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952A" w14:textId="35D85DAC" w:rsidR="004F630F" w:rsidRDefault="004F630F" w:rsidP="007B75CF">
      <w:pPr>
        <w:rPr>
          <w:b/>
          <w:bCs w:val="0"/>
        </w:rPr>
      </w:pPr>
      <w:r w:rsidRPr="002D12B7">
        <w:rPr>
          <w:b/>
          <w:bCs w:val="0"/>
        </w:rPr>
        <w:t xml:space="preserve">Quick Reference Guide for </w:t>
      </w:r>
      <w:r w:rsidR="00761461">
        <w:rPr>
          <w:b/>
          <w:bCs w:val="0"/>
        </w:rPr>
        <w:t xml:space="preserve">Appendix 2 </w:t>
      </w:r>
      <w:r w:rsidR="00F85456">
        <w:rPr>
          <w:b/>
          <w:bCs w:val="0"/>
        </w:rPr>
        <w:t xml:space="preserve">2022 </w:t>
      </w:r>
      <w:r w:rsidR="00761461">
        <w:rPr>
          <w:b/>
          <w:bCs w:val="0"/>
        </w:rPr>
        <w:t>HSC monitoring confirmation</w:t>
      </w:r>
      <w:r w:rsidRPr="002D12B7">
        <w:rPr>
          <w:b/>
          <w:bCs w:val="0"/>
        </w:rPr>
        <w:t xml:space="preserve"> in </w:t>
      </w:r>
      <w:proofErr w:type="spellStart"/>
      <w:r w:rsidR="00E8294B" w:rsidRPr="002D12B7">
        <w:rPr>
          <w:b/>
          <w:bCs w:val="0"/>
        </w:rPr>
        <w:t>SPaRO</w:t>
      </w:r>
      <w:proofErr w:type="spellEnd"/>
    </w:p>
    <w:p w14:paraId="2EB98388" w14:textId="0E297755" w:rsidR="002428D6" w:rsidRPr="00632388" w:rsidRDefault="002428D6" w:rsidP="002428D6">
      <w:pPr>
        <w:spacing w:after="0"/>
      </w:pP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 - Accessing the HSC teacher support screen and DEL/principal confirmations"/>
      </w:tblPr>
      <w:tblGrid>
        <w:gridCol w:w="1555"/>
        <w:gridCol w:w="8073"/>
      </w:tblGrid>
      <w:tr w:rsidR="00A91480" w:rsidRPr="00A91480" w14:paraId="33C8086A" w14:textId="77777777" w:rsidTr="002428D6">
        <w:tc>
          <w:tcPr>
            <w:tcW w:w="1555" w:type="dxa"/>
          </w:tcPr>
          <w:p w14:paraId="59A1554B" w14:textId="25D8D258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11D7B523" w14:textId="34262281" w:rsidR="00A91480" w:rsidRPr="00A91480" w:rsidRDefault="00A91480" w:rsidP="007B75CF">
            <w:r w:rsidRPr="00A91480">
              <w:t xml:space="preserve">In </w:t>
            </w:r>
            <w:proofErr w:type="spellStart"/>
            <w:r w:rsidRPr="00A91480">
              <w:t>SPaRO</w:t>
            </w:r>
            <w:proofErr w:type="spellEnd"/>
            <w:r w:rsidRPr="00A91480">
              <w:t xml:space="preserve"> select the </w:t>
            </w:r>
            <w:r w:rsidRPr="007B75CF">
              <w:t>Curriculum</w:t>
            </w:r>
            <w:r w:rsidRPr="00A91480">
              <w:t xml:space="preserve"> </w:t>
            </w:r>
            <w:r w:rsidR="006422CA">
              <w:t xml:space="preserve">and Policy </w:t>
            </w:r>
            <w:r w:rsidRPr="00A91480">
              <w:t>tab</w:t>
            </w:r>
          </w:p>
          <w:p w14:paraId="1D52160F" w14:textId="1FEE3F37" w:rsidR="00A831F8" w:rsidRPr="00A91480" w:rsidRDefault="006422CA" w:rsidP="00B70C8C">
            <w:pPr>
              <w:spacing w:after="60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DC174" wp14:editId="62A5981E">
                      <wp:simplePos x="0" y="0"/>
                      <wp:positionH relativeFrom="column">
                        <wp:posOffset>3965216</wp:posOffset>
                      </wp:positionH>
                      <wp:positionV relativeFrom="paragraph">
                        <wp:posOffset>86802</wp:posOffset>
                      </wp:positionV>
                      <wp:extent cx="702365" cy="191742"/>
                      <wp:effectExtent l="19050" t="19050" r="21590" b="1841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65" cy="191742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126ED" id="Rectangle: Rounded Corners 2" o:spid="_x0000_s1026" style="position:absolute;margin-left:312.2pt;margin-top:6.85pt;width:55.3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6422CA">
              <w:rPr>
                <w:noProof/>
              </w:rPr>
              <w:drawing>
                <wp:inline distT="0" distB="0" distL="0" distR="0" wp14:anchorId="29B1F80D" wp14:editId="2B85CE29">
                  <wp:extent cx="4989195" cy="33147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80" w:rsidRPr="00A91480" w14:paraId="618CB061" w14:textId="77777777" w:rsidTr="002428D6">
        <w:tc>
          <w:tcPr>
            <w:tcW w:w="1555" w:type="dxa"/>
          </w:tcPr>
          <w:p w14:paraId="1BF79537" w14:textId="1F378C02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28F3ED21" w14:textId="778B9DB6" w:rsidR="00A91480" w:rsidRDefault="00B512ED" w:rsidP="000A55C8">
            <w:pPr>
              <w:spacing w:after="0"/>
            </w:pPr>
            <w:r>
              <w:t xml:space="preserve">Select </w:t>
            </w:r>
            <w:r w:rsidRPr="00485FED">
              <w:rPr>
                <w:b/>
              </w:rPr>
              <w:t>HSC</w:t>
            </w:r>
            <w:r>
              <w:t xml:space="preserve"> on the </w:t>
            </w:r>
            <w:r w:rsidR="00FF6809" w:rsidRPr="009E11E4">
              <w:t>left-hand</w:t>
            </w:r>
            <w:r w:rsidR="009E11E4" w:rsidRPr="009E11E4">
              <w:t xml:space="preserve"> menu </w:t>
            </w:r>
            <w:r>
              <w:t>and then</w:t>
            </w:r>
            <w:r w:rsidR="009E11E4" w:rsidRPr="009E11E4">
              <w:t xml:space="preserve"> </w:t>
            </w:r>
            <w:r w:rsidR="004B253D">
              <w:t xml:space="preserve">select </w:t>
            </w:r>
            <w:r w:rsidR="009E11E4" w:rsidRPr="009E11E4">
              <w:t xml:space="preserve">HSC </w:t>
            </w:r>
            <w:r w:rsidR="00177D75">
              <w:t>Appendix 2</w:t>
            </w:r>
            <w:r w:rsidR="004B253D">
              <w:t xml:space="preserve"> when it appears.</w:t>
            </w:r>
          </w:p>
          <w:p w14:paraId="04241622" w14:textId="688876CA" w:rsidR="00B512ED" w:rsidRPr="00A91480" w:rsidRDefault="006422CA" w:rsidP="000C2BBE">
            <w:pPr>
              <w:spacing w:after="0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8B9C16" wp14:editId="036AD1E2">
                      <wp:simplePos x="0" y="0"/>
                      <wp:positionH relativeFrom="column">
                        <wp:posOffset>9635</wp:posOffset>
                      </wp:positionH>
                      <wp:positionV relativeFrom="paragraph">
                        <wp:posOffset>1336039</wp:posOffset>
                      </wp:positionV>
                      <wp:extent cx="675861" cy="215237"/>
                      <wp:effectExtent l="19050" t="19050" r="10160" b="1397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861" cy="215237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4EE36" id="Rectangle: Rounded Corners 5" o:spid="_x0000_s1026" style="position:absolute;margin-left:.75pt;margin-top:105.2pt;width:53.2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6422CA">
              <w:rPr>
                <w:noProof/>
              </w:rPr>
              <w:drawing>
                <wp:inline distT="0" distB="0" distL="0" distR="0" wp14:anchorId="18813FB5" wp14:editId="5ED4BE51">
                  <wp:extent cx="1762539" cy="1681657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838" cy="169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D75" w:rsidRPr="00A91480" w14:paraId="338E48F7" w14:textId="77777777" w:rsidTr="002428D6">
        <w:tc>
          <w:tcPr>
            <w:tcW w:w="1555" w:type="dxa"/>
          </w:tcPr>
          <w:p w14:paraId="337670B0" w14:textId="77777777" w:rsidR="00177D75" w:rsidRDefault="00177D75" w:rsidP="007B75CF"/>
        </w:tc>
        <w:tc>
          <w:tcPr>
            <w:tcW w:w="8073" w:type="dxa"/>
          </w:tcPr>
          <w:p w14:paraId="47CE7716" w14:textId="19AE36EC" w:rsidR="00177D75" w:rsidRDefault="006422CA" w:rsidP="007B75CF">
            <w:r>
              <w:t xml:space="preserve">The </w:t>
            </w:r>
            <w:r w:rsidR="006579D3">
              <w:rPr>
                <w:b/>
              </w:rPr>
              <w:t>Appendix 2 HSC monitoring confirmation</w:t>
            </w:r>
            <w:r w:rsidR="006579D3" w:rsidRPr="006579D3">
              <w:t xml:space="preserve"> </w:t>
            </w:r>
            <w:r>
              <w:t xml:space="preserve">page </w:t>
            </w:r>
            <w:r w:rsidR="006579D3" w:rsidRPr="006579D3">
              <w:t>will appear</w:t>
            </w:r>
            <w:r w:rsidR="006579D3">
              <w:t>.</w:t>
            </w:r>
            <w:r w:rsidR="00BB023B">
              <w:t xml:space="preserve"> Complete either the Nil return section OR the HSC monitoring declaration section</w:t>
            </w:r>
          </w:p>
          <w:p w14:paraId="61CDE9C6" w14:textId="193FE90E" w:rsidR="006579D3" w:rsidRPr="00764DFC" w:rsidRDefault="006422CA" w:rsidP="007B75CF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E86C" wp14:editId="5BE4AD44">
                      <wp:simplePos x="0" y="0"/>
                      <wp:positionH relativeFrom="column">
                        <wp:posOffset>49198</wp:posOffset>
                      </wp:positionH>
                      <wp:positionV relativeFrom="paragraph">
                        <wp:posOffset>27222</wp:posOffset>
                      </wp:positionV>
                      <wp:extent cx="2544418" cy="367748"/>
                      <wp:effectExtent l="19050" t="19050" r="27940" b="1333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18" cy="367748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80ADE" id="Rectangle: Rounded Corners 21" o:spid="_x0000_s1026" style="position:absolute;margin-left:3.85pt;margin-top:2.15pt;width:200.3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6422CA">
              <w:rPr>
                <w:b/>
                <w:noProof/>
                <w:lang w:eastAsia="en-AU"/>
              </w:rPr>
              <w:drawing>
                <wp:inline distT="0" distB="0" distL="0" distR="0" wp14:anchorId="43DC8053" wp14:editId="7D33B981">
                  <wp:extent cx="4989195" cy="105537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9D3" w:rsidRPr="00A91480" w14:paraId="66C14837" w14:textId="77777777" w:rsidTr="002428D6">
        <w:tc>
          <w:tcPr>
            <w:tcW w:w="1555" w:type="dxa"/>
          </w:tcPr>
          <w:p w14:paraId="4459C9E5" w14:textId="65D936D6" w:rsidR="006579D3" w:rsidRDefault="00BB023B" w:rsidP="007B75CF">
            <w:r>
              <w:t>Principal</w:t>
            </w:r>
          </w:p>
        </w:tc>
        <w:tc>
          <w:tcPr>
            <w:tcW w:w="8073" w:type="dxa"/>
          </w:tcPr>
          <w:p w14:paraId="2E813D7F" w14:textId="22AA5BA3" w:rsidR="006422CA" w:rsidRDefault="006422CA" w:rsidP="006422CA">
            <w:r>
              <w:t>Use the HSC Nil return section if your school does not have a Year 12 cohort i</w:t>
            </w:r>
            <w:r w:rsidR="00BB023B">
              <w:t>n the year of monitoring</w:t>
            </w:r>
            <w:r>
              <w:t>. This may occur in smaller schoo</w:t>
            </w:r>
            <w:r w:rsidR="000E1075">
              <w:t>l</w:t>
            </w:r>
            <w:r w:rsidR="00BB023B">
              <w:t xml:space="preserve">s and schools in specialist settings for example. Check the box for </w:t>
            </w:r>
            <w:r w:rsidR="00BB023B">
              <w:rPr>
                <w:b/>
              </w:rPr>
              <w:t>Nil return c</w:t>
            </w:r>
            <w:r w:rsidR="00BB023B" w:rsidRPr="00DF5555">
              <w:rPr>
                <w:b/>
              </w:rPr>
              <w:t>onfirmed by Principal</w:t>
            </w:r>
            <w:r w:rsidR="00BB023B">
              <w:t>.</w:t>
            </w:r>
          </w:p>
          <w:p w14:paraId="43A331FB" w14:textId="726444EF" w:rsidR="006579D3" w:rsidRPr="006579D3" w:rsidRDefault="00BB023B" w:rsidP="006422C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B5863B" wp14:editId="24F962F1">
                      <wp:simplePos x="0" y="0"/>
                      <wp:positionH relativeFrom="column">
                        <wp:posOffset>42734</wp:posOffset>
                      </wp:positionH>
                      <wp:positionV relativeFrom="paragraph">
                        <wp:posOffset>139630</wp:posOffset>
                      </wp:positionV>
                      <wp:extent cx="1371352" cy="215348"/>
                      <wp:effectExtent l="19050" t="19050" r="19685" b="1333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352" cy="215348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6175C" id="Rectangle: Rounded Corners 23" o:spid="_x0000_s1026" style="position:absolute;margin-left:3.35pt;margin-top:11pt;width:108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6422CA" w:rsidRPr="006422CA">
              <w:rPr>
                <w:noProof/>
                <w:lang w:eastAsia="en-AU"/>
              </w:rPr>
              <w:drawing>
                <wp:inline distT="0" distB="0" distL="0" distR="0" wp14:anchorId="1ACA5B3D" wp14:editId="601AF911">
                  <wp:extent cx="4989195" cy="1936115"/>
                  <wp:effectExtent l="0" t="0" r="190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193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CA" w:rsidRPr="00A91480" w14:paraId="7E4E435B" w14:textId="77777777" w:rsidTr="002428D6">
        <w:tc>
          <w:tcPr>
            <w:tcW w:w="1555" w:type="dxa"/>
          </w:tcPr>
          <w:p w14:paraId="2EDA04F2" w14:textId="6B02FF41" w:rsidR="006422CA" w:rsidRDefault="00BB023B" w:rsidP="007B75CF">
            <w:r>
              <w:t>Principal</w:t>
            </w:r>
          </w:p>
        </w:tc>
        <w:tc>
          <w:tcPr>
            <w:tcW w:w="8073" w:type="dxa"/>
          </w:tcPr>
          <w:p w14:paraId="3E37E5E2" w14:textId="488E5ADD" w:rsidR="006422CA" w:rsidRDefault="00BB023B" w:rsidP="007B75CF">
            <w:pPr>
              <w:rPr>
                <w:b/>
              </w:rPr>
            </w:pPr>
            <w:r>
              <w:t xml:space="preserve">If you have a Year 12 cohort in the year of monitoring, read the section that shows </w:t>
            </w:r>
            <w:r>
              <w:rPr>
                <w:b/>
              </w:rPr>
              <w:t xml:space="preserve">Appendix 2 </w:t>
            </w:r>
            <w:r w:rsidRPr="00BB023B">
              <w:t>of the HSC monitoring advice.</w:t>
            </w:r>
          </w:p>
          <w:p w14:paraId="7CFC8383" w14:textId="47AF1BFD" w:rsidR="00BB023B" w:rsidRPr="00BB023B" w:rsidRDefault="00BB023B" w:rsidP="007B75CF">
            <w:pPr>
              <w:rPr>
                <w:b/>
              </w:rPr>
            </w:pPr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2809CF" wp14:editId="51296004">
                      <wp:simplePos x="0" y="0"/>
                      <wp:positionH relativeFrom="column">
                        <wp:posOffset>82850</wp:posOffset>
                      </wp:positionH>
                      <wp:positionV relativeFrom="paragraph">
                        <wp:posOffset>175044</wp:posOffset>
                      </wp:positionV>
                      <wp:extent cx="2426677" cy="246184"/>
                      <wp:effectExtent l="19050" t="19050" r="12065" b="2095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677" cy="246184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720C0" id="Rectangle: Rounded Corners 10" o:spid="_x0000_s1026" style="position:absolute;margin-left:6.5pt;margin-top:13.8pt;width:191.1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BB023B">
              <w:rPr>
                <w:b/>
                <w:noProof/>
              </w:rPr>
              <w:drawing>
                <wp:inline distT="0" distB="0" distL="0" distR="0" wp14:anchorId="7D257254" wp14:editId="68C8F36C">
                  <wp:extent cx="4667284" cy="134303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4" cy="134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9D3" w:rsidRPr="00A91480" w14:paraId="4B2CF569" w14:textId="77777777" w:rsidTr="002428D6">
        <w:tc>
          <w:tcPr>
            <w:tcW w:w="1555" w:type="dxa"/>
          </w:tcPr>
          <w:p w14:paraId="163B8FD8" w14:textId="2A6B450E" w:rsidR="006579D3" w:rsidRDefault="006579D3" w:rsidP="007B75CF">
            <w:r>
              <w:lastRenderedPageBreak/>
              <w:t>Principal</w:t>
            </w:r>
          </w:p>
        </w:tc>
        <w:tc>
          <w:tcPr>
            <w:tcW w:w="8073" w:type="dxa"/>
          </w:tcPr>
          <w:p w14:paraId="1560CE3E" w14:textId="1BB77887" w:rsidR="006579D3" w:rsidRDefault="006579D3" w:rsidP="007B75CF">
            <w:r>
              <w:t>When you are satisfied that you have met the requirements</w:t>
            </w:r>
            <w:r w:rsidR="00BB023B">
              <w:t xml:space="preserve"> of the declaration</w:t>
            </w:r>
            <w:r>
              <w:t>, use your mouse to check the box</w:t>
            </w:r>
            <w:r w:rsidR="00FA489B">
              <w:t xml:space="preserve"> for</w:t>
            </w:r>
            <w:r>
              <w:t xml:space="preserve"> </w:t>
            </w:r>
            <w:r w:rsidR="00DF5555" w:rsidRPr="00DF5555">
              <w:rPr>
                <w:b/>
              </w:rPr>
              <w:t>Confirmed by Principal</w:t>
            </w:r>
            <w:r w:rsidR="00DF5555">
              <w:t>.</w:t>
            </w:r>
          </w:p>
          <w:p w14:paraId="060A10A3" w14:textId="6371613E" w:rsidR="00DF5555" w:rsidRDefault="00BB023B" w:rsidP="007B75C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89C3AF" wp14:editId="482FC9AC">
                      <wp:simplePos x="0" y="0"/>
                      <wp:positionH relativeFrom="column">
                        <wp:posOffset>22001</wp:posOffset>
                      </wp:positionH>
                      <wp:positionV relativeFrom="paragraph">
                        <wp:posOffset>44227</wp:posOffset>
                      </wp:positionV>
                      <wp:extent cx="2461846" cy="316523"/>
                      <wp:effectExtent l="19050" t="19050" r="15240" b="2667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46" cy="31652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F4360" id="Rectangle: Rounded Corners 11" o:spid="_x0000_s1026" style="position:absolute;margin-left:1.75pt;margin-top:3.5pt;width:193.8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DF5555" w:rsidRPr="00DF5555">
              <w:rPr>
                <w:noProof/>
                <w:lang w:eastAsia="en-AU"/>
              </w:rPr>
              <w:drawing>
                <wp:inline distT="0" distB="0" distL="0" distR="0" wp14:anchorId="670D2CB2" wp14:editId="5EF63BC4">
                  <wp:extent cx="2133600" cy="45799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74" cy="48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5" w:rsidRPr="00A91480" w14:paraId="38CF422A" w14:textId="77777777" w:rsidTr="002428D6">
        <w:tc>
          <w:tcPr>
            <w:tcW w:w="1555" w:type="dxa"/>
          </w:tcPr>
          <w:p w14:paraId="52154B7B" w14:textId="7BE97F20" w:rsidR="00DF5555" w:rsidRDefault="00DF5555" w:rsidP="007B75CF">
            <w:r>
              <w:t>DEL</w:t>
            </w:r>
          </w:p>
        </w:tc>
        <w:tc>
          <w:tcPr>
            <w:tcW w:w="8073" w:type="dxa"/>
          </w:tcPr>
          <w:p w14:paraId="5F669661" w14:textId="24AD4A0B" w:rsidR="00DF5555" w:rsidRDefault="00DF5555" w:rsidP="007B75CF">
            <w:r>
              <w:t>When you are satisfied that you have met the requirements of the declaration, use your mouse to check the box</w:t>
            </w:r>
            <w:r w:rsidR="00FA489B">
              <w:t xml:space="preserve"> for</w:t>
            </w:r>
            <w:r>
              <w:t xml:space="preserve"> </w:t>
            </w:r>
            <w:r>
              <w:rPr>
                <w:b/>
              </w:rPr>
              <w:t>Endorsed</w:t>
            </w:r>
            <w:r w:rsidRPr="00DF5555">
              <w:rPr>
                <w:b/>
              </w:rPr>
              <w:t xml:space="preserve"> by </w:t>
            </w:r>
            <w:r>
              <w:rPr>
                <w:b/>
              </w:rPr>
              <w:t>Director, Educational Leadership</w:t>
            </w:r>
            <w:r>
              <w:t>.</w:t>
            </w:r>
          </w:p>
          <w:p w14:paraId="15FD7DC9" w14:textId="25A4A395" w:rsidR="00DF5555" w:rsidRDefault="00BB023B" w:rsidP="007B75C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777F7" wp14:editId="68B8F28C">
                      <wp:simplePos x="0" y="0"/>
                      <wp:positionH relativeFrom="column">
                        <wp:posOffset>2463</wp:posOffset>
                      </wp:positionH>
                      <wp:positionV relativeFrom="paragraph">
                        <wp:posOffset>20578</wp:posOffset>
                      </wp:positionV>
                      <wp:extent cx="3361174" cy="316230"/>
                      <wp:effectExtent l="19050" t="19050" r="10795" b="2667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1174" cy="31623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2ED33" id="Rectangle: Rounded Corners 12" o:spid="_x0000_s1026" style="position:absolute;margin-left:.2pt;margin-top:1.6pt;width:264.6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DF5555" w:rsidRPr="00DF5555">
              <w:rPr>
                <w:noProof/>
                <w:lang w:eastAsia="en-AU"/>
              </w:rPr>
              <w:drawing>
                <wp:inline distT="0" distB="0" distL="0" distR="0" wp14:anchorId="519C0394" wp14:editId="30E001EF">
                  <wp:extent cx="3276600" cy="34880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310" cy="37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5" w:rsidRPr="00A91480" w14:paraId="10A114B7" w14:textId="77777777" w:rsidTr="002428D6">
        <w:tc>
          <w:tcPr>
            <w:tcW w:w="1555" w:type="dxa"/>
          </w:tcPr>
          <w:p w14:paraId="68123491" w14:textId="77777777" w:rsidR="00DF5555" w:rsidRDefault="00DF5555" w:rsidP="007B75CF"/>
        </w:tc>
        <w:tc>
          <w:tcPr>
            <w:tcW w:w="8073" w:type="dxa"/>
          </w:tcPr>
          <w:p w14:paraId="03549025" w14:textId="3B0503EE" w:rsidR="00DF5555" w:rsidRDefault="00DF5555" w:rsidP="00DF5555">
            <w:r w:rsidRPr="00764DFC">
              <w:rPr>
                <w:b/>
              </w:rPr>
              <w:t xml:space="preserve">You can view Appendix 2 in context in the </w:t>
            </w:r>
            <w:r w:rsidR="00F85456">
              <w:rPr>
                <w:b/>
              </w:rPr>
              <w:t xml:space="preserve">2022 </w:t>
            </w:r>
            <w:r w:rsidRPr="00764DFC">
              <w:rPr>
                <w:b/>
              </w:rPr>
              <w:t>HSC monitoring advice</w:t>
            </w:r>
            <w:r w:rsidR="00764DFC" w:rsidRPr="00764DFC">
              <w:rPr>
                <w:b/>
              </w:rPr>
              <w:t xml:space="preserve"> document</w:t>
            </w:r>
            <w:r w:rsidRPr="00764DFC">
              <w:rPr>
                <w:b/>
              </w:rPr>
              <w:t>.</w:t>
            </w:r>
          </w:p>
          <w:p w14:paraId="1D779BCF" w14:textId="324634D2" w:rsidR="00DF5555" w:rsidRDefault="00DF5555" w:rsidP="00DF5555">
            <w:r w:rsidRPr="006579D3">
              <w:t xml:space="preserve">A copy of the </w:t>
            </w:r>
            <w:r>
              <w:t xml:space="preserve">advice </w:t>
            </w:r>
            <w:r w:rsidRPr="006579D3">
              <w:t xml:space="preserve">document is available on the </w:t>
            </w:r>
            <w:hyperlink r:id="rId17" w:history="1">
              <w:r w:rsidRPr="00BB023B">
                <w:rPr>
                  <w:rStyle w:val="Hyperlink"/>
                </w:rPr>
                <w:t>Stage 6</w:t>
              </w:r>
            </w:hyperlink>
            <w:r w:rsidRPr="006579D3">
              <w:t xml:space="preserve"> web page:  </w:t>
            </w:r>
          </w:p>
        </w:tc>
      </w:tr>
      <w:tr w:rsidR="00DF5555" w:rsidRPr="00A91480" w14:paraId="6230A139" w14:textId="77777777" w:rsidTr="002428D6">
        <w:tc>
          <w:tcPr>
            <w:tcW w:w="1555" w:type="dxa"/>
          </w:tcPr>
          <w:p w14:paraId="070EF1A4" w14:textId="77777777" w:rsidR="00DF5555" w:rsidRDefault="00DF5555" w:rsidP="007B75CF"/>
        </w:tc>
        <w:tc>
          <w:tcPr>
            <w:tcW w:w="8073" w:type="dxa"/>
          </w:tcPr>
          <w:p w14:paraId="705EA759" w14:textId="77777777" w:rsidR="00DF5555" w:rsidRDefault="00DF5555" w:rsidP="00DF5555">
            <w:r w:rsidRPr="00DF5555">
              <w:t>For advice and support in monitoring HSC requirements, principals can contact</w:t>
            </w:r>
            <w:r>
              <w:t>:</w:t>
            </w:r>
          </w:p>
          <w:p w14:paraId="749731C2" w14:textId="7777777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>their Director, Educational Leadership</w:t>
            </w:r>
          </w:p>
          <w:p w14:paraId="520F9977" w14:textId="021B0F0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>NESA Liaison Officer</w:t>
            </w:r>
          </w:p>
          <w:p w14:paraId="1E012597" w14:textId="65346F0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>Director, Curriculum Secondary Learners</w:t>
            </w:r>
          </w:p>
          <w:p w14:paraId="77ECD431" w14:textId="52C2E41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 xml:space="preserve">Director, Inclusive Education. </w:t>
            </w:r>
          </w:p>
          <w:p w14:paraId="7E0823A6" w14:textId="77777777" w:rsidR="00DF5555" w:rsidRDefault="00DF5555" w:rsidP="00DF5555">
            <w:r w:rsidRPr="00DF5555">
              <w:t>Support may also be accessed from Curriculum Advisors located in Strategic Delivery teams.</w:t>
            </w:r>
          </w:p>
          <w:p w14:paraId="6358D6AD" w14:textId="03ED6C21" w:rsidR="00DF5555" w:rsidRPr="006579D3" w:rsidRDefault="00DF5555" w:rsidP="00DF5555">
            <w:r w:rsidRPr="00764DFC">
              <w:rPr>
                <w:b/>
              </w:rPr>
              <w:t xml:space="preserve">The contact details for the </w:t>
            </w:r>
            <w:r w:rsidR="00764DFC" w:rsidRPr="00764DFC">
              <w:rPr>
                <w:b/>
              </w:rPr>
              <w:t xml:space="preserve">Curriculum Secondary Learners, </w:t>
            </w:r>
            <w:r w:rsidRPr="00764DFC">
              <w:rPr>
                <w:b/>
              </w:rPr>
              <w:t>Stage 6 Advisor</w:t>
            </w:r>
            <w:r>
              <w:t xml:space="preserve"> are available on the </w:t>
            </w:r>
            <w:hyperlink r:id="rId18" w:history="1">
              <w:r w:rsidRPr="00BB023B">
                <w:rPr>
                  <w:rStyle w:val="Hyperlink"/>
                </w:rPr>
                <w:t>Stage 6</w:t>
              </w:r>
            </w:hyperlink>
            <w:r>
              <w:t xml:space="preserve"> web page</w:t>
            </w:r>
            <w:r w:rsidR="00BB023B">
              <w:t>.</w:t>
            </w:r>
            <w:hyperlink w:history="1"/>
            <w:r w:rsidRPr="006579D3">
              <w:t xml:space="preserve">   </w:t>
            </w:r>
          </w:p>
        </w:tc>
      </w:tr>
    </w:tbl>
    <w:p w14:paraId="18E705AD" w14:textId="7D021ECA" w:rsidR="00DF5555" w:rsidRDefault="00DF5555"/>
    <w:sectPr w:rsidR="00DF5555" w:rsidSect="00D174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37C4" w14:textId="77777777" w:rsidR="006B36FF" w:rsidRDefault="006B36FF" w:rsidP="007B75CF">
      <w:r>
        <w:separator/>
      </w:r>
    </w:p>
  </w:endnote>
  <w:endnote w:type="continuationSeparator" w:id="0">
    <w:p w14:paraId="0C2E8A49" w14:textId="77777777" w:rsidR="006B36FF" w:rsidRDefault="006B36FF" w:rsidP="007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0E54" w14:textId="77777777" w:rsidR="00485FED" w:rsidRDefault="00485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23F4" w14:textId="77777777" w:rsidR="00485FED" w:rsidRDefault="00485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E705" w14:textId="77777777" w:rsidR="00485FED" w:rsidRDefault="0048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74AC" w14:textId="77777777" w:rsidR="006B36FF" w:rsidRDefault="006B36FF" w:rsidP="007B75CF">
      <w:r>
        <w:separator/>
      </w:r>
    </w:p>
  </w:footnote>
  <w:footnote w:type="continuationSeparator" w:id="0">
    <w:p w14:paraId="6EDD2B29" w14:textId="77777777" w:rsidR="006B36FF" w:rsidRDefault="006B36FF" w:rsidP="007B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54E2" w14:textId="77777777" w:rsidR="00485FED" w:rsidRDefault="0048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0AFB" w14:textId="65A5B881" w:rsidR="00485FED" w:rsidRPr="000E49B6" w:rsidRDefault="00485FED" w:rsidP="00D174F2">
    <w:pPr>
      <w:rPr>
        <w:b/>
        <w:bCs w:val="0"/>
      </w:rPr>
    </w:pPr>
    <w:bookmarkStart w:id="0" w:name="_GoBack"/>
    <w:r w:rsidRPr="000E49B6">
      <w:rPr>
        <w:b/>
        <w:bCs w:val="0"/>
      </w:rPr>
      <w:t xml:space="preserve">QRG for Appendix 2 HSC monitoring confirmation in </w:t>
    </w:r>
    <w:proofErr w:type="spellStart"/>
    <w:r w:rsidRPr="000E49B6">
      <w:rPr>
        <w:b/>
        <w:bCs w:val="0"/>
      </w:rPr>
      <w:t>SPaRO</w:t>
    </w:r>
    <w:proofErr w:type="spellEnd"/>
    <w:r w:rsidRPr="000E49B6">
      <w:rPr>
        <w:b/>
        <w:bCs w:val="0"/>
      </w:rPr>
      <w:t xml:space="preserve"> page 2</w:t>
    </w:r>
  </w:p>
  <w:bookmarkEnd w:id="0"/>
  <w:p w14:paraId="62CAA035" w14:textId="77777777" w:rsidR="00485FED" w:rsidRDefault="00485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9FD0" w14:textId="77777777" w:rsidR="00485FED" w:rsidRDefault="00485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93E"/>
    <w:multiLevelType w:val="hybridMultilevel"/>
    <w:tmpl w:val="6B74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A24"/>
    <w:multiLevelType w:val="hybridMultilevel"/>
    <w:tmpl w:val="FF786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277D"/>
    <w:multiLevelType w:val="hybridMultilevel"/>
    <w:tmpl w:val="EBD28C98"/>
    <w:lvl w:ilvl="0" w:tplc="196243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11DBA"/>
    <w:multiLevelType w:val="hybridMultilevel"/>
    <w:tmpl w:val="28CC618C"/>
    <w:lvl w:ilvl="0" w:tplc="0C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 w15:restartNumberingAfterBreak="0">
    <w:nsid w:val="7A450EF3"/>
    <w:multiLevelType w:val="hybridMultilevel"/>
    <w:tmpl w:val="57EE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6414"/>
    <w:multiLevelType w:val="hybridMultilevel"/>
    <w:tmpl w:val="02B41194"/>
    <w:lvl w:ilvl="0" w:tplc="C0B699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tDA0MTAzMjO3sDBR0lEKTi0uzszPAykwrAUAY1VJgywAAAA="/>
  </w:docVars>
  <w:rsids>
    <w:rsidRoot w:val="003F59A9"/>
    <w:rsid w:val="0004204C"/>
    <w:rsid w:val="00044836"/>
    <w:rsid w:val="00044FA5"/>
    <w:rsid w:val="00057C75"/>
    <w:rsid w:val="00062A45"/>
    <w:rsid w:val="00067DE0"/>
    <w:rsid w:val="000762A1"/>
    <w:rsid w:val="000A1EA8"/>
    <w:rsid w:val="000A55C8"/>
    <w:rsid w:val="000B009E"/>
    <w:rsid w:val="000C211A"/>
    <w:rsid w:val="000C2BBE"/>
    <w:rsid w:val="000D5D00"/>
    <w:rsid w:val="000E1075"/>
    <w:rsid w:val="000E49B6"/>
    <w:rsid w:val="0010286C"/>
    <w:rsid w:val="0010332E"/>
    <w:rsid w:val="00105225"/>
    <w:rsid w:val="00106327"/>
    <w:rsid w:val="001356A4"/>
    <w:rsid w:val="00155DD6"/>
    <w:rsid w:val="00177D75"/>
    <w:rsid w:val="00181CB3"/>
    <w:rsid w:val="001B1E22"/>
    <w:rsid w:val="001C5372"/>
    <w:rsid w:val="001D4C56"/>
    <w:rsid w:val="001E0E07"/>
    <w:rsid w:val="00205FFC"/>
    <w:rsid w:val="00215F6A"/>
    <w:rsid w:val="0022446B"/>
    <w:rsid w:val="002428D6"/>
    <w:rsid w:val="00243692"/>
    <w:rsid w:val="00260426"/>
    <w:rsid w:val="00261E40"/>
    <w:rsid w:val="00297750"/>
    <w:rsid w:val="002B2308"/>
    <w:rsid w:val="002D12B7"/>
    <w:rsid w:val="002D6678"/>
    <w:rsid w:val="002E7780"/>
    <w:rsid w:val="00315F39"/>
    <w:rsid w:val="00331FF7"/>
    <w:rsid w:val="0033515F"/>
    <w:rsid w:val="003413EA"/>
    <w:rsid w:val="00355856"/>
    <w:rsid w:val="00357D43"/>
    <w:rsid w:val="00362191"/>
    <w:rsid w:val="00375928"/>
    <w:rsid w:val="00380FD9"/>
    <w:rsid w:val="00381587"/>
    <w:rsid w:val="003832CC"/>
    <w:rsid w:val="00383895"/>
    <w:rsid w:val="003947E6"/>
    <w:rsid w:val="003B1560"/>
    <w:rsid w:val="003B26F6"/>
    <w:rsid w:val="003C614B"/>
    <w:rsid w:val="003E7428"/>
    <w:rsid w:val="003F0336"/>
    <w:rsid w:val="003F270F"/>
    <w:rsid w:val="003F521D"/>
    <w:rsid w:val="003F59A9"/>
    <w:rsid w:val="00420230"/>
    <w:rsid w:val="00421DC5"/>
    <w:rsid w:val="00426F51"/>
    <w:rsid w:val="00427747"/>
    <w:rsid w:val="00434AFB"/>
    <w:rsid w:val="0044136A"/>
    <w:rsid w:val="00445976"/>
    <w:rsid w:val="00446813"/>
    <w:rsid w:val="00451B13"/>
    <w:rsid w:val="00452C43"/>
    <w:rsid w:val="00463869"/>
    <w:rsid w:val="00473CDE"/>
    <w:rsid w:val="00485FED"/>
    <w:rsid w:val="004879C0"/>
    <w:rsid w:val="004970B2"/>
    <w:rsid w:val="00497735"/>
    <w:rsid w:val="004B253D"/>
    <w:rsid w:val="004B2FE6"/>
    <w:rsid w:val="004C11E3"/>
    <w:rsid w:val="004C4529"/>
    <w:rsid w:val="004C7E4D"/>
    <w:rsid w:val="004D54E4"/>
    <w:rsid w:val="004F0C24"/>
    <w:rsid w:val="004F2D04"/>
    <w:rsid w:val="004F630F"/>
    <w:rsid w:val="00505B25"/>
    <w:rsid w:val="00512A14"/>
    <w:rsid w:val="0053357C"/>
    <w:rsid w:val="00543144"/>
    <w:rsid w:val="005560EF"/>
    <w:rsid w:val="005719BA"/>
    <w:rsid w:val="00576549"/>
    <w:rsid w:val="00587618"/>
    <w:rsid w:val="0058799A"/>
    <w:rsid w:val="00592062"/>
    <w:rsid w:val="00594E84"/>
    <w:rsid w:val="005A749F"/>
    <w:rsid w:val="005B59F6"/>
    <w:rsid w:val="005C1CAB"/>
    <w:rsid w:val="005C47AA"/>
    <w:rsid w:val="005C5BBB"/>
    <w:rsid w:val="005E00C0"/>
    <w:rsid w:val="005E2257"/>
    <w:rsid w:val="005F4670"/>
    <w:rsid w:val="00612FFC"/>
    <w:rsid w:val="006150AF"/>
    <w:rsid w:val="00621371"/>
    <w:rsid w:val="0062373A"/>
    <w:rsid w:val="00632388"/>
    <w:rsid w:val="0064198A"/>
    <w:rsid w:val="006422CA"/>
    <w:rsid w:val="006437E5"/>
    <w:rsid w:val="0064436B"/>
    <w:rsid w:val="006579D3"/>
    <w:rsid w:val="006605F2"/>
    <w:rsid w:val="00662CD9"/>
    <w:rsid w:val="006635F0"/>
    <w:rsid w:val="006645C0"/>
    <w:rsid w:val="00665744"/>
    <w:rsid w:val="0068068A"/>
    <w:rsid w:val="00685213"/>
    <w:rsid w:val="006876D5"/>
    <w:rsid w:val="006A7208"/>
    <w:rsid w:val="006B36FF"/>
    <w:rsid w:val="006C6DE1"/>
    <w:rsid w:val="006E084A"/>
    <w:rsid w:val="006E1335"/>
    <w:rsid w:val="006E20D3"/>
    <w:rsid w:val="006E4365"/>
    <w:rsid w:val="006E4DF7"/>
    <w:rsid w:val="006F2E3A"/>
    <w:rsid w:val="007131BF"/>
    <w:rsid w:val="00723019"/>
    <w:rsid w:val="0072479B"/>
    <w:rsid w:val="00727A0E"/>
    <w:rsid w:val="0074171A"/>
    <w:rsid w:val="00752782"/>
    <w:rsid w:val="007535CD"/>
    <w:rsid w:val="00761461"/>
    <w:rsid w:val="00764D1A"/>
    <w:rsid w:val="00764DFC"/>
    <w:rsid w:val="00772638"/>
    <w:rsid w:val="00773E0A"/>
    <w:rsid w:val="007B75CF"/>
    <w:rsid w:val="007C0DA3"/>
    <w:rsid w:val="007C54E7"/>
    <w:rsid w:val="007D21D0"/>
    <w:rsid w:val="007D2C9F"/>
    <w:rsid w:val="007D302D"/>
    <w:rsid w:val="007D326C"/>
    <w:rsid w:val="007D7AB4"/>
    <w:rsid w:val="007E58D4"/>
    <w:rsid w:val="007F2FD2"/>
    <w:rsid w:val="007F62FD"/>
    <w:rsid w:val="0080347C"/>
    <w:rsid w:val="008378BA"/>
    <w:rsid w:val="008425BD"/>
    <w:rsid w:val="008436B2"/>
    <w:rsid w:val="008512D6"/>
    <w:rsid w:val="00851E2E"/>
    <w:rsid w:val="00854217"/>
    <w:rsid w:val="00860FB7"/>
    <w:rsid w:val="00861A6D"/>
    <w:rsid w:val="008A2C8F"/>
    <w:rsid w:val="008B5FE5"/>
    <w:rsid w:val="008C75BE"/>
    <w:rsid w:val="008D5245"/>
    <w:rsid w:val="008E2AFA"/>
    <w:rsid w:val="008E4F48"/>
    <w:rsid w:val="00903229"/>
    <w:rsid w:val="0090619F"/>
    <w:rsid w:val="00907D46"/>
    <w:rsid w:val="00910627"/>
    <w:rsid w:val="00911312"/>
    <w:rsid w:val="0091176E"/>
    <w:rsid w:val="009125FD"/>
    <w:rsid w:val="00927955"/>
    <w:rsid w:val="0096267C"/>
    <w:rsid w:val="00972830"/>
    <w:rsid w:val="00974483"/>
    <w:rsid w:val="00980833"/>
    <w:rsid w:val="00992C37"/>
    <w:rsid w:val="009A069E"/>
    <w:rsid w:val="009A7217"/>
    <w:rsid w:val="009B14B2"/>
    <w:rsid w:val="009B778D"/>
    <w:rsid w:val="009D2936"/>
    <w:rsid w:val="009D77BE"/>
    <w:rsid w:val="009E1172"/>
    <w:rsid w:val="009E11E4"/>
    <w:rsid w:val="009E2657"/>
    <w:rsid w:val="009E75DF"/>
    <w:rsid w:val="009F6A94"/>
    <w:rsid w:val="00A0051E"/>
    <w:rsid w:val="00A01506"/>
    <w:rsid w:val="00A10649"/>
    <w:rsid w:val="00A3666B"/>
    <w:rsid w:val="00A7309A"/>
    <w:rsid w:val="00A831F8"/>
    <w:rsid w:val="00A8536D"/>
    <w:rsid w:val="00A86CBD"/>
    <w:rsid w:val="00A91480"/>
    <w:rsid w:val="00A917C3"/>
    <w:rsid w:val="00A95BF1"/>
    <w:rsid w:val="00A97502"/>
    <w:rsid w:val="00AB12E9"/>
    <w:rsid w:val="00AC232A"/>
    <w:rsid w:val="00AC4783"/>
    <w:rsid w:val="00AD1452"/>
    <w:rsid w:val="00AD74B0"/>
    <w:rsid w:val="00AD7A30"/>
    <w:rsid w:val="00AE360F"/>
    <w:rsid w:val="00AE434E"/>
    <w:rsid w:val="00AE5C01"/>
    <w:rsid w:val="00AE72A1"/>
    <w:rsid w:val="00AE78F9"/>
    <w:rsid w:val="00B01567"/>
    <w:rsid w:val="00B0347C"/>
    <w:rsid w:val="00B14A6D"/>
    <w:rsid w:val="00B215BB"/>
    <w:rsid w:val="00B25532"/>
    <w:rsid w:val="00B256C4"/>
    <w:rsid w:val="00B344A2"/>
    <w:rsid w:val="00B42583"/>
    <w:rsid w:val="00B512ED"/>
    <w:rsid w:val="00B70C8C"/>
    <w:rsid w:val="00B863C9"/>
    <w:rsid w:val="00BA5DB9"/>
    <w:rsid w:val="00BB023B"/>
    <w:rsid w:val="00BB1589"/>
    <w:rsid w:val="00BC120B"/>
    <w:rsid w:val="00BE023F"/>
    <w:rsid w:val="00C12184"/>
    <w:rsid w:val="00C139A4"/>
    <w:rsid w:val="00C1466F"/>
    <w:rsid w:val="00C177D1"/>
    <w:rsid w:val="00C5330C"/>
    <w:rsid w:val="00C748EF"/>
    <w:rsid w:val="00C85198"/>
    <w:rsid w:val="00C90FDC"/>
    <w:rsid w:val="00C93E1D"/>
    <w:rsid w:val="00C97DCE"/>
    <w:rsid w:val="00CB42E2"/>
    <w:rsid w:val="00CC0CE0"/>
    <w:rsid w:val="00CD101B"/>
    <w:rsid w:val="00CD353D"/>
    <w:rsid w:val="00CD64A4"/>
    <w:rsid w:val="00CF2CFD"/>
    <w:rsid w:val="00D0366E"/>
    <w:rsid w:val="00D174F2"/>
    <w:rsid w:val="00D27216"/>
    <w:rsid w:val="00D304CB"/>
    <w:rsid w:val="00D47D8C"/>
    <w:rsid w:val="00D50F80"/>
    <w:rsid w:val="00D52C95"/>
    <w:rsid w:val="00D7611D"/>
    <w:rsid w:val="00D8592D"/>
    <w:rsid w:val="00D873DC"/>
    <w:rsid w:val="00DB0FEF"/>
    <w:rsid w:val="00DC6A9E"/>
    <w:rsid w:val="00DD08E8"/>
    <w:rsid w:val="00DD2C91"/>
    <w:rsid w:val="00DD3A75"/>
    <w:rsid w:val="00DF5555"/>
    <w:rsid w:val="00E05915"/>
    <w:rsid w:val="00E33C7B"/>
    <w:rsid w:val="00E37C87"/>
    <w:rsid w:val="00E40828"/>
    <w:rsid w:val="00E47EF5"/>
    <w:rsid w:val="00E56844"/>
    <w:rsid w:val="00E663C7"/>
    <w:rsid w:val="00E72A50"/>
    <w:rsid w:val="00E8294B"/>
    <w:rsid w:val="00E83234"/>
    <w:rsid w:val="00E9018C"/>
    <w:rsid w:val="00EA0450"/>
    <w:rsid w:val="00EA2E82"/>
    <w:rsid w:val="00EA70BB"/>
    <w:rsid w:val="00EB3ABA"/>
    <w:rsid w:val="00EC2CB5"/>
    <w:rsid w:val="00EC4803"/>
    <w:rsid w:val="00EE0C3E"/>
    <w:rsid w:val="00EE74A4"/>
    <w:rsid w:val="00F141CD"/>
    <w:rsid w:val="00F22EBC"/>
    <w:rsid w:val="00F435F7"/>
    <w:rsid w:val="00F50B6B"/>
    <w:rsid w:val="00F61B40"/>
    <w:rsid w:val="00F75C11"/>
    <w:rsid w:val="00F76C87"/>
    <w:rsid w:val="00F81649"/>
    <w:rsid w:val="00F85456"/>
    <w:rsid w:val="00FA2025"/>
    <w:rsid w:val="00FA489B"/>
    <w:rsid w:val="00FB0C65"/>
    <w:rsid w:val="00FB1DBD"/>
    <w:rsid w:val="00FC49AD"/>
    <w:rsid w:val="00FC6C46"/>
    <w:rsid w:val="00FD1F33"/>
    <w:rsid w:val="00FD570C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8269"/>
  <w15:chartTrackingRefBased/>
  <w15:docId w15:val="{6F2102A7-F365-4597-B0A6-415ACD4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5CF"/>
    <w:pPr>
      <w:spacing w:before="120" w:after="120" w:line="240" w:lineRule="auto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6B"/>
  </w:style>
  <w:style w:type="paragraph" w:styleId="Footer">
    <w:name w:val="footer"/>
    <w:basedOn w:val="Normal"/>
    <w:link w:val="Foot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6B"/>
  </w:style>
  <w:style w:type="paragraph" w:styleId="BalloonText">
    <w:name w:val="Balloon Text"/>
    <w:basedOn w:val="Normal"/>
    <w:link w:val="BalloonTextChar"/>
    <w:uiPriority w:val="99"/>
    <w:semiHidden/>
    <w:unhideWhenUsed/>
    <w:rsid w:val="00B215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2CA"/>
    <w:rPr>
      <w:rFonts w:ascii="Arial" w:hAnsi="Arial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2C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CA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education.nsw.gov.au/teaching-and-learning/student-assessment/stage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education.nsw.gov.au/teaching-and-learning/student-assessment/stage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67F33CA150408E7BEE05E185F0B4" ma:contentTypeVersion="13" ma:contentTypeDescription="Create a new document." ma:contentTypeScope="" ma:versionID="be5ab8b9c5fa359b2e9ee521dfc6053c">
  <xsd:schema xmlns:xsd="http://www.w3.org/2001/XMLSchema" xmlns:xs="http://www.w3.org/2001/XMLSchema" xmlns:p="http://schemas.microsoft.com/office/2006/metadata/properties" xmlns:ns3="4d83d265-8507-4b9d-98e0-cf5ea7ca0e9a" xmlns:ns4="4ba1a875-1be5-401d-b462-e2f56a0d2e4d" targetNamespace="http://schemas.microsoft.com/office/2006/metadata/properties" ma:root="true" ma:fieldsID="1f9db2495a3ae99f0a3d8c45583a78e7" ns3:_="" ns4:_="">
    <xsd:import namespace="4d83d265-8507-4b9d-98e0-cf5ea7ca0e9a"/>
    <xsd:import namespace="4ba1a875-1be5-401d-b462-e2f56a0d2e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d265-8507-4b9d-98e0-cf5ea7ca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a875-1be5-401d-b462-e2f56a0d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4BDC4-3C36-42B1-932B-50685C62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d265-8507-4b9d-98e0-cf5ea7ca0e9a"/>
    <ds:schemaRef ds:uri="4ba1a875-1be5-401d-b462-e2f56a0d2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7D537-705F-4C6E-9EFA-CC0590F38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780A-0C5B-470F-A7AA-666F25BC2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SPaRO QRG HSC Appendix 2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SPaRO QRG HSC Appendix 2</dc:title>
  <dc:subject/>
  <dc:creator>Vas Ratusau</dc:creator>
  <cp:keywords>Stage 6</cp:keywords>
  <dc:description/>
  <cp:lastModifiedBy>Kate Thompson</cp:lastModifiedBy>
  <cp:revision>9</cp:revision>
  <dcterms:created xsi:type="dcterms:W3CDTF">2021-10-28T05:28:00Z</dcterms:created>
  <dcterms:modified xsi:type="dcterms:W3CDTF">2021-11-12T01:28:00Z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0x010100FA3267F33CA150408E7BEE05E185F0B4</vt:lpwstr>
  </property>
</Properties>
</file>