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0D2A8" w14:textId="64D3C5E9" w:rsidR="00546F02" w:rsidRDefault="004246F8" w:rsidP="005203DC">
      <w:pPr>
        <w:pStyle w:val="Heading1"/>
      </w:pPr>
      <w:bookmarkStart w:id="0" w:name="_GoBack"/>
      <w:bookmarkEnd w:id="0"/>
      <w:r>
        <w:t>Exploration India</w:t>
      </w:r>
      <w:r w:rsidR="00291F1A">
        <w:t xml:space="preserve"> – Urban L</w:t>
      </w:r>
      <w:r w:rsidR="00A32DC2">
        <w:t>ife</w:t>
      </w:r>
    </w:p>
    <w:p w14:paraId="08DE2EEE" w14:textId="34624CD4"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100B7">
        <w:rPr>
          <w:rStyle w:val="Strong"/>
          <w:b w:val="0"/>
        </w:rPr>
        <w:t>Tuesday 26 May</w:t>
      </w:r>
      <w:r w:rsidR="001B1604">
        <w:t xml:space="preserve"> 2020</w:t>
      </w:r>
      <w:r w:rsidR="00F87096">
        <w:t xml:space="preserve"> at</w:t>
      </w:r>
      <w:r w:rsidR="001B1604">
        <w:t xml:space="preserve"> </w:t>
      </w:r>
      <w:r w:rsidR="002100B7">
        <w:t>1:15p</w:t>
      </w:r>
      <w:r w:rsidR="00250E49">
        <w:t>m</w:t>
      </w:r>
    </w:p>
    <w:p w14:paraId="4EBB2745" w14:textId="4F641B4F" w:rsidR="00E975B8" w:rsidRDefault="00E975B8" w:rsidP="00E975B8">
      <w:pPr>
        <w:pStyle w:val="FeatureBox"/>
      </w:pPr>
      <w:r>
        <w:t xml:space="preserve">This episode can also be viewed on </w:t>
      </w:r>
      <w:hyperlink r:id="rId8">
        <w:r w:rsidRPr="6EE10A34">
          <w:rPr>
            <w:rStyle w:val="Hyperlink"/>
          </w:rPr>
          <w:t>ABC iView</w:t>
        </w:r>
      </w:hyperlink>
      <w:r>
        <w:t xml:space="preserve"> [after the scheduled screening time].</w:t>
      </w:r>
    </w:p>
    <w:p w14:paraId="7CDE4E7D" w14:textId="30FC7987" w:rsidR="008518D6" w:rsidRDefault="00F071CD" w:rsidP="008518D6">
      <w:pPr>
        <w:pStyle w:val="FeatureBox"/>
      </w:pPr>
      <w:r>
        <w:rPr>
          <w:rStyle w:val="Strong"/>
        </w:rPr>
        <w:t xml:space="preserve">Key learning areas: </w:t>
      </w:r>
      <w:r w:rsidR="002100B7">
        <w:t>Geography</w:t>
      </w:r>
    </w:p>
    <w:p w14:paraId="77761C19" w14:textId="672EDF06" w:rsidR="008518D6" w:rsidRPr="008518D6" w:rsidRDefault="008518D6" w:rsidP="008518D6">
      <w:pPr>
        <w:pStyle w:val="FeatureBox"/>
      </w:pPr>
      <w:r w:rsidRPr="008518D6">
        <w:rPr>
          <w:rStyle w:val="Strong"/>
        </w:rPr>
        <w:t>Level:</w:t>
      </w:r>
      <w:r w:rsidR="004D2C47">
        <w:t xml:space="preserve"> Lower secondary, middle secondary</w:t>
      </w:r>
    </w:p>
    <w:p w14:paraId="0920F3AE" w14:textId="054D822A" w:rsidR="00E975B8" w:rsidRDefault="005203DC" w:rsidP="00E975B8">
      <w:pPr>
        <w:pStyle w:val="FeatureBox"/>
      </w:pPr>
      <w:r w:rsidRPr="005203DC">
        <w:rPr>
          <w:rStyle w:val="Strong"/>
        </w:rPr>
        <w:t>About:</w:t>
      </w:r>
      <w:r>
        <w:rPr>
          <w:rStyle w:val="Strong"/>
        </w:rPr>
        <w:t xml:space="preserve"> </w:t>
      </w:r>
      <w:r w:rsidR="002100B7">
        <w:t>The students</w:t>
      </w:r>
      <w:r w:rsidR="002100B7" w:rsidRPr="002100B7">
        <w:t xml:space="preserve"> explore the impact of urbanisation on Bangalore, India. They meet Chandra, a local geographer who shows them how urbanisation has engulfed villages and created narrow streets and densely built housing.</w:t>
      </w:r>
    </w:p>
    <w:p w14:paraId="503112C8" w14:textId="77777777" w:rsidR="00BE5959" w:rsidRDefault="00BE5959" w:rsidP="00E975B8">
      <w:pPr>
        <w:pStyle w:val="Heading2"/>
      </w:pPr>
      <w:r>
        <w:t>Before the episode</w:t>
      </w:r>
    </w:p>
    <w:p w14:paraId="135FD07F" w14:textId="55FEAA46" w:rsidR="002B582D" w:rsidRDefault="00C002D5" w:rsidP="00073249">
      <w:pPr>
        <w:pStyle w:val="ListNumber"/>
        <w:rPr>
          <w:lang w:eastAsia="zh-CN"/>
        </w:rPr>
      </w:pPr>
      <w:r>
        <w:rPr>
          <w:lang w:eastAsia="zh-CN"/>
        </w:rPr>
        <w:t>In the table below, provide a range of features of rural and urban areas that distinguish the two areas.</w:t>
      </w:r>
    </w:p>
    <w:tbl>
      <w:tblPr>
        <w:tblStyle w:val="Tableheader"/>
        <w:tblW w:w="0" w:type="auto"/>
        <w:tblLook w:val="04A0" w:firstRow="1" w:lastRow="0" w:firstColumn="1" w:lastColumn="0" w:noHBand="0" w:noVBand="1"/>
        <w:tblCaption w:val="before the episode answer space"/>
      </w:tblPr>
      <w:tblGrid>
        <w:gridCol w:w="4811"/>
        <w:gridCol w:w="4811"/>
      </w:tblGrid>
      <w:tr w:rsidR="00C002D5" w14:paraId="75997A93" w14:textId="77777777" w:rsidTr="00C002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3F6F8486" w14:textId="2E35C77E" w:rsidR="00C002D5" w:rsidRDefault="00C002D5" w:rsidP="00C002D5">
            <w:pPr>
              <w:pStyle w:val="ListNumber"/>
              <w:numPr>
                <w:ilvl w:val="0"/>
                <w:numId w:val="0"/>
              </w:numPr>
              <w:spacing w:before="192" w:after="192"/>
              <w:rPr>
                <w:lang w:eastAsia="zh-CN"/>
              </w:rPr>
            </w:pPr>
            <w:r>
              <w:rPr>
                <w:lang w:eastAsia="zh-CN"/>
              </w:rPr>
              <w:t>Rural areas</w:t>
            </w:r>
          </w:p>
        </w:tc>
        <w:tc>
          <w:tcPr>
            <w:tcW w:w="4811" w:type="dxa"/>
          </w:tcPr>
          <w:p w14:paraId="343BCFA3" w14:textId="7A3ECE00" w:rsidR="00C002D5" w:rsidRDefault="00C002D5" w:rsidP="00C002D5">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Urban areas</w:t>
            </w:r>
          </w:p>
        </w:tc>
      </w:tr>
      <w:tr w:rsidR="00C002D5" w14:paraId="622A9F29" w14:textId="77777777" w:rsidTr="00C2052D">
        <w:trPr>
          <w:cnfStyle w:val="000000100000" w:firstRow="0" w:lastRow="0" w:firstColumn="0" w:lastColumn="0" w:oddVBand="0" w:evenVBand="0" w:oddHBand="1" w:evenHBand="0" w:firstRowFirstColumn="0" w:firstRowLastColumn="0" w:lastRowFirstColumn="0" w:lastRowLastColumn="0"/>
          <w:trHeight w:val="2230"/>
        </w:trPr>
        <w:tc>
          <w:tcPr>
            <w:cnfStyle w:val="001000000000" w:firstRow="0" w:lastRow="0" w:firstColumn="1" w:lastColumn="0" w:oddVBand="0" w:evenVBand="0" w:oddHBand="0" w:evenHBand="0" w:firstRowFirstColumn="0" w:firstRowLastColumn="0" w:lastRowFirstColumn="0" w:lastRowLastColumn="0"/>
            <w:tcW w:w="4811" w:type="dxa"/>
          </w:tcPr>
          <w:p w14:paraId="1C005BDB" w14:textId="5C25735F" w:rsidR="00C002D5" w:rsidRDefault="00C002D5" w:rsidP="00C002D5">
            <w:pPr>
              <w:pStyle w:val="ListNumber"/>
              <w:numPr>
                <w:ilvl w:val="0"/>
                <w:numId w:val="0"/>
              </w:numPr>
              <w:rPr>
                <w:lang w:eastAsia="zh-CN"/>
              </w:rPr>
            </w:pPr>
          </w:p>
        </w:tc>
        <w:tc>
          <w:tcPr>
            <w:tcW w:w="4811" w:type="dxa"/>
          </w:tcPr>
          <w:p w14:paraId="54D09D2D" w14:textId="77777777" w:rsidR="00C002D5" w:rsidRDefault="00C002D5" w:rsidP="00C002D5">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bl>
    <w:p w14:paraId="2B283DE4" w14:textId="77777777" w:rsidR="00FC60DB" w:rsidRDefault="00FC60DB" w:rsidP="00FC60DB">
      <w:pPr>
        <w:pStyle w:val="ListNumber"/>
        <w:numPr>
          <w:ilvl w:val="0"/>
          <w:numId w:val="0"/>
        </w:numPr>
        <w:ind w:left="652"/>
        <w:rPr>
          <w:lang w:eastAsia="zh-CN"/>
        </w:rPr>
      </w:pPr>
    </w:p>
    <w:p w14:paraId="25D72C01" w14:textId="76EADCDF" w:rsidR="00C002D5" w:rsidRDefault="00C002D5" w:rsidP="00C002D5">
      <w:pPr>
        <w:pStyle w:val="ListNumber"/>
        <w:rPr>
          <w:lang w:eastAsia="zh-CN"/>
        </w:rPr>
      </w:pPr>
      <w:r>
        <w:rPr>
          <w:lang w:eastAsia="zh-CN"/>
        </w:rPr>
        <w:t>Name as many Indian towns and cities as you can in the box below.</w:t>
      </w:r>
    </w:p>
    <w:p w14:paraId="186A630F" w14:textId="48F5F214" w:rsidR="00C002D5" w:rsidRDefault="003434FB">
      <w:pPr>
        <w:spacing w:after="0"/>
        <w:rPr>
          <w:rFonts w:ascii="Arial Rounded MT Bold" w:eastAsia="SimSun" w:hAnsi="Arial Rounded MT Bold" w:cs="Arial"/>
          <w:color w:val="1C438B"/>
          <w:sz w:val="28"/>
          <w:szCs w:val="36"/>
          <w:lang w:eastAsia="zh-CN"/>
        </w:rPr>
      </w:pPr>
      <w:r w:rsidRPr="009861DB">
        <w:rPr>
          <w:noProof/>
          <w:lang w:eastAsia="en-AU"/>
        </w:rPr>
        <mc:AlternateContent>
          <mc:Choice Requires="wps">
            <w:drawing>
              <wp:inline distT="0" distB="0" distL="0" distR="0" wp14:anchorId="1E54BF83" wp14:editId="1549DD7F">
                <wp:extent cx="6116320" cy="1494014"/>
                <wp:effectExtent l="0" t="0" r="17780" b="1143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94014"/>
                        </a:xfrm>
                        <a:prstGeom prst="rect">
                          <a:avLst/>
                        </a:prstGeom>
                        <a:solidFill>
                          <a:srgbClr val="FFFFFF"/>
                        </a:solidFill>
                        <a:ln w="9525">
                          <a:solidFill>
                            <a:srgbClr val="000000"/>
                          </a:solidFill>
                          <a:miter lim="800000"/>
                          <a:headEnd/>
                          <a:tailEnd/>
                        </a:ln>
                      </wps:spPr>
                      <wps:txbx>
                        <w:txbxContent>
                          <w:p w14:paraId="1F9C4453" w14:textId="77777777" w:rsidR="003434FB" w:rsidRDefault="003434FB" w:rsidP="003434FB">
                            <w:pPr>
                              <w:spacing w:before="120"/>
                            </w:pPr>
                          </w:p>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1E54BF83">
                <v:stroke joinstyle="miter"/>
                <v:path gradientshapeok="t" o:connecttype="rect"/>
              </v:shapetype>
              <v:shape id="Text Box 2" style="width:481.6pt;height:117.6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">
                <v:textbox>
                  <w:txbxContent>
                    <w:p w:rsidR="003434FB" w:rsidP="003434FB" w:rsidRDefault="003434FB" w14:paraId="1F9C4453" w14:textId="77777777">
                      <w:pPr>
                        <w:spacing w:before="120"/>
                      </w:pPr>
                    </w:p>
                  </w:txbxContent>
                </v:textbox>
                <w10:anchorlock/>
              </v:shape>
            </w:pict>
          </mc:Fallback>
        </mc:AlternateContent>
      </w:r>
      <w:r w:rsidR="00C002D5">
        <w:br w:type="page"/>
      </w:r>
    </w:p>
    <w:p w14:paraId="259B807B" w14:textId="7159ADB8" w:rsidR="00BE5959" w:rsidRDefault="00BE5959" w:rsidP="00BE5959">
      <w:pPr>
        <w:pStyle w:val="Heading2"/>
      </w:pPr>
      <w:r>
        <w:lastRenderedPageBreak/>
        <w:t>During</w:t>
      </w:r>
      <w:r w:rsidRPr="00BE5959">
        <w:t xml:space="preserve"> the episode</w:t>
      </w:r>
    </w:p>
    <w:p w14:paraId="599CA694" w14:textId="60EC7C94" w:rsidR="00BE5959" w:rsidRDefault="002B582D" w:rsidP="00F071CD">
      <w:pPr>
        <w:pStyle w:val="ListNumber"/>
        <w:numPr>
          <w:ilvl w:val="0"/>
          <w:numId w:val="35"/>
        </w:numPr>
      </w:pPr>
      <w:r>
        <w:t>Identify</w:t>
      </w:r>
      <w:r w:rsidR="006B00B5">
        <w:t xml:space="preserve"> evidence of the old village</w:t>
      </w:r>
      <w:r w:rsidR="00A32DC2">
        <w:t xml:space="preserve"> in Bangalore.</w:t>
      </w:r>
    </w:p>
    <w:p w14:paraId="69AF68EF" w14:textId="67F92A2C" w:rsidR="00BE5959" w:rsidRDefault="002A2B33" w:rsidP="00F071CD">
      <w:pPr>
        <w:pStyle w:val="ListNumber"/>
      </w:pPr>
      <w:r>
        <w:t>List the</w:t>
      </w:r>
      <w:r w:rsidR="006B00B5">
        <w:t xml:space="preserve"> </w:t>
      </w:r>
      <w:r>
        <w:t xml:space="preserve">indicators </w:t>
      </w:r>
      <w:r w:rsidR="006B00B5">
        <w:t xml:space="preserve">of </w:t>
      </w:r>
      <w:r>
        <w:t xml:space="preserve">a </w:t>
      </w:r>
      <w:r w:rsidR="006B00B5">
        <w:t>modern city</w:t>
      </w:r>
      <w:r>
        <w:t xml:space="preserve"> shown in the episode</w:t>
      </w:r>
      <w:r w:rsidR="006B00B5">
        <w:t>.</w:t>
      </w:r>
    </w:p>
    <w:p w14:paraId="7EEDFA57" w14:textId="13CD4A13" w:rsidR="00A65520" w:rsidRDefault="002A2B33" w:rsidP="00F071CD">
      <w:pPr>
        <w:pStyle w:val="ListNumber"/>
      </w:pPr>
      <w:r>
        <w:t>Describe</w:t>
      </w:r>
      <w:r w:rsidR="00A65520">
        <w:t xml:space="preserve"> </w:t>
      </w:r>
      <w:r>
        <w:t xml:space="preserve">the </w:t>
      </w:r>
      <w:r w:rsidR="00D51F6B">
        <w:t>impact of</w:t>
      </w:r>
      <w:r w:rsidR="00A65520">
        <w:t xml:space="preserve"> Bangalore</w:t>
      </w:r>
      <w:r w:rsidR="00D51F6B">
        <w:t>’s rapid growth</w:t>
      </w:r>
      <w:r w:rsidR="00A65520">
        <w:t xml:space="preserve"> on the local environment.</w:t>
      </w:r>
    </w:p>
    <w:p w14:paraId="13CDBA7B" w14:textId="4A3F5A5A" w:rsidR="00A65520" w:rsidRPr="00F071CD" w:rsidRDefault="002A2B33" w:rsidP="00A65520">
      <w:pPr>
        <w:pStyle w:val="ListNumber"/>
      </w:pPr>
      <w:r>
        <w:t>Outline the reasons why people move to Bangalore.</w:t>
      </w:r>
    </w:p>
    <w:p w14:paraId="03A2F421" w14:textId="3B86DEB8" w:rsidR="000A7CEB" w:rsidRDefault="000A7CEB" w:rsidP="00F071CD">
      <w:pPr>
        <w:pStyle w:val="ListNumber"/>
      </w:pPr>
      <w:r>
        <w:t>Identify examples of inequality in Bangalore.</w:t>
      </w:r>
    </w:p>
    <w:p w14:paraId="6FC2E03A" w14:textId="5ABF8465" w:rsidR="006B00B5" w:rsidRDefault="00A65520" w:rsidP="00F071CD">
      <w:pPr>
        <w:pStyle w:val="ListNumber"/>
      </w:pPr>
      <w:r>
        <w:t>List</w:t>
      </w:r>
      <w:r w:rsidR="006B00B5">
        <w:t xml:space="preserve"> th</w:t>
      </w:r>
      <w:r w:rsidR="0047084A">
        <w:t>e features of Bangalore’s slums</w:t>
      </w:r>
    </w:p>
    <w:p w14:paraId="519DEF9D" w14:textId="07E4BB55" w:rsidR="00131BC8" w:rsidRDefault="00A65520" w:rsidP="00F071CD">
      <w:pPr>
        <w:pStyle w:val="ListNumber"/>
      </w:pPr>
      <w:r>
        <w:t xml:space="preserve">How many people live in </w:t>
      </w:r>
      <w:proofErr w:type="spellStart"/>
      <w:r>
        <w:t>Anith</w:t>
      </w:r>
      <w:r w:rsidR="00131BC8">
        <w:t>t’s</w:t>
      </w:r>
      <w:proofErr w:type="spellEnd"/>
      <w:r w:rsidR="00131BC8">
        <w:t xml:space="preserve"> home?</w:t>
      </w:r>
    </w:p>
    <w:p w14:paraId="6CF35696" w14:textId="39387F5A" w:rsidR="000A7CEB" w:rsidRDefault="000A7CEB" w:rsidP="00F071CD">
      <w:pPr>
        <w:pStyle w:val="ListNumber"/>
      </w:pPr>
      <w:r>
        <w:t xml:space="preserve">Describe the features of </w:t>
      </w:r>
      <w:proofErr w:type="spellStart"/>
      <w:r>
        <w:t>Anith’s</w:t>
      </w:r>
      <w:proofErr w:type="spellEnd"/>
      <w:r>
        <w:t xml:space="preserve"> home.</w:t>
      </w:r>
    </w:p>
    <w:p w14:paraId="0724D3F2" w14:textId="77777777" w:rsidR="00BE5959" w:rsidRDefault="00BE5959" w:rsidP="00BE5959">
      <w:pPr>
        <w:pStyle w:val="Heading2"/>
      </w:pPr>
      <w:r>
        <w:t>After the episode</w:t>
      </w:r>
    </w:p>
    <w:p w14:paraId="2AE39C71" w14:textId="5B1BE10B" w:rsidR="00BE5959" w:rsidRDefault="000A7CEB" w:rsidP="00BE5959">
      <w:pPr>
        <w:pStyle w:val="ListNumber"/>
        <w:numPr>
          <w:ilvl w:val="0"/>
          <w:numId w:val="36"/>
        </w:numPr>
        <w:rPr>
          <w:lang w:eastAsia="zh-CN"/>
        </w:rPr>
      </w:pPr>
      <w:r>
        <w:rPr>
          <w:lang w:eastAsia="zh-CN"/>
        </w:rPr>
        <w:t xml:space="preserve">Explain </w:t>
      </w:r>
      <w:r w:rsidR="005C7B63">
        <w:rPr>
          <w:lang w:eastAsia="zh-CN"/>
        </w:rPr>
        <w:t xml:space="preserve">the process of </w:t>
      </w:r>
      <w:r>
        <w:rPr>
          <w:lang w:eastAsia="zh-CN"/>
        </w:rPr>
        <w:t>urbanisation using examples from Bangalore to support your answer.</w:t>
      </w:r>
    </w:p>
    <w:p w14:paraId="7BF0FC3B" w14:textId="3E954257" w:rsidR="003460D4" w:rsidRDefault="000A7CEB" w:rsidP="003460D4">
      <w:pPr>
        <w:pStyle w:val="ListNumber"/>
        <w:numPr>
          <w:ilvl w:val="0"/>
          <w:numId w:val="36"/>
        </w:numPr>
        <w:rPr>
          <w:lang w:eastAsia="zh-CN"/>
        </w:rPr>
      </w:pPr>
      <w:r>
        <w:rPr>
          <w:lang w:eastAsia="zh-CN"/>
        </w:rPr>
        <w:t>Fill in the table below to c</w:t>
      </w:r>
      <w:r w:rsidR="006B00B5">
        <w:rPr>
          <w:lang w:eastAsia="zh-CN"/>
        </w:rPr>
        <w:t>ompare</w:t>
      </w:r>
      <w:r>
        <w:rPr>
          <w:lang w:eastAsia="zh-CN"/>
        </w:rPr>
        <w:t xml:space="preserve"> and contrast</w:t>
      </w:r>
      <w:r w:rsidR="006B00B5">
        <w:rPr>
          <w:lang w:eastAsia="zh-CN"/>
        </w:rPr>
        <w:t xml:space="preserve"> the features of your home with those of </w:t>
      </w:r>
      <w:proofErr w:type="spellStart"/>
      <w:r>
        <w:rPr>
          <w:lang w:eastAsia="zh-CN"/>
        </w:rPr>
        <w:t>Anith’s</w:t>
      </w:r>
      <w:proofErr w:type="spellEnd"/>
      <w:r w:rsidR="006B00B5">
        <w:rPr>
          <w:lang w:eastAsia="zh-CN"/>
        </w:rPr>
        <w:t>.</w:t>
      </w:r>
    </w:p>
    <w:tbl>
      <w:tblPr>
        <w:tblStyle w:val="Tableheader"/>
        <w:tblpPr w:leftFromText="180" w:rightFromText="180" w:vertAnchor="text" w:horzAnchor="margin" w:tblpY="23"/>
        <w:tblW w:w="0" w:type="auto"/>
        <w:tblLook w:val="04A0" w:firstRow="1" w:lastRow="0" w:firstColumn="1" w:lastColumn="0" w:noHBand="0" w:noVBand="1"/>
        <w:tblCaption w:val="After the episode answer space"/>
      </w:tblPr>
      <w:tblGrid>
        <w:gridCol w:w="4811"/>
        <w:gridCol w:w="4811"/>
      </w:tblGrid>
      <w:tr w:rsidR="000A7CEB" w14:paraId="462AA165" w14:textId="77777777" w:rsidTr="00C2052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11" w:type="dxa"/>
          </w:tcPr>
          <w:p w14:paraId="4D0019EA" w14:textId="77777777" w:rsidR="000A7CEB" w:rsidRPr="007047EA" w:rsidRDefault="000A7CEB" w:rsidP="000A7CEB">
            <w:pPr>
              <w:spacing w:before="192" w:after="192"/>
            </w:pPr>
            <w:r w:rsidRPr="007047EA">
              <w:t>Similar</w:t>
            </w:r>
          </w:p>
        </w:tc>
        <w:tc>
          <w:tcPr>
            <w:tcW w:w="4811" w:type="dxa"/>
          </w:tcPr>
          <w:p w14:paraId="17EEFB47" w14:textId="77777777" w:rsidR="000A7CEB" w:rsidRPr="007047EA" w:rsidRDefault="000A7CEB" w:rsidP="000A7CEB">
            <w:pPr>
              <w:cnfStyle w:val="100000000000" w:firstRow="1" w:lastRow="0" w:firstColumn="0" w:lastColumn="0" w:oddVBand="0" w:evenVBand="0" w:oddHBand="0" w:evenHBand="0" w:firstRowFirstColumn="0" w:firstRowLastColumn="0" w:lastRowFirstColumn="0" w:lastRowLastColumn="0"/>
            </w:pPr>
            <w:r w:rsidRPr="007047EA">
              <w:t>Different</w:t>
            </w:r>
          </w:p>
        </w:tc>
      </w:tr>
      <w:tr w:rsidR="000A7CEB" w14:paraId="7EB02C6C" w14:textId="77777777" w:rsidTr="00C2052D">
        <w:trPr>
          <w:cnfStyle w:val="000000100000" w:firstRow="0" w:lastRow="0" w:firstColumn="0" w:lastColumn="0" w:oddVBand="0" w:evenVBand="0" w:oddHBand="1" w:evenHBand="0" w:firstRowFirstColumn="0" w:firstRowLastColumn="0" w:lastRowFirstColumn="0" w:lastRowLastColumn="0"/>
          <w:trHeight w:val="2502"/>
        </w:trPr>
        <w:tc>
          <w:tcPr>
            <w:cnfStyle w:val="001000000000" w:firstRow="0" w:lastRow="0" w:firstColumn="1" w:lastColumn="0" w:oddVBand="0" w:evenVBand="0" w:oddHBand="0" w:evenHBand="0" w:firstRowFirstColumn="0" w:firstRowLastColumn="0" w:lastRowFirstColumn="0" w:lastRowLastColumn="0"/>
            <w:tcW w:w="4811" w:type="dxa"/>
          </w:tcPr>
          <w:p w14:paraId="6C7E67EB" w14:textId="238DE71A" w:rsidR="002B582D" w:rsidRDefault="002B582D" w:rsidP="00C2052D"/>
        </w:tc>
        <w:tc>
          <w:tcPr>
            <w:tcW w:w="4811" w:type="dxa"/>
          </w:tcPr>
          <w:p w14:paraId="4865A678" w14:textId="77777777" w:rsidR="000A7CEB" w:rsidRDefault="000A7CEB" w:rsidP="000A7CEB">
            <w:pPr>
              <w:cnfStyle w:val="000000100000" w:firstRow="0" w:lastRow="0" w:firstColumn="0" w:lastColumn="0" w:oddVBand="0" w:evenVBand="0" w:oddHBand="1" w:evenHBand="0" w:firstRowFirstColumn="0" w:firstRowLastColumn="0" w:lastRowFirstColumn="0" w:lastRowLastColumn="0"/>
            </w:pPr>
          </w:p>
        </w:tc>
      </w:tr>
    </w:tbl>
    <w:p w14:paraId="37874B46" w14:textId="77777777" w:rsidR="00FC60DB" w:rsidRDefault="00FC60DB" w:rsidP="00FC60DB">
      <w:pPr>
        <w:pStyle w:val="ListNumber"/>
        <w:numPr>
          <w:ilvl w:val="0"/>
          <w:numId w:val="0"/>
        </w:numPr>
        <w:ind w:left="652"/>
        <w:rPr>
          <w:lang w:eastAsia="zh-CN"/>
        </w:rPr>
      </w:pPr>
    </w:p>
    <w:p w14:paraId="2234CF56" w14:textId="66642571" w:rsidR="00CE0BEB" w:rsidRDefault="00CE0BEB" w:rsidP="003460D4">
      <w:pPr>
        <w:pStyle w:val="ListNumber"/>
        <w:numPr>
          <w:ilvl w:val="0"/>
          <w:numId w:val="36"/>
        </w:numPr>
        <w:rPr>
          <w:lang w:eastAsia="zh-CN"/>
        </w:rPr>
      </w:pPr>
      <w:r>
        <w:rPr>
          <w:lang w:eastAsia="zh-CN"/>
        </w:rPr>
        <w:t xml:space="preserve">Compare and contrast urban settlement patterns in a location </w:t>
      </w:r>
      <w:r w:rsidR="00E13A82">
        <w:rPr>
          <w:lang w:eastAsia="zh-CN"/>
        </w:rPr>
        <w:t>in New South Wales</w:t>
      </w:r>
      <w:r>
        <w:rPr>
          <w:lang w:eastAsia="zh-CN"/>
        </w:rPr>
        <w:t xml:space="preserve"> with those of Bangalore</w:t>
      </w:r>
      <w:r w:rsidR="0067505F">
        <w:rPr>
          <w:lang w:eastAsia="zh-CN"/>
        </w:rPr>
        <w:t>.</w:t>
      </w:r>
    </w:p>
    <w:p w14:paraId="2AFD4581" w14:textId="77777777" w:rsidR="00FC60DB" w:rsidRDefault="00FC60DB" w:rsidP="00FC60DB">
      <w:pPr>
        <w:pStyle w:val="ListNumber"/>
        <w:numPr>
          <w:ilvl w:val="0"/>
          <w:numId w:val="0"/>
        </w:numPr>
        <w:ind w:left="652"/>
        <w:rPr>
          <w:lang w:eastAsia="zh-CN"/>
        </w:rPr>
      </w:pPr>
    </w:p>
    <w:p w14:paraId="485AEA9C" w14:textId="0C6170EB" w:rsidR="00F16BD9" w:rsidRDefault="00BE5959" w:rsidP="00F071CD">
      <w:pPr>
        <w:pStyle w:val="FeatureBox2"/>
      </w:pPr>
      <w:r w:rsidRPr="00BE5959">
        <w:rPr>
          <w:rStyle w:val="Strong"/>
        </w:rPr>
        <w:t>Follow-up activity:</w:t>
      </w:r>
      <w:r>
        <w:t xml:space="preserve"> </w:t>
      </w:r>
      <w:r w:rsidR="00C002D5">
        <w:t xml:space="preserve">Create a photo essay showing </w:t>
      </w:r>
      <w:r w:rsidR="00D51F6B">
        <w:t>change over time i</w:t>
      </w:r>
      <w:r w:rsidR="00235269">
        <w:t>n your local area or</w:t>
      </w:r>
      <w:r w:rsidR="00D51F6B">
        <w:t xml:space="preserve"> </w:t>
      </w:r>
      <w:r w:rsidR="00C002D5">
        <w:t>l</w:t>
      </w:r>
      <w:r w:rsidR="00235269">
        <w:t xml:space="preserve">ocal community. </w:t>
      </w:r>
      <w:r w:rsidR="00D51F6B">
        <w:t>Annotate the photographs giving suggested</w:t>
      </w:r>
      <w:r w:rsidR="00235269">
        <w:t xml:space="preserve"> reasons for these changes.</w:t>
      </w:r>
    </w:p>
    <w:p w14:paraId="62E73F82" w14:textId="77777777" w:rsidR="003109F1" w:rsidRDefault="003109F1" w:rsidP="003109F1">
      <w:pPr>
        <w:rPr>
          <w:lang w:eastAsia="zh-CN"/>
        </w:rPr>
      </w:pPr>
      <w:r>
        <w:rPr>
          <w:lang w:eastAsia="zh-CN"/>
        </w:rPr>
        <w:br w:type="page"/>
      </w:r>
    </w:p>
    <w:p w14:paraId="5C7C3A16" w14:textId="77777777" w:rsidR="00BE5959" w:rsidRDefault="003C59E7" w:rsidP="00F16BD9">
      <w:pPr>
        <w:pStyle w:val="Heading1"/>
        <w:rPr>
          <w:lang w:eastAsia="zh-CN"/>
        </w:rPr>
      </w:pPr>
      <w:r>
        <w:rPr>
          <w:lang w:eastAsia="zh-CN"/>
        </w:rPr>
        <w:lastRenderedPageBreak/>
        <w:t>Teacher</w:t>
      </w:r>
      <w:r w:rsidR="00F16BD9">
        <w:rPr>
          <w:lang w:eastAsia="zh-CN"/>
        </w:rPr>
        <w:t xml:space="preserve"> notes</w:t>
      </w:r>
      <w:r w:rsidR="00DF3C4F">
        <w:rPr>
          <w:lang w:eastAsia="zh-CN"/>
        </w:rPr>
        <w:t xml:space="preserve"> </w:t>
      </w:r>
      <w:r>
        <w:rPr>
          <w:lang w:eastAsia="zh-CN"/>
        </w:rPr>
        <w:t>NSW</w:t>
      </w:r>
    </w:p>
    <w:p w14:paraId="24CD525C"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73DD4A44" w14:textId="5DABDD48" w:rsidR="00420DE7" w:rsidRDefault="00420DE7" w:rsidP="00F6494C">
      <w:pPr>
        <w:pStyle w:val="Heading2"/>
      </w:pPr>
      <w:r w:rsidRPr="00F6494C">
        <w:t xml:space="preserve">Learning </w:t>
      </w:r>
      <w:r w:rsidR="00AF4D0B" w:rsidRPr="00F6494C">
        <w:t>intentions</w:t>
      </w:r>
    </w:p>
    <w:p w14:paraId="2554EE46" w14:textId="0237C945" w:rsidR="0047084A" w:rsidRPr="0047084A" w:rsidRDefault="0047084A" w:rsidP="0047084A">
      <w:pPr>
        <w:rPr>
          <w:lang w:eastAsia="zh-CN"/>
        </w:rPr>
      </w:pPr>
      <w:r>
        <w:rPr>
          <w:lang w:eastAsia="zh-CN"/>
        </w:rPr>
        <w:t>Students learn:</w:t>
      </w:r>
    </w:p>
    <w:p w14:paraId="0B771169" w14:textId="3C73582E" w:rsidR="00420DE7" w:rsidRDefault="0047084A" w:rsidP="00420DE7">
      <w:pPr>
        <w:pStyle w:val="ListBullet"/>
        <w:rPr>
          <w:lang w:eastAsia="zh-CN"/>
        </w:rPr>
      </w:pPr>
      <w:r>
        <w:rPr>
          <w:lang w:eastAsia="zh-CN"/>
        </w:rPr>
        <w:t>t</w:t>
      </w:r>
      <w:r w:rsidR="002342B2">
        <w:rPr>
          <w:lang w:eastAsia="zh-CN"/>
        </w:rPr>
        <w:t>o</w:t>
      </w:r>
      <w:r w:rsidR="00DA0A55">
        <w:rPr>
          <w:lang w:eastAsia="zh-CN"/>
        </w:rPr>
        <w:t xml:space="preserve"> identify and describe evidence of change in urban places</w:t>
      </w:r>
      <w:r w:rsidR="00CE0BEB">
        <w:rPr>
          <w:lang w:eastAsia="zh-CN"/>
        </w:rPr>
        <w:t xml:space="preserve"> </w:t>
      </w:r>
    </w:p>
    <w:p w14:paraId="71E3A29D" w14:textId="06AFC43D" w:rsidR="00420DE7" w:rsidRDefault="0047084A" w:rsidP="00420DE7">
      <w:pPr>
        <w:pStyle w:val="ListBullet"/>
        <w:rPr>
          <w:lang w:eastAsia="zh-CN"/>
        </w:rPr>
      </w:pPr>
      <w:proofErr w:type="gramStart"/>
      <w:r>
        <w:rPr>
          <w:lang w:eastAsia="zh-CN"/>
        </w:rPr>
        <w:t>t</w:t>
      </w:r>
      <w:r w:rsidR="002342B2">
        <w:rPr>
          <w:lang w:eastAsia="zh-CN"/>
        </w:rPr>
        <w:t>o</w:t>
      </w:r>
      <w:proofErr w:type="gramEnd"/>
      <w:r w:rsidR="00CE0BEB" w:rsidRPr="00CE0BEB">
        <w:rPr>
          <w:lang w:eastAsia="zh-CN"/>
        </w:rPr>
        <w:t xml:space="preserve"> </w:t>
      </w:r>
      <w:r w:rsidR="00CE0BEB">
        <w:rPr>
          <w:lang w:eastAsia="zh-CN"/>
        </w:rPr>
        <w:t xml:space="preserve">explain the geographical processes that have </w:t>
      </w:r>
      <w:r w:rsidR="00A32DC2">
        <w:rPr>
          <w:lang w:eastAsia="zh-CN"/>
        </w:rPr>
        <w:t>resulted in change in</w:t>
      </w:r>
      <w:r w:rsidR="00CE0BEB">
        <w:rPr>
          <w:lang w:eastAsia="zh-CN"/>
        </w:rPr>
        <w:t xml:space="preserve"> Bangalore.</w:t>
      </w:r>
    </w:p>
    <w:p w14:paraId="44E24716" w14:textId="63DE07AB" w:rsidR="00F16BD9" w:rsidRDefault="00250E49" w:rsidP="00B55380">
      <w:pPr>
        <w:pStyle w:val="Heading2"/>
      </w:pPr>
      <w:r>
        <w:t xml:space="preserve">NSW </w:t>
      </w:r>
      <w:r w:rsidR="002100B7">
        <w:t>Geography</w:t>
      </w:r>
      <w:r>
        <w:t xml:space="preserve"> K-10 S</w:t>
      </w:r>
      <w:r w:rsidR="00F16BD9">
        <w:t xml:space="preserve">yllabus </w:t>
      </w:r>
      <w:r w:rsidR="005435FF">
        <w:t>outcomes</w:t>
      </w:r>
    </w:p>
    <w:tbl>
      <w:tblPr>
        <w:tblStyle w:val="Tableheader"/>
        <w:tblW w:w="9632" w:type="dxa"/>
        <w:tblLook w:val="04A0" w:firstRow="1" w:lastRow="0" w:firstColumn="1" w:lastColumn="0" w:noHBand="0" w:noVBand="1"/>
        <w:tblDescription w:val="Alt text goes here for table"/>
      </w:tblPr>
      <w:tblGrid>
        <w:gridCol w:w="5187"/>
        <w:gridCol w:w="4445"/>
      </w:tblGrid>
      <w:tr w:rsidR="002B582D" w14:paraId="39CD9B9B" w14:textId="0C815146" w:rsidTr="00C2052D">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5187" w:type="dxa"/>
          </w:tcPr>
          <w:p w14:paraId="728A2C2C" w14:textId="6058DC4C" w:rsidR="002B582D" w:rsidRDefault="002B582D" w:rsidP="00290254">
            <w:pPr>
              <w:spacing w:before="192" w:after="192"/>
              <w:rPr>
                <w:lang w:eastAsia="zh-CN"/>
              </w:rPr>
            </w:pPr>
            <w:r>
              <w:rPr>
                <w:lang w:eastAsia="zh-CN"/>
              </w:rPr>
              <w:t>Stage 4</w:t>
            </w:r>
          </w:p>
        </w:tc>
        <w:tc>
          <w:tcPr>
            <w:tcW w:w="4445" w:type="dxa"/>
          </w:tcPr>
          <w:p w14:paraId="581792D1" w14:textId="265B5DE6" w:rsidR="002B582D" w:rsidRDefault="002B582D" w:rsidP="00290254">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2B582D" w14:paraId="23B6097B" w14:textId="201A3320" w:rsidTr="00C2052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187" w:type="dxa"/>
          </w:tcPr>
          <w:p w14:paraId="1FD75A75" w14:textId="70D4F330" w:rsidR="002B582D" w:rsidRDefault="002B582D" w:rsidP="00290254">
            <w:pPr>
              <w:rPr>
                <w:lang w:eastAsia="zh-CN"/>
              </w:rPr>
            </w:pPr>
            <w:r w:rsidRPr="00CC6157">
              <w:rPr>
                <w:rStyle w:val="Strong"/>
              </w:rPr>
              <w:t>G</w:t>
            </w:r>
            <w:r>
              <w:rPr>
                <w:rStyle w:val="Strong"/>
              </w:rPr>
              <w:t>E4-1</w:t>
            </w:r>
            <w:r>
              <w:rPr>
                <w:lang w:eastAsia="zh-CN"/>
              </w:rPr>
              <w:t xml:space="preserve"> </w:t>
            </w:r>
            <w:r w:rsidRPr="00A32DC2">
              <w:rPr>
                <w:rFonts w:cs="Arial"/>
                <w:color w:val="000000"/>
                <w:shd w:val="clear" w:color="auto" w:fill="FFFFFF"/>
              </w:rPr>
              <w:t>locates and describes the diverse features and characteristics of a range of places and environments</w:t>
            </w:r>
          </w:p>
        </w:tc>
        <w:tc>
          <w:tcPr>
            <w:tcW w:w="4445" w:type="dxa"/>
          </w:tcPr>
          <w:p w14:paraId="28280E7F" w14:textId="644D7A17" w:rsidR="002B582D" w:rsidRPr="00CC6157" w:rsidRDefault="002B582D" w:rsidP="00290254">
            <w:pPr>
              <w:cnfStyle w:val="000000100000" w:firstRow="0" w:lastRow="0" w:firstColumn="0" w:lastColumn="0" w:oddVBand="0" w:evenVBand="0" w:oddHBand="1" w:evenHBand="0" w:firstRowFirstColumn="0" w:firstRowLastColumn="0" w:lastRowFirstColumn="0" w:lastRowLastColumn="0"/>
              <w:rPr>
                <w:rStyle w:val="Strong"/>
              </w:rPr>
            </w:pPr>
          </w:p>
        </w:tc>
      </w:tr>
      <w:tr w:rsidR="002B582D" w14:paraId="3C9583D2" w14:textId="148AC0D2" w:rsidTr="00C2052D">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187" w:type="dxa"/>
          </w:tcPr>
          <w:p w14:paraId="19967865" w14:textId="5DCB04C1" w:rsidR="002B582D" w:rsidRPr="00CE0BEB" w:rsidRDefault="002B582D" w:rsidP="00A32DC2">
            <w:pPr>
              <w:rPr>
                <w:rStyle w:val="Strong"/>
              </w:rPr>
            </w:pPr>
            <w:r w:rsidRPr="00CE0BEB">
              <w:rPr>
                <w:rStyle w:val="Strong"/>
              </w:rPr>
              <w:t>GE</w:t>
            </w:r>
            <w:r>
              <w:rPr>
                <w:rStyle w:val="Strong"/>
              </w:rPr>
              <w:t xml:space="preserve">4-2 </w:t>
            </w:r>
            <w:r w:rsidRPr="00C032BC">
              <w:t>describes processes and influences that form and transform places and environments</w:t>
            </w:r>
          </w:p>
        </w:tc>
        <w:tc>
          <w:tcPr>
            <w:tcW w:w="4445" w:type="dxa"/>
          </w:tcPr>
          <w:p w14:paraId="2A13F941" w14:textId="19B07838" w:rsidR="002B582D" w:rsidRPr="00CE0BEB" w:rsidRDefault="00D51F6B" w:rsidP="00A32DC2">
            <w:pPr>
              <w:cnfStyle w:val="000000010000" w:firstRow="0" w:lastRow="0" w:firstColumn="0" w:lastColumn="0" w:oddVBand="0" w:evenVBand="0" w:oddHBand="0" w:evenHBand="1" w:firstRowFirstColumn="0" w:firstRowLastColumn="0" w:lastRowFirstColumn="0" w:lastRowLastColumn="0"/>
              <w:rPr>
                <w:rStyle w:val="Strong"/>
              </w:rPr>
            </w:pPr>
            <w:r w:rsidRPr="00CC6157">
              <w:rPr>
                <w:rStyle w:val="Strong"/>
              </w:rPr>
              <w:t>GE5-2</w:t>
            </w:r>
            <w:r>
              <w:rPr>
                <w:lang w:eastAsia="zh-CN"/>
              </w:rPr>
              <w:t xml:space="preserve"> </w:t>
            </w:r>
            <w:r w:rsidRPr="00D51F6B">
              <w:t>explains processes and influences that form and transform places and environments</w:t>
            </w:r>
          </w:p>
        </w:tc>
      </w:tr>
      <w:tr w:rsidR="00D51F6B" w14:paraId="57764808" w14:textId="77777777" w:rsidTr="00C2052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187" w:type="dxa"/>
          </w:tcPr>
          <w:p w14:paraId="706D6DB7" w14:textId="77777777" w:rsidR="00D51F6B" w:rsidRPr="00CE0BEB" w:rsidRDefault="00D51F6B" w:rsidP="00A32DC2">
            <w:pPr>
              <w:rPr>
                <w:rStyle w:val="Strong"/>
              </w:rPr>
            </w:pPr>
          </w:p>
        </w:tc>
        <w:tc>
          <w:tcPr>
            <w:tcW w:w="4445" w:type="dxa"/>
          </w:tcPr>
          <w:p w14:paraId="3116EC5C" w14:textId="4B920C4C" w:rsidR="00D51F6B" w:rsidRPr="00CE0BEB" w:rsidRDefault="00D51F6B" w:rsidP="00A32DC2">
            <w:pPr>
              <w:cnfStyle w:val="000000100000" w:firstRow="0" w:lastRow="0" w:firstColumn="0" w:lastColumn="0" w:oddVBand="0" w:evenVBand="0" w:oddHBand="1" w:evenHBand="0" w:firstRowFirstColumn="0" w:firstRowLastColumn="0" w:lastRowFirstColumn="0" w:lastRowLastColumn="0"/>
              <w:rPr>
                <w:rStyle w:val="Strong"/>
              </w:rPr>
            </w:pPr>
            <w:r w:rsidRPr="00CE0BEB">
              <w:rPr>
                <w:rStyle w:val="Strong"/>
              </w:rPr>
              <w:t xml:space="preserve">GE5-3 </w:t>
            </w:r>
            <w:r w:rsidRPr="00CE0BEB">
              <w:t>analyses the effect of interactions and connections between people, places and environments</w:t>
            </w:r>
          </w:p>
        </w:tc>
      </w:tr>
    </w:tbl>
    <w:p w14:paraId="0F013C83" w14:textId="7153A741" w:rsidR="00DF13A8" w:rsidRDefault="000636E3" w:rsidP="002407FC">
      <w:pPr>
        <w:pStyle w:val="Copyright"/>
      </w:pPr>
      <w:hyperlink r:id="rId9" w:history="1">
        <w:r w:rsidR="000D3D2D" w:rsidRPr="001D6F2D">
          <w:rPr>
            <w:rStyle w:val="Hyperlink"/>
            <w:sz w:val="20"/>
          </w:rPr>
          <w:t xml:space="preserve">NSW </w:t>
        </w:r>
        <w:r w:rsidR="00ED4C2F" w:rsidRPr="001D6F2D">
          <w:rPr>
            <w:rStyle w:val="Hyperlink"/>
            <w:sz w:val="20"/>
          </w:rPr>
          <w:t>Geography K-10</w:t>
        </w:r>
        <w:r w:rsidR="00DF3C4F" w:rsidRPr="001D6F2D">
          <w:rPr>
            <w:rStyle w:val="Hyperlink"/>
            <w:sz w:val="20"/>
          </w:rPr>
          <w:t xml:space="preserve"> </w:t>
        </w:r>
        <w:r w:rsidR="000D3D2D" w:rsidRPr="001D6F2D">
          <w:rPr>
            <w:rStyle w:val="Hyperlink"/>
            <w:sz w:val="20"/>
          </w:rPr>
          <w:t>syllabus</w:t>
        </w:r>
      </w:hyperlink>
      <w:r w:rsidR="000D3D2D">
        <w:t xml:space="preserve"> </w:t>
      </w:r>
      <w:r w:rsidR="00D23BBA">
        <w:t xml:space="preserve">© </w:t>
      </w:r>
      <w:r w:rsidR="009437D2" w:rsidRPr="009437D2">
        <w:t>NSW Education Standards Authority (NESA) for and on behalf of the Crown in right of the State of New South Wales</w:t>
      </w:r>
      <w:r w:rsidR="00D23BBA">
        <w:t xml:space="preserve"> 2015</w:t>
      </w:r>
      <w:r w:rsidR="009437D2" w:rsidRPr="009437D2">
        <w:t>.</w:t>
      </w:r>
      <w:r w:rsidR="002407FC">
        <w:t xml:space="preserve"> See the </w:t>
      </w:r>
      <w:hyperlink r:id="rId10" w:history="1">
        <w:r w:rsidR="002407FC" w:rsidRPr="002407FC">
          <w:rPr>
            <w:rStyle w:val="Hyperlink"/>
            <w:sz w:val="20"/>
          </w:rPr>
          <w:t>NESA website</w:t>
        </w:r>
      </w:hyperlink>
      <w:r w:rsidR="002407FC">
        <w:t xml:space="preserve"> for additional copyright information.</w:t>
      </w:r>
    </w:p>
    <w:p w14:paraId="3D7B293C" w14:textId="77777777" w:rsidR="00DF13A8" w:rsidRDefault="00DF13A8">
      <w:pPr>
        <w:spacing w:after="0"/>
        <w:rPr>
          <w:rFonts w:cs="Arial"/>
          <w:lang w:eastAsia="zh-CN"/>
        </w:rPr>
      </w:pPr>
    </w:p>
    <w:sectPr w:rsidR="00DF13A8"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B406F" w14:textId="77777777" w:rsidR="000636E3" w:rsidRDefault="000636E3">
      <w:r>
        <w:separator/>
      </w:r>
    </w:p>
    <w:p w14:paraId="5FC3CB5F" w14:textId="77777777" w:rsidR="000636E3" w:rsidRDefault="000636E3"/>
  </w:endnote>
  <w:endnote w:type="continuationSeparator" w:id="0">
    <w:p w14:paraId="2FA00366" w14:textId="77777777" w:rsidR="000636E3" w:rsidRDefault="000636E3">
      <w:r>
        <w:continuationSeparator/>
      </w:r>
    </w:p>
    <w:p w14:paraId="28AF2584" w14:textId="77777777" w:rsidR="000636E3" w:rsidRDefault="00063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1A9F" w14:textId="4AC1F04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85C02">
      <w:rPr>
        <w:noProof/>
      </w:rPr>
      <w:t>2</w:t>
    </w:r>
    <w:r w:rsidRPr="002810D3">
      <w:fldChar w:fldCharType="end"/>
    </w:r>
    <w:r w:rsidRPr="002810D3">
      <w:tab/>
    </w:r>
    <w:r w:rsidR="00F071CD" w:rsidRPr="00F071CD">
      <w:t xml:space="preserve">ABC TV </w:t>
    </w:r>
    <w:r w:rsidR="00573359">
      <w:t>Education resources – Exploration India – Urban life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BA1D5" w14:textId="4F01CF80" w:rsidR="007A3356" w:rsidRPr="004D333E" w:rsidRDefault="004D333E" w:rsidP="004D333E">
    <w:pPr>
      <w:pStyle w:val="Footer"/>
    </w:pPr>
    <w:r w:rsidRPr="002810D3">
      <w:t xml:space="preserve">© </w:t>
    </w:r>
    <w:r w:rsidR="001669A9">
      <w:t>Update before publishing</w:t>
    </w:r>
    <w:r w:rsidRPr="002810D3">
      <w:t xml:space="preserve">, </w:t>
    </w:r>
    <w:r w:rsidRPr="002810D3">
      <w:fldChar w:fldCharType="begin"/>
    </w:r>
    <w:r w:rsidRPr="002810D3">
      <w:instrText xml:space="preserve"> DATE \@ "MMM-yy" </w:instrText>
    </w:r>
    <w:r w:rsidRPr="002810D3">
      <w:fldChar w:fldCharType="separate"/>
    </w:r>
    <w:r w:rsidR="005F07FA">
      <w:rPr>
        <w:noProof/>
      </w:rPr>
      <w:t>May-20</w:t>
    </w:r>
    <w:r w:rsidRPr="002810D3">
      <w:fldChar w:fldCharType="end"/>
    </w:r>
    <w:r w:rsidR="00C2052D">
      <w:t>20</w:t>
    </w:r>
    <w:r w:rsidRPr="002810D3">
      <w:tab/>
    </w:r>
    <w:r w:rsidRPr="002810D3">
      <w:fldChar w:fldCharType="begin"/>
    </w:r>
    <w:r w:rsidRPr="002810D3">
      <w:instrText xml:space="preserve"> PAGE </w:instrText>
    </w:r>
    <w:r w:rsidRPr="002810D3">
      <w:fldChar w:fldCharType="separate"/>
    </w:r>
    <w:r w:rsidR="00385C0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52B9B" w14:textId="613D6342" w:rsidR="00493120" w:rsidRPr="00573359" w:rsidRDefault="00573359" w:rsidP="00573359">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F07FA">
      <w:rPr>
        <w:noProof/>
      </w:rPr>
      <w:t>May-20</w:t>
    </w:r>
    <w:r w:rsidRPr="002810D3">
      <w:fldChar w:fldCharType="end"/>
    </w:r>
    <w: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42CD3" w14:textId="77777777" w:rsidR="000636E3" w:rsidRDefault="000636E3">
      <w:r>
        <w:separator/>
      </w:r>
    </w:p>
    <w:p w14:paraId="3CB89217" w14:textId="77777777" w:rsidR="000636E3" w:rsidRDefault="000636E3"/>
  </w:footnote>
  <w:footnote w:type="continuationSeparator" w:id="0">
    <w:p w14:paraId="37562C5C" w14:textId="77777777" w:rsidR="000636E3" w:rsidRDefault="000636E3">
      <w:r>
        <w:continuationSeparator/>
      </w:r>
    </w:p>
    <w:p w14:paraId="7FF085EE" w14:textId="77777777" w:rsidR="000636E3" w:rsidRDefault="000636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1239" w14:textId="5ECCAD2D" w:rsidR="00493120" w:rsidRDefault="00573359">
    <w:pPr>
      <w:pStyle w:val="Header"/>
    </w:pPr>
    <w:r>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4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6E3"/>
    <w:rsid w:val="00065A16"/>
    <w:rsid w:val="00071D06"/>
    <w:rsid w:val="0007214A"/>
    <w:rsid w:val="00072B6E"/>
    <w:rsid w:val="00072DFB"/>
    <w:rsid w:val="00073249"/>
    <w:rsid w:val="00075B4E"/>
    <w:rsid w:val="0007769C"/>
    <w:rsid w:val="00077A7C"/>
    <w:rsid w:val="00082E53"/>
    <w:rsid w:val="000844F9"/>
    <w:rsid w:val="00084830"/>
    <w:rsid w:val="0008606A"/>
    <w:rsid w:val="0008616D"/>
    <w:rsid w:val="00086656"/>
    <w:rsid w:val="00086D87"/>
    <w:rsid w:val="000872D6"/>
    <w:rsid w:val="00090628"/>
    <w:rsid w:val="0009452F"/>
    <w:rsid w:val="00096701"/>
    <w:rsid w:val="000A0C05"/>
    <w:rsid w:val="000A33D4"/>
    <w:rsid w:val="000A41E7"/>
    <w:rsid w:val="000A451E"/>
    <w:rsid w:val="000A796C"/>
    <w:rsid w:val="000A7A61"/>
    <w:rsid w:val="000A7CEB"/>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3D2D"/>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1BC8"/>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D6F2D"/>
    <w:rsid w:val="001E0393"/>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0B7"/>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5269"/>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1F1A"/>
    <w:rsid w:val="00294F88"/>
    <w:rsid w:val="00294FCC"/>
    <w:rsid w:val="00295516"/>
    <w:rsid w:val="002A10A1"/>
    <w:rsid w:val="002A2B33"/>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82D"/>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4FB"/>
    <w:rsid w:val="00343B23"/>
    <w:rsid w:val="003444A9"/>
    <w:rsid w:val="003445F2"/>
    <w:rsid w:val="00345EB0"/>
    <w:rsid w:val="003460D4"/>
    <w:rsid w:val="0034764B"/>
    <w:rsid w:val="0034780A"/>
    <w:rsid w:val="00347CBE"/>
    <w:rsid w:val="003503AC"/>
    <w:rsid w:val="00352686"/>
    <w:rsid w:val="003534AD"/>
    <w:rsid w:val="00356EA5"/>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C02"/>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46F8"/>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084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2C47"/>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359"/>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C7B63"/>
    <w:rsid w:val="005D0175"/>
    <w:rsid w:val="005D1CC4"/>
    <w:rsid w:val="005D2D62"/>
    <w:rsid w:val="005D5A78"/>
    <w:rsid w:val="005D5DB0"/>
    <w:rsid w:val="005E0B43"/>
    <w:rsid w:val="005E4742"/>
    <w:rsid w:val="005E6829"/>
    <w:rsid w:val="005F07FA"/>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05F"/>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0B5"/>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5194"/>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2DC2"/>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52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2D5"/>
    <w:rsid w:val="00C0161F"/>
    <w:rsid w:val="00C030BD"/>
    <w:rsid w:val="00C032BC"/>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52D"/>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157"/>
    <w:rsid w:val="00CC6B96"/>
    <w:rsid w:val="00CC6F04"/>
    <w:rsid w:val="00CC7B94"/>
    <w:rsid w:val="00CD5A94"/>
    <w:rsid w:val="00CD6E8E"/>
    <w:rsid w:val="00CE0BEB"/>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3BBA"/>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1F6B"/>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A55"/>
    <w:rsid w:val="00DA52F5"/>
    <w:rsid w:val="00DA73A3"/>
    <w:rsid w:val="00DB050D"/>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C4F"/>
    <w:rsid w:val="00DF3F4F"/>
    <w:rsid w:val="00DF707E"/>
    <w:rsid w:val="00DF70A1"/>
    <w:rsid w:val="00DF759D"/>
    <w:rsid w:val="00E003AF"/>
    <w:rsid w:val="00E00482"/>
    <w:rsid w:val="00E018C3"/>
    <w:rsid w:val="00E01C15"/>
    <w:rsid w:val="00E052B1"/>
    <w:rsid w:val="00E05886"/>
    <w:rsid w:val="00E104C6"/>
    <w:rsid w:val="00E10C02"/>
    <w:rsid w:val="00E137F4"/>
    <w:rsid w:val="00E13A82"/>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4C2F"/>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0D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6EE1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55D9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character" w:styleId="CommentReference">
    <w:name w:val="annotation reference"/>
    <w:basedOn w:val="DefaultParagraphFont"/>
    <w:uiPriority w:val="99"/>
    <w:semiHidden/>
    <w:rsid w:val="00DB050D"/>
    <w:rPr>
      <w:sz w:val="16"/>
      <w:szCs w:val="16"/>
    </w:rPr>
  </w:style>
  <w:style w:type="paragraph" w:styleId="CommentText">
    <w:name w:val="annotation text"/>
    <w:basedOn w:val="Normal"/>
    <w:link w:val="CommentTextChar"/>
    <w:uiPriority w:val="99"/>
    <w:semiHidden/>
    <w:rsid w:val="00DB050D"/>
    <w:pPr>
      <w:spacing w:line="240" w:lineRule="auto"/>
    </w:pPr>
    <w:rPr>
      <w:sz w:val="20"/>
      <w:szCs w:val="20"/>
    </w:rPr>
  </w:style>
  <w:style w:type="character" w:customStyle="1" w:styleId="CommentTextChar">
    <w:name w:val="Comment Text Char"/>
    <w:basedOn w:val="DefaultParagraphFont"/>
    <w:link w:val="CommentText"/>
    <w:uiPriority w:val="99"/>
    <w:semiHidden/>
    <w:rsid w:val="00DB050D"/>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B050D"/>
    <w:rPr>
      <w:b/>
      <w:bCs/>
    </w:rPr>
  </w:style>
  <w:style w:type="character" w:customStyle="1" w:styleId="CommentSubjectChar">
    <w:name w:val="Comment Subject Char"/>
    <w:basedOn w:val="CommentTextChar"/>
    <w:link w:val="CommentSubject"/>
    <w:uiPriority w:val="99"/>
    <w:semiHidden/>
    <w:rsid w:val="00DB050D"/>
    <w:rPr>
      <w:rFonts w:ascii="Arial" w:hAnsi="Arial"/>
      <w:b/>
      <w:bCs/>
      <w:sz w:val="20"/>
      <w:szCs w:val="20"/>
      <w:lang w:val="en-AU"/>
    </w:rPr>
  </w:style>
  <w:style w:type="paragraph" w:styleId="BalloonText">
    <w:name w:val="Balloon Text"/>
    <w:basedOn w:val="Normal"/>
    <w:link w:val="BalloonTextChar"/>
    <w:uiPriority w:val="99"/>
    <w:semiHidden/>
    <w:unhideWhenUsed/>
    <w:rsid w:val="00DB05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50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exploration-ind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hsie/geography-k-1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1B2E2-624B-40EE-9097-680AF367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India – Urban Life</dc:title>
  <dc:subject/>
  <dc:creator>NSW Department of Education</dc:creator>
  <cp:keywords/>
  <dc:description/>
  <cp:lastModifiedBy/>
  <cp:revision>1</cp:revision>
  <dcterms:created xsi:type="dcterms:W3CDTF">2020-05-18T20:18:00Z</dcterms:created>
  <dcterms:modified xsi:type="dcterms:W3CDTF">2020-05-18T20:18:00Z</dcterms:modified>
  <cp:category/>
</cp:coreProperties>
</file>