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2497332C" w:rsidR="00856CD8" w:rsidRDefault="00394D53" w:rsidP="00856CD8">
      <w:pPr>
        <w:pStyle w:val="Heading1"/>
      </w:pPr>
      <w:bookmarkStart w:id="0" w:name="_GoBack"/>
      <w:r>
        <w:t xml:space="preserve">Dates </w:t>
      </w:r>
      <w:r w:rsidR="005F64BA">
        <w:t>That Made H</w:t>
      </w:r>
      <w:r>
        <w:t xml:space="preserve">istory – </w:t>
      </w:r>
      <w:r w:rsidR="00884EEC">
        <w:t>20 June 1789: The Birth of the French Republic</w:t>
      </w:r>
    </w:p>
    <w:bookmarkEnd w:id="0"/>
    <w:p w14:paraId="6ABB658F" w14:textId="37B6F8E9"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800120">
        <w:rPr>
          <w:rStyle w:val="Strong"/>
          <w:b w:val="0"/>
        </w:rPr>
        <w:t>Wednesday</w:t>
      </w:r>
      <w:r w:rsidR="007D3B29">
        <w:t xml:space="preserve"> </w:t>
      </w:r>
      <w:r w:rsidR="001B22BC">
        <w:t>3</w:t>
      </w:r>
      <w:r w:rsidR="00250E49" w:rsidRPr="00250E49">
        <w:t xml:space="preserve"> </w:t>
      </w:r>
      <w:r w:rsidR="001B22BC">
        <w:t>June</w:t>
      </w:r>
      <w:r w:rsidR="00076473">
        <w:t xml:space="preserve">, 2020 at </w:t>
      </w:r>
      <w:r w:rsidR="005E01F0">
        <w:t>2</w:t>
      </w:r>
      <w:r w:rsidR="007D3B29">
        <w:t>:</w:t>
      </w:r>
      <w:r w:rsidR="005E01F0">
        <w:t>30p</w:t>
      </w:r>
      <w:r w:rsidR="00250E49">
        <w:t>m</w:t>
      </w:r>
    </w:p>
    <w:p w14:paraId="7FCE5DDE" w14:textId="0BB48360" w:rsidR="0026503F" w:rsidRDefault="0026503F" w:rsidP="0026503F">
      <w:pPr>
        <w:pStyle w:val="FeatureBox"/>
      </w:pPr>
      <w:r>
        <w:t>This episode can also be viewed on</w:t>
      </w:r>
      <w:r w:rsidR="00800120">
        <w:t xml:space="preserve"> </w:t>
      </w:r>
      <w:hyperlink r:id="rId8" w:history="1">
        <w:r w:rsidR="00800120" w:rsidRPr="00FA1047">
          <w:rPr>
            <w:rStyle w:val="Hyperlink"/>
          </w:rPr>
          <w:t>ABC iView</w:t>
        </w:r>
      </w:hyperlink>
      <w:r>
        <w:t xml:space="preserve"> after the scheduled screening time.</w:t>
      </w:r>
    </w:p>
    <w:p w14:paraId="4C2FB171" w14:textId="132E689A" w:rsidR="00F071CD" w:rsidRDefault="00F071CD" w:rsidP="0026503F">
      <w:pPr>
        <w:pStyle w:val="FeatureBox"/>
      </w:pPr>
      <w:r>
        <w:rPr>
          <w:rStyle w:val="Strong"/>
        </w:rPr>
        <w:t xml:space="preserve">Key learning areas: </w:t>
      </w:r>
      <w:r w:rsidR="001943E5">
        <w:t>HSIE (history)</w:t>
      </w:r>
    </w:p>
    <w:p w14:paraId="5B1EE6A4" w14:textId="1803D3D7" w:rsidR="0026503F" w:rsidRPr="0026503F" w:rsidRDefault="0026503F" w:rsidP="0026503F">
      <w:pPr>
        <w:pStyle w:val="FeatureBox"/>
      </w:pPr>
      <w:r w:rsidRPr="0026503F">
        <w:rPr>
          <w:b/>
        </w:rPr>
        <w:t>Level:</w:t>
      </w:r>
      <w:r w:rsidRPr="0026503F">
        <w:t xml:space="preserve"> secondary</w:t>
      </w:r>
      <w:r w:rsidR="00E65CC5">
        <w:t>,</w:t>
      </w:r>
      <w:r w:rsidR="001943E5">
        <w:t xml:space="preserve"> stage </w:t>
      </w:r>
      <w:r w:rsidR="001949C9">
        <w:t>5 or 6</w:t>
      </w:r>
    </w:p>
    <w:p w14:paraId="65B45B19" w14:textId="1327CA39" w:rsidR="005203DC" w:rsidRDefault="005203DC" w:rsidP="0026503F">
      <w:pPr>
        <w:pStyle w:val="FeatureBox"/>
      </w:pPr>
      <w:r w:rsidRPr="4525DF94">
        <w:rPr>
          <w:rStyle w:val="Strong"/>
        </w:rPr>
        <w:t xml:space="preserve">About: </w:t>
      </w:r>
      <w:r w:rsidR="005569C5" w:rsidRPr="005569C5">
        <w:t>Most tend to forget that the Tennis Court Oath was the key tipping point of the French Revolution, both from a symbolic and legal standpoint. What happened on that day in Versailles?</w:t>
      </w:r>
    </w:p>
    <w:p w14:paraId="33808BD4" w14:textId="08828501" w:rsidR="00BE5959" w:rsidRDefault="00BE5959" w:rsidP="00BE5959">
      <w:pPr>
        <w:pStyle w:val="Heading2"/>
      </w:pPr>
      <w:r>
        <w:t>Before the episode</w:t>
      </w:r>
    </w:p>
    <w:p w14:paraId="12353149" w14:textId="4C5868E7" w:rsidR="00BE5959" w:rsidRDefault="00853E5F" w:rsidP="0026503F">
      <w:pPr>
        <w:pStyle w:val="ListNumber"/>
      </w:pPr>
      <w:r>
        <w:t>What is your definition of the word ‘revolution’</w:t>
      </w:r>
      <w:r w:rsidR="00E443F2">
        <w:t>?</w:t>
      </w:r>
    </w:p>
    <w:p w14:paraId="1F3D81CF" w14:textId="6FB12D86" w:rsidR="00A45353" w:rsidRPr="0026503F" w:rsidRDefault="00A45353" w:rsidP="00A45353">
      <w:pPr>
        <w:pStyle w:val="ListNumber"/>
        <w:numPr>
          <w:ilvl w:val="0"/>
          <w:numId w:val="0"/>
        </w:numPr>
        <w:ind w:left="284"/>
      </w:pPr>
      <w:r w:rsidRPr="009861DB">
        <w:rPr>
          <w:noProof/>
          <w:lang w:eastAsia="en-AU"/>
        </w:rPr>
        <mc:AlternateContent>
          <mc:Choice Requires="wps">
            <w:drawing>
              <wp:inline distT="0" distB="0" distL="0" distR="0" wp14:anchorId="7B2C5168" wp14:editId="2C55D5EE">
                <wp:extent cx="6009315" cy="612842"/>
                <wp:effectExtent l="0" t="0" r="10795" b="15875"/>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315" cy="612842"/>
                        </a:xfrm>
                        <a:prstGeom prst="rect">
                          <a:avLst/>
                        </a:prstGeom>
                        <a:solidFill>
                          <a:srgbClr val="FFFFFF"/>
                        </a:solidFill>
                        <a:ln w="9525">
                          <a:solidFill>
                            <a:srgbClr val="000000"/>
                          </a:solidFill>
                          <a:miter lim="800000"/>
                          <a:headEnd/>
                          <a:tailEnd/>
                        </a:ln>
                      </wps:spPr>
                      <wps:txbx>
                        <w:txbxContent>
                          <w:p w14:paraId="4FD88E03" w14:textId="77777777" w:rsidR="00A45353" w:rsidRPr="00A119B5" w:rsidRDefault="00A45353" w:rsidP="00A119B5"/>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2C5168" id="_x0000_t202" coordsize="21600,21600" o:spt="202" path="m,l,21600r21600,l21600,xe">
                <v:stroke joinstyle="miter"/>
                <v:path gradientshapeok="t" o:connecttype="rect"/>
              </v:shapetype>
              <v:shape id="Text Box 2" o:spid="_x0000_s1026" type="#_x0000_t202" alt="A blank text box for students to respond" style="width:473.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">
                <v:textbox>
                  <w:txbxContent>
                    <w:p w14:paraId="4FD88E03" w14:textId="77777777" w:rsidR="00A45353" w:rsidRPr="00A119B5" w:rsidRDefault="00A45353" w:rsidP="00A119B5"/>
                  </w:txbxContent>
                </v:textbox>
                <w10:anchorlock/>
              </v:shape>
            </w:pict>
          </mc:Fallback>
        </mc:AlternateContent>
      </w:r>
    </w:p>
    <w:p w14:paraId="309126CF" w14:textId="1FAA44D6" w:rsidR="00BE5959" w:rsidRDefault="00853E5F" w:rsidP="0026503F">
      <w:pPr>
        <w:pStyle w:val="ListNumber"/>
      </w:pPr>
      <w:r>
        <w:t>Brainstorm your prior knowledge of the events/issues of the French Revolution.</w:t>
      </w:r>
    </w:p>
    <w:p w14:paraId="621F7FCF" w14:textId="085D60B3" w:rsidR="00853E5F" w:rsidRPr="00853E5F" w:rsidRDefault="00853E5F" w:rsidP="00853E5F">
      <w:r>
        <w:rPr>
          <w:noProof/>
          <w:lang w:eastAsia="en-AU"/>
        </w:rPr>
        <w:drawing>
          <wp:inline distT="0" distB="0" distL="0" distR="0" wp14:anchorId="015369BB" wp14:editId="7A0F3E3C">
            <wp:extent cx="6172200" cy="3771900"/>
            <wp:effectExtent l="0" t="0" r="0" b="19050"/>
            <wp:docPr id="10" name="Diagram 10" title="Radiial diagram answer space for French Revolu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E87E73" w14:textId="428912FD" w:rsidR="00BE5959" w:rsidRDefault="00BE5959" w:rsidP="00BE5959">
      <w:pPr>
        <w:pStyle w:val="ListNumber"/>
        <w:numPr>
          <w:ilvl w:val="0"/>
          <w:numId w:val="0"/>
        </w:numPr>
        <w:rPr>
          <w:lang w:eastAsia="zh-CN"/>
        </w:rPr>
      </w:pPr>
    </w:p>
    <w:p w14:paraId="4DF805B6" w14:textId="535ECDDC" w:rsidR="00BE5959" w:rsidRDefault="00BE5959" w:rsidP="00BE5959">
      <w:pPr>
        <w:pStyle w:val="Heading2"/>
      </w:pPr>
      <w:r>
        <w:t>During</w:t>
      </w:r>
      <w:r w:rsidRPr="00BE5959">
        <w:t xml:space="preserve"> the episode</w:t>
      </w:r>
    </w:p>
    <w:p w14:paraId="770C6150" w14:textId="24E96805" w:rsidR="00BE5959" w:rsidRDefault="00506B37" w:rsidP="0026503F">
      <w:pPr>
        <w:pStyle w:val="ListNumber"/>
        <w:numPr>
          <w:ilvl w:val="0"/>
          <w:numId w:val="35"/>
        </w:numPr>
      </w:pPr>
      <w:r>
        <w:t>Wh</w:t>
      </w:r>
      <w:r w:rsidR="00013384">
        <w:t>y</w:t>
      </w:r>
      <w:r>
        <w:t xml:space="preserve"> was 20 June 1789, the date of the Tennis Court Oath, considered a ‘date to remember’</w:t>
      </w:r>
      <w:r w:rsidR="00472CA4">
        <w:t>?</w:t>
      </w:r>
    </w:p>
    <w:p w14:paraId="04BEA888" w14:textId="3DAEE934" w:rsidR="00A119B5" w:rsidRPr="00A119B5" w:rsidRDefault="00A119B5" w:rsidP="00A119B5">
      <w:r w:rsidRPr="009861DB">
        <w:rPr>
          <w:noProof/>
          <w:lang w:eastAsia="en-AU"/>
        </w:rPr>
        <mc:AlternateContent>
          <mc:Choice Requires="wps">
            <w:drawing>
              <wp:inline distT="0" distB="0" distL="0" distR="0" wp14:anchorId="7A3533EC" wp14:editId="6354B485">
                <wp:extent cx="6116320" cy="612842"/>
                <wp:effectExtent l="0" t="0" r="17780" b="1587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612842"/>
                        </a:xfrm>
                        <a:prstGeom prst="rect">
                          <a:avLst/>
                        </a:prstGeom>
                        <a:solidFill>
                          <a:srgbClr val="FFFFFF"/>
                        </a:solidFill>
                        <a:ln w="9525">
                          <a:solidFill>
                            <a:srgbClr val="000000"/>
                          </a:solidFill>
                          <a:miter lim="800000"/>
                          <a:headEnd/>
                          <a:tailEnd/>
                        </a:ln>
                      </wps:spPr>
                      <wps:txbx>
                        <w:txbxContent>
                          <w:p w14:paraId="77CDFBF4" w14:textId="77777777" w:rsidR="00A119B5" w:rsidRDefault="00A119B5" w:rsidP="00A119B5"/>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3533EC" id="_x0000_s1027" type="#_x0000_t202" alt="A blank text box for students to respond" style="width:481.6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">
                <v:textbox>
                  <w:txbxContent>
                    <w:p w14:paraId="77CDFBF4" w14:textId="77777777" w:rsidR="00A119B5" w:rsidRDefault="00A119B5" w:rsidP="00A119B5"/>
                  </w:txbxContent>
                </v:textbox>
                <w10:anchorlock/>
              </v:shape>
            </w:pict>
          </mc:Fallback>
        </mc:AlternateContent>
      </w:r>
    </w:p>
    <w:p w14:paraId="56BE0216" w14:textId="0C281241" w:rsidR="004A2419" w:rsidRDefault="004A2419" w:rsidP="0026503F">
      <w:pPr>
        <w:pStyle w:val="ListNumber"/>
      </w:pPr>
      <w:r>
        <w:t>Who made up the ‘third estate’ and what were their aims</w:t>
      </w:r>
      <w:r w:rsidR="00D13D3A">
        <w:t>?</w:t>
      </w:r>
    </w:p>
    <w:p w14:paraId="785110D1" w14:textId="5810B307" w:rsidR="00D13D3A" w:rsidRPr="00D13D3A" w:rsidRDefault="00D13D3A" w:rsidP="00D13D3A">
      <w:r w:rsidRPr="009861DB">
        <w:rPr>
          <w:noProof/>
          <w:lang w:eastAsia="en-AU"/>
        </w:rPr>
        <mc:AlternateContent>
          <mc:Choice Requires="wps">
            <w:drawing>
              <wp:inline distT="0" distB="0" distL="0" distR="0" wp14:anchorId="13B10463" wp14:editId="5EC6463C">
                <wp:extent cx="6116320" cy="612775"/>
                <wp:effectExtent l="0" t="0" r="17780" b="15875"/>
                <wp:docPr id="1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612775"/>
                        </a:xfrm>
                        <a:prstGeom prst="rect">
                          <a:avLst/>
                        </a:prstGeom>
                        <a:solidFill>
                          <a:srgbClr val="FFFFFF"/>
                        </a:solidFill>
                        <a:ln w="9525">
                          <a:solidFill>
                            <a:srgbClr val="000000"/>
                          </a:solidFill>
                          <a:miter lim="800000"/>
                          <a:headEnd/>
                          <a:tailEnd/>
                        </a:ln>
                      </wps:spPr>
                      <wps:txbx>
                        <w:txbxContent>
                          <w:p w14:paraId="4E84CF47" w14:textId="77777777" w:rsidR="00D13D3A" w:rsidRDefault="00D13D3A" w:rsidP="00D13D3A"/>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B10463" id="_x0000_s1028" type="#_x0000_t202" alt="A blank text box for students to respond" style="width:481.6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">
                <v:textbox>
                  <w:txbxContent>
                    <w:p w14:paraId="4E84CF47" w14:textId="77777777" w:rsidR="00D13D3A" w:rsidRDefault="00D13D3A" w:rsidP="00D13D3A"/>
                  </w:txbxContent>
                </v:textbox>
                <w10:anchorlock/>
              </v:shape>
            </w:pict>
          </mc:Fallback>
        </mc:AlternateContent>
      </w:r>
    </w:p>
    <w:p w14:paraId="2EA61950" w14:textId="066B202D" w:rsidR="00BE5959" w:rsidRDefault="007D2482" w:rsidP="0026503F">
      <w:pPr>
        <w:pStyle w:val="ListNumber"/>
      </w:pPr>
      <w:r>
        <w:t xml:space="preserve">Explain the contents of the </w:t>
      </w:r>
      <w:r w:rsidR="006D080E">
        <w:t>Tennis Court Oath and the significance of the oath for the French Revolution</w:t>
      </w:r>
      <w:r w:rsidR="006675E5">
        <w:t>.</w:t>
      </w:r>
    </w:p>
    <w:p w14:paraId="282D33E4" w14:textId="03391B98" w:rsidR="00A119B5" w:rsidRPr="00A119B5" w:rsidRDefault="00A119B5" w:rsidP="00A119B5">
      <w:r w:rsidRPr="009861DB">
        <w:rPr>
          <w:noProof/>
          <w:lang w:eastAsia="en-AU"/>
        </w:rPr>
        <mc:AlternateContent>
          <mc:Choice Requires="wps">
            <w:drawing>
              <wp:inline distT="0" distB="0" distL="0" distR="0" wp14:anchorId="40E4589B" wp14:editId="36876688">
                <wp:extent cx="6116320" cy="807396"/>
                <wp:effectExtent l="0" t="0" r="17780" b="1206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807396"/>
                        </a:xfrm>
                        <a:prstGeom prst="rect">
                          <a:avLst/>
                        </a:prstGeom>
                        <a:solidFill>
                          <a:srgbClr val="FFFFFF"/>
                        </a:solidFill>
                        <a:ln w="9525">
                          <a:solidFill>
                            <a:srgbClr val="000000"/>
                          </a:solidFill>
                          <a:miter lim="800000"/>
                          <a:headEnd/>
                          <a:tailEnd/>
                        </a:ln>
                      </wps:spPr>
                      <wps:txbx>
                        <w:txbxContent>
                          <w:p w14:paraId="7E2DD50F" w14:textId="77777777" w:rsidR="00A119B5" w:rsidRDefault="00A119B5" w:rsidP="00A119B5"/>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E4589B" id="_x0000_s1029" type="#_x0000_t202" alt="A blank text box for students to respond" style="width:481.6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">
                <v:textbox>
                  <w:txbxContent>
                    <w:p w14:paraId="7E2DD50F" w14:textId="77777777" w:rsidR="00A119B5" w:rsidRDefault="00A119B5" w:rsidP="00A119B5"/>
                  </w:txbxContent>
                </v:textbox>
                <w10:anchorlock/>
              </v:shape>
            </w:pict>
          </mc:Fallback>
        </mc:AlternateContent>
      </w:r>
    </w:p>
    <w:p w14:paraId="128FBB37" w14:textId="38A8AB14" w:rsidR="008C4358" w:rsidRDefault="006675E5" w:rsidP="0026503F">
      <w:pPr>
        <w:pStyle w:val="ListNumber"/>
      </w:pPr>
      <w:r>
        <w:t>Explain the</w:t>
      </w:r>
      <w:r w:rsidR="00B440F9">
        <w:t xml:space="preserve"> reasons for and</w:t>
      </w:r>
      <w:r>
        <w:t xml:space="preserve"> impact of the ‘great fear’ in rural France.</w:t>
      </w:r>
    </w:p>
    <w:tbl>
      <w:tblPr>
        <w:tblStyle w:val="TableGrid"/>
        <w:tblW w:w="0" w:type="auto"/>
        <w:tblLook w:val="04A0" w:firstRow="1" w:lastRow="0" w:firstColumn="1" w:lastColumn="0" w:noHBand="0" w:noVBand="1"/>
        <w:tblCaption w:val="answer space"/>
      </w:tblPr>
      <w:tblGrid>
        <w:gridCol w:w="9622"/>
      </w:tblGrid>
      <w:tr w:rsidR="00F13A77" w14:paraId="0B715223" w14:textId="77777777" w:rsidTr="00F13A77">
        <w:trPr>
          <w:trHeight w:val="1514"/>
          <w:tblHeader/>
        </w:trPr>
        <w:tc>
          <w:tcPr>
            <w:tcW w:w="9622" w:type="dxa"/>
          </w:tcPr>
          <w:p w14:paraId="3D3DEB1B" w14:textId="77777777" w:rsidR="00F13A77" w:rsidRDefault="00F13A77" w:rsidP="006D080E"/>
        </w:tc>
      </w:tr>
    </w:tbl>
    <w:p w14:paraId="78D48525" w14:textId="07F501DD" w:rsidR="00BE5959" w:rsidRDefault="00BE5959" w:rsidP="00BE5959">
      <w:pPr>
        <w:pStyle w:val="Heading2"/>
      </w:pPr>
      <w:r>
        <w:t>After the episode</w:t>
      </w:r>
    </w:p>
    <w:p w14:paraId="22C49304" w14:textId="29484722" w:rsidR="00566729" w:rsidRDefault="00D13D3A" w:rsidP="00566729">
      <w:pPr>
        <w:pStyle w:val="ListNumber"/>
        <w:numPr>
          <w:ilvl w:val="0"/>
          <w:numId w:val="39"/>
        </w:numPr>
      </w:pPr>
      <w:r>
        <w:t xml:space="preserve">Why </w:t>
      </w:r>
      <w:r w:rsidR="0084711A">
        <w:t>is</w:t>
      </w:r>
      <w:r>
        <w:t xml:space="preserve"> 20 June 17</w:t>
      </w:r>
      <w:r w:rsidR="0084711A">
        <w:t>89 overshadowed as a memorable date in the French collective memory</w:t>
      </w:r>
      <w:r w:rsidR="00566729">
        <w:t>?</w:t>
      </w:r>
      <w:r w:rsidR="0084711A">
        <w:t xml:space="preserve"> </w:t>
      </w:r>
    </w:p>
    <w:p w14:paraId="1A85746D" w14:textId="59C2D725" w:rsidR="00A119B5" w:rsidRPr="00566729" w:rsidRDefault="00566729" w:rsidP="00566729">
      <w:r w:rsidRPr="009861DB">
        <w:rPr>
          <w:noProof/>
          <w:lang w:eastAsia="en-AU"/>
        </w:rPr>
        <mc:AlternateContent>
          <mc:Choice Requires="wps">
            <w:drawing>
              <wp:inline distT="0" distB="0" distL="0" distR="0" wp14:anchorId="5D510206" wp14:editId="1506D08E">
                <wp:extent cx="6116320" cy="495300"/>
                <wp:effectExtent l="0" t="0" r="17780" b="19050"/>
                <wp:docPr id="9"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495300"/>
                        </a:xfrm>
                        <a:prstGeom prst="rect">
                          <a:avLst/>
                        </a:prstGeom>
                        <a:solidFill>
                          <a:srgbClr val="FFFFFF"/>
                        </a:solidFill>
                        <a:ln w="9525">
                          <a:solidFill>
                            <a:srgbClr val="000000"/>
                          </a:solidFill>
                          <a:miter lim="800000"/>
                          <a:headEnd/>
                          <a:tailEnd/>
                        </a:ln>
                      </wps:spPr>
                      <wps:txbx>
                        <w:txbxContent>
                          <w:p w14:paraId="3D9D0746" w14:textId="77777777" w:rsidR="00566729" w:rsidRDefault="00566729" w:rsidP="00566729"/>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510206" id="_x0000_s1030" type="#_x0000_t202" alt="A blank text box for students to respond" style="width:481.6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">
                <v:textbox>
                  <w:txbxContent>
                    <w:p w14:paraId="3D9D0746" w14:textId="77777777" w:rsidR="00566729" w:rsidRDefault="00566729" w:rsidP="00566729"/>
                  </w:txbxContent>
                </v:textbox>
                <w10:anchorlock/>
              </v:shape>
            </w:pict>
          </mc:Fallback>
        </mc:AlternateContent>
      </w:r>
    </w:p>
    <w:p w14:paraId="27AE54CD" w14:textId="70A056BC" w:rsidR="00566729" w:rsidRDefault="00BE5959" w:rsidP="00566729">
      <w:pPr>
        <w:pStyle w:val="FeatureBox2"/>
      </w:pPr>
      <w:r w:rsidRPr="00BE5959">
        <w:rPr>
          <w:rStyle w:val="Strong"/>
        </w:rPr>
        <w:t>Follow-up activity:</w:t>
      </w:r>
      <w:r w:rsidR="00676F86">
        <w:t xml:space="preserve"> </w:t>
      </w:r>
      <w:r w:rsidR="00233180">
        <w:t>Select three other global events from 1789 mentioned in the episode</w:t>
      </w:r>
      <w:r w:rsidR="00A44017">
        <w:t xml:space="preserve">. Research each event and write a paragraph about their historical significance, making </w:t>
      </w:r>
      <w:r w:rsidR="003C0DF0">
        <w:t>clear connections between the events.</w:t>
      </w:r>
    </w:p>
    <w:p w14:paraId="7062E124" w14:textId="77777777" w:rsidR="0084711A" w:rsidRDefault="0084711A" w:rsidP="00F16BD9">
      <w:pPr>
        <w:pStyle w:val="Heading1"/>
        <w:rPr>
          <w:lang w:eastAsia="zh-CN"/>
        </w:rPr>
      </w:pPr>
    </w:p>
    <w:p w14:paraId="77C9B45D" w14:textId="3D25DB82"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6CEF5F32" w:rsidR="00AB0E50"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25E6CBF6" w14:textId="79EA1DEF" w:rsidR="00034A80" w:rsidRPr="00034A80" w:rsidRDefault="00766F57" w:rsidP="00034A80">
      <w:pPr>
        <w:rPr>
          <w:lang w:eastAsia="zh-CN"/>
        </w:rPr>
      </w:pPr>
      <w:r>
        <w:rPr>
          <w:lang w:eastAsia="zh-CN"/>
        </w:rPr>
        <w:t>This resource is designed to support students in</w:t>
      </w:r>
      <w:r w:rsidR="00034A80">
        <w:rPr>
          <w:lang w:eastAsia="zh-CN"/>
        </w:rPr>
        <w:t xml:space="preserve"> </w:t>
      </w:r>
      <w:r w:rsidRPr="00034A80">
        <w:rPr>
          <w:lang w:eastAsia="zh-CN"/>
        </w:rPr>
        <w:t xml:space="preserve">stage </w:t>
      </w:r>
      <w:r w:rsidR="000936A8" w:rsidRPr="00034A80">
        <w:rPr>
          <w:lang w:eastAsia="zh-CN"/>
        </w:rPr>
        <w:t>5</w:t>
      </w:r>
      <w:r w:rsidRPr="00034A80">
        <w:rPr>
          <w:lang w:eastAsia="zh-CN"/>
        </w:rPr>
        <w:t xml:space="preserve"> history studying depth study</w:t>
      </w:r>
      <w:r w:rsidR="000936A8" w:rsidRPr="00034A80">
        <w:rPr>
          <w:lang w:eastAsia="zh-CN"/>
        </w:rPr>
        <w:t xml:space="preserve"> 1</w:t>
      </w:r>
      <w:r w:rsidRPr="00034A80">
        <w:rPr>
          <w:lang w:eastAsia="zh-CN"/>
        </w:rPr>
        <w:t xml:space="preserve">: </w:t>
      </w:r>
      <w:r w:rsidR="000936A8" w:rsidRPr="00034A80">
        <w:rPr>
          <w:lang w:eastAsia="zh-CN"/>
        </w:rPr>
        <w:t>making a better world?</w:t>
      </w:r>
      <w:r w:rsidRPr="00034A80">
        <w:rPr>
          <w:lang w:eastAsia="zh-CN"/>
        </w:rPr>
        <w:t xml:space="preserve"> </w:t>
      </w:r>
      <w:r w:rsidRPr="00034A80">
        <w:rPr>
          <w:rFonts w:cs="Arial"/>
          <w:lang w:eastAsia="zh-CN"/>
        </w:rPr>
        <w:t>–</w:t>
      </w:r>
      <w:r w:rsidRPr="00034A80">
        <w:rPr>
          <w:lang w:eastAsia="zh-CN"/>
        </w:rPr>
        <w:t xml:space="preserve"> </w:t>
      </w:r>
      <w:proofErr w:type="gramStart"/>
      <w:r w:rsidR="000936A8" w:rsidRPr="00034A80">
        <w:rPr>
          <w:lang w:eastAsia="zh-CN"/>
        </w:rPr>
        <w:t>progressive</w:t>
      </w:r>
      <w:proofErr w:type="gramEnd"/>
      <w:r w:rsidR="000936A8" w:rsidRPr="00034A80">
        <w:rPr>
          <w:lang w:eastAsia="zh-CN"/>
        </w:rPr>
        <w:t xml:space="preserve"> ideas and movements</w:t>
      </w:r>
      <w:r w:rsidR="004903F8" w:rsidRPr="00034A80">
        <w:rPr>
          <w:lang w:eastAsia="zh-CN"/>
        </w:rPr>
        <w:t xml:space="preserve"> (</w:t>
      </w:r>
      <w:r w:rsidR="000936A8" w:rsidRPr="00034A80">
        <w:rPr>
          <w:lang w:eastAsia="zh-CN"/>
        </w:rPr>
        <w:t>1750-1918</w:t>
      </w:r>
      <w:r w:rsidR="004903F8" w:rsidRPr="00034A80">
        <w:rPr>
          <w:rFonts w:cs="Arial"/>
          <w:lang w:eastAsia="zh-CN"/>
        </w:rPr>
        <w:t>)</w:t>
      </w:r>
      <w:r w:rsidR="00034A80">
        <w:rPr>
          <w:rFonts w:cs="Arial"/>
          <w:lang w:eastAsia="zh-CN"/>
        </w:rPr>
        <w:t>, however it could be adapted to support students in year 11 modern history.</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57EF16E1" w:rsidR="00420DE7" w:rsidRPr="00086994" w:rsidRDefault="007D7013" w:rsidP="00420DE7">
      <w:pPr>
        <w:pStyle w:val="ListBullet"/>
        <w:rPr>
          <w:lang w:eastAsia="zh-CN"/>
        </w:rPr>
      </w:pPr>
      <w:r w:rsidRPr="00086994">
        <w:rPr>
          <w:lang w:eastAsia="zh-CN"/>
        </w:rPr>
        <w:t>To</w:t>
      </w:r>
      <w:r w:rsidR="00FA1129" w:rsidRPr="00086994">
        <w:rPr>
          <w:lang w:eastAsia="zh-CN"/>
        </w:rPr>
        <w:t xml:space="preserve"> </w:t>
      </w:r>
      <w:r w:rsidR="006675E5">
        <w:rPr>
          <w:lang w:eastAsia="zh-CN"/>
        </w:rPr>
        <w:t>explain</w:t>
      </w:r>
      <w:r w:rsidR="00FA1129" w:rsidRPr="00086994">
        <w:rPr>
          <w:lang w:eastAsia="zh-CN"/>
        </w:rPr>
        <w:t xml:space="preserve"> </w:t>
      </w:r>
      <w:r w:rsidR="00EE7CF4" w:rsidRPr="00086994">
        <w:rPr>
          <w:lang w:eastAsia="zh-CN"/>
        </w:rPr>
        <w:t xml:space="preserve">the </w:t>
      </w:r>
      <w:r w:rsidR="00B440F9">
        <w:rPr>
          <w:lang w:eastAsia="zh-CN"/>
        </w:rPr>
        <w:t>factors that led to</w:t>
      </w:r>
      <w:r w:rsidR="00FC0820">
        <w:rPr>
          <w:lang w:eastAsia="zh-CN"/>
        </w:rPr>
        <w:t xml:space="preserve"> key events</w:t>
      </w:r>
      <w:r w:rsidR="00EE7CF4" w:rsidRPr="00086994">
        <w:rPr>
          <w:lang w:eastAsia="zh-CN"/>
        </w:rPr>
        <w:t xml:space="preserve"> of the French Revolution</w:t>
      </w:r>
      <w:r w:rsidR="00F53498">
        <w:rPr>
          <w:lang w:eastAsia="zh-CN"/>
        </w:rPr>
        <w:t>.</w:t>
      </w:r>
    </w:p>
    <w:p w14:paraId="15976B43" w14:textId="7C02C861" w:rsidR="0035264F" w:rsidRPr="00086994" w:rsidRDefault="00A44DC3" w:rsidP="0035264F">
      <w:pPr>
        <w:pStyle w:val="ListBullet"/>
        <w:rPr>
          <w:lang w:eastAsia="zh-CN"/>
        </w:rPr>
      </w:pPr>
      <w:r w:rsidRPr="00086994">
        <w:rPr>
          <w:lang w:eastAsia="zh-CN"/>
        </w:rPr>
        <w:t xml:space="preserve">To </w:t>
      </w:r>
      <w:r w:rsidR="00F53498">
        <w:rPr>
          <w:lang w:eastAsia="zh-CN"/>
        </w:rPr>
        <w:t>explain the historical relevance of the Tennis Court Oath in the framing of the French Revolution.</w:t>
      </w:r>
    </w:p>
    <w:p w14:paraId="03A9BAAC" w14:textId="74B3552B" w:rsidR="00F16BD9" w:rsidRDefault="00250E49" w:rsidP="756A41F0">
      <w:pPr>
        <w:pStyle w:val="Heading2"/>
      </w:pPr>
      <w:r>
        <w:t xml:space="preserve">NSW </w:t>
      </w:r>
      <w:r w:rsidR="00FA1047">
        <w:t>History</w:t>
      </w:r>
      <w:r>
        <w:t xml:space="preserve"> K-10 S</w:t>
      </w:r>
      <w:r w:rsidR="00F16BD9">
        <w:t xml:space="preserve">yllabus </w:t>
      </w:r>
      <w:r w:rsidR="005435FF">
        <w:t>outcomes</w:t>
      </w:r>
    </w:p>
    <w:p w14:paraId="29002299" w14:textId="2DAA950B" w:rsidR="00EE7CF4" w:rsidRPr="00EE7CF4" w:rsidRDefault="00EE7CF4" w:rsidP="00B451B7">
      <w:pPr>
        <w:pStyle w:val="ListBullet"/>
        <w:rPr>
          <w:lang w:eastAsia="zh-CN"/>
        </w:rPr>
      </w:pPr>
      <w:proofErr w:type="gramStart"/>
      <w:r>
        <w:rPr>
          <w:rFonts w:cs="Arial"/>
          <w:color w:val="000000"/>
          <w:shd w:val="clear" w:color="auto" w:fill="FFFFFF"/>
        </w:rPr>
        <w:t>explains</w:t>
      </w:r>
      <w:proofErr w:type="gramEnd"/>
      <w:r>
        <w:rPr>
          <w:rFonts w:cs="Arial"/>
          <w:color w:val="000000"/>
          <w:shd w:val="clear" w:color="auto" w:fill="FFFFFF"/>
        </w:rPr>
        <w:t xml:space="preserve"> and assesses the historical forces and factors that shaped the modern world and Australia (HT5-1)</w:t>
      </w:r>
      <w:r w:rsidR="00F53498">
        <w:rPr>
          <w:rFonts w:cs="Arial"/>
          <w:color w:val="000000"/>
          <w:shd w:val="clear" w:color="auto" w:fill="FFFFFF"/>
        </w:rPr>
        <w:t>.</w:t>
      </w:r>
    </w:p>
    <w:p w14:paraId="398139B9" w14:textId="04248198" w:rsidR="00EE7CF4" w:rsidRPr="00EE7CF4" w:rsidRDefault="00784669" w:rsidP="00B451B7">
      <w:pPr>
        <w:pStyle w:val="ListBullet"/>
        <w:rPr>
          <w:lang w:eastAsia="zh-CN"/>
        </w:rPr>
      </w:pPr>
      <w:proofErr w:type="gramStart"/>
      <w:r>
        <w:rPr>
          <w:rFonts w:cs="Arial"/>
          <w:color w:val="000000"/>
          <w:shd w:val="clear" w:color="auto" w:fill="FFFFFF"/>
        </w:rPr>
        <w:t>uses</w:t>
      </w:r>
      <w:proofErr w:type="gramEnd"/>
      <w:r>
        <w:rPr>
          <w:rFonts w:cs="Arial"/>
          <w:color w:val="000000"/>
          <w:shd w:val="clear" w:color="auto" w:fill="FFFFFF"/>
        </w:rPr>
        <w:t xml:space="preserve"> relevant evidence from sources to support historical narratives, explanations and analyses of the modern world and Australia </w:t>
      </w:r>
      <w:r w:rsidR="00EE7CF4">
        <w:rPr>
          <w:rFonts w:cs="Arial"/>
          <w:color w:val="000000"/>
          <w:shd w:val="clear" w:color="auto" w:fill="FFFFFF"/>
        </w:rPr>
        <w:t>(HT5-</w:t>
      </w:r>
      <w:r>
        <w:rPr>
          <w:rFonts w:cs="Arial"/>
          <w:color w:val="000000"/>
          <w:shd w:val="clear" w:color="auto" w:fill="FFFFFF"/>
        </w:rPr>
        <w:t>6</w:t>
      </w:r>
      <w:r w:rsidR="00EE7CF4">
        <w:rPr>
          <w:rFonts w:cs="Arial"/>
          <w:color w:val="000000"/>
          <w:shd w:val="clear" w:color="auto" w:fill="FFFFFF"/>
        </w:rPr>
        <w:t>)</w:t>
      </w:r>
      <w:r w:rsidR="00F53498">
        <w:rPr>
          <w:rFonts w:cs="Arial"/>
          <w:color w:val="000000"/>
          <w:shd w:val="clear" w:color="auto" w:fill="FFFFFF"/>
        </w:rPr>
        <w:t>.</w:t>
      </w:r>
    </w:p>
    <w:p w14:paraId="7DCD6FAB" w14:textId="239575AA" w:rsidR="006307F4" w:rsidRPr="00F16BD9" w:rsidRDefault="00FA7D7B" w:rsidP="5AE43CC4">
      <w:pPr>
        <w:pStyle w:val="Copyright"/>
      </w:pPr>
      <w:hyperlink r:id="rId14" w:history="1">
        <w:r w:rsidR="00494978" w:rsidRPr="007C5C01">
          <w:rPr>
            <w:rStyle w:val="Hyperlink"/>
            <w:sz w:val="20"/>
          </w:rPr>
          <w:t xml:space="preserve">NSW </w:t>
        </w:r>
        <w:r w:rsidR="00FA1047" w:rsidRPr="007C5C01">
          <w:rPr>
            <w:rStyle w:val="Hyperlink"/>
            <w:sz w:val="20"/>
          </w:rPr>
          <w:t xml:space="preserve">History K-10 </w:t>
        </w:r>
        <w:r w:rsidR="007D3B29" w:rsidRPr="007C5C01">
          <w:rPr>
            <w:rStyle w:val="Hyperlink"/>
            <w:sz w:val="20"/>
          </w:rPr>
          <w:t>S</w:t>
        </w:r>
        <w:r w:rsidR="00FA1047" w:rsidRPr="007C5C01">
          <w:rPr>
            <w:rStyle w:val="Hyperlink"/>
            <w:sz w:val="20"/>
          </w:rPr>
          <w:t>yllabus</w:t>
        </w:r>
      </w:hyperlink>
      <w:r w:rsidR="00494978" w:rsidRPr="007D3B29">
        <w:t xml:space="preserve"> © </w:t>
      </w:r>
      <w:r w:rsidR="009437D2">
        <w:t>NSW Education Standards Authority (NESA) for and on behalf of the Crown in right of the State of New</w:t>
      </w:r>
      <w:r w:rsidR="00FA1047">
        <w:t xml:space="preserve"> </w:t>
      </w:r>
      <w:r w:rsidR="009437D2">
        <w:t>South Wales</w:t>
      </w:r>
      <w:r w:rsidR="007D3B29">
        <w:t xml:space="preserve"> 20</w:t>
      </w:r>
      <w:r w:rsidR="00FA1047">
        <w:t>12</w:t>
      </w:r>
      <w:r w:rsidR="009437D2">
        <w:t>.</w:t>
      </w:r>
      <w:r w:rsidR="002407FC">
        <w:t xml:space="preserve"> See the </w:t>
      </w:r>
      <w:hyperlink r:id="rId15">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12A9E" w14:textId="77777777" w:rsidR="00FA7D7B" w:rsidRDefault="00FA7D7B">
      <w:r>
        <w:separator/>
      </w:r>
    </w:p>
    <w:p w14:paraId="421CC39E" w14:textId="77777777" w:rsidR="00FA7D7B" w:rsidRDefault="00FA7D7B"/>
  </w:endnote>
  <w:endnote w:type="continuationSeparator" w:id="0">
    <w:p w14:paraId="05E290F9" w14:textId="77777777" w:rsidR="00FA7D7B" w:rsidRDefault="00FA7D7B">
      <w:r>
        <w:continuationSeparator/>
      </w:r>
    </w:p>
    <w:p w14:paraId="5FE05295" w14:textId="77777777" w:rsidR="00FA7D7B" w:rsidRDefault="00FA7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41D74E1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A5D35">
      <w:rPr>
        <w:noProof/>
      </w:rPr>
      <w:t>2</w:t>
    </w:r>
    <w:r w:rsidRPr="002810D3">
      <w:fldChar w:fldCharType="end"/>
    </w:r>
    <w:r w:rsidRPr="002810D3">
      <w:tab/>
    </w:r>
    <w:r w:rsidR="00A057B9">
      <w:t>ABC TV Education resources</w:t>
    </w:r>
    <w:r w:rsidR="00BB74D2">
      <w:t xml:space="preserve">-Dates That </w:t>
    </w:r>
    <w:r w:rsidR="005F64BA">
      <w:t>M</w:t>
    </w:r>
    <w:r w:rsidR="00BB74D2">
      <w:t>ade History-20 June 1789: The Birth Of The French Republic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7D1E409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C7A00">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3A5D3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2819E" w14:textId="77777777" w:rsidR="00FA7D7B" w:rsidRDefault="00FA7D7B">
      <w:r>
        <w:separator/>
      </w:r>
    </w:p>
    <w:p w14:paraId="460364FD" w14:textId="77777777" w:rsidR="00FA7D7B" w:rsidRDefault="00FA7D7B"/>
  </w:footnote>
  <w:footnote w:type="continuationSeparator" w:id="0">
    <w:p w14:paraId="18C26CAD" w14:textId="77777777" w:rsidR="00FA7D7B" w:rsidRDefault="00FA7D7B">
      <w:r>
        <w:continuationSeparator/>
      </w:r>
    </w:p>
    <w:p w14:paraId="75CFFAD1" w14:textId="77777777" w:rsidR="00FA7D7B" w:rsidRDefault="00FA7D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B832F0D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8B006E"/>
    <w:multiLevelType w:val="hybridMultilevel"/>
    <w:tmpl w:val="722C5F1C"/>
    <w:lvl w:ilvl="0" w:tplc="934A14E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3384"/>
    <w:rsid w:val="000143DF"/>
    <w:rsid w:val="000151F8"/>
    <w:rsid w:val="00015D43"/>
    <w:rsid w:val="00016801"/>
    <w:rsid w:val="00021171"/>
    <w:rsid w:val="00023790"/>
    <w:rsid w:val="00024602"/>
    <w:rsid w:val="000252FF"/>
    <w:rsid w:val="000253AE"/>
    <w:rsid w:val="00030EBC"/>
    <w:rsid w:val="000331B6"/>
    <w:rsid w:val="00034A80"/>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994"/>
    <w:rsid w:val="00086D87"/>
    <w:rsid w:val="000872D6"/>
    <w:rsid w:val="00090628"/>
    <w:rsid w:val="000936A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18F"/>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3E5"/>
    <w:rsid w:val="001949C9"/>
    <w:rsid w:val="0019600C"/>
    <w:rsid w:val="00196CF1"/>
    <w:rsid w:val="00197B41"/>
    <w:rsid w:val="001A03EA"/>
    <w:rsid w:val="001A3627"/>
    <w:rsid w:val="001B1604"/>
    <w:rsid w:val="001B22BC"/>
    <w:rsid w:val="001B3065"/>
    <w:rsid w:val="001B33C0"/>
    <w:rsid w:val="001B4A46"/>
    <w:rsid w:val="001B5E34"/>
    <w:rsid w:val="001C2997"/>
    <w:rsid w:val="001C4DB7"/>
    <w:rsid w:val="001C6C9B"/>
    <w:rsid w:val="001D10B2"/>
    <w:rsid w:val="001D3092"/>
    <w:rsid w:val="001D4CD1"/>
    <w:rsid w:val="001D6232"/>
    <w:rsid w:val="001D66C2"/>
    <w:rsid w:val="001E0FFC"/>
    <w:rsid w:val="001E1F93"/>
    <w:rsid w:val="001E234E"/>
    <w:rsid w:val="001E24CF"/>
    <w:rsid w:val="001E28C0"/>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180"/>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2CB1"/>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D53"/>
    <w:rsid w:val="00395451"/>
    <w:rsid w:val="00395716"/>
    <w:rsid w:val="00396B0E"/>
    <w:rsid w:val="0039766F"/>
    <w:rsid w:val="003A01C8"/>
    <w:rsid w:val="003A1238"/>
    <w:rsid w:val="003A1937"/>
    <w:rsid w:val="003A3485"/>
    <w:rsid w:val="003A43B0"/>
    <w:rsid w:val="003A4F65"/>
    <w:rsid w:val="003A5964"/>
    <w:rsid w:val="003A5D35"/>
    <w:rsid w:val="003A5E30"/>
    <w:rsid w:val="003A6344"/>
    <w:rsid w:val="003A6624"/>
    <w:rsid w:val="003A695D"/>
    <w:rsid w:val="003A6A25"/>
    <w:rsid w:val="003A6F6B"/>
    <w:rsid w:val="003B225F"/>
    <w:rsid w:val="003B3CB0"/>
    <w:rsid w:val="003B6280"/>
    <w:rsid w:val="003B7BBB"/>
    <w:rsid w:val="003C0DF0"/>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FE7"/>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CA4"/>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3F8"/>
    <w:rsid w:val="00490D60"/>
    <w:rsid w:val="00493120"/>
    <w:rsid w:val="00494978"/>
    <w:rsid w:val="004949C7"/>
    <w:rsid w:val="00494FDC"/>
    <w:rsid w:val="004A0489"/>
    <w:rsid w:val="004A161B"/>
    <w:rsid w:val="004A2419"/>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2BE0"/>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B37"/>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26"/>
    <w:rsid w:val="00551DA4"/>
    <w:rsid w:val="0055213A"/>
    <w:rsid w:val="00554956"/>
    <w:rsid w:val="005569C5"/>
    <w:rsid w:val="00557BE6"/>
    <w:rsid w:val="005600BC"/>
    <w:rsid w:val="00563104"/>
    <w:rsid w:val="005646C1"/>
    <w:rsid w:val="005646CC"/>
    <w:rsid w:val="005652E4"/>
    <w:rsid w:val="00565730"/>
    <w:rsid w:val="00566671"/>
    <w:rsid w:val="00566729"/>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1F0"/>
    <w:rsid w:val="005E0B43"/>
    <w:rsid w:val="005E4742"/>
    <w:rsid w:val="005E6829"/>
    <w:rsid w:val="005F10D4"/>
    <w:rsid w:val="005F26E8"/>
    <w:rsid w:val="005F275A"/>
    <w:rsid w:val="005F2E08"/>
    <w:rsid w:val="005F64BA"/>
    <w:rsid w:val="005F78DD"/>
    <w:rsid w:val="005F7A4D"/>
    <w:rsid w:val="00601B68"/>
    <w:rsid w:val="0060359B"/>
    <w:rsid w:val="00603F69"/>
    <w:rsid w:val="006040DA"/>
    <w:rsid w:val="006047BD"/>
    <w:rsid w:val="00607675"/>
    <w:rsid w:val="00610F53"/>
    <w:rsid w:val="00612E3F"/>
    <w:rsid w:val="00613208"/>
    <w:rsid w:val="00614B16"/>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675E5"/>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98E"/>
    <w:rsid w:val="006B06B2"/>
    <w:rsid w:val="006B1FFA"/>
    <w:rsid w:val="006B3564"/>
    <w:rsid w:val="006B37E6"/>
    <w:rsid w:val="006B3D8F"/>
    <w:rsid w:val="006B42E3"/>
    <w:rsid w:val="006B44E9"/>
    <w:rsid w:val="006B73E5"/>
    <w:rsid w:val="006C00A3"/>
    <w:rsid w:val="006C10FC"/>
    <w:rsid w:val="006C7AB5"/>
    <w:rsid w:val="006D062E"/>
    <w:rsid w:val="006D080E"/>
    <w:rsid w:val="006D0817"/>
    <w:rsid w:val="006D0996"/>
    <w:rsid w:val="006D2405"/>
    <w:rsid w:val="006D3A0E"/>
    <w:rsid w:val="006D4A39"/>
    <w:rsid w:val="006D53A4"/>
    <w:rsid w:val="006D6748"/>
    <w:rsid w:val="006D76B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F57"/>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669"/>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C01"/>
    <w:rsid w:val="007C6E38"/>
    <w:rsid w:val="007C7A00"/>
    <w:rsid w:val="007D212E"/>
    <w:rsid w:val="007D2482"/>
    <w:rsid w:val="007D3B29"/>
    <w:rsid w:val="007D458F"/>
    <w:rsid w:val="007D5655"/>
    <w:rsid w:val="007D5A52"/>
    <w:rsid w:val="007D7013"/>
    <w:rsid w:val="007D7CF5"/>
    <w:rsid w:val="007D7E58"/>
    <w:rsid w:val="007E41AD"/>
    <w:rsid w:val="007E5E9E"/>
    <w:rsid w:val="007F1493"/>
    <w:rsid w:val="007F15BC"/>
    <w:rsid w:val="007F3195"/>
    <w:rsid w:val="007F3524"/>
    <w:rsid w:val="007F576D"/>
    <w:rsid w:val="007F637A"/>
    <w:rsid w:val="007F66A6"/>
    <w:rsid w:val="007F76BF"/>
    <w:rsid w:val="00800120"/>
    <w:rsid w:val="008003CD"/>
    <w:rsid w:val="00800512"/>
    <w:rsid w:val="00800DAF"/>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11A"/>
    <w:rsid w:val="008505DC"/>
    <w:rsid w:val="008509F0"/>
    <w:rsid w:val="00851875"/>
    <w:rsid w:val="00852357"/>
    <w:rsid w:val="00852B7B"/>
    <w:rsid w:val="00853E5F"/>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849"/>
    <w:rsid w:val="00880A08"/>
    <w:rsid w:val="008813A0"/>
    <w:rsid w:val="00882E98"/>
    <w:rsid w:val="00883242"/>
    <w:rsid w:val="00883A53"/>
    <w:rsid w:val="00884EEC"/>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6"/>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9B6"/>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19B5"/>
    <w:rsid w:val="00A128C6"/>
    <w:rsid w:val="00A12DE0"/>
    <w:rsid w:val="00A143CE"/>
    <w:rsid w:val="00A16D9B"/>
    <w:rsid w:val="00A2017E"/>
    <w:rsid w:val="00A21A49"/>
    <w:rsid w:val="00A231E9"/>
    <w:rsid w:val="00A307AE"/>
    <w:rsid w:val="00A35E8B"/>
    <w:rsid w:val="00A3669F"/>
    <w:rsid w:val="00A41A01"/>
    <w:rsid w:val="00A429A9"/>
    <w:rsid w:val="00A43CFF"/>
    <w:rsid w:val="00A44017"/>
    <w:rsid w:val="00A44888"/>
    <w:rsid w:val="00A44DC3"/>
    <w:rsid w:val="00A45353"/>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BD4"/>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40F9"/>
    <w:rsid w:val="00B451B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28F"/>
    <w:rsid w:val="00B768A9"/>
    <w:rsid w:val="00B76A6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4D2"/>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781"/>
    <w:rsid w:val="00C15151"/>
    <w:rsid w:val="00C179BC"/>
    <w:rsid w:val="00C17F8C"/>
    <w:rsid w:val="00C211E6"/>
    <w:rsid w:val="00C22446"/>
    <w:rsid w:val="00C22643"/>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7F"/>
    <w:rsid w:val="00CC6B96"/>
    <w:rsid w:val="00CC6F04"/>
    <w:rsid w:val="00CC7B50"/>
    <w:rsid w:val="00CC7B94"/>
    <w:rsid w:val="00CD5A94"/>
    <w:rsid w:val="00CD6E8E"/>
    <w:rsid w:val="00CE161F"/>
    <w:rsid w:val="00CE2CC6"/>
    <w:rsid w:val="00CE3529"/>
    <w:rsid w:val="00CE4320"/>
    <w:rsid w:val="00CE5D9A"/>
    <w:rsid w:val="00CE61AF"/>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D3A"/>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CD5"/>
    <w:rsid w:val="00DC6EFC"/>
    <w:rsid w:val="00DC7CDE"/>
    <w:rsid w:val="00DD195B"/>
    <w:rsid w:val="00DD243F"/>
    <w:rsid w:val="00DD3D71"/>
    <w:rsid w:val="00DD46E9"/>
    <w:rsid w:val="00DD4711"/>
    <w:rsid w:val="00DD4812"/>
    <w:rsid w:val="00DD4CA7"/>
    <w:rsid w:val="00DE0097"/>
    <w:rsid w:val="00DE05AE"/>
    <w:rsid w:val="00DE0979"/>
    <w:rsid w:val="00DE12E9"/>
    <w:rsid w:val="00DE173C"/>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43F2"/>
    <w:rsid w:val="00E4683D"/>
    <w:rsid w:val="00E46CA0"/>
    <w:rsid w:val="00E504A1"/>
    <w:rsid w:val="00E51231"/>
    <w:rsid w:val="00E52A67"/>
    <w:rsid w:val="00E602A7"/>
    <w:rsid w:val="00E619E1"/>
    <w:rsid w:val="00E62FBE"/>
    <w:rsid w:val="00E63389"/>
    <w:rsid w:val="00E64597"/>
    <w:rsid w:val="00E65780"/>
    <w:rsid w:val="00E65CC5"/>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7EB"/>
    <w:rsid w:val="00EE1058"/>
    <w:rsid w:val="00EE1089"/>
    <w:rsid w:val="00EE3260"/>
    <w:rsid w:val="00EE3CF3"/>
    <w:rsid w:val="00EE50F0"/>
    <w:rsid w:val="00EE586E"/>
    <w:rsid w:val="00EE5BEB"/>
    <w:rsid w:val="00EE6524"/>
    <w:rsid w:val="00EE788B"/>
    <w:rsid w:val="00EE7CF4"/>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3A77"/>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49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047"/>
    <w:rsid w:val="00FA1129"/>
    <w:rsid w:val="00FA166A"/>
    <w:rsid w:val="00FA2CF6"/>
    <w:rsid w:val="00FA3065"/>
    <w:rsid w:val="00FA3EBB"/>
    <w:rsid w:val="00FA52F9"/>
    <w:rsid w:val="00FA7D7B"/>
    <w:rsid w:val="00FB0346"/>
    <w:rsid w:val="00FB0E61"/>
    <w:rsid w:val="00FB10FF"/>
    <w:rsid w:val="00FB1AF9"/>
    <w:rsid w:val="00FB1D69"/>
    <w:rsid w:val="00FB2812"/>
    <w:rsid w:val="00FB3570"/>
    <w:rsid w:val="00FB7100"/>
    <w:rsid w:val="00FC0636"/>
    <w:rsid w:val="00FC0820"/>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A1047"/>
    <w:rPr>
      <w:color w:val="605E5C"/>
      <w:shd w:val="clear" w:color="auto" w:fill="E1DFDD"/>
    </w:rPr>
  </w:style>
  <w:style w:type="paragraph" w:styleId="ListParagraph">
    <w:name w:val="List Paragraph"/>
    <w:basedOn w:val="Normal"/>
    <w:uiPriority w:val="99"/>
    <w:unhideWhenUsed/>
    <w:qFormat/>
    <w:rsid w:val="00034A80"/>
    <w:pPr>
      <w:ind w:left="720"/>
      <w:contextualSpacing/>
    </w:pPr>
  </w:style>
  <w:style w:type="character" w:styleId="FollowedHyperlink">
    <w:name w:val="FollowedHyperlink"/>
    <w:basedOn w:val="DefaultParagraphFont"/>
    <w:uiPriority w:val="99"/>
    <w:semiHidden/>
    <w:unhideWhenUsed/>
    <w:rsid w:val="00BB7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dates-that-made-history"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educationstandards.nsw.edu.au/wps/portal/nesa/mini-footer/copyright" TargetMode="Externa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ducationstandards.nsw.edu.au/wps/portal/nesa/k-10/learning-areas/hsie/history-k-1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E1031C-0188-4E75-850C-E30792B27EFD}" type="doc">
      <dgm:prSet loTypeId="urn:microsoft.com/office/officeart/2005/8/layout/radial1" loCatId="relationship" qsTypeId="urn:microsoft.com/office/officeart/2005/8/quickstyle/simple1" qsCatId="simple" csTypeId="urn:microsoft.com/office/officeart/2005/8/colors/accent0_2" csCatId="mainScheme" phldr="1"/>
      <dgm:spPr/>
      <dgm:t>
        <a:bodyPr/>
        <a:lstStyle/>
        <a:p>
          <a:endParaRPr lang="en-AU"/>
        </a:p>
      </dgm:t>
    </dgm:pt>
    <dgm:pt modelId="{7AC6C6F6-D3D0-4EF8-8B42-541492B06669}">
      <dgm:prSet phldrT="[Text]" custT="1"/>
      <dgm:spPr/>
      <dgm:t>
        <a:bodyPr/>
        <a:lstStyle/>
        <a:p>
          <a:r>
            <a:rPr lang="en-AU" sz="1200" b="1"/>
            <a:t>French Revolution</a:t>
          </a:r>
        </a:p>
      </dgm:t>
    </dgm:pt>
    <dgm:pt modelId="{EFAECCAA-7A86-49CF-AC40-B50DB942EF7D}" type="parTrans" cxnId="{189F011E-428F-4AB5-AD97-389389F616EF}">
      <dgm:prSet/>
      <dgm:spPr/>
      <dgm:t>
        <a:bodyPr/>
        <a:lstStyle/>
        <a:p>
          <a:endParaRPr lang="en-AU"/>
        </a:p>
      </dgm:t>
    </dgm:pt>
    <dgm:pt modelId="{42F32DD9-30FB-4656-9F50-C34A6CC1D73E}" type="sibTrans" cxnId="{189F011E-428F-4AB5-AD97-389389F616EF}">
      <dgm:prSet/>
      <dgm:spPr/>
      <dgm:t>
        <a:bodyPr/>
        <a:lstStyle/>
        <a:p>
          <a:endParaRPr lang="en-AU"/>
        </a:p>
      </dgm:t>
    </dgm:pt>
    <dgm:pt modelId="{4A65E4CF-1F5D-4EE1-A614-17B65BAF3628}">
      <dgm:prSet phldrT="[Text]"/>
      <dgm:spPr/>
      <dgm:t>
        <a:bodyPr/>
        <a:lstStyle/>
        <a:p>
          <a:endParaRPr lang="en-AU"/>
        </a:p>
      </dgm:t>
      <dgm:extLst>
        <a:ext uri="{E40237B7-FDA0-4F09-8148-C483321AD2D9}">
          <dgm14:cNvPr xmlns:dgm14="http://schemas.microsoft.com/office/drawing/2010/diagram" id="0" name="" title="Answer space"/>
        </a:ext>
      </dgm:extLst>
    </dgm:pt>
    <dgm:pt modelId="{6E5F120C-BBE0-4964-B41E-5FEE010BFEB3}" type="parTrans" cxnId="{BA47B371-CD1F-4972-AAB0-33D289BA0A83}">
      <dgm:prSet/>
      <dgm:spPr/>
      <dgm:t>
        <a:bodyPr/>
        <a:lstStyle/>
        <a:p>
          <a:endParaRPr lang="en-AU"/>
        </a:p>
      </dgm:t>
    </dgm:pt>
    <dgm:pt modelId="{7FB1FC14-81E1-4111-AD72-8EC3751ABBDE}" type="sibTrans" cxnId="{BA47B371-CD1F-4972-AAB0-33D289BA0A83}">
      <dgm:prSet/>
      <dgm:spPr/>
      <dgm:t>
        <a:bodyPr/>
        <a:lstStyle/>
        <a:p>
          <a:endParaRPr lang="en-AU"/>
        </a:p>
      </dgm:t>
    </dgm:pt>
    <dgm:pt modelId="{DF3CD0EA-0219-4505-BCA5-0C8D74846473}">
      <dgm:prSet phldrT="[Text]"/>
      <dgm:spPr/>
      <dgm:t>
        <a:bodyPr/>
        <a:lstStyle/>
        <a:p>
          <a:endParaRPr lang="en-AU"/>
        </a:p>
      </dgm:t>
      <dgm:extLst>
        <a:ext uri="{E40237B7-FDA0-4F09-8148-C483321AD2D9}">
          <dgm14:cNvPr xmlns:dgm14="http://schemas.microsoft.com/office/drawing/2010/diagram" id="0" name="" title="Answer space"/>
        </a:ext>
      </dgm:extLst>
    </dgm:pt>
    <dgm:pt modelId="{99A3DE55-A8E8-407A-AA2B-260DE8D4B6F1}" type="parTrans" cxnId="{6771A112-68B9-4DAB-9008-7DC7A7E37710}">
      <dgm:prSet/>
      <dgm:spPr/>
      <dgm:t>
        <a:bodyPr/>
        <a:lstStyle/>
        <a:p>
          <a:endParaRPr lang="en-AU"/>
        </a:p>
      </dgm:t>
    </dgm:pt>
    <dgm:pt modelId="{C1D7158E-1035-4ACE-A976-73D8BE5E898D}" type="sibTrans" cxnId="{6771A112-68B9-4DAB-9008-7DC7A7E37710}">
      <dgm:prSet/>
      <dgm:spPr/>
      <dgm:t>
        <a:bodyPr/>
        <a:lstStyle/>
        <a:p>
          <a:endParaRPr lang="en-AU"/>
        </a:p>
      </dgm:t>
    </dgm:pt>
    <dgm:pt modelId="{CA2920A1-F591-4A6B-8A7C-206D2709D9B6}">
      <dgm:prSet phldrT="[Text]"/>
      <dgm:spPr/>
      <dgm:t>
        <a:bodyPr/>
        <a:lstStyle/>
        <a:p>
          <a:endParaRPr lang="en-AU"/>
        </a:p>
      </dgm:t>
      <dgm:extLst>
        <a:ext uri="{E40237B7-FDA0-4F09-8148-C483321AD2D9}">
          <dgm14:cNvPr xmlns:dgm14="http://schemas.microsoft.com/office/drawing/2010/diagram" id="0" name="" title="Answer space"/>
        </a:ext>
      </dgm:extLst>
    </dgm:pt>
    <dgm:pt modelId="{95359872-8183-4CF6-845B-B374536015F7}" type="parTrans" cxnId="{7078B69F-8667-4ABC-BB0F-A8433B2CD7D4}">
      <dgm:prSet/>
      <dgm:spPr/>
      <dgm:t>
        <a:bodyPr/>
        <a:lstStyle/>
        <a:p>
          <a:endParaRPr lang="en-AU"/>
        </a:p>
      </dgm:t>
    </dgm:pt>
    <dgm:pt modelId="{4BAE7113-2DEA-46F3-A787-3E23DDBC9936}" type="sibTrans" cxnId="{7078B69F-8667-4ABC-BB0F-A8433B2CD7D4}">
      <dgm:prSet/>
      <dgm:spPr/>
      <dgm:t>
        <a:bodyPr/>
        <a:lstStyle/>
        <a:p>
          <a:endParaRPr lang="en-AU"/>
        </a:p>
      </dgm:t>
    </dgm:pt>
    <dgm:pt modelId="{D7383AC3-42CF-48A3-89E6-17CDEEF20312}">
      <dgm:prSet phldrT="[Text]"/>
      <dgm:spPr/>
      <dgm:t>
        <a:bodyPr/>
        <a:lstStyle/>
        <a:p>
          <a:endParaRPr lang="en-AU"/>
        </a:p>
      </dgm:t>
      <dgm:extLst>
        <a:ext uri="{E40237B7-FDA0-4F09-8148-C483321AD2D9}">
          <dgm14:cNvPr xmlns:dgm14="http://schemas.microsoft.com/office/drawing/2010/diagram" id="0" name="" title="Answer space"/>
        </a:ext>
      </dgm:extLst>
    </dgm:pt>
    <dgm:pt modelId="{37C4EC89-BBE7-4040-935D-AA9D14A4035A}" type="parTrans" cxnId="{126D9464-DDAC-4031-8AAB-2BA2C1966DDA}">
      <dgm:prSet/>
      <dgm:spPr/>
      <dgm:t>
        <a:bodyPr/>
        <a:lstStyle/>
        <a:p>
          <a:endParaRPr lang="en-AU"/>
        </a:p>
      </dgm:t>
    </dgm:pt>
    <dgm:pt modelId="{949C517B-15E2-427B-B84F-94BB16CF5F3E}" type="sibTrans" cxnId="{126D9464-DDAC-4031-8AAB-2BA2C1966DDA}">
      <dgm:prSet/>
      <dgm:spPr/>
      <dgm:t>
        <a:bodyPr/>
        <a:lstStyle/>
        <a:p>
          <a:endParaRPr lang="en-AU"/>
        </a:p>
      </dgm:t>
    </dgm:pt>
    <dgm:pt modelId="{A71701F8-87DE-4F4B-A6B3-DC8FBF08FA8F}">
      <dgm:prSet phldrT="[Text]"/>
      <dgm:spPr/>
      <dgm:t>
        <a:bodyPr/>
        <a:lstStyle/>
        <a:p>
          <a:endParaRPr lang="en-AU"/>
        </a:p>
      </dgm:t>
      <dgm:extLst>
        <a:ext uri="{E40237B7-FDA0-4F09-8148-C483321AD2D9}">
          <dgm14:cNvPr xmlns:dgm14="http://schemas.microsoft.com/office/drawing/2010/diagram" id="0" name="" title="Answer space"/>
        </a:ext>
      </dgm:extLst>
    </dgm:pt>
    <dgm:pt modelId="{4006116B-F795-4225-B6C0-02DB54CEF607}" type="parTrans" cxnId="{BE847FBB-F7BD-4F42-8D92-DCAC34030D39}">
      <dgm:prSet/>
      <dgm:spPr/>
      <dgm:t>
        <a:bodyPr/>
        <a:lstStyle/>
        <a:p>
          <a:endParaRPr lang="en-AU"/>
        </a:p>
      </dgm:t>
    </dgm:pt>
    <dgm:pt modelId="{20E9E376-EC16-49E0-AC6B-D6D29886AC2B}" type="sibTrans" cxnId="{BE847FBB-F7BD-4F42-8D92-DCAC34030D39}">
      <dgm:prSet/>
      <dgm:spPr/>
      <dgm:t>
        <a:bodyPr/>
        <a:lstStyle/>
        <a:p>
          <a:endParaRPr lang="en-AU"/>
        </a:p>
      </dgm:t>
    </dgm:pt>
    <dgm:pt modelId="{1ADA520F-3704-4B65-9DFF-8AFA7119D954}">
      <dgm:prSet phldrT="[Text]"/>
      <dgm:spPr/>
      <dgm:t>
        <a:bodyPr/>
        <a:lstStyle/>
        <a:p>
          <a:endParaRPr lang="en-AU"/>
        </a:p>
      </dgm:t>
      <dgm:extLst>
        <a:ext uri="{E40237B7-FDA0-4F09-8148-C483321AD2D9}">
          <dgm14:cNvPr xmlns:dgm14="http://schemas.microsoft.com/office/drawing/2010/diagram" id="0" name="" title="Answer space"/>
        </a:ext>
      </dgm:extLst>
    </dgm:pt>
    <dgm:pt modelId="{67293325-BBE0-470A-80C0-C7714172FED9}" type="parTrans" cxnId="{0685E667-A424-4F80-84E7-D77C811992E2}">
      <dgm:prSet/>
      <dgm:spPr/>
      <dgm:t>
        <a:bodyPr/>
        <a:lstStyle/>
        <a:p>
          <a:endParaRPr lang="en-AU"/>
        </a:p>
      </dgm:t>
    </dgm:pt>
    <dgm:pt modelId="{BD85A639-E6E9-46DA-BA0A-483F766DD388}" type="sibTrans" cxnId="{0685E667-A424-4F80-84E7-D77C811992E2}">
      <dgm:prSet/>
      <dgm:spPr/>
      <dgm:t>
        <a:bodyPr/>
        <a:lstStyle/>
        <a:p>
          <a:endParaRPr lang="en-AU"/>
        </a:p>
      </dgm:t>
    </dgm:pt>
    <dgm:pt modelId="{27ED2B6D-4864-4EB2-88B9-78E486EB62E3}" type="pres">
      <dgm:prSet presAssocID="{35E1031C-0188-4E75-850C-E30792B27EFD}" presName="cycle" presStyleCnt="0">
        <dgm:presLayoutVars>
          <dgm:chMax val="1"/>
          <dgm:dir/>
          <dgm:animLvl val="ctr"/>
          <dgm:resizeHandles val="exact"/>
        </dgm:presLayoutVars>
      </dgm:prSet>
      <dgm:spPr/>
      <dgm:t>
        <a:bodyPr/>
        <a:lstStyle/>
        <a:p>
          <a:endParaRPr lang="en-US"/>
        </a:p>
      </dgm:t>
    </dgm:pt>
    <dgm:pt modelId="{658297A2-312E-42DD-8DFC-8F7FAADA3D84}" type="pres">
      <dgm:prSet presAssocID="{7AC6C6F6-D3D0-4EF8-8B42-541492B06669}" presName="centerShape" presStyleLbl="node0" presStyleIdx="0" presStyleCnt="1" custScaleX="122079" custScaleY="120999"/>
      <dgm:spPr/>
      <dgm:t>
        <a:bodyPr/>
        <a:lstStyle/>
        <a:p>
          <a:endParaRPr lang="en-US"/>
        </a:p>
      </dgm:t>
    </dgm:pt>
    <dgm:pt modelId="{EF88CBD6-8136-48A8-A690-E1E4AA1A46E2}" type="pres">
      <dgm:prSet presAssocID="{6E5F120C-BBE0-4964-B41E-5FEE010BFEB3}" presName="Name9" presStyleLbl="parChTrans1D2" presStyleIdx="0" presStyleCnt="6"/>
      <dgm:spPr/>
      <dgm:t>
        <a:bodyPr/>
        <a:lstStyle/>
        <a:p>
          <a:endParaRPr lang="en-US"/>
        </a:p>
      </dgm:t>
    </dgm:pt>
    <dgm:pt modelId="{46F95694-AD68-4579-A380-73A4E692D95A}" type="pres">
      <dgm:prSet presAssocID="{6E5F120C-BBE0-4964-B41E-5FEE010BFEB3}" presName="connTx" presStyleLbl="parChTrans1D2" presStyleIdx="0" presStyleCnt="6"/>
      <dgm:spPr/>
      <dgm:t>
        <a:bodyPr/>
        <a:lstStyle/>
        <a:p>
          <a:endParaRPr lang="en-US"/>
        </a:p>
      </dgm:t>
    </dgm:pt>
    <dgm:pt modelId="{7D121396-7838-4FBD-B056-8D52BD620B07}" type="pres">
      <dgm:prSet presAssocID="{4A65E4CF-1F5D-4EE1-A614-17B65BAF3628}" presName="node" presStyleLbl="node1" presStyleIdx="0" presStyleCnt="6">
        <dgm:presLayoutVars>
          <dgm:bulletEnabled val="1"/>
        </dgm:presLayoutVars>
      </dgm:prSet>
      <dgm:spPr/>
      <dgm:t>
        <a:bodyPr/>
        <a:lstStyle/>
        <a:p>
          <a:endParaRPr lang="en-US"/>
        </a:p>
      </dgm:t>
    </dgm:pt>
    <dgm:pt modelId="{1F00B306-8AEB-403E-9D69-4D298D38B9B0}" type="pres">
      <dgm:prSet presAssocID="{99A3DE55-A8E8-407A-AA2B-260DE8D4B6F1}" presName="Name9" presStyleLbl="parChTrans1D2" presStyleIdx="1" presStyleCnt="6"/>
      <dgm:spPr/>
      <dgm:t>
        <a:bodyPr/>
        <a:lstStyle/>
        <a:p>
          <a:endParaRPr lang="en-US"/>
        </a:p>
      </dgm:t>
    </dgm:pt>
    <dgm:pt modelId="{23C3D052-C7AA-439A-9FEA-4A3516F66F8A}" type="pres">
      <dgm:prSet presAssocID="{99A3DE55-A8E8-407A-AA2B-260DE8D4B6F1}" presName="connTx" presStyleLbl="parChTrans1D2" presStyleIdx="1" presStyleCnt="6"/>
      <dgm:spPr/>
      <dgm:t>
        <a:bodyPr/>
        <a:lstStyle/>
        <a:p>
          <a:endParaRPr lang="en-US"/>
        </a:p>
      </dgm:t>
    </dgm:pt>
    <dgm:pt modelId="{51132FB5-112E-4878-BAF8-0FDAE500D722}" type="pres">
      <dgm:prSet presAssocID="{DF3CD0EA-0219-4505-BCA5-0C8D74846473}" presName="node" presStyleLbl="node1" presStyleIdx="1" presStyleCnt="6">
        <dgm:presLayoutVars>
          <dgm:bulletEnabled val="1"/>
        </dgm:presLayoutVars>
      </dgm:prSet>
      <dgm:spPr/>
      <dgm:t>
        <a:bodyPr/>
        <a:lstStyle/>
        <a:p>
          <a:endParaRPr lang="en-US"/>
        </a:p>
      </dgm:t>
    </dgm:pt>
    <dgm:pt modelId="{EFB534FB-01CA-4B0A-8D7E-30431FF831BF}" type="pres">
      <dgm:prSet presAssocID="{95359872-8183-4CF6-845B-B374536015F7}" presName="Name9" presStyleLbl="parChTrans1D2" presStyleIdx="2" presStyleCnt="6"/>
      <dgm:spPr/>
      <dgm:t>
        <a:bodyPr/>
        <a:lstStyle/>
        <a:p>
          <a:endParaRPr lang="en-US"/>
        </a:p>
      </dgm:t>
    </dgm:pt>
    <dgm:pt modelId="{B4CAD7C0-DFD1-4903-B4D5-61A47F50A553}" type="pres">
      <dgm:prSet presAssocID="{95359872-8183-4CF6-845B-B374536015F7}" presName="connTx" presStyleLbl="parChTrans1D2" presStyleIdx="2" presStyleCnt="6"/>
      <dgm:spPr/>
      <dgm:t>
        <a:bodyPr/>
        <a:lstStyle/>
        <a:p>
          <a:endParaRPr lang="en-US"/>
        </a:p>
      </dgm:t>
    </dgm:pt>
    <dgm:pt modelId="{8A5105C2-2F72-4067-85E0-2798D36A3AF2}" type="pres">
      <dgm:prSet presAssocID="{CA2920A1-F591-4A6B-8A7C-206D2709D9B6}" presName="node" presStyleLbl="node1" presStyleIdx="2" presStyleCnt="6">
        <dgm:presLayoutVars>
          <dgm:bulletEnabled val="1"/>
        </dgm:presLayoutVars>
      </dgm:prSet>
      <dgm:spPr/>
      <dgm:t>
        <a:bodyPr/>
        <a:lstStyle/>
        <a:p>
          <a:endParaRPr lang="en-US"/>
        </a:p>
      </dgm:t>
    </dgm:pt>
    <dgm:pt modelId="{017BBF6A-1D6C-445A-87CB-631E2313F0E5}" type="pres">
      <dgm:prSet presAssocID="{37C4EC89-BBE7-4040-935D-AA9D14A4035A}" presName="Name9" presStyleLbl="parChTrans1D2" presStyleIdx="3" presStyleCnt="6"/>
      <dgm:spPr/>
      <dgm:t>
        <a:bodyPr/>
        <a:lstStyle/>
        <a:p>
          <a:endParaRPr lang="en-US"/>
        </a:p>
      </dgm:t>
    </dgm:pt>
    <dgm:pt modelId="{5B2EE643-006C-41CD-9AA1-6A8D2B4037D2}" type="pres">
      <dgm:prSet presAssocID="{37C4EC89-BBE7-4040-935D-AA9D14A4035A}" presName="connTx" presStyleLbl="parChTrans1D2" presStyleIdx="3" presStyleCnt="6"/>
      <dgm:spPr/>
      <dgm:t>
        <a:bodyPr/>
        <a:lstStyle/>
        <a:p>
          <a:endParaRPr lang="en-US"/>
        </a:p>
      </dgm:t>
    </dgm:pt>
    <dgm:pt modelId="{14386295-9618-43BD-AC95-2E33137C7878}" type="pres">
      <dgm:prSet presAssocID="{D7383AC3-42CF-48A3-89E6-17CDEEF20312}" presName="node" presStyleLbl="node1" presStyleIdx="3" presStyleCnt="6">
        <dgm:presLayoutVars>
          <dgm:bulletEnabled val="1"/>
        </dgm:presLayoutVars>
      </dgm:prSet>
      <dgm:spPr/>
      <dgm:t>
        <a:bodyPr/>
        <a:lstStyle/>
        <a:p>
          <a:endParaRPr lang="en-US"/>
        </a:p>
      </dgm:t>
    </dgm:pt>
    <dgm:pt modelId="{27FF59D1-6CB7-44F0-8FC3-1477A8479F92}" type="pres">
      <dgm:prSet presAssocID="{67293325-BBE0-470A-80C0-C7714172FED9}" presName="Name9" presStyleLbl="parChTrans1D2" presStyleIdx="4" presStyleCnt="6"/>
      <dgm:spPr/>
      <dgm:t>
        <a:bodyPr/>
        <a:lstStyle/>
        <a:p>
          <a:endParaRPr lang="en-US"/>
        </a:p>
      </dgm:t>
    </dgm:pt>
    <dgm:pt modelId="{AC15E943-B157-4CF6-8F70-8D4DA3CD6CC4}" type="pres">
      <dgm:prSet presAssocID="{67293325-BBE0-470A-80C0-C7714172FED9}" presName="connTx" presStyleLbl="parChTrans1D2" presStyleIdx="4" presStyleCnt="6"/>
      <dgm:spPr/>
      <dgm:t>
        <a:bodyPr/>
        <a:lstStyle/>
        <a:p>
          <a:endParaRPr lang="en-US"/>
        </a:p>
      </dgm:t>
    </dgm:pt>
    <dgm:pt modelId="{E14CA5D6-8B18-4E5B-8AE5-E5FC66880EEE}" type="pres">
      <dgm:prSet presAssocID="{1ADA520F-3704-4B65-9DFF-8AFA7119D954}" presName="node" presStyleLbl="node1" presStyleIdx="4" presStyleCnt="6">
        <dgm:presLayoutVars>
          <dgm:bulletEnabled val="1"/>
        </dgm:presLayoutVars>
      </dgm:prSet>
      <dgm:spPr/>
      <dgm:t>
        <a:bodyPr/>
        <a:lstStyle/>
        <a:p>
          <a:endParaRPr lang="en-US"/>
        </a:p>
      </dgm:t>
    </dgm:pt>
    <dgm:pt modelId="{AB725D3E-CEB0-4910-A13C-EEC673AFF79D}" type="pres">
      <dgm:prSet presAssocID="{4006116B-F795-4225-B6C0-02DB54CEF607}" presName="Name9" presStyleLbl="parChTrans1D2" presStyleIdx="5" presStyleCnt="6"/>
      <dgm:spPr/>
      <dgm:t>
        <a:bodyPr/>
        <a:lstStyle/>
        <a:p>
          <a:endParaRPr lang="en-US"/>
        </a:p>
      </dgm:t>
    </dgm:pt>
    <dgm:pt modelId="{C729DDC5-51CA-44B1-B6A9-15161D2F2CF8}" type="pres">
      <dgm:prSet presAssocID="{4006116B-F795-4225-B6C0-02DB54CEF607}" presName="connTx" presStyleLbl="parChTrans1D2" presStyleIdx="5" presStyleCnt="6"/>
      <dgm:spPr/>
      <dgm:t>
        <a:bodyPr/>
        <a:lstStyle/>
        <a:p>
          <a:endParaRPr lang="en-US"/>
        </a:p>
      </dgm:t>
    </dgm:pt>
    <dgm:pt modelId="{532CD82F-12CF-4D6C-BEA8-12AD83618BE1}" type="pres">
      <dgm:prSet presAssocID="{A71701F8-87DE-4F4B-A6B3-DC8FBF08FA8F}" presName="node" presStyleLbl="node1" presStyleIdx="5" presStyleCnt="6">
        <dgm:presLayoutVars>
          <dgm:bulletEnabled val="1"/>
        </dgm:presLayoutVars>
      </dgm:prSet>
      <dgm:spPr/>
      <dgm:t>
        <a:bodyPr/>
        <a:lstStyle/>
        <a:p>
          <a:endParaRPr lang="en-US"/>
        </a:p>
      </dgm:t>
    </dgm:pt>
  </dgm:ptLst>
  <dgm:cxnLst>
    <dgm:cxn modelId="{7078B69F-8667-4ABC-BB0F-A8433B2CD7D4}" srcId="{7AC6C6F6-D3D0-4EF8-8B42-541492B06669}" destId="{CA2920A1-F591-4A6B-8A7C-206D2709D9B6}" srcOrd="2" destOrd="0" parTransId="{95359872-8183-4CF6-845B-B374536015F7}" sibTransId="{4BAE7113-2DEA-46F3-A787-3E23DDBC9936}"/>
    <dgm:cxn modelId="{B661E104-08C6-4C02-B7C7-903C49394575}" type="presOf" srcId="{67293325-BBE0-470A-80C0-C7714172FED9}" destId="{27FF59D1-6CB7-44F0-8FC3-1477A8479F92}" srcOrd="0" destOrd="0" presId="urn:microsoft.com/office/officeart/2005/8/layout/radial1"/>
    <dgm:cxn modelId="{DFF20E58-71BB-477C-90F6-BAD34A2FA2A7}" type="presOf" srcId="{CA2920A1-F591-4A6B-8A7C-206D2709D9B6}" destId="{8A5105C2-2F72-4067-85E0-2798D36A3AF2}" srcOrd="0" destOrd="0" presId="urn:microsoft.com/office/officeart/2005/8/layout/radial1"/>
    <dgm:cxn modelId="{89F9A9A6-A1C0-40D7-8FFC-789AA9773F56}" type="presOf" srcId="{37C4EC89-BBE7-4040-935D-AA9D14A4035A}" destId="{017BBF6A-1D6C-445A-87CB-631E2313F0E5}" srcOrd="0" destOrd="0" presId="urn:microsoft.com/office/officeart/2005/8/layout/radial1"/>
    <dgm:cxn modelId="{88968C45-FB82-4C92-B51D-24D2810D6ED1}" type="presOf" srcId="{37C4EC89-BBE7-4040-935D-AA9D14A4035A}" destId="{5B2EE643-006C-41CD-9AA1-6A8D2B4037D2}" srcOrd="1" destOrd="0" presId="urn:microsoft.com/office/officeart/2005/8/layout/radial1"/>
    <dgm:cxn modelId="{31155771-5436-40F3-82F8-A15EDCB500C5}" type="presOf" srcId="{D7383AC3-42CF-48A3-89E6-17CDEEF20312}" destId="{14386295-9618-43BD-AC95-2E33137C7878}" srcOrd="0" destOrd="0" presId="urn:microsoft.com/office/officeart/2005/8/layout/radial1"/>
    <dgm:cxn modelId="{65BA26CA-585C-4AA1-857A-3475D7BBF100}" type="presOf" srcId="{4006116B-F795-4225-B6C0-02DB54CEF607}" destId="{C729DDC5-51CA-44B1-B6A9-15161D2F2CF8}" srcOrd="1" destOrd="0" presId="urn:microsoft.com/office/officeart/2005/8/layout/radial1"/>
    <dgm:cxn modelId="{B1061D3C-594C-401C-9D72-FC7B8560AD95}" type="presOf" srcId="{1ADA520F-3704-4B65-9DFF-8AFA7119D954}" destId="{E14CA5D6-8B18-4E5B-8AE5-E5FC66880EEE}" srcOrd="0" destOrd="0" presId="urn:microsoft.com/office/officeart/2005/8/layout/radial1"/>
    <dgm:cxn modelId="{297192FE-69DF-496F-B18D-BCA991F1434A}" type="presOf" srcId="{6E5F120C-BBE0-4964-B41E-5FEE010BFEB3}" destId="{EF88CBD6-8136-48A8-A690-E1E4AA1A46E2}" srcOrd="0" destOrd="0" presId="urn:microsoft.com/office/officeart/2005/8/layout/radial1"/>
    <dgm:cxn modelId="{0685E667-A424-4F80-84E7-D77C811992E2}" srcId="{7AC6C6F6-D3D0-4EF8-8B42-541492B06669}" destId="{1ADA520F-3704-4B65-9DFF-8AFA7119D954}" srcOrd="4" destOrd="0" parTransId="{67293325-BBE0-470A-80C0-C7714172FED9}" sibTransId="{BD85A639-E6E9-46DA-BA0A-483F766DD388}"/>
    <dgm:cxn modelId="{BE847FBB-F7BD-4F42-8D92-DCAC34030D39}" srcId="{7AC6C6F6-D3D0-4EF8-8B42-541492B06669}" destId="{A71701F8-87DE-4F4B-A6B3-DC8FBF08FA8F}" srcOrd="5" destOrd="0" parTransId="{4006116B-F795-4225-B6C0-02DB54CEF607}" sibTransId="{20E9E376-EC16-49E0-AC6B-D6D29886AC2B}"/>
    <dgm:cxn modelId="{126D9464-DDAC-4031-8AAB-2BA2C1966DDA}" srcId="{7AC6C6F6-D3D0-4EF8-8B42-541492B06669}" destId="{D7383AC3-42CF-48A3-89E6-17CDEEF20312}" srcOrd="3" destOrd="0" parTransId="{37C4EC89-BBE7-4040-935D-AA9D14A4035A}" sibTransId="{949C517B-15E2-427B-B84F-94BB16CF5F3E}"/>
    <dgm:cxn modelId="{189F011E-428F-4AB5-AD97-389389F616EF}" srcId="{35E1031C-0188-4E75-850C-E30792B27EFD}" destId="{7AC6C6F6-D3D0-4EF8-8B42-541492B06669}" srcOrd="0" destOrd="0" parTransId="{EFAECCAA-7A86-49CF-AC40-B50DB942EF7D}" sibTransId="{42F32DD9-30FB-4656-9F50-C34A6CC1D73E}"/>
    <dgm:cxn modelId="{B5EBE4F9-A1DF-49B2-AC7B-D43916777930}" type="presOf" srcId="{35E1031C-0188-4E75-850C-E30792B27EFD}" destId="{27ED2B6D-4864-4EB2-88B9-78E486EB62E3}" srcOrd="0" destOrd="0" presId="urn:microsoft.com/office/officeart/2005/8/layout/radial1"/>
    <dgm:cxn modelId="{DF6F5431-B2DB-4A7D-80EB-6E3979F90711}" type="presOf" srcId="{4006116B-F795-4225-B6C0-02DB54CEF607}" destId="{AB725D3E-CEB0-4910-A13C-EEC673AFF79D}" srcOrd="0" destOrd="0" presId="urn:microsoft.com/office/officeart/2005/8/layout/radial1"/>
    <dgm:cxn modelId="{1E66F4C9-170D-4D44-8536-C37D2845D3C9}" type="presOf" srcId="{95359872-8183-4CF6-845B-B374536015F7}" destId="{B4CAD7C0-DFD1-4903-B4D5-61A47F50A553}" srcOrd="1" destOrd="0" presId="urn:microsoft.com/office/officeart/2005/8/layout/radial1"/>
    <dgm:cxn modelId="{C9231359-B355-4D43-BF0E-084AEC715340}" type="presOf" srcId="{99A3DE55-A8E8-407A-AA2B-260DE8D4B6F1}" destId="{1F00B306-8AEB-403E-9D69-4D298D38B9B0}" srcOrd="0" destOrd="0" presId="urn:microsoft.com/office/officeart/2005/8/layout/radial1"/>
    <dgm:cxn modelId="{42F34E07-1229-492E-9A72-8172B5B96281}" type="presOf" srcId="{7AC6C6F6-D3D0-4EF8-8B42-541492B06669}" destId="{658297A2-312E-42DD-8DFC-8F7FAADA3D84}" srcOrd="0" destOrd="0" presId="urn:microsoft.com/office/officeart/2005/8/layout/radial1"/>
    <dgm:cxn modelId="{BF182008-7921-4583-921C-A9B5880DC2CE}" type="presOf" srcId="{DF3CD0EA-0219-4505-BCA5-0C8D74846473}" destId="{51132FB5-112E-4878-BAF8-0FDAE500D722}" srcOrd="0" destOrd="0" presId="urn:microsoft.com/office/officeart/2005/8/layout/radial1"/>
    <dgm:cxn modelId="{6771A112-68B9-4DAB-9008-7DC7A7E37710}" srcId="{7AC6C6F6-D3D0-4EF8-8B42-541492B06669}" destId="{DF3CD0EA-0219-4505-BCA5-0C8D74846473}" srcOrd="1" destOrd="0" parTransId="{99A3DE55-A8E8-407A-AA2B-260DE8D4B6F1}" sibTransId="{C1D7158E-1035-4ACE-A976-73D8BE5E898D}"/>
    <dgm:cxn modelId="{2878D96E-12DA-4184-BE71-A5440B0053C4}" type="presOf" srcId="{4A65E4CF-1F5D-4EE1-A614-17B65BAF3628}" destId="{7D121396-7838-4FBD-B056-8D52BD620B07}" srcOrd="0" destOrd="0" presId="urn:microsoft.com/office/officeart/2005/8/layout/radial1"/>
    <dgm:cxn modelId="{E61DF78F-FE2C-46BA-A711-B08360F4F79F}" type="presOf" srcId="{99A3DE55-A8E8-407A-AA2B-260DE8D4B6F1}" destId="{23C3D052-C7AA-439A-9FEA-4A3516F66F8A}" srcOrd="1" destOrd="0" presId="urn:microsoft.com/office/officeart/2005/8/layout/radial1"/>
    <dgm:cxn modelId="{F5B3FA39-571C-4EDA-93B9-F8107A94ADAB}" type="presOf" srcId="{6E5F120C-BBE0-4964-B41E-5FEE010BFEB3}" destId="{46F95694-AD68-4579-A380-73A4E692D95A}" srcOrd="1" destOrd="0" presId="urn:microsoft.com/office/officeart/2005/8/layout/radial1"/>
    <dgm:cxn modelId="{BA47B371-CD1F-4972-AAB0-33D289BA0A83}" srcId="{7AC6C6F6-D3D0-4EF8-8B42-541492B06669}" destId="{4A65E4CF-1F5D-4EE1-A614-17B65BAF3628}" srcOrd="0" destOrd="0" parTransId="{6E5F120C-BBE0-4964-B41E-5FEE010BFEB3}" sibTransId="{7FB1FC14-81E1-4111-AD72-8EC3751ABBDE}"/>
    <dgm:cxn modelId="{D9C93B21-7CC8-4772-B021-0755289961DA}" type="presOf" srcId="{A71701F8-87DE-4F4B-A6B3-DC8FBF08FA8F}" destId="{532CD82F-12CF-4D6C-BEA8-12AD83618BE1}" srcOrd="0" destOrd="0" presId="urn:microsoft.com/office/officeart/2005/8/layout/radial1"/>
    <dgm:cxn modelId="{38476F8E-D6B8-4BF3-B72A-70326274E641}" type="presOf" srcId="{67293325-BBE0-470A-80C0-C7714172FED9}" destId="{AC15E943-B157-4CF6-8F70-8D4DA3CD6CC4}" srcOrd="1" destOrd="0" presId="urn:microsoft.com/office/officeart/2005/8/layout/radial1"/>
    <dgm:cxn modelId="{FAF9D2D9-4363-42C3-AEB0-3000B69C3AD4}" type="presOf" srcId="{95359872-8183-4CF6-845B-B374536015F7}" destId="{EFB534FB-01CA-4B0A-8D7E-30431FF831BF}" srcOrd="0" destOrd="0" presId="urn:microsoft.com/office/officeart/2005/8/layout/radial1"/>
    <dgm:cxn modelId="{B7693DDC-5E30-4EA0-A75D-A1A6941E3640}" type="presParOf" srcId="{27ED2B6D-4864-4EB2-88B9-78E486EB62E3}" destId="{658297A2-312E-42DD-8DFC-8F7FAADA3D84}" srcOrd="0" destOrd="0" presId="urn:microsoft.com/office/officeart/2005/8/layout/radial1"/>
    <dgm:cxn modelId="{543050B8-88EA-45AB-9F0E-FDD32845CCA0}" type="presParOf" srcId="{27ED2B6D-4864-4EB2-88B9-78E486EB62E3}" destId="{EF88CBD6-8136-48A8-A690-E1E4AA1A46E2}" srcOrd="1" destOrd="0" presId="urn:microsoft.com/office/officeart/2005/8/layout/radial1"/>
    <dgm:cxn modelId="{1620C0C0-BAA4-4246-9C5E-0AB0415F1B8E}" type="presParOf" srcId="{EF88CBD6-8136-48A8-A690-E1E4AA1A46E2}" destId="{46F95694-AD68-4579-A380-73A4E692D95A}" srcOrd="0" destOrd="0" presId="urn:microsoft.com/office/officeart/2005/8/layout/radial1"/>
    <dgm:cxn modelId="{897F57DC-1E4B-4083-AC0F-F3C7E23BC1D2}" type="presParOf" srcId="{27ED2B6D-4864-4EB2-88B9-78E486EB62E3}" destId="{7D121396-7838-4FBD-B056-8D52BD620B07}" srcOrd="2" destOrd="0" presId="urn:microsoft.com/office/officeart/2005/8/layout/radial1"/>
    <dgm:cxn modelId="{AF53A518-7241-413B-B4D1-B54C38CEECAF}" type="presParOf" srcId="{27ED2B6D-4864-4EB2-88B9-78E486EB62E3}" destId="{1F00B306-8AEB-403E-9D69-4D298D38B9B0}" srcOrd="3" destOrd="0" presId="urn:microsoft.com/office/officeart/2005/8/layout/radial1"/>
    <dgm:cxn modelId="{8F1D3FA0-4079-42A0-8898-3923F86DB4FD}" type="presParOf" srcId="{1F00B306-8AEB-403E-9D69-4D298D38B9B0}" destId="{23C3D052-C7AA-439A-9FEA-4A3516F66F8A}" srcOrd="0" destOrd="0" presId="urn:microsoft.com/office/officeart/2005/8/layout/radial1"/>
    <dgm:cxn modelId="{9A537CBB-787D-48E6-8B4F-83E6D10366E7}" type="presParOf" srcId="{27ED2B6D-4864-4EB2-88B9-78E486EB62E3}" destId="{51132FB5-112E-4878-BAF8-0FDAE500D722}" srcOrd="4" destOrd="0" presId="urn:microsoft.com/office/officeart/2005/8/layout/radial1"/>
    <dgm:cxn modelId="{25EE9231-8F79-4FE4-9FDD-84E8CEE7BCF8}" type="presParOf" srcId="{27ED2B6D-4864-4EB2-88B9-78E486EB62E3}" destId="{EFB534FB-01CA-4B0A-8D7E-30431FF831BF}" srcOrd="5" destOrd="0" presId="urn:microsoft.com/office/officeart/2005/8/layout/radial1"/>
    <dgm:cxn modelId="{8F467B35-F6DA-4064-BE71-91D851ABD154}" type="presParOf" srcId="{EFB534FB-01CA-4B0A-8D7E-30431FF831BF}" destId="{B4CAD7C0-DFD1-4903-B4D5-61A47F50A553}" srcOrd="0" destOrd="0" presId="urn:microsoft.com/office/officeart/2005/8/layout/radial1"/>
    <dgm:cxn modelId="{01839185-339B-4CFD-AC95-AB467F3CF16C}" type="presParOf" srcId="{27ED2B6D-4864-4EB2-88B9-78E486EB62E3}" destId="{8A5105C2-2F72-4067-85E0-2798D36A3AF2}" srcOrd="6" destOrd="0" presId="urn:microsoft.com/office/officeart/2005/8/layout/radial1"/>
    <dgm:cxn modelId="{D6687F88-3C02-4D24-AAFB-0C12F5B0A889}" type="presParOf" srcId="{27ED2B6D-4864-4EB2-88B9-78E486EB62E3}" destId="{017BBF6A-1D6C-445A-87CB-631E2313F0E5}" srcOrd="7" destOrd="0" presId="urn:microsoft.com/office/officeart/2005/8/layout/radial1"/>
    <dgm:cxn modelId="{3578C94B-3FE2-40EE-8266-3AD36293D5A7}" type="presParOf" srcId="{017BBF6A-1D6C-445A-87CB-631E2313F0E5}" destId="{5B2EE643-006C-41CD-9AA1-6A8D2B4037D2}" srcOrd="0" destOrd="0" presId="urn:microsoft.com/office/officeart/2005/8/layout/radial1"/>
    <dgm:cxn modelId="{EB8291E2-1985-4A3F-A6F2-C88B5FD380DB}" type="presParOf" srcId="{27ED2B6D-4864-4EB2-88B9-78E486EB62E3}" destId="{14386295-9618-43BD-AC95-2E33137C7878}" srcOrd="8" destOrd="0" presId="urn:microsoft.com/office/officeart/2005/8/layout/radial1"/>
    <dgm:cxn modelId="{7E7CACAE-C4E0-4EC4-A644-A30126A2C137}" type="presParOf" srcId="{27ED2B6D-4864-4EB2-88B9-78E486EB62E3}" destId="{27FF59D1-6CB7-44F0-8FC3-1477A8479F92}" srcOrd="9" destOrd="0" presId="urn:microsoft.com/office/officeart/2005/8/layout/radial1"/>
    <dgm:cxn modelId="{55E294FE-DA2D-4FB6-A3B0-29F05F1117B3}" type="presParOf" srcId="{27FF59D1-6CB7-44F0-8FC3-1477A8479F92}" destId="{AC15E943-B157-4CF6-8F70-8D4DA3CD6CC4}" srcOrd="0" destOrd="0" presId="urn:microsoft.com/office/officeart/2005/8/layout/radial1"/>
    <dgm:cxn modelId="{ABF758A5-DA87-4CF5-AD86-B7525A15B24C}" type="presParOf" srcId="{27ED2B6D-4864-4EB2-88B9-78E486EB62E3}" destId="{E14CA5D6-8B18-4E5B-8AE5-E5FC66880EEE}" srcOrd="10" destOrd="0" presId="urn:microsoft.com/office/officeart/2005/8/layout/radial1"/>
    <dgm:cxn modelId="{396B83E6-51EB-4071-9645-88B8AEDC33B2}" type="presParOf" srcId="{27ED2B6D-4864-4EB2-88B9-78E486EB62E3}" destId="{AB725D3E-CEB0-4910-A13C-EEC673AFF79D}" srcOrd="11" destOrd="0" presId="urn:microsoft.com/office/officeart/2005/8/layout/radial1"/>
    <dgm:cxn modelId="{5E2F4717-5015-403B-AC52-F3DED279BEB9}" type="presParOf" srcId="{AB725D3E-CEB0-4910-A13C-EEC673AFF79D}" destId="{C729DDC5-51CA-44B1-B6A9-15161D2F2CF8}" srcOrd="0" destOrd="0" presId="urn:microsoft.com/office/officeart/2005/8/layout/radial1"/>
    <dgm:cxn modelId="{6F03EA96-9997-4141-971B-9B383FC98844}" type="presParOf" srcId="{27ED2B6D-4864-4EB2-88B9-78E486EB62E3}" destId="{532CD82F-12CF-4D6C-BEA8-12AD83618BE1}" srcOrd="1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8297A2-312E-42DD-8DFC-8F7FAADA3D84}">
      <dsp:nvSpPr>
        <dsp:cNvPr id="0" name=""/>
        <dsp:cNvSpPr/>
      </dsp:nvSpPr>
      <dsp:spPr>
        <a:xfrm>
          <a:off x="2447762" y="1253259"/>
          <a:ext cx="1276675" cy="1265380"/>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t>French Revolution</a:t>
          </a:r>
        </a:p>
      </dsp:txBody>
      <dsp:txXfrm>
        <a:off x="2634727" y="1438570"/>
        <a:ext cx="902745" cy="894758"/>
      </dsp:txXfrm>
    </dsp:sp>
    <dsp:sp modelId="{EF88CBD6-8136-48A8-A690-E1E4AA1A46E2}">
      <dsp:nvSpPr>
        <dsp:cNvPr id="0" name=""/>
        <dsp:cNvSpPr/>
      </dsp:nvSpPr>
      <dsp:spPr>
        <a:xfrm rot="16200000">
          <a:off x="2983647" y="1135558"/>
          <a:ext cx="204904" cy="30498"/>
        </a:xfrm>
        <a:custGeom>
          <a:avLst/>
          <a:gdLst/>
          <a:ahLst/>
          <a:cxnLst/>
          <a:rect l="0" t="0" r="0" b="0"/>
          <a:pathLst>
            <a:path>
              <a:moveTo>
                <a:pt x="0" y="15249"/>
              </a:moveTo>
              <a:lnTo>
                <a:pt x="204904" y="152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3080977" y="1145684"/>
        <a:ext cx="10245" cy="10245"/>
      </dsp:txXfrm>
    </dsp:sp>
    <dsp:sp modelId="{7D121396-7838-4FBD-B056-8D52BD620B07}">
      <dsp:nvSpPr>
        <dsp:cNvPr id="0" name=""/>
        <dsp:cNvSpPr/>
      </dsp:nvSpPr>
      <dsp:spPr>
        <a:xfrm>
          <a:off x="2563210" y="2577"/>
          <a:ext cx="1045778" cy="1045778"/>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en-AU" sz="4800" kern="1200"/>
        </a:p>
      </dsp:txBody>
      <dsp:txXfrm>
        <a:off x="2716361" y="155728"/>
        <a:ext cx="739476" cy="739476"/>
      </dsp:txXfrm>
    </dsp:sp>
    <dsp:sp modelId="{1F00B306-8AEB-403E-9D69-4D298D38B9B0}">
      <dsp:nvSpPr>
        <dsp:cNvPr id="0" name=""/>
        <dsp:cNvSpPr/>
      </dsp:nvSpPr>
      <dsp:spPr>
        <a:xfrm rot="19800000">
          <a:off x="3624238" y="1502074"/>
          <a:ext cx="200682" cy="30498"/>
        </a:xfrm>
        <a:custGeom>
          <a:avLst/>
          <a:gdLst/>
          <a:ahLst/>
          <a:cxnLst/>
          <a:rect l="0" t="0" r="0" b="0"/>
          <a:pathLst>
            <a:path>
              <a:moveTo>
                <a:pt x="0" y="15249"/>
              </a:moveTo>
              <a:lnTo>
                <a:pt x="200682" y="152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3719562" y="1512306"/>
        <a:ext cx="10034" cy="10034"/>
      </dsp:txXfrm>
    </dsp:sp>
    <dsp:sp modelId="{51132FB5-112E-4878-BAF8-0FDAE500D722}">
      <dsp:nvSpPr>
        <dsp:cNvPr id="0" name=""/>
        <dsp:cNvSpPr/>
      </dsp:nvSpPr>
      <dsp:spPr>
        <a:xfrm>
          <a:off x="3741424" y="682819"/>
          <a:ext cx="1045778" cy="1045778"/>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en-AU" sz="4800" kern="1200"/>
        </a:p>
      </dsp:txBody>
      <dsp:txXfrm>
        <a:off x="3894575" y="835970"/>
        <a:ext cx="739476" cy="739476"/>
      </dsp:txXfrm>
    </dsp:sp>
    <dsp:sp modelId="{EFB534FB-01CA-4B0A-8D7E-30431FF831BF}">
      <dsp:nvSpPr>
        <dsp:cNvPr id="0" name=""/>
        <dsp:cNvSpPr/>
      </dsp:nvSpPr>
      <dsp:spPr>
        <a:xfrm rot="1800000">
          <a:off x="3624238" y="2239327"/>
          <a:ext cx="200682" cy="30498"/>
        </a:xfrm>
        <a:custGeom>
          <a:avLst/>
          <a:gdLst/>
          <a:ahLst/>
          <a:cxnLst/>
          <a:rect l="0" t="0" r="0" b="0"/>
          <a:pathLst>
            <a:path>
              <a:moveTo>
                <a:pt x="0" y="15249"/>
              </a:moveTo>
              <a:lnTo>
                <a:pt x="200682" y="152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3719562" y="2249559"/>
        <a:ext cx="10034" cy="10034"/>
      </dsp:txXfrm>
    </dsp:sp>
    <dsp:sp modelId="{8A5105C2-2F72-4067-85E0-2798D36A3AF2}">
      <dsp:nvSpPr>
        <dsp:cNvPr id="0" name=""/>
        <dsp:cNvSpPr/>
      </dsp:nvSpPr>
      <dsp:spPr>
        <a:xfrm>
          <a:off x="3741424" y="2043302"/>
          <a:ext cx="1045778" cy="1045778"/>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en-AU" sz="4800" kern="1200"/>
        </a:p>
      </dsp:txBody>
      <dsp:txXfrm>
        <a:off x="3894575" y="2196453"/>
        <a:ext cx="739476" cy="739476"/>
      </dsp:txXfrm>
    </dsp:sp>
    <dsp:sp modelId="{017BBF6A-1D6C-445A-87CB-631E2313F0E5}">
      <dsp:nvSpPr>
        <dsp:cNvPr id="0" name=""/>
        <dsp:cNvSpPr/>
      </dsp:nvSpPr>
      <dsp:spPr>
        <a:xfrm rot="5400000">
          <a:off x="2983647" y="2605843"/>
          <a:ext cx="204904" cy="30498"/>
        </a:xfrm>
        <a:custGeom>
          <a:avLst/>
          <a:gdLst/>
          <a:ahLst/>
          <a:cxnLst/>
          <a:rect l="0" t="0" r="0" b="0"/>
          <a:pathLst>
            <a:path>
              <a:moveTo>
                <a:pt x="0" y="15249"/>
              </a:moveTo>
              <a:lnTo>
                <a:pt x="204904" y="152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3080977" y="2615969"/>
        <a:ext cx="10245" cy="10245"/>
      </dsp:txXfrm>
    </dsp:sp>
    <dsp:sp modelId="{14386295-9618-43BD-AC95-2E33137C7878}">
      <dsp:nvSpPr>
        <dsp:cNvPr id="0" name=""/>
        <dsp:cNvSpPr/>
      </dsp:nvSpPr>
      <dsp:spPr>
        <a:xfrm>
          <a:off x="2563210" y="2723544"/>
          <a:ext cx="1045778" cy="1045778"/>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en-AU" sz="4800" kern="1200"/>
        </a:p>
      </dsp:txBody>
      <dsp:txXfrm>
        <a:off x="2716361" y="2876695"/>
        <a:ext cx="739476" cy="739476"/>
      </dsp:txXfrm>
    </dsp:sp>
    <dsp:sp modelId="{27FF59D1-6CB7-44F0-8FC3-1477A8479F92}">
      <dsp:nvSpPr>
        <dsp:cNvPr id="0" name=""/>
        <dsp:cNvSpPr/>
      </dsp:nvSpPr>
      <dsp:spPr>
        <a:xfrm rot="9000000">
          <a:off x="2347278" y="2239327"/>
          <a:ext cx="200682" cy="30498"/>
        </a:xfrm>
        <a:custGeom>
          <a:avLst/>
          <a:gdLst/>
          <a:ahLst/>
          <a:cxnLst/>
          <a:rect l="0" t="0" r="0" b="0"/>
          <a:pathLst>
            <a:path>
              <a:moveTo>
                <a:pt x="0" y="15249"/>
              </a:moveTo>
              <a:lnTo>
                <a:pt x="200682" y="152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2442602" y="2249559"/>
        <a:ext cx="10034" cy="10034"/>
      </dsp:txXfrm>
    </dsp:sp>
    <dsp:sp modelId="{E14CA5D6-8B18-4E5B-8AE5-E5FC66880EEE}">
      <dsp:nvSpPr>
        <dsp:cNvPr id="0" name=""/>
        <dsp:cNvSpPr/>
      </dsp:nvSpPr>
      <dsp:spPr>
        <a:xfrm>
          <a:off x="1384997" y="2043302"/>
          <a:ext cx="1045778" cy="1045778"/>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en-AU" sz="4800" kern="1200"/>
        </a:p>
      </dsp:txBody>
      <dsp:txXfrm>
        <a:off x="1538148" y="2196453"/>
        <a:ext cx="739476" cy="739476"/>
      </dsp:txXfrm>
    </dsp:sp>
    <dsp:sp modelId="{AB725D3E-CEB0-4910-A13C-EEC673AFF79D}">
      <dsp:nvSpPr>
        <dsp:cNvPr id="0" name=""/>
        <dsp:cNvSpPr/>
      </dsp:nvSpPr>
      <dsp:spPr>
        <a:xfrm rot="12600000">
          <a:off x="2347278" y="1502074"/>
          <a:ext cx="200682" cy="30498"/>
        </a:xfrm>
        <a:custGeom>
          <a:avLst/>
          <a:gdLst/>
          <a:ahLst/>
          <a:cxnLst/>
          <a:rect l="0" t="0" r="0" b="0"/>
          <a:pathLst>
            <a:path>
              <a:moveTo>
                <a:pt x="0" y="15249"/>
              </a:moveTo>
              <a:lnTo>
                <a:pt x="200682" y="1524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2442602" y="1512306"/>
        <a:ext cx="10034" cy="10034"/>
      </dsp:txXfrm>
    </dsp:sp>
    <dsp:sp modelId="{532CD82F-12CF-4D6C-BEA8-12AD83618BE1}">
      <dsp:nvSpPr>
        <dsp:cNvPr id="0" name=""/>
        <dsp:cNvSpPr/>
      </dsp:nvSpPr>
      <dsp:spPr>
        <a:xfrm>
          <a:off x="1384997" y="682819"/>
          <a:ext cx="1045778" cy="1045778"/>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endParaRPr lang="en-AU" sz="4800" kern="1200"/>
        </a:p>
      </dsp:txBody>
      <dsp:txXfrm>
        <a:off x="1538148" y="835970"/>
        <a:ext cx="739476" cy="7394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DEC7-C6A1-4D36-BCC8-0C9C5BB6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That Made History – 20 June 1789: The Birth of the French Republic</dc:title>
  <dc:subject/>
  <dc:creator>NSW Department of Education</dc:creator>
  <cp:keywords/>
  <dc:description/>
  <cp:lastModifiedBy/>
  <cp:revision>1</cp:revision>
  <dcterms:created xsi:type="dcterms:W3CDTF">2020-05-18T20:16:00Z</dcterms:created>
  <dcterms:modified xsi:type="dcterms:W3CDTF">2020-05-18T20:17:00Z</dcterms:modified>
  <cp:category/>
</cp:coreProperties>
</file>