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DE04A" w14:textId="3517AC6B" w:rsidR="002A613E" w:rsidRPr="002A613E" w:rsidRDefault="002A613E" w:rsidP="002A613E">
      <w:pPr>
        <w:pStyle w:val="Heading1"/>
      </w:pPr>
      <w:r w:rsidRPr="002A613E">
        <w:t>Where in the World? – Ang</w:t>
      </w:r>
      <w:r w:rsidR="000D7767">
        <w:t xml:space="preserve">el </w:t>
      </w:r>
      <w:r w:rsidRPr="002A613E">
        <w:t>Takes Care of an Injured Pigeon</w:t>
      </w:r>
    </w:p>
    <w:p w14:paraId="19C61E86" w14:textId="60F97BD1" w:rsidR="00F91EA0" w:rsidRDefault="007A04E6" w:rsidP="00444C96">
      <w:pPr>
        <w:pStyle w:val="FeatureBox"/>
      </w:pPr>
      <w:r>
        <w:rPr>
          <w:rStyle w:val="Strong"/>
        </w:rPr>
        <w:t>ABC ME</w:t>
      </w:r>
      <w:r w:rsidR="00F91EA0">
        <w:rPr>
          <w:rStyle w:val="Strong"/>
        </w:rPr>
        <w:t xml:space="preserve"> screening details</w:t>
      </w:r>
      <w:r w:rsidR="00F91EA0" w:rsidRPr="005203DC">
        <w:rPr>
          <w:rStyle w:val="Strong"/>
        </w:rPr>
        <w:t>:</w:t>
      </w:r>
      <w:r w:rsidR="00F91EA0" w:rsidRPr="00444C96">
        <w:t xml:space="preserve"> Tuesday 19 May 2020</w:t>
      </w:r>
      <w:r w:rsidR="00431143">
        <w:t xml:space="preserve"> at 1</w:t>
      </w:r>
      <w:r w:rsidR="00F91EA0" w:rsidRPr="00444C96">
        <w:t>0:45am</w:t>
      </w:r>
    </w:p>
    <w:p w14:paraId="03167037" w14:textId="7C2F738E" w:rsidR="00444C96" w:rsidRDefault="00444C96" w:rsidP="00444C96">
      <w:pPr>
        <w:pStyle w:val="FeatureBox"/>
      </w:pPr>
      <w:r>
        <w:t xml:space="preserve">This episode can also be viewed on </w:t>
      </w:r>
      <w:hyperlink r:id="rId7">
        <w:r w:rsidRPr="39BE8634">
          <w:rPr>
            <w:rStyle w:val="Hyperlink"/>
          </w:rPr>
          <w:t>ABC iView</w:t>
        </w:r>
      </w:hyperlink>
      <w:r w:rsidR="000B3B77">
        <w:rPr>
          <w:rStyle w:val="Hyperlink"/>
        </w:rPr>
        <w:t xml:space="preserve"> </w:t>
      </w:r>
      <w:r w:rsidR="000B3B77">
        <w:rPr>
          <w:rStyle w:val="normaltextrun"/>
          <w:color w:val="000000"/>
          <w:bdr w:val="none" w:sz="0" w:space="0" w:color="auto" w:frame="1"/>
        </w:rPr>
        <w:t>after the scheduled screening time</w:t>
      </w:r>
      <w:r>
        <w:t>.</w:t>
      </w:r>
    </w:p>
    <w:p w14:paraId="608DC6BB" w14:textId="02199241" w:rsidR="00F91EA0" w:rsidRDefault="00F91EA0" w:rsidP="00444C96">
      <w:pPr>
        <w:pStyle w:val="FeatureBox"/>
        <w:rPr>
          <w:rStyle w:val="Strong"/>
        </w:rPr>
      </w:pPr>
      <w:r>
        <w:rPr>
          <w:rStyle w:val="Strong"/>
        </w:rPr>
        <w:t>Key learning areas:</w:t>
      </w:r>
      <w:r w:rsidR="00444C96">
        <w:t xml:space="preserve"> g</w:t>
      </w:r>
      <w:r w:rsidRPr="00444C96">
        <w:t>eography</w:t>
      </w:r>
    </w:p>
    <w:p w14:paraId="5B87A6C7" w14:textId="35876FAB" w:rsidR="00444C96" w:rsidRPr="00444C96" w:rsidRDefault="00444C96" w:rsidP="00444C96">
      <w:pPr>
        <w:pStyle w:val="FeatureBox"/>
      </w:pPr>
      <w:r w:rsidRPr="00444C96">
        <w:rPr>
          <w:rStyle w:val="Strong"/>
        </w:rPr>
        <w:t>Level:</w:t>
      </w:r>
      <w:r>
        <w:t xml:space="preserve"> lower primary</w:t>
      </w:r>
    </w:p>
    <w:p w14:paraId="3A0DDBC9" w14:textId="2421A602" w:rsidR="00F91EA0" w:rsidRDefault="00F91EA0" w:rsidP="00444C96">
      <w:pPr>
        <w:pStyle w:val="FeatureBox"/>
      </w:pPr>
      <w:r w:rsidRPr="005203DC">
        <w:rPr>
          <w:rStyle w:val="Strong"/>
        </w:rPr>
        <w:t>About:</w:t>
      </w:r>
      <w:r>
        <w:rPr>
          <w:rStyle w:val="Strong"/>
        </w:rPr>
        <w:t xml:space="preserve"> </w:t>
      </w:r>
      <w:r w:rsidRPr="0046701B">
        <w:rPr>
          <w:color w:val="444444"/>
          <w:shd w:val="clear" w:color="auto" w:fill="FFFFFF"/>
        </w:rPr>
        <w:t>On a hot day in Peru, Angel is checking on the recovery of an injured pigeon; in Ghana, Tyra is at nursery school, singing and dancing. And in Italy, Mario lives in Sicily</w:t>
      </w:r>
      <w:r w:rsidR="03D17655" w:rsidRPr="0046701B">
        <w:rPr>
          <w:color w:val="444444"/>
          <w:shd w:val="clear" w:color="auto" w:fill="FFFFFF"/>
        </w:rPr>
        <w:t xml:space="preserve"> and</w:t>
      </w:r>
      <w:r w:rsidRPr="0046701B">
        <w:rPr>
          <w:color w:val="444444"/>
          <w:shd w:val="clear" w:color="auto" w:fill="FFFFFF"/>
        </w:rPr>
        <w:t xml:space="preserve"> enjoys a family walk up Europe's tallest volcano.</w:t>
      </w:r>
    </w:p>
    <w:p w14:paraId="40B57E6B" w14:textId="77777777" w:rsidR="00F91EA0" w:rsidRDefault="00F91EA0" w:rsidP="007A04E6">
      <w:pPr>
        <w:pStyle w:val="Heading2"/>
        <w:numPr>
          <w:ilvl w:val="0"/>
          <w:numId w:val="0"/>
        </w:numPr>
      </w:pPr>
      <w:r>
        <w:t>Before the episode</w:t>
      </w:r>
    </w:p>
    <w:p w14:paraId="0DBFA4E4" w14:textId="77777777" w:rsidR="00F91EA0" w:rsidRDefault="00F91EA0" w:rsidP="00F91EA0">
      <w:pPr>
        <w:pStyle w:val="ListNumber"/>
        <w:numPr>
          <w:ilvl w:val="0"/>
          <w:numId w:val="6"/>
        </w:numPr>
        <w:rPr>
          <w:lang w:eastAsia="zh-CN"/>
        </w:rPr>
      </w:pPr>
      <w:r>
        <w:rPr>
          <w:lang w:eastAsia="zh-CN"/>
        </w:rPr>
        <w:t>Write and draw about a special place near where you live. It could be a beach or National Park or river. Tell someone why it is special.</w:t>
      </w:r>
    </w:p>
    <w:p w14:paraId="0C258663" w14:textId="77777777" w:rsidR="00F91EA0" w:rsidRDefault="00F91EA0" w:rsidP="00F91EA0">
      <w:pPr>
        <w:pStyle w:val="ListNumber"/>
        <w:numPr>
          <w:ilvl w:val="0"/>
          <w:numId w:val="0"/>
        </w:numPr>
        <w:rPr>
          <w:lang w:eastAsia="zh-CN"/>
        </w:rPr>
      </w:pPr>
      <w:r w:rsidRPr="009861DB">
        <w:rPr>
          <w:noProof/>
          <w:lang w:eastAsia="en-AU"/>
        </w:rPr>
        <mc:AlternateContent>
          <mc:Choice Requires="wps">
            <w:drawing>
              <wp:inline distT="0" distB="0" distL="0" distR="0" wp14:anchorId="31731F64" wp14:editId="288811D3">
                <wp:extent cx="6120000" cy="1495109"/>
                <wp:effectExtent l="0" t="0" r="14605" b="10160"/>
                <wp:docPr id="3"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495109"/>
                        </a:xfrm>
                        <a:prstGeom prst="rect">
                          <a:avLst/>
                        </a:prstGeom>
                        <a:solidFill>
                          <a:srgbClr val="FFFFFF"/>
                        </a:solidFill>
                        <a:ln w="9525">
                          <a:solidFill>
                            <a:srgbClr val="000000"/>
                          </a:solidFill>
                          <a:miter lim="800000"/>
                          <a:headEnd/>
                          <a:tailEnd/>
                        </a:ln>
                      </wps:spPr>
                      <wps:txbx>
                        <w:txbxContent>
                          <w:p w14:paraId="793DF7EA" w14:textId="77777777" w:rsidR="00F91EA0" w:rsidRDefault="00F91EA0" w:rsidP="00F91EA0"/>
                        </w:txbxContent>
                      </wps:txbx>
                      <wps:bodyPr rot="0" vert="horz" wrap="square" lIns="91440" tIns="45720" rIns="91440" bIns="45720" anchor="t" anchorCtr="0">
                        <a:noAutofit/>
                      </wps:bodyPr>
                    </wps:wsp>
                  </a:graphicData>
                </a:graphic>
              </wp:inline>
            </w:drawing>
          </mc:Choice>
          <mc:Fallback>
            <w:pict>
              <v:shapetype w14:anchorId="31731F64" id="_x0000_t202" coordsize="21600,21600" o:spt="202" path="m,l,21600r21600,l21600,xe">
                <v:stroke joinstyle="miter"/>
                <v:path gradientshapeok="t" o:connecttype="rect"/>
              </v:shapetype>
              <v:shape id="Text Box 2" o:spid="_x0000_s1026" type="#_x0000_t202" alt="A blank text box for students to respond" style="width:481.9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">
                <v:textbox>
                  <w:txbxContent>
                    <w:p w14:paraId="793DF7EA" w14:textId="77777777" w:rsidR="00F91EA0" w:rsidRDefault="00F91EA0" w:rsidP="00F91EA0"/>
                  </w:txbxContent>
                </v:textbox>
                <w10:anchorlock/>
              </v:shape>
            </w:pict>
          </mc:Fallback>
        </mc:AlternateContent>
      </w:r>
    </w:p>
    <w:p w14:paraId="16A1495A" w14:textId="77777777" w:rsidR="00F91EA0" w:rsidRDefault="00F91EA0" w:rsidP="007A04E6">
      <w:pPr>
        <w:pStyle w:val="Heading2"/>
        <w:numPr>
          <w:ilvl w:val="0"/>
          <w:numId w:val="0"/>
        </w:numPr>
      </w:pPr>
      <w:r>
        <w:t>After the episode</w:t>
      </w:r>
    </w:p>
    <w:p w14:paraId="3E63C9A7" w14:textId="7DAA4496" w:rsidR="00042E16" w:rsidRDefault="00F91EA0" w:rsidP="004B1C63">
      <w:pPr>
        <w:pStyle w:val="ListNumber"/>
        <w:numPr>
          <w:ilvl w:val="0"/>
          <w:numId w:val="4"/>
        </w:numPr>
      </w:pPr>
      <w:r>
        <w:t>Angel takes care of the birds at his house. Draw and write the steps that Angel takes care of the birds. You can start with getting the food.</w:t>
      </w:r>
    </w:p>
    <w:tbl>
      <w:tblPr>
        <w:tblStyle w:val="TableGrid"/>
        <w:tblW w:w="96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Description w:val="A blank table with four cells for students to respond"/>
      </w:tblPr>
      <w:tblGrid>
        <w:gridCol w:w="2409"/>
        <w:gridCol w:w="2409"/>
        <w:gridCol w:w="2409"/>
        <w:gridCol w:w="2409"/>
      </w:tblGrid>
      <w:tr w:rsidR="004B1C63" w14:paraId="35F45855" w14:textId="77777777" w:rsidTr="00C74E44">
        <w:trPr>
          <w:trHeight w:val="3308"/>
          <w:tblHeader/>
        </w:trPr>
        <w:tc>
          <w:tcPr>
            <w:tcW w:w="2409" w:type="dxa"/>
          </w:tcPr>
          <w:p w14:paraId="52DCE539" w14:textId="77777777" w:rsidR="004B1C63" w:rsidRDefault="004B1C63" w:rsidP="004B1C63"/>
        </w:tc>
        <w:tc>
          <w:tcPr>
            <w:tcW w:w="2409" w:type="dxa"/>
          </w:tcPr>
          <w:p w14:paraId="7F528FFF" w14:textId="77777777" w:rsidR="004B1C63" w:rsidRDefault="004B1C63" w:rsidP="004B1C63"/>
        </w:tc>
        <w:tc>
          <w:tcPr>
            <w:tcW w:w="2409" w:type="dxa"/>
          </w:tcPr>
          <w:p w14:paraId="1D6B371B" w14:textId="77777777" w:rsidR="004B1C63" w:rsidRDefault="004B1C63" w:rsidP="004B1C63"/>
        </w:tc>
        <w:tc>
          <w:tcPr>
            <w:tcW w:w="2409" w:type="dxa"/>
          </w:tcPr>
          <w:p w14:paraId="352DB7E3" w14:textId="77777777" w:rsidR="004B1C63" w:rsidRDefault="004B1C63" w:rsidP="004B1C63"/>
        </w:tc>
      </w:tr>
    </w:tbl>
    <w:p w14:paraId="2C99BB42" w14:textId="77777777" w:rsidR="00F91EA0" w:rsidRDefault="00F91EA0" w:rsidP="007A04E6">
      <w:pPr>
        <w:pStyle w:val="Heading2"/>
        <w:numPr>
          <w:ilvl w:val="0"/>
          <w:numId w:val="0"/>
        </w:numPr>
      </w:pPr>
      <w:r>
        <w:lastRenderedPageBreak/>
        <w:t>After the episode</w:t>
      </w:r>
    </w:p>
    <w:p w14:paraId="20B1A733" w14:textId="7B8041FC" w:rsidR="00F91EA0" w:rsidRDefault="00F91EA0" w:rsidP="00F91EA0">
      <w:pPr>
        <w:pStyle w:val="ListNumber"/>
        <w:numPr>
          <w:ilvl w:val="0"/>
          <w:numId w:val="5"/>
        </w:numPr>
        <w:rPr>
          <w:lang w:eastAsia="zh-CN"/>
        </w:rPr>
      </w:pPr>
      <w:r>
        <w:rPr>
          <w:lang w:eastAsia="zh-CN"/>
        </w:rPr>
        <w:t>Tyra enjoys singing and dancing at school on Friday. She ate all of the lunch that the teachers gave her. Draw and write below to let Tyra know what you enjoy to eat for lunch at school.</w:t>
      </w:r>
    </w:p>
    <w:p w14:paraId="0270482D" w14:textId="0E66DA34" w:rsidR="00C74E44" w:rsidRPr="00C74E44" w:rsidRDefault="00C74E44" w:rsidP="00C74E44">
      <w:r w:rsidRPr="006F6082">
        <w:rPr>
          <w:noProof/>
          <w:lang w:eastAsia="en-AU"/>
        </w:rPr>
        <mc:AlternateContent>
          <mc:Choice Requires="wps">
            <w:drawing>
              <wp:inline distT="0" distB="0" distL="0" distR="0" wp14:anchorId="1ACDB96F" wp14:editId="5A9418F0">
                <wp:extent cx="5731510" cy="2085975"/>
                <wp:effectExtent l="0" t="0" r="21590" b="28575"/>
                <wp:docPr id="31"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085975"/>
                        </a:xfrm>
                        <a:prstGeom prst="rect">
                          <a:avLst/>
                        </a:prstGeom>
                        <a:solidFill>
                          <a:srgbClr val="FFFFFF"/>
                        </a:solidFill>
                        <a:ln w="9525">
                          <a:solidFill>
                            <a:srgbClr val="000000"/>
                          </a:solidFill>
                          <a:miter lim="800000"/>
                          <a:headEnd/>
                          <a:tailEnd/>
                        </a:ln>
                      </wps:spPr>
                      <wps:txbx>
                        <w:txbxContent>
                          <w:p w14:paraId="53FC3AC1" w14:textId="77777777" w:rsidR="00C74E44" w:rsidRDefault="00C74E44" w:rsidP="00C74E44"/>
                        </w:txbxContent>
                      </wps:txbx>
                      <wps:bodyPr rot="0" vert="horz" wrap="square" lIns="91440" tIns="45720" rIns="91440" bIns="45720" anchor="t" anchorCtr="0">
                        <a:noAutofit/>
                      </wps:bodyPr>
                    </wps:wsp>
                  </a:graphicData>
                </a:graphic>
              </wp:inline>
            </w:drawing>
          </mc:Choice>
          <mc:Fallback>
            <w:pict>
              <v:shape w14:anchorId="1ACDB96F" id="_x0000_s1027" type="#_x0000_t202" alt="A blank text box for students to respond" style="width:451.3pt;height:1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">
                <v:textbox>
                  <w:txbxContent>
                    <w:p w14:paraId="53FC3AC1" w14:textId="77777777" w:rsidR="00C74E44" w:rsidRDefault="00C74E44" w:rsidP="00C74E44"/>
                  </w:txbxContent>
                </v:textbox>
                <w10:anchorlock/>
              </v:shape>
            </w:pict>
          </mc:Fallback>
        </mc:AlternateContent>
      </w:r>
    </w:p>
    <w:p w14:paraId="0D90647A" w14:textId="1EDA7431" w:rsidR="00F91EA0" w:rsidRDefault="00F91EA0" w:rsidP="00C74E44">
      <w:pPr>
        <w:pStyle w:val="ListNumber"/>
        <w:numPr>
          <w:ilvl w:val="0"/>
          <w:numId w:val="5"/>
        </w:numPr>
        <w:spacing w:before="240"/>
        <w:ind w:left="369" w:hanging="369"/>
        <w:rPr>
          <w:lang w:eastAsia="zh-CN"/>
        </w:rPr>
      </w:pPr>
      <w:r>
        <w:rPr>
          <w:lang w:eastAsia="zh-CN"/>
        </w:rPr>
        <w:t>Mario visited a volcano with his family. Draw and label a picture below of a volcano erupting. Include in your drawing some of the volcanic rocks that Mario found at the top of the volcano.</w:t>
      </w:r>
    </w:p>
    <w:p w14:paraId="3DA842AF" w14:textId="0D826D0D" w:rsidR="00C74E44" w:rsidRPr="00C74E44" w:rsidRDefault="00C74E44" w:rsidP="00C74E44">
      <w:r w:rsidRPr="006F6082">
        <w:rPr>
          <w:noProof/>
          <w:lang w:eastAsia="en-AU"/>
        </w:rPr>
        <mc:AlternateContent>
          <mc:Choice Requires="wps">
            <w:drawing>
              <wp:inline distT="0" distB="0" distL="0" distR="0" wp14:anchorId="5F9E37A1" wp14:editId="0C9C8D90">
                <wp:extent cx="5731510" cy="2757487"/>
                <wp:effectExtent l="0" t="0" r="21590" b="24130"/>
                <wp:docPr id="192" name="Text Box 2" descr="A blank text box for students to resp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757487"/>
                        </a:xfrm>
                        <a:prstGeom prst="rect">
                          <a:avLst/>
                        </a:prstGeom>
                        <a:solidFill>
                          <a:srgbClr val="FFFFFF"/>
                        </a:solidFill>
                        <a:ln w="9525">
                          <a:solidFill>
                            <a:srgbClr val="000000"/>
                          </a:solidFill>
                          <a:miter lim="800000"/>
                          <a:headEnd/>
                          <a:tailEnd/>
                        </a:ln>
                      </wps:spPr>
                      <wps:txbx>
                        <w:txbxContent>
                          <w:p w14:paraId="347F2A31" w14:textId="77777777" w:rsidR="00C74E44" w:rsidRDefault="00C74E44" w:rsidP="00C74E44"/>
                        </w:txbxContent>
                      </wps:txbx>
                      <wps:bodyPr rot="0" vert="horz" wrap="square" lIns="91440" tIns="45720" rIns="91440" bIns="45720" anchor="t" anchorCtr="0">
                        <a:noAutofit/>
                      </wps:bodyPr>
                    </wps:wsp>
                  </a:graphicData>
                </a:graphic>
              </wp:inline>
            </w:drawing>
          </mc:Choice>
          <mc:Fallback>
            <w:pict>
              <v:shape w14:anchorId="5F9E37A1" id="_x0000_s1028" type="#_x0000_t202" alt="A blank text box for students to respond" style="width:451.3pt;height:2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">
                <v:textbox>
                  <w:txbxContent>
                    <w:p w14:paraId="347F2A31" w14:textId="77777777" w:rsidR="00C74E44" w:rsidRDefault="00C74E44" w:rsidP="00C74E44"/>
                  </w:txbxContent>
                </v:textbox>
                <w10:anchorlock/>
              </v:shape>
            </w:pict>
          </mc:Fallback>
        </mc:AlternateContent>
      </w:r>
    </w:p>
    <w:p w14:paraId="1653C2DE" w14:textId="3CD4EC06" w:rsidR="00F91EA0" w:rsidRDefault="00F91EA0" w:rsidP="00C74E44">
      <w:pPr>
        <w:pStyle w:val="FeatureBox2"/>
      </w:pPr>
      <w:r w:rsidRPr="39BE8634">
        <w:rPr>
          <w:rStyle w:val="Strong"/>
        </w:rPr>
        <w:t>Follow-up activity:</w:t>
      </w:r>
      <w:r>
        <w:t xml:space="preserve"> Draw and write about a time when you and you</w:t>
      </w:r>
      <w:r w:rsidR="4FE1EEB0">
        <w:t>r</w:t>
      </w:r>
      <w:r>
        <w:t xml:space="preserve"> family discovered something special at your home or on holiday. It can be true or a story from your imagination. For example</w:t>
      </w:r>
      <w:r w:rsidR="0BE6742C">
        <w:t>,</w:t>
      </w:r>
      <w:r>
        <w:t xml:space="preserve"> you went swimming at the beach and you found some brightly coloured shells or you went for a walk in the park and you discovered some of the biggest flowers you have ever seen. Share the story with someone in your family or a friend.</w:t>
      </w:r>
      <w:r>
        <w:br w:type="page"/>
      </w:r>
    </w:p>
    <w:p w14:paraId="26678109" w14:textId="77777777" w:rsidR="00F91EA0" w:rsidRDefault="00F91EA0" w:rsidP="00F91EA0">
      <w:pPr>
        <w:pStyle w:val="Heading1"/>
        <w:rPr>
          <w:lang w:eastAsia="zh-CN"/>
        </w:rPr>
      </w:pPr>
      <w:r>
        <w:rPr>
          <w:lang w:eastAsia="zh-CN"/>
        </w:rPr>
        <w:lastRenderedPageBreak/>
        <w:t>NSW teacher notes</w:t>
      </w:r>
    </w:p>
    <w:p w14:paraId="6BCE0D8F" w14:textId="77777777" w:rsidR="00F91EA0" w:rsidRPr="00F6494C" w:rsidRDefault="00F91EA0" w:rsidP="00F91EA0">
      <w:r w:rsidRPr="00AB0E50">
        <w:t>This is an optional standalone resource that could supplement student learning. The activities align with syllabus outcomes across stages and can be modified to meet the needs of your students. Stude</w:t>
      </w:r>
      <w:bookmarkStart w:id="0" w:name="_GoBack"/>
      <w:bookmarkEnd w:id="0"/>
      <w:r w:rsidRPr="00AB0E50">
        <w:t xml:space="preserv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5AEB183D" w14:textId="78E137C4" w:rsidR="00F91EA0" w:rsidRPr="00F6494C" w:rsidRDefault="00F91EA0" w:rsidP="007A04E6">
      <w:pPr>
        <w:pStyle w:val="Heading2"/>
        <w:numPr>
          <w:ilvl w:val="0"/>
          <w:numId w:val="0"/>
        </w:numPr>
      </w:pPr>
      <w:r>
        <w:t>Learning intentions</w:t>
      </w:r>
    </w:p>
    <w:p w14:paraId="6AAE2F1C" w14:textId="6E0C2C4F" w:rsidR="00F91EA0" w:rsidRDefault="6D67795F" w:rsidP="00F91EA0">
      <w:pPr>
        <w:pStyle w:val="ListBullet"/>
        <w:rPr>
          <w:rFonts w:asciiTheme="minorHAnsi" w:eastAsiaTheme="minorEastAsia" w:hAnsiTheme="minorHAnsi"/>
          <w:lang w:eastAsia="zh-CN"/>
        </w:rPr>
      </w:pPr>
      <w:r w:rsidRPr="39BE8634">
        <w:rPr>
          <w:lang w:eastAsia="zh-CN"/>
        </w:rPr>
        <w:t xml:space="preserve">To describe a special place </w:t>
      </w:r>
      <w:r w:rsidR="33B94C7D" w:rsidRPr="39BE8634">
        <w:rPr>
          <w:lang w:eastAsia="zh-CN"/>
        </w:rPr>
        <w:t>in a</w:t>
      </w:r>
      <w:r w:rsidRPr="39BE8634">
        <w:rPr>
          <w:lang w:eastAsia="zh-CN"/>
        </w:rPr>
        <w:t xml:space="preserve"> local environment</w:t>
      </w:r>
      <w:r w:rsidR="0038161D">
        <w:rPr>
          <w:lang w:eastAsia="zh-CN"/>
        </w:rPr>
        <w:t>.</w:t>
      </w:r>
      <w:r w:rsidRPr="39BE8634">
        <w:rPr>
          <w:lang w:eastAsia="zh-CN"/>
        </w:rPr>
        <w:t xml:space="preserve"> </w:t>
      </w:r>
    </w:p>
    <w:p w14:paraId="080DCE94" w14:textId="43E8CFAB" w:rsidR="00F91EA0" w:rsidRDefault="00042E16" w:rsidP="00F91EA0">
      <w:pPr>
        <w:pStyle w:val="ListBullet"/>
        <w:rPr>
          <w:lang w:eastAsia="zh-CN"/>
        </w:rPr>
      </w:pPr>
      <w:r w:rsidRPr="39BE8634">
        <w:rPr>
          <w:lang w:eastAsia="zh-CN"/>
        </w:rPr>
        <w:t xml:space="preserve">To </w:t>
      </w:r>
      <w:r w:rsidR="13A0C530" w:rsidRPr="39BE8634">
        <w:rPr>
          <w:lang w:eastAsia="zh-CN"/>
        </w:rPr>
        <w:t>make connections to</w:t>
      </w:r>
      <w:r w:rsidR="08680569" w:rsidRPr="39BE8634">
        <w:rPr>
          <w:lang w:eastAsia="zh-CN"/>
        </w:rPr>
        <w:t xml:space="preserve"> </w:t>
      </w:r>
      <w:r w:rsidR="0DE185D6" w:rsidRPr="39BE8634">
        <w:rPr>
          <w:lang w:eastAsia="zh-CN"/>
        </w:rPr>
        <w:t>people’s experiences in d</w:t>
      </w:r>
      <w:r w:rsidRPr="39BE8634">
        <w:rPr>
          <w:lang w:eastAsia="zh-CN"/>
        </w:rPr>
        <w:t>ifferent countries.</w:t>
      </w:r>
    </w:p>
    <w:p w14:paraId="5C2E1F03" w14:textId="77777777" w:rsidR="00F91EA0" w:rsidRDefault="00F91EA0" w:rsidP="007A04E6">
      <w:pPr>
        <w:pStyle w:val="Heading2"/>
        <w:numPr>
          <w:ilvl w:val="0"/>
          <w:numId w:val="0"/>
        </w:numPr>
      </w:pPr>
      <w:r>
        <w:t>Resources</w:t>
      </w:r>
    </w:p>
    <w:p w14:paraId="70688C1B" w14:textId="20A266B5" w:rsidR="00F91EA0" w:rsidRDefault="00042E16" w:rsidP="00F91EA0">
      <w:pPr>
        <w:pStyle w:val="ListBullet"/>
        <w:rPr>
          <w:lang w:eastAsia="zh-CN"/>
        </w:rPr>
      </w:pPr>
      <w:r w:rsidRPr="39BE8634">
        <w:rPr>
          <w:lang w:eastAsia="zh-CN"/>
        </w:rPr>
        <w:t>paper</w:t>
      </w:r>
    </w:p>
    <w:p w14:paraId="75D3D5BA" w14:textId="0876E7BE" w:rsidR="00F91EA0" w:rsidRPr="00420DE7" w:rsidRDefault="00042E16" w:rsidP="00F91EA0">
      <w:pPr>
        <w:pStyle w:val="ListBullet"/>
        <w:rPr>
          <w:lang w:eastAsia="zh-CN"/>
        </w:rPr>
      </w:pPr>
      <w:r w:rsidRPr="39BE8634">
        <w:rPr>
          <w:lang w:eastAsia="zh-CN"/>
        </w:rPr>
        <w:t>pencils</w:t>
      </w:r>
    </w:p>
    <w:p w14:paraId="5ABB2C64" w14:textId="77777777" w:rsidR="00F91EA0" w:rsidRDefault="00F91EA0" w:rsidP="007A04E6">
      <w:pPr>
        <w:pStyle w:val="Heading2"/>
        <w:numPr>
          <w:ilvl w:val="0"/>
          <w:numId w:val="0"/>
        </w:numPr>
      </w:pPr>
      <w:r>
        <w:t>NSW Geography K-10 Syllabus outcomes</w:t>
      </w:r>
    </w:p>
    <w:tbl>
      <w:tblPr>
        <w:tblStyle w:val="Tableheader"/>
        <w:tblW w:w="8994" w:type="dxa"/>
        <w:tblLook w:val="04A0" w:firstRow="1" w:lastRow="0" w:firstColumn="1" w:lastColumn="0" w:noHBand="0" w:noVBand="1"/>
        <w:tblDescription w:val="A table displaying selected outcomes from the NSW Geography K-10 Syllabus. "/>
      </w:tblPr>
      <w:tblGrid>
        <w:gridCol w:w="4496"/>
        <w:gridCol w:w="4498"/>
      </w:tblGrid>
      <w:tr w:rsidR="0038161D" w14:paraId="0E6B5630" w14:textId="77777777" w:rsidTr="00C74E44">
        <w:trPr>
          <w:cnfStyle w:val="100000000000" w:firstRow="1" w:lastRow="0" w:firstColumn="0" w:lastColumn="0" w:oddVBand="0" w:evenVBand="0" w:oddHBand="0" w:evenHBand="0" w:firstRowFirstColumn="0" w:firstRowLastColumn="0" w:lastRowFirstColumn="0" w:lastRowLastColumn="0"/>
          <w:trHeight w:val="604"/>
        </w:trPr>
        <w:tc>
          <w:tcPr>
            <w:cnfStyle w:val="001000000100" w:firstRow="0" w:lastRow="0" w:firstColumn="1" w:lastColumn="0" w:oddVBand="0" w:evenVBand="0" w:oddHBand="0" w:evenHBand="0" w:firstRowFirstColumn="1" w:firstRowLastColumn="0" w:lastRowFirstColumn="0" w:lastRowLastColumn="0"/>
            <w:tcW w:w="4496" w:type="dxa"/>
          </w:tcPr>
          <w:p w14:paraId="5898F3F2" w14:textId="77777777" w:rsidR="0038161D" w:rsidRPr="00235590" w:rsidRDefault="0038161D" w:rsidP="00C74E44">
            <w:pPr>
              <w:spacing w:beforeLines="0" w:before="120" w:afterLines="0"/>
              <w:rPr>
                <w:sz w:val="22"/>
              </w:rPr>
            </w:pPr>
            <w:r w:rsidRPr="00235590">
              <w:rPr>
                <w:sz w:val="22"/>
              </w:rPr>
              <w:t>Stage Early Stage 1</w:t>
            </w:r>
          </w:p>
        </w:tc>
        <w:tc>
          <w:tcPr>
            <w:tcW w:w="4498" w:type="dxa"/>
          </w:tcPr>
          <w:p w14:paraId="7ED36234" w14:textId="77777777" w:rsidR="0038161D" w:rsidRPr="00235590" w:rsidRDefault="0038161D" w:rsidP="00C74E44">
            <w:pPr>
              <w:spacing w:before="120"/>
              <w:cnfStyle w:val="100000000000" w:firstRow="1" w:lastRow="0" w:firstColumn="0" w:lastColumn="0" w:oddVBand="0" w:evenVBand="0" w:oddHBand="0" w:evenHBand="0" w:firstRowFirstColumn="0" w:firstRowLastColumn="0" w:lastRowFirstColumn="0" w:lastRowLastColumn="0"/>
              <w:rPr>
                <w:sz w:val="22"/>
              </w:rPr>
            </w:pPr>
            <w:r w:rsidRPr="00235590">
              <w:rPr>
                <w:sz w:val="22"/>
              </w:rPr>
              <w:t>Stage 1</w:t>
            </w:r>
          </w:p>
        </w:tc>
      </w:tr>
      <w:tr w:rsidR="0038161D" w14:paraId="1BD829D8" w14:textId="77777777" w:rsidTr="00C74E44">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4496" w:type="dxa"/>
          </w:tcPr>
          <w:p w14:paraId="67B69CB7" w14:textId="759E8D1D" w:rsidR="0038161D" w:rsidRPr="00235590" w:rsidRDefault="0038161D" w:rsidP="00C74E44">
            <w:pPr>
              <w:rPr>
                <w:sz w:val="22"/>
                <w:lang w:eastAsia="zh-CN"/>
              </w:rPr>
            </w:pPr>
            <w:r w:rsidRPr="00235590">
              <w:rPr>
                <w:rStyle w:val="Strong"/>
                <w:sz w:val="22"/>
              </w:rPr>
              <w:t>People live in places</w:t>
            </w:r>
            <w:r w:rsidR="00C74E44" w:rsidRPr="00235590">
              <w:rPr>
                <w:sz w:val="22"/>
                <w:lang w:eastAsia="zh-CN"/>
              </w:rPr>
              <w:t xml:space="preserve"> - </w:t>
            </w:r>
            <w:r w:rsidRPr="00235590">
              <w:rPr>
                <w:rFonts w:cs="Arial"/>
                <w:color w:val="000000"/>
                <w:sz w:val="22"/>
                <w:shd w:val="clear" w:color="auto" w:fill="FFFFFF"/>
              </w:rPr>
              <w:t>identifies places and develops an understanding of the importance of places to people (GEe-1)</w:t>
            </w:r>
          </w:p>
        </w:tc>
        <w:tc>
          <w:tcPr>
            <w:tcW w:w="4498" w:type="dxa"/>
          </w:tcPr>
          <w:p w14:paraId="63A714DC" w14:textId="45BB53B5" w:rsidR="0038161D" w:rsidRPr="00235590" w:rsidRDefault="0038161D" w:rsidP="00C74E44">
            <w:pPr>
              <w:cnfStyle w:val="000000100000" w:firstRow="0" w:lastRow="0" w:firstColumn="0" w:lastColumn="0" w:oddVBand="0" w:evenVBand="0" w:oddHBand="1" w:evenHBand="0" w:firstRowFirstColumn="0" w:firstRowLastColumn="0" w:lastRowFirstColumn="0" w:lastRowLastColumn="0"/>
              <w:rPr>
                <w:sz w:val="22"/>
                <w:lang w:eastAsia="zh-CN"/>
              </w:rPr>
            </w:pPr>
            <w:r w:rsidRPr="00235590">
              <w:rPr>
                <w:rStyle w:val="Strong"/>
                <w:sz w:val="22"/>
              </w:rPr>
              <w:t>People and places</w:t>
            </w:r>
            <w:r w:rsidRPr="00235590">
              <w:rPr>
                <w:sz w:val="22"/>
                <w:lang w:eastAsia="zh-CN"/>
              </w:rPr>
              <w:t xml:space="preserve"> </w:t>
            </w:r>
            <w:r w:rsidR="00C74E44" w:rsidRPr="00235590">
              <w:rPr>
                <w:sz w:val="22"/>
                <w:lang w:eastAsia="zh-CN"/>
              </w:rPr>
              <w:t xml:space="preserve">- </w:t>
            </w:r>
            <w:r w:rsidRPr="00235590">
              <w:rPr>
                <w:sz w:val="22"/>
                <w:lang w:eastAsia="zh-CN"/>
              </w:rPr>
              <w:t>describes features of places and the connections people have with places (GE1-1)</w:t>
            </w:r>
          </w:p>
        </w:tc>
      </w:tr>
    </w:tbl>
    <w:p w14:paraId="37C274AE" w14:textId="4419F11E" w:rsidR="00F91EA0" w:rsidRDefault="00A9123D" w:rsidP="00CC29B8">
      <w:pPr>
        <w:pStyle w:val="Copyright"/>
        <w:spacing w:before="240"/>
      </w:pPr>
      <w:hyperlink r:id="rId8">
        <w:r w:rsidR="1DC310F6" w:rsidRPr="00C74E44">
          <w:rPr>
            <w:rStyle w:val="Hyperlink"/>
            <w:sz w:val="20"/>
            <w:szCs w:val="20"/>
          </w:rPr>
          <w:t>NSW Geography K-10 Syllabus</w:t>
        </w:r>
      </w:hyperlink>
      <w:r w:rsidR="1DC310F6" w:rsidRPr="00C74E44">
        <w:rPr>
          <w:szCs w:val="20"/>
        </w:rPr>
        <w:t xml:space="preserve"> </w:t>
      </w:r>
      <w:r w:rsidR="00F91EA0">
        <w:t>© 20</w:t>
      </w:r>
      <w:r w:rsidR="402FFC24">
        <w:t>15</w:t>
      </w:r>
      <w:r w:rsidR="00F91EA0">
        <w:t xml:space="preserve"> NSW Education Standards Authority (NESA) for and on behalf of the Crown in right of the State of New South Wales. See the </w:t>
      </w:r>
      <w:hyperlink r:id="rId9">
        <w:r w:rsidR="00F91EA0" w:rsidRPr="00C74E44">
          <w:rPr>
            <w:rStyle w:val="Hyperlink"/>
            <w:sz w:val="20"/>
            <w:szCs w:val="20"/>
          </w:rPr>
          <w:t>NESA website</w:t>
        </w:r>
      </w:hyperlink>
      <w:r w:rsidR="00F91EA0" w:rsidRPr="00C74E44">
        <w:rPr>
          <w:szCs w:val="20"/>
        </w:rPr>
        <w:t xml:space="preserve"> </w:t>
      </w:r>
      <w:r w:rsidR="00F91EA0">
        <w:t>for additional copyright information.</w:t>
      </w:r>
    </w:p>
    <w:sectPr w:rsidR="00F91EA0" w:rsidSect="00444C96">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C4E02" w14:textId="77777777" w:rsidR="00A9123D" w:rsidRDefault="00A9123D" w:rsidP="00444C96">
      <w:pPr>
        <w:spacing w:before="0" w:after="0" w:line="240" w:lineRule="auto"/>
      </w:pPr>
      <w:r>
        <w:separator/>
      </w:r>
    </w:p>
  </w:endnote>
  <w:endnote w:type="continuationSeparator" w:id="0">
    <w:p w14:paraId="1AB5BA7E" w14:textId="77777777" w:rsidR="00A9123D" w:rsidRDefault="00A9123D" w:rsidP="00444C9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7A387" w14:textId="6F79CE53" w:rsidR="00156699" w:rsidRPr="00BA460F" w:rsidRDefault="00CC1058" w:rsidP="00CC1058">
    <w:pPr>
      <w:pStyle w:val="Footer"/>
      <w:tabs>
        <w:tab w:val="left" w:pos="3810"/>
      </w:tabs>
      <w:rPr>
        <w:rFonts w:eastAsia="Calibri" w:cs="Times New Roman"/>
        <w:sz w:val="18"/>
      </w:rPr>
    </w:pPr>
    <w:r w:rsidRPr="00CC1058">
      <w:rPr>
        <w:rFonts w:eastAsia="Calibri" w:cs="Times New Roman"/>
        <w:sz w:val="18"/>
      </w:rPr>
      <w:fldChar w:fldCharType="begin"/>
    </w:r>
    <w:r w:rsidRPr="00CC1058">
      <w:rPr>
        <w:rFonts w:eastAsia="Calibri" w:cs="Times New Roman"/>
        <w:sz w:val="18"/>
      </w:rPr>
      <w:instrText xml:space="preserve"> PAGE </w:instrText>
    </w:r>
    <w:r w:rsidRPr="00CC1058">
      <w:rPr>
        <w:rFonts w:eastAsia="Calibri" w:cs="Times New Roman"/>
        <w:sz w:val="18"/>
      </w:rPr>
      <w:fldChar w:fldCharType="separate"/>
    </w:r>
    <w:r w:rsidR="00714C26">
      <w:rPr>
        <w:rFonts w:eastAsia="Calibri" w:cs="Times New Roman"/>
        <w:noProof/>
        <w:sz w:val="18"/>
      </w:rPr>
      <w:t>2</w:t>
    </w:r>
    <w:r w:rsidRPr="00CC1058">
      <w:rPr>
        <w:rFonts w:eastAsia="Calibri" w:cs="Times New Roman"/>
        <w:sz w:val="18"/>
      </w:rPr>
      <w:fldChar w:fldCharType="end"/>
    </w:r>
    <w:r>
      <w:rPr>
        <w:rFonts w:eastAsia="Calibri" w:cs="Times New Roman"/>
        <w:sz w:val="18"/>
      </w:rPr>
      <w:ptab w:relativeTo="margin" w:alignment="right" w:leader="none"/>
    </w:r>
    <w:r w:rsidR="000D7767" w:rsidRPr="000D7767">
      <w:rPr>
        <w:rFonts w:eastAsia="Calibri" w:cs="Times New Roman"/>
        <w:sz w:val="18"/>
      </w:rPr>
      <w:t>ABC TV Education resources – Where in the World? – Angel Takes Care of an Injured Pigeon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D74E6" w14:textId="70300D3C" w:rsidR="00173BAB" w:rsidRPr="00156699" w:rsidRDefault="00156699" w:rsidP="00156699">
    <w:pPr>
      <w:tabs>
        <w:tab w:val="right" w:pos="10773"/>
      </w:tabs>
      <w:spacing w:before="480"/>
      <w:ind w:left="-567" w:right="-567"/>
      <w:rPr>
        <w:rFonts w:eastAsia="Calibri" w:cs="Times New Roman"/>
        <w:sz w:val="18"/>
      </w:rPr>
    </w:pPr>
    <w:r w:rsidRPr="00156699">
      <w:rPr>
        <w:rFonts w:eastAsia="Calibri" w:cs="Times New Roman"/>
        <w:sz w:val="18"/>
      </w:rPr>
      <w:t xml:space="preserve">© NSW Department of Education, </w:t>
    </w:r>
    <w:r w:rsidRPr="00156699">
      <w:rPr>
        <w:rFonts w:eastAsia="Calibri" w:cs="Times New Roman"/>
        <w:sz w:val="18"/>
      </w:rPr>
      <w:fldChar w:fldCharType="begin"/>
    </w:r>
    <w:r w:rsidRPr="00156699">
      <w:rPr>
        <w:rFonts w:eastAsia="Calibri" w:cs="Times New Roman"/>
        <w:sz w:val="18"/>
      </w:rPr>
      <w:instrText xml:space="preserve"> DATE \@ "MMM-yy" </w:instrText>
    </w:r>
    <w:r w:rsidRPr="00156699">
      <w:rPr>
        <w:rFonts w:eastAsia="Calibri" w:cs="Times New Roman"/>
        <w:sz w:val="18"/>
      </w:rPr>
      <w:fldChar w:fldCharType="separate"/>
    </w:r>
    <w:r w:rsidR="00235590">
      <w:rPr>
        <w:rFonts w:eastAsia="Calibri" w:cs="Times New Roman"/>
        <w:noProof/>
        <w:sz w:val="18"/>
      </w:rPr>
      <w:t>May-20</w:t>
    </w:r>
    <w:r w:rsidRPr="00156699">
      <w:rPr>
        <w:rFonts w:eastAsia="Calibri" w:cs="Times New Roman"/>
        <w:sz w:val="18"/>
      </w:rPr>
      <w:fldChar w:fldCharType="end"/>
    </w:r>
    <w:r w:rsidRPr="00156699">
      <w:rPr>
        <w:rFonts w:eastAsia="Calibri" w:cs="Times New Roman"/>
        <w:sz w:val="18"/>
      </w:rPr>
      <w:tab/>
    </w:r>
    <w:r w:rsidRPr="00156699">
      <w:rPr>
        <w:rFonts w:eastAsia="Calibri" w:cs="Times New Roman"/>
        <w:sz w:val="18"/>
      </w:rPr>
      <w:fldChar w:fldCharType="begin"/>
    </w:r>
    <w:r w:rsidRPr="00156699">
      <w:rPr>
        <w:rFonts w:eastAsia="Calibri" w:cs="Times New Roman"/>
        <w:sz w:val="18"/>
      </w:rPr>
      <w:instrText xml:space="preserve"> PAGE </w:instrText>
    </w:r>
    <w:r w:rsidRPr="00156699">
      <w:rPr>
        <w:rFonts w:eastAsia="Calibri" w:cs="Times New Roman"/>
        <w:sz w:val="18"/>
      </w:rPr>
      <w:fldChar w:fldCharType="separate"/>
    </w:r>
    <w:r w:rsidR="00714C26">
      <w:rPr>
        <w:rFonts w:eastAsia="Calibri" w:cs="Times New Roman"/>
        <w:noProof/>
        <w:sz w:val="18"/>
      </w:rPr>
      <w:t>3</w:t>
    </w:r>
    <w:r w:rsidRPr="00156699">
      <w:rPr>
        <w:rFonts w:eastAsia="Calibri" w:cs="Times New Roman"/>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D95D" w14:textId="13654580" w:rsidR="00444C96" w:rsidRPr="00444C96" w:rsidRDefault="00444C96" w:rsidP="00444C96">
    <w:pPr>
      <w:tabs>
        <w:tab w:val="right" w:pos="10199"/>
      </w:tabs>
      <w:spacing w:line="300" w:lineRule="atLeast"/>
      <w:ind w:left="-567" w:right="-574"/>
      <w:rPr>
        <w:rFonts w:eastAsia="SimSun" w:cs="Times New Roman"/>
        <w:b/>
        <w:color w:val="002060"/>
        <w:sz w:val="28"/>
        <w:szCs w:val="28"/>
        <w:lang w:eastAsia="zh-CN"/>
      </w:rPr>
    </w:pPr>
    <w:r w:rsidRPr="00444C96">
      <w:rPr>
        <w:rFonts w:eastAsia="SimSun" w:cs="Times New Roman"/>
        <w:b/>
        <w:color w:val="002060"/>
        <w:szCs w:val="28"/>
        <w:lang w:eastAsia="zh-CN"/>
      </w:rPr>
      <w:t>education.nsw.gov.au</w:t>
    </w:r>
    <w:r w:rsidRPr="00444C96">
      <w:rPr>
        <w:rFonts w:eastAsia="SimSun" w:cs="Times New Roman"/>
        <w:b/>
        <w:color w:val="002060"/>
        <w:sz w:val="28"/>
        <w:szCs w:val="28"/>
        <w:lang w:eastAsia="zh-CN"/>
      </w:rPr>
      <w:tab/>
    </w:r>
    <w:r w:rsidRPr="00444C96">
      <w:rPr>
        <w:rFonts w:eastAsia="SimSun" w:cs="Times New Roman"/>
        <w:b/>
        <w:noProof/>
        <w:color w:val="002060"/>
        <w:sz w:val="28"/>
        <w:szCs w:val="28"/>
        <w:lang w:eastAsia="en-AU"/>
      </w:rPr>
      <w:drawing>
        <wp:inline distT="0" distB="0" distL="0" distR="0" wp14:anchorId="5A002545" wp14:editId="52A29E28">
          <wp:extent cx="396000" cy="421276"/>
          <wp:effectExtent l="0" t="0" r="4445" b="0"/>
          <wp:docPr id="5" name="Picture 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96000" cy="4212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4DA18" w14:textId="77777777" w:rsidR="00A9123D" w:rsidRDefault="00A9123D" w:rsidP="00444C96">
      <w:pPr>
        <w:spacing w:before="0" w:after="0" w:line="240" w:lineRule="auto"/>
      </w:pPr>
      <w:r>
        <w:separator/>
      </w:r>
    </w:p>
  </w:footnote>
  <w:footnote w:type="continuationSeparator" w:id="0">
    <w:p w14:paraId="275665BA" w14:textId="77777777" w:rsidR="00A9123D" w:rsidRDefault="00A9123D" w:rsidP="00444C9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27BC3" w14:textId="6083887E" w:rsidR="00444C96" w:rsidRPr="00444C96" w:rsidRDefault="00444C96" w:rsidP="00444C96">
    <w:pPr>
      <w:pBdr>
        <w:bottom w:val="single" w:sz="8" w:space="10" w:color="D0CECE"/>
      </w:pBdr>
      <w:spacing w:before="0" w:after="240"/>
      <w:rPr>
        <w:rFonts w:eastAsia="Calibri" w:cs="Times New Roman"/>
        <w:b/>
        <w:color w:val="002060"/>
      </w:rPr>
    </w:pPr>
    <w:r w:rsidRPr="00444C96">
      <w:rPr>
        <w:rFonts w:eastAsia="Calibri" w:cs="Times New Roman"/>
        <w:b/>
        <w:color w:val="002060"/>
      </w:rP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7AE73AE6"/>
    <w:multiLevelType w:val="multilevel"/>
    <w:tmpl w:val="59C8D89E"/>
    <w:lvl w:ilvl="0">
      <w:start w:val="1"/>
      <w:numFmt w:val="decimal"/>
      <w:pStyle w:val="ListNumber"/>
      <w:lvlText w:val="%1."/>
      <w:lvlJc w:val="left"/>
      <w:pPr>
        <w:ind w:left="368"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A0"/>
    <w:rsid w:val="00042E16"/>
    <w:rsid w:val="000B3B77"/>
    <w:rsid w:val="000D7767"/>
    <w:rsid w:val="00156699"/>
    <w:rsid w:val="00173BAB"/>
    <w:rsid w:val="00235590"/>
    <w:rsid w:val="002A613E"/>
    <w:rsid w:val="0038161D"/>
    <w:rsid w:val="00431143"/>
    <w:rsid w:val="00444C96"/>
    <w:rsid w:val="00475F3E"/>
    <w:rsid w:val="004B1C63"/>
    <w:rsid w:val="004EEDAA"/>
    <w:rsid w:val="005E585E"/>
    <w:rsid w:val="006006C3"/>
    <w:rsid w:val="00620D00"/>
    <w:rsid w:val="00714C26"/>
    <w:rsid w:val="007A04E6"/>
    <w:rsid w:val="009D37A4"/>
    <w:rsid w:val="00A16D21"/>
    <w:rsid w:val="00A9123D"/>
    <w:rsid w:val="00AF0AB4"/>
    <w:rsid w:val="00BA460F"/>
    <w:rsid w:val="00C74E44"/>
    <w:rsid w:val="00CC1058"/>
    <w:rsid w:val="00CC29B8"/>
    <w:rsid w:val="00DB3DC2"/>
    <w:rsid w:val="00F91EA0"/>
    <w:rsid w:val="03D17655"/>
    <w:rsid w:val="08680569"/>
    <w:rsid w:val="0BE6742C"/>
    <w:rsid w:val="0DE185D6"/>
    <w:rsid w:val="0E01A0B3"/>
    <w:rsid w:val="0F1A6FFB"/>
    <w:rsid w:val="1253095E"/>
    <w:rsid w:val="13027B4C"/>
    <w:rsid w:val="13A0C530"/>
    <w:rsid w:val="1633B60B"/>
    <w:rsid w:val="196D7873"/>
    <w:rsid w:val="1C252BF3"/>
    <w:rsid w:val="1CF8C250"/>
    <w:rsid w:val="1DC310F6"/>
    <w:rsid w:val="2305B1D3"/>
    <w:rsid w:val="25D0E9C1"/>
    <w:rsid w:val="2E8E30EF"/>
    <w:rsid w:val="2EEDFD82"/>
    <w:rsid w:val="316E11E2"/>
    <w:rsid w:val="33B94C7D"/>
    <w:rsid w:val="367A681C"/>
    <w:rsid w:val="36D4EFFC"/>
    <w:rsid w:val="391567B5"/>
    <w:rsid w:val="39BE8634"/>
    <w:rsid w:val="402FFC24"/>
    <w:rsid w:val="40BE299E"/>
    <w:rsid w:val="40D14618"/>
    <w:rsid w:val="47F069DA"/>
    <w:rsid w:val="4A836A9B"/>
    <w:rsid w:val="4DC64615"/>
    <w:rsid w:val="4FE1EEB0"/>
    <w:rsid w:val="54EB5725"/>
    <w:rsid w:val="5684A926"/>
    <w:rsid w:val="56F981ED"/>
    <w:rsid w:val="578667AE"/>
    <w:rsid w:val="58AC2C8D"/>
    <w:rsid w:val="5A596CF6"/>
    <w:rsid w:val="5DB123E0"/>
    <w:rsid w:val="5E2F2643"/>
    <w:rsid w:val="5E36CAC6"/>
    <w:rsid w:val="61EE005B"/>
    <w:rsid w:val="64EF7AE7"/>
    <w:rsid w:val="69294022"/>
    <w:rsid w:val="6B2B1395"/>
    <w:rsid w:val="6B3A07E1"/>
    <w:rsid w:val="6D67795F"/>
    <w:rsid w:val="6F335D01"/>
    <w:rsid w:val="744ACF6F"/>
    <w:rsid w:val="74DD783E"/>
    <w:rsid w:val="74DDF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3F7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91EA0"/>
    <w:pPr>
      <w:spacing w:before="240" w:after="120" w:line="276" w:lineRule="auto"/>
    </w:pPr>
    <w:rPr>
      <w:rFonts w:ascii="Arial" w:hAnsi="Arial"/>
      <w:sz w:val="24"/>
      <w:szCs w:val="24"/>
    </w:rPr>
  </w:style>
  <w:style w:type="paragraph" w:styleId="Heading1">
    <w:name w:val="heading 1"/>
    <w:aliases w:val="ŠHeading 1"/>
    <w:basedOn w:val="Normal"/>
    <w:next w:val="Normal"/>
    <w:link w:val="Heading1Char"/>
    <w:uiPriority w:val="6"/>
    <w:qFormat/>
    <w:rsid w:val="00F91EA0"/>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F91EA0"/>
    <w:pPr>
      <w:keepNext/>
      <w:keepLines/>
      <w:numPr>
        <w:ilvl w:val="1"/>
        <w:numId w:val="1"/>
      </w:numPr>
      <w:tabs>
        <w:tab w:val="left" w:pos="567"/>
        <w:tab w:val="left" w:pos="1134"/>
        <w:tab w:val="left" w:pos="1701"/>
        <w:tab w:val="left" w:pos="2268"/>
        <w:tab w:val="left" w:pos="2835"/>
        <w:tab w:val="left" w:pos="3402"/>
      </w:tabs>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F91EA0"/>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F91EA0"/>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91EA0"/>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F91EA0"/>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91EA0"/>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9"/>
    <w:semiHidden/>
    <w:qFormat/>
    <w:rsid w:val="00F91EA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91EA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ŠHeading 1 Char"/>
    <w:basedOn w:val="DefaultParagraphFont"/>
    <w:link w:val="Heading1"/>
    <w:uiPriority w:val="6"/>
    <w:rsid w:val="00F91EA0"/>
    <w:rPr>
      <w:rFonts w:ascii="Arial Rounded MT Bold" w:eastAsiaTheme="majorEastAsia" w:hAnsi="Arial Rounded MT Bold" w:cstheme="majorBidi"/>
      <w:color w:val="1C438B"/>
      <w:sz w:val="48"/>
      <w:szCs w:val="32"/>
    </w:rPr>
  </w:style>
  <w:style w:type="character" w:customStyle="1" w:styleId="Heading2Char">
    <w:name w:val="Heading 2 Char"/>
    <w:aliases w:val="ŠHeading 2 Char"/>
    <w:basedOn w:val="DefaultParagraphFont"/>
    <w:link w:val="Heading2"/>
    <w:uiPriority w:val="7"/>
    <w:rsid w:val="00F91EA0"/>
    <w:rPr>
      <w:rFonts w:ascii="Arial Rounded MT Bold" w:eastAsia="SimSun" w:hAnsi="Arial Rounded MT Bold" w:cs="Arial"/>
      <w:color w:val="1C438B"/>
      <w:sz w:val="28"/>
      <w:szCs w:val="36"/>
      <w:lang w:eastAsia="zh-CN"/>
    </w:rPr>
  </w:style>
  <w:style w:type="character" w:customStyle="1" w:styleId="Heading3Char">
    <w:name w:val="Heading 3 Char"/>
    <w:aliases w:val="ŠHeading 3 Char"/>
    <w:basedOn w:val="DefaultParagraphFont"/>
    <w:link w:val="Heading3"/>
    <w:uiPriority w:val="8"/>
    <w:rsid w:val="00F91EA0"/>
    <w:rPr>
      <w:rFonts w:ascii="Arial" w:eastAsia="SimSun" w:hAnsi="Arial" w:cs="Arial"/>
      <w:color w:val="1C438B"/>
      <w:sz w:val="40"/>
      <w:szCs w:val="40"/>
      <w:lang w:eastAsia="zh-CN"/>
    </w:rPr>
  </w:style>
  <w:style w:type="character" w:customStyle="1" w:styleId="Heading4Char">
    <w:name w:val="Heading 4 Char"/>
    <w:aliases w:val="ŠHeading 4 Char"/>
    <w:basedOn w:val="DefaultParagraphFont"/>
    <w:link w:val="Heading4"/>
    <w:uiPriority w:val="9"/>
    <w:rsid w:val="00F91EA0"/>
    <w:rPr>
      <w:rFonts w:ascii="Arial" w:eastAsia="SimSun" w:hAnsi="Arial" w:cs="Times New Roman"/>
      <w:color w:val="041F42"/>
      <w:sz w:val="36"/>
      <w:szCs w:val="32"/>
    </w:rPr>
  </w:style>
  <w:style w:type="character" w:customStyle="1" w:styleId="Heading5Char">
    <w:name w:val="Heading 5 Char"/>
    <w:aliases w:val="ŠHeading 5 Char"/>
    <w:basedOn w:val="DefaultParagraphFont"/>
    <w:link w:val="Heading5"/>
    <w:uiPriority w:val="10"/>
    <w:rsid w:val="00F91EA0"/>
    <w:rPr>
      <w:rFonts w:ascii="Arial" w:eastAsia="SimSun" w:hAnsi="Arial" w:cs="Arial"/>
      <w:color w:val="041F42"/>
      <w:sz w:val="32"/>
      <w:szCs w:val="24"/>
      <w:lang w:eastAsia="zh-CN"/>
    </w:rPr>
  </w:style>
  <w:style w:type="character" w:customStyle="1" w:styleId="Heading6Char">
    <w:name w:val="Heading 6 Char"/>
    <w:aliases w:val="ŠHeading 6 Char"/>
    <w:basedOn w:val="DefaultParagraphFont"/>
    <w:link w:val="Heading6"/>
    <w:uiPriority w:val="99"/>
    <w:semiHidden/>
    <w:rsid w:val="00F91EA0"/>
    <w:rPr>
      <w:rFonts w:ascii="Arial" w:eastAsiaTheme="majorEastAsia" w:hAnsi="Arial" w:cstheme="majorBidi"/>
      <w:sz w:val="28"/>
      <w:szCs w:val="24"/>
    </w:rPr>
  </w:style>
  <w:style w:type="character" w:customStyle="1" w:styleId="Heading7Char">
    <w:name w:val="Heading 7 Char"/>
    <w:basedOn w:val="DefaultParagraphFont"/>
    <w:link w:val="Heading7"/>
    <w:uiPriority w:val="99"/>
    <w:semiHidden/>
    <w:rsid w:val="00F91EA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9"/>
    <w:semiHidden/>
    <w:rsid w:val="00F91E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semiHidden/>
    <w:rsid w:val="00F91EA0"/>
    <w:rPr>
      <w:rFonts w:asciiTheme="majorHAnsi" w:eastAsiaTheme="majorEastAsia" w:hAnsiTheme="majorHAnsi" w:cstheme="majorBidi"/>
      <w:i/>
      <w:iCs/>
      <w:color w:val="272727" w:themeColor="text1" w:themeTint="D8"/>
      <w:sz w:val="21"/>
      <w:szCs w:val="21"/>
    </w:rPr>
  </w:style>
  <w:style w:type="character" w:styleId="Hyperlink">
    <w:name w:val="Hyperlink"/>
    <w:aliases w:val="ŠHyperlink"/>
    <w:basedOn w:val="DefaultParagraphFont"/>
    <w:uiPriority w:val="99"/>
    <w:rsid w:val="00F91EA0"/>
    <w:rPr>
      <w:rFonts w:ascii="Arial" w:hAnsi="Arial"/>
      <w:color w:val="2E74B5" w:themeColor="accent1" w:themeShade="BF"/>
      <w:sz w:val="24"/>
      <w:u w:val="single"/>
    </w:rPr>
  </w:style>
  <w:style w:type="table" w:customStyle="1" w:styleId="Tableheader">
    <w:name w:val="ŠTable header"/>
    <w:basedOn w:val="TableNormal"/>
    <w:uiPriority w:val="99"/>
    <w:rsid w:val="00F91EA0"/>
    <w:pPr>
      <w:widowControl w:val="0"/>
      <w:snapToGrid w:val="0"/>
      <w:spacing w:before="80" w:after="80" w:line="240" w:lineRule="auto"/>
      <w:mirrorIndents/>
    </w:pPr>
    <w:rPr>
      <w:rFonts w:ascii="Arial" w:hAnsi="Arial"/>
      <w:szCs w:val="24"/>
      <w:lang w:val="en-US"/>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4E79" w:themeColor="accent1" w:themeShade="80"/>
          <w:left w:val="single" w:sz="24" w:space="0" w:color="1F4E79" w:themeColor="accent1" w:themeShade="80"/>
          <w:bottom w:val="single" w:sz="24" w:space="0" w:color="C00000"/>
          <w:right w:val="single" w:sz="24" w:space="0" w:color="1F4E79" w:themeColor="accent1" w:themeShade="80"/>
          <w:insideH w:val="single" w:sz="24" w:space="0" w:color="1F4E79" w:themeColor="accent1" w:themeShade="80"/>
          <w:insideV w:val="single" w:sz="24" w:space="0" w:color="1F4E79" w:themeColor="accent1" w:themeShade="80"/>
          <w:tl2br w:val="nil"/>
          <w:tr2bl w:val="nil"/>
        </w:tcBorders>
        <w:shd w:val="clear" w:color="auto" w:fill="1F4E79"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
    <w:name w:val="List Number"/>
    <w:aliases w:val="ŠList 1 number"/>
    <w:basedOn w:val="Normal"/>
    <w:uiPriority w:val="13"/>
    <w:qFormat/>
    <w:rsid w:val="00F91EA0"/>
    <w:pPr>
      <w:numPr>
        <w:numId w:val="3"/>
      </w:numPr>
      <w:adjustRightInd w:val="0"/>
      <w:snapToGrid w:val="0"/>
      <w:spacing w:before="80"/>
    </w:pPr>
  </w:style>
  <w:style w:type="character" w:styleId="Strong">
    <w:name w:val="Strong"/>
    <w:aliases w:val="ŠStrong bold"/>
    <w:basedOn w:val="DefaultParagraphFont"/>
    <w:uiPriority w:val="22"/>
    <w:qFormat/>
    <w:rsid w:val="00F91EA0"/>
    <w:rPr>
      <w:rFonts w:ascii="Arial" w:hAnsi="Arial"/>
      <w:b/>
      <w:bCs/>
      <w:sz w:val="24"/>
    </w:rPr>
  </w:style>
  <w:style w:type="paragraph" w:styleId="ListBullet">
    <w:name w:val="List Bullet"/>
    <w:aliases w:val="ŠList 1 bullet"/>
    <w:basedOn w:val="ListNumber"/>
    <w:uiPriority w:val="12"/>
    <w:qFormat/>
    <w:rsid w:val="00F91EA0"/>
    <w:pPr>
      <w:numPr>
        <w:numId w:val="2"/>
      </w:numPr>
    </w:pPr>
  </w:style>
  <w:style w:type="paragraph" w:customStyle="1" w:styleId="FeatureBox">
    <w:name w:val="Feature Box"/>
    <w:aliases w:val="ŠFeature Box"/>
    <w:basedOn w:val="Normal"/>
    <w:next w:val="Normal"/>
    <w:link w:val="FeatureBoxChar"/>
    <w:qFormat/>
    <w:rsid w:val="00F91EA0"/>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F91EA0"/>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customStyle="1" w:styleId="Copyright">
    <w:name w:val="Copyright"/>
    <w:aliases w:val="ŠCopyright"/>
    <w:basedOn w:val="FeatureBox"/>
    <w:next w:val="Normal"/>
    <w:link w:val="CopyrightChar"/>
    <w:qFormat/>
    <w:rsid w:val="00F91EA0"/>
    <w:rPr>
      <w:sz w:val="20"/>
    </w:rPr>
  </w:style>
  <w:style w:type="character" w:customStyle="1" w:styleId="FeatureBoxChar">
    <w:name w:val="Feature Box Char"/>
    <w:aliases w:val="ŠFeature Box Char"/>
    <w:basedOn w:val="DefaultParagraphFont"/>
    <w:link w:val="FeatureBox"/>
    <w:rsid w:val="00F91EA0"/>
    <w:rPr>
      <w:rFonts w:ascii="Arial" w:hAnsi="Arial" w:cs="Arial"/>
      <w:sz w:val="24"/>
      <w:szCs w:val="24"/>
      <w:lang w:eastAsia="zh-CN"/>
    </w:rPr>
  </w:style>
  <w:style w:type="character" w:customStyle="1" w:styleId="CopyrightChar">
    <w:name w:val="Copyright Char"/>
    <w:aliases w:val="ŠCopyright Char"/>
    <w:basedOn w:val="FeatureBoxChar"/>
    <w:link w:val="Copyright"/>
    <w:rsid w:val="00F91EA0"/>
    <w:rPr>
      <w:rFonts w:ascii="Arial" w:hAnsi="Arial" w:cs="Arial"/>
      <w:sz w:val="20"/>
      <w:szCs w:val="24"/>
      <w:lang w:eastAsia="zh-CN"/>
    </w:rPr>
  </w:style>
  <w:style w:type="paragraph" w:styleId="Header">
    <w:name w:val="header"/>
    <w:basedOn w:val="Normal"/>
    <w:link w:val="HeaderChar"/>
    <w:uiPriority w:val="99"/>
    <w:unhideWhenUsed/>
    <w:rsid w:val="00444C9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44C96"/>
    <w:rPr>
      <w:rFonts w:ascii="Arial" w:hAnsi="Arial"/>
      <w:sz w:val="24"/>
      <w:szCs w:val="24"/>
    </w:rPr>
  </w:style>
  <w:style w:type="paragraph" w:styleId="Footer">
    <w:name w:val="footer"/>
    <w:basedOn w:val="Normal"/>
    <w:link w:val="FooterChar"/>
    <w:uiPriority w:val="99"/>
    <w:unhideWhenUsed/>
    <w:rsid w:val="00444C9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44C96"/>
    <w:rPr>
      <w:rFonts w:ascii="Arial" w:hAnsi="Arial"/>
      <w:sz w:val="24"/>
      <w:szCs w:val="24"/>
    </w:rPr>
  </w:style>
  <w:style w:type="table" w:styleId="TableGrid">
    <w:name w:val="Table Grid"/>
    <w:basedOn w:val="TableNormal"/>
    <w:uiPriority w:val="39"/>
    <w:rsid w:val="004B1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460F"/>
    <w:rPr>
      <w:color w:val="808080"/>
    </w:rPr>
  </w:style>
  <w:style w:type="character" w:customStyle="1" w:styleId="normaltextrun">
    <w:name w:val="normaltextrun"/>
    <w:basedOn w:val="DefaultParagraphFont"/>
    <w:rsid w:val="000B3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hsie/geography-k-10"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view.abc.net.au/show/where-in-the-world"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ducationstandards.nsw.edu.au/wps/portal/nesa/mini-footer/copyright"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 in the World? – Angel Takes Care of an Injured Pigeon</dc:title>
  <dc:subject/>
  <dc:creator>NSW Department of Education</dc:creator>
  <cp:keywords/>
  <dc:description/>
  <cp:lastModifiedBy/>
  <cp:revision>1</cp:revision>
  <dcterms:created xsi:type="dcterms:W3CDTF">2020-05-08T04:16:00Z</dcterms:created>
  <dcterms:modified xsi:type="dcterms:W3CDTF">2020-05-08T04:16:00Z</dcterms:modified>
</cp:coreProperties>
</file>