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9D50" w14:textId="77777777" w:rsidR="00D20A65" w:rsidRPr="00D20A65" w:rsidRDefault="00D20A65" w:rsidP="00D20A65">
      <w:pPr>
        <w:pStyle w:val="Heading1"/>
        <w:rPr>
          <w:rFonts w:eastAsia="Times New Roman"/>
          <w:lang w:eastAsia="en-AU"/>
        </w:rPr>
      </w:pPr>
      <w:bookmarkStart w:id="0" w:name="_GoBack"/>
      <w:bookmarkEnd w:id="0"/>
      <w:r w:rsidRPr="00D20A65">
        <w:rPr>
          <w:rFonts w:eastAsia="Times New Roman"/>
          <w:lang w:eastAsia="en-AU"/>
        </w:rPr>
        <w:t>Where In The World? – Liza Hamza and Truc Goes Shopping for Goldfish</w:t>
      </w:r>
    </w:p>
    <w:p w14:paraId="67B1BAD6" w14:textId="3D4BC9CF"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3F0052">
        <w:rPr>
          <w:rStyle w:val="Strong"/>
          <w:b w:val="0"/>
        </w:rPr>
        <w:t>Tuesday 5 May</w:t>
      </w:r>
      <w:r w:rsidR="001B1604">
        <w:t xml:space="preserve"> 2020</w:t>
      </w:r>
      <w:r w:rsidR="00F87096">
        <w:t xml:space="preserve"> at</w:t>
      </w:r>
      <w:r w:rsidR="001B1604">
        <w:t xml:space="preserve"> </w:t>
      </w:r>
      <w:r w:rsidR="003F0052">
        <w:t>10</w:t>
      </w:r>
      <w:r w:rsidR="00250E49">
        <w:t>:45am</w:t>
      </w:r>
    </w:p>
    <w:p w14:paraId="2859908A" w14:textId="1C9EF83B" w:rsidR="00E975B8" w:rsidRDefault="00E975B8" w:rsidP="00E975B8">
      <w:pPr>
        <w:pStyle w:val="FeatureBox"/>
      </w:pPr>
      <w:r>
        <w:t xml:space="preserve">This episode can also be viewed on </w:t>
      </w:r>
      <w:hyperlink r:id="rId7" w:history="1">
        <w:r w:rsidRPr="00F071CD">
          <w:rPr>
            <w:rStyle w:val="Hyperlink"/>
          </w:rPr>
          <w:t>ABC iView</w:t>
        </w:r>
      </w:hyperlink>
    </w:p>
    <w:p w14:paraId="0F0ACE16" w14:textId="39EEDD83" w:rsidR="008518D6" w:rsidRDefault="00F071CD" w:rsidP="631D9E39">
      <w:pPr>
        <w:pStyle w:val="FeatureBox"/>
        <w:rPr>
          <w:rStyle w:val="Strong"/>
        </w:rPr>
      </w:pPr>
      <w:r w:rsidRPr="631D9E39">
        <w:rPr>
          <w:rStyle w:val="Strong"/>
        </w:rPr>
        <w:t xml:space="preserve">Key learning areas: </w:t>
      </w:r>
      <w:r w:rsidR="1F6D04D6" w:rsidRPr="631D9E39">
        <w:rPr>
          <w:rStyle w:val="Strong"/>
          <w:b w:val="0"/>
          <w:bCs w:val="0"/>
        </w:rPr>
        <w:t>history</w:t>
      </w:r>
    </w:p>
    <w:p w14:paraId="2C90CE34" w14:textId="6213E430" w:rsidR="008518D6" w:rsidRPr="008518D6" w:rsidRDefault="008518D6" w:rsidP="008518D6">
      <w:pPr>
        <w:pStyle w:val="FeatureBox"/>
      </w:pPr>
      <w:r w:rsidRPr="631D9E39">
        <w:rPr>
          <w:rStyle w:val="Strong"/>
        </w:rPr>
        <w:t>Level:</w:t>
      </w:r>
      <w:r w:rsidR="0087639E">
        <w:t xml:space="preserve"> </w:t>
      </w:r>
      <w:r w:rsidR="093EE774">
        <w:t>lower</w:t>
      </w:r>
      <w:r w:rsidR="0087639E">
        <w:t xml:space="preserve"> primary</w:t>
      </w:r>
    </w:p>
    <w:p w14:paraId="4A435ACF" w14:textId="4FB3F92D" w:rsidR="00E975B8" w:rsidRDefault="005203DC" w:rsidP="003F0052">
      <w:pPr>
        <w:pStyle w:val="FeatureBox"/>
      </w:pPr>
      <w:r w:rsidRPr="005203DC">
        <w:rPr>
          <w:rStyle w:val="Strong"/>
        </w:rPr>
        <w:t>About:</w:t>
      </w:r>
      <w:r>
        <w:rPr>
          <w:rStyle w:val="Strong"/>
        </w:rPr>
        <w:t xml:space="preserve"> </w:t>
      </w:r>
      <w:r w:rsidR="003F0052">
        <w:t>In Vietnam, Truc takes pity on her lonely goldfish and goes shopping for some companions; in Russia Liza and her twin brother Styopa take part in a craft class and in Jordan, Hamza makes a pizza for a picnic with his family.</w:t>
      </w:r>
    </w:p>
    <w:p w14:paraId="14FFA0B4" w14:textId="77777777" w:rsidR="00BE5959" w:rsidRDefault="00BE5959" w:rsidP="00E975B8">
      <w:pPr>
        <w:pStyle w:val="Heading2"/>
      </w:pPr>
      <w:r>
        <w:t>Before the episode</w:t>
      </w:r>
    </w:p>
    <w:p w14:paraId="005E119C" w14:textId="77B0BBA3" w:rsidR="003F0052" w:rsidRDefault="003F0052" w:rsidP="003F0052">
      <w:pPr>
        <w:pStyle w:val="ListNumber"/>
      </w:pPr>
      <w:r>
        <w:t>Call a friend or family member. Ask them where their favourite place is. Write or draw what you find out.</w:t>
      </w:r>
    </w:p>
    <w:p w14:paraId="521B4557" w14:textId="4BAB9C6B" w:rsidR="003F0052" w:rsidRPr="003F0052" w:rsidRDefault="003F0052" w:rsidP="003F0052">
      <w:r w:rsidRPr="009861DB">
        <w:rPr>
          <w:noProof/>
          <w:lang w:eastAsia="en-AU"/>
        </w:rPr>
        <mc:AlternateContent>
          <mc:Choice Requires="wps">
            <w:drawing>
              <wp:inline distT="0" distB="0" distL="0" distR="0" wp14:anchorId="119CA09F" wp14:editId="1F676DE3">
                <wp:extent cx="6116320" cy="1425039"/>
                <wp:effectExtent l="0" t="0" r="17780" b="228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25039"/>
                        </a:xfrm>
                        <a:prstGeom prst="rect">
                          <a:avLst/>
                        </a:prstGeom>
                        <a:solidFill>
                          <a:srgbClr val="FFFFFF"/>
                        </a:solidFill>
                        <a:ln w="9525">
                          <a:solidFill>
                            <a:srgbClr val="000000"/>
                          </a:solidFill>
                          <a:miter lim="800000"/>
                          <a:headEnd/>
                          <a:tailEnd/>
                        </a:ln>
                      </wps:spPr>
                      <wps:txbx>
                        <w:txbxContent>
                          <w:p w14:paraId="63018080" w14:textId="77777777" w:rsidR="003F0052" w:rsidRDefault="003F0052" w:rsidP="003F0052">
                            <w:pPr>
                              <w:spacing w:before="120"/>
                            </w:pPr>
                          </w:p>
                        </w:txbxContent>
                      </wps:txbx>
                      <wps:bodyPr rot="0" vert="horz" wrap="square" lIns="91440" tIns="45720" rIns="91440" bIns="45720" anchor="t" anchorCtr="0">
                        <a:noAutofit/>
                      </wps:bodyPr>
                    </wps:wsp>
                  </a:graphicData>
                </a:graphic>
              </wp:inline>
            </w:drawing>
          </mc:Choice>
          <mc:Fallback>
            <w:pict>
              <v:shapetype w14:anchorId="119CA09F" id="_x0000_t202" coordsize="21600,21600" o:spt="202" path="m,l,21600r21600,l21600,xe">
                <v:stroke joinstyle="miter"/>
                <v:path gradientshapeok="t" o:connecttype="rect"/>
              </v:shapetype>
              <v:shape id="Text Box 2" o:spid="_x0000_s1026" type="#_x0000_t202" alt="A blank text box for students to respond" style="width:481.6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">
                <v:textbox>
                  <w:txbxContent>
                    <w:p w14:paraId="63018080" w14:textId="77777777" w:rsidR="003F0052" w:rsidRDefault="003F0052" w:rsidP="003F0052">
                      <w:pPr>
                        <w:spacing w:before="120"/>
                      </w:pPr>
                    </w:p>
                  </w:txbxContent>
                </v:textbox>
                <w10:anchorlock/>
              </v:shape>
            </w:pict>
          </mc:Fallback>
        </mc:AlternateContent>
      </w:r>
    </w:p>
    <w:p w14:paraId="17E4920F" w14:textId="53A7C0E1" w:rsidR="00BE5959" w:rsidRDefault="003F0052" w:rsidP="00AD7533">
      <w:pPr>
        <w:pStyle w:val="Heading2"/>
      </w:pPr>
      <w:r>
        <w:t>After</w:t>
      </w:r>
      <w:r w:rsidR="00BE5959" w:rsidRPr="00BE5959">
        <w:t xml:space="preserve"> the episode</w:t>
      </w:r>
    </w:p>
    <w:p w14:paraId="1B099C66" w14:textId="1949B0BD" w:rsidR="00BE5959" w:rsidRPr="00AD7533" w:rsidRDefault="003F0052" w:rsidP="003F0052">
      <w:pPr>
        <w:pStyle w:val="ListNumber"/>
        <w:numPr>
          <w:ilvl w:val="0"/>
          <w:numId w:val="40"/>
        </w:numPr>
      </w:pPr>
      <w:r>
        <w:t>Truc lives in Vietnam. She went searching for some fish friends for her lonely goldfish. Draw the three fish that she bought.</w:t>
      </w:r>
    </w:p>
    <w:p w14:paraId="5AC1A65B" w14:textId="5C36D155" w:rsidR="00F071CD" w:rsidRDefault="009861DB" w:rsidP="00BE5959">
      <w:pPr>
        <w:rPr>
          <w:lang w:eastAsia="zh-CN"/>
        </w:rPr>
      </w:pPr>
      <w:r w:rsidRPr="009861DB">
        <w:rPr>
          <w:noProof/>
          <w:lang w:eastAsia="en-AU"/>
        </w:rPr>
        <mc:AlternateContent>
          <mc:Choice Requires="wps">
            <w:drawing>
              <wp:inline distT="0" distB="0" distL="0" distR="0" wp14:anchorId="1D314F88" wp14:editId="62D7331B">
                <wp:extent cx="6119495" cy="1947554"/>
                <wp:effectExtent l="0" t="0" r="14605" b="1460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947554"/>
                        </a:xfrm>
                        <a:prstGeom prst="rect">
                          <a:avLst/>
                        </a:prstGeom>
                        <a:solidFill>
                          <a:srgbClr val="FFFFFF"/>
                        </a:solidFill>
                        <a:ln w="9525">
                          <a:solidFill>
                            <a:srgbClr val="000000"/>
                          </a:solidFill>
                          <a:miter lim="800000"/>
                          <a:headEnd/>
                          <a:tailEnd/>
                        </a:ln>
                      </wps:spPr>
                      <wps:txbx>
                        <w:txbxContent>
                          <w:p w14:paraId="4B5EC4C6"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 w14:anchorId="1D314F88" id="_x0000_s1027" type="#_x0000_t202" alt="A blank text box for students to respond" style="width:481.85pt;height:1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">
                <v:textbox>
                  <w:txbxContent>
                    <w:p w14:paraId="4B5EC4C6" w14:textId="77777777" w:rsidR="009861DB" w:rsidRDefault="009861DB" w:rsidP="00AD7533">
                      <w:pPr>
                        <w:spacing w:before="120"/>
                      </w:pPr>
                    </w:p>
                  </w:txbxContent>
                </v:textbox>
                <w10:anchorlock/>
              </v:shape>
            </w:pict>
          </mc:Fallback>
        </mc:AlternateContent>
      </w:r>
    </w:p>
    <w:p w14:paraId="3986F8CF" w14:textId="77777777" w:rsidR="003F0052" w:rsidRPr="003F0052" w:rsidRDefault="003F0052" w:rsidP="003F0052">
      <w:pPr>
        <w:pStyle w:val="ListNumber"/>
      </w:pPr>
      <w:r w:rsidRPr="003F0052">
        <w:lastRenderedPageBreak/>
        <w:t>Liza lives in Russia. She went to an art group and created a horseshoe for her grandmother. Create an artwork for someone special and share it with them.</w:t>
      </w:r>
    </w:p>
    <w:p w14:paraId="7B46267E" w14:textId="1C0F1947" w:rsidR="0069603F" w:rsidRDefault="00453B59" w:rsidP="00462112">
      <w:pPr>
        <w:pStyle w:val="ListNumber"/>
      </w:pPr>
      <w:r>
        <w:t>Hamza lives in Jordan. He made pizza with his mum to eat on a picnic. Plan a picnic for your family. You could have the picnic in your loungeroom! Draw or write a list of all the things that you would need.</w:t>
      </w:r>
    </w:p>
    <w:p w14:paraId="0A4984EC" w14:textId="4521EB08" w:rsidR="00F441D2" w:rsidRDefault="00F441D2" w:rsidP="00F441D2">
      <w:r w:rsidRPr="009861DB">
        <w:rPr>
          <w:noProof/>
          <w:lang w:eastAsia="en-AU"/>
        </w:rPr>
        <mc:AlternateContent>
          <mc:Choice Requires="wps">
            <w:drawing>
              <wp:inline distT="0" distB="0" distL="0" distR="0" wp14:anchorId="41426B5F" wp14:editId="44388E2A">
                <wp:extent cx="6116320" cy="2493818"/>
                <wp:effectExtent l="0" t="0" r="17780" b="2095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493818"/>
                        </a:xfrm>
                        <a:prstGeom prst="rect">
                          <a:avLst/>
                        </a:prstGeom>
                        <a:solidFill>
                          <a:srgbClr val="FFFFFF"/>
                        </a:solidFill>
                        <a:ln w="9525">
                          <a:solidFill>
                            <a:srgbClr val="000000"/>
                          </a:solidFill>
                          <a:miter lim="800000"/>
                          <a:headEnd/>
                          <a:tailEnd/>
                        </a:ln>
                      </wps:spPr>
                      <wps:txbx>
                        <w:txbxContent>
                          <w:p w14:paraId="60C3442F" w14:textId="77777777" w:rsidR="00F441D2" w:rsidRDefault="00F441D2" w:rsidP="00F441D2">
                            <w:pPr>
                              <w:spacing w:before="120"/>
                            </w:pPr>
                          </w:p>
                        </w:txbxContent>
                      </wps:txbx>
                      <wps:bodyPr rot="0" vert="horz" wrap="square" lIns="91440" tIns="45720" rIns="91440" bIns="45720" anchor="t" anchorCtr="0">
                        <a:noAutofit/>
                      </wps:bodyPr>
                    </wps:wsp>
                  </a:graphicData>
                </a:graphic>
              </wp:inline>
            </w:drawing>
          </mc:Choice>
          <mc:Fallback>
            <w:pict>
              <v:shape w14:anchorId="41426B5F" id="_x0000_s1028" type="#_x0000_t202" alt="A blank text box for students to respond" style="width:481.6pt;height:1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">
                <v:textbox>
                  <w:txbxContent>
                    <w:p w14:paraId="60C3442F" w14:textId="77777777" w:rsidR="00F441D2" w:rsidRDefault="00F441D2" w:rsidP="00F441D2">
                      <w:pPr>
                        <w:spacing w:before="120"/>
                      </w:pPr>
                    </w:p>
                  </w:txbxContent>
                </v:textbox>
                <w10:anchorlock/>
              </v:shape>
            </w:pict>
          </mc:Fallback>
        </mc:AlternateContent>
      </w:r>
    </w:p>
    <w:p w14:paraId="13F58280" w14:textId="75CD5EDD" w:rsidR="0069603F" w:rsidRDefault="00F441D2" w:rsidP="00F441D2">
      <w:pPr>
        <w:pStyle w:val="ListNumber"/>
      </w:pPr>
      <w:r w:rsidRPr="00F441D2">
        <w:t>Where is your favourite place? It could be your house, your school, local park or beach.</w:t>
      </w:r>
      <w:r>
        <w:t xml:space="preserve"> </w:t>
      </w:r>
      <w:r w:rsidRPr="00F441D2">
        <w:t>Draw or write about your favourite place.</w:t>
      </w:r>
    </w:p>
    <w:p w14:paraId="62BD3B7F" w14:textId="39F61F08" w:rsidR="00F441D2" w:rsidRPr="00F441D2" w:rsidRDefault="00F441D2" w:rsidP="00F441D2">
      <w:r w:rsidRPr="009861DB">
        <w:rPr>
          <w:noProof/>
          <w:lang w:eastAsia="en-AU"/>
        </w:rPr>
        <mc:AlternateContent>
          <mc:Choice Requires="wps">
            <w:drawing>
              <wp:inline distT="0" distB="0" distL="0" distR="0" wp14:anchorId="32114E66" wp14:editId="5E53E3B7">
                <wp:extent cx="6116320" cy="3503221"/>
                <wp:effectExtent l="0" t="0" r="17780" b="2159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503221"/>
                        </a:xfrm>
                        <a:prstGeom prst="rect">
                          <a:avLst/>
                        </a:prstGeom>
                        <a:solidFill>
                          <a:srgbClr val="FFFFFF"/>
                        </a:solidFill>
                        <a:ln w="9525">
                          <a:solidFill>
                            <a:srgbClr val="000000"/>
                          </a:solidFill>
                          <a:miter lim="800000"/>
                          <a:headEnd/>
                          <a:tailEnd/>
                        </a:ln>
                      </wps:spPr>
                      <wps:txbx>
                        <w:txbxContent>
                          <w:p w14:paraId="43F1A92E" w14:textId="77777777" w:rsidR="00F441D2" w:rsidRDefault="00F441D2" w:rsidP="00F441D2">
                            <w:pPr>
                              <w:spacing w:before="120"/>
                            </w:pPr>
                          </w:p>
                        </w:txbxContent>
                      </wps:txbx>
                      <wps:bodyPr rot="0" vert="horz" wrap="square" lIns="91440" tIns="45720" rIns="91440" bIns="45720" anchor="t" anchorCtr="0">
                        <a:noAutofit/>
                      </wps:bodyPr>
                    </wps:wsp>
                  </a:graphicData>
                </a:graphic>
              </wp:inline>
            </w:drawing>
          </mc:Choice>
          <mc:Fallback>
            <w:pict>
              <v:shape w14:anchorId="32114E66" id="_x0000_s1029" type="#_x0000_t202" alt="A blank text box for students to respond" style="width:481.6pt;height:2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">
                <v:textbox>
                  <w:txbxContent>
                    <w:p w14:paraId="43F1A92E" w14:textId="77777777" w:rsidR="00F441D2" w:rsidRDefault="00F441D2" w:rsidP="00F441D2">
                      <w:pPr>
                        <w:spacing w:before="120"/>
                      </w:pPr>
                    </w:p>
                  </w:txbxContent>
                </v:textbox>
                <w10:anchorlock/>
              </v:shape>
            </w:pict>
          </mc:Fallback>
        </mc:AlternateContent>
      </w:r>
    </w:p>
    <w:p w14:paraId="7181A676" w14:textId="5439D614" w:rsidR="00F16BD9" w:rsidRDefault="00BE5959" w:rsidP="00F441D2">
      <w:pPr>
        <w:pStyle w:val="FeatureBox2"/>
      </w:pPr>
      <w:r w:rsidRPr="00BE5959">
        <w:rPr>
          <w:rStyle w:val="Strong"/>
        </w:rPr>
        <w:t>Follow-up activity:</w:t>
      </w:r>
      <w:r>
        <w:t xml:space="preserve"> </w:t>
      </w:r>
      <w:r w:rsidR="00F441D2">
        <w:t>Write a story about you. Draw or write about who is in your family, where your family is from, your favourite food and your favourite activity to do together.</w:t>
      </w:r>
    </w:p>
    <w:p w14:paraId="32073E9E"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5AF9FC87"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4359ABAC" w14:textId="77777777" w:rsidR="00420DE7" w:rsidRPr="00F6494C" w:rsidRDefault="00420DE7" w:rsidP="00F6494C">
      <w:pPr>
        <w:pStyle w:val="Heading2"/>
      </w:pPr>
      <w:r w:rsidRPr="00F6494C">
        <w:t xml:space="preserve">Learning </w:t>
      </w:r>
      <w:r w:rsidR="00AF4D0B" w:rsidRPr="00F6494C">
        <w:t>intentions</w:t>
      </w:r>
    </w:p>
    <w:p w14:paraId="621BBD26" w14:textId="2BCF61F3" w:rsidR="00420DE7" w:rsidRDefault="5D7FF811" w:rsidP="00AD7533">
      <w:pPr>
        <w:pStyle w:val="ListBullet"/>
        <w:rPr>
          <w:rFonts w:asciiTheme="minorHAnsi" w:eastAsiaTheme="minorEastAsia" w:hAnsiTheme="minorHAnsi"/>
        </w:rPr>
      </w:pPr>
      <w:r>
        <w:t>To</w:t>
      </w:r>
      <w:r w:rsidR="266AAEF8">
        <w:t xml:space="preserve"> </w:t>
      </w:r>
      <w:r w:rsidR="008A76D3">
        <w:t>recognise</w:t>
      </w:r>
      <w:r w:rsidR="266AAEF8">
        <w:t xml:space="preserve"> that people live in different ways in different countries.</w:t>
      </w:r>
    </w:p>
    <w:p w14:paraId="5D344893" w14:textId="0C0BD72E" w:rsidR="00420DE7" w:rsidRDefault="5D7FF811" w:rsidP="631D9E39">
      <w:pPr>
        <w:pStyle w:val="ListBullet"/>
        <w:rPr>
          <w:rFonts w:asciiTheme="minorHAnsi" w:eastAsiaTheme="minorEastAsia" w:hAnsiTheme="minorHAnsi"/>
          <w:lang w:val="en-US"/>
        </w:rPr>
      </w:pPr>
      <w:r>
        <w:t>To</w:t>
      </w:r>
      <w:r w:rsidR="0D1BAC27">
        <w:t xml:space="preserve"> </w:t>
      </w:r>
      <w:r w:rsidR="0D1BAC27" w:rsidRPr="631D9E39">
        <w:rPr>
          <w:rFonts w:eastAsia="Arial" w:cs="Arial"/>
          <w:lang w:val="en-US"/>
        </w:rPr>
        <w:t>describe a place in their local environment and define what makes it special.</w:t>
      </w:r>
    </w:p>
    <w:p w14:paraId="39D10D37" w14:textId="76B143EF" w:rsidR="00F16BD9" w:rsidRDefault="00250E49" w:rsidP="00AD7533">
      <w:pPr>
        <w:pStyle w:val="Heading2"/>
        <w:spacing w:after="240"/>
      </w:pPr>
      <w:r>
        <w:t xml:space="preserve">NSW </w:t>
      </w:r>
      <w:r w:rsidR="2D8CD28A">
        <w:t>History</w:t>
      </w:r>
      <w:r>
        <w:t xml:space="preserve"> K-10 S</w:t>
      </w:r>
      <w:r w:rsidR="00F16BD9">
        <w:t xml:space="preserve">yllabus </w:t>
      </w:r>
      <w:r w:rsidR="1331DE69">
        <w:t>outcomes</w:t>
      </w:r>
    </w:p>
    <w:tbl>
      <w:tblPr>
        <w:tblStyle w:val="Tableheader"/>
        <w:tblW w:w="9600" w:type="dxa"/>
        <w:tblLook w:val="04A0" w:firstRow="1" w:lastRow="0" w:firstColumn="1" w:lastColumn="0" w:noHBand="0" w:noVBand="1"/>
        <w:tblDescription w:val="Selected outcomes from the NSW History Syllabus."/>
      </w:tblPr>
      <w:tblGrid>
        <w:gridCol w:w="4545"/>
        <w:gridCol w:w="5055"/>
      </w:tblGrid>
      <w:tr w:rsidR="006307F4" w14:paraId="64C162F2" w14:textId="77777777" w:rsidTr="00EC2559">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4545" w:type="dxa"/>
          </w:tcPr>
          <w:p w14:paraId="7E9D80C1" w14:textId="4FC8B83F" w:rsidR="006307F4" w:rsidRPr="00523ACD" w:rsidRDefault="61B7BAB4" w:rsidP="00523ACD">
            <w:pPr>
              <w:spacing w:before="192" w:after="192"/>
            </w:pPr>
            <w:r w:rsidRPr="00523ACD">
              <w:t>Early Stage 1 – Personal and family histories</w:t>
            </w:r>
          </w:p>
        </w:tc>
        <w:tc>
          <w:tcPr>
            <w:tcW w:w="5055" w:type="dxa"/>
          </w:tcPr>
          <w:p w14:paraId="7B61748E" w14:textId="3CBF98FA" w:rsidR="006307F4" w:rsidRPr="00523ACD" w:rsidRDefault="61B7BAB4" w:rsidP="00523ACD">
            <w:pPr>
              <w:cnfStyle w:val="100000000000" w:firstRow="1" w:lastRow="0" w:firstColumn="0" w:lastColumn="0" w:oddVBand="0" w:evenVBand="0" w:oddHBand="0" w:evenHBand="0" w:firstRowFirstColumn="0" w:firstRowLastColumn="0" w:lastRowFirstColumn="0" w:lastRowLastColumn="0"/>
            </w:pPr>
            <w:r w:rsidRPr="00523ACD">
              <w:t>Stage 1 – Present and past family life</w:t>
            </w:r>
          </w:p>
        </w:tc>
      </w:tr>
      <w:tr w:rsidR="006307F4" w14:paraId="78049F45" w14:textId="77777777" w:rsidTr="00EC255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45" w:type="dxa"/>
          </w:tcPr>
          <w:p w14:paraId="478A613F" w14:textId="25800AA5" w:rsidR="006307F4" w:rsidRPr="00523ACD" w:rsidRDefault="197E5C9C" w:rsidP="00523ACD">
            <w:r w:rsidRPr="00523ACD">
              <w:t>communicates stories of their own family heritage and the heritage of others (HTe - 1)</w:t>
            </w:r>
          </w:p>
        </w:tc>
        <w:tc>
          <w:tcPr>
            <w:tcW w:w="5055" w:type="dxa"/>
          </w:tcPr>
          <w:p w14:paraId="22C19883" w14:textId="4DBDE86F" w:rsidR="006307F4" w:rsidRPr="00523ACD" w:rsidRDefault="197E5C9C" w:rsidP="00523ACD">
            <w:pPr>
              <w:cnfStyle w:val="000000100000" w:firstRow="0" w:lastRow="0" w:firstColumn="0" w:lastColumn="0" w:oddVBand="0" w:evenVBand="0" w:oddHBand="1" w:evenHBand="0" w:firstRowFirstColumn="0" w:firstRowLastColumn="0" w:lastRowFirstColumn="0" w:lastRowLastColumn="0"/>
            </w:pPr>
            <w:r w:rsidRPr="00523ACD">
              <w:t>communicates an understanding of change and continuity in family life using appropriate histori</w:t>
            </w:r>
            <w:r w:rsidR="003F0052" w:rsidRPr="00523ACD">
              <w:t>cal term (HT1-1)</w:t>
            </w:r>
          </w:p>
        </w:tc>
      </w:tr>
    </w:tbl>
    <w:p w14:paraId="72146420" w14:textId="0A09834C" w:rsidR="197E5C9C" w:rsidRPr="003F0052" w:rsidRDefault="00CE61EA" w:rsidP="00523ACD">
      <w:pPr>
        <w:pStyle w:val="Copyright"/>
        <w:spacing w:before="240"/>
      </w:pPr>
      <w:hyperlink r:id="rId8">
        <w:r w:rsidR="197E5C9C" w:rsidRPr="003F0052">
          <w:rPr>
            <w:rStyle w:val="Hyperlink"/>
            <w:rFonts w:eastAsia="Arial"/>
            <w:sz w:val="20"/>
            <w:szCs w:val="20"/>
            <w:lang w:val="en-US"/>
          </w:rPr>
          <w:t>NSW History K-10 Syllabus</w:t>
        </w:r>
      </w:hyperlink>
      <w:r w:rsidR="197E5C9C" w:rsidRPr="003F0052">
        <w:rPr>
          <w:rFonts w:eastAsia="Calibri"/>
          <w:lang w:val="en-US"/>
        </w:rPr>
        <w:t xml:space="preserve"> © 20</w:t>
      </w:r>
      <w:r w:rsidR="197E5C9C" w:rsidRPr="003F0052">
        <w:rPr>
          <w:lang w:val="en-US"/>
        </w:rPr>
        <w:t xml:space="preserve">12 NSW Education Standards Authority (NESA) for and on behalf of the Crown in right of the State of New South Wales. See the </w:t>
      </w:r>
      <w:hyperlink r:id="rId9">
        <w:r w:rsidR="197E5C9C" w:rsidRPr="003F0052">
          <w:rPr>
            <w:rStyle w:val="Hyperlink"/>
            <w:rFonts w:eastAsia="Arial"/>
            <w:sz w:val="20"/>
            <w:szCs w:val="20"/>
            <w:lang w:val="en-US"/>
          </w:rPr>
          <w:t>NESA website</w:t>
        </w:r>
      </w:hyperlink>
      <w:r w:rsidR="197E5C9C" w:rsidRPr="003F0052">
        <w:rPr>
          <w:lang w:val="en-US"/>
        </w:rPr>
        <w:t xml:space="preserve"> for additional copyright information.</w:t>
      </w:r>
    </w:p>
    <w:sectPr w:rsidR="197E5C9C" w:rsidRPr="003F0052" w:rsidSect="000B3D08">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5BAE" w14:textId="77777777" w:rsidR="00CE61EA" w:rsidRDefault="00CE61EA" w:rsidP="00191F45">
      <w:r>
        <w:separator/>
      </w:r>
    </w:p>
    <w:p w14:paraId="32A7E247" w14:textId="77777777" w:rsidR="00CE61EA" w:rsidRDefault="00CE61EA"/>
    <w:p w14:paraId="6DA07CE1" w14:textId="77777777" w:rsidR="00CE61EA" w:rsidRDefault="00CE61EA"/>
    <w:p w14:paraId="40E3C1B1" w14:textId="77777777" w:rsidR="00CE61EA" w:rsidRDefault="00CE61EA"/>
  </w:endnote>
  <w:endnote w:type="continuationSeparator" w:id="0">
    <w:p w14:paraId="69E3C93F" w14:textId="77777777" w:rsidR="00CE61EA" w:rsidRDefault="00CE61EA" w:rsidP="00191F45">
      <w:r>
        <w:continuationSeparator/>
      </w:r>
    </w:p>
    <w:p w14:paraId="62AC5B1D" w14:textId="77777777" w:rsidR="00CE61EA" w:rsidRDefault="00CE61EA"/>
    <w:p w14:paraId="09305097" w14:textId="77777777" w:rsidR="00CE61EA" w:rsidRDefault="00CE61EA"/>
    <w:p w14:paraId="1D90574C" w14:textId="77777777" w:rsidR="00CE61EA" w:rsidRDefault="00CE6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BF07" w14:textId="32B4D5D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36FE6">
      <w:rPr>
        <w:noProof/>
      </w:rPr>
      <w:t>2</w:t>
    </w:r>
    <w:r w:rsidRPr="002810D3">
      <w:fldChar w:fldCharType="end"/>
    </w:r>
    <w:r w:rsidRPr="002810D3">
      <w:tab/>
    </w:r>
    <w:r w:rsidR="0069551D" w:rsidRPr="0069551D">
      <w:t>ABC TV Education resources – Where In The World? – Liza Hamza and Truc Goes Shopping for Goldfish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F3DC" w14:textId="5F01FB78"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B36FE6">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BBE4"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1007EFDC" wp14:editId="1B897303">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7257" w14:textId="77777777" w:rsidR="00CE61EA" w:rsidRDefault="00CE61EA" w:rsidP="00191F45">
      <w:r>
        <w:separator/>
      </w:r>
    </w:p>
    <w:p w14:paraId="3CB820A3" w14:textId="77777777" w:rsidR="00CE61EA" w:rsidRDefault="00CE61EA"/>
    <w:p w14:paraId="7EC8ED6B" w14:textId="77777777" w:rsidR="00CE61EA" w:rsidRDefault="00CE61EA"/>
    <w:p w14:paraId="7D492AC3" w14:textId="77777777" w:rsidR="00CE61EA" w:rsidRDefault="00CE61EA"/>
  </w:footnote>
  <w:footnote w:type="continuationSeparator" w:id="0">
    <w:p w14:paraId="7580300D" w14:textId="77777777" w:rsidR="00CE61EA" w:rsidRDefault="00CE61EA" w:rsidP="00191F45">
      <w:r>
        <w:continuationSeparator/>
      </w:r>
    </w:p>
    <w:p w14:paraId="51C05F54" w14:textId="77777777" w:rsidR="00CE61EA" w:rsidRDefault="00CE61EA"/>
    <w:p w14:paraId="5C15F60D" w14:textId="77777777" w:rsidR="00CE61EA" w:rsidRDefault="00CE61EA"/>
    <w:p w14:paraId="518D3713" w14:textId="77777777" w:rsidR="00CE61EA" w:rsidRDefault="00CE61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8D95"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7761816"/>
    <w:multiLevelType w:val="hybridMultilevel"/>
    <w:tmpl w:val="58425638"/>
    <w:lvl w:ilvl="0" w:tplc="0810903A">
      <w:start w:val="1"/>
      <w:numFmt w:val="decimal"/>
      <w:lvlText w:val="%1."/>
      <w:lvlJc w:val="left"/>
      <w:pPr>
        <w:ind w:left="720" w:hanging="360"/>
      </w:pPr>
    </w:lvl>
    <w:lvl w:ilvl="1" w:tplc="72324D8E">
      <w:start w:val="4"/>
      <w:numFmt w:val="decimal"/>
      <w:lvlText w:val="%2."/>
      <w:lvlJc w:val="left"/>
      <w:pPr>
        <w:ind w:left="1440" w:hanging="360"/>
      </w:pPr>
    </w:lvl>
    <w:lvl w:ilvl="2" w:tplc="B27A7A5E">
      <w:start w:val="1"/>
      <w:numFmt w:val="lowerRoman"/>
      <w:lvlText w:val="%3."/>
      <w:lvlJc w:val="right"/>
      <w:pPr>
        <w:ind w:left="2160" w:hanging="180"/>
      </w:pPr>
    </w:lvl>
    <w:lvl w:ilvl="3" w:tplc="CC72E2EC">
      <w:start w:val="1"/>
      <w:numFmt w:val="decimal"/>
      <w:lvlText w:val="%4."/>
      <w:lvlJc w:val="left"/>
      <w:pPr>
        <w:ind w:left="2880" w:hanging="360"/>
      </w:pPr>
    </w:lvl>
    <w:lvl w:ilvl="4" w:tplc="2C867BC8">
      <w:start w:val="1"/>
      <w:numFmt w:val="lowerLetter"/>
      <w:lvlText w:val="%5."/>
      <w:lvlJc w:val="left"/>
      <w:pPr>
        <w:ind w:left="3600" w:hanging="360"/>
      </w:pPr>
    </w:lvl>
    <w:lvl w:ilvl="5" w:tplc="2EBA2310">
      <w:start w:val="1"/>
      <w:numFmt w:val="lowerRoman"/>
      <w:lvlText w:val="%6."/>
      <w:lvlJc w:val="right"/>
      <w:pPr>
        <w:ind w:left="4320" w:hanging="180"/>
      </w:pPr>
    </w:lvl>
    <w:lvl w:ilvl="6" w:tplc="7D9AF98A">
      <w:start w:val="1"/>
      <w:numFmt w:val="decimal"/>
      <w:lvlText w:val="%7."/>
      <w:lvlJc w:val="left"/>
      <w:pPr>
        <w:ind w:left="5040" w:hanging="360"/>
      </w:pPr>
    </w:lvl>
    <w:lvl w:ilvl="7" w:tplc="AAD41328">
      <w:start w:val="1"/>
      <w:numFmt w:val="lowerLetter"/>
      <w:lvlText w:val="%8."/>
      <w:lvlJc w:val="left"/>
      <w:pPr>
        <w:ind w:left="5760" w:hanging="360"/>
      </w:pPr>
    </w:lvl>
    <w:lvl w:ilvl="8" w:tplc="68F28DC0">
      <w:start w:val="1"/>
      <w:numFmt w:val="lowerRoman"/>
      <w:lvlText w:val="%9."/>
      <w:lvlJc w:val="right"/>
      <w:pPr>
        <w:ind w:left="6480" w:hanging="180"/>
      </w:pPr>
    </w:lvl>
  </w:abstractNum>
  <w:abstractNum w:abstractNumId="13" w15:restartNumberingAfterBreak="0">
    <w:nsid w:val="30D81203"/>
    <w:multiLevelType w:val="hybridMultilevel"/>
    <w:tmpl w:val="3E0239AA"/>
    <w:lvl w:ilvl="0" w:tplc="903CDF36">
      <w:start w:val="1"/>
      <w:numFmt w:val="bullet"/>
      <w:lvlText w:val=""/>
      <w:lvlJc w:val="left"/>
      <w:pPr>
        <w:ind w:left="720" w:hanging="360"/>
      </w:pPr>
      <w:rPr>
        <w:rFonts w:ascii="Symbol" w:hAnsi="Symbol" w:hint="default"/>
      </w:rPr>
    </w:lvl>
    <w:lvl w:ilvl="1" w:tplc="AD5C52EC">
      <w:start w:val="1"/>
      <w:numFmt w:val="bullet"/>
      <w:lvlText w:val="o"/>
      <w:lvlJc w:val="left"/>
      <w:pPr>
        <w:ind w:left="1440" w:hanging="360"/>
      </w:pPr>
      <w:rPr>
        <w:rFonts w:ascii="Courier New" w:hAnsi="Courier New" w:hint="default"/>
      </w:rPr>
    </w:lvl>
    <w:lvl w:ilvl="2" w:tplc="B4B65284">
      <w:start w:val="1"/>
      <w:numFmt w:val="bullet"/>
      <w:lvlText w:val=""/>
      <w:lvlJc w:val="left"/>
      <w:pPr>
        <w:ind w:left="2160" w:hanging="360"/>
      </w:pPr>
      <w:rPr>
        <w:rFonts w:ascii="Wingdings" w:hAnsi="Wingdings" w:hint="default"/>
      </w:rPr>
    </w:lvl>
    <w:lvl w:ilvl="3" w:tplc="F5FC48C0">
      <w:start w:val="1"/>
      <w:numFmt w:val="bullet"/>
      <w:lvlText w:val=""/>
      <w:lvlJc w:val="left"/>
      <w:pPr>
        <w:ind w:left="2880" w:hanging="360"/>
      </w:pPr>
      <w:rPr>
        <w:rFonts w:ascii="Symbol" w:hAnsi="Symbol" w:hint="default"/>
      </w:rPr>
    </w:lvl>
    <w:lvl w:ilvl="4" w:tplc="78921D02">
      <w:start w:val="1"/>
      <w:numFmt w:val="bullet"/>
      <w:lvlText w:val="o"/>
      <w:lvlJc w:val="left"/>
      <w:pPr>
        <w:ind w:left="3600" w:hanging="360"/>
      </w:pPr>
      <w:rPr>
        <w:rFonts w:ascii="Courier New" w:hAnsi="Courier New" w:hint="default"/>
      </w:rPr>
    </w:lvl>
    <w:lvl w:ilvl="5" w:tplc="2E34F3C6">
      <w:start w:val="1"/>
      <w:numFmt w:val="bullet"/>
      <w:lvlText w:val=""/>
      <w:lvlJc w:val="left"/>
      <w:pPr>
        <w:ind w:left="4320" w:hanging="360"/>
      </w:pPr>
      <w:rPr>
        <w:rFonts w:ascii="Wingdings" w:hAnsi="Wingdings" w:hint="default"/>
      </w:rPr>
    </w:lvl>
    <w:lvl w:ilvl="6" w:tplc="A502BD1C">
      <w:start w:val="1"/>
      <w:numFmt w:val="bullet"/>
      <w:lvlText w:val=""/>
      <w:lvlJc w:val="left"/>
      <w:pPr>
        <w:ind w:left="5040" w:hanging="360"/>
      </w:pPr>
      <w:rPr>
        <w:rFonts w:ascii="Symbol" w:hAnsi="Symbol" w:hint="default"/>
      </w:rPr>
    </w:lvl>
    <w:lvl w:ilvl="7" w:tplc="8F761FF0">
      <w:start w:val="1"/>
      <w:numFmt w:val="bullet"/>
      <w:lvlText w:val="o"/>
      <w:lvlJc w:val="left"/>
      <w:pPr>
        <w:ind w:left="5760" w:hanging="360"/>
      </w:pPr>
      <w:rPr>
        <w:rFonts w:ascii="Courier New" w:hAnsi="Courier New" w:hint="default"/>
      </w:rPr>
    </w:lvl>
    <w:lvl w:ilvl="8" w:tplc="8A9031AE">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3"/>
  </w:num>
  <w:num w:numId="3">
    <w:abstractNumId w:val="17"/>
  </w:num>
  <w:num w:numId="4">
    <w:abstractNumId w:val="15"/>
  </w:num>
  <w:num w:numId="5">
    <w:abstractNumId w:val="19"/>
  </w:num>
  <w:num w:numId="6">
    <w:abstractNumId w:val="2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11"/>
  </w:num>
  <w:num w:numId="11">
    <w:abstractNumId w:val="18"/>
  </w:num>
  <w:num w:numId="12">
    <w:abstractNumId w:val="10"/>
  </w:num>
  <w:num w:numId="13">
    <w:abstractNumId w:val="16"/>
  </w:num>
  <w:num w:numId="14">
    <w:abstractNumId w:val="6"/>
  </w:num>
  <w:num w:numId="15">
    <w:abstractNumId w:val="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3"/>
  </w:num>
  <w:num w:numId="24">
    <w:abstractNumId w:val="20"/>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7"/>
  </w:num>
  <w:num w:numId="34">
    <w:abstractNumId w:val="23"/>
  </w:num>
  <w:num w:numId="35">
    <w:abstractNumId w:val="19"/>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8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D763A"/>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052"/>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3B5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3ACD"/>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51D"/>
    <w:rsid w:val="0069598B"/>
    <w:rsid w:val="00695AF0"/>
    <w:rsid w:val="0069603F"/>
    <w:rsid w:val="006A0A58"/>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A76D3"/>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FE6"/>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61E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A65"/>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559"/>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993"/>
    <w:rsid w:val="00F3674D"/>
    <w:rsid w:val="00F37587"/>
    <w:rsid w:val="00F4079E"/>
    <w:rsid w:val="00F40B14"/>
    <w:rsid w:val="00F42101"/>
    <w:rsid w:val="00F42EAA"/>
    <w:rsid w:val="00F42EE0"/>
    <w:rsid w:val="00F434A9"/>
    <w:rsid w:val="00F437C4"/>
    <w:rsid w:val="00F441D2"/>
    <w:rsid w:val="00F446A0"/>
    <w:rsid w:val="00F47A0A"/>
    <w:rsid w:val="00F47A79"/>
    <w:rsid w:val="00F47F5C"/>
    <w:rsid w:val="00F51928"/>
    <w:rsid w:val="00F51B8E"/>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93EE774"/>
    <w:rsid w:val="0D1BAC27"/>
    <w:rsid w:val="1331DE69"/>
    <w:rsid w:val="1870B71F"/>
    <w:rsid w:val="197E5C9C"/>
    <w:rsid w:val="1E7C5C77"/>
    <w:rsid w:val="1F6D04D6"/>
    <w:rsid w:val="21E93287"/>
    <w:rsid w:val="266AAEF8"/>
    <w:rsid w:val="2D8CD28A"/>
    <w:rsid w:val="51BD2E8B"/>
    <w:rsid w:val="534A4C87"/>
    <w:rsid w:val="5B76BE7C"/>
    <w:rsid w:val="5D7FF811"/>
    <w:rsid w:val="5F1E7DA3"/>
    <w:rsid w:val="61B7BAB4"/>
    <w:rsid w:val="631D9E39"/>
    <w:rsid w:val="7EF89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87B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2"/>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6"/>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5"/>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3"/>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3"/>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9732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history-k-1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view.abc.net.au/show/where-in-the-worl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mini-footer/copyrigh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World? – Liza Hamza and Truc Goes Shopping for Goldfish</dc:title>
  <dc:subject/>
  <dc:creator>NSW Department of Education</dc:creator>
  <cp:keywords/>
  <dc:description/>
  <cp:lastModifiedBy/>
  <cp:revision>1</cp:revision>
  <dcterms:created xsi:type="dcterms:W3CDTF">2020-06-04T05:03:00Z</dcterms:created>
  <dcterms:modified xsi:type="dcterms:W3CDTF">2020-06-04T05:03:00Z</dcterms:modified>
  <cp:category/>
</cp:coreProperties>
</file>