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2E458" w14:textId="77777777" w:rsidR="00546F02" w:rsidRDefault="008623CE" w:rsidP="005203DC">
      <w:pPr>
        <w:pStyle w:val="Heading1"/>
      </w:pPr>
      <w:proofErr w:type="spellStart"/>
      <w:r>
        <w:t>Numberblocks</w:t>
      </w:r>
      <w:proofErr w:type="spellEnd"/>
      <w:r w:rsidR="00F071CD">
        <w:t xml:space="preserve"> </w:t>
      </w:r>
      <w:r w:rsidR="00F071CD" w:rsidRPr="00F071CD">
        <w:t>–</w:t>
      </w:r>
      <w:r w:rsidR="008914B9">
        <w:t xml:space="preserve"> </w:t>
      </w:r>
      <w:r w:rsidR="00294608">
        <w:t>The three threes</w:t>
      </w:r>
    </w:p>
    <w:p w14:paraId="6DFD9572" w14:textId="3220336A" w:rsidR="00250E49" w:rsidRDefault="00807D61" w:rsidP="008518D6">
      <w:pPr>
        <w:pStyle w:val="FeatureBox"/>
      </w:pPr>
      <w:r w:rsidRPr="19A85207">
        <w:rPr>
          <w:rStyle w:val="Strong"/>
        </w:rPr>
        <w:t>ABC M</w:t>
      </w:r>
      <w:r w:rsidR="007C5343" w:rsidRPr="19A85207">
        <w:rPr>
          <w:rStyle w:val="Strong"/>
        </w:rPr>
        <w:t>E</w:t>
      </w:r>
      <w:r w:rsidRPr="19A85207">
        <w:rPr>
          <w:rStyle w:val="Strong"/>
        </w:rPr>
        <w:t xml:space="preserve"> s</w:t>
      </w:r>
      <w:r w:rsidR="00250E49" w:rsidRPr="19A85207">
        <w:rPr>
          <w:rStyle w:val="Strong"/>
        </w:rPr>
        <w:t xml:space="preserve">creening </w:t>
      </w:r>
      <w:r w:rsidRPr="19A85207">
        <w:rPr>
          <w:rStyle w:val="Strong"/>
        </w:rPr>
        <w:t>details</w:t>
      </w:r>
      <w:r w:rsidR="00250E49" w:rsidRPr="19A85207">
        <w:rPr>
          <w:rStyle w:val="Strong"/>
        </w:rPr>
        <w:t xml:space="preserve">: </w:t>
      </w:r>
      <w:r w:rsidR="00250E49" w:rsidRPr="19A85207">
        <w:rPr>
          <w:rStyle w:val="Strong"/>
          <w:b w:val="0"/>
          <w:bCs w:val="0"/>
        </w:rPr>
        <w:t>Monday</w:t>
      </w:r>
      <w:r w:rsidR="00294608">
        <w:t xml:space="preserve"> 18</w:t>
      </w:r>
      <w:r w:rsidR="00250E49">
        <w:t xml:space="preserve"> </w:t>
      </w:r>
      <w:r w:rsidR="00DB1743">
        <w:t>May</w:t>
      </w:r>
      <w:r w:rsidR="001B1604">
        <w:t xml:space="preserve"> 2020</w:t>
      </w:r>
      <w:r w:rsidR="00F87096">
        <w:t xml:space="preserve"> at</w:t>
      </w:r>
      <w:r w:rsidR="001B1604">
        <w:t xml:space="preserve"> </w:t>
      </w:r>
      <w:r w:rsidR="00DB1743">
        <w:t>10:00</w:t>
      </w:r>
      <w:r w:rsidR="00250E49">
        <w:t>am</w:t>
      </w:r>
    </w:p>
    <w:p w14:paraId="1BE19158" w14:textId="53B451A8" w:rsidR="00E975B8" w:rsidRDefault="00E975B8" w:rsidP="00E975B8">
      <w:pPr>
        <w:pStyle w:val="FeatureBox"/>
      </w:pPr>
      <w:r>
        <w:t xml:space="preserve">This episode can also be viewed on </w:t>
      </w:r>
      <w:hyperlink r:id="rId8">
        <w:r w:rsidRPr="19A85207">
          <w:rPr>
            <w:rStyle w:val="Hyperlink"/>
          </w:rPr>
          <w:t>ABC iView</w:t>
        </w:r>
      </w:hyperlink>
      <w:r w:rsidR="66599EA1">
        <w:t xml:space="preserve"> </w:t>
      </w:r>
      <w:r w:rsidR="66599EA1" w:rsidRPr="19A85207">
        <w:rPr>
          <w:rFonts w:eastAsia="Arial"/>
        </w:rPr>
        <w:t>after the scheduled screening time</w:t>
      </w:r>
      <w:r w:rsidR="008623CE">
        <w:t>.</w:t>
      </w:r>
    </w:p>
    <w:p w14:paraId="2D35D995" w14:textId="5214AA66" w:rsidR="008518D6" w:rsidRDefault="00F071CD" w:rsidP="008518D6">
      <w:pPr>
        <w:pStyle w:val="FeatureBox"/>
      </w:pPr>
      <w:r w:rsidRPr="19A85207">
        <w:rPr>
          <w:rStyle w:val="Strong"/>
        </w:rPr>
        <w:t xml:space="preserve">Key learning areas: </w:t>
      </w:r>
      <w:r w:rsidR="24DBE8BC" w:rsidRPr="19A85207">
        <w:rPr>
          <w:rStyle w:val="Strong"/>
          <w:b w:val="0"/>
          <w:bCs w:val="0"/>
        </w:rPr>
        <w:t>m</w:t>
      </w:r>
      <w:r w:rsidR="008623CE">
        <w:t>athematics</w:t>
      </w:r>
    </w:p>
    <w:p w14:paraId="340D33FB" w14:textId="487487A8" w:rsidR="008518D6" w:rsidRPr="008518D6" w:rsidRDefault="008518D6" w:rsidP="008518D6">
      <w:pPr>
        <w:pStyle w:val="FeatureBox"/>
      </w:pPr>
      <w:r w:rsidRPr="19A85207">
        <w:rPr>
          <w:rStyle w:val="Strong"/>
        </w:rPr>
        <w:t>Level:</w:t>
      </w:r>
      <w:r>
        <w:t xml:space="preserve"> </w:t>
      </w:r>
      <w:r w:rsidR="170323FD">
        <w:t>l</w:t>
      </w:r>
      <w:r w:rsidR="008623CE">
        <w:t>ower primary</w:t>
      </w:r>
    </w:p>
    <w:p w14:paraId="0D4CD64E" w14:textId="77777777" w:rsidR="00E975B8" w:rsidRPr="00A2518E" w:rsidRDefault="005203DC" w:rsidP="00E975B8">
      <w:pPr>
        <w:pStyle w:val="FeatureBox"/>
        <w:rPr>
          <w:b/>
        </w:rPr>
      </w:pPr>
      <w:r w:rsidRPr="005203DC">
        <w:rPr>
          <w:rStyle w:val="Strong"/>
        </w:rPr>
        <w:t>About:</w:t>
      </w:r>
      <w:r>
        <w:rPr>
          <w:rStyle w:val="Strong"/>
        </w:rPr>
        <w:t xml:space="preserve"> </w:t>
      </w:r>
      <w:r w:rsidR="00A2518E" w:rsidRPr="00A2518E">
        <w:rPr>
          <w:rStyle w:val="Strong"/>
          <w:b w:val="0"/>
        </w:rPr>
        <w:t xml:space="preserve">When </w:t>
      </w:r>
      <w:proofErr w:type="gramStart"/>
      <w:r w:rsidR="00A2518E" w:rsidRPr="00A2518E">
        <w:rPr>
          <w:rStyle w:val="Strong"/>
          <w:b w:val="0"/>
        </w:rPr>
        <w:t>Nine</w:t>
      </w:r>
      <w:proofErr w:type="gramEnd"/>
      <w:r w:rsidR="00A2518E" w:rsidRPr="00A2518E">
        <w:rPr>
          <w:rStyle w:val="Strong"/>
          <w:b w:val="0"/>
        </w:rPr>
        <w:t xml:space="preserve"> needs a helping hand, he turns into a talented trio of circus blocks, the Three Threes. Learn how to share 9 into equal parts with the </w:t>
      </w:r>
      <w:proofErr w:type="spellStart"/>
      <w:r w:rsidR="00A2518E" w:rsidRPr="00A2518E">
        <w:rPr>
          <w:rStyle w:val="Strong"/>
          <w:b w:val="0"/>
        </w:rPr>
        <w:t>Numberblocks</w:t>
      </w:r>
      <w:proofErr w:type="spellEnd"/>
      <w:r w:rsidR="00A2518E" w:rsidRPr="00A2518E">
        <w:rPr>
          <w:rStyle w:val="Strong"/>
          <w:b w:val="0"/>
        </w:rPr>
        <w:t>.</w:t>
      </w:r>
    </w:p>
    <w:p w14:paraId="5CE48159" w14:textId="77777777" w:rsidR="00954887" w:rsidRDefault="00954887" w:rsidP="00A2518E">
      <w:pPr>
        <w:pStyle w:val="Heading2"/>
      </w:pPr>
      <w:r>
        <w:t>Before the episode</w:t>
      </w:r>
    </w:p>
    <w:p w14:paraId="4FD94DF4" w14:textId="77777777" w:rsidR="009C67FC" w:rsidRDefault="00954887" w:rsidP="00954887">
      <w:pPr>
        <w:pStyle w:val="ListParagraph"/>
        <w:numPr>
          <w:ilvl w:val="0"/>
          <w:numId w:val="30"/>
        </w:numPr>
        <w:rPr>
          <w:lang w:eastAsia="zh-CN"/>
        </w:rPr>
      </w:pPr>
      <w:r>
        <w:t>Let’s count in threes. Place your hands on your head and think ‘1’, place your hands on your shoulders and think ‘2’, place your</w:t>
      </w:r>
      <w:bookmarkStart w:id="0" w:name="_GoBack"/>
      <w:bookmarkEnd w:id="0"/>
      <w:r>
        <w:t xml:space="preserve"> hands on your k</w:t>
      </w:r>
      <w:r w:rsidR="009C67FC">
        <w:t xml:space="preserve">nees and say the number </w:t>
      </w:r>
      <w:r>
        <w:t>‘3’</w:t>
      </w:r>
      <w:r w:rsidR="009C67FC">
        <w:t xml:space="preserve"> out loud! </w:t>
      </w:r>
    </w:p>
    <w:p w14:paraId="02EB378F" w14:textId="63C8B6BE" w:rsidR="009C67FC" w:rsidRPr="00BF1C1C" w:rsidRDefault="00B0233F" w:rsidP="00070E9F">
      <w:pPr>
        <w:jc w:val="center"/>
      </w:pPr>
      <w:r>
        <w:pict w14:anchorId="1BE8D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sequence of a girl counting one, two and three and touching her head, shoulders and knees." style="width:429pt;height:227.65pt;mso-position-horizontal:left;mso-position-horizontal-relative:text;mso-position-vertical:absolute;mso-position-vertical-relative:text;mso-width-relative:page;mso-height-relative:page">
            <v:imagedata r:id="rId9" o:title="head-1"/>
          </v:shape>
        </w:pict>
      </w:r>
    </w:p>
    <w:p w14:paraId="5273D727" w14:textId="0923F679" w:rsidR="00954887" w:rsidRDefault="009C67FC" w:rsidP="004842E0">
      <w:pPr>
        <w:pStyle w:val="ListParagraph"/>
        <w:numPr>
          <w:ilvl w:val="0"/>
          <w:numId w:val="30"/>
        </w:numPr>
        <w:rPr>
          <w:lang w:eastAsia="zh-CN"/>
        </w:rPr>
      </w:pPr>
      <w:r>
        <w:t>Let’s keep counting along with the actions. T</w:t>
      </w:r>
      <w:r w:rsidR="001918EE">
        <w:t>ouch your head and t</w:t>
      </w:r>
      <w:r>
        <w:t>hink ‘4’,</w:t>
      </w:r>
      <w:r w:rsidR="001918EE">
        <w:t xml:space="preserve"> touch your shoulder and</w:t>
      </w:r>
      <w:r>
        <w:t xml:space="preserve"> think 5’,</w:t>
      </w:r>
      <w:r w:rsidR="001918EE">
        <w:t xml:space="preserve"> touch your knees and</w:t>
      </w:r>
      <w:r>
        <w:t xml:space="preserve"> say ‘6’! </w:t>
      </w:r>
      <w:r w:rsidR="19CF97C3">
        <w:t>Continuing counting and write the numbers that you said ever</w:t>
      </w:r>
      <w:r w:rsidR="00D93934">
        <w:t>y time you touched your knees.</w:t>
      </w:r>
    </w:p>
    <w:p w14:paraId="43B3292B" w14:textId="116321AA" w:rsidR="00D93934" w:rsidRDefault="00D93934" w:rsidP="00D93934">
      <w:pPr>
        <w:ind w:left="284"/>
        <w:rPr>
          <w:lang w:eastAsia="zh-CN"/>
        </w:rPr>
      </w:pPr>
      <w:r w:rsidRPr="009861DB">
        <w:rPr>
          <w:noProof/>
          <w:lang w:eastAsia="en-AU"/>
        </w:rPr>
        <mc:AlternateContent>
          <mc:Choice Requires="wps">
            <w:drawing>
              <wp:inline distT="0" distB="0" distL="0" distR="0" wp14:anchorId="230F4416" wp14:editId="1BBD662B">
                <wp:extent cx="6076950" cy="971550"/>
                <wp:effectExtent l="0" t="0" r="19050" b="19050"/>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71550"/>
                        </a:xfrm>
                        <a:prstGeom prst="rect">
                          <a:avLst/>
                        </a:prstGeom>
                        <a:solidFill>
                          <a:srgbClr val="FFFFFF"/>
                        </a:solidFill>
                        <a:ln w="9525">
                          <a:solidFill>
                            <a:srgbClr val="000000"/>
                          </a:solidFill>
                          <a:miter lim="800000"/>
                          <a:headEnd/>
                          <a:tailEnd/>
                        </a:ln>
                      </wps:spPr>
                      <wps:txbx>
                        <w:txbxContent>
                          <w:p w14:paraId="3467F6AD" w14:textId="7C11F75C" w:rsidR="00D93934" w:rsidRDefault="00D93934" w:rsidP="00D93934"/>
                        </w:txbxContent>
                      </wps:txbx>
                      <wps:bodyPr rot="0" vert="horz" wrap="square" lIns="91440" tIns="45720" rIns="91440" bIns="45720" anchor="t" anchorCtr="0">
                        <a:noAutofit/>
                      </wps:bodyPr>
                    </wps:wsp>
                  </a:graphicData>
                </a:graphic>
              </wp:inline>
            </w:drawing>
          </mc:Choice>
          <mc:Fallback>
            <w:pict>
              <v:shapetype w14:anchorId="230F4416" id="_x0000_t202" coordsize="21600,21600" o:spt="202" path="m,l,21600r21600,l21600,xe">
                <v:stroke joinstyle="miter"/>
                <v:path gradientshapeok="t" o:connecttype="rect"/>
              </v:shapetype>
              <v:shape id="Text Box 2" o:spid="_x0000_s1026" type="#_x0000_t202" alt="A blank text box for students to respond" style="width:478.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">
                <v:textbox>
                  <w:txbxContent>
                    <w:p w14:paraId="3467F6AD" w14:textId="7C11F75C" w:rsidR="00D93934" w:rsidRDefault="00D93934" w:rsidP="00D93934"/>
                  </w:txbxContent>
                </v:textbox>
                <w10:anchorlock/>
              </v:shape>
            </w:pict>
          </mc:Fallback>
        </mc:AlternateContent>
      </w:r>
    </w:p>
    <w:p w14:paraId="40602AC7" w14:textId="77777777" w:rsidR="00A2518E" w:rsidRDefault="00A2518E" w:rsidP="00A2518E">
      <w:pPr>
        <w:pStyle w:val="Heading2"/>
      </w:pPr>
      <w:r>
        <w:lastRenderedPageBreak/>
        <w:t>After the episode</w:t>
      </w:r>
    </w:p>
    <w:p w14:paraId="1151F18D" w14:textId="143EB9C9" w:rsidR="00A2518E" w:rsidRPr="00A2518E" w:rsidRDefault="00A2518E" w:rsidP="00A2518E">
      <w:pPr>
        <w:pStyle w:val="ListParagraph"/>
        <w:numPr>
          <w:ilvl w:val="0"/>
          <w:numId w:val="30"/>
        </w:numPr>
        <w:rPr>
          <w:lang w:eastAsia="zh-CN"/>
        </w:rPr>
      </w:pPr>
      <w:r w:rsidRPr="5C139BBF">
        <w:rPr>
          <w:lang w:eastAsia="zh-CN"/>
        </w:rPr>
        <w:t>We learn</w:t>
      </w:r>
      <w:r w:rsidR="4BB9891F" w:rsidRPr="5C139BBF">
        <w:rPr>
          <w:lang w:eastAsia="zh-CN"/>
        </w:rPr>
        <w:t>t</w:t>
      </w:r>
      <w:r w:rsidRPr="5C139BBF">
        <w:rPr>
          <w:lang w:eastAsia="zh-CN"/>
        </w:rPr>
        <w:t xml:space="preserve"> that </w:t>
      </w:r>
      <w:proofErr w:type="gramStart"/>
      <w:r w:rsidRPr="5C139BBF">
        <w:rPr>
          <w:lang w:eastAsia="zh-CN"/>
        </w:rPr>
        <w:t>Nine</w:t>
      </w:r>
      <w:proofErr w:type="gramEnd"/>
      <w:r w:rsidRPr="5C139BBF">
        <w:rPr>
          <w:lang w:eastAsia="zh-CN"/>
        </w:rPr>
        <w:t xml:space="preserve"> </w:t>
      </w:r>
      <w:r w:rsidR="6B05B5CD" w:rsidRPr="5C139BBF">
        <w:rPr>
          <w:lang w:eastAsia="zh-CN"/>
        </w:rPr>
        <w:t>is</w:t>
      </w:r>
      <w:r w:rsidRPr="5C139BBF">
        <w:rPr>
          <w:lang w:eastAsia="zh-CN"/>
        </w:rPr>
        <w:t xml:space="preserve"> Three and Three and Three. What o</w:t>
      </w:r>
      <w:r w:rsidR="00CB435C">
        <w:rPr>
          <w:lang w:eastAsia="zh-CN"/>
        </w:rPr>
        <w:t>ther numbers could you make only with</w:t>
      </w:r>
      <w:r w:rsidRPr="5C139BBF">
        <w:rPr>
          <w:lang w:eastAsia="zh-CN"/>
        </w:rPr>
        <w:t xml:space="preserve"> </w:t>
      </w:r>
      <w:r w:rsidR="23FC260F" w:rsidRPr="5C139BBF">
        <w:rPr>
          <w:lang w:eastAsia="zh-CN"/>
        </w:rPr>
        <w:t>Three</w:t>
      </w:r>
      <w:r w:rsidR="00CB435C">
        <w:rPr>
          <w:lang w:eastAsia="zh-CN"/>
        </w:rPr>
        <w:t>s</w:t>
      </w:r>
      <w:r w:rsidRPr="5C139BBF">
        <w:rPr>
          <w:lang w:eastAsia="zh-CN"/>
        </w:rPr>
        <w:t>? Draw and record</w:t>
      </w:r>
      <w:r w:rsidR="00E133DC" w:rsidRPr="5C139BBF">
        <w:rPr>
          <w:lang w:eastAsia="zh-CN"/>
        </w:rPr>
        <w:t xml:space="preserve"> 5 numbers that you can make</w:t>
      </w:r>
      <w:r w:rsidRPr="5C139BBF">
        <w:rPr>
          <w:lang w:eastAsia="zh-CN"/>
        </w:rPr>
        <w:t>. Here’</w:t>
      </w:r>
      <w:r w:rsidR="001918EE" w:rsidRPr="5C139BBF">
        <w:rPr>
          <w:lang w:eastAsia="zh-CN"/>
        </w:rPr>
        <w:t xml:space="preserve">s one way you could show your thinking to </w:t>
      </w:r>
      <w:r w:rsidRPr="5C139BBF">
        <w:rPr>
          <w:lang w:eastAsia="zh-CN"/>
        </w:rPr>
        <w:t xml:space="preserve">get you started. </w:t>
      </w:r>
    </w:p>
    <w:p w14:paraId="1AA37DD9" w14:textId="77777777" w:rsidR="006C654E" w:rsidRDefault="00885B7E" w:rsidP="006C654E">
      <w:pPr>
        <w:pStyle w:val="ListNumber"/>
        <w:numPr>
          <w:ilvl w:val="0"/>
          <w:numId w:val="0"/>
        </w:numPr>
        <w:ind w:left="652" w:hanging="368"/>
        <w:rPr>
          <w:rStyle w:val="normaltextrun"/>
          <w:rFonts w:eastAsia="SimSun" w:cs="Arial"/>
        </w:rPr>
      </w:pPr>
      <w:r w:rsidRPr="009861DB">
        <w:rPr>
          <w:noProof/>
          <w:lang w:eastAsia="en-AU"/>
        </w:rPr>
        <mc:AlternateContent>
          <mc:Choice Requires="wps">
            <w:drawing>
              <wp:inline distT="0" distB="0" distL="0" distR="0" wp14:anchorId="46BF6350" wp14:editId="3751DB9D">
                <wp:extent cx="6116320" cy="6246312"/>
                <wp:effectExtent l="0" t="0" r="17780" b="2159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6246312"/>
                        </a:xfrm>
                        <a:prstGeom prst="rect">
                          <a:avLst/>
                        </a:prstGeom>
                        <a:solidFill>
                          <a:srgbClr val="FFFFFF"/>
                        </a:solidFill>
                        <a:ln w="9525">
                          <a:solidFill>
                            <a:srgbClr val="000000"/>
                          </a:solidFill>
                          <a:miter lim="800000"/>
                          <a:headEnd/>
                          <a:tailEnd/>
                        </a:ln>
                      </wps:spPr>
                      <wps:txbx>
                        <w:txbxContent>
                          <w:p w14:paraId="7A157DBE" w14:textId="62555246" w:rsidR="00885B7E" w:rsidRDefault="00E133DC" w:rsidP="00885B7E">
                            <w:r>
                              <w:rPr>
                                <w:noProof/>
                                <w:lang w:eastAsia="en-AU"/>
                              </w:rPr>
                              <w:drawing>
                                <wp:inline distT="0" distB="0" distL="0" distR="0" wp14:anchorId="34FF37D2" wp14:editId="4FBC3372">
                                  <wp:extent cx="480164" cy="1323369"/>
                                  <wp:effectExtent l="0" t="0" r="0" b="0"/>
                                  <wp:docPr id="4" name="Picture 4" descr="A numberblock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310" cy="1337552"/>
                                          </a:xfrm>
                                          <a:prstGeom prst="rect">
                                            <a:avLst/>
                                          </a:prstGeom>
                                        </pic:spPr>
                                      </pic:pic>
                                    </a:graphicData>
                                  </a:graphic>
                                </wp:inline>
                              </w:drawing>
                            </w:r>
                            <w:r w:rsidRPr="00E133DC">
                              <w:rPr>
                                <w:noProof/>
                                <w:lang w:eastAsia="en-AU"/>
                              </w:rPr>
                              <w:t xml:space="preserve"> </w:t>
                            </w:r>
                            <w:r>
                              <w:rPr>
                                <w:noProof/>
                                <w:lang w:eastAsia="en-AU"/>
                              </w:rPr>
                              <w:t xml:space="preserve">and </w:t>
                            </w:r>
                            <w:r>
                              <w:rPr>
                                <w:noProof/>
                                <w:lang w:eastAsia="en-AU"/>
                              </w:rPr>
                              <w:drawing>
                                <wp:inline distT="0" distB="0" distL="0" distR="0" wp14:anchorId="61C3A4A5" wp14:editId="32EF0A7D">
                                  <wp:extent cx="480164" cy="1323369"/>
                                  <wp:effectExtent l="0" t="0" r="0" b="0"/>
                                  <wp:docPr id="7" name="Picture 7" descr="A numberblock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310" cy="1337552"/>
                                          </a:xfrm>
                                          <a:prstGeom prst="rect">
                                            <a:avLst/>
                                          </a:prstGeom>
                                        </pic:spPr>
                                      </pic:pic>
                                    </a:graphicData>
                                  </a:graphic>
                                </wp:inline>
                              </w:drawing>
                            </w:r>
                            <w:r>
                              <w:rPr>
                                <w:noProof/>
                                <w:lang w:eastAsia="en-AU"/>
                              </w:rPr>
                              <w:t xml:space="preserve"> and</w:t>
                            </w:r>
                            <w:r>
                              <w:rPr>
                                <w:noProof/>
                                <w:lang w:eastAsia="en-AU"/>
                              </w:rPr>
                              <w:drawing>
                                <wp:inline distT="0" distB="0" distL="0" distR="0" wp14:anchorId="2023641F" wp14:editId="644F3929">
                                  <wp:extent cx="480164" cy="1323369"/>
                                  <wp:effectExtent l="0" t="0" r="0" b="0"/>
                                  <wp:docPr id="8" name="Picture 8" descr="A numberblock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310" cy="1337552"/>
                                          </a:xfrm>
                                          <a:prstGeom prst="rect">
                                            <a:avLst/>
                                          </a:prstGeom>
                                        </pic:spPr>
                                      </pic:pic>
                                    </a:graphicData>
                                  </a:graphic>
                                </wp:inline>
                              </w:drawing>
                            </w:r>
                            <w:r>
                              <w:rPr>
                                <w:noProof/>
                                <w:lang w:eastAsia="en-AU"/>
                              </w:rPr>
                              <w:t xml:space="preserve">and </w:t>
                            </w:r>
                            <w:r>
                              <w:rPr>
                                <w:noProof/>
                                <w:lang w:eastAsia="en-AU"/>
                              </w:rPr>
                              <w:drawing>
                                <wp:inline distT="0" distB="0" distL="0" distR="0" wp14:anchorId="32F1A880" wp14:editId="62EAA4F1">
                                  <wp:extent cx="480164" cy="1323369"/>
                                  <wp:effectExtent l="0" t="0" r="0" b="0"/>
                                  <wp:docPr id="9" name="Picture 9" descr="A numberblock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310" cy="1337552"/>
                                          </a:xfrm>
                                          <a:prstGeom prst="rect">
                                            <a:avLst/>
                                          </a:prstGeom>
                                        </pic:spPr>
                                      </pic:pic>
                                    </a:graphicData>
                                  </a:graphic>
                                </wp:inline>
                              </w:drawing>
                            </w:r>
                            <w:r w:rsidR="00CB435C">
                              <w:rPr>
                                <w:noProof/>
                                <w:lang w:eastAsia="en-AU"/>
                              </w:rPr>
                              <w:t xml:space="preserve"> is</w:t>
                            </w:r>
                            <w:r>
                              <w:rPr>
                                <w:noProof/>
                                <w:lang w:eastAsia="en-AU"/>
                              </w:rPr>
                              <w:t xml:space="preserve"> 12 </w:t>
                            </w:r>
                          </w:p>
                        </w:txbxContent>
                      </wps:txbx>
                      <wps:bodyPr rot="0" vert="horz" wrap="square" lIns="91440" tIns="45720" rIns="91440" bIns="45720" anchor="t" anchorCtr="0">
                        <a:noAutofit/>
                      </wps:bodyPr>
                    </wps:wsp>
                  </a:graphicData>
                </a:graphic>
              </wp:inline>
            </w:drawing>
          </mc:Choice>
          <mc:Fallback>
            <w:pict>
              <v:shape w14:anchorId="46BF6350" id="_x0000_s1027" type="#_x0000_t202" alt="A blank text box for students to respond" style="width:481.6pt;height:49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">
                <v:textbox>
                  <w:txbxContent>
                    <w:p w14:paraId="7A157DBE" w14:textId="62555246" w:rsidR="00885B7E" w:rsidRDefault="00E133DC" w:rsidP="00885B7E">
                      <w:r>
                        <w:rPr>
                          <w:noProof/>
                          <w:lang w:eastAsia="en-AU"/>
                        </w:rPr>
                        <w:drawing>
                          <wp:inline distT="0" distB="0" distL="0" distR="0" wp14:anchorId="34FF37D2" wp14:editId="4FBC3372">
                            <wp:extent cx="480164" cy="1323369"/>
                            <wp:effectExtent l="0" t="0" r="0" b="0"/>
                            <wp:docPr id="4" name="Picture 4" descr="A numberblock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310" cy="1337552"/>
                                    </a:xfrm>
                                    <a:prstGeom prst="rect">
                                      <a:avLst/>
                                    </a:prstGeom>
                                  </pic:spPr>
                                </pic:pic>
                              </a:graphicData>
                            </a:graphic>
                          </wp:inline>
                        </w:drawing>
                      </w:r>
                      <w:r w:rsidRPr="00E133DC">
                        <w:rPr>
                          <w:noProof/>
                          <w:lang w:eastAsia="en-AU"/>
                        </w:rPr>
                        <w:t xml:space="preserve"> </w:t>
                      </w:r>
                      <w:r>
                        <w:rPr>
                          <w:noProof/>
                          <w:lang w:eastAsia="en-AU"/>
                        </w:rPr>
                        <w:t xml:space="preserve">and </w:t>
                      </w:r>
                      <w:r>
                        <w:rPr>
                          <w:noProof/>
                          <w:lang w:eastAsia="en-AU"/>
                        </w:rPr>
                        <w:drawing>
                          <wp:inline distT="0" distB="0" distL="0" distR="0" wp14:anchorId="61C3A4A5" wp14:editId="32EF0A7D">
                            <wp:extent cx="480164" cy="1323369"/>
                            <wp:effectExtent l="0" t="0" r="0" b="0"/>
                            <wp:docPr id="7" name="Picture 7" descr="A numberblock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310" cy="1337552"/>
                                    </a:xfrm>
                                    <a:prstGeom prst="rect">
                                      <a:avLst/>
                                    </a:prstGeom>
                                  </pic:spPr>
                                </pic:pic>
                              </a:graphicData>
                            </a:graphic>
                          </wp:inline>
                        </w:drawing>
                      </w:r>
                      <w:r>
                        <w:rPr>
                          <w:noProof/>
                          <w:lang w:eastAsia="en-AU"/>
                        </w:rPr>
                        <w:t xml:space="preserve"> and</w:t>
                      </w:r>
                      <w:r>
                        <w:rPr>
                          <w:noProof/>
                          <w:lang w:eastAsia="en-AU"/>
                        </w:rPr>
                        <w:drawing>
                          <wp:inline distT="0" distB="0" distL="0" distR="0" wp14:anchorId="2023641F" wp14:editId="644F3929">
                            <wp:extent cx="480164" cy="1323369"/>
                            <wp:effectExtent l="0" t="0" r="0" b="0"/>
                            <wp:docPr id="8" name="Picture 8" descr="A numberblock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310" cy="1337552"/>
                                    </a:xfrm>
                                    <a:prstGeom prst="rect">
                                      <a:avLst/>
                                    </a:prstGeom>
                                  </pic:spPr>
                                </pic:pic>
                              </a:graphicData>
                            </a:graphic>
                          </wp:inline>
                        </w:drawing>
                      </w:r>
                      <w:r>
                        <w:rPr>
                          <w:noProof/>
                          <w:lang w:eastAsia="en-AU"/>
                        </w:rPr>
                        <w:t xml:space="preserve">and </w:t>
                      </w:r>
                      <w:r>
                        <w:rPr>
                          <w:noProof/>
                          <w:lang w:eastAsia="en-AU"/>
                        </w:rPr>
                        <w:drawing>
                          <wp:inline distT="0" distB="0" distL="0" distR="0" wp14:anchorId="32F1A880" wp14:editId="62EAA4F1">
                            <wp:extent cx="480164" cy="1323369"/>
                            <wp:effectExtent l="0" t="0" r="0" b="0"/>
                            <wp:docPr id="9" name="Picture 9" descr="A numberblock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310" cy="1337552"/>
                                    </a:xfrm>
                                    <a:prstGeom prst="rect">
                                      <a:avLst/>
                                    </a:prstGeom>
                                  </pic:spPr>
                                </pic:pic>
                              </a:graphicData>
                            </a:graphic>
                          </wp:inline>
                        </w:drawing>
                      </w:r>
                      <w:r w:rsidR="00CB435C">
                        <w:rPr>
                          <w:noProof/>
                          <w:lang w:eastAsia="en-AU"/>
                        </w:rPr>
                        <w:t xml:space="preserve"> is</w:t>
                      </w:r>
                      <w:r>
                        <w:rPr>
                          <w:noProof/>
                          <w:lang w:eastAsia="en-AU"/>
                        </w:rPr>
                        <w:t xml:space="preserve"> 12 </w:t>
                      </w:r>
                    </w:p>
                  </w:txbxContent>
                </v:textbox>
                <w10:anchorlock/>
              </v:shape>
            </w:pict>
          </mc:Fallback>
        </mc:AlternateContent>
      </w:r>
    </w:p>
    <w:p w14:paraId="31B6CBFC" w14:textId="0D436804" w:rsidR="001918EE" w:rsidRDefault="001918EE" w:rsidP="001918EE">
      <w:pPr>
        <w:pStyle w:val="ListNumber"/>
        <w:numPr>
          <w:ilvl w:val="0"/>
          <w:numId w:val="30"/>
        </w:numPr>
        <w:rPr>
          <w:rStyle w:val="normaltextrun"/>
          <w:rFonts w:eastAsia="SimSun" w:cs="Arial"/>
        </w:rPr>
      </w:pPr>
      <w:r w:rsidRPr="10DC901D">
        <w:rPr>
          <w:rStyle w:val="normaltextrun"/>
          <w:rFonts w:eastAsia="SimSun" w:cs="Arial"/>
        </w:rPr>
        <w:t>What was challenging or easy about making numbers with Three</w:t>
      </w:r>
      <w:r w:rsidR="00E810F9">
        <w:rPr>
          <w:rStyle w:val="normaltextrun"/>
          <w:rFonts w:eastAsia="SimSun" w:cs="Arial"/>
        </w:rPr>
        <w:t>s</w:t>
      </w:r>
      <w:r w:rsidRPr="10DC901D">
        <w:rPr>
          <w:rStyle w:val="normaltextrun"/>
          <w:rFonts w:eastAsia="SimSun" w:cs="Arial"/>
        </w:rPr>
        <w:t xml:space="preserve">? </w:t>
      </w:r>
      <w:r w:rsidR="00A90EA9" w:rsidRPr="10DC901D">
        <w:rPr>
          <w:rStyle w:val="normaltextrun"/>
          <w:rFonts w:eastAsia="SimSun" w:cs="Arial"/>
        </w:rPr>
        <w:t xml:space="preserve">Share your thinking with a friend or family member. </w:t>
      </w:r>
    </w:p>
    <w:p w14:paraId="61425DFC" w14:textId="403C0F79" w:rsidR="003109F1" w:rsidRDefault="00BE5959" w:rsidP="00885B7E">
      <w:pPr>
        <w:pStyle w:val="FeatureBox2"/>
      </w:pPr>
      <w:r w:rsidRPr="10DC901D">
        <w:rPr>
          <w:rStyle w:val="Strong"/>
        </w:rPr>
        <w:t>Follow-up activity:</w:t>
      </w:r>
      <w:r>
        <w:t xml:space="preserve"> </w:t>
      </w:r>
      <w:r w:rsidR="001918EE">
        <w:t xml:space="preserve">Can you </w:t>
      </w:r>
      <w:r w:rsidR="6147FD87">
        <w:t xml:space="preserve">create actions </w:t>
      </w:r>
      <w:r w:rsidR="001918EE">
        <w:t>to</w:t>
      </w:r>
      <w:r w:rsidR="3A50F81E">
        <w:t xml:space="preserve"> help you</w:t>
      </w:r>
      <w:r w:rsidR="001918EE">
        <w:t xml:space="preserve"> count in </w:t>
      </w:r>
      <w:r w:rsidR="3C8AD804">
        <w:t>fives</w:t>
      </w:r>
      <w:r w:rsidR="001918EE">
        <w:t xml:space="preserve"> or </w:t>
      </w:r>
      <w:r w:rsidR="63AAC777">
        <w:t>s</w:t>
      </w:r>
      <w:r w:rsidR="001918EE">
        <w:t xml:space="preserve">ixes like we did </w:t>
      </w:r>
      <w:r w:rsidR="1EC51618">
        <w:t>when we counted in threes</w:t>
      </w:r>
      <w:r w:rsidR="001918EE">
        <w:t xml:space="preserve">? </w:t>
      </w:r>
      <w:r w:rsidR="3B1E41A3">
        <w:t>Y</w:t>
      </w:r>
      <w:r w:rsidR="001918EE">
        <w:t>ou</w:t>
      </w:r>
      <w:r w:rsidR="3B1E41A3">
        <w:t xml:space="preserve"> could</w:t>
      </w:r>
      <w:r w:rsidR="001918EE">
        <w:t xml:space="preserve"> stamp your legs or tap your toes when you are counting</w:t>
      </w:r>
      <w:r w:rsidR="39464B58">
        <w:t>. Teach you</w:t>
      </w:r>
      <w:r w:rsidR="008635EB">
        <w:t>r counting actions to a friend.</w:t>
      </w:r>
      <w:r>
        <w:br w:type="page"/>
      </w:r>
    </w:p>
    <w:p w14:paraId="681479E3" w14:textId="09E577E9" w:rsidR="00BE5959" w:rsidRDefault="7D61CA54" w:rsidP="00F16BD9">
      <w:pPr>
        <w:pStyle w:val="Heading1"/>
        <w:rPr>
          <w:lang w:eastAsia="zh-CN"/>
        </w:rPr>
      </w:pPr>
      <w:r w:rsidRPr="19A85207">
        <w:rPr>
          <w:lang w:eastAsia="zh-CN"/>
        </w:rPr>
        <w:lastRenderedPageBreak/>
        <w:t>NSW t</w:t>
      </w:r>
      <w:r w:rsidR="003C59E7" w:rsidRPr="19A85207">
        <w:rPr>
          <w:lang w:eastAsia="zh-CN"/>
        </w:rPr>
        <w:t>eacher</w:t>
      </w:r>
      <w:r w:rsidR="00F16BD9" w:rsidRPr="19A85207">
        <w:rPr>
          <w:lang w:eastAsia="zh-CN"/>
        </w:rPr>
        <w:t xml:space="preserve"> notes</w:t>
      </w:r>
    </w:p>
    <w:p w14:paraId="7975FCD8"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3C9CAF78" w14:textId="77777777" w:rsidR="00420DE7" w:rsidRPr="00F6494C" w:rsidRDefault="00420DE7" w:rsidP="00F6494C">
      <w:pPr>
        <w:pStyle w:val="Heading2"/>
      </w:pPr>
      <w:r w:rsidRPr="00F6494C">
        <w:t xml:space="preserve">Learning </w:t>
      </w:r>
      <w:r w:rsidR="00AF4D0B" w:rsidRPr="00F6494C">
        <w:t>intentions</w:t>
      </w:r>
    </w:p>
    <w:p w14:paraId="418EF895" w14:textId="4D696AED" w:rsidR="001918EE" w:rsidRDefault="002342B2" w:rsidP="001918EE">
      <w:pPr>
        <w:pStyle w:val="ListBullet"/>
        <w:rPr>
          <w:lang w:eastAsia="zh-CN"/>
        </w:rPr>
      </w:pPr>
      <w:r>
        <w:rPr>
          <w:lang w:eastAsia="zh-CN"/>
        </w:rPr>
        <w:t>To</w:t>
      </w:r>
      <w:r w:rsidR="00A92541">
        <w:rPr>
          <w:lang w:eastAsia="zh-CN"/>
        </w:rPr>
        <w:t xml:space="preserve"> </w:t>
      </w:r>
      <w:r w:rsidR="001918EE">
        <w:rPr>
          <w:lang w:eastAsia="zh-CN"/>
        </w:rPr>
        <w:t>count and add in threes</w:t>
      </w:r>
      <w:r w:rsidR="00E45A5F">
        <w:rPr>
          <w:lang w:eastAsia="zh-CN"/>
        </w:rPr>
        <w:t>.</w:t>
      </w:r>
    </w:p>
    <w:p w14:paraId="1316BB36" w14:textId="1C86D58C" w:rsidR="00A92541" w:rsidRDefault="00A92541" w:rsidP="001918EE">
      <w:pPr>
        <w:pStyle w:val="ListBullet"/>
        <w:rPr>
          <w:lang w:eastAsia="zh-CN"/>
        </w:rPr>
      </w:pPr>
      <w:r>
        <w:rPr>
          <w:lang w:eastAsia="zh-CN"/>
        </w:rPr>
        <w:t xml:space="preserve">To </w:t>
      </w:r>
      <w:r w:rsidR="001918EE">
        <w:rPr>
          <w:lang w:eastAsia="zh-CN"/>
        </w:rPr>
        <w:t>record and explain</w:t>
      </w:r>
      <w:r w:rsidR="00F367B9">
        <w:rPr>
          <w:lang w:eastAsia="zh-CN"/>
        </w:rPr>
        <w:t xml:space="preserve"> answers </w:t>
      </w:r>
      <w:r w:rsidR="001918EE">
        <w:rPr>
          <w:lang w:eastAsia="zh-CN"/>
        </w:rPr>
        <w:t>using</w:t>
      </w:r>
      <w:r w:rsidR="00F367B9">
        <w:rPr>
          <w:lang w:eastAsia="zh-CN"/>
        </w:rPr>
        <w:t xml:space="preserve"> pictures</w:t>
      </w:r>
      <w:r w:rsidR="001918EE">
        <w:rPr>
          <w:lang w:eastAsia="zh-CN"/>
        </w:rPr>
        <w:t>, symbols and numbers</w:t>
      </w:r>
      <w:r w:rsidR="00E45A5F">
        <w:rPr>
          <w:lang w:eastAsia="zh-CN"/>
        </w:rPr>
        <w:t>.</w:t>
      </w:r>
      <w:r w:rsidR="00F367B9">
        <w:rPr>
          <w:lang w:eastAsia="zh-CN"/>
        </w:rPr>
        <w:t xml:space="preserve"> </w:t>
      </w:r>
    </w:p>
    <w:p w14:paraId="5F40DD8A" w14:textId="77777777" w:rsidR="00F16BD9" w:rsidRDefault="00250E49" w:rsidP="00B55380">
      <w:pPr>
        <w:pStyle w:val="Heading2"/>
      </w:pPr>
      <w:r>
        <w:t>NSW Mathematics K-10 S</w:t>
      </w:r>
      <w:r w:rsidR="00F16BD9">
        <w:t xml:space="preserve">yllabus </w:t>
      </w:r>
      <w:r w:rsidR="005435FF">
        <w:t>outcomes</w:t>
      </w:r>
    </w:p>
    <w:tbl>
      <w:tblPr>
        <w:tblStyle w:val="Tableheader"/>
        <w:tblW w:w="9543" w:type="dxa"/>
        <w:tblInd w:w="-30" w:type="dxa"/>
        <w:tblLook w:val="04A0" w:firstRow="1" w:lastRow="0" w:firstColumn="1" w:lastColumn="0" w:noHBand="0" w:noVBand="1"/>
        <w:tblDescription w:val="A table displaying NSW Mathematics K-10 syllabus outcomes."/>
      </w:tblPr>
      <w:tblGrid>
        <w:gridCol w:w="3478"/>
        <w:gridCol w:w="6065"/>
      </w:tblGrid>
      <w:tr w:rsidR="001918EE" w14:paraId="51A1AD15" w14:textId="77777777" w:rsidTr="0084781E">
        <w:trPr>
          <w:cnfStyle w:val="100000000000" w:firstRow="1" w:lastRow="0" w:firstColumn="0" w:lastColumn="0" w:oddVBand="0" w:evenVBand="0" w:oddHBand="0" w:evenHBand="0" w:firstRowFirstColumn="0" w:firstRowLastColumn="0" w:lastRowFirstColumn="0" w:lastRowLastColumn="0"/>
          <w:cantSplit w:val="0"/>
          <w:trHeight w:val="543"/>
        </w:trPr>
        <w:tc>
          <w:tcPr>
            <w:cnfStyle w:val="001000000100" w:firstRow="0" w:lastRow="0" w:firstColumn="1" w:lastColumn="0" w:oddVBand="0" w:evenVBand="0" w:oddHBand="0" w:evenHBand="0" w:firstRowFirstColumn="1" w:firstRowLastColumn="0" w:lastRowFirstColumn="0" w:lastRowLastColumn="0"/>
            <w:tcW w:w="3478" w:type="dxa"/>
          </w:tcPr>
          <w:p w14:paraId="53128261" w14:textId="77777777" w:rsidR="001918EE" w:rsidRDefault="001918EE" w:rsidP="00F16BD9">
            <w:pPr>
              <w:spacing w:before="192" w:after="192"/>
              <w:rPr>
                <w:lang w:eastAsia="zh-CN"/>
              </w:rPr>
            </w:pPr>
          </w:p>
        </w:tc>
        <w:tc>
          <w:tcPr>
            <w:tcW w:w="6065" w:type="dxa"/>
          </w:tcPr>
          <w:p w14:paraId="440FFEA1" w14:textId="77777777" w:rsidR="001918EE" w:rsidRDefault="001918EE"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1</w:t>
            </w:r>
          </w:p>
        </w:tc>
      </w:tr>
      <w:tr w:rsidR="001918EE" w14:paraId="2ED401A4" w14:textId="77777777" w:rsidTr="0084781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478" w:type="dxa"/>
          </w:tcPr>
          <w:p w14:paraId="2443F741" w14:textId="77777777" w:rsidR="001918EE" w:rsidRDefault="001918EE" w:rsidP="008D6B68">
            <w:pPr>
              <w:rPr>
                <w:lang w:eastAsia="zh-CN"/>
              </w:rPr>
            </w:pPr>
            <w:r>
              <w:rPr>
                <w:lang w:eastAsia="zh-CN"/>
              </w:rPr>
              <w:t xml:space="preserve">Addition and subtraction </w:t>
            </w:r>
          </w:p>
        </w:tc>
        <w:tc>
          <w:tcPr>
            <w:tcW w:w="6065" w:type="dxa"/>
          </w:tcPr>
          <w:p w14:paraId="19133D1D" w14:textId="77777777" w:rsidR="001918EE" w:rsidRDefault="001918EE" w:rsidP="00F16BD9">
            <w:pPr>
              <w:cnfStyle w:val="000000100000" w:firstRow="0" w:lastRow="0" w:firstColumn="0" w:lastColumn="0" w:oddVBand="0" w:evenVBand="0" w:oddHBand="1" w:evenHBand="0" w:firstRowFirstColumn="0" w:firstRowLastColumn="0" w:lastRowFirstColumn="0" w:lastRowLastColumn="0"/>
              <w:rPr>
                <w:lang w:eastAsia="zh-CN"/>
              </w:rPr>
            </w:pPr>
            <w:r w:rsidRPr="00885B7E">
              <w:rPr>
                <w:lang w:eastAsia="zh-CN"/>
              </w:rPr>
              <w:t>uses a range of strategies and informal recording methods for addition and subtraction involving one- and two-digit numbers</w:t>
            </w:r>
            <w:r>
              <w:rPr>
                <w:lang w:eastAsia="zh-CN"/>
              </w:rPr>
              <w:t xml:space="preserve"> (</w:t>
            </w:r>
            <w:r w:rsidRPr="00BF5A00">
              <w:rPr>
                <w:lang w:eastAsia="zh-CN"/>
              </w:rPr>
              <w:t>MA1-5NA</w:t>
            </w:r>
            <w:r>
              <w:rPr>
                <w:lang w:eastAsia="zh-CN"/>
              </w:rPr>
              <w:t>)</w:t>
            </w:r>
          </w:p>
        </w:tc>
      </w:tr>
      <w:tr w:rsidR="001918EE" w14:paraId="37E529E8" w14:textId="77777777" w:rsidTr="0084781E">
        <w:trPr>
          <w:cnfStyle w:val="000000010000" w:firstRow="0" w:lastRow="0" w:firstColumn="0" w:lastColumn="0" w:oddVBand="0" w:evenVBand="0" w:oddHBand="0" w:evenHBand="1"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3478" w:type="dxa"/>
          </w:tcPr>
          <w:p w14:paraId="17270BD2" w14:textId="77777777" w:rsidR="001918EE" w:rsidRDefault="001918EE" w:rsidP="00F16BD9">
            <w:pPr>
              <w:rPr>
                <w:lang w:eastAsia="zh-CN"/>
              </w:rPr>
            </w:pPr>
            <w:r>
              <w:rPr>
                <w:lang w:eastAsia="zh-CN"/>
              </w:rPr>
              <w:t xml:space="preserve">Working mathematically </w:t>
            </w:r>
          </w:p>
        </w:tc>
        <w:tc>
          <w:tcPr>
            <w:tcW w:w="6065" w:type="dxa"/>
          </w:tcPr>
          <w:p w14:paraId="3F6935DD" w14:textId="77777777" w:rsidR="001918EE" w:rsidRDefault="001918EE" w:rsidP="00F16BD9">
            <w:pPr>
              <w:cnfStyle w:val="000000010000" w:firstRow="0" w:lastRow="0" w:firstColumn="0" w:lastColumn="0" w:oddVBand="0" w:evenVBand="0" w:oddHBand="0" w:evenHBand="1" w:firstRowFirstColumn="0" w:firstRowLastColumn="0" w:lastRowFirstColumn="0" w:lastRowLastColumn="0"/>
              <w:rPr>
                <w:lang w:eastAsia="zh-CN"/>
              </w:rPr>
            </w:pPr>
            <w:r w:rsidRPr="00A92541">
              <w:rPr>
                <w:lang w:eastAsia="zh-CN"/>
              </w:rPr>
              <w:t>supports conclusions by explaining or demonstrating how answers were obtained</w:t>
            </w:r>
            <w:r>
              <w:rPr>
                <w:lang w:eastAsia="zh-CN"/>
              </w:rPr>
              <w:t xml:space="preserve"> (</w:t>
            </w:r>
            <w:r w:rsidRPr="00A92541">
              <w:rPr>
                <w:lang w:eastAsia="zh-CN"/>
              </w:rPr>
              <w:t>MA1-3WM</w:t>
            </w:r>
            <w:r>
              <w:rPr>
                <w:lang w:eastAsia="zh-CN"/>
              </w:rPr>
              <w:t>)</w:t>
            </w:r>
          </w:p>
        </w:tc>
      </w:tr>
    </w:tbl>
    <w:p w14:paraId="710C74AD" w14:textId="01545711" w:rsidR="00DF13A8" w:rsidRDefault="005C1FF0" w:rsidP="008635EB">
      <w:pPr>
        <w:pStyle w:val="Copyright"/>
        <w:spacing w:before="240"/>
      </w:pPr>
      <w:hyperlink r:id="rId11">
        <w:r w:rsidR="002B6CB4" w:rsidRPr="19A85207">
          <w:rPr>
            <w:rStyle w:val="Hyperlink"/>
            <w:sz w:val="20"/>
            <w:szCs w:val="20"/>
          </w:rPr>
          <w:t>NSW Mathematics K-10</w:t>
        </w:r>
      </w:hyperlink>
      <w:r w:rsidR="002B6CB4">
        <w:t xml:space="preserve"> © 20</w:t>
      </w:r>
      <w:r w:rsidR="2CA5D208">
        <w:t>17</w:t>
      </w:r>
      <w:r w:rsidR="009437D2">
        <w:t xml:space="preserve"> NSW Education Standards Authority (NESA) for and on behalf of the Crown in right of the State of New South Wales.</w:t>
      </w:r>
      <w:r w:rsidR="002407FC">
        <w:t xml:space="preserve"> See the </w:t>
      </w:r>
      <w:hyperlink r:id="rId12">
        <w:r w:rsidR="002407FC" w:rsidRPr="19A85207">
          <w:rPr>
            <w:rStyle w:val="Hyperlink"/>
            <w:sz w:val="20"/>
            <w:szCs w:val="20"/>
          </w:rPr>
          <w:t>NESA website</w:t>
        </w:r>
      </w:hyperlink>
      <w:r w:rsidR="002407FC">
        <w:t xml:space="preserve"> for additional copyright information.</w:t>
      </w:r>
    </w:p>
    <w:sectPr w:rsidR="00DF13A8" w:rsidSect="000B3D08">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F7C8B" w14:textId="77777777" w:rsidR="005C1FF0" w:rsidRDefault="005C1FF0" w:rsidP="00191F45">
      <w:r>
        <w:separator/>
      </w:r>
    </w:p>
    <w:p w14:paraId="17799B05" w14:textId="77777777" w:rsidR="005C1FF0" w:rsidRDefault="005C1FF0"/>
    <w:p w14:paraId="2F3CBCF9" w14:textId="77777777" w:rsidR="005C1FF0" w:rsidRDefault="005C1FF0"/>
    <w:p w14:paraId="482A721A" w14:textId="77777777" w:rsidR="005C1FF0" w:rsidRDefault="005C1FF0"/>
  </w:endnote>
  <w:endnote w:type="continuationSeparator" w:id="0">
    <w:p w14:paraId="77CE60AA" w14:textId="77777777" w:rsidR="005C1FF0" w:rsidRDefault="005C1FF0" w:rsidP="00191F45">
      <w:r>
        <w:continuationSeparator/>
      </w:r>
    </w:p>
    <w:p w14:paraId="435F5FBB" w14:textId="77777777" w:rsidR="005C1FF0" w:rsidRDefault="005C1FF0"/>
    <w:p w14:paraId="3CE85A15" w14:textId="77777777" w:rsidR="005C1FF0" w:rsidRDefault="005C1FF0"/>
    <w:p w14:paraId="38D4A69B" w14:textId="77777777" w:rsidR="005C1FF0" w:rsidRDefault="005C1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B6B19" w14:textId="0EC84ACD"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4674D9">
      <w:rPr>
        <w:noProof/>
      </w:rPr>
      <w:t>2</w:t>
    </w:r>
    <w:r w:rsidRPr="002810D3">
      <w:fldChar w:fldCharType="end"/>
    </w:r>
    <w:r w:rsidRPr="002810D3">
      <w:tab/>
    </w:r>
    <w:r w:rsidR="00F071CD" w:rsidRPr="00F071CD">
      <w:t xml:space="preserve">ABC TV Education resources – </w:t>
    </w:r>
    <w:proofErr w:type="spellStart"/>
    <w:r w:rsidR="008623CE">
      <w:t>Numberblocks</w:t>
    </w:r>
    <w:proofErr w:type="spellEnd"/>
    <w:r w:rsidR="00F071CD" w:rsidRPr="00F071CD">
      <w:t xml:space="preserve"> –</w:t>
    </w:r>
    <w:r w:rsidR="00F071CD">
      <w:t xml:space="preserve"> </w:t>
    </w:r>
    <w:r w:rsidR="001918EE">
      <w:t>Three threes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6D799" w14:textId="31CB6319" w:rsidR="007A3356" w:rsidRPr="004D333E" w:rsidRDefault="008635EB" w:rsidP="004D333E">
    <w:pPr>
      <w:pStyle w:val="Footer"/>
    </w:pPr>
    <w:r w:rsidRPr="008635EB">
      <w:t>© NSW Department of Education</w:t>
    </w:r>
    <w:r w:rsidR="004D333E" w:rsidRPr="002810D3">
      <w:t xml:space="preserve">, </w:t>
    </w:r>
    <w:r w:rsidR="004D333E" w:rsidRPr="002810D3">
      <w:fldChar w:fldCharType="begin"/>
    </w:r>
    <w:r w:rsidR="004D333E" w:rsidRPr="002810D3">
      <w:instrText xml:space="preserve"> DATE \@ "MMM-yy" </w:instrText>
    </w:r>
    <w:r w:rsidR="004D333E" w:rsidRPr="002810D3">
      <w:fldChar w:fldCharType="separate"/>
    </w:r>
    <w:r w:rsidR="00BF1C1C">
      <w:rPr>
        <w:noProof/>
      </w:rPr>
      <w:t>May-20</w:t>
    </w:r>
    <w:r w:rsidR="004D333E" w:rsidRPr="002810D3">
      <w:fldChar w:fldCharType="end"/>
    </w:r>
    <w:r w:rsidR="004D333E" w:rsidRPr="002810D3">
      <w:tab/>
    </w:r>
    <w:r w:rsidR="004D333E" w:rsidRPr="002810D3">
      <w:fldChar w:fldCharType="begin"/>
    </w:r>
    <w:r w:rsidR="004D333E" w:rsidRPr="002810D3">
      <w:instrText xml:space="preserve"> PAGE </w:instrText>
    </w:r>
    <w:r w:rsidR="004D333E" w:rsidRPr="002810D3">
      <w:fldChar w:fldCharType="separate"/>
    </w:r>
    <w:r w:rsidR="004674D9">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D396" w14:textId="325F2DDB" w:rsidR="00493120" w:rsidRPr="00D2138A" w:rsidRDefault="00D2138A" w:rsidP="00D2138A">
    <w:pPr>
      <w:tabs>
        <w:tab w:val="right" w:pos="10199"/>
      </w:tabs>
      <w:spacing w:line="300" w:lineRule="atLeast"/>
      <w:ind w:left="-567" w:right="-574"/>
      <w:rPr>
        <w:rFonts w:eastAsia="SimSun" w:cs="Times New Roman"/>
        <w:b/>
        <w:color w:val="002060"/>
        <w:sz w:val="28"/>
        <w:szCs w:val="28"/>
        <w:lang w:eastAsia="zh-CN"/>
      </w:rPr>
    </w:pPr>
    <w:r w:rsidRPr="00D2138A">
      <w:rPr>
        <w:rFonts w:eastAsia="SimSun" w:cs="Times New Roman"/>
        <w:b/>
        <w:color w:val="002060"/>
        <w:szCs w:val="28"/>
        <w:lang w:eastAsia="zh-CN"/>
      </w:rPr>
      <w:t>education.nsw.gov.au</w:t>
    </w:r>
    <w:r w:rsidRPr="00D2138A">
      <w:rPr>
        <w:rFonts w:eastAsia="SimSun" w:cs="Times New Roman"/>
        <w:b/>
        <w:color w:val="002060"/>
        <w:sz w:val="28"/>
        <w:szCs w:val="28"/>
        <w:lang w:eastAsia="zh-CN"/>
      </w:rPr>
      <w:tab/>
    </w:r>
    <w:r w:rsidRPr="00D2138A">
      <w:rPr>
        <w:rFonts w:eastAsia="SimSun" w:cs="Times New Roman"/>
        <w:b/>
        <w:noProof/>
        <w:color w:val="002060"/>
        <w:sz w:val="28"/>
        <w:szCs w:val="28"/>
        <w:lang w:eastAsia="en-AU"/>
      </w:rPr>
      <w:drawing>
        <wp:inline distT="0" distB="0" distL="0" distR="0" wp14:anchorId="27D4F97E" wp14:editId="30742A05">
          <wp:extent cx="396000" cy="421276"/>
          <wp:effectExtent l="0" t="0" r="4445" b="0"/>
          <wp:docPr id="16" name="Picture 1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0D470" w14:textId="77777777" w:rsidR="005C1FF0" w:rsidRDefault="005C1FF0" w:rsidP="00191F45">
      <w:r>
        <w:separator/>
      </w:r>
    </w:p>
    <w:p w14:paraId="4632B4B0" w14:textId="77777777" w:rsidR="005C1FF0" w:rsidRDefault="005C1FF0"/>
    <w:p w14:paraId="224AA246" w14:textId="77777777" w:rsidR="005C1FF0" w:rsidRDefault="005C1FF0"/>
    <w:p w14:paraId="24402535" w14:textId="77777777" w:rsidR="005C1FF0" w:rsidRDefault="005C1FF0"/>
  </w:footnote>
  <w:footnote w:type="continuationSeparator" w:id="0">
    <w:p w14:paraId="71CD94A6" w14:textId="77777777" w:rsidR="005C1FF0" w:rsidRDefault="005C1FF0" w:rsidP="00191F45">
      <w:r>
        <w:continuationSeparator/>
      </w:r>
    </w:p>
    <w:p w14:paraId="76CCA94D" w14:textId="77777777" w:rsidR="005C1FF0" w:rsidRDefault="005C1FF0"/>
    <w:p w14:paraId="2487D8B3" w14:textId="77777777" w:rsidR="005C1FF0" w:rsidRDefault="005C1FF0"/>
    <w:p w14:paraId="0A9109E5" w14:textId="77777777" w:rsidR="005C1FF0" w:rsidRDefault="005C1F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510B" w14:textId="40EA30B1" w:rsidR="00493120" w:rsidRPr="00D2138A" w:rsidRDefault="00D2138A" w:rsidP="00D2138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F45E64F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93"/>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0E9F"/>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8EE"/>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F52"/>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234"/>
    <w:rsid w:val="00260EE8"/>
    <w:rsid w:val="00260F28"/>
    <w:rsid w:val="0026131D"/>
    <w:rsid w:val="00263542"/>
    <w:rsid w:val="00266738"/>
    <w:rsid w:val="00266D0C"/>
    <w:rsid w:val="00273BF8"/>
    <w:rsid w:val="00273F94"/>
    <w:rsid w:val="002760B7"/>
    <w:rsid w:val="002810D3"/>
    <w:rsid w:val="002847AE"/>
    <w:rsid w:val="002870F2"/>
    <w:rsid w:val="00287650"/>
    <w:rsid w:val="0029008E"/>
    <w:rsid w:val="00290154"/>
    <w:rsid w:val="00294608"/>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CB4"/>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74D9"/>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6392"/>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1FF0"/>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654E"/>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E7CB7"/>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87593"/>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101"/>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4781E"/>
    <w:rsid w:val="008505DC"/>
    <w:rsid w:val="008509F0"/>
    <w:rsid w:val="00851875"/>
    <w:rsid w:val="008518D6"/>
    <w:rsid w:val="00852357"/>
    <w:rsid w:val="00852B7B"/>
    <w:rsid w:val="0085448C"/>
    <w:rsid w:val="00855048"/>
    <w:rsid w:val="008563D3"/>
    <w:rsid w:val="00856E64"/>
    <w:rsid w:val="00857342"/>
    <w:rsid w:val="00860A52"/>
    <w:rsid w:val="008623CE"/>
    <w:rsid w:val="00862960"/>
    <w:rsid w:val="00863532"/>
    <w:rsid w:val="008635EB"/>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B7E"/>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4887"/>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7FC"/>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2518E"/>
    <w:rsid w:val="00A2566E"/>
    <w:rsid w:val="00A307AE"/>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0EA9"/>
    <w:rsid w:val="00A91418"/>
    <w:rsid w:val="00A91A18"/>
    <w:rsid w:val="00A9244B"/>
    <w:rsid w:val="00A92541"/>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683"/>
    <w:rsid w:val="00AE6CD2"/>
    <w:rsid w:val="00AE776A"/>
    <w:rsid w:val="00AF1F68"/>
    <w:rsid w:val="00AF27B7"/>
    <w:rsid w:val="00AF2BB2"/>
    <w:rsid w:val="00AF3C5D"/>
    <w:rsid w:val="00AF4D0B"/>
    <w:rsid w:val="00AF726A"/>
    <w:rsid w:val="00AF7AB4"/>
    <w:rsid w:val="00AF7B91"/>
    <w:rsid w:val="00B00015"/>
    <w:rsid w:val="00B0233F"/>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C596C"/>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1C1C"/>
    <w:rsid w:val="00BF2157"/>
    <w:rsid w:val="00BF2FC3"/>
    <w:rsid w:val="00BF3551"/>
    <w:rsid w:val="00BF37C3"/>
    <w:rsid w:val="00BF4F07"/>
    <w:rsid w:val="00BF5A00"/>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35C"/>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38A"/>
    <w:rsid w:val="00D21586"/>
    <w:rsid w:val="00D21EA5"/>
    <w:rsid w:val="00D23A38"/>
    <w:rsid w:val="00D2574C"/>
    <w:rsid w:val="00D26D79"/>
    <w:rsid w:val="00D26E4E"/>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043B"/>
    <w:rsid w:val="00D91607"/>
    <w:rsid w:val="00D92C82"/>
    <w:rsid w:val="00D93336"/>
    <w:rsid w:val="00D93934"/>
    <w:rsid w:val="00D94314"/>
    <w:rsid w:val="00D95BC7"/>
    <w:rsid w:val="00D95C17"/>
    <w:rsid w:val="00D96043"/>
    <w:rsid w:val="00D97779"/>
    <w:rsid w:val="00DA52F5"/>
    <w:rsid w:val="00DA73A3"/>
    <w:rsid w:val="00DB174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3DC"/>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5A5F"/>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0870"/>
    <w:rsid w:val="00E810F9"/>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67B9"/>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4F08"/>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3B8C4C6"/>
    <w:rsid w:val="0423F1C8"/>
    <w:rsid w:val="083BE259"/>
    <w:rsid w:val="0B1C7886"/>
    <w:rsid w:val="0BD9EC25"/>
    <w:rsid w:val="10DC901D"/>
    <w:rsid w:val="14281F3A"/>
    <w:rsid w:val="16BD35B1"/>
    <w:rsid w:val="170323FD"/>
    <w:rsid w:val="185A8556"/>
    <w:rsid w:val="19A85207"/>
    <w:rsid w:val="19CF97C3"/>
    <w:rsid w:val="1CB544F3"/>
    <w:rsid w:val="1D92806B"/>
    <w:rsid w:val="1DF1341B"/>
    <w:rsid w:val="1EC51618"/>
    <w:rsid w:val="2074B335"/>
    <w:rsid w:val="21D65C87"/>
    <w:rsid w:val="23FC260F"/>
    <w:rsid w:val="24D24BA9"/>
    <w:rsid w:val="24DBE8BC"/>
    <w:rsid w:val="28684318"/>
    <w:rsid w:val="2B568348"/>
    <w:rsid w:val="2CA5D208"/>
    <w:rsid w:val="39464B58"/>
    <w:rsid w:val="3A50F81E"/>
    <w:rsid w:val="3B1E41A3"/>
    <w:rsid w:val="3C0D77D5"/>
    <w:rsid w:val="3C53CE0E"/>
    <w:rsid w:val="3C8AD804"/>
    <w:rsid w:val="43C6DF03"/>
    <w:rsid w:val="449C5D21"/>
    <w:rsid w:val="44A2D1D1"/>
    <w:rsid w:val="45E88A71"/>
    <w:rsid w:val="470305A6"/>
    <w:rsid w:val="49A43633"/>
    <w:rsid w:val="4AB248FD"/>
    <w:rsid w:val="4BB9891F"/>
    <w:rsid w:val="4DDCE1BF"/>
    <w:rsid w:val="4F05A712"/>
    <w:rsid w:val="4F5F6B28"/>
    <w:rsid w:val="517F1913"/>
    <w:rsid w:val="53F9FCAA"/>
    <w:rsid w:val="5649CD76"/>
    <w:rsid w:val="597B723F"/>
    <w:rsid w:val="5B49EBCA"/>
    <w:rsid w:val="5C139BBF"/>
    <w:rsid w:val="5F7D08A7"/>
    <w:rsid w:val="5FE43E59"/>
    <w:rsid w:val="60EDADBF"/>
    <w:rsid w:val="6147FD87"/>
    <w:rsid w:val="63AAC777"/>
    <w:rsid w:val="64F9E140"/>
    <w:rsid w:val="66599EA1"/>
    <w:rsid w:val="6764A73F"/>
    <w:rsid w:val="6A60D620"/>
    <w:rsid w:val="6B05B5CD"/>
    <w:rsid w:val="6B512A4B"/>
    <w:rsid w:val="6CE314BE"/>
    <w:rsid w:val="6FED9AEA"/>
    <w:rsid w:val="77BBB991"/>
    <w:rsid w:val="79A946D9"/>
    <w:rsid w:val="7C26309F"/>
    <w:rsid w:val="7C3F3B33"/>
    <w:rsid w:val="7D61CA54"/>
    <w:rsid w:val="7E9B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858F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1178E"/>
    <w:pPr>
      <w:spacing w:after="24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character" w:customStyle="1" w:styleId="normaltextrun">
    <w:name w:val="normaltextrun"/>
    <w:basedOn w:val="DefaultParagraphFont"/>
    <w:rsid w:val="00AE6683"/>
  </w:style>
  <w:style w:type="paragraph" w:styleId="ListParagraph">
    <w:name w:val="List Paragraph"/>
    <w:basedOn w:val="Normal"/>
    <w:uiPriority w:val="99"/>
    <w:unhideWhenUsed/>
    <w:qFormat/>
    <w:rsid w:val="00A25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619946">
      <w:bodyDiv w:val="1"/>
      <w:marLeft w:val="0"/>
      <w:marRight w:val="0"/>
      <w:marTop w:val="0"/>
      <w:marBottom w:val="0"/>
      <w:divBdr>
        <w:top w:val="none" w:sz="0" w:space="0" w:color="auto"/>
        <w:left w:val="none" w:sz="0" w:space="0" w:color="auto"/>
        <w:bottom w:val="none" w:sz="0" w:space="0" w:color="auto"/>
        <w:right w:val="none" w:sz="0" w:space="0" w:color="auto"/>
      </w:divBdr>
      <w:divsChild>
        <w:div w:id="1025211062">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numberblock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standards.nsw.edu.au/wps/portal/nesa/mini-footer/copyrigh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portal/nesa/k-10/learning-areas/mathematics/mathematics-k-1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40EB2-1D00-4277-A2BD-C696834B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Numberblocks – The Three Threes</dc:title>
  <dc:subject/>
  <dc:creator>NSW Department of Education</dc:creator>
  <cp:keywords/>
  <dc:description/>
  <cp:lastModifiedBy/>
  <cp:revision>1</cp:revision>
  <dcterms:created xsi:type="dcterms:W3CDTF">2020-05-08T04:13:00Z</dcterms:created>
  <dcterms:modified xsi:type="dcterms:W3CDTF">2020-05-08T04:14:00Z</dcterms:modified>
  <cp:category/>
</cp:coreProperties>
</file>