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73E14" w14:textId="77777777" w:rsidR="00380C17" w:rsidRDefault="00380C17" w:rsidP="00380C17">
      <w:pPr>
        <w:pStyle w:val="Heading3"/>
      </w:pPr>
      <w:r w:rsidRPr="001E7A85">
        <w:t xml:space="preserve">An example of one early childhood education service’s experience of supporting transition to school during COVID-19 </w:t>
      </w:r>
    </w:p>
    <w:p w14:paraId="6F01DB2F" w14:textId="6A1E12A2" w:rsidR="00A7433B" w:rsidRPr="00A7433B" w:rsidRDefault="00380C17" w:rsidP="00A7433B">
      <w:pPr>
        <w:pStyle w:val="Header"/>
      </w:pPr>
      <w:r w:rsidRPr="001E7A85">
        <w:t>Cathryn Albert, Director, Dubbo West Preschool</w:t>
      </w:r>
    </w:p>
    <w:p w14:paraId="38FD402E" w14:textId="0D098222" w:rsidR="00380C17" w:rsidRPr="001E7A85" w:rsidRDefault="00380C17" w:rsidP="00380C17">
      <w:pPr>
        <w:pStyle w:val="Heading5"/>
      </w:pPr>
      <w:r w:rsidRPr="001E7A85">
        <w:t xml:space="preserve">What does transition under COVID-19 mean for you? </w:t>
      </w:r>
    </w:p>
    <w:p w14:paraId="6693F1E3" w14:textId="799CCC2C" w:rsidR="00380C17" w:rsidRDefault="00A7433B" w:rsidP="00380C17">
      <w:r w:rsidRPr="001E7A85">
        <w:t>We have 160 children heading off to school and 10 schools they can transition to in our area.</w:t>
      </w:r>
      <w:r>
        <w:t xml:space="preserve"> </w:t>
      </w:r>
      <w:r w:rsidR="00380C17" w:rsidRPr="001E7A85">
        <w:t>I guess for us a lot of our school readiness has no</w:t>
      </w:r>
      <w:r w:rsidR="00380C17" w:rsidRPr="009813FB">
        <w:t>t changed a great deal, however, what we do has become more important in preparation for schooling. This</w:t>
      </w:r>
      <w:r w:rsidR="00380C17" w:rsidRPr="001E7A85">
        <w:t xml:space="preserve"> year we are looking at children not completing a transition program in schools in our area so we are re-visiting what we do and what the children will miss out on and working out how we can cover that. </w:t>
      </w:r>
    </w:p>
    <w:p w14:paraId="27DEB24C" w14:textId="0C983478" w:rsidR="00636363" w:rsidRDefault="00380C17" w:rsidP="00380C17">
      <w:r w:rsidRPr="00BA2843">
        <w:t>There are things we normally do that the children will miss this year</w:t>
      </w:r>
      <w:r w:rsidR="00C04D20">
        <w:t xml:space="preserve">. </w:t>
      </w:r>
      <w:r w:rsidR="00CE0B96">
        <w:t>We</w:t>
      </w:r>
      <w:r w:rsidR="00C04D20">
        <w:t xml:space="preserve"> normally run e</w:t>
      </w:r>
      <w:r w:rsidRPr="00BA2843">
        <w:rPr>
          <w:rFonts w:eastAsia="Times New Roman"/>
        </w:rPr>
        <w:t xml:space="preserve">xcursions to two schools in our area on a bus. Walking there we teach road safety rules, bus safety rules and stranger danger. </w:t>
      </w:r>
      <w:r w:rsidR="00C04D20">
        <w:rPr>
          <w:rFonts w:eastAsia="Times New Roman"/>
        </w:rPr>
        <w:t>This year we</w:t>
      </w:r>
      <w:r w:rsidRPr="00BA2843">
        <w:rPr>
          <w:rFonts w:eastAsia="Times New Roman"/>
        </w:rPr>
        <w:t xml:space="preserve"> won’t get to see bubblers, libraries, halls, assembly areas, canteens, toilets, gardens and play equipment.  </w:t>
      </w:r>
    </w:p>
    <w:p w14:paraId="327782DF" w14:textId="77777777" w:rsidR="00636363" w:rsidRPr="001E7A85" w:rsidRDefault="00636363" w:rsidP="00380C17"/>
    <w:p w14:paraId="08A2155C" w14:textId="77777777" w:rsidR="00380C17" w:rsidRPr="0038045E" w:rsidRDefault="00380C17" w:rsidP="00380C17">
      <w:pPr>
        <w:pStyle w:val="Heading5"/>
      </w:pPr>
      <w:r>
        <w:t xml:space="preserve">How are you </w:t>
      </w:r>
      <w:r w:rsidRPr="0038045E">
        <w:t>support</w:t>
      </w:r>
      <w:r>
        <w:t>ing</w:t>
      </w:r>
      <w:r w:rsidRPr="0038045E">
        <w:t xml:space="preserve"> children </w:t>
      </w:r>
      <w:r>
        <w:t xml:space="preserve">in the </w:t>
      </w:r>
      <w:r w:rsidRPr="0038045E">
        <w:t>transition to school</w:t>
      </w:r>
      <w:r>
        <w:t xml:space="preserve"> this year</w:t>
      </w:r>
      <w:r w:rsidRPr="0038045E">
        <w:t xml:space="preserve">? </w:t>
      </w:r>
    </w:p>
    <w:p w14:paraId="1BFC7EC1" w14:textId="77777777" w:rsidR="00636363" w:rsidRPr="00476DC6" w:rsidRDefault="00636363" w:rsidP="00636363">
      <w:pPr>
        <w:spacing w:after="0" w:line="240" w:lineRule="auto"/>
        <w:rPr>
          <w:rFonts w:eastAsia="Times New Roman"/>
        </w:rPr>
      </w:pPr>
      <w:r w:rsidRPr="00973043">
        <w:t>Self-help and organisational skills are developed and practiced early. Like carrying your back pack and unpacking what you need for the day</w:t>
      </w:r>
      <w:r w:rsidRPr="00A7433B">
        <w:t xml:space="preserve">, drink bottle, hat etc. </w:t>
      </w:r>
      <w:r w:rsidRPr="00A7433B">
        <w:rPr>
          <w:rFonts w:eastAsia="Times New Roman"/>
        </w:rPr>
        <w:t xml:space="preserve">We also discuss the weather and when to take off our jumpers or put on </w:t>
      </w:r>
      <w:r w:rsidRPr="00476DC6">
        <w:rPr>
          <w:rFonts w:eastAsia="Times New Roman"/>
        </w:rPr>
        <w:t xml:space="preserve">a jacket. </w:t>
      </w:r>
    </w:p>
    <w:p w14:paraId="06341BA7" w14:textId="77777777" w:rsidR="00636363" w:rsidRDefault="00636363" w:rsidP="00636363">
      <w:pPr>
        <w:spacing w:after="0" w:line="240" w:lineRule="auto"/>
        <w:rPr>
          <w:rFonts w:eastAsia="Times New Roman"/>
        </w:rPr>
      </w:pPr>
    </w:p>
    <w:p w14:paraId="040F753B" w14:textId="579396FB" w:rsidR="00636363" w:rsidRPr="00476DC6" w:rsidRDefault="00636363" w:rsidP="00636363">
      <w:pPr>
        <w:spacing w:after="0" w:line="240" w:lineRule="auto"/>
        <w:rPr>
          <w:rFonts w:eastAsia="Times New Roman"/>
        </w:rPr>
      </w:pPr>
      <w:r w:rsidRPr="00476DC6">
        <w:rPr>
          <w:rFonts w:eastAsia="Times New Roman"/>
        </w:rPr>
        <w:t>We also help children to gain confidence and learn new communication skills, like saying your full name, remembering what class you are in, what your teachers name is and what school you are going to. We send children on jobs to the office</w:t>
      </w:r>
      <w:r>
        <w:rPr>
          <w:rFonts w:eastAsia="Times New Roman"/>
        </w:rPr>
        <w:t xml:space="preserve"> and the</w:t>
      </w:r>
      <w:r w:rsidRPr="00476DC6">
        <w:rPr>
          <w:rFonts w:eastAsia="Times New Roman"/>
        </w:rPr>
        <w:t xml:space="preserve"> children bring in or discuss different topics in front of their classes with support for ‘news’. </w:t>
      </w:r>
      <w:r>
        <w:rPr>
          <w:rFonts w:eastAsia="Times New Roman"/>
        </w:rPr>
        <w:t xml:space="preserve">We also deliver </w:t>
      </w:r>
      <w:r w:rsidR="009813FB">
        <w:rPr>
          <w:rFonts w:eastAsia="Times New Roman"/>
        </w:rPr>
        <w:t xml:space="preserve">a </w:t>
      </w:r>
      <w:r w:rsidRPr="00476DC6">
        <w:rPr>
          <w:rFonts w:eastAsia="Times New Roman"/>
        </w:rPr>
        <w:t>literacy program throughout the year. We also deliver social skills programs to address friendships, social rules and skills. The SAFE series of protective behaviour books are also delivered to all of our children transitioning to school.</w:t>
      </w:r>
    </w:p>
    <w:p w14:paraId="0ED5B8DA" w14:textId="77777777" w:rsidR="00636363" w:rsidRDefault="00636363" w:rsidP="00380C17"/>
    <w:p w14:paraId="4D1A1235" w14:textId="40977E51" w:rsidR="00380C17" w:rsidRDefault="00380C17" w:rsidP="00380C17">
      <w:r>
        <w:t xml:space="preserve">We use our daily routines as opportunities to practise school readiness skills. For example, we use lunchtime to: </w:t>
      </w:r>
    </w:p>
    <w:p w14:paraId="7C396666" w14:textId="77777777" w:rsidR="00380C17" w:rsidRDefault="00380C17" w:rsidP="00380C17">
      <w:pPr>
        <w:pStyle w:val="ListParagraph"/>
        <w:numPr>
          <w:ilvl w:val="0"/>
          <w:numId w:val="36"/>
        </w:numPr>
      </w:pPr>
      <w:r>
        <w:t xml:space="preserve">group </w:t>
      </w:r>
      <w:r w:rsidRPr="00973043">
        <w:t xml:space="preserve">children from across the preschool under their school banner </w:t>
      </w:r>
      <w:r>
        <w:t>where</w:t>
      </w:r>
      <w:r w:rsidRPr="00973043">
        <w:t xml:space="preserve"> staff facilitate and support new relationships with children they will go to school with</w:t>
      </w:r>
    </w:p>
    <w:p w14:paraId="411A4D84" w14:textId="77777777" w:rsidR="00380C17" w:rsidRDefault="00380C17" w:rsidP="00380C17">
      <w:pPr>
        <w:pStyle w:val="ListParagraph"/>
        <w:numPr>
          <w:ilvl w:val="0"/>
          <w:numId w:val="36"/>
        </w:numPr>
      </w:pPr>
      <w:r w:rsidRPr="00973043">
        <w:t>encourage asking friends for help at meal times to open packets or containers</w:t>
      </w:r>
    </w:p>
    <w:p w14:paraId="291CA18A" w14:textId="15D0724A" w:rsidR="00380C17" w:rsidRDefault="00380C17" w:rsidP="00380C17">
      <w:pPr>
        <w:pStyle w:val="ListParagraph"/>
        <w:numPr>
          <w:ilvl w:val="0"/>
          <w:numId w:val="36"/>
        </w:numPr>
      </w:pPr>
      <w:r w:rsidRPr="00973043">
        <w:t>discuss what things can happen at school that they may need to cope with</w:t>
      </w:r>
      <w:r>
        <w:t>,</w:t>
      </w:r>
      <w:r w:rsidRPr="00973043">
        <w:t xml:space="preserve"> like </w:t>
      </w:r>
      <w:r w:rsidR="009813FB">
        <w:t>their parent/carer</w:t>
      </w:r>
      <w:r w:rsidRPr="00973043">
        <w:t xml:space="preserve"> not packing a spoon</w:t>
      </w:r>
      <w:r>
        <w:t xml:space="preserve"> or</w:t>
      </w:r>
      <w:r w:rsidRPr="00973043">
        <w:t xml:space="preserve"> forgotten lunch boxes. What would you do?</w:t>
      </w:r>
      <w:r>
        <w:t xml:space="preserve"> </w:t>
      </w:r>
    </w:p>
    <w:p w14:paraId="4A6DE3C7" w14:textId="77777777" w:rsidR="00380C17" w:rsidRDefault="00380C17" w:rsidP="00380C17">
      <w:pPr>
        <w:pStyle w:val="ListParagraph"/>
        <w:numPr>
          <w:ilvl w:val="0"/>
          <w:numId w:val="36"/>
        </w:numPr>
      </w:pPr>
      <w:r>
        <w:t>hold</w:t>
      </w:r>
      <w:r w:rsidRPr="00973043">
        <w:t xml:space="preserve"> pretend canteen day where all children order their lunch and learn the process of placing an order, collecting an order and </w:t>
      </w:r>
      <w:r>
        <w:t>choosing</w:t>
      </w:r>
      <w:r w:rsidRPr="00973043">
        <w:t xml:space="preserve"> healthy options</w:t>
      </w:r>
    </w:p>
    <w:p w14:paraId="74C82F6B" w14:textId="0E159905" w:rsidR="00380C17" w:rsidRDefault="00380C17" w:rsidP="00380C17">
      <w:pPr>
        <w:pStyle w:val="ListParagraph"/>
        <w:numPr>
          <w:ilvl w:val="0"/>
          <w:numId w:val="35"/>
        </w:numPr>
      </w:pPr>
      <w:r w:rsidRPr="00973043">
        <w:t>talk about and practi</w:t>
      </w:r>
      <w:r w:rsidR="009813FB">
        <w:t>s</w:t>
      </w:r>
      <w:r w:rsidRPr="00973043">
        <w:t>e timed lunches and when bells go what they mean so you need to eat your lunch before the bell then you can go play</w:t>
      </w:r>
      <w:r>
        <w:t>.</w:t>
      </w:r>
    </w:p>
    <w:p w14:paraId="3ED00BD0" w14:textId="77777777" w:rsidR="00380C17" w:rsidRPr="00973043" w:rsidRDefault="00380C17" w:rsidP="00380C17">
      <w:pPr>
        <w:pStyle w:val="ListParagraph"/>
      </w:pPr>
    </w:p>
    <w:p w14:paraId="4C345D39" w14:textId="77777777" w:rsidR="00A7433B" w:rsidRPr="00476DC6" w:rsidRDefault="00A7433B" w:rsidP="00A7433B">
      <w:pPr>
        <w:spacing w:after="0" w:line="240" w:lineRule="auto"/>
        <w:rPr>
          <w:rFonts w:eastAsia="Times New Roman"/>
        </w:rPr>
      </w:pPr>
    </w:p>
    <w:p w14:paraId="1AA39467" w14:textId="77777777" w:rsidR="00476DC6" w:rsidRPr="00476DC6" w:rsidRDefault="00476DC6" w:rsidP="00A7433B">
      <w:pPr>
        <w:spacing w:after="0" w:line="240" w:lineRule="auto"/>
        <w:rPr>
          <w:rFonts w:eastAsia="Times New Roman"/>
        </w:rPr>
      </w:pPr>
    </w:p>
    <w:p w14:paraId="53B2B07D" w14:textId="4D5542F0" w:rsidR="00A7433B" w:rsidRPr="00476DC6" w:rsidRDefault="00476DC6" w:rsidP="00A7433B">
      <w:pPr>
        <w:spacing w:after="0" w:line="240" w:lineRule="auto"/>
        <w:rPr>
          <w:rFonts w:eastAsia="Times New Roman"/>
        </w:rPr>
      </w:pPr>
      <w:r w:rsidRPr="00476DC6">
        <w:rPr>
          <w:rFonts w:eastAsia="Times New Roman"/>
        </w:rPr>
        <w:t xml:space="preserve">Many of our transition activities </w:t>
      </w:r>
      <w:r w:rsidR="00A7433B" w:rsidRPr="00476DC6">
        <w:rPr>
          <w:rFonts w:eastAsia="Times New Roman"/>
        </w:rPr>
        <w:t xml:space="preserve">familiarise children with what to expect in a school environment. We promote school readiness on our ‘jobs’ tables where we have short but structured skills-based activities amongst free play, which mirrors the work stations children use in kindergarten. </w:t>
      </w:r>
      <w:r w:rsidRPr="00476DC6">
        <w:rPr>
          <w:rFonts w:eastAsia="Times New Roman"/>
        </w:rPr>
        <w:t xml:space="preserve">We have school uniform and classroom set ups in the home corner. </w:t>
      </w:r>
      <w:r w:rsidR="00A7433B" w:rsidRPr="00476DC6">
        <w:rPr>
          <w:rFonts w:eastAsia="Times New Roman"/>
        </w:rPr>
        <w:t>We</w:t>
      </w:r>
      <w:r w:rsidRPr="00476DC6">
        <w:rPr>
          <w:rFonts w:eastAsia="Times New Roman"/>
        </w:rPr>
        <w:t xml:space="preserve"> also</w:t>
      </w:r>
      <w:r w:rsidR="00A7433B" w:rsidRPr="00476DC6">
        <w:rPr>
          <w:rFonts w:eastAsia="Times New Roman"/>
        </w:rPr>
        <w:t xml:space="preserve"> discuss (and usually we would visit) the girls</w:t>
      </w:r>
      <w:r w:rsidRPr="00476DC6">
        <w:rPr>
          <w:rFonts w:eastAsia="Times New Roman"/>
        </w:rPr>
        <w:t>’</w:t>
      </w:r>
      <w:r w:rsidR="00A7433B" w:rsidRPr="00476DC6">
        <w:rPr>
          <w:rFonts w:eastAsia="Times New Roman"/>
        </w:rPr>
        <w:t xml:space="preserve"> and boys</w:t>
      </w:r>
      <w:r w:rsidRPr="00476DC6">
        <w:rPr>
          <w:rFonts w:eastAsia="Times New Roman"/>
        </w:rPr>
        <w:t>’</w:t>
      </w:r>
      <w:r w:rsidR="00A7433B" w:rsidRPr="00476DC6">
        <w:rPr>
          <w:rFonts w:eastAsia="Times New Roman"/>
        </w:rPr>
        <w:t xml:space="preserve"> toilets at school. We talk about how door locks open and shut and, with boys, what urinals are.</w:t>
      </w:r>
    </w:p>
    <w:p w14:paraId="5979DB80" w14:textId="77777777" w:rsidR="00476DC6" w:rsidRPr="00476DC6" w:rsidRDefault="00476DC6" w:rsidP="00A7433B">
      <w:pPr>
        <w:spacing w:after="0" w:line="240" w:lineRule="auto"/>
        <w:rPr>
          <w:rFonts w:eastAsia="Times New Roman"/>
        </w:rPr>
      </w:pPr>
    </w:p>
    <w:p w14:paraId="3F6C7491" w14:textId="77777777" w:rsidR="00476DC6" w:rsidRPr="00476DC6" w:rsidRDefault="00476DC6" w:rsidP="00476DC6">
      <w:pPr>
        <w:spacing w:after="0" w:line="240" w:lineRule="auto"/>
        <w:rPr>
          <w:rFonts w:eastAsia="Times New Roman"/>
        </w:rPr>
      </w:pPr>
      <w:r w:rsidRPr="00476DC6">
        <w:rPr>
          <w:rFonts w:eastAsia="Times New Roman"/>
        </w:rPr>
        <w:t>We have miniature versions of all aspects of school life to explain and teach children what will happen and how and what they can do, such as fete days, water play days and discos. We even have a fun run day. Classes have a colour to dress in and we practice races and events that would be held at a school athletics carnival. We learn about winning and losing and trying your best. Winning a big class trophy or not.</w:t>
      </w:r>
    </w:p>
    <w:p w14:paraId="23779C43" w14:textId="77777777" w:rsidR="00380C17" w:rsidRDefault="00380C17" w:rsidP="00476DC6"/>
    <w:p w14:paraId="3EB277C1" w14:textId="77777777" w:rsidR="00380C17" w:rsidRPr="0038045E" w:rsidRDefault="00380C17" w:rsidP="00380C17">
      <w:pPr>
        <w:pStyle w:val="Heading5"/>
      </w:pPr>
      <w:r w:rsidRPr="0038045E">
        <w:t xml:space="preserve">How do you collaborate with local schools to support transition? </w:t>
      </w:r>
    </w:p>
    <w:p w14:paraId="5FA8F08B" w14:textId="66478909" w:rsidR="00380C17" w:rsidRPr="00973043" w:rsidRDefault="00380C17" w:rsidP="00380C17">
      <w:r>
        <w:t xml:space="preserve">We </w:t>
      </w:r>
      <w:r w:rsidRPr="00973043">
        <w:t xml:space="preserve">use social stories that local schools </w:t>
      </w:r>
      <w:r>
        <w:t xml:space="preserve">have </w:t>
      </w:r>
      <w:r w:rsidRPr="00973043">
        <w:t xml:space="preserve">made for us showing all of the places at school. </w:t>
      </w:r>
      <w:r>
        <w:t>We also h</w:t>
      </w:r>
      <w:r w:rsidRPr="00973043">
        <w:t xml:space="preserve">ave meetings with every </w:t>
      </w:r>
      <w:r w:rsidR="009813FB">
        <w:t>Ki</w:t>
      </w:r>
      <w:r w:rsidRPr="00973043">
        <w:t>nder</w:t>
      </w:r>
      <w:r>
        <w:t>garten</w:t>
      </w:r>
      <w:r w:rsidRPr="00973043">
        <w:t xml:space="preserve"> teacher across Dubbo </w:t>
      </w:r>
      <w:r w:rsidR="00A7433B" w:rsidRPr="00A7433B">
        <w:rPr>
          <w:rFonts w:eastAsia="Times New Roman"/>
        </w:rPr>
        <w:t xml:space="preserve">that our children are going to at our preschool, or via </w:t>
      </w:r>
      <w:r w:rsidR="009813FB">
        <w:rPr>
          <w:rFonts w:eastAsia="Times New Roman"/>
        </w:rPr>
        <w:t>Z</w:t>
      </w:r>
      <w:bookmarkStart w:id="0" w:name="_GoBack"/>
      <w:bookmarkEnd w:id="0"/>
      <w:r w:rsidR="00A7433B" w:rsidRPr="00A7433B">
        <w:rPr>
          <w:rFonts w:eastAsia="Times New Roman"/>
        </w:rPr>
        <w:t>oom this year, to pass on our information to smooth transition.   </w:t>
      </w:r>
    </w:p>
    <w:p w14:paraId="13B76208" w14:textId="286DDBA2" w:rsidR="00A7433B" w:rsidRPr="00A7433B" w:rsidRDefault="00A7433B" w:rsidP="00A7433B">
      <w:pPr>
        <w:spacing w:after="0" w:line="240" w:lineRule="auto"/>
        <w:rPr>
          <w:rFonts w:eastAsia="Times New Roman"/>
        </w:rPr>
      </w:pPr>
      <w:r w:rsidRPr="00A7433B">
        <w:rPr>
          <w:rFonts w:eastAsia="Times New Roman"/>
        </w:rPr>
        <w:t>We</w:t>
      </w:r>
      <w:r w:rsidR="00636363">
        <w:rPr>
          <w:rFonts w:eastAsia="Times New Roman"/>
        </w:rPr>
        <w:t xml:space="preserve"> also</w:t>
      </w:r>
      <w:r w:rsidRPr="00A7433B">
        <w:rPr>
          <w:rFonts w:eastAsia="Times New Roman"/>
        </w:rPr>
        <w:t xml:space="preserve"> share school group lists with permission so parents know which other children are going to their child’s school to arrange playdates, new friendships or support. </w:t>
      </w:r>
    </w:p>
    <w:p w14:paraId="5B09DA65" w14:textId="77777777" w:rsidR="00546F02" w:rsidRPr="00E239E0" w:rsidRDefault="00546F02" w:rsidP="00E239E0"/>
    <w:sectPr w:rsidR="00546F02" w:rsidRPr="00E239E0"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A4AB9" w14:textId="77777777" w:rsidR="00380C17" w:rsidRDefault="00380C17" w:rsidP="00191F45">
      <w:r>
        <w:separator/>
      </w:r>
    </w:p>
    <w:p w14:paraId="57D19351" w14:textId="77777777" w:rsidR="00380C17" w:rsidRDefault="00380C17"/>
    <w:p w14:paraId="1E0D6ADC" w14:textId="77777777" w:rsidR="00380C17" w:rsidRDefault="00380C17"/>
    <w:p w14:paraId="03C94B00" w14:textId="77777777" w:rsidR="00380C17" w:rsidRDefault="00380C17"/>
  </w:endnote>
  <w:endnote w:type="continuationSeparator" w:id="0">
    <w:p w14:paraId="590CE2C5" w14:textId="77777777" w:rsidR="00380C17" w:rsidRDefault="00380C17" w:rsidP="00191F45">
      <w:r>
        <w:continuationSeparator/>
      </w:r>
    </w:p>
    <w:p w14:paraId="5E648EAF" w14:textId="77777777" w:rsidR="00380C17" w:rsidRDefault="00380C17"/>
    <w:p w14:paraId="52C2B7B9" w14:textId="77777777" w:rsidR="00380C17" w:rsidRDefault="00380C17"/>
    <w:p w14:paraId="130F207B" w14:textId="77777777" w:rsidR="00380C17" w:rsidRDefault="00380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33167"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48F46" w14:textId="40EBF31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813FB">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D8C3C"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3713A322" wp14:editId="07662BBE">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A082D" w14:textId="77777777" w:rsidR="00380C17" w:rsidRDefault="00380C17" w:rsidP="00191F45">
      <w:r>
        <w:separator/>
      </w:r>
    </w:p>
    <w:p w14:paraId="20486B22" w14:textId="77777777" w:rsidR="00380C17" w:rsidRDefault="00380C17"/>
    <w:p w14:paraId="1542C774" w14:textId="77777777" w:rsidR="00380C17" w:rsidRDefault="00380C17"/>
    <w:p w14:paraId="3DEA6749" w14:textId="77777777" w:rsidR="00380C17" w:rsidRDefault="00380C17"/>
  </w:footnote>
  <w:footnote w:type="continuationSeparator" w:id="0">
    <w:p w14:paraId="7E8BDF32" w14:textId="77777777" w:rsidR="00380C17" w:rsidRDefault="00380C17" w:rsidP="00191F45">
      <w:r>
        <w:continuationSeparator/>
      </w:r>
    </w:p>
    <w:p w14:paraId="56FE70BB" w14:textId="77777777" w:rsidR="00380C17" w:rsidRDefault="00380C17"/>
    <w:p w14:paraId="7A37A19A" w14:textId="77777777" w:rsidR="00380C17" w:rsidRDefault="00380C17"/>
    <w:p w14:paraId="433F91D2" w14:textId="77777777" w:rsidR="00380C17" w:rsidRDefault="00380C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1CD69"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714391"/>
    <w:multiLevelType w:val="hybridMultilevel"/>
    <w:tmpl w:val="D4100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97D2BB7"/>
    <w:multiLevelType w:val="hybridMultilevel"/>
    <w:tmpl w:val="BAAA9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BBF2B02"/>
    <w:multiLevelType w:val="hybridMultilevel"/>
    <w:tmpl w:val="409AA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2"/>
  </w:num>
  <w:num w:numId="33">
    <w:abstractNumId w:val="16"/>
  </w:num>
  <w:num w:numId="34">
    <w:abstractNumId w:val="18"/>
  </w:num>
  <w:num w:numId="35">
    <w:abstractNumId w:val="21"/>
  </w:num>
  <w:num w:numId="36">
    <w:abstractNumId w:val="19"/>
  </w:num>
  <w:num w:numId="37">
    <w:abstractNumId w:val="23"/>
  </w:num>
  <w:num w:numId="3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1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C17"/>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6DC6"/>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363"/>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3FB"/>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433B"/>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D20"/>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0B96"/>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20D6"/>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5D21A1"/>
  <w14:defaultImageDpi w14:val="32767"/>
  <w15:chartTrackingRefBased/>
  <w15:docId w15:val="{BA26277B-6AB5-4561-A7BE-6FA65A3B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476DC6"/>
    <w:pPr>
      <w:spacing w:before="0" w:after="160" w:line="259" w:lineRule="auto"/>
    </w:pPr>
    <w:rPr>
      <w:sz w:val="22"/>
      <w:szCs w:val="22"/>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Cs w:val="20"/>
    </w:rPr>
  </w:style>
  <w:style w:type="paragraph" w:styleId="TOC2">
    <w:name w:val="toc 2"/>
    <w:aliases w:val="ŠTOC2"/>
    <w:basedOn w:val="Normal"/>
    <w:next w:val="Normal"/>
    <w:uiPriority w:val="39"/>
    <w:qFormat/>
    <w:rsid w:val="00F740FA"/>
    <w:pPr>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rsid w:val="00380C1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64172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ack3\OneDrive%20-%20NSW%20Department%20of%20Education\Desktop\TTS\Initiatives\2.%20Transition%20Partnerships\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FF8E8BAEDCE242A24C558765BF3987" ma:contentTypeVersion="14" ma:contentTypeDescription="Create a new document." ma:contentTypeScope="" ma:versionID="30bb6bbd5254621750de875a4a065f6a">
  <xsd:schema xmlns:xsd="http://www.w3.org/2001/XMLSchema" xmlns:xs="http://www.w3.org/2001/XMLSchema" xmlns:p="http://schemas.microsoft.com/office/2006/metadata/properties" xmlns:ns3="5d18e750-c8fa-49cd-9003-c6db85202f57" xmlns:ns4="d85fd2bd-b246-4ed5-9dc3-13f85b56009e" targetNamespace="http://schemas.microsoft.com/office/2006/metadata/properties" ma:root="true" ma:fieldsID="049d55fe92e7a2973ef50884917ade2c" ns3:_="" ns4:_="">
    <xsd:import namespace="5d18e750-c8fa-49cd-9003-c6db85202f57"/>
    <xsd:import namespace="d85fd2bd-b246-4ed5-9dc3-13f85b5600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8e750-c8fa-49cd-9003-c6db85202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fd2bd-b246-4ed5-9dc3-13f85b5600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elements/1.1/"/>
    <ds:schemaRef ds:uri="d85fd2bd-b246-4ed5-9dc3-13f85b56009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 ds:uri="http://schemas.openxmlformats.org/package/2006/metadata/core-properties"/>
    <ds:schemaRef ds:uri="5d18e750-c8fa-49cd-9003-c6db85202f57"/>
    <ds:schemaRef ds:uri="http://purl.org/dc/dcmitype/"/>
  </ds:schemaRefs>
</ds:datastoreItem>
</file>

<file path=customXml/itemProps3.xml><?xml version="1.0" encoding="utf-8"?>
<ds:datastoreItem xmlns:ds="http://schemas.openxmlformats.org/officeDocument/2006/customXml" ds:itemID="{C240A399-41FE-404C-B19D-16D3799F7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8e750-c8fa-49cd-9003-c6db85202f57"/>
    <ds:schemaRef ds:uri="d85fd2bd-b246-4ed5-9dc3-13f85b560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D72A75-B310-4452-88D5-A77E586B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DoE_Blank_Word_Template.dotx</Template>
  <TotalTime>40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Stack</dc:creator>
  <cp:keywords/>
  <dc:description/>
  <cp:lastModifiedBy>Melody Stack</cp:lastModifiedBy>
  <cp:revision>5</cp:revision>
  <cp:lastPrinted>2019-09-30T07:42:00Z</cp:lastPrinted>
  <dcterms:created xsi:type="dcterms:W3CDTF">2021-10-12T02:14:00Z</dcterms:created>
  <dcterms:modified xsi:type="dcterms:W3CDTF">2021-10-13T22:28:00Z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0x01010098FF8E8BAEDCE242A24C558765BF3987</vt:lpwstr>
  </property>
</Properties>
</file>