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1F29" w14:textId="1604E277" w:rsidR="00BB66D4" w:rsidRPr="00E61730" w:rsidRDefault="006553B8" w:rsidP="00E61730">
      <w:pPr>
        <w:pStyle w:val="Heading1"/>
      </w:pPr>
      <w:r w:rsidRPr="00E61730">
        <w:t>NSW Department of Education</w:t>
      </w:r>
    </w:p>
    <w:p w14:paraId="1ADC6208" w14:textId="2956C635" w:rsidR="00BB66D4" w:rsidRPr="00E61730" w:rsidRDefault="00C652D9" w:rsidP="00E61730">
      <w:pPr>
        <w:pStyle w:val="Subtitle"/>
      </w:pPr>
      <w:bookmarkStart w:id="0" w:name="_Toc128478474"/>
      <w:bookmarkStart w:id="1" w:name="_Toc128566660"/>
      <w:bookmarkStart w:id="2" w:name="_Toc118896036"/>
      <w:bookmarkStart w:id="3" w:name="_Toc118896151"/>
      <w:bookmarkStart w:id="4" w:name="_Toc121125591"/>
      <w:r w:rsidRPr="00E61730">
        <w:t>Organising for</w:t>
      </w:r>
      <w:r w:rsidR="0055702A" w:rsidRPr="00E61730">
        <w:t xml:space="preserve"> your child </w:t>
      </w:r>
      <w:r w:rsidRPr="00E61730">
        <w:t>to</w:t>
      </w:r>
      <w:r w:rsidR="0055702A" w:rsidRPr="00E61730">
        <w:t xml:space="preserve"> get NDIS-funded support</w:t>
      </w:r>
      <w:r w:rsidR="002862B6" w:rsidRPr="00E61730">
        <w:t> </w:t>
      </w:r>
      <w:r w:rsidR="0055702A" w:rsidRPr="00E61730">
        <w:t>at school</w:t>
      </w:r>
      <w:bookmarkEnd w:id="0"/>
      <w:bookmarkEnd w:id="1"/>
      <w:bookmarkEnd w:id="2"/>
      <w:bookmarkEnd w:id="3"/>
      <w:bookmarkEnd w:id="4"/>
    </w:p>
    <w:p w14:paraId="2045FD0C" w14:textId="4F6C2538" w:rsidR="006553B8" w:rsidRPr="001B1A05" w:rsidRDefault="00C652D9" w:rsidP="00E61730">
      <w:pPr>
        <w:pStyle w:val="SubtitleH3"/>
      </w:pPr>
      <w:r w:rsidRPr="001B1A05">
        <w:t>A</w:t>
      </w:r>
      <w:r w:rsidR="00C82AC9">
        <w:t xml:space="preserve"> text-only</w:t>
      </w:r>
      <w:r w:rsidRPr="001B1A05">
        <w:t xml:space="preserve"> </w:t>
      </w:r>
      <w:r w:rsidR="00BB66D4" w:rsidRPr="001B1A05">
        <w:t>Easy Read</w:t>
      </w:r>
      <w:r w:rsidR="0083135B" w:rsidRPr="001B1A05">
        <w:t xml:space="preserve"> </w:t>
      </w:r>
      <w:r w:rsidR="00D32AD7" w:rsidRPr="001B1A05">
        <w:t>guide</w:t>
      </w:r>
    </w:p>
    <w:p w14:paraId="3C80AE28" w14:textId="3A11B389" w:rsidR="005E5775" w:rsidRPr="000607F5" w:rsidRDefault="00BB66D4" w:rsidP="00C82AC9">
      <w:pPr>
        <w:pStyle w:val="Heading2"/>
      </w:pPr>
      <w:bookmarkStart w:id="5" w:name="_Toc349720822"/>
      <w:bookmarkStart w:id="6" w:name="_Toc92802173"/>
      <w:bookmarkStart w:id="7" w:name="_Toc94279445"/>
      <w:bookmarkStart w:id="8" w:name="_Toc98512542"/>
      <w:bookmarkStart w:id="9" w:name="_Toc118896037"/>
      <w:bookmarkStart w:id="10" w:name="_Toc118896152"/>
      <w:bookmarkStart w:id="11" w:name="_Toc121125592"/>
      <w:bookmarkStart w:id="12" w:name="_Toc128478475"/>
      <w:bookmarkStart w:id="13" w:name="_Toc128566661"/>
      <w:bookmarkStart w:id="14" w:name="_Toc143699040"/>
      <w:r w:rsidRPr="000607F5">
        <w:t xml:space="preserve">How to </w:t>
      </w:r>
      <w:r w:rsidRPr="00E61730">
        <w:t>use</w:t>
      </w:r>
      <w:r w:rsidRPr="000607F5">
        <w:t xml:space="preserve"> </w:t>
      </w:r>
      <w:r w:rsidRPr="00C82AC9">
        <w:t>this</w:t>
      </w:r>
      <w:r w:rsidRPr="000607F5"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r w:rsidR="0055702A">
        <w:t>guide</w:t>
      </w:r>
      <w:bookmarkEnd w:id="12"/>
      <w:bookmarkEnd w:id="13"/>
      <w:bookmarkEnd w:id="14"/>
    </w:p>
    <w:p w14:paraId="078289D8" w14:textId="4FF1F572" w:rsidR="00E61730" w:rsidRDefault="00E61730" w:rsidP="00E61730">
      <w:pPr>
        <w:spacing w:before="120" w:after="120"/>
        <w:rPr>
          <w:szCs w:val="28"/>
        </w:rPr>
      </w:pPr>
      <w:r w:rsidRPr="00961989">
        <w:rPr>
          <w:szCs w:val="28"/>
        </w:rPr>
        <w:t xml:space="preserve">The NSW Government Department of Education wrote </w:t>
      </w:r>
      <w:r w:rsidRPr="0083135B">
        <w:rPr>
          <w:color w:val="000000" w:themeColor="text1"/>
          <w:szCs w:val="28"/>
        </w:rPr>
        <w:t xml:space="preserve">this </w:t>
      </w:r>
      <w:r>
        <w:t>guide</w:t>
      </w:r>
      <w:r w:rsidRPr="00961989">
        <w:rPr>
          <w:szCs w:val="28"/>
        </w:rPr>
        <w:t>.</w:t>
      </w:r>
    </w:p>
    <w:p w14:paraId="35EEDE5D" w14:textId="74B8E41F" w:rsidR="00E61730" w:rsidRPr="00961989" w:rsidRDefault="00E61730" w:rsidP="00E61730">
      <w:pPr>
        <w:spacing w:before="120" w:after="120"/>
        <w:rPr>
          <w:szCs w:val="28"/>
        </w:rPr>
      </w:pPr>
      <w:r w:rsidRPr="00961989">
        <w:rPr>
          <w:szCs w:val="28"/>
        </w:rPr>
        <w:t>When you see the word ‘we’, it means the</w:t>
      </w:r>
      <w:r>
        <w:rPr>
          <w:szCs w:val="28"/>
        </w:rPr>
        <w:t> </w:t>
      </w:r>
      <w:r w:rsidRPr="00961989">
        <w:rPr>
          <w:szCs w:val="28"/>
        </w:rPr>
        <w:t>NSW</w:t>
      </w:r>
      <w:r>
        <w:rPr>
          <w:szCs w:val="28"/>
        </w:rPr>
        <w:t> </w:t>
      </w:r>
      <w:r w:rsidRPr="00961989">
        <w:rPr>
          <w:szCs w:val="28"/>
        </w:rPr>
        <w:t>Government Department of Education.</w:t>
      </w:r>
    </w:p>
    <w:p w14:paraId="27D566C9" w14:textId="1061E9D0" w:rsidR="00E61730" w:rsidRPr="00961989" w:rsidRDefault="00E61730" w:rsidP="00E61730">
      <w:pPr>
        <w:spacing w:before="120" w:after="120"/>
        <w:rPr>
          <w:szCs w:val="28"/>
        </w:rPr>
      </w:pPr>
      <w:r w:rsidRPr="00961989">
        <w:rPr>
          <w:szCs w:val="28"/>
        </w:rPr>
        <w:t xml:space="preserve">We </w:t>
      </w:r>
      <w:r>
        <w:rPr>
          <w:szCs w:val="28"/>
        </w:rPr>
        <w:t>wrote</w:t>
      </w:r>
      <w:r w:rsidRPr="00961989">
        <w:rPr>
          <w:szCs w:val="28"/>
        </w:rPr>
        <w:t xml:space="preserve"> this </w:t>
      </w:r>
      <w:r>
        <w:t>guide</w:t>
      </w:r>
      <w:r w:rsidRPr="00961989">
        <w:rPr>
          <w:szCs w:val="28"/>
        </w:rPr>
        <w:t xml:space="preserve"> in an easy</w:t>
      </w:r>
      <w:r>
        <w:rPr>
          <w:szCs w:val="28"/>
        </w:rPr>
        <w:t> </w:t>
      </w:r>
      <w:r w:rsidRPr="00961989">
        <w:rPr>
          <w:szCs w:val="28"/>
        </w:rPr>
        <w:t>to</w:t>
      </w:r>
      <w:r>
        <w:rPr>
          <w:szCs w:val="28"/>
        </w:rPr>
        <w:t> </w:t>
      </w:r>
      <w:r w:rsidRPr="00961989">
        <w:rPr>
          <w:szCs w:val="28"/>
        </w:rPr>
        <w:t>read way.</w:t>
      </w:r>
    </w:p>
    <w:p w14:paraId="43BD8267" w14:textId="77777777" w:rsidR="00E61730" w:rsidRDefault="00E61730" w:rsidP="00E61730">
      <w:pPr>
        <w:spacing w:before="120" w:after="120"/>
        <w:rPr>
          <w:szCs w:val="28"/>
        </w:rPr>
      </w:pPr>
      <w:r w:rsidRPr="00961989">
        <w:rPr>
          <w:szCs w:val="28"/>
        </w:rPr>
        <w:t xml:space="preserve">We </w:t>
      </w:r>
      <w:r>
        <w:rPr>
          <w:szCs w:val="28"/>
        </w:rPr>
        <w:t>wrote</w:t>
      </w:r>
      <w:r w:rsidRPr="00961989">
        <w:rPr>
          <w:szCs w:val="28"/>
        </w:rPr>
        <w:t xml:space="preserve"> some </w:t>
      </w:r>
      <w:r>
        <w:rPr>
          <w:szCs w:val="28"/>
        </w:rPr>
        <w:t xml:space="preserve">important </w:t>
      </w:r>
      <w:r w:rsidRPr="00961989">
        <w:rPr>
          <w:szCs w:val="28"/>
        </w:rPr>
        <w:t xml:space="preserve">words in </w:t>
      </w:r>
      <w:r w:rsidRPr="00961989">
        <w:rPr>
          <w:rStyle w:val="Strong"/>
          <w:rFonts w:eastAsiaTheme="majorEastAsia"/>
          <w:szCs w:val="28"/>
        </w:rPr>
        <w:t>bold</w:t>
      </w:r>
      <w:r w:rsidRPr="00961989">
        <w:rPr>
          <w:szCs w:val="28"/>
        </w:rPr>
        <w:t>.</w:t>
      </w:r>
    </w:p>
    <w:p w14:paraId="584071CC" w14:textId="77777777" w:rsidR="00E61730" w:rsidRPr="00961989" w:rsidRDefault="00E61730" w:rsidP="00E61730">
      <w:pPr>
        <w:spacing w:before="120" w:after="120"/>
        <w:rPr>
          <w:szCs w:val="28"/>
        </w:rPr>
      </w:pPr>
      <w:r w:rsidRPr="00961989">
        <w:rPr>
          <w:szCs w:val="28"/>
        </w:rPr>
        <w:t>This means the letters are thicker and darker.</w:t>
      </w:r>
    </w:p>
    <w:p w14:paraId="3B5A8AC8" w14:textId="7AF19A4F" w:rsidR="00E61730" w:rsidRDefault="00E61730" w:rsidP="00E61730">
      <w:pPr>
        <w:spacing w:before="120" w:after="120"/>
        <w:rPr>
          <w:szCs w:val="28"/>
        </w:rPr>
      </w:pPr>
      <w:r w:rsidRPr="00961989">
        <w:rPr>
          <w:szCs w:val="28"/>
        </w:rPr>
        <w:t>We explain what these words mean.</w:t>
      </w:r>
    </w:p>
    <w:p w14:paraId="1B8AF52C" w14:textId="2706DF81" w:rsidR="00E61730" w:rsidRPr="003B4D76" w:rsidRDefault="00E61730" w:rsidP="00E61730">
      <w:pPr>
        <w:spacing w:before="120" w:after="120"/>
        <w:rPr>
          <w:szCs w:val="28"/>
        </w:rPr>
      </w:pPr>
      <w:r w:rsidRPr="00961989">
        <w:rPr>
          <w:szCs w:val="28"/>
        </w:rPr>
        <w:t xml:space="preserve">There is a list of these words on page </w:t>
      </w:r>
      <w:r>
        <w:rPr>
          <w:szCs w:val="28"/>
          <w:highlight w:val="yellow"/>
        </w:rPr>
        <w:fldChar w:fldCharType="begin"/>
      </w:r>
      <w:r>
        <w:rPr>
          <w:szCs w:val="28"/>
        </w:rPr>
        <w:instrText xml:space="preserve"> PAGEREF _Ref129866183 \h </w:instrText>
      </w:r>
      <w:r>
        <w:rPr>
          <w:szCs w:val="28"/>
          <w:highlight w:val="yellow"/>
        </w:rPr>
      </w:r>
      <w:r>
        <w:rPr>
          <w:szCs w:val="28"/>
          <w:highlight w:val="yellow"/>
        </w:rPr>
        <w:fldChar w:fldCharType="separate"/>
      </w:r>
      <w:r w:rsidR="00172C4E">
        <w:rPr>
          <w:noProof/>
          <w:szCs w:val="28"/>
        </w:rPr>
        <w:t>9</w:t>
      </w:r>
      <w:r>
        <w:rPr>
          <w:szCs w:val="28"/>
          <w:highlight w:val="yellow"/>
        </w:rPr>
        <w:fldChar w:fldCharType="end"/>
      </w:r>
      <w:r w:rsidRPr="00961989">
        <w:rPr>
          <w:szCs w:val="28"/>
        </w:rPr>
        <w:t>.</w:t>
      </w:r>
    </w:p>
    <w:p w14:paraId="3CEC5CA5" w14:textId="77777777" w:rsidR="00E61730" w:rsidRPr="00961989" w:rsidRDefault="00E61730" w:rsidP="00E61730">
      <w:pPr>
        <w:spacing w:before="120" w:after="120"/>
        <w:rPr>
          <w:szCs w:val="28"/>
        </w:rPr>
      </w:pPr>
      <w:r w:rsidRPr="00961989">
        <w:rPr>
          <w:szCs w:val="28"/>
        </w:rPr>
        <w:t xml:space="preserve">This Easy Read </w:t>
      </w:r>
      <w:r>
        <w:t>guide</w:t>
      </w:r>
      <w:r>
        <w:rPr>
          <w:color w:val="000000" w:themeColor="text1"/>
          <w:szCs w:val="28"/>
        </w:rPr>
        <w:t xml:space="preserve"> is </w:t>
      </w:r>
      <w:r w:rsidRPr="00961989">
        <w:rPr>
          <w:szCs w:val="28"/>
        </w:rPr>
        <w:t xml:space="preserve">a summary of </w:t>
      </w:r>
      <w:r>
        <w:t>a fact sheet</w:t>
      </w:r>
      <w:r>
        <w:rPr>
          <w:szCs w:val="28"/>
        </w:rPr>
        <w:t>.</w:t>
      </w:r>
    </w:p>
    <w:p w14:paraId="52AB009B" w14:textId="77777777" w:rsidR="00E61730" w:rsidRPr="00961989" w:rsidRDefault="00E61730" w:rsidP="00E61730">
      <w:pPr>
        <w:spacing w:before="120" w:after="120"/>
        <w:rPr>
          <w:szCs w:val="28"/>
        </w:rPr>
      </w:pPr>
      <w:r w:rsidRPr="00961989">
        <w:rPr>
          <w:szCs w:val="28"/>
        </w:rPr>
        <w:t>This means it only includes the most important ideas.</w:t>
      </w:r>
    </w:p>
    <w:p w14:paraId="05430BE9" w14:textId="77777777" w:rsidR="00E61730" w:rsidRDefault="00E61730" w:rsidP="00E61730">
      <w:pPr>
        <w:spacing w:before="120" w:after="120"/>
        <w:rPr>
          <w:spacing w:val="-6"/>
          <w:szCs w:val="28"/>
        </w:rPr>
      </w:pPr>
      <w:r w:rsidRPr="004A66AA">
        <w:rPr>
          <w:spacing w:val="-6"/>
          <w:szCs w:val="28"/>
        </w:rPr>
        <w:t xml:space="preserve">You can find the </w:t>
      </w:r>
      <w:r>
        <w:rPr>
          <w:spacing w:val="-6"/>
          <w:szCs w:val="28"/>
        </w:rPr>
        <w:t>fact sheet</w:t>
      </w:r>
      <w:r w:rsidRPr="004A66AA">
        <w:rPr>
          <w:spacing w:val="-6"/>
          <w:szCs w:val="28"/>
        </w:rPr>
        <w:t xml:space="preserve"> on our website</w:t>
      </w:r>
      <w:r>
        <w:rPr>
          <w:spacing w:val="-6"/>
          <w:szCs w:val="28"/>
        </w:rPr>
        <w:t>.</w:t>
      </w:r>
    </w:p>
    <w:p w14:paraId="782C95B3" w14:textId="77777777" w:rsidR="00E61730" w:rsidRDefault="00E61730" w:rsidP="00E61730">
      <w:pPr>
        <w:spacing w:before="120" w:after="120"/>
        <w:rPr>
          <w:spacing w:val="-6"/>
          <w:szCs w:val="28"/>
        </w:rPr>
      </w:pPr>
      <w:r>
        <w:t>It’s under the ‘Information for parents and carers’ heading.</w:t>
      </w:r>
    </w:p>
    <w:p w14:paraId="6177ECBC" w14:textId="3E3A1352" w:rsidR="00E61730" w:rsidRPr="00A3683E" w:rsidRDefault="009E3BC9" w:rsidP="00E61730">
      <w:pPr>
        <w:spacing w:before="120" w:after="120"/>
        <w:rPr>
          <w:rStyle w:val="Hyperlink"/>
        </w:rPr>
      </w:pPr>
      <w:hyperlink r:id="rId8" w:history="1">
        <w:r w:rsidR="00E61730" w:rsidRPr="00A3683E">
          <w:rPr>
            <w:rStyle w:val="Hyperlink"/>
          </w:rPr>
          <w:t>www.education.nsw.gov.au/teaching-and-learning/disability-learning-and-support/resources/external-providers</w:t>
        </w:r>
      </w:hyperlink>
      <w:r w:rsidR="00E61730" w:rsidRPr="00A3683E">
        <w:rPr>
          <w:rStyle w:val="Hyperlink"/>
        </w:rPr>
        <w:t xml:space="preserve"> </w:t>
      </w:r>
    </w:p>
    <w:p w14:paraId="50C1DA1D" w14:textId="6E8B412E" w:rsidR="00E61730" w:rsidRDefault="00E61730" w:rsidP="00E61730">
      <w:pPr>
        <w:spacing w:before="120" w:after="120"/>
        <w:rPr>
          <w:szCs w:val="28"/>
        </w:rPr>
      </w:pPr>
      <w:r w:rsidRPr="00961989">
        <w:rPr>
          <w:szCs w:val="28"/>
        </w:rPr>
        <w:t xml:space="preserve">You can ask for help to read this </w:t>
      </w:r>
      <w:r>
        <w:t>guide</w:t>
      </w:r>
      <w:r w:rsidRPr="00961989">
        <w:rPr>
          <w:szCs w:val="28"/>
        </w:rPr>
        <w:t>.</w:t>
      </w:r>
    </w:p>
    <w:p w14:paraId="37D96101" w14:textId="6F5062F7" w:rsidR="00E61730" w:rsidRPr="00961989" w:rsidRDefault="00E61730" w:rsidP="00E61730">
      <w:pPr>
        <w:spacing w:before="120" w:after="120"/>
        <w:rPr>
          <w:szCs w:val="28"/>
        </w:rPr>
      </w:pPr>
      <w:r w:rsidRPr="00961989">
        <w:rPr>
          <w:szCs w:val="28"/>
        </w:rPr>
        <w:t>A friend, family member or support person may be able to help you.</w:t>
      </w:r>
    </w:p>
    <w:p w14:paraId="6FBBBACF" w14:textId="77777777" w:rsidR="005170D1" w:rsidRDefault="00BB66D4" w:rsidP="004F451F">
      <w:pPr>
        <w:pStyle w:val="Heading2"/>
        <w:spacing w:after="720"/>
        <w:rPr>
          <w:noProof/>
        </w:rPr>
      </w:pPr>
      <w:r>
        <w:br w:type="page"/>
      </w:r>
      <w:bookmarkStart w:id="15" w:name="_Toc349720823"/>
      <w:bookmarkStart w:id="16" w:name="_Toc92802174"/>
      <w:bookmarkStart w:id="17" w:name="_Toc94279446"/>
      <w:bookmarkStart w:id="18" w:name="_Toc98512543"/>
      <w:bookmarkStart w:id="19" w:name="_Toc118896038"/>
      <w:bookmarkStart w:id="20" w:name="_Toc118896153"/>
      <w:bookmarkStart w:id="21" w:name="_Toc121125593"/>
      <w:bookmarkStart w:id="22" w:name="_Toc128478476"/>
      <w:bookmarkStart w:id="23" w:name="_Toc128566662"/>
      <w:bookmarkStart w:id="24" w:name="_Toc143699041"/>
      <w:r>
        <w:lastRenderedPageBreak/>
        <w:t xml:space="preserve">What’s in this </w:t>
      </w:r>
      <w:r w:rsidR="00D32AD7">
        <w:t>guide</w:t>
      </w:r>
      <w:r>
        <w:t>?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Gotham" w:hAnsi="Gotham"/>
          <w:sz w:val="32"/>
          <w:lang w:val="x-none"/>
        </w:rPr>
        <w:fldChar w:fldCharType="begin"/>
      </w:r>
      <w:r>
        <w:instrText xml:space="preserve"> TOC \h \z \u \t "Heading 2,1" </w:instrText>
      </w:r>
      <w:r>
        <w:rPr>
          <w:rFonts w:ascii="Gotham" w:hAnsi="Gotham"/>
          <w:sz w:val="32"/>
          <w:lang w:val="x-none"/>
        </w:rPr>
        <w:fldChar w:fldCharType="separate"/>
      </w:r>
    </w:p>
    <w:p w14:paraId="49556BF4" w14:textId="775962A5" w:rsidR="005170D1" w:rsidRDefault="009E3BC9">
      <w:pPr>
        <w:pStyle w:val="TOC1"/>
        <w:rPr>
          <w:rFonts w:asciiTheme="minorHAnsi" w:eastAsiaTheme="minorEastAsia" w:hAnsiTheme="minorHAnsi" w:cstheme="minorBidi"/>
          <w:bCs w:val="0"/>
          <w:kern w:val="2"/>
          <w:sz w:val="22"/>
          <w:lang w:eastAsia="en-AU"/>
          <w14:ligatures w14:val="standardContextual"/>
        </w:rPr>
      </w:pPr>
      <w:hyperlink w:anchor="_Toc143699042" w:history="1">
        <w:r w:rsidR="005170D1" w:rsidRPr="00DB7CDA">
          <w:rPr>
            <w:rStyle w:val="Hyperlink"/>
          </w:rPr>
          <w:t>What’s this guide about?</w:t>
        </w:r>
        <w:r w:rsidR="005170D1">
          <w:rPr>
            <w:webHidden/>
          </w:rPr>
          <w:tab/>
        </w:r>
        <w:r w:rsidR="005170D1">
          <w:rPr>
            <w:webHidden/>
          </w:rPr>
          <w:fldChar w:fldCharType="begin"/>
        </w:r>
        <w:r w:rsidR="005170D1">
          <w:rPr>
            <w:webHidden/>
          </w:rPr>
          <w:instrText xml:space="preserve"> PAGEREF _Toc143699042 \h </w:instrText>
        </w:r>
        <w:r w:rsidR="005170D1">
          <w:rPr>
            <w:webHidden/>
          </w:rPr>
        </w:r>
        <w:r w:rsidR="005170D1">
          <w:rPr>
            <w:webHidden/>
          </w:rPr>
          <w:fldChar w:fldCharType="separate"/>
        </w:r>
        <w:r w:rsidR="005170D1">
          <w:rPr>
            <w:webHidden/>
          </w:rPr>
          <w:t>4</w:t>
        </w:r>
        <w:r w:rsidR="005170D1">
          <w:rPr>
            <w:webHidden/>
          </w:rPr>
          <w:fldChar w:fldCharType="end"/>
        </w:r>
      </w:hyperlink>
    </w:p>
    <w:p w14:paraId="6D1B5637" w14:textId="16919EA2" w:rsidR="005170D1" w:rsidRDefault="009E3BC9">
      <w:pPr>
        <w:pStyle w:val="TOC1"/>
        <w:rPr>
          <w:rFonts w:asciiTheme="minorHAnsi" w:eastAsiaTheme="minorEastAsia" w:hAnsiTheme="minorHAnsi" w:cstheme="minorBidi"/>
          <w:bCs w:val="0"/>
          <w:kern w:val="2"/>
          <w:sz w:val="22"/>
          <w:lang w:eastAsia="en-AU"/>
          <w14:ligatures w14:val="standardContextual"/>
        </w:rPr>
      </w:pPr>
      <w:hyperlink w:anchor="_Toc143699043" w:history="1">
        <w:r w:rsidR="005170D1" w:rsidRPr="00DB7CDA">
          <w:rPr>
            <w:rStyle w:val="Hyperlink"/>
          </w:rPr>
          <w:t>How do you ask for NDIS support at school?</w:t>
        </w:r>
        <w:r w:rsidR="005170D1">
          <w:rPr>
            <w:webHidden/>
          </w:rPr>
          <w:tab/>
        </w:r>
        <w:r w:rsidR="005170D1">
          <w:rPr>
            <w:webHidden/>
          </w:rPr>
          <w:fldChar w:fldCharType="begin"/>
        </w:r>
        <w:r w:rsidR="005170D1">
          <w:rPr>
            <w:webHidden/>
          </w:rPr>
          <w:instrText xml:space="preserve"> PAGEREF _Toc143699043 \h </w:instrText>
        </w:r>
        <w:r w:rsidR="005170D1">
          <w:rPr>
            <w:webHidden/>
          </w:rPr>
        </w:r>
        <w:r w:rsidR="005170D1">
          <w:rPr>
            <w:webHidden/>
          </w:rPr>
          <w:fldChar w:fldCharType="separate"/>
        </w:r>
        <w:r w:rsidR="005170D1">
          <w:rPr>
            <w:webHidden/>
          </w:rPr>
          <w:t>5</w:t>
        </w:r>
        <w:r w:rsidR="005170D1">
          <w:rPr>
            <w:webHidden/>
          </w:rPr>
          <w:fldChar w:fldCharType="end"/>
        </w:r>
      </w:hyperlink>
    </w:p>
    <w:p w14:paraId="4CC76F5F" w14:textId="3FE0844B" w:rsidR="005170D1" w:rsidRDefault="009E3BC9">
      <w:pPr>
        <w:pStyle w:val="TOC1"/>
        <w:rPr>
          <w:rFonts w:asciiTheme="minorHAnsi" w:eastAsiaTheme="minorEastAsia" w:hAnsiTheme="minorHAnsi" w:cstheme="minorBidi"/>
          <w:bCs w:val="0"/>
          <w:kern w:val="2"/>
          <w:sz w:val="22"/>
          <w:lang w:eastAsia="en-AU"/>
          <w14:ligatures w14:val="standardContextual"/>
        </w:rPr>
      </w:pPr>
      <w:hyperlink w:anchor="_Toc143699044" w:history="1">
        <w:r w:rsidR="005170D1" w:rsidRPr="00DB7CDA">
          <w:rPr>
            <w:rStyle w:val="Hyperlink"/>
          </w:rPr>
          <w:t>What does the principal need to think about?</w:t>
        </w:r>
        <w:r w:rsidR="005170D1">
          <w:rPr>
            <w:webHidden/>
          </w:rPr>
          <w:tab/>
        </w:r>
        <w:r w:rsidR="005170D1">
          <w:rPr>
            <w:webHidden/>
          </w:rPr>
          <w:fldChar w:fldCharType="begin"/>
        </w:r>
        <w:r w:rsidR="005170D1">
          <w:rPr>
            <w:webHidden/>
          </w:rPr>
          <w:instrText xml:space="preserve"> PAGEREF _Toc143699044 \h </w:instrText>
        </w:r>
        <w:r w:rsidR="005170D1">
          <w:rPr>
            <w:webHidden/>
          </w:rPr>
        </w:r>
        <w:r w:rsidR="005170D1">
          <w:rPr>
            <w:webHidden/>
          </w:rPr>
          <w:fldChar w:fldCharType="separate"/>
        </w:r>
        <w:r w:rsidR="005170D1">
          <w:rPr>
            <w:webHidden/>
          </w:rPr>
          <w:t>6</w:t>
        </w:r>
        <w:r w:rsidR="005170D1">
          <w:rPr>
            <w:webHidden/>
          </w:rPr>
          <w:fldChar w:fldCharType="end"/>
        </w:r>
      </w:hyperlink>
    </w:p>
    <w:p w14:paraId="1A085EDD" w14:textId="1624C173" w:rsidR="005170D1" w:rsidRDefault="009E3BC9">
      <w:pPr>
        <w:pStyle w:val="TOC1"/>
        <w:rPr>
          <w:rFonts w:asciiTheme="minorHAnsi" w:eastAsiaTheme="minorEastAsia" w:hAnsiTheme="minorHAnsi" w:cstheme="minorBidi"/>
          <w:bCs w:val="0"/>
          <w:kern w:val="2"/>
          <w:sz w:val="22"/>
          <w:lang w:eastAsia="en-AU"/>
          <w14:ligatures w14:val="standardContextual"/>
        </w:rPr>
      </w:pPr>
      <w:hyperlink w:anchor="_Toc143699045" w:history="1">
        <w:r w:rsidR="005170D1" w:rsidRPr="00DB7CDA">
          <w:rPr>
            <w:rStyle w:val="Hyperlink"/>
          </w:rPr>
          <w:t>What do you need to do?</w:t>
        </w:r>
        <w:r w:rsidR="005170D1">
          <w:rPr>
            <w:webHidden/>
          </w:rPr>
          <w:tab/>
        </w:r>
        <w:r w:rsidR="005170D1">
          <w:rPr>
            <w:webHidden/>
          </w:rPr>
          <w:fldChar w:fldCharType="begin"/>
        </w:r>
        <w:r w:rsidR="005170D1">
          <w:rPr>
            <w:webHidden/>
          </w:rPr>
          <w:instrText xml:space="preserve"> PAGEREF _Toc143699045 \h </w:instrText>
        </w:r>
        <w:r w:rsidR="005170D1">
          <w:rPr>
            <w:webHidden/>
          </w:rPr>
        </w:r>
        <w:r w:rsidR="005170D1">
          <w:rPr>
            <w:webHidden/>
          </w:rPr>
          <w:fldChar w:fldCharType="separate"/>
        </w:r>
        <w:r w:rsidR="005170D1">
          <w:rPr>
            <w:webHidden/>
          </w:rPr>
          <w:t>7</w:t>
        </w:r>
        <w:r w:rsidR="005170D1">
          <w:rPr>
            <w:webHidden/>
          </w:rPr>
          <w:fldChar w:fldCharType="end"/>
        </w:r>
      </w:hyperlink>
    </w:p>
    <w:p w14:paraId="4E2C0579" w14:textId="697C575C" w:rsidR="005170D1" w:rsidRDefault="009E3BC9">
      <w:pPr>
        <w:pStyle w:val="TOC1"/>
        <w:rPr>
          <w:rFonts w:asciiTheme="minorHAnsi" w:eastAsiaTheme="minorEastAsia" w:hAnsiTheme="minorHAnsi" w:cstheme="minorBidi"/>
          <w:bCs w:val="0"/>
          <w:kern w:val="2"/>
          <w:sz w:val="22"/>
          <w:lang w:eastAsia="en-AU"/>
          <w14:ligatures w14:val="standardContextual"/>
        </w:rPr>
      </w:pPr>
      <w:hyperlink w:anchor="_Toc143699046" w:history="1">
        <w:r w:rsidR="005170D1" w:rsidRPr="00DB7CDA">
          <w:rPr>
            <w:rStyle w:val="Hyperlink"/>
          </w:rPr>
          <w:t>What do providers need to do?</w:t>
        </w:r>
        <w:r w:rsidR="005170D1">
          <w:rPr>
            <w:webHidden/>
          </w:rPr>
          <w:tab/>
        </w:r>
        <w:r w:rsidR="005170D1">
          <w:rPr>
            <w:webHidden/>
          </w:rPr>
          <w:fldChar w:fldCharType="begin"/>
        </w:r>
        <w:r w:rsidR="005170D1">
          <w:rPr>
            <w:webHidden/>
          </w:rPr>
          <w:instrText xml:space="preserve"> PAGEREF _Toc143699046 \h </w:instrText>
        </w:r>
        <w:r w:rsidR="005170D1">
          <w:rPr>
            <w:webHidden/>
          </w:rPr>
        </w:r>
        <w:r w:rsidR="005170D1">
          <w:rPr>
            <w:webHidden/>
          </w:rPr>
          <w:fldChar w:fldCharType="separate"/>
        </w:r>
        <w:r w:rsidR="005170D1">
          <w:rPr>
            <w:webHidden/>
          </w:rPr>
          <w:t>8</w:t>
        </w:r>
        <w:r w:rsidR="005170D1">
          <w:rPr>
            <w:webHidden/>
          </w:rPr>
          <w:fldChar w:fldCharType="end"/>
        </w:r>
      </w:hyperlink>
    </w:p>
    <w:p w14:paraId="09DACDD9" w14:textId="446CC385" w:rsidR="005170D1" w:rsidRDefault="009E3BC9">
      <w:pPr>
        <w:pStyle w:val="TOC1"/>
        <w:rPr>
          <w:rFonts w:asciiTheme="minorHAnsi" w:eastAsiaTheme="minorEastAsia" w:hAnsiTheme="minorHAnsi" w:cstheme="minorBidi"/>
          <w:bCs w:val="0"/>
          <w:kern w:val="2"/>
          <w:sz w:val="22"/>
          <w:lang w:eastAsia="en-AU"/>
          <w14:ligatures w14:val="standardContextual"/>
        </w:rPr>
      </w:pPr>
      <w:hyperlink w:anchor="_Toc143699047" w:history="1">
        <w:r w:rsidR="005170D1" w:rsidRPr="00DB7CDA">
          <w:rPr>
            <w:rStyle w:val="Hyperlink"/>
          </w:rPr>
          <w:t>What do schools need to do?</w:t>
        </w:r>
        <w:r w:rsidR="005170D1">
          <w:rPr>
            <w:webHidden/>
          </w:rPr>
          <w:tab/>
        </w:r>
        <w:r w:rsidR="005170D1">
          <w:rPr>
            <w:webHidden/>
          </w:rPr>
          <w:fldChar w:fldCharType="begin"/>
        </w:r>
        <w:r w:rsidR="005170D1">
          <w:rPr>
            <w:webHidden/>
          </w:rPr>
          <w:instrText xml:space="preserve"> PAGEREF _Toc143699047 \h </w:instrText>
        </w:r>
        <w:r w:rsidR="005170D1">
          <w:rPr>
            <w:webHidden/>
          </w:rPr>
        </w:r>
        <w:r w:rsidR="005170D1">
          <w:rPr>
            <w:webHidden/>
          </w:rPr>
          <w:fldChar w:fldCharType="separate"/>
        </w:r>
        <w:r w:rsidR="005170D1">
          <w:rPr>
            <w:webHidden/>
          </w:rPr>
          <w:t>9</w:t>
        </w:r>
        <w:r w:rsidR="005170D1">
          <w:rPr>
            <w:webHidden/>
          </w:rPr>
          <w:fldChar w:fldCharType="end"/>
        </w:r>
      </w:hyperlink>
    </w:p>
    <w:p w14:paraId="2A17BDF9" w14:textId="58721946" w:rsidR="005170D1" w:rsidRDefault="009E3BC9">
      <w:pPr>
        <w:pStyle w:val="TOC1"/>
        <w:rPr>
          <w:rFonts w:asciiTheme="minorHAnsi" w:eastAsiaTheme="minorEastAsia" w:hAnsiTheme="minorHAnsi" w:cstheme="minorBidi"/>
          <w:bCs w:val="0"/>
          <w:kern w:val="2"/>
          <w:sz w:val="22"/>
          <w:lang w:eastAsia="en-AU"/>
          <w14:ligatures w14:val="standardContextual"/>
        </w:rPr>
      </w:pPr>
      <w:hyperlink w:anchor="_Toc143699048" w:history="1">
        <w:r w:rsidR="005170D1" w:rsidRPr="00DB7CDA">
          <w:rPr>
            <w:rStyle w:val="Hyperlink"/>
          </w:rPr>
          <w:t>Word list</w:t>
        </w:r>
        <w:r w:rsidR="005170D1">
          <w:rPr>
            <w:webHidden/>
          </w:rPr>
          <w:tab/>
        </w:r>
        <w:r w:rsidR="005170D1">
          <w:rPr>
            <w:webHidden/>
          </w:rPr>
          <w:fldChar w:fldCharType="begin"/>
        </w:r>
        <w:r w:rsidR="005170D1">
          <w:rPr>
            <w:webHidden/>
          </w:rPr>
          <w:instrText xml:space="preserve"> PAGEREF _Toc143699048 \h </w:instrText>
        </w:r>
        <w:r w:rsidR="005170D1">
          <w:rPr>
            <w:webHidden/>
          </w:rPr>
        </w:r>
        <w:r w:rsidR="005170D1">
          <w:rPr>
            <w:webHidden/>
          </w:rPr>
          <w:fldChar w:fldCharType="separate"/>
        </w:r>
        <w:r w:rsidR="005170D1">
          <w:rPr>
            <w:webHidden/>
          </w:rPr>
          <w:t>10</w:t>
        </w:r>
        <w:r w:rsidR="005170D1">
          <w:rPr>
            <w:webHidden/>
          </w:rPr>
          <w:fldChar w:fldCharType="end"/>
        </w:r>
      </w:hyperlink>
    </w:p>
    <w:p w14:paraId="6BDFBF83" w14:textId="69D03902" w:rsidR="005170D1" w:rsidRDefault="009E3BC9">
      <w:pPr>
        <w:pStyle w:val="TOC1"/>
        <w:rPr>
          <w:rFonts w:asciiTheme="minorHAnsi" w:eastAsiaTheme="minorEastAsia" w:hAnsiTheme="minorHAnsi" w:cstheme="minorBidi"/>
          <w:bCs w:val="0"/>
          <w:kern w:val="2"/>
          <w:sz w:val="22"/>
          <w:lang w:eastAsia="en-AU"/>
          <w14:ligatures w14:val="standardContextual"/>
        </w:rPr>
      </w:pPr>
      <w:hyperlink w:anchor="_Toc143699049" w:history="1">
        <w:r w:rsidR="005170D1" w:rsidRPr="00DB7CDA">
          <w:rPr>
            <w:rStyle w:val="Hyperlink"/>
          </w:rPr>
          <w:t>How to find out more</w:t>
        </w:r>
        <w:r w:rsidR="005170D1">
          <w:rPr>
            <w:webHidden/>
          </w:rPr>
          <w:tab/>
        </w:r>
        <w:r w:rsidR="005170D1">
          <w:rPr>
            <w:webHidden/>
          </w:rPr>
          <w:fldChar w:fldCharType="begin"/>
        </w:r>
        <w:r w:rsidR="005170D1">
          <w:rPr>
            <w:webHidden/>
          </w:rPr>
          <w:instrText xml:space="preserve"> PAGEREF _Toc143699049 \h </w:instrText>
        </w:r>
        <w:r w:rsidR="005170D1">
          <w:rPr>
            <w:webHidden/>
          </w:rPr>
        </w:r>
        <w:r w:rsidR="005170D1">
          <w:rPr>
            <w:webHidden/>
          </w:rPr>
          <w:fldChar w:fldCharType="separate"/>
        </w:r>
        <w:r w:rsidR="005170D1">
          <w:rPr>
            <w:webHidden/>
          </w:rPr>
          <w:t>11</w:t>
        </w:r>
        <w:r w:rsidR="005170D1">
          <w:rPr>
            <w:webHidden/>
          </w:rPr>
          <w:fldChar w:fldCharType="end"/>
        </w:r>
      </w:hyperlink>
    </w:p>
    <w:p w14:paraId="348FFE56" w14:textId="131CF0A7" w:rsidR="007B3147" w:rsidRPr="007B3147" w:rsidRDefault="00BB66D4" w:rsidP="00E61730">
      <w:pPr>
        <w:spacing w:before="120" w:after="120"/>
      </w:pPr>
      <w:r>
        <w:fldChar w:fldCharType="end"/>
      </w:r>
      <w:r w:rsidR="007B3147" w:rsidRPr="007B3147">
        <w:t xml:space="preserve"> </w:t>
      </w:r>
      <w:r w:rsidR="007B3147">
        <w:br w:type="page"/>
      </w:r>
    </w:p>
    <w:p w14:paraId="62EE9B64" w14:textId="681E5C80" w:rsidR="008F5F2E" w:rsidRPr="00C82AC9" w:rsidRDefault="00D32AD7" w:rsidP="00C82AC9">
      <w:pPr>
        <w:pStyle w:val="Heading2"/>
      </w:pPr>
      <w:bookmarkStart w:id="25" w:name="_Toc143699042"/>
      <w:r w:rsidRPr="00C82AC9">
        <w:lastRenderedPageBreak/>
        <w:t>What’s this guide about?</w:t>
      </w:r>
      <w:bookmarkEnd w:id="25"/>
    </w:p>
    <w:p w14:paraId="04EE0024" w14:textId="77777777" w:rsidR="00E61730" w:rsidRPr="00C77CC5" w:rsidRDefault="00E61730" w:rsidP="00E61730">
      <w:pPr>
        <w:spacing w:before="120" w:after="120"/>
        <w:rPr>
          <w:spacing w:val="-3"/>
        </w:rPr>
      </w:pPr>
      <w:r w:rsidRPr="00C77CC5">
        <w:rPr>
          <w:spacing w:val="-3"/>
        </w:rPr>
        <w:t xml:space="preserve">The </w:t>
      </w:r>
      <w:r w:rsidRPr="00C77CC5">
        <w:rPr>
          <w:rStyle w:val="Strong"/>
          <w:spacing w:val="-3"/>
        </w:rPr>
        <w:t>National Disability Insurance Scheme (NDIS)</w:t>
      </w:r>
      <w:r w:rsidRPr="00C77CC5">
        <w:rPr>
          <w:spacing w:val="-3"/>
        </w:rPr>
        <w:t xml:space="preserve"> is a way the Australian Government supports people with disability.</w:t>
      </w:r>
    </w:p>
    <w:p w14:paraId="398816D5" w14:textId="77777777" w:rsidR="00E61730" w:rsidRPr="007B113C" w:rsidRDefault="00E61730" w:rsidP="007B113C">
      <w:pPr>
        <w:spacing w:before="120" w:after="120"/>
        <w:ind w:right="-283"/>
        <w:rPr>
          <w:spacing w:val="-4"/>
        </w:rPr>
      </w:pPr>
      <w:r w:rsidRPr="007B113C">
        <w:rPr>
          <w:spacing w:val="-4"/>
        </w:rPr>
        <w:t xml:space="preserve">If your child takes part in the NDIS, they will receive support from </w:t>
      </w:r>
      <w:r w:rsidRPr="007B113C">
        <w:rPr>
          <w:rStyle w:val="Strong"/>
          <w:spacing w:val="-4"/>
        </w:rPr>
        <w:t>providers</w:t>
      </w:r>
      <w:r w:rsidRPr="007B113C">
        <w:rPr>
          <w:spacing w:val="-4"/>
        </w:rPr>
        <w:t>.</w:t>
      </w:r>
    </w:p>
    <w:p w14:paraId="34E0B43C" w14:textId="77777777" w:rsidR="00E61730" w:rsidRPr="00D32AD7" w:rsidRDefault="00E61730" w:rsidP="00E61730">
      <w:pPr>
        <w:spacing w:before="120" w:after="120"/>
      </w:pPr>
      <w:r>
        <w:t>Providers support people by delivering a service.</w:t>
      </w:r>
    </w:p>
    <w:p w14:paraId="2B6F26E2" w14:textId="77777777" w:rsidR="00E61730" w:rsidRPr="004D04A6" w:rsidRDefault="00E61730" w:rsidP="00E61730">
      <w:pPr>
        <w:spacing w:before="120" w:after="120"/>
        <w:rPr>
          <w:spacing w:val="-4"/>
        </w:rPr>
      </w:pPr>
      <w:r w:rsidRPr="004D04A6">
        <w:rPr>
          <w:spacing w:val="-4"/>
        </w:rPr>
        <w:t>For example, your child might need support from:</w:t>
      </w:r>
    </w:p>
    <w:p w14:paraId="623371B5" w14:textId="77777777" w:rsidR="00E61730" w:rsidRPr="00C82AC9" w:rsidRDefault="00E61730" w:rsidP="00C82AC9">
      <w:pPr>
        <w:pStyle w:val="ListParagraph"/>
      </w:pPr>
      <w:r w:rsidRPr="00C82AC9">
        <w:t>an</w:t>
      </w:r>
      <w:r w:rsidRPr="00C82AC9">
        <w:rPr>
          <w:rStyle w:val="Strong"/>
          <w:b w:val="0"/>
          <w:bCs w:val="0"/>
        </w:rPr>
        <w:t xml:space="preserve"> </w:t>
      </w:r>
      <w:r w:rsidRPr="00C82AC9">
        <w:rPr>
          <w:rStyle w:val="Strong"/>
        </w:rPr>
        <w:t>occupational therapist</w:t>
      </w:r>
      <w:r w:rsidRPr="00C82AC9">
        <w:t xml:space="preserve"> – who helps people find ways to do everyday tasks</w:t>
      </w:r>
    </w:p>
    <w:p w14:paraId="6A9E2323" w14:textId="77777777" w:rsidR="00E61730" w:rsidRPr="00C82AC9" w:rsidRDefault="00E61730" w:rsidP="00C82AC9">
      <w:pPr>
        <w:pStyle w:val="ListParagraph"/>
        <w:ind w:right="-454"/>
        <w:rPr>
          <w:spacing w:val="-4"/>
        </w:rPr>
      </w:pPr>
      <w:r w:rsidRPr="00C82AC9">
        <w:rPr>
          <w:spacing w:val="-4"/>
        </w:rPr>
        <w:t xml:space="preserve">a </w:t>
      </w:r>
      <w:r w:rsidRPr="00C82AC9">
        <w:rPr>
          <w:rStyle w:val="Strong"/>
          <w:spacing w:val="-4"/>
        </w:rPr>
        <w:t>speech pathologist</w:t>
      </w:r>
      <w:r w:rsidRPr="00C82AC9">
        <w:rPr>
          <w:spacing w:val="-4"/>
        </w:rPr>
        <w:t xml:space="preserve"> – who helps people with how they communicate.</w:t>
      </w:r>
    </w:p>
    <w:p w14:paraId="4FB6F59E" w14:textId="77777777" w:rsidR="00E61730" w:rsidRDefault="00E61730" w:rsidP="00E61730">
      <w:pPr>
        <w:spacing w:before="120" w:after="120"/>
      </w:pPr>
      <w:r>
        <w:t>Your child will receive most of this support outside of school hours.</w:t>
      </w:r>
    </w:p>
    <w:p w14:paraId="38F98A90" w14:textId="77777777" w:rsidR="00E61730" w:rsidRDefault="00E61730" w:rsidP="00E61730">
      <w:pPr>
        <w:spacing w:before="120" w:after="120"/>
      </w:pPr>
      <w:r>
        <w:t>This means they don’t miss out on any learning.</w:t>
      </w:r>
    </w:p>
    <w:p w14:paraId="584579D2" w14:textId="37B1ECC4" w:rsidR="00E61730" w:rsidRDefault="00E61730" w:rsidP="00E61730">
      <w:pPr>
        <w:spacing w:before="120" w:after="120"/>
      </w:pPr>
      <w:r>
        <w:t>But sometimes children with disability need NDIS supports while</w:t>
      </w:r>
      <w:r w:rsidR="00EE6E85">
        <w:t> </w:t>
      </w:r>
      <w:r>
        <w:t>they’re</w:t>
      </w:r>
      <w:r w:rsidR="00EE6E85">
        <w:t> </w:t>
      </w:r>
      <w:r>
        <w:t>at school.</w:t>
      </w:r>
    </w:p>
    <w:p w14:paraId="7C5F6060" w14:textId="77777777" w:rsidR="00E61730" w:rsidRPr="00C82AC9" w:rsidRDefault="00E61730" w:rsidP="00C82AC9">
      <w:pPr>
        <w:spacing w:before="120" w:after="120"/>
        <w:ind w:right="-283"/>
        <w:rPr>
          <w:spacing w:val="-4"/>
        </w:rPr>
      </w:pPr>
      <w:r w:rsidRPr="00C82AC9">
        <w:rPr>
          <w:spacing w:val="-4"/>
        </w:rPr>
        <w:t>In this guide we explain how to organise for this support to happen at school.</w:t>
      </w:r>
    </w:p>
    <w:p w14:paraId="72014313" w14:textId="77777777" w:rsidR="00E61730" w:rsidRDefault="00E61730" w:rsidP="00E61730">
      <w:pPr>
        <w:spacing w:before="120" w:after="120"/>
      </w:pPr>
      <w:r>
        <w:t>This includes:</w:t>
      </w:r>
    </w:p>
    <w:p w14:paraId="35772803" w14:textId="77777777" w:rsidR="00E61730" w:rsidRDefault="00E61730" w:rsidP="00B65A03">
      <w:pPr>
        <w:pStyle w:val="ListParagraph"/>
        <w:numPr>
          <w:ilvl w:val="0"/>
          <w:numId w:val="11"/>
        </w:numPr>
      </w:pPr>
      <w:r>
        <w:t>how to ask for it</w:t>
      </w:r>
    </w:p>
    <w:p w14:paraId="3746DB86" w14:textId="77777777" w:rsidR="00E61730" w:rsidRDefault="00E61730" w:rsidP="00B65A03">
      <w:pPr>
        <w:pStyle w:val="ListParagraph"/>
        <w:numPr>
          <w:ilvl w:val="0"/>
          <w:numId w:val="14"/>
        </w:numPr>
      </w:pPr>
      <w:r>
        <w:t>what to do once the school agrees.</w:t>
      </w:r>
    </w:p>
    <w:p w14:paraId="22A17C26" w14:textId="68C85A44" w:rsidR="005170D1" w:rsidRDefault="005170D1">
      <w:pPr>
        <w:spacing w:before="0" w:after="0" w:line="240" w:lineRule="auto"/>
      </w:pPr>
      <w:r>
        <w:br w:type="page"/>
      </w:r>
    </w:p>
    <w:p w14:paraId="6ABA8325" w14:textId="5E57AE29" w:rsidR="0027477E" w:rsidRPr="0027477E" w:rsidRDefault="0066500F" w:rsidP="006814FF">
      <w:pPr>
        <w:pStyle w:val="Heading2"/>
      </w:pPr>
      <w:bookmarkStart w:id="26" w:name="_Toc143699043"/>
      <w:r>
        <w:lastRenderedPageBreak/>
        <w:t xml:space="preserve">How </w:t>
      </w:r>
      <w:r w:rsidR="005A1DD6">
        <w:t>do you ask for NDIS support</w:t>
      </w:r>
      <w:r w:rsidR="00D85458">
        <w:t xml:space="preserve"> </w:t>
      </w:r>
      <w:r>
        <w:t>at school?</w:t>
      </w:r>
      <w:bookmarkEnd w:id="26"/>
    </w:p>
    <w:p w14:paraId="7967A610" w14:textId="67EED6FC" w:rsidR="00E61730" w:rsidRDefault="00E61730" w:rsidP="00E61730">
      <w:pPr>
        <w:spacing w:before="120" w:after="120"/>
      </w:pPr>
      <w:r>
        <w:t>If you want your child to receive an NDIS support at school, y</w:t>
      </w:r>
      <w:r w:rsidRPr="0055702A">
        <w:t>ou need to</w:t>
      </w:r>
      <w:r w:rsidR="00EE6E85">
        <w:t> </w:t>
      </w:r>
      <w:r w:rsidRPr="0055702A">
        <w:t>ask the principal</w:t>
      </w:r>
      <w:r>
        <w:t>.</w:t>
      </w:r>
    </w:p>
    <w:p w14:paraId="185AB84A" w14:textId="77777777" w:rsidR="00E61730" w:rsidRPr="005850EE" w:rsidRDefault="00E61730" w:rsidP="00E61730">
      <w:pPr>
        <w:spacing w:before="120" w:after="120"/>
        <w:rPr>
          <w:spacing w:val="-4"/>
        </w:rPr>
      </w:pPr>
      <w:r w:rsidRPr="005850EE">
        <w:rPr>
          <w:spacing w:val="-4"/>
        </w:rPr>
        <w:t>You need to ask them in writing</w:t>
      </w:r>
      <w:r>
        <w:rPr>
          <w:spacing w:val="-4"/>
        </w:rPr>
        <w:t>, like a letter or email</w:t>
      </w:r>
      <w:r w:rsidRPr="005850EE">
        <w:rPr>
          <w:spacing w:val="-4"/>
        </w:rPr>
        <w:t>.</w:t>
      </w:r>
    </w:p>
    <w:p w14:paraId="6B5CA7C0" w14:textId="77777777" w:rsidR="00E61730" w:rsidRPr="0055702A" w:rsidRDefault="00E61730" w:rsidP="00E61730">
      <w:pPr>
        <w:spacing w:before="120" w:after="120"/>
      </w:pPr>
      <w:r w:rsidRPr="005850EE">
        <w:rPr>
          <w:spacing w:val="-4"/>
        </w:rPr>
        <w:t>This means there is a record of what you asked for.</w:t>
      </w:r>
    </w:p>
    <w:p w14:paraId="5C9C6BC8" w14:textId="77777777" w:rsidR="00E61730" w:rsidRDefault="00E61730" w:rsidP="00E61730">
      <w:pPr>
        <w:spacing w:before="120" w:after="120"/>
      </w:pPr>
      <w:r w:rsidRPr="0055702A">
        <w:t>The</w:t>
      </w:r>
      <w:r>
        <w:t xml:space="preserve"> principal will then</w:t>
      </w:r>
      <w:r w:rsidRPr="0055702A">
        <w:t xml:space="preserve"> organise </w:t>
      </w:r>
      <w:r>
        <w:t>a meeting.</w:t>
      </w:r>
    </w:p>
    <w:p w14:paraId="77DFBB62" w14:textId="77777777" w:rsidR="00E61730" w:rsidRPr="0055702A" w:rsidRDefault="00E61730" w:rsidP="00E61730">
      <w:pPr>
        <w:spacing w:before="120" w:after="120"/>
      </w:pPr>
      <w:r>
        <w:t>You will</w:t>
      </w:r>
      <w:r w:rsidRPr="0055702A">
        <w:t xml:space="preserve"> meet with the principal or a school staff</w:t>
      </w:r>
      <w:r>
        <w:t> </w:t>
      </w:r>
      <w:r w:rsidRPr="0055702A">
        <w:t>member.</w:t>
      </w:r>
    </w:p>
    <w:p w14:paraId="5D2495BC" w14:textId="77777777" w:rsidR="00E61730" w:rsidRPr="0055702A" w:rsidRDefault="00E61730" w:rsidP="00E61730">
      <w:pPr>
        <w:spacing w:before="120" w:after="120"/>
      </w:pPr>
      <w:r w:rsidRPr="0055702A">
        <w:t xml:space="preserve">You can invite your child’s </w:t>
      </w:r>
      <w:r>
        <w:t>provider</w:t>
      </w:r>
      <w:r w:rsidRPr="0055702A">
        <w:t xml:space="preserve"> to the</w:t>
      </w:r>
      <w:r>
        <w:t> </w:t>
      </w:r>
      <w:r w:rsidRPr="0055702A">
        <w:t>meeting.</w:t>
      </w:r>
    </w:p>
    <w:p w14:paraId="5F91464E" w14:textId="77777777" w:rsidR="00E61730" w:rsidRPr="0055702A" w:rsidRDefault="00E61730" w:rsidP="00E61730">
      <w:pPr>
        <w:spacing w:before="120" w:after="120"/>
      </w:pPr>
      <w:r w:rsidRPr="0055702A">
        <w:t>But the school won’t pay for them to come to the</w:t>
      </w:r>
      <w:r>
        <w:t> </w:t>
      </w:r>
      <w:r w:rsidRPr="0055702A">
        <w:t xml:space="preserve">meeting. </w:t>
      </w:r>
    </w:p>
    <w:p w14:paraId="63430596" w14:textId="77777777" w:rsidR="00E61730" w:rsidRPr="00BC653B" w:rsidRDefault="00E61730" w:rsidP="00E61730">
      <w:pPr>
        <w:spacing w:before="120" w:after="120"/>
        <w:rPr>
          <w:spacing w:val="-4"/>
        </w:rPr>
      </w:pPr>
      <w:r w:rsidRPr="00BC653B">
        <w:rPr>
          <w:spacing w:val="-4"/>
        </w:rPr>
        <w:t>You should bring documents about your child’s health to the meeting, like:</w:t>
      </w:r>
    </w:p>
    <w:p w14:paraId="1D3A30DF" w14:textId="77777777" w:rsidR="00E61730" w:rsidRPr="0055702A" w:rsidRDefault="00E61730" w:rsidP="00372188">
      <w:pPr>
        <w:pStyle w:val="ListParagraph"/>
        <w:numPr>
          <w:ilvl w:val="0"/>
          <w:numId w:val="7"/>
        </w:numPr>
      </w:pPr>
      <w:r>
        <w:t>reports</w:t>
      </w:r>
      <w:r w:rsidRPr="0055702A">
        <w:t xml:space="preserve"> from doctors</w:t>
      </w:r>
    </w:p>
    <w:p w14:paraId="5C71ABA2" w14:textId="77777777" w:rsidR="00E61730" w:rsidRPr="0055702A" w:rsidRDefault="00E61730" w:rsidP="00372188">
      <w:pPr>
        <w:pStyle w:val="ListParagraph"/>
        <w:numPr>
          <w:ilvl w:val="0"/>
          <w:numId w:val="7"/>
        </w:numPr>
      </w:pPr>
      <w:r w:rsidRPr="0055702A">
        <w:t xml:space="preserve">your child’s </w:t>
      </w:r>
      <w:r w:rsidRPr="0055702A">
        <w:rPr>
          <w:rStyle w:val="Strong"/>
        </w:rPr>
        <w:t>NDIS plan</w:t>
      </w:r>
      <w:r w:rsidRPr="0055702A">
        <w:t>.</w:t>
      </w:r>
    </w:p>
    <w:p w14:paraId="0FD250C7" w14:textId="77777777" w:rsidR="00E61730" w:rsidRPr="0055702A" w:rsidRDefault="00E61730" w:rsidP="00E61730">
      <w:pPr>
        <w:spacing w:before="120" w:after="120"/>
      </w:pPr>
      <w:r w:rsidRPr="0055702A">
        <w:t>An NDIS plan is a document that includes information about:</w:t>
      </w:r>
    </w:p>
    <w:p w14:paraId="12719D7D" w14:textId="77777777" w:rsidR="00E61730" w:rsidRPr="0055702A" w:rsidRDefault="00E61730" w:rsidP="00372188">
      <w:pPr>
        <w:pStyle w:val="ListParagraph"/>
        <w:numPr>
          <w:ilvl w:val="0"/>
          <w:numId w:val="8"/>
        </w:numPr>
      </w:pPr>
      <w:r w:rsidRPr="0055702A">
        <w:t>your child and their goals</w:t>
      </w:r>
    </w:p>
    <w:p w14:paraId="2BB38AEB" w14:textId="77777777" w:rsidR="00E61730" w:rsidRPr="0055702A" w:rsidRDefault="00E61730" w:rsidP="00372188">
      <w:pPr>
        <w:pStyle w:val="ListParagraph"/>
        <w:numPr>
          <w:ilvl w:val="0"/>
          <w:numId w:val="14"/>
        </w:numPr>
      </w:pPr>
      <w:r w:rsidRPr="0055702A">
        <w:t xml:space="preserve">what support they </w:t>
      </w:r>
      <w:r>
        <w:t>receive from the NDIS</w:t>
      </w:r>
      <w:r w:rsidRPr="0055702A">
        <w:t>.</w:t>
      </w:r>
    </w:p>
    <w:p w14:paraId="21E5304A" w14:textId="0D5F5157" w:rsidR="00E61730" w:rsidRPr="0055702A" w:rsidRDefault="00E61730" w:rsidP="00E61730">
      <w:pPr>
        <w:spacing w:before="120" w:after="120"/>
      </w:pPr>
      <w:r w:rsidRPr="0055702A">
        <w:t xml:space="preserve">At the meeting, you can talk about how </w:t>
      </w:r>
      <w:r>
        <w:t>your child’s provider</w:t>
      </w:r>
      <w:r w:rsidRPr="0055702A">
        <w:t xml:space="preserve"> </w:t>
      </w:r>
      <w:r>
        <w:t>w</w:t>
      </w:r>
      <w:r w:rsidRPr="0055702A">
        <w:t>ould</w:t>
      </w:r>
      <w:r w:rsidR="00BC653B">
        <w:t> </w:t>
      </w:r>
      <w:r w:rsidRPr="0055702A">
        <w:t xml:space="preserve">support your child. </w:t>
      </w:r>
    </w:p>
    <w:p w14:paraId="707A5555" w14:textId="77777777" w:rsidR="00E61730" w:rsidRPr="0055702A" w:rsidRDefault="00E61730" w:rsidP="00E61730">
      <w:pPr>
        <w:spacing w:before="120" w:after="120"/>
      </w:pPr>
      <w:r w:rsidRPr="0055702A">
        <w:t>It’s a good idea to talk about days and times</w:t>
      </w:r>
      <w:r>
        <w:t xml:space="preserve"> that could work.</w:t>
      </w:r>
    </w:p>
    <w:p w14:paraId="20287E8A" w14:textId="77777777" w:rsidR="00E61730" w:rsidRPr="0055702A" w:rsidRDefault="00E61730" w:rsidP="00E61730">
      <w:pPr>
        <w:spacing w:before="120" w:after="120"/>
      </w:pPr>
      <w:r w:rsidRPr="0055702A">
        <w:t>The principal will need time after the meeting to</w:t>
      </w:r>
      <w:r>
        <w:t> </w:t>
      </w:r>
      <w:r w:rsidRPr="0055702A">
        <w:t>think about what to do.</w:t>
      </w:r>
    </w:p>
    <w:p w14:paraId="4C8B33E5" w14:textId="1CC03F23" w:rsidR="00E61730" w:rsidRPr="0055702A" w:rsidRDefault="00E61730" w:rsidP="00E61730">
      <w:pPr>
        <w:spacing w:before="120" w:after="120"/>
      </w:pPr>
      <w:r w:rsidRPr="0055702A">
        <w:t xml:space="preserve">They will let you know </w:t>
      </w:r>
      <w:r>
        <w:t>what they decide</w:t>
      </w:r>
      <w:r w:rsidRPr="0055702A">
        <w:t>.</w:t>
      </w:r>
    </w:p>
    <w:p w14:paraId="550191DB" w14:textId="77777777" w:rsidR="00B67AEE" w:rsidRDefault="00B67AEE" w:rsidP="00E61730">
      <w:pPr>
        <w:spacing w:before="120" w:after="120"/>
        <w:rPr>
          <w:rFonts w:ascii="Public Sans Medium" w:hAnsi="Public Sans Medium" w:cs="Times New Roman"/>
          <w:bCs/>
          <w:color w:val="143880"/>
          <w:sz w:val="36"/>
          <w:szCs w:val="26"/>
          <w:lang w:eastAsia="x-none"/>
        </w:rPr>
      </w:pPr>
      <w:r>
        <w:br w:type="page"/>
      </w:r>
    </w:p>
    <w:p w14:paraId="2B82A1A1" w14:textId="0E9714B1" w:rsidR="00B67AEE" w:rsidRDefault="00B67AEE" w:rsidP="00B67AEE">
      <w:pPr>
        <w:pStyle w:val="Heading2"/>
      </w:pPr>
      <w:bookmarkStart w:id="27" w:name="_Toc143699044"/>
      <w:r>
        <w:lastRenderedPageBreak/>
        <w:t>What does the principal need to think about?</w:t>
      </w:r>
      <w:bookmarkEnd w:id="27"/>
    </w:p>
    <w:p w14:paraId="58CBC0CA" w14:textId="77777777" w:rsidR="00E61730" w:rsidRPr="00BC653B" w:rsidRDefault="00E61730" w:rsidP="00E61730">
      <w:pPr>
        <w:spacing w:before="120" w:after="120"/>
        <w:rPr>
          <w:spacing w:val="-4"/>
        </w:rPr>
      </w:pPr>
      <w:r w:rsidRPr="00BC653B">
        <w:rPr>
          <w:spacing w:val="-4"/>
        </w:rPr>
        <w:t>The principal needs to think about how the school can work well for every:</w:t>
      </w:r>
    </w:p>
    <w:p w14:paraId="1BAFDD5A" w14:textId="77777777" w:rsidR="00E61730" w:rsidRPr="0055702A" w:rsidRDefault="00E61730" w:rsidP="00372188">
      <w:pPr>
        <w:pStyle w:val="ListParagraph"/>
        <w:numPr>
          <w:ilvl w:val="0"/>
          <w:numId w:val="6"/>
        </w:numPr>
      </w:pPr>
      <w:r w:rsidRPr="0055702A">
        <w:t>student</w:t>
      </w:r>
    </w:p>
    <w:p w14:paraId="44CB829D" w14:textId="77777777" w:rsidR="00E61730" w:rsidRPr="0055702A" w:rsidRDefault="00E61730" w:rsidP="00372188">
      <w:pPr>
        <w:pStyle w:val="ListParagraph"/>
        <w:numPr>
          <w:ilvl w:val="0"/>
          <w:numId w:val="14"/>
        </w:numPr>
      </w:pPr>
      <w:r w:rsidRPr="0055702A">
        <w:t>staff member.</w:t>
      </w:r>
    </w:p>
    <w:p w14:paraId="4E5E8E5C" w14:textId="77777777" w:rsidR="00E61730" w:rsidRPr="0055702A" w:rsidRDefault="00E61730" w:rsidP="00E61730">
      <w:pPr>
        <w:spacing w:before="120" w:after="120"/>
      </w:pPr>
      <w:r w:rsidRPr="0055702A">
        <w:t xml:space="preserve">They need to think about how </w:t>
      </w:r>
      <w:r>
        <w:t>the provider</w:t>
      </w:r>
      <w:r w:rsidRPr="0055702A">
        <w:t xml:space="preserve"> could help your child. </w:t>
      </w:r>
    </w:p>
    <w:p w14:paraId="1C884AA6" w14:textId="21BC53A4" w:rsidR="00E61730" w:rsidRPr="0055702A" w:rsidRDefault="00E61730" w:rsidP="00E61730">
      <w:pPr>
        <w:spacing w:before="120" w:after="120"/>
      </w:pPr>
      <w:r w:rsidRPr="0055702A">
        <w:t>They need to think about how leaving the</w:t>
      </w:r>
      <w:r>
        <w:t> </w:t>
      </w:r>
      <w:r w:rsidRPr="0055702A">
        <w:t>classroom could affect your</w:t>
      </w:r>
      <w:r w:rsidR="00BC653B">
        <w:t> </w:t>
      </w:r>
      <w:r w:rsidRPr="0055702A">
        <w:t>child’s learning.</w:t>
      </w:r>
    </w:p>
    <w:p w14:paraId="33A47302" w14:textId="77777777" w:rsidR="00E61730" w:rsidRPr="0055702A" w:rsidRDefault="00E61730" w:rsidP="00E61730">
      <w:pPr>
        <w:spacing w:before="120" w:after="120"/>
      </w:pPr>
      <w:r w:rsidRPr="0055702A">
        <w:t xml:space="preserve">And if </w:t>
      </w:r>
      <w:r>
        <w:t>the provider</w:t>
      </w:r>
      <w:r w:rsidRPr="0055702A">
        <w:t xml:space="preserve"> needs to </w:t>
      </w:r>
      <w:r>
        <w:t>deliver the</w:t>
      </w:r>
      <w:r w:rsidRPr="0055702A">
        <w:t xml:space="preserve"> support at a certain time of day.</w:t>
      </w:r>
    </w:p>
    <w:p w14:paraId="46DCF01D" w14:textId="50E17EFD" w:rsidR="00E61730" w:rsidRPr="00BC653B" w:rsidRDefault="00E61730" w:rsidP="00E61730">
      <w:pPr>
        <w:spacing w:before="120" w:after="120"/>
        <w:rPr>
          <w:spacing w:val="-4"/>
        </w:rPr>
      </w:pPr>
      <w:r w:rsidRPr="00BC653B">
        <w:rPr>
          <w:spacing w:val="-4"/>
        </w:rPr>
        <w:t>They need to think about who will watch your child when they get support.</w:t>
      </w:r>
    </w:p>
    <w:p w14:paraId="24F460F4" w14:textId="77777777" w:rsidR="00E61730" w:rsidRPr="0055702A" w:rsidRDefault="00E61730" w:rsidP="00E61730">
      <w:pPr>
        <w:spacing w:before="120" w:after="120"/>
      </w:pPr>
      <w:r w:rsidRPr="0055702A">
        <w:t xml:space="preserve">For example, if </w:t>
      </w:r>
      <w:r>
        <w:t>your child needs to leave</w:t>
      </w:r>
      <w:r w:rsidRPr="0055702A">
        <w:t xml:space="preserve"> the</w:t>
      </w:r>
      <w:r>
        <w:t> </w:t>
      </w:r>
      <w:r w:rsidRPr="0055702A">
        <w:t>classroom to get support.</w:t>
      </w:r>
    </w:p>
    <w:p w14:paraId="4E383101" w14:textId="75D18387" w:rsidR="00E61730" w:rsidRPr="005850EE" w:rsidRDefault="00E61730" w:rsidP="00E61730">
      <w:pPr>
        <w:spacing w:before="120" w:after="120"/>
        <w:rPr>
          <w:spacing w:val="-3"/>
        </w:rPr>
      </w:pPr>
      <w:r w:rsidRPr="005850EE">
        <w:rPr>
          <w:spacing w:val="-3"/>
        </w:rPr>
        <w:t>Your child might get support inside the classroom.</w:t>
      </w:r>
    </w:p>
    <w:p w14:paraId="5CBCCE53" w14:textId="77777777" w:rsidR="00E61730" w:rsidRPr="005850EE" w:rsidRDefault="00E61730" w:rsidP="00E61730">
      <w:pPr>
        <w:spacing w:before="120" w:after="120"/>
        <w:rPr>
          <w:spacing w:val="-4"/>
        </w:rPr>
      </w:pPr>
      <w:r w:rsidRPr="005850EE">
        <w:rPr>
          <w:spacing w:val="-3"/>
        </w:rPr>
        <w:t>The principal needs to think about how this could affect other students.</w:t>
      </w:r>
    </w:p>
    <w:p w14:paraId="592B6617" w14:textId="14B75F03" w:rsidR="005A1DD6" w:rsidRDefault="005A1DD6" w:rsidP="008D700B">
      <w:pPr>
        <w:pStyle w:val="Heading3"/>
      </w:pPr>
      <w:r>
        <w:t>Making a decision</w:t>
      </w:r>
    </w:p>
    <w:p w14:paraId="2A3E4EC4" w14:textId="77777777" w:rsidR="00E61730" w:rsidRPr="0055702A" w:rsidRDefault="00E61730" w:rsidP="00E61730">
      <w:pPr>
        <w:spacing w:before="120" w:after="120"/>
      </w:pPr>
      <w:r w:rsidRPr="0055702A">
        <w:t xml:space="preserve">The principal </w:t>
      </w:r>
      <w:r>
        <w:t>will</w:t>
      </w:r>
      <w:r w:rsidRPr="0055702A">
        <w:t xml:space="preserve"> decide </w:t>
      </w:r>
      <w:r>
        <w:t>if the NDIS support can happen at school</w:t>
      </w:r>
      <w:r w:rsidRPr="0055702A">
        <w:t>.</w:t>
      </w:r>
    </w:p>
    <w:p w14:paraId="33608CCC" w14:textId="77777777" w:rsidR="00E61730" w:rsidRDefault="00E61730" w:rsidP="00E61730">
      <w:pPr>
        <w:spacing w:before="120" w:after="120"/>
      </w:pPr>
      <w:r>
        <w:t>But the principal</w:t>
      </w:r>
      <w:r w:rsidRPr="005A1DD6">
        <w:t xml:space="preserve"> might decide </w:t>
      </w:r>
      <w:r>
        <w:t>the support</w:t>
      </w:r>
      <w:r w:rsidRPr="005A1DD6">
        <w:t xml:space="preserve"> can’t</w:t>
      </w:r>
      <w:r>
        <w:t> </w:t>
      </w:r>
      <w:r w:rsidRPr="005A1DD6">
        <w:t>happen at school.</w:t>
      </w:r>
    </w:p>
    <w:p w14:paraId="1A062E8D" w14:textId="009BC7A2" w:rsidR="00E61730" w:rsidRPr="0055702A" w:rsidRDefault="00E61730" w:rsidP="00E61730">
      <w:pPr>
        <w:spacing w:before="120" w:after="120"/>
      </w:pPr>
      <w:r>
        <w:t>If this happens, y</w:t>
      </w:r>
      <w:r w:rsidRPr="0055702A">
        <w:t>ou can talk to them about how</w:t>
      </w:r>
      <w:r>
        <w:t> </w:t>
      </w:r>
      <w:r w:rsidRPr="0055702A">
        <w:t>support outside of</w:t>
      </w:r>
      <w:r w:rsidR="00BC653B">
        <w:t> </w:t>
      </w:r>
      <w:r w:rsidRPr="0055702A">
        <w:t>school can help your</w:t>
      </w:r>
      <w:r>
        <w:t> </w:t>
      </w:r>
      <w:r w:rsidRPr="0055702A">
        <w:t>child’s</w:t>
      </w:r>
      <w:r>
        <w:t> </w:t>
      </w:r>
      <w:r w:rsidRPr="0055702A">
        <w:t>learning.</w:t>
      </w:r>
    </w:p>
    <w:p w14:paraId="7A3492CA" w14:textId="77777777" w:rsidR="00E61730" w:rsidRDefault="00E61730" w:rsidP="00E61730">
      <w:pPr>
        <w:spacing w:before="120" w:after="120"/>
      </w:pPr>
      <w:r w:rsidRPr="0055702A">
        <w:t xml:space="preserve">The school might </w:t>
      </w:r>
      <w:r>
        <w:t xml:space="preserve">also </w:t>
      </w:r>
      <w:r w:rsidRPr="0055702A">
        <w:t xml:space="preserve">talk with your child’s </w:t>
      </w:r>
      <w:r>
        <w:t>provider</w:t>
      </w:r>
      <w:r w:rsidRPr="0055702A">
        <w:t xml:space="preserve"> about that.</w:t>
      </w:r>
    </w:p>
    <w:p w14:paraId="5682E2D2" w14:textId="76447424" w:rsidR="005170D1" w:rsidRDefault="005170D1">
      <w:pPr>
        <w:spacing w:before="0" w:after="0" w:line="240" w:lineRule="auto"/>
      </w:pPr>
      <w:r>
        <w:br w:type="page"/>
      </w:r>
    </w:p>
    <w:p w14:paraId="42B43AC8" w14:textId="7346543C" w:rsidR="00D85458" w:rsidRDefault="00D85458" w:rsidP="00BC653B">
      <w:pPr>
        <w:pStyle w:val="Heading2"/>
      </w:pPr>
      <w:bookmarkStart w:id="28" w:name="_Toc143699045"/>
      <w:r>
        <w:lastRenderedPageBreak/>
        <w:t>What do you need to do?</w:t>
      </w:r>
      <w:bookmarkEnd w:id="28"/>
    </w:p>
    <w:p w14:paraId="7E3972F1" w14:textId="23021A9F" w:rsidR="00E61730" w:rsidRDefault="00E61730" w:rsidP="00E61730">
      <w:pPr>
        <w:spacing w:before="120" w:after="120"/>
      </w:pPr>
      <w:r>
        <w:t>If the principal agrees to an NDIS support at school, you need to tell your</w:t>
      </w:r>
      <w:r w:rsidR="00BC653B">
        <w:t> </w:t>
      </w:r>
      <w:r>
        <w:t>child’s provider.</w:t>
      </w:r>
    </w:p>
    <w:p w14:paraId="7CFB825B" w14:textId="77777777" w:rsidR="00E61730" w:rsidRDefault="00E61730" w:rsidP="00E61730">
      <w:pPr>
        <w:spacing w:before="120" w:after="120"/>
      </w:pPr>
      <w:r>
        <w:t>This includes explaining the days and times they can support your child.</w:t>
      </w:r>
    </w:p>
    <w:p w14:paraId="57C4D22C" w14:textId="77777777" w:rsidR="00E61730" w:rsidRDefault="00E61730" w:rsidP="00E61730">
      <w:pPr>
        <w:spacing w:before="120" w:after="120"/>
      </w:pPr>
      <w:r>
        <w:t>You must still be involved in your child’s support.</w:t>
      </w:r>
    </w:p>
    <w:p w14:paraId="34BFB83A" w14:textId="77777777" w:rsidR="00E61730" w:rsidRDefault="00E61730" w:rsidP="00E61730">
      <w:pPr>
        <w:spacing w:before="120" w:after="120"/>
      </w:pPr>
      <w:r>
        <w:t>This is because you have your own agreement with the provider.</w:t>
      </w:r>
    </w:p>
    <w:p w14:paraId="3A0B6588" w14:textId="22C41BA2" w:rsidR="00E61730" w:rsidRDefault="00E61730" w:rsidP="00E61730">
      <w:pPr>
        <w:spacing w:before="120" w:after="120"/>
      </w:pPr>
      <w:r>
        <w:t>You need to tell the provider how they have to work at the school.</w:t>
      </w:r>
    </w:p>
    <w:p w14:paraId="6242F1CA" w14:textId="77777777" w:rsidR="00E61730" w:rsidRDefault="00E61730" w:rsidP="00E61730">
      <w:pPr>
        <w:spacing w:before="120" w:after="120"/>
      </w:pPr>
      <w:r>
        <w:t>You need to tell them if your child won’t be at school on a day they’re going to get support.</w:t>
      </w:r>
    </w:p>
    <w:p w14:paraId="3D42B4FD" w14:textId="77777777" w:rsidR="00E61730" w:rsidRDefault="00E61730" w:rsidP="00E61730">
      <w:pPr>
        <w:spacing w:before="120" w:after="120"/>
      </w:pPr>
      <w:r>
        <w:t>For example, if they’re sick.</w:t>
      </w:r>
    </w:p>
    <w:p w14:paraId="4326293F" w14:textId="77777777" w:rsidR="00E61730" w:rsidRPr="00BC653B" w:rsidRDefault="00E61730" w:rsidP="00E61730">
      <w:pPr>
        <w:spacing w:before="120" w:after="120"/>
        <w:rPr>
          <w:spacing w:val="-4"/>
        </w:rPr>
      </w:pPr>
      <w:r w:rsidRPr="00BC653B">
        <w:rPr>
          <w:spacing w:val="-4"/>
        </w:rPr>
        <w:t>You need to tell them if they can’t give support because of school activities.</w:t>
      </w:r>
    </w:p>
    <w:p w14:paraId="2A093FD6" w14:textId="77777777" w:rsidR="00E61730" w:rsidRDefault="00E61730" w:rsidP="00E61730">
      <w:pPr>
        <w:spacing w:before="120" w:after="120"/>
      </w:pPr>
      <w:r>
        <w:t>For example, a sports event or a class trip.</w:t>
      </w:r>
    </w:p>
    <w:p w14:paraId="3FE2C870" w14:textId="77777777" w:rsidR="00E61730" w:rsidRDefault="00E61730" w:rsidP="00E61730">
      <w:pPr>
        <w:spacing w:before="120" w:after="120"/>
      </w:pPr>
      <w:r>
        <w:t>You need to tell the school if you want to:</w:t>
      </w:r>
    </w:p>
    <w:p w14:paraId="7A304667" w14:textId="77777777" w:rsidR="00E61730" w:rsidRDefault="00E61730" w:rsidP="00372188">
      <w:pPr>
        <w:pStyle w:val="ListParagraph"/>
        <w:numPr>
          <w:ilvl w:val="0"/>
          <w:numId w:val="12"/>
        </w:numPr>
      </w:pPr>
      <w:r>
        <w:t>stop your child’s support</w:t>
      </w:r>
    </w:p>
    <w:p w14:paraId="2909D5D4" w14:textId="77777777" w:rsidR="00E61730" w:rsidRDefault="00E61730" w:rsidP="00372188">
      <w:pPr>
        <w:pStyle w:val="ListParagraph"/>
        <w:numPr>
          <w:ilvl w:val="0"/>
          <w:numId w:val="12"/>
        </w:numPr>
      </w:pPr>
      <w:r>
        <w:t>change providers.</w:t>
      </w:r>
    </w:p>
    <w:p w14:paraId="795CFBF5" w14:textId="5864CF78" w:rsidR="00E61730" w:rsidRPr="00BC653B" w:rsidRDefault="00E61730" w:rsidP="00BC653B">
      <w:pPr>
        <w:spacing w:before="120" w:after="120"/>
        <w:ind w:right="-283"/>
        <w:rPr>
          <w:spacing w:val="-4"/>
        </w:rPr>
      </w:pPr>
      <w:r w:rsidRPr="00BC653B">
        <w:rPr>
          <w:spacing w:val="-4"/>
        </w:rPr>
        <w:t>You should also talk with the school regularly about how the support is going.</w:t>
      </w:r>
    </w:p>
    <w:p w14:paraId="7F3ACCF4" w14:textId="77777777" w:rsidR="00E61730" w:rsidRDefault="00E61730" w:rsidP="00E61730">
      <w:pPr>
        <w:spacing w:before="120" w:after="120"/>
      </w:pPr>
      <w:r>
        <w:t>This includes checking your child’s learning plan if they have one.</w:t>
      </w:r>
    </w:p>
    <w:p w14:paraId="5823F67C" w14:textId="77777777" w:rsidR="00D85458" w:rsidRPr="005170D1" w:rsidRDefault="00D85458" w:rsidP="00E61730">
      <w:pPr>
        <w:spacing w:before="120" w:after="120"/>
      </w:pPr>
      <w:r>
        <w:br w:type="page"/>
      </w:r>
    </w:p>
    <w:p w14:paraId="749A04C1" w14:textId="62434808" w:rsidR="00A34B71" w:rsidRDefault="006539ED" w:rsidP="00EE20A0">
      <w:pPr>
        <w:pStyle w:val="Heading2"/>
        <w:spacing w:before="120"/>
      </w:pPr>
      <w:bookmarkStart w:id="29" w:name="_Toc143699046"/>
      <w:r>
        <w:lastRenderedPageBreak/>
        <w:t>What do</w:t>
      </w:r>
      <w:r w:rsidR="00980844">
        <w:t xml:space="preserve"> </w:t>
      </w:r>
      <w:r w:rsidR="00BF2789">
        <w:t>providers</w:t>
      </w:r>
      <w:r>
        <w:t xml:space="preserve"> need to do</w:t>
      </w:r>
      <w:r w:rsidR="00980844">
        <w:t>?</w:t>
      </w:r>
      <w:bookmarkEnd w:id="29"/>
    </w:p>
    <w:p w14:paraId="22E26135" w14:textId="77777777" w:rsidR="00E61730" w:rsidRPr="00BC653B" w:rsidRDefault="00E61730" w:rsidP="00E61730">
      <w:pPr>
        <w:spacing w:before="120" w:after="120"/>
        <w:rPr>
          <w:spacing w:val="-4"/>
        </w:rPr>
      </w:pPr>
      <w:r w:rsidRPr="00BC653B">
        <w:rPr>
          <w:spacing w:val="-4"/>
        </w:rPr>
        <w:t>Your child’s provider needs to have certain documents to work in a school.</w:t>
      </w:r>
    </w:p>
    <w:p w14:paraId="61B7FB81" w14:textId="77777777" w:rsidR="00E61730" w:rsidRPr="0055702A" w:rsidRDefault="00E61730" w:rsidP="00E61730">
      <w:pPr>
        <w:spacing w:before="120" w:after="120"/>
      </w:pPr>
      <w:r w:rsidRPr="0055702A">
        <w:t>The school will tell them what documents they</w:t>
      </w:r>
      <w:r>
        <w:t> </w:t>
      </w:r>
      <w:r w:rsidRPr="0055702A">
        <w:t>need.</w:t>
      </w:r>
    </w:p>
    <w:p w14:paraId="6A38681D" w14:textId="77777777" w:rsidR="00E61730" w:rsidRPr="0055702A" w:rsidRDefault="00E61730" w:rsidP="00E61730">
      <w:pPr>
        <w:spacing w:before="120" w:after="120"/>
      </w:pPr>
      <w:r w:rsidRPr="0055702A">
        <w:t>Th</w:t>
      </w:r>
      <w:r>
        <w:t>is includes</w:t>
      </w:r>
      <w:r w:rsidRPr="0055702A">
        <w:t xml:space="preserve"> a </w:t>
      </w:r>
      <w:r w:rsidRPr="0055702A">
        <w:rPr>
          <w:rStyle w:val="Strong"/>
        </w:rPr>
        <w:t>Working with Children Check</w:t>
      </w:r>
      <w:r w:rsidRPr="0055702A">
        <w:t>.</w:t>
      </w:r>
    </w:p>
    <w:p w14:paraId="10FF2217" w14:textId="2BA27489" w:rsidR="00E61730" w:rsidRPr="0055702A" w:rsidRDefault="00E61730" w:rsidP="00E61730">
      <w:pPr>
        <w:spacing w:before="120" w:after="120"/>
      </w:pPr>
      <w:r w:rsidRPr="0055702A">
        <w:t xml:space="preserve">A Working with Children Check </w:t>
      </w:r>
      <w:r>
        <w:t>is a document that says</w:t>
      </w:r>
      <w:r w:rsidRPr="0055702A">
        <w:t xml:space="preserve"> </w:t>
      </w:r>
      <w:r>
        <w:t>it’s</w:t>
      </w:r>
      <w:r w:rsidRPr="0055702A">
        <w:t xml:space="preserve"> safe for</w:t>
      </w:r>
      <w:r w:rsidR="00BC653B">
        <w:t> </w:t>
      </w:r>
      <w:r>
        <w:t>a</w:t>
      </w:r>
      <w:r w:rsidR="00BC653B">
        <w:t> </w:t>
      </w:r>
      <w:r>
        <w:t>person</w:t>
      </w:r>
      <w:r w:rsidRPr="0055702A">
        <w:t xml:space="preserve"> to</w:t>
      </w:r>
      <w:r>
        <w:t> </w:t>
      </w:r>
      <w:r w:rsidRPr="0055702A">
        <w:t>work</w:t>
      </w:r>
      <w:r>
        <w:t> </w:t>
      </w:r>
      <w:r w:rsidRPr="0055702A">
        <w:t>with</w:t>
      </w:r>
      <w:r>
        <w:t> </w:t>
      </w:r>
      <w:r w:rsidRPr="0055702A">
        <w:t>children.</w:t>
      </w:r>
    </w:p>
    <w:p w14:paraId="26CB8202" w14:textId="125D761A" w:rsidR="00E61730" w:rsidRPr="0055702A" w:rsidRDefault="00E61730" w:rsidP="00E61730">
      <w:pPr>
        <w:spacing w:before="120" w:after="120"/>
      </w:pPr>
      <w:r>
        <w:t xml:space="preserve">Your child’s provider </w:t>
      </w:r>
      <w:r w:rsidRPr="0055702A">
        <w:t>need</w:t>
      </w:r>
      <w:r>
        <w:t>s</w:t>
      </w:r>
      <w:r w:rsidRPr="0055702A">
        <w:t xml:space="preserve"> to sign an agreement with the school.</w:t>
      </w:r>
    </w:p>
    <w:p w14:paraId="68473C4C" w14:textId="77777777" w:rsidR="00E61730" w:rsidRPr="0055702A" w:rsidRDefault="00E61730" w:rsidP="00E61730">
      <w:pPr>
        <w:spacing w:before="120" w:after="120"/>
      </w:pPr>
      <w:r w:rsidRPr="0055702A">
        <w:t xml:space="preserve">It </w:t>
      </w:r>
      <w:r>
        <w:t>explains</w:t>
      </w:r>
      <w:r w:rsidRPr="0055702A">
        <w:t>:</w:t>
      </w:r>
    </w:p>
    <w:p w14:paraId="0FE12AF2" w14:textId="77777777" w:rsidR="00E61730" w:rsidRPr="0055702A" w:rsidRDefault="00E61730" w:rsidP="00372188">
      <w:pPr>
        <w:pStyle w:val="ListParagraph"/>
        <w:numPr>
          <w:ilvl w:val="0"/>
          <w:numId w:val="5"/>
        </w:numPr>
      </w:pPr>
      <w:r w:rsidRPr="0055702A">
        <w:t>how they’ll work in the school</w:t>
      </w:r>
    </w:p>
    <w:p w14:paraId="4C3938A4" w14:textId="77777777" w:rsidR="00E61730" w:rsidRPr="0055702A" w:rsidRDefault="00E61730" w:rsidP="00372188">
      <w:pPr>
        <w:pStyle w:val="ListParagraph"/>
        <w:numPr>
          <w:ilvl w:val="0"/>
          <w:numId w:val="5"/>
        </w:numPr>
      </w:pPr>
      <w:r w:rsidRPr="0055702A">
        <w:t>the times and days they’ll give support.</w:t>
      </w:r>
    </w:p>
    <w:p w14:paraId="6176CE8A" w14:textId="77777777" w:rsidR="00E61730" w:rsidRPr="0055702A" w:rsidRDefault="00E61730" w:rsidP="00E61730">
      <w:pPr>
        <w:spacing w:before="120" w:after="120"/>
      </w:pPr>
      <w:r>
        <w:t>Your child’s provider</w:t>
      </w:r>
      <w:r w:rsidRPr="0055702A">
        <w:t xml:space="preserve"> </w:t>
      </w:r>
      <w:r>
        <w:t xml:space="preserve">also </w:t>
      </w:r>
      <w:r w:rsidRPr="0055702A">
        <w:t>need</w:t>
      </w:r>
      <w:r>
        <w:t>s</w:t>
      </w:r>
      <w:r w:rsidRPr="0055702A">
        <w:t xml:space="preserve"> to </w:t>
      </w:r>
      <w:r>
        <w:t>keep records of</w:t>
      </w:r>
      <w:r w:rsidRPr="0055702A">
        <w:t xml:space="preserve"> how they support your child.</w:t>
      </w:r>
    </w:p>
    <w:p w14:paraId="25DE81CA" w14:textId="77777777" w:rsidR="00E61730" w:rsidRPr="0055702A" w:rsidRDefault="00E61730" w:rsidP="00E61730">
      <w:pPr>
        <w:spacing w:before="120" w:after="120"/>
      </w:pPr>
      <w:r w:rsidRPr="0055702A">
        <w:t>This needs to happen every time they support your child at school.</w:t>
      </w:r>
    </w:p>
    <w:p w14:paraId="6425ED4F" w14:textId="77777777" w:rsidR="00E61730" w:rsidRPr="0055702A" w:rsidRDefault="00E61730" w:rsidP="00E61730">
      <w:pPr>
        <w:spacing w:before="120" w:after="120"/>
      </w:pPr>
      <w:r w:rsidRPr="0055702A">
        <w:t>You can ask for a copy of</w:t>
      </w:r>
      <w:r>
        <w:t>:</w:t>
      </w:r>
      <w:r w:rsidRPr="0055702A">
        <w:t xml:space="preserve"> </w:t>
      </w:r>
    </w:p>
    <w:p w14:paraId="1E0DE21E" w14:textId="77777777" w:rsidR="00E61730" w:rsidRPr="0055702A" w:rsidRDefault="00E61730" w:rsidP="0055702A">
      <w:pPr>
        <w:pStyle w:val="ListParagraph"/>
        <w:numPr>
          <w:ilvl w:val="0"/>
          <w:numId w:val="5"/>
        </w:numPr>
      </w:pPr>
      <w:r w:rsidRPr="0055702A">
        <w:t xml:space="preserve">the agreement </w:t>
      </w:r>
    </w:p>
    <w:p w14:paraId="15A85A64" w14:textId="77777777" w:rsidR="00E61730" w:rsidRPr="0055702A" w:rsidRDefault="00E61730" w:rsidP="005F054E">
      <w:pPr>
        <w:pStyle w:val="ListParagraph"/>
        <w:numPr>
          <w:ilvl w:val="0"/>
          <w:numId w:val="14"/>
        </w:numPr>
      </w:pPr>
      <w:r w:rsidRPr="0055702A">
        <w:t>any other information about your child.</w:t>
      </w:r>
    </w:p>
    <w:p w14:paraId="73AA3BE1" w14:textId="77777777" w:rsidR="006539ED" w:rsidRPr="005170D1" w:rsidRDefault="006539ED" w:rsidP="00E61730">
      <w:pPr>
        <w:spacing w:before="120" w:after="120"/>
      </w:pPr>
      <w:r>
        <w:br w:type="page"/>
      </w:r>
    </w:p>
    <w:p w14:paraId="21AC1462" w14:textId="5C0B143E" w:rsidR="006539ED" w:rsidRDefault="006539ED" w:rsidP="006539ED">
      <w:pPr>
        <w:pStyle w:val="Heading2"/>
      </w:pPr>
      <w:bookmarkStart w:id="30" w:name="_Toc143699047"/>
      <w:r>
        <w:lastRenderedPageBreak/>
        <w:t>What do schools need to do?</w:t>
      </w:r>
      <w:bookmarkEnd w:id="30"/>
    </w:p>
    <w:p w14:paraId="419C3AB7" w14:textId="77777777" w:rsidR="00E61730" w:rsidRPr="0055702A" w:rsidRDefault="00E61730" w:rsidP="00E61730">
      <w:pPr>
        <w:spacing w:before="120" w:after="120"/>
      </w:pPr>
      <w:r>
        <w:t xml:space="preserve">Schools need to make sure they: </w:t>
      </w:r>
    </w:p>
    <w:p w14:paraId="2185601D" w14:textId="77777777" w:rsidR="00E61730" w:rsidRDefault="00E61730" w:rsidP="00F86CCC">
      <w:pPr>
        <w:pStyle w:val="ListParagraph"/>
        <w:numPr>
          <w:ilvl w:val="0"/>
          <w:numId w:val="5"/>
        </w:numPr>
      </w:pPr>
      <w:r>
        <w:t>support all students and staff</w:t>
      </w:r>
    </w:p>
    <w:p w14:paraId="14C50604" w14:textId="77777777" w:rsidR="00E61730" w:rsidRDefault="00E61730" w:rsidP="006D550B">
      <w:pPr>
        <w:pStyle w:val="ListParagraph"/>
        <w:numPr>
          <w:ilvl w:val="0"/>
          <w:numId w:val="14"/>
        </w:numPr>
      </w:pPr>
      <w:r>
        <w:t>keep them safe.</w:t>
      </w:r>
    </w:p>
    <w:p w14:paraId="658473E2" w14:textId="77777777" w:rsidR="00E61730" w:rsidRDefault="00E61730" w:rsidP="00E61730">
      <w:pPr>
        <w:spacing w:before="120" w:after="120"/>
      </w:pPr>
      <w:r>
        <w:t xml:space="preserve">As part of this, your child’s school </w:t>
      </w:r>
      <w:r w:rsidRPr="0055702A">
        <w:t>will work with:</w:t>
      </w:r>
    </w:p>
    <w:p w14:paraId="255E9A4B" w14:textId="77777777" w:rsidR="00E61730" w:rsidRDefault="00E61730" w:rsidP="006539ED">
      <w:pPr>
        <w:pStyle w:val="ListParagraph"/>
        <w:numPr>
          <w:ilvl w:val="0"/>
          <w:numId w:val="9"/>
        </w:numPr>
      </w:pPr>
      <w:r w:rsidRPr="0055702A">
        <w:t>you</w:t>
      </w:r>
    </w:p>
    <w:p w14:paraId="3951E605" w14:textId="77777777" w:rsidR="00E61730" w:rsidRDefault="00E61730" w:rsidP="00A75592">
      <w:pPr>
        <w:pStyle w:val="ListParagraph"/>
        <w:numPr>
          <w:ilvl w:val="0"/>
          <w:numId w:val="14"/>
        </w:numPr>
      </w:pPr>
      <w:r w:rsidRPr="0055702A">
        <w:t>your child’s</w:t>
      </w:r>
      <w:r>
        <w:t xml:space="preserve"> provider.</w:t>
      </w:r>
    </w:p>
    <w:p w14:paraId="11BF67E9" w14:textId="77777777" w:rsidR="00E61730" w:rsidRPr="0055702A" w:rsidRDefault="00E61730" w:rsidP="00E61730">
      <w:pPr>
        <w:spacing w:before="120" w:after="120"/>
      </w:pPr>
      <w:r w:rsidRPr="0055702A">
        <w:t>They might do this by:</w:t>
      </w:r>
    </w:p>
    <w:p w14:paraId="77021E19" w14:textId="77777777" w:rsidR="00E61730" w:rsidRPr="0055702A" w:rsidRDefault="00E61730" w:rsidP="00372188">
      <w:pPr>
        <w:pStyle w:val="ListParagraph"/>
        <w:numPr>
          <w:ilvl w:val="0"/>
          <w:numId w:val="10"/>
        </w:numPr>
      </w:pPr>
      <w:r w:rsidRPr="0055702A">
        <w:t>sharing information about your child</w:t>
      </w:r>
      <w:r>
        <w:t>, like school reports</w:t>
      </w:r>
    </w:p>
    <w:p w14:paraId="274997B9" w14:textId="77777777" w:rsidR="00E61730" w:rsidRPr="0055702A" w:rsidRDefault="00E61730" w:rsidP="00372188">
      <w:pPr>
        <w:pStyle w:val="ListParagraph"/>
        <w:numPr>
          <w:ilvl w:val="0"/>
          <w:numId w:val="10"/>
        </w:numPr>
      </w:pPr>
      <w:r w:rsidRPr="0055702A">
        <w:t xml:space="preserve">working with </w:t>
      </w:r>
      <w:r>
        <w:t>providers</w:t>
      </w:r>
      <w:r w:rsidRPr="0055702A">
        <w:t xml:space="preserve"> in the classroom.</w:t>
      </w:r>
    </w:p>
    <w:p w14:paraId="4D4E6AC0" w14:textId="77777777" w:rsidR="00E61730" w:rsidRPr="005850EE" w:rsidRDefault="00E61730" w:rsidP="00E61730">
      <w:pPr>
        <w:spacing w:before="120" w:after="120"/>
        <w:rPr>
          <w:spacing w:val="-3"/>
        </w:rPr>
      </w:pPr>
      <w:r w:rsidRPr="005850EE">
        <w:rPr>
          <w:spacing w:val="-3"/>
        </w:rPr>
        <w:t>Schools won’t check a provider’s skills or training.</w:t>
      </w:r>
    </w:p>
    <w:p w14:paraId="546219B8" w14:textId="77777777" w:rsidR="00E61730" w:rsidRPr="0055702A" w:rsidRDefault="00E61730" w:rsidP="00E61730">
      <w:pPr>
        <w:spacing w:before="120" w:after="120"/>
      </w:pPr>
      <w:r>
        <w:t>But i</w:t>
      </w:r>
      <w:r w:rsidRPr="0055702A">
        <w:t>f they’re worried about your child’s support, they will talk to you about it.</w:t>
      </w:r>
    </w:p>
    <w:p w14:paraId="0C621B26" w14:textId="6DEBE0AD" w:rsidR="00E4789C" w:rsidRDefault="006539ED" w:rsidP="006539ED">
      <w:pPr>
        <w:pStyle w:val="Heading3"/>
      </w:pPr>
      <w:r>
        <w:t>C</w:t>
      </w:r>
      <w:r w:rsidR="00BF2789">
        <w:t>an a school s</w:t>
      </w:r>
      <w:r w:rsidR="008F5549">
        <w:t>top a</w:t>
      </w:r>
      <w:r w:rsidR="00BF2789">
        <w:t xml:space="preserve"> provider from</w:t>
      </w:r>
      <w:r w:rsidR="008F5549">
        <w:t xml:space="preserve"> entering the school</w:t>
      </w:r>
      <w:r w:rsidR="00BF2789">
        <w:t>?</w:t>
      </w:r>
    </w:p>
    <w:p w14:paraId="047D5A40" w14:textId="26887E1E" w:rsidR="00E61730" w:rsidRPr="0055702A" w:rsidRDefault="00E61730" w:rsidP="00E61730">
      <w:pPr>
        <w:spacing w:before="120" w:after="120"/>
      </w:pPr>
      <w:r w:rsidRPr="0055702A">
        <w:t xml:space="preserve">Your child’s school can stop </w:t>
      </w:r>
      <w:r>
        <w:t>providers from</w:t>
      </w:r>
      <w:r w:rsidRPr="0055702A">
        <w:t xml:space="preserve"> entering the school.</w:t>
      </w:r>
    </w:p>
    <w:p w14:paraId="57FC06B1" w14:textId="77777777" w:rsidR="00E61730" w:rsidRPr="0055702A" w:rsidRDefault="00E61730" w:rsidP="00E61730">
      <w:pPr>
        <w:spacing w:before="120" w:after="120"/>
      </w:pPr>
      <w:r w:rsidRPr="0055702A">
        <w:t>They can do this if:</w:t>
      </w:r>
    </w:p>
    <w:p w14:paraId="7A998C0A" w14:textId="77777777" w:rsidR="00E61730" w:rsidRPr="0055702A" w:rsidRDefault="00E61730" w:rsidP="00372188">
      <w:pPr>
        <w:pStyle w:val="ListParagraph"/>
        <w:numPr>
          <w:ilvl w:val="0"/>
          <w:numId w:val="4"/>
        </w:numPr>
      </w:pPr>
      <w:r w:rsidRPr="0055702A">
        <w:t>a</w:t>
      </w:r>
      <w:r>
        <w:t xml:space="preserve"> provider</w:t>
      </w:r>
      <w:r w:rsidRPr="0055702A">
        <w:t xml:space="preserve"> broke their agreement with the</w:t>
      </w:r>
      <w:r>
        <w:t> </w:t>
      </w:r>
      <w:r w:rsidRPr="0055702A">
        <w:t>school</w:t>
      </w:r>
    </w:p>
    <w:p w14:paraId="6F9E505E" w14:textId="77777777" w:rsidR="00E61730" w:rsidRPr="0055702A" w:rsidRDefault="00E61730" w:rsidP="00372188">
      <w:pPr>
        <w:pStyle w:val="ListParagraph"/>
        <w:numPr>
          <w:ilvl w:val="0"/>
          <w:numId w:val="4"/>
        </w:numPr>
      </w:pPr>
      <w:r w:rsidRPr="0055702A">
        <w:t>the principal decides the support doesn’t</w:t>
      </w:r>
      <w:r>
        <w:t> </w:t>
      </w:r>
      <w:r w:rsidRPr="0055702A">
        <w:t>help your child learn</w:t>
      </w:r>
    </w:p>
    <w:p w14:paraId="277E265A" w14:textId="77777777" w:rsidR="00E61730" w:rsidRPr="0055702A" w:rsidRDefault="00E61730" w:rsidP="00372188">
      <w:pPr>
        <w:pStyle w:val="ListParagraph"/>
        <w:numPr>
          <w:ilvl w:val="0"/>
          <w:numId w:val="4"/>
        </w:numPr>
      </w:pPr>
      <w:r w:rsidRPr="0055702A">
        <w:t>the support affects how the school is supposed to work.</w:t>
      </w:r>
    </w:p>
    <w:p w14:paraId="2D921C72" w14:textId="0741DDAE" w:rsidR="00E61730" w:rsidRPr="0055702A" w:rsidRDefault="00E61730" w:rsidP="00E61730">
      <w:pPr>
        <w:spacing w:before="120" w:after="120"/>
      </w:pPr>
      <w:r w:rsidRPr="0055702A">
        <w:t xml:space="preserve">The principal will contact you before they </w:t>
      </w:r>
      <w:r>
        <w:t>stop your child’s provider from</w:t>
      </w:r>
      <w:r w:rsidR="00BC653B">
        <w:t> </w:t>
      </w:r>
      <w:r>
        <w:t>entering the school</w:t>
      </w:r>
      <w:r w:rsidRPr="0055702A">
        <w:t xml:space="preserve">. </w:t>
      </w:r>
    </w:p>
    <w:p w14:paraId="14AAF724" w14:textId="15D24B04" w:rsidR="00EE20A0" w:rsidRDefault="00E61730" w:rsidP="00E61730">
      <w:pPr>
        <w:spacing w:before="120" w:after="120"/>
      </w:pPr>
      <w:r w:rsidRPr="0055702A">
        <w:t>You should talk to the principal if you aren’t</w:t>
      </w:r>
      <w:r>
        <w:t> </w:t>
      </w:r>
      <w:r w:rsidRPr="0055702A">
        <w:t>happy with the decision.</w:t>
      </w:r>
      <w:r w:rsidR="00EE20A0">
        <w:br w:type="page"/>
      </w:r>
    </w:p>
    <w:p w14:paraId="6DF6D127" w14:textId="6BE110CE" w:rsidR="00BB66D4" w:rsidRDefault="00BB66D4" w:rsidP="00EE20A0">
      <w:pPr>
        <w:pStyle w:val="Heading2"/>
        <w:spacing w:before="120"/>
      </w:pPr>
      <w:bookmarkStart w:id="31" w:name="_Ref129866183"/>
      <w:bookmarkStart w:id="32" w:name="_Toc143699048"/>
      <w:r>
        <w:lastRenderedPageBreak/>
        <w:t>Word list</w:t>
      </w:r>
      <w:bookmarkEnd w:id="31"/>
      <w:bookmarkEnd w:id="32"/>
    </w:p>
    <w:p w14:paraId="344EAEBD" w14:textId="115EFED7" w:rsidR="00B83EB8" w:rsidRPr="00DA4719" w:rsidRDefault="00B83EB8" w:rsidP="00E61730">
      <w:pPr>
        <w:spacing w:before="120" w:after="120"/>
      </w:pPr>
      <w:r w:rsidRPr="005E5775">
        <w:t xml:space="preserve">This list explains what the </w:t>
      </w:r>
      <w:r w:rsidRPr="005E5775">
        <w:rPr>
          <w:rStyle w:val="Strong"/>
        </w:rPr>
        <w:t>bold</w:t>
      </w:r>
      <w:r w:rsidRPr="005E5775">
        <w:t xml:space="preserve"> words in this document mean.</w:t>
      </w:r>
    </w:p>
    <w:p w14:paraId="2E59A853" w14:textId="77777777" w:rsidR="00E61730" w:rsidRPr="00BC653B" w:rsidRDefault="00E61730" w:rsidP="00BC653B">
      <w:pPr>
        <w:pStyle w:val="WordList"/>
      </w:pPr>
      <w:r w:rsidRPr="00BC653B">
        <w:t>National Disability Insurance Scheme (NDIS)</w:t>
      </w:r>
    </w:p>
    <w:p w14:paraId="409B4507" w14:textId="77777777" w:rsidR="00E61730" w:rsidRPr="00BC653B" w:rsidRDefault="00E61730" w:rsidP="00BC653B">
      <w:pPr>
        <w:spacing w:before="120" w:after="120"/>
        <w:ind w:right="-283"/>
        <w:rPr>
          <w:spacing w:val="-4"/>
        </w:rPr>
      </w:pPr>
      <w:r w:rsidRPr="00BC653B">
        <w:rPr>
          <w:spacing w:val="-4"/>
        </w:rPr>
        <w:t>The NDIS is a way the Australian Government supports people with disability.</w:t>
      </w:r>
    </w:p>
    <w:p w14:paraId="1FB40552" w14:textId="77777777" w:rsidR="00E61730" w:rsidRPr="00BC653B" w:rsidRDefault="00E61730" w:rsidP="00BC653B">
      <w:pPr>
        <w:pStyle w:val="WordList"/>
      </w:pPr>
      <w:r w:rsidRPr="00BC653B">
        <w:t>NDIS plan</w:t>
      </w:r>
    </w:p>
    <w:p w14:paraId="583CE438" w14:textId="77777777" w:rsidR="00E61730" w:rsidRDefault="00E61730" w:rsidP="00E61730">
      <w:pPr>
        <w:spacing w:before="120" w:after="120"/>
      </w:pPr>
      <w:r>
        <w:t>An NDIS plan is a document that includes information about:</w:t>
      </w:r>
    </w:p>
    <w:p w14:paraId="330C127C" w14:textId="77777777" w:rsidR="00E61730" w:rsidRDefault="00E61730" w:rsidP="00372188">
      <w:pPr>
        <w:pStyle w:val="ListParagraph"/>
        <w:numPr>
          <w:ilvl w:val="0"/>
          <w:numId w:val="13"/>
        </w:numPr>
        <w:spacing w:after="120"/>
      </w:pPr>
      <w:r>
        <w:t>your child and their goals</w:t>
      </w:r>
    </w:p>
    <w:p w14:paraId="712DE63A" w14:textId="77777777" w:rsidR="00E61730" w:rsidRPr="006745D3" w:rsidRDefault="00E61730" w:rsidP="00372188">
      <w:pPr>
        <w:pStyle w:val="ListParagraph"/>
        <w:numPr>
          <w:ilvl w:val="0"/>
          <w:numId w:val="13"/>
        </w:numPr>
        <w:spacing w:after="120"/>
        <w:rPr>
          <w:rStyle w:val="Strong"/>
          <w:rFonts w:ascii="Public Sans Light" w:hAnsi="Public Sans Light"/>
          <w:bCs w:val="0"/>
        </w:rPr>
      </w:pPr>
      <w:r>
        <w:t>what support they receive from the NDIS</w:t>
      </w:r>
      <w:r>
        <w:rPr>
          <w:rFonts w:ascii="Times New Roman" w:eastAsiaTheme="minorHAnsi" w:hAnsi="Times New Roman" w:cs="Times New Roman"/>
          <w:sz w:val="24"/>
          <w:szCs w:val="24"/>
          <w:lang w:eastAsia="en-AU"/>
        </w:rPr>
        <w:t>.</w:t>
      </w:r>
    </w:p>
    <w:p w14:paraId="08E62E58" w14:textId="77777777" w:rsidR="00E61730" w:rsidRPr="00BC653B" w:rsidRDefault="00E61730" w:rsidP="00BC653B">
      <w:pPr>
        <w:pStyle w:val="WordList"/>
      </w:pPr>
      <w:r w:rsidRPr="00BC653B">
        <w:t>Occupational therapist</w:t>
      </w:r>
    </w:p>
    <w:p w14:paraId="018C8F69" w14:textId="77777777" w:rsidR="00E61730" w:rsidRPr="00C35D2D" w:rsidRDefault="00E61730" w:rsidP="00E61730">
      <w:pPr>
        <w:spacing w:before="120" w:after="120"/>
        <w:rPr>
          <w:rStyle w:val="Strong"/>
          <w:rFonts w:ascii="Public Sans Light" w:hAnsi="Public Sans Light"/>
          <w:bCs w:val="0"/>
        </w:rPr>
      </w:pPr>
      <w:r w:rsidRPr="00C35D2D">
        <w:t>An occupational therapist</w:t>
      </w:r>
      <w:r w:rsidRPr="0030775A">
        <w:t xml:space="preserve"> is someone</w:t>
      </w:r>
      <w:r>
        <w:t xml:space="preserve"> who helps people find ways to do everyday tasks.</w:t>
      </w:r>
    </w:p>
    <w:p w14:paraId="08664D6B" w14:textId="77777777" w:rsidR="00E61730" w:rsidRPr="00BC653B" w:rsidRDefault="00E61730" w:rsidP="00BC653B">
      <w:pPr>
        <w:pStyle w:val="WordList"/>
      </w:pPr>
      <w:r w:rsidRPr="00BC653B">
        <w:t>Providers</w:t>
      </w:r>
    </w:p>
    <w:p w14:paraId="57B4C408" w14:textId="77777777" w:rsidR="00E61730" w:rsidRPr="00FB2B9C" w:rsidRDefault="00E61730" w:rsidP="00E61730">
      <w:pPr>
        <w:spacing w:before="120" w:after="120"/>
        <w:rPr>
          <w:rStyle w:val="Strong"/>
        </w:rPr>
      </w:pPr>
      <w:r>
        <w:t>Providers support people by delivering a service.</w:t>
      </w:r>
    </w:p>
    <w:p w14:paraId="4CD15B28" w14:textId="77777777" w:rsidR="00E61730" w:rsidRPr="00BC653B" w:rsidRDefault="00E61730" w:rsidP="00BC653B">
      <w:pPr>
        <w:pStyle w:val="WordList"/>
      </w:pPr>
      <w:r w:rsidRPr="00BC653B">
        <w:t>Speech pathologist</w:t>
      </w:r>
    </w:p>
    <w:p w14:paraId="16A2F370" w14:textId="6BC64449" w:rsidR="00E61730" w:rsidRPr="00BC653B" w:rsidRDefault="00E61730" w:rsidP="00BC653B">
      <w:pPr>
        <w:spacing w:before="120" w:after="120"/>
        <w:rPr>
          <w:rStyle w:val="Strong"/>
        </w:rPr>
      </w:pPr>
      <w:r w:rsidRPr="00BC653B">
        <w:t>A speech pathologist is someone who helps people with how they</w:t>
      </w:r>
      <w:r w:rsidR="00BC653B">
        <w:t> </w:t>
      </w:r>
      <w:r w:rsidRPr="00BC653B">
        <w:t>communicate.</w:t>
      </w:r>
    </w:p>
    <w:p w14:paraId="0461C45E" w14:textId="77777777" w:rsidR="00E61730" w:rsidRPr="00BC653B" w:rsidRDefault="00E61730" w:rsidP="00BC653B">
      <w:pPr>
        <w:pStyle w:val="WordList"/>
      </w:pPr>
      <w:r w:rsidRPr="00BC653B">
        <w:t>Working with Children Check</w:t>
      </w:r>
    </w:p>
    <w:p w14:paraId="35B6F1DD" w14:textId="75517571" w:rsidR="00E61730" w:rsidRPr="00FB2B9C" w:rsidRDefault="00E61730" w:rsidP="00E61730">
      <w:pPr>
        <w:spacing w:before="120" w:after="120"/>
        <w:rPr>
          <w:rStyle w:val="Strong"/>
        </w:rPr>
      </w:pPr>
      <w:r>
        <w:t>A Working with Children Check is a document that says it’s safe for</w:t>
      </w:r>
      <w:r w:rsidR="00BC653B">
        <w:t> </w:t>
      </w:r>
      <w:r>
        <w:t>a</w:t>
      </w:r>
      <w:r w:rsidR="00BC653B">
        <w:t> </w:t>
      </w:r>
      <w:r>
        <w:t>person to work with children.</w:t>
      </w:r>
    </w:p>
    <w:p w14:paraId="749F9994" w14:textId="77777777" w:rsidR="0030775A" w:rsidRPr="005170D1" w:rsidRDefault="0030775A" w:rsidP="00E61730">
      <w:pPr>
        <w:spacing w:before="120" w:after="120"/>
      </w:pPr>
      <w:bookmarkStart w:id="33" w:name="_Toc126585924"/>
      <w:r>
        <w:br w:type="page"/>
      </w:r>
    </w:p>
    <w:p w14:paraId="636A8985" w14:textId="1E065961" w:rsidR="008E3BD9" w:rsidRDefault="008E3BD9" w:rsidP="008E3BD9">
      <w:pPr>
        <w:pStyle w:val="Heading2"/>
        <w:spacing w:before="120"/>
      </w:pPr>
      <w:bookmarkStart w:id="34" w:name="_Toc143699049"/>
      <w:r>
        <w:lastRenderedPageBreak/>
        <w:t>How to find out more</w:t>
      </w:r>
      <w:bookmarkEnd w:id="33"/>
      <w:bookmarkEnd w:id="34"/>
    </w:p>
    <w:p w14:paraId="3D294F60" w14:textId="77777777" w:rsidR="00E61730" w:rsidRDefault="00E61730" w:rsidP="00E61730">
      <w:pPr>
        <w:spacing w:before="120" w:after="120"/>
      </w:pPr>
      <w:r>
        <w:t>If you want to learn more, you can contact us.</w:t>
      </w:r>
    </w:p>
    <w:p w14:paraId="74D6FC60" w14:textId="77777777" w:rsidR="00E61730" w:rsidRDefault="00E61730" w:rsidP="005170D1">
      <w:r>
        <w:t>You can call us.</w:t>
      </w:r>
    </w:p>
    <w:p w14:paraId="769CDB4B" w14:textId="77777777" w:rsidR="00E61730" w:rsidRPr="00D025B7" w:rsidRDefault="00E61730" w:rsidP="00DD2207">
      <w:pPr>
        <w:pStyle w:val="ListBullet"/>
        <w:numPr>
          <w:ilvl w:val="0"/>
          <w:numId w:val="0"/>
        </w:numPr>
        <w:rPr>
          <w:rStyle w:val="Strong"/>
        </w:rPr>
      </w:pPr>
      <w:r w:rsidRPr="00D025B7">
        <w:rPr>
          <w:rStyle w:val="Strong"/>
        </w:rPr>
        <w:t>131 536</w:t>
      </w:r>
    </w:p>
    <w:p w14:paraId="7A95C627" w14:textId="77777777" w:rsidR="00E61730" w:rsidRDefault="00E61730" w:rsidP="005170D1">
      <w:r>
        <w:t>You can send us an email.</w:t>
      </w:r>
    </w:p>
    <w:p w14:paraId="5EDFB463" w14:textId="26B468D1" w:rsidR="00E61730" w:rsidRPr="00A3683E" w:rsidRDefault="009E3BC9" w:rsidP="00E61730">
      <w:pPr>
        <w:spacing w:before="120" w:after="120"/>
        <w:rPr>
          <w:rStyle w:val="Hyperlink"/>
        </w:rPr>
      </w:pPr>
      <w:hyperlink r:id="rId9" w:history="1">
        <w:r w:rsidR="00E61730" w:rsidRPr="00A3683E">
          <w:rPr>
            <w:rStyle w:val="Hyperlink"/>
          </w:rPr>
          <w:t>disability.support@det.nsw.edu.au</w:t>
        </w:r>
      </w:hyperlink>
    </w:p>
    <w:p w14:paraId="78C38424" w14:textId="34D49A13" w:rsidR="00E61730" w:rsidRPr="00BC653B" w:rsidRDefault="00E61730" w:rsidP="005170D1">
      <w:pPr>
        <w:spacing w:before="7920" w:after="120"/>
        <w:rPr>
          <w:spacing w:val="-4"/>
          <w:sz w:val="24"/>
          <w:szCs w:val="24"/>
        </w:rPr>
      </w:pPr>
      <w:bookmarkStart w:id="35" w:name="_Hlk102140789"/>
      <w:r w:rsidRPr="00BC653B">
        <w:rPr>
          <w:spacing w:val="-4"/>
          <w:sz w:val="24"/>
          <w:szCs w:val="24"/>
        </w:rPr>
        <w:t xml:space="preserve">The Information Access Group created this </w:t>
      </w:r>
      <w:r w:rsidR="00BC653B" w:rsidRPr="00BC653B">
        <w:rPr>
          <w:spacing w:val="-4"/>
          <w:sz w:val="24"/>
          <w:szCs w:val="24"/>
        </w:rPr>
        <w:t xml:space="preserve">text-only </w:t>
      </w:r>
      <w:r w:rsidRPr="00BC653B">
        <w:rPr>
          <w:spacing w:val="-4"/>
          <w:sz w:val="24"/>
          <w:szCs w:val="24"/>
        </w:rPr>
        <w:t xml:space="preserve">Easy Read </w:t>
      </w:r>
      <w:r w:rsidR="00BC653B" w:rsidRPr="00BC653B">
        <w:rPr>
          <w:spacing w:val="-4"/>
          <w:sz w:val="24"/>
          <w:szCs w:val="24"/>
        </w:rPr>
        <w:t>guide</w:t>
      </w:r>
      <w:r w:rsidRPr="00BC653B">
        <w:rPr>
          <w:spacing w:val="-4"/>
          <w:sz w:val="24"/>
          <w:szCs w:val="24"/>
        </w:rPr>
        <w:t>. For any enquiries</w:t>
      </w:r>
      <w:r w:rsidR="00BC653B" w:rsidRPr="00BC653B">
        <w:rPr>
          <w:spacing w:val="-4"/>
          <w:sz w:val="24"/>
          <w:szCs w:val="24"/>
        </w:rPr>
        <w:t>,</w:t>
      </w:r>
      <w:r w:rsidRPr="00BC653B">
        <w:rPr>
          <w:spacing w:val="-4"/>
          <w:sz w:val="24"/>
          <w:szCs w:val="24"/>
        </w:rPr>
        <w:t xml:space="preserve"> please visit </w:t>
      </w:r>
      <w:hyperlink r:id="rId10" w:history="1">
        <w:r w:rsidRPr="00BC653B">
          <w:rPr>
            <w:rStyle w:val="Hyperlink"/>
            <w:spacing w:val="-4"/>
            <w:sz w:val="24"/>
            <w:szCs w:val="20"/>
          </w:rPr>
          <w:t>www.informationaccessgroup.com</w:t>
        </w:r>
      </w:hyperlink>
      <w:r w:rsidRPr="00BC653B">
        <w:rPr>
          <w:spacing w:val="-4"/>
          <w:sz w:val="24"/>
          <w:szCs w:val="24"/>
        </w:rPr>
        <w:t>. Quote job number 5136.</w:t>
      </w:r>
      <w:bookmarkEnd w:id="35"/>
    </w:p>
    <w:sectPr w:rsidR="00E61730" w:rsidRPr="00BC653B" w:rsidSect="005170D1">
      <w:footerReference w:type="default" r:id="rId11"/>
      <w:headerReference w:type="first" r:id="rId12"/>
      <w:footerReference w:type="first" r:id="rId13"/>
      <w:pgSz w:w="11900" w:h="16840" w:code="9"/>
      <w:pgMar w:top="1440" w:right="1440" w:bottom="1440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A01A" w14:textId="77777777" w:rsidR="006A17D1" w:rsidRDefault="006A17D1" w:rsidP="00A721B6">
      <w:r>
        <w:separator/>
      </w:r>
    </w:p>
  </w:endnote>
  <w:endnote w:type="continuationSeparator" w:id="0">
    <w:p w14:paraId="185AFE27" w14:textId="77777777" w:rsidR="006A17D1" w:rsidRDefault="006A17D1" w:rsidP="00A7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8222" w14:textId="1B5B748D" w:rsidR="00C82AC9" w:rsidRDefault="00C82AC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FDCC" w14:textId="5014123C" w:rsidR="003B4D76" w:rsidRPr="00C82AC9" w:rsidRDefault="00C82AC9" w:rsidP="00C82AC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1E72" w14:textId="77777777" w:rsidR="006A17D1" w:rsidRDefault="006A17D1" w:rsidP="00A721B6">
      <w:r>
        <w:separator/>
      </w:r>
    </w:p>
  </w:footnote>
  <w:footnote w:type="continuationSeparator" w:id="0">
    <w:p w14:paraId="663C8EDC" w14:textId="77777777" w:rsidR="006A17D1" w:rsidRDefault="006A17D1" w:rsidP="00A7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C6E" w14:textId="2C6C3D4C" w:rsidR="003B4D76" w:rsidRDefault="003B4D76">
    <w:pPr>
      <w:pStyle w:val="Header"/>
      <w:rPr>
        <w:noProof/>
      </w:rPr>
    </w:pPr>
  </w:p>
  <w:p w14:paraId="6ADEF02F" w14:textId="77777777" w:rsidR="003B4D76" w:rsidRDefault="003B4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802"/>
    <w:multiLevelType w:val="hybridMultilevel"/>
    <w:tmpl w:val="988CC8E4"/>
    <w:lvl w:ilvl="0" w:tplc="8838729A">
      <w:start w:val="1"/>
      <w:numFmt w:val="bullet"/>
      <w:pStyle w:val="ListParagraph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2F3E"/>
    <w:multiLevelType w:val="hybridMultilevel"/>
    <w:tmpl w:val="A8C41922"/>
    <w:lvl w:ilvl="0" w:tplc="953CB246">
      <w:start w:val="1"/>
      <w:numFmt w:val="bullet"/>
      <w:pStyle w:val="EasyRea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80F"/>
    <w:multiLevelType w:val="hybridMultilevel"/>
    <w:tmpl w:val="9676C152"/>
    <w:lvl w:ilvl="0" w:tplc="284C39AA">
      <w:start w:val="13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9CB"/>
    <w:multiLevelType w:val="hybridMultilevel"/>
    <w:tmpl w:val="2AC4039E"/>
    <w:lvl w:ilvl="0" w:tplc="284C39AA">
      <w:start w:val="13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01F"/>
    <w:multiLevelType w:val="hybridMultilevel"/>
    <w:tmpl w:val="B67C22AE"/>
    <w:lvl w:ilvl="0" w:tplc="284C39AA">
      <w:start w:val="13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3EAD"/>
    <w:multiLevelType w:val="hybridMultilevel"/>
    <w:tmpl w:val="80CA26DE"/>
    <w:lvl w:ilvl="0" w:tplc="284C39AA">
      <w:start w:val="13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040FE"/>
    <w:multiLevelType w:val="hybridMultilevel"/>
    <w:tmpl w:val="138A0556"/>
    <w:lvl w:ilvl="0" w:tplc="284C39AA">
      <w:start w:val="13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87DBA"/>
    <w:multiLevelType w:val="hybridMultilevel"/>
    <w:tmpl w:val="759E8C1A"/>
    <w:lvl w:ilvl="0" w:tplc="284C39AA">
      <w:start w:val="13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3338C"/>
    <w:multiLevelType w:val="hybridMultilevel"/>
    <w:tmpl w:val="F5A6A722"/>
    <w:lvl w:ilvl="0" w:tplc="671AF0D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386D"/>
    <w:multiLevelType w:val="hybridMultilevel"/>
    <w:tmpl w:val="92D44076"/>
    <w:lvl w:ilvl="0" w:tplc="491E556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235D0"/>
    <w:multiLevelType w:val="hybridMultilevel"/>
    <w:tmpl w:val="5420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A33E9"/>
    <w:multiLevelType w:val="hybridMultilevel"/>
    <w:tmpl w:val="52AE52D2"/>
    <w:lvl w:ilvl="0" w:tplc="284C39AA">
      <w:start w:val="13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20B68"/>
    <w:multiLevelType w:val="hybridMultilevel"/>
    <w:tmpl w:val="8536CDE6"/>
    <w:lvl w:ilvl="0" w:tplc="284C39AA">
      <w:start w:val="13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331888">
    <w:abstractNumId w:val="1"/>
  </w:num>
  <w:num w:numId="2" w16cid:durableId="48647557">
    <w:abstractNumId w:val="8"/>
  </w:num>
  <w:num w:numId="3" w16cid:durableId="1716536992">
    <w:abstractNumId w:val="0"/>
  </w:num>
  <w:num w:numId="4" w16cid:durableId="26033366">
    <w:abstractNumId w:val="3"/>
  </w:num>
  <w:num w:numId="5" w16cid:durableId="251550607">
    <w:abstractNumId w:val="7"/>
  </w:num>
  <w:num w:numId="6" w16cid:durableId="1960140360">
    <w:abstractNumId w:val="5"/>
  </w:num>
  <w:num w:numId="7" w16cid:durableId="930428225">
    <w:abstractNumId w:val="6"/>
  </w:num>
  <w:num w:numId="8" w16cid:durableId="475412572">
    <w:abstractNumId w:val="12"/>
  </w:num>
  <w:num w:numId="9" w16cid:durableId="1183470751">
    <w:abstractNumId w:val="2"/>
  </w:num>
  <w:num w:numId="10" w16cid:durableId="1484345782">
    <w:abstractNumId w:val="11"/>
  </w:num>
  <w:num w:numId="11" w16cid:durableId="1759518025">
    <w:abstractNumId w:val="9"/>
  </w:num>
  <w:num w:numId="12" w16cid:durableId="1679698960">
    <w:abstractNumId w:val="4"/>
  </w:num>
  <w:num w:numId="13" w16cid:durableId="830875784">
    <w:abstractNumId w:val="12"/>
  </w:num>
  <w:num w:numId="14" w16cid:durableId="162465285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B6"/>
    <w:rsid w:val="00002019"/>
    <w:rsid w:val="000020E6"/>
    <w:rsid w:val="000213E1"/>
    <w:rsid w:val="00026345"/>
    <w:rsid w:val="0003069F"/>
    <w:rsid w:val="000313F2"/>
    <w:rsid w:val="00037299"/>
    <w:rsid w:val="0004154F"/>
    <w:rsid w:val="00042715"/>
    <w:rsid w:val="000524DE"/>
    <w:rsid w:val="000533EF"/>
    <w:rsid w:val="000607F5"/>
    <w:rsid w:val="00075CC2"/>
    <w:rsid w:val="00081C6B"/>
    <w:rsid w:val="00084BB1"/>
    <w:rsid w:val="0008545A"/>
    <w:rsid w:val="00094ADA"/>
    <w:rsid w:val="00096410"/>
    <w:rsid w:val="000B75B0"/>
    <w:rsid w:val="000C0A30"/>
    <w:rsid w:val="000C131C"/>
    <w:rsid w:val="000C3072"/>
    <w:rsid w:val="000D663C"/>
    <w:rsid w:val="000E52B9"/>
    <w:rsid w:val="000F0A88"/>
    <w:rsid w:val="000F27B7"/>
    <w:rsid w:val="00102825"/>
    <w:rsid w:val="00111762"/>
    <w:rsid w:val="00112988"/>
    <w:rsid w:val="00112A31"/>
    <w:rsid w:val="00120325"/>
    <w:rsid w:val="00126871"/>
    <w:rsid w:val="0012789D"/>
    <w:rsid w:val="001311EE"/>
    <w:rsid w:val="001371B4"/>
    <w:rsid w:val="00156E12"/>
    <w:rsid w:val="00156E17"/>
    <w:rsid w:val="00171AF5"/>
    <w:rsid w:val="00172C4E"/>
    <w:rsid w:val="00175F13"/>
    <w:rsid w:val="001847E5"/>
    <w:rsid w:val="0019407A"/>
    <w:rsid w:val="001A0A79"/>
    <w:rsid w:val="001B037E"/>
    <w:rsid w:val="001B09AE"/>
    <w:rsid w:val="001B1A05"/>
    <w:rsid w:val="001C5159"/>
    <w:rsid w:val="001D1536"/>
    <w:rsid w:val="001D52BA"/>
    <w:rsid w:val="001E3E12"/>
    <w:rsid w:val="001E4596"/>
    <w:rsid w:val="00202521"/>
    <w:rsid w:val="00205F32"/>
    <w:rsid w:val="0020677A"/>
    <w:rsid w:val="00217A32"/>
    <w:rsid w:val="00220087"/>
    <w:rsid w:val="00221EA3"/>
    <w:rsid w:val="00223333"/>
    <w:rsid w:val="00223F38"/>
    <w:rsid w:val="002529B7"/>
    <w:rsid w:val="00253131"/>
    <w:rsid w:val="00263429"/>
    <w:rsid w:val="00263F55"/>
    <w:rsid w:val="00265B68"/>
    <w:rsid w:val="0027477E"/>
    <w:rsid w:val="00275D19"/>
    <w:rsid w:val="00283416"/>
    <w:rsid w:val="00283C33"/>
    <w:rsid w:val="00284632"/>
    <w:rsid w:val="002862B6"/>
    <w:rsid w:val="00287081"/>
    <w:rsid w:val="00291FD5"/>
    <w:rsid w:val="002931BE"/>
    <w:rsid w:val="002A1920"/>
    <w:rsid w:val="002B26A3"/>
    <w:rsid w:val="002B2B1E"/>
    <w:rsid w:val="002B2F1D"/>
    <w:rsid w:val="002B3F36"/>
    <w:rsid w:val="002B3FD5"/>
    <w:rsid w:val="002C31AF"/>
    <w:rsid w:val="002D1132"/>
    <w:rsid w:val="002D1EA3"/>
    <w:rsid w:val="002D33CC"/>
    <w:rsid w:val="002D6DB8"/>
    <w:rsid w:val="002E22E3"/>
    <w:rsid w:val="002E72BD"/>
    <w:rsid w:val="002F1B10"/>
    <w:rsid w:val="00303477"/>
    <w:rsid w:val="0030399A"/>
    <w:rsid w:val="003070AF"/>
    <w:rsid w:val="0030775A"/>
    <w:rsid w:val="00341B11"/>
    <w:rsid w:val="00361F02"/>
    <w:rsid w:val="00363841"/>
    <w:rsid w:val="00367555"/>
    <w:rsid w:val="00372188"/>
    <w:rsid w:val="00381B02"/>
    <w:rsid w:val="00384958"/>
    <w:rsid w:val="003877A9"/>
    <w:rsid w:val="003903B0"/>
    <w:rsid w:val="003929D4"/>
    <w:rsid w:val="003935C2"/>
    <w:rsid w:val="00393E9B"/>
    <w:rsid w:val="00395486"/>
    <w:rsid w:val="003A0B83"/>
    <w:rsid w:val="003A4B6A"/>
    <w:rsid w:val="003A583D"/>
    <w:rsid w:val="003A61A8"/>
    <w:rsid w:val="003B1809"/>
    <w:rsid w:val="003B4D76"/>
    <w:rsid w:val="003B5A25"/>
    <w:rsid w:val="003B7BB4"/>
    <w:rsid w:val="003E1556"/>
    <w:rsid w:val="003E4BB4"/>
    <w:rsid w:val="003E69DC"/>
    <w:rsid w:val="003E6F31"/>
    <w:rsid w:val="003F1607"/>
    <w:rsid w:val="003F2E81"/>
    <w:rsid w:val="004142E8"/>
    <w:rsid w:val="004218B7"/>
    <w:rsid w:val="0042450D"/>
    <w:rsid w:val="00434086"/>
    <w:rsid w:val="00434095"/>
    <w:rsid w:val="00436165"/>
    <w:rsid w:val="00441DD3"/>
    <w:rsid w:val="00444F43"/>
    <w:rsid w:val="00445FBD"/>
    <w:rsid w:val="00450D90"/>
    <w:rsid w:val="004673A9"/>
    <w:rsid w:val="00473982"/>
    <w:rsid w:val="00473D0C"/>
    <w:rsid w:val="004803F1"/>
    <w:rsid w:val="0048050B"/>
    <w:rsid w:val="004852FA"/>
    <w:rsid w:val="004867E6"/>
    <w:rsid w:val="00487269"/>
    <w:rsid w:val="0049115A"/>
    <w:rsid w:val="00495E8F"/>
    <w:rsid w:val="0049677F"/>
    <w:rsid w:val="004A0DB5"/>
    <w:rsid w:val="004A1569"/>
    <w:rsid w:val="004A1F4C"/>
    <w:rsid w:val="004A546E"/>
    <w:rsid w:val="004A66AA"/>
    <w:rsid w:val="004B5616"/>
    <w:rsid w:val="004C34FD"/>
    <w:rsid w:val="004C7437"/>
    <w:rsid w:val="004D04A6"/>
    <w:rsid w:val="004D2200"/>
    <w:rsid w:val="004D4532"/>
    <w:rsid w:val="004E3BBE"/>
    <w:rsid w:val="004E5E6C"/>
    <w:rsid w:val="004E6088"/>
    <w:rsid w:val="004F0F2D"/>
    <w:rsid w:val="004F451F"/>
    <w:rsid w:val="004F531F"/>
    <w:rsid w:val="0050635A"/>
    <w:rsid w:val="005139C9"/>
    <w:rsid w:val="005147FD"/>
    <w:rsid w:val="00515C00"/>
    <w:rsid w:val="005170D1"/>
    <w:rsid w:val="00555BB4"/>
    <w:rsid w:val="0055702A"/>
    <w:rsid w:val="005619AF"/>
    <w:rsid w:val="00563E1D"/>
    <w:rsid w:val="005757FD"/>
    <w:rsid w:val="005850EE"/>
    <w:rsid w:val="00586DD3"/>
    <w:rsid w:val="005915CD"/>
    <w:rsid w:val="005A1DD6"/>
    <w:rsid w:val="005A2757"/>
    <w:rsid w:val="005B080D"/>
    <w:rsid w:val="005C3783"/>
    <w:rsid w:val="005D2F1E"/>
    <w:rsid w:val="005D4330"/>
    <w:rsid w:val="005E25EE"/>
    <w:rsid w:val="005E400A"/>
    <w:rsid w:val="005E5775"/>
    <w:rsid w:val="005F02D0"/>
    <w:rsid w:val="005F054E"/>
    <w:rsid w:val="005F15FB"/>
    <w:rsid w:val="005F168B"/>
    <w:rsid w:val="005F2126"/>
    <w:rsid w:val="005F3273"/>
    <w:rsid w:val="005F427C"/>
    <w:rsid w:val="005F728D"/>
    <w:rsid w:val="00601C26"/>
    <w:rsid w:val="006023E0"/>
    <w:rsid w:val="006036D6"/>
    <w:rsid w:val="00604A2E"/>
    <w:rsid w:val="00605EAC"/>
    <w:rsid w:val="00606156"/>
    <w:rsid w:val="00606E38"/>
    <w:rsid w:val="00611E69"/>
    <w:rsid w:val="006120C3"/>
    <w:rsid w:val="00614C6C"/>
    <w:rsid w:val="00615497"/>
    <w:rsid w:val="00616308"/>
    <w:rsid w:val="00621195"/>
    <w:rsid w:val="00625690"/>
    <w:rsid w:val="0062616E"/>
    <w:rsid w:val="0064271C"/>
    <w:rsid w:val="00643215"/>
    <w:rsid w:val="006505E2"/>
    <w:rsid w:val="006539ED"/>
    <w:rsid w:val="006553B8"/>
    <w:rsid w:val="006577BB"/>
    <w:rsid w:val="00662033"/>
    <w:rsid w:val="00662D82"/>
    <w:rsid w:val="00664131"/>
    <w:rsid w:val="00664417"/>
    <w:rsid w:val="0066500F"/>
    <w:rsid w:val="0066565A"/>
    <w:rsid w:val="006745D3"/>
    <w:rsid w:val="00677C26"/>
    <w:rsid w:val="006814FF"/>
    <w:rsid w:val="00683D9E"/>
    <w:rsid w:val="00687103"/>
    <w:rsid w:val="006A02F1"/>
    <w:rsid w:val="006A07DA"/>
    <w:rsid w:val="006A09B6"/>
    <w:rsid w:val="006A17D1"/>
    <w:rsid w:val="006A21D7"/>
    <w:rsid w:val="006A4DDA"/>
    <w:rsid w:val="006B0F73"/>
    <w:rsid w:val="006B34A7"/>
    <w:rsid w:val="006B435B"/>
    <w:rsid w:val="006B4AB5"/>
    <w:rsid w:val="006C163B"/>
    <w:rsid w:val="006C1DA5"/>
    <w:rsid w:val="006C2BDB"/>
    <w:rsid w:val="006D550B"/>
    <w:rsid w:val="006E4128"/>
    <w:rsid w:val="006E494A"/>
    <w:rsid w:val="006E625B"/>
    <w:rsid w:val="006E6456"/>
    <w:rsid w:val="006F300E"/>
    <w:rsid w:val="006F49EF"/>
    <w:rsid w:val="006F4BAC"/>
    <w:rsid w:val="00703408"/>
    <w:rsid w:val="00706AFD"/>
    <w:rsid w:val="00711840"/>
    <w:rsid w:val="00714294"/>
    <w:rsid w:val="007206D2"/>
    <w:rsid w:val="007220DC"/>
    <w:rsid w:val="00725D93"/>
    <w:rsid w:val="00735E35"/>
    <w:rsid w:val="007500AA"/>
    <w:rsid w:val="00750D01"/>
    <w:rsid w:val="007549D7"/>
    <w:rsid w:val="00754D1C"/>
    <w:rsid w:val="00756874"/>
    <w:rsid w:val="00772758"/>
    <w:rsid w:val="00780D10"/>
    <w:rsid w:val="007830DA"/>
    <w:rsid w:val="00794827"/>
    <w:rsid w:val="00796B62"/>
    <w:rsid w:val="007976E1"/>
    <w:rsid w:val="007A0CD6"/>
    <w:rsid w:val="007A106F"/>
    <w:rsid w:val="007B113C"/>
    <w:rsid w:val="007B3147"/>
    <w:rsid w:val="007B7C67"/>
    <w:rsid w:val="007C0FAD"/>
    <w:rsid w:val="007C2147"/>
    <w:rsid w:val="007D72EB"/>
    <w:rsid w:val="007E1CFC"/>
    <w:rsid w:val="007F0796"/>
    <w:rsid w:val="007F2DD8"/>
    <w:rsid w:val="007F4C08"/>
    <w:rsid w:val="008028AA"/>
    <w:rsid w:val="00806FFC"/>
    <w:rsid w:val="0082138D"/>
    <w:rsid w:val="0082606B"/>
    <w:rsid w:val="0083135B"/>
    <w:rsid w:val="008325AD"/>
    <w:rsid w:val="00837A1D"/>
    <w:rsid w:val="0084054F"/>
    <w:rsid w:val="00842F7A"/>
    <w:rsid w:val="00846486"/>
    <w:rsid w:val="00846798"/>
    <w:rsid w:val="00850C5A"/>
    <w:rsid w:val="00852B23"/>
    <w:rsid w:val="008546F9"/>
    <w:rsid w:val="008557A1"/>
    <w:rsid w:val="00857FCF"/>
    <w:rsid w:val="00860E23"/>
    <w:rsid w:val="00860F1E"/>
    <w:rsid w:val="008632E2"/>
    <w:rsid w:val="008657B3"/>
    <w:rsid w:val="00866437"/>
    <w:rsid w:val="00867FA7"/>
    <w:rsid w:val="00876487"/>
    <w:rsid w:val="008766F5"/>
    <w:rsid w:val="00880ED2"/>
    <w:rsid w:val="00881D65"/>
    <w:rsid w:val="00887420"/>
    <w:rsid w:val="008905DF"/>
    <w:rsid w:val="00891AEC"/>
    <w:rsid w:val="008927A2"/>
    <w:rsid w:val="0089344D"/>
    <w:rsid w:val="008A23FC"/>
    <w:rsid w:val="008A3F76"/>
    <w:rsid w:val="008B5E85"/>
    <w:rsid w:val="008C5F75"/>
    <w:rsid w:val="008C6368"/>
    <w:rsid w:val="008D5225"/>
    <w:rsid w:val="008D700B"/>
    <w:rsid w:val="008D7C3C"/>
    <w:rsid w:val="008E3BD9"/>
    <w:rsid w:val="008E47C7"/>
    <w:rsid w:val="008F5549"/>
    <w:rsid w:val="008F5F2E"/>
    <w:rsid w:val="00904EA4"/>
    <w:rsid w:val="009054FE"/>
    <w:rsid w:val="0091043F"/>
    <w:rsid w:val="00911B98"/>
    <w:rsid w:val="009278AE"/>
    <w:rsid w:val="00937DE8"/>
    <w:rsid w:val="009477CE"/>
    <w:rsid w:val="00947FA5"/>
    <w:rsid w:val="00953203"/>
    <w:rsid w:val="00955B47"/>
    <w:rsid w:val="00961989"/>
    <w:rsid w:val="00964E77"/>
    <w:rsid w:val="0097184C"/>
    <w:rsid w:val="00974575"/>
    <w:rsid w:val="00975F97"/>
    <w:rsid w:val="009765D3"/>
    <w:rsid w:val="00980099"/>
    <w:rsid w:val="00980844"/>
    <w:rsid w:val="00985B1D"/>
    <w:rsid w:val="00986F16"/>
    <w:rsid w:val="00987E91"/>
    <w:rsid w:val="009921C7"/>
    <w:rsid w:val="009A1294"/>
    <w:rsid w:val="009B4640"/>
    <w:rsid w:val="009C4130"/>
    <w:rsid w:val="009C7E95"/>
    <w:rsid w:val="009D1BBE"/>
    <w:rsid w:val="009D2ECC"/>
    <w:rsid w:val="009D69AF"/>
    <w:rsid w:val="009E0EA3"/>
    <w:rsid w:val="009E23E0"/>
    <w:rsid w:val="009E3BC9"/>
    <w:rsid w:val="009E3D44"/>
    <w:rsid w:val="009E5E99"/>
    <w:rsid w:val="009F340D"/>
    <w:rsid w:val="009F65C9"/>
    <w:rsid w:val="00A047FE"/>
    <w:rsid w:val="00A1182F"/>
    <w:rsid w:val="00A1199E"/>
    <w:rsid w:val="00A12936"/>
    <w:rsid w:val="00A13470"/>
    <w:rsid w:val="00A143DE"/>
    <w:rsid w:val="00A20C3A"/>
    <w:rsid w:val="00A20FAA"/>
    <w:rsid w:val="00A238DF"/>
    <w:rsid w:val="00A238F4"/>
    <w:rsid w:val="00A27C3A"/>
    <w:rsid w:val="00A30740"/>
    <w:rsid w:val="00A34B71"/>
    <w:rsid w:val="00A36213"/>
    <w:rsid w:val="00A3683E"/>
    <w:rsid w:val="00A41818"/>
    <w:rsid w:val="00A5126E"/>
    <w:rsid w:val="00A54B2B"/>
    <w:rsid w:val="00A5510E"/>
    <w:rsid w:val="00A5612E"/>
    <w:rsid w:val="00A57B2F"/>
    <w:rsid w:val="00A6073D"/>
    <w:rsid w:val="00A721B6"/>
    <w:rsid w:val="00A7475F"/>
    <w:rsid w:val="00A75592"/>
    <w:rsid w:val="00A76D86"/>
    <w:rsid w:val="00A805EB"/>
    <w:rsid w:val="00A823EB"/>
    <w:rsid w:val="00A831D5"/>
    <w:rsid w:val="00A93166"/>
    <w:rsid w:val="00A935F4"/>
    <w:rsid w:val="00A97A81"/>
    <w:rsid w:val="00AA1419"/>
    <w:rsid w:val="00AA4ED6"/>
    <w:rsid w:val="00AB25D2"/>
    <w:rsid w:val="00AB29D0"/>
    <w:rsid w:val="00AB3F9E"/>
    <w:rsid w:val="00AB608B"/>
    <w:rsid w:val="00AC1B77"/>
    <w:rsid w:val="00AC2026"/>
    <w:rsid w:val="00AC50F5"/>
    <w:rsid w:val="00AD4E7E"/>
    <w:rsid w:val="00AE0FEF"/>
    <w:rsid w:val="00B00B46"/>
    <w:rsid w:val="00B04905"/>
    <w:rsid w:val="00B06418"/>
    <w:rsid w:val="00B15C95"/>
    <w:rsid w:val="00B219A2"/>
    <w:rsid w:val="00B2620D"/>
    <w:rsid w:val="00B275B6"/>
    <w:rsid w:val="00B35307"/>
    <w:rsid w:val="00B57DBA"/>
    <w:rsid w:val="00B64D60"/>
    <w:rsid w:val="00B65A03"/>
    <w:rsid w:val="00B67AEE"/>
    <w:rsid w:val="00B7358C"/>
    <w:rsid w:val="00B73BE3"/>
    <w:rsid w:val="00B75164"/>
    <w:rsid w:val="00B76174"/>
    <w:rsid w:val="00B83EB8"/>
    <w:rsid w:val="00B85076"/>
    <w:rsid w:val="00B85D82"/>
    <w:rsid w:val="00B95893"/>
    <w:rsid w:val="00BA604A"/>
    <w:rsid w:val="00BB2484"/>
    <w:rsid w:val="00BB2546"/>
    <w:rsid w:val="00BB4760"/>
    <w:rsid w:val="00BB66D4"/>
    <w:rsid w:val="00BC01A4"/>
    <w:rsid w:val="00BC25A5"/>
    <w:rsid w:val="00BC653B"/>
    <w:rsid w:val="00BD1C46"/>
    <w:rsid w:val="00BD4245"/>
    <w:rsid w:val="00BE3824"/>
    <w:rsid w:val="00BE3BF4"/>
    <w:rsid w:val="00BF0DE1"/>
    <w:rsid w:val="00BF2789"/>
    <w:rsid w:val="00BF3016"/>
    <w:rsid w:val="00BF465A"/>
    <w:rsid w:val="00BF4A99"/>
    <w:rsid w:val="00BF6D43"/>
    <w:rsid w:val="00BF7FE9"/>
    <w:rsid w:val="00C004BE"/>
    <w:rsid w:val="00C1131C"/>
    <w:rsid w:val="00C1164C"/>
    <w:rsid w:val="00C12210"/>
    <w:rsid w:val="00C22C00"/>
    <w:rsid w:val="00C23B28"/>
    <w:rsid w:val="00C35D2D"/>
    <w:rsid w:val="00C36F01"/>
    <w:rsid w:val="00C3777A"/>
    <w:rsid w:val="00C40A22"/>
    <w:rsid w:val="00C4367F"/>
    <w:rsid w:val="00C44679"/>
    <w:rsid w:val="00C45A36"/>
    <w:rsid w:val="00C55405"/>
    <w:rsid w:val="00C56E6F"/>
    <w:rsid w:val="00C56EF6"/>
    <w:rsid w:val="00C6415F"/>
    <w:rsid w:val="00C652D9"/>
    <w:rsid w:val="00C7119A"/>
    <w:rsid w:val="00C73111"/>
    <w:rsid w:val="00C77CC5"/>
    <w:rsid w:val="00C81EEE"/>
    <w:rsid w:val="00C82AC9"/>
    <w:rsid w:val="00C92CD4"/>
    <w:rsid w:val="00CB5CCE"/>
    <w:rsid w:val="00CC11F9"/>
    <w:rsid w:val="00CC1B2C"/>
    <w:rsid w:val="00CC5E4E"/>
    <w:rsid w:val="00CD56E6"/>
    <w:rsid w:val="00CF199B"/>
    <w:rsid w:val="00CF292B"/>
    <w:rsid w:val="00CF5E4C"/>
    <w:rsid w:val="00D025B7"/>
    <w:rsid w:val="00D02E84"/>
    <w:rsid w:val="00D02EBC"/>
    <w:rsid w:val="00D04B3B"/>
    <w:rsid w:val="00D065CB"/>
    <w:rsid w:val="00D11F84"/>
    <w:rsid w:val="00D1281F"/>
    <w:rsid w:val="00D12892"/>
    <w:rsid w:val="00D23595"/>
    <w:rsid w:val="00D26E41"/>
    <w:rsid w:val="00D32AD7"/>
    <w:rsid w:val="00D33839"/>
    <w:rsid w:val="00D400AF"/>
    <w:rsid w:val="00D4329F"/>
    <w:rsid w:val="00D44539"/>
    <w:rsid w:val="00D4647D"/>
    <w:rsid w:val="00D47BCF"/>
    <w:rsid w:val="00D47CED"/>
    <w:rsid w:val="00D719D3"/>
    <w:rsid w:val="00D73592"/>
    <w:rsid w:val="00D77208"/>
    <w:rsid w:val="00D77D68"/>
    <w:rsid w:val="00D80F84"/>
    <w:rsid w:val="00D81401"/>
    <w:rsid w:val="00D85458"/>
    <w:rsid w:val="00D85B30"/>
    <w:rsid w:val="00D87240"/>
    <w:rsid w:val="00D9214F"/>
    <w:rsid w:val="00D93B0C"/>
    <w:rsid w:val="00D9414C"/>
    <w:rsid w:val="00DA4719"/>
    <w:rsid w:val="00DA4EB7"/>
    <w:rsid w:val="00DB0F4E"/>
    <w:rsid w:val="00DB163F"/>
    <w:rsid w:val="00DB36B7"/>
    <w:rsid w:val="00DB5A46"/>
    <w:rsid w:val="00DB5B21"/>
    <w:rsid w:val="00DB76D2"/>
    <w:rsid w:val="00DC4D5C"/>
    <w:rsid w:val="00DC4EF4"/>
    <w:rsid w:val="00DC52E4"/>
    <w:rsid w:val="00DC5A5E"/>
    <w:rsid w:val="00DC682E"/>
    <w:rsid w:val="00DD3041"/>
    <w:rsid w:val="00DD4EA0"/>
    <w:rsid w:val="00DE001C"/>
    <w:rsid w:val="00DE65FE"/>
    <w:rsid w:val="00DF1E6E"/>
    <w:rsid w:val="00DF368D"/>
    <w:rsid w:val="00DF5143"/>
    <w:rsid w:val="00E16DF7"/>
    <w:rsid w:val="00E25553"/>
    <w:rsid w:val="00E33A1F"/>
    <w:rsid w:val="00E35435"/>
    <w:rsid w:val="00E43EFC"/>
    <w:rsid w:val="00E4789C"/>
    <w:rsid w:val="00E523D3"/>
    <w:rsid w:val="00E530B0"/>
    <w:rsid w:val="00E60327"/>
    <w:rsid w:val="00E61730"/>
    <w:rsid w:val="00E62462"/>
    <w:rsid w:val="00E62BE8"/>
    <w:rsid w:val="00E6306C"/>
    <w:rsid w:val="00E701FD"/>
    <w:rsid w:val="00E719B6"/>
    <w:rsid w:val="00E84006"/>
    <w:rsid w:val="00E874A2"/>
    <w:rsid w:val="00EA6B1E"/>
    <w:rsid w:val="00EB42AA"/>
    <w:rsid w:val="00EC3A44"/>
    <w:rsid w:val="00EC6A2B"/>
    <w:rsid w:val="00ED111A"/>
    <w:rsid w:val="00ED683C"/>
    <w:rsid w:val="00EE1AFC"/>
    <w:rsid w:val="00EE20A0"/>
    <w:rsid w:val="00EE6E85"/>
    <w:rsid w:val="00EF11BD"/>
    <w:rsid w:val="00EF193D"/>
    <w:rsid w:val="00F03507"/>
    <w:rsid w:val="00F05B08"/>
    <w:rsid w:val="00F16138"/>
    <w:rsid w:val="00F20D0A"/>
    <w:rsid w:val="00F2753F"/>
    <w:rsid w:val="00F32828"/>
    <w:rsid w:val="00F37880"/>
    <w:rsid w:val="00F37DBD"/>
    <w:rsid w:val="00F40779"/>
    <w:rsid w:val="00F650BD"/>
    <w:rsid w:val="00F657F0"/>
    <w:rsid w:val="00F6623F"/>
    <w:rsid w:val="00F84BC4"/>
    <w:rsid w:val="00F85347"/>
    <w:rsid w:val="00F87921"/>
    <w:rsid w:val="00FA5AA0"/>
    <w:rsid w:val="00FA66E0"/>
    <w:rsid w:val="00FB2B9C"/>
    <w:rsid w:val="00FB3214"/>
    <w:rsid w:val="00FC21D9"/>
    <w:rsid w:val="00FC3C15"/>
    <w:rsid w:val="00FD3276"/>
    <w:rsid w:val="00FD37B7"/>
    <w:rsid w:val="00FD61F1"/>
    <w:rsid w:val="00FF0158"/>
    <w:rsid w:val="00FF1E52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  <w14:docId w14:val="403778CC"/>
  <w14:defaultImageDpi w14:val="330"/>
  <w15:chartTrackingRefBased/>
  <w15:docId w15:val="{C5D7CC5B-CB83-4B43-AFEC-292022F2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730"/>
    <w:pPr>
      <w:spacing w:before="240" w:after="240" w:line="360" w:lineRule="auto"/>
    </w:pPr>
    <w:rPr>
      <w:rFonts w:ascii="Arial" w:eastAsia="Times New Roman" w:hAnsi="Arial" w:cs="Tahoma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730"/>
    <w:pPr>
      <w:keepNext/>
      <w:keepLines/>
      <w:spacing w:before="480" w:after="360" w:line="240" w:lineRule="auto"/>
      <w:outlineLvl w:val="0"/>
    </w:pPr>
    <w:rPr>
      <w:rFonts w:eastAsiaTheme="majorEastAsia" w:cstheme="majorBidi"/>
      <w:b/>
      <w:bCs/>
      <w:color w:val="143880"/>
      <w:sz w:val="48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53B"/>
    <w:pPr>
      <w:keepNext/>
      <w:keepLines/>
      <w:spacing w:before="600" w:after="120"/>
      <w:outlineLvl w:val="1"/>
    </w:pPr>
    <w:rPr>
      <w:rFonts w:cs="Times New Roman"/>
      <w:b/>
      <w:bCs/>
      <w:color w:val="143880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53B"/>
    <w:pPr>
      <w:keepNext/>
      <w:spacing w:before="600" w:after="120"/>
      <w:outlineLvl w:val="2"/>
    </w:pPr>
    <w:rPr>
      <w:rFonts w:cs="Times New Roman"/>
      <w:b/>
      <w:bCs/>
      <w:color w:val="1438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FCF"/>
    <w:pPr>
      <w:keepNext/>
      <w:keepLines/>
      <w:outlineLvl w:val="3"/>
    </w:pPr>
    <w:rPr>
      <w:rFonts w:eastAsiaTheme="majorEastAsia" w:cstheme="majorBidi"/>
      <w:b/>
      <w:iCs/>
      <w:color w:val="0026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6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D4"/>
    <w:rPr>
      <w:rFonts w:ascii="Gotham Book" w:eastAsia="Times New Roman" w:hAnsi="Gotham Book" w:cs="Tahom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82AC9"/>
    <w:pPr>
      <w:tabs>
        <w:tab w:val="center" w:pos="4513"/>
        <w:tab w:val="right" w:pos="9026"/>
      </w:tabs>
      <w:spacing w:before="0" w:after="0" w:line="240" w:lineRule="auto"/>
      <w:jc w:val="center"/>
    </w:pPr>
    <w:rPr>
      <w:noProof/>
      <w:sz w:val="22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82AC9"/>
    <w:rPr>
      <w:rFonts w:ascii="Arial" w:eastAsia="Times New Roman" w:hAnsi="Arial" w:cs="Tahoma"/>
      <w:noProof/>
      <w:sz w:val="22"/>
      <w:szCs w:val="18"/>
      <w:lang w:eastAsia="en-AU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C82AC9"/>
    <w:pPr>
      <w:numPr>
        <w:numId w:val="3"/>
      </w:numPr>
      <w:spacing w:before="120"/>
      <w:ind w:left="363"/>
      <w:contextualSpacing/>
    </w:pPr>
  </w:style>
  <w:style w:type="table" w:styleId="TableGrid">
    <w:name w:val="Table Grid"/>
    <w:basedOn w:val="TableNormal"/>
    <w:uiPriority w:val="39"/>
    <w:rsid w:val="00BB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B66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82AC9"/>
    <w:rPr>
      <w:rFonts w:ascii="Arial" w:hAnsi="Arial"/>
    </w:rPr>
  </w:style>
  <w:style w:type="character" w:styleId="Hyperlink">
    <w:name w:val="Hyperlink"/>
    <w:uiPriority w:val="99"/>
    <w:unhideWhenUsed/>
    <w:qFormat/>
    <w:rsid w:val="00C82AC9"/>
    <w:rPr>
      <w:rFonts w:ascii="Arial" w:hAnsi="Arial"/>
      <w:b/>
      <w:i w:val="0"/>
      <w:color w:val="1438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F292B"/>
    <w:pPr>
      <w:pBdr>
        <w:between w:val="single" w:sz="4" w:space="1" w:color="002664" w:themeColor="text2"/>
      </w:pBdr>
      <w:tabs>
        <w:tab w:val="right" w:pos="9016"/>
      </w:tabs>
      <w:spacing w:before="840" w:after="360"/>
    </w:pPr>
    <w:rPr>
      <w:bCs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61730"/>
    <w:rPr>
      <w:rFonts w:ascii="Arial" w:eastAsiaTheme="majorEastAsia" w:hAnsi="Arial" w:cstheme="majorBidi"/>
      <w:b/>
      <w:bCs/>
      <w:color w:val="143880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C653B"/>
    <w:rPr>
      <w:rFonts w:ascii="Arial" w:eastAsia="Times New Roman" w:hAnsi="Arial" w:cs="Times New Roman"/>
      <w:b/>
      <w:bCs/>
      <w:color w:val="143880"/>
      <w:sz w:val="36"/>
      <w:szCs w:val="26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C653B"/>
    <w:rPr>
      <w:rFonts w:ascii="Arial" w:eastAsia="Times New Roman" w:hAnsi="Arial" w:cs="Times New Roman"/>
      <w:b/>
      <w:bCs/>
      <w:color w:val="14388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57FCF"/>
    <w:rPr>
      <w:rFonts w:ascii="Arial" w:eastAsiaTheme="majorEastAsia" w:hAnsi="Arial" w:cstheme="majorBidi"/>
      <w:b/>
      <w:iCs/>
      <w:color w:val="002664"/>
      <w:sz w:val="28"/>
    </w:rPr>
  </w:style>
  <w:style w:type="character" w:styleId="Strong">
    <w:name w:val="Strong"/>
    <w:uiPriority w:val="22"/>
    <w:qFormat/>
    <w:rsid w:val="00C82AC9"/>
    <w:rPr>
      <w:rFonts w:ascii="Arial" w:hAnsi="Arial"/>
      <w:b/>
      <w:bCs/>
    </w:rPr>
  </w:style>
  <w:style w:type="paragraph" w:customStyle="1" w:styleId="captions">
    <w:name w:val="captions"/>
    <w:basedOn w:val="Normal"/>
    <w:qFormat/>
    <w:rsid w:val="00BB66D4"/>
    <w:pPr>
      <w:spacing w:line="240" w:lineRule="auto"/>
      <w:jc w:val="center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BB6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6D4"/>
    <w:rPr>
      <w:rFonts w:ascii="Gotham Book" w:eastAsia="Times New Roman" w:hAnsi="Gotham Book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D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6D4"/>
    <w:rPr>
      <w:rFonts w:ascii="Gotham Book" w:eastAsia="Times New Roman" w:hAnsi="Gotham Book" w:cs="Tahoma"/>
      <w:b/>
      <w:bCs/>
      <w:sz w:val="20"/>
      <w:szCs w:val="20"/>
    </w:rPr>
  </w:style>
  <w:style w:type="paragraph" w:customStyle="1" w:styleId="EasyReadBodycopy">
    <w:name w:val="Easy Read – Body copy"/>
    <w:basedOn w:val="Normal"/>
    <w:qFormat/>
    <w:rsid w:val="00BB66D4"/>
    <w:rPr>
      <w:rFonts w:cs="Arial"/>
      <w:szCs w:val="3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82AC9"/>
    <w:rPr>
      <w:rFonts w:ascii="Arial" w:eastAsia="Times New Roman" w:hAnsi="Arial" w:cs="Tahoma"/>
      <w:sz w:val="28"/>
      <w:szCs w:val="22"/>
    </w:rPr>
  </w:style>
  <w:style w:type="paragraph" w:customStyle="1" w:styleId="EasyReadBullet">
    <w:name w:val="Easy Read – Bullet"/>
    <w:basedOn w:val="ListParagraph"/>
    <w:qFormat/>
    <w:rsid w:val="00BB66D4"/>
    <w:pPr>
      <w:numPr>
        <w:numId w:val="1"/>
      </w:numPr>
    </w:pPr>
    <w:rPr>
      <w:rFonts w:cs="Arial"/>
      <w:szCs w:val="32"/>
    </w:rPr>
  </w:style>
  <w:style w:type="paragraph" w:customStyle="1" w:styleId="EasyReadHeading1">
    <w:name w:val="Easy Read – Heading 1"/>
    <w:basedOn w:val="Normal"/>
    <w:qFormat/>
    <w:rsid w:val="00BB66D4"/>
    <w:pPr>
      <w:spacing w:before="160" w:after="400"/>
    </w:pPr>
    <w:rPr>
      <w:rFonts w:cs="Arial"/>
      <w:b/>
      <w:bCs/>
      <w:sz w:val="40"/>
      <w:szCs w:val="40"/>
    </w:rPr>
  </w:style>
  <w:style w:type="paragraph" w:customStyle="1" w:styleId="EasyRead-Heading3">
    <w:name w:val="Easy Read - Heading 3"/>
    <w:basedOn w:val="Normal"/>
    <w:qFormat/>
    <w:rsid w:val="00BB66D4"/>
    <w:pPr>
      <w:spacing w:before="160" w:after="200"/>
    </w:pPr>
    <w:rPr>
      <w:rFonts w:cs="Arial"/>
      <w:b/>
      <w:bCs/>
      <w:sz w:val="32"/>
      <w:szCs w:val="32"/>
    </w:rPr>
  </w:style>
  <w:style w:type="paragraph" w:customStyle="1" w:styleId="EasyReadHeading2">
    <w:name w:val="Easy Read – Heading 2"/>
    <w:basedOn w:val="Normal"/>
    <w:qFormat/>
    <w:rsid w:val="00BB66D4"/>
    <w:pPr>
      <w:spacing w:before="160" w:after="200"/>
    </w:pPr>
    <w:rPr>
      <w:rFonts w:cs="Arial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B66D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66D4"/>
    <w:rPr>
      <w:color w:val="C00F37"/>
      <w:u w:val="single"/>
    </w:rPr>
  </w:style>
  <w:style w:type="paragraph" w:styleId="NoSpacing">
    <w:name w:val="No Spacing"/>
    <w:uiPriority w:val="1"/>
    <w:qFormat/>
    <w:rsid w:val="00BB66D4"/>
    <w:rPr>
      <w:rFonts w:ascii="Gotham Book" w:eastAsia="Times New Roman" w:hAnsi="Gotham Book" w:cs="Tahoma"/>
      <w:sz w:val="28"/>
      <w:szCs w:val="22"/>
    </w:rPr>
  </w:style>
  <w:style w:type="paragraph" w:styleId="NormalWeb">
    <w:name w:val="Normal (Web)"/>
    <w:basedOn w:val="Normal"/>
    <w:uiPriority w:val="99"/>
    <w:unhideWhenUsed/>
    <w:rsid w:val="00BB66D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en-AU"/>
    </w:rPr>
  </w:style>
  <w:style w:type="paragraph" w:customStyle="1" w:styleId="Tablespacerrow">
    <w:name w:val="Table spacer row"/>
    <w:basedOn w:val="captions"/>
    <w:qFormat/>
    <w:rsid w:val="00BB66D4"/>
    <w:rPr>
      <w:sz w:val="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B66D4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BB66D4"/>
    <w:pPr>
      <w:spacing w:after="100"/>
      <w:ind w:left="560"/>
    </w:pPr>
  </w:style>
  <w:style w:type="character" w:styleId="UnresolvedMention">
    <w:name w:val="Unresolved Mention"/>
    <w:basedOn w:val="DefaultParagraphFont"/>
    <w:uiPriority w:val="99"/>
    <w:semiHidden/>
    <w:unhideWhenUsed/>
    <w:rsid w:val="00BB66D4"/>
    <w:rPr>
      <w:color w:val="605E5C"/>
      <w:shd w:val="clear" w:color="auto" w:fill="E1DFDD"/>
    </w:rPr>
  </w:style>
  <w:style w:type="paragraph" w:customStyle="1" w:styleId="Default">
    <w:name w:val="Default"/>
    <w:rsid w:val="006036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BD1C46"/>
    <w:rPr>
      <w:rFonts w:ascii="Gotham Book" w:eastAsia="Times New Roman" w:hAnsi="Gotham Book" w:cs="Tahoma"/>
      <w:sz w:val="28"/>
      <w:szCs w:val="22"/>
    </w:rPr>
  </w:style>
  <w:style w:type="paragraph" w:styleId="ListBullet">
    <w:name w:val="List Bullet"/>
    <w:basedOn w:val="ListParagraph"/>
    <w:uiPriority w:val="99"/>
    <w:unhideWhenUsed/>
    <w:rsid w:val="00A831D5"/>
    <w:pPr>
      <w:numPr>
        <w:numId w:val="2"/>
      </w:numPr>
    </w:pPr>
  </w:style>
  <w:style w:type="paragraph" w:styleId="List">
    <w:name w:val="List"/>
    <w:basedOn w:val="Normal"/>
    <w:uiPriority w:val="99"/>
    <w:unhideWhenUsed/>
    <w:rsid w:val="00DE001C"/>
    <w:pPr>
      <w:ind w:left="283" w:hanging="283"/>
      <w:contextualSpacing/>
    </w:pPr>
  </w:style>
  <w:style w:type="paragraph" w:styleId="Subtitle">
    <w:name w:val="Subtitle"/>
    <w:basedOn w:val="Heading2"/>
    <w:next w:val="Normal"/>
    <w:link w:val="SubtitleChar"/>
    <w:uiPriority w:val="11"/>
    <w:qFormat/>
    <w:rsid w:val="00C82AC9"/>
    <w:pPr>
      <w:spacing w:before="12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C82AC9"/>
    <w:rPr>
      <w:rFonts w:ascii="Arial" w:eastAsia="Times New Roman" w:hAnsi="Arial" w:cs="Times New Roman"/>
      <w:b/>
      <w:bCs/>
      <w:color w:val="143880"/>
      <w:sz w:val="36"/>
      <w:szCs w:val="26"/>
      <w:lang w:eastAsia="x-none"/>
    </w:rPr>
  </w:style>
  <w:style w:type="paragraph" w:customStyle="1" w:styleId="SubtitleH3">
    <w:name w:val="Subtitle H3"/>
    <w:basedOn w:val="Heading3"/>
    <w:qFormat/>
    <w:rsid w:val="00C82AC9"/>
    <w:pPr>
      <w:spacing w:before="120"/>
      <w:outlineLvl w:val="9"/>
    </w:pPr>
    <w:rPr>
      <w:b w:val="0"/>
    </w:rPr>
  </w:style>
  <w:style w:type="paragraph" w:customStyle="1" w:styleId="WordList">
    <w:name w:val="Word List"/>
    <w:basedOn w:val="ListBullet"/>
    <w:qFormat/>
    <w:rsid w:val="00BC653B"/>
    <w:pPr>
      <w:numPr>
        <w:numId w:val="0"/>
      </w:numPr>
      <w:spacing w:before="360" w:after="12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nsw.gov.au/teaching-and-learning/disability-learning-and-support/resources/external-provid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bility.strategy@det.nsw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W Gov">
      <a:dk1>
        <a:sysClr val="windowText" lastClr="000000"/>
      </a:dk1>
      <a:lt1>
        <a:sysClr val="window" lastClr="FFFFFF"/>
      </a:lt1>
      <a:dk2>
        <a:srgbClr val="002664"/>
      </a:dk2>
      <a:lt2>
        <a:srgbClr val="FFFFFF"/>
      </a:lt2>
      <a:accent1>
        <a:srgbClr val="22272B"/>
      </a:accent1>
      <a:accent2>
        <a:srgbClr val="630019"/>
      </a:accent2>
      <a:accent3>
        <a:srgbClr val="146CFD"/>
      </a:accent3>
      <a:accent4>
        <a:srgbClr val="495054"/>
      </a:accent4>
      <a:accent5>
        <a:srgbClr val="8CE0FF"/>
      </a:accent5>
      <a:accent6>
        <a:srgbClr val="D7153A"/>
      </a:accent6>
      <a:hlink>
        <a:srgbClr val="002664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610D04-BADF-4360-8334-F4068723F33E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784D8E-B5D1-4E57-8656-9DE05FE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1230</Words>
  <Characters>7015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Organising for your child to get NDIS-funded support at school</vt:lpstr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Organising for your child to get NDIS-funded support at school</dc:title>
  <dc:subject/>
  <dc:creator>NSW Government Department of Education</dc:creator>
  <cp:keywords/>
  <dc:description/>
  <cp:lastModifiedBy>Collette Garrett</cp:lastModifiedBy>
  <cp:revision>2</cp:revision>
  <dcterms:created xsi:type="dcterms:W3CDTF">2023-09-05T02:11:00Z</dcterms:created>
  <dcterms:modified xsi:type="dcterms:W3CDTF">2023-09-05T02:11:00Z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03dfd7-d93a-4381-a340-2995d8282205_Enabled">
    <vt:lpwstr>true</vt:lpwstr>
  </property>
  <property fmtid="{D5CDD505-2E9C-101B-9397-08002B2CF9AE}" pid="3" name="MSIP_Label_b603dfd7-d93a-4381-a340-2995d8282205_SetDate">
    <vt:lpwstr>2023-09-05T02:11:53Z</vt:lpwstr>
  </property>
  <property fmtid="{D5CDD505-2E9C-101B-9397-08002B2CF9AE}" pid="4" name="MSIP_Label_b603dfd7-d93a-4381-a340-2995d8282205_Method">
    <vt:lpwstr>Standard</vt:lpwstr>
  </property>
  <property fmtid="{D5CDD505-2E9C-101B-9397-08002B2CF9AE}" pid="5" name="MSIP_Label_b603dfd7-d93a-4381-a340-2995d8282205_Name">
    <vt:lpwstr>OFFICIAL</vt:lpwstr>
  </property>
  <property fmtid="{D5CDD505-2E9C-101B-9397-08002B2CF9AE}" pid="6" name="MSIP_Label_b603dfd7-d93a-4381-a340-2995d8282205_SiteId">
    <vt:lpwstr>05a0e69a-418a-47c1-9c25-9387261bf991</vt:lpwstr>
  </property>
  <property fmtid="{D5CDD505-2E9C-101B-9397-08002B2CF9AE}" pid="7" name="MSIP_Label_b603dfd7-d93a-4381-a340-2995d8282205_ActionId">
    <vt:lpwstr>266c4b90-1411-4db9-a2a4-5d1845f81942</vt:lpwstr>
  </property>
  <property fmtid="{D5CDD505-2E9C-101B-9397-08002B2CF9AE}" pid="8" name="MSIP_Label_b603dfd7-d93a-4381-a340-2995d8282205_ContentBits">
    <vt:lpwstr>0</vt:lpwstr>
  </property>
</Properties>
</file>