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4C283" w14:textId="21B0B377" w:rsidR="00086656" w:rsidRPr="004569D1" w:rsidRDefault="009466D4" w:rsidP="00086656">
      <w:pPr>
        <w:pStyle w:val="Title"/>
      </w:pPr>
      <w:r w:rsidRPr="004569D1">
        <w:t xml:space="preserve">Primary Industries </w:t>
      </w:r>
    </w:p>
    <w:p w14:paraId="0DC20CF8" w14:textId="097AD471" w:rsidR="004033AD" w:rsidRPr="004569D1" w:rsidRDefault="006471AE" w:rsidP="00777008">
      <w:pPr>
        <w:pStyle w:val="FeatureBox2"/>
        <w:rPr>
          <w:b/>
          <w:bCs/>
        </w:rPr>
      </w:pPr>
      <w:r>
        <w:rPr>
          <w:b/>
          <w:bCs/>
        </w:rPr>
        <w:t xml:space="preserve">Mandatory Focus Area: </w:t>
      </w:r>
      <w:r w:rsidR="006657C0" w:rsidRPr="004569D1">
        <w:rPr>
          <w:b/>
          <w:bCs/>
        </w:rPr>
        <w:t>Sustainability</w:t>
      </w:r>
    </w:p>
    <w:p w14:paraId="0A7ED0D5" w14:textId="4390AAD8" w:rsidR="00CC7784" w:rsidRPr="004569D1" w:rsidRDefault="004033AD" w:rsidP="006841E7">
      <w:pPr>
        <w:rPr>
          <w:lang w:eastAsia="zh-CN"/>
        </w:rPr>
      </w:pPr>
      <w:r w:rsidRPr="004569D1">
        <w:rPr>
          <w:lang w:eastAsia="zh-CN"/>
        </w:rPr>
        <w:t>Welcome</w:t>
      </w:r>
      <w:r w:rsidR="000941BA" w:rsidRPr="004569D1">
        <w:rPr>
          <w:lang w:eastAsia="zh-CN"/>
        </w:rPr>
        <w:t xml:space="preserve">.  </w:t>
      </w:r>
      <w:r w:rsidRPr="004569D1">
        <w:rPr>
          <w:lang w:eastAsia="zh-CN"/>
        </w:rPr>
        <w:t xml:space="preserve"> </w:t>
      </w:r>
    </w:p>
    <w:p w14:paraId="67B582AA" w14:textId="5ED9B24B" w:rsidR="004033AD" w:rsidRPr="004569D1" w:rsidRDefault="00CC7784" w:rsidP="006841E7">
      <w:pPr>
        <w:rPr>
          <w:lang w:eastAsia="zh-CN"/>
        </w:rPr>
      </w:pPr>
      <w:r w:rsidRPr="004569D1">
        <w:rPr>
          <w:lang w:eastAsia="zh-CN"/>
        </w:rPr>
        <w:t>T</w:t>
      </w:r>
      <w:r w:rsidR="004033AD" w:rsidRPr="004569D1">
        <w:rPr>
          <w:lang w:eastAsia="zh-CN"/>
        </w:rPr>
        <w:t xml:space="preserve">his module will assist you to review and revise content </w:t>
      </w:r>
      <w:r w:rsidR="00290F18" w:rsidRPr="004569D1">
        <w:rPr>
          <w:lang w:eastAsia="zh-CN"/>
        </w:rPr>
        <w:t>in</w:t>
      </w:r>
      <w:r w:rsidR="004033AD" w:rsidRPr="004569D1">
        <w:rPr>
          <w:lang w:eastAsia="zh-CN"/>
        </w:rPr>
        <w:t xml:space="preserve"> the area</w:t>
      </w:r>
      <w:r w:rsidR="008F0ACD" w:rsidRPr="004569D1">
        <w:rPr>
          <w:lang w:eastAsia="zh-CN"/>
        </w:rPr>
        <w:t xml:space="preserve"> </w:t>
      </w:r>
      <w:r w:rsidR="00290F18" w:rsidRPr="004569D1">
        <w:rPr>
          <w:lang w:eastAsia="zh-CN"/>
        </w:rPr>
        <w:t xml:space="preserve">of </w:t>
      </w:r>
      <w:r w:rsidR="008F0ACD" w:rsidRPr="004569D1">
        <w:rPr>
          <w:lang w:eastAsia="zh-CN"/>
        </w:rPr>
        <w:t>‘</w:t>
      </w:r>
      <w:r w:rsidR="006657C0" w:rsidRPr="004569D1">
        <w:rPr>
          <w:lang w:eastAsia="zh-CN"/>
        </w:rPr>
        <w:t>Sustainability</w:t>
      </w:r>
      <w:r w:rsidR="008F0ACD" w:rsidRPr="004569D1">
        <w:rPr>
          <w:lang w:eastAsia="zh-CN"/>
        </w:rPr>
        <w:t>’</w:t>
      </w:r>
      <w:r w:rsidRPr="004569D1">
        <w:rPr>
          <w:lang w:eastAsia="zh-CN"/>
        </w:rPr>
        <w:t xml:space="preserve"> in the NSW HSC </w:t>
      </w:r>
      <w:r w:rsidR="009466D4" w:rsidRPr="004569D1">
        <w:rPr>
          <w:lang w:eastAsia="zh-CN"/>
        </w:rPr>
        <w:t xml:space="preserve">Primary Industries </w:t>
      </w:r>
      <w:r w:rsidRPr="004569D1">
        <w:rPr>
          <w:lang w:eastAsia="zh-CN"/>
        </w:rPr>
        <w:t>syllabus</w:t>
      </w:r>
      <w:r w:rsidR="000941BA" w:rsidRPr="004569D1">
        <w:rPr>
          <w:lang w:eastAsia="zh-CN"/>
        </w:rPr>
        <w:t xml:space="preserve">.  </w:t>
      </w:r>
      <w:r w:rsidR="004033AD" w:rsidRPr="004569D1">
        <w:rPr>
          <w:lang w:eastAsia="zh-CN"/>
        </w:rPr>
        <w:t xml:space="preserve"> </w:t>
      </w:r>
    </w:p>
    <w:p w14:paraId="3962AC3E" w14:textId="30BF0CCF" w:rsidR="004033AD" w:rsidRPr="004569D1" w:rsidRDefault="004033AD" w:rsidP="004D1EAE">
      <w:pPr>
        <w:tabs>
          <w:tab w:val="left" w:pos="1843"/>
        </w:tabs>
      </w:pPr>
      <w:r w:rsidRPr="004569D1">
        <w:rPr>
          <w:lang w:eastAsia="zh-CN"/>
        </w:rPr>
        <w:t xml:space="preserve">You will have studied </w:t>
      </w:r>
      <w:r w:rsidR="00475D0D" w:rsidRPr="004569D1">
        <w:rPr>
          <w:lang w:eastAsia="zh-CN"/>
        </w:rPr>
        <w:t>either:</w:t>
      </w:r>
      <w:r w:rsidRPr="004569D1">
        <w:rPr>
          <w:lang w:eastAsia="zh-CN"/>
        </w:rPr>
        <w:t xml:space="preserve"> </w:t>
      </w:r>
      <w:r w:rsidR="00475D0D" w:rsidRPr="004569D1">
        <w:rPr>
          <w:lang w:eastAsia="zh-CN"/>
        </w:rPr>
        <w:br/>
      </w:r>
      <w:hyperlink r:id="rId11" w:history="1">
        <w:r w:rsidR="00475D0D" w:rsidRPr="004569D1">
          <w:rPr>
            <w:rStyle w:val="Hyperlink"/>
          </w:rPr>
          <w:t>AHCWRK209  Participate in environmentally sustainable work practices</w:t>
        </w:r>
      </w:hyperlink>
      <w:r w:rsidR="00475D0D" w:rsidRPr="004569D1">
        <w:t xml:space="preserve">  </w:t>
      </w:r>
      <w:r w:rsidR="00475D0D" w:rsidRPr="004569D1">
        <w:rPr>
          <w:b/>
          <w:bCs/>
        </w:rPr>
        <w:t>or</w:t>
      </w:r>
      <w:r w:rsidR="00475D0D" w:rsidRPr="004569D1">
        <w:t xml:space="preserve"> </w:t>
      </w:r>
      <w:r w:rsidR="00475D0D" w:rsidRPr="004569D1">
        <w:br/>
      </w:r>
      <w:hyperlink r:id="rId12" w:history="1">
        <w:r w:rsidR="00475D0D" w:rsidRPr="004569D1">
          <w:rPr>
            <w:rStyle w:val="Hyperlink"/>
          </w:rPr>
          <w:t>AHCWRK309  Apply environmentally sustainable work practices</w:t>
        </w:r>
      </w:hyperlink>
      <w:r w:rsidR="004D1EAE" w:rsidRPr="004569D1">
        <w:t xml:space="preserve"> </w:t>
      </w:r>
      <w:r w:rsidR="00CC3D65">
        <w:t xml:space="preserve">both of </w:t>
      </w:r>
      <w:r w:rsidRPr="004569D1">
        <w:rPr>
          <w:lang w:eastAsia="zh-CN"/>
        </w:rPr>
        <w:t>which address the scope of learning</w:t>
      </w:r>
      <w:r w:rsidR="006471AE">
        <w:rPr>
          <w:lang w:eastAsia="zh-CN"/>
        </w:rPr>
        <w:t xml:space="preserve"> (at the end of this document).</w:t>
      </w:r>
    </w:p>
    <w:p w14:paraId="541C2F79" w14:textId="77777777" w:rsidR="00A25E94" w:rsidRPr="004569D1" w:rsidRDefault="00A25E94" w:rsidP="00A25E94">
      <w:pPr>
        <w:spacing w:before="120"/>
        <w:rPr>
          <w:rFonts w:cs="Arial"/>
          <w:lang w:eastAsia="zh-CN"/>
        </w:rPr>
      </w:pPr>
      <w:bookmarkStart w:id="0" w:name="competency"/>
      <w:bookmarkEnd w:id="0"/>
    </w:p>
    <w:p w14:paraId="0F5A8D9B" w14:textId="59FCD2C9" w:rsidR="004033AD" w:rsidRPr="004569D1" w:rsidRDefault="004033AD" w:rsidP="006841E7">
      <w:pPr>
        <w:rPr>
          <w:rFonts w:cs="Arial"/>
          <w:lang w:eastAsia="zh-CN"/>
        </w:rPr>
      </w:pPr>
      <w:r w:rsidRPr="004569D1">
        <w:rPr>
          <w:rFonts w:cs="Arial"/>
          <w:lang w:eastAsia="zh-CN"/>
        </w:rPr>
        <w:t>This module is broken up into:</w:t>
      </w:r>
    </w:p>
    <w:p w14:paraId="1FF72C42" w14:textId="492384F7" w:rsidR="004033AD" w:rsidRPr="004569D1" w:rsidRDefault="004033AD" w:rsidP="00487727">
      <w:pPr>
        <w:pStyle w:val="ListBullet"/>
        <w:rPr>
          <w:lang w:eastAsia="zh-CN"/>
        </w:rPr>
      </w:pPr>
      <w:r w:rsidRPr="004569D1">
        <w:rPr>
          <w:lang w:eastAsia="zh-CN"/>
        </w:rPr>
        <w:t>Important notes</w:t>
      </w:r>
    </w:p>
    <w:p w14:paraId="68699540" w14:textId="72B0D098" w:rsidR="004033AD" w:rsidRPr="004569D1" w:rsidRDefault="004033AD" w:rsidP="00487727">
      <w:pPr>
        <w:pStyle w:val="ListBullet"/>
        <w:rPr>
          <w:lang w:eastAsia="zh-CN"/>
        </w:rPr>
      </w:pPr>
      <w:r w:rsidRPr="004569D1">
        <w:rPr>
          <w:lang w:eastAsia="zh-CN"/>
        </w:rPr>
        <w:t>Key terms and concepts</w:t>
      </w:r>
    </w:p>
    <w:p w14:paraId="358F97B6" w14:textId="043F4165" w:rsidR="004033AD" w:rsidRPr="004569D1" w:rsidRDefault="004033AD" w:rsidP="00487727">
      <w:pPr>
        <w:pStyle w:val="ListBullet"/>
        <w:rPr>
          <w:lang w:eastAsia="zh-CN"/>
        </w:rPr>
      </w:pPr>
      <w:r w:rsidRPr="004569D1">
        <w:rPr>
          <w:lang w:eastAsia="zh-CN"/>
        </w:rPr>
        <w:t>Activities</w:t>
      </w:r>
    </w:p>
    <w:p w14:paraId="60BBE454" w14:textId="09BC8202" w:rsidR="004033AD" w:rsidRPr="004569D1" w:rsidRDefault="004033AD" w:rsidP="00487727">
      <w:pPr>
        <w:pStyle w:val="ListBullet"/>
        <w:rPr>
          <w:lang w:eastAsia="zh-CN"/>
        </w:rPr>
      </w:pPr>
      <w:r w:rsidRPr="004569D1">
        <w:rPr>
          <w:lang w:eastAsia="zh-CN"/>
        </w:rPr>
        <w:t>Putting the theory into practice</w:t>
      </w:r>
    </w:p>
    <w:p w14:paraId="233341BC" w14:textId="3F9355D5" w:rsidR="004033AD" w:rsidRPr="004569D1" w:rsidRDefault="004033AD" w:rsidP="00487727">
      <w:pPr>
        <w:pStyle w:val="ListBullet"/>
        <w:rPr>
          <w:lang w:eastAsia="zh-CN"/>
        </w:rPr>
      </w:pPr>
      <w:r w:rsidRPr="004569D1">
        <w:rPr>
          <w:lang w:eastAsia="zh-CN"/>
        </w:rPr>
        <w:t xml:space="preserve">HSC </w:t>
      </w:r>
      <w:r w:rsidR="006471AE">
        <w:rPr>
          <w:lang w:eastAsia="zh-CN"/>
        </w:rPr>
        <w:t>F</w:t>
      </w:r>
      <w:r w:rsidRPr="004569D1">
        <w:rPr>
          <w:lang w:eastAsia="zh-CN"/>
        </w:rPr>
        <w:t xml:space="preserve">ocus </w:t>
      </w:r>
      <w:r w:rsidR="006471AE">
        <w:rPr>
          <w:lang w:eastAsia="zh-CN"/>
        </w:rPr>
        <w:t>A</w:t>
      </w:r>
      <w:r w:rsidRPr="004569D1">
        <w:rPr>
          <w:lang w:eastAsia="zh-CN"/>
        </w:rPr>
        <w:t>reas</w:t>
      </w:r>
    </w:p>
    <w:p w14:paraId="49DBBF94" w14:textId="77777777" w:rsidR="004D1EAE" w:rsidRPr="004569D1" w:rsidRDefault="004D1EAE" w:rsidP="006841E7">
      <w:pPr>
        <w:rPr>
          <w:rFonts w:cs="Arial"/>
          <w:lang w:eastAsia="zh-CN"/>
        </w:rPr>
      </w:pPr>
    </w:p>
    <w:p w14:paraId="006D8D43" w14:textId="48AC1C67" w:rsidR="004033AD" w:rsidRPr="004569D1" w:rsidRDefault="00475D0D" w:rsidP="00EA4C3B">
      <w:pPr>
        <w:pStyle w:val="FeatureBox2"/>
      </w:pPr>
      <w:r w:rsidRPr="004569D1">
        <w:t>H</w:t>
      </w:r>
      <w:r w:rsidR="004033AD" w:rsidRPr="004569D1">
        <w:t>ow to use the resource</w:t>
      </w:r>
    </w:p>
    <w:p w14:paraId="05D0ED27" w14:textId="6BEBEA12" w:rsidR="004033AD" w:rsidRPr="004569D1" w:rsidRDefault="004033AD" w:rsidP="00EA4C3B">
      <w:pPr>
        <w:pStyle w:val="FeatureBox2"/>
      </w:pPr>
      <w:r w:rsidRPr="004569D1">
        <w:t>Work through the notes and the suggested activities</w:t>
      </w:r>
      <w:r w:rsidR="00537FF8" w:rsidRPr="004569D1">
        <w:t xml:space="preserve"> in any order</w:t>
      </w:r>
      <w:r w:rsidR="000941BA" w:rsidRPr="004569D1">
        <w:t xml:space="preserve">.  </w:t>
      </w:r>
      <w:r w:rsidRPr="004569D1">
        <w:t xml:space="preserve"> Great revision techniques include working through how a problem is solved, explaining the concept, testing yourself and retrieving information from your memory</w:t>
      </w:r>
      <w:r w:rsidR="000941BA" w:rsidRPr="004569D1">
        <w:t xml:space="preserve">.  </w:t>
      </w:r>
      <w:r w:rsidRPr="004569D1">
        <w:t xml:space="preserve"> Spread your revision over a number of sessions rather than sitting at one subject for lengthy periods</w:t>
      </w:r>
      <w:r w:rsidR="000941BA" w:rsidRPr="004569D1">
        <w:t xml:space="preserve">.  </w:t>
      </w:r>
      <w:r w:rsidRPr="004569D1">
        <w:t xml:space="preserve"> </w:t>
      </w:r>
    </w:p>
    <w:p w14:paraId="4D28D768" w14:textId="38BDE361" w:rsidR="004033AD" w:rsidRPr="004569D1" w:rsidRDefault="004033AD" w:rsidP="00EA4C3B">
      <w:pPr>
        <w:pStyle w:val="FeatureBox2"/>
      </w:pPr>
      <w:r w:rsidRPr="004569D1">
        <w:t>Discuss your responses with your teacher, fellow students or an interested family member.</w:t>
      </w:r>
    </w:p>
    <w:p w14:paraId="6AC0E663" w14:textId="41F25299" w:rsidR="0064282B" w:rsidRPr="004569D1" w:rsidRDefault="0064282B" w:rsidP="0064282B">
      <w:r w:rsidRPr="004569D1">
        <w:t xml:space="preserve">All images, apart from those acknowledged, are </w:t>
      </w:r>
      <w:r w:rsidRPr="004569D1">
        <w:rPr>
          <w:rFonts w:ascii="Symbol" w:eastAsia="Symbol" w:hAnsi="Symbol" w:cs="Symbol"/>
        </w:rPr>
        <w:sym w:font="Symbol" w:char="F0D3"/>
      </w:r>
      <w:r w:rsidRPr="004569D1">
        <w:t xml:space="preserve"> NSW Department of Education</w:t>
      </w:r>
      <w:r w:rsidR="000941BA" w:rsidRPr="004569D1">
        <w:t xml:space="preserve">.  </w:t>
      </w:r>
    </w:p>
    <w:p w14:paraId="67C8D129" w14:textId="77777777" w:rsidR="00904FC2" w:rsidRPr="004569D1" w:rsidRDefault="00904FC2" w:rsidP="00904FC2">
      <w:pPr>
        <w:rPr>
          <w:lang w:eastAsia="zh-CN"/>
        </w:rPr>
      </w:pPr>
    </w:p>
    <w:p w14:paraId="32DC90D7" w14:textId="2446BF3E" w:rsidR="0020756A" w:rsidRPr="004569D1" w:rsidRDefault="006841E7" w:rsidP="00DA7857">
      <w:pPr>
        <w:pStyle w:val="Heading1"/>
      </w:pPr>
      <w:r w:rsidRPr="004569D1">
        <w:lastRenderedPageBreak/>
        <w:t>Important Notes</w:t>
      </w:r>
    </w:p>
    <w:p w14:paraId="621B43D0" w14:textId="5121EB5B" w:rsidR="008825F6" w:rsidRPr="004569D1" w:rsidRDefault="006841E7" w:rsidP="006479C8">
      <w:pPr>
        <w:rPr>
          <w:color w:val="2F5496" w:themeColor="accent1" w:themeShade="BF"/>
          <w:u w:val="single"/>
        </w:rPr>
      </w:pPr>
      <w:r w:rsidRPr="004569D1">
        <w:t xml:space="preserve">You should use the information </w:t>
      </w:r>
      <w:r w:rsidR="004D72E2" w:rsidRPr="004569D1">
        <w:t>in this module</w:t>
      </w:r>
      <w:r w:rsidRPr="004569D1">
        <w:t xml:space="preserve"> as a prompt and guide when revising your </w:t>
      </w:r>
      <w:r w:rsidRPr="004569D1">
        <w:rPr>
          <w:b/>
          <w:bCs/>
        </w:rPr>
        <w:t>study notes</w:t>
      </w:r>
      <w:r w:rsidRPr="004569D1">
        <w:t xml:space="preserve"> or </w:t>
      </w:r>
      <w:r w:rsidRPr="004569D1">
        <w:rPr>
          <w:b/>
          <w:bCs/>
        </w:rPr>
        <w:t>text-book information</w:t>
      </w:r>
      <w:r w:rsidRPr="004569D1">
        <w:t xml:space="preserve"> or </w:t>
      </w:r>
      <w:r w:rsidRPr="004569D1">
        <w:rPr>
          <w:b/>
          <w:bCs/>
        </w:rPr>
        <w:t>other resources</w:t>
      </w:r>
      <w:r w:rsidRPr="004569D1">
        <w:t xml:space="preserve"> provided by your teacher</w:t>
      </w:r>
      <w:r w:rsidR="000941BA" w:rsidRPr="004569D1">
        <w:t xml:space="preserve">.  </w:t>
      </w:r>
      <w:r w:rsidRPr="004569D1">
        <w:t xml:space="preserve"> </w:t>
      </w:r>
      <w:r w:rsidR="007915BA" w:rsidRPr="004569D1">
        <w:t xml:space="preserve">You can also access industry specific information at </w:t>
      </w:r>
      <w:hyperlink r:id="rId13" w:history="1">
        <w:r w:rsidR="008825F6" w:rsidRPr="004569D1">
          <w:rPr>
            <w:rStyle w:val="Hyperlink"/>
          </w:rPr>
          <w:t>SafeWork NS</w:t>
        </w:r>
        <w:r w:rsidR="006479C8" w:rsidRPr="004569D1">
          <w:rPr>
            <w:rStyle w:val="Hyperlink"/>
          </w:rPr>
          <w:t>W</w:t>
        </w:r>
      </w:hyperlink>
      <w:r w:rsidR="006479C8" w:rsidRPr="004569D1">
        <w:t xml:space="preserve">, </w:t>
      </w:r>
      <w:hyperlink r:id="rId14" w:history="1">
        <w:proofErr w:type="spellStart"/>
        <w:r w:rsidR="006479C8" w:rsidRPr="004569D1">
          <w:rPr>
            <w:rStyle w:val="Hyperlink"/>
          </w:rPr>
          <w:t>Farmsafe</w:t>
        </w:r>
        <w:proofErr w:type="spellEnd"/>
        <w:r w:rsidR="006479C8" w:rsidRPr="004569D1">
          <w:rPr>
            <w:rStyle w:val="Hyperlink"/>
          </w:rPr>
          <w:t xml:space="preserve"> Australia</w:t>
        </w:r>
      </w:hyperlink>
      <w:r w:rsidR="006479C8" w:rsidRPr="004569D1">
        <w:t xml:space="preserve"> </w:t>
      </w:r>
      <w:r w:rsidR="00E97B78" w:rsidRPr="004569D1">
        <w:t xml:space="preserve">(National Farmers Federation) </w:t>
      </w:r>
      <w:r w:rsidR="006479C8" w:rsidRPr="004569D1">
        <w:t xml:space="preserve">or </w:t>
      </w:r>
      <w:hyperlink r:id="rId15" w:history="1">
        <w:r w:rsidR="006479C8" w:rsidRPr="004569D1">
          <w:rPr>
            <w:rStyle w:val="Hyperlink"/>
          </w:rPr>
          <w:t>NSW Department of Primary Industries,</w:t>
        </w:r>
      </w:hyperlink>
      <w:r w:rsidR="006479C8" w:rsidRPr="004569D1">
        <w:rPr>
          <w:rStyle w:val="Hyperlink"/>
        </w:rPr>
        <w:t xml:space="preserve">  </w:t>
      </w:r>
    </w:p>
    <w:p w14:paraId="471414DD" w14:textId="77777777" w:rsidR="00A25E94" w:rsidRPr="004569D1" w:rsidRDefault="00A25E94" w:rsidP="00A25E94"/>
    <w:p w14:paraId="45BC6340" w14:textId="73938C87" w:rsidR="004D1EAE" w:rsidRPr="004569D1" w:rsidRDefault="00A25E94" w:rsidP="004D1EAE">
      <w:pPr>
        <w:tabs>
          <w:tab w:val="left" w:pos="1843"/>
        </w:tabs>
      </w:pPr>
      <w:r w:rsidRPr="004569D1">
        <w:t xml:space="preserve">The unit </w:t>
      </w:r>
      <w:r w:rsidR="007915BA" w:rsidRPr="004569D1">
        <w:t xml:space="preserve"> </w:t>
      </w:r>
      <w:hyperlink r:id="rId16" w:history="1">
        <w:r w:rsidR="0019786D" w:rsidRPr="004569D1">
          <w:rPr>
            <w:rStyle w:val="Hyperlink"/>
          </w:rPr>
          <w:t>AHCWRK209  Participate in environmentally sustainable work practices</w:t>
        </w:r>
      </w:hyperlink>
      <w:r w:rsidR="004D1EAE" w:rsidRPr="004569D1">
        <w:t xml:space="preserve"> </w:t>
      </w:r>
      <w:r w:rsidR="0019786D" w:rsidRPr="004569D1">
        <w:t>describes the skills and knowledge required to follow workplace procedures and instructions and to participate in environmentally sustainable work practices</w:t>
      </w:r>
      <w:r w:rsidR="000941BA" w:rsidRPr="004569D1">
        <w:t xml:space="preserve">.  </w:t>
      </w:r>
    </w:p>
    <w:p w14:paraId="4E674EDD" w14:textId="51ADDAAC" w:rsidR="0019786D" w:rsidRPr="004569D1" w:rsidRDefault="0019786D" w:rsidP="0019786D">
      <w:pPr>
        <w:tabs>
          <w:tab w:val="left" w:pos="1843"/>
        </w:tabs>
      </w:pPr>
      <w:r w:rsidRPr="004569D1">
        <w:t xml:space="preserve">The unit </w:t>
      </w:r>
      <w:hyperlink r:id="rId17" w:history="1">
        <w:r w:rsidRPr="004569D1">
          <w:rPr>
            <w:rStyle w:val="Hyperlink"/>
          </w:rPr>
          <w:t>AHCWRK309  Apply environmentally sustainable work practices</w:t>
        </w:r>
      </w:hyperlink>
      <w:r w:rsidRPr="004569D1">
        <w:rPr>
          <w:rStyle w:val="Hyperlink"/>
        </w:rPr>
        <w:t xml:space="preserve"> </w:t>
      </w:r>
      <w:r w:rsidRPr="004569D1">
        <w:t>describes the skills and knowledge required to apply environmentally sustainable work practices</w:t>
      </w:r>
    </w:p>
    <w:p w14:paraId="605C78A3" w14:textId="77777777" w:rsidR="00A25E94" w:rsidRPr="004569D1" w:rsidRDefault="00A25E94" w:rsidP="00A25E94"/>
    <w:p w14:paraId="775E3659" w14:textId="77777777" w:rsidR="00A25E94" w:rsidRPr="004569D1" w:rsidRDefault="00A25E94" w:rsidP="00A25E94">
      <w:pPr>
        <w:pStyle w:val="BodyText"/>
        <w:spacing w:after="120"/>
        <w:rPr>
          <w:lang w:val="en-AU"/>
        </w:rPr>
      </w:pPr>
    </w:p>
    <w:p w14:paraId="27F5BEAF" w14:textId="77777777" w:rsidR="00A25E94" w:rsidRPr="004569D1" w:rsidRDefault="00A25E94" w:rsidP="00A25E94">
      <w:pPr>
        <w:pStyle w:val="BodyText"/>
        <w:spacing w:after="120"/>
        <w:rPr>
          <w:lang w:val="en-AU"/>
        </w:rPr>
      </w:pPr>
    </w:p>
    <w:p w14:paraId="6296D246" w14:textId="7DE3D8D6" w:rsidR="00744DE5" w:rsidRPr="004569D1" w:rsidRDefault="00744DE5" w:rsidP="0019786D">
      <w:pPr>
        <w:pStyle w:val="FeatureBox2"/>
        <w:spacing w:line="360" w:lineRule="auto"/>
      </w:pPr>
      <w:r w:rsidRPr="004569D1">
        <w:t>The outcomes of the HSC Primary Industries mandatory focus area ‘</w:t>
      </w:r>
      <w:r w:rsidR="006657C0" w:rsidRPr="004569D1">
        <w:t>Sustainability</w:t>
      </w:r>
      <w:r w:rsidRPr="004569D1">
        <w:t>’ require that the student</w:t>
      </w:r>
      <w:r w:rsidR="004D1EAE" w:rsidRPr="004569D1">
        <w:t>:</w:t>
      </w:r>
    </w:p>
    <w:p w14:paraId="36DD5A1E" w14:textId="77777777" w:rsidR="0019786D" w:rsidRPr="004569D1" w:rsidRDefault="0019786D" w:rsidP="00487727">
      <w:pPr>
        <w:pStyle w:val="ListBullet"/>
      </w:pPr>
      <w:r w:rsidRPr="004569D1">
        <w:t>explains the fundamental principles of sustainability</w:t>
      </w:r>
    </w:p>
    <w:p w14:paraId="64D6F994" w14:textId="77777777" w:rsidR="0019786D" w:rsidRPr="004569D1" w:rsidRDefault="0019786D" w:rsidP="00487727">
      <w:pPr>
        <w:pStyle w:val="ListBullet"/>
      </w:pPr>
      <w:r w:rsidRPr="004569D1">
        <w:t>understands environmental hazard identification and risk control</w:t>
      </w:r>
    </w:p>
    <w:p w14:paraId="263183F3" w14:textId="77777777" w:rsidR="0019786D" w:rsidRPr="004569D1" w:rsidRDefault="0019786D" w:rsidP="00487727">
      <w:pPr>
        <w:pStyle w:val="ListBullet"/>
      </w:pPr>
      <w:r w:rsidRPr="004569D1">
        <w:t>analyses resource consumption in the primary industries workplace</w:t>
      </w:r>
    </w:p>
    <w:p w14:paraId="549FCB4E" w14:textId="77777777" w:rsidR="0019786D" w:rsidRPr="004569D1" w:rsidRDefault="0019786D" w:rsidP="00487727">
      <w:pPr>
        <w:pStyle w:val="ListBullet"/>
      </w:pPr>
      <w:r w:rsidRPr="004569D1">
        <w:t>evaluates the workplace in relation to environmentally sustainable work practices</w:t>
      </w:r>
    </w:p>
    <w:p w14:paraId="11475ADC" w14:textId="77777777" w:rsidR="0019786D" w:rsidRPr="004569D1" w:rsidRDefault="0019786D" w:rsidP="00487727">
      <w:pPr>
        <w:pStyle w:val="ListBullet"/>
      </w:pPr>
      <w:r w:rsidRPr="004569D1">
        <w:t>proposes improvements for resource efficiency and sustainability in a primary industries workplace.</w:t>
      </w:r>
    </w:p>
    <w:p w14:paraId="47C0A05A" w14:textId="77777777" w:rsidR="00461E88" w:rsidRPr="004569D1" w:rsidRDefault="00461E88">
      <w:pPr>
        <w:rPr>
          <w:rFonts w:eastAsiaTheme="majorEastAsia" w:cstheme="majorBidi"/>
          <w:b/>
          <w:color w:val="1C438B"/>
          <w:sz w:val="52"/>
          <w:szCs w:val="32"/>
        </w:rPr>
      </w:pPr>
      <w:r w:rsidRPr="004569D1">
        <w:br w:type="page"/>
      </w:r>
    </w:p>
    <w:p w14:paraId="5FCA1BA3" w14:textId="2A5C9EFD" w:rsidR="00AF1F68" w:rsidRPr="004569D1" w:rsidRDefault="00777008" w:rsidP="00DA7857">
      <w:pPr>
        <w:pStyle w:val="Heading1"/>
      </w:pPr>
      <w:r w:rsidRPr="004569D1">
        <w:lastRenderedPageBreak/>
        <w:t>Key terms and concepts</w:t>
      </w:r>
    </w:p>
    <w:p w14:paraId="1CA82931" w14:textId="5E7A487E" w:rsidR="00777008" w:rsidRPr="004569D1" w:rsidRDefault="00777008" w:rsidP="00DB7925">
      <w:r w:rsidRPr="004569D1">
        <w:t>You can use the following information to revise the key terms and concepts from this unit of competency</w:t>
      </w:r>
      <w:r w:rsidR="000941BA" w:rsidRPr="004569D1">
        <w:t xml:space="preserve">.  </w:t>
      </w:r>
      <w:r w:rsidRPr="004569D1">
        <w:t xml:space="preserve"> Perhaps you could:</w:t>
      </w:r>
    </w:p>
    <w:p w14:paraId="7A40F944" w14:textId="081406C1" w:rsidR="00777008" w:rsidRPr="004569D1" w:rsidRDefault="00777008" w:rsidP="00EA4C3B">
      <w:pPr>
        <w:pStyle w:val="ListBullet"/>
      </w:pPr>
      <w:r w:rsidRPr="004569D1">
        <w:t>Copy the table into your own file, remove all the key terms, then fill in the blanks (without peeking at the original file) with your own answers.</w:t>
      </w:r>
    </w:p>
    <w:p w14:paraId="696CD412" w14:textId="5AF3748C" w:rsidR="00EA4C3B" w:rsidRPr="004569D1" w:rsidRDefault="00777008" w:rsidP="00EA4C3B">
      <w:pPr>
        <w:pStyle w:val="ListBullet"/>
      </w:pPr>
      <w:r w:rsidRPr="004569D1">
        <w:t>Copy the table into your own file and remove the definitions</w:t>
      </w:r>
      <w:r w:rsidR="000941BA" w:rsidRPr="004569D1">
        <w:t xml:space="preserve">.  </w:t>
      </w:r>
      <w:r w:rsidRPr="004569D1">
        <w:t xml:space="preserve"> Write a definition in your own words – it doesn’t have to word perfect but should show you understand the concept.</w:t>
      </w:r>
    </w:p>
    <w:p w14:paraId="131FE7AF" w14:textId="302C2040" w:rsidR="005419BE" w:rsidRPr="004569D1" w:rsidRDefault="00777008" w:rsidP="0092246E">
      <w:pPr>
        <w:pStyle w:val="ListBullet"/>
        <w:numPr>
          <w:ilvl w:val="0"/>
          <w:numId w:val="0"/>
        </w:numPr>
        <w:ind w:left="652"/>
      </w:pPr>
      <w:r w:rsidRPr="004569D1">
        <w:t xml:space="preserve">You could add an example of this term or concept relevant to the </w:t>
      </w:r>
      <w:r w:rsidR="009466D4" w:rsidRPr="004569D1">
        <w:t xml:space="preserve">Primary Industries </w:t>
      </w:r>
      <w:r w:rsidRPr="004569D1">
        <w:t>environment</w:t>
      </w:r>
      <w:r w:rsidR="000941BA" w:rsidRPr="004569D1">
        <w:t xml:space="preserve">.  </w:t>
      </w:r>
      <w:r w:rsidRPr="004569D1">
        <w:t xml:space="preserve"> If the key term was ‘</w:t>
      </w:r>
      <w:r w:rsidR="00E96240" w:rsidRPr="004569D1">
        <w:t>environmental hazard’ your PI example might be ‘Fumes, emissions and spills from chemicals must be managed so as to avoid an environmental hazard’.</w:t>
      </w:r>
    </w:p>
    <w:p w14:paraId="100C1D6F" w14:textId="77777777" w:rsidR="00E96240" w:rsidRPr="004569D1" w:rsidRDefault="00E96240" w:rsidP="0092246E">
      <w:pPr>
        <w:pStyle w:val="ListBullet"/>
        <w:numPr>
          <w:ilvl w:val="0"/>
          <w:numId w:val="0"/>
        </w:numPr>
        <w:ind w:left="652"/>
      </w:pPr>
    </w:p>
    <w:tbl>
      <w:tblPr>
        <w:tblStyle w:val="Tableheader"/>
        <w:tblW w:w="0" w:type="auto"/>
        <w:tblInd w:w="-35" w:type="dxa"/>
        <w:tblLook w:val="04A0" w:firstRow="1" w:lastRow="0" w:firstColumn="1" w:lastColumn="0" w:noHBand="0" w:noVBand="1"/>
      </w:tblPr>
      <w:tblGrid>
        <w:gridCol w:w="2552"/>
        <w:gridCol w:w="7020"/>
      </w:tblGrid>
      <w:tr w:rsidR="007E4CA7" w:rsidRPr="004569D1" w14:paraId="6914D6F8" w14:textId="77777777" w:rsidTr="009251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52" w:type="dxa"/>
          </w:tcPr>
          <w:p w14:paraId="26AE8DE5" w14:textId="77777777" w:rsidR="007E4CA7" w:rsidRPr="004569D1" w:rsidRDefault="007E4CA7" w:rsidP="00220648">
            <w:pPr>
              <w:spacing w:before="192" w:after="192"/>
              <w:rPr>
                <w:lang w:eastAsia="zh-CN"/>
              </w:rPr>
            </w:pPr>
            <w:bookmarkStart w:id="1" w:name="terms"/>
            <w:bookmarkStart w:id="2" w:name="_Hlk41468052"/>
            <w:r w:rsidRPr="004569D1">
              <w:rPr>
                <w:lang w:eastAsia="zh-CN"/>
              </w:rPr>
              <w:t>Key term or concept</w:t>
            </w:r>
            <w:bookmarkEnd w:id="1"/>
          </w:p>
        </w:tc>
        <w:tc>
          <w:tcPr>
            <w:tcW w:w="7020" w:type="dxa"/>
          </w:tcPr>
          <w:p w14:paraId="1186526D" w14:textId="5F9B22A6" w:rsidR="007E4CA7" w:rsidRPr="004569D1" w:rsidRDefault="00487727" w:rsidP="002206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>
              <w:rPr>
                <w:lang w:eastAsia="zh-CN"/>
              </w:rPr>
              <w:t xml:space="preserve">and </w:t>
            </w:r>
            <w:r w:rsidR="007E4CA7" w:rsidRPr="004569D1">
              <w:rPr>
                <w:lang w:eastAsia="zh-CN"/>
              </w:rPr>
              <w:t>Definition</w:t>
            </w:r>
          </w:p>
        </w:tc>
      </w:tr>
      <w:tr w:rsidR="00E96240" w:rsidRPr="004569D1" w14:paraId="68FE9C37" w14:textId="77777777" w:rsidTr="0092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E2F013D" w14:textId="37754164" w:rsidR="00E96240" w:rsidRPr="004569D1" w:rsidRDefault="00552FA1" w:rsidP="00E96240">
            <w:pPr>
              <w:spacing w:before="192" w:after="192"/>
            </w:pPr>
            <w:r w:rsidRPr="004569D1">
              <w:t>Abiotic</w:t>
            </w:r>
          </w:p>
        </w:tc>
        <w:tc>
          <w:tcPr>
            <w:tcW w:w="7020" w:type="dxa"/>
          </w:tcPr>
          <w:p w14:paraId="5C4F4B0A" w14:textId="3E8036B2" w:rsidR="00E96240" w:rsidRPr="004569D1" w:rsidRDefault="00552FA1" w:rsidP="00E9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9D1">
              <w:t>Non-living factors in an ecosystem such as rocks, topography and climate</w:t>
            </w:r>
          </w:p>
        </w:tc>
      </w:tr>
      <w:tr w:rsidR="00250107" w:rsidRPr="004569D1" w14:paraId="021290C3" w14:textId="77777777" w:rsidTr="00925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657E28C" w14:textId="21F05FC1" w:rsidR="00250107" w:rsidRPr="004569D1" w:rsidRDefault="00250107" w:rsidP="00E96240">
            <w:pPr>
              <w:spacing w:before="192" w:after="192"/>
            </w:pPr>
            <w:r w:rsidRPr="004569D1">
              <w:t>Best practice</w:t>
            </w:r>
          </w:p>
        </w:tc>
        <w:tc>
          <w:tcPr>
            <w:tcW w:w="7020" w:type="dxa"/>
          </w:tcPr>
          <w:p w14:paraId="449ACF61" w14:textId="22A82A57" w:rsidR="00250107" w:rsidRPr="004569D1" w:rsidRDefault="00250107" w:rsidP="00E96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69D1">
              <w:t>A method or technique that has been generally accepted as superior to any alternatives because it produces best results</w:t>
            </w:r>
          </w:p>
        </w:tc>
      </w:tr>
      <w:tr w:rsidR="00552FA1" w:rsidRPr="004569D1" w14:paraId="1D542AEF" w14:textId="77777777" w:rsidTr="0092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E806BD1" w14:textId="35651F7D" w:rsidR="00552FA1" w:rsidRPr="004569D1" w:rsidRDefault="00552FA1" w:rsidP="00E96240">
            <w:pPr>
              <w:spacing w:before="192" w:after="192"/>
            </w:pPr>
            <w:r w:rsidRPr="004569D1">
              <w:t>Bio-degradable</w:t>
            </w:r>
          </w:p>
        </w:tc>
        <w:tc>
          <w:tcPr>
            <w:tcW w:w="7020" w:type="dxa"/>
          </w:tcPr>
          <w:p w14:paraId="3FB4FCD4" w14:textId="2596C498" w:rsidR="00552FA1" w:rsidRPr="004569D1" w:rsidRDefault="00552FA1" w:rsidP="00E9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9D1">
              <w:t>Able to break down in the environment.</w:t>
            </w:r>
          </w:p>
        </w:tc>
      </w:tr>
      <w:tr w:rsidR="00552FA1" w:rsidRPr="004569D1" w14:paraId="0819EA24" w14:textId="77777777" w:rsidTr="00925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6BE6E66A" w14:textId="730D3C36" w:rsidR="00552FA1" w:rsidRPr="004569D1" w:rsidRDefault="00552FA1" w:rsidP="00E96240">
            <w:pPr>
              <w:spacing w:before="192" w:after="192"/>
            </w:pPr>
            <w:r w:rsidRPr="004569D1">
              <w:t>Biodiversity</w:t>
            </w:r>
          </w:p>
        </w:tc>
        <w:tc>
          <w:tcPr>
            <w:tcW w:w="7020" w:type="dxa"/>
          </w:tcPr>
          <w:p w14:paraId="14226F70" w14:textId="25493125" w:rsidR="00552FA1" w:rsidRPr="004569D1" w:rsidRDefault="00552FA1" w:rsidP="00E96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69D1">
              <w:t>The variety of all life forms, their genes and the ecosystems they make up</w:t>
            </w:r>
          </w:p>
        </w:tc>
      </w:tr>
      <w:tr w:rsidR="00B61C62" w:rsidRPr="004569D1" w14:paraId="704BF421" w14:textId="77777777" w:rsidTr="0092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39BAC97" w14:textId="602741B7" w:rsidR="00B61C62" w:rsidRPr="004569D1" w:rsidRDefault="00B61C62" w:rsidP="00E96240">
            <w:pPr>
              <w:spacing w:before="192" w:after="192"/>
            </w:pPr>
            <w:r w:rsidRPr="004569D1">
              <w:t>Biosecurity</w:t>
            </w:r>
          </w:p>
        </w:tc>
        <w:tc>
          <w:tcPr>
            <w:tcW w:w="7020" w:type="dxa"/>
          </w:tcPr>
          <w:p w14:paraId="2638E8E9" w14:textId="461997B0" w:rsidR="00B61C62" w:rsidRPr="004569D1" w:rsidRDefault="00B61C62" w:rsidP="00E9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9D1">
              <w:t>A set of measures aimed at preventing the introduction and/or spread of harmful organisms, in order to minimise the risk of transmission of infectious diseases to people, animals and plants caused by viruses, bacteria or other microorganisms.</w:t>
            </w:r>
          </w:p>
        </w:tc>
      </w:tr>
      <w:tr w:rsidR="00552FA1" w:rsidRPr="004569D1" w14:paraId="66C61918" w14:textId="77777777" w:rsidTr="00925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B6C303A" w14:textId="2B1BEF65" w:rsidR="00552FA1" w:rsidRPr="004569D1" w:rsidRDefault="00552FA1" w:rsidP="00E96240">
            <w:pPr>
              <w:spacing w:before="192" w:after="192"/>
            </w:pPr>
            <w:r w:rsidRPr="004569D1">
              <w:t>Biotic</w:t>
            </w:r>
          </w:p>
        </w:tc>
        <w:tc>
          <w:tcPr>
            <w:tcW w:w="7020" w:type="dxa"/>
          </w:tcPr>
          <w:p w14:paraId="7082D8DA" w14:textId="10398BC9" w:rsidR="00552FA1" w:rsidRPr="004569D1" w:rsidRDefault="00552FA1" w:rsidP="00E96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69D1">
              <w:t>Living factors in an ecosystem including plants and animals, together with important micro-organisms, such as fungi and bacteria.</w:t>
            </w:r>
          </w:p>
        </w:tc>
      </w:tr>
      <w:tr w:rsidR="00250107" w:rsidRPr="004569D1" w14:paraId="42B9DF9B" w14:textId="77777777" w:rsidTr="0092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9B43FE7" w14:textId="656C78A9" w:rsidR="00250107" w:rsidRPr="004569D1" w:rsidRDefault="00250107" w:rsidP="00E96240">
            <w:pPr>
              <w:spacing w:before="192" w:after="192"/>
            </w:pPr>
            <w:r w:rsidRPr="004569D1">
              <w:t>Compliance</w:t>
            </w:r>
          </w:p>
        </w:tc>
        <w:tc>
          <w:tcPr>
            <w:tcW w:w="7020" w:type="dxa"/>
          </w:tcPr>
          <w:p w14:paraId="33043033" w14:textId="602C2CA7" w:rsidR="00250107" w:rsidRPr="004569D1" w:rsidRDefault="00250107" w:rsidP="00E9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9D1">
              <w:t>Compliance means conforming to a rule, such as a specification, policy, standard or law.</w:t>
            </w:r>
          </w:p>
        </w:tc>
      </w:tr>
      <w:tr w:rsidR="00552FA1" w:rsidRPr="004569D1" w14:paraId="63BABC07" w14:textId="77777777" w:rsidTr="00925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59C595C" w14:textId="5D5CD197" w:rsidR="00552FA1" w:rsidRPr="004569D1" w:rsidRDefault="00552FA1" w:rsidP="00E96240">
            <w:pPr>
              <w:spacing w:before="192" w:after="192"/>
            </w:pPr>
            <w:r w:rsidRPr="004569D1">
              <w:t>Conservation</w:t>
            </w:r>
          </w:p>
        </w:tc>
        <w:tc>
          <w:tcPr>
            <w:tcW w:w="7020" w:type="dxa"/>
          </w:tcPr>
          <w:p w14:paraId="1A1CF39E" w14:textId="37C24EB7" w:rsidR="00552FA1" w:rsidRPr="004569D1" w:rsidRDefault="00552FA1" w:rsidP="00E96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69D1">
              <w:t>The protection, preservation, management or restoration of wildlife and natural resources such as forests, soil and water.</w:t>
            </w:r>
          </w:p>
        </w:tc>
      </w:tr>
      <w:tr w:rsidR="00552FA1" w:rsidRPr="004569D1" w14:paraId="44836947" w14:textId="77777777" w:rsidTr="0092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5E6AA8E" w14:textId="492A767F" w:rsidR="00552FA1" w:rsidRPr="004569D1" w:rsidRDefault="00552FA1" w:rsidP="00E96240">
            <w:pPr>
              <w:spacing w:before="192" w:after="192"/>
            </w:pPr>
            <w:r w:rsidRPr="004569D1">
              <w:t>Ecology</w:t>
            </w:r>
          </w:p>
        </w:tc>
        <w:tc>
          <w:tcPr>
            <w:tcW w:w="7020" w:type="dxa"/>
          </w:tcPr>
          <w:p w14:paraId="7D29B7F7" w14:textId="1D7163AC" w:rsidR="00552FA1" w:rsidRPr="004569D1" w:rsidRDefault="00552FA1" w:rsidP="00E9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9D1">
              <w:t>The science that deals with the life-sustaining systems on earth</w:t>
            </w:r>
          </w:p>
        </w:tc>
      </w:tr>
      <w:tr w:rsidR="00552FA1" w:rsidRPr="004569D1" w14:paraId="760FAFCD" w14:textId="77777777" w:rsidTr="00925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9EEB8CB" w14:textId="6D166879" w:rsidR="00552FA1" w:rsidRPr="004569D1" w:rsidRDefault="00552FA1" w:rsidP="00E96240">
            <w:pPr>
              <w:spacing w:before="192" w:after="192"/>
            </w:pPr>
            <w:r w:rsidRPr="004569D1">
              <w:t>Ecosystem</w:t>
            </w:r>
          </w:p>
        </w:tc>
        <w:tc>
          <w:tcPr>
            <w:tcW w:w="7020" w:type="dxa"/>
          </w:tcPr>
          <w:p w14:paraId="66340E26" w14:textId="4E0EE1F4" w:rsidR="00552FA1" w:rsidRPr="004569D1" w:rsidRDefault="00552FA1" w:rsidP="00E96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69D1">
              <w:t>Ecological community, together with its environment, functioning as a unit.</w:t>
            </w:r>
          </w:p>
        </w:tc>
      </w:tr>
      <w:tr w:rsidR="00552FA1" w:rsidRPr="004569D1" w14:paraId="3F470067" w14:textId="77777777" w:rsidTr="0092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5B28E95" w14:textId="24EB62E3" w:rsidR="00552FA1" w:rsidRPr="004569D1" w:rsidRDefault="00552FA1" w:rsidP="00E96240">
            <w:pPr>
              <w:spacing w:before="192" w:after="192"/>
            </w:pPr>
            <w:r w:rsidRPr="004569D1">
              <w:t>Environment</w:t>
            </w:r>
          </w:p>
        </w:tc>
        <w:tc>
          <w:tcPr>
            <w:tcW w:w="7020" w:type="dxa"/>
          </w:tcPr>
          <w:p w14:paraId="3E14CE9C" w14:textId="11A23207" w:rsidR="00552FA1" w:rsidRPr="004569D1" w:rsidRDefault="00552FA1" w:rsidP="00E9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9D1">
              <w:t>Everything that affects an organism during its lifetime.</w:t>
            </w:r>
          </w:p>
        </w:tc>
      </w:tr>
      <w:tr w:rsidR="00552FA1" w:rsidRPr="004569D1" w14:paraId="7EECEA5E" w14:textId="77777777" w:rsidTr="00925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E9B7BC6" w14:textId="422A94FC" w:rsidR="00552FA1" w:rsidRPr="004569D1" w:rsidRDefault="00552FA1" w:rsidP="00E96240">
            <w:pPr>
              <w:spacing w:before="192" w:after="192"/>
            </w:pPr>
            <w:r w:rsidRPr="004569D1">
              <w:lastRenderedPageBreak/>
              <w:t>EPA</w:t>
            </w:r>
          </w:p>
        </w:tc>
        <w:tc>
          <w:tcPr>
            <w:tcW w:w="7020" w:type="dxa"/>
          </w:tcPr>
          <w:p w14:paraId="6DE82C00" w14:textId="3AA4EB72" w:rsidR="00552FA1" w:rsidRPr="004569D1" w:rsidRDefault="00552FA1" w:rsidP="00E96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69D1">
              <w:t>Environmental Protection Agency</w:t>
            </w:r>
          </w:p>
        </w:tc>
      </w:tr>
      <w:tr w:rsidR="00552FA1" w:rsidRPr="004569D1" w14:paraId="5B71D269" w14:textId="77777777" w:rsidTr="0092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020AE20" w14:textId="0CAAB234" w:rsidR="00552FA1" w:rsidRPr="004569D1" w:rsidRDefault="00552FA1" w:rsidP="00E96240">
            <w:pPr>
              <w:spacing w:before="192" w:after="192"/>
            </w:pPr>
            <w:r w:rsidRPr="004569D1">
              <w:t>Habitat</w:t>
            </w:r>
          </w:p>
        </w:tc>
        <w:tc>
          <w:tcPr>
            <w:tcW w:w="7020" w:type="dxa"/>
          </w:tcPr>
          <w:p w14:paraId="40C4DD7D" w14:textId="6AD11A12" w:rsidR="00552FA1" w:rsidRPr="004569D1" w:rsidRDefault="00552FA1" w:rsidP="00E9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9D1">
              <w:t>The area or environment where an organism or ecological community normally lives or occurs.</w:t>
            </w:r>
          </w:p>
        </w:tc>
      </w:tr>
      <w:tr w:rsidR="00552FA1" w:rsidRPr="004569D1" w14:paraId="777EECE1" w14:textId="77777777" w:rsidTr="00925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5595285" w14:textId="287521A4" w:rsidR="00552FA1" w:rsidRPr="004569D1" w:rsidRDefault="00552FA1" w:rsidP="00E96240">
            <w:pPr>
              <w:spacing w:before="192" w:after="192"/>
            </w:pPr>
            <w:r w:rsidRPr="004569D1">
              <w:t>Hazardous waste</w:t>
            </w:r>
          </w:p>
        </w:tc>
        <w:tc>
          <w:tcPr>
            <w:tcW w:w="7020" w:type="dxa"/>
          </w:tcPr>
          <w:p w14:paraId="5EBF99DF" w14:textId="552FFD22" w:rsidR="00552FA1" w:rsidRPr="004569D1" w:rsidRDefault="00552FA1" w:rsidP="00E96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69D1">
              <w:t>Any material containing significant quantities of a substance that may present a danger to the life or health of living organisms when released into the environment.</w:t>
            </w:r>
          </w:p>
        </w:tc>
      </w:tr>
      <w:tr w:rsidR="00250107" w:rsidRPr="004569D1" w14:paraId="3E7F0EDE" w14:textId="77777777" w:rsidTr="0092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CF2AE09" w14:textId="69914666" w:rsidR="00250107" w:rsidRPr="004569D1" w:rsidRDefault="00250107" w:rsidP="00250107">
            <w:pPr>
              <w:spacing w:before="192" w:after="192"/>
              <w:jc w:val="both"/>
            </w:pPr>
            <w:r w:rsidRPr="004569D1">
              <w:t>Land degradation</w:t>
            </w:r>
          </w:p>
        </w:tc>
        <w:tc>
          <w:tcPr>
            <w:tcW w:w="7020" w:type="dxa"/>
          </w:tcPr>
          <w:p w14:paraId="250B5315" w14:textId="1119558E" w:rsidR="00250107" w:rsidRPr="004569D1" w:rsidRDefault="00250107" w:rsidP="00E9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9D1">
              <w:t xml:space="preserve">Can take many forms and leads to a reduction in the productive capacity </w:t>
            </w:r>
            <w:r w:rsidR="004569D1" w:rsidRPr="004569D1">
              <w:t>of</w:t>
            </w:r>
            <w:r w:rsidRPr="004569D1">
              <w:t xml:space="preserve"> the land</w:t>
            </w:r>
            <w:r w:rsidR="000941BA" w:rsidRPr="004569D1">
              <w:t xml:space="preserve">.  </w:t>
            </w:r>
            <w:r w:rsidRPr="004569D1">
              <w:t>Results from poor land management practices.</w:t>
            </w:r>
          </w:p>
        </w:tc>
      </w:tr>
      <w:tr w:rsidR="00552FA1" w:rsidRPr="004569D1" w14:paraId="44CE7259" w14:textId="77777777" w:rsidTr="00925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3EB98690" w14:textId="56BEE369" w:rsidR="00552FA1" w:rsidRPr="004569D1" w:rsidRDefault="00552FA1" w:rsidP="00E96240">
            <w:pPr>
              <w:spacing w:before="192" w:after="192"/>
            </w:pPr>
            <w:r w:rsidRPr="004569D1">
              <w:t>Limiting factors</w:t>
            </w:r>
          </w:p>
        </w:tc>
        <w:tc>
          <w:tcPr>
            <w:tcW w:w="7020" w:type="dxa"/>
          </w:tcPr>
          <w:p w14:paraId="6E6C1E2C" w14:textId="2F5F8864" w:rsidR="00552FA1" w:rsidRPr="004569D1" w:rsidRDefault="00552FA1" w:rsidP="00E96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69D1">
              <w:t>Physical or biological factors that control the growth or species within the ecosystem.</w:t>
            </w:r>
          </w:p>
        </w:tc>
      </w:tr>
      <w:tr w:rsidR="00552FA1" w:rsidRPr="004569D1" w14:paraId="58A10287" w14:textId="77777777" w:rsidTr="0092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F9C38DF" w14:textId="32370E33" w:rsidR="00552FA1" w:rsidRPr="004569D1" w:rsidRDefault="00552FA1" w:rsidP="00E96240">
            <w:pPr>
              <w:spacing w:before="192" w:after="192"/>
            </w:pPr>
            <w:r w:rsidRPr="004569D1">
              <w:t>Pollution</w:t>
            </w:r>
          </w:p>
        </w:tc>
        <w:tc>
          <w:tcPr>
            <w:tcW w:w="7020" w:type="dxa"/>
          </w:tcPr>
          <w:p w14:paraId="173EA086" w14:textId="4F76A997" w:rsidR="00552FA1" w:rsidRPr="004569D1" w:rsidRDefault="00552FA1" w:rsidP="00E9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9D1">
              <w:t>Contamination of soil, water of the atmosphere by the discharge of harmful substances.</w:t>
            </w:r>
          </w:p>
        </w:tc>
      </w:tr>
      <w:tr w:rsidR="00552FA1" w:rsidRPr="004569D1" w14:paraId="17B3ADEC" w14:textId="77777777" w:rsidTr="00925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7AEDF6B2" w14:textId="2307A5C7" w:rsidR="00552FA1" w:rsidRPr="004569D1" w:rsidRDefault="00552FA1" w:rsidP="00E96240">
            <w:pPr>
              <w:spacing w:before="192" w:after="192"/>
            </w:pPr>
            <w:r w:rsidRPr="004569D1">
              <w:t>Recycle</w:t>
            </w:r>
          </w:p>
        </w:tc>
        <w:tc>
          <w:tcPr>
            <w:tcW w:w="7020" w:type="dxa"/>
          </w:tcPr>
          <w:p w14:paraId="161DFE5B" w14:textId="0358363D" w:rsidR="00552FA1" w:rsidRPr="004569D1" w:rsidRDefault="00552FA1" w:rsidP="00E96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69D1">
              <w:t>Extract and reconstitute raw materials in discarded items, for example glass, some plastics and paper.</w:t>
            </w:r>
          </w:p>
        </w:tc>
      </w:tr>
      <w:tr w:rsidR="00552FA1" w:rsidRPr="004569D1" w14:paraId="37CE607C" w14:textId="77777777" w:rsidTr="0092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C56AE5F" w14:textId="5028934A" w:rsidR="00552FA1" w:rsidRPr="004569D1" w:rsidRDefault="00552FA1" w:rsidP="00E96240">
            <w:pPr>
              <w:spacing w:before="192" w:after="192"/>
            </w:pPr>
            <w:r w:rsidRPr="004569D1">
              <w:t>Reuse</w:t>
            </w:r>
          </w:p>
        </w:tc>
        <w:tc>
          <w:tcPr>
            <w:tcW w:w="7020" w:type="dxa"/>
          </w:tcPr>
          <w:p w14:paraId="346C3F8A" w14:textId="5C71B02C" w:rsidR="00552FA1" w:rsidRPr="004569D1" w:rsidRDefault="00552FA1" w:rsidP="00E9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9D1">
              <w:t>Use single items more than once for the same or a different purpose.</w:t>
            </w:r>
          </w:p>
        </w:tc>
      </w:tr>
      <w:tr w:rsidR="00552FA1" w:rsidRPr="004569D1" w14:paraId="7A4AF0CC" w14:textId="77777777" w:rsidTr="00925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4C1F2D1" w14:textId="32C9A30A" w:rsidR="00552FA1" w:rsidRPr="004569D1" w:rsidRDefault="00552FA1" w:rsidP="00E96240">
            <w:pPr>
              <w:spacing w:before="192" w:after="192"/>
            </w:pPr>
            <w:r w:rsidRPr="004569D1">
              <w:t>Riparian vegetation</w:t>
            </w:r>
          </w:p>
        </w:tc>
        <w:tc>
          <w:tcPr>
            <w:tcW w:w="7020" w:type="dxa"/>
          </w:tcPr>
          <w:p w14:paraId="1F8CDEC5" w14:textId="7D27124C" w:rsidR="00552FA1" w:rsidRPr="004569D1" w:rsidRDefault="00552FA1" w:rsidP="00E96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69D1">
              <w:t>Vegetation found in riparian zones, usually includes different species on the upper, middle and lower areas of the bank and may include aquatic plants.</w:t>
            </w:r>
          </w:p>
        </w:tc>
      </w:tr>
      <w:tr w:rsidR="00552FA1" w:rsidRPr="004569D1" w14:paraId="78AE040B" w14:textId="77777777" w:rsidTr="0092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03654A00" w14:textId="688B1D35" w:rsidR="00552FA1" w:rsidRPr="004569D1" w:rsidRDefault="00552FA1" w:rsidP="00E96240">
            <w:pPr>
              <w:spacing w:before="192" w:after="192"/>
            </w:pPr>
            <w:r w:rsidRPr="004569D1">
              <w:t>Riparian zone</w:t>
            </w:r>
          </w:p>
        </w:tc>
        <w:tc>
          <w:tcPr>
            <w:tcW w:w="7020" w:type="dxa"/>
          </w:tcPr>
          <w:p w14:paraId="5FD4903B" w14:textId="5A91C117" w:rsidR="00552FA1" w:rsidRPr="004569D1" w:rsidRDefault="00552FA1" w:rsidP="00E9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9D1">
              <w:t>The transition areas between land and water, including the banks of creeks, rivers or dams and mangrove tidal areas.</w:t>
            </w:r>
          </w:p>
        </w:tc>
      </w:tr>
      <w:tr w:rsidR="00552FA1" w:rsidRPr="004569D1" w14:paraId="1899AD15" w14:textId="77777777" w:rsidTr="00925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4C31538A" w14:textId="7B9A8223" w:rsidR="00552FA1" w:rsidRPr="004569D1" w:rsidRDefault="00552FA1" w:rsidP="00E96240">
            <w:pPr>
              <w:spacing w:before="192" w:after="192"/>
            </w:pPr>
            <w:r w:rsidRPr="004569D1">
              <w:t>Salinity</w:t>
            </w:r>
          </w:p>
        </w:tc>
        <w:tc>
          <w:tcPr>
            <w:tcW w:w="7020" w:type="dxa"/>
          </w:tcPr>
          <w:p w14:paraId="1B5EA2D6" w14:textId="522A0EA5" w:rsidR="00552FA1" w:rsidRPr="004569D1" w:rsidRDefault="00552FA1" w:rsidP="00E962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69D1">
              <w:t>The presence of soluble salts in soil or water.</w:t>
            </w:r>
          </w:p>
        </w:tc>
      </w:tr>
      <w:tr w:rsidR="00552FA1" w:rsidRPr="004569D1" w14:paraId="59EAF58C" w14:textId="77777777" w:rsidTr="0092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12384B09" w14:textId="4290FB03" w:rsidR="00552FA1" w:rsidRPr="004569D1" w:rsidRDefault="00552FA1" w:rsidP="00E96240">
            <w:pPr>
              <w:spacing w:before="192" w:after="192"/>
            </w:pPr>
            <w:r w:rsidRPr="004569D1">
              <w:t>Schedule</w:t>
            </w:r>
            <w:r w:rsidR="00C411BC" w:rsidRPr="004569D1">
              <w:t>d</w:t>
            </w:r>
            <w:r w:rsidRPr="004569D1">
              <w:t xml:space="preserve"> or intractable waste</w:t>
            </w:r>
          </w:p>
        </w:tc>
        <w:tc>
          <w:tcPr>
            <w:tcW w:w="7020" w:type="dxa"/>
          </w:tcPr>
          <w:p w14:paraId="14A35B1C" w14:textId="637273B8" w:rsidR="00552FA1" w:rsidRPr="004569D1" w:rsidRDefault="00552FA1" w:rsidP="00E9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9D1">
              <w:t>Waste that cannot be destroyed, such as certain hea</w:t>
            </w:r>
            <w:r w:rsidR="00C411BC" w:rsidRPr="004569D1">
              <w:t>v</w:t>
            </w:r>
            <w:r w:rsidRPr="004569D1">
              <w:t>y metals or material for which there is no suitable disp</w:t>
            </w:r>
            <w:r w:rsidR="00C411BC" w:rsidRPr="004569D1">
              <w:t>osal technique, such as certain pesticides and radioactive waste.</w:t>
            </w:r>
          </w:p>
        </w:tc>
      </w:tr>
      <w:tr w:rsidR="00B61C62" w:rsidRPr="004569D1" w14:paraId="2457D9A0" w14:textId="77777777" w:rsidTr="009251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5BDEEA16" w14:textId="217AA062" w:rsidR="00B61C62" w:rsidRPr="004569D1" w:rsidRDefault="00B61C62" w:rsidP="00E96240">
            <w:pPr>
              <w:spacing w:before="192" w:after="192"/>
            </w:pPr>
            <w:r w:rsidRPr="004569D1">
              <w:t>Soil erosion</w:t>
            </w:r>
          </w:p>
        </w:tc>
        <w:tc>
          <w:tcPr>
            <w:tcW w:w="7020" w:type="dxa"/>
          </w:tcPr>
          <w:p w14:paraId="11C742BC" w14:textId="33509A40" w:rsidR="00B61C62" w:rsidRPr="004569D1" w:rsidRDefault="00B61C62" w:rsidP="00B61C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69D1">
              <w:t xml:space="preserve">The wearing </w:t>
            </w:r>
            <w:proofErr w:type="spellStart"/>
            <w:r w:rsidRPr="004569D1">
              <w:t>away</w:t>
            </w:r>
            <w:proofErr w:type="spellEnd"/>
            <w:r w:rsidRPr="004569D1">
              <w:t xml:space="preserve"> of topsoil by the physical forces of water and wind or through forces associated with farming activities such as cultivation.</w:t>
            </w:r>
          </w:p>
        </w:tc>
      </w:tr>
      <w:tr w:rsidR="00C411BC" w:rsidRPr="004569D1" w14:paraId="5741BA31" w14:textId="77777777" w:rsidTr="009251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</w:tcPr>
          <w:p w14:paraId="23D2C193" w14:textId="23DA0B20" w:rsidR="00C411BC" w:rsidRPr="004569D1" w:rsidRDefault="00C411BC" w:rsidP="00E96240">
            <w:pPr>
              <w:spacing w:before="192" w:after="192"/>
            </w:pPr>
            <w:r w:rsidRPr="004569D1">
              <w:t>Sustainability</w:t>
            </w:r>
          </w:p>
        </w:tc>
        <w:tc>
          <w:tcPr>
            <w:tcW w:w="7020" w:type="dxa"/>
          </w:tcPr>
          <w:p w14:paraId="6758DDCC" w14:textId="415A1CC0" w:rsidR="00C411BC" w:rsidRPr="004569D1" w:rsidRDefault="00C411BC" w:rsidP="00E96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9D1">
              <w:t>The ability of an ecosystem to continuously support the life forms within it.</w:t>
            </w:r>
          </w:p>
        </w:tc>
      </w:tr>
    </w:tbl>
    <w:bookmarkEnd w:id="2"/>
    <w:p w14:paraId="7D9EDE8A" w14:textId="01CB1A42" w:rsidR="00F905E3" w:rsidRPr="004569D1" w:rsidRDefault="00E96240" w:rsidP="006D6662">
      <w:pPr>
        <w:pStyle w:val="ListBullet"/>
        <w:numPr>
          <w:ilvl w:val="0"/>
          <w:numId w:val="0"/>
        </w:numPr>
        <w:ind w:left="652"/>
        <w:rPr>
          <w:rFonts w:eastAsiaTheme="majorEastAsia" w:cstheme="majorBidi"/>
          <w:b/>
          <w:color w:val="1C438B"/>
          <w:sz w:val="52"/>
          <w:szCs w:val="32"/>
        </w:rPr>
      </w:pPr>
      <w:r w:rsidRPr="004569D1">
        <w:tab/>
      </w:r>
      <w:r w:rsidRPr="004569D1">
        <w:tab/>
      </w:r>
      <w:r w:rsidRPr="004569D1">
        <w:tab/>
      </w:r>
      <w:r w:rsidR="00F905E3" w:rsidRPr="004569D1">
        <w:br w:type="page"/>
      </w:r>
    </w:p>
    <w:p w14:paraId="798EBF6F" w14:textId="154D02D7" w:rsidR="00AF1F68" w:rsidRPr="004569D1" w:rsidRDefault="00777008" w:rsidP="00DA7857">
      <w:pPr>
        <w:pStyle w:val="Heading1"/>
      </w:pPr>
      <w:r w:rsidRPr="004569D1">
        <w:lastRenderedPageBreak/>
        <w:t xml:space="preserve">Activities </w:t>
      </w:r>
    </w:p>
    <w:p w14:paraId="219CEC53" w14:textId="40375458" w:rsidR="008D05A5" w:rsidRPr="004569D1" w:rsidRDefault="008D05A5" w:rsidP="00487727">
      <w:pPr>
        <w:pStyle w:val="ListNumber"/>
      </w:pPr>
      <w:r w:rsidRPr="004569D1">
        <w:t>Match each of the terms below to the most appropriate definition from the list.</w:t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1906"/>
        <w:gridCol w:w="1914"/>
        <w:gridCol w:w="1915"/>
        <w:gridCol w:w="1919"/>
        <w:gridCol w:w="1918"/>
      </w:tblGrid>
      <w:tr w:rsidR="00487727" w:rsidRPr="004569D1" w14:paraId="49ADB494" w14:textId="77777777" w:rsidTr="00487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25" w:type="dxa"/>
          </w:tcPr>
          <w:p w14:paraId="258B164F" w14:textId="5C4600BB" w:rsidR="00487727" w:rsidRPr="004569D1" w:rsidRDefault="00487727" w:rsidP="004876FD">
            <w:pPr>
              <w:spacing w:before="192" w:after="192"/>
              <w:jc w:val="center"/>
            </w:pPr>
            <w:r w:rsidRPr="00487727">
              <w:rPr>
                <w:sz w:val="20"/>
                <w:szCs w:val="20"/>
              </w:rPr>
              <w:t>Use these words</w:t>
            </w:r>
          </w:p>
        </w:tc>
        <w:tc>
          <w:tcPr>
            <w:tcW w:w="1925" w:type="dxa"/>
          </w:tcPr>
          <w:p w14:paraId="63E3A8B1" w14:textId="77777777" w:rsidR="00487727" w:rsidRPr="004569D1" w:rsidRDefault="00487727" w:rsidP="004876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14:paraId="2FCB7FE5" w14:textId="77777777" w:rsidR="00487727" w:rsidRPr="004569D1" w:rsidRDefault="00487727" w:rsidP="004876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5" w:type="dxa"/>
          </w:tcPr>
          <w:p w14:paraId="2CF635C1" w14:textId="77777777" w:rsidR="00487727" w:rsidRPr="004569D1" w:rsidRDefault="00487727" w:rsidP="004876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6" w:type="dxa"/>
          </w:tcPr>
          <w:p w14:paraId="7C79047A" w14:textId="77777777" w:rsidR="00487727" w:rsidRPr="004569D1" w:rsidRDefault="00487727" w:rsidP="004876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D05A5" w:rsidRPr="004569D1" w14:paraId="1BFD5BCF" w14:textId="77777777" w:rsidTr="00487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5" w:type="dxa"/>
          </w:tcPr>
          <w:p w14:paraId="7C218C95" w14:textId="350BE726" w:rsidR="008D05A5" w:rsidRPr="004569D1" w:rsidRDefault="008D05A5" w:rsidP="004876FD">
            <w:pPr>
              <w:jc w:val="center"/>
            </w:pPr>
            <w:r w:rsidRPr="004569D1">
              <w:t>Water quality</w:t>
            </w:r>
          </w:p>
        </w:tc>
        <w:tc>
          <w:tcPr>
            <w:tcW w:w="1925" w:type="dxa"/>
          </w:tcPr>
          <w:p w14:paraId="2E1B1FA0" w14:textId="40526F3E" w:rsidR="008D05A5" w:rsidRPr="004569D1" w:rsidRDefault="008D05A5" w:rsidP="00487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9D1">
              <w:t>Suspended solids and turbidity</w:t>
            </w:r>
          </w:p>
        </w:tc>
        <w:tc>
          <w:tcPr>
            <w:tcW w:w="1926" w:type="dxa"/>
          </w:tcPr>
          <w:p w14:paraId="6198FB64" w14:textId="136751F5" w:rsidR="008D05A5" w:rsidRPr="004569D1" w:rsidRDefault="008D05A5" w:rsidP="00487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9D1">
              <w:t>Nutrient enrichment</w:t>
            </w:r>
          </w:p>
        </w:tc>
        <w:tc>
          <w:tcPr>
            <w:tcW w:w="1925" w:type="dxa"/>
          </w:tcPr>
          <w:p w14:paraId="44F102FF" w14:textId="71EB1AEB" w:rsidR="008D05A5" w:rsidRPr="004569D1" w:rsidRDefault="008D05A5" w:rsidP="00487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9D1">
              <w:t>Chemical contamination</w:t>
            </w:r>
          </w:p>
        </w:tc>
        <w:tc>
          <w:tcPr>
            <w:tcW w:w="1926" w:type="dxa"/>
          </w:tcPr>
          <w:p w14:paraId="6D0CB80A" w14:textId="1F05DD1C" w:rsidR="008D05A5" w:rsidRPr="004569D1" w:rsidRDefault="008D05A5" w:rsidP="004876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9D1">
              <w:t>Groundwater pollution</w:t>
            </w:r>
          </w:p>
        </w:tc>
      </w:tr>
    </w:tbl>
    <w:p w14:paraId="2717864D" w14:textId="5EFBCAA5" w:rsidR="008D05A5" w:rsidRPr="004569D1" w:rsidRDefault="008D05A5" w:rsidP="00B8338C"/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2397"/>
        <w:gridCol w:w="7145"/>
        <w:gridCol w:w="30"/>
      </w:tblGrid>
      <w:tr w:rsidR="008D05A5" w:rsidRPr="004569D1" w14:paraId="14C9387B" w14:textId="77777777" w:rsidTr="008D0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05" w:type="dxa"/>
          </w:tcPr>
          <w:p w14:paraId="63FA08E6" w14:textId="5F4C66B5" w:rsidR="008D05A5" w:rsidRPr="004569D1" w:rsidRDefault="008D05A5" w:rsidP="008D05A5">
            <w:pPr>
              <w:spacing w:before="192" w:after="192"/>
              <w:rPr>
                <w:sz w:val="24"/>
              </w:rPr>
            </w:pPr>
            <w:r w:rsidRPr="004569D1">
              <w:rPr>
                <w:sz w:val="24"/>
              </w:rPr>
              <w:t>Term/concept</w:t>
            </w:r>
          </w:p>
        </w:tc>
        <w:tc>
          <w:tcPr>
            <w:tcW w:w="7217" w:type="dxa"/>
            <w:gridSpan w:val="2"/>
          </w:tcPr>
          <w:p w14:paraId="0A3455B8" w14:textId="33B194A5" w:rsidR="008D05A5" w:rsidRPr="004569D1" w:rsidRDefault="00487727" w:rsidP="008D05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00000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and </w:t>
            </w:r>
            <w:r w:rsidR="008D05A5" w:rsidRPr="004569D1">
              <w:rPr>
                <w:rFonts w:ascii="Verdana" w:hAnsi="Verdana"/>
                <w:sz w:val="24"/>
              </w:rPr>
              <w:t>Definition</w:t>
            </w:r>
          </w:p>
        </w:tc>
      </w:tr>
      <w:tr w:rsidR="008D05A5" w:rsidRPr="004569D1" w14:paraId="740A1772" w14:textId="77777777" w:rsidTr="00C27C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B89BE26" w14:textId="77777777" w:rsidR="008D05A5" w:rsidRPr="004569D1" w:rsidRDefault="008D05A5" w:rsidP="00C27C01">
            <w:pPr>
              <w:rPr>
                <w:sz w:val="24"/>
              </w:rPr>
            </w:pPr>
          </w:p>
        </w:tc>
        <w:tc>
          <w:tcPr>
            <w:tcW w:w="7217" w:type="dxa"/>
          </w:tcPr>
          <w:p w14:paraId="7E509251" w14:textId="2B4549AD" w:rsidR="008D05A5" w:rsidRPr="004569D1" w:rsidRDefault="008D05A5" w:rsidP="00B83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569D1">
              <w:rPr>
                <w:sz w:val="24"/>
              </w:rPr>
              <w:t>increased nitrogen and phosphorous concentrations from storm water, fertiliser and effluent</w:t>
            </w:r>
          </w:p>
        </w:tc>
      </w:tr>
      <w:tr w:rsidR="008D05A5" w:rsidRPr="004569D1" w14:paraId="53C5757C" w14:textId="77777777" w:rsidTr="00C27C0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2327184" w14:textId="77777777" w:rsidR="008D05A5" w:rsidRPr="004569D1" w:rsidRDefault="008D05A5" w:rsidP="00C27C01">
            <w:pPr>
              <w:rPr>
                <w:sz w:val="24"/>
              </w:rPr>
            </w:pPr>
          </w:p>
        </w:tc>
        <w:tc>
          <w:tcPr>
            <w:tcW w:w="7217" w:type="dxa"/>
          </w:tcPr>
          <w:p w14:paraId="2439AD98" w14:textId="338860CD" w:rsidR="008D05A5" w:rsidRPr="004569D1" w:rsidRDefault="008D05A5" w:rsidP="00B83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569D1">
              <w:rPr>
                <w:sz w:val="24"/>
              </w:rPr>
              <w:t>organic and inorganic compounds such as pesticide spray drift, run off or spillage</w:t>
            </w:r>
          </w:p>
        </w:tc>
      </w:tr>
      <w:tr w:rsidR="008D05A5" w:rsidRPr="004569D1" w14:paraId="45923986" w14:textId="77777777" w:rsidTr="00C27C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9390B02" w14:textId="77777777" w:rsidR="008D05A5" w:rsidRPr="004569D1" w:rsidRDefault="008D05A5" w:rsidP="00C27C01">
            <w:pPr>
              <w:rPr>
                <w:sz w:val="24"/>
              </w:rPr>
            </w:pPr>
          </w:p>
        </w:tc>
        <w:tc>
          <w:tcPr>
            <w:tcW w:w="7217" w:type="dxa"/>
          </w:tcPr>
          <w:p w14:paraId="7C683A51" w14:textId="671417D0" w:rsidR="008D05A5" w:rsidRPr="004569D1" w:rsidRDefault="008D05A5" w:rsidP="00B83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569D1">
              <w:rPr>
                <w:sz w:val="24"/>
              </w:rPr>
              <w:t>physical, chemical, biological and aesthetic characteristics of surface and ground water</w:t>
            </w:r>
          </w:p>
        </w:tc>
      </w:tr>
      <w:tr w:rsidR="008D05A5" w:rsidRPr="004569D1" w14:paraId="4567C42E" w14:textId="77777777" w:rsidTr="00C27C01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5B5AC83" w14:textId="77777777" w:rsidR="008D05A5" w:rsidRPr="004569D1" w:rsidRDefault="008D05A5" w:rsidP="00C27C01">
            <w:pPr>
              <w:rPr>
                <w:sz w:val="24"/>
              </w:rPr>
            </w:pPr>
          </w:p>
        </w:tc>
        <w:tc>
          <w:tcPr>
            <w:tcW w:w="7217" w:type="dxa"/>
          </w:tcPr>
          <w:p w14:paraId="75A7E777" w14:textId="1CEF1150" w:rsidR="008D05A5" w:rsidRPr="004569D1" w:rsidRDefault="008D05A5" w:rsidP="00B833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4569D1">
              <w:rPr>
                <w:sz w:val="24"/>
              </w:rPr>
              <w:t>microbial organisms, organic and inorganic compounds</w:t>
            </w:r>
          </w:p>
        </w:tc>
      </w:tr>
      <w:tr w:rsidR="008D05A5" w:rsidRPr="004569D1" w14:paraId="2235C9CD" w14:textId="77777777" w:rsidTr="00C27C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8DDED9B" w14:textId="77777777" w:rsidR="008D05A5" w:rsidRPr="004569D1" w:rsidRDefault="008D05A5" w:rsidP="00C27C01">
            <w:pPr>
              <w:rPr>
                <w:sz w:val="24"/>
              </w:rPr>
            </w:pPr>
          </w:p>
        </w:tc>
        <w:tc>
          <w:tcPr>
            <w:tcW w:w="7217" w:type="dxa"/>
          </w:tcPr>
          <w:p w14:paraId="34F1256E" w14:textId="27DBB093" w:rsidR="008D05A5" w:rsidRPr="004569D1" w:rsidRDefault="008D05A5" w:rsidP="00B83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569D1">
              <w:rPr>
                <w:sz w:val="24"/>
              </w:rPr>
              <w:t>soil and organic matter from soil erosion</w:t>
            </w:r>
          </w:p>
        </w:tc>
      </w:tr>
    </w:tbl>
    <w:p w14:paraId="7C99FB8C" w14:textId="77777777" w:rsidR="008D05A5" w:rsidRPr="004569D1" w:rsidRDefault="008D05A5" w:rsidP="008D05A5"/>
    <w:p w14:paraId="4AF4B41E" w14:textId="48595299" w:rsidR="00354EB2" w:rsidRPr="004569D1" w:rsidRDefault="00530D3B" w:rsidP="00487727">
      <w:pPr>
        <w:pStyle w:val="ListNumber"/>
      </w:pPr>
      <w:hyperlink r:id="rId18" w:history="1">
        <w:r w:rsidR="00354EB2" w:rsidRPr="004569D1">
          <w:rPr>
            <w:rStyle w:val="Hyperlink"/>
          </w:rPr>
          <w:t>NSW Department of Primary Industries</w:t>
        </w:r>
      </w:hyperlink>
      <w:r w:rsidR="00354EB2" w:rsidRPr="004569D1">
        <w:t xml:space="preserve"> is a great source of information</w:t>
      </w:r>
      <w:r w:rsidR="000941BA" w:rsidRPr="004569D1">
        <w:t xml:space="preserve">.  </w:t>
      </w:r>
      <w:r w:rsidR="00354EB2" w:rsidRPr="004569D1">
        <w:t xml:space="preserve"> </w:t>
      </w:r>
      <w:r w:rsidR="005A6152" w:rsidRPr="004569D1">
        <w:t>Enter ‘</w:t>
      </w:r>
      <w:r w:rsidR="00354EB2" w:rsidRPr="004569D1">
        <w:t>sustainability’ into the search engine on this site and locate three articles that apply to your area of study</w:t>
      </w:r>
      <w:r w:rsidR="000941BA" w:rsidRPr="004569D1">
        <w:t xml:space="preserve">.  </w:t>
      </w:r>
      <w:r w:rsidR="00354EB2" w:rsidRPr="004569D1">
        <w:t xml:space="preserve"> Note down:</w:t>
      </w:r>
    </w:p>
    <w:p w14:paraId="171ED170" w14:textId="77777777" w:rsidR="00354EB2" w:rsidRPr="004569D1" w:rsidRDefault="00354EB2" w:rsidP="004566D4">
      <w:pPr>
        <w:pStyle w:val="ListParagraph"/>
        <w:numPr>
          <w:ilvl w:val="1"/>
          <w:numId w:val="19"/>
        </w:numPr>
        <w:spacing w:after="160" w:line="360" w:lineRule="auto"/>
        <w:contextualSpacing/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 xml:space="preserve">the current environmental issue, </w:t>
      </w:r>
    </w:p>
    <w:p w14:paraId="229F582B" w14:textId="77777777" w:rsidR="00354EB2" w:rsidRPr="004569D1" w:rsidRDefault="00354EB2" w:rsidP="004566D4">
      <w:pPr>
        <w:pStyle w:val="ListParagraph"/>
        <w:numPr>
          <w:ilvl w:val="1"/>
          <w:numId w:val="19"/>
        </w:numPr>
        <w:spacing w:after="160" w:line="360" w:lineRule="auto"/>
        <w:contextualSpacing/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 xml:space="preserve">any legislative requirements affecting this issue and </w:t>
      </w:r>
    </w:p>
    <w:p w14:paraId="75B4657B" w14:textId="3D4EDEE7" w:rsidR="00487727" w:rsidRDefault="00354EB2" w:rsidP="001E39D0">
      <w:pPr>
        <w:pStyle w:val="ListParagraph"/>
        <w:numPr>
          <w:ilvl w:val="1"/>
          <w:numId w:val="19"/>
        </w:numPr>
        <w:spacing w:after="160" w:line="360" w:lineRule="auto"/>
        <w:contextualSpacing/>
      </w:pPr>
      <w:r w:rsidRPr="004569D1">
        <w:rPr>
          <w:sz w:val="24"/>
          <w:szCs w:val="24"/>
          <w:lang w:val="en-AU"/>
        </w:rPr>
        <w:t>strategies and procedures that enhance working in an environmentally sustainable manner in a primary industries setting</w:t>
      </w:r>
      <w:r w:rsidR="000941BA" w:rsidRPr="004569D1">
        <w:rPr>
          <w:sz w:val="24"/>
          <w:szCs w:val="24"/>
          <w:lang w:val="en-AU"/>
        </w:rPr>
        <w:t xml:space="preserve">.  </w:t>
      </w:r>
      <w:r w:rsidRPr="004569D1">
        <w:rPr>
          <w:sz w:val="24"/>
          <w:szCs w:val="24"/>
          <w:lang w:val="en-AU"/>
        </w:rPr>
        <w:t xml:space="preserve"> </w:t>
      </w:r>
      <w:r w:rsidRPr="004569D1">
        <w:rPr>
          <w:sz w:val="24"/>
          <w:szCs w:val="24"/>
          <w:lang w:val="en-AU"/>
        </w:rPr>
        <w:br/>
      </w:r>
      <w:r w:rsidR="00487727">
        <w:br w:type="page"/>
      </w:r>
    </w:p>
    <w:p w14:paraId="58A37536" w14:textId="75707138" w:rsidR="00905459" w:rsidRPr="004569D1" w:rsidRDefault="00905459" w:rsidP="00487727">
      <w:pPr>
        <w:pStyle w:val="ListNumber"/>
      </w:pPr>
      <w:r w:rsidRPr="004569D1">
        <w:lastRenderedPageBreak/>
        <w:t>Read the following case studies and identify the environmentally sustainable work practices in each</w:t>
      </w:r>
      <w:r w:rsidR="000941BA" w:rsidRPr="004569D1">
        <w:t xml:space="preserve">.  </w:t>
      </w:r>
      <w:r w:rsidRPr="004569D1">
        <w:t xml:space="preserve"> Consider how you could use these in a</w:t>
      </w:r>
      <w:r w:rsidR="009E08C1" w:rsidRPr="004569D1">
        <w:t>n</w:t>
      </w:r>
      <w:r w:rsidRPr="004569D1">
        <w:t xml:space="preserve"> HSC response.</w:t>
      </w:r>
    </w:p>
    <w:p w14:paraId="137EA0F5" w14:textId="77FDA4AD" w:rsidR="00905459" w:rsidRPr="004569D1" w:rsidRDefault="00905459" w:rsidP="004566D4">
      <w:pPr>
        <w:pStyle w:val="ListParagraph"/>
        <w:numPr>
          <w:ilvl w:val="0"/>
          <w:numId w:val="21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 xml:space="preserve">Case Study: </w:t>
      </w:r>
      <w:hyperlink r:id="rId19" w:history="1">
        <w:r w:rsidRPr="004569D1">
          <w:rPr>
            <w:rStyle w:val="Hyperlink"/>
            <w:szCs w:val="24"/>
            <w:lang w:val="en-AU"/>
          </w:rPr>
          <w:t>Solar pumping system switched on at NSW farm</w:t>
        </w:r>
      </w:hyperlink>
    </w:p>
    <w:p w14:paraId="7BF19198" w14:textId="77777777" w:rsidR="00905459" w:rsidRPr="004569D1" w:rsidRDefault="00905459" w:rsidP="004566D4">
      <w:pPr>
        <w:pStyle w:val="ListParagraph"/>
        <w:numPr>
          <w:ilvl w:val="0"/>
          <w:numId w:val="21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 xml:space="preserve">Case Study: </w:t>
      </w:r>
      <w:hyperlink r:id="rId20" w:history="1">
        <w:r w:rsidRPr="004569D1">
          <w:rPr>
            <w:rStyle w:val="Hyperlink"/>
            <w:szCs w:val="24"/>
            <w:lang w:val="en-AU"/>
          </w:rPr>
          <w:t>Soil moisture monitoring for better irrigation and crop nutrition</w:t>
        </w:r>
      </w:hyperlink>
    </w:p>
    <w:p w14:paraId="7D6B7611" w14:textId="28ED8D76" w:rsidR="00905459" w:rsidRPr="004569D1" w:rsidRDefault="00905459" w:rsidP="004566D4">
      <w:pPr>
        <w:pStyle w:val="ListParagraph"/>
        <w:numPr>
          <w:ilvl w:val="0"/>
          <w:numId w:val="21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 xml:space="preserve">Case study: </w:t>
      </w:r>
      <w:hyperlink r:id="rId21" w:history="1">
        <w:r w:rsidRPr="004569D1">
          <w:rPr>
            <w:rStyle w:val="Hyperlink"/>
            <w:szCs w:val="24"/>
            <w:lang w:val="en-AU"/>
          </w:rPr>
          <w:t>Milk bottles turned into fence posts for farmers</w:t>
        </w:r>
      </w:hyperlink>
      <w:r w:rsidR="00487727">
        <w:rPr>
          <w:rStyle w:val="Hyperlink"/>
          <w:szCs w:val="24"/>
          <w:lang w:val="en-AU"/>
        </w:rPr>
        <w:br/>
      </w:r>
    </w:p>
    <w:p w14:paraId="2F646CD4" w14:textId="77777777" w:rsidR="00487727" w:rsidRPr="004569D1" w:rsidRDefault="00EE6655" w:rsidP="00487727">
      <w:pPr>
        <w:pStyle w:val="ListNumber"/>
      </w:pPr>
      <w:r w:rsidRPr="004569D1">
        <w:t>You have received substantial funding from the Local Land Services (LLS) for a sustainable land practices grant on your farm</w:t>
      </w:r>
      <w:r w:rsidR="000941BA" w:rsidRPr="004569D1">
        <w:t xml:space="preserve">.  </w:t>
      </w:r>
      <w:r w:rsidRPr="004569D1">
        <w:t>One of the requirements is that you keep environmental data for soil nutrient levels, rainfall, erosion progress, vegetative groundcover and tree health</w:t>
      </w:r>
      <w:r w:rsidR="000941BA" w:rsidRPr="004569D1">
        <w:t xml:space="preserve">.  </w:t>
      </w:r>
      <w:r w:rsidRPr="004569D1">
        <w:t xml:space="preserve"> </w:t>
      </w:r>
      <w:r w:rsidR="00487727" w:rsidRPr="004569D1">
        <w:t>Use the table following to complete your answer.</w:t>
      </w:r>
    </w:p>
    <w:p w14:paraId="79EC2262" w14:textId="27C54900" w:rsidR="00EE6655" w:rsidRPr="00487727" w:rsidRDefault="00EE6655" w:rsidP="00487727">
      <w:pPr>
        <w:pStyle w:val="ListBullet2"/>
      </w:pPr>
      <w:r w:rsidRPr="00487727">
        <w:t>What types of records will you keep?</w:t>
      </w:r>
    </w:p>
    <w:p w14:paraId="72F00A41" w14:textId="5AF5F551" w:rsidR="00EE6655" w:rsidRPr="00487727" w:rsidRDefault="00EE6655" w:rsidP="00487727">
      <w:pPr>
        <w:pStyle w:val="ListBullet2"/>
      </w:pPr>
      <w:r w:rsidRPr="00487727">
        <w:t>What measurements will you make?</w:t>
      </w:r>
    </w:p>
    <w:p w14:paraId="7DC64331" w14:textId="2064A3B4" w:rsidR="00EE6655" w:rsidRPr="00487727" w:rsidRDefault="00EE6655" w:rsidP="00487727">
      <w:pPr>
        <w:pStyle w:val="ListBullet2"/>
      </w:pPr>
      <w:r w:rsidRPr="00487727">
        <w:t>Where will you keep them?</w:t>
      </w:r>
    </w:p>
    <w:p w14:paraId="1032F2B0" w14:textId="6E2A19B6" w:rsidR="00EE6655" w:rsidRPr="00487727" w:rsidRDefault="00B8338C" w:rsidP="00487727">
      <w:pPr>
        <w:pStyle w:val="ListBullet2"/>
      </w:pPr>
      <w:r w:rsidRPr="00487727">
        <w:t>H</w:t>
      </w:r>
      <w:r w:rsidR="00B875F8" w:rsidRPr="00487727">
        <w:t>o</w:t>
      </w:r>
      <w:r w:rsidRPr="00487727">
        <w:t>w can you map progress?</w:t>
      </w:r>
    </w:p>
    <w:p w14:paraId="4084F045" w14:textId="06076545" w:rsidR="00C64DB8" w:rsidRPr="00487727" w:rsidRDefault="00EE6655" w:rsidP="00487727">
      <w:pPr>
        <w:pStyle w:val="ListBullet2"/>
        <w:rPr>
          <w:sz w:val="22"/>
          <w:szCs w:val="22"/>
        </w:rPr>
      </w:pPr>
      <w:r w:rsidRPr="00487727">
        <w:t>Time requirement is 15 years</w:t>
      </w:r>
      <w:r w:rsidR="000941BA" w:rsidRPr="00487727">
        <w:t xml:space="preserve">. </w:t>
      </w:r>
      <w:r w:rsidR="000941BA" w:rsidRPr="004569D1">
        <w:t xml:space="preserve"> </w:t>
      </w:r>
      <w:r w:rsidRPr="004569D1">
        <w:t xml:space="preserve"> </w:t>
      </w:r>
      <w:r w:rsidR="00487727">
        <w:br/>
      </w:r>
    </w:p>
    <w:tbl>
      <w:tblPr>
        <w:tblStyle w:val="Tableheader"/>
        <w:tblW w:w="0" w:type="auto"/>
        <w:tblInd w:w="-5" w:type="dxa"/>
        <w:tblLook w:val="04A0" w:firstRow="1" w:lastRow="0" w:firstColumn="1" w:lastColumn="0" w:noHBand="0" w:noVBand="1"/>
      </w:tblPr>
      <w:tblGrid>
        <w:gridCol w:w="2099"/>
        <w:gridCol w:w="1868"/>
        <w:gridCol w:w="1874"/>
        <w:gridCol w:w="1867"/>
        <w:gridCol w:w="1869"/>
      </w:tblGrid>
      <w:tr w:rsidR="00C64DB8" w:rsidRPr="004569D1" w14:paraId="036B730B" w14:textId="6498DE05" w:rsidTr="004877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02" w:type="dxa"/>
            <w:vAlign w:val="top"/>
          </w:tcPr>
          <w:p w14:paraId="331A0CF9" w14:textId="373E2561" w:rsidR="00C64DB8" w:rsidRPr="004569D1" w:rsidRDefault="00C64DB8" w:rsidP="00487727">
            <w:pPr>
              <w:spacing w:beforeLines="0" w:before="120" w:afterLines="0" w:after="120"/>
              <w:jc w:val="center"/>
            </w:pPr>
            <w:r w:rsidRPr="004569D1">
              <w:t>Environmental data</w:t>
            </w:r>
          </w:p>
        </w:tc>
        <w:tc>
          <w:tcPr>
            <w:tcW w:w="1875" w:type="dxa"/>
            <w:vAlign w:val="top"/>
          </w:tcPr>
          <w:p w14:paraId="09707584" w14:textId="5BDD4206" w:rsidR="00C64DB8" w:rsidRPr="004569D1" w:rsidRDefault="00C64DB8" w:rsidP="0048772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569D1">
              <w:t>Types of records</w:t>
            </w:r>
          </w:p>
        </w:tc>
        <w:tc>
          <w:tcPr>
            <w:tcW w:w="1875" w:type="dxa"/>
            <w:vAlign w:val="top"/>
          </w:tcPr>
          <w:p w14:paraId="3A590040" w14:textId="47EB06A0" w:rsidR="00C64DB8" w:rsidRPr="004569D1" w:rsidRDefault="00C64DB8" w:rsidP="0048772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569D1">
              <w:t>Types of measurements</w:t>
            </w:r>
          </w:p>
        </w:tc>
        <w:tc>
          <w:tcPr>
            <w:tcW w:w="1875" w:type="dxa"/>
          </w:tcPr>
          <w:p w14:paraId="6650FFC1" w14:textId="488BF715" w:rsidR="00C64DB8" w:rsidRPr="004569D1" w:rsidRDefault="00C64DB8" w:rsidP="0048772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569D1">
              <w:t>Where to store</w:t>
            </w:r>
          </w:p>
        </w:tc>
        <w:tc>
          <w:tcPr>
            <w:tcW w:w="1875" w:type="dxa"/>
          </w:tcPr>
          <w:p w14:paraId="578A55FC" w14:textId="45E8C306" w:rsidR="00C64DB8" w:rsidRPr="004569D1" w:rsidRDefault="00C64DB8" w:rsidP="00487727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569D1">
              <w:t>How to map progress</w:t>
            </w:r>
          </w:p>
        </w:tc>
      </w:tr>
      <w:tr w:rsidR="00C64DB8" w:rsidRPr="004569D1" w14:paraId="2841C312" w14:textId="71117B29" w:rsidTr="00487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Align w:val="top"/>
          </w:tcPr>
          <w:p w14:paraId="4C290DAA" w14:textId="0E99C4B3" w:rsidR="00C64DB8" w:rsidRPr="004569D1" w:rsidRDefault="00C64DB8" w:rsidP="00B8338C">
            <w:pPr>
              <w:rPr>
                <w:lang w:eastAsia="zh-CN"/>
              </w:rPr>
            </w:pPr>
            <w:r w:rsidRPr="004569D1">
              <w:rPr>
                <w:lang w:eastAsia="zh-CN"/>
              </w:rPr>
              <w:t>Soil nutrient levels</w:t>
            </w:r>
          </w:p>
        </w:tc>
        <w:tc>
          <w:tcPr>
            <w:tcW w:w="1875" w:type="dxa"/>
          </w:tcPr>
          <w:p w14:paraId="5DFE1417" w14:textId="77777777" w:rsidR="00C64DB8" w:rsidRPr="004569D1" w:rsidRDefault="00C64DB8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</w:tcPr>
          <w:p w14:paraId="77558E51" w14:textId="77777777" w:rsidR="00C64DB8" w:rsidRPr="004569D1" w:rsidRDefault="00C64DB8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</w:tcPr>
          <w:p w14:paraId="124B89BA" w14:textId="77777777" w:rsidR="00C64DB8" w:rsidRPr="004569D1" w:rsidRDefault="00C64DB8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</w:tcPr>
          <w:p w14:paraId="46AED333" w14:textId="77777777" w:rsidR="00C64DB8" w:rsidRPr="004569D1" w:rsidRDefault="00C64DB8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64DB8" w:rsidRPr="004569D1" w14:paraId="52C2F2D6" w14:textId="3BE91662" w:rsidTr="00487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Align w:val="top"/>
          </w:tcPr>
          <w:p w14:paraId="1490E95D" w14:textId="00E4E0AF" w:rsidR="00C64DB8" w:rsidRPr="004569D1" w:rsidRDefault="00C64DB8" w:rsidP="00B8338C">
            <w:pPr>
              <w:rPr>
                <w:lang w:eastAsia="zh-CN"/>
              </w:rPr>
            </w:pPr>
            <w:r w:rsidRPr="004569D1">
              <w:rPr>
                <w:lang w:eastAsia="zh-CN"/>
              </w:rPr>
              <w:t>Rainfal</w:t>
            </w:r>
            <w:r w:rsidR="00487727">
              <w:rPr>
                <w:lang w:eastAsia="zh-CN"/>
              </w:rPr>
              <w:t>l</w:t>
            </w:r>
          </w:p>
          <w:p w14:paraId="7DE556F0" w14:textId="75649465" w:rsidR="00C64DB8" w:rsidRPr="004569D1" w:rsidRDefault="00C64DB8" w:rsidP="00B8338C">
            <w:pPr>
              <w:rPr>
                <w:lang w:eastAsia="zh-CN"/>
              </w:rPr>
            </w:pPr>
          </w:p>
        </w:tc>
        <w:tc>
          <w:tcPr>
            <w:tcW w:w="1875" w:type="dxa"/>
          </w:tcPr>
          <w:p w14:paraId="62452760" w14:textId="77777777" w:rsidR="00C64DB8" w:rsidRPr="004569D1" w:rsidRDefault="00C64DB8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</w:tcPr>
          <w:p w14:paraId="12048730" w14:textId="77777777" w:rsidR="00C64DB8" w:rsidRPr="004569D1" w:rsidRDefault="00C64DB8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</w:tcPr>
          <w:p w14:paraId="5698DB76" w14:textId="77777777" w:rsidR="00C64DB8" w:rsidRPr="004569D1" w:rsidRDefault="00C64DB8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</w:tcPr>
          <w:p w14:paraId="780C72AF" w14:textId="77777777" w:rsidR="00C64DB8" w:rsidRPr="004569D1" w:rsidRDefault="00C64DB8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64DB8" w:rsidRPr="004569D1" w14:paraId="04C22222" w14:textId="10988F8D" w:rsidTr="00487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Align w:val="top"/>
          </w:tcPr>
          <w:p w14:paraId="10C46DAC" w14:textId="59113031" w:rsidR="00C64DB8" w:rsidRPr="004569D1" w:rsidRDefault="00C64DB8" w:rsidP="00B8338C">
            <w:pPr>
              <w:rPr>
                <w:lang w:eastAsia="zh-CN"/>
              </w:rPr>
            </w:pPr>
            <w:r w:rsidRPr="004569D1">
              <w:rPr>
                <w:lang w:eastAsia="zh-CN"/>
              </w:rPr>
              <w:t>Erosion progress</w:t>
            </w:r>
          </w:p>
          <w:p w14:paraId="1BEAD0A3" w14:textId="6DFCA7F6" w:rsidR="00C64DB8" w:rsidRPr="004569D1" w:rsidRDefault="00C64DB8" w:rsidP="00B8338C">
            <w:pPr>
              <w:rPr>
                <w:lang w:eastAsia="zh-CN"/>
              </w:rPr>
            </w:pPr>
          </w:p>
        </w:tc>
        <w:tc>
          <w:tcPr>
            <w:tcW w:w="1875" w:type="dxa"/>
          </w:tcPr>
          <w:p w14:paraId="1A52CF57" w14:textId="77777777" w:rsidR="00C64DB8" w:rsidRPr="004569D1" w:rsidRDefault="00C64DB8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</w:tcPr>
          <w:p w14:paraId="75E8F313" w14:textId="77777777" w:rsidR="00C64DB8" w:rsidRPr="004569D1" w:rsidRDefault="00C64DB8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</w:tcPr>
          <w:p w14:paraId="3D022B52" w14:textId="77777777" w:rsidR="00C64DB8" w:rsidRPr="004569D1" w:rsidRDefault="00C64DB8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</w:tcPr>
          <w:p w14:paraId="47C7BDF5" w14:textId="77777777" w:rsidR="00C64DB8" w:rsidRPr="004569D1" w:rsidRDefault="00C64DB8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64DB8" w:rsidRPr="004569D1" w14:paraId="702AB91C" w14:textId="54CF4083" w:rsidTr="00487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Align w:val="top"/>
          </w:tcPr>
          <w:p w14:paraId="5A921720" w14:textId="7915EC25" w:rsidR="00C64DB8" w:rsidRPr="004569D1" w:rsidRDefault="00C64DB8" w:rsidP="00B8338C">
            <w:pPr>
              <w:rPr>
                <w:lang w:eastAsia="zh-CN"/>
              </w:rPr>
            </w:pPr>
            <w:r w:rsidRPr="004569D1">
              <w:rPr>
                <w:lang w:eastAsia="zh-CN"/>
              </w:rPr>
              <w:t>Vegetative ground cover</w:t>
            </w:r>
          </w:p>
          <w:p w14:paraId="26A41A24" w14:textId="214120C0" w:rsidR="00C64DB8" w:rsidRPr="004569D1" w:rsidRDefault="00C64DB8" w:rsidP="00B8338C">
            <w:pPr>
              <w:rPr>
                <w:lang w:eastAsia="zh-CN"/>
              </w:rPr>
            </w:pPr>
          </w:p>
        </w:tc>
        <w:tc>
          <w:tcPr>
            <w:tcW w:w="1875" w:type="dxa"/>
          </w:tcPr>
          <w:p w14:paraId="008B9BDE" w14:textId="77777777" w:rsidR="00C64DB8" w:rsidRPr="004569D1" w:rsidRDefault="00C64DB8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</w:tcPr>
          <w:p w14:paraId="06E73D63" w14:textId="77777777" w:rsidR="00C64DB8" w:rsidRPr="004569D1" w:rsidRDefault="00C64DB8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</w:tcPr>
          <w:p w14:paraId="40FA4E0B" w14:textId="77777777" w:rsidR="00C64DB8" w:rsidRPr="004569D1" w:rsidRDefault="00C64DB8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</w:tcPr>
          <w:p w14:paraId="2DEAB9A2" w14:textId="77777777" w:rsidR="00C64DB8" w:rsidRPr="004569D1" w:rsidRDefault="00C64DB8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64DB8" w:rsidRPr="004569D1" w14:paraId="2D3209C1" w14:textId="20E03FBD" w:rsidTr="00487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2" w:type="dxa"/>
            <w:vAlign w:val="top"/>
          </w:tcPr>
          <w:p w14:paraId="320C4AB7" w14:textId="027FBA2C" w:rsidR="00C64DB8" w:rsidRPr="004569D1" w:rsidRDefault="00C64DB8" w:rsidP="000B5747">
            <w:pPr>
              <w:rPr>
                <w:lang w:eastAsia="zh-CN"/>
              </w:rPr>
            </w:pPr>
            <w:r w:rsidRPr="004569D1">
              <w:rPr>
                <w:lang w:eastAsia="zh-CN"/>
              </w:rPr>
              <w:t>Tree health</w:t>
            </w:r>
          </w:p>
        </w:tc>
        <w:tc>
          <w:tcPr>
            <w:tcW w:w="1875" w:type="dxa"/>
          </w:tcPr>
          <w:p w14:paraId="1C9B2121" w14:textId="77777777" w:rsidR="00C64DB8" w:rsidRPr="004569D1" w:rsidRDefault="00C64DB8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</w:tcPr>
          <w:p w14:paraId="0652AFE1" w14:textId="77777777" w:rsidR="00C64DB8" w:rsidRPr="004569D1" w:rsidRDefault="00C64DB8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</w:tcPr>
          <w:p w14:paraId="192BBB9F" w14:textId="77777777" w:rsidR="00C64DB8" w:rsidRPr="004569D1" w:rsidRDefault="00C64DB8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1875" w:type="dxa"/>
          </w:tcPr>
          <w:p w14:paraId="55F9FEDD" w14:textId="77777777" w:rsidR="00C64DB8" w:rsidRPr="004569D1" w:rsidRDefault="00C64DB8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29DEE283" w14:textId="5384AAC6" w:rsidR="00B8338C" w:rsidRPr="004569D1" w:rsidRDefault="00EE6655" w:rsidP="00B8338C">
      <w:pPr>
        <w:rPr>
          <w:sz w:val="22"/>
          <w:szCs w:val="22"/>
        </w:rPr>
      </w:pPr>
      <w:r w:rsidRPr="004569D1">
        <w:rPr>
          <w:sz w:val="22"/>
          <w:szCs w:val="22"/>
        </w:rPr>
        <w:br w:type="page"/>
      </w:r>
    </w:p>
    <w:p w14:paraId="185F00F3" w14:textId="2133FD6E" w:rsidR="00EE6655" w:rsidRPr="004569D1" w:rsidRDefault="00EE6655" w:rsidP="00487727">
      <w:pPr>
        <w:pStyle w:val="ListNumber"/>
      </w:pPr>
      <w:r w:rsidRPr="004569D1">
        <w:lastRenderedPageBreak/>
        <w:t>Complete the information in the table below</w:t>
      </w:r>
      <w:r w:rsidR="000941BA" w:rsidRPr="004569D1">
        <w:t xml:space="preserve">.  </w:t>
      </w:r>
      <w:r w:rsidR="00FF1023">
        <w:br/>
      </w:r>
    </w:p>
    <w:tbl>
      <w:tblPr>
        <w:tblStyle w:val="Tableheader"/>
        <w:tblW w:w="0" w:type="auto"/>
        <w:tblInd w:w="25" w:type="dxa"/>
        <w:tblLook w:val="04A0" w:firstRow="1" w:lastRow="0" w:firstColumn="1" w:lastColumn="0" w:noHBand="0" w:noVBand="1"/>
      </w:tblPr>
      <w:tblGrid>
        <w:gridCol w:w="3188"/>
        <w:gridCol w:w="3181"/>
        <w:gridCol w:w="3178"/>
      </w:tblGrid>
      <w:tr w:rsidR="00C64DB8" w:rsidRPr="004569D1" w14:paraId="31351328" w14:textId="77777777" w:rsidTr="006471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3" w:type="dxa"/>
          </w:tcPr>
          <w:p w14:paraId="31F9DA58" w14:textId="19F6C326" w:rsidR="00C64DB8" w:rsidRPr="004569D1" w:rsidRDefault="00C64DB8" w:rsidP="006471AE">
            <w:pPr>
              <w:spacing w:before="192" w:after="192"/>
            </w:pPr>
            <w:r w:rsidRPr="004569D1">
              <w:t>Environmental Threat/Hazard</w:t>
            </w:r>
          </w:p>
        </w:tc>
        <w:tc>
          <w:tcPr>
            <w:tcW w:w="3190" w:type="dxa"/>
          </w:tcPr>
          <w:p w14:paraId="6D53F959" w14:textId="77777777" w:rsidR="00C64DB8" w:rsidRPr="004569D1" w:rsidRDefault="00C64DB8" w:rsidP="00647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569D1">
              <w:t>How might you recognise this threat/hazard?</w:t>
            </w:r>
          </w:p>
          <w:p w14:paraId="593A234E" w14:textId="3D40B154" w:rsidR="00C64DB8" w:rsidRPr="004569D1" w:rsidRDefault="00C64DB8" w:rsidP="00647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569D1">
              <w:t>What evidence do you see?</w:t>
            </w:r>
          </w:p>
        </w:tc>
        <w:tc>
          <w:tcPr>
            <w:tcW w:w="3189" w:type="dxa"/>
          </w:tcPr>
          <w:p w14:paraId="2669502A" w14:textId="6F50D6A9" w:rsidR="00C64DB8" w:rsidRPr="004569D1" w:rsidRDefault="00C64DB8" w:rsidP="006471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569D1">
              <w:t>How might it be addressed?</w:t>
            </w:r>
          </w:p>
        </w:tc>
      </w:tr>
      <w:tr w:rsidR="00C64DB8" w:rsidRPr="004569D1" w14:paraId="02249CF5" w14:textId="77777777" w:rsidTr="00487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5C2CAC56" w14:textId="6827B743" w:rsidR="00C64DB8" w:rsidRPr="004569D1" w:rsidRDefault="00487727" w:rsidP="000B5747">
            <w:pPr>
              <w:rPr>
                <w:b w:val="0"/>
                <w:lang w:eastAsia="zh-CN"/>
              </w:rPr>
            </w:pPr>
            <w:r>
              <w:rPr>
                <w:b w:val="0"/>
                <w:lang w:eastAsia="zh-CN"/>
              </w:rPr>
              <w:t>Example:</w:t>
            </w:r>
            <w:r>
              <w:rPr>
                <w:b w:val="0"/>
                <w:lang w:eastAsia="zh-CN"/>
              </w:rPr>
              <w:br/>
            </w:r>
            <w:r w:rsidR="00C64DB8" w:rsidRPr="004569D1">
              <w:rPr>
                <w:b w:val="0"/>
                <w:lang w:eastAsia="zh-CN"/>
              </w:rPr>
              <w:t xml:space="preserve">Planned and unplanned emissions </w:t>
            </w:r>
          </w:p>
        </w:tc>
        <w:tc>
          <w:tcPr>
            <w:tcW w:w="3190" w:type="dxa"/>
            <w:vAlign w:val="top"/>
          </w:tcPr>
          <w:p w14:paraId="38DC5208" w14:textId="304C7F9B" w:rsidR="00C64DB8" w:rsidRPr="004569D1" w:rsidRDefault="00C64DB8" w:rsidP="000B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4569D1">
              <w:rPr>
                <w:lang w:eastAsia="zh-CN"/>
              </w:rPr>
              <w:t>Black smoke/exhaust fumes from machinery – tractor, ute, pump</w:t>
            </w:r>
          </w:p>
        </w:tc>
        <w:tc>
          <w:tcPr>
            <w:tcW w:w="3189" w:type="dxa"/>
            <w:vAlign w:val="top"/>
          </w:tcPr>
          <w:p w14:paraId="67D7E765" w14:textId="14AB0989" w:rsidR="00C64DB8" w:rsidRPr="004569D1" w:rsidRDefault="00540B65" w:rsidP="000B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4569D1">
              <w:rPr>
                <w:lang w:eastAsia="zh-CN"/>
              </w:rPr>
              <w:t>Address cause ie find problem and fix it – mechanics</w:t>
            </w:r>
          </w:p>
          <w:p w14:paraId="50F520D4" w14:textId="77777777" w:rsidR="00540B65" w:rsidRPr="004569D1" w:rsidRDefault="00540B65" w:rsidP="000B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4569D1">
              <w:rPr>
                <w:lang w:eastAsia="zh-CN"/>
              </w:rPr>
              <w:t>Replace faulty item</w:t>
            </w:r>
          </w:p>
          <w:p w14:paraId="470A5626" w14:textId="77777777" w:rsidR="00540B65" w:rsidRPr="004569D1" w:rsidRDefault="00540B65" w:rsidP="000B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4569D1">
              <w:rPr>
                <w:lang w:eastAsia="zh-CN"/>
              </w:rPr>
              <w:t>Attach exhaust pipe</w:t>
            </w:r>
          </w:p>
          <w:p w14:paraId="7743E13B" w14:textId="5AF0543A" w:rsidR="00540B65" w:rsidRPr="004569D1" w:rsidRDefault="00540B65" w:rsidP="000B57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r w:rsidRPr="004569D1">
              <w:rPr>
                <w:lang w:eastAsia="zh-CN"/>
              </w:rPr>
              <w:t>Use alternative equipment</w:t>
            </w:r>
          </w:p>
        </w:tc>
      </w:tr>
      <w:tr w:rsidR="00C64DB8" w:rsidRPr="004569D1" w14:paraId="2FA7B76F" w14:textId="77777777" w:rsidTr="00487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5D8C9DA0" w14:textId="77777777" w:rsidR="00C64DB8" w:rsidRPr="00487727" w:rsidRDefault="00540B65" w:rsidP="000B5747">
            <w:pPr>
              <w:rPr>
                <w:b w:val="0"/>
                <w:bCs/>
                <w:lang w:eastAsia="zh-CN"/>
              </w:rPr>
            </w:pPr>
            <w:r w:rsidRPr="00487727">
              <w:rPr>
                <w:b w:val="0"/>
                <w:bCs/>
                <w:lang w:eastAsia="zh-CN"/>
              </w:rPr>
              <w:t>Spills and leaks</w:t>
            </w:r>
          </w:p>
          <w:p w14:paraId="51A614AE" w14:textId="11D3FD84" w:rsidR="00540B65" w:rsidRPr="00487727" w:rsidRDefault="00540B65" w:rsidP="000B5747">
            <w:pPr>
              <w:rPr>
                <w:b w:val="0"/>
                <w:bCs/>
                <w:lang w:eastAsia="zh-CN"/>
              </w:rPr>
            </w:pPr>
          </w:p>
        </w:tc>
        <w:tc>
          <w:tcPr>
            <w:tcW w:w="3190" w:type="dxa"/>
            <w:vAlign w:val="top"/>
          </w:tcPr>
          <w:p w14:paraId="6B744176" w14:textId="77777777" w:rsidR="00C64DB8" w:rsidRPr="004569D1" w:rsidRDefault="00C64DB8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  <w:vAlign w:val="top"/>
          </w:tcPr>
          <w:p w14:paraId="66002C13" w14:textId="77777777" w:rsidR="00C64DB8" w:rsidRPr="004569D1" w:rsidRDefault="00C64DB8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64DB8" w:rsidRPr="004569D1" w14:paraId="072A009F" w14:textId="77777777" w:rsidTr="00487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58D7C2E0" w14:textId="77777777" w:rsidR="00C64DB8" w:rsidRPr="00487727" w:rsidRDefault="00540B65" w:rsidP="000B5747">
            <w:pPr>
              <w:rPr>
                <w:b w:val="0"/>
                <w:bCs/>
                <w:lang w:eastAsia="zh-CN"/>
              </w:rPr>
            </w:pPr>
            <w:r w:rsidRPr="00487727">
              <w:rPr>
                <w:b w:val="0"/>
                <w:bCs/>
                <w:lang w:eastAsia="zh-CN"/>
              </w:rPr>
              <w:t>Faulty equipment/machinery</w:t>
            </w:r>
          </w:p>
          <w:p w14:paraId="5034F1B1" w14:textId="3100ECD5" w:rsidR="00540B65" w:rsidRPr="00487727" w:rsidRDefault="00540B65" w:rsidP="000B5747">
            <w:pPr>
              <w:rPr>
                <w:b w:val="0"/>
                <w:bCs/>
                <w:lang w:eastAsia="zh-CN"/>
              </w:rPr>
            </w:pPr>
          </w:p>
        </w:tc>
        <w:tc>
          <w:tcPr>
            <w:tcW w:w="3190" w:type="dxa"/>
            <w:vAlign w:val="top"/>
          </w:tcPr>
          <w:p w14:paraId="1A290160" w14:textId="77777777" w:rsidR="00C64DB8" w:rsidRPr="004569D1" w:rsidRDefault="00C64DB8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  <w:vAlign w:val="top"/>
          </w:tcPr>
          <w:p w14:paraId="32266CD5" w14:textId="77777777" w:rsidR="00C64DB8" w:rsidRPr="004569D1" w:rsidRDefault="00C64DB8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64DB8" w:rsidRPr="004569D1" w14:paraId="2E18FA56" w14:textId="77777777" w:rsidTr="00487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463C5618" w14:textId="27AE1F32" w:rsidR="00540B65" w:rsidRPr="00487727" w:rsidRDefault="00540B65" w:rsidP="000B5747">
            <w:pPr>
              <w:rPr>
                <w:b w:val="0"/>
                <w:bCs/>
                <w:lang w:eastAsia="zh-CN"/>
              </w:rPr>
            </w:pPr>
            <w:r w:rsidRPr="00487727">
              <w:rPr>
                <w:b w:val="0"/>
                <w:bCs/>
                <w:lang w:eastAsia="zh-CN"/>
              </w:rPr>
              <w:t>Pollution</w:t>
            </w:r>
          </w:p>
          <w:p w14:paraId="7166940C" w14:textId="34CCC464" w:rsidR="00540B65" w:rsidRPr="00487727" w:rsidRDefault="00540B65" w:rsidP="000B5747">
            <w:pPr>
              <w:rPr>
                <w:b w:val="0"/>
                <w:bCs/>
                <w:lang w:eastAsia="zh-CN"/>
              </w:rPr>
            </w:pPr>
          </w:p>
        </w:tc>
        <w:tc>
          <w:tcPr>
            <w:tcW w:w="3190" w:type="dxa"/>
            <w:vAlign w:val="top"/>
          </w:tcPr>
          <w:p w14:paraId="074A8AB9" w14:textId="77777777" w:rsidR="00C64DB8" w:rsidRPr="004569D1" w:rsidRDefault="00C64DB8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  <w:vAlign w:val="top"/>
          </w:tcPr>
          <w:p w14:paraId="51B88025" w14:textId="77777777" w:rsidR="00C64DB8" w:rsidRPr="004569D1" w:rsidRDefault="00C64DB8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64DB8" w:rsidRPr="004569D1" w14:paraId="1A73DD3F" w14:textId="77777777" w:rsidTr="00487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7372DD9C" w14:textId="7BC8A5D1" w:rsidR="00540B65" w:rsidRPr="00487727" w:rsidRDefault="00540B65" w:rsidP="000B5747">
            <w:pPr>
              <w:rPr>
                <w:b w:val="0"/>
                <w:bCs/>
                <w:lang w:eastAsia="zh-CN"/>
              </w:rPr>
            </w:pPr>
            <w:r w:rsidRPr="00487727">
              <w:rPr>
                <w:b w:val="0"/>
                <w:bCs/>
                <w:lang w:eastAsia="zh-CN"/>
              </w:rPr>
              <w:t>Soil compaction</w:t>
            </w:r>
          </w:p>
          <w:p w14:paraId="0F48887E" w14:textId="174B6441" w:rsidR="00540B65" w:rsidRPr="00487727" w:rsidRDefault="00540B65" w:rsidP="000B5747">
            <w:pPr>
              <w:rPr>
                <w:b w:val="0"/>
                <w:bCs/>
                <w:lang w:eastAsia="zh-CN"/>
              </w:rPr>
            </w:pPr>
          </w:p>
        </w:tc>
        <w:tc>
          <w:tcPr>
            <w:tcW w:w="3190" w:type="dxa"/>
            <w:vAlign w:val="top"/>
          </w:tcPr>
          <w:p w14:paraId="6CA8F5AE" w14:textId="77777777" w:rsidR="00C64DB8" w:rsidRPr="004569D1" w:rsidRDefault="00C64DB8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  <w:vAlign w:val="top"/>
          </w:tcPr>
          <w:p w14:paraId="28E5FEFC" w14:textId="77777777" w:rsidR="00C64DB8" w:rsidRPr="004569D1" w:rsidRDefault="00C64DB8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40B65" w:rsidRPr="004569D1" w14:paraId="3CA4C016" w14:textId="77777777" w:rsidTr="00487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7F207DAB" w14:textId="6FEBC91D" w:rsidR="00540B65" w:rsidRPr="00487727" w:rsidRDefault="00540B65" w:rsidP="000B5747">
            <w:pPr>
              <w:rPr>
                <w:b w:val="0"/>
                <w:bCs/>
                <w:lang w:eastAsia="zh-CN"/>
              </w:rPr>
            </w:pPr>
            <w:r w:rsidRPr="00487727">
              <w:rPr>
                <w:b w:val="0"/>
                <w:bCs/>
                <w:lang w:eastAsia="zh-CN"/>
              </w:rPr>
              <w:t>Soil disturbance and erosion</w:t>
            </w:r>
          </w:p>
          <w:p w14:paraId="09C163AC" w14:textId="446EF964" w:rsidR="00540B65" w:rsidRPr="00487727" w:rsidRDefault="00540B65" w:rsidP="000B5747">
            <w:pPr>
              <w:rPr>
                <w:b w:val="0"/>
                <w:bCs/>
                <w:lang w:eastAsia="zh-CN"/>
              </w:rPr>
            </w:pPr>
          </w:p>
        </w:tc>
        <w:tc>
          <w:tcPr>
            <w:tcW w:w="3190" w:type="dxa"/>
            <w:vAlign w:val="top"/>
          </w:tcPr>
          <w:p w14:paraId="5B1973A8" w14:textId="77777777" w:rsidR="00540B65" w:rsidRPr="004569D1" w:rsidRDefault="00540B65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  <w:vAlign w:val="top"/>
          </w:tcPr>
          <w:p w14:paraId="7A76DA61" w14:textId="77777777" w:rsidR="00540B65" w:rsidRPr="004569D1" w:rsidRDefault="00540B65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40B65" w:rsidRPr="004569D1" w14:paraId="1DF14F16" w14:textId="77777777" w:rsidTr="00487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2254357D" w14:textId="7885B345" w:rsidR="00540B65" w:rsidRPr="00487727" w:rsidRDefault="00540B65" w:rsidP="000B5747">
            <w:pPr>
              <w:rPr>
                <w:b w:val="0"/>
                <w:bCs/>
                <w:lang w:eastAsia="zh-CN"/>
              </w:rPr>
            </w:pPr>
            <w:r w:rsidRPr="00487727">
              <w:rPr>
                <w:b w:val="0"/>
                <w:bCs/>
                <w:lang w:eastAsia="zh-CN"/>
              </w:rPr>
              <w:t>Accidents and disposal of waste</w:t>
            </w:r>
          </w:p>
          <w:p w14:paraId="32E91206" w14:textId="63BE9B2F" w:rsidR="00540B65" w:rsidRPr="00487727" w:rsidRDefault="00540B65" w:rsidP="000B5747">
            <w:pPr>
              <w:rPr>
                <w:b w:val="0"/>
                <w:bCs/>
                <w:lang w:eastAsia="zh-CN"/>
              </w:rPr>
            </w:pPr>
          </w:p>
        </w:tc>
        <w:tc>
          <w:tcPr>
            <w:tcW w:w="3190" w:type="dxa"/>
            <w:vAlign w:val="top"/>
          </w:tcPr>
          <w:p w14:paraId="32653078" w14:textId="77777777" w:rsidR="00540B65" w:rsidRPr="004569D1" w:rsidRDefault="00540B65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  <w:vAlign w:val="top"/>
          </w:tcPr>
          <w:p w14:paraId="6F013F96" w14:textId="77777777" w:rsidR="00540B65" w:rsidRPr="004569D1" w:rsidRDefault="00540B65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40B65" w:rsidRPr="004569D1" w14:paraId="107E3DF3" w14:textId="77777777" w:rsidTr="00487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75A5C472" w14:textId="1C47491E" w:rsidR="00540B65" w:rsidRPr="00487727" w:rsidRDefault="00540B65" w:rsidP="000B5747">
            <w:pPr>
              <w:rPr>
                <w:b w:val="0"/>
                <w:bCs/>
                <w:lang w:eastAsia="zh-CN"/>
              </w:rPr>
            </w:pPr>
            <w:r w:rsidRPr="00487727">
              <w:rPr>
                <w:b w:val="0"/>
                <w:bCs/>
                <w:lang w:eastAsia="zh-CN"/>
              </w:rPr>
              <w:t>Damage to ecosystem</w:t>
            </w:r>
          </w:p>
          <w:p w14:paraId="50FA123A" w14:textId="558C2787" w:rsidR="00540B65" w:rsidRPr="00487727" w:rsidRDefault="00540B65" w:rsidP="000B5747">
            <w:pPr>
              <w:rPr>
                <w:b w:val="0"/>
                <w:bCs/>
                <w:lang w:eastAsia="zh-CN"/>
              </w:rPr>
            </w:pPr>
          </w:p>
        </w:tc>
        <w:tc>
          <w:tcPr>
            <w:tcW w:w="3190" w:type="dxa"/>
            <w:vAlign w:val="top"/>
          </w:tcPr>
          <w:p w14:paraId="249A1F1A" w14:textId="77777777" w:rsidR="00540B65" w:rsidRPr="004569D1" w:rsidRDefault="00540B65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  <w:vAlign w:val="top"/>
          </w:tcPr>
          <w:p w14:paraId="47A7EEBA" w14:textId="77777777" w:rsidR="00540B65" w:rsidRPr="004569D1" w:rsidRDefault="00540B65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40B65" w:rsidRPr="004569D1" w14:paraId="17E3D638" w14:textId="77777777" w:rsidTr="00487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6BB5E53C" w14:textId="77777777" w:rsidR="00540B65" w:rsidRPr="00487727" w:rsidRDefault="00540B65" w:rsidP="000B5747">
            <w:pPr>
              <w:rPr>
                <w:b w:val="0"/>
                <w:bCs/>
                <w:lang w:eastAsia="zh-CN"/>
              </w:rPr>
            </w:pPr>
            <w:r w:rsidRPr="00487727">
              <w:rPr>
                <w:b w:val="0"/>
                <w:bCs/>
                <w:lang w:eastAsia="zh-CN"/>
              </w:rPr>
              <w:t>Animal and plant diseases</w:t>
            </w:r>
          </w:p>
          <w:p w14:paraId="0F4FD81B" w14:textId="1C9CA76B" w:rsidR="00540B65" w:rsidRPr="00487727" w:rsidRDefault="00540B65" w:rsidP="000B5747">
            <w:pPr>
              <w:rPr>
                <w:b w:val="0"/>
                <w:bCs/>
                <w:lang w:eastAsia="zh-CN"/>
              </w:rPr>
            </w:pPr>
          </w:p>
          <w:p w14:paraId="58930DAF" w14:textId="3BF63F14" w:rsidR="00540B65" w:rsidRPr="00487727" w:rsidRDefault="00540B65" w:rsidP="000B5747">
            <w:pPr>
              <w:rPr>
                <w:b w:val="0"/>
                <w:bCs/>
                <w:lang w:eastAsia="zh-CN"/>
              </w:rPr>
            </w:pPr>
          </w:p>
        </w:tc>
        <w:tc>
          <w:tcPr>
            <w:tcW w:w="3190" w:type="dxa"/>
            <w:vAlign w:val="top"/>
          </w:tcPr>
          <w:p w14:paraId="1C80D5EE" w14:textId="77777777" w:rsidR="00540B65" w:rsidRPr="004569D1" w:rsidRDefault="00540B65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  <w:vAlign w:val="top"/>
          </w:tcPr>
          <w:p w14:paraId="159BDFC2" w14:textId="77777777" w:rsidR="00540B65" w:rsidRPr="004569D1" w:rsidRDefault="00540B65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40B65" w:rsidRPr="004569D1" w14:paraId="62898D5C" w14:textId="77777777" w:rsidTr="004877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02722EBD" w14:textId="66A43748" w:rsidR="00540B65" w:rsidRPr="00487727" w:rsidRDefault="00540B65" w:rsidP="000B5747">
            <w:pPr>
              <w:rPr>
                <w:b w:val="0"/>
                <w:bCs/>
                <w:lang w:eastAsia="zh-CN"/>
              </w:rPr>
            </w:pPr>
            <w:r w:rsidRPr="00487727">
              <w:rPr>
                <w:b w:val="0"/>
                <w:bCs/>
                <w:lang w:eastAsia="zh-CN"/>
              </w:rPr>
              <w:t>Unauthorised land use</w:t>
            </w:r>
          </w:p>
          <w:p w14:paraId="657C3A24" w14:textId="7A4B8221" w:rsidR="00540B65" w:rsidRPr="00487727" w:rsidRDefault="00540B65" w:rsidP="000B5747">
            <w:pPr>
              <w:rPr>
                <w:b w:val="0"/>
                <w:bCs/>
                <w:lang w:eastAsia="zh-CN"/>
              </w:rPr>
            </w:pPr>
          </w:p>
        </w:tc>
        <w:tc>
          <w:tcPr>
            <w:tcW w:w="3190" w:type="dxa"/>
            <w:vAlign w:val="top"/>
          </w:tcPr>
          <w:p w14:paraId="69CF5DF4" w14:textId="77777777" w:rsidR="00540B65" w:rsidRPr="004569D1" w:rsidRDefault="00540B65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  <w:vAlign w:val="top"/>
          </w:tcPr>
          <w:p w14:paraId="5354428A" w14:textId="77777777" w:rsidR="00540B65" w:rsidRPr="004569D1" w:rsidRDefault="00540B65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40B65" w:rsidRPr="004569D1" w14:paraId="6D118394" w14:textId="77777777" w:rsidTr="004877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  <w:vAlign w:val="top"/>
          </w:tcPr>
          <w:p w14:paraId="13BD9236" w14:textId="55E18A7E" w:rsidR="00540B65" w:rsidRPr="00487727" w:rsidRDefault="00540B65" w:rsidP="000B5747">
            <w:pPr>
              <w:rPr>
                <w:b w:val="0"/>
                <w:bCs/>
                <w:lang w:eastAsia="zh-CN"/>
              </w:rPr>
            </w:pPr>
            <w:r w:rsidRPr="00487727">
              <w:rPr>
                <w:b w:val="0"/>
                <w:bCs/>
                <w:lang w:eastAsia="zh-CN"/>
              </w:rPr>
              <w:t>Inappropriate human interaction in environment</w:t>
            </w:r>
          </w:p>
          <w:p w14:paraId="4693E4D3" w14:textId="37CB77BE" w:rsidR="00540B65" w:rsidRPr="00487727" w:rsidRDefault="00540B65" w:rsidP="000B5747">
            <w:pPr>
              <w:rPr>
                <w:b w:val="0"/>
                <w:bCs/>
                <w:lang w:eastAsia="zh-CN"/>
              </w:rPr>
            </w:pPr>
          </w:p>
        </w:tc>
        <w:tc>
          <w:tcPr>
            <w:tcW w:w="3190" w:type="dxa"/>
            <w:vAlign w:val="top"/>
          </w:tcPr>
          <w:p w14:paraId="32BE430D" w14:textId="77777777" w:rsidR="00540B65" w:rsidRPr="004569D1" w:rsidRDefault="00540B65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  <w:vAlign w:val="top"/>
          </w:tcPr>
          <w:p w14:paraId="481F1FBD" w14:textId="77777777" w:rsidR="00540B65" w:rsidRPr="004569D1" w:rsidRDefault="00540B65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2485D095" w14:textId="44F23D0F" w:rsidR="00487727" w:rsidRDefault="00487727" w:rsidP="00540B65">
      <w:pPr>
        <w:pStyle w:val="ListParagraph"/>
        <w:numPr>
          <w:ilvl w:val="0"/>
          <w:numId w:val="0"/>
        </w:numPr>
        <w:ind w:left="360"/>
        <w:rPr>
          <w:lang w:val="en-AU"/>
        </w:rPr>
      </w:pPr>
    </w:p>
    <w:p w14:paraId="1C1D534D" w14:textId="77777777" w:rsidR="00487727" w:rsidRDefault="00487727">
      <w:pPr>
        <w:rPr>
          <w:rFonts w:eastAsia="Calibri"/>
          <w:spacing w:val="-2"/>
          <w:sz w:val="22"/>
          <w:szCs w:val="22"/>
          <w:lang w:eastAsia="en-AU"/>
        </w:rPr>
      </w:pPr>
      <w:r>
        <w:br w:type="page"/>
      </w:r>
    </w:p>
    <w:p w14:paraId="22738641" w14:textId="77777777" w:rsidR="00C64DB8" w:rsidRPr="004569D1" w:rsidRDefault="00C64DB8" w:rsidP="00540B65">
      <w:pPr>
        <w:pStyle w:val="ListParagraph"/>
        <w:numPr>
          <w:ilvl w:val="0"/>
          <w:numId w:val="0"/>
        </w:numPr>
        <w:ind w:left="360"/>
        <w:rPr>
          <w:lang w:val="en-AU"/>
        </w:rPr>
      </w:pPr>
    </w:p>
    <w:p w14:paraId="2D77CDC5" w14:textId="39B61CD3" w:rsidR="00487727" w:rsidRPr="004569D1" w:rsidRDefault="00487727" w:rsidP="00752262">
      <w:pPr>
        <w:pStyle w:val="ListNumber"/>
      </w:pPr>
      <w:r w:rsidRPr="004569D1">
        <w:t>Environmental hazard identification and risk control</w:t>
      </w:r>
    </w:p>
    <w:p w14:paraId="681DC05A" w14:textId="77777777" w:rsidR="00487727" w:rsidRPr="004569D1" w:rsidRDefault="00487727" w:rsidP="00487727">
      <w:pPr>
        <w:pStyle w:val="ListNumber2"/>
      </w:pPr>
      <w:r w:rsidRPr="004569D1">
        <w:t>What is the difference between a hazard and a risk?</w:t>
      </w:r>
    </w:p>
    <w:p w14:paraId="3BFB8802" w14:textId="7CEC6498" w:rsidR="00487727" w:rsidRPr="008E5533" w:rsidRDefault="00487727" w:rsidP="00487727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487727">
        <w:rPr>
          <w:rFonts w:cs="Arial"/>
        </w:rPr>
        <w:tab/>
      </w:r>
    </w:p>
    <w:p w14:paraId="3B9D8F8A" w14:textId="77777777" w:rsidR="00487727" w:rsidRPr="008E5533" w:rsidRDefault="00487727" w:rsidP="00487727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8E5533">
        <w:rPr>
          <w:rFonts w:cs="Arial"/>
        </w:rPr>
        <w:tab/>
      </w:r>
    </w:p>
    <w:p w14:paraId="269880AB" w14:textId="77777777" w:rsidR="00487727" w:rsidRPr="008E5533" w:rsidRDefault="00487727" w:rsidP="00487727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8E5533">
        <w:rPr>
          <w:rFonts w:cs="Arial"/>
        </w:rPr>
        <w:tab/>
      </w:r>
    </w:p>
    <w:p w14:paraId="438CEA4D" w14:textId="0BCE7F25" w:rsidR="00487727" w:rsidRDefault="00487727" w:rsidP="00487727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8E5533">
        <w:rPr>
          <w:rFonts w:cs="Arial"/>
        </w:rPr>
        <w:tab/>
      </w:r>
    </w:p>
    <w:p w14:paraId="0BF064C5" w14:textId="77777777" w:rsidR="00752262" w:rsidRDefault="00752262" w:rsidP="00487727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</w:p>
    <w:p w14:paraId="32642028" w14:textId="77777777" w:rsidR="00487727" w:rsidRDefault="00487727" w:rsidP="00487727">
      <w:pPr>
        <w:pStyle w:val="ListNumber2"/>
      </w:pPr>
      <w:r w:rsidRPr="004569D1">
        <w:t>Name the five hierarchies of control to reduce a hazard.</w:t>
      </w:r>
    </w:p>
    <w:p w14:paraId="0570BEA3" w14:textId="13DC1102" w:rsidR="00487727" w:rsidRPr="008E5533" w:rsidRDefault="00487727" w:rsidP="00487727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487727">
        <w:rPr>
          <w:rFonts w:cs="Arial"/>
        </w:rPr>
        <w:tab/>
      </w:r>
    </w:p>
    <w:p w14:paraId="514E26EA" w14:textId="77777777" w:rsidR="00487727" w:rsidRPr="008E5533" w:rsidRDefault="00487727" w:rsidP="00487727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8E5533">
        <w:rPr>
          <w:rFonts w:cs="Arial"/>
        </w:rPr>
        <w:tab/>
      </w:r>
    </w:p>
    <w:p w14:paraId="3E37C596" w14:textId="77777777" w:rsidR="00487727" w:rsidRPr="008E5533" w:rsidRDefault="00487727" w:rsidP="00487727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8E5533">
        <w:rPr>
          <w:rFonts w:cs="Arial"/>
        </w:rPr>
        <w:tab/>
      </w:r>
    </w:p>
    <w:p w14:paraId="7CA3D884" w14:textId="1DA36B76" w:rsidR="00487727" w:rsidRDefault="00487727" w:rsidP="00487727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8E5533">
        <w:rPr>
          <w:rFonts w:cs="Arial"/>
        </w:rPr>
        <w:tab/>
      </w:r>
    </w:p>
    <w:p w14:paraId="215E49E3" w14:textId="39454FE6" w:rsidR="00487727" w:rsidRDefault="00487727" w:rsidP="00487727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</w:r>
    </w:p>
    <w:p w14:paraId="05C904EC" w14:textId="77777777" w:rsidR="00752262" w:rsidRDefault="00752262">
      <w:r>
        <w:br w:type="page"/>
      </w:r>
    </w:p>
    <w:p w14:paraId="1F99C843" w14:textId="778C0AAB" w:rsidR="00EE6655" w:rsidRPr="004569D1" w:rsidRDefault="00EE6655" w:rsidP="00752262">
      <w:pPr>
        <w:pStyle w:val="ListNumber2"/>
      </w:pPr>
      <w:r w:rsidRPr="004569D1">
        <w:lastRenderedPageBreak/>
        <w:t>Complete the table below.</w:t>
      </w:r>
      <w:r w:rsidR="00752262">
        <w:br/>
      </w: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3193"/>
        <w:gridCol w:w="3190"/>
        <w:gridCol w:w="3189"/>
      </w:tblGrid>
      <w:tr w:rsidR="00540B65" w:rsidRPr="004569D1" w14:paraId="2D4ABF93" w14:textId="77777777" w:rsidTr="00752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3" w:type="dxa"/>
          </w:tcPr>
          <w:p w14:paraId="39DE2427" w14:textId="48935529" w:rsidR="00540B65" w:rsidRPr="004569D1" w:rsidRDefault="00540B65" w:rsidP="00182758">
            <w:pPr>
              <w:spacing w:before="192" w:after="192"/>
              <w:rPr>
                <w:b w:val="0"/>
                <w:bCs/>
              </w:rPr>
            </w:pPr>
            <w:r w:rsidRPr="004569D1">
              <w:rPr>
                <w:b w:val="0"/>
                <w:bCs/>
              </w:rPr>
              <w:t>Environmental hazard</w:t>
            </w:r>
          </w:p>
        </w:tc>
        <w:tc>
          <w:tcPr>
            <w:tcW w:w="3190" w:type="dxa"/>
          </w:tcPr>
          <w:p w14:paraId="1A1DD033" w14:textId="7C8F9615" w:rsidR="00540B65" w:rsidRPr="004569D1" w:rsidRDefault="00540B65" w:rsidP="00182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4569D1">
              <w:rPr>
                <w:b w:val="0"/>
                <w:bCs/>
              </w:rPr>
              <w:t>Example or how it occurs</w:t>
            </w:r>
          </w:p>
        </w:tc>
        <w:tc>
          <w:tcPr>
            <w:tcW w:w="3189" w:type="dxa"/>
          </w:tcPr>
          <w:p w14:paraId="04C8FAD0" w14:textId="14F8A369" w:rsidR="00540B65" w:rsidRPr="004569D1" w:rsidRDefault="00540B65" w:rsidP="001827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4569D1">
              <w:rPr>
                <w:b w:val="0"/>
                <w:bCs/>
              </w:rPr>
              <w:t>Risk control possibilities</w:t>
            </w:r>
          </w:p>
        </w:tc>
      </w:tr>
      <w:tr w:rsidR="00540B65" w:rsidRPr="004569D1" w14:paraId="43AD1372" w14:textId="77777777" w:rsidTr="0075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27A44538" w14:textId="2B717C49" w:rsidR="00540B65" w:rsidRPr="004569D1" w:rsidRDefault="00540B65" w:rsidP="00D13E8B">
            <w:pPr>
              <w:rPr>
                <w:lang w:eastAsia="zh-CN"/>
              </w:rPr>
            </w:pPr>
            <w:r w:rsidRPr="004569D1">
              <w:rPr>
                <w:lang w:eastAsia="zh-CN"/>
              </w:rPr>
              <w:t>Pollution</w:t>
            </w:r>
          </w:p>
        </w:tc>
        <w:tc>
          <w:tcPr>
            <w:tcW w:w="3190" w:type="dxa"/>
          </w:tcPr>
          <w:p w14:paraId="64002E83" w14:textId="77777777" w:rsidR="00540B65" w:rsidRPr="004569D1" w:rsidRDefault="00540B65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</w:tcPr>
          <w:p w14:paraId="76054821" w14:textId="77777777" w:rsidR="00540B65" w:rsidRPr="004569D1" w:rsidRDefault="00540B65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40B65" w:rsidRPr="004569D1" w14:paraId="2B9100C5" w14:textId="77777777" w:rsidTr="00752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61CFE72F" w14:textId="61E9FCD4" w:rsidR="00540B65" w:rsidRPr="004569D1" w:rsidRDefault="00540B65" w:rsidP="00D13E8B">
            <w:pPr>
              <w:rPr>
                <w:lang w:eastAsia="zh-CN"/>
              </w:rPr>
            </w:pPr>
            <w:r w:rsidRPr="004569D1">
              <w:rPr>
                <w:lang w:eastAsia="zh-CN"/>
              </w:rPr>
              <w:t>Soil erosion</w:t>
            </w:r>
          </w:p>
        </w:tc>
        <w:tc>
          <w:tcPr>
            <w:tcW w:w="3190" w:type="dxa"/>
          </w:tcPr>
          <w:p w14:paraId="7FE4F00E" w14:textId="77777777" w:rsidR="00540B65" w:rsidRPr="004569D1" w:rsidRDefault="00540B65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</w:tcPr>
          <w:p w14:paraId="0CDA3E34" w14:textId="77777777" w:rsidR="00540B65" w:rsidRPr="004569D1" w:rsidRDefault="00540B65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40B65" w:rsidRPr="004569D1" w14:paraId="57152F99" w14:textId="77777777" w:rsidTr="0075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74D76206" w14:textId="517B27ED" w:rsidR="00540B65" w:rsidRPr="004569D1" w:rsidRDefault="00540B65" w:rsidP="00D13E8B">
            <w:pPr>
              <w:rPr>
                <w:lang w:eastAsia="zh-CN"/>
              </w:rPr>
            </w:pPr>
            <w:r w:rsidRPr="004569D1">
              <w:rPr>
                <w:lang w:eastAsia="zh-CN"/>
              </w:rPr>
              <w:t>Natural disasters</w:t>
            </w:r>
          </w:p>
        </w:tc>
        <w:tc>
          <w:tcPr>
            <w:tcW w:w="3190" w:type="dxa"/>
          </w:tcPr>
          <w:p w14:paraId="05D885EE" w14:textId="77777777" w:rsidR="00540B65" w:rsidRPr="004569D1" w:rsidRDefault="00540B65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</w:tcPr>
          <w:p w14:paraId="5E96B7C7" w14:textId="77777777" w:rsidR="00540B65" w:rsidRPr="004569D1" w:rsidRDefault="00540B65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40B65" w:rsidRPr="004569D1" w14:paraId="4D970027" w14:textId="77777777" w:rsidTr="00752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62CFE668" w14:textId="149AA6CE" w:rsidR="00540B65" w:rsidRPr="004569D1" w:rsidRDefault="00540B65" w:rsidP="00D13E8B">
            <w:pPr>
              <w:rPr>
                <w:lang w:eastAsia="zh-CN"/>
              </w:rPr>
            </w:pPr>
            <w:r w:rsidRPr="004569D1">
              <w:rPr>
                <w:lang w:eastAsia="zh-CN"/>
              </w:rPr>
              <w:t>Discharge into waterways</w:t>
            </w:r>
          </w:p>
        </w:tc>
        <w:tc>
          <w:tcPr>
            <w:tcW w:w="3190" w:type="dxa"/>
          </w:tcPr>
          <w:p w14:paraId="5CC71E36" w14:textId="77777777" w:rsidR="00540B65" w:rsidRPr="004569D1" w:rsidRDefault="00540B65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</w:tcPr>
          <w:p w14:paraId="5DDEF62D" w14:textId="77777777" w:rsidR="00540B65" w:rsidRPr="004569D1" w:rsidRDefault="00540B65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40B65" w:rsidRPr="004569D1" w14:paraId="05307FF7" w14:textId="77777777" w:rsidTr="0075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34EDAFE9" w14:textId="3927C4A7" w:rsidR="00C063AC" w:rsidRPr="004569D1" w:rsidRDefault="00C063AC" w:rsidP="00D13E8B">
            <w:pPr>
              <w:rPr>
                <w:lang w:eastAsia="zh-CN"/>
              </w:rPr>
            </w:pPr>
            <w:r w:rsidRPr="004569D1">
              <w:rPr>
                <w:lang w:eastAsia="zh-CN"/>
              </w:rPr>
              <w:t>Wildlife habitat destruction</w:t>
            </w:r>
          </w:p>
        </w:tc>
        <w:tc>
          <w:tcPr>
            <w:tcW w:w="3190" w:type="dxa"/>
          </w:tcPr>
          <w:p w14:paraId="1D824C06" w14:textId="77777777" w:rsidR="00540B65" w:rsidRPr="004569D1" w:rsidRDefault="00540B65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</w:tcPr>
          <w:p w14:paraId="2AAB3582" w14:textId="77777777" w:rsidR="00540B65" w:rsidRPr="004569D1" w:rsidRDefault="00540B65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063AC" w:rsidRPr="004569D1" w14:paraId="25EA0516" w14:textId="77777777" w:rsidTr="00752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6B9366B0" w14:textId="7B28BC5E" w:rsidR="00C063AC" w:rsidRPr="004569D1" w:rsidRDefault="00C063AC" w:rsidP="00D13E8B">
            <w:pPr>
              <w:rPr>
                <w:lang w:eastAsia="zh-CN"/>
              </w:rPr>
            </w:pPr>
            <w:r w:rsidRPr="004569D1">
              <w:rPr>
                <w:lang w:eastAsia="zh-CN"/>
              </w:rPr>
              <w:t>Inappropriate human interaction</w:t>
            </w:r>
          </w:p>
        </w:tc>
        <w:tc>
          <w:tcPr>
            <w:tcW w:w="3190" w:type="dxa"/>
          </w:tcPr>
          <w:p w14:paraId="10D75DBC" w14:textId="77777777" w:rsidR="00C063AC" w:rsidRPr="004569D1" w:rsidRDefault="00C063AC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</w:tcPr>
          <w:p w14:paraId="3133A913" w14:textId="77777777" w:rsidR="00C063AC" w:rsidRPr="004569D1" w:rsidRDefault="00C063AC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063AC" w:rsidRPr="004569D1" w14:paraId="0B34BA5D" w14:textId="77777777" w:rsidTr="0075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C29DD35" w14:textId="491475BD" w:rsidR="00C063AC" w:rsidRPr="004569D1" w:rsidRDefault="00C063AC" w:rsidP="00D13E8B">
            <w:pPr>
              <w:rPr>
                <w:lang w:eastAsia="zh-CN"/>
              </w:rPr>
            </w:pPr>
            <w:r w:rsidRPr="004569D1">
              <w:rPr>
                <w:lang w:eastAsia="zh-CN"/>
              </w:rPr>
              <w:t>Faulty tools and equipment</w:t>
            </w:r>
          </w:p>
        </w:tc>
        <w:tc>
          <w:tcPr>
            <w:tcW w:w="3190" w:type="dxa"/>
          </w:tcPr>
          <w:p w14:paraId="3D17F6DF" w14:textId="77777777" w:rsidR="00C063AC" w:rsidRPr="004569D1" w:rsidRDefault="00C063AC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</w:tcPr>
          <w:p w14:paraId="5B66A0D4" w14:textId="77777777" w:rsidR="00C063AC" w:rsidRPr="004569D1" w:rsidRDefault="00C063AC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1F00415B" w14:textId="77777777" w:rsidR="00752262" w:rsidRDefault="00752262"/>
    <w:p w14:paraId="6A9C5062" w14:textId="380EB78B" w:rsidR="00EE6655" w:rsidRPr="004569D1" w:rsidRDefault="00EE6655" w:rsidP="00752262">
      <w:pPr>
        <w:pStyle w:val="ListNumber2"/>
      </w:pPr>
      <w:r w:rsidRPr="004569D1">
        <w:t>Which personnel are responsible for environmental hazards in the workplace?</w:t>
      </w:r>
    </w:p>
    <w:p w14:paraId="6AFB9925" w14:textId="06076DF3" w:rsidR="00EE6655" w:rsidRPr="004569D1" w:rsidRDefault="00EE6655" w:rsidP="00752262">
      <w:pPr>
        <w:pStyle w:val="ListNumber2"/>
      </w:pPr>
      <w:r w:rsidRPr="004569D1">
        <w:t>What legislation exists to protect these types of hazards in the environment?</w:t>
      </w:r>
    </w:p>
    <w:p w14:paraId="70D66B90" w14:textId="23261317" w:rsidR="00EE6655" w:rsidRPr="004569D1" w:rsidRDefault="00EE6655" w:rsidP="00752262">
      <w:pPr>
        <w:pStyle w:val="ListNumber2"/>
      </w:pPr>
      <w:r w:rsidRPr="004569D1">
        <w:t>Describe the lines of reporting hazards in the workplace.</w:t>
      </w:r>
    </w:p>
    <w:p w14:paraId="637E36BD" w14:textId="615109A8" w:rsidR="00752262" w:rsidRDefault="00752262" w:rsidP="00182758"/>
    <w:p w14:paraId="30EE847C" w14:textId="77777777" w:rsidR="00752262" w:rsidRDefault="00752262">
      <w:r>
        <w:br w:type="page"/>
      </w:r>
    </w:p>
    <w:p w14:paraId="6C3AACE6" w14:textId="5D3DF192" w:rsidR="008D6CD0" w:rsidRPr="004569D1" w:rsidRDefault="00FB107B" w:rsidP="00752262">
      <w:pPr>
        <w:pStyle w:val="ListNumber"/>
      </w:pPr>
      <w:r w:rsidRPr="004569D1">
        <w:lastRenderedPageBreak/>
        <w:t>Complete the sentences below</w:t>
      </w:r>
      <w:r w:rsidR="000941BA" w:rsidRPr="004569D1">
        <w:t xml:space="preserve">.  </w:t>
      </w:r>
      <w:r w:rsidRPr="004569D1">
        <w:t xml:space="preserve"> You can draw a line or </w:t>
      </w:r>
      <w:r w:rsidR="00752262">
        <w:t>correctly rewrite (or cut and paste) the sentences, in full, below the table.</w:t>
      </w:r>
    </w:p>
    <w:p w14:paraId="12E09966" w14:textId="77777777" w:rsidR="003E65D8" w:rsidRPr="004569D1" w:rsidRDefault="003E65D8" w:rsidP="003E65D8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val="en-AU"/>
        </w:rPr>
      </w:pPr>
    </w:p>
    <w:tbl>
      <w:tblPr>
        <w:tblStyle w:val="Tableheader"/>
        <w:tblW w:w="0" w:type="auto"/>
        <w:tblLook w:val="04A0" w:firstRow="1" w:lastRow="0" w:firstColumn="1" w:lastColumn="0" w:noHBand="0" w:noVBand="1"/>
      </w:tblPr>
      <w:tblGrid>
        <w:gridCol w:w="4365"/>
        <w:gridCol w:w="4651"/>
      </w:tblGrid>
      <w:tr w:rsidR="00752262" w:rsidRPr="00752262" w14:paraId="082E4DEC" w14:textId="77777777" w:rsidTr="00752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65" w:type="dxa"/>
          </w:tcPr>
          <w:p w14:paraId="01E3E1FA" w14:textId="1787BBA3" w:rsidR="00752262" w:rsidRPr="00752262" w:rsidRDefault="00752262" w:rsidP="00752262">
            <w:pPr>
              <w:spacing w:before="192" w:after="192"/>
              <w:rPr>
                <w:b w:val="0"/>
                <w:bCs/>
              </w:rPr>
            </w:pPr>
            <w:r w:rsidRPr="00752262">
              <w:rPr>
                <w:b w:val="0"/>
                <w:bCs/>
              </w:rPr>
              <w:t xml:space="preserve">Matching </w:t>
            </w:r>
            <w:r>
              <w:rPr>
                <w:b w:val="0"/>
                <w:bCs/>
              </w:rPr>
              <w:t>sentence parts</w:t>
            </w:r>
          </w:p>
        </w:tc>
        <w:tc>
          <w:tcPr>
            <w:tcW w:w="4651" w:type="dxa"/>
          </w:tcPr>
          <w:p w14:paraId="1E60F1F0" w14:textId="77777777" w:rsidR="00752262" w:rsidRPr="00752262" w:rsidRDefault="00752262" w:rsidP="00752262">
            <w:pPr>
              <w:spacing w:beforeLines="80" w:before="192" w:afterLines="80" w:after="19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</w:p>
        </w:tc>
      </w:tr>
      <w:tr w:rsidR="008D05A5" w:rsidRPr="004569D1" w14:paraId="487D9560" w14:textId="77777777" w:rsidTr="0075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224843FE" w14:textId="056C9F25" w:rsidR="008D05A5" w:rsidRPr="00752262" w:rsidRDefault="00FB107B" w:rsidP="00752262">
            <w:pPr>
              <w:rPr>
                <w:b w:val="0"/>
                <w:bCs/>
                <w:shd w:val="clear" w:color="auto" w:fill="FFFFFF"/>
              </w:rPr>
            </w:pPr>
            <w:r w:rsidRPr="00752262">
              <w:rPr>
                <w:b w:val="0"/>
                <w:bCs/>
                <w:shd w:val="clear" w:color="auto" w:fill="FFFFFF"/>
              </w:rPr>
              <w:t>D</w:t>
            </w:r>
            <w:r w:rsidR="008D05A5" w:rsidRPr="00752262">
              <w:rPr>
                <w:b w:val="0"/>
                <w:bCs/>
                <w:shd w:val="clear" w:color="auto" w:fill="FFFFFF"/>
              </w:rPr>
              <w:t>ecline in water quality and an increase in nutrient levels and su</w:t>
            </w:r>
            <w:r w:rsidRPr="00752262">
              <w:rPr>
                <w:b w:val="0"/>
                <w:bCs/>
                <w:shd w:val="clear" w:color="auto" w:fill="FFFFFF"/>
              </w:rPr>
              <w:t>n</w:t>
            </w:r>
            <w:r w:rsidR="008D05A5" w:rsidRPr="00752262">
              <w:rPr>
                <w:b w:val="0"/>
                <w:bCs/>
                <w:shd w:val="clear" w:color="auto" w:fill="FFFFFF"/>
              </w:rPr>
              <w:t xml:space="preserve">light can lead to </w:t>
            </w:r>
          </w:p>
        </w:tc>
        <w:tc>
          <w:tcPr>
            <w:tcW w:w="4651" w:type="dxa"/>
          </w:tcPr>
          <w:p w14:paraId="4965265D" w14:textId="4C0B99E9" w:rsidR="008D05A5" w:rsidRPr="004569D1" w:rsidRDefault="00FB107B" w:rsidP="00752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hd w:val="clear" w:color="auto" w:fill="FFFFFF"/>
              </w:rPr>
            </w:pPr>
            <w:r w:rsidRPr="004569D1">
              <w:rPr>
                <w:shd w:val="clear" w:color="auto" w:fill="FFFFFF"/>
              </w:rPr>
              <w:t>managing effluent, monitoring and limiting fertiliser and chemical use.</w:t>
            </w:r>
          </w:p>
        </w:tc>
      </w:tr>
      <w:tr w:rsidR="008D05A5" w:rsidRPr="004569D1" w14:paraId="7504CBA4" w14:textId="77777777" w:rsidTr="00752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14D86AAE" w14:textId="1B1CF1AF" w:rsidR="008D05A5" w:rsidRPr="00752262" w:rsidRDefault="00FB107B" w:rsidP="00752262">
            <w:pPr>
              <w:rPr>
                <w:b w:val="0"/>
                <w:bCs/>
              </w:rPr>
            </w:pPr>
            <w:r w:rsidRPr="00752262">
              <w:rPr>
                <w:b w:val="0"/>
                <w:bCs/>
              </w:rPr>
              <w:t>Algal growth can be toxic to</w:t>
            </w:r>
            <w:r w:rsidR="008D05A5" w:rsidRPr="00752262">
              <w:rPr>
                <w:b w:val="0"/>
                <w:bCs/>
              </w:rPr>
              <w:t xml:space="preserve"> </w:t>
            </w:r>
          </w:p>
        </w:tc>
        <w:tc>
          <w:tcPr>
            <w:tcW w:w="4651" w:type="dxa"/>
          </w:tcPr>
          <w:p w14:paraId="4D8150C7" w14:textId="63D827DB" w:rsidR="008D05A5" w:rsidRPr="004569D1" w:rsidRDefault="00FB107B" w:rsidP="007522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69D1">
              <w:t>using riparian vegetation to slow wind evaporation and constructing contour banks and filtration by riparian vegetation</w:t>
            </w:r>
          </w:p>
        </w:tc>
      </w:tr>
      <w:tr w:rsidR="008D05A5" w:rsidRPr="004569D1" w14:paraId="24FD321C" w14:textId="77777777" w:rsidTr="0075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54053B41" w14:textId="08566509" w:rsidR="008D05A5" w:rsidRPr="00752262" w:rsidRDefault="00FB107B" w:rsidP="00752262">
            <w:pPr>
              <w:rPr>
                <w:b w:val="0"/>
                <w:bCs/>
              </w:rPr>
            </w:pPr>
            <w:r w:rsidRPr="00752262">
              <w:rPr>
                <w:b w:val="0"/>
                <w:bCs/>
              </w:rPr>
              <w:t>Water quality can be managed by</w:t>
            </w:r>
          </w:p>
        </w:tc>
        <w:tc>
          <w:tcPr>
            <w:tcW w:w="4651" w:type="dxa"/>
          </w:tcPr>
          <w:p w14:paraId="67BEFD02" w14:textId="0D5A553F" w:rsidR="008D05A5" w:rsidRPr="004569D1" w:rsidRDefault="00FB107B" w:rsidP="00752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9D1">
              <w:rPr>
                <w:shd w:val="clear" w:color="auto" w:fill="FFFFFF"/>
              </w:rPr>
              <w:t>algal growth</w:t>
            </w:r>
            <w:r w:rsidR="008D05A5" w:rsidRPr="004569D1">
              <w:rPr>
                <w:shd w:val="clear" w:color="auto" w:fill="FFFFFF"/>
              </w:rPr>
              <w:t>.</w:t>
            </w:r>
          </w:p>
        </w:tc>
      </w:tr>
      <w:tr w:rsidR="008D05A5" w:rsidRPr="004569D1" w14:paraId="54373EE8" w14:textId="77777777" w:rsidTr="00752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207823BB" w14:textId="50922B4A" w:rsidR="008D05A5" w:rsidRPr="00752262" w:rsidRDefault="00FB107B" w:rsidP="00752262">
            <w:pPr>
              <w:rPr>
                <w:b w:val="0"/>
                <w:bCs/>
              </w:rPr>
            </w:pPr>
            <w:r w:rsidRPr="00752262">
              <w:rPr>
                <w:b w:val="0"/>
                <w:bCs/>
              </w:rPr>
              <w:t>Pollution can be limited at the source by</w:t>
            </w:r>
          </w:p>
        </w:tc>
        <w:tc>
          <w:tcPr>
            <w:tcW w:w="4651" w:type="dxa"/>
          </w:tcPr>
          <w:p w14:paraId="3BFF8251" w14:textId="5E6B973A" w:rsidR="008D05A5" w:rsidRPr="004569D1" w:rsidRDefault="00FB107B" w:rsidP="007522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69D1">
              <w:t>limiting pollution at the source</w:t>
            </w:r>
            <w:r w:rsidR="008D05A5" w:rsidRPr="004569D1">
              <w:t>.</w:t>
            </w:r>
          </w:p>
        </w:tc>
      </w:tr>
      <w:tr w:rsidR="008D05A5" w:rsidRPr="004569D1" w14:paraId="2BE2649D" w14:textId="77777777" w:rsidTr="0075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6675302F" w14:textId="33D0DDD6" w:rsidR="008D05A5" w:rsidRPr="00752262" w:rsidRDefault="00FB107B" w:rsidP="00752262">
            <w:pPr>
              <w:rPr>
                <w:b w:val="0"/>
                <w:bCs/>
              </w:rPr>
            </w:pPr>
            <w:r w:rsidRPr="00752262">
              <w:rPr>
                <w:b w:val="0"/>
                <w:bCs/>
                <w:shd w:val="clear" w:color="auto" w:fill="FFFFFF"/>
              </w:rPr>
              <w:t>Sediment entering water ways can be minimised by</w:t>
            </w:r>
          </w:p>
        </w:tc>
        <w:tc>
          <w:tcPr>
            <w:tcW w:w="4651" w:type="dxa"/>
          </w:tcPr>
          <w:p w14:paraId="38C6561D" w14:textId="6A8E0430" w:rsidR="008D05A5" w:rsidRPr="004569D1" w:rsidRDefault="00FB107B" w:rsidP="00752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69D1">
              <w:rPr>
                <w:shd w:val="clear" w:color="auto" w:fill="FFFFFF"/>
              </w:rPr>
              <w:t>humans, stock and wildlife</w:t>
            </w:r>
          </w:p>
        </w:tc>
      </w:tr>
      <w:tr w:rsidR="008D05A5" w:rsidRPr="004569D1" w14:paraId="32B73DA4" w14:textId="77777777" w:rsidTr="00752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</w:tcPr>
          <w:p w14:paraId="273A98DA" w14:textId="2206F0C6" w:rsidR="008D05A5" w:rsidRPr="00752262" w:rsidRDefault="00FB107B" w:rsidP="00752262">
            <w:pPr>
              <w:rPr>
                <w:b w:val="0"/>
                <w:bCs/>
              </w:rPr>
            </w:pPr>
            <w:r w:rsidRPr="00752262">
              <w:rPr>
                <w:b w:val="0"/>
                <w:bCs/>
              </w:rPr>
              <w:t>Algal growth can be limited by</w:t>
            </w:r>
          </w:p>
        </w:tc>
        <w:tc>
          <w:tcPr>
            <w:tcW w:w="4651" w:type="dxa"/>
          </w:tcPr>
          <w:p w14:paraId="0E06B76B" w14:textId="79F94BCD" w:rsidR="008D05A5" w:rsidRPr="004569D1" w:rsidRDefault="00FB107B" w:rsidP="0075226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569D1">
              <w:t>constructing contour banks and filtration by riparian vegetation.</w:t>
            </w:r>
          </w:p>
        </w:tc>
      </w:tr>
    </w:tbl>
    <w:p w14:paraId="2C0F6236" w14:textId="69D51F49" w:rsidR="00933FD8" w:rsidRPr="004569D1" w:rsidRDefault="00933FD8"/>
    <w:p w14:paraId="301E24E3" w14:textId="77777777" w:rsidR="00933FD8" w:rsidRPr="004569D1" w:rsidRDefault="00933FD8">
      <w:r w:rsidRPr="004569D1">
        <w:br w:type="page"/>
      </w:r>
    </w:p>
    <w:p w14:paraId="3EE9EDE6" w14:textId="7A7B5C0B" w:rsidR="00203296" w:rsidRPr="004569D1" w:rsidRDefault="00203296" w:rsidP="00752262">
      <w:pPr>
        <w:pStyle w:val="ListNumber"/>
      </w:pPr>
      <w:r w:rsidRPr="004569D1">
        <w:lastRenderedPageBreak/>
        <w:t xml:space="preserve">List </w:t>
      </w:r>
      <w:r w:rsidR="00752262">
        <w:t>at least five</w:t>
      </w:r>
      <w:r w:rsidRPr="004569D1">
        <w:t xml:space="preserve"> items of waste that can be generated in Agriculture.</w:t>
      </w:r>
    </w:p>
    <w:p w14:paraId="2F586021" w14:textId="77777777" w:rsidR="00203296" w:rsidRPr="004569D1" w:rsidRDefault="00203296" w:rsidP="00203296">
      <w:pPr>
        <w:ind w:left="360"/>
      </w:pPr>
      <w:r w:rsidRPr="004569D1">
        <w:t>Next to each item, write whether it is:</w:t>
      </w:r>
    </w:p>
    <w:p w14:paraId="6C6CA814" w14:textId="4C1209BC" w:rsidR="00203296" w:rsidRPr="004569D1" w:rsidRDefault="00203296" w:rsidP="004566D4">
      <w:pPr>
        <w:numPr>
          <w:ilvl w:val="1"/>
          <w:numId w:val="20"/>
        </w:numPr>
        <w:spacing w:before="0" w:line="240" w:lineRule="auto"/>
      </w:pPr>
      <w:r w:rsidRPr="004569D1">
        <w:t xml:space="preserve">Toxic or </w:t>
      </w:r>
      <w:r w:rsidR="00EB6DAC" w:rsidRPr="004569D1">
        <w:t>nontoxic</w:t>
      </w:r>
    </w:p>
    <w:p w14:paraId="1F78FC28" w14:textId="77777777" w:rsidR="00203296" w:rsidRPr="004569D1" w:rsidRDefault="00203296" w:rsidP="004566D4">
      <w:pPr>
        <w:numPr>
          <w:ilvl w:val="1"/>
          <w:numId w:val="20"/>
        </w:numPr>
        <w:spacing w:before="0" w:line="240" w:lineRule="auto"/>
      </w:pPr>
      <w:r w:rsidRPr="004569D1">
        <w:t>Reusable</w:t>
      </w:r>
    </w:p>
    <w:p w14:paraId="7F6E4BCA" w14:textId="77777777" w:rsidR="00203296" w:rsidRPr="004569D1" w:rsidRDefault="00203296" w:rsidP="004566D4">
      <w:pPr>
        <w:numPr>
          <w:ilvl w:val="1"/>
          <w:numId w:val="20"/>
        </w:numPr>
        <w:spacing w:before="0" w:line="240" w:lineRule="auto"/>
      </w:pPr>
      <w:r w:rsidRPr="004569D1">
        <w:t>Recyclable</w:t>
      </w:r>
    </w:p>
    <w:p w14:paraId="455E8C9A" w14:textId="77777777" w:rsidR="00203296" w:rsidRPr="004569D1" w:rsidRDefault="00203296" w:rsidP="004566D4">
      <w:pPr>
        <w:numPr>
          <w:ilvl w:val="1"/>
          <w:numId w:val="20"/>
        </w:numPr>
        <w:spacing w:before="0" w:line="240" w:lineRule="auto"/>
      </w:pPr>
      <w:r w:rsidRPr="004569D1">
        <w:t>Biodegradable</w:t>
      </w:r>
    </w:p>
    <w:p w14:paraId="5744D27A" w14:textId="77777777" w:rsidR="00203296" w:rsidRPr="004569D1" w:rsidRDefault="00203296" w:rsidP="004566D4">
      <w:pPr>
        <w:numPr>
          <w:ilvl w:val="1"/>
          <w:numId w:val="20"/>
        </w:numPr>
        <w:spacing w:before="0" w:line="240" w:lineRule="auto"/>
      </w:pPr>
      <w:r w:rsidRPr="004569D1">
        <w:t>Non-biodegradable</w:t>
      </w:r>
    </w:p>
    <w:p w14:paraId="064B66B2" w14:textId="77777777" w:rsidR="00203296" w:rsidRPr="004569D1" w:rsidRDefault="00203296" w:rsidP="004566D4">
      <w:pPr>
        <w:numPr>
          <w:ilvl w:val="1"/>
          <w:numId w:val="20"/>
        </w:numPr>
        <w:spacing w:before="0" w:line="240" w:lineRule="auto"/>
      </w:pPr>
      <w:r w:rsidRPr="004569D1">
        <w:t>Green waste</w:t>
      </w:r>
    </w:p>
    <w:p w14:paraId="704DF4A0" w14:textId="00B327C7" w:rsidR="00C063AC" w:rsidRPr="00752262" w:rsidRDefault="00203296" w:rsidP="00203296">
      <w:r w:rsidRPr="004569D1">
        <w:t xml:space="preserve">When you have finished your list, find out what happens to each type of waste </w:t>
      </w:r>
      <w:r w:rsidR="00675604" w:rsidRPr="004569D1">
        <w:t>produced</w:t>
      </w:r>
      <w:r w:rsidR="000941BA" w:rsidRPr="004569D1">
        <w:t>.</w:t>
      </w:r>
      <w:r w:rsidR="006D6662">
        <w:t xml:space="preserve">  </w:t>
      </w:r>
      <w:r w:rsidRPr="004569D1">
        <w:t>Where does it go?  Does it all go into landfill or is it disposed of responsibly?</w:t>
      </w:r>
    </w:p>
    <w:tbl>
      <w:tblPr>
        <w:tblStyle w:val="Tableheader"/>
        <w:tblW w:w="0" w:type="auto"/>
        <w:tblInd w:w="-30" w:type="dxa"/>
        <w:tblLook w:val="04A0" w:firstRow="1" w:lastRow="0" w:firstColumn="1" w:lastColumn="0" w:noHBand="0" w:noVBand="1"/>
      </w:tblPr>
      <w:tblGrid>
        <w:gridCol w:w="3193"/>
        <w:gridCol w:w="3190"/>
        <w:gridCol w:w="3189"/>
      </w:tblGrid>
      <w:tr w:rsidR="00C063AC" w:rsidRPr="00773B6A" w14:paraId="1B6FC44E" w14:textId="77777777" w:rsidTr="00752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3" w:type="dxa"/>
          </w:tcPr>
          <w:p w14:paraId="4C513EF9" w14:textId="71451179" w:rsidR="00C063AC" w:rsidRPr="00773B6A" w:rsidRDefault="00C063AC" w:rsidP="00933FD8">
            <w:pPr>
              <w:spacing w:before="192" w:after="192"/>
              <w:rPr>
                <w:b w:val="0"/>
                <w:bCs/>
              </w:rPr>
            </w:pPr>
            <w:r w:rsidRPr="00773B6A">
              <w:rPr>
                <w:b w:val="0"/>
                <w:bCs/>
              </w:rPr>
              <w:t>Waste item</w:t>
            </w:r>
          </w:p>
        </w:tc>
        <w:tc>
          <w:tcPr>
            <w:tcW w:w="3190" w:type="dxa"/>
          </w:tcPr>
          <w:p w14:paraId="63E9A162" w14:textId="2D27F204" w:rsidR="00C063AC" w:rsidRPr="00773B6A" w:rsidRDefault="00C063AC" w:rsidP="00933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773B6A">
              <w:rPr>
                <w:b w:val="0"/>
                <w:bCs/>
              </w:rPr>
              <w:t>Type</w:t>
            </w:r>
          </w:p>
        </w:tc>
        <w:tc>
          <w:tcPr>
            <w:tcW w:w="3189" w:type="dxa"/>
          </w:tcPr>
          <w:p w14:paraId="14E11F05" w14:textId="6E3F53AF" w:rsidR="00C063AC" w:rsidRPr="00773B6A" w:rsidRDefault="00C063AC" w:rsidP="00933F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773B6A">
              <w:rPr>
                <w:b w:val="0"/>
                <w:bCs/>
              </w:rPr>
              <w:t>Disposal</w:t>
            </w:r>
          </w:p>
        </w:tc>
      </w:tr>
      <w:tr w:rsidR="00C063AC" w:rsidRPr="004569D1" w14:paraId="473DA0EE" w14:textId="77777777" w:rsidTr="0075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288F26B1" w14:textId="77777777" w:rsidR="00C063AC" w:rsidRPr="004569D1" w:rsidRDefault="00C063AC" w:rsidP="00D13E8B">
            <w:pPr>
              <w:rPr>
                <w:lang w:eastAsia="zh-CN"/>
              </w:rPr>
            </w:pPr>
          </w:p>
          <w:p w14:paraId="29CAB4BC" w14:textId="45BAC11C" w:rsidR="00C063AC" w:rsidRPr="004569D1" w:rsidRDefault="00C063AC" w:rsidP="00D13E8B">
            <w:pPr>
              <w:rPr>
                <w:lang w:eastAsia="zh-CN"/>
              </w:rPr>
            </w:pPr>
          </w:p>
        </w:tc>
        <w:tc>
          <w:tcPr>
            <w:tcW w:w="3190" w:type="dxa"/>
          </w:tcPr>
          <w:p w14:paraId="60846650" w14:textId="77777777" w:rsidR="00C063AC" w:rsidRPr="004569D1" w:rsidRDefault="00C063AC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</w:tcPr>
          <w:p w14:paraId="5255F8FB" w14:textId="77777777" w:rsidR="00C063AC" w:rsidRPr="004569D1" w:rsidRDefault="00C063AC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063AC" w:rsidRPr="004569D1" w14:paraId="320A8DDD" w14:textId="77777777" w:rsidTr="00752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5B7D4C4C" w14:textId="77777777" w:rsidR="00C063AC" w:rsidRPr="004569D1" w:rsidRDefault="00C063AC" w:rsidP="00D13E8B">
            <w:pPr>
              <w:rPr>
                <w:lang w:eastAsia="zh-CN"/>
              </w:rPr>
            </w:pPr>
          </w:p>
          <w:p w14:paraId="2253ABF2" w14:textId="5ADC9642" w:rsidR="00C063AC" w:rsidRPr="004569D1" w:rsidRDefault="00C063AC" w:rsidP="00D13E8B">
            <w:pPr>
              <w:rPr>
                <w:lang w:eastAsia="zh-CN"/>
              </w:rPr>
            </w:pPr>
          </w:p>
        </w:tc>
        <w:tc>
          <w:tcPr>
            <w:tcW w:w="3190" w:type="dxa"/>
          </w:tcPr>
          <w:p w14:paraId="7EF82273" w14:textId="77777777" w:rsidR="00C063AC" w:rsidRPr="004569D1" w:rsidRDefault="00C063AC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</w:tcPr>
          <w:p w14:paraId="104E972F" w14:textId="77777777" w:rsidR="00C063AC" w:rsidRPr="004569D1" w:rsidRDefault="00C063AC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063AC" w:rsidRPr="004569D1" w14:paraId="64E0283F" w14:textId="77777777" w:rsidTr="0075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26CC5C5" w14:textId="77777777" w:rsidR="00C063AC" w:rsidRPr="004569D1" w:rsidRDefault="00C063AC" w:rsidP="00D13E8B">
            <w:pPr>
              <w:rPr>
                <w:lang w:eastAsia="zh-CN"/>
              </w:rPr>
            </w:pPr>
          </w:p>
          <w:p w14:paraId="59F11C11" w14:textId="417D63DC" w:rsidR="00C063AC" w:rsidRPr="004569D1" w:rsidRDefault="00C063AC" w:rsidP="00D13E8B">
            <w:pPr>
              <w:rPr>
                <w:lang w:eastAsia="zh-CN"/>
              </w:rPr>
            </w:pPr>
          </w:p>
        </w:tc>
        <w:tc>
          <w:tcPr>
            <w:tcW w:w="3190" w:type="dxa"/>
          </w:tcPr>
          <w:p w14:paraId="11CEAEA4" w14:textId="77777777" w:rsidR="00C063AC" w:rsidRPr="004569D1" w:rsidRDefault="00C063AC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</w:tcPr>
          <w:p w14:paraId="410E83B9" w14:textId="77777777" w:rsidR="00C063AC" w:rsidRPr="004569D1" w:rsidRDefault="00C063AC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063AC" w:rsidRPr="004569D1" w14:paraId="74AD45A3" w14:textId="77777777" w:rsidTr="00752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52B09463" w14:textId="77777777" w:rsidR="00C063AC" w:rsidRPr="004569D1" w:rsidRDefault="00C063AC" w:rsidP="00D13E8B">
            <w:pPr>
              <w:rPr>
                <w:lang w:eastAsia="zh-CN"/>
              </w:rPr>
            </w:pPr>
          </w:p>
          <w:p w14:paraId="0674E324" w14:textId="09BA7F41" w:rsidR="00C063AC" w:rsidRPr="004569D1" w:rsidRDefault="00C063AC" w:rsidP="00D13E8B">
            <w:pPr>
              <w:rPr>
                <w:lang w:eastAsia="zh-CN"/>
              </w:rPr>
            </w:pPr>
          </w:p>
        </w:tc>
        <w:tc>
          <w:tcPr>
            <w:tcW w:w="3190" w:type="dxa"/>
          </w:tcPr>
          <w:p w14:paraId="4D3A7EEB" w14:textId="77777777" w:rsidR="00C063AC" w:rsidRPr="004569D1" w:rsidRDefault="00C063AC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  <w:tc>
          <w:tcPr>
            <w:tcW w:w="3189" w:type="dxa"/>
          </w:tcPr>
          <w:p w14:paraId="5823E8F8" w14:textId="77777777" w:rsidR="00C063AC" w:rsidRPr="004569D1" w:rsidRDefault="00C063AC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78EF4070" w14:textId="598E1C0B" w:rsidR="005A6152" w:rsidRPr="004569D1" w:rsidRDefault="005A6152" w:rsidP="00203296"/>
    <w:p w14:paraId="764E5993" w14:textId="506BB257" w:rsidR="00C063AC" w:rsidRPr="004569D1" w:rsidRDefault="00675604" w:rsidP="00023626">
      <w:pPr>
        <w:pStyle w:val="ListNumber"/>
      </w:pPr>
      <w:r w:rsidRPr="004569D1">
        <w:t>What categories of pollution can be generated in Agriculture?</w:t>
      </w:r>
      <w:r w:rsidR="00A919E9" w:rsidRPr="004569D1">
        <w:t xml:space="preserve">  </w:t>
      </w:r>
      <w:r w:rsidRPr="004569D1">
        <w:t>List the main types (for example, water, air, noise) and alongside each, state the source (for example, fertiliser, herbicide use and so on).</w:t>
      </w:r>
    </w:p>
    <w:tbl>
      <w:tblPr>
        <w:tblStyle w:val="Tableheader"/>
        <w:tblW w:w="9609" w:type="dxa"/>
        <w:tblLook w:val="04A0" w:firstRow="1" w:lastRow="0" w:firstColumn="1" w:lastColumn="0" w:noHBand="0" w:noVBand="1"/>
      </w:tblPr>
      <w:tblGrid>
        <w:gridCol w:w="3939"/>
        <w:gridCol w:w="5670"/>
      </w:tblGrid>
      <w:tr w:rsidR="00C063AC" w:rsidRPr="00773B6A" w14:paraId="13EE81C7" w14:textId="77777777" w:rsidTr="00752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39" w:type="dxa"/>
          </w:tcPr>
          <w:p w14:paraId="5EBBCC67" w14:textId="51407700" w:rsidR="00C063AC" w:rsidRPr="00773B6A" w:rsidRDefault="00C063AC" w:rsidP="00A919E9">
            <w:pPr>
              <w:spacing w:before="192" w:after="192"/>
              <w:rPr>
                <w:b w:val="0"/>
                <w:bCs/>
              </w:rPr>
            </w:pPr>
            <w:r w:rsidRPr="00773B6A">
              <w:rPr>
                <w:b w:val="0"/>
                <w:bCs/>
              </w:rPr>
              <w:t>Pollution types</w:t>
            </w:r>
          </w:p>
        </w:tc>
        <w:tc>
          <w:tcPr>
            <w:tcW w:w="5670" w:type="dxa"/>
          </w:tcPr>
          <w:p w14:paraId="659D84BA" w14:textId="7F5942E7" w:rsidR="00C063AC" w:rsidRPr="00773B6A" w:rsidRDefault="00C063AC" w:rsidP="00A919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/>
              </w:rPr>
            </w:pPr>
            <w:r w:rsidRPr="00773B6A">
              <w:rPr>
                <w:b w:val="0"/>
                <w:bCs/>
              </w:rPr>
              <w:t>Source</w:t>
            </w:r>
          </w:p>
        </w:tc>
      </w:tr>
      <w:tr w:rsidR="00C063AC" w:rsidRPr="004569D1" w14:paraId="1BCCCC91" w14:textId="77777777" w:rsidTr="0075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14:paraId="3A42C057" w14:textId="77777777" w:rsidR="00C063AC" w:rsidRPr="004569D1" w:rsidRDefault="00C063AC" w:rsidP="00D13E8B">
            <w:pPr>
              <w:rPr>
                <w:lang w:eastAsia="zh-CN"/>
              </w:rPr>
            </w:pPr>
          </w:p>
          <w:p w14:paraId="3FF55B0D" w14:textId="6C5955F0" w:rsidR="00C063AC" w:rsidRPr="004569D1" w:rsidRDefault="00C063AC" w:rsidP="00D13E8B">
            <w:pPr>
              <w:rPr>
                <w:lang w:eastAsia="zh-CN"/>
              </w:rPr>
            </w:pPr>
          </w:p>
        </w:tc>
        <w:tc>
          <w:tcPr>
            <w:tcW w:w="5670" w:type="dxa"/>
          </w:tcPr>
          <w:p w14:paraId="42B2DE8F" w14:textId="77777777" w:rsidR="00C063AC" w:rsidRPr="004569D1" w:rsidRDefault="00C063AC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063AC" w:rsidRPr="004569D1" w14:paraId="0EBD7F7D" w14:textId="77777777" w:rsidTr="00752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14:paraId="200455BC" w14:textId="77777777" w:rsidR="00C063AC" w:rsidRPr="004569D1" w:rsidRDefault="00C063AC" w:rsidP="00D13E8B">
            <w:pPr>
              <w:rPr>
                <w:lang w:eastAsia="zh-CN"/>
              </w:rPr>
            </w:pPr>
          </w:p>
          <w:p w14:paraId="1AD08D87" w14:textId="372EF89C" w:rsidR="00C063AC" w:rsidRPr="004569D1" w:rsidRDefault="00C063AC" w:rsidP="00D13E8B">
            <w:pPr>
              <w:rPr>
                <w:lang w:eastAsia="zh-CN"/>
              </w:rPr>
            </w:pPr>
          </w:p>
        </w:tc>
        <w:tc>
          <w:tcPr>
            <w:tcW w:w="5670" w:type="dxa"/>
          </w:tcPr>
          <w:p w14:paraId="4DD22605" w14:textId="77777777" w:rsidR="00C063AC" w:rsidRPr="004569D1" w:rsidRDefault="00C063AC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063AC" w:rsidRPr="004569D1" w14:paraId="6BEEF124" w14:textId="77777777" w:rsidTr="0075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14:paraId="035E7C0A" w14:textId="77777777" w:rsidR="00C063AC" w:rsidRPr="004569D1" w:rsidRDefault="00C063AC" w:rsidP="00D13E8B">
            <w:pPr>
              <w:rPr>
                <w:lang w:eastAsia="zh-CN"/>
              </w:rPr>
            </w:pPr>
          </w:p>
          <w:p w14:paraId="16D0A525" w14:textId="4DD87071" w:rsidR="00C063AC" w:rsidRPr="004569D1" w:rsidRDefault="00C063AC" w:rsidP="00D13E8B">
            <w:pPr>
              <w:rPr>
                <w:lang w:eastAsia="zh-CN"/>
              </w:rPr>
            </w:pPr>
          </w:p>
        </w:tc>
        <w:tc>
          <w:tcPr>
            <w:tcW w:w="5670" w:type="dxa"/>
          </w:tcPr>
          <w:p w14:paraId="5D5C41E6" w14:textId="77777777" w:rsidR="00C063AC" w:rsidRPr="004569D1" w:rsidRDefault="00C063AC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063AC" w:rsidRPr="004569D1" w14:paraId="3D4DCB44" w14:textId="77777777" w:rsidTr="00752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14:paraId="24352969" w14:textId="77777777" w:rsidR="00C063AC" w:rsidRPr="004569D1" w:rsidRDefault="00C063AC" w:rsidP="00D13E8B">
            <w:pPr>
              <w:rPr>
                <w:lang w:eastAsia="zh-CN"/>
              </w:rPr>
            </w:pPr>
          </w:p>
          <w:p w14:paraId="48A5F3DB" w14:textId="042540D7" w:rsidR="00C063AC" w:rsidRPr="004569D1" w:rsidRDefault="00C063AC" w:rsidP="00D13E8B">
            <w:pPr>
              <w:rPr>
                <w:lang w:eastAsia="zh-CN"/>
              </w:rPr>
            </w:pPr>
          </w:p>
        </w:tc>
        <w:tc>
          <w:tcPr>
            <w:tcW w:w="5670" w:type="dxa"/>
          </w:tcPr>
          <w:p w14:paraId="2188E31D" w14:textId="77777777" w:rsidR="00C063AC" w:rsidRPr="004569D1" w:rsidRDefault="00C063AC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063AC" w:rsidRPr="004569D1" w14:paraId="599D5491" w14:textId="77777777" w:rsidTr="0075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9" w:type="dxa"/>
          </w:tcPr>
          <w:p w14:paraId="31BCA949" w14:textId="77777777" w:rsidR="00C063AC" w:rsidRPr="004569D1" w:rsidRDefault="00C063AC" w:rsidP="00D13E8B">
            <w:pPr>
              <w:rPr>
                <w:lang w:eastAsia="zh-CN"/>
              </w:rPr>
            </w:pPr>
          </w:p>
          <w:p w14:paraId="6C7BBE3A" w14:textId="73D0F10E" w:rsidR="00C063AC" w:rsidRPr="004569D1" w:rsidRDefault="00C063AC" w:rsidP="00D13E8B">
            <w:pPr>
              <w:rPr>
                <w:lang w:eastAsia="zh-CN"/>
              </w:rPr>
            </w:pPr>
          </w:p>
        </w:tc>
        <w:tc>
          <w:tcPr>
            <w:tcW w:w="5670" w:type="dxa"/>
          </w:tcPr>
          <w:p w14:paraId="623D9EB2" w14:textId="078BE538" w:rsidR="00C063AC" w:rsidRPr="004569D1" w:rsidRDefault="00C063AC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054D0C38" w14:textId="3993074D" w:rsidR="00752262" w:rsidRDefault="00D17468" w:rsidP="00CC1C93">
      <w:pPr>
        <w:pStyle w:val="ListNumber"/>
      </w:pPr>
      <w:r w:rsidRPr="004569D1">
        <w:lastRenderedPageBreak/>
        <w:t>Read the following case study then working in chronological order, list the actions that you would take to minimise the impact of the incident on the environment</w:t>
      </w:r>
      <w:r w:rsidR="000941BA" w:rsidRPr="004569D1">
        <w:t xml:space="preserve">.   </w:t>
      </w:r>
    </w:p>
    <w:p w14:paraId="588BED29" w14:textId="1D9E48A0" w:rsidR="00752262" w:rsidRDefault="00752262" w:rsidP="00752262">
      <w:pPr>
        <w:pStyle w:val="ListNumber"/>
        <w:numPr>
          <w:ilvl w:val="0"/>
          <w:numId w:val="0"/>
        </w:numPr>
        <w:ind w:left="652"/>
      </w:pPr>
      <w:r>
        <w:t>Add rows if necessary.</w:t>
      </w:r>
    </w:p>
    <w:p w14:paraId="5C54D812" w14:textId="77777777" w:rsidR="00752262" w:rsidRDefault="00752262" w:rsidP="00752262">
      <w:pPr>
        <w:pStyle w:val="ListNumber"/>
        <w:numPr>
          <w:ilvl w:val="0"/>
          <w:numId w:val="0"/>
        </w:numPr>
        <w:ind w:left="652"/>
      </w:pPr>
    </w:p>
    <w:p w14:paraId="5EDCB717" w14:textId="6EAD3166" w:rsidR="00D17468" w:rsidRPr="00752262" w:rsidRDefault="00D17468" w:rsidP="00023626">
      <w:pPr>
        <w:rPr>
          <w:b/>
          <w:bCs/>
        </w:rPr>
      </w:pPr>
      <w:r w:rsidRPr="00752262">
        <w:rPr>
          <w:b/>
          <w:bCs/>
        </w:rPr>
        <w:t>Case study</w:t>
      </w:r>
    </w:p>
    <w:p w14:paraId="79151909" w14:textId="22804F3B" w:rsidR="00D17468" w:rsidRPr="004569D1" w:rsidRDefault="00D17468" w:rsidP="00752262">
      <w:pPr>
        <w:spacing w:line="360" w:lineRule="auto"/>
      </w:pPr>
      <w:r w:rsidRPr="004569D1">
        <w:t>You have been working as a farm manager for a pastoral company in western NSW for only two weeks</w:t>
      </w:r>
      <w:r w:rsidR="000941BA" w:rsidRPr="004569D1">
        <w:t xml:space="preserve">.  </w:t>
      </w:r>
    </w:p>
    <w:p w14:paraId="44FEBD86" w14:textId="1A018D6D" w:rsidR="00D17468" w:rsidRPr="004569D1" w:rsidRDefault="00D17468" w:rsidP="00752262">
      <w:pPr>
        <w:spacing w:line="360" w:lineRule="auto"/>
      </w:pPr>
      <w:r w:rsidRPr="004569D1">
        <w:t>You have instructed one of the farm hands to carry out some spraying for insect pests in an area near the local creek using Carbaryl</w:t>
      </w:r>
      <w:r w:rsidR="000941BA" w:rsidRPr="004569D1">
        <w:t xml:space="preserve">.  </w:t>
      </w:r>
      <w:r w:rsidRPr="004569D1">
        <w:t>She will be using a boom spray with a 1000 litre tank attached to the tractor</w:t>
      </w:r>
      <w:r w:rsidR="000941BA" w:rsidRPr="004569D1">
        <w:t xml:space="preserve">.  </w:t>
      </w:r>
      <w:r w:rsidRPr="004569D1">
        <w:t xml:space="preserve">The tractor breaks down early in the </w:t>
      </w:r>
      <w:r w:rsidR="00EB6DAC" w:rsidRPr="004569D1">
        <w:t>operation,</w:t>
      </w:r>
      <w:r w:rsidRPr="004569D1">
        <w:t xml:space="preserve"> so she has to leave it while a part is found to make the repair</w:t>
      </w:r>
      <w:r w:rsidR="000941BA" w:rsidRPr="004569D1">
        <w:t xml:space="preserve">.  </w:t>
      </w:r>
      <w:r w:rsidRPr="004569D1">
        <w:t>She reports the situation immediately to you and you give her another job while you wait for the mechanic to fix the tractor</w:t>
      </w:r>
      <w:r w:rsidR="000941BA" w:rsidRPr="004569D1">
        <w:t xml:space="preserve">.  </w:t>
      </w:r>
    </w:p>
    <w:p w14:paraId="7BB9908D" w14:textId="05AD1FD4" w:rsidR="00D17468" w:rsidRPr="004569D1" w:rsidRDefault="00D17468" w:rsidP="00752262">
      <w:pPr>
        <w:spacing w:line="360" w:lineRule="auto"/>
      </w:pPr>
      <w:r w:rsidRPr="004569D1">
        <w:t>When you return to the site two days later with the mechanic, you find that the contents of your spray tank have leaked out onto the creek bank</w:t>
      </w:r>
      <w:r w:rsidR="000941BA" w:rsidRPr="004569D1">
        <w:t xml:space="preserve">.  </w:t>
      </w:r>
      <w:r w:rsidRPr="004569D1">
        <w:t>Some of it has already reached the creek and there are dead fish floating on the surface</w:t>
      </w:r>
      <w:r w:rsidR="000941BA" w:rsidRPr="004569D1">
        <w:t xml:space="preserve">.  </w:t>
      </w:r>
      <w:r w:rsidRPr="004569D1">
        <w:t>You don’t worry about the incident as it appears minor and the tractor and spray unit are fixed and back in operation</w:t>
      </w:r>
      <w:r w:rsidR="000941BA" w:rsidRPr="004569D1">
        <w:t xml:space="preserve">.  </w:t>
      </w:r>
    </w:p>
    <w:p w14:paraId="18EB5E05" w14:textId="621C2454" w:rsidR="00D17468" w:rsidRPr="004569D1" w:rsidRDefault="00D17468" w:rsidP="00752262">
      <w:pPr>
        <w:spacing w:line="360" w:lineRule="auto"/>
      </w:pPr>
      <w:r w:rsidRPr="004569D1">
        <w:t>A week later the local council contacts you as the source of a major water-pollution incident</w:t>
      </w:r>
      <w:r w:rsidR="000941BA" w:rsidRPr="004569D1">
        <w:t xml:space="preserve">.  </w:t>
      </w:r>
      <w:r w:rsidRPr="004569D1">
        <w:t>A major clean</w:t>
      </w:r>
      <w:r w:rsidR="000941BA" w:rsidRPr="004569D1">
        <w:t>-</w:t>
      </w:r>
      <w:r w:rsidRPr="004569D1">
        <w:t>up gets underway, including the removal of the contaminated soil by bulldozer and the notification to other water users further downstream that the water in the creek is unsafe for use</w:t>
      </w:r>
      <w:r w:rsidR="000941BA" w:rsidRPr="004569D1">
        <w:t xml:space="preserve">.  </w:t>
      </w:r>
    </w:p>
    <w:p w14:paraId="1882B5C5" w14:textId="4B814AB2" w:rsidR="00D17468" w:rsidRPr="004569D1" w:rsidRDefault="00D17468" w:rsidP="00752262">
      <w:pPr>
        <w:spacing w:line="360" w:lineRule="auto"/>
      </w:pPr>
      <w:r w:rsidRPr="004569D1">
        <w:t>Environmental officers from the local council and the Department of Environment and Conservation (DEC) continue to monitor the pollution levels in the creek water for several months</w:t>
      </w:r>
      <w:r w:rsidR="000941BA" w:rsidRPr="004569D1">
        <w:t xml:space="preserve">.  </w:t>
      </w:r>
      <w:r w:rsidRPr="004569D1">
        <w:t>The case goes to the Land and Environment Court</w:t>
      </w:r>
      <w:r w:rsidR="000941BA" w:rsidRPr="004569D1">
        <w:t xml:space="preserve">.  </w:t>
      </w:r>
      <w:r w:rsidRPr="004569D1">
        <w:t>The pastoral company is charged with the cost of the clean</w:t>
      </w:r>
      <w:r w:rsidR="000941BA" w:rsidRPr="004569D1">
        <w:t>-</w:t>
      </w:r>
      <w:r w:rsidRPr="004569D1">
        <w:t>up and ongoing monitoring and fined $200 000</w:t>
      </w:r>
      <w:r w:rsidR="000941BA" w:rsidRPr="004569D1">
        <w:t xml:space="preserve">.  </w:t>
      </w:r>
      <w:r w:rsidRPr="004569D1">
        <w:t>They also have to pay costs incurred by other farms downstream of the spill.</w:t>
      </w:r>
    </w:p>
    <w:p w14:paraId="6983F2C6" w14:textId="4A483A3B" w:rsidR="00D17468" w:rsidRPr="004569D1" w:rsidRDefault="00D17468" w:rsidP="00752262">
      <w:pPr>
        <w:spacing w:line="360" w:lineRule="auto"/>
      </w:pPr>
      <w:r w:rsidRPr="004569D1">
        <w:t>You are fined $50 000 and you lose your job</w:t>
      </w:r>
      <w:r w:rsidR="000941BA" w:rsidRPr="004569D1">
        <w:t xml:space="preserve">.  </w:t>
      </w:r>
      <w:r w:rsidR="00A919E9" w:rsidRPr="004569D1">
        <w:t xml:space="preserve"> </w:t>
      </w:r>
      <w:r w:rsidRPr="004569D1">
        <w:t>The farm hand is not considered liable as she fulfilled her responsibilities by reporting the breakdown to you.</w:t>
      </w:r>
    </w:p>
    <w:p w14:paraId="3AF656ED" w14:textId="3ED8635F" w:rsidR="00752262" w:rsidRDefault="00752262">
      <w:r>
        <w:br w:type="page"/>
      </w:r>
    </w:p>
    <w:p w14:paraId="0E691380" w14:textId="77777777" w:rsidR="00023626" w:rsidRPr="004569D1" w:rsidRDefault="00023626" w:rsidP="00023626"/>
    <w:p w14:paraId="3C0220A2" w14:textId="283060EF" w:rsidR="00752262" w:rsidRPr="008E5533" w:rsidRDefault="00752262" w:rsidP="00752262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1</w:t>
      </w:r>
      <w:r w:rsidRPr="008E5533">
        <w:rPr>
          <w:rFonts w:cs="Arial"/>
        </w:rPr>
        <w:tab/>
      </w:r>
    </w:p>
    <w:p w14:paraId="38AAC2F0" w14:textId="58E1AD24" w:rsidR="00752262" w:rsidRPr="008E5533" w:rsidRDefault="00752262" w:rsidP="00752262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2</w:t>
      </w:r>
      <w:r w:rsidRPr="008E5533">
        <w:rPr>
          <w:rFonts w:cs="Arial"/>
        </w:rPr>
        <w:tab/>
      </w:r>
    </w:p>
    <w:p w14:paraId="0A055419" w14:textId="701DBCC3" w:rsidR="00752262" w:rsidRDefault="00752262" w:rsidP="00752262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3</w:t>
      </w:r>
      <w:r w:rsidRPr="008E5533">
        <w:rPr>
          <w:rFonts w:cs="Arial"/>
        </w:rPr>
        <w:tab/>
      </w:r>
    </w:p>
    <w:p w14:paraId="3FDF6593" w14:textId="669F41B1" w:rsidR="00752262" w:rsidRDefault="00752262" w:rsidP="00752262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</w:p>
    <w:p w14:paraId="06A812A6" w14:textId="3C73377F" w:rsidR="00752262" w:rsidRDefault="00752262" w:rsidP="00752262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5</w:t>
      </w:r>
      <w:r>
        <w:rPr>
          <w:rFonts w:cs="Arial"/>
        </w:rPr>
        <w:tab/>
      </w:r>
    </w:p>
    <w:p w14:paraId="2B24E7FE" w14:textId="3968EA4A" w:rsidR="00752262" w:rsidRDefault="00752262" w:rsidP="00752262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6</w:t>
      </w:r>
      <w:r>
        <w:rPr>
          <w:rFonts w:cs="Arial"/>
        </w:rPr>
        <w:tab/>
      </w:r>
    </w:p>
    <w:p w14:paraId="08F0F81F" w14:textId="68740FCF" w:rsidR="00752262" w:rsidRDefault="00752262" w:rsidP="00752262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7</w:t>
      </w:r>
      <w:r>
        <w:rPr>
          <w:rFonts w:cs="Arial"/>
        </w:rPr>
        <w:tab/>
      </w:r>
    </w:p>
    <w:p w14:paraId="478F794D" w14:textId="361EB1AD" w:rsidR="00752262" w:rsidRDefault="00752262" w:rsidP="00752262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8</w:t>
      </w:r>
      <w:r>
        <w:rPr>
          <w:rFonts w:cs="Arial"/>
        </w:rPr>
        <w:tab/>
      </w:r>
    </w:p>
    <w:p w14:paraId="5292FE8E" w14:textId="113B2538" w:rsidR="00752262" w:rsidRDefault="00752262" w:rsidP="00752262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9</w:t>
      </w:r>
      <w:r>
        <w:rPr>
          <w:rFonts w:cs="Arial"/>
        </w:rPr>
        <w:tab/>
      </w:r>
    </w:p>
    <w:p w14:paraId="250F9915" w14:textId="1B24F3B4" w:rsidR="00752262" w:rsidRDefault="00752262" w:rsidP="00752262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10</w:t>
      </w:r>
      <w:r>
        <w:rPr>
          <w:rFonts w:cs="Arial"/>
        </w:rPr>
        <w:tab/>
      </w:r>
    </w:p>
    <w:p w14:paraId="326DC4EF" w14:textId="77777777" w:rsidR="00752262" w:rsidRDefault="00752262" w:rsidP="00752262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</w:p>
    <w:p w14:paraId="5B67333C" w14:textId="77777777" w:rsidR="00752262" w:rsidRDefault="00752262" w:rsidP="00752262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</w:p>
    <w:p w14:paraId="7CAC43D0" w14:textId="05732E2B" w:rsidR="00C063AC" w:rsidRPr="004569D1" w:rsidRDefault="00C063AC" w:rsidP="00D17468">
      <w:pPr>
        <w:pStyle w:val="ListParagraph"/>
        <w:numPr>
          <w:ilvl w:val="0"/>
          <w:numId w:val="0"/>
        </w:numPr>
        <w:ind w:left="284" w:right="-1620"/>
        <w:rPr>
          <w:lang w:val="en-AU"/>
        </w:rPr>
      </w:pPr>
    </w:p>
    <w:p w14:paraId="57A63E7D" w14:textId="2390AC6B" w:rsidR="009F52AB" w:rsidRPr="004569D1" w:rsidRDefault="009F52AB" w:rsidP="00D17468">
      <w:pPr>
        <w:pStyle w:val="ListParagraph"/>
        <w:numPr>
          <w:ilvl w:val="0"/>
          <w:numId w:val="0"/>
        </w:numPr>
        <w:ind w:left="284" w:right="-1620"/>
        <w:rPr>
          <w:lang w:val="en-AU"/>
        </w:rPr>
      </w:pPr>
    </w:p>
    <w:p w14:paraId="5B14DE1C" w14:textId="0E9914CF" w:rsidR="00023626" w:rsidRPr="004569D1" w:rsidRDefault="00023626">
      <w:pPr>
        <w:rPr>
          <w:rFonts w:eastAsia="Calibri"/>
          <w:spacing w:val="-2"/>
          <w:sz w:val="22"/>
          <w:szCs w:val="22"/>
          <w:lang w:eastAsia="en-AU"/>
        </w:rPr>
      </w:pPr>
      <w:r w:rsidRPr="004569D1">
        <w:br w:type="page"/>
      </w:r>
    </w:p>
    <w:p w14:paraId="21C01328" w14:textId="77777777" w:rsidR="00397AA3" w:rsidRPr="004569D1" w:rsidRDefault="00397AA3" w:rsidP="00D17468">
      <w:pPr>
        <w:pStyle w:val="ListParagraph"/>
        <w:numPr>
          <w:ilvl w:val="0"/>
          <w:numId w:val="0"/>
        </w:numPr>
        <w:ind w:left="284" w:right="-1620"/>
        <w:rPr>
          <w:lang w:val="en-AU"/>
        </w:rPr>
      </w:pPr>
    </w:p>
    <w:p w14:paraId="16E1802F" w14:textId="311C9312" w:rsidR="00397AA3" w:rsidRDefault="00397AA3" w:rsidP="00752262">
      <w:pPr>
        <w:pStyle w:val="ListNumber"/>
      </w:pPr>
      <w:r w:rsidRPr="004569D1">
        <w:t xml:space="preserve">Using the headings listed, write the details of the incident </w:t>
      </w:r>
      <w:r w:rsidR="00EE6655" w:rsidRPr="004569D1">
        <w:t xml:space="preserve">above </w:t>
      </w:r>
      <w:r w:rsidRPr="004569D1">
        <w:t>as you would report them to an appropriate authority</w:t>
      </w:r>
      <w:r w:rsidR="000941BA" w:rsidRPr="004569D1">
        <w:t xml:space="preserve">.  </w:t>
      </w:r>
      <w:r w:rsidRPr="004569D1">
        <w:t>You may have to use some imagination as the scenarios are only indicative.</w:t>
      </w:r>
    </w:p>
    <w:p w14:paraId="09EDA942" w14:textId="77777777" w:rsidR="00023626" w:rsidRPr="004569D1" w:rsidRDefault="00023626" w:rsidP="00023626"/>
    <w:tbl>
      <w:tblPr>
        <w:tblStyle w:val="Tableheader"/>
        <w:tblW w:w="9609" w:type="dxa"/>
        <w:tblLook w:val="04A0" w:firstRow="1" w:lastRow="0" w:firstColumn="1" w:lastColumn="0" w:noHBand="0" w:noVBand="1"/>
      </w:tblPr>
      <w:tblGrid>
        <w:gridCol w:w="3193"/>
        <w:gridCol w:w="6416"/>
      </w:tblGrid>
      <w:tr w:rsidR="00752262" w:rsidRPr="004569D1" w14:paraId="1770AB72" w14:textId="77777777" w:rsidTr="00752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93" w:type="dxa"/>
          </w:tcPr>
          <w:p w14:paraId="379485BD" w14:textId="0D99FA96" w:rsidR="00752262" w:rsidRPr="004569D1" w:rsidRDefault="00752262" w:rsidP="00203D89">
            <w:pPr>
              <w:spacing w:before="192" w:after="192"/>
              <w:ind w:left="278" w:hanging="278"/>
            </w:pPr>
            <w:r>
              <w:t>Incident management</w:t>
            </w:r>
          </w:p>
        </w:tc>
        <w:tc>
          <w:tcPr>
            <w:tcW w:w="6416" w:type="dxa"/>
          </w:tcPr>
          <w:p w14:paraId="57DB69A4" w14:textId="77777777" w:rsidR="00752262" w:rsidRPr="004569D1" w:rsidRDefault="00752262" w:rsidP="00D13E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063AC" w:rsidRPr="004569D1" w14:paraId="61FEB9FF" w14:textId="77777777" w:rsidTr="0075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4A9BAA11" w14:textId="553B2A46" w:rsidR="00C063AC" w:rsidRPr="00752262" w:rsidRDefault="00C063AC" w:rsidP="00752262">
            <w:pPr>
              <w:rPr>
                <w:b w:val="0"/>
                <w:bCs/>
              </w:rPr>
            </w:pPr>
            <w:r w:rsidRPr="00752262">
              <w:rPr>
                <w:b w:val="0"/>
                <w:bCs/>
              </w:rPr>
              <w:t>Exact location of the incident</w:t>
            </w:r>
          </w:p>
        </w:tc>
        <w:tc>
          <w:tcPr>
            <w:tcW w:w="6416" w:type="dxa"/>
          </w:tcPr>
          <w:p w14:paraId="50D8228B" w14:textId="77777777" w:rsidR="00C063AC" w:rsidRPr="004569D1" w:rsidRDefault="00C063AC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063AC" w:rsidRPr="004569D1" w14:paraId="129B655D" w14:textId="77777777" w:rsidTr="00752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43244E1" w14:textId="72820270" w:rsidR="00C063AC" w:rsidRPr="00752262" w:rsidRDefault="00C063AC" w:rsidP="00752262">
            <w:pPr>
              <w:rPr>
                <w:b w:val="0"/>
                <w:bCs/>
                <w:lang w:eastAsia="zh-CN"/>
              </w:rPr>
            </w:pPr>
            <w:r w:rsidRPr="00752262">
              <w:rPr>
                <w:b w:val="0"/>
                <w:bCs/>
                <w:lang w:eastAsia="zh-CN"/>
              </w:rPr>
              <w:t>Whether anyone has been injured</w:t>
            </w:r>
          </w:p>
        </w:tc>
        <w:tc>
          <w:tcPr>
            <w:tcW w:w="6416" w:type="dxa"/>
          </w:tcPr>
          <w:p w14:paraId="17892C08" w14:textId="77777777" w:rsidR="00C063AC" w:rsidRPr="004569D1" w:rsidRDefault="00C063AC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063AC" w:rsidRPr="004569D1" w14:paraId="2408DEC6" w14:textId="77777777" w:rsidTr="0075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6E8C6258" w14:textId="5E7C4BA7" w:rsidR="00C37589" w:rsidRPr="00752262" w:rsidRDefault="00C37589" w:rsidP="00752262">
            <w:pPr>
              <w:rPr>
                <w:b w:val="0"/>
                <w:bCs/>
                <w:lang w:eastAsia="zh-CN"/>
              </w:rPr>
            </w:pPr>
            <w:r w:rsidRPr="00752262">
              <w:rPr>
                <w:b w:val="0"/>
                <w:bCs/>
                <w:lang w:eastAsia="zh-CN"/>
              </w:rPr>
              <w:t>The nature of the incident</w:t>
            </w:r>
          </w:p>
        </w:tc>
        <w:tc>
          <w:tcPr>
            <w:tcW w:w="6416" w:type="dxa"/>
          </w:tcPr>
          <w:p w14:paraId="1AA5C7B3" w14:textId="77777777" w:rsidR="00C063AC" w:rsidRPr="004569D1" w:rsidRDefault="00C063AC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063AC" w:rsidRPr="004569D1" w14:paraId="46434742" w14:textId="77777777" w:rsidTr="007522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03570B8E" w14:textId="63A1ADBA" w:rsidR="00C063AC" w:rsidRPr="00752262" w:rsidRDefault="00C37589" w:rsidP="00752262">
            <w:pPr>
              <w:rPr>
                <w:b w:val="0"/>
                <w:bCs/>
                <w:lang w:eastAsia="zh-CN"/>
              </w:rPr>
            </w:pPr>
            <w:r w:rsidRPr="00752262">
              <w:rPr>
                <w:b w:val="0"/>
                <w:bCs/>
                <w:lang w:eastAsia="zh-CN"/>
              </w:rPr>
              <w:t>The estimated time of the occurrence; size and extent of the incident</w:t>
            </w:r>
          </w:p>
        </w:tc>
        <w:tc>
          <w:tcPr>
            <w:tcW w:w="6416" w:type="dxa"/>
          </w:tcPr>
          <w:p w14:paraId="3D62EDD9" w14:textId="77777777" w:rsidR="00C063AC" w:rsidRPr="004569D1" w:rsidRDefault="00C063AC" w:rsidP="00D13E8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C063AC" w:rsidRPr="004569D1" w14:paraId="61C41AA1" w14:textId="77777777" w:rsidTr="00752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3" w:type="dxa"/>
          </w:tcPr>
          <w:p w14:paraId="1E118CDD" w14:textId="50E4DA19" w:rsidR="00C37589" w:rsidRPr="00752262" w:rsidRDefault="00C37589" w:rsidP="00752262">
            <w:pPr>
              <w:rPr>
                <w:b w:val="0"/>
                <w:bCs/>
                <w:lang w:eastAsia="zh-CN"/>
              </w:rPr>
            </w:pPr>
            <w:r w:rsidRPr="00752262">
              <w:rPr>
                <w:b w:val="0"/>
                <w:bCs/>
                <w:lang w:eastAsia="zh-CN"/>
              </w:rPr>
              <w:t>Who currently has control of the site</w:t>
            </w:r>
          </w:p>
        </w:tc>
        <w:tc>
          <w:tcPr>
            <w:tcW w:w="6416" w:type="dxa"/>
          </w:tcPr>
          <w:p w14:paraId="2255C49E" w14:textId="77777777" w:rsidR="00C063AC" w:rsidRPr="004569D1" w:rsidRDefault="00C063AC" w:rsidP="00D13E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35338BB2" w14:textId="77777777" w:rsidR="006D6662" w:rsidRDefault="006D6662" w:rsidP="00023626">
      <w:pPr>
        <w:rPr>
          <w:rStyle w:val="Heading2Char"/>
        </w:rPr>
      </w:pPr>
    </w:p>
    <w:p w14:paraId="5B12DE97" w14:textId="77777777" w:rsidR="006D6662" w:rsidRDefault="006D6662">
      <w:pPr>
        <w:rPr>
          <w:rStyle w:val="Heading2Char"/>
        </w:rPr>
      </w:pPr>
      <w:r>
        <w:rPr>
          <w:rStyle w:val="Heading2Char"/>
        </w:rPr>
        <w:br w:type="page"/>
      </w:r>
    </w:p>
    <w:p w14:paraId="720E044A" w14:textId="1582EEE1" w:rsidR="00777008" w:rsidRPr="004569D1" w:rsidRDefault="00777008" w:rsidP="00023626">
      <w:r w:rsidRPr="004569D1">
        <w:rPr>
          <w:rStyle w:val="Heading2Char"/>
        </w:rPr>
        <w:lastRenderedPageBreak/>
        <w:t>Putting the theory into practice</w:t>
      </w:r>
    </w:p>
    <w:p w14:paraId="71AF52C0" w14:textId="43AA423B" w:rsidR="00777008" w:rsidRPr="004569D1" w:rsidRDefault="00777008" w:rsidP="008F0ACD">
      <w:pPr>
        <w:pStyle w:val="FeatureBox2"/>
      </w:pPr>
      <w:r w:rsidRPr="004569D1">
        <w:t xml:space="preserve">The following questions are from </w:t>
      </w:r>
      <w:hyperlink r:id="rId22" w:history="1">
        <w:r w:rsidRPr="004569D1">
          <w:rPr>
            <w:rStyle w:val="Hyperlink"/>
          </w:rPr>
          <w:t xml:space="preserve">past years’ </w:t>
        </w:r>
        <w:r w:rsidR="008F0ACD" w:rsidRPr="004569D1">
          <w:rPr>
            <w:rStyle w:val="Hyperlink"/>
          </w:rPr>
          <w:t xml:space="preserve">NSW </w:t>
        </w:r>
        <w:r w:rsidRPr="004569D1">
          <w:rPr>
            <w:rStyle w:val="Hyperlink"/>
          </w:rPr>
          <w:t>HSC examination papers</w:t>
        </w:r>
      </w:hyperlink>
      <w:r w:rsidR="008F0ACD" w:rsidRPr="004569D1">
        <w:t xml:space="preserve"> for this subject</w:t>
      </w:r>
      <w:r w:rsidR="000941BA" w:rsidRPr="004569D1">
        <w:t xml:space="preserve">.  </w:t>
      </w:r>
      <w:r w:rsidRPr="004569D1">
        <w:t xml:space="preserve"> HSC exams are intended to be rigorous and to challenge students of all abilities</w:t>
      </w:r>
      <w:r w:rsidR="000941BA" w:rsidRPr="004569D1">
        <w:t xml:space="preserve">.  </w:t>
      </w:r>
      <w:r w:rsidR="008E4AA9" w:rsidRPr="004569D1">
        <w:t xml:space="preserve"> </w:t>
      </w:r>
      <w:r w:rsidR="00030FC8" w:rsidRPr="004569D1">
        <w:t>To better</w:t>
      </w:r>
      <w:r w:rsidRPr="004569D1">
        <w:t xml:space="preserve"> understand a question</w:t>
      </w:r>
      <w:r w:rsidR="00030FC8" w:rsidRPr="004569D1">
        <w:t>,</w:t>
      </w:r>
      <w:r w:rsidRPr="004569D1">
        <w:t xml:space="preserve"> you should look for key words and identify the aspect of the course to which these relate</w:t>
      </w:r>
      <w:r w:rsidR="000941BA" w:rsidRPr="004569D1">
        <w:t xml:space="preserve">.  </w:t>
      </w:r>
      <w:r w:rsidR="00030FC8" w:rsidRPr="004569D1">
        <w:t xml:space="preserve"> </w:t>
      </w:r>
      <w:r w:rsidRPr="004569D1">
        <w:t>You are then in a position to formulate your answer from relevant knowledge, understanding and skills.</w:t>
      </w:r>
    </w:p>
    <w:p w14:paraId="75BB99BD" w14:textId="5E1C26B0" w:rsidR="00A92C4A" w:rsidRPr="004569D1" w:rsidRDefault="007D47DE" w:rsidP="00A92C4A">
      <w:pPr>
        <w:rPr>
          <w:lang w:eastAsia="zh-CN"/>
        </w:rPr>
      </w:pPr>
      <w:bookmarkStart w:id="3" w:name="_Hlk46468315"/>
      <w:r w:rsidRPr="004569D1">
        <w:rPr>
          <w:sz w:val="18"/>
          <w:szCs w:val="18"/>
        </w:rPr>
        <w:t xml:space="preserve">All questions in ‘Putting the theory into practice’ are acknowledged © </w:t>
      </w:r>
      <w:hyperlink r:id="rId23" w:history="1">
        <w:r w:rsidRPr="004569D1">
          <w:rPr>
            <w:rStyle w:val="Hyperlink"/>
            <w:sz w:val="18"/>
            <w:szCs w:val="18"/>
          </w:rPr>
          <w:t>2019 NSW Education Standards Authority (NESA) for and on behalf of the Crown in right of the State of New South Wales.</w:t>
        </w:r>
      </w:hyperlink>
      <w:bookmarkEnd w:id="3"/>
    </w:p>
    <w:p w14:paraId="6E067B7F" w14:textId="5509DFCE" w:rsidR="00777008" w:rsidRPr="004569D1" w:rsidRDefault="007D47DE" w:rsidP="00C14FD6">
      <w:pPr>
        <w:pStyle w:val="Heading2"/>
      </w:pPr>
      <w:r w:rsidRPr="004569D1">
        <w:br/>
      </w:r>
      <w:r w:rsidR="00777008" w:rsidRPr="004569D1">
        <w:t>Multiple Choice</w:t>
      </w:r>
    </w:p>
    <w:p w14:paraId="0020C8A1" w14:textId="77777777" w:rsidR="00D81ED8" w:rsidRPr="004569D1" w:rsidRDefault="00C411BC" w:rsidP="004566D4">
      <w:pPr>
        <w:pStyle w:val="ListParagraph"/>
        <w:numPr>
          <w:ilvl w:val="0"/>
          <w:numId w:val="6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>Which of the following is an example of a natural disaster?</w:t>
      </w:r>
    </w:p>
    <w:p w14:paraId="5A7B62C6" w14:textId="77777777" w:rsidR="00D81ED8" w:rsidRPr="004569D1" w:rsidRDefault="00C411BC" w:rsidP="004566D4">
      <w:pPr>
        <w:pStyle w:val="ListParagraph"/>
        <w:numPr>
          <w:ilvl w:val="1"/>
          <w:numId w:val="6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>Tractor roll-over on a soft steep slope</w:t>
      </w:r>
    </w:p>
    <w:p w14:paraId="39D8B2A2" w14:textId="77777777" w:rsidR="00D81ED8" w:rsidRPr="004569D1" w:rsidRDefault="00C411BC" w:rsidP="004566D4">
      <w:pPr>
        <w:pStyle w:val="ListParagraph"/>
        <w:numPr>
          <w:ilvl w:val="1"/>
          <w:numId w:val="6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>Road closure as a result of chemical spillage</w:t>
      </w:r>
    </w:p>
    <w:p w14:paraId="491AFBF7" w14:textId="77777777" w:rsidR="00D81ED8" w:rsidRPr="004569D1" w:rsidRDefault="00C411BC" w:rsidP="004566D4">
      <w:pPr>
        <w:pStyle w:val="ListParagraph"/>
        <w:numPr>
          <w:ilvl w:val="1"/>
          <w:numId w:val="6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 xml:space="preserve">Major crop damage arising from torrential rainfall </w:t>
      </w:r>
    </w:p>
    <w:p w14:paraId="7F0A16A2" w14:textId="51D098D5" w:rsidR="00D81ED8" w:rsidRPr="004569D1" w:rsidRDefault="00C411BC" w:rsidP="004566D4">
      <w:pPr>
        <w:pStyle w:val="ListParagraph"/>
        <w:numPr>
          <w:ilvl w:val="1"/>
          <w:numId w:val="6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>Water contamination from a construction worksite</w:t>
      </w:r>
      <w:r w:rsidR="00D81ED8" w:rsidRPr="004569D1">
        <w:rPr>
          <w:sz w:val="24"/>
          <w:szCs w:val="24"/>
          <w:lang w:val="en-AU"/>
        </w:rPr>
        <w:br/>
      </w:r>
    </w:p>
    <w:p w14:paraId="10626B16" w14:textId="77777777" w:rsidR="00D81ED8" w:rsidRPr="004569D1" w:rsidRDefault="00D81ED8" w:rsidP="004566D4">
      <w:pPr>
        <w:pStyle w:val="ListParagraph"/>
        <w:numPr>
          <w:ilvl w:val="0"/>
          <w:numId w:val="6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>Which of the following is NOT a potential environmental consequence of removing trees?</w:t>
      </w:r>
    </w:p>
    <w:p w14:paraId="407D6F41" w14:textId="77777777" w:rsidR="00D81ED8" w:rsidRPr="004569D1" w:rsidRDefault="00D81ED8" w:rsidP="004566D4">
      <w:pPr>
        <w:pStyle w:val="ListParagraph"/>
        <w:numPr>
          <w:ilvl w:val="1"/>
          <w:numId w:val="6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>Increased soil erosion</w:t>
      </w:r>
    </w:p>
    <w:p w14:paraId="1397B4D1" w14:textId="77777777" w:rsidR="00D81ED8" w:rsidRPr="004569D1" w:rsidRDefault="00D81ED8" w:rsidP="004566D4">
      <w:pPr>
        <w:pStyle w:val="ListParagraph"/>
        <w:numPr>
          <w:ilvl w:val="1"/>
          <w:numId w:val="6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>Wildlife habitat destruction</w:t>
      </w:r>
    </w:p>
    <w:p w14:paraId="73F39C2D" w14:textId="77777777" w:rsidR="00D81ED8" w:rsidRPr="004569D1" w:rsidRDefault="00D81ED8" w:rsidP="004566D4">
      <w:pPr>
        <w:pStyle w:val="ListParagraph"/>
        <w:numPr>
          <w:ilvl w:val="1"/>
          <w:numId w:val="6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>A decrease in levels of soil salinity</w:t>
      </w:r>
    </w:p>
    <w:p w14:paraId="262D4968" w14:textId="77777777" w:rsidR="00D81ED8" w:rsidRPr="004569D1" w:rsidRDefault="00D81ED8" w:rsidP="004566D4">
      <w:pPr>
        <w:pStyle w:val="ListParagraph"/>
        <w:numPr>
          <w:ilvl w:val="1"/>
          <w:numId w:val="6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>Increased discharge into waterways</w:t>
      </w:r>
    </w:p>
    <w:p w14:paraId="07786236" w14:textId="77777777" w:rsidR="00D81ED8" w:rsidRPr="004569D1" w:rsidRDefault="00D81ED8" w:rsidP="00D81ED8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val="en-AU"/>
        </w:rPr>
      </w:pPr>
    </w:p>
    <w:p w14:paraId="5E9E6820" w14:textId="77777777" w:rsidR="00D81ED8" w:rsidRPr="004569D1" w:rsidRDefault="00D81ED8" w:rsidP="004566D4">
      <w:pPr>
        <w:pStyle w:val="ListParagraph"/>
        <w:numPr>
          <w:ilvl w:val="0"/>
          <w:numId w:val="6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>Ceramic mugs have replaced plastic cups in your primary industries workplace.</w:t>
      </w:r>
    </w:p>
    <w:p w14:paraId="346D0048" w14:textId="77777777" w:rsidR="00D81ED8" w:rsidRPr="004569D1" w:rsidRDefault="00D81ED8" w:rsidP="007D6413">
      <w:pPr>
        <w:pStyle w:val="ListParagraph"/>
        <w:numPr>
          <w:ilvl w:val="0"/>
          <w:numId w:val="0"/>
        </w:numPr>
        <w:ind w:left="360"/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>This is a method of using resources that are</w:t>
      </w:r>
    </w:p>
    <w:p w14:paraId="2290C3F2" w14:textId="77777777" w:rsidR="00D81ED8" w:rsidRPr="004569D1" w:rsidRDefault="00D81ED8" w:rsidP="004566D4">
      <w:pPr>
        <w:pStyle w:val="ListParagraph"/>
        <w:numPr>
          <w:ilvl w:val="1"/>
          <w:numId w:val="6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>recoverable.</w:t>
      </w:r>
    </w:p>
    <w:p w14:paraId="53A1315D" w14:textId="77777777" w:rsidR="00D81ED8" w:rsidRPr="004569D1" w:rsidRDefault="00D81ED8" w:rsidP="004566D4">
      <w:pPr>
        <w:pStyle w:val="ListParagraph"/>
        <w:numPr>
          <w:ilvl w:val="1"/>
          <w:numId w:val="6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>recyclable.</w:t>
      </w:r>
    </w:p>
    <w:p w14:paraId="4A71CD67" w14:textId="77777777" w:rsidR="007D6413" w:rsidRPr="004569D1" w:rsidRDefault="00D81ED8" w:rsidP="004566D4">
      <w:pPr>
        <w:pStyle w:val="ListParagraph"/>
        <w:numPr>
          <w:ilvl w:val="1"/>
          <w:numId w:val="6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>renewable.</w:t>
      </w:r>
    </w:p>
    <w:p w14:paraId="2CA38A10" w14:textId="0AE1B9B8" w:rsidR="00D81ED8" w:rsidRPr="004569D1" w:rsidRDefault="00D81ED8" w:rsidP="004566D4">
      <w:pPr>
        <w:pStyle w:val="ListParagraph"/>
        <w:numPr>
          <w:ilvl w:val="1"/>
          <w:numId w:val="6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>reusable.</w:t>
      </w:r>
      <w:r w:rsidRPr="004569D1">
        <w:rPr>
          <w:sz w:val="24"/>
          <w:szCs w:val="24"/>
          <w:lang w:val="en-AU"/>
        </w:rPr>
        <w:br/>
      </w:r>
    </w:p>
    <w:p w14:paraId="1D2C5170" w14:textId="76DBC50A" w:rsidR="007D6413" w:rsidRPr="004569D1" w:rsidRDefault="007D6413" w:rsidP="004566D4">
      <w:pPr>
        <w:pStyle w:val="ListParagraph"/>
        <w:numPr>
          <w:ilvl w:val="0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lastRenderedPageBreak/>
        <w:t>Implementing a new procedure to meet government regulations in relation to waste products is an example of</w:t>
      </w:r>
    </w:p>
    <w:p w14:paraId="483CFB12" w14:textId="5A1B5415" w:rsidR="007D6413" w:rsidRPr="004569D1" w:rsidRDefault="007D6413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compliance.</w:t>
      </w:r>
    </w:p>
    <w:p w14:paraId="6678C305" w14:textId="1DCBFC02" w:rsidR="007D6413" w:rsidRPr="004569D1" w:rsidRDefault="007D6413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best practice.</w:t>
      </w:r>
    </w:p>
    <w:p w14:paraId="41DE7CB8" w14:textId="14311156" w:rsidR="007D6413" w:rsidRPr="004569D1" w:rsidRDefault="007D6413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sustainable use of resources.</w:t>
      </w:r>
    </w:p>
    <w:p w14:paraId="25E465C3" w14:textId="65ABC7AA" w:rsidR="00885D16" w:rsidRPr="004569D1" w:rsidRDefault="007D6413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efficient use of energy and resources.</w:t>
      </w:r>
      <w:r w:rsidRPr="004569D1">
        <w:rPr>
          <w:rFonts w:cs="Arial"/>
          <w:lang w:val="en-AU"/>
        </w:rPr>
        <w:br/>
      </w:r>
    </w:p>
    <w:p w14:paraId="0DD8DFF3" w14:textId="28D4E034" w:rsidR="00C411BC" w:rsidRPr="004569D1" w:rsidRDefault="00C411BC" w:rsidP="004566D4">
      <w:pPr>
        <w:pStyle w:val="ListParagraph"/>
        <w:numPr>
          <w:ilvl w:val="0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The concentration of a contaminant in a stream is monitored over 30 days</w:t>
      </w:r>
      <w:r w:rsidR="000941BA" w:rsidRPr="004569D1">
        <w:rPr>
          <w:rFonts w:cs="Arial"/>
          <w:sz w:val="24"/>
          <w:szCs w:val="24"/>
          <w:lang w:val="en-AU"/>
        </w:rPr>
        <w:t xml:space="preserve">.  </w:t>
      </w:r>
      <w:r w:rsidRPr="004569D1">
        <w:rPr>
          <w:rFonts w:cs="Arial"/>
          <w:sz w:val="24"/>
          <w:szCs w:val="24"/>
          <w:lang w:val="en-AU"/>
        </w:rPr>
        <w:t>The results</w:t>
      </w:r>
    </w:p>
    <w:p w14:paraId="3CF28AFE" w14:textId="58C0FFE9" w:rsidR="00C411BC" w:rsidRPr="004569D1" w:rsidRDefault="00C411BC" w:rsidP="00C411BC">
      <w:pPr>
        <w:pStyle w:val="ListParagraph"/>
        <w:numPr>
          <w:ilvl w:val="0"/>
          <w:numId w:val="0"/>
        </w:numPr>
        <w:ind w:left="360"/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are graphed below</w:t>
      </w:r>
      <w:r w:rsidR="000941BA" w:rsidRPr="004569D1">
        <w:rPr>
          <w:rFonts w:cs="Arial"/>
          <w:sz w:val="24"/>
          <w:szCs w:val="24"/>
          <w:lang w:val="en-AU"/>
        </w:rPr>
        <w:t xml:space="preserve">.  </w:t>
      </w:r>
      <w:r w:rsidRPr="004569D1">
        <w:rPr>
          <w:rFonts w:cs="Arial"/>
          <w:sz w:val="24"/>
          <w:szCs w:val="24"/>
          <w:lang w:val="en-AU"/>
        </w:rPr>
        <w:t xml:space="preserve"> </w:t>
      </w:r>
    </w:p>
    <w:p w14:paraId="221ADFF6" w14:textId="77777777" w:rsidR="00C411BC" w:rsidRPr="004569D1" w:rsidRDefault="00C411BC" w:rsidP="00C411BC">
      <w:pPr>
        <w:pStyle w:val="ListParagraph"/>
        <w:numPr>
          <w:ilvl w:val="0"/>
          <w:numId w:val="0"/>
        </w:numPr>
        <w:ind w:left="720"/>
        <w:rPr>
          <w:rFonts w:cs="Arial"/>
          <w:sz w:val="24"/>
          <w:szCs w:val="24"/>
          <w:lang w:val="en-AU"/>
        </w:rPr>
      </w:pPr>
      <w:r>
        <w:rPr>
          <w:noProof/>
        </w:rPr>
        <w:drawing>
          <wp:inline distT="0" distB="0" distL="0" distR="0" wp14:anchorId="24F9B0E7" wp14:editId="024BE60B">
            <wp:extent cx="5039428" cy="4067743"/>
            <wp:effectExtent l="0" t="0" r="0" b="9525"/>
            <wp:docPr id="2081234164" name="Picture 6" descr="graph showing contamination lev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428" cy="406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982A7" w14:textId="3814A580" w:rsidR="00C411BC" w:rsidRPr="004569D1" w:rsidRDefault="00C411BC" w:rsidP="00C411BC">
      <w:pPr>
        <w:pStyle w:val="ListParagraph"/>
        <w:numPr>
          <w:ilvl w:val="0"/>
          <w:numId w:val="0"/>
        </w:numPr>
        <w:ind w:left="360"/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Which option correctly shows the number of days that water was available for each specific use?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2783"/>
        <w:gridCol w:w="2784"/>
        <w:gridCol w:w="2949"/>
      </w:tblGrid>
      <w:tr w:rsidR="00C411BC" w:rsidRPr="004569D1" w14:paraId="3BA7D585" w14:textId="77777777" w:rsidTr="00C14FD6">
        <w:trPr>
          <w:jc w:val="center"/>
        </w:trPr>
        <w:tc>
          <w:tcPr>
            <w:tcW w:w="551" w:type="dxa"/>
            <w:vAlign w:val="center"/>
          </w:tcPr>
          <w:p w14:paraId="0323FDC8" w14:textId="77777777" w:rsidR="00C411BC" w:rsidRPr="004569D1" w:rsidRDefault="00C411BC" w:rsidP="00C411BC">
            <w:pPr>
              <w:spacing w:before="120" w:after="100" w:afterAutospacing="1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83" w:type="dxa"/>
            <w:vAlign w:val="center"/>
          </w:tcPr>
          <w:p w14:paraId="71A3FE01" w14:textId="6A3911B5" w:rsidR="00C411BC" w:rsidRPr="004569D1" w:rsidRDefault="00C411BC" w:rsidP="00C411BC">
            <w:pPr>
              <w:spacing w:before="120"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4569D1">
              <w:rPr>
                <w:rFonts w:cs="Arial"/>
                <w:sz w:val="22"/>
                <w:szCs w:val="22"/>
              </w:rPr>
              <w:t>Livestock drinking water</w:t>
            </w:r>
          </w:p>
        </w:tc>
        <w:tc>
          <w:tcPr>
            <w:tcW w:w="2784" w:type="dxa"/>
            <w:vAlign w:val="center"/>
          </w:tcPr>
          <w:p w14:paraId="16CBA59E" w14:textId="091F3496" w:rsidR="00C411BC" w:rsidRPr="004569D1" w:rsidRDefault="00C411BC" w:rsidP="00C411BC">
            <w:pPr>
              <w:spacing w:before="120"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4569D1">
              <w:rPr>
                <w:rFonts w:cs="Arial"/>
                <w:sz w:val="22"/>
                <w:szCs w:val="22"/>
              </w:rPr>
              <w:t>Irrigation for food crop</w:t>
            </w:r>
          </w:p>
        </w:tc>
        <w:tc>
          <w:tcPr>
            <w:tcW w:w="2949" w:type="dxa"/>
            <w:vAlign w:val="center"/>
          </w:tcPr>
          <w:p w14:paraId="1D9D6E94" w14:textId="08EEF14F" w:rsidR="00C411BC" w:rsidRPr="004569D1" w:rsidRDefault="00C411BC" w:rsidP="00C411BC">
            <w:pPr>
              <w:spacing w:before="120"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4569D1">
              <w:rPr>
                <w:rFonts w:cs="Arial"/>
                <w:sz w:val="22"/>
                <w:szCs w:val="22"/>
              </w:rPr>
              <w:t xml:space="preserve">Irrigation for </w:t>
            </w:r>
            <w:r w:rsidR="00EB6DAC" w:rsidRPr="004569D1">
              <w:rPr>
                <w:rFonts w:cs="Arial"/>
                <w:sz w:val="22"/>
                <w:szCs w:val="22"/>
              </w:rPr>
              <w:t>non-food</w:t>
            </w:r>
            <w:r w:rsidRPr="004569D1">
              <w:rPr>
                <w:rFonts w:cs="Arial"/>
                <w:sz w:val="22"/>
                <w:szCs w:val="22"/>
              </w:rPr>
              <w:t xml:space="preserve"> crop</w:t>
            </w:r>
          </w:p>
        </w:tc>
      </w:tr>
      <w:tr w:rsidR="00C411BC" w:rsidRPr="004569D1" w14:paraId="1A41A0E8" w14:textId="77777777" w:rsidTr="00C14FD6">
        <w:trPr>
          <w:jc w:val="center"/>
        </w:trPr>
        <w:tc>
          <w:tcPr>
            <w:tcW w:w="551" w:type="dxa"/>
            <w:vAlign w:val="center"/>
          </w:tcPr>
          <w:p w14:paraId="30B71A2C" w14:textId="77777777" w:rsidR="00C411BC" w:rsidRPr="004569D1" w:rsidRDefault="00C411BC" w:rsidP="004566D4">
            <w:pPr>
              <w:pStyle w:val="ListParagraph"/>
              <w:numPr>
                <w:ilvl w:val="1"/>
                <w:numId w:val="6"/>
              </w:numPr>
              <w:spacing w:after="100" w:afterAutospacing="1"/>
              <w:ind w:left="0" w:firstLine="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2783" w:type="dxa"/>
            <w:vAlign w:val="center"/>
          </w:tcPr>
          <w:p w14:paraId="31150594" w14:textId="7EF21F82" w:rsidR="00C411BC" w:rsidRPr="004569D1" w:rsidRDefault="00C411BC" w:rsidP="00C14FD6">
            <w:pPr>
              <w:spacing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4569D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784" w:type="dxa"/>
            <w:vAlign w:val="center"/>
          </w:tcPr>
          <w:p w14:paraId="7B73CF11" w14:textId="54B68477" w:rsidR="00C411BC" w:rsidRPr="004569D1" w:rsidRDefault="00C411BC" w:rsidP="00C14FD6">
            <w:pPr>
              <w:spacing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4569D1">
              <w:rPr>
                <w:rFonts w:cs="Arial"/>
                <w:sz w:val="22"/>
                <w:szCs w:val="22"/>
              </w:rPr>
              <w:t>14</w:t>
            </w:r>
          </w:p>
        </w:tc>
        <w:tc>
          <w:tcPr>
            <w:tcW w:w="2949" w:type="dxa"/>
            <w:vAlign w:val="center"/>
          </w:tcPr>
          <w:p w14:paraId="24DBAB26" w14:textId="43244D60" w:rsidR="00C411BC" w:rsidRPr="004569D1" w:rsidRDefault="00C411BC" w:rsidP="00C14FD6">
            <w:pPr>
              <w:spacing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4569D1">
              <w:rPr>
                <w:rFonts w:cs="Arial"/>
                <w:sz w:val="22"/>
                <w:szCs w:val="22"/>
              </w:rPr>
              <w:t>24</w:t>
            </w:r>
          </w:p>
        </w:tc>
      </w:tr>
      <w:tr w:rsidR="00C411BC" w:rsidRPr="004569D1" w14:paraId="6D1EE858" w14:textId="77777777" w:rsidTr="00C14FD6">
        <w:trPr>
          <w:jc w:val="center"/>
        </w:trPr>
        <w:tc>
          <w:tcPr>
            <w:tcW w:w="551" w:type="dxa"/>
            <w:vAlign w:val="center"/>
          </w:tcPr>
          <w:p w14:paraId="3D0BA496" w14:textId="77777777" w:rsidR="00C411BC" w:rsidRPr="004569D1" w:rsidRDefault="00C411BC" w:rsidP="004566D4">
            <w:pPr>
              <w:pStyle w:val="ListParagraph"/>
              <w:numPr>
                <w:ilvl w:val="1"/>
                <w:numId w:val="6"/>
              </w:numPr>
              <w:spacing w:after="100" w:afterAutospacing="1"/>
              <w:ind w:left="0" w:firstLine="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2783" w:type="dxa"/>
            <w:vAlign w:val="center"/>
          </w:tcPr>
          <w:p w14:paraId="71FCF0C8" w14:textId="7368E084" w:rsidR="00C411BC" w:rsidRPr="004569D1" w:rsidRDefault="00C411BC" w:rsidP="00C14FD6">
            <w:pPr>
              <w:spacing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4569D1">
              <w:rPr>
                <w:rFonts w:cs="Arial"/>
                <w:sz w:val="22"/>
                <w:szCs w:val="22"/>
              </w:rPr>
              <w:t>27</w:t>
            </w:r>
          </w:p>
        </w:tc>
        <w:tc>
          <w:tcPr>
            <w:tcW w:w="2784" w:type="dxa"/>
            <w:vAlign w:val="center"/>
          </w:tcPr>
          <w:p w14:paraId="02B5E1AB" w14:textId="7CAE6BEF" w:rsidR="00C411BC" w:rsidRPr="004569D1" w:rsidRDefault="00C411BC" w:rsidP="00C14FD6">
            <w:pPr>
              <w:spacing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4569D1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2949" w:type="dxa"/>
            <w:vAlign w:val="center"/>
          </w:tcPr>
          <w:p w14:paraId="169F0210" w14:textId="4A6F9CC5" w:rsidR="00C411BC" w:rsidRPr="004569D1" w:rsidRDefault="00C411BC" w:rsidP="00C14FD6">
            <w:pPr>
              <w:spacing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4569D1">
              <w:rPr>
                <w:rFonts w:cs="Arial"/>
                <w:sz w:val="22"/>
                <w:szCs w:val="22"/>
              </w:rPr>
              <w:t>8</w:t>
            </w:r>
          </w:p>
        </w:tc>
      </w:tr>
      <w:tr w:rsidR="00C411BC" w:rsidRPr="004569D1" w14:paraId="03F83476" w14:textId="77777777" w:rsidTr="00C14FD6">
        <w:trPr>
          <w:jc w:val="center"/>
        </w:trPr>
        <w:tc>
          <w:tcPr>
            <w:tcW w:w="551" w:type="dxa"/>
            <w:vAlign w:val="center"/>
          </w:tcPr>
          <w:p w14:paraId="1661A0ED" w14:textId="77777777" w:rsidR="00C411BC" w:rsidRPr="004569D1" w:rsidRDefault="00C411BC" w:rsidP="004566D4">
            <w:pPr>
              <w:pStyle w:val="ListParagraph"/>
              <w:numPr>
                <w:ilvl w:val="1"/>
                <w:numId w:val="6"/>
              </w:numPr>
              <w:spacing w:after="100" w:afterAutospacing="1"/>
              <w:ind w:left="0" w:firstLine="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2783" w:type="dxa"/>
            <w:vAlign w:val="center"/>
          </w:tcPr>
          <w:p w14:paraId="3A676775" w14:textId="64014CEF" w:rsidR="00C411BC" w:rsidRPr="004569D1" w:rsidRDefault="00C411BC" w:rsidP="00C14FD6">
            <w:pPr>
              <w:spacing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4569D1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784" w:type="dxa"/>
            <w:vAlign w:val="center"/>
          </w:tcPr>
          <w:p w14:paraId="2BF8D8A9" w14:textId="67A02658" w:rsidR="00C411BC" w:rsidRPr="004569D1" w:rsidRDefault="00C411BC" w:rsidP="00C14FD6">
            <w:pPr>
              <w:spacing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4569D1">
              <w:rPr>
                <w:rFonts w:cs="Arial"/>
                <w:sz w:val="22"/>
                <w:szCs w:val="22"/>
              </w:rPr>
              <w:t>13</w:t>
            </w:r>
          </w:p>
        </w:tc>
        <w:tc>
          <w:tcPr>
            <w:tcW w:w="2949" w:type="dxa"/>
            <w:vAlign w:val="center"/>
          </w:tcPr>
          <w:p w14:paraId="049C871E" w14:textId="46F62D03" w:rsidR="00C411BC" w:rsidRPr="004569D1" w:rsidRDefault="00C411BC" w:rsidP="00C14FD6">
            <w:pPr>
              <w:spacing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4569D1">
              <w:rPr>
                <w:rFonts w:cs="Arial"/>
                <w:sz w:val="22"/>
                <w:szCs w:val="22"/>
              </w:rPr>
              <w:t>27</w:t>
            </w:r>
          </w:p>
        </w:tc>
      </w:tr>
      <w:tr w:rsidR="00C411BC" w:rsidRPr="004569D1" w14:paraId="2BC5658D" w14:textId="77777777" w:rsidTr="00C14FD6">
        <w:trPr>
          <w:jc w:val="center"/>
        </w:trPr>
        <w:tc>
          <w:tcPr>
            <w:tcW w:w="551" w:type="dxa"/>
            <w:vAlign w:val="center"/>
          </w:tcPr>
          <w:p w14:paraId="6621813D" w14:textId="77777777" w:rsidR="00C411BC" w:rsidRPr="004569D1" w:rsidRDefault="00C411BC" w:rsidP="004566D4">
            <w:pPr>
              <w:pStyle w:val="ListParagraph"/>
              <w:numPr>
                <w:ilvl w:val="1"/>
                <w:numId w:val="6"/>
              </w:numPr>
              <w:spacing w:after="100" w:afterAutospacing="1"/>
              <w:ind w:left="0" w:firstLine="0"/>
              <w:jc w:val="center"/>
              <w:rPr>
                <w:rFonts w:cs="Arial"/>
                <w:lang w:val="en-AU"/>
              </w:rPr>
            </w:pPr>
          </w:p>
        </w:tc>
        <w:tc>
          <w:tcPr>
            <w:tcW w:w="2783" w:type="dxa"/>
            <w:vAlign w:val="center"/>
          </w:tcPr>
          <w:p w14:paraId="2E67FF91" w14:textId="75453E58" w:rsidR="00C411BC" w:rsidRPr="004569D1" w:rsidRDefault="00C411BC" w:rsidP="00C14FD6">
            <w:pPr>
              <w:spacing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4569D1">
              <w:rPr>
                <w:rFonts w:cs="Arial"/>
                <w:sz w:val="22"/>
                <w:szCs w:val="22"/>
              </w:rPr>
              <w:t>22</w:t>
            </w:r>
          </w:p>
        </w:tc>
        <w:tc>
          <w:tcPr>
            <w:tcW w:w="2784" w:type="dxa"/>
            <w:vAlign w:val="center"/>
          </w:tcPr>
          <w:p w14:paraId="66C4218F" w14:textId="4AEBC6F4" w:rsidR="00C411BC" w:rsidRPr="004569D1" w:rsidRDefault="00C411BC" w:rsidP="00C14FD6">
            <w:pPr>
              <w:spacing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4569D1">
              <w:rPr>
                <w:rFonts w:cs="Arial"/>
                <w:sz w:val="22"/>
                <w:szCs w:val="22"/>
              </w:rPr>
              <w:t>17</w:t>
            </w:r>
          </w:p>
        </w:tc>
        <w:tc>
          <w:tcPr>
            <w:tcW w:w="2949" w:type="dxa"/>
            <w:vAlign w:val="center"/>
          </w:tcPr>
          <w:p w14:paraId="0D485A85" w14:textId="523C6CB6" w:rsidR="00C411BC" w:rsidRPr="004569D1" w:rsidRDefault="00C411BC" w:rsidP="00C14FD6">
            <w:pPr>
              <w:spacing w:after="100" w:afterAutospacing="1"/>
              <w:jc w:val="center"/>
              <w:rPr>
                <w:rFonts w:cs="Arial"/>
                <w:sz w:val="22"/>
                <w:szCs w:val="22"/>
              </w:rPr>
            </w:pPr>
            <w:r w:rsidRPr="004569D1">
              <w:rPr>
                <w:rFonts w:cs="Arial"/>
                <w:sz w:val="22"/>
                <w:szCs w:val="22"/>
              </w:rPr>
              <w:t>3</w:t>
            </w:r>
          </w:p>
        </w:tc>
      </w:tr>
    </w:tbl>
    <w:p w14:paraId="1C4B67A2" w14:textId="77777777" w:rsidR="00C411BC" w:rsidRPr="004569D1" w:rsidRDefault="00C411BC" w:rsidP="00C411BC">
      <w:pPr>
        <w:pStyle w:val="ListParagraph"/>
        <w:numPr>
          <w:ilvl w:val="0"/>
          <w:numId w:val="0"/>
        </w:numPr>
        <w:ind w:left="720"/>
        <w:rPr>
          <w:rFonts w:cs="Arial"/>
          <w:sz w:val="24"/>
          <w:szCs w:val="24"/>
          <w:lang w:val="en-AU"/>
        </w:rPr>
      </w:pPr>
    </w:p>
    <w:p w14:paraId="7B53E0FE" w14:textId="390E16D3" w:rsidR="00885D16" w:rsidRPr="004569D1" w:rsidRDefault="00C411BC" w:rsidP="007D6413">
      <w:pPr>
        <w:pStyle w:val="ListParagraph"/>
        <w:numPr>
          <w:ilvl w:val="0"/>
          <w:numId w:val="0"/>
        </w:numPr>
        <w:ind w:left="720"/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lastRenderedPageBreak/>
        <w:tab/>
      </w:r>
    </w:p>
    <w:p w14:paraId="0F4DC476" w14:textId="7E853B6A" w:rsidR="001950BE" w:rsidRPr="004569D1" w:rsidRDefault="001950BE" w:rsidP="004566D4">
      <w:pPr>
        <w:pStyle w:val="ListParagraph"/>
        <w:numPr>
          <w:ilvl w:val="0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Monitoring resource usage is an important part of sustainable work practices</w:t>
      </w:r>
      <w:r w:rsidR="000941BA" w:rsidRPr="004569D1">
        <w:rPr>
          <w:rFonts w:cs="Arial"/>
          <w:sz w:val="24"/>
          <w:szCs w:val="24"/>
          <w:lang w:val="en-AU"/>
        </w:rPr>
        <w:t xml:space="preserve">.  </w:t>
      </w:r>
      <w:r w:rsidRPr="004569D1">
        <w:rPr>
          <w:rFonts w:cs="Arial"/>
          <w:sz w:val="24"/>
          <w:szCs w:val="24"/>
          <w:lang w:val="en-AU"/>
        </w:rPr>
        <w:t xml:space="preserve"> Which of the following would NOT be useful in monitoring resource usage?</w:t>
      </w:r>
    </w:p>
    <w:p w14:paraId="313B9EFB" w14:textId="77777777" w:rsidR="001950BE" w:rsidRPr="004569D1" w:rsidRDefault="001950BE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Databases</w:t>
      </w:r>
    </w:p>
    <w:p w14:paraId="181CC40C" w14:textId="77777777" w:rsidR="001950BE" w:rsidRPr="004569D1" w:rsidRDefault="001950BE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Spreadsheets</w:t>
      </w:r>
    </w:p>
    <w:p w14:paraId="211FBB47" w14:textId="77777777" w:rsidR="001950BE" w:rsidRPr="004569D1" w:rsidRDefault="001950BE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Stocktake tools</w:t>
      </w:r>
    </w:p>
    <w:p w14:paraId="7D2D72CC" w14:textId="77777777" w:rsidR="001950BE" w:rsidRPr="004569D1" w:rsidRDefault="001950BE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Bank statements</w:t>
      </w:r>
      <w:r w:rsidRPr="004569D1">
        <w:rPr>
          <w:rFonts w:cs="Arial"/>
          <w:sz w:val="24"/>
          <w:szCs w:val="24"/>
          <w:lang w:val="en-AU"/>
        </w:rPr>
        <w:br/>
      </w:r>
      <w:r w:rsidRPr="004569D1">
        <w:rPr>
          <w:rFonts w:cs="Arial"/>
          <w:sz w:val="24"/>
          <w:szCs w:val="24"/>
          <w:lang w:val="en-AU"/>
        </w:rPr>
        <w:br/>
      </w:r>
    </w:p>
    <w:p w14:paraId="676DE07C" w14:textId="77777777" w:rsidR="00BC6EBC" w:rsidRPr="004569D1" w:rsidRDefault="00BC6EBC" w:rsidP="004566D4">
      <w:pPr>
        <w:pStyle w:val="ListParagraph"/>
        <w:numPr>
          <w:ilvl w:val="0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Which of the following correctly matches an environmental hazard with an appropriate risk control?</w:t>
      </w:r>
      <w:r w:rsidRPr="004569D1">
        <w:rPr>
          <w:rFonts w:cs="Arial"/>
          <w:sz w:val="24"/>
          <w:szCs w:val="24"/>
          <w:lang w:val="en-AU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1"/>
        <w:gridCol w:w="3272"/>
        <w:gridCol w:w="3827"/>
      </w:tblGrid>
      <w:tr w:rsidR="00BC6EBC" w:rsidRPr="004569D1" w14:paraId="15A9E0F8" w14:textId="77777777" w:rsidTr="006F4C28">
        <w:trPr>
          <w:cantSplit/>
          <w:tblHeader/>
          <w:jc w:val="center"/>
        </w:trPr>
        <w:tc>
          <w:tcPr>
            <w:tcW w:w="551" w:type="dxa"/>
            <w:vAlign w:val="center"/>
          </w:tcPr>
          <w:p w14:paraId="7D49D600" w14:textId="77777777" w:rsidR="00BC6EBC" w:rsidRPr="004569D1" w:rsidRDefault="00BC6EBC" w:rsidP="00493BBF">
            <w:pPr>
              <w:spacing w:before="120" w:after="100" w:afterAutospacing="1"/>
              <w:jc w:val="center"/>
              <w:rPr>
                <w:rFonts w:cs="Arial"/>
              </w:rPr>
            </w:pPr>
          </w:p>
        </w:tc>
        <w:tc>
          <w:tcPr>
            <w:tcW w:w="3272" w:type="dxa"/>
            <w:vAlign w:val="center"/>
          </w:tcPr>
          <w:p w14:paraId="14A3BFDB" w14:textId="2F55B1B9" w:rsidR="00BC6EBC" w:rsidRPr="004569D1" w:rsidRDefault="00BC6EBC" w:rsidP="00493BBF">
            <w:pPr>
              <w:spacing w:before="120" w:after="100" w:afterAutospacing="1"/>
              <w:jc w:val="center"/>
              <w:rPr>
                <w:rFonts w:cs="Arial"/>
              </w:rPr>
            </w:pPr>
            <w:r w:rsidRPr="004569D1">
              <w:rPr>
                <w:rFonts w:cs="Arial"/>
              </w:rPr>
              <w:t>Environmental hazard</w:t>
            </w:r>
          </w:p>
        </w:tc>
        <w:tc>
          <w:tcPr>
            <w:tcW w:w="3827" w:type="dxa"/>
            <w:vAlign w:val="center"/>
          </w:tcPr>
          <w:p w14:paraId="6903DFCA" w14:textId="00FAAFE8" w:rsidR="00BC6EBC" w:rsidRPr="004569D1" w:rsidRDefault="00BC6EBC" w:rsidP="00493BBF">
            <w:pPr>
              <w:spacing w:before="120" w:after="100" w:afterAutospacing="1"/>
              <w:jc w:val="center"/>
              <w:rPr>
                <w:rFonts w:cs="Arial"/>
              </w:rPr>
            </w:pPr>
            <w:r w:rsidRPr="004569D1">
              <w:rPr>
                <w:rFonts w:cs="Arial"/>
              </w:rPr>
              <w:t>Risk control</w:t>
            </w:r>
          </w:p>
        </w:tc>
      </w:tr>
      <w:tr w:rsidR="00BC6EBC" w:rsidRPr="004569D1" w14:paraId="60A0AF9A" w14:textId="77777777" w:rsidTr="007E56E9">
        <w:trPr>
          <w:trHeight w:val="397"/>
          <w:jc w:val="center"/>
        </w:trPr>
        <w:tc>
          <w:tcPr>
            <w:tcW w:w="551" w:type="dxa"/>
            <w:vAlign w:val="center"/>
          </w:tcPr>
          <w:p w14:paraId="31285579" w14:textId="77777777" w:rsidR="00BC6EBC" w:rsidRPr="004569D1" w:rsidRDefault="00BC6EBC" w:rsidP="004566D4">
            <w:pPr>
              <w:pStyle w:val="ListParagraph"/>
              <w:numPr>
                <w:ilvl w:val="1"/>
                <w:numId w:val="6"/>
              </w:numPr>
              <w:spacing w:after="0"/>
              <w:ind w:left="0" w:firstLine="0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3272" w:type="dxa"/>
            <w:vAlign w:val="center"/>
          </w:tcPr>
          <w:p w14:paraId="7363D274" w14:textId="2962AE0C" w:rsidR="00BC6EBC" w:rsidRPr="004569D1" w:rsidRDefault="00BC6EBC" w:rsidP="007E56E9">
            <w:pPr>
              <w:spacing w:after="100" w:afterAutospacing="1"/>
              <w:rPr>
                <w:rFonts w:cs="Arial"/>
              </w:rPr>
            </w:pPr>
            <w:r w:rsidRPr="004569D1">
              <w:rPr>
                <w:rFonts w:cs="Arial"/>
              </w:rPr>
              <w:t>Drought</w:t>
            </w:r>
          </w:p>
        </w:tc>
        <w:tc>
          <w:tcPr>
            <w:tcW w:w="3827" w:type="dxa"/>
            <w:vAlign w:val="center"/>
          </w:tcPr>
          <w:p w14:paraId="578DA1A1" w14:textId="6ADDD579" w:rsidR="00BC6EBC" w:rsidRPr="004569D1" w:rsidRDefault="00BC6EBC" w:rsidP="007E56E9">
            <w:pPr>
              <w:spacing w:after="100" w:afterAutospacing="1"/>
              <w:rPr>
                <w:rFonts w:cs="Arial"/>
              </w:rPr>
            </w:pPr>
            <w:r w:rsidRPr="004569D1">
              <w:rPr>
                <w:rFonts w:cs="Arial"/>
              </w:rPr>
              <w:t>Sale of all feed reserves</w:t>
            </w:r>
          </w:p>
        </w:tc>
      </w:tr>
      <w:tr w:rsidR="00BC6EBC" w:rsidRPr="004569D1" w14:paraId="243E8F5C" w14:textId="77777777" w:rsidTr="007E56E9">
        <w:trPr>
          <w:trHeight w:val="397"/>
          <w:jc w:val="center"/>
        </w:trPr>
        <w:tc>
          <w:tcPr>
            <w:tcW w:w="551" w:type="dxa"/>
            <w:vAlign w:val="center"/>
          </w:tcPr>
          <w:p w14:paraId="0F7D8C7A" w14:textId="77777777" w:rsidR="00BC6EBC" w:rsidRPr="004569D1" w:rsidRDefault="00BC6EBC" w:rsidP="004566D4">
            <w:pPr>
              <w:pStyle w:val="ListParagraph"/>
              <w:numPr>
                <w:ilvl w:val="1"/>
                <w:numId w:val="6"/>
              </w:numPr>
              <w:spacing w:after="0"/>
              <w:ind w:left="0" w:firstLine="0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3272" w:type="dxa"/>
            <w:vAlign w:val="center"/>
          </w:tcPr>
          <w:p w14:paraId="5E82DC84" w14:textId="2D8EF442" w:rsidR="00BC6EBC" w:rsidRPr="004569D1" w:rsidRDefault="00BC6EBC" w:rsidP="007E56E9">
            <w:pPr>
              <w:spacing w:after="100" w:afterAutospacing="1"/>
              <w:rPr>
                <w:rFonts w:cs="Arial"/>
              </w:rPr>
            </w:pPr>
            <w:r w:rsidRPr="004569D1">
              <w:rPr>
                <w:rFonts w:cs="Arial"/>
              </w:rPr>
              <w:t>Wildlife habitat destruction</w:t>
            </w:r>
          </w:p>
        </w:tc>
        <w:tc>
          <w:tcPr>
            <w:tcW w:w="3827" w:type="dxa"/>
            <w:vAlign w:val="center"/>
          </w:tcPr>
          <w:p w14:paraId="5D5296A2" w14:textId="45E6C46D" w:rsidR="00BC6EBC" w:rsidRPr="004569D1" w:rsidRDefault="007E56E9" w:rsidP="007E56E9">
            <w:pPr>
              <w:spacing w:after="100" w:afterAutospacing="1"/>
              <w:rPr>
                <w:rFonts w:cs="Arial"/>
              </w:rPr>
            </w:pPr>
            <w:r w:rsidRPr="004569D1">
              <w:rPr>
                <w:rFonts w:cs="Arial"/>
              </w:rPr>
              <w:t>Removal of trees</w:t>
            </w:r>
          </w:p>
        </w:tc>
      </w:tr>
      <w:tr w:rsidR="00BC6EBC" w:rsidRPr="004569D1" w14:paraId="7D3128FB" w14:textId="77777777" w:rsidTr="007E56E9">
        <w:trPr>
          <w:trHeight w:val="397"/>
          <w:jc w:val="center"/>
        </w:trPr>
        <w:tc>
          <w:tcPr>
            <w:tcW w:w="551" w:type="dxa"/>
            <w:vAlign w:val="center"/>
          </w:tcPr>
          <w:p w14:paraId="0F0E907F" w14:textId="77777777" w:rsidR="00BC6EBC" w:rsidRPr="004569D1" w:rsidRDefault="00BC6EBC" w:rsidP="004566D4">
            <w:pPr>
              <w:pStyle w:val="ListParagraph"/>
              <w:numPr>
                <w:ilvl w:val="1"/>
                <w:numId w:val="6"/>
              </w:numPr>
              <w:spacing w:after="0"/>
              <w:ind w:left="0" w:firstLine="0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3272" w:type="dxa"/>
            <w:vAlign w:val="center"/>
          </w:tcPr>
          <w:p w14:paraId="3CCA03F8" w14:textId="2AE4243E" w:rsidR="00BC6EBC" w:rsidRPr="004569D1" w:rsidRDefault="007E56E9" w:rsidP="007E56E9">
            <w:pPr>
              <w:spacing w:after="100" w:afterAutospacing="1"/>
              <w:rPr>
                <w:rFonts w:cs="Arial"/>
              </w:rPr>
            </w:pPr>
            <w:r w:rsidRPr="004569D1">
              <w:rPr>
                <w:rFonts w:cs="Arial"/>
              </w:rPr>
              <w:t>Soil erosion</w:t>
            </w:r>
          </w:p>
        </w:tc>
        <w:tc>
          <w:tcPr>
            <w:tcW w:w="3827" w:type="dxa"/>
            <w:vAlign w:val="center"/>
          </w:tcPr>
          <w:p w14:paraId="2D0724E6" w14:textId="57303362" w:rsidR="00BC6EBC" w:rsidRPr="004569D1" w:rsidRDefault="007E56E9" w:rsidP="007E56E9">
            <w:pPr>
              <w:spacing w:after="100" w:afterAutospacing="1"/>
              <w:rPr>
                <w:rFonts w:cs="Arial"/>
              </w:rPr>
            </w:pPr>
            <w:r w:rsidRPr="004569D1">
              <w:rPr>
                <w:rFonts w:cs="Arial"/>
              </w:rPr>
              <w:t>Ploughing in a clockwise direction</w:t>
            </w:r>
          </w:p>
        </w:tc>
      </w:tr>
      <w:tr w:rsidR="00BC6EBC" w:rsidRPr="004569D1" w14:paraId="7DC64AFC" w14:textId="77777777" w:rsidTr="007E56E9">
        <w:trPr>
          <w:trHeight w:val="397"/>
          <w:jc w:val="center"/>
        </w:trPr>
        <w:tc>
          <w:tcPr>
            <w:tcW w:w="551" w:type="dxa"/>
            <w:vAlign w:val="center"/>
          </w:tcPr>
          <w:p w14:paraId="61FE253C" w14:textId="77777777" w:rsidR="00BC6EBC" w:rsidRPr="004569D1" w:rsidRDefault="00BC6EBC" w:rsidP="004566D4">
            <w:pPr>
              <w:pStyle w:val="ListParagraph"/>
              <w:numPr>
                <w:ilvl w:val="1"/>
                <w:numId w:val="6"/>
              </w:numPr>
              <w:spacing w:after="0"/>
              <w:ind w:left="0" w:firstLine="0"/>
              <w:rPr>
                <w:rFonts w:cs="Arial"/>
                <w:sz w:val="24"/>
                <w:szCs w:val="24"/>
                <w:lang w:val="en-AU"/>
              </w:rPr>
            </w:pPr>
          </w:p>
        </w:tc>
        <w:tc>
          <w:tcPr>
            <w:tcW w:w="3272" w:type="dxa"/>
            <w:vAlign w:val="center"/>
          </w:tcPr>
          <w:p w14:paraId="6DE758F8" w14:textId="3B4A4DA4" w:rsidR="00BC6EBC" w:rsidRPr="004569D1" w:rsidRDefault="007E56E9" w:rsidP="007E56E9">
            <w:pPr>
              <w:spacing w:after="100" w:afterAutospacing="1"/>
              <w:rPr>
                <w:rFonts w:cs="Arial"/>
              </w:rPr>
            </w:pPr>
            <w:r w:rsidRPr="004569D1">
              <w:rPr>
                <w:rFonts w:cs="Arial"/>
              </w:rPr>
              <w:t>Water pollution</w:t>
            </w:r>
          </w:p>
        </w:tc>
        <w:tc>
          <w:tcPr>
            <w:tcW w:w="3827" w:type="dxa"/>
            <w:vAlign w:val="center"/>
          </w:tcPr>
          <w:p w14:paraId="5F4D0AB1" w14:textId="094453AF" w:rsidR="00BC6EBC" w:rsidRPr="004569D1" w:rsidRDefault="007E56E9" w:rsidP="007E56E9">
            <w:pPr>
              <w:spacing w:after="100" w:afterAutospacing="1"/>
              <w:rPr>
                <w:rFonts w:cs="Arial"/>
              </w:rPr>
            </w:pPr>
            <w:r w:rsidRPr="004569D1">
              <w:rPr>
                <w:rFonts w:cs="Arial"/>
              </w:rPr>
              <w:t>Use of bunded chemical stores</w:t>
            </w:r>
          </w:p>
        </w:tc>
      </w:tr>
    </w:tbl>
    <w:p w14:paraId="4BCB42FF" w14:textId="3708CB59" w:rsidR="00BC6EBC" w:rsidRPr="004569D1" w:rsidRDefault="00BC6EBC" w:rsidP="007E56E9">
      <w:pPr>
        <w:pStyle w:val="ListParagraph"/>
        <w:numPr>
          <w:ilvl w:val="0"/>
          <w:numId w:val="0"/>
        </w:numPr>
        <w:ind w:left="360"/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br/>
      </w:r>
    </w:p>
    <w:p w14:paraId="3C58D9A8" w14:textId="77777777" w:rsidR="007E56E9" w:rsidRPr="004569D1" w:rsidRDefault="007E56E9" w:rsidP="004566D4">
      <w:pPr>
        <w:pStyle w:val="ListParagraph"/>
        <w:numPr>
          <w:ilvl w:val="0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Which of the following best describes the presence of a large range of plant and animal species in an environment?</w:t>
      </w:r>
    </w:p>
    <w:p w14:paraId="08FA18BF" w14:textId="77777777" w:rsidR="007E56E9" w:rsidRPr="004569D1" w:rsidRDefault="007E56E9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Biodiversity</w:t>
      </w:r>
    </w:p>
    <w:p w14:paraId="44A1D0EC" w14:textId="77777777" w:rsidR="007E56E9" w:rsidRPr="004569D1" w:rsidRDefault="007E56E9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Conservation</w:t>
      </w:r>
    </w:p>
    <w:p w14:paraId="443E65E0" w14:textId="77777777" w:rsidR="007E56E9" w:rsidRPr="004569D1" w:rsidRDefault="007E56E9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Sustainability</w:t>
      </w:r>
    </w:p>
    <w:p w14:paraId="7222181E" w14:textId="77777777" w:rsidR="007E56E9" w:rsidRPr="004569D1" w:rsidRDefault="007E56E9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Natural resource management</w:t>
      </w:r>
      <w:r w:rsidRPr="004569D1">
        <w:rPr>
          <w:rFonts w:cs="Arial"/>
          <w:sz w:val="24"/>
          <w:szCs w:val="24"/>
          <w:lang w:val="en-AU"/>
        </w:rPr>
        <w:br/>
      </w:r>
      <w:r w:rsidRPr="004569D1">
        <w:rPr>
          <w:rFonts w:cs="Arial"/>
          <w:sz w:val="24"/>
          <w:szCs w:val="24"/>
          <w:lang w:val="en-AU"/>
        </w:rPr>
        <w:br/>
      </w:r>
    </w:p>
    <w:p w14:paraId="3ED1BA74" w14:textId="77777777" w:rsidR="007E56E9" w:rsidRPr="004569D1" w:rsidRDefault="007E56E9" w:rsidP="004566D4">
      <w:pPr>
        <w:pStyle w:val="ListParagraph"/>
        <w:numPr>
          <w:ilvl w:val="0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How could a primary industries workplace implement environmentally sustainable work practices when purchasing resources?</w:t>
      </w:r>
    </w:p>
    <w:p w14:paraId="0EEAD8C6" w14:textId="760354F2" w:rsidR="007E56E9" w:rsidRPr="004569D1" w:rsidRDefault="007E56E9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Buy low-cost inputs</w:t>
      </w:r>
    </w:p>
    <w:p w14:paraId="628AD53B" w14:textId="2B12BBBE" w:rsidR="007E56E9" w:rsidRPr="004569D1" w:rsidRDefault="007E56E9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Source all inputs locally</w:t>
      </w:r>
    </w:p>
    <w:p w14:paraId="03232635" w14:textId="6E35C60E" w:rsidR="007E56E9" w:rsidRPr="004569D1" w:rsidRDefault="007E56E9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Purchase recyclable inputs</w:t>
      </w:r>
    </w:p>
    <w:p w14:paraId="3085C95B" w14:textId="5164FB25" w:rsidR="007E56E9" w:rsidRPr="004569D1" w:rsidRDefault="007E56E9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Produce profitable outputs</w:t>
      </w:r>
      <w:r w:rsidRPr="004569D1">
        <w:rPr>
          <w:rFonts w:cs="Arial"/>
          <w:sz w:val="24"/>
          <w:szCs w:val="24"/>
          <w:lang w:val="en-AU"/>
        </w:rPr>
        <w:br/>
      </w:r>
      <w:r w:rsidRPr="004569D1">
        <w:rPr>
          <w:rFonts w:cs="Arial"/>
          <w:sz w:val="24"/>
          <w:szCs w:val="24"/>
          <w:lang w:val="en-AU"/>
        </w:rPr>
        <w:br/>
      </w:r>
    </w:p>
    <w:p w14:paraId="0933AB6A" w14:textId="6F3307B9" w:rsidR="00C14FD6" w:rsidRPr="004569D1" w:rsidRDefault="00C14FD6">
      <w:pPr>
        <w:rPr>
          <w:rFonts w:eastAsia="Calibri" w:cs="Arial"/>
          <w:i/>
          <w:iCs/>
          <w:spacing w:val="-2"/>
          <w:lang w:eastAsia="en-AU"/>
        </w:rPr>
      </w:pPr>
    </w:p>
    <w:p w14:paraId="79B8A39F" w14:textId="590CDE18" w:rsidR="00493BBF" w:rsidRPr="004569D1" w:rsidRDefault="00C14FD6" w:rsidP="004566D4">
      <w:pPr>
        <w:pStyle w:val="ListParagraph"/>
        <w:numPr>
          <w:ilvl w:val="0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‘</w:t>
      </w:r>
      <w:r w:rsidR="00493BBF" w:rsidRPr="004569D1">
        <w:rPr>
          <w:rFonts w:cs="Arial"/>
          <w:sz w:val="24"/>
          <w:szCs w:val="24"/>
          <w:lang w:val="en-AU"/>
        </w:rPr>
        <w:t>The responsible interaction with the environment to avoid depletion or degradation of natural resources and allow for long-term environmental quality</w:t>
      </w:r>
      <w:r w:rsidR="000941BA" w:rsidRPr="004569D1">
        <w:rPr>
          <w:rFonts w:cs="Arial"/>
          <w:sz w:val="24"/>
          <w:szCs w:val="24"/>
          <w:lang w:val="en-AU"/>
        </w:rPr>
        <w:t>.</w:t>
      </w:r>
      <w:r w:rsidRPr="004569D1">
        <w:rPr>
          <w:rFonts w:cs="Arial"/>
          <w:sz w:val="24"/>
          <w:szCs w:val="24"/>
          <w:lang w:val="en-AU"/>
        </w:rPr>
        <w:t>’</w:t>
      </w:r>
      <w:r w:rsidR="000941BA" w:rsidRPr="004569D1">
        <w:rPr>
          <w:rFonts w:cs="Arial"/>
          <w:sz w:val="24"/>
          <w:szCs w:val="24"/>
          <w:lang w:val="en-AU"/>
        </w:rPr>
        <w:t xml:space="preserve">  </w:t>
      </w:r>
      <w:r w:rsidR="00493BBF" w:rsidRPr="004569D1">
        <w:rPr>
          <w:rFonts w:cs="Arial"/>
          <w:sz w:val="24"/>
          <w:szCs w:val="24"/>
          <w:lang w:val="en-AU"/>
        </w:rPr>
        <w:br/>
        <w:t>Which term best matches this definition?</w:t>
      </w:r>
    </w:p>
    <w:p w14:paraId="7A9848FD" w14:textId="77777777" w:rsidR="00493BBF" w:rsidRPr="004569D1" w:rsidRDefault="00493BBF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 xml:space="preserve">Environmental ethics </w:t>
      </w:r>
    </w:p>
    <w:p w14:paraId="3F0513D0" w14:textId="77777777" w:rsidR="00493BBF" w:rsidRPr="004569D1" w:rsidRDefault="00493BBF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 xml:space="preserve">Environmental justice </w:t>
      </w:r>
    </w:p>
    <w:p w14:paraId="0C456590" w14:textId="77777777" w:rsidR="00493BBF" w:rsidRPr="004569D1" w:rsidRDefault="00493BBF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 xml:space="preserve">Environmental stability </w:t>
      </w:r>
    </w:p>
    <w:p w14:paraId="0B6950C9" w14:textId="5DB1248B" w:rsidR="00493BBF" w:rsidRPr="004569D1" w:rsidRDefault="00493BBF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Environmental sustainability</w:t>
      </w:r>
      <w:r w:rsidRPr="004569D1">
        <w:rPr>
          <w:rFonts w:cs="Arial"/>
          <w:sz w:val="24"/>
          <w:szCs w:val="24"/>
          <w:lang w:val="en-AU"/>
        </w:rPr>
        <w:br/>
      </w:r>
    </w:p>
    <w:p w14:paraId="0F04BB58" w14:textId="77777777" w:rsidR="00493BBF" w:rsidRPr="004569D1" w:rsidRDefault="00493BBF" w:rsidP="004566D4">
      <w:pPr>
        <w:pStyle w:val="ListParagraph"/>
        <w:numPr>
          <w:ilvl w:val="0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 xml:space="preserve">Legislation relating to the protection, restoration and enhancement of the quality of the environment is the responsibility of the </w:t>
      </w:r>
    </w:p>
    <w:p w14:paraId="73F14A06" w14:textId="55CDF310" w:rsidR="00493BBF" w:rsidRPr="004569D1" w:rsidRDefault="00493BBF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Clean Energy Regulator</w:t>
      </w:r>
      <w:r w:rsidR="000941BA" w:rsidRPr="004569D1">
        <w:rPr>
          <w:rFonts w:cs="Arial"/>
          <w:sz w:val="24"/>
          <w:szCs w:val="24"/>
          <w:lang w:val="en-AU"/>
        </w:rPr>
        <w:t xml:space="preserve">.  </w:t>
      </w:r>
    </w:p>
    <w:p w14:paraId="65E7F26D" w14:textId="6A023366" w:rsidR="00493BBF" w:rsidRPr="004569D1" w:rsidRDefault="00493BBF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NSW Environment Protection Authority</w:t>
      </w:r>
      <w:r w:rsidR="000941BA" w:rsidRPr="004569D1">
        <w:rPr>
          <w:rFonts w:cs="Arial"/>
          <w:sz w:val="24"/>
          <w:szCs w:val="24"/>
          <w:lang w:val="en-AU"/>
        </w:rPr>
        <w:t xml:space="preserve">.  </w:t>
      </w:r>
    </w:p>
    <w:p w14:paraId="7AAA285B" w14:textId="0EA5B063" w:rsidR="00493BBF" w:rsidRPr="004569D1" w:rsidRDefault="00493BBF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NSW Office of Environment and Heritage</w:t>
      </w:r>
      <w:r w:rsidR="000941BA" w:rsidRPr="004569D1">
        <w:rPr>
          <w:rFonts w:cs="Arial"/>
          <w:sz w:val="24"/>
          <w:szCs w:val="24"/>
          <w:lang w:val="en-AU"/>
        </w:rPr>
        <w:t xml:space="preserve">.  </w:t>
      </w:r>
    </w:p>
    <w:p w14:paraId="02C5A3F1" w14:textId="6FD3E2ED" w:rsidR="00493BBF" w:rsidRPr="004569D1" w:rsidRDefault="00493BBF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Department of the Environment and Energy.</w:t>
      </w:r>
      <w:r w:rsidRPr="004569D1">
        <w:rPr>
          <w:rFonts w:cs="Arial"/>
          <w:sz w:val="24"/>
          <w:szCs w:val="24"/>
          <w:lang w:val="en-AU"/>
        </w:rPr>
        <w:br/>
      </w:r>
    </w:p>
    <w:p w14:paraId="1043B0A5" w14:textId="77777777" w:rsidR="00493BBF" w:rsidRPr="004569D1" w:rsidRDefault="00493BBF" w:rsidP="004566D4">
      <w:pPr>
        <w:pStyle w:val="ListParagraph"/>
        <w:numPr>
          <w:ilvl w:val="0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Which of the following do NOT generate renewable energy?</w:t>
      </w:r>
    </w:p>
    <w:p w14:paraId="0FDC5C39" w14:textId="0C049CA1" w:rsidR="00493BBF" w:rsidRPr="004569D1" w:rsidRDefault="00493BBF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Solar panels</w:t>
      </w:r>
    </w:p>
    <w:p w14:paraId="13CAA59D" w14:textId="5BEF8D06" w:rsidR="00493BBF" w:rsidRPr="004569D1" w:rsidRDefault="00493BBF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Wind turbines</w:t>
      </w:r>
    </w:p>
    <w:p w14:paraId="604046A2" w14:textId="39664ADC" w:rsidR="00493BBF" w:rsidRPr="004569D1" w:rsidRDefault="00493BBF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Hydro-electric turbines</w:t>
      </w:r>
    </w:p>
    <w:p w14:paraId="4F5D0D6A" w14:textId="2EB596A9" w:rsidR="00493BBF" w:rsidRPr="004569D1" w:rsidRDefault="00493BBF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Coal-fired power stations</w:t>
      </w:r>
      <w:r w:rsidRPr="004569D1">
        <w:rPr>
          <w:rFonts w:cs="Arial"/>
          <w:sz w:val="24"/>
          <w:szCs w:val="24"/>
          <w:lang w:val="en-AU"/>
        </w:rPr>
        <w:br/>
      </w:r>
    </w:p>
    <w:p w14:paraId="70A355C0" w14:textId="2CF1BBEF" w:rsidR="00493BBF" w:rsidRPr="004569D1" w:rsidRDefault="00493BBF" w:rsidP="004566D4">
      <w:pPr>
        <w:pStyle w:val="ListParagraph"/>
        <w:numPr>
          <w:ilvl w:val="0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The varroa mite has the potential to devastate the Australian beekeeping industry</w:t>
      </w:r>
      <w:r w:rsidR="000941BA" w:rsidRPr="004569D1">
        <w:rPr>
          <w:rFonts w:cs="Arial"/>
          <w:sz w:val="24"/>
          <w:szCs w:val="24"/>
          <w:lang w:val="en-AU"/>
        </w:rPr>
        <w:t xml:space="preserve">.  </w:t>
      </w:r>
      <w:r w:rsidRPr="004569D1">
        <w:rPr>
          <w:rFonts w:cs="Arial"/>
          <w:sz w:val="24"/>
          <w:szCs w:val="24"/>
          <w:lang w:val="en-AU"/>
        </w:rPr>
        <w:t xml:space="preserve"> The awareness and reporting of exotic pests such as the varroa mite </w:t>
      </w:r>
      <w:proofErr w:type="gramStart"/>
      <w:r w:rsidRPr="004569D1">
        <w:rPr>
          <w:rFonts w:cs="Arial"/>
          <w:sz w:val="24"/>
          <w:szCs w:val="24"/>
          <w:lang w:val="en-AU"/>
        </w:rPr>
        <w:t>is</w:t>
      </w:r>
      <w:proofErr w:type="gramEnd"/>
      <w:r w:rsidRPr="004569D1">
        <w:rPr>
          <w:rFonts w:cs="Arial"/>
          <w:sz w:val="24"/>
          <w:szCs w:val="24"/>
          <w:lang w:val="en-AU"/>
        </w:rPr>
        <w:t xml:space="preserve"> an example of </w:t>
      </w:r>
    </w:p>
    <w:p w14:paraId="3BA22028" w14:textId="77777777" w:rsidR="00493BBF" w:rsidRPr="004569D1" w:rsidRDefault="00493BBF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biodiversity.</w:t>
      </w:r>
    </w:p>
    <w:p w14:paraId="4E588874" w14:textId="77777777" w:rsidR="00493BBF" w:rsidRPr="004569D1" w:rsidRDefault="00493BBF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biosecurity.</w:t>
      </w:r>
    </w:p>
    <w:p w14:paraId="1CF438D2" w14:textId="77777777" w:rsidR="00493BBF" w:rsidRPr="004569D1" w:rsidRDefault="00493BBF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productivity.</w:t>
      </w:r>
    </w:p>
    <w:p w14:paraId="7749C996" w14:textId="07618EEA" w:rsidR="00866172" w:rsidRPr="004569D1" w:rsidRDefault="00493BBF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sustainability.</w:t>
      </w:r>
      <w:r w:rsidR="00866172" w:rsidRPr="004569D1">
        <w:rPr>
          <w:rFonts w:cs="Arial"/>
          <w:sz w:val="24"/>
          <w:szCs w:val="24"/>
          <w:lang w:val="en-AU"/>
        </w:rPr>
        <w:br/>
      </w:r>
    </w:p>
    <w:p w14:paraId="408150BA" w14:textId="77777777" w:rsidR="00866172" w:rsidRPr="004569D1" w:rsidRDefault="00866172" w:rsidP="004566D4">
      <w:pPr>
        <w:pStyle w:val="ListParagraph"/>
        <w:numPr>
          <w:ilvl w:val="0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When preparing soil to sow a crop on sloping land, what is the best strategy to minimise the risk of sedimentation in waterways?</w:t>
      </w:r>
    </w:p>
    <w:p w14:paraId="41CC7611" w14:textId="77777777" w:rsidR="00866172" w:rsidRPr="004569D1" w:rsidRDefault="00866172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Plough along contours.</w:t>
      </w:r>
    </w:p>
    <w:p w14:paraId="7BA94D91" w14:textId="77777777" w:rsidR="00866172" w:rsidRPr="004569D1" w:rsidRDefault="00866172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Cover the ground with black plastic.</w:t>
      </w:r>
    </w:p>
    <w:p w14:paraId="442F2C3A" w14:textId="77777777" w:rsidR="00866172" w:rsidRPr="004569D1" w:rsidRDefault="00866172" w:rsidP="004566D4">
      <w:pPr>
        <w:pStyle w:val="ListParagraph"/>
        <w:numPr>
          <w:ilvl w:val="1"/>
          <w:numId w:val="6"/>
        </w:numPr>
        <w:rPr>
          <w:rFonts w:cs="Arial"/>
          <w:sz w:val="24"/>
          <w:szCs w:val="24"/>
          <w:lang w:val="en-AU"/>
        </w:rPr>
      </w:pPr>
      <w:r w:rsidRPr="004569D1">
        <w:rPr>
          <w:rFonts w:cs="Arial"/>
          <w:sz w:val="24"/>
          <w:szCs w:val="24"/>
          <w:lang w:val="en-AU"/>
        </w:rPr>
        <w:t>Fill gullies and depressions with rocks.</w:t>
      </w:r>
    </w:p>
    <w:p w14:paraId="56BAF050" w14:textId="65A1CBE9" w:rsidR="00C14FD6" w:rsidRPr="004569D1" w:rsidRDefault="00866172" w:rsidP="004566D4">
      <w:pPr>
        <w:pStyle w:val="ListParagraph"/>
        <w:numPr>
          <w:ilvl w:val="1"/>
          <w:numId w:val="6"/>
        </w:numPr>
        <w:rPr>
          <w:lang w:val="en-AU"/>
        </w:rPr>
      </w:pPr>
      <w:r w:rsidRPr="004569D1">
        <w:rPr>
          <w:rFonts w:cs="Arial"/>
          <w:sz w:val="24"/>
          <w:szCs w:val="24"/>
          <w:lang w:val="en-AU"/>
        </w:rPr>
        <w:t>Maintain good ground cover with vegetation</w:t>
      </w:r>
    </w:p>
    <w:p w14:paraId="529FEEA5" w14:textId="4E117EC3" w:rsidR="00DA7857" w:rsidRPr="004569D1" w:rsidRDefault="001950BE" w:rsidP="00C14FD6">
      <w:pPr>
        <w:pStyle w:val="Heading2"/>
      </w:pPr>
      <w:r w:rsidRPr="004569D1">
        <w:br w:type="page"/>
      </w:r>
      <w:r w:rsidR="00DA7857" w:rsidRPr="004569D1">
        <w:lastRenderedPageBreak/>
        <w:t>Questions from Section II</w:t>
      </w:r>
    </w:p>
    <w:p w14:paraId="7AEE0ABB" w14:textId="0F539A24" w:rsidR="00F87E18" w:rsidRPr="004569D1" w:rsidRDefault="009002C6" w:rsidP="00885D16">
      <w:pPr>
        <w:pStyle w:val="FeatureBox2"/>
      </w:pPr>
      <w:r w:rsidRPr="009002C6">
        <w:t>These questions should be answered in the suggested number of lines (handwritten) as it gives a guide to the length of your response.</w:t>
      </w:r>
      <w:r>
        <w:br/>
      </w:r>
      <w:r>
        <w:br/>
      </w:r>
      <w:r w:rsidR="00517593" w:rsidRPr="004569D1">
        <w:t>Plan out your answer and key points before you commence writing</w:t>
      </w:r>
      <w:r w:rsidR="000941BA" w:rsidRPr="004569D1">
        <w:t xml:space="preserve">.  </w:t>
      </w:r>
      <w:r w:rsidR="00F87E18" w:rsidRPr="004569D1">
        <w:t xml:space="preserve"> You may need to bring together knowledge from several areas of study/competencies to do justice to the answer.</w:t>
      </w:r>
    </w:p>
    <w:p w14:paraId="67EF1367" w14:textId="77777777" w:rsidR="00F179DC" w:rsidRPr="004569D1" w:rsidRDefault="00D81ED8" w:rsidP="00F179DC">
      <w:pPr>
        <w:rPr>
          <w:lang w:eastAsia="zh-CN"/>
        </w:rPr>
      </w:pPr>
      <w:r w:rsidRPr="004569D1">
        <w:rPr>
          <w:lang w:eastAsia="zh-CN"/>
        </w:rPr>
        <w:t>Question 1</w:t>
      </w:r>
      <w:r w:rsidRPr="004569D1">
        <w:rPr>
          <w:lang w:eastAsia="zh-CN"/>
        </w:rPr>
        <w:br/>
      </w:r>
    </w:p>
    <w:p w14:paraId="40BEBA93" w14:textId="7ACD7C90" w:rsidR="00D81ED8" w:rsidRPr="004569D1" w:rsidRDefault="00F179DC" w:rsidP="004566D4">
      <w:pPr>
        <w:pStyle w:val="ListParagraph"/>
        <w:numPr>
          <w:ilvl w:val="1"/>
          <w:numId w:val="9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>Outline the impacts of a natural disaster on primary industries.</w:t>
      </w:r>
      <w:r w:rsidR="009002C6">
        <w:rPr>
          <w:sz w:val="24"/>
          <w:szCs w:val="24"/>
          <w:lang w:val="en-AU"/>
        </w:rPr>
        <w:t xml:space="preserve">  </w:t>
      </w:r>
      <w:r w:rsidR="00CB2D94">
        <w:rPr>
          <w:sz w:val="24"/>
          <w:szCs w:val="24"/>
          <w:lang w:val="en-AU"/>
        </w:rPr>
        <w:t>(3 marks)</w:t>
      </w:r>
    </w:p>
    <w:p w14:paraId="6B3CE22E" w14:textId="51CE3C5C" w:rsidR="00161C89" w:rsidRPr="008E5533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487727">
        <w:rPr>
          <w:rFonts w:cs="Arial"/>
        </w:rPr>
        <w:tab/>
      </w:r>
    </w:p>
    <w:p w14:paraId="19BDEF8E" w14:textId="77777777" w:rsidR="00161C89" w:rsidRPr="008E5533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8E5533">
        <w:rPr>
          <w:rFonts w:cs="Arial"/>
        </w:rPr>
        <w:tab/>
      </w:r>
    </w:p>
    <w:p w14:paraId="269BE358" w14:textId="456D68C1" w:rsidR="00161C89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8E5533">
        <w:rPr>
          <w:rFonts w:cs="Arial"/>
        </w:rPr>
        <w:tab/>
      </w:r>
    </w:p>
    <w:p w14:paraId="1158A063" w14:textId="79DEE68D" w:rsidR="00161C89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</w:r>
    </w:p>
    <w:p w14:paraId="773FB33E" w14:textId="76B89AB1" w:rsidR="00161C89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</w:r>
    </w:p>
    <w:p w14:paraId="23137EB9" w14:textId="3DF153F4" w:rsidR="00161C89" w:rsidRPr="008E5533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</w:r>
    </w:p>
    <w:p w14:paraId="12C469F2" w14:textId="77777777" w:rsidR="00D81ED8" w:rsidRPr="004569D1" w:rsidRDefault="00D81ED8" w:rsidP="00D81ED8">
      <w:pPr>
        <w:rPr>
          <w:rFonts w:ascii="Times" w:hAnsi="Times" w:cs="Times"/>
          <w:color w:val="000000"/>
          <w:sz w:val="23"/>
          <w:szCs w:val="23"/>
        </w:rPr>
      </w:pPr>
    </w:p>
    <w:p w14:paraId="142130C6" w14:textId="7DF720E6" w:rsidR="00D81ED8" w:rsidRPr="00EC07D6" w:rsidRDefault="00F179DC" w:rsidP="004566D4">
      <w:pPr>
        <w:pStyle w:val="ListParagraph"/>
        <w:numPr>
          <w:ilvl w:val="1"/>
          <w:numId w:val="24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>Explain TWO work practices that could minimise the impact of wildlife habitat destruction.</w:t>
      </w:r>
      <w:r w:rsidR="00CB2D94">
        <w:rPr>
          <w:sz w:val="24"/>
          <w:szCs w:val="24"/>
          <w:lang w:val="en-AU"/>
        </w:rPr>
        <w:t xml:space="preserve">  (3 marks)</w:t>
      </w:r>
    </w:p>
    <w:p w14:paraId="3830A53C" w14:textId="6FEE8031" w:rsidR="00161C89" w:rsidRPr="008E5533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487727">
        <w:rPr>
          <w:rFonts w:cs="Arial"/>
        </w:rPr>
        <w:tab/>
      </w:r>
    </w:p>
    <w:p w14:paraId="3D3FD1A1" w14:textId="77777777" w:rsidR="00161C89" w:rsidRPr="008E5533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8E5533">
        <w:rPr>
          <w:rFonts w:cs="Arial"/>
        </w:rPr>
        <w:tab/>
      </w:r>
    </w:p>
    <w:p w14:paraId="5459D75E" w14:textId="15A80EBD" w:rsidR="00161C89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8E5533">
        <w:rPr>
          <w:rFonts w:cs="Arial"/>
        </w:rPr>
        <w:tab/>
      </w:r>
    </w:p>
    <w:p w14:paraId="6B4A171D" w14:textId="1A79C4C2" w:rsidR="00161C89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</w:r>
    </w:p>
    <w:p w14:paraId="4C7E0292" w14:textId="30F482E1" w:rsidR="00161C89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</w:r>
    </w:p>
    <w:p w14:paraId="2F4DC4AF" w14:textId="557F4A56" w:rsidR="00161C89" w:rsidRPr="008E5533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</w:r>
    </w:p>
    <w:p w14:paraId="1A10C610" w14:textId="77777777" w:rsidR="00D81ED8" w:rsidRPr="004569D1" w:rsidRDefault="00D81ED8" w:rsidP="00D81ED8">
      <w:pPr>
        <w:pStyle w:val="ListParagraph"/>
        <w:numPr>
          <w:ilvl w:val="0"/>
          <w:numId w:val="0"/>
        </w:numPr>
        <w:ind w:left="720"/>
        <w:rPr>
          <w:lang w:val="en-AU" w:eastAsia="zh-CN"/>
        </w:rPr>
      </w:pPr>
    </w:p>
    <w:p w14:paraId="56010073" w14:textId="6EA08FAF" w:rsidR="00D81ED8" w:rsidRPr="00FC78A8" w:rsidRDefault="00492EC5" w:rsidP="002444AA">
      <w:pPr>
        <w:rPr>
          <w:lang w:eastAsia="zh-CN"/>
        </w:rPr>
      </w:pPr>
      <w:r w:rsidRPr="00FC78A8">
        <w:rPr>
          <w:lang w:eastAsia="zh-CN"/>
        </w:rPr>
        <w:lastRenderedPageBreak/>
        <w:t xml:space="preserve">Question </w:t>
      </w:r>
      <w:r w:rsidR="00D81ED8" w:rsidRPr="00FC78A8">
        <w:rPr>
          <w:lang w:eastAsia="zh-CN"/>
        </w:rPr>
        <w:t>2</w:t>
      </w:r>
      <w:r w:rsidR="00D81ED8" w:rsidRPr="00FC78A8">
        <w:rPr>
          <w:lang w:eastAsia="zh-CN"/>
        </w:rPr>
        <w:br/>
      </w:r>
    </w:p>
    <w:p w14:paraId="6CF54641" w14:textId="41BACCCC" w:rsidR="00CB2D94" w:rsidRPr="00FC78A8" w:rsidRDefault="00D81ED8" w:rsidP="004566D4">
      <w:pPr>
        <w:pStyle w:val="ListParagraph"/>
        <w:numPr>
          <w:ilvl w:val="1"/>
          <w:numId w:val="25"/>
        </w:numPr>
        <w:rPr>
          <w:sz w:val="24"/>
          <w:szCs w:val="24"/>
          <w:lang w:val="en-AU"/>
        </w:rPr>
      </w:pPr>
      <w:r w:rsidRPr="00FC78A8">
        <w:rPr>
          <w:sz w:val="24"/>
          <w:szCs w:val="24"/>
          <w:lang w:val="en-AU"/>
        </w:rPr>
        <w:t>Discuss ONE current environmental issue affecting primary industries.</w:t>
      </w:r>
      <w:r w:rsidR="00CB2D94" w:rsidRPr="00FC78A8">
        <w:rPr>
          <w:sz w:val="24"/>
          <w:szCs w:val="24"/>
          <w:lang w:val="en-AU"/>
        </w:rPr>
        <w:t xml:space="preserve">  (</w:t>
      </w:r>
      <w:r w:rsidR="00FE08EE" w:rsidRPr="00FC78A8">
        <w:rPr>
          <w:sz w:val="24"/>
          <w:szCs w:val="24"/>
          <w:lang w:val="en-AU"/>
        </w:rPr>
        <w:t>2</w:t>
      </w:r>
      <w:r w:rsidR="00CB2D94" w:rsidRPr="00FC78A8">
        <w:rPr>
          <w:sz w:val="24"/>
          <w:szCs w:val="24"/>
          <w:lang w:val="en-AU"/>
        </w:rPr>
        <w:t xml:space="preserve"> marks)</w:t>
      </w:r>
    </w:p>
    <w:p w14:paraId="69153178" w14:textId="498BCA94" w:rsidR="00161C89" w:rsidRPr="008E5533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487727">
        <w:rPr>
          <w:rFonts w:cs="Arial"/>
        </w:rPr>
        <w:tab/>
      </w:r>
    </w:p>
    <w:p w14:paraId="6D17C3D9" w14:textId="77777777" w:rsidR="00161C89" w:rsidRPr="008E5533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8E5533">
        <w:rPr>
          <w:rFonts w:cs="Arial"/>
        </w:rPr>
        <w:tab/>
      </w:r>
    </w:p>
    <w:p w14:paraId="43C15451" w14:textId="77777777" w:rsidR="00161C89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8E5533">
        <w:rPr>
          <w:rFonts w:cs="Arial"/>
        </w:rPr>
        <w:tab/>
      </w:r>
    </w:p>
    <w:p w14:paraId="6ACC8442" w14:textId="77777777" w:rsidR="00161C89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</w:r>
    </w:p>
    <w:p w14:paraId="205C7472" w14:textId="77777777" w:rsidR="00492EC5" w:rsidRPr="00FC78A8" w:rsidRDefault="00492EC5" w:rsidP="002444AA">
      <w:pPr>
        <w:rPr>
          <w:lang w:eastAsia="zh-CN"/>
        </w:rPr>
      </w:pPr>
    </w:p>
    <w:p w14:paraId="1241C383" w14:textId="410ABB9A" w:rsidR="00CB2D94" w:rsidRPr="00FC78A8" w:rsidRDefault="00D81ED8" w:rsidP="004566D4">
      <w:pPr>
        <w:pStyle w:val="ListParagraph"/>
        <w:numPr>
          <w:ilvl w:val="1"/>
          <w:numId w:val="25"/>
        </w:numPr>
        <w:rPr>
          <w:sz w:val="24"/>
          <w:szCs w:val="24"/>
          <w:lang w:val="en-AU"/>
        </w:rPr>
      </w:pPr>
      <w:r w:rsidRPr="00FC78A8">
        <w:rPr>
          <w:sz w:val="24"/>
          <w:szCs w:val="24"/>
          <w:lang w:val="en-AU"/>
        </w:rPr>
        <w:t>Name ONE government agency and outline its role in ensuring that primary industries comply with environmental legislation.</w:t>
      </w:r>
      <w:r w:rsidR="00CB2D94" w:rsidRPr="00FC78A8">
        <w:rPr>
          <w:sz w:val="24"/>
          <w:szCs w:val="24"/>
          <w:lang w:val="en-AU"/>
        </w:rPr>
        <w:t xml:space="preserve">  (3 marks)</w:t>
      </w:r>
    </w:p>
    <w:p w14:paraId="42FADA34" w14:textId="12E76304" w:rsidR="00161C89" w:rsidRPr="008E5533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487727">
        <w:rPr>
          <w:rFonts w:cs="Arial"/>
        </w:rPr>
        <w:tab/>
      </w:r>
    </w:p>
    <w:p w14:paraId="2C91CB0B" w14:textId="77777777" w:rsidR="00161C89" w:rsidRPr="008E5533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8E5533">
        <w:rPr>
          <w:rFonts w:cs="Arial"/>
        </w:rPr>
        <w:tab/>
      </w:r>
    </w:p>
    <w:p w14:paraId="702729C7" w14:textId="77777777" w:rsidR="00161C89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8E5533">
        <w:rPr>
          <w:rFonts w:cs="Arial"/>
        </w:rPr>
        <w:tab/>
      </w:r>
    </w:p>
    <w:p w14:paraId="297AADC2" w14:textId="364F7AE9" w:rsidR="00161C89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</w:r>
    </w:p>
    <w:p w14:paraId="222B1D74" w14:textId="3B5B3811" w:rsidR="00161C89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</w:r>
    </w:p>
    <w:p w14:paraId="3582AF08" w14:textId="71818AFD" w:rsidR="00161C89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</w:r>
    </w:p>
    <w:p w14:paraId="70A32361" w14:textId="77777777" w:rsidR="00D81ED8" w:rsidRPr="00FC78A8" w:rsidRDefault="00D81ED8" w:rsidP="00D81ED8">
      <w:pPr>
        <w:pStyle w:val="ListParagraph"/>
        <w:numPr>
          <w:ilvl w:val="0"/>
          <w:numId w:val="0"/>
        </w:numPr>
        <w:ind w:left="720"/>
        <w:rPr>
          <w:sz w:val="24"/>
          <w:szCs w:val="24"/>
          <w:lang w:val="en-AU"/>
        </w:rPr>
      </w:pPr>
    </w:p>
    <w:p w14:paraId="15837939" w14:textId="53CBE301" w:rsidR="00CB2D94" w:rsidRPr="00FC78A8" w:rsidRDefault="00D81ED8" w:rsidP="004566D4">
      <w:pPr>
        <w:pStyle w:val="ListParagraph"/>
        <w:numPr>
          <w:ilvl w:val="1"/>
          <w:numId w:val="25"/>
        </w:numPr>
        <w:rPr>
          <w:sz w:val="24"/>
          <w:szCs w:val="24"/>
          <w:lang w:val="en-AU"/>
        </w:rPr>
      </w:pPr>
      <w:r w:rsidRPr="00FC78A8">
        <w:rPr>
          <w:sz w:val="24"/>
          <w:szCs w:val="24"/>
          <w:lang w:val="en-AU"/>
        </w:rPr>
        <w:t>Explain the difference between environmental compliance and environmental best practice, giving an example of each.</w:t>
      </w:r>
      <w:r w:rsidR="00CB2D94" w:rsidRPr="00FC78A8">
        <w:rPr>
          <w:sz w:val="24"/>
          <w:szCs w:val="24"/>
          <w:lang w:val="en-AU"/>
        </w:rPr>
        <w:t xml:space="preserve">  (3 marks)</w:t>
      </w:r>
    </w:p>
    <w:p w14:paraId="6268A5B2" w14:textId="2BB8D1C9" w:rsidR="00161C89" w:rsidRPr="008E5533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487727">
        <w:rPr>
          <w:rFonts w:cs="Arial"/>
        </w:rPr>
        <w:tab/>
      </w:r>
    </w:p>
    <w:p w14:paraId="63A97CAC" w14:textId="77777777" w:rsidR="00161C89" w:rsidRPr="008E5533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8E5533">
        <w:rPr>
          <w:rFonts w:cs="Arial"/>
        </w:rPr>
        <w:tab/>
      </w:r>
    </w:p>
    <w:p w14:paraId="7820B89C" w14:textId="77777777" w:rsidR="00161C89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8E5533">
        <w:rPr>
          <w:rFonts w:cs="Arial"/>
        </w:rPr>
        <w:tab/>
      </w:r>
    </w:p>
    <w:p w14:paraId="1A57289E" w14:textId="11BDF7E3" w:rsidR="00161C89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</w:r>
    </w:p>
    <w:p w14:paraId="3FDB6933" w14:textId="740AF34F" w:rsidR="00161C89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</w:r>
    </w:p>
    <w:p w14:paraId="632507F2" w14:textId="1EAEBEA2" w:rsidR="00161C89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</w:r>
    </w:p>
    <w:p w14:paraId="6D39483A" w14:textId="1CBDF743" w:rsidR="00FE08EE" w:rsidRDefault="00FE08EE">
      <w:pPr>
        <w:rPr>
          <w:lang w:eastAsia="zh-CN"/>
        </w:rPr>
      </w:pPr>
    </w:p>
    <w:p w14:paraId="5F898171" w14:textId="04BD4CD5" w:rsidR="003311BE" w:rsidRPr="004569D1" w:rsidRDefault="003311BE" w:rsidP="00DA7857">
      <w:pPr>
        <w:rPr>
          <w:lang w:eastAsia="zh-CN"/>
        </w:rPr>
      </w:pPr>
      <w:r w:rsidRPr="004569D1">
        <w:rPr>
          <w:lang w:eastAsia="zh-CN"/>
        </w:rPr>
        <w:t xml:space="preserve">Question </w:t>
      </w:r>
      <w:r w:rsidR="00492EC5" w:rsidRPr="004569D1">
        <w:rPr>
          <w:lang w:eastAsia="zh-CN"/>
        </w:rPr>
        <w:t>3</w:t>
      </w:r>
    </w:p>
    <w:p w14:paraId="3931EF9C" w14:textId="77777777" w:rsidR="001425F8" w:rsidRPr="004569D1" w:rsidRDefault="001425F8" w:rsidP="001425F8">
      <w:pPr>
        <w:pStyle w:val="ListParagraph"/>
        <w:numPr>
          <w:ilvl w:val="0"/>
          <w:numId w:val="0"/>
        </w:numPr>
        <w:ind w:left="720"/>
        <w:rPr>
          <w:lang w:val="en-AU"/>
        </w:rPr>
      </w:pPr>
    </w:p>
    <w:p w14:paraId="4E48A253" w14:textId="77777777" w:rsidR="007D6413" w:rsidRPr="004569D1" w:rsidRDefault="007D6413" w:rsidP="007D6413">
      <w:pPr>
        <w:spacing w:before="0"/>
        <w:ind w:left="357"/>
      </w:pPr>
      <w:r w:rsidRPr="004569D1">
        <w:t>A bulldozer is required to clear a patch of vegetation on a primary industries site.</w:t>
      </w:r>
    </w:p>
    <w:p w14:paraId="5314BB2C" w14:textId="77777777" w:rsidR="007D6413" w:rsidRPr="004569D1" w:rsidRDefault="007D6413" w:rsidP="007D6413">
      <w:pPr>
        <w:spacing w:before="0"/>
        <w:ind w:left="357"/>
      </w:pPr>
    </w:p>
    <w:p w14:paraId="5388323A" w14:textId="58F1E616" w:rsidR="007D6413" w:rsidRPr="004569D1" w:rsidRDefault="007D6413" w:rsidP="007D6413">
      <w:pPr>
        <w:spacing w:before="0"/>
        <w:ind w:left="357"/>
      </w:pPr>
      <w:r w:rsidRPr="004569D1">
        <w:t>In the table, identify THREE environmental risks associated with the clearing of the</w:t>
      </w:r>
    </w:p>
    <w:p w14:paraId="2AFBC060" w14:textId="7228E020" w:rsidR="007D6413" w:rsidRPr="004569D1" w:rsidRDefault="007D6413" w:rsidP="007D6413">
      <w:pPr>
        <w:spacing w:before="0"/>
        <w:ind w:left="357"/>
      </w:pPr>
      <w:r w:rsidRPr="004569D1">
        <w:t>land</w:t>
      </w:r>
      <w:r w:rsidR="000941BA" w:rsidRPr="004569D1">
        <w:t xml:space="preserve">.  </w:t>
      </w:r>
      <w:r w:rsidRPr="004569D1">
        <w:t xml:space="preserve"> For each risk, identify a potential environmental impact and propose a solution</w:t>
      </w:r>
    </w:p>
    <w:p w14:paraId="4A6D8486" w14:textId="028289AF" w:rsidR="00B96539" w:rsidRPr="004569D1" w:rsidRDefault="007D6413" w:rsidP="007D6413">
      <w:pPr>
        <w:spacing w:before="0"/>
        <w:ind w:left="357"/>
      </w:pPr>
      <w:r w:rsidRPr="004569D1">
        <w:t>to reduce the risk</w:t>
      </w:r>
      <w:r w:rsidR="000941BA" w:rsidRPr="004569D1">
        <w:t xml:space="preserve">.  </w:t>
      </w:r>
      <w:r w:rsidRPr="004569D1">
        <w:t xml:space="preserve"> (9 marks)</w:t>
      </w:r>
      <w:r w:rsidR="002444AA" w:rsidRPr="004569D1">
        <w:br/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7D6413" w:rsidRPr="004569D1" w14:paraId="510CE9F3" w14:textId="77777777" w:rsidTr="006F4C28">
        <w:trPr>
          <w:cantSplit/>
          <w:trHeight w:val="518"/>
          <w:tblHeader/>
        </w:trPr>
        <w:tc>
          <w:tcPr>
            <w:tcW w:w="3207" w:type="dxa"/>
            <w:vAlign w:val="center"/>
          </w:tcPr>
          <w:p w14:paraId="37BD373C" w14:textId="00232261" w:rsidR="007D6413" w:rsidRPr="004569D1" w:rsidRDefault="007D6413" w:rsidP="007D6413">
            <w:pPr>
              <w:jc w:val="center"/>
              <w:rPr>
                <w:sz w:val="20"/>
                <w:szCs w:val="20"/>
                <w:lang w:eastAsia="zh-CN"/>
              </w:rPr>
            </w:pPr>
            <w:r w:rsidRPr="004569D1">
              <w:rPr>
                <w:sz w:val="20"/>
                <w:szCs w:val="20"/>
                <w:lang w:eastAsia="zh-CN"/>
              </w:rPr>
              <w:t>Associated environmental risk</w:t>
            </w:r>
          </w:p>
        </w:tc>
        <w:tc>
          <w:tcPr>
            <w:tcW w:w="3207" w:type="dxa"/>
            <w:vAlign w:val="center"/>
          </w:tcPr>
          <w:p w14:paraId="70FCDD46" w14:textId="56D6EF74" w:rsidR="007D6413" w:rsidRPr="004569D1" w:rsidRDefault="007D6413" w:rsidP="007D6413">
            <w:pPr>
              <w:jc w:val="center"/>
              <w:rPr>
                <w:sz w:val="20"/>
                <w:szCs w:val="20"/>
                <w:lang w:eastAsia="zh-CN"/>
              </w:rPr>
            </w:pPr>
            <w:r w:rsidRPr="004569D1">
              <w:rPr>
                <w:sz w:val="20"/>
                <w:szCs w:val="20"/>
                <w:lang w:eastAsia="zh-CN"/>
              </w:rPr>
              <w:t>Potential environmental impact on the primary industries workplace</w:t>
            </w:r>
          </w:p>
        </w:tc>
        <w:tc>
          <w:tcPr>
            <w:tcW w:w="3208" w:type="dxa"/>
            <w:vAlign w:val="center"/>
          </w:tcPr>
          <w:p w14:paraId="5AD5A44C" w14:textId="72986DAE" w:rsidR="007D6413" w:rsidRPr="004569D1" w:rsidRDefault="007D6413" w:rsidP="007D6413">
            <w:pPr>
              <w:jc w:val="center"/>
              <w:rPr>
                <w:sz w:val="20"/>
                <w:szCs w:val="20"/>
                <w:lang w:eastAsia="zh-CN"/>
              </w:rPr>
            </w:pPr>
            <w:r w:rsidRPr="004569D1">
              <w:rPr>
                <w:sz w:val="20"/>
                <w:szCs w:val="20"/>
                <w:lang w:eastAsia="zh-CN"/>
              </w:rPr>
              <w:t>Proposed solution to reduce the risk</w:t>
            </w:r>
          </w:p>
        </w:tc>
      </w:tr>
      <w:tr w:rsidR="00FE08EE" w:rsidRPr="004569D1" w14:paraId="20929C4A" w14:textId="77777777" w:rsidTr="008A7FC9">
        <w:trPr>
          <w:trHeight w:val="2630"/>
        </w:trPr>
        <w:tc>
          <w:tcPr>
            <w:tcW w:w="3207" w:type="dxa"/>
            <w:vAlign w:val="center"/>
          </w:tcPr>
          <w:p w14:paraId="4E0CEC92" w14:textId="77777777" w:rsidR="00FE08EE" w:rsidRPr="004569D1" w:rsidRDefault="00FE08EE" w:rsidP="00D13E8B">
            <w:pPr>
              <w:rPr>
                <w:lang w:eastAsia="zh-CN"/>
              </w:rPr>
            </w:pPr>
          </w:p>
        </w:tc>
        <w:tc>
          <w:tcPr>
            <w:tcW w:w="3207" w:type="dxa"/>
            <w:vAlign w:val="center"/>
          </w:tcPr>
          <w:p w14:paraId="60DC73A8" w14:textId="77777777" w:rsidR="00FE08EE" w:rsidRPr="004569D1" w:rsidRDefault="00FE08EE" w:rsidP="00D13E8B">
            <w:pPr>
              <w:rPr>
                <w:lang w:eastAsia="zh-CN"/>
              </w:rPr>
            </w:pPr>
          </w:p>
        </w:tc>
        <w:tc>
          <w:tcPr>
            <w:tcW w:w="3208" w:type="dxa"/>
            <w:vAlign w:val="center"/>
          </w:tcPr>
          <w:p w14:paraId="761BB8EF" w14:textId="07687995" w:rsidR="00FE08EE" w:rsidRPr="004569D1" w:rsidRDefault="00FE08EE" w:rsidP="00D13E8B">
            <w:pPr>
              <w:rPr>
                <w:lang w:eastAsia="zh-CN"/>
              </w:rPr>
            </w:pPr>
          </w:p>
        </w:tc>
      </w:tr>
      <w:tr w:rsidR="007D6413" w:rsidRPr="004569D1" w14:paraId="2583D1F6" w14:textId="77777777" w:rsidTr="007D6413">
        <w:trPr>
          <w:trHeight w:val="518"/>
        </w:trPr>
        <w:tc>
          <w:tcPr>
            <w:tcW w:w="3207" w:type="dxa"/>
            <w:vAlign w:val="center"/>
          </w:tcPr>
          <w:p w14:paraId="312D0F15" w14:textId="77777777" w:rsidR="007D6413" w:rsidRPr="004569D1" w:rsidRDefault="007D6413" w:rsidP="007D6413">
            <w:pPr>
              <w:jc w:val="center"/>
              <w:rPr>
                <w:sz w:val="20"/>
                <w:szCs w:val="20"/>
                <w:lang w:eastAsia="zh-CN"/>
              </w:rPr>
            </w:pPr>
            <w:r w:rsidRPr="004569D1">
              <w:rPr>
                <w:sz w:val="20"/>
                <w:szCs w:val="20"/>
                <w:lang w:eastAsia="zh-CN"/>
              </w:rPr>
              <w:t>Associated environmental risk</w:t>
            </w:r>
          </w:p>
        </w:tc>
        <w:tc>
          <w:tcPr>
            <w:tcW w:w="3207" w:type="dxa"/>
            <w:vAlign w:val="center"/>
          </w:tcPr>
          <w:p w14:paraId="28A85EB0" w14:textId="77777777" w:rsidR="007D6413" w:rsidRPr="004569D1" w:rsidRDefault="007D6413" w:rsidP="007D6413">
            <w:pPr>
              <w:jc w:val="center"/>
              <w:rPr>
                <w:sz w:val="20"/>
                <w:szCs w:val="20"/>
                <w:lang w:eastAsia="zh-CN"/>
              </w:rPr>
            </w:pPr>
            <w:r w:rsidRPr="004569D1">
              <w:rPr>
                <w:sz w:val="20"/>
                <w:szCs w:val="20"/>
                <w:lang w:eastAsia="zh-CN"/>
              </w:rPr>
              <w:t>Potential environmental impact on the primary industries workplace</w:t>
            </w:r>
          </w:p>
        </w:tc>
        <w:tc>
          <w:tcPr>
            <w:tcW w:w="3208" w:type="dxa"/>
            <w:vAlign w:val="center"/>
          </w:tcPr>
          <w:p w14:paraId="5E455968" w14:textId="77777777" w:rsidR="007D6413" w:rsidRPr="004569D1" w:rsidRDefault="007D6413" w:rsidP="007D6413">
            <w:pPr>
              <w:jc w:val="center"/>
              <w:rPr>
                <w:sz w:val="20"/>
                <w:szCs w:val="20"/>
                <w:lang w:eastAsia="zh-CN"/>
              </w:rPr>
            </w:pPr>
            <w:r w:rsidRPr="004569D1">
              <w:rPr>
                <w:sz w:val="20"/>
                <w:szCs w:val="20"/>
                <w:lang w:eastAsia="zh-CN"/>
              </w:rPr>
              <w:t>Proposed solution to reduce the risk</w:t>
            </w:r>
          </w:p>
        </w:tc>
      </w:tr>
      <w:tr w:rsidR="00FE08EE" w:rsidRPr="004569D1" w14:paraId="2C1A5F7D" w14:textId="77777777" w:rsidTr="008A7FC9">
        <w:trPr>
          <w:trHeight w:val="2630"/>
        </w:trPr>
        <w:tc>
          <w:tcPr>
            <w:tcW w:w="3207" w:type="dxa"/>
            <w:vAlign w:val="center"/>
          </w:tcPr>
          <w:p w14:paraId="5F677D1E" w14:textId="77777777" w:rsidR="00FE08EE" w:rsidRPr="004569D1" w:rsidRDefault="00FE08EE" w:rsidP="00D13E8B">
            <w:pPr>
              <w:rPr>
                <w:lang w:eastAsia="zh-CN"/>
              </w:rPr>
            </w:pPr>
          </w:p>
        </w:tc>
        <w:tc>
          <w:tcPr>
            <w:tcW w:w="3207" w:type="dxa"/>
            <w:vAlign w:val="center"/>
          </w:tcPr>
          <w:p w14:paraId="2037C197" w14:textId="77777777" w:rsidR="00FE08EE" w:rsidRPr="004569D1" w:rsidRDefault="00FE08EE" w:rsidP="00D13E8B">
            <w:pPr>
              <w:rPr>
                <w:lang w:eastAsia="zh-CN"/>
              </w:rPr>
            </w:pPr>
          </w:p>
        </w:tc>
        <w:tc>
          <w:tcPr>
            <w:tcW w:w="3208" w:type="dxa"/>
            <w:vAlign w:val="center"/>
          </w:tcPr>
          <w:p w14:paraId="160A8198" w14:textId="77777777" w:rsidR="00FE08EE" w:rsidRPr="004569D1" w:rsidRDefault="00FE08EE" w:rsidP="00D13E8B">
            <w:pPr>
              <w:rPr>
                <w:lang w:eastAsia="zh-CN"/>
              </w:rPr>
            </w:pPr>
          </w:p>
        </w:tc>
      </w:tr>
      <w:tr w:rsidR="007D6413" w:rsidRPr="004569D1" w14:paraId="2C398D30" w14:textId="77777777" w:rsidTr="007D6413">
        <w:trPr>
          <w:trHeight w:val="518"/>
        </w:trPr>
        <w:tc>
          <w:tcPr>
            <w:tcW w:w="3207" w:type="dxa"/>
            <w:vAlign w:val="center"/>
          </w:tcPr>
          <w:p w14:paraId="4D1A826A" w14:textId="77777777" w:rsidR="007D6413" w:rsidRPr="004569D1" w:rsidRDefault="007D6413" w:rsidP="007D6413">
            <w:pPr>
              <w:jc w:val="center"/>
              <w:rPr>
                <w:sz w:val="20"/>
                <w:szCs w:val="20"/>
                <w:lang w:eastAsia="zh-CN"/>
              </w:rPr>
            </w:pPr>
            <w:r w:rsidRPr="004569D1">
              <w:rPr>
                <w:sz w:val="20"/>
                <w:szCs w:val="20"/>
                <w:lang w:eastAsia="zh-CN"/>
              </w:rPr>
              <w:t>Associated environmental risk</w:t>
            </w:r>
          </w:p>
        </w:tc>
        <w:tc>
          <w:tcPr>
            <w:tcW w:w="3207" w:type="dxa"/>
            <w:vAlign w:val="center"/>
          </w:tcPr>
          <w:p w14:paraId="0D09F141" w14:textId="77777777" w:rsidR="007D6413" w:rsidRPr="004569D1" w:rsidRDefault="007D6413" w:rsidP="007D6413">
            <w:pPr>
              <w:jc w:val="center"/>
              <w:rPr>
                <w:sz w:val="20"/>
                <w:szCs w:val="20"/>
                <w:lang w:eastAsia="zh-CN"/>
              </w:rPr>
            </w:pPr>
            <w:r w:rsidRPr="004569D1">
              <w:rPr>
                <w:sz w:val="20"/>
                <w:szCs w:val="20"/>
                <w:lang w:eastAsia="zh-CN"/>
              </w:rPr>
              <w:t>Potential environmental impact on the primary industries workplace</w:t>
            </w:r>
          </w:p>
        </w:tc>
        <w:tc>
          <w:tcPr>
            <w:tcW w:w="3208" w:type="dxa"/>
            <w:vAlign w:val="center"/>
          </w:tcPr>
          <w:p w14:paraId="51790ECC" w14:textId="77777777" w:rsidR="007D6413" w:rsidRPr="004569D1" w:rsidRDefault="007D6413" w:rsidP="007D6413">
            <w:pPr>
              <w:jc w:val="center"/>
              <w:rPr>
                <w:sz w:val="20"/>
                <w:szCs w:val="20"/>
                <w:lang w:eastAsia="zh-CN"/>
              </w:rPr>
            </w:pPr>
            <w:r w:rsidRPr="004569D1">
              <w:rPr>
                <w:sz w:val="20"/>
                <w:szCs w:val="20"/>
                <w:lang w:eastAsia="zh-CN"/>
              </w:rPr>
              <w:t>Proposed solution to reduce the risk</w:t>
            </w:r>
          </w:p>
        </w:tc>
      </w:tr>
      <w:tr w:rsidR="00FE08EE" w:rsidRPr="004569D1" w14:paraId="06654139" w14:textId="77777777" w:rsidTr="008A7FC9">
        <w:trPr>
          <w:trHeight w:val="2630"/>
        </w:trPr>
        <w:tc>
          <w:tcPr>
            <w:tcW w:w="3207" w:type="dxa"/>
            <w:vAlign w:val="center"/>
          </w:tcPr>
          <w:p w14:paraId="3D92D87B" w14:textId="77777777" w:rsidR="00FE08EE" w:rsidRPr="004569D1" w:rsidRDefault="00FE08EE" w:rsidP="00D13E8B">
            <w:pPr>
              <w:rPr>
                <w:lang w:eastAsia="zh-CN"/>
              </w:rPr>
            </w:pPr>
          </w:p>
        </w:tc>
        <w:tc>
          <w:tcPr>
            <w:tcW w:w="3207" w:type="dxa"/>
            <w:vAlign w:val="center"/>
          </w:tcPr>
          <w:p w14:paraId="4587B369" w14:textId="77777777" w:rsidR="00FE08EE" w:rsidRPr="004569D1" w:rsidRDefault="00FE08EE" w:rsidP="00D13E8B">
            <w:pPr>
              <w:rPr>
                <w:lang w:eastAsia="zh-CN"/>
              </w:rPr>
            </w:pPr>
          </w:p>
        </w:tc>
        <w:tc>
          <w:tcPr>
            <w:tcW w:w="3208" w:type="dxa"/>
            <w:vAlign w:val="center"/>
          </w:tcPr>
          <w:p w14:paraId="01FA9CFD" w14:textId="77777777" w:rsidR="00FE08EE" w:rsidRPr="004569D1" w:rsidRDefault="00FE08EE" w:rsidP="00D13E8B">
            <w:pPr>
              <w:rPr>
                <w:lang w:eastAsia="zh-CN"/>
              </w:rPr>
            </w:pPr>
          </w:p>
        </w:tc>
      </w:tr>
    </w:tbl>
    <w:p w14:paraId="023F317C" w14:textId="6681E9EF" w:rsidR="00425800" w:rsidRPr="004569D1" w:rsidRDefault="00425800" w:rsidP="00425800">
      <w:pPr>
        <w:pStyle w:val="ListParagraph"/>
        <w:numPr>
          <w:ilvl w:val="0"/>
          <w:numId w:val="0"/>
        </w:numPr>
        <w:ind w:left="720"/>
        <w:rPr>
          <w:lang w:val="en-AU" w:eastAsia="zh-CN"/>
        </w:rPr>
      </w:pPr>
    </w:p>
    <w:p w14:paraId="64C43231" w14:textId="77777777" w:rsidR="007E56E9" w:rsidRPr="004569D1" w:rsidRDefault="00F54E26" w:rsidP="00967AD2">
      <w:pPr>
        <w:rPr>
          <w:lang w:eastAsia="zh-CN"/>
        </w:rPr>
      </w:pPr>
      <w:r w:rsidRPr="004569D1">
        <w:rPr>
          <w:lang w:eastAsia="zh-CN"/>
        </w:rPr>
        <w:lastRenderedPageBreak/>
        <w:t xml:space="preserve">Question </w:t>
      </w:r>
      <w:r w:rsidR="00677FAB" w:rsidRPr="004569D1">
        <w:rPr>
          <w:lang w:eastAsia="zh-CN"/>
        </w:rPr>
        <w:t>4</w:t>
      </w:r>
    </w:p>
    <w:p w14:paraId="63A92E26" w14:textId="152A4859" w:rsidR="00967AD2" w:rsidRPr="004569D1" w:rsidRDefault="007E56E9" w:rsidP="0023253A">
      <w:r w:rsidRPr="004569D1">
        <w:t>The supervisor at your primary industries workplace has proposed building a new dam to catch surface run-off on the property</w:t>
      </w:r>
      <w:r w:rsidR="000941BA" w:rsidRPr="004569D1">
        <w:t xml:space="preserve">.  </w:t>
      </w:r>
      <w:r w:rsidRPr="004569D1">
        <w:t>The work team is concerned about the consequences of this proposal given that the property operates on environmentally sustainable principles</w:t>
      </w:r>
      <w:r w:rsidR="000941BA" w:rsidRPr="004569D1">
        <w:t xml:space="preserve">.  </w:t>
      </w:r>
      <w:r w:rsidR="00F54E26" w:rsidRPr="004569D1">
        <w:rPr>
          <w:lang w:eastAsia="zh-CN"/>
        </w:rPr>
        <w:br/>
      </w:r>
    </w:p>
    <w:p w14:paraId="1C3E1443" w14:textId="1F519A04" w:rsidR="00CB2D94" w:rsidRPr="004569D1" w:rsidRDefault="0023253A" w:rsidP="004566D4">
      <w:pPr>
        <w:pStyle w:val="ListParagraph"/>
        <w:numPr>
          <w:ilvl w:val="1"/>
          <w:numId w:val="26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>Explain the term environmental sustainability.</w:t>
      </w:r>
      <w:r w:rsidR="00CB2D94">
        <w:rPr>
          <w:sz w:val="24"/>
          <w:szCs w:val="24"/>
          <w:lang w:val="en-AU"/>
        </w:rPr>
        <w:t xml:space="preserve">  (3 marks)</w:t>
      </w:r>
    </w:p>
    <w:p w14:paraId="3EC39237" w14:textId="6C54DAC4" w:rsidR="00161C89" w:rsidRPr="008E5533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487727">
        <w:rPr>
          <w:rFonts w:cs="Arial"/>
        </w:rPr>
        <w:tab/>
      </w:r>
    </w:p>
    <w:p w14:paraId="6FCD2FC1" w14:textId="77777777" w:rsidR="00161C89" w:rsidRPr="008E5533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8E5533">
        <w:rPr>
          <w:rFonts w:cs="Arial"/>
        </w:rPr>
        <w:tab/>
      </w:r>
    </w:p>
    <w:p w14:paraId="2DADEEE8" w14:textId="77777777" w:rsidR="00161C89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8E5533">
        <w:rPr>
          <w:rFonts w:cs="Arial"/>
        </w:rPr>
        <w:tab/>
      </w:r>
    </w:p>
    <w:p w14:paraId="04B3146D" w14:textId="0E598DBD" w:rsidR="00161C89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</w:r>
    </w:p>
    <w:p w14:paraId="1C9F3AF1" w14:textId="0B2FCC7B" w:rsidR="00161C89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</w:r>
    </w:p>
    <w:p w14:paraId="43C443EE" w14:textId="5B6ED29B" w:rsidR="00161C89" w:rsidRDefault="00161C89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</w:r>
    </w:p>
    <w:p w14:paraId="53731F7C" w14:textId="77777777" w:rsidR="00C6655D" w:rsidRPr="004569D1" w:rsidRDefault="00C6655D" w:rsidP="00C6655D">
      <w:pPr>
        <w:rPr>
          <w:rFonts w:ascii="Times" w:hAnsi="Times" w:cs="Times"/>
          <w:color w:val="000000"/>
        </w:rPr>
      </w:pPr>
    </w:p>
    <w:p w14:paraId="31071C4C" w14:textId="77777777" w:rsidR="0023253A" w:rsidRPr="004569D1" w:rsidRDefault="0023253A" w:rsidP="004566D4">
      <w:pPr>
        <w:pStyle w:val="ListParagraph"/>
        <w:numPr>
          <w:ilvl w:val="1"/>
          <w:numId w:val="26"/>
        </w:numPr>
        <w:rPr>
          <w:sz w:val="24"/>
          <w:szCs w:val="24"/>
          <w:lang w:val="en-AU"/>
        </w:rPr>
      </w:pPr>
      <w:r w:rsidRPr="004569D1">
        <w:rPr>
          <w:sz w:val="24"/>
          <w:szCs w:val="24"/>
          <w:lang w:val="en-AU"/>
        </w:rPr>
        <w:t>Complete the table below to show the negative potential environmental impacts</w:t>
      </w:r>
    </w:p>
    <w:p w14:paraId="7B7E8DB6" w14:textId="604E114F" w:rsidR="00660927" w:rsidRPr="004569D1" w:rsidRDefault="0023253A" w:rsidP="00783263">
      <w:pPr>
        <w:pStyle w:val="ListParagraph"/>
        <w:numPr>
          <w:ilvl w:val="0"/>
          <w:numId w:val="0"/>
        </w:numPr>
        <w:ind w:left="720" w:right="-291"/>
        <w:rPr>
          <w:sz w:val="20"/>
          <w:szCs w:val="20"/>
          <w:lang w:val="en-AU" w:eastAsia="zh-CN"/>
        </w:rPr>
      </w:pPr>
      <w:r w:rsidRPr="004569D1">
        <w:rPr>
          <w:sz w:val="24"/>
          <w:szCs w:val="24"/>
          <w:lang w:val="en-AU"/>
        </w:rPr>
        <w:t>of building the dam and the actions that can be taken to reduce these impacts</w:t>
      </w:r>
      <w:r w:rsidR="000941BA" w:rsidRPr="004569D1">
        <w:rPr>
          <w:sz w:val="24"/>
          <w:szCs w:val="24"/>
          <w:lang w:val="en-AU"/>
        </w:rPr>
        <w:t xml:space="preserve">.  </w:t>
      </w:r>
      <w:r w:rsidRPr="004569D1">
        <w:rPr>
          <w:sz w:val="20"/>
          <w:szCs w:val="20"/>
          <w:lang w:val="en-AU"/>
        </w:rPr>
        <w:t>(6 marks)</w:t>
      </w:r>
    </w:p>
    <w:tbl>
      <w:tblPr>
        <w:tblStyle w:val="TableGrid"/>
        <w:tblpPr w:leftFromText="180" w:rightFromText="180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23253A" w:rsidRPr="004569D1" w14:paraId="0C20ECB1" w14:textId="77777777" w:rsidTr="006F4C28">
        <w:trPr>
          <w:cantSplit/>
          <w:trHeight w:val="518"/>
          <w:tblHeader/>
        </w:trPr>
        <w:tc>
          <w:tcPr>
            <w:tcW w:w="4811" w:type="dxa"/>
            <w:vAlign w:val="center"/>
          </w:tcPr>
          <w:p w14:paraId="7A8029D8" w14:textId="2D655BFC" w:rsidR="0023253A" w:rsidRPr="004569D1" w:rsidRDefault="0023253A" w:rsidP="00427612">
            <w:pPr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  <w:r w:rsidRPr="004569D1">
              <w:rPr>
                <w:i/>
                <w:iCs/>
                <w:sz w:val="20"/>
                <w:szCs w:val="20"/>
                <w:lang w:eastAsia="zh-CN"/>
              </w:rPr>
              <w:t xml:space="preserve">Negative potential environmental impact </w:t>
            </w:r>
            <w:r w:rsidR="00427612" w:rsidRPr="004569D1">
              <w:rPr>
                <w:i/>
                <w:iCs/>
                <w:sz w:val="20"/>
                <w:szCs w:val="20"/>
                <w:lang w:eastAsia="zh-CN"/>
              </w:rPr>
              <w:br/>
            </w:r>
            <w:r w:rsidRPr="004569D1">
              <w:rPr>
                <w:i/>
                <w:iCs/>
                <w:sz w:val="20"/>
                <w:szCs w:val="20"/>
                <w:lang w:eastAsia="zh-CN"/>
              </w:rPr>
              <w:t>of building the dam</w:t>
            </w:r>
          </w:p>
        </w:tc>
        <w:tc>
          <w:tcPr>
            <w:tcW w:w="4811" w:type="dxa"/>
            <w:vAlign w:val="center"/>
          </w:tcPr>
          <w:p w14:paraId="410F89A9" w14:textId="19F8D848" w:rsidR="0023253A" w:rsidRPr="004569D1" w:rsidRDefault="0023253A" w:rsidP="00427612">
            <w:pPr>
              <w:jc w:val="center"/>
              <w:rPr>
                <w:i/>
                <w:iCs/>
                <w:sz w:val="20"/>
                <w:szCs w:val="20"/>
                <w:lang w:eastAsia="zh-CN"/>
              </w:rPr>
            </w:pPr>
            <w:r w:rsidRPr="004569D1">
              <w:rPr>
                <w:i/>
                <w:iCs/>
                <w:sz w:val="20"/>
                <w:szCs w:val="20"/>
                <w:lang w:eastAsia="zh-CN"/>
              </w:rPr>
              <w:t>Action to reduce the environmental impact</w:t>
            </w:r>
          </w:p>
        </w:tc>
      </w:tr>
      <w:tr w:rsidR="0023253A" w:rsidRPr="004569D1" w14:paraId="138CB8A0" w14:textId="77777777" w:rsidTr="00FE08EE">
        <w:trPr>
          <w:trHeight w:val="518"/>
        </w:trPr>
        <w:tc>
          <w:tcPr>
            <w:tcW w:w="4811" w:type="dxa"/>
            <w:vAlign w:val="center"/>
          </w:tcPr>
          <w:p w14:paraId="5C203430" w14:textId="77777777" w:rsidR="0023253A" w:rsidRPr="004569D1" w:rsidRDefault="0023253A" w:rsidP="00D13E8B">
            <w:pPr>
              <w:rPr>
                <w:lang w:eastAsia="zh-CN"/>
              </w:rPr>
            </w:pPr>
          </w:p>
          <w:p w14:paraId="56ECD794" w14:textId="40E771AF" w:rsidR="00427612" w:rsidRPr="004569D1" w:rsidRDefault="00427612" w:rsidP="00D13E8B">
            <w:pPr>
              <w:rPr>
                <w:lang w:eastAsia="zh-CN"/>
              </w:rPr>
            </w:pPr>
            <w:r w:rsidRPr="004569D1">
              <w:rPr>
                <w:lang w:eastAsia="zh-CN"/>
              </w:rPr>
              <w:t>1</w:t>
            </w:r>
          </w:p>
          <w:p w14:paraId="2FCACCA2" w14:textId="77777777" w:rsidR="00427612" w:rsidRPr="004569D1" w:rsidRDefault="00427612" w:rsidP="00D13E8B">
            <w:pPr>
              <w:rPr>
                <w:lang w:eastAsia="zh-CN"/>
              </w:rPr>
            </w:pPr>
          </w:p>
          <w:p w14:paraId="509EE33B" w14:textId="4528D090" w:rsidR="00427612" w:rsidRPr="004569D1" w:rsidRDefault="00427612" w:rsidP="00D13E8B">
            <w:pPr>
              <w:rPr>
                <w:lang w:eastAsia="zh-CN"/>
              </w:rPr>
            </w:pPr>
          </w:p>
        </w:tc>
        <w:tc>
          <w:tcPr>
            <w:tcW w:w="4811" w:type="dxa"/>
            <w:vAlign w:val="center"/>
          </w:tcPr>
          <w:p w14:paraId="44B29F0E" w14:textId="5F0EAA0F" w:rsidR="0023253A" w:rsidRPr="004569D1" w:rsidRDefault="0023253A" w:rsidP="00D13E8B">
            <w:pPr>
              <w:rPr>
                <w:lang w:eastAsia="zh-CN"/>
              </w:rPr>
            </w:pPr>
          </w:p>
        </w:tc>
      </w:tr>
      <w:tr w:rsidR="0023253A" w:rsidRPr="004569D1" w14:paraId="70594104" w14:textId="77777777" w:rsidTr="00FE08EE">
        <w:trPr>
          <w:trHeight w:val="518"/>
        </w:trPr>
        <w:tc>
          <w:tcPr>
            <w:tcW w:w="4811" w:type="dxa"/>
            <w:vAlign w:val="center"/>
          </w:tcPr>
          <w:p w14:paraId="294AA7F1" w14:textId="77777777" w:rsidR="0023253A" w:rsidRPr="004569D1" w:rsidRDefault="0023253A" w:rsidP="00D13E8B">
            <w:pPr>
              <w:rPr>
                <w:lang w:eastAsia="zh-CN"/>
              </w:rPr>
            </w:pPr>
          </w:p>
          <w:p w14:paraId="5FC8A6E8" w14:textId="0A0125F6" w:rsidR="00427612" w:rsidRPr="004569D1" w:rsidRDefault="00427612" w:rsidP="00D13E8B">
            <w:pPr>
              <w:rPr>
                <w:lang w:eastAsia="zh-CN"/>
              </w:rPr>
            </w:pPr>
            <w:r w:rsidRPr="004569D1">
              <w:rPr>
                <w:lang w:eastAsia="zh-CN"/>
              </w:rPr>
              <w:t>2</w:t>
            </w:r>
          </w:p>
          <w:p w14:paraId="41B8A718" w14:textId="77777777" w:rsidR="00427612" w:rsidRPr="004569D1" w:rsidRDefault="00427612" w:rsidP="00D13E8B">
            <w:pPr>
              <w:rPr>
                <w:lang w:eastAsia="zh-CN"/>
              </w:rPr>
            </w:pPr>
          </w:p>
          <w:p w14:paraId="57EDF64C" w14:textId="57D9BF18" w:rsidR="00427612" w:rsidRPr="004569D1" w:rsidRDefault="00427612" w:rsidP="00161C89">
            <w:pPr>
              <w:rPr>
                <w:lang w:eastAsia="zh-CN"/>
              </w:rPr>
            </w:pPr>
          </w:p>
        </w:tc>
        <w:tc>
          <w:tcPr>
            <w:tcW w:w="4811" w:type="dxa"/>
            <w:vAlign w:val="center"/>
          </w:tcPr>
          <w:p w14:paraId="1893921E" w14:textId="4CA458C2" w:rsidR="0023253A" w:rsidRPr="004569D1" w:rsidRDefault="0023253A" w:rsidP="00D13E8B">
            <w:pPr>
              <w:rPr>
                <w:lang w:eastAsia="zh-CN"/>
              </w:rPr>
            </w:pPr>
          </w:p>
        </w:tc>
      </w:tr>
      <w:tr w:rsidR="0023253A" w:rsidRPr="004569D1" w14:paraId="0E257979" w14:textId="77777777" w:rsidTr="00FE08EE">
        <w:trPr>
          <w:trHeight w:val="518"/>
        </w:trPr>
        <w:tc>
          <w:tcPr>
            <w:tcW w:w="4811" w:type="dxa"/>
            <w:vAlign w:val="center"/>
          </w:tcPr>
          <w:p w14:paraId="722619E1" w14:textId="77777777" w:rsidR="0023253A" w:rsidRPr="004569D1" w:rsidRDefault="0023253A" w:rsidP="00D13E8B">
            <w:pPr>
              <w:rPr>
                <w:lang w:eastAsia="zh-CN"/>
              </w:rPr>
            </w:pPr>
          </w:p>
          <w:p w14:paraId="4EC3CD20" w14:textId="691A0A9B" w:rsidR="00427612" w:rsidRPr="004569D1" w:rsidRDefault="00427612" w:rsidP="00D13E8B">
            <w:pPr>
              <w:rPr>
                <w:lang w:eastAsia="zh-CN"/>
              </w:rPr>
            </w:pPr>
            <w:r w:rsidRPr="004569D1">
              <w:rPr>
                <w:lang w:eastAsia="zh-CN"/>
              </w:rPr>
              <w:t>3</w:t>
            </w:r>
          </w:p>
          <w:p w14:paraId="6A56932A" w14:textId="77777777" w:rsidR="00427612" w:rsidRPr="004569D1" w:rsidRDefault="00427612" w:rsidP="00D13E8B">
            <w:pPr>
              <w:rPr>
                <w:lang w:eastAsia="zh-CN"/>
              </w:rPr>
            </w:pPr>
          </w:p>
          <w:p w14:paraId="6C45CBB2" w14:textId="0144109C" w:rsidR="00427612" w:rsidRPr="004569D1" w:rsidRDefault="00427612" w:rsidP="00161C89">
            <w:pPr>
              <w:rPr>
                <w:lang w:eastAsia="zh-CN"/>
              </w:rPr>
            </w:pPr>
          </w:p>
        </w:tc>
        <w:tc>
          <w:tcPr>
            <w:tcW w:w="4811" w:type="dxa"/>
            <w:vAlign w:val="center"/>
          </w:tcPr>
          <w:p w14:paraId="2B203888" w14:textId="4E4FF3B8" w:rsidR="0023253A" w:rsidRPr="004569D1" w:rsidRDefault="0023253A" w:rsidP="00D13E8B">
            <w:pPr>
              <w:rPr>
                <w:lang w:eastAsia="zh-CN"/>
              </w:rPr>
            </w:pPr>
          </w:p>
        </w:tc>
      </w:tr>
    </w:tbl>
    <w:p w14:paraId="274FBCC2" w14:textId="77777777" w:rsidR="00161C89" w:rsidRDefault="00161C89" w:rsidP="003311BE">
      <w:pPr>
        <w:rPr>
          <w:lang w:eastAsia="zh-CN"/>
        </w:rPr>
      </w:pPr>
    </w:p>
    <w:p w14:paraId="316EF0D9" w14:textId="77777777" w:rsidR="00161C89" w:rsidRDefault="00161C89">
      <w:pPr>
        <w:rPr>
          <w:lang w:eastAsia="zh-CN"/>
        </w:rPr>
      </w:pPr>
      <w:r>
        <w:rPr>
          <w:lang w:eastAsia="zh-CN"/>
        </w:rPr>
        <w:br w:type="page"/>
      </w:r>
    </w:p>
    <w:p w14:paraId="1DDE0E94" w14:textId="39093625" w:rsidR="00493BBF" w:rsidRPr="00FC78A8" w:rsidRDefault="00C6655D" w:rsidP="003311BE">
      <w:pPr>
        <w:rPr>
          <w:lang w:eastAsia="zh-CN"/>
        </w:rPr>
      </w:pPr>
      <w:r w:rsidRPr="00FC78A8">
        <w:rPr>
          <w:lang w:eastAsia="zh-CN"/>
        </w:rPr>
        <w:lastRenderedPageBreak/>
        <w:t xml:space="preserve">Question </w:t>
      </w:r>
      <w:r w:rsidR="00C600E2" w:rsidRPr="00FC78A8">
        <w:rPr>
          <w:lang w:eastAsia="zh-CN"/>
        </w:rPr>
        <w:t>5</w:t>
      </w:r>
    </w:p>
    <w:p w14:paraId="417B4F09" w14:textId="3AAC44DE" w:rsidR="00C6655D" w:rsidRPr="00FC78A8" w:rsidRDefault="00493BBF" w:rsidP="00493BBF">
      <w:pPr>
        <w:rPr>
          <w:lang w:eastAsia="zh-CN"/>
        </w:rPr>
      </w:pPr>
      <w:r w:rsidRPr="00FC78A8">
        <w:rPr>
          <w:lang w:eastAsia="zh-CN"/>
        </w:rPr>
        <w:t>The Biosecurity Act 2015 (NSW) is designed to protect the environment, primary producers and consumers.</w:t>
      </w:r>
      <w:r w:rsidR="00C6655D" w:rsidRPr="00FC78A8">
        <w:rPr>
          <w:lang w:eastAsia="zh-CN"/>
        </w:rPr>
        <w:br/>
      </w:r>
    </w:p>
    <w:p w14:paraId="4A1967ED" w14:textId="350E945B" w:rsidR="00CB2D94" w:rsidRPr="00FC78A8" w:rsidRDefault="00493BBF" w:rsidP="004566D4">
      <w:pPr>
        <w:pStyle w:val="ListBullet"/>
        <w:numPr>
          <w:ilvl w:val="1"/>
          <w:numId w:val="7"/>
        </w:numPr>
        <w:rPr>
          <w:rFonts w:eastAsia="Calibri"/>
          <w:spacing w:val="-2"/>
          <w:lang w:eastAsia="en-AU"/>
        </w:rPr>
      </w:pPr>
      <w:r w:rsidRPr="00FC78A8">
        <w:rPr>
          <w:rFonts w:eastAsia="Calibri"/>
          <w:spacing w:val="-2"/>
          <w:lang w:eastAsia="en-AU"/>
        </w:rPr>
        <w:t>Identify a biosecurity risk and outline its potential effect on a primary industries</w:t>
      </w:r>
      <w:r w:rsidR="00FC78A8" w:rsidRPr="00FC78A8">
        <w:rPr>
          <w:rFonts w:eastAsia="Calibri"/>
          <w:spacing w:val="-2"/>
          <w:lang w:eastAsia="en-AU"/>
        </w:rPr>
        <w:t xml:space="preserve"> </w:t>
      </w:r>
      <w:r w:rsidRPr="00FC78A8">
        <w:rPr>
          <w:rFonts w:eastAsia="Calibri"/>
          <w:spacing w:val="-2"/>
          <w:lang w:eastAsia="en-AU"/>
        </w:rPr>
        <w:t>enterprise.</w:t>
      </w:r>
      <w:r w:rsidR="00CB2D94" w:rsidRPr="00FC78A8">
        <w:rPr>
          <w:rFonts w:eastAsia="Calibri"/>
          <w:spacing w:val="-2"/>
          <w:lang w:eastAsia="en-AU"/>
        </w:rPr>
        <w:t xml:space="preserve">  </w:t>
      </w:r>
      <w:r w:rsidR="00CB2D94" w:rsidRPr="00FC78A8">
        <w:t>(</w:t>
      </w:r>
      <w:r w:rsidR="00FE08EE" w:rsidRPr="00FC78A8">
        <w:t>2</w:t>
      </w:r>
      <w:r w:rsidR="00CB2D94" w:rsidRPr="00FC78A8">
        <w:t xml:space="preserve"> marks)</w:t>
      </w:r>
    </w:p>
    <w:p w14:paraId="65233A6A" w14:textId="77777777" w:rsidR="00161C89" w:rsidRPr="008E5533" w:rsidRDefault="00161C89" w:rsidP="00161C89">
      <w:pPr>
        <w:tabs>
          <w:tab w:val="right" w:leader="underscore" w:pos="8693"/>
        </w:tabs>
        <w:ind w:left="360"/>
        <w:rPr>
          <w:rFonts w:cs="Arial"/>
        </w:rPr>
      </w:pPr>
      <w:r w:rsidRPr="00487727">
        <w:rPr>
          <w:rFonts w:cs="Arial"/>
        </w:rPr>
        <w:tab/>
      </w:r>
      <w:r w:rsidRPr="008E5533">
        <w:rPr>
          <w:rFonts w:cs="Arial"/>
        </w:rPr>
        <w:tab/>
      </w:r>
    </w:p>
    <w:p w14:paraId="1384E3C8" w14:textId="77777777" w:rsidR="00161C89" w:rsidRPr="008E5533" w:rsidRDefault="00161C89" w:rsidP="00161C89">
      <w:pPr>
        <w:tabs>
          <w:tab w:val="right" w:leader="underscore" w:pos="8693"/>
        </w:tabs>
        <w:ind w:left="360"/>
        <w:rPr>
          <w:rFonts w:cs="Arial"/>
        </w:rPr>
      </w:pPr>
      <w:r w:rsidRPr="008E5533">
        <w:rPr>
          <w:rFonts w:cs="Arial"/>
        </w:rPr>
        <w:tab/>
      </w:r>
    </w:p>
    <w:p w14:paraId="6C231904" w14:textId="77777777" w:rsidR="00161C89" w:rsidRDefault="00161C89" w:rsidP="00161C89">
      <w:pPr>
        <w:tabs>
          <w:tab w:val="right" w:leader="underscore" w:pos="8693"/>
        </w:tabs>
        <w:ind w:left="360"/>
        <w:rPr>
          <w:rFonts w:cs="Arial"/>
        </w:rPr>
      </w:pPr>
      <w:r w:rsidRPr="008E5533">
        <w:rPr>
          <w:rFonts w:cs="Arial"/>
        </w:rPr>
        <w:tab/>
      </w:r>
    </w:p>
    <w:p w14:paraId="1983927C" w14:textId="77777777" w:rsidR="00161C89" w:rsidRDefault="00161C89" w:rsidP="00161C89">
      <w:pPr>
        <w:tabs>
          <w:tab w:val="right" w:leader="underscore" w:pos="8693"/>
        </w:tabs>
        <w:ind w:left="360"/>
        <w:rPr>
          <w:rFonts w:cs="Arial"/>
        </w:rPr>
      </w:pPr>
      <w:r>
        <w:rPr>
          <w:rFonts w:cs="Arial"/>
        </w:rPr>
        <w:tab/>
      </w:r>
    </w:p>
    <w:p w14:paraId="1BA165B0" w14:textId="52203027" w:rsidR="00EF5DB6" w:rsidRPr="00FC78A8" w:rsidRDefault="00EF5DB6" w:rsidP="00EF5DB6">
      <w:pPr>
        <w:pStyle w:val="ListBullet"/>
        <w:numPr>
          <w:ilvl w:val="0"/>
          <w:numId w:val="0"/>
        </w:numPr>
        <w:ind w:left="1004"/>
        <w:rPr>
          <w:rFonts w:eastAsia="Calibri"/>
          <w:spacing w:val="-2"/>
          <w:lang w:eastAsia="en-AU"/>
        </w:rPr>
      </w:pPr>
    </w:p>
    <w:p w14:paraId="265113C4" w14:textId="3A00A852" w:rsidR="00CB2D94" w:rsidRPr="00FC78A8" w:rsidRDefault="00493BBF" w:rsidP="004566D4">
      <w:pPr>
        <w:pStyle w:val="ListBullet"/>
        <w:numPr>
          <w:ilvl w:val="1"/>
          <w:numId w:val="7"/>
        </w:numPr>
        <w:rPr>
          <w:rFonts w:eastAsia="Calibri"/>
          <w:spacing w:val="-2"/>
          <w:lang w:eastAsia="en-AU"/>
        </w:rPr>
      </w:pPr>
      <w:r w:rsidRPr="00FC78A8">
        <w:rPr>
          <w:rFonts w:eastAsia="Calibri"/>
          <w:spacing w:val="-2"/>
          <w:lang w:eastAsia="en-AU"/>
        </w:rPr>
        <w:t>Identify TWO pieces of information that primary producers should record in</w:t>
      </w:r>
      <w:r w:rsidR="00FE08EE" w:rsidRPr="00FC78A8">
        <w:rPr>
          <w:rFonts w:eastAsia="Calibri"/>
          <w:spacing w:val="-2"/>
          <w:lang w:eastAsia="en-AU"/>
        </w:rPr>
        <w:t xml:space="preserve"> </w:t>
      </w:r>
      <w:r w:rsidRPr="00FC78A8">
        <w:rPr>
          <w:rFonts w:eastAsia="Calibri"/>
          <w:spacing w:val="-2"/>
          <w:lang w:eastAsia="en-AU"/>
        </w:rPr>
        <w:t>relation to biosecurity.</w:t>
      </w:r>
      <w:r w:rsidR="00CB2D94" w:rsidRPr="00FC78A8">
        <w:rPr>
          <w:rFonts w:eastAsia="Calibri"/>
          <w:spacing w:val="-2"/>
          <w:lang w:eastAsia="en-AU"/>
        </w:rPr>
        <w:t xml:space="preserve">  </w:t>
      </w:r>
      <w:r w:rsidR="00CB2D94" w:rsidRPr="00FC78A8">
        <w:t>(</w:t>
      </w:r>
      <w:r w:rsidR="00FE08EE" w:rsidRPr="00FC78A8">
        <w:t>2</w:t>
      </w:r>
      <w:r w:rsidR="00CB2D94" w:rsidRPr="00FC78A8">
        <w:t xml:space="preserve"> marks)</w:t>
      </w:r>
    </w:p>
    <w:p w14:paraId="67976567" w14:textId="5330FAA1" w:rsidR="00161C89" w:rsidRPr="008E5533" w:rsidRDefault="00161C89" w:rsidP="00161C89">
      <w:pPr>
        <w:tabs>
          <w:tab w:val="right" w:leader="underscore" w:pos="8693"/>
        </w:tabs>
        <w:ind w:left="360"/>
        <w:rPr>
          <w:rFonts w:cs="Arial"/>
        </w:rPr>
      </w:pPr>
      <w:r w:rsidRPr="00487727">
        <w:rPr>
          <w:rFonts w:cs="Arial"/>
        </w:rPr>
        <w:tab/>
      </w:r>
    </w:p>
    <w:p w14:paraId="361A0FC3" w14:textId="77777777" w:rsidR="00161C89" w:rsidRPr="008E5533" w:rsidRDefault="00161C89" w:rsidP="00161C89">
      <w:pPr>
        <w:tabs>
          <w:tab w:val="right" w:leader="underscore" w:pos="8693"/>
        </w:tabs>
        <w:ind w:left="360"/>
        <w:rPr>
          <w:rFonts w:cs="Arial"/>
        </w:rPr>
      </w:pPr>
      <w:r w:rsidRPr="008E5533">
        <w:rPr>
          <w:rFonts w:cs="Arial"/>
        </w:rPr>
        <w:tab/>
      </w:r>
    </w:p>
    <w:p w14:paraId="20DB8289" w14:textId="77777777" w:rsidR="00161C89" w:rsidRDefault="00161C89" w:rsidP="00161C89">
      <w:pPr>
        <w:tabs>
          <w:tab w:val="right" w:leader="underscore" w:pos="8693"/>
        </w:tabs>
        <w:ind w:left="360"/>
        <w:rPr>
          <w:rFonts w:cs="Arial"/>
        </w:rPr>
      </w:pPr>
      <w:r w:rsidRPr="008E5533">
        <w:rPr>
          <w:rFonts w:cs="Arial"/>
        </w:rPr>
        <w:tab/>
      </w:r>
    </w:p>
    <w:p w14:paraId="202B7B51" w14:textId="77777777" w:rsidR="00161C89" w:rsidRDefault="00161C89" w:rsidP="00161C89">
      <w:pPr>
        <w:tabs>
          <w:tab w:val="right" w:leader="underscore" w:pos="8693"/>
        </w:tabs>
        <w:ind w:left="360"/>
        <w:rPr>
          <w:rFonts w:cs="Arial"/>
        </w:rPr>
      </w:pPr>
      <w:r>
        <w:rPr>
          <w:rFonts w:cs="Arial"/>
        </w:rPr>
        <w:tab/>
      </w:r>
    </w:p>
    <w:p w14:paraId="22EC3F4B" w14:textId="6E526920" w:rsidR="00846417" w:rsidRPr="00FC78A8" w:rsidRDefault="00846417" w:rsidP="00B65523">
      <w:pPr>
        <w:pStyle w:val="ListBullet"/>
        <w:numPr>
          <w:ilvl w:val="0"/>
          <w:numId w:val="0"/>
        </w:numPr>
        <w:ind w:left="1004"/>
        <w:rPr>
          <w:rFonts w:eastAsia="Calibri"/>
          <w:spacing w:val="-2"/>
          <w:lang w:eastAsia="en-AU"/>
        </w:rPr>
      </w:pPr>
    </w:p>
    <w:p w14:paraId="0BD6BE60" w14:textId="00644D0B" w:rsidR="00846417" w:rsidRPr="00FC78A8" w:rsidRDefault="00846417" w:rsidP="00846417">
      <w:pPr>
        <w:pStyle w:val="ListBullet"/>
        <w:numPr>
          <w:ilvl w:val="0"/>
          <w:numId w:val="0"/>
        </w:numPr>
        <w:ind w:left="1004"/>
        <w:rPr>
          <w:rFonts w:eastAsia="Calibri"/>
          <w:spacing w:val="-2"/>
          <w:lang w:eastAsia="en-AU"/>
        </w:rPr>
      </w:pPr>
    </w:p>
    <w:p w14:paraId="05DB65DC" w14:textId="0E606184" w:rsidR="003311BE" w:rsidRPr="00FC78A8" w:rsidRDefault="00493BBF" w:rsidP="004566D4">
      <w:pPr>
        <w:pStyle w:val="ListParagraph"/>
        <w:numPr>
          <w:ilvl w:val="1"/>
          <w:numId w:val="26"/>
        </w:numPr>
        <w:rPr>
          <w:sz w:val="24"/>
          <w:szCs w:val="24"/>
          <w:lang w:val="en-AU"/>
        </w:rPr>
      </w:pPr>
      <w:r w:rsidRPr="00FC78A8">
        <w:rPr>
          <w:sz w:val="24"/>
          <w:szCs w:val="24"/>
        </w:rPr>
        <w:t>What actions can primary producers take to prevent threats to biosecurity?</w:t>
      </w:r>
      <w:r w:rsidR="00CB2D94" w:rsidRPr="00FC78A8">
        <w:rPr>
          <w:sz w:val="24"/>
          <w:szCs w:val="24"/>
        </w:rPr>
        <w:t xml:space="preserve">  </w:t>
      </w:r>
      <w:r w:rsidR="00FE08EE" w:rsidRPr="00FC78A8">
        <w:rPr>
          <w:sz w:val="24"/>
          <w:szCs w:val="24"/>
        </w:rPr>
        <w:br/>
      </w:r>
      <w:r w:rsidR="00CB2D94" w:rsidRPr="00FC78A8">
        <w:rPr>
          <w:sz w:val="24"/>
          <w:szCs w:val="24"/>
          <w:lang w:val="en-AU"/>
        </w:rPr>
        <w:t>(3 marks)</w:t>
      </w:r>
    </w:p>
    <w:p w14:paraId="29DD8987" w14:textId="77777777" w:rsidR="00161C89" w:rsidRPr="008E5533" w:rsidRDefault="00161C89" w:rsidP="00161C89">
      <w:pPr>
        <w:tabs>
          <w:tab w:val="right" w:leader="underscore" w:pos="8693"/>
        </w:tabs>
        <w:ind w:left="360"/>
        <w:rPr>
          <w:rFonts w:cs="Arial"/>
        </w:rPr>
      </w:pPr>
      <w:r w:rsidRPr="00487727">
        <w:rPr>
          <w:rFonts w:cs="Arial"/>
        </w:rPr>
        <w:tab/>
      </w:r>
      <w:r w:rsidRPr="008E5533">
        <w:rPr>
          <w:rFonts w:cs="Arial"/>
        </w:rPr>
        <w:tab/>
      </w:r>
    </w:p>
    <w:p w14:paraId="32F1C162" w14:textId="77777777" w:rsidR="00161C89" w:rsidRPr="008E5533" w:rsidRDefault="00161C89" w:rsidP="00161C89">
      <w:pPr>
        <w:tabs>
          <w:tab w:val="right" w:leader="underscore" w:pos="8693"/>
        </w:tabs>
        <w:ind w:left="360"/>
        <w:rPr>
          <w:rFonts w:cs="Arial"/>
        </w:rPr>
      </w:pPr>
      <w:r w:rsidRPr="008E5533">
        <w:rPr>
          <w:rFonts w:cs="Arial"/>
        </w:rPr>
        <w:tab/>
      </w:r>
    </w:p>
    <w:p w14:paraId="7F948F0F" w14:textId="77777777" w:rsidR="00161C89" w:rsidRDefault="00161C89" w:rsidP="00161C89">
      <w:pPr>
        <w:tabs>
          <w:tab w:val="right" w:leader="underscore" w:pos="8693"/>
        </w:tabs>
        <w:ind w:left="360"/>
        <w:rPr>
          <w:rFonts w:cs="Arial"/>
        </w:rPr>
      </w:pPr>
      <w:r w:rsidRPr="008E5533">
        <w:rPr>
          <w:rFonts w:cs="Arial"/>
        </w:rPr>
        <w:tab/>
      </w:r>
    </w:p>
    <w:p w14:paraId="01413714" w14:textId="3DEA9ADC" w:rsidR="00161C89" w:rsidRDefault="00161C89" w:rsidP="00161C89">
      <w:pPr>
        <w:tabs>
          <w:tab w:val="right" w:leader="underscore" w:pos="8693"/>
        </w:tabs>
        <w:ind w:left="360"/>
        <w:rPr>
          <w:rFonts w:cs="Arial"/>
        </w:rPr>
      </w:pPr>
      <w:r>
        <w:rPr>
          <w:rFonts w:cs="Arial"/>
        </w:rPr>
        <w:tab/>
      </w:r>
    </w:p>
    <w:p w14:paraId="6C43C449" w14:textId="41B1E994" w:rsidR="00161C89" w:rsidRDefault="00161C89" w:rsidP="00161C89">
      <w:pPr>
        <w:tabs>
          <w:tab w:val="right" w:leader="underscore" w:pos="8693"/>
        </w:tabs>
        <w:ind w:left="360"/>
        <w:rPr>
          <w:rFonts w:cs="Arial"/>
        </w:rPr>
      </w:pPr>
      <w:r>
        <w:rPr>
          <w:rFonts w:cs="Arial"/>
        </w:rPr>
        <w:tab/>
      </w:r>
    </w:p>
    <w:p w14:paraId="615AA0EA" w14:textId="6CDC1C27" w:rsidR="00161C89" w:rsidRDefault="00161C89" w:rsidP="00161C89">
      <w:pPr>
        <w:tabs>
          <w:tab w:val="right" w:leader="underscore" w:pos="8693"/>
        </w:tabs>
        <w:ind w:left="360"/>
        <w:rPr>
          <w:rFonts w:cs="Arial"/>
        </w:rPr>
      </w:pPr>
      <w:r>
        <w:rPr>
          <w:rFonts w:cs="Arial"/>
        </w:rPr>
        <w:tab/>
      </w:r>
    </w:p>
    <w:p w14:paraId="1152B902" w14:textId="2D903760" w:rsidR="003311BE" w:rsidRPr="004569D1" w:rsidRDefault="003311BE" w:rsidP="00D83D4C">
      <w:pPr>
        <w:pStyle w:val="ListParagraph"/>
        <w:numPr>
          <w:ilvl w:val="0"/>
          <w:numId w:val="0"/>
        </w:numPr>
        <w:autoSpaceDE w:val="0"/>
        <w:autoSpaceDN w:val="0"/>
        <w:adjustRightInd w:val="0"/>
        <w:spacing w:line="240" w:lineRule="auto"/>
        <w:ind w:left="2084"/>
        <w:rPr>
          <w:rFonts w:ascii="TSZRS D+ Times" w:hAnsi="TSZRS D+ Times" w:cs="TSZRS D+ Times"/>
          <w:color w:val="000000"/>
          <w:sz w:val="23"/>
          <w:szCs w:val="23"/>
          <w:lang w:val="en-AU"/>
        </w:rPr>
      </w:pPr>
    </w:p>
    <w:p w14:paraId="283F8506" w14:textId="5D5BE7EE" w:rsidR="00161C89" w:rsidRDefault="00660927" w:rsidP="00161C89">
      <w:pPr>
        <w:tabs>
          <w:tab w:val="right" w:leader="underscore" w:pos="8693"/>
        </w:tabs>
        <w:spacing w:line="360" w:lineRule="auto"/>
        <w:ind w:left="360"/>
        <w:rPr>
          <w:rFonts w:cs="Arial"/>
        </w:rPr>
      </w:pPr>
      <w:r w:rsidRPr="004569D1">
        <w:br w:type="page"/>
      </w:r>
    </w:p>
    <w:p w14:paraId="6B5924D8" w14:textId="27DEEFC1" w:rsidR="00660927" w:rsidRPr="004569D1" w:rsidRDefault="00660927"/>
    <w:p w14:paraId="600A84F3" w14:textId="77777777" w:rsidR="00660927" w:rsidRPr="00FC78A8" w:rsidRDefault="00660927">
      <w:r w:rsidRPr="00FC78A8">
        <w:t>Question 6</w:t>
      </w:r>
    </w:p>
    <w:p w14:paraId="6D17985E" w14:textId="2B5CD343" w:rsidR="00660927" w:rsidRPr="00FC78A8" w:rsidRDefault="00660927">
      <w:r w:rsidRPr="00FC78A8">
        <w:t>Identify TWO emerging technologies and describe the effects of each technology on the primary industries sector</w:t>
      </w:r>
      <w:r w:rsidR="000941BA" w:rsidRPr="00FC78A8">
        <w:t xml:space="preserve">.  </w:t>
      </w:r>
      <w:r w:rsidR="00F179DC" w:rsidRPr="00FC78A8">
        <w:t xml:space="preserve"> </w:t>
      </w:r>
      <w:r w:rsidRPr="00FC78A8">
        <w:t>(6 marks)</w:t>
      </w:r>
    </w:p>
    <w:p w14:paraId="28E40624" w14:textId="77777777" w:rsidR="00660927" w:rsidRPr="00FC78A8" w:rsidRDefault="006609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58"/>
      </w:tblGrid>
      <w:tr w:rsidR="00660927" w:rsidRPr="00FC78A8" w14:paraId="2BCB586B" w14:textId="77777777" w:rsidTr="006F4C28">
        <w:trPr>
          <w:cantSplit/>
          <w:tblHeader/>
        </w:trPr>
        <w:tc>
          <w:tcPr>
            <w:tcW w:w="3964" w:type="dxa"/>
            <w:vAlign w:val="center"/>
          </w:tcPr>
          <w:p w14:paraId="3B905A52" w14:textId="15A85357" w:rsidR="00660927" w:rsidRPr="00FC78A8" w:rsidRDefault="00660927" w:rsidP="00660927">
            <w:pPr>
              <w:spacing w:before="192" w:after="192"/>
            </w:pPr>
            <w:r w:rsidRPr="00FC78A8">
              <w:t>Emerging technology</w:t>
            </w:r>
          </w:p>
        </w:tc>
        <w:tc>
          <w:tcPr>
            <w:tcW w:w="5658" w:type="dxa"/>
            <w:vAlign w:val="center"/>
          </w:tcPr>
          <w:p w14:paraId="2BE5D93A" w14:textId="6AC0BA8A" w:rsidR="00660927" w:rsidRPr="00FC78A8" w:rsidRDefault="00660927" w:rsidP="00660927">
            <w:r w:rsidRPr="00FC78A8">
              <w:t>Effects</w:t>
            </w:r>
          </w:p>
        </w:tc>
      </w:tr>
      <w:tr w:rsidR="00FC78A8" w:rsidRPr="00FC78A8" w14:paraId="434FCEE0" w14:textId="77777777" w:rsidTr="00FC78A8">
        <w:trPr>
          <w:trHeight w:val="2777"/>
        </w:trPr>
        <w:tc>
          <w:tcPr>
            <w:tcW w:w="3964" w:type="dxa"/>
            <w:vAlign w:val="center"/>
          </w:tcPr>
          <w:p w14:paraId="330BCC40" w14:textId="31FD351E" w:rsidR="00FC78A8" w:rsidRPr="00FC78A8" w:rsidRDefault="00FC78A8" w:rsidP="009B4847">
            <w:pPr>
              <w:rPr>
                <w:b/>
              </w:rPr>
            </w:pPr>
            <w:r w:rsidRPr="00FC78A8">
              <w:t>1</w:t>
            </w:r>
          </w:p>
        </w:tc>
        <w:tc>
          <w:tcPr>
            <w:tcW w:w="5658" w:type="dxa"/>
            <w:vAlign w:val="center"/>
          </w:tcPr>
          <w:p w14:paraId="66A782BF" w14:textId="77777777" w:rsidR="00FC78A8" w:rsidRPr="00FC78A8" w:rsidRDefault="00FC78A8" w:rsidP="00D13E8B"/>
        </w:tc>
      </w:tr>
      <w:tr w:rsidR="00FC78A8" w:rsidRPr="00FC78A8" w14:paraId="1C8EA68E" w14:textId="77777777" w:rsidTr="00FC78A8">
        <w:trPr>
          <w:trHeight w:val="3270"/>
        </w:trPr>
        <w:tc>
          <w:tcPr>
            <w:tcW w:w="3964" w:type="dxa"/>
            <w:vAlign w:val="center"/>
          </w:tcPr>
          <w:p w14:paraId="67C03A05" w14:textId="1A83B6A9" w:rsidR="00FC78A8" w:rsidRPr="00FC78A8" w:rsidRDefault="00FC78A8" w:rsidP="009B4847">
            <w:r w:rsidRPr="00FC78A8">
              <w:t>2</w:t>
            </w:r>
          </w:p>
        </w:tc>
        <w:tc>
          <w:tcPr>
            <w:tcW w:w="5658" w:type="dxa"/>
            <w:vAlign w:val="center"/>
          </w:tcPr>
          <w:p w14:paraId="547EB911" w14:textId="77777777" w:rsidR="00FC78A8" w:rsidRPr="00FC78A8" w:rsidRDefault="00FC78A8" w:rsidP="00D13E8B"/>
        </w:tc>
      </w:tr>
    </w:tbl>
    <w:p w14:paraId="0043E98D" w14:textId="4A1A46B6" w:rsidR="00B65523" w:rsidRPr="004569D1" w:rsidRDefault="00B65523">
      <w:r w:rsidRPr="004569D1">
        <w:br w:type="page"/>
      </w:r>
    </w:p>
    <w:p w14:paraId="47DA6768" w14:textId="52138DB8" w:rsidR="00DA7857" w:rsidRPr="004569D1" w:rsidRDefault="00DA7857" w:rsidP="00B65523">
      <w:pPr>
        <w:pStyle w:val="Heading2"/>
        <w:numPr>
          <w:ilvl w:val="0"/>
          <w:numId w:val="0"/>
        </w:numPr>
      </w:pPr>
      <w:bookmarkStart w:id="4" w:name="_Hlk41304352"/>
      <w:r w:rsidRPr="004569D1">
        <w:lastRenderedPageBreak/>
        <w:t>Questions from Section III</w:t>
      </w:r>
    </w:p>
    <w:p w14:paraId="692DB6E2" w14:textId="0E522E24" w:rsidR="00FB038F" w:rsidRPr="004569D1" w:rsidRDefault="00FB038F" w:rsidP="00FB038F">
      <w:pPr>
        <w:pStyle w:val="ListBullet"/>
        <w:numPr>
          <w:ilvl w:val="0"/>
          <w:numId w:val="0"/>
        </w:numPr>
        <w:ind w:left="652" w:hanging="368"/>
        <w:rPr>
          <w:lang w:eastAsia="zh-CN"/>
        </w:rPr>
      </w:pPr>
      <w:r w:rsidRPr="004569D1">
        <w:rPr>
          <w:lang w:eastAsia="zh-CN"/>
        </w:rPr>
        <w:t>In the HSC –</w:t>
      </w:r>
    </w:p>
    <w:p w14:paraId="5A00EA65" w14:textId="5D4DC8EB" w:rsidR="004367F0" w:rsidRPr="004569D1" w:rsidRDefault="00FB038F" w:rsidP="004367F0">
      <w:pPr>
        <w:pStyle w:val="ListBullet"/>
        <w:rPr>
          <w:lang w:eastAsia="zh-CN"/>
        </w:rPr>
      </w:pPr>
      <w:r w:rsidRPr="004569D1">
        <w:rPr>
          <w:lang w:eastAsia="zh-CN"/>
        </w:rPr>
        <w:t>t</w:t>
      </w:r>
      <w:r w:rsidR="004367F0" w:rsidRPr="004569D1">
        <w:rPr>
          <w:lang w:eastAsia="zh-CN"/>
        </w:rPr>
        <w:t>here will be one structured extended response question</w:t>
      </w:r>
      <w:r w:rsidR="0046054B" w:rsidRPr="004569D1">
        <w:rPr>
          <w:lang w:eastAsia="zh-CN"/>
        </w:rPr>
        <w:t xml:space="preserve"> (15 marks)</w:t>
      </w:r>
    </w:p>
    <w:p w14:paraId="2E569EDD" w14:textId="08F5A551" w:rsidR="00FB24B3" w:rsidRPr="004569D1" w:rsidRDefault="00FB038F" w:rsidP="0046054B">
      <w:pPr>
        <w:pStyle w:val="ListBullet"/>
        <w:rPr>
          <w:lang w:eastAsia="zh-CN"/>
        </w:rPr>
      </w:pPr>
      <w:r w:rsidRPr="004569D1">
        <w:rPr>
          <w:lang w:eastAsia="zh-CN"/>
        </w:rPr>
        <w:t>t</w:t>
      </w:r>
      <w:r w:rsidR="004367F0" w:rsidRPr="004569D1">
        <w:rPr>
          <w:lang w:eastAsia="zh-CN"/>
        </w:rPr>
        <w:t xml:space="preserve">he question will have an expected length of response of around four pages of an examination writing booklet (approximately 600 words) </w:t>
      </w:r>
    </w:p>
    <w:p w14:paraId="3131157C" w14:textId="77777777" w:rsidR="007E40B3" w:rsidRPr="004569D1" w:rsidRDefault="007E40B3" w:rsidP="007E40B3">
      <w:pPr>
        <w:rPr>
          <w:lang w:eastAsia="zh-CN"/>
        </w:rPr>
      </w:pPr>
      <w:r w:rsidRPr="004569D1">
        <w:rPr>
          <w:lang w:eastAsia="zh-CN"/>
        </w:rPr>
        <w:t>Your answer will provide you with the opportunity to:</w:t>
      </w:r>
    </w:p>
    <w:p w14:paraId="43120B17" w14:textId="77777777" w:rsidR="007E40B3" w:rsidRPr="004569D1" w:rsidRDefault="007E40B3" w:rsidP="007E40B3">
      <w:pPr>
        <w:pStyle w:val="ListBullet"/>
        <w:rPr>
          <w:lang w:eastAsia="zh-CN"/>
        </w:rPr>
      </w:pPr>
      <w:r w:rsidRPr="004569D1">
        <w:rPr>
          <w:lang w:eastAsia="zh-CN"/>
        </w:rPr>
        <w:t>demonstrate knowledge and understanding relevant to the question</w:t>
      </w:r>
    </w:p>
    <w:p w14:paraId="2640516A" w14:textId="77777777" w:rsidR="007E40B3" w:rsidRPr="004569D1" w:rsidRDefault="007E40B3" w:rsidP="007E40B3">
      <w:pPr>
        <w:pStyle w:val="ListBullet"/>
        <w:rPr>
          <w:lang w:eastAsia="zh-CN"/>
        </w:rPr>
      </w:pPr>
      <w:r w:rsidRPr="004569D1">
        <w:rPr>
          <w:lang w:eastAsia="zh-CN"/>
        </w:rPr>
        <w:t xml:space="preserve">communicate ideas and information using relevant workplace examples and industry terminology </w:t>
      </w:r>
    </w:p>
    <w:p w14:paraId="6C79A1FC" w14:textId="1830D594" w:rsidR="00620598" w:rsidRPr="004569D1" w:rsidRDefault="007E40B3" w:rsidP="00E019B0">
      <w:pPr>
        <w:pStyle w:val="ListBullet"/>
        <w:rPr>
          <w:lang w:eastAsia="zh-CN"/>
        </w:rPr>
      </w:pPr>
      <w:r w:rsidRPr="004569D1">
        <w:rPr>
          <w:lang w:eastAsia="zh-CN"/>
        </w:rPr>
        <w:t xml:space="preserve">present a logical and cohesive response </w:t>
      </w:r>
    </w:p>
    <w:bookmarkEnd w:id="4"/>
    <w:p w14:paraId="655690A4" w14:textId="78335DB4" w:rsidR="00FB038F" w:rsidRPr="004569D1" w:rsidRDefault="00DA7857" w:rsidP="00FB038F">
      <w:pPr>
        <w:pStyle w:val="FeatureBox2"/>
      </w:pPr>
      <w:r w:rsidRPr="004569D1">
        <w:t>You will note that these questions usually require you to bring together knowledge from several areas of study/competencies to do justice to the answer</w:t>
      </w:r>
      <w:r w:rsidR="000941BA" w:rsidRPr="004569D1">
        <w:t xml:space="preserve">.  </w:t>
      </w:r>
      <w:r w:rsidRPr="004569D1">
        <w:t xml:space="preserve"> </w:t>
      </w:r>
      <w:r w:rsidR="00FB038F" w:rsidRPr="004569D1">
        <w:t>You should allow about 25</w:t>
      </w:r>
      <w:r w:rsidR="00FE19EA" w:rsidRPr="004569D1">
        <w:t>-30</w:t>
      </w:r>
      <w:r w:rsidR="00FB038F" w:rsidRPr="004569D1">
        <w:t> minutes for a question in Section III of the exam</w:t>
      </w:r>
      <w:r w:rsidR="000941BA" w:rsidRPr="004569D1">
        <w:t xml:space="preserve">.  </w:t>
      </w:r>
      <w:r w:rsidR="00FB038F" w:rsidRPr="004569D1">
        <w:t xml:space="preserve"> </w:t>
      </w:r>
    </w:p>
    <w:p w14:paraId="56EB4AB0" w14:textId="7D230FAF" w:rsidR="009A35A1" w:rsidRPr="004569D1" w:rsidRDefault="00DA7857" w:rsidP="00E520DB">
      <w:pPr>
        <w:pStyle w:val="FeatureBox2"/>
      </w:pPr>
      <w:r w:rsidRPr="004569D1">
        <w:t>In each of the following, map out your answer using post-it notes or a sheet of paper</w:t>
      </w:r>
      <w:r w:rsidR="000941BA" w:rsidRPr="004569D1">
        <w:t xml:space="preserve">.  </w:t>
      </w:r>
      <w:r w:rsidRPr="004569D1">
        <w:t xml:space="preserve"> </w:t>
      </w:r>
      <w:r w:rsidR="00E019B0">
        <w:br/>
      </w:r>
      <w:r w:rsidRPr="004569D1">
        <w:t xml:space="preserve">Pay particular attention to incorporating a variety of aspects of your </w:t>
      </w:r>
      <w:r w:rsidR="009466D4" w:rsidRPr="004569D1">
        <w:t xml:space="preserve">Primary Industries </w:t>
      </w:r>
      <w:r w:rsidRPr="004569D1">
        <w:t>curriculum into the plan</w:t>
      </w:r>
      <w:r w:rsidR="000941BA" w:rsidRPr="004569D1">
        <w:t xml:space="preserve">.  </w:t>
      </w:r>
      <w:r w:rsidRPr="004569D1">
        <w:t xml:space="preserve"> Consider why we have included this question within this </w:t>
      </w:r>
      <w:r w:rsidR="006657C0" w:rsidRPr="004569D1">
        <w:rPr>
          <w:b/>
          <w:bCs/>
        </w:rPr>
        <w:t>Sustainability</w:t>
      </w:r>
      <w:r w:rsidR="00FB24B3" w:rsidRPr="004569D1">
        <w:t xml:space="preserve"> </w:t>
      </w:r>
      <w:r w:rsidRPr="004569D1">
        <w:t>module and what other areas of study you would need to draw upon.</w:t>
      </w:r>
    </w:p>
    <w:p w14:paraId="79B3C90E" w14:textId="77777777" w:rsidR="00E51A2F" w:rsidRPr="004569D1" w:rsidRDefault="00BE0400" w:rsidP="00E520DB">
      <w:r w:rsidRPr="004569D1">
        <w:t xml:space="preserve">Question </w:t>
      </w:r>
      <w:r w:rsidR="004367F0" w:rsidRPr="004569D1">
        <w:t>1</w:t>
      </w:r>
      <w:r w:rsidR="005A6E7B" w:rsidRPr="004569D1">
        <w:tab/>
      </w:r>
    </w:p>
    <w:p w14:paraId="7F85D26A" w14:textId="4BE63314" w:rsidR="00E520DB" w:rsidRDefault="00493BBF" w:rsidP="00E520DB">
      <w:r w:rsidRPr="004569D1">
        <w:t>Evaluate a range of environmentally sustainable workplace practices that are used to manage current environmental issues affecting primary industries</w:t>
      </w:r>
      <w:r w:rsidR="000941BA" w:rsidRPr="004569D1">
        <w:t xml:space="preserve">.  </w:t>
      </w:r>
      <w:r w:rsidRPr="004569D1">
        <w:t xml:space="preserve"> (15 marks)</w:t>
      </w:r>
    </w:p>
    <w:p w14:paraId="2C8BB40D" w14:textId="323A3EBE" w:rsidR="00593E9B" w:rsidRPr="004569D1" w:rsidRDefault="00F80B1D" w:rsidP="00E520DB">
      <w:r w:rsidRPr="004569D1">
        <w:t xml:space="preserve">Question </w:t>
      </w:r>
      <w:r w:rsidR="004367F0" w:rsidRPr="004569D1">
        <w:t>2</w:t>
      </w:r>
      <w:r w:rsidRPr="004569D1">
        <w:tab/>
      </w:r>
    </w:p>
    <w:p w14:paraId="782EB09C" w14:textId="594268CC" w:rsidR="00E520DB" w:rsidRDefault="00F179DC" w:rsidP="00E520DB">
      <w:r w:rsidRPr="004569D1">
        <w:t>Explain how the use of an Integrated Pest Management (IPM) program maximises production and ensures environmental sustainability</w:t>
      </w:r>
      <w:r w:rsidR="000941BA" w:rsidRPr="004569D1">
        <w:t xml:space="preserve">.  </w:t>
      </w:r>
      <w:r w:rsidRPr="004569D1">
        <w:t xml:space="preserve"> (15 marks)</w:t>
      </w:r>
    </w:p>
    <w:p w14:paraId="69906231" w14:textId="09074D57" w:rsidR="004C201F" w:rsidRPr="004569D1" w:rsidRDefault="00E51A2F" w:rsidP="00E520DB">
      <w:r w:rsidRPr="004569D1">
        <w:t>Question 3</w:t>
      </w:r>
    </w:p>
    <w:p w14:paraId="20A2F717" w14:textId="5071B018" w:rsidR="00E51A2F" w:rsidRPr="004569D1" w:rsidRDefault="00E51A2F" w:rsidP="00E520DB">
      <w:r w:rsidRPr="004569D1">
        <w:t>Name a primary industries enterprise.</w:t>
      </w:r>
    </w:p>
    <w:p w14:paraId="05B4B59E" w14:textId="17EA0D27" w:rsidR="00BB2951" w:rsidRPr="004569D1" w:rsidRDefault="00E51A2F" w:rsidP="00E520DB">
      <w:r w:rsidRPr="004569D1">
        <w:t>Identify the types of resources used in this enterprise and analyse strategies that could be implemented to improve the efficient use of those resources, including methods of measuring and monitoring.</w:t>
      </w:r>
      <w:r w:rsidRPr="004569D1">
        <w:tab/>
      </w:r>
      <w:r w:rsidR="00E520DB">
        <w:t xml:space="preserve">  </w:t>
      </w:r>
      <w:r w:rsidR="00E520DB" w:rsidRPr="004569D1">
        <w:t xml:space="preserve"> </w:t>
      </w:r>
      <w:r w:rsidRPr="004569D1">
        <w:t>(15 marks)</w:t>
      </w:r>
    </w:p>
    <w:p w14:paraId="09548096" w14:textId="45F8D7C2" w:rsidR="00593054" w:rsidRPr="004569D1" w:rsidRDefault="00593054" w:rsidP="00593054">
      <w:pPr>
        <w:pStyle w:val="Heading2"/>
      </w:pPr>
      <w:r w:rsidRPr="004569D1">
        <w:lastRenderedPageBreak/>
        <w:t>Questions from Section IV</w:t>
      </w:r>
    </w:p>
    <w:p w14:paraId="09D5AF18" w14:textId="77777777" w:rsidR="00593054" w:rsidRPr="004569D1" w:rsidRDefault="00593054" w:rsidP="003F7826">
      <w:pPr>
        <w:pStyle w:val="ListBullet"/>
        <w:numPr>
          <w:ilvl w:val="0"/>
          <w:numId w:val="0"/>
        </w:numPr>
        <w:spacing w:line="240" w:lineRule="auto"/>
        <w:rPr>
          <w:lang w:eastAsia="zh-CN"/>
        </w:rPr>
      </w:pPr>
      <w:r w:rsidRPr="004569D1">
        <w:rPr>
          <w:lang w:eastAsia="zh-CN"/>
        </w:rPr>
        <w:t>In the HSC –</w:t>
      </w:r>
    </w:p>
    <w:p w14:paraId="65AAF2D3" w14:textId="77777777" w:rsidR="00593054" w:rsidRPr="004569D1" w:rsidRDefault="00593054" w:rsidP="00507F6D">
      <w:pPr>
        <w:pStyle w:val="ListBullet"/>
        <w:spacing w:line="240" w:lineRule="auto"/>
        <w:rPr>
          <w:lang w:eastAsia="zh-CN"/>
        </w:rPr>
      </w:pPr>
      <w:r w:rsidRPr="004569D1">
        <w:rPr>
          <w:lang w:eastAsia="zh-CN"/>
        </w:rPr>
        <w:t xml:space="preserve">there will be two structured extended response question in Section IV, one for each of the </w:t>
      </w:r>
      <w:r w:rsidRPr="009B4847">
        <w:rPr>
          <w:highlight w:val="lightGray"/>
          <w:lang w:eastAsia="zh-CN"/>
        </w:rPr>
        <w:t>stream</w:t>
      </w:r>
      <w:r w:rsidRPr="004569D1">
        <w:rPr>
          <w:lang w:eastAsia="zh-CN"/>
        </w:rPr>
        <w:t xml:space="preserve"> focus areas (15 marks).   </w:t>
      </w:r>
    </w:p>
    <w:p w14:paraId="6A3270F3" w14:textId="182527D1" w:rsidR="00593054" w:rsidRPr="004569D1" w:rsidRDefault="009A45DA" w:rsidP="00507F6D">
      <w:pPr>
        <w:pStyle w:val="ListBullet"/>
        <w:spacing w:line="240" w:lineRule="auto"/>
        <w:rPr>
          <w:lang w:eastAsia="zh-CN"/>
        </w:rPr>
      </w:pPr>
      <w:r>
        <w:rPr>
          <w:lang w:eastAsia="zh-CN"/>
        </w:rPr>
        <w:t>y</w:t>
      </w:r>
      <w:r w:rsidR="00593054" w:rsidRPr="004569D1">
        <w:rPr>
          <w:lang w:eastAsia="zh-CN"/>
        </w:rPr>
        <w:t xml:space="preserve">ou will answer the question </w:t>
      </w:r>
      <w:r w:rsidR="00593054" w:rsidRPr="009B4847">
        <w:rPr>
          <w:highlight w:val="lightGray"/>
          <w:lang w:eastAsia="zh-CN"/>
        </w:rPr>
        <w:t>on the stream you have studied</w:t>
      </w:r>
    </w:p>
    <w:p w14:paraId="2C24147D" w14:textId="77777777" w:rsidR="00593054" w:rsidRPr="004569D1" w:rsidRDefault="00593054" w:rsidP="00507F6D">
      <w:pPr>
        <w:pStyle w:val="ListBullet"/>
        <w:spacing w:line="240" w:lineRule="auto"/>
        <w:rPr>
          <w:lang w:eastAsia="zh-CN"/>
        </w:rPr>
      </w:pPr>
      <w:r w:rsidRPr="004569D1">
        <w:rPr>
          <w:lang w:eastAsia="zh-CN"/>
        </w:rPr>
        <w:t>each question will have two or three parts, with one part worth at least 8 marks</w:t>
      </w:r>
    </w:p>
    <w:p w14:paraId="7F32BCB3" w14:textId="6E6C8BF0" w:rsidR="00593054" w:rsidRPr="004569D1" w:rsidRDefault="00593054" w:rsidP="00507F6D">
      <w:pPr>
        <w:pStyle w:val="ListBullet"/>
        <w:spacing w:line="240" w:lineRule="auto"/>
        <w:rPr>
          <w:lang w:eastAsia="zh-CN"/>
        </w:rPr>
      </w:pPr>
      <w:r w:rsidRPr="004569D1">
        <w:rPr>
          <w:lang w:eastAsia="zh-CN"/>
        </w:rPr>
        <w:t>the question will have an expected length of response of around four pages of an examination writing booklet (approximately 600 words) in total</w:t>
      </w:r>
      <w:proofErr w:type="gramStart"/>
      <w:r w:rsidRPr="004569D1">
        <w:rPr>
          <w:lang w:eastAsia="zh-CN"/>
        </w:rPr>
        <w:t>.</w:t>
      </w:r>
      <w:r w:rsidR="009A45DA">
        <w:rPr>
          <w:lang w:eastAsia="zh-CN"/>
        </w:rPr>
        <w:t xml:space="preserve"> </w:t>
      </w:r>
      <w:proofErr w:type="gramEnd"/>
      <w:r w:rsidR="009A45DA">
        <w:t>A</w:t>
      </w:r>
      <w:r w:rsidR="009A45DA" w:rsidRPr="004569D1">
        <w:t>llow about 25-30 minutes</w:t>
      </w:r>
      <w:r w:rsidR="009A45DA">
        <w:t xml:space="preserve"> for this question.</w:t>
      </w:r>
    </w:p>
    <w:p w14:paraId="6FB1385A" w14:textId="5541793C" w:rsidR="00507F6D" w:rsidRPr="007A41CB" w:rsidRDefault="00593054" w:rsidP="00507F6D">
      <w:pPr>
        <w:spacing w:line="240" w:lineRule="auto"/>
        <w:rPr>
          <w:rFonts w:cs="Arial"/>
          <w:color w:val="000000"/>
          <w:shd w:val="clear" w:color="auto" w:fill="FFFFFF"/>
        </w:rPr>
      </w:pPr>
      <w:r w:rsidRPr="004569D1">
        <w:rPr>
          <w:rFonts w:cs="Arial"/>
          <w:color w:val="000000"/>
          <w:shd w:val="clear" w:color="auto" w:fill="FFFFFF"/>
        </w:rPr>
        <w:t>Section IV is based on the stream focus areas (</w:t>
      </w:r>
      <w:r w:rsidRPr="004569D1">
        <w:rPr>
          <w:rFonts w:cs="Arial"/>
          <w:i/>
          <w:iCs/>
          <w:color w:val="000000"/>
        </w:rPr>
        <w:t xml:space="preserve">Livestock health and welfare, </w:t>
      </w:r>
      <w:r w:rsidRPr="004569D1">
        <w:rPr>
          <w:rFonts w:cs="Arial"/>
          <w:color w:val="000000"/>
          <w:shd w:val="clear" w:color="auto" w:fill="FFFFFF"/>
        </w:rPr>
        <w:t>and</w:t>
      </w:r>
      <w:r w:rsidRPr="004569D1">
        <w:rPr>
          <w:rFonts w:cs="Arial"/>
          <w:i/>
          <w:iCs/>
          <w:color w:val="000000"/>
        </w:rPr>
        <w:t xml:space="preserve"> Plant pests, diseases and disorders</w:t>
      </w:r>
      <w:r w:rsidRPr="004569D1">
        <w:rPr>
          <w:rFonts w:cs="Arial"/>
          <w:color w:val="000000"/>
          <w:shd w:val="clear" w:color="auto" w:fill="FFFFFF"/>
        </w:rPr>
        <w:t xml:space="preserve">) and </w:t>
      </w:r>
      <w:r w:rsidRPr="004569D1">
        <w:rPr>
          <w:rFonts w:cs="Arial"/>
          <w:b/>
          <w:bCs/>
          <w:color w:val="000000"/>
          <w:shd w:val="clear" w:color="auto" w:fill="FFFFFF"/>
        </w:rPr>
        <w:t>can also draw from the mandatory focus areas</w:t>
      </w:r>
      <w:r w:rsidRPr="004569D1">
        <w:rPr>
          <w:rFonts w:cs="Arial"/>
          <w:color w:val="000000"/>
          <w:shd w:val="clear" w:color="auto" w:fill="FFFFFF"/>
        </w:rPr>
        <w:t>.</w:t>
      </w:r>
      <w:r w:rsidR="007A41CB">
        <w:rPr>
          <w:rFonts w:cs="Arial"/>
          <w:color w:val="000000"/>
          <w:shd w:val="clear" w:color="auto" w:fill="FFFFFF"/>
        </w:rPr>
        <w:t xml:space="preserve">  </w:t>
      </w:r>
    </w:p>
    <w:p w14:paraId="2193A9AB" w14:textId="0B6BF65B" w:rsidR="00D36FF6" w:rsidRPr="004569D1" w:rsidRDefault="00507F6D">
      <w:r>
        <w:rPr>
          <w:noProof/>
        </w:rPr>
        <w:drawing>
          <wp:inline distT="0" distB="0" distL="0" distR="0" wp14:anchorId="47D6A6E6" wp14:editId="6B930AC9">
            <wp:extent cx="3552825" cy="3380655"/>
            <wp:effectExtent l="0" t="0" r="0" b="0"/>
            <wp:docPr id="1265964893" name="Picture 11" descr="Example of question from stream focus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369" cy="339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0B76">
        <w:rPr>
          <w:noProof/>
        </w:rPr>
        <w:drawing>
          <wp:inline distT="0" distB="0" distL="0" distR="0" wp14:anchorId="6511BD9F" wp14:editId="3EC500DC">
            <wp:extent cx="3572472" cy="2457450"/>
            <wp:effectExtent l="0" t="0" r="9525" b="0"/>
            <wp:docPr id="1807831968" name="Picture 12" descr="Example of question from stream focus 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844" cy="246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6FF6" w:rsidRPr="004569D1">
        <w:br w:type="page"/>
      </w:r>
    </w:p>
    <w:p w14:paraId="71547F39" w14:textId="37BA11A1" w:rsidR="00DA7857" w:rsidRPr="004569D1" w:rsidRDefault="00DA7857" w:rsidP="00593E9B">
      <w:pPr>
        <w:pStyle w:val="Heading1"/>
        <w:rPr>
          <w:sz w:val="40"/>
          <w:szCs w:val="22"/>
        </w:rPr>
      </w:pPr>
      <w:r w:rsidRPr="004569D1">
        <w:lastRenderedPageBreak/>
        <w:t>HSC Focus Area</w:t>
      </w:r>
      <w:r w:rsidR="00161C89">
        <w:t>s</w:t>
      </w:r>
    </w:p>
    <w:p w14:paraId="345C5E67" w14:textId="43F8B49C" w:rsidR="00DA7857" w:rsidRPr="004569D1" w:rsidRDefault="00DA7857" w:rsidP="0025367F">
      <w:pPr>
        <w:rPr>
          <w:rStyle w:val="Strong"/>
          <w:b w:val="0"/>
          <w:bCs w:val="0"/>
        </w:rPr>
      </w:pPr>
      <w:r w:rsidRPr="004569D1">
        <w:t xml:space="preserve">For the purposes of the HSC, all students undertaking the 240 HSC indicative hours course </w:t>
      </w:r>
      <w:r w:rsidR="00591B61" w:rsidRPr="004569D1">
        <w:t xml:space="preserve">in </w:t>
      </w:r>
      <w:r w:rsidR="009466D4" w:rsidRPr="004569D1">
        <w:t xml:space="preserve">Primary Industries </w:t>
      </w:r>
      <w:r w:rsidRPr="004569D1">
        <w:t xml:space="preserve">must address </w:t>
      </w:r>
      <w:r w:rsidRPr="004569D1">
        <w:rPr>
          <w:rStyle w:val="Strong"/>
        </w:rPr>
        <w:t xml:space="preserve">all </w:t>
      </w:r>
      <w:r w:rsidR="002D5C09" w:rsidRPr="004569D1">
        <w:rPr>
          <w:rStyle w:val="Strong"/>
        </w:rPr>
        <w:t xml:space="preserve">of </w:t>
      </w:r>
      <w:r w:rsidRPr="004569D1">
        <w:rPr>
          <w:rStyle w:val="Strong"/>
        </w:rPr>
        <w:t>the focus area</w:t>
      </w:r>
      <w:r w:rsidR="006A6EB4" w:rsidRPr="004569D1">
        <w:rPr>
          <w:rStyle w:val="Strong"/>
        </w:rPr>
        <w:t>s plus one stream focus area</w:t>
      </w:r>
      <w:r w:rsidR="000941BA" w:rsidRPr="004569D1">
        <w:rPr>
          <w:rStyle w:val="Strong"/>
        </w:rPr>
        <w:t xml:space="preserve">.  </w:t>
      </w:r>
      <w:r w:rsidR="0066533B" w:rsidRPr="004569D1">
        <w:t xml:space="preserve"> </w:t>
      </w:r>
    </w:p>
    <w:p w14:paraId="183956CD" w14:textId="6FFD119D" w:rsidR="00161C89" w:rsidRPr="00293D5E" w:rsidRDefault="00DA7857" w:rsidP="00161C89">
      <w:r w:rsidRPr="004569D1">
        <w:t>The scope of learning describes the breadth and depth of the HSC Content</w:t>
      </w:r>
      <w:r w:rsidR="00350A79" w:rsidRPr="004569D1">
        <w:t xml:space="preserve">, </w:t>
      </w:r>
      <w:r w:rsidRPr="004569D1">
        <w:t>the minimum content that must be addressed, and the underpinning knowledge drawn from the associated unit(s) of competency</w:t>
      </w:r>
      <w:r w:rsidR="000941BA" w:rsidRPr="004569D1">
        <w:t>.</w:t>
      </w:r>
      <w:r w:rsidR="006D6662">
        <w:t xml:space="preserve">  </w:t>
      </w:r>
      <w:r w:rsidR="00350A79" w:rsidRPr="004569D1">
        <w:t xml:space="preserve"> </w:t>
      </w:r>
      <w:r w:rsidR="00161C89">
        <w:br/>
      </w:r>
    </w:p>
    <w:p w14:paraId="6AC3A6A6" w14:textId="77777777" w:rsidR="00161C89" w:rsidRPr="00293D5E" w:rsidRDefault="00161C89" w:rsidP="00161C89">
      <w:pPr>
        <w:spacing w:before="0" w:line="360" w:lineRule="auto"/>
      </w:pPr>
      <w:r w:rsidRPr="00293D5E">
        <w:t xml:space="preserve">Primary Industries </w:t>
      </w:r>
      <w:r w:rsidRPr="00293D5E">
        <w:rPr>
          <w:b/>
          <w:bCs/>
        </w:rPr>
        <w:t>Mandatory</w:t>
      </w:r>
      <w:r w:rsidRPr="00293D5E">
        <w:t xml:space="preserve"> Focus areas</w:t>
      </w:r>
    </w:p>
    <w:p w14:paraId="6EDD26A3" w14:textId="77777777" w:rsidR="00161C89" w:rsidRPr="00293D5E" w:rsidRDefault="00161C89" w:rsidP="00161C89">
      <w:pPr>
        <w:pStyle w:val="HSCContentlevel3"/>
        <w:rPr>
          <w:sz w:val="24"/>
          <w:szCs w:val="24"/>
          <w:lang w:val="en-AU"/>
        </w:rPr>
      </w:pPr>
      <w:r w:rsidRPr="00293D5E">
        <w:rPr>
          <w:sz w:val="24"/>
          <w:szCs w:val="24"/>
          <w:lang w:val="en-AU"/>
        </w:rPr>
        <w:t>Chemicals</w:t>
      </w:r>
    </w:p>
    <w:p w14:paraId="3520307B" w14:textId="77777777" w:rsidR="00161C89" w:rsidRPr="00293D5E" w:rsidRDefault="00161C89" w:rsidP="00161C89">
      <w:pPr>
        <w:pStyle w:val="HSCContentlevel3"/>
        <w:rPr>
          <w:sz w:val="24"/>
          <w:szCs w:val="24"/>
          <w:lang w:val="en-AU"/>
        </w:rPr>
      </w:pPr>
      <w:r w:rsidRPr="00293D5E">
        <w:rPr>
          <w:sz w:val="24"/>
          <w:szCs w:val="24"/>
          <w:lang w:val="en-AU"/>
        </w:rPr>
        <w:t>Safety</w:t>
      </w:r>
    </w:p>
    <w:p w14:paraId="2EF09C80" w14:textId="77777777" w:rsidR="00161C89" w:rsidRPr="006471AE" w:rsidRDefault="00161C89" w:rsidP="00161C89">
      <w:pPr>
        <w:pStyle w:val="HSCContentlevel3"/>
        <w:rPr>
          <w:b/>
          <w:bCs/>
          <w:sz w:val="24"/>
          <w:szCs w:val="24"/>
          <w:lang w:val="en-AU"/>
        </w:rPr>
      </w:pPr>
      <w:r w:rsidRPr="006471AE">
        <w:rPr>
          <w:b/>
          <w:bCs/>
          <w:sz w:val="24"/>
          <w:szCs w:val="24"/>
          <w:lang w:val="en-AU"/>
        </w:rPr>
        <w:t>Sustainability</w:t>
      </w:r>
    </w:p>
    <w:p w14:paraId="5FB0AEB8" w14:textId="77777777" w:rsidR="00161C89" w:rsidRPr="00293D5E" w:rsidRDefault="00161C89" w:rsidP="00161C89">
      <w:pPr>
        <w:pStyle w:val="HSCContentlevel3"/>
        <w:rPr>
          <w:sz w:val="24"/>
          <w:szCs w:val="24"/>
          <w:lang w:val="en-AU"/>
        </w:rPr>
      </w:pPr>
      <w:r w:rsidRPr="00293D5E">
        <w:rPr>
          <w:sz w:val="24"/>
          <w:szCs w:val="24"/>
          <w:lang w:val="en-AU"/>
        </w:rPr>
        <w:t>Weather</w:t>
      </w:r>
    </w:p>
    <w:p w14:paraId="182BA8FB" w14:textId="77777777" w:rsidR="00161C89" w:rsidRPr="006471AE" w:rsidRDefault="00161C89" w:rsidP="00161C89">
      <w:pPr>
        <w:pStyle w:val="HSCContentlevel3"/>
        <w:jc w:val="left"/>
        <w:rPr>
          <w:sz w:val="24"/>
          <w:szCs w:val="24"/>
          <w:lang w:val="en-AU"/>
        </w:rPr>
      </w:pPr>
      <w:r w:rsidRPr="006471AE">
        <w:rPr>
          <w:sz w:val="24"/>
          <w:szCs w:val="24"/>
          <w:lang w:val="en-AU"/>
        </w:rPr>
        <w:t>Working in the industry</w:t>
      </w:r>
      <w:r w:rsidRPr="006471AE">
        <w:rPr>
          <w:sz w:val="24"/>
          <w:szCs w:val="24"/>
          <w:lang w:val="en-AU"/>
        </w:rPr>
        <w:br/>
      </w:r>
    </w:p>
    <w:p w14:paraId="5DFE5A62" w14:textId="77777777" w:rsidR="00161C89" w:rsidRPr="00293D5E" w:rsidRDefault="00161C89" w:rsidP="00161C89">
      <w:pPr>
        <w:spacing w:before="0" w:line="360" w:lineRule="auto"/>
      </w:pPr>
      <w:r w:rsidRPr="00293D5E">
        <w:t xml:space="preserve">Primary Industries </w:t>
      </w:r>
      <w:r w:rsidRPr="00293D5E">
        <w:rPr>
          <w:b/>
          <w:bCs/>
        </w:rPr>
        <w:t>Stream</w:t>
      </w:r>
      <w:r w:rsidRPr="00293D5E">
        <w:t xml:space="preserve"> focus areas (you will study one of the following)</w:t>
      </w:r>
    </w:p>
    <w:p w14:paraId="01DE3A19" w14:textId="77777777" w:rsidR="00161C89" w:rsidRPr="00293D5E" w:rsidRDefault="00161C89" w:rsidP="00161C89">
      <w:pPr>
        <w:pStyle w:val="HSCContentlevel3"/>
        <w:rPr>
          <w:sz w:val="24"/>
          <w:szCs w:val="24"/>
          <w:lang w:val="en-AU"/>
        </w:rPr>
      </w:pPr>
      <w:r w:rsidRPr="00293D5E">
        <w:rPr>
          <w:sz w:val="24"/>
          <w:szCs w:val="24"/>
          <w:lang w:val="en-AU"/>
        </w:rPr>
        <w:t>Livestock health and welfare</w:t>
      </w:r>
    </w:p>
    <w:p w14:paraId="4567720D" w14:textId="77777777" w:rsidR="00161C89" w:rsidRPr="00293D5E" w:rsidRDefault="00161C89" w:rsidP="00161C89">
      <w:pPr>
        <w:pStyle w:val="HSCContentlevel3"/>
        <w:rPr>
          <w:sz w:val="24"/>
          <w:szCs w:val="24"/>
          <w:lang w:val="en-AU"/>
        </w:rPr>
      </w:pPr>
      <w:r w:rsidRPr="00293D5E">
        <w:rPr>
          <w:sz w:val="24"/>
          <w:szCs w:val="24"/>
          <w:lang w:val="en-AU"/>
        </w:rPr>
        <w:t>Plant pests, diseases and disorders</w:t>
      </w:r>
    </w:p>
    <w:p w14:paraId="217D338E" w14:textId="1F164BD0" w:rsidR="002207D7" w:rsidRPr="004569D1" w:rsidRDefault="00350A79" w:rsidP="002207D7">
      <w:r w:rsidRPr="004569D1">
        <w:t>The unit</w:t>
      </w:r>
      <w:r w:rsidR="00BD07DC" w:rsidRPr="004569D1">
        <w:t>s</w:t>
      </w:r>
      <w:r w:rsidRPr="004569D1">
        <w:t xml:space="preserve"> of competency associated with the </w:t>
      </w:r>
      <w:r w:rsidR="002207D7" w:rsidRPr="004569D1">
        <w:t xml:space="preserve">mandatory </w:t>
      </w:r>
      <w:r w:rsidRPr="004569D1">
        <w:t>focus area ‘</w:t>
      </w:r>
      <w:r w:rsidR="006657C0" w:rsidRPr="004569D1">
        <w:t>Sustainability</w:t>
      </w:r>
      <w:r w:rsidRPr="004569D1">
        <w:t xml:space="preserve">’ in </w:t>
      </w:r>
      <w:r w:rsidR="009466D4" w:rsidRPr="004569D1">
        <w:t xml:space="preserve">Primary Industries </w:t>
      </w:r>
      <w:bookmarkStart w:id="5" w:name="OLE_LINK1"/>
      <w:bookmarkStart w:id="6" w:name="OLE_LINK2"/>
      <w:r w:rsidR="00BD07DC" w:rsidRPr="004569D1">
        <w:t>are</w:t>
      </w:r>
      <w:r w:rsidR="002207D7" w:rsidRPr="004569D1">
        <w:t xml:space="preserve"> </w:t>
      </w:r>
      <w:bookmarkEnd w:id="5"/>
      <w:bookmarkEnd w:id="6"/>
      <w:r w:rsidR="00BD07DC" w:rsidRPr="004569D1">
        <w:fldChar w:fldCharType="begin"/>
      </w:r>
      <w:r w:rsidR="00BD07DC" w:rsidRPr="004569D1">
        <w:instrText xml:space="preserve"> HYPERLINK "http://training.gov.au/Training/Details/AHCWRK209" </w:instrText>
      </w:r>
      <w:r w:rsidR="00BD07DC" w:rsidRPr="004569D1">
        <w:fldChar w:fldCharType="separate"/>
      </w:r>
      <w:r w:rsidR="00BD07DC" w:rsidRPr="004569D1">
        <w:rPr>
          <w:rStyle w:val="Hyperlink"/>
        </w:rPr>
        <w:t>AHCWRK209  Participate in environmentally sustainable work practices</w:t>
      </w:r>
      <w:r w:rsidR="00BD07DC" w:rsidRPr="004569D1">
        <w:rPr>
          <w:rStyle w:val="Hyperlink"/>
        </w:rPr>
        <w:fldChar w:fldCharType="end"/>
      </w:r>
      <w:r w:rsidR="00BD07DC" w:rsidRPr="004569D1">
        <w:t xml:space="preserve">  </w:t>
      </w:r>
      <w:r w:rsidR="00BD07DC" w:rsidRPr="004569D1">
        <w:rPr>
          <w:b/>
          <w:bCs/>
        </w:rPr>
        <w:t>or</w:t>
      </w:r>
      <w:r w:rsidR="00BD07DC" w:rsidRPr="004569D1">
        <w:t xml:space="preserve">  </w:t>
      </w:r>
      <w:hyperlink r:id="rId27" w:history="1">
        <w:r w:rsidR="00BD07DC" w:rsidRPr="004569D1">
          <w:rPr>
            <w:rStyle w:val="Hyperlink"/>
          </w:rPr>
          <w:t>AHCWRK309  Apply environmentally sustainable work practices</w:t>
        </w:r>
      </w:hyperlink>
      <w:r w:rsidR="000941BA" w:rsidRPr="004569D1">
        <w:rPr>
          <w:rStyle w:val="Hyperlink"/>
        </w:rPr>
        <w:t xml:space="preserve">.  </w:t>
      </w:r>
    </w:p>
    <w:p w14:paraId="585E09FB" w14:textId="77777777" w:rsidR="002207D7" w:rsidRPr="004569D1" w:rsidRDefault="002207D7" w:rsidP="00350A79"/>
    <w:p w14:paraId="484BF1AB" w14:textId="11D52D53" w:rsidR="0066533B" w:rsidRPr="004569D1" w:rsidRDefault="0066533B" w:rsidP="002D5C09">
      <w:pPr>
        <w:pStyle w:val="FeatureBox2"/>
        <w:spacing w:line="240" w:lineRule="auto"/>
        <w:ind w:left="284"/>
        <w:rPr>
          <w:rStyle w:val="Strong"/>
        </w:rPr>
      </w:pPr>
      <w:bookmarkStart w:id="7" w:name="Scope"/>
      <w:r w:rsidRPr="004569D1">
        <w:rPr>
          <w:rStyle w:val="Strong"/>
        </w:rPr>
        <w:t>How to use the scope of learning for ‘</w:t>
      </w:r>
      <w:r w:rsidR="006657C0" w:rsidRPr="004569D1">
        <w:rPr>
          <w:rStyle w:val="Strong"/>
        </w:rPr>
        <w:t>Sustainability</w:t>
      </w:r>
      <w:r w:rsidRPr="004569D1">
        <w:rPr>
          <w:rStyle w:val="Strong"/>
        </w:rPr>
        <w:t>’</w:t>
      </w:r>
      <w:bookmarkEnd w:id="7"/>
    </w:p>
    <w:p w14:paraId="507B4AE0" w14:textId="666845BD" w:rsidR="0066533B" w:rsidRPr="004569D1" w:rsidRDefault="0066533B" w:rsidP="00161C89">
      <w:pPr>
        <w:pStyle w:val="ListBullet"/>
      </w:pPr>
      <w:r w:rsidRPr="004569D1">
        <w:t>draw up your own mind map showing the connection between the various concepts listed; examples appear on the last page of this module</w:t>
      </w:r>
    </w:p>
    <w:p w14:paraId="24F45FB9" w14:textId="1C6E53ED" w:rsidR="0066533B" w:rsidRPr="004569D1" w:rsidRDefault="0066533B" w:rsidP="00161C89">
      <w:pPr>
        <w:pStyle w:val="ListBullet"/>
      </w:pPr>
      <w:r w:rsidRPr="004569D1">
        <w:t>use the key terms and concepts to add to your mind map</w:t>
      </w:r>
    </w:p>
    <w:p w14:paraId="3435EFEA" w14:textId="28B466DB" w:rsidR="0066533B" w:rsidRPr="004569D1" w:rsidRDefault="0066533B" w:rsidP="00161C89">
      <w:pPr>
        <w:pStyle w:val="ListBullet"/>
      </w:pPr>
      <w:r w:rsidRPr="004569D1">
        <w:t xml:space="preserve">add examples or case study prompts to show how the concept is applied in the </w:t>
      </w:r>
      <w:r w:rsidR="009466D4" w:rsidRPr="004569D1">
        <w:t xml:space="preserve">Primary Industries </w:t>
      </w:r>
      <w:r w:rsidRPr="004569D1">
        <w:t>working environment</w:t>
      </w:r>
    </w:p>
    <w:p w14:paraId="6D049E3E" w14:textId="77777777" w:rsidR="002D5C09" w:rsidRPr="004569D1" w:rsidRDefault="002D5C09" w:rsidP="0066533B"/>
    <w:p w14:paraId="0F8295CA" w14:textId="08D26CCE" w:rsidR="00E520DB" w:rsidRDefault="0066533B">
      <w:r w:rsidRPr="004569D1">
        <w:t>The following information is taken directly from</w:t>
      </w:r>
      <w:r w:rsidR="002D5C09" w:rsidRPr="004569D1">
        <w:t xml:space="preserve"> page </w:t>
      </w:r>
      <w:r w:rsidR="00F5210F" w:rsidRPr="004569D1">
        <w:t>4</w:t>
      </w:r>
      <w:r w:rsidR="00475D0D" w:rsidRPr="004569D1">
        <w:t>1</w:t>
      </w:r>
      <w:r w:rsidR="002D5C09" w:rsidRPr="004569D1">
        <w:t xml:space="preserve"> ff</w:t>
      </w:r>
      <w:r w:rsidRPr="004569D1">
        <w:t xml:space="preserve"> </w:t>
      </w:r>
      <w:r w:rsidR="00392F4B" w:rsidRPr="004569D1">
        <w:t>‘</w:t>
      </w:r>
      <w:hyperlink r:id="rId28" w:history="1">
        <w:r w:rsidR="002D5C09" w:rsidRPr="004569D1">
          <w:rPr>
            <w:rStyle w:val="Hyperlink"/>
          </w:rPr>
          <w:t>Primary Industries Curriculum Framework Stage 6 Syllabus for implementation from 2020</w:t>
        </w:r>
      </w:hyperlink>
      <w:r w:rsidR="002D5C09" w:rsidRPr="004569D1">
        <w:t>’</w:t>
      </w:r>
      <w:r w:rsidR="00783263" w:rsidRPr="004569D1">
        <w:t xml:space="preserve"> </w:t>
      </w:r>
      <w:r w:rsidR="003E5A91" w:rsidRPr="004569D1">
        <w:rPr>
          <w:sz w:val="18"/>
          <w:szCs w:val="18"/>
        </w:rPr>
        <w:t xml:space="preserve">© </w:t>
      </w:r>
      <w:hyperlink r:id="rId29" w:history="1">
        <w:r w:rsidR="003E5A91" w:rsidRPr="004569D1">
          <w:rPr>
            <w:rStyle w:val="Hyperlink"/>
            <w:sz w:val="18"/>
            <w:szCs w:val="18"/>
          </w:rPr>
          <w:t>2019 NSW Education Standards Authority (NESA) for and on behalf of the Crown in right of the State of New South Wales.</w:t>
        </w:r>
      </w:hyperlink>
    </w:p>
    <w:p w14:paraId="0BA4BFB4" w14:textId="77777777" w:rsidR="00E520DB" w:rsidRDefault="00E520DB">
      <w:r>
        <w:br w:type="page"/>
      </w:r>
    </w:p>
    <w:p w14:paraId="3A131326" w14:textId="77777777" w:rsidR="002207D7" w:rsidRPr="004569D1" w:rsidRDefault="002207D7"/>
    <w:tbl>
      <w:tblPr>
        <w:tblW w:w="9140" w:type="dxa"/>
        <w:tblInd w:w="-5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Look w:val="01E0" w:firstRow="1" w:lastRow="1" w:firstColumn="1" w:lastColumn="1" w:noHBand="0" w:noVBand="0"/>
      </w:tblPr>
      <w:tblGrid>
        <w:gridCol w:w="9140"/>
      </w:tblGrid>
      <w:tr w:rsidR="00475D0D" w:rsidRPr="004569D1" w14:paraId="77E76134" w14:textId="77777777" w:rsidTr="00493BBF">
        <w:tc>
          <w:tcPr>
            <w:tcW w:w="9140" w:type="dxa"/>
            <w:shd w:val="clear" w:color="auto" w:fill="FFF2CC" w:themeFill="accent4" w:themeFillTint="33"/>
          </w:tcPr>
          <w:p w14:paraId="738CB422" w14:textId="77777777" w:rsidR="00475D0D" w:rsidRPr="004569D1" w:rsidRDefault="00475D0D" w:rsidP="00493BBF">
            <w:pPr>
              <w:pStyle w:val="Heading5Table5"/>
              <w:rPr>
                <w:lang w:val="en-AU"/>
              </w:rPr>
            </w:pPr>
            <w:r w:rsidRPr="004569D1">
              <w:rPr>
                <w:lang w:val="en-AU"/>
              </w:rPr>
              <w:t xml:space="preserve">environment </w:t>
            </w:r>
          </w:p>
        </w:tc>
      </w:tr>
      <w:tr w:rsidR="00475D0D" w:rsidRPr="004569D1" w14:paraId="4FFAD4A2" w14:textId="77777777" w:rsidTr="00493BBF">
        <w:tc>
          <w:tcPr>
            <w:tcW w:w="9140" w:type="dxa"/>
            <w:tcBorders>
              <w:bottom w:val="nil"/>
            </w:tcBorders>
            <w:shd w:val="clear" w:color="auto" w:fill="auto"/>
          </w:tcPr>
          <w:p w14:paraId="0288F49E" w14:textId="77777777" w:rsidR="00475D0D" w:rsidRPr="004569D1" w:rsidRDefault="00475D0D" w:rsidP="00493BBF">
            <w:pPr>
              <w:pStyle w:val="HSCContent"/>
              <w:spacing w:after="0"/>
              <w:rPr>
                <w:lang w:val="en-AU"/>
              </w:rPr>
            </w:pPr>
            <w:r w:rsidRPr="004569D1">
              <w:rPr>
                <w:lang w:val="en-AU"/>
              </w:rPr>
              <w:t>current environmental issues affecting primary industries:</w:t>
            </w:r>
          </w:p>
          <w:p w14:paraId="5B1CF417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biodiversity</w:t>
            </w:r>
          </w:p>
          <w:p w14:paraId="00CCF406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biosecurity</w:t>
            </w:r>
          </w:p>
          <w:p w14:paraId="51BA303E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conservation</w:t>
            </w:r>
          </w:p>
          <w:p w14:paraId="6ED99EDA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energy use and efficiency</w:t>
            </w:r>
          </w:p>
          <w:p w14:paraId="2DAFFED1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fire management</w:t>
            </w:r>
          </w:p>
          <w:p w14:paraId="53CF67E0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natural resource management</w:t>
            </w:r>
          </w:p>
          <w:p w14:paraId="56D0CEF2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recycling/re-use</w:t>
            </w:r>
          </w:p>
          <w:p w14:paraId="239FFA33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resource use and efficiency</w:t>
            </w:r>
          </w:p>
          <w:p w14:paraId="4B4E39AA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salinity</w:t>
            </w:r>
          </w:p>
          <w:p w14:paraId="1306FF02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sustainability</w:t>
            </w:r>
          </w:p>
          <w:p w14:paraId="0E71B7D0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waste management</w:t>
            </w:r>
          </w:p>
          <w:p w14:paraId="3BA55000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water resource management</w:t>
            </w:r>
          </w:p>
        </w:tc>
      </w:tr>
      <w:tr w:rsidR="00475D0D" w:rsidRPr="004569D1" w14:paraId="230BD2A0" w14:textId="77777777" w:rsidTr="00493BBF">
        <w:tc>
          <w:tcPr>
            <w:tcW w:w="91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4BC3360" w14:textId="77777777" w:rsidR="00475D0D" w:rsidRPr="004569D1" w:rsidRDefault="00475D0D" w:rsidP="00493BBF">
            <w:pPr>
              <w:pStyle w:val="HSCContent"/>
              <w:rPr>
                <w:lang w:val="en-AU"/>
              </w:rPr>
            </w:pPr>
            <w:r w:rsidRPr="004569D1">
              <w:rPr>
                <w:lang w:val="en-AU"/>
              </w:rPr>
              <w:t>concept of sustainability in the workplace and environmentally sustainable work practices</w:t>
            </w:r>
          </w:p>
        </w:tc>
      </w:tr>
      <w:tr w:rsidR="00475D0D" w:rsidRPr="004569D1" w14:paraId="5AD4A2CC" w14:textId="77777777" w:rsidTr="00493BBF">
        <w:tc>
          <w:tcPr>
            <w:tcW w:w="9140" w:type="dxa"/>
            <w:tcBorders>
              <w:top w:val="nil"/>
              <w:bottom w:val="nil"/>
            </w:tcBorders>
            <w:shd w:val="clear" w:color="auto" w:fill="auto"/>
          </w:tcPr>
          <w:p w14:paraId="179C1B6B" w14:textId="77777777" w:rsidR="00475D0D" w:rsidRPr="004569D1" w:rsidRDefault="00475D0D" w:rsidP="00493BBF">
            <w:pPr>
              <w:pStyle w:val="HSCContent"/>
              <w:rPr>
                <w:lang w:val="en-AU"/>
              </w:rPr>
            </w:pPr>
            <w:r w:rsidRPr="004569D1">
              <w:rPr>
                <w:lang w:val="en-AU"/>
              </w:rPr>
              <w:t>potential impact of primary industries workplace practices on the environment</w:t>
            </w:r>
          </w:p>
        </w:tc>
      </w:tr>
      <w:tr w:rsidR="00475D0D" w:rsidRPr="004569D1" w14:paraId="5EFC201D" w14:textId="77777777" w:rsidTr="00493BBF">
        <w:tc>
          <w:tcPr>
            <w:tcW w:w="9140" w:type="dxa"/>
            <w:tcBorders>
              <w:top w:val="nil"/>
              <w:bottom w:val="nil"/>
            </w:tcBorders>
            <w:shd w:val="clear" w:color="auto" w:fill="auto"/>
          </w:tcPr>
          <w:p w14:paraId="2A765E87" w14:textId="77777777" w:rsidR="00475D0D" w:rsidRPr="004569D1" w:rsidRDefault="00475D0D" w:rsidP="00493BBF">
            <w:pPr>
              <w:pStyle w:val="HSCContent"/>
              <w:spacing w:after="0"/>
              <w:rPr>
                <w:lang w:val="en-AU"/>
              </w:rPr>
            </w:pPr>
            <w:r w:rsidRPr="004569D1">
              <w:rPr>
                <w:lang w:val="en-AU"/>
              </w:rPr>
              <w:t>consequences of poor environmental work practices on:</w:t>
            </w:r>
          </w:p>
          <w:p w14:paraId="1A152288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waterways</w:t>
            </w:r>
          </w:p>
          <w:p w14:paraId="37DA8BCE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wildlife habitats</w:t>
            </w:r>
          </w:p>
          <w:p w14:paraId="563233DA" w14:textId="77777777" w:rsidR="00475D0D" w:rsidRPr="004569D1" w:rsidRDefault="00475D0D" w:rsidP="00493BBF">
            <w:pPr>
              <w:pStyle w:val="HSCcontentlevel20"/>
              <w:spacing w:after="120"/>
              <w:rPr>
                <w:lang w:val="en-AU"/>
              </w:rPr>
            </w:pPr>
            <w:r w:rsidRPr="004569D1">
              <w:rPr>
                <w:lang w:val="en-AU"/>
              </w:rPr>
              <w:t>neighbouring properties</w:t>
            </w:r>
          </w:p>
        </w:tc>
      </w:tr>
      <w:tr w:rsidR="00475D0D" w:rsidRPr="004569D1" w14:paraId="763CF888" w14:textId="77777777" w:rsidTr="00493BBF">
        <w:tc>
          <w:tcPr>
            <w:tcW w:w="9140" w:type="dxa"/>
            <w:tcBorders>
              <w:top w:val="nil"/>
            </w:tcBorders>
            <w:shd w:val="clear" w:color="auto" w:fill="auto"/>
          </w:tcPr>
          <w:p w14:paraId="0968E449" w14:textId="77777777" w:rsidR="00475D0D" w:rsidRPr="004569D1" w:rsidRDefault="00475D0D" w:rsidP="00493BBF">
            <w:pPr>
              <w:pStyle w:val="HSCContent"/>
              <w:spacing w:after="0"/>
              <w:rPr>
                <w:lang w:val="en-AU"/>
              </w:rPr>
            </w:pPr>
            <w:r w:rsidRPr="004569D1">
              <w:rPr>
                <w:lang w:val="en-AU"/>
              </w:rPr>
              <w:t xml:space="preserve">environmental responsibilities of employees in a primary industries workplace: </w:t>
            </w:r>
          </w:p>
          <w:p w14:paraId="180A7FA4" w14:textId="77777777" w:rsidR="00475D0D" w:rsidRPr="004569D1" w:rsidRDefault="00475D0D" w:rsidP="00493BBF">
            <w:pPr>
              <w:pStyle w:val="HSCcontentlevel20"/>
              <w:tabs>
                <w:tab w:val="clear" w:pos="720"/>
              </w:tabs>
              <w:rPr>
                <w:lang w:val="en-AU"/>
              </w:rPr>
            </w:pPr>
            <w:r w:rsidRPr="004569D1">
              <w:rPr>
                <w:lang w:val="en-AU"/>
              </w:rPr>
              <w:t>following work instructions, standard operating procedures (SOPs) and inspection processes</w:t>
            </w:r>
          </w:p>
          <w:p w14:paraId="65CF761E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reporting and communicating environmental issues</w:t>
            </w:r>
          </w:p>
          <w:p w14:paraId="62F337EF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maintaining environmental records:</w:t>
            </w:r>
          </w:p>
          <w:p w14:paraId="27B5C044" w14:textId="77777777" w:rsidR="00475D0D" w:rsidRPr="004569D1" w:rsidRDefault="00475D0D" w:rsidP="004566D4">
            <w:pPr>
              <w:pStyle w:val="HSCContentlevel3"/>
              <w:numPr>
                <w:ilvl w:val="0"/>
                <w:numId w:val="13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4569D1">
              <w:rPr>
                <w:lang w:val="en-AU"/>
              </w:rPr>
              <w:t>incident and accident reports</w:t>
            </w:r>
          </w:p>
          <w:p w14:paraId="029DAE86" w14:textId="77777777" w:rsidR="00475D0D" w:rsidRPr="004569D1" w:rsidRDefault="00475D0D" w:rsidP="004566D4">
            <w:pPr>
              <w:pStyle w:val="HSCContentlevel3"/>
              <w:numPr>
                <w:ilvl w:val="0"/>
                <w:numId w:val="13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4569D1">
              <w:rPr>
                <w:lang w:val="en-AU"/>
              </w:rPr>
              <w:t>inspection reports</w:t>
            </w:r>
          </w:p>
        </w:tc>
      </w:tr>
      <w:tr w:rsidR="00475D0D" w:rsidRPr="004569D1" w14:paraId="4C92B37C" w14:textId="77777777" w:rsidTr="00493BBF">
        <w:tc>
          <w:tcPr>
            <w:tcW w:w="9140" w:type="dxa"/>
            <w:shd w:val="clear" w:color="auto" w:fill="FFF2CC" w:themeFill="accent4" w:themeFillTint="33"/>
          </w:tcPr>
          <w:p w14:paraId="1C177FE8" w14:textId="77777777" w:rsidR="00475D0D" w:rsidRPr="004569D1" w:rsidRDefault="00475D0D" w:rsidP="00493BBF">
            <w:pPr>
              <w:pStyle w:val="Heading5Table5"/>
              <w:rPr>
                <w:lang w:val="en-AU"/>
              </w:rPr>
            </w:pPr>
            <w:r w:rsidRPr="004569D1">
              <w:rPr>
                <w:lang w:val="en-AU"/>
              </w:rPr>
              <w:t>environmental hazard identification and risk control</w:t>
            </w:r>
          </w:p>
        </w:tc>
      </w:tr>
      <w:tr w:rsidR="00475D0D" w:rsidRPr="004569D1" w14:paraId="63987A5D" w14:textId="77777777" w:rsidTr="00493BBF">
        <w:tc>
          <w:tcPr>
            <w:tcW w:w="9140" w:type="dxa"/>
            <w:tcBorders>
              <w:bottom w:val="single" w:sz="4" w:space="0" w:color="auto"/>
            </w:tcBorders>
            <w:shd w:val="clear" w:color="auto" w:fill="auto"/>
          </w:tcPr>
          <w:p w14:paraId="32FC6B79" w14:textId="77777777" w:rsidR="00475D0D" w:rsidRPr="004569D1" w:rsidRDefault="00475D0D" w:rsidP="00493BBF">
            <w:pPr>
              <w:pStyle w:val="HSCContent"/>
              <w:spacing w:after="0"/>
              <w:rPr>
                <w:lang w:val="en-AU"/>
              </w:rPr>
            </w:pPr>
            <w:r w:rsidRPr="004569D1">
              <w:rPr>
                <w:lang w:val="en-AU"/>
              </w:rPr>
              <w:t>a range of environmental hazards and risks typical to a primary industries workplace, including:</w:t>
            </w:r>
          </w:p>
          <w:p w14:paraId="18B3C91E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chemical/gas spillage/leakage</w:t>
            </w:r>
          </w:p>
          <w:p w14:paraId="4437344D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discharge into waterways</w:t>
            </w:r>
          </w:p>
          <w:p w14:paraId="14DE54DA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faulty tools, equipment and machinery</w:t>
            </w:r>
          </w:p>
          <w:p w14:paraId="3069F1BC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inappropriate human interaction</w:t>
            </w:r>
          </w:p>
          <w:p w14:paraId="6B6B7829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natural disasters</w:t>
            </w:r>
          </w:p>
          <w:p w14:paraId="14EDA5F2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pollution</w:t>
            </w:r>
          </w:p>
          <w:p w14:paraId="7C0401DD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soil erosion</w:t>
            </w:r>
          </w:p>
          <w:p w14:paraId="40C86A08" w14:textId="77777777" w:rsidR="00475D0D" w:rsidRPr="004569D1" w:rsidRDefault="00475D0D" w:rsidP="00493BBF">
            <w:pPr>
              <w:pStyle w:val="HSCcontentlevel20"/>
              <w:spacing w:after="120"/>
              <w:rPr>
                <w:lang w:val="en-AU"/>
              </w:rPr>
            </w:pPr>
            <w:r w:rsidRPr="004569D1">
              <w:rPr>
                <w:lang w:val="en-AU"/>
              </w:rPr>
              <w:t xml:space="preserve">wildlife habitat destruction </w:t>
            </w:r>
          </w:p>
        </w:tc>
      </w:tr>
    </w:tbl>
    <w:p w14:paraId="2EA3EA8F" w14:textId="77777777" w:rsidR="00475D0D" w:rsidRPr="004569D1" w:rsidRDefault="00475D0D">
      <w:r w:rsidRPr="004569D1">
        <w:rPr>
          <w:b/>
          <w:bCs/>
        </w:rPr>
        <w:br w:type="page"/>
      </w:r>
    </w:p>
    <w:tbl>
      <w:tblPr>
        <w:tblW w:w="9140" w:type="dxa"/>
        <w:tblInd w:w="-5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Look w:val="01E0" w:firstRow="1" w:lastRow="1" w:firstColumn="1" w:lastColumn="1" w:noHBand="0" w:noVBand="0"/>
      </w:tblPr>
      <w:tblGrid>
        <w:gridCol w:w="9140"/>
      </w:tblGrid>
      <w:tr w:rsidR="00475D0D" w:rsidRPr="004569D1" w14:paraId="3AB02194" w14:textId="77777777" w:rsidTr="00493BBF">
        <w:tc>
          <w:tcPr>
            <w:tcW w:w="914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6B9B2A3C" w14:textId="6D7B4F73" w:rsidR="00475D0D" w:rsidRPr="004569D1" w:rsidRDefault="00475D0D" w:rsidP="00493BBF">
            <w:pPr>
              <w:pStyle w:val="Heading5Table5"/>
              <w:keepNext/>
              <w:widowControl w:val="0"/>
              <w:rPr>
                <w:lang w:val="en-AU"/>
              </w:rPr>
            </w:pPr>
            <w:r w:rsidRPr="004569D1">
              <w:rPr>
                <w:lang w:val="en-AU"/>
              </w:rPr>
              <w:lastRenderedPageBreak/>
              <w:t>environmental hazard identification and risk control cont/d</w:t>
            </w:r>
          </w:p>
        </w:tc>
      </w:tr>
      <w:tr w:rsidR="00475D0D" w:rsidRPr="004569D1" w14:paraId="65CDBD22" w14:textId="77777777" w:rsidTr="00493BBF">
        <w:tc>
          <w:tcPr>
            <w:tcW w:w="9140" w:type="dxa"/>
            <w:tcBorders>
              <w:bottom w:val="nil"/>
            </w:tcBorders>
            <w:shd w:val="clear" w:color="auto" w:fill="auto"/>
          </w:tcPr>
          <w:p w14:paraId="12050642" w14:textId="77777777" w:rsidR="00475D0D" w:rsidRPr="004569D1" w:rsidRDefault="00475D0D" w:rsidP="00493BBF">
            <w:pPr>
              <w:pStyle w:val="HSCContent"/>
              <w:spacing w:after="0"/>
              <w:rPr>
                <w:lang w:val="en-AU"/>
              </w:rPr>
            </w:pPr>
            <w:r w:rsidRPr="004569D1">
              <w:rPr>
                <w:lang w:val="en-AU"/>
              </w:rPr>
              <w:t>personnel responsible for environmental hazard identification and risk control in a primary industries workplace</w:t>
            </w:r>
          </w:p>
        </w:tc>
      </w:tr>
      <w:tr w:rsidR="00475D0D" w:rsidRPr="004569D1" w14:paraId="7086CC84" w14:textId="77777777" w:rsidTr="00493BBF">
        <w:tc>
          <w:tcPr>
            <w:tcW w:w="9140" w:type="dxa"/>
            <w:tcBorders>
              <w:top w:val="nil"/>
            </w:tcBorders>
            <w:shd w:val="clear" w:color="auto" w:fill="auto"/>
          </w:tcPr>
          <w:p w14:paraId="20DDB32B" w14:textId="77777777" w:rsidR="00475D0D" w:rsidRPr="004569D1" w:rsidRDefault="00475D0D" w:rsidP="00493BBF">
            <w:pPr>
              <w:pStyle w:val="HSCContent"/>
              <w:spacing w:after="0"/>
              <w:rPr>
                <w:lang w:val="en-AU"/>
              </w:rPr>
            </w:pPr>
            <w:r w:rsidRPr="004569D1">
              <w:rPr>
                <w:lang w:val="en-AU"/>
              </w:rPr>
              <w:t>reporting environmental hazards and risks in a primary industries workplace:</w:t>
            </w:r>
          </w:p>
          <w:p w14:paraId="742F4F16" w14:textId="77777777" w:rsidR="00475D0D" w:rsidRPr="004569D1" w:rsidRDefault="00475D0D" w:rsidP="00493BBF">
            <w:pPr>
              <w:pStyle w:val="HSCcontentlevel20"/>
              <w:tabs>
                <w:tab w:val="left" w:pos="2333"/>
              </w:tabs>
              <w:rPr>
                <w:lang w:val="en-AU"/>
              </w:rPr>
            </w:pPr>
            <w:r w:rsidRPr="004569D1">
              <w:rPr>
                <w:lang w:val="en-AU"/>
              </w:rPr>
              <w:t>to appropriate person(s)</w:t>
            </w:r>
          </w:p>
          <w:p w14:paraId="55F9F05C" w14:textId="77777777" w:rsidR="00475D0D" w:rsidRPr="004569D1" w:rsidRDefault="00475D0D" w:rsidP="00493BBF">
            <w:pPr>
              <w:pStyle w:val="HSCcontentlevel20"/>
              <w:spacing w:after="120"/>
              <w:rPr>
                <w:lang w:val="en-AU"/>
              </w:rPr>
            </w:pPr>
            <w:r w:rsidRPr="004569D1">
              <w:rPr>
                <w:lang w:val="en-AU"/>
              </w:rPr>
              <w:t>verbal and written reporting</w:t>
            </w:r>
          </w:p>
        </w:tc>
      </w:tr>
      <w:tr w:rsidR="00475D0D" w:rsidRPr="004569D1" w14:paraId="62E4A951" w14:textId="77777777" w:rsidTr="00493BBF">
        <w:tc>
          <w:tcPr>
            <w:tcW w:w="9140" w:type="dxa"/>
            <w:shd w:val="clear" w:color="auto" w:fill="FFF2CC" w:themeFill="accent4" w:themeFillTint="33"/>
          </w:tcPr>
          <w:p w14:paraId="7E60CEA6" w14:textId="77777777" w:rsidR="00475D0D" w:rsidRPr="004569D1" w:rsidRDefault="00475D0D" w:rsidP="00493BBF">
            <w:pPr>
              <w:pStyle w:val="Heading5Table5"/>
              <w:rPr>
                <w:lang w:val="en-AU"/>
              </w:rPr>
            </w:pPr>
            <w:r w:rsidRPr="004569D1">
              <w:rPr>
                <w:lang w:val="en-AU"/>
              </w:rPr>
              <w:t>environmental compliance</w:t>
            </w:r>
          </w:p>
        </w:tc>
      </w:tr>
      <w:tr w:rsidR="00475D0D" w:rsidRPr="004569D1" w14:paraId="3ABDE60F" w14:textId="77777777" w:rsidTr="00493BBF">
        <w:tc>
          <w:tcPr>
            <w:tcW w:w="9140" w:type="dxa"/>
            <w:tcBorders>
              <w:bottom w:val="nil"/>
            </w:tcBorders>
            <w:shd w:val="clear" w:color="auto" w:fill="auto"/>
          </w:tcPr>
          <w:p w14:paraId="794081BB" w14:textId="77777777" w:rsidR="00475D0D" w:rsidRPr="004569D1" w:rsidRDefault="00475D0D" w:rsidP="00493BBF">
            <w:pPr>
              <w:pStyle w:val="HSCContent"/>
              <w:rPr>
                <w:lang w:val="en-AU"/>
              </w:rPr>
            </w:pPr>
            <w:r w:rsidRPr="004569D1">
              <w:rPr>
                <w:lang w:val="en-AU"/>
              </w:rPr>
              <w:t>purpose and intent of environmental legislation and its application to primary industries and a primary industries workplace and job role</w:t>
            </w:r>
          </w:p>
        </w:tc>
      </w:tr>
      <w:tr w:rsidR="00475D0D" w:rsidRPr="004569D1" w14:paraId="42B74312" w14:textId="77777777" w:rsidTr="00493BBF">
        <w:tc>
          <w:tcPr>
            <w:tcW w:w="9140" w:type="dxa"/>
            <w:tcBorders>
              <w:top w:val="nil"/>
              <w:bottom w:val="nil"/>
            </w:tcBorders>
            <w:shd w:val="clear" w:color="auto" w:fill="auto"/>
          </w:tcPr>
          <w:p w14:paraId="222FA27F" w14:textId="77777777" w:rsidR="00475D0D" w:rsidRPr="004569D1" w:rsidRDefault="00475D0D" w:rsidP="00493BBF">
            <w:pPr>
              <w:pStyle w:val="HSCContent"/>
              <w:spacing w:after="0"/>
              <w:rPr>
                <w:lang w:val="en-AU"/>
              </w:rPr>
            </w:pPr>
            <w:r w:rsidRPr="004569D1">
              <w:rPr>
                <w:lang w:val="en-AU"/>
              </w:rPr>
              <w:t>definition of:</w:t>
            </w:r>
          </w:p>
          <w:p w14:paraId="18799BD6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‘compliance’</w:t>
            </w:r>
          </w:p>
          <w:p w14:paraId="0C5C0EFA" w14:textId="77777777" w:rsidR="00475D0D" w:rsidRPr="004569D1" w:rsidRDefault="00475D0D" w:rsidP="00493BBF">
            <w:pPr>
              <w:pStyle w:val="HSCcontentlevel20"/>
              <w:spacing w:after="120"/>
              <w:rPr>
                <w:lang w:val="en-AU"/>
              </w:rPr>
            </w:pPr>
            <w:r w:rsidRPr="004569D1">
              <w:rPr>
                <w:lang w:val="en-AU"/>
              </w:rPr>
              <w:t>‘best practice’</w:t>
            </w:r>
          </w:p>
        </w:tc>
      </w:tr>
      <w:tr w:rsidR="00475D0D" w:rsidRPr="004569D1" w14:paraId="5571D562" w14:textId="77777777" w:rsidTr="00493BBF">
        <w:tc>
          <w:tcPr>
            <w:tcW w:w="9140" w:type="dxa"/>
            <w:tcBorders>
              <w:top w:val="nil"/>
              <w:bottom w:val="nil"/>
            </w:tcBorders>
            <w:shd w:val="clear" w:color="auto" w:fill="auto"/>
          </w:tcPr>
          <w:p w14:paraId="0B94D080" w14:textId="77777777" w:rsidR="00475D0D" w:rsidRPr="004569D1" w:rsidRDefault="00475D0D" w:rsidP="00493BBF">
            <w:pPr>
              <w:pStyle w:val="HSCContent"/>
              <w:spacing w:after="0"/>
              <w:rPr>
                <w:lang w:val="en-AU"/>
              </w:rPr>
            </w:pPr>
            <w:r w:rsidRPr="004569D1">
              <w:rPr>
                <w:lang w:val="en-AU"/>
              </w:rPr>
              <w:t>levels of compliance in relation to environmental requirements:</w:t>
            </w:r>
          </w:p>
          <w:p w14:paraId="670F7280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workplace</w:t>
            </w:r>
          </w:p>
          <w:p w14:paraId="56A87496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industry</w:t>
            </w:r>
          </w:p>
          <w:p w14:paraId="178D8166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government (local, State/Territory and Commonwealth)</w:t>
            </w:r>
          </w:p>
          <w:p w14:paraId="2AA9F6E7" w14:textId="77777777" w:rsidR="00475D0D" w:rsidRPr="004569D1" w:rsidRDefault="00475D0D" w:rsidP="00493BBF">
            <w:pPr>
              <w:pStyle w:val="HSCcontentlevel20"/>
              <w:spacing w:after="120"/>
              <w:rPr>
                <w:lang w:val="en-AU"/>
              </w:rPr>
            </w:pPr>
            <w:r w:rsidRPr="004569D1">
              <w:rPr>
                <w:lang w:val="en-AU"/>
              </w:rPr>
              <w:t>international</w:t>
            </w:r>
          </w:p>
        </w:tc>
      </w:tr>
      <w:tr w:rsidR="00475D0D" w:rsidRPr="004569D1" w14:paraId="15638ABE" w14:textId="77777777" w:rsidTr="00493BBF">
        <w:tc>
          <w:tcPr>
            <w:tcW w:w="9140" w:type="dxa"/>
            <w:tcBorders>
              <w:top w:val="nil"/>
              <w:bottom w:val="nil"/>
            </w:tcBorders>
            <w:shd w:val="clear" w:color="auto" w:fill="auto"/>
          </w:tcPr>
          <w:p w14:paraId="0B13E5CC" w14:textId="77777777" w:rsidR="00475D0D" w:rsidRPr="004569D1" w:rsidRDefault="00475D0D" w:rsidP="00493BBF">
            <w:pPr>
              <w:pStyle w:val="HSCContent"/>
              <w:rPr>
                <w:lang w:val="en-AU"/>
              </w:rPr>
            </w:pPr>
            <w:r w:rsidRPr="004569D1">
              <w:rPr>
                <w:lang w:val="en-AU"/>
              </w:rPr>
              <w:t>consequences of failure to comply with environmental requirements</w:t>
            </w:r>
          </w:p>
        </w:tc>
      </w:tr>
      <w:tr w:rsidR="00475D0D" w:rsidRPr="004569D1" w14:paraId="5760AB3C" w14:textId="77777777" w:rsidTr="00493BBF">
        <w:tc>
          <w:tcPr>
            <w:tcW w:w="9140" w:type="dxa"/>
            <w:tcBorders>
              <w:top w:val="nil"/>
              <w:bottom w:val="nil"/>
            </w:tcBorders>
            <w:shd w:val="clear" w:color="auto" w:fill="auto"/>
          </w:tcPr>
          <w:p w14:paraId="26CE6761" w14:textId="77777777" w:rsidR="00475D0D" w:rsidRPr="004569D1" w:rsidRDefault="00475D0D" w:rsidP="00493BBF">
            <w:pPr>
              <w:pStyle w:val="HSCContent"/>
              <w:rPr>
                <w:lang w:val="en-AU"/>
              </w:rPr>
            </w:pPr>
            <w:r w:rsidRPr="004569D1">
              <w:rPr>
                <w:lang w:val="en-AU"/>
              </w:rPr>
              <w:t>workplace policy and procedures relating to environmental compliance</w:t>
            </w:r>
          </w:p>
        </w:tc>
      </w:tr>
      <w:tr w:rsidR="00475D0D" w:rsidRPr="004569D1" w14:paraId="4000C76B" w14:textId="77777777" w:rsidTr="00493BBF">
        <w:tc>
          <w:tcPr>
            <w:tcW w:w="9140" w:type="dxa"/>
            <w:tcBorders>
              <w:top w:val="nil"/>
              <w:bottom w:val="nil"/>
            </w:tcBorders>
            <w:shd w:val="clear" w:color="auto" w:fill="auto"/>
          </w:tcPr>
          <w:p w14:paraId="32960313" w14:textId="77777777" w:rsidR="00475D0D" w:rsidRPr="004569D1" w:rsidRDefault="00475D0D" w:rsidP="00493BBF">
            <w:pPr>
              <w:pStyle w:val="HSCContent"/>
              <w:rPr>
                <w:lang w:val="en-AU"/>
              </w:rPr>
            </w:pPr>
            <w:r w:rsidRPr="004569D1">
              <w:rPr>
                <w:lang w:val="en-AU"/>
              </w:rPr>
              <w:t>individual</w:t>
            </w:r>
            <w:r w:rsidRPr="004569D1">
              <w:rPr>
                <w:rFonts w:eastAsia="Times New Roman"/>
                <w:iCs/>
                <w:lang w:val="en-AU"/>
              </w:rPr>
              <w:t xml:space="preserve"> worker</w:t>
            </w:r>
            <w:r w:rsidRPr="004569D1">
              <w:rPr>
                <w:lang w:val="en-AU"/>
              </w:rPr>
              <w:t xml:space="preserve"> </w:t>
            </w:r>
            <w:r w:rsidRPr="004569D1">
              <w:rPr>
                <w:rFonts w:eastAsia="Times New Roman"/>
                <w:iCs/>
                <w:lang w:val="en-AU"/>
              </w:rPr>
              <w:t xml:space="preserve">and </w:t>
            </w:r>
            <w:r w:rsidRPr="004569D1">
              <w:rPr>
                <w:lang w:val="en-AU"/>
              </w:rPr>
              <w:t>workplace</w:t>
            </w:r>
            <w:r w:rsidRPr="004569D1">
              <w:rPr>
                <w:rFonts w:eastAsia="Times New Roman"/>
                <w:iCs/>
                <w:lang w:val="en-AU"/>
              </w:rPr>
              <w:t xml:space="preserve"> </w:t>
            </w:r>
            <w:r w:rsidRPr="004569D1">
              <w:rPr>
                <w:lang w:val="en-AU"/>
              </w:rPr>
              <w:t>responsibilities in relation to the environment</w:t>
            </w:r>
          </w:p>
        </w:tc>
      </w:tr>
      <w:tr w:rsidR="00475D0D" w:rsidRPr="004569D1" w14:paraId="0B9F6672" w14:textId="77777777" w:rsidTr="00493BBF">
        <w:tc>
          <w:tcPr>
            <w:tcW w:w="9140" w:type="dxa"/>
            <w:tcBorders>
              <w:top w:val="nil"/>
              <w:bottom w:val="nil"/>
            </w:tcBorders>
            <w:shd w:val="clear" w:color="auto" w:fill="auto"/>
          </w:tcPr>
          <w:p w14:paraId="78EF33B4" w14:textId="77777777" w:rsidR="00475D0D" w:rsidRPr="004569D1" w:rsidRDefault="00475D0D" w:rsidP="00475D0D">
            <w:pPr>
              <w:pStyle w:val="HSCContent"/>
              <w:spacing w:after="0"/>
              <w:rPr>
                <w:lang w:val="en-AU"/>
              </w:rPr>
            </w:pPr>
            <w:r w:rsidRPr="004569D1">
              <w:rPr>
                <w:lang w:val="en-AU"/>
              </w:rPr>
              <w:t>industry and workplace requirements for monitoring and reporting in relation to the environment</w:t>
            </w:r>
          </w:p>
        </w:tc>
      </w:tr>
      <w:tr w:rsidR="00475D0D" w:rsidRPr="004569D1" w14:paraId="59C112C2" w14:textId="77777777" w:rsidTr="00493BBF">
        <w:tc>
          <w:tcPr>
            <w:tcW w:w="9140" w:type="dxa"/>
            <w:tcBorders>
              <w:top w:val="nil"/>
              <w:bottom w:val="nil"/>
            </w:tcBorders>
            <w:shd w:val="clear" w:color="auto" w:fill="auto"/>
          </w:tcPr>
          <w:p w14:paraId="7D29E62C" w14:textId="77777777" w:rsidR="00475D0D" w:rsidRPr="004569D1" w:rsidRDefault="00475D0D" w:rsidP="00493BBF">
            <w:pPr>
              <w:pStyle w:val="HSCContent"/>
              <w:spacing w:after="0"/>
              <w:rPr>
                <w:lang w:val="en-AU"/>
              </w:rPr>
            </w:pPr>
            <w:r w:rsidRPr="004569D1">
              <w:rPr>
                <w:lang w:val="en-AU"/>
              </w:rPr>
              <w:t>describing how, when and to whom to report:</w:t>
            </w:r>
          </w:p>
          <w:p w14:paraId="4B70201E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types of reports:</w:t>
            </w:r>
          </w:p>
          <w:p w14:paraId="278CFBBD" w14:textId="77777777" w:rsidR="00475D0D" w:rsidRPr="004569D1" w:rsidRDefault="00475D0D" w:rsidP="004566D4">
            <w:pPr>
              <w:pStyle w:val="HSCContentlevel3"/>
              <w:numPr>
                <w:ilvl w:val="0"/>
                <w:numId w:val="13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4569D1">
              <w:rPr>
                <w:lang w:val="en-AU"/>
              </w:rPr>
              <w:t>formal and informal</w:t>
            </w:r>
          </w:p>
          <w:p w14:paraId="66A23728" w14:textId="77777777" w:rsidR="00475D0D" w:rsidRPr="004569D1" w:rsidRDefault="00475D0D" w:rsidP="004566D4">
            <w:pPr>
              <w:pStyle w:val="HSCContentlevel3"/>
              <w:numPr>
                <w:ilvl w:val="0"/>
                <w:numId w:val="13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4569D1">
              <w:rPr>
                <w:lang w:val="en-AU"/>
              </w:rPr>
              <w:t>written</w:t>
            </w:r>
          </w:p>
          <w:p w14:paraId="782AEDE4" w14:textId="77777777" w:rsidR="00475D0D" w:rsidRPr="004569D1" w:rsidRDefault="00475D0D" w:rsidP="004566D4">
            <w:pPr>
              <w:pStyle w:val="HSCContentlevel3"/>
              <w:numPr>
                <w:ilvl w:val="0"/>
                <w:numId w:val="13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4569D1">
              <w:rPr>
                <w:lang w:val="en-AU"/>
              </w:rPr>
              <w:t>verbal</w:t>
            </w:r>
          </w:p>
          <w:p w14:paraId="21F54768" w14:textId="77777777" w:rsidR="00475D0D" w:rsidRPr="004569D1" w:rsidRDefault="00475D0D" w:rsidP="00493BBF">
            <w:pPr>
              <w:pStyle w:val="HSCcontentlevel20"/>
              <w:spacing w:after="120"/>
              <w:rPr>
                <w:lang w:val="en-AU"/>
              </w:rPr>
            </w:pPr>
            <w:r w:rsidRPr="004569D1">
              <w:rPr>
                <w:lang w:val="en-AU"/>
              </w:rPr>
              <w:t>reporting to appropriate person(s)</w:t>
            </w:r>
          </w:p>
        </w:tc>
      </w:tr>
      <w:tr w:rsidR="00475D0D" w:rsidRPr="004569D1" w14:paraId="1016FC1F" w14:textId="77777777" w:rsidTr="00493BBF">
        <w:tc>
          <w:tcPr>
            <w:tcW w:w="9140" w:type="dxa"/>
            <w:tcBorders>
              <w:top w:val="nil"/>
            </w:tcBorders>
            <w:shd w:val="clear" w:color="auto" w:fill="auto"/>
          </w:tcPr>
          <w:p w14:paraId="5EF97C3C" w14:textId="77777777" w:rsidR="00475D0D" w:rsidRPr="004569D1" w:rsidRDefault="00475D0D" w:rsidP="00493BBF">
            <w:pPr>
              <w:pStyle w:val="HSCContent"/>
              <w:spacing w:after="0"/>
              <w:rPr>
                <w:lang w:val="en-AU"/>
              </w:rPr>
            </w:pPr>
            <w:r w:rsidRPr="004569D1">
              <w:rPr>
                <w:lang w:val="en-AU"/>
              </w:rPr>
              <w:t>primary role/function of key environmental bodies:</w:t>
            </w:r>
          </w:p>
          <w:p w14:paraId="241FE8E2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NSW Environment Protection Authority (EPA)</w:t>
            </w:r>
          </w:p>
          <w:p w14:paraId="7735ECD5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NSW Department of Planning, Industry and Environment</w:t>
            </w:r>
          </w:p>
          <w:p w14:paraId="6ACB9333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Clean Energy Regulator (Australian Government)</w:t>
            </w:r>
          </w:p>
          <w:p w14:paraId="1EDAF40E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Department of the Environment and Energy (Australian Government)</w:t>
            </w:r>
          </w:p>
          <w:p w14:paraId="50D17F8C" w14:textId="77777777" w:rsidR="00475D0D" w:rsidRPr="004569D1" w:rsidRDefault="00475D0D" w:rsidP="00493BBF">
            <w:pPr>
              <w:pStyle w:val="HSCcontentlevel20"/>
              <w:spacing w:after="120"/>
              <w:rPr>
                <w:lang w:val="en-AU"/>
              </w:rPr>
            </w:pPr>
            <w:r w:rsidRPr="004569D1">
              <w:rPr>
                <w:lang w:val="en-AU"/>
              </w:rPr>
              <w:t>local councils</w:t>
            </w:r>
          </w:p>
        </w:tc>
      </w:tr>
      <w:tr w:rsidR="00475D0D" w:rsidRPr="004569D1" w14:paraId="248396F8" w14:textId="77777777" w:rsidTr="00493BBF">
        <w:tc>
          <w:tcPr>
            <w:tcW w:w="9140" w:type="dxa"/>
            <w:shd w:val="clear" w:color="auto" w:fill="FFF2CC" w:themeFill="accent4" w:themeFillTint="33"/>
          </w:tcPr>
          <w:p w14:paraId="5CD2F811" w14:textId="77777777" w:rsidR="00475D0D" w:rsidRPr="004569D1" w:rsidRDefault="00475D0D" w:rsidP="00493BBF">
            <w:pPr>
              <w:pStyle w:val="Heading5Table5"/>
              <w:rPr>
                <w:lang w:val="en-AU"/>
              </w:rPr>
            </w:pPr>
            <w:r w:rsidRPr="004569D1">
              <w:rPr>
                <w:lang w:val="en-AU"/>
              </w:rPr>
              <w:t>resources</w:t>
            </w:r>
          </w:p>
        </w:tc>
      </w:tr>
      <w:tr w:rsidR="00475D0D" w:rsidRPr="004569D1" w14:paraId="1FAF2F9C" w14:textId="77777777" w:rsidTr="00493BBF">
        <w:tc>
          <w:tcPr>
            <w:tcW w:w="9140" w:type="dxa"/>
            <w:tcBorders>
              <w:bottom w:val="single" w:sz="4" w:space="0" w:color="auto"/>
            </w:tcBorders>
            <w:shd w:val="clear" w:color="auto" w:fill="auto"/>
          </w:tcPr>
          <w:p w14:paraId="6743660F" w14:textId="77777777" w:rsidR="00475D0D" w:rsidRPr="004569D1" w:rsidRDefault="00475D0D" w:rsidP="00493BBF">
            <w:pPr>
              <w:pStyle w:val="HSCContent"/>
              <w:rPr>
                <w:lang w:val="en-AU"/>
              </w:rPr>
            </w:pPr>
            <w:r w:rsidRPr="004569D1">
              <w:rPr>
                <w:lang w:val="en-AU"/>
              </w:rPr>
              <w:t>definition of ‘resource’</w:t>
            </w:r>
          </w:p>
        </w:tc>
      </w:tr>
      <w:tr w:rsidR="00475D0D" w:rsidRPr="004569D1" w14:paraId="1919F1D7" w14:textId="77777777" w:rsidTr="00493BBF">
        <w:tc>
          <w:tcPr>
            <w:tcW w:w="9140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14:paraId="1EC22534" w14:textId="77777777" w:rsidR="00475D0D" w:rsidRPr="004569D1" w:rsidRDefault="00475D0D" w:rsidP="00493BBF">
            <w:pPr>
              <w:pStyle w:val="Heading5Table5"/>
              <w:rPr>
                <w:lang w:val="en-AU"/>
              </w:rPr>
            </w:pPr>
            <w:r w:rsidRPr="004569D1">
              <w:rPr>
                <w:lang w:val="en-AU"/>
              </w:rPr>
              <w:lastRenderedPageBreak/>
              <w:t>resources cont/d</w:t>
            </w:r>
          </w:p>
        </w:tc>
      </w:tr>
      <w:tr w:rsidR="00475D0D" w:rsidRPr="004569D1" w14:paraId="32C76144" w14:textId="77777777" w:rsidTr="00493BBF">
        <w:tc>
          <w:tcPr>
            <w:tcW w:w="9140" w:type="dxa"/>
            <w:tcBorders>
              <w:bottom w:val="nil"/>
            </w:tcBorders>
            <w:shd w:val="clear" w:color="auto" w:fill="auto"/>
          </w:tcPr>
          <w:p w14:paraId="135F968E" w14:textId="77777777" w:rsidR="00475D0D" w:rsidRPr="004569D1" w:rsidRDefault="00475D0D" w:rsidP="00493BBF">
            <w:pPr>
              <w:pStyle w:val="HSCContent"/>
              <w:spacing w:after="0"/>
              <w:rPr>
                <w:lang w:val="en-AU"/>
              </w:rPr>
            </w:pPr>
            <w:r w:rsidRPr="004569D1">
              <w:rPr>
                <w:lang w:val="en-AU"/>
              </w:rPr>
              <w:t>resources used in primary industries and in a workplace and job role:</w:t>
            </w:r>
          </w:p>
          <w:p w14:paraId="551F8A12" w14:textId="77777777" w:rsidR="00475D0D" w:rsidRPr="004569D1" w:rsidRDefault="00475D0D" w:rsidP="00493BBF">
            <w:pPr>
              <w:pStyle w:val="Style3"/>
              <w:rPr>
                <w:lang w:val="en-AU"/>
              </w:rPr>
            </w:pPr>
            <w:r w:rsidRPr="004569D1">
              <w:rPr>
                <w:lang w:val="en-AU"/>
              </w:rPr>
              <w:t>energy</w:t>
            </w:r>
          </w:p>
          <w:p w14:paraId="3600AF21" w14:textId="77777777" w:rsidR="00475D0D" w:rsidRPr="004569D1" w:rsidRDefault="00475D0D" w:rsidP="00493BBF">
            <w:pPr>
              <w:pStyle w:val="Style3"/>
              <w:rPr>
                <w:lang w:val="en-AU"/>
              </w:rPr>
            </w:pPr>
            <w:r w:rsidRPr="004569D1">
              <w:rPr>
                <w:lang w:val="en-AU"/>
              </w:rPr>
              <w:t>human</w:t>
            </w:r>
          </w:p>
          <w:p w14:paraId="534B4F9E" w14:textId="77777777" w:rsidR="00475D0D" w:rsidRPr="004569D1" w:rsidRDefault="00475D0D" w:rsidP="00493BBF">
            <w:pPr>
              <w:pStyle w:val="Style3"/>
              <w:rPr>
                <w:lang w:val="en-AU"/>
              </w:rPr>
            </w:pPr>
            <w:r w:rsidRPr="004569D1">
              <w:rPr>
                <w:lang w:val="en-AU"/>
              </w:rPr>
              <w:t>infrastructure</w:t>
            </w:r>
          </w:p>
          <w:p w14:paraId="0B3A36F2" w14:textId="77777777" w:rsidR="00475D0D" w:rsidRPr="004569D1" w:rsidRDefault="00475D0D" w:rsidP="00493BBF">
            <w:pPr>
              <w:pStyle w:val="Style3"/>
              <w:rPr>
                <w:lang w:val="en-AU"/>
              </w:rPr>
            </w:pPr>
            <w:r w:rsidRPr="004569D1">
              <w:rPr>
                <w:lang w:val="en-AU"/>
              </w:rPr>
              <w:t>materials</w:t>
            </w:r>
          </w:p>
          <w:p w14:paraId="535A8D85" w14:textId="77777777" w:rsidR="00475D0D" w:rsidRPr="004569D1" w:rsidRDefault="00475D0D" w:rsidP="00493BBF">
            <w:pPr>
              <w:pStyle w:val="Style3"/>
              <w:rPr>
                <w:lang w:val="en-AU"/>
              </w:rPr>
            </w:pPr>
            <w:r w:rsidRPr="004569D1">
              <w:rPr>
                <w:lang w:val="en-AU"/>
              </w:rPr>
              <w:t>natural</w:t>
            </w:r>
          </w:p>
          <w:p w14:paraId="53F41C94" w14:textId="77777777" w:rsidR="00475D0D" w:rsidRPr="004569D1" w:rsidRDefault="00475D0D" w:rsidP="00493BBF">
            <w:pPr>
              <w:pStyle w:val="Style3"/>
              <w:rPr>
                <w:lang w:val="en-AU"/>
              </w:rPr>
            </w:pPr>
            <w:r w:rsidRPr="004569D1">
              <w:rPr>
                <w:lang w:val="en-AU"/>
              </w:rPr>
              <w:t>stock and supply</w:t>
            </w:r>
          </w:p>
          <w:p w14:paraId="56F93DDE" w14:textId="77777777" w:rsidR="00475D0D" w:rsidRPr="004569D1" w:rsidRDefault="00475D0D" w:rsidP="00493BBF">
            <w:pPr>
              <w:pStyle w:val="Style3"/>
              <w:spacing w:after="120"/>
              <w:rPr>
                <w:lang w:val="en-AU"/>
              </w:rPr>
            </w:pPr>
            <w:r w:rsidRPr="004569D1">
              <w:rPr>
                <w:lang w:val="en-AU"/>
              </w:rPr>
              <w:t>technology and associated consumables</w:t>
            </w:r>
          </w:p>
        </w:tc>
      </w:tr>
      <w:tr w:rsidR="00475D0D" w:rsidRPr="004569D1" w14:paraId="49F44168" w14:textId="77777777" w:rsidTr="00493BBF">
        <w:tc>
          <w:tcPr>
            <w:tcW w:w="9140" w:type="dxa"/>
            <w:tcBorders>
              <w:top w:val="nil"/>
              <w:bottom w:val="nil"/>
            </w:tcBorders>
            <w:shd w:val="clear" w:color="auto" w:fill="auto"/>
          </w:tcPr>
          <w:p w14:paraId="25EB2B99" w14:textId="77777777" w:rsidR="00475D0D" w:rsidRPr="004569D1" w:rsidRDefault="00475D0D" w:rsidP="00493BBF">
            <w:pPr>
              <w:pStyle w:val="HSCContent"/>
              <w:rPr>
                <w:lang w:val="en-AU"/>
              </w:rPr>
            </w:pPr>
            <w:r w:rsidRPr="004569D1">
              <w:rPr>
                <w:lang w:val="en-AU"/>
              </w:rPr>
              <w:t>concept of ‘resource efficiency’ in a primary industries work environment</w:t>
            </w:r>
          </w:p>
        </w:tc>
      </w:tr>
      <w:tr w:rsidR="00475D0D" w:rsidRPr="004569D1" w14:paraId="2FFFCD80" w14:textId="77777777" w:rsidTr="00493BBF">
        <w:tc>
          <w:tcPr>
            <w:tcW w:w="9140" w:type="dxa"/>
            <w:tcBorders>
              <w:top w:val="nil"/>
              <w:bottom w:val="nil"/>
            </w:tcBorders>
            <w:shd w:val="clear" w:color="auto" w:fill="auto"/>
          </w:tcPr>
          <w:p w14:paraId="3A7E0ECB" w14:textId="77777777" w:rsidR="00475D0D" w:rsidRPr="004569D1" w:rsidRDefault="00475D0D" w:rsidP="00493BBF">
            <w:pPr>
              <w:pStyle w:val="HSCContent"/>
              <w:spacing w:after="0"/>
              <w:rPr>
                <w:lang w:val="en-AU"/>
              </w:rPr>
            </w:pPr>
            <w:r w:rsidRPr="004569D1">
              <w:rPr>
                <w:lang w:val="en-AU"/>
              </w:rPr>
              <w:t>measuring and monitoring resource consumption within a primary industries workplace:</w:t>
            </w:r>
          </w:p>
          <w:p w14:paraId="110A5DB0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sources of data, including:</w:t>
            </w:r>
          </w:p>
          <w:p w14:paraId="55B8D78B" w14:textId="77777777" w:rsidR="00475D0D" w:rsidRPr="004569D1" w:rsidRDefault="00475D0D" w:rsidP="004566D4">
            <w:pPr>
              <w:pStyle w:val="HSCContentlevel3"/>
              <w:numPr>
                <w:ilvl w:val="0"/>
                <w:numId w:val="13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4569D1">
              <w:rPr>
                <w:lang w:val="en-AU"/>
              </w:rPr>
              <w:t>resources in work area</w:t>
            </w:r>
          </w:p>
          <w:p w14:paraId="2F31C896" w14:textId="77777777" w:rsidR="00475D0D" w:rsidRPr="004569D1" w:rsidRDefault="00475D0D" w:rsidP="004566D4">
            <w:pPr>
              <w:pStyle w:val="HSCContentlevel3"/>
              <w:numPr>
                <w:ilvl w:val="0"/>
                <w:numId w:val="13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4569D1">
              <w:rPr>
                <w:lang w:val="en-AU"/>
              </w:rPr>
              <w:t>material use analysis</w:t>
            </w:r>
          </w:p>
          <w:p w14:paraId="23E8FB36" w14:textId="77777777" w:rsidR="00475D0D" w:rsidRPr="004569D1" w:rsidRDefault="00475D0D" w:rsidP="004566D4">
            <w:pPr>
              <w:pStyle w:val="HSCContentlevel3"/>
              <w:numPr>
                <w:ilvl w:val="0"/>
                <w:numId w:val="13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4569D1">
              <w:rPr>
                <w:lang w:val="en-AU"/>
              </w:rPr>
              <w:t>invoices from suppliers</w:t>
            </w:r>
          </w:p>
          <w:p w14:paraId="3BF9FC7E" w14:textId="77777777" w:rsidR="00475D0D" w:rsidRPr="004569D1" w:rsidRDefault="00475D0D" w:rsidP="004566D4">
            <w:pPr>
              <w:pStyle w:val="HSCContentlevel3"/>
              <w:numPr>
                <w:ilvl w:val="0"/>
                <w:numId w:val="13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4569D1">
              <w:rPr>
                <w:lang w:val="en-AU"/>
              </w:rPr>
              <w:t>stocktake</w:t>
            </w:r>
          </w:p>
          <w:p w14:paraId="00583842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techniques to collect and measure resource consumption, including:</w:t>
            </w:r>
          </w:p>
          <w:p w14:paraId="5372DE38" w14:textId="77777777" w:rsidR="00475D0D" w:rsidRPr="004569D1" w:rsidRDefault="00475D0D" w:rsidP="004566D4">
            <w:pPr>
              <w:pStyle w:val="HSCContentlevel3"/>
              <w:numPr>
                <w:ilvl w:val="0"/>
                <w:numId w:val="13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4569D1">
              <w:rPr>
                <w:lang w:val="en-AU"/>
              </w:rPr>
              <w:t>examination, measurement and documentation of resources, materials and products on the worksite and from suppliers</w:t>
            </w:r>
          </w:p>
          <w:p w14:paraId="78C3E48E" w14:textId="77777777" w:rsidR="00475D0D" w:rsidRPr="004569D1" w:rsidRDefault="00475D0D" w:rsidP="004566D4">
            <w:pPr>
              <w:pStyle w:val="HSCContentlevel3"/>
              <w:numPr>
                <w:ilvl w:val="0"/>
                <w:numId w:val="13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4569D1">
              <w:rPr>
                <w:lang w:val="en-AU"/>
              </w:rPr>
              <w:t>measuring resource usage under different conditions</w:t>
            </w:r>
          </w:p>
          <w:p w14:paraId="0E241E7D" w14:textId="77777777" w:rsidR="00475D0D" w:rsidRPr="004569D1" w:rsidRDefault="00475D0D" w:rsidP="004566D4">
            <w:pPr>
              <w:pStyle w:val="HSCContentlevel3"/>
              <w:numPr>
                <w:ilvl w:val="0"/>
                <w:numId w:val="13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4569D1">
              <w:rPr>
                <w:lang w:val="en-AU"/>
              </w:rPr>
              <w:t>monitoring and examination of data on efficiency and resource reduction</w:t>
            </w:r>
          </w:p>
          <w:p w14:paraId="1AB2617A" w14:textId="77777777" w:rsidR="00475D0D" w:rsidRPr="004569D1" w:rsidRDefault="00475D0D" w:rsidP="004566D4">
            <w:pPr>
              <w:pStyle w:val="HSCContentlevel3"/>
              <w:numPr>
                <w:ilvl w:val="0"/>
                <w:numId w:val="13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4569D1">
              <w:rPr>
                <w:lang w:val="en-AU"/>
              </w:rPr>
              <w:t>instructions and reports from other parties involved in the process of identifying and reporting on improvements</w:t>
            </w:r>
          </w:p>
          <w:p w14:paraId="48524469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electronic and manual tools to measure and document resource use, including:</w:t>
            </w:r>
          </w:p>
          <w:p w14:paraId="171747BD" w14:textId="77777777" w:rsidR="00475D0D" w:rsidRPr="004569D1" w:rsidRDefault="00475D0D" w:rsidP="004566D4">
            <w:pPr>
              <w:pStyle w:val="HSCContentlevel3"/>
              <w:numPr>
                <w:ilvl w:val="0"/>
                <w:numId w:val="13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4569D1">
              <w:rPr>
                <w:lang w:val="en-AU"/>
              </w:rPr>
              <w:t>checklists</w:t>
            </w:r>
          </w:p>
          <w:p w14:paraId="7327DE18" w14:textId="77777777" w:rsidR="00475D0D" w:rsidRPr="004569D1" w:rsidRDefault="00475D0D" w:rsidP="004566D4">
            <w:pPr>
              <w:pStyle w:val="HSCContentlevel3"/>
              <w:numPr>
                <w:ilvl w:val="0"/>
                <w:numId w:val="13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4569D1">
              <w:rPr>
                <w:lang w:val="en-AU"/>
              </w:rPr>
              <w:t>software:</w:t>
            </w:r>
          </w:p>
          <w:p w14:paraId="5B804703" w14:textId="77777777" w:rsidR="00475D0D" w:rsidRPr="004569D1" w:rsidRDefault="00475D0D" w:rsidP="004566D4">
            <w:pPr>
              <w:pStyle w:val="HSCContentlevel4"/>
              <w:numPr>
                <w:ilvl w:val="0"/>
                <w:numId w:val="17"/>
              </w:numPr>
              <w:tabs>
                <w:tab w:val="clear" w:pos="720"/>
              </w:tabs>
              <w:ind w:left="1310" w:hanging="284"/>
              <w:contextualSpacing w:val="0"/>
              <w:rPr>
                <w:lang w:val="en-AU"/>
              </w:rPr>
            </w:pPr>
            <w:r w:rsidRPr="004569D1">
              <w:rPr>
                <w:lang w:val="en-AU"/>
              </w:rPr>
              <w:t>spreadsheets</w:t>
            </w:r>
          </w:p>
          <w:p w14:paraId="63312783" w14:textId="77777777" w:rsidR="00475D0D" w:rsidRPr="004569D1" w:rsidRDefault="00475D0D" w:rsidP="004566D4">
            <w:pPr>
              <w:pStyle w:val="HSCContentlevel4"/>
              <w:numPr>
                <w:ilvl w:val="0"/>
                <w:numId w:val="17"/>
              </w:numPr>
              <w:tabs>
                <w:tab w:val="clear" w:pos="720"/>
              </w:tabs>
              <w:ind w:left="1310" w:hanging="284"/>
              <w:contextualSpacing w:val="0"/>
              <w:rPr>
                <w:lang w:val="en-AU"/>
              </w:rPr>
            </w:pPr>
            <w:r w:rsidRPr="004569D1">
              <w:rPr>
                <w:lang w:val="en-AU"/>
              </w:rPr>
              <w:t>databases</w:t>
            </w:r>
          </w:p>
          <w:p w14:paraId="6FC5BC3B" w14:textId="77777777" w:rsidR="00475D0D" w:rsidRPr="004569D1" w:rsidRDefault="00475D0D" w:rsidP="004566D4">
            <w:pPr>
              <w:pStyle w:val="HSCContentlevel4"/>
              <w:numPr>
                <w:ilvl w:val="0"/>
                <w:numId w:val="17"/>
              </w:numPr>
              <w:tabs>
                <w:tab w:val="clear" w:pos="720"/>
              </w:tabs>
              <w:ind w:left="1310" w:hanging="284"/>
              <w:contextualSpacing w:val="0"/>
              <w:rPr>
                <w:lang w:val="en-AU"/>
              </w:rPr>
            </w:pPr>
            <w:r w:rsidRPr="004569D1">
              <w:rPr>
                <w:lang w:val="en-AU"/>
              </w:rPr>
              <w:t>graphs</w:t>
            </w:r>
          </w:p>
          <w:p w14:paraId="0FD31601" w14:textId="77777777" w:rsidR="00475D0D" w:rsidRPr="004569D1" w:rsidRDefault="00475D0D" w:rsidP="004566D4">
            <w:pPr>
              <w:pStyle w:val="HSCContentlevel3"/>
              <w:numPr>
                <w:ilvl w:val="0"/>
                <w:numId w:val="13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4569D1">
              <w:rPr>
                <w:lang w:val="en-AU"/>
              </w:rPr>
              <w:t>stocktake tools</w:t>
            </w:r>
          </w:p>
        </w:tc>
      </w:tr>
      <w:tr w:rsidR="00475D0D" w:rsidRPr="004569D1" w14:paraId="3282AAC6" w14:textId="77777777" w:rsidTr="00493BBF">
        <w:tc>
          <w:tcPr>
            <w:tcW w:w="9140" w:type="dxa"/>
            <w:tcBorders>
              <w:top w:val="nil"/>
            </w:tcBorders>
            <w:shd w:val="clear" w:color="auto" w:fill="auto"/>
          </w:tcPr>
          <w:p w14:paraId="037B76A1" w14:textId="77777777" w:rsidR="00475D0D" w:rsidRPr="004569D1" w:rsidRDefault="00475D0D" w:rsidP="00493BBF">
            <w:pPr>
              <w:pStyle w:val="HSCContent"/>
              <w:rPr>
                <w:lang w:val="en-AU"/>
              </w:rPr>
            </w:pPr>
            <w:r w:rsidRPr="004569D1">
              <w:rPr>
                <w:lang w:val="en-AU"/>
              </w:rPr>
              <w:t>opportunities for improved resource efficiency in a primary industries work environment</w:t>
            </w:r>
          </w:p>
        </w:tc>
      </w:tr>
      <w:tr w:rsidR="00475D0D" w:rsidRPr="004569D1" w14:paraId="3BB6ED4E" w14:textId="77777777" w:rsidTr="00493BBF">
        <w:tc>
          <w:tcPr>
            <w:tcW w:w="9140" w:type="dxa"/>
            <w:shd w:val="clear" w:color="auto" w:fill="FFF2CC" w:themeFill="accent4" w:themeFillTint="33"/>
          </w:tcPr>
          <w:p w14:paraId="59DE2ED1" w14:textId="77777777" w:rsidR="00475D0D" w:rsidRPr="004569D1" w:rsidRDefault="00475D0D" w:rsidP="00493BBF">
            <w:pPr>
              <w:pStyle w:val="Heading5Table5"/>
              <w:rPr>
                <w:lang w:val="en-AU"/>
              </w:rPr>
            </w:pPr>
            <w:r w:rsidRPr="004569D1">
              <w:rPr>
                <w:lang w:val="en-AU"/>
              </w:rPr>
              <w:t xml:space="preserve">environmentally sustainable work practices </w:t>
            </w:r>
          </w:p>
        </w:tc>
      </w:tr>
      <w:tr w:rsidR="00475D0D" w:rsidRPr="004569D1" w14:paraId="01E6FF78" w14:textId="77777777" w:rsidTr="00493BBF">
        <w:tc>
          <w:tcPr>
            <w:tcW w:w="9140" w:type="dxa"/>
            <w:shd w:val="clear" w:color="auto" w:fill="auto"/>
          </w:tcPr>
          <w:p w14:paraId="73BA99F5" w14:textId="77777777" w:rsidR="00475D0D" w:rsidRPr="004569D1" w:rsidRDefault="00475D0D" w:rsidP="00493BBF">
            <w:pPr>
              <w:pStyle w:val="HSCContent"/>
              <w:spacing w:after="0"/>
              <w:rPr>
                <w:lang w:val="en-AU"/>
              </w:rPr>
            </w:pPr>
            <w:r w:rsidRPr="004569D1">
              <w:rPr>
                <w:lang w:val="en-AU"/>
              </w:rPr>
              <w:t>strategies and procedures to work in an environmentally sustainable manner in a primary industries workplace and job role:</w:t>
            </w:r>
          </w:p>
          <w:p w14:paraId="58B136ED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 xml:space="preserve">identification of environmental hazards and risks </w:t>
            </w:r>
          </w:p>
          <w:p w14:paraId="219503BB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use of renewable, recyclable, reusable and recoverable resources</w:t>
            </w:r>
          </w:p>
          <w:p w14:paraId="6CBCEA68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efficient use of energy and resources</w:t>
            </w:r>
          </w:p>
          <w:p w14:paraId="267990F1" w14:textId="77777777" w:rsidR="00475D0D" w:rsidRPr="004569D1" w:rsidRDefault="00475D0D" w:rsidP="004566D4">
            <w:pPr>
              <w:pStyle w:val="HSCContentlevel3"/>
              <w:numPr>
                <w:ilvl w:val="0"/>
                <w:numId w:val="13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4569D1">
              <w:rPr>
                <w:lang w:val="en-AU"/>
              </w:rPr>
              <w:t>use of alternative forms of energy or energy conservation</w:t>
            </w:r>
          </w:p>
          <w:p w14:paraId="20BA3C74" w14:textId="77777777" w:rsidR="00475D0D" w:rsidRPr="004569D1" w:rsidRDefault="00475D0D" w:rsidP="004566D4">
            <w:pPr>
              <w:pStyle w:val="HSCContentlevel3"/>
              <w:numPr>
                <w:ilvl w:val="0"/>
                <w:numId w:val="13"/>
              </w:numPr>
              <w:tabs>
                <w:tab w:val="clear" w:pos="720"/>
              </w:tabs>
              <w:ind w:left="1027" w:hanging="284"/>
              <w:contextualSpacing w:val="0"/>
              <w:rPr>
                <w:lang w:val="en-AU"/>
              </w:rPr>
            </w:pPr>
            <w:r w:rsidRPr="004569D1">
              <w:rPr>
                <w:lang w:val="en-AU"/>
              </w:rPr>
              <w:t>reducing emissions of greenhouse gases</w:t>
            </w:r>
          </w:p>
          <w:p w14:paraId="23ADEBE2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regular maintenance of tools, equipment and machinery</w:t>
            </w:r>
          </w:p>
          <w:p w14:paraId="623F0A5A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soil conservation</w:t>
            </w:r>
          </w:p>
          <w:p w14:paraId="277D02F4" w14:textId="77777777" w:rsidR="00475D0D" w:rsidRPr="004569D1" w:rsidRDefault="00475D0D" w:rsidP="00493BBF">
            <w:pPr>
              <w:pStyle w:val="HSCcontentlevel20"/>
              <w:rPr>
                <w:lang w:val="en-AU"/>
              </w:rPr>
            </w:pPr>
            <w:r w:rsidRPr="004569D1">
              <w:rPr>
                <w:lang w:val="en-AU"/>
              </w:rPr>
              <w:t>habitat protection</w:t>
            </w:r>
          </w:p>
        </w:tc>
      </w:tr>
      <w:tr w:rsidR="00475D0D" w:rsidRPr="004569D1" w14:paraId="4D23AA76" w14:textId="77777777" w:rsidTr="00493BBF">
        <w:tc>
          <w:tcPr>
            <w:tcW w:w="9140" w:type="dxa"/>
            <w:tcBorders>
              <w:bottom w:val="single" w:sz="4" w:space="0" w:color="280070"/>
            </w:tcBorders>
            <w:shd w:val="clear" w:color="auto" w:fill="FFF2CC" w:themeFill="accent4" w:themeFillTint="33"/>
          </w:tcPr>
          <w:p w14:paraId="15E3543F" w14:textId="77777777" w:rsidR="00475D0D" w:rsidRPr="004569D1" w:rsidRDefault="00475D0D" w:rsidP="00493BBF">
            <w:pPr>
              <w:pStyle w:val="Heading5Table5"/>
              <w:rPr>
                <w:lang w:val="en-AU"/>
              </w:rPr>
            </w:pPr>
            <w:r w:rsidRPr="004569D1">
              <w:rPr>
                <w:lang w:val="en-AU"/>
              </w:rPr>
              <w:lastRenderedPageBreak/>
              <w:t>environmentally sustainable work practices cont/d</w:t>
            </w:r>
          </w:p>
        </w:tc>
      </w:tr>
      <w:tr w:rsidR="00475D0D" w:rsidRPr="004569D1" w14:paraId="6ED8EF86" w14:textId="77777777" w:rsidTr="00493BBF">
        <w:tc>
          <w:tcPr>
            <w:tcW w:w="9140" w:type="dxa"/>
            <w:tcBorders>
              <w:bottom w:val="nil"/>
            </w:tcBorders>
            <w:shd w:val="clear" w:color="auto" w:fill="auto"/>
          </w:tcPr>
          <w:p w14:paraId="6C4F5CD6" w14:textId="77777777" w:rsidR="00475D0D" w:rsidRPr="004569D1" w:rsidRDefault="00475D0D" w:rsidP="00493BBF">
            <w:pPr>
              <w:pStyle w:val="HSCcontentlevel20"/>
              <w:spacing w:before="120"/>
              <w:rPr>
                <w:lang w:val="en-AU"/>
              </w:rPr>
            </w:pPr>
            <w:r w:rsidRPr="004569D1">
              <w:rPr>
                <w:lang w:val="en-AU"/>
              </w:rPr>
              <w:t>revegetation and stabilisation</w:t>
            </w:r>
          </w:p>
          <w:p w14:paraId="3BA97421" w14:textId="77777777" w:rsidR="00475D0D" w:rsidRPr="004569D1" w:rsidRDefault="00475D0D" w:rsidP="00493BBF">
            <w:pPr>
              <w:pStyle w:val="HSCcontentlevel20"/>
              <w:spacing w:after="120"/>
              <w:rPr>
                <w:lang w:val="en-AU"/>
              </w:rPr>
            </w:pPr>
            <w:r w:rsidRPr="004569D1">
              <w:rPr>
                <w:lang w:val="en-AU"/>
              </w:rPr>
              <w:t>waste management systems</w:t>
            </w:r>
          </w:p>
        </w:tc>
      </w:tr>
      <w:tr w:rsidR="00475D0D" w:rsidRPr="004569D1" w14:paraId="614AB6EA" w14:textId="77777777" w:rsidTr="00493BBF">
        <w:tc>
          <w:tcPr>
            <w:tcW w:w="9140" w:type="dxa"/>
            <w:tcBorders>
              <w:top w:val="nil"/>
              <w:bottom w:val="nil"/>
            </w:tcBorders>
            <w:shd w:val="clear" w:color="auto" w:fill="auto"/>
          </w:tcPr>
          <w:p w14:paraId="1369EA35" w14:textId="77777777" w:rsidR="00475D0D" w:rsidRPr="004569D1" w:rsidRDefault="00475D0D" w:rsidP="00493BBF">
            <w:pPr>
              <w:pStyle w:val="HSCContent"/>
              <w:rPr>
                <w:lang w:val="en-AU"/>
              </w:rPr>
            </w:pPr>
            <w:r w:rsidRPr="004569D1">
              <w:rPr>
                <w:lang w:val="en-AU"/>
              </w:rPr>
              <w:t>workplace policy and procedures for environmentally sustainable work practices</w:t>
            </w:r>
          </w:p>
        </w:tc>
      </w:tr>
      <w:tr w:rsidR="00475D0D" w:rsidRPr="004569D1" w14:paraId="6E77DD14" w14:textId="77777777" w:rsidTr="00493BBF">
        <w:tc>
          <w:tcPr>
            <w:tcW w:w="9140" w:type="dxa"/>
            <w:tcBorders>
              <w:top w:val="nil"/>
              <w:bottom w:val="nil"/>
            </w:tcBorders>
            <w:shd w:val="clear" w:color="auto" w:fill="auto"/>
          </w:tcPr>
          <w:p w14:paraId="0A5809AD" w14:textId="77777777" w:rsidR="00475D0D" w:rsidRPr="004569D1" w:rsidRDefault="00475D0D" w:rsidP="00493BBF">
            <w:pPr>
              <w:pStyle w:val="HSCContent"/>
              <w:rPr>
                <w:lang w:val="en-AU"/>
              </w:rPr>
            </w:pPr>
            <w:r w:rsidRPr="004569D1">
              <w:rPr>
                <w:lang w:val="en-AU"/>
              </w:rPr>
              <w:t>examples of best practice in relation to sustainability in primary industries</w:t>
            </w:r>
          </w:p>
        </w:tc>
      </w:tr>
      <w:tr w:rsidR="00475D0D" w:rsidRPr="004569D1" w14:paraId="6BF16211" w14:textId="77777777" w:rsidTr="00493BBF">
        <w:tc>
          <w:tcPr>
            <w:tcW w:w="9140" w:type="dxa"/>
            <w:tcBorders>
              <w:top w:val="nil"/>
            </w:tcBorders>
            <w:shd w:val="clear" w:color="auto" w:fill="auto"/>
          </w:tcPr>
          <w:p w14:paraId="0769410E" w14:textId="77777777" w:rsidR="00475D0D" w:rsidRPr="004569D1" w:rsidRDefault="00475D0D" w:rsidP="00493BBF">
            <w:pPr>
              <w:pStyle w:val="HSCContent"/>
              <w:rPr>
                <w:lang w:val="en-AU"/>
              </w:rPr>
            </w:pPr>
            <w:r w:rsidRPr="004569D1">
              <w:rPr>
                <w:lang w:val="en-AU"/>
              </w:rPr>
              <w:t>propose improvements for environmentally sustainable work practices for the workplace, team and individual worker</w:t>
            </w:r>
          </w:p>
        </w:tc>
      </w:tr>
    </w:tbl>
    <w:p w14:paraId="4FA385FA" w14:textId="29CE6481" w:rsidR="007C66C4" w:rsidRPr="004569D1" w:rsidRDefault="007C66C4"/>
    <w:p w14:paraId="5A8892C9" w14:textId="77777777" w:rsidR="00953B44" w:rsidRPr="004569D1" w:rsidRDefault="00953B44" w:rsidP="0066533B"/>
    <w:p w14:paraId="5B9BD067" w14:textId="5051534B" w:rsidR="00FF61CE" w:rsidRPr="004569D1" w:rsidRDefault="00E619CA" w:rsidP="00FF61CE">
      <w:pPr>
        <w:pStyle w:val="FeatureBox2"/>
      </w:pPr>
      <w:r w:rsidRPr="004569D1">
        <w:t>Creating a mind map is a great way to organise your knowledge and understanding of the content of a topic</w:t>
      </w:r>
      <w:r w:rsidR="000941BA" w:rsidRPr="004569D1">
        <w:t xml:space="preserve">.  </w:t>
      </w:r>
      <w:r w:rsidRPr="004569D1">
        <w:t xml:space="preserve"> </w:t>
      </w:r>
    </w:p>
    <w:p w14:paraId="358E61AA" w14:textId="589808F0" w:rsidR="00E619CA" w:rsidRPr="004569D1" w:rsidRDefault="00E619CA" w:rsidP="00E619CA">
      <w:r w:rsidRPr="004569D1">
        <w:t xml:space="preserve">You could use software such as a hierarchy chart, download ‘MindNode’ or similar or use a large sheet of paper (or several A4 sheets taped together)!  </w:t>
      </w:r>
    </w:p>
    <w:p w14:paraId="718CD407" w14:textId="4110365D" w:rsidR="00DA7857" w:rsidRPr="004569D1" w:rsidRDefault="00874E6F" w:rsidP="006D2485">
      <w:r w:rsidRPr="004569D1">
        <w:t>It is</w:t>
      </w:r>
      <w:r w:rsidR="00E619CA" w:rsidRPr="004569D1">
        <w:t xml:space="preserve"> important to try to include all the detail you can, so add definitions, case studies or examples to prompt your memory</w:t>
      </w:r>
      <w:r w:rsidR="000941BA" w:rsidRPr="004569D1">
        <w:t xml:space="preserve">.  </w:t>
      </w:r>
      <w:r w:rsidR="00E619CA" w:rsidRPr="004569D1">
        <w:t xml:space="preserve"> Include the information downloaded from the </w:t>
      </w:r>
      <w:hyperlink w:anchor="competency" w:history="1">
        <w:r w:rsidR="00E619CA" w:rsidRPr="004569D1">
          <w:rPr>
            <w:rStyle w:val="Hyperlink"/>
          </w:rPr>
          <w:t>unit of competency</w:t>
        </w:r>
      </w:hyperlink>
      <w:r w:rsidR="00E619CA" w:rsidRPr="004569D1">
        <w:t xml:space="preserve"> and also from the </w:t>
      </w:r>
      <w:hyperlink w:anchor="Scope" w:history="1">
        <w:r w:rsidR="00E619CA" w:rsidRPr="004569D1">
          <w:rPr>
            <w:rStyle w:val="Hyperlink"/>
          </w:rPr>
          <w:t>Scope of Learning</w:t>
        </w:r>
      </w:hyperlink>
      <w:r w:rsidR="00E619CA" w:rsidRPr="004569D1">
        <w:t xml:space="preserve"> and </w:t>
      </w:r>
      <w:hyperlink w:anchor="terms" w:history="1">
        <w:r w:rsidR="00E619CA" w:rsidRPr="004569D1">
          <w:rPr>
            <w:rStyle w:val="Hyperlink"/>
          </w:rPr>
          <w:t>Key Terms and Concepts</w:t>
        </w:r>
      </w:hyperlink>
      <w:r w:rsidR="000941BA" w:rsidRPr="004569D1">
        <w:t xml:space="preserve">.  </w:t>
      </w:r>
      <w:r w:rsidR="006D2485" w:rsidRPr="004569D1">
        <w:t xml:space="preserve"> </w:t>
      </w:r>
      <w:r w:rsidR="006D2485" w:rsidRPr="004569D1">
        <w:br/>
      </w:r>
      <w:r w:rsidR="006D2485" w:rsidRPr="004569D1">
        <w:br/>
      </w:r>
      <w:r w:rsidR="00F83970" w:rsidRPr="004569D1">
        <w:rPr>
          <w:sz w:val="20"/>
          <w:szCs w:val="20"/>
        </w:rPr>
        <w:t xml:space="preserve">Example of mind map </w:t>
      </w:r>
      <w:r w:rsidR="00752782" w:rsidRPr="004569D1">
        <w:rPr>
          <w:sz w:val="20"/>
          <w:szCs w:val="20"/>
        </w:rPr>
        <w:t>being developed</w:t>
      </w:r>
    </w:p>
    <w:p w14:paraId="1FE964FB" w14:textId="240A77A6" w:rsidR="00DB1EFF" w:rsidRPr="004569D1" w:rsidRDefault="00475D0D" w:rsidP="00DA7857">
      <w:r w:rsidRPr="004569D1">
        <w:rPr>
          <w:noProof/>
          <w:lang w:eastAsia="en-AU"/>
        </w:rPr>
        <w:drawing>
          <wp:inline distT="0" distB="0" distL="0" distR="0" wp14:anchorId="409CE722" wp14:editId="2F450E50">
            <wp:extent cx="6280869" cy="2278380"/>
            <wp:effectExtent l="0" t="0" r="5715" b="7620"/>
            <wp:docPr id="1" name="Picture 1" descr="example of min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t="5822"/>
                    <a:stretch/>
                  </pic:blipFill>
                  <pic:spPr bwMode="auto">
                    <a:xfrm>
                      <a:off x="0" y="0"/>
                      <a:ext cx="6294001" cy="22831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1EFF" w:rsidRPr="004569D1" w:rsidSect="00ED288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97B02" w14:textId="77777777" w:rsidR="00530D3B" w:rsidRDefault="00530D3B" w:rsidP="00191F45">
      <w:r>
        <w:separator/>
      </w:r>
    </w:p>
    <w:p w14:paraId="0DC0C9CE" w14:textId="77777777" w:rsidR="00530D3B" w:rsidRDefault="00530D3B"/>
    <w:p w14:paraId="380AA1A7" w14:textId="77777777" w:rsidR="00530D3B" w:rsidRDefault="00530D3B"/>
    <w:p w14:paraId="0AE857E4" w14:textId="77777777" w:rsidR="00530D3B" w:rsidRDefault="00530D3B"/>
  </w:endnote>
  <w:endnote w:type="continuationSeparator" w:id="0">
    <w:p w14:paraId="72ABEC24" w14:textId="77777777" w:rsidR="00530D3B" w:rsidRDefault="00530D3B" w:rsidP="00191F45">
      <w:r>
        <w:continuationSeparator/>
      </w:r>
    </w:p>
    <w:p w14:paraId="488F1FEE" w14:textId="77777777" w:rsidR="00530D3B" w:rsidRDefault="00530D3B"/>
    <w:p w14:paraId="35C8DB3B" w14:textId="77777777" w:rsidR="00530D3B" w:rsidRDefault="00530D3B"/>
    <w:p w14:paraId="758F443E" w14:textId="77777777" w:rsidR="00530D3B" w:rsidRDefault="00530D3B"/>
  </w:endnote>
  <w:endnote w:type="continuationNotice" w:id="1">
    <w:p w14:paraId="0C8F9E1E" w14:textId="77777777" w:rsidR="00530D3B" w:rsidRDefault="00530D3B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SZRS D+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MEOO D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FBMO G+ Times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0C3BC" w14:textId="6323EA69" w:rsidR="00487727" w:rsidRPr="004D333E" w:rsidRDefault="00487727" w:rsidP="006471AE">
    <w:pPr>
      <w:pStyle w:val="Footer"/>
      <w:ind w:left="142" w:right="560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>
      <w:rPr>
        <w:noProof/>
      </w:rPr>
      <w:t>20</w:t>
    </w:r>
    <w:r w:rsidRPr="002810D3">
      <w:fldChar w:fldCharType="end"/>
    </w:r>
    <w:r w:rsidRPr="002810D3">
      <w:tab/>
    </w:r>
    <w:r>
      <w:t xml:space="preserve">Primary Industries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2498D" w14:textId="6C53C864" w:rsidR="00487727" w:rsidRPr="00D35D00" w:rsidRDefault="00487727" w:rsidP="006471AE">
    <w:pPr>
      <w:tabs>
        <w:tab w:val="right" w:pos="10773"/>
      </w:tabs>
      <w:spacing w:before="480"/>
      <w:ind w:right="276"/>
      <w:rPr>
        <w:rFonts w:cs="Times New Roman"/>
        <w:sz w:val="18"/>
      </w:rPr>
    </w:pPr>
    <w:bookmarkStart w:id="8" w:name="_Hlk46474722"/>
    <w:r w:rsidRPr="005427D3">
      <w:rPr>
        <w:rFonts w:cs="Times New Roman"/>
        <w:sz w:val="18"/>
      </w:rPr>
      <w:t xml:space="preserve">© NSW Department of Education, </w:t>
    </w:r>
    <w:r w:rsidRPr="005427D3">
      <w:rPr>
        <w:rFonts w:cs="Times New Roman"/>
        <w:sz w:val="18"/>
      </w:rPr>
      <w:fldChar w:fldCharType="begin"/>
    </w:r>
    <w:r w:rsidRPr="005427D3">
      <w:rPr>
        <w:rFonts w:cs="Times New Roman"/>
        <w:sz w:val="18"/>
      </w:rPr>
      <w:instrText xml:space="preserve"> DATE \@ "MMM-yy" </w:instrText>
    </w:r>
    <w:r w:rsidRPr="005427D3">
      <w:rPr>
        <w:rFonts w:cs="Times New Roman"/>
        <w:sz w:val="18"/>
      </w:rPr>
      <w:fldChar w:fldCharType="separate"/>
    </w:r>
    <w:r w:rsidR="006F4C28">
      <w:rPr>
        <w:rFonts w:cs="Times New Roman"/>
        <w:noProof/>
        <w:sz w:val="18"/>
      </w:rPr>
      <w:t>Aug-20</w:t>
    </w:r>
    <w:r w:rsidRPr="005427D3">
      <w:rPr>
        <w:rFonts w:cs="Times New Roman"/>
        <w:sz w:val="18"/>
      </w:rPr>
      <w:fldChar w:fldCharType="end"/>
    </w:r>
    <w:r w:rsidRPr="005427D3">
      <w:rPr>
        <w:rFonts w:cs="Times New Roman"/>
        <w:sz w:val="18"/>
      </w:rPr>
      <w:tab/>
    </w:r>
    <w:r w:rsidRPr="005427D3">
      <w:rPr>
        <w:rFonts w:cs="Times New Roman"/>
        <w:sz w:val="18"/>
      </w:rPr>
      <w:fldChar w:fldCharType="begin"/>
    </w:r>
    <w:r w:rsidRPr="005427D3">
      <w:rPr>
        <w:rFonts w:cs="Times New Roman"/>
        <w:sz w:val="18"/>
      </w:rPr>
      <w:instrText xml:space="preserve"> PAGE </w:instrText>
    </w:r>
    <w:r w:rsidRPr="005427D3">
      <w:rPr>
        <w:rFonts w:cs="Times New Roman"/>
        <w:sz w:val="18"/>
      </w:rPr>
      <w:fldChar w:fldCharType="separate"/>
    </w:r>
    <w:r>
      <w:rPr>
        <w:rFonts w:cs="Times New Roman"/>
        <w:sz w:val="18"/>
      </w:rPr>
      <w:t>5</w:t>
    </w:r>
    <w:r w:rsidRPr="005427D3">
      <w:rPr>
        <w:rFonts w:cs="Times New Roman"/>
        <w:sz w:val="18"/>
      </w:rPr>
      <w:fldChar w:fldCharType="end"/>
    </w:r>
    <w:bookmarkEnd w:id="8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DD440" w14:textId="77777777" w:rsidR="00487727" w:rsidRDefault="00487727" w:rsidP="006471AE">
    <w:pPr>
      <w:pStyle w:val="Logo"/>
      <w:tabs>
        <w:tab w:val="clear" w:pos="10199"/>
        <w:tab w:val="right" w:pos="9498"/>
      </w:tabs>
      <w:ind w:left="0" w:right="134"/>
    </w:pPr>
    <w:r w:rsidRPr="29FA6FAD">
      <w:rPr>
        <w:sz w:val="24"/>
        <w:szCs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7E8398D9" wp14:editId="198BBBB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2ABD7" w14:textId="77777777" w:rsidR="00530D3B" w:rsidRDefault="00530D3B" w:rsidP="00191F45">
      <w:r>
        <w:separator/>
      </w:r>
    </w:p>
    <w:p w14:paraId="62D71A8A" w14:textId="77777777" w:rsidR="00530D3B" w:rsidRDefault="00530D3B"/>
    <w:p w14:paraId="71220C40" w14:textId="77777777" w:rsidR="00530D3B" w:rsidRDefault="00530D3B"/>
    <w:p w14:paraId="423CF793" w14:textId="77777777" w:rsidR="00530D3B" w:rsidRDefault="00530D3B"/>
  </w:footnote>
  <w:footnote w:type="continuationSeparator" w:id="0">
    <w:p w14:paraId="701ED6AD" w14:textId="77777777" w:rsidR="00530D3B" w:rsidRDefault="00530D3B" w:rsidP="00191F45">
      <w:r>
        <w:continuationSeparator/>
      </w:r>
    </w:p>
    <w:p w14:paraId="6A1EABCC" w14:textId="77777777" w:rsidR="00530D3B" w:rsidRDefault="00530D3B"/>
    <w:p w14:paraId="35B1A22D" w14:textId="77777777" w:rsidR="00530D3B" w:rsidRDefault="00530D3B"/>
    <w:p w14:paraId="7AA775DB" w14:textId="77777777" w:rsidR="00530D3B" w:rsidRDefault="00530D3B"/>
  </w:footnote>
  <w:footnote w:type="continuationNotice" w:id="1">
    <w:p w14:paraId="7FE4E946" w14:textId="77777777" w:rsidR="00530D3B" w:rsidRDefault="00530D3B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4AE69" w14:textId="09EC62D0" w:rsidR="00487727" w:rsidRDefault="00487727">
    <w:pPr>
      <w:pStyle w:val="Header"/>
    </w:pPr>
    <w:r>
      <w:t>Mandatory Focus Area: Sustainability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C7894" w14:textId="77777777" w:rsidR="006471AE" w:rsidRDefault="006471AE" w:rsidP="006471AE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2A7F8" w14:textId="77777777" w:rsidR="00487727" w:rsidRDefault="0048772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D8327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CDB29E8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82AC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54849DC"/>
    <w:multiLevelType w:val="hybridMultilevel"/>
    <w:tmpl w:val="96105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AE637D"/>
    <w:multiLevelType w:val="hybridMultilevel"/>
    <w:tmpl w:val="7910B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368D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AC26D61"/>
    <w:multiLevelType w:val="hybridMultilevel"/>
    <w:tmpl w:val="1FFA29C0"/>
    <w:lvl w:ilvl="0" w:tplc="FFA04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783FB5"/>
    <w:multiLevelType w:val="hybridMultilevel"/>
    <w:tmpl w:val="215E735A"/>
    <w:lvl w:ilvl="0" w:tplc="B1D4957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5C882A3E">
      <w:start w:val="1"/>
      <w:numFmt w:val="bullet"/>
      <w:pStyle w:val="ListParagraph2"/>
      <w:lvlText w:val="–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color w:val="280070"/>
        <w:sz w:val="22"/>
        <w:u w:color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536B5"/>
    <w:multiLevelType w:val="hybridMultilevel"/>
    <w:tmpl w:val="BDACE7CA"/>
    <w:lvl w:ilvl="0" w:tplc="B6905024">
      <w:start w:val="1"/>
      <w:numFmt w:val="bullet"/>
      <w:pStyle w:val="HSCConten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A75DA"/>
    <w:multiLevelType w:val="hybridMultilevel"/>
    <w:tmpl w:val="D7AA1E4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05F2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C516E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870AD4"/>
    <w:multiLevelType w:val="hybridMultilevel"/>
    <w:tmpl w:val="C9C2B6A6"/>
    <w:lvl w:ilvl="0" w:tplc="83549782">
      <w:start w:val="1"/>
      <w:numFmt w:val="bullet"/>
      <w:pStyle w:val="HSCContentleve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28007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47121"/>
    <w:multiLevelType w:val="hybridMultilevel"/>
    <w:tmpl w:val="F0A48460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D9AC3E62">
      <w:start w:val="1"/>
      <w:numFmt w:val="upperLetter"/>
      <w:lvlText w:val="(%2)"/>
      <w:lvlJc w:val="left"/>
      <w:pPr>
        <w:ind w:left="1455" w:hanging="375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F332E"/>
    <w:multiLevelType w:val="hybridMultilevel"/>
    <w:tmpl w:val="09EE7148"/>
    <w:lvl w:ilvl="0" w:tplc="353A6AB0">
      <w:start w:val="1"/>
      <w:numFmt w:val="bullet"/>
      <w:pStyle w:val="Style3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54039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9966CE3"/>
    <w:multiLevelType w:val="hybridMultilevel"/>
    <w:tmpl w:val="F9E2FE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 w15:restartNumberingAfterBreak="0">
    <w:nsid w:val="497253A0"/>
    <w:multiLevelType w:val="hybridMultilevel"/>
    <w:tmpl w:val="608C7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24AB0">
      <w:start w:val="1"/>
      <w:numFmt w:val="bullet"/>
      <w:lvlText w:val="•"/>
      <w:lvlJc w:val="left"/>
      <w:pPr>
        <w:ind w:left="1500" w:hanging="4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6405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7397F70"/>
    <w:multiLevelType w:val="hybridMultilevel"/>
    <w:tmpl w:val="F08E0A74"/>
    <w:lvl w:ilvl="0" w:tplc="476C67C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2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3" w15:restartNumberingAfterBreak="0">
    <w:nsid w:val="62494E6D"/>
    <w:multiLevelType w:val="hybridMultilevel"/>
    <w:tmpl w:val="DAD48B48"/>
    <w:lvl w:ilvl="0" w:tplc="CD2495CA">
      <w:start w:val="1"/>
      <w:numFmt w:val="bullet"/>
      <w:pStyle w:val="HSCContentlevel4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28007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25" w15:restartNumberingAfterBreak="0">
    <w:nsid w:val="628D061A"/>
    <w:multiLevelType w:val="multilevel"/>
    <w:tmpl w:val="7BE21E14"/>
    <w:lvl w:ilvl="0">
      <w:numFmt w:val="decimal"/>
      <w:pStyle w:val="HSCcontentlevel1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6" w15:restartNumberingAfterBreak="0">
    <w:nsid w:val="63725354"/>
    <w:multiLevelType w:val="hybridMultilevel"/>
    <w:tmpl w:val="CC103D88"/>
    <w:lvl w:ilvl="0" w:tplc="E00CD21C">
      <w:numFmt w:val="bullet"/>
      <w:pStyle w:val="HSCContentlevel2"/>
      <w:lvlText w:val="−"/>
      <w:lvlJc w:val="left"/>
      <w:pPr>
        <w:ind w:left="1179" w:hanging="360"/>
      </w:pPr>
      <w:rPr>
        <w:rFonts w:ascii="Arial" w:hAnsi="Arial" w:hint="default"/>
        <w:u w:color="0070C0"/>
      </w:rPr>
    </w:lvl>
    <w:lvl w:ilvl="1" w:tplc="0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7" w15:restartNumberingAfterBreak="0">
    <w:nsid w:val="65E6707A"/>
    <w:multiLevelType w:val="hybridMultilevel"/>
    <w:tmpl w:val="7B6EB3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3437E"/>
    <w:multiLevelType w:val="hybridMultilevel"/>
    <w:tmpl w:val="E0C46EC8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E394D95"/>
    <w:multiLevelType w:val="hybridMultilevel"/>
    <w:tmpl w:val="79A42A72"/>
    <w:lvl w:ilvl="0" w:tplc="DC6E0458">
      <w:start w:val="1"/>
      <w:numFmt w:val="bullet"/>
      <w:pStyle w:val="DotPoint"/>
      <w:lvlText w:val=""/>
      <w:lvlJc w:val="left"/>
      <w:pPr>
        <w:tabs>
          <w:tab w:val="num" w:pos="1026"/>
        </w:tabs>
        <w:ind w:left="1026" w:hanging="360"/>
      </w:pPr>
      <w:rPr>
        <w:rFonts w:ascii="Symbol" w:hAnsi="Symbol" w:hint="default"/>
        <w:b/>
        <w:i w:val="0"/>
        <w:caps w:val="0"/>
        <w:vanish w:val="0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50593"/>
    <w:multiLevelType w:val="hybridMultilevel"/>
    <w:tmpl w:val="34E6DB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12"/>
  </w:num>
  <w:num w:numId="4">
    <w:abstractNumId w:val="23"/>
  </w:num>
  <w:num w:numId="5">
    <w:abstractNumId w:val="26"/>
  </w:num>
  <w:num w:numId="6">
    <w:abstractNumId w:val="1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9"/>
  </w:num>
  <w:num w:numId="10">
    <w:abstractNumId w:val="4"/>
  </w:num>
  <w:num w:numId="11">
    <w:abstractNumId w:val="29"/>
  </w:num>
  <w:num w:numId="12">
    <w:abstractNumId w:val="14"/>
  </w:num>
  <w:num w:numId="13">
    <w:abstractNumId w:val="6"/>
  </w:num>
  <w:num w:numId="14">
    <w:abstractNumId w:val="8"/>
  </w:num>
  <w:num w:numId="15">
    <w:abstractNumId w:val="13"/>
  </w:num>
  <w:num w:numId="16">
    <w:abstractNumId w:val="27"/>
  </w:num>
  <w:num w:numId="17">
    <w:abstractNumId w:val="20"/>
  </w:num>
  <w:num w:numId="18">
    <w:abstractNumId w:val="18"/>
  </w:num>
  <w:num w:numId="19">
    <w:abstractNumId w:val="9"/>
  </w:num>
  <w:num w:numId="20">
    <w:abstractNumId w:val="3"/>
  </w:num>
  <w:num w:numId="21">
    <w:abstractNumId w:val="28"/>
  </w:num>
  <w:num w:numId="22">
    <w:abstractNumId w:val="16"/>
  </w:num>
  <w:num w:numId="23">
    <w:abstractNumId w:val="30"/>
  </w:num>
  <w:num w:numId="24">
    <w:abstractNumId w:val="10"/>
  </w:num>
  <w:num w:numId="25">
    <w:abstractNumId w:val="5"/>
  </w:num>
  <w:num w:numId="26">
    <w:abstractNumId w:val="15"/>
  </w:num>
  <w:num w:numId="27">
    <w:abstractNumId w:val="17"/>
  </w:num>
  <w:num w:numId="28">
    <w:abstractNumId w:val="22"/>
  </w:num>
  <w:num w:numId="29">
    <w:abstractNumId w:val="31"/>
  </w:num>
  <w:num w:numId="30">
    <w:abstractNumId w:val="21"/>
  </w:num>
  <w:num w:numId="31">
    <w:abstractNumId w:val="24"/>
  </w:num>
  <w:num w:numId="32">
    <w:abstractNumId w:val="2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A7"/>
    <w:rsid w:val="0000031A"/>
    <w:rsid w:val="00001C08"/>
    <w:rsid w:val="00002BF1"/>
    <w:rsid w:val="00006220"/>
    <w:rsid w:val="00006CD7"/>
    <w:rsid w:val="000103FC"/>
    <w:rsid w:val="00010746"/>
    <w:rsid w:val="00013FB9"/>
    <w:rsid w:val="000143DF"/>
    <w:rsid w:val="000151F8"/>
    <w:rsid w:val="00015D43"/>
    <w:rsid w:val="00016801"/>
    <w:rsid w:val="00021171"/>
    <w:rsid w:val="00023626"/>
    <w:rsid w:val="00023790"/>
    <w:rsid w:val="0002428F"/>
    <w:rsid w:val="00024602"/>
    <w:rsid w:val="000252FF"/>
    <w:rsid w:val="000253AE"/>
    <w:rsid w:val="000259F5"/>
    <w:rsid w:val="00030452"/>
    <w:rsid w:val="00030EBC"/>
    <w:rsid w:val="00030FC8"/>
    <w:rsid w:val="00032299"/>
    <w:rsid w:val="000331B6"/>
    <w:rsid w:val="0003369F"/>
    <w:rsid w:val="00034F5E"/>
    <w:rsid w:val="0003541F"/>
    <w:rsid w:val="00040BF3"/>
    <w:rsid w:val="000416F9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3DE1"/>
    <w:rsid w:val="000562A7"/>
    <w:rsid w:val="000564F8"/>
    <w:rsid w:val="00057BC8"/>
    <w:rsid w:val="000604B9"/>
    <w:rsid w:val="00061232"/>
    <w:rsid w:val="000613C4"/>
    <w:rsid w:val="00061499"/>
    <w:rsid w:val="000620E8"/>
    <w:rsid w:val="00062708"/>
    <w:rsid w:val="00065A16"/>
    <w:rsid w:val="000671BA"/>
    <w:rsid w:val="0007176A"/>
    <w:rsid w:val="00071D06"/>
    <w:rsid w:val="0007214A"/>
    <w:rsid w:val="00072B6E"/>
    <w:rsid w:val="00072DFB"/>
    <w:rsid w:val="00073689"/>
    <w:rsid w:val="00075444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1BA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5747"/>
    <w:rsid w:val="000B75CB"/>
    <w:rsid w:val="000B7D49"/>
    <w:rsid w:val="000C0FB5"/>
    <w:rsid w:val="000C1078"/>
    <w:rsid w:val="000C16A7"/>
    <w:rsid w:val="000C1BCD"/>
    <w:rsid w:val="000C250C"/>
    <w:rsid w:val="000C43DF"/>
    <w:rsid w:val="000C516D"/>
    <w:rsid w:val="000C575E"/>
    <w:rsid w:val="000C61FB"/>
    <w:rsid w:val="000C6428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12B6"/>
    <w:rsid w:val="000E3C1C"/>
    <w:rsid w:val="000E41B7"/>
    <w:rsid w:val="000E5D3C"/>
    <w:rsid w:val="000E6BA0"/>
    <w:rsid w:val="000F174A"/>
    <w:rsid w:val="000F2332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0745D"/>
    <w:rsid w:val="001113CC"/>
    <w:rsid w:val="00113763"/>
    <w:rsid w:val="00114B7D"/>
    <w:rsid w:val="001177C4"/>
    <w:rsid w:val="00117B7D"/>
    <w:rsid w:val="00117FF3"/>
    <w:rsid w:val="0012093E"/>
    <w:rsid w:val="00125C6C"/>
    <w:rsid w:val="00126E96"/>
    <w:rsid w:val="00127648"/>
    <w:rsid w:val="0013032B"/>
    <w:rsid w:val="0013038B"/>
    <w:rsid w:val="001305EA"/>
    <w:rsid w:val="001328FA"/>
    <w:rsid w:val="0013419A"/>
    <w:rsid w:val="00134700"/>
    <w:rsid w:val="00134E23"/>
    <w:rsid w:val="00135E80"/>
    <w:rsid w:val="00140753"/>
    <w:rsid w:val="0014239C"/>
    <w:rsid w:val="001425F8"/>
    <w:rsid w:val="00143921"/>
    <w:rsid w:val="00146F04"/>
    <w:rsid w:val="00150EBC"/>
    <w:rsid w:val="001520B0"/>
    <w:rsid w:val="00154204"/>
    <w:rsid w:val="0015446A"/>
    <w:rsid w:val="0015487C"/>
    <w:rsid w:val="00155144"/>
    <w:rsid w:val="0015712E"/>
    <w:rsid w:val="00161C89"/>
    <w:rsid w:val="00162ACD"/>
    <w:rsid w:val="00162C3A"/>
    <w:rsid w:val="00165FF0"/>
    <w:rsid w:val="00166E7E"/>
    <w:rsid w:val="0017075C"/>
    <w:rsid w:val="00170CB5"/>
    <w:rsid w:val="00171601"/>
    <w:rsid w:val="00174183"/>
    <w:rsid w:val="0017486F"/>
    <w:rsid w:val="00176C65"/>
    <w:rsid w:val="00180A15"/>
    <w:rsid w:val="001810F4"/>
    <w:rsid w:val="00181128"/>
    <w:rsid w:val="0018179E"/>
    <w:rsid w:val="00182758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50BE"/>
    <w:rsid w:val="00195674"/>
    <w:rsid w:val="0019600C"/>
    <w:rsid w:val="00196CF1"/>
    <w:rsid w:val="0019786D"/>
    <w:rsid w:val="00197B41"/>
    <w:rsid w:val="001A03EA"/>
    <w:rsid w:val="001A3627"/>
    <w:rsid w:val="001A66AD"/>
    <w:rsid w:val="001B3065"/>
    <w:rsid w:val="001B33C0"/>
    <w:rsid w:val="001B4A46"/>
    <w:rsid w:val="001B5E34"/>
    <w:rsid w:val="001B7E3C"/>
    <w:rsid w:val="001C2997"/>
    <w:rsid w:val="001C4DB7"/>
    <w:rsid w:val="001C6C9B"/>
    <w:rsid w:val="001D10B2"/>
    <w:rsid w:val="001D3092"/>
    <w:rsid w:val="001D4CD1"/>
    <w:rsid w:val="001D4E20"/>
    <w:rsid w:val="001D5C1A"/>
    <w:rsid w:val="001D66C2"/>
    <w:rsid w:val="001E0FFC"/>
    <w:rsid w:val="001E1F93"/>
    <w:rsid w:val="001E24CF"/>
    <w:rsid w:val="001E3097"/>
    <w:rsid w:val="001E3892"/>
    <w:rsid w:val="001E44C9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3296"/>
    <w:rsid w:val="002032AF"/>
    <w:rsid w:val="00203D89"/>
    <w:rsid w:val="002046F7"/>
    <w:rsid w:val="0020478D"/>
    <w:rsid w:val="002054D0"/>
    <w:rsid w:val="00206EFD"/>
    <w:rsid w:val="0020756A"/>
    <w:rsid w:val="00210D95"/>
    <w:rsid w:val="002136B3"/>
    <w:rsid w:val="00214C35"/>
    <w:rsid w:val="00216957"/>
    <w:rsid w:val="00217731"/>
    <w:rsid w:val="00217AE6"/>
    <w:rsid w:val="00220648"/>
    <w:rsid w:val="002207D7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253A"/>
    <w:rsid w:val="00234830"/>
    <w:rsid w:val="002368C7"/>
    <w:rsid w:val="0023726F"/>
    <w:rsid w:val="0024041A"/>
    <w:rsid w:val="002410C8"/>
    <w:rsid w:val="00241C93"/>
    <w:rsid w:val="0024214A"/>
    <w:rsid w:val="00243EA8"/>
    <w:rsid w:val="002441F2"/>
    <w:rsid w:val="0024438F"/>
    <w:rsid w:val="002444AA"/>
    <w:rsid w:val="002447C2"/>
    <w:rsid w:val="002458D0"/>
    <w:rsid w:val="00245EC0"/>
    <w:rsid w:val="002462B7"/>
    <w:rsid w:val="00247FF0"/>
    <w:rsid w:val="00250107"/>
    <w:rsid w:val="00250C2E"/>
    <w:rsid w:val="00250F4A"/>
    <w:rsid w:val="00251349"/>
    <w:rsid w:val="00251CFF"/>
    <w:rsid w:val="00253532"/>
    <w:rsid w:val="0025367F"/>
    <w:rsid w:val="002540D3"/>
    <w:rsid w:val="00254B2A"/>
    <w:rsid w:val="002556DB"/>
    <w:rsid w:val="00256D4F"/>
    <w:rsid w:val="00260EE8"/>
    <w:rsid w:val="00260F28"/>
    <w:rsid w:val="0026131D"/>
    <w:rsid w:val="00263542"/>
    <w:rsid w:val="00265D1A"/>
    <w:rsid w:val="00266738"/>
    <w:rsid w:val="00266D0C"/>
    <w:rsid w:val="002670C5"/>
    <w:rsid w:val="0026790A"/>
    <w:rsid w:val="00273F94"/>
    <w:rsid w:val="00274A75"/>
    <w:rsid w:val="002760B7"/>
    <w:rsid w:val="002775D9"/>
    <w:rsid w:val="002810D3"/>
    <w:rsid w:val="0028262E"/>
    <w:rsid w:val="002847AE"/>
    <w:rsid w:val="002870F2"/>
    <w:rsid w:val="00287650"/>
    <w:rsid w:val="0029008E"/>
    <w:rsid w:val="00290154"/>
    <w:rsid w:val="00290F18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5DBD"/>
    <w:rsid w:val="002A6EA6"/>
    <w:rsid w:val="002B108B"/>
    <w:rsid w:val="002B12DE"/>
    <w:rsid w:val="002B270D"/>
    <w:rsid w:val="002B32DB"/>
    <w:rsid w:val="002B3375"/>
    <w:rsid w:val="002B4745"/>
    <w:rsid w:val="002B480D"/>
    <w:rsid w:val="002B4845"/>
    <w:rsid w:val="002B4AC3"/>
    <w:rsid w:val="002B5E33"/>
    <w:rsid w:val="002B7744"/>
    <w:rsid w:val="002C05AC"/>
    <w:rsid w:val="002C295B"/>
    <w:rsid w:val="002C3953"/>
    <w:rsid w:val="002C4002"/>
    <w:rsid w:val="002C56A0"/>
    <w:rsid w:val="002C7496"/>
    <w:rsid w:val="002D12FF"/>
    <w:rsid w:val="002D21A5"/>
    <w:rsid w:val="002D4413"/>
    <w:rsid w:val="002D5C09"/>
    <w:rsid w:val="002D7247"/>
    <w:rsid w:val="002E10A6"/>
    <w:rsid w:val="002E23E3"/>
    <w:rsid w:val="002E26F3"/>
    <w:rsid w:val="002E2FBB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5863"/>
    <w:rsid w:val="002F749C"/>
    <w:rsid w:val="003004B8"/>
    <w:rsid w:val="00301916"/>
    <w:rsid w:val="00303813"/>
    <w:rsid w:val="0030654A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1F4C"/>
    <w:rsid w:val="00322186"/>
    <w:rsid w:val="00322962"/>
    <w:rsid w:val="0032403E"/>
    <w:rsid w:val="00324D73"/>
    <w:rsid w:val="00325B7B"/>
    <w:rsid w:val="00326B9E"/>
    <w:rsid w:val="003311BE"/>
    <w:rsid w:val="0033147A"/>
    <w:rsid w:val="0033193C"/>
    <w:rsid w:val="00332B30"/>
    <w:rsid w:val="00334E19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0A79"/>
    <w:rsid w:val="00352686"/>
    <w:rsid w:val="003534AD"/>
    <w:rsid w:val="00354EB2"/>
    <w:rsid w:val="00357136"/>
    <w:rsid w:val="003576EB"/>
    <w:rsid w:val="00360C67"/>
    <w:rsid w:val="00360E65"/>
    <w:rsid w:val="003614D9"/>
    <w:rsid w:val="0036242B"/>
    <w:rsid w:val="00362DCB"/>
    <w:rsid w:val="00363061"/>
    <w:rsid w:val="0036308C"/>
    <w:rsid w:val="00363E8F"/>
    <w:rsid w:val="00365118"/>
    <w:rsid w:val="00366467"/>
    <w:rsid w:val="00367331"/>
    <w:rsid w:val="0037033B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2F4B"/>
    <w:rsid w:val="00393B8E"/>
    <w:rsid w:val="00395451"/>
    <w:rsid w:val="00395716"/>
    <w:rsid w:val="00396B0E"/>
    <w:rsid w:val="0039766F"/>
    <w:rsid w:val="00397AA3"/>
    <w:rsid w:val="003A01C8"/>
    <w:rsid w:val="003A1238"/>
    <w:rsid w:val="003A1937"/>
    <w:rsid w:val="003A43B0"/>
    <w:rsid w:val="003A4F65"/>
    <w:rsid w:val="003A58E9"/>
    <w:rsid w:val="003A5964"/>
    <w:rsid w:val="003A5E30"/>
    <w:rsid w:val="003A6344"/>
    <w:rsid w:val="003A6624"/>
    <w:rsid w:val="003A695D"/>
    <w:rsid w:val="003A6A25"/>
    <w:rsid w:val="003A6F6B"/>
    <w:rsid w:val="003B225F"/>
    <w:rsid w:val="003B2445"/>
    <w:rsid w:val="003B3CB0"/>
    <w:rsid w:val="003B7BBB"/>
    <w:rsid w:val="003C0FB3"/>
    <w:rsid w:val="003C1EB2"/>
    <w:rsid w:val="003C3990"/>
    <w:rsid w:val="003C434B"/>
    <w:rsid w:val="003C489D"/>
    <w:rsid w:val="003C54B8"/>
    <w:rsid w:val="003C6794"/>
    <w:rsid w:val="003C687F"/>
    <w:rsid w:val="003C6FD4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29E5"/>
    <w:rsid w:val="003E5A91"/>
    <w:rsid w:val="003E65D8"/>
    <w:rsid w:val="003E6AE0"/>
    <w:rsid w:val="003E6DBC"/>
    <w:rsid w:val="003F0971"/>
    <w:rsid w:val="003F28DA"/>
    <w:rsid w:val="003F2C2F"/>
    <w:rsid w:val="003F2E6C"/>
    <w:rsid w:val="003F35B8"/>
    <w:rsid w:val="003F3F97"/>
    <w:rsid w:val="003F42CF"/>
    <w:rsid w:val="003F4EA0"/>
    <w:rsid w:val="003F69BE"/>
    <w:rsid w:val="003F7826"/>
    <w:rsid w:val="003F7D20"/>
    <w:rsid w:val="004008AA"/>
    <w:rsid w:val="00400EB0"/>
    <w:rsid w:val="004013F6"/>
    <w:rsid w:val="004033AD"/>
    <w:rsid w:val="00405801"/>
    <w:rsid w:val="00407474"/>
    <w:rsid w:val="00407ED4"/>
    <w:rsid w:val="004128F0"/>
    <w:rsid w:val="00413C36"/>
    <w:rsid w:val="00414D5B"/>
    <w:rsid w:val="004163AD"/>
    <w:rsid w:val="0041645A"/>
    <w:rsid w:val="0041788A"/>
    <w:rsid w:val="00417BB8"/>
    <w:rsid w:val="00420300"/>
    <w:rsid w:val="004203B1"/>
    <w:rsid w:val="00421CC4"/>
    <w:rsid w:val="0042354D"/>
    <w:rsid w:val="00425800"/>
    <w:rsid w:val="004259A6"/>
    <w:rsid w:val="00425CCF"/>
    <w:rsid w:val="00427612"/>
    <w:rsid w:val="00430D80"/>
    <w:rsid w:val="004317B5"/>
    <w:rsid w:val="004317BD"/>
    <w:rsid w:val="00431AC8"/>
    <w:rsid w:val="00431E3D"/>
    <w:rsid w:val="00435259"/>
    <w:rsid w:val="004367F0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68CE"/>
    <w:rsid w:val="004479D8"/>
    <w:rsid w:val="00447C97"/>
    <w:rsid w:val="00451168"/>
    <w:rsid w:val="00451506"/>
    <w:rsid w:val="00452D84"/>
    <w:rsid w:val="00453739"/>
    <w:rsid w:val="00455AE0"/>
    <w:rsid w:val="0045627B"/>
    <w:rsid w:val="004566D4"/>
    <w:rsid w:val="004569D1"/>
    <w:rsid w:val="00456C90"/>
    <w:rsid w:val="00457160"/>
    <w:rsid w:val="004576D6"/>
    <w:rsid w:val="004578CC"/>
    <w:rsid w:val="0046054B"/>
    <w:rsid w:val="00461D04"/>
    <w:rsid w:val="00461E88"/>
    <w:rsid w:val="00463BFC"/>
    <w:rsid w:val="0046494F"/>
    <w:rsid w:val="004657D6"/>
    <w:rsid w:val="004728AA"/>
    <w:rsid w:val="00473346"/>
    <w:rsid w:val="00474C94"/>
    <w:rsid w:val="00475D0D"/>
    <w:rsid w:val="00476168"/>
    <w:rsid w:val="00476284"/>
    <w:rsid w:val="0048084F"/>
    <w:rsid w:val="00480A9B"/>
    <w:rsid w:val="004810BD"/>
    <w:rsid w:val="0048175E"/>
    <w:rsid w:val="00483307"/>
    <w:rsid w:val="00483B44"/>
    <w:rsid w:val="00483CA9"/>
    <w:rsid w:val="004845FC"/>
    <w:rsid w:val="004850B9"/>
    <w:rsid w:val="0048525B"/>
    <w:rsid w:val="00485CCD"/>
    <w:rsid w:val="00485DB5"/>
    <w:rsid w:val="004860C5"/>
    <w:rsid w:val="00486D2B"/>
    <w:rsid w:val="004876FD"/>
    <w:rsid w:val="00487727"/>
    <w:rsid w:val="0049055B"/>
    <w:rsid w:val="00490D60"/>
    <w:rsid w:val="00492EC5"/>
    <w:rsid w:val="00493120"/>
    <w:rsid w:val="00493BBF"/>
    <w:rsid w:val="004945FE"/>
    <w:rsid w:val="004949C7"/>
    <w:rsid w:val="00494FDC"/>
    <w:rsid w:val="004A0489"/>
    <w:rsid w:val="004A0DA5"/>
    <w:rsid w:val="004A161B"/>
    <w:rsid w:val="004A4146"/>
    <w:rsid w:val="004A47DB"/>
    <w:rsid w:val="004A5AAE"/>
    <w:rsid w:val="004A6AB7"/>
    <w:rsid w:val="004A7284"/>
    <w:rsid w:val="004A7927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1F"/>
    <w:rsid w:val="004C20CF"/>
    <w:rsid w:val="004C299C"/>
    <w:rsid w:val="004C2E2E"/>
    <w:rsid w:val="004C4D54"/>
    <w:rsid w:val="004C50EC"/>
    <w:rsid w:val="004C7023"/>
    <w:rsid w:val="004C7513"/>
    <w:rsid w:val="004D02AC"/>
    <w:rsid w:val="004D0383"/>
    <w:rsid w:val="004D1EAE"/>
    <w:rsid w:val="004D1F3F"/>
    <w:rsid w:val="004D225C"/>
    <w:rsid w:val="004D333E"/>
    <w:rsid w:val="004D3A72"/>
    <w:rsid w:val="004D3EE2"/>
    <w:rsid w:val="004D4FA1"/>
    <w:rsid w:val="004D5BBA"/>
    <w:rsid w:val="004D6540"/>
    <w:rsid w:val="004D72E2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3DD1"/>
    <w:rsid w:val="00504F5C"/>
    <w:rsid w:val="00505262"/>
    <w:rsid w:val="00505655"/>
    <w:rsid w:val="0050597B"/>
    <w:rsid w:val="00506DF8"/>
    <w:rsid w:val="00507451"/>
    <w:rsid w:val="00507D5F"/>
    <w:rsid w:val="00507F6D"/>
    <w:rsid w:val="00511F4D"/>
    <w:rsid w:val="00514D6B"/>
    <w:rsid w:val="0051574E"/>
    <w:rsid w:val="0051725F"/>
    <w:rsid w:val="00517593"/>
    <w:rsid w:val="00520095"/>
    <w:rsid w:val="00520645"/>
    <w:rsid w:val="0052168D"/>
    <w:rsid w:val="0052396A"/>
    <w:rsid w:val="0052782C"/>
    <w:rsid w:val="00527A41"/>
    <w:rsid w:val="00530D3B"/>
    <w:rsid w:val="00530E46"/>
    <w:rsid w:val="005324EF"/>
    <w:rsid w:val="0053286B"/>
    <w:rsid w:val="00536369"/>
    <w:rsid w:val="00537FF8"/>
    <w:rsid w:val="005400FF"/>
    <w:rsid w:val="00540362"/>
    <w:rsid w:val="00540B65"/>
    <w:rsid w:val="00540E99"/>
    <w:rsid w:val="00541130"/>
    <w:rsid w:val="005419BE"/>
    <w:rsid w:val="00546A8B"/>
    <w:rsid w:val="00546D5E"/>
    <w:rsid w:val="00546F02"/>
    <w:rsid w:val="0054770B"/>
    <w:rsid w:val="00551073"/>
    <w:rsid w:val="00551946"/>
    <w:rsid w:val="00551DA4"/>
    <w:rsid w:val="0055213A"/>
    <w:rsid w:val="00552FA1"/>
    <w:rsid w:val="00554956"/>
    <w:rsid w:val="00556AE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670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5870"/>
    <w:rsid w:val="0058713B"/>
    <w:rsid w:val="005876D2"/>
    <w:rsid w:val="0059056C"/>
    <w:rsid w:val="0059130B"/>
    <w:rsid w:val="00591776"/>
    <w:rsid w:val="00591B61"/>
    <w:rsid w:val="00593054"/>
    <w:rsid w:val="00593E9B"/>
    <w:rsid w:val="00594054"/>
    <w:rsid w:val="00596689"/>
    <w:rsid w:val="00597402"/>
    <w:rsid w:val="005A16FB"/>
    <w:rsid w:val="005A1A68"/>
    <w:rsid w:val="005A2A5A"/>
    <w:rsid w:val="005A3076"/>
    <w:rsid w:val="005A39FC"/>
    <w:rsid w:val="005A3B66"/>
    <w:rsid w:val="005A42E3"/>
    <w:rsid w:val="005A5F04"/>
    <w:rsid w:val="005A6152"/>
    <w:rsid w:val="005A6DC2"/>
    <w:rsid w:val="005A6E7B"/>
    <w:rsid w:val="005B0870"/>
    <w:rsid w:val="005B1762"/>
    <w:rsid w:val="005B4B88"/>
    <w:rsid w:val="005B5605"/>
    <w:rsid w:val="005B5D60"/>
    <w:rsid w:val="005B5E31"/>
    <w:rsid w:val="005B64AE"/>
    <w:rsid w:val="005B68A6"/>
    <w:rsid w:val="005B6E3D"/>
    <w:rsid w:val="005B7298"/>
    <w:rsid w:val="005C1BFC"/>
    <w:rsid w:val="005C394B"/>
    <w:rsid w:val="005C3A70"/>
    <w:rsid w:val="005C7B55"/>
    <w:rsid w:val="005D0175"/>
    <w:rsid w:val="005D1CC4"/>
    <w:rsid w:val="005D2C9C"/>
    <w:rsid w:val="005D2D62"/>
    <w:rsid w:val="005D5302"/>
    <w:rsid w:val="005D5A78"/>
    <w:rsid w:val="005D5DB0"/>
    <w:rsid w:val="005D7CE1"/>
    <w:rsid w:val="005E0B43"/>
    <w:rsid w:val="005E45D9"/>
    <w:rsid w:val="005E4742"/>
    <w:rsid w:val="005E6829"/>
    <w:rsid w:val="005F10D4"/>
    <w:rsid w:val="005F26E8"/>
    <w:rsid w:val="005F275A"/>
    <w:rsid w:val="005F2E08"/>
    <w:rsid w:val="005F4362"/>
    <w:rsid w:val="005F78DD"/>
    <w:rsid w:val="005F790B"/>
    <w:rsid w:val="005F7A4D"/>
    <w:rsid w:val="00601B68"/>
    <w:rsid w:val="0060359B"/>
    <w:rsid w:val="00603F69"/>
    <w:rsid w:val="006040DA"/>
    <w:rsid w:val="006047BD"/>
    <w:rsid w:val="0060527F"/>
    <w:rsid w:val="006052E6"/>
    <w:rsid w:val="00607675"/>
    <w:rsid w:val="0060782E"/>
    <w:rsid w:val="00610F53"/>
    <w:rsid w:val="00612E3F"/>
    <w:rsid w:val="00613208"/>
    <w:rsid w:val="00616767"/>
    <w:rsid w:val="0061698B"/>
    <w:rsid w:val="00616F61"/>
    <w:rsid w:val="00620598"/>
    <w:rsid w:val="00620917"/>
    <w:rsid w:val="0062163D"/>
    <w:rsid w:val="00623A9E"/>
    <w:rsid w:val="00624A20"/>
    <w:rsid w:val="00624C9B"/>
    <w:rsid w:val="006266EF"/>
    <w:rsid w:val="00630BB3"/>
    <w:rsid w:val="00632182"/>
    <w:rsid w:val="0063248D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282B"/>
    <w:rsid w:val="006439ED"/>
    <w:rsid w:val="00644306"/>
    <w:rsid w:val="006450E2"/>
    <w:rsid w:val="006453D8"/>
    <w:rsid w:val="006471AE"/>
    <w:rsid w:val="006479C8"/>
    <w:rsid w:val="00650503"/>
    <w:rsid w:val="00650FE3"/>
    <w:rsid w:val="00651A1C"/>
    <w:rsid w:val="00651E73"/>
    <w:rsid w:val="006522FD"/>
    <w:rsid w:val="00652800"/>
    <w:rsid w:val="00653AB0"/>
    <w:rsid w:val="00653C5D"/>
    <w:rsid w:val="006544A7"/>
    <w:rsid w:val="006552BE"/>
    <w:rsid w:val="00660927"/>
    <w:rsid w:val="006618E3"/>
    <w:rsid w:val="00661D06"/>
    <w:rsid w:val="006638B4"/>
    <w:rsid w:val="0066400D"/>
    <w:rsid w:val="006644C4"/>
    <w:rsid w:val="0066533B"/>
    <w:rsid w:val="006657C0"/>
    <w:rsid w:val="0066665B"/>
    <w:rsid w:val="00670EE3"/>
    <w:rsid w:val="0067331F"/>
    <w:rsid w:val="006742E8"/>
    <w:rsid w:val="0067482E"/>
    <w:rsid w:val="00675260"/>
    <w:rsid w:val="00675604"/>
    <w:rsid w:val="00677DDB"/>
    <w:rsid w:val="00677EF0"/>
    <w:rsid w:val="00677FAB"/>
    <w:rsid w:val="00681086"/>
    <w:rsid w:val="006814BF"/>
    <w:rsid w:val="00681F32"/>
    <w:rsid w:val="00683AEC"/>
    <w:rsid w:val="006841E7"/>
    <w:rsid w:val="00684672"/>
    <w:rsid w:val="0068481E"/>
    <w:rsid w:val="0068666F"/>
    <w:rsid w:val="0068780A"/>
    <w:rsid w:val="00690267"/>
    <w:rsid w:val="006906E7"/>
    <w:rsid w:val="006908BB"/>
    <w:rsid w:val="00693880"/>
    <w:rsid w:val="006954D4"/>
    <w:rsid w:val="0069598B"/>
    <w:rsid w:val="00695AF0"/>
    <w:rsid w:val="0069797A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A6EB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2485"/>
    <w:rsid w:val="006D3A0E"/>
    <w:rsid w:val="006D4A39"/>
    <w:rsid w:val="006D4C05"/>
    <w:rsid w:val="006D53A4"/>
    <w:rsid w:val="006D6662"/>
    <w:rsid w:val="006D6748"/>
    <w:rsid w:val="006E08A7"/>
    <w:rsid w:val="006E08C4"/>
    <w:rsid w:val="006E091B"/>
    <w:rsid w:val="006E2552"/>
    <w:rsid w:val="006E4128"/>
    <w:rsid w:val="006E42C8"/>
    <w:rsid w:val="006E4800"/>
    <w:rsid w:val="006E560F"/>
    <w:rsid w:val="006E5B90"/>
    <w:rsid w:val="006E60D3"/>
    <w:rsid w:val="006E79B6"/>
    <w:rsid w:val="006F054E"/>
    <w:rsid w:val="006F15AA"/>
    <w:rsid w:val="006F15D8"/>
    <w:rsid w:val="006F1B19"/>
    <w:rsid w:val="006F27FB"/>
    <w:rsid w:val="006F3613"/>
    <w:rsid w:val="006F3839"/>
    <w:rsid w:val="006F4503"/>
    <w:rsid w:val="006F4C28"/>
    <w:rsid w:val="00701DAC"/>
    <w:rsid w:val="00704694"/>
    <w:rsid w:val="007058CD"/>
    <w:rsid w:val="00705D75"/>
    <w:rsid w:val="0070723B"/>
    <w:rsid w:val="00711A97"/>
    <w:rsid w:val="00711EFD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18B1"/>
    <w:rsid w:val="00741A65"/>
    <w:rsid w:val="007448D2"/>
    <w:rsid w:val="00744A73"/>
    <w:rsid w:val="00744DB8"/>
    <w:rsid w:val="00744DE5"/>
    <w:rsid w:val="00745C28"/>
    <w:rsid w:val="007460FF"/>
    <w:rsid w:val="007474D4"/>
    <w:rsid w:val="00751037"/>
    <w:rsid w:val="00752262"/>
    <w:rsid w:val="00752782"/>
    <w:rsid w:val="0075322D"/>
    <w:rsid w:val="00753304"/>
    <w:rsid w:val="00753D56"/>
    <w:rsid w:val="007564AE"/>
    <w:rsid w:val="00757591"/>
    <w:rsid w:val="00757633"/>
    <w:rsid w:val="00757A59"/>
    <w:rsid w:val="00757DD5"/>
    <w:rsid w:val="00760CA7"/>
    <w:rsid w:val="007617A7"/>
    <w:rsid w:val="00762125"/>
    <w:rsid w:val="00762529"/>
    <w:rsid w:val="00762FBD"/>
    <w:rsid w:val="007635C3"/>
    <w:rsid w:val="00765E06"/>
    <w:rsid w:val="00765F79"/>
    <w:rsid w:val="00766CF9"/>
    <w:rsid w:val="007706FF"/>
    <w:rsid w:val="00770891"/>
    <w:rsid w:val="00770C61"/>
    <w:rsid w:val="00772BA3"/>
    <w:rsid w:val="00773B6A"/>
    <w:rsid w:val="00775D19"/>
    <w:rsid w:val="007763FE"/>
    <w:rsid w:val="00776998"/>
    <w:rsid w:val="00777008"/>
    <w:rsid w:val="007776A2"/>
    <w:rsid w:val="00777849"/>
    <w:rsid w:val="00780A99"/>
    <w:rsid w:val="00781C4F"/>
    <w:rsid w:val="00782487"/>
    <w:rsid w:val="00782A2E"/>
    <w:rsid w:val="00782B11"/>
    <w:rsid w:val="00783263"/>
    <w:rsid w:val="007833DE"/>
    <w:rsid w:val="007836C0"/>
    <w:rsid w:val="0078667E"/>
    <w:rsid w:val="00786E1A"/>
    <w:rsid w:val="007915BA"/>
    <w:rsid w:val="007919DC"/>
    <w:rsid w:val="00791B72"/>
    <w:rsid w:val="00791C7F"/>
    <w:rsid w:val="007926B5"/>
    <w:rsid w:val="00796888"/>
    <w:rsid w:val="007A1326"/>
    <w:rsid w:val="007A2B7B"/>
    <w:rsid w:val="007A3356"/>
    <w:rsid w:val="007A36F3"/>
    <w:rsid w:val="007A41CB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6C4"/>
    <w:rsid w:val="007C6E38"/>
    <w:rsid w:val="007D0B76"/>
    <w:rsid w:val="007D212E"/>
    <w:rsid w:val="007D458F"/>
    <w:rsid w:val="007D47DE"/>
    <w:rsid w:val="007D5655"/>
    <w:rsid w:val="007D5A52"/>
    <w:rsid w:val="007D6413"/>
    <w:rsid w:val="007D7CF5"/>
    <w:rsid w:val="007D7E58"/>
    <w:rsid w:val="007E40B3"/>
    <w:rsid w:val="007E41AD"/>
    <w:rsid w:val="007E4CA7"/>
    <w:rsid w:val="007E54F0"/>
    <w:rsid w:val="007E56E9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0B8B"/>
    <w:rsid w:val="00801687"/>
    <w:rsid w:val="008019EE"/>
    <w:rsid w:val="00802022"/>
    <w:rsid w:val="0080207C"/>
    <w:rsid w:val="008028A3"/>
    <w:rsid w:val="00804C06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2D94"/>
    <w:rsid w:val="008248E7"/>
    <w:rsid w:val="00824F02"/>
    <w:rsid w:val="00825595"/>
    <w:rsid w:val="0082692F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417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3D0B"/>
    <w:rsid w:val="008641E8"/>
    <w:rsid w:val="00864531"/>
    <w:rsid w:val="00865EC3"/>
    <w:rsid w:val="00866172"/>
    <w:rsid w:val="0086629C"/>
    <w:rsid w:val="00866415"/>
    <w:rsid w:val="0086672A"/>
    <w:rsid w:val="00867469"/>
    <w:rsid w:val="00870838"/>
    <w:rsid w:val="00870A3D"/>
    <w:rsid w:val="008723DE"/>
    <w:rsid w:val="008736AC"/>
    <w:rsid w:val="00874C1F"/>
    <w:rsid w:val="00874E6F"/>
    <w:rsid w:val="00880A08"/>
    <w:rsid w:val="008813A0"/>
    <w:rsid w:val="0088154C"/>
    <w:rsid w:val="008825F6"/>
    <w:rsid w:val="00882E98"/>
    <w:rsid w:val="00883242"/>
    <w:rsid w:val="00883A53"/>
    <w:rsid w:val="00884C36"/>
    <w:rsid w:val="00885C59"/>
    <w:rsid w:val="00885D16"/>
    <w:rsid w:val="00890C47"/>
    <w:rsid w:val="0089256F"/>
    <w:rsid w:val="00893CDB"/>
    <w:rsid w:val="00893D12"/>
    <w:rsid w:val="0089429E"/>
    <w:rsid w:val="0089468F"/>
    <w:rsid w:val="00895105"/>
    <w:rsid w:val="00895316"/>
    <w:rsid w:val="00895861"/>
    <w:rsid w:val="00897B91"/>
    <w:rsid w:val="008A00A0"/>
    <w:rsid w:val="008A0205"/>
    <w:rsid w:val="008A0836"/>
    <w:rsid w:val="008A21F0"/>
    <w:rsid w:val="008A234E"/>
    <w:rsid w:val="008A5DE5"/>
    <w:rsid w:val="008A7FC9"/>
    <w:rsid w:val="008B1FDB"/>
    <w:rsid w:val="008B2A5B"/>
    <w:rsid w:val="008B367A"/>
    <w:rsid w:val="008B3BE6"/>
    <w:rsid w:val="008B430F"/>
    <w:rsid w:val="008B44C9"/>
    <w:rsid w:val="008B4B89"/>
    <w:rsid w:val="008B4DA3"/>
    <w:rsid w:val="008B4FF4"/>
    <w:rsid w:val="008B6729"/>
    <w:rsid w:val="008B7F83"/>
    <w:rsid w:val="008C085A"/>
    <w:rsid w:val="008C1A20"/>
    <w:rsid w:val="008C1B4C"/>
    <w:rsid w:val="008C2FB5"/>
    <w:rsid w:val="008C302C"/>
    <w:rsid w:val="008C4CAB"/>
    <w:rsid w:val="008C6461"/>
    <w:rsid w:val="008C6BA4"/>
    <w:rsid w:val="008C6F82"/>
    <w:rsid w:val="008C7CBC"/>
    <w:rsid w:val="008D0067"/>
    <w:rsid w:val="008D05A5"/>
    <w:rsid w:val="008D125E"/>
    <w:rsid w:val="008D5308"/>
    <w:rsid w:val="008D55BF"/>
    <w:rsid w:val="008D61E0"/>
    <w:rsid w:val="008D6722"/>
    <w:rsid w:val="008D6CD0"/>
    <w:rsid w:val="008D6E1D"/>
    <w:rsid w:val="008D7AB2"/>
    <w:rsid w:val="008E0259"/>
    <w:rsid w:val="008E2C78"/>
    <w:rsid w:val="008E43E0"/>
    <w:rsid w:val="008E4A0E"/>
    <w:rsid w:val="008E4AA9"/>
    <w:rsid w:val="008E4E59"/>
    <w:rsid w:val="008F0115"/>
    <w:rsid w:val="008F0383"/>
    <w:rsid w:val="008F0949"/>
    <w:rsid w:val="008F0ACD"/>
    <w:rsid w:val="008F1F6A"/>
    <w:rsid w:val="008F20F4"/>
    <w:rsid w:val="008F28E7"/>
    <w:rsid w:val="008F3EDF"/>
    <w:rsid w:val="008F56DB"/>
    <w:rsid w:val="009002C6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4455"/>
    <w:rsid w:val="00904B43"/>
    <w:rsid w:val="00904FC2"/>
    <w:rsid w:val="00905459"/>
    <w:rsid w:val="00905926"/>
    <w:rsid w:val="0090604A"/>
    <w:rsid w:val="009078AB"/>
    <w:rsid w:val="0091055E"/>
    <w:rsid w:val="00912C5D"/>
    <w:rsid w:val="00912EC7"/>
    <w:rsid w:val="009135E5"/>
    <w:rsid w:val="00913D40"/>
    <w:rsid w:val="00913DC8"/>
    <w:rsid w:val="009153A2"/>
    <w:rsid w:val="0091571A"/>
    <w:rsid w:val="00915AC4"/>
    <w:rsid w:val="0091624C"/>
    <w:rsid w:val="00920A1E"/>
    <w:rsid w:val="00920C71"/>
    <w:rsid w:val="0092246E"/>
    <w:rsid w:val="009227DD"/>
    <w:rsid w:val="00923015"/>
    <w:rsid w:val="009234D0"/>
    <w:rsid w:val="0092469C"/>
    <w:rsid w:val="00925013"/>
    <w:rsid w:val="00925024"/>
    <w:rsid w:val="00925127"/>
    <w:rsid w:val="00925480"/>
    <w:rsid w:val="00925655"/>
    <w:rsid w:val="00925733"/>
    <w:rsid w:val="009257A8"/>
    <w:rsid w:val="009261C8"/>
    <w:rsid w:val="009269E6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3FD8"/>
    <w:rsid w:val="00934012"/>
    <w:rsid w:val="0093530F"/>
    <w:rsid w:val="0093592F"/>
    <w:rsid w:val="009363F0"/>
    <w:rsid w:val="0093688D"/>
    <w:rsid w:val="009370B7"/>
    <w:rsid w:val="0094165A"/>
    <w:rsid w:val="00942056"/>
    <w:rsid w:val="009429D1"/>
    <w:rsid w:val="00942E67"/>
    <w:rsid w:val="00943299"/>
    <w:rsid w:val="009438A7"/>
    <w:rsid w:val="009458AF"/>
    <w:rsid w:val="00946555"/>
    <w:rsid w:val="009466D4"/>
    <w:rsid w:val="009520A1"/>
    <w:rsid w:val="009522E2"/>
    <w:rsid w:val="0095259D"/>
    <w:rsid w:val="009528C1"/>
    <w:rsid w:val="009532C7"/>
    <w:rsid w:val="00953891"/>
    <w:rsid w:val="00953B44"/>
    <w:rsid w:val="00953E82"/>
    <w:rsid w:val="00955D6C"/>
    <w:rsid w:val="00960547"/>
    <w:rsid w:val="00960CCA"/>
    <w:rsid w:val="00960E03"/>
    <w:rsid w:val="009624AB"/>
    <w:rsid w:val="009629DA"/>
    <w:rsid w:val="00962E14"/>
    <w:rsid w:val="009634F6"/>
    <w:rsid w:val="00963579"/>
    <w:rsid w:val="00963928"/>
    <w:rsid w:val="0096422F"/>
    <w:rsid w:val="00964AE3"/>
    <w:rsid w:val="00965F05"/>
    <w:rsid w:val="0096720F"/>
    <w:rsid w:val="00967AD2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87D6D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5A1"/>
    <w:rsid w:val="009A3EAC"/>
    <w:rsid w:val="009A40D9"/>
    <w:rsid w:val="009A45DA"/>
    <w:rsid w:val="009A6105"/>
    <w:rsid w:val="009A67DC"/>
    <w:rsid w:val="009A6D63"/>
    <w:rsid w:val="009A7CB8"/>
    <w:rsid w:val="009B08F7"/>
    <w:rsid w:val="009B165F"/>
    <w:rsid w:val="009B1FF6"/>
    <w:rsid w:val="009B2E67"/>
    <w:rsid w:val="009B32A2"/>
    <w:rsid w:val="009B417F"/>
    <w:rsid w:val="009B4483"/>
    <w:rsid w:val="009B4847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3D66"/>
    <w:rsid w:val="009D4F4A"/>
    <w:rsid w:val="009D572A"/>
    <w:rsid w:val="009D67D9"/>
    <w:rsid w:val="009D7742"/>
    <w:rsid w:val="009D7D50"/>
    <w:rsid w:val="009E037B"/>
    <w:rsid w:val="009E05EC"/>
    <w:rsid w:val="009E08C1"/>
    <w:rsid w:val="009E0CF8"/>
    <w:rsid w:val="009E16BB"/>
    <w:rsid w:val="009E543D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2AB"/>
    <w:rsid w:val="009F5BB3"/>
    <w:rsid w:val="009F5F05"/>
    <w:rsid w:val="009F7315"/>
    <w:rsid w:val="009F73D1"/>
    <w:rsid w:val="00A00305"/>
    <w:rsid w:val="00A00D40"/>
    <w:rsid w:val="00A04A93"/>
    <w:rsid w:val="00A0617D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404"/>
    <w:rsid w:val="00A25E94"/>
    <w:rsid w:val="00A26D53"/>
    <w:rsid w:val="00A307AE"/>
    <w:rsid w:val="00A35E8B"/>
    <w:rsid w:val="00A3669F"/>
    <w:rsid w:val="00A41656"/>
    <w:rsid w:val="00A41A01"/>
    <w:rsid w:val="00A429A9"/>
    <w:rsid w:val="00A43CFF"/>
    <w:rsid w:val="00A45CD8"/>
    <w:rsid w:val="00A46662"/>
    <w:rsid w:val="00A47719"/>
    <w:rsid w:val="00A47EAB"/>
    <w:rsid w:val="00A5068D"/>
    <w:rsid w:val="00A509B4"/>
    <w:rsid w:val="00A531D5"/>
    <w:rsid w:val="00A5427A"/>
    <w:rsid w:val="00A54C7B"/>
    <w:rsid w:val="00A54CFD"/>
    <w:rsid w:val="00A5639F"/>
    <w:rsid w:val="00A57040"/>
    <w:rsid w:val="00A60064"/>
    <w:rsid w:val="00A61834"/>
    <w:rsid w:val="00A627DC"/>
    <w:rsid w:val="00A64F90"/>
    <w:rsid w:val="00A65A2B"/>
    <w:rsid w:val="00A65D26"/>
    <w:rsid w:val="00A65DAA"/>
    <w:rsid w:val="00A70170"/>
    <w:rsid w:val="00A726C7"/>
    <w:rsid w:val="00A7409C"/>
    <w:rsid w:val="00A743AF"/>
    <w:rsid w:val="00A752B5"/>
    <w:rsid w:val="00A774B4"/>
    <w:rsid w:val="00A77927"/>
    <w:rsid w:val="00A80144"/>
    <w:rsid w:val="00A806C1"/>
    <w:rsid w:val="00A81734"/>
    <w:rsid w:val="00A81791"/>
    <w:rsid w:val="00A8195D"/>
    <w:rsid w:val="00A81DC9"/>
    <w:rsid w:val="00A82923"/>
    <w:rsid w:val="00A82B30"/>
    <w:rsid w:val="00A8372C"/>
    <w:rsid w:val="00A851BD"/>
    <w:rsid w:val="00A855FA"/>
    <w:rsid w:val="00A905C6"/>
    <w:rsid w:val="00A90A0B"/>
    <w:rsid w:val="00A91418"/>
    <w:rsid w:val="00A919E9"/>
    <w:rsid w:val="00A91A18"/>
    <w:rsid w:val="00A9244B"/>
    <w:rsid w:val="00A92C4A"/>
    <w:rsid w:val="00A932DF"/>
    <w:rsid w:val="00A947CF"/>
    <w:rsid w:val="00A94B5E"/>
    <w:rsid w:val="00A95F5B"/>
    <w:rsid w:val="00A96D9C"/>
    <w:rsid w:val="00A97222"/>
    <w:rsid w:val="00A9736F"/>
    <w:rsid w:val="00A9772A"/>
    <w:rsid w:val="00AA18E2"/>
    <w:rsid w:val="00AA22B0"/>
    <w:rsid w:val="00AA2B19"/>
    <w:rsid w:val="00AA3B89"/>
    <w:rsid w:val="00AA5E50"/>
    <w:rsid w:val="00AA642B"/>
    <w:rsid w:val="00AA7170"/>
    <w:rsid w:val="00AB0677"/>
    <w:rsid w:val="00AB1983"/>
    <w:rsid w:val="00AB23C3"/>
    <w:rsid w:val="00AB24DB"/>
    <w:rsid w:val="00AB35D0"/>
    <w:rsid w:val="00AB50AE"/>
    <w:rsid w:val="00AB77E7"/>
    <w:rsid w:val="00AC0A44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422"/>
    <w:rsid w:val="00AD69C4"/>
    <w:rsid w:val="00AD6F0C"/>
    <w:rsid w:val="00AE1C5F"/>
    <w:rsid w:val="00AE23DD"/>
    <w:rsid w:val="00AE3899"/>
    <w:rsid w:val="00AE6AFF"/>
    <w:rsid w:val="00AE6CD2"/>
    <w:rsid w:val="00AE776A"/>
    <w:rsid w:val="00AE7E51"/>
    <w:rsid w:val="00AF1F68"/>
    <w:rsid w:val="00AF27B7"/>
    <w:rsid w:val="00AF2BB2"/>
    <w:rsid w:val="00AF3C5D"/>
    <w:rsid w:val="00AF726A"/>
    <w:rsid w:val="00AF7AB4"/>
    <w:rsid w:val="00AF7B91"/>
    <w:rsid w:val="00B00015"/>
    <w:rsid w:val="00B03CE1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45AE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2E0"/>
    <w:rsid w:val="00B61504"/>
    <w:rsid w:val="00B61C62"/>
    <w:rsid w:val="00B62E95"/>
    <w:rsid w:val="00B63ABC"/>
    <w:rsid w:val="00B64D3D"/>
    <w:rsid w:val="00B64F0A"/>
    <w:rsid w:val="00B65523"/>
    <w:rsid w:val="00B6562C"/>
    <w:rsid w:val="00B666CE"/>
    <w:rsid w:val="00B6729E"/>
    <w:rsid w:val="00B720C9"/>
    <w:rsid w:val="00B72BB9"/>
    <w:rsid w:val="00B7391B"/>
    <w:rsid w:val="00B73ACC"/>
    <w:rsid w:val="00B743E7"/>
    <w:rsid w:val="00B74B80"/>
    <w:rsid w:val="00B768A9"/>
    <w:rsid w:val="00B76E90"/>
    <w:rsid w:val="00B8005C"/>
    <w:rsid w:val="00B82E5F"/>
    <w:rsid w:val="00B8338C"/>
    <w:rsid w:val="00B8666B"/>
    <w:rsid w:val="00B875F8"/>
    <w:rsid w:val="00B904F4"/>
    <w:rsid w:val="00B90BD1"/>
    <w:rsid w:val="00B92536"/>
    <w:rsid w:val="00B9274D"/>
    <w:rsid w:val="00B93460"/>
    <w:rsid w:val="00B93CB6"/>
    <w:rsid w:val="00B94207"/>
    <w:rsid w:val="00B945D4"/>
    <w:rsid w:val="00B9506C"/>
    <w:rsid w:val="00B96539"/>
    <w:rsid w:val="00B97B50"/>
    <w:rsid w:val="00BA3812"/>
    <w:rsid w:val="00BA3959"/>
    <w:rsid w:val="00BA563D"/>
    <w:rsid w:val="00BB1855"/>
    <w:rsid w:val="00BB2332"/>
    <w:rsid w:val="00BB239F"/>
    <w:rsid w:val="00BB2494"/>
    <w:rsid w:val="00BB2522"/>
    <w:rsid w:val="00BB28A3"/>
    <w:rsid w:val="00BB2951"/>
    <w:rsid w:val="00BB5218"/>
    <w:rsid w:val="00BB601E"/>
    <w:rsid w:val="00BB62C7"/>
    <w:rsid w:val="00BB72C0"/>
    <w:rsid w:val="00BB7FF3"/>
    <w:rsid w:val="00BC0AF1"/>
    <w:rsid w:val="00BC27BE"/>
    <w:rsid w:val="00BC3779"/>
    <w:rsid w:val="00BC41A0"/>
    <w:rsid w:val="00BC43D8"/>
    <w:rsid w:val="00BC6EBC"/>
    <w:rsid w:val="00BD0186"/>
    <w:rsid w:val="00BD04CA"/>
    <w:rsid w:val="00BD07DC"/>
    <w:rsid w:val="00BD1661"/>
    <w:rsid w:val="00BD4A68"/>
    <w:rsid w:val="00BD6178"/>
    <w:rsid w:val="00BD6348"/>
    <w:rsid w:val="00BE0400"/>
    <w:rsid w:val="00BE1100"/>
    <w:rsid w:val="00BE147F"/>
    <w:rsid w:val="00BE1BBC"/>
    <w:rsid w:val="00BE46B5"/>
    <w:rsid w:val="00BE4BE6"/>
    <w:rsid w:val="00BE569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185B"/>
    <w:rsid w:val="00C030BD"/>
    <w:rsid w:val="00C036C3"/>
    <w:rsid w:val="00C03CCA"/>
    <w:rsid w:val="00C040E8"/>
    <w:rsid w:val="00C0499E"/>
    <w:rsid w:val="00C04F4A"/>
    <w:rsid w:val="00C063AC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4FD6"/>
    <w:rsid w:val="00C15151"/>
    <w:rsid w:val="00C164E0"/>
    <w:rsid w:val="00C17769"/>
    <w:rsid w:val="00C179BC"/>
    <w:rsid w:val="00C17F8C"/>
    <w:rsid w:val="00C211E6"/>
    <w:rsid w:val="00C21F0F"/>
    <w:rsid w:val="00C22446"/>
    <w:rsid w:val="00C22681"/>
    <w:rsid w:val="00C22FB5"/>
    <w:rsid w:val="00C24236"/>
    <w:rsid w:val="00C24CBF"/>
    <w:rsid w:val="00C253F5"/>
    <w:rsid w:val="00C25C66"/>
    <w:rsid w:val="00C2710B"/>
    <w:rsid w:val="00C279C2"/>
    <w:rsid w:val="00C27C01"/>
    <w:rsid w:val="00C3183E"/>
    <w:rsid w:val="00C33531"/>
    <w:rsid w:val="00C33B9E"/>
    <w:rsid w:val="00C34194"/>
    <w:rsid w:val="00C34D55"/>
    <w:rsid w:val="00C35EF7"/>
    <w:rsid w:val="00C366D1"/>
    <w:rsid w:val="00C37589"/>
    <w:rsid w:val="00C37BAE"/>
    <w:rsid w:val="00C4043D"/>
    <w:rsid w:val="00C40DAA"/>
    <w:rsid w:val="00C411BC"/>
    <w:rsid w:val="00C41F7E"/>
    <w:rsid w:val="00C42A1B"/>
    <w:rsid w:val="00C42B41"/>
    <w:rsid w:val="00C42C1F"/>
    <w:rsid w:val="00C44A34"/>
    <w:rsid w:val="00C44A8D"/>
    <w:rsid w:val="00C44CF8"/>
    <w:rsid w:val="00C45B91"/>
    <w:rsid w:val="00C460A1"/>
    <w:rsid w:val="00C460AA"/>
    <w:rsid w:val="00C4789C"/>
    <w:rsid w:val="00C50722"/>
    <w:rsid w:val="00C52C02"/>
    <w:rsid w:val="00C52DCB"/>
    <w:rsid w:val="00C53D8F"/>
    <w:rsid w:val="00C57EE8"/>
    <w:rsid w:val="00C600E2"/>
    <w:rsid w:val="00C61072"/>
    <w:rsid w:val="00C6243C"/>
    <w:rsid w:val="00C62F54"/>
    <w:rsid w:val="00C63AEA"/>
    <w:rsid w:val="00C64DB8"/>
    <w:rsid w:val="00C6655D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4BAC"/>
    <w:rsid w:val="00C8667D"/>
    <w:rsid w:val="00C86967"/>
    <w:rsid w:val="00C9031C"/>
    <w:rsid w:val="00C928A8"/>
    <w:rsid w:val="00C93044"/>
    <w:rsid w:val="00C93DF4"/>
    <w:rsid w:val="00C95246"/>
    <w:rsid w:val="00CA103E"/>
    <w:rsid w:val="00CA6C45"/>
    <w:rsid w:val="00CA74F6"/>
    <w:rsid w:val="00CA7603"/>
    <w:rsid w:val="00CB2D94"/>
    <w:rsid w:val="00CB364E"/>
    <w:rsid w:val="00CB37B8"/>
    <w:rsid w:val="00CB4F1A"/>
    <w:rsid w:val="00CB58B4"/>
    <w:rsid w:val="00CB6577"/>
    <w:rsid w:val="00CB6768"/>
    <w:rsid w:val="00CB74C7"/>
    <w:rsid w:val="00CB7F0D"/>
    <w:rsid w:val="00CC1FE9"/>
    <w:rsid w:val="00CC3B49"/>
    <w:rsid w:val="00CC3D04"/>
    <w:rsid w:val="00CC3D65"/>
    <w:rsid w:val="00CC4AF7"/>
    <w:rsid w:val="00CC54E5"/>
    <w:rsid w:val="00CC6B96"/>
    <w:rsid w:val="00CC6F04"/>
    <w:rsid w:val="00CC7784"/>
    <w:rsid w:val="00CC7B94"/>
    <w:rsid w:val="00CD6E8E"/>
    <w:rsid w:val="00CE161F"/>
    <w:rsid w:val="00CE2CC6"/>
    <w:rsid w:val="00CE3529"/>
    <w:rsid w:val="00CE4320"/>
    <w:rsid w:val="00CE5D11"/>
    <w:rsid w:val="00CE5D9A"/>
    <w:rsid w:val="00CE76CD"/>
    <w:rsid w:val="00CF0B65"/>
    <w:rsid w:val="00CF1C1F"/>
    <w:rsid w:val="00CF1F9A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3D1B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2BBA"/>
    <w:rsid w:val="00D13E8B"/>
    <w:rsid w:val="00D14274"/>
    <w:rsid w:val="00D14E60"/>
    <w:rsid w:val="00D15D1D"/>
    <w:rsid w:val="00D15E5B"/>
    <w:rsid w:val="00D16582"/>
    <w:rsid w:val="00D17468"/>
    <w:rsid w:val="00D17C62"/>
    <w:rsid w:val="00D21586"/>
    <w:rsid w:val="00D21EA5"/>
    <w:rsid w:val="00D23935"/>
    <w:rsid w:val="00D23A38"/>
    <w:rsid w:val="00D2574C"/>
    <w:rsid w:val="00D25B87"/>
    <w:rsid w:val="00D26D79"/>
    <w:rsid w:val="00D27C2B"/>
    <w:rsid w:val="00D3206A"/>
    <w:rsid w:val="00D33363"/>
    <w:rsid w:val="00D34943"/>
    <w:rsid w:val="00D34A2B"/>
    <w:rsid w:val="00D35409"/>
    <w:rsid w:val="00D359D4"/>
    <w:rsid w:val="00D35D00"/>
    <w:rsid w:val="00D36FF6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86D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3F8"/>
    <w:rsid w:val="00D646C9"/>
    <w:rsid w:val="00D6492E"/>
    <w:rsid w:val="00D65845"/>
    <w:rsid w:val="00D659F3"/>
    <w:rsid w:val="00D70087"/>
    <w:rsid w:val="00D7079E"/>
    <w:rsid w:val="00D70823"/>
    <w:rsid w:val="00D70AB1"/>
    <w:rsid w:val="00D70E90"/>
    <w:rsid w:val="00D70F23"/>
    <w:rsid w:val="00D73DD6"/>
    <w:rsid w:val="00D73EA2"/>
    <w:rsid w:val="00D745F5"/>
    <w:rsid w:val="00D75392"/>
    <w:rsid w:val="00D7585E"/>
    <w:rsid w:val="00D759A3"/>
    <w:rsid w:val="00D80C4D"/>
    <w:rsid w:val="00D81ED8"/>
    <w:rsid w:val="00D82E32"/>
    <w:rsid w:val="00D83974"/>
    <w:rsid w:val="00D83D4C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A7857"/>
    <w:rsid w:val="00DB0C47"/>
    <w:rsid w:val="00DB1EFF"/>
    <w:rsid w:val="00DB3080"/>
    <w:rsid w:val="00DB4E12"/>
    <w:rsid w:val="00DB5771"/>
    <w:rsid w:val="00DB7925"/>
    <w:rsid w:val="00DC032A"/>
    <w:rsid w:val="00DC0AB6"/>
    <w:rsid w:val="00DC21CF"/>
    <w:rsid w:val="00DC3395"/>
    <w:rsid w:val="00DC3664"/>
    <w:rsid w:val="00DC4B9B"/>
    <w:rsid w:val="00DC4F87"/>
    <w:rsid w:val="00DC6EFC"/>
    <w:rsid w:val="00DC7CDE"/>
    <w:rsid w:val="00DD195B"/>
    <w:rsid w:val="00DD243F"/>
    <w:rsid w:val="00DD30A2"/>
    <w:rsid w:val="00DD46E9"/>
    <w:rsid w:val="00DD4711"/>
    <w:rsid w:val="00DD4812"/>
    <w:rsid w:val="00DD4CA7"/>
    <w:rsid w:val="00DD5F88"/>
    <w:rsid w:val="00DE0097"/>
    <w:rsid w:val="00DE05AE"/>
    <w:rsid w:val="00DE0979"/>
    <w:rsid w:val="00DE12E9"/>
    <w:rsid w:val="00DE301D"/>
    <w:rsid w:val="00DE338B"/>
    <w:rsid w:val="00DE33EC"/>
    <w:rsid w:val="00DE43F4"/>
    <w:rsid w:val="00DE53F8"/>
    <w:rsid w:val="00DE60E6"/>
    <w:rsid w:val="00DE678D"/>
    <w:rsid w:val="00DE6C9B"/>
    <w:rsid w:val="00DE74DC"/>
    <w:rsid w:val="00DE7D5A"/>
    <w:rsid w:val="00DF0A94"/>
    <w:rsid w:val="00DF1EC4"/>
    <w:rsid w:val="00DF247C"/>
    <w:rsid w:val="00DF3F4F"/>
    <w:rsid w:val="00DF5EBD"/>
    <w:rsid w:val="00DF707E"/>
    <w:rsid w:val="00DF70A1"/>
    <w:rsid w:val="00DF759D"/>
    <w:rsid w:val="00DF79E4"/>
    <w:rsid w:val="00E003AF"/>
    <w:rsid w:val="00E00482"/>
    <w:rsid w:val="00E018C3"/>
    <w:rsid w:val="00E019B0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17A3B"/>
    <w:rsid w:val="00E20F6A"/>
    <w:rsid w:val="00E21A25"/>
    <w:rsid w:val="00E23303"/>
    <w:rsid w:val="00E24BA8"/>
    <w:rsid w:val="00E253CA"/>
    <w:rsid w:val="00E270B8"/>
    <w:rsid w:val="00E27397"/>
    <w:rsid w:val="00E2771C"/>
    <w:rsid w:val="00E31D50"/>
    <w:rsid w:val="00E324D9"/>
    <w:rsid w:val="00E331FB"/>
    <w:rsid w:val="00E33DF4"/>
    <w:rsid w:val="00E35EDE"/>
    <w:rsid w:val="00E36528"/>
    <w:rsid w:val="00E37697"/>
    <w:rsid w:val="00E409B4"/>
    <w:rsid w:val="00E40CF7"/>
    <w:rsid w:val="00E413B8"/>
    <w:rsid w:val="00E434EB"/>
    <w:rsid w:val="00E43D8C"/>
    <w:rsid w:val="00E440C0"/>
    <w:rsid w:val="00E4487C"/>
    <w:rsid w:val="00E4683D"/>
    <w:rsid w:val="00E46CA0"/>
    <w:rsid w:val="00E504A1"/>
    <w:rsid w:val="00E51231"/>
    <w:rsid w:val="00E51A2F"/>
    <w:rsid w:val="00E520DB"/>
    <w:rsid w:val="00E52A67"/>
    <w:rsid w:val="00E532EA"/>
    <w:rsid w:val="00E5551E"/>
    <w:rsid w:val="00E602A7"/>
    <w:rsid w:val="00E6102F"/>
    <w:rsid w:val="00E619CA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77DE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067"/>
    <w:rsid w:val="00E9588E"/>
    <w:rsid w:val="00E96240"/>
    <w:rsid w:val="00E96813"/>
    <w:rsid w:val="00E97B78"/>
    <w:rsid w:val="00EA17B9"/>
    <w:rsid w:val="00EA279E"/>
    <w:rsid w:val="00EA2ADA"/>
    <w:rsid w:val="00EA2BA6"/>
    <w:rsid w:val="00EA33B1"/>
    <w:rsid w:val="00EA398A"/>
    <w:rsid w:val="00EA4C3B"/>
    <w:rsid w:val="00EA74F2"/>
    <w:rsid w:val="00EA7552"/>
    <w:rsid w:val="00EA7F5C"/>
    <w:rsid w:val="00EB193D"/>
    <w:rsid w:val="00EB2A71"/>
    <w:rsid w:val="00EB32CF"/>
    <w:rsid w:val="00EB4DDA"/>
    <w:rsid w:val="00EB6DAC"/>
    <w:rsid w:val="00EB7598"/>
    <w:rsid w:val="00EB7885"/>
    <w:rsid w:val="00EC053D"/>
    <w:rsid w:val="00EC07D6"/>
    <w:rsid w:val="00EC0998"/>
    <w:rsid w:val="00EC2805"/>
    <w:rsid w:val="00EC3100"/>
    <w:rsid w:val="00EC3D02"/>
    <w:rsid w:val="00EC3F63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02"/>
    <w:rsid w:val="00ED2C23"/>
    <w:rsid w:val="00ED2CF0"/>
    <w:rsid w:val="00ED6D87"/>
    <w:rsid w:val="00EE095C"/>
    <w:rsid w:val="00EE1058"/>
    <w:rsid w:val="00EE1089"/>
    <w:rsid w:val="00EE3260"/>
    <w:rsid w:val="00EE3CF3"/>
    <w:rsid w:val="00EE50F0"/>
    <w:rsid w:val="00EE586E"/>
    <w:rsid w:val="00EE5BEB"/>
    <w:rsid w:val="00EE6524"/>
    <w:rsid w:val="00EE6655"/>
    <w:rsid w:val="00EE788B"/>
    <w:rsid w:val="00EE7FE6"/>
    <w:rsid w:val="00EF00ED"/>
    <w:rsid w:val="00EF0192"/>
    <w:rsid w:val="00EF0196"/>
    <w:rsid w:val="00EF06A8"/>
    <w:rsid w:val="00EF0943"/>
    <w:rsid w:val="00EF0EAD"/>
    <w:rsid w:val="00EF1CF3"/>
    <w:rsid w:val="00EF4CB1"/>
    <w:rsid w:val="00EF5798"/>
    <w:rsid w:val="00EF5DB6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179DC"/>
    <w:rsid w:val="00F20B40"/>
    <w:rsid w:val="00F2269A"/>
    <w:rsid w:val="00F22775"/>
    <w:rsid w:val="00F228A5"/>
    <w:rsid w:val="00F246D4"/>
    <w:rsid w:val="00F269DC"/>
    <w:rsid w:val="00F30000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0B1"/>
    <w:rsid w:val="00F434A9"/>
    <w:rsid w:val="00F437C4"/>
    <w:rsid w:val="00F446A0"/>
    <w:rsid w:val="00F47A0A"/>
    <w:rsid w:val="00F47A79"/>
    <w:rsid w:val="00F47F5C"/>
    <w:rsid w:val="00F51928"/>
    <w:rsid w:val="00F5210F"/>
    <w:rsid w:val="00F543B3"/>
    <w:rsid w:val="00F5467A"/>
    <w:rsid w:val="00F54E26"/>
    <w:rsid w:val="00F5643A"/>
    <w:rsid w:val="00F56596"/>
    <w:rsid w:val="00F62236"/>
    <w:rsid w:val="00F642AF"/>
    <w:rsid w:val="00F650B4"/>
    <w:rsid w:val="00F65901"/>
    <w:rsid w:val="00F65A7F"/>
    <w:rsid w:val="00F66954"/>
    <w:rsid w:val="00F66B95"/>
    <w:rsid w:val="00F678E7"/>
    <w:rsid w:val="00F706AA"/>
    <w:rsid w:val="00F706FB"/>
    <w:rsid w:val="00F715D0"/>
    <w:rsid w:val="00F717E7"/>
    <w:rsid w:val="00F724A1"/>
    <w:rsid w:val="00F7288E"/>
    <w:rsid w:val="00F740BD"/>
    <w:rsid w:val="00F740FA"/>
    <w:rsid w:val="00F7632C"/>
    <w:rsid w:val="00F76FDC"/>
    <w:rsid w:val="00F771C6"/>
    <w:rsid w:val="00F77ED7"/>
    <w:rsid w:val="00F80B1D"/>
    <w:rsid w:val="00F80F5D"/>
    <w:rsid w:val="00F83143"/>
    <w:rsid w:val="00F8389A"/>
    <w:rsid w:val="00F83970"/>
    <w:rsid w:val="00F84564"/>
    <w:rsid w:val="00F853F3"/>
    <w:rsid w:val="00F8591B"/>
    <w:rsid w:val="00F85D1A"/>
    <w:rsid w:val="00F8655C"/>
    <w:rsid w:val="00F86A7E"/>
    <w:rsid w:val="00F87E18"/>
    <w:rsid w:val="00F905E3"/>
    <w:rsid w:val="00F90BCA"/>
    <w:rsid w:val="00F90E1A"/>
    <w:rsid w:val="00F91B79"/>
    <w:rsid w:val="00F93E29"/>
    <w:rsid w:val="00F94B27"/>
    <w:rsid w:val="00F96626"/>
    <w:rsid w:val="00F96946"/>
    <w:rsid w:val="00F97131"/>
    <w:rsid w:val="00F971BE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A75C7"/>
    <w:rsid w:val="00FB0346"/>
    <w:rsid w:val="00FB038F"/>
    <w:rsid w:val="00FB0E61"/>
    <w:rsid w:val="00FB107B"/>
    <w:rsid w:val="00FB10FF"/>
    <w:rsid w:val="00FB1AF9"/>
    <w:rsid w:val="00FB1D69"/>
    <w:rsid w:val="00FB24B3"/>
    <w:rsid w:val="00FB2812"/>
    <w:rsid w:val="00FB3059"/>
    <w:rsid w:val="00FB3570"/>
    <w:rsid w:val="00FB3A6E"/>
    <w:rsid w:val="00FB6D68"/>
    <w:rsid w:val="00FB7100"/>
    <w:rsid w:val="00FC0636"/>
    <w:rsid w:val="00FC06D7"/>
    <w:rsid w:val="00FC0C6F"/>
    <w:rsid w:val="00FC14C7"/>
    <w:rsid w:val="00FC2758"/>
    <w:rsid w:val="00FC3523"/>
    <w:rsid w:val="00FC3C3B"/>
    <w:rsid w:val="00FC44C4"/>
    <w:rsid w:val="00FC4F7B"/>
    <w:rsid w:val="00FC61B6"/>
    <w:rsid w:val="00FC755A"/>
    <w:rsid w:val="00FC78A8"/>
    <w:rsid w:val="00FD05FD"/>
    <w:rsid w:val="00FD1F94"/>
    <w:rsid w:val="00FD21A7"/>
    <w:rsid w:val="00FD3347"/>
    <w:rsid w:val="00FD40E9"/>
    <w:rsid w:val="00FD495B"/>
    <w:rsid w:val="00FD6427"/>
    <w:rsid w:val="00FD7EC3"/>
    <w:rsid w:val="00FE08EE"/>
    <w:rsid w:val="00FE0C73"/>
    <w:rsid w:val="00FE0F38"/>
    <w:rsid w:val="00FE108E"/>
    <w:rsid w:val="00FE10F9"/>
    <w:rsid w:val="00FE126B"/>
    <w:rsid w:val="00FE19EA"/>
    <w:rsid w:val="00FE2356"/>
    <w:rsid w:val="00FE2629"/>
    <w:rsid w:val="00FE40B5"/>
    <w:rsid w:val="00FE49DD"/>
    <w:rsid w:val="00FE660C"/>
    <w:rsid w:val="00FF0F2A"/>
    <w:rsid w:val="00FF1023"/>
    <w:rsid w:val="00FF492B"/>
    <w:rsid w:val="00FF5EC7"/>
    <w:rsid w:val="00FF60A7"/>
    <w:rsid w:val="00FF61CE"/>
    <w:rsid w:val="00FF7815"/>
    <w:rsid w:val="00FF7892"/>
    <w:rsid w:val="29FA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E20BC8"/>
  <w14:defaultImageDpi w14:val="32767"/>
  <w15:chartTrackingRefBased/>
  <w15:docId w15:val="{4C398ABB-10A7-49A9-87F7-FE98E050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 w:uiPriority="0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D23935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D23935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D23935"/>
    <w:pPr>
      <w:keepNext/>
      <w:keepLines/>
      <w:numPr>
        <w:ilvl w:val="1"/>
        <w:numId w:val="2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D23935"/>
    <w:pPr>
      <w:keepNext/>
      <w:keepLines/>
      <w:numPr>
        <w:ilvl w:val="2"/>
        <w:numId w:val="2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D23935"/>
    <w:pPr>
      <w:keepNext/>
      <w:keepLines/>
      <w:numPr>
        <w:ilvl w:val="3"/>
        <w:numId w:val="2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D23935"/>
    <w:pPr>
      <w:keepNext/>
      <w:keepLines/>
      <w:numPr>
        <w:ilvl w:val="4"/>
        <w:numId w:val="2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D23935"/>
    <w:pPr>
      <w:keepNext/>
      <w:keepLines/>
      <w:numPr>
        <w:ilvl w:val="5"/>
        <w:numId w:val="27"/>
      </w:numPr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D23935"/>
    <w:pPr>
      <w:keepNext/>
      <w:keepLines/>
      <w:numPr>
        <w:ilvl w:val="6"/>
        <w:numId w:val="27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D23935"/>
    <w:pPr>
      <w:keepNext/>
      <w:keepLines/>
      <w:numPr>
        <w:ilvl w:val="7"/>
        <w:numId w:val="27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D23935"/>
    <w:pPr>
      <w:keepNext/>
      <w:keepLines/>
      <w:numPr>
        <w:ilvl w:val="8"/>
        <w:numId w:val="27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D23935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D23935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D23935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D23935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D23935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D23935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D23935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D23935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D23935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D23935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D23935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D23935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D23935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935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D23935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D23935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D23935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D23935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D23935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D23935"/>
    <w:pPr>
      <w:numPr>
        <w:ilvl w:val="1"/>
        <w:numId w:val="31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D23935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23935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D23935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D23935"/>
    <w:pPr>
      <w:numPr>
        <w:ilvl w:val="1"/>
        <w:numId w:val="28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2393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D23935"/>
    <w:pPr>
      <w:numPr>
        <w:numId w:val="29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D23935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D23935"/>
    <w:pPr>
      <w:numPr>
        <w:numId w:val="30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D23935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D23935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D2393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D23935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D23935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D23935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D23935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D23935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D23935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D23935"/>
  </w:style>
  <w:style w:type="table" w:styleId="TableGrid">
    <w:name w:val="Table Grid"/>
    <w:basedOn w:val="TableNormal"/>
    <w:uiPriority w:val="39"/>
    <w:rsid w:val="00D23935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D23935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D23935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D23935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D23935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paragraph" w:styleId="ListParagraph">
    <w:name w:val="List Paragraph"/>
    <w:basedOn w:val="Normal"/>
    <w:link w:val="ListParagraphChar"/>
    <w:uiPriority w:val="1"/>
    <w:qFormat/>
    <w:rsid w:val="004033AD"/>
    <w:pPr>
      <w:widowControl w:val="0"/>
      <w:numPr>
        <w:numId w:val="2"/>
      </w:numPr>
      <w:spacing w:before="0" w:after="120"/>
    </w:pPr>
    <w:rPr>
      <w:rFonts w:eastAsia="Calibri"/>
      <w:spacing w:val="-2"/>
      <w:sz w:val="22"/>
      <w:szCs w:val="22"/>
      <w:lang w:val="en-US" w:eastAsia="en-AU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4033AD"/>
    <w:rPr>
      <w:rFonts w:ascii="Arial" w:eastAsia="Calibri" w:hAnsi="Arial"/>
      <w:spacing w:val="-2"/>
      <w:sz w:val="22"/>
      <w:szCs w:val="22"/>
      <w:lang w:eastAsia="en-AU"/>
    </w:rPr>
  </w:style>
  <w:style w:type="paragraph" w:customStyle="1" w:styleId="ListParagraph2">
    <w:name w:val="List Paragraph 2"/>
    <w:basedOn w:val="ListParagraph"/>
    <w:uiPriority w:val="1"/>
    <w:qFormat/>
    <w:rsid w:val="004033AD"/>
    <w:pPr>
      <w:numPr>
        <w:ilvl w:val="1"/>
      </w:numPr>
      <w:ind w:left="794" w:hanging="397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77008"/>
    <w:rPr>
      <w:color w:val="605E5C"/>
      <w:shd w:val="clear" w:color="auto" w:fill="E1DFDD"/>
    </w:rPr>
  </w:style>
  <w:style w:type="paragraph" w:customStyle="1" w:styleId="HSCcontentlevel1">
    <w:name w:val="HSC content level 1"/>
    <w:basedOn w:val="ListParagraph"/>
    <w:link w:val="HSCcontentlevel1Char"/>
    <w:uiPriority w:val="1"/>
    <w:qFormat/>
    <w:rsid w:val="00DA7857"/>
    <w:pPr>
      <w:numPr>
        <w:numId w:val="1"/>
      </w:numPr>
      <w:spacing w:before="120"/>
      <w:ind w:left="318" w:hanging="318"/>
    </w:pPr>
  </w:style>
  <w:style w:type="paragraph" w:customStyle="1" w:styleId="HSCContentlevel2">
    <w:name w:val="HSC Content level 2"/>
    <w:basedOn w:val="ListParagraph"/>
    <w:link w:val="HSCContentlevel2Char"/>
    <w:uiPriority w:val="1"/>
    <w:qFormat/>
    <w:rsid w:val="00DA7857"/>
    <w:pPr>
      <w:numPr>
        <w:numId w:val="5"/>
      </w:numPr>
      <w:spacing w:after="0"/>
      <w:ind w:left="714" w:hanging="357"/>
    </w:pPr>
  </w:style>
  <w:style w:type="character" w:customStyle="1" w:styleId="HSCcontentlevel1Char">
    <w:name w:val="HSC content level 1 Char"/>
    <w:basedOn w:val="ListParagraphChar"/>
    <w:link w:val="HSCcontentlevel1"/>
    <w:uiPriority w:val="1"/>
    <w:rsid w:val="00DA7857"/>
    <w:rPr>
      <w:rFonts w:ascii="Arial" w:eastAsia="Calibri" w:hAnsi="Arial"/>
      <w:spacing w:val="-2"/>
      <w:sz w:val="22"/>
      <w:szCs w:val="22"/>
      <w:lang w:eastAsia="en-AU"/>
    </w:rPr>
  </w:style>
  <w:style w:type="paragraph" w:customStyle="1" w:styleId="HSCContentlevel3">
    <w:name w:val="HSC Content level 3"/>
    <w:basedOn w:val="Normal"/>
    <w:link w:val="HSCContentlevel3Char"/>
    <w:uiPriority w:val="1"/>
    <w:qFormat/>
    <w:rsid w:val="00DA7857"/>
    <w:pPr>
      <w:widowControl w:val="0"/>
      <w:numPr>
        <w:numId w:val="3"/>
      </w:numPr>
      <w:spacing w:before="0"/>
      <w:contextualSpacing/>
      <w:jc w:val="both"/>
    </w:pPr>
    <w:rPr>
      <w:rFonts w:eastAsia="Calibri"/>
      <w:spacing w:val="-2"/>
      <w:sz w:val="22"/>
      <w:szCs w:val="22"/>
      <w:lang w:val="en-US" w:eastAsia="en-AU"/>
    </w:rPr>
  </w:style>
  <w:style w:type="character" w:customStyle="1" w:styleId="HSCContentlevel2Char">
    <w:name w:val="HSC Content level 2 Char"/>
    <w:basedOn w:val="ListParagraphChar"/>
    <w:link w:val="HSCContentlevel2"/>
    <w:uiPriority w:val="1"/>
    <w:rsid w:val="00DA7857"/>
    <w:rPr>
      <w:rFonts w:ascii="Arial" w:eastAsia="Calibri" w:hAnsi="Arial"/>
      <w:spacing w:val="-2"/>
      <w:sz w:val="22"/>
      <w:szCs w:val="22"/>
      <w:lang w:eastAsia="en-AU"/>
    </w:rPr>
  </w:style>
  <w:style w:type="character" w:customStyle="1" w:styleId="HSCContentlevel3Char">
    <w:name w:val="HSC Content level 3 Char"/>
    <w:basedOn w:val="DefaultParagraphFont"/>
    <w:link w:val="HSCContentlevel3"/>
    <w:uiPriority w:val="1"/>
    <w:rsid w:val="00DA7857"/>
    <w:rPr>
      <w:rFonts w:ascii="Arial" w:eastAsia="Calibri" w:hAnsi="Arial"/>
      <w:spacing w:val="-2"/>
      <w:sz w:val="22"/>
      <w:szCs w:val="22"/>
      <w:lang w:eastAsia="en-AU"/>
    </w:rPr>
  </w:style>
  <w:style w:type="paragraph" w:customStyle="1" w:styleId="HSCContentlevel4">
    <w:name w:val="HSC Content level 4"/>
    <w:basedOn w:val="Normal"/>
    <w:link w:val="HSCContentlevel4Char"/>
    <w:uiPriority w:val="1"/>
    <w:qFormat/>
    <w:rsid w:val="00DA7857"/>
    <w:pPr>
      <w:widowControl w:val="0"/>
      <w:numPr>
        <w:numId w:val="4"/>
      </w:numPr>
      <w:tabs>
        <w:tab w:val="clear" w:pos="720"/>
      </w:tabs>
      <w:spacing w:before="0"/>
      <w:ind w:left="1310" w:hanging="284"/>
      <w:contextualSpacing/>
      <w:jc w:val="both"/>
    </w:pPr>
    <w:rPr>
      <w:rFonts w:eastAsia="Calibri"/>
      <w:spacing w:val="-2"/>
      <w:sz w:val="22"/>
      <w:szCs w:val="22"/>
      <w:lang w:val="en-US" w:eastAsia="en-AU"/>
    </w:rPr>
  </w:style>
  <w:style w:type="character" w:customStyle="1" w:styleId="HSCContentlevel4Char">
    <w:name w:val="HSC Content level 4 Char"/>
    <w:basedOn w:val="DefaultParagraphFont"/>
    <w:link w:val="HSCContentlevel4"/>
    <w:uiPriority w:val="1"/>
    <w:rsid w:val="00DA7857"/>
    <w:rPr>
      <w:rFonts w:ascii="Arial" w:eastAsia="Calibri" w:hAnsi="Arial"/>
      <w:spacing w:val="-2"/>
      <w:sz w:val="22"/>
      <w:szCs w:val="22"/>
      <w:lang w:eastAsia="en-AU"/>
    </w:rPr>
  </w:style>
  <w:style w:type="paragraph" w:customStyle="1" w:styleId="Default">
    <w:name w:val="Default"/>
    <w:rsid w:val="000E12B6"/>
    <w:pPr>
      <w:autoSpaceDE w:val="0"/>
      <w:autoSpaceDN w:val="0"/>
      <w:adjustRightInd w:val="0"/>
      <w:spacing w:before="0" w:line="240" w:lineRule="auto"/>
    </w:pPr>
    <w:rPr>
      <w:rFonts w:ascii="TSZRS D+ Times" w:hAnsi="TSZRS D+ Times" w:cs="TSZRS D+ Times"/>
      <w:color w:val="000000"/>
      <w:lang w:val="en-AU"/>
    </w:rPr>
  </w:style>
  <w:style w:type="paragraph" w:customStyle="1" w:styleId="CM23">
    <w:name w:val="CM23"/>
    <w:basedOn w:val="Default"/>
    <w:next w:val="Default"/>
    <w:uiPriority w:val="99"/>
    <w:rsid w:val="000E12B6"/>
    <w:rPr>
      <w:rFonts w:cstheme="minorBidi"/>
      <w:color w:val="auto"/>
    </w:rPr>
  </w:style>
  <w:style w:type="paragraph" w:customStyle="1" w:styleId="CM24">
    <w:name w:val="CM24"/>
    <w:basedOn w:val="Default"/>
    <w:next w:val="Default"/>
    <w:uiPriority w:val="99"/>
    <w:rsid w:val="00D83D4C"/>
    <w:rPr>
      <w:rFonts w:ascii="AMEOO D+ Times" w:hAnsi="AMEOO D+ Times" w:cstheme="minorBidi"/>
      <w:color w:val="auto"/>
    </w:rPr>
  </w:style>
  <w:style w:type="paragraph" w:customStyle="1" w:styleId="CM21">
    <w:name w:val="CM21"/>
    <w:basedOn w:val="Default"/>
    <w:next w:val="Default"/>
    <w:uiPriority w:val="99"/>
    <w:rsid w:val="00D83D4C"/>
    <w:rPr>
      <w:rFonts w:ascii="AMEOO D+ Times" w:hAnsi="AMEOO D+ Times"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DD5F88"/>
    <w:pPr>
      <w:spacing w:line="241" w:lineRule="atLeast"/>
    </w:pPr>
    <w:rPr>
      <w:rFonts w:ascii="Times" w:hAnsi="Times" w:cs="Times"/>
      <w:color w:val="auto"/>
    </w:rPr>
  </w:style>
  <w:style w:type="paragraph" w:customStyle="1" w:styleId="Pa12">
    <w:name w:val="Pa12"/>
    <w:basedOn w:val="Default"/>
    <w:next w:val="Default"/>
    <w:uiPriority w:val="99"/>
    <w:rsid w:val="00DD5F88"/>
    <w:pPr>
      <w:spacing w:line="241" w:lineRule="atLeast"/>
    </w:pPr>
    <w:rPr>
      <w:rFonts w:ascii="Times" w:hAnsi="Times" w:cs="Times"/>
      <w:color w:val="auto"/>
    </w:rPr>
  </w:style>
  <w:style w:type="paragraph" w:customStyle="1" w:styleId="Pa0">
    <w:name w:val="Pa0"/>
    <w:basedOn w:val="Default"/>
    <w:next w:val="Default"/>
    <w:uiPriority w:val="99"/>
    <w:rsid w:val="00BE0400"/>
    <w:pPr>
      <w:spacing w:line="241" w:lineRule="atLeast"/>
    </w:pPr>
    <w:rPr>
      <w:rFonts w:ascii="Times" w:hAnsi="Times" w:cs="Times"/>
      <w:color w:val="auto"/>
    </w:rPr>
  </w:style>
  <w:style w:type="paragraph" w:customStyle="1" w:styleId="Pa1">
    <w:name w:val="Pa1"/>
    <w:basedOn w:val="Default"/>
    <w:next w:val="Default"/>
    <w:uiPriority w:val="99"/>
    <w:rsid w:val="00BE0400"/>
    <w:pPr>
      <w:spacing w:line="241" w:lineRule="atLeast"/>
    </w:pPr>
    <w:rPr>
      <w:rFonts w:ascii="Times" w:hAnsi="Times" w:cs="Times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36306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paragraph" w:styleId="ListBullet4">
    <w:name w:val="List Bullet 4"/>
    <w:basedOn w:val="Normal"/>
    <w:rsid w:val="00290F18"/>
    <w:pPr>
      <w:widowControl w:val="0"/>
      <w:numPr>
        <w:numId w:val="8"/>
      </w:numPr>
      <w:spacing w:before="0" w:after="160"/>
      <w:jc w:val="both"/>
    </w:pPr>
    <w:rPr>
      <w:rFonts w:eastAsia="Calibri"/>
      <w:spacing w:val="-2"/>
      <w:sz w:val="22"/>
      <w:szCs w:val="22"/>
      <w:lang w:val="en-US" w:eastAsia="en-AU"/>
    </w:rPr>
  </w:style>
  <w:style w:type="paragraph" w:customStyle="1" w:styleId="CM22">
    <w:name w:val="CM22"/>
    <w:basedOn w:val="Default"/>
    <w:next w:val="Default"/>
    <w:uiPriority w:val="99"/>
    <w:rsid w:val="00D5486D"/>
    <w:rPr>
      <w:rFonts w:ascii="OFBMO G+ Times" w:hAnsi="OFBMO G+ Times" w:cstheme="minorBidi"/>
      <w:color w:val="auto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A25E94"/>
    <w:pPr>
      <w:widowControl w:val="0"/>
      <w:spacing w:after="160" w:line="276" w:lineRule="auto"/>
    </w:pPr>
    <w:rPr>
      <w:rFonts w:eastAsia="Calibri" w:cs="Arial"/>
      <w:spacing w:val="-2"/>
      <w:sz w:val="22"/>
      <w:szCs w:val="22"/>
      <w:lang w:val="en-US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A25E94"/>
    <w:rPr>
      <w:rFonts w:ascii="Arial" w:eastAsia="Calibri" w:hAnsi="Arial" w:cs="Arial"/>
      <w:spacing w:val="-2"/>
      <w:sz w:val="22"/>
      <w:szCs w:val="22"/>
    </w:rPr>
  </w:style>
  <w:style w:type="paragraph" w:customStyle="1" w:styleId="DotPoint">
    <w:name w:val="DotPoint"/>
    <w:basedOn w:val="Normal"/>
    <w:rsid w:val="002D5C09"/>
    <w:pPr>
      <w:widowControl w:val="0"/>
      <w:numPr>
        <w:numId w:val="11"/>
      </w:numPr>
      <w:suppressAutoHyphens/>
      <w:spacing w:before="0" w:after="60"/>
      <w:jc w:val="both"/>
    </w:pPr>
    <w:rPr>
      <w:rFonts w:eastAsia="Times New Roman"/>
      <w:spacing w:val="-2"/>
      <w:sz w:val="22"/>
      <w:szCs w:val="22"/>
    </w:rPr>
  </w:style>
  <w:style w:type="paragraph" w:customStyle="1" w:styleId="Style3">
    <w:name w:val="Style3"/>
    <w:basedOn w:val="Normal"/>
    <w:link w:val="Style3Char"/>
    <w:uiPriority w:val="1"/>
    <w:rsid w:val="002D5C09"/>
    <w:pPr>
      <w:widowControl w:val="0"/>
      <w:numPr>
        <w:numId w:val="12"/>
      </w:numPr>
      <w:tabs>
        <w:tab w:val="clear" w:pos="720"/>
      </w:tabs>
      <w:spacing w:before="0"/>
      <w:ind w:left="714" w:hanging="357"/>
      <w:jc w:val="both"/>
    </w:pPr>
    <w:rPr>
      <w:rFonts w:eastAsia="Calibri" w:cs="Arial"/>
      <w:spacing w:val="-2"/>
      <w:sz w:val="22"/>
      <w:szCs w:val="22"/>
      <w:lang w:val="en-US"/>
    </w:rPr>
  </w:style>
  <w:style w:type="paragraph" w:customStyle="1" w:styleId="HSCcontentlevel20">
    <w:name w:val="HSC content level 2"/>
    <w:basedOn w:val="Style3"/>
    <w:link w:val="HSCcontentlevel2Char0"/>
    <w:uiPriority w:val="1"/>
    <w:qFormat/>
    <w:rsid w:val="002D5C09"/>
    <w:pPr>
      <w:tabs>
        <w:tab w:val="num" w:pos="720"/>
      </w:tabs>
      <w:ind w:left="720" w:hanging="360"/>
    </w:pPr>
  </w:style>
  <w:style w:type="character" w:customStyle="1" w:styleId="HSCcontentlevel2Char0">
    <w:name w:val="HSC content level 2 Char"/>
    <w:basedOn w:val="DefaultParagraphFont"/>
    <w:link w:val="HSCcontentlevel20"/>
    <w:uiPriority w:val="1"/>
    <w:rsid w:val="002D5C09"/>
    <w:rPr>
      <w:rFonts w:ascii="Arial" w:eastAsia="Calibri" w:hAnsi="Arial" w:cs="Arial"/>
      <w:spacing w:val="-2"/>
      <w:sz w:val="22"/>
      <w:szCs w:val="22"/>
    </w:rPr>
  </w:style>
  <w:style w:type="paragraph" w:customStyle="1" w:styleId="Heading5Table5">
    <w:name w:val="Heading 5 Table 5"/>
    <w:basedOn w:val="Heading5"/>
    <w:link w:val="Heading5Table5Char"/>
    <w:uiPriority w:val="1"/>
    <w:qFormat/>
    <w:rsid w:val="002D5C09"/>
    <w:pPr>
      <w:keepNext w:val="0"/>
      <w:keepLines w:val="0"/>
      <w:numPr>
        <w:ilvl w:val="0"/>
        <w:numId w:val="0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before="120" w:after="120" w:line="240" w:lineRule="auto"/>
    </w:pPr>
    <w:rPr>
      <w:rFonts w:eastAsia="Calibri" w:cs="Calibri"/>
      <w:b/>
      <w:bCs/>
      <w:color w:val="280070"/>
      <w:spacing w:val="-2"/>
      <w:sz w:val="22"/>
      <w:szCs w:val="22"/>
      <w:lang w:val="en-US" w:eastAsia="en-US"/>
    </w:rPr>
  </w:style>
  <w:style w:type="character" w:customStyle="1" w:styleId="Heading5Table5Char">
    <w:name w:val="Heading 5 Table 5 Char"/>
    <w:basedOn w:val="DefaultParagraphFont"/>
    <w:link w:val="Heading5Table5"/>
    <w:uiPriority w:val="1"/>
    <w:rsid w:val="002D5C09"/>
    <w:rPr>
      <w:rFonts w:ascii="Arial" w:eastAsia="Calibri" w:hAnsi="Arial" w:cs="Calibri"/>
      <w:b/>
      <w:bCs/>
      <w:color w:val="280070"/>
      <w:spacing w:val="-2"/>
      <w:sz w:val="22"/>
      <w:szCs w:val="22"/>
    </w:rPr>
  </w:style>
  <w:style w:type="paragraph" w:customStyle="1" w:styleId="HSCContent">
    <w:name w:val="HSC Content"/>
    <w:basedOn w:val="HSCcontentlevel1"/>
    <w:link w:val="HSCContentChar"/>
    <w:uiPriority w:val="1"/>
    <w:qFormat/>
    <w:rsid w:val="002D5C09"/>
    <w:pPr>
      <w:numPr>
        <w:numId w:val="14"/>
      </w:numPr>
      <w:ind w:left="357" w:hanging="357"/>
    </w:pPr>
    <w:rPr>
      <w:rFonts w:cs="Arial"/>
    </w:rPr>
  </w:style>
  <w:style w:type="character" w:customStyle="1" w:styleId="HSCContentChar">
    <w:name w:val="HSC Content Char"/>
    <w:basedOn w:val="HSCcontentlevel1Char"/>
    <w:link w:val="HSCContent"/>
    <w:uiPriority w:val="1"/>
    <w:rsid w:val="002D5C09"/>
    <w:rPr>
      <w:rFonts w:ascii="Arial" w:eastAsia="Calibri" w:hAnsi="Arial" w:cs="Arial"/>
      <w:spacing w:val="-2"/>
      <w:sz w:val="22"/>
      <w:szCs w:val="22"/>
      <w:lang w:eastAsia="en-AU"/>
    </w:rPr>
  </w:style>
  <w:style w:type="paragraph" w:customStyle="1" w:styleId="Pa18">
    <w:name w:val="Pa18"/>
    <w:basedOn w:val="Default"/>
    <w:next w:val="Default"/>
    <w:uiPriority w:val="99"/>
    <w:rsid w:val="00D36FF6"/>
    <w:pPr>
      <w:spacing w:line="241" w:lineRule="atLeast"/>
    </w:pPr>
    <w:rPr>
      <w:rFonts w:ascii="Times" w:hAnsi="Times" w:cs="Times"/>
      <w:color w:val="auto"/>
    </w:rPr>
  </w:style>
  <w:style w:type="character" w:styleId="CommentReference">
    <w:name w:val="annotation reference"/>
    <w:basedOn w:val="DefaultParagraphFont"/>
    <w:uiPriority w:val="99"/>
    <w:semiHidden/>
    <w:rsid w:val="00B655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55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5523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55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5523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523"/>
    <w:pPr>
      <w:spacing w:before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523"/>
    <w:rPr>
      <w:rFonts w:ascii="Segoe UI" w:hAnsi="Segoe UI"/>
      <w:sz w:val="18"/>
      <w:szCs w:val="18"/>
      <w:lang w:val="en-AU"/>
    </w:rPr>
  </w:style>
  <w:style w:type="character" w:customStyle="1" w:styleId="Style3Char">
    <w:name w:val="Style3 Char"/>
    <w:basedOn w:val="DefaultParagraphFont"/>
    <w:link w:val="Style3"/>
    <w:uiPriority w:val="1"/>
    <w:rsid w:val="00475D0D"/>
    <w:rPr>
      <w:rFonts w:ascii="Arial" w:eastAsia="Calibri" w:hAnsi="Arial" w:cs="Arial"/>
      <w:spacing w:val="-2"/>
      <w:sz w:val="22"/>
      <w:szCs w:val="22"/>
    </w:rPr>
  </w:style>
  <w:style w:type="paragraph" w:customStyle="1" w:styleId="BodyText1">
    <w:name w:val="Body Text1"/>
    <w:aliases w:val="t,!  body text,!"/>
    <w:basedOn w:val="Normal"/>
    <w:link w:val="bodytextChar0"/>
    <w:rsid w:val="009F52AB"/>
    <w:pPr>
      <w:spacing w:before="120" w:after="120" w:line="280" w:lineRule="atLeast"/>
    </w:pPr>
    <w:rPr>
      <w:rFonts w:ascii="Times New Roman" w:eastAsia="Times New Roman" w:hAnsi="Times New Roman" w:cs="Times New Roman"/>
      <w:szCs w:val="20"/>
    </w:rPr>
  </w:style>
  <w:style w:type="character" w:customStyle="1" w:styleId="bodytextChar0">
    <w:name w:val="body text Char"/>
    <w:aliases w:val="t Char,!  body text Char,! Char"/>
    <w:basedOn w:val="DefaultParagraphFont"/>
    <w:link w:val="BodyText1"/>
    <w:rsid w:val="009F52AB"/>
    <w:rPr>
      <w:rFonts w:ascii="Times New Roman" w:eastAsia="Times New Roman" w:hAnsi="Times New Roman" w:cs="Times New Roman"/>
      <w:szCs w:val="20"/>
      <w:lang w:val="en-AU"/>
    </w:rPr>
  </w:style>
  <w:style w:type="table" w:customStyle="1" w:styleId="Tableheader1">
    <w:name w:val="ŠTable header1"/>
    <w:basedOn w:val="TableNormal"/>
    <w:uiPriority w:val="99"/>
    <w:rsid w:val="00C063AC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92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fework.nsw.gov.au/your-industry/" TargetMode="External"/><Relationship Id="rId18" Type="http://schemas.openxmlformats.org/officeDocument/2006/relationships/hyperlink" Target="https://www.dpi.nsw.gov.au/" TargetMode="External"/><Relationship Id="rId26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hyperlink" Target="https://www.sustainabilitymatters.net.au/content/waste/news/milk-bottles-turned-into-fence-posts-for-farmers-52083905" TargetMode="External"/><Relationship Id="rId34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training.gov.au/Training/Details/AHCWRK309" TargetMode="External"/><Relationship Id="rId17" Type="http://schemas.openxmlformats.org/officeDocument/2006/relationships/hyperlink" Target="http://training.gov.au/Training/Details/AHCWRK309" TargetMode="External"/><Relationship Id="rId25" Type="http://schemas.openxmlformats.org/officeDocument/2006/relationships/image" Target="media/image2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training.gov.au/Training/Details/AHCWRK209" TargetMode="External"/><Relationship Id="rId20" Type="http://schemas.openxmlformats.org/officeDocument/2006/relationships/hyperlink" Target="https://www.sustainabilitymatters.net.au/content/water/case-study/soil-moisture-monitoring-for-better-irrigation-and-crop-nutrition-620790527" TargetMode="External"/><Relationship Id="rId29" Type="http://schemas.openxmlformats.org/officeDocument/2006/relationships/hyperlink" Target="https://educationstandards.nsw.edu.au/wps/portal/nesa/mini-footer/copyrigh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raining.gov.au/Training/Details/AHCWRK209" TargetMode="External"/><Relationship Id="rId24" Type="http://schemas.openxmlformats.org/officeDocument/2006/relationships/image" Target="media/image1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dpi.nsw.gov.au/" TargetMode="External"/><Relationship Id="rId23" Type="http://schemas.openxmlformats.org/officeDocument/2006/relationships/hyperlink" Target="https://educationstandards.nsw.edu.au/wps/portal/nesa/mini-footer/copyright" TargetMode="External"/><Relationship Id="rId28" Type="http://schemas.openxmlformats.org/officeDocument/2006/relationships/hyperlink" Target="https://educationstandards.nsw.edu.au/wps/wcm/connect/fa79abd8-9e46-43ce-822f-2700d4de40e7/primary-industries-curriculum-framework-syllabus-ahcv4.pdf?MOD=AJPERES&amp;CVID=" TargetMode="External"/><Relationship Id="rId36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www.sustainabilitymatters.net.au/content/energy/news/solar-pumping-system-switched-on-at-nsw-farm-554617769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rmsafe.org.au/" TargetMode="External"/><Relationship Id="rId22" Type="http://schemas.openxmlformats.org/officeDocument/2006/relationships/hyperlink" Target="https://educationstandards.nsw.edu.au/wps/portal/nesa/11-12/resources/hsc-exam-papers" TargetMode="External"/><Relationship Id="rId27" Type="http://schemas.openxmlformats.org/officeDocument/2006/relationships/hyperlink" Target="http://training.gov.au/Training/Details/AHCWRK309" TargetMode="External"/><Relationship Id="rId30" Type="http://schemas.openxmlformats.org/officeDocument/2006/relationships/image" Target="media/image4.png"/><Relationship Id="rId35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hite6\AppData\Local\Temp\Temp1_DoEBrandAsset%20(5)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5FEDE84EC18442896928175202C01F" ma:contentTypeVersion="4" ma:contentTypeDescription="Create a new document." ma:contentTypeScope="" ma:versionID="2d05e2e2793356cfb656df6eff0112cd">
  <xsd:schema xmlns:xsd="http://www.w3.org/2001/XMLSchema" xmlns:xs="http://www.w3.org/2001/XMLSchema" xmlns:p="http://schemas.microsoft.com/office/2006/metadata/properties" xmlns:ns2="43cc336c-baea-4d4a-a6d8-792b98253d5e" targetNamespace="http://schemas.microsoft.com/office/2006/metadata/properties" ma:root="true" ma:fieldsID="80564156eb24117ccf1a3dd341136abf" ns2:_="">
    <xsd:import namespace="43cc336c-baea-4d4a-a6d8-792b98253d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c336c-baea-4d4a-a6d8-792b98253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D8507-E0EA-423A-A915-4D5090A8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c336c-baea-4d4a-a6d8-792b98253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7782FD-BD4F-4776-AEF6-4C068EF52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</Template>
  <TotalTime>50</TotalTime>
  <Pages>31</Pages>
  <Words>4619</Words>
  <Characters>26332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Primary Industries - Sustainability</vt:lpstr>
    </vt:vector>
  </TitlesOfParts>
  <Manager/>
  <Company>NSW Department of Education</Company>
  <LinksUpToDate>false</LinksUpToDate>
  <CharactersWithSpaces>30890</CharactersWithSpaces>
  <SharedDoc>false</SharedDoc>
  <HyperlinkBase/>
  <HLinks>
    <vt:vector size="120" baseType="variant">
      <vt:variant>
        <vt:i4>524294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terms</vt:lpwstr>
      </vt:variant>
      <vt:variant>
        <vt:i4>1245212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Scope</vt:lpwstr>
      </vt:variant>
      <vt:variant>
        <vt:i4>8126573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competency</vt:lpwstr>
      </vt:variant>
      <vt:variant>
        <vt:i4>7536744</vt:i4>
      </vt:variant>
      <vt:variant>
        <vt:i4>48</vt:i4>
      </vt:variant>
      <vt:variant>
        <vt:i4>0</vt:i4>
      </vt:variant>
      <vt:variant>
        <vt:i4>5</vt:i4>
      </vt:variant>
      <vt:variant>
        <vt:lpwstr>https://educationstandards.nsw.edu.au/wps/portal/nesa/mini-footer/copyright</vt:lpwstr>
      </vt:variant>
      <vt:variant>
        <vt:lpwstr/>
      </vt:variant>
      <vt:variant>
        <vt:i4>6684799</vt:i4>
      </vt:variant>
      <vt:variant>
        <vt:i4>45</vt:i4>
      </vt:variant>
      <vt:variant>
        <vt:i4>0</vt:i4>
      </vt:variant>
      <vt:variant>
        <vt:i4>5</vt:i4>
      </vt:variant>
      <vt:variant>
        <vt:lpwstr>https://educationstandards.nsw.edu.au/wps/wcm/connect/fa79abd8-9e46-43ce-822f-2700d4de40e7/primary-industries-curriculum-framework-syllabus-ahcv4.pdf?MOD=AJPERES&amp;CVID=</vt:lpwstr>
      </vt:variant>
      <vt:variant>
        <vt:lpwstr/>
      </vt:variant>
      <vt:variant>
        <vt:i4>1900575</vt:i4>
      </vt:variant>
      <vt:variant>
        <vt:i4>42</vt:i4>
      </vt:variant>
      <vt:variant>
        <vt:i4>0</vt:i4>
      </vt:variant>
      <vt:variant>
        <vt:i4>5</vt:i4>
      </vt:variant>
      <vt:variant>
        <vt:lpwstr>http://training.gov.au/Training/Details/AHCWRK309</vt:lpwstr>
      </vt:variant>
      <vt:variant>
        <vt:lpwstr/>
      </vt:variant>
      <vt:variant>
        <vt:i4>1900574</vt:i4>
      </vt:variant>
      <vt:variant>
        <vt:i4>39</vt:i4>
      </vt:variant>
      <vt:variant>
        <vt:i4>0</vt:i4>
      </vt:variant>
      <vt:variant>
        <vt:i4>5</vt:i4>
      </vt:variant>
      <vt:variant>
        <vt:lpwstr>http://training.gov.au/Training/Details/AHCWRK209</vt:lpwstr>
      </vt:variant>
      <vt:variant>
        <vt:lpwstr/>
      </vt:variant>
      <vt:variant>
        <vt:i4>7536744</vt:i4>
      </vt:variant>
      <vt:variant>
        <vt:i4>36</vt:i4>
      </vt:variant>
      <vt:variant>
        <vt:i4>0</vt:i4>
      </vt:variant>
      <vt:variant>
        <vt:i4>5</vt:i4>
      </vt:variant>
      <vt:variant>
        <vt:lpwstr>https://educationstandards.nsw.edu.au/wps/portal/nesa/mini-footer/copyright</vt:lpwstr>
      </vt:variant>
      <vt:variant>
        <vt:lpwstr/>
      </vt:variant>
      <vt:variant>
        <vt:i4>196677</vt:i4>
      </vt:variant>
      <vt:variant>
        <vt:i4>33</vt:i4>
      </vt:variant>
      <vt:variant>
        <vt:i4>0</vt:i4>
      </vt:variant>
      <vt:variant>
        <vt:i4>5</vt:i4>
      </vt:variant>
      <vt:variant>
        <vt:lpwstr>https://educationstandards.nsw.edu.au/wps/portal/nesa/11-12/resources/hsc-exam-papers</vt:lpwstr>
      </vt:variant>
      <vt:variant>
        <vt:lpwstr/>
      </vt:variant>
      <vt:variant>
        <vt:i4>5046295</vt:i4>
      </vt:variant>
      <vt:variant>
        <vt:i4>30</vt:i4>
      </vt:variant>
      <vt:variant>
        <vt:i4>0</vt:i4>
      </vt:variant>
      <vt:variant>
        <vt:i4>5</vt:i4>
      </vt:variant>
      <vt:variant>
        <vt:lpwstr>https://www.sustainabilitymatters.net.au/content/waste/news/milk-bottles-turned-into-fence-posts-for-farmers-52083905</vt:lpwstr>
      </vt:variant>
      <vt:variant>
        <vt:lpwstr/>
      </vt:variant>
      <vt:variant>
        <vt:i4>5111885</vt:i4>
      </vt:variant>
      <vt:variant>
        <vt:i4>27</vt:i4>
      </vt:variant>
      <vt:variant>
        <vt:i4>0</vt:i4>
      </vt:variant>
      <vt:variant>
        <vt:i4>5</vt:i4>
      </vt:variant>
      <vt:variant>
        <vt:lpwstr>https://www.sustainabilitymatters.net.au/content/water/case-study/soil-moisture-monitoring-for-better-irrigation-and-crop-nutrition-620790527</vt:lpwstr>
      </vt:variant>
      <vt:variant>
        <vt:lpwstr/>
      </vt:variant>
      <vt:variant>
        <vt:i4>2097188</vt:i4>
      </vt:variant>
      <vt:variant>
        <vt:i4>24</vt:i4>
      </vt:variant>
      <vt:variant>
        <vt:i4>0</vt:i4>
      </vt:variant>
      <vt:variant>
        <vt:i4>5</vt:i4>
      </vt:variant>
      <vt:variant>
        <vt:lpwstr>https://www.sustainabilitymatters.net.au/content/energy/news/solar-pumping-system-switched-on-at-nsw-farm-554617769</vt:lpwstr>
      </vt:variant>
      <vt:variant>
        <vt:lpwstr/>
      </vt:variant>
      <vt:variant>
        <vt:i4>8323108</vt:i4>
      </vt:variant>
      <vt:variant>
        <vt:i4>21</vt:i4>
      </vt:variant>
      <vt:variant>
        <vt:i4>0</vt:i4>
      </vt:variant>
      <vt:variant>
        <vt:i4>5</vt:i4>
      </vt:variant>
      <vt:variant>
        <vt:lpwstr>https://www.dpi.nsw.gov.au/</vt:lpwstr>
      </vt:variant>
      <vt:variant>
        <vt:lpwstr/>
      </vt:variant>
      <vt:variant>
        <vt:i4>1900575</vt:i4>
      </vt:variant>
      <vt:variant>
        <vt:i4>18</vt:i4>
      </vt:variant>
      <vt:variant>
        <vt:i4>0</vt:i4>
      </vt:variant>
      <vt:variant>
        <vt:i4>5</vt:i4>
      </vt:variant>
      <vt:variant>
        <vt:lpwstr>http://training.gov.au/Training/Details/AHCWRK309</vt:lpwstr>
      </vt:variant>
      <vt:variant>
        <vt:lpwstr/>
      </vt:variant>
      <vt:variant>
        <vt:i4>1900574</vt:i4>
      </vt:variant>
      <vt:variant>
        <vt:i4>15</vt:i4>
      </vt:variant>
      <vt:variant>
        <vt:i4>0</vt:i4>
      </vt:variant>
      <vt:variant>
        <vt:i4>5</vt:i4>
      </vt:variant>
      <vt:variant>
        <vt:lpwstr>http://training.gov.au/Training/Details/AHCWRK209</vt:lpwstr>
      </vt:variant>
      <vt:variant>
        <vt:lpwstr/>
      </vt:variant>
      <vt:variant>
        <vt:i4>8323108</vt:i4>
      </vt:variant>
      <vt:variant>
        <vt:i4>12</vt:i4>
      </vt:variant>
      <vt:variant>
        <vt:i4>0</vt:i4>
      </vt:variant>
      <vt:variant>
        <vt:i4>5</vt:i4>
      </vt:variant>
      <vt:variant>
        <vt:lpwstr>https://www.dpi.nsw.gov.au/</vt:lpwstr>
      </vt:variant>
      <vt:variant>
        <vt:lpwstr/>
      </vt:variant>
      <vt:variant>
        <vt:i4>393286</vt:i4>
      </vt:variant>
      <vt:variant>
        <vt:i4>9</vt:i4>
      </vt:variant>
      <vt:variant>
        <vt:i4>0</vt:i4>
      </vt:variant>
      <vt:variant>
        <vt:i4>5</vt:i4>
      </vt:variant>
      <vt:variant>
        <vt:lpwstr>https://www.farmsafe.org.au/</vt:lpwstr>
      </vt:variant>
      <vt:variant>
        <vt:lpwstr/>
      </vt:variant>
      <vt:variant>
        <vt:i4>3145760</vt:i4>
      </vt:variant>
      <vt:variant>
        <vt:i4>6</vt:i4>
      </vt:variant>
      <vt:variant>
        <vt:i4>0</vt:i4>
      </vt:variant>
      <vt:variant>
        <vt:i4>5</vt:i4>
      </vt:variant>
      <vt:variant>
        <vt:lpwstr>https://www.safework.nsw.gov.au/your-industry/</vt:lpwstr>
      </vt:variant>
      <vt:variant>
        <vt:lpwstr/>
      </vt:variant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http://training.gov.au/Training/Details/AHCWRK309</vt:lpwstr>
      </vt:variant>
      <vt:variant>
        <vt:lpwstr/>
      </vt:variant>
      <vt:variant>
        <vt:i4>1900574</vt:i4>
      </vt:variant>
      <vt:variant>
        <vt:i4>0</vt:i4>
      </vt:variant>
      <vt:variant>
        <vt:i4>0</vt:i4>
      </vt:variant>
      <vt:variant>
        <vt:i4>5</vt:i4>
      </vt:variant>
      <vt:variant>
        <vt:lpwstr>http://training.gov.au/Training/Details/AHCWRK209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Primary Industries - Sustainability</dc:title>
  <dc:subject/>
  <dc:creator>NSWDoE</dc:creator>
  <cp:keywords/>
  <dc:description/>
  <cp:lastModifiedBy>Wendy Winton</cp:lastModifiedBy>
  <cp:revision>9</cp:revision>
  <cp:lastPrinted>2020-06-11T01:21:00Z</cp:lastPrinted>
  <dcterms:created xsi:type="dcterms:W3CDTF">2020-07-28T07:28:00Z</dcterms:created>
  <dcterms:modified xsi:type="dcterms:W3CDTF">2020-08-03T07:39:00Z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0x010100AF5FEDE84EC18442896928175202C01F</vt:lpwstr>
  </property>
  <property fmtid="{D5CDD505-2E9C-101B-9397-08002B2CF9AE}" pid="3" name="Base Target">
    <vt:lpwstr>_blank</vt:lpwstr>
  </property>
</Properties>
</file>