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64C283" w14:textId="5B6BABC7" w:rsidR="00086656" w:rsidRPr="00E75635" w:rsidRDefault="00987D6D" w:rsidP="008663F9">
      <w:pPr>
        <w:pStyle w:val="Title"/>
      </w:pPr>
      <w:r w:rsidRPr="00E75635">
        <w:t>Construction</w:t>
      </w:r>
    </w:p>
    <w:p w14:paraId="0DC20CF8" w14:textId="0DDB4944" w:rsidR="004033AD" w:rsidRPr="00E75635" w:rsidRDefault="00DA1CFD" w:rsidP="00777008">
      <w:pPr>
        <w:pStyle w:val="FeatureBox2"/>
        <w:rPr>
          <w:b/>
          <w:bCs/>
        </w:rPr>
      </w:pPr>
      <w:r w:rsidRPr="00E75635">
        <w:rPr>
          <w:b/>
          <w:bCs/>
        </w:rPr>
        <w:t>Work effectively and sustainably in the construction industry</w:t>
      </w:r>
    </w:p>
    <w:p w14:paraId="0A7ED0D5" w14:textId="77777777" w:rsidR="00CC7784" w:rsidRPr="00E75635" w:rsidRDefault="004033AD" w:rsidP="006841E7">
      <w:pPr>
        <w:rPr>
          <w:lang w:eastAsia="zh-CN"/>
        </w:rPr>
      </w:pPr>
      <w:r w:rsidRPr="00E75635">
        <w:rPr>
          <w:lang w:eastAsia="zh-CN"/>
        </w:rPr>
        <w:t>Welcome</w:t>
      </w:r>
      <w:r w:rsidR="00CC7784" w:rsidRPr="00E75635">
        <w:rPr>
          <w:lang w:eastAsia="zh-CN"/>
        </w:rPr>
        <w:t xml:space="preserve">. </w:t>
      </w:r>
      <w:r w:rsidRPr="00E75635">
        <w:rPr>
          <w:lang w:eastAsia="zh-CN"/>
        </w:rPr>
        <w:t xml:space="preserve"> </w:t>
      </w:r>
    </w:p>
    <w:p w14:paraId="67B582AA" w14:textId="21C54F6D" w:rsidR="004033AD" w:rsidRPr="00E75635" w:rsidRDefault="00CC7784" w:rsidP="00DA1CFD">
      <w:pPr>
        <w:rPr>
          <w:b/>
          <w:bCs/>
        </w:rPr>
      </w:pPr>
      <w:r w:rsidRPr="00E75635">
        <w:t>T</w:t>
      </w:r>
      <w:r w:rsidR="004033AD" w:rsidRPr="00E75635">
        <w:t xml:space="preserve">his module will assist you to review and revise content </w:t>
      </w:r>
      <w:r w:rsidR="00290F18" w:rsidRPr="00E75635">
        <w:t>in</w:t>
      </w:r>
      <w:r w:rsidR="004033AD" w:rsidRPr="00E75635">
        <w:t xml:space="preserve"> the area</w:t>
      </w:r>
      <w:r w:rsidR="008F0ACD" w:rsidRPr="00E75635">
        <w:t xml:space="preserve"> </w:t>
      </w:r>
      <w:r w:rsidR="00290F18" w:rsidRPr="00E75635">
        <w:t xml:space="preserve">of </w:t>
      </w:r>
      <w:r w:rsidR="008F0ACD" w:rsidRPr="00E75635">
        <w:t>‘</w:t>
      </w:r>
      <w:r w:rsidR="00DA1CFD" w:rsidRPr="00E75635">
        <w:rPr>
          <w:b/>
          <w:bCs/>
        </w:rPr>
        <w:t>Work effectively and sustainably in the construction industry</w:t>
      </w:r>
      <w:r w:rsidR="002E72A6" w:rsidRPr="00E75635">
        <w:rPr>
          <w:b/>
          <w:bCs/>
        </w:rPr>
        <w:t>’</w:t>
      </w:r>
      <w:r w:rsidR="00DA1CFD" w:rsidRPr="00E75635">
        <w:rPr>
          <w:b/>
          <w:bCs/>
        </w:rPr>
        <w:t xml:space="preserve"> </w:t>
      </w:r>
      <w:r w:rsidRPr="00E75635">
        <w:rPr>
          <w:lang w:eastAsia="zh-CN"/>
        </w:rPr>
        <w:t>in the NSW HSC Construction syllabus</w:t>
      </w:r>
      <w:r w:rsidR="004033AD" w:rsidRPr="00E75635">
        <w:rPr>
          <w:lang w:eastAsia="zh-CN"/>
        </w:rPr>
        <w:t xml:space="preserve">.  </w:t>
      </w:r>
    </w:p>
    <w:p w14:paraId="3962AC3E" w14:textId="0A111CFD" w:rsidR="004033AD" w:rsidRPr="00E75635" w:rsidRDefault="004033AD" w:rsidP="006841E7">
      <w:pPr>
        <w:rPr>
          <w:lang w:eastAsia="zh-CN"/>
        </w:rPr>
      </w:pPr>
      <w:r w:rsidRPr="00E75635">
        <w:rPr>
          <w:lang w:eastAsia="zh-CN"/>
        </w:rPr>
        <w:t xml:space="preserve">You will have studied </w:t>
      </w:r>
      <w:r w:rsidR="00DA1CFD" w:rsidRPr="00E75635">
        <w:rPr>
          <w:lang w:eastAsia="zh-CN"/>
        </w:rPr>
        <w:t>the</w:t>
      </w:r>
      <w:r w:rsidRPr="00E75635">
        <w:rPr>
          <w:lang w:eastAsia="zh-CN"/>
        </w:rPr>
        <w:t xml:space="preserve"> competenc</w:t>
      </w:r>
      <w:r w:rsidR="00DA1CFD" w:rsidRPr="00E75635">
        <w:rPr>
          <w:lang w:eastAsia="zh-CN"/>
        </w:rPr>
        <w:t xml:space="preserve">y </w:t>
      </w:r>
      <w:hyperlink r:id="rId11" w:history="1">
        <w:r w:rsidR="00DA1CFD" w:rsidRPr="00E75635">
          <w:rPr>
            <w:rStyle w:val="Hyperlink"/>
            <w:lang w:eastAsia="zh-CN"/>
          </w:rPr>
          <w:t xml:space="preserve">CPCCCM1012A </w:t>
        </w:r>
        <w:r w:rsidR="00DA1CFD" w:rsidRPr="00E75635">
          <w:rPr>
            <w:rStyle w:val="Hyperlink"/>
          </w:rPr>
          <w:t>Work effectively and sustainably in the construction industry</w:t>
        </w:r>
      </w:hyperlink>
      <w:r w:rsidRPr="00E75635">
        <w:rPr>
          <w:lang w:eastAsia="zh-CN"/>
        </w:rPr>
        <w:t>, which address</w:t>
      </w:r>
      <w:r w:rsidR="00DA1CFD" w:rsidRPr="00E75635">
        <w:rPr>
          <w:lang w:eastAsia="zh-CN"/>
        </w:rPr>
        <w:t>es</w:t>
      </w:r>
      <w:r w:rsidRPr="00E75635">
        <w:rPr>
          <w:lang w:eastAsia="zh-CN"/>
        </w:rPr>
        <w:t xml:space="preserve"> the scope of learning</w:t>
      </w:r>
      <w:r w:rsidR="002E72A6" w:rsidRPr="00E75635">
        <w:rPr>
          <w:lang w:eastAsia="zh-CN"/>
        </w:rPr>
        <w:t>.</w:t>
      </w:r>
    </w:p>
    <w:p w14:paraId="285E7A99" w14:textId="77777777" w:rsidR="00290F18" w:rsidRPr="00E75635" w:rsidRDefault="00290F18" w:rsidP="00CC7784">
      <w:pPr>
        <w:spacing w:before="0" w:line="360" w:lineRule="atLeast"/>
        <w:ind w:left="-360"/>
        <w:rPr>
          <w:rFonts w:cs="Arial"/>
          <w:color w:val="000000"/>
        </w:rPr>
      </w:pPr>
      <w:bookmarkStart w:id="0" w:name="competency"/>
      <w:bookmarkEnd w:id="0"/>
    </w:p>
    <w:p w14:paraId="321FA5F4" w14:textId="2E655FA1" w:rsidR="004033AD" w:rsidRPr="00E75635" w:rsidRDefault="004033AD" w:rsidP="006841E7">
      <w:pPr>
        <w:rPr>
          <w:rFonts w:cs="Arial"/>
          <w:lang w:eastAsia="zh-CN"/>
        </w:rPr>
      </w:pPr>
    </w:p>
    <w:p w14:paraId="0F5A8D9B" w14:textId="5C97442F" w:rsidR="004033AD" w:rsidRPr="00E75635" w:rsidRDefault="004033AD" w:rsidP="006841E7">
      <w:pPr>
        <w:rPr>
          <w:rFonts w:cs="Arial"/>
          <w:lang w:eastAsia="zh-CN"/>
        </w:rPr>
      </w:pPr>
      <w:r w:rsidRPr="00E75635">
        <w:rPr>
          <w:rFonts w:cs="Arial"/>
          <w:lang w:eastAsia="zh-CN"/>
        </w:rPr>
        <w:t>This module is broken up into:</w:t>
      </w:r>
    </w:p>
    <w:p w14:paraId="1FF72C42" w14:textId="17AAA4DB" w:rsidR="004033AD" w:rsidRPr="00E75635" w:rsidRDefault="004033AD" w:rsidP="00C55684">
      <w:pPr>
        <w:pStyle w:val="ListBullet"/>
        <w:rPr>
          <w:lang w:eastAsia="zh-CN"/>
        </w:rPr>
      </w:pPr>
      <w:r w:rsidRPr="00E75635">
        <w:rPr>
          <w:lang w:eastAsia="zh-CN"/>
        </w:rPr>
        <w:t>Important notes</w:t>
      </w:r>
      <w:r w:rsidR="004C1BF5" w:rsidRPr="00E75635">
        <w:rPr>
          <w:lang w:eastAsia="zh-CN"/>
        </w:rPr>
        <w:t xml:space="preserve"> regarding HSC focus area</w:t>
      </w:r>
      <w:r w:rsidR="002E3960" w:rsidRPr="00E75635">
        <w:rPr>
          <w:lang w:eastAsia="zh-CN"/>
        </w:rPr>
        <w:t>s</w:t>
      </w:r>
    </w:p>
    <w:p w14:paraId="68699540" w14:textId="08831391" w:rsidR="004033AD" w:rsidRPr="00E75635" w:rsidRDefault="004033AD" w:rsidP="00C55684">
      <w:pPr>
        <w:pStyle w:val="ListBullet"/>
        <w:rPr>
          <w:lang w:eastAsia="zh-CN"/>
        </w:rPr>
      </w:pPr>
      <w:r w:rsidRPr="00E75635">
        <w:rPr>
          <w:lang w:eastAsia="zh-CN"/>
        </w:rPr>
        <w:t>Key terms and concepts</w:t>
      </w:r>
      <w:r w:rsidR="004C1BF5" w:rsidRPr="00E75635">
        <w:rPr>
          <w:lang w:eastAsia="zh-CN"/>
        </w:rPr>
        <w:t>; constructing a mind map</w:t>
      </w:r>
    </w:p>
    <w:p w14:paraId="358F97B6" w14:textId="27926962" w:rsidR="004033AD" w:rsidRPr="00E75635" w:rsidRDefault="004033AD" w:rsidP="00C55684">
      <w:pPr>
        <w:pStyle w:val="ListBullet"/>
        <w:rPr>
          <w:lang w:eastAsia="zh-CN"/>
        </w:rPr>
      </w:pPr>
      <w:r w:rsidRPr="00E75635">
        <w:rPr>
          <w:lang w:eastAsia="zh-CN"/>
        </w:rPr>
        <w:t>Activities</w:t>
      </w:r>
    </w:p>
    <w:p w14:paraId="233341BC" w14:textId="36E1A7EC" w:rsidR="004033AD" w:rsidRPr="00E75635" w:rsidRDefault="004033AD" w:rsidP="00C55684">
      <w:pPr>
        <w:pStyle w:val="ListBullet"/>
        <w:rPr>
          <w:lang w:eastAsia="zh-CN"/>
        </w:rPr>
      </w:pPr>
      <w:r w:rsidRPr="00E75635">
        <w:rPr>
          <w:lang w:eastAsia="zh-CN"/>
        </w:rPr>
        <w:t>Putting the theory into practice</w:t>
      </w:r>
    </w:p>
    <w:p w14:paraId="4FA714F8" w14:textId="77777777" w:rsidR="00DA1CFD" w:rsidRPr="00E75635" w:rsidRDefault="00DA1CFD" w:rsidP="006841E7">
      <w:pPr>
        <w:rPr>
          <w:rFonts w:cs="Arial"/>
          <w:lang w:eastAsia="zh-CN"/>
        </w:rPr>
      </w:pPr>
    </w:p>
    <w:p w14:paraId="006D8D43" w14:textId="38A91078" w:rsidR="004033AD" w:rsidRPr="00E75635" w:rsidRDefault="004033AD" w:rsidP="00EA4C3B">
      <w:pPr>
        <w:pStyle w:val="FeatureBox2"/>
        <w:rPr>
          <w:b/>
          <w:bCs/>
        </w:rPr>
      </w:pPr>
      <w:r w:rsidRPr="00E75635">
        <w:rPr>
          <w:b/>
          <w:bCs/>
        </w:rPr>
        <w:t>How to use the resource</w:t>
      </w:r>
    </w:p>
    <w:p w14:paraId="378AF93D" w14:textId="77777777" w:rsidR="00B76180" w:rsidRPr="00E75635" w:rsidRDefault="004033AD" w:rsidP="00EA4C3B">
      <w:pPr>
        <w:pStyle w:val="FeatureBox2"/>
      </w:pPr>
      <w:r w:rsidRPr="00E75635">
        <w:t>Work through the notes and the suggested activities</w:t>
      </w:r>
      <w:r w:rsidR="00537FF8" w:rsidRPr="00E75635">
        <w:t xml:space="preserve"> in any order</w:t>
      </w:r>
      <w:r w:rsidRPr="00E75635">
        <w:t xml:space="preserve">.  </w:t>
      </w:r>
    </w:p>
    <w:p w14:paraId="05D0ED27" w14:textId="1AF1565D" w:rsidR="004033AD" w:rsidRPr="00E75635" w:rsidRDefault="004033AD" w:rsidP="00EA4C3B">
      <w:pPr>
        <w:pStyle w:val="FeatureBox2"/>
      </w:pPr>
      <w:r w:rsidRPr="00E75635">
        <w:t xml:space="preserve">Spread your revision over a number of sessions rather than sitting at one subject for lengthy periods.  </w:t>
      </w:r>
    </w:p>
    <w:p w14:paraId="4D28D768" w14:textId="3EFE8B74" w:rsidR="004033AD" w:rsidRPr="00E75635" w:rsidRDefault="004033AD" w:rsidP="00EA4C3B">
      <w:pPr>
        <w:pStyle w:val="FeatureBox2"/>
      </w:pPr>
      <w:r w:rsidRPr="00E75635">
        <w:t>Discuss your responses with your teacher, fellow students or an interested family member.</w:t>
      </w:r>
    </w:p>
    <w:p w14:paraId="4E0AFF5B" w14:textId="77777777" w:rsidR="00880012" w:rsidRPr="00E75635" w:rsidRDefault="00880012" w:rsidP="00880012">
      <w:r w:rsidRPr="00E75635">
        <w:t xml:space="preserve">All images, apart from those acknowledged, are </w:t>
      </w:r>
      <w:r w:rsidRPr="00E75635">
        <w:rPr>
          <w:rFonts w:ascii="Symbol" w:eastAsia="Symbol" w:hAnsi="Symbol" w:cs="Symbol"/>
        </w:rPr>
        <w:t>Ó</w:t>
      </w:r>
      <w:r w:rsidRPr="00E75635">
        <w:t xml:space="preserve"> NSW Department of Education. </w:t>
      </w:r>
    </w:p>
    <w:p w14:paraId="5D1065A2" w14:textId="77777777" w:rsidR="00DA1CFD" w:rsidRPr="00E75635" w:rsidRDefault="00DA1CFD">
      <w:pPr>
        <w:rPr>
          <w:rFonts w:eastAsiaTheme="majorEastAsia" w:cstheme="majorBidi"/>
          <w:b/>
          <w:color w:val="1C438B"/>
          <w:sz w:val="52"/>
          <w:szCs w:val="32"/>
        </w:rPr>
      </w:pPr>
      <w:r w:rsidRPr="00E75635">
        <w:br w:type="page"/>
      </w:r>
    </w:p>
    <w:p w14:paraId="32DC90D7" w14:textId="1FFCF7F6" w:rsidR="0020756A" w:rsidRPr="00E75635" w:rsidRDefault="006841E7" w:rsidP="00CA406F">
      <w:pPr>
        <w:pStyle w:val="Heading1"/>
      </w:pPr>
      <w:r w:rsidRPr="00E75635">
        <w:lastRenderedPageBreak/>
        <w:t>Important Notes</w:t>
      </w:r>
      <w:r w:rsidR="00B76180" w:rsidRPr="00E75635">
        <w:t xml:space="preserve">: </w:t>
      </w:r>
      <w:r w:rsidR="004C1BF5" w:rsidRPr="00E75635">
        <w:t xml:space="preserve">HSC </w:t>
      </w:r>
      <w:r w:rsidR="002E3960" w:rsidRPr="00E75635">
        <w:t>f</w:t>
      </w:r>
      <w:r w:rsidR="004C1BF5" w:rsidRPr="00E75635">
        <w:t xml:space="preserve">ocus </w:t>
      </w:r>
      <w:r w:rsidR="002E3960" w:rsidRPr="00E75635">
        <w:t>a</w:t>
      </w:r>
      <w:r w:rsidR="004C1BF5" w:rsidRPr="00E75635">
        <w:t>rea</w:t>
      </w:r>
      <w:r w:rsidR="002E3960" w:rsidRPr="00E75635">
        <w:t>s</w:t>
      </w:r>
    </w:p>
    <w:p w14:paraId="621B43D0" w14:textId="2338C24E" w:rsidR="008825F6" w:rsidRPr="00E75635" w:rsidRDefault="006841E7" w:rsidP="008825F6">
      <w:pPr>
        <w:pStyle w:val="FeatureBox2"/>
        <w:rPr>
          <w:color w:val="FF0000"/>
        </w:rPr>
      </w:pPr>
      <w:r w:rsidRPr="00E75635">
        <w:t xml:space="preserve">You should use the information </w:t>
      </w:r>
      <w:r w:rsidR="004D72E2" w:rsidRPr="00E75635">
        <w:t>in this module</w:t>
      </w:r>
      <w:r w:rsidRPr="00E75635">
        <w:t xml:space="preserve"> as a prompt and guide when revising your </w:t>
      </w:r>
      <w:r w:rsidRPr="00E75635">
        <w:rPr>
          <w:b/>
          <w:bCs/>
        </w:rPr>
        <w:t>study notes</w:t>
      </w:r>
      <w:r w:rsidRPr="00E75635">
        <w:t xml:space="preserve"> or </w:t>
      </w:r>
      <w:r w:rsidRPr="00E75635">
        <w:rPr>
          <w:b/>
          <w:bCs/>
        </w:rPr>
        <w:t>text-book information</w:t>
      </w:r>
      <w:r w:rsidRPr="00E75635">
        <w:t xml:space="preserve"> or </w:t>
      </w:r>
      <w:r w:rsidRPr="00E75635">
        <w:rPr>
          <w:b/>
          <w:bCs/>
        </w:rPr>
        <w:t>other resources</w:t>
      </w:r>
      <w:r w:rsidRPr="00E75635">
        <w:t xml:space="preserve"> provided by your teacher.  </w:t>
      </w:r>
      <w:r w:rsidR="007915BA" w:rsidRPr="00E75635">
        <w:t xml:space="preserve">You can also access industry specific information at </w:t>
      </w:r>
      <w:hyperlink r:id="rId12">
        <w:r w:rsidR="008825F6" w:rsidRPr="00E75635">
          <w:rPr>
            <w:rStyle w:val="Hyperlink"/>
            <w:sz w:val="22"/>
            <w:szCs w:val="22"/>
          </w:rPr>
          <w:t>SafeWork NSW</w:t>
        </w:r>
      </w:hyperlink>
      <w:r w:rsidR="008825F6" w:rsidRPr="00E75635">
        <w:t xml:space="preserve">, </w:t>
      </w:r>
      <w:hyperlink r:id="rId13">
        <w:r w:rsidR="008825F6" w:rsidRPr="00E75635">
          <w:rPr>
            <w:rStyle w:val="Hyperlink"/>
            <w:sz w:val="22"/>
            <w:szCs w:val="22"/>
          </w:rPr>
          <w:t>Department of Industry, Innovation and Science</w:t>
        </w:r>
      </w:hyperlink>
      <w:r w:rsidR="003A6F10" w:rsidRPr="00E75635">
        <w:t xml:space="preserve">, </w:t>
      </w:r>
      <w:hyperlink r:id="rId14">
        <w:r w:rsidR="003A6F10" w:rsidRPr="00E75635">
          <w:rPr>
            <w:rStyle w:val="Hyperlink"/>
            <w:sz w:val="22"/>
            <w:szCs w:val="22"/>
          </w:rPr>
          <w:t>Anti-Discrimination Board of NSW</w:t>
        </w:r>
      </w:hyperlink>
      <w:r w:rsidR="003A6F10" w:rsidRPr="00E75635">
        <w:rPr>
          <w:sz w:val="22"/>
          <w:szCs w:val="22"/>
        </w:rPr>
        <w:t xml:space="preserve">, </w:t>
      </w:r>
      <w:hyperlink r:id="rId15">
        <w:r w:rsidR="003A6F10" w:rsidRPr="00E75635">
          <w:rPr>
            <w:rStyle w:val="Hyperlink"/>
            <w:sz w:val="22"/>
            <w:szCs w:val="22"/>
          </w:rPr>
          <w:t>Industrial Relations NSW</w:t>
        </w:r>
      </w:hyperlink>
      <w:r w:rsidR="003A6F10" w:rsidRPr="00E75635">
        <w:rPr>
          <w:sz w:val="22"/>
          <w:szCs w:val="22"/>
        </w:rPr>
        <w:t xml:space="preserve">, and </w:t>
      </w:r>
      <w:hyperlink r:id="rId16">
        <w:r w:rsidR="003A6F10" w:rsidRPr="00E75635">
          <w:rPr>
            <w:rStyle w:val="Hyperlink"/>
            <w:sz w:val="22"/>
            <w:szCs w:val="22"/>
          </w:rPr>
          <w:t>Australian Council of Trade Unions</w:t>
        </w:r>
      </w:hyperlink>
    </w:p>
    <w:p w14:paraId="3C3CF8F1" w14:textId="09D626EC" w:rsidR="00EC417B" w:rsidRPr="00E75635" w:rsidRDefault="007915BA" w:rsidP="00EC417B">
      <w:r w:rsidRPr="00E75635">
        <w:t>The HSC examination in Construction is based on a set of examinable units of competency (see table below) from the Construction (240 indicative hours) course</w:t>
      </w:r>
      <w:r w:rsidR="00E75635" w:rsidRPr="00E75635">
        <w:t xml:space="preserve">.  </w:t>
      </w:r>
      <w:r w:rsidR="00EC417B" w:rsidRPr="00E75635">
        <w:br/>
      </w:r>
    </w:p>
    <w:p w14:paraId="3C83910E" w14:textId="7E05A428" w:rsidR="002E3960" w:rsidRPr="00E75635" w:rsidRDefault="002E3960" w:rsidP="002E3960">
      <w:pPr>
        <w:pStyle w:val="Caption"/>
      </w:pPr>
      <w:r w:rsidRPr="00E75635">
        <w:t xml:space="preserve">Examinable Units </w:t>
      </w:r>
    </w:p>
    <w:tbl>
      <w:tblPr>
        <w:tblStyle w:val="Tableheader"/>
        <w:tblW w:w="9075" w:type="dxa"/>
        <w:tblLayout w:type="fixed"/>
        <w:tblLook w:val="04A0" w:firstRow="1" w:lastRow="0" w:firstColumn="1" w:lastColumn="0" w:noHBand="0" w:noVBand="1"/>
      </w:tblPr>
      <w:tblGrid>
        <w:gridCol w:w="1877"/>
        <w:gridCol w:w="7198"/>
      </w:tblGrid>
      <w:tr w:rsidR="00482B17" w:rsidRPr="00E75635" w14:paraId="5FC63D3C" w14:textId="77777777" w:rsidTr="00482B17">
        <w:trPr>
          <w:cnfStyle w:val="100000000000" w:firstRow="1" w:lastRow="0" w:firstColumn="0" w:lastColumn="0" w:oddVBand="0" w:evenVBand="0" w:oddHBand="0" w:evenHBand="0" w:firstRowFirstColumn="0" w:firstRowLastColumn="0" w:lastRowFirstColumn="0" w:lastRowLastColumn="0"/>
          <w:trHeight w:val="656"/>
        </w:trPr>
        <w:tc>
          <w:tcPr>
            <w:cnfStyle w:val="001000000100" w:firstRow="0" w:lastRow="0" w:firstColumn="1" w:lastColumn="0" w:oddVBand="0" w:evenVBand="0" w:oddHBand="0" w:evenHBand="0" w:firstRowFirstColumn="1" w:firstRowLastColumn="0" w:lastRowFirstColumn="0" w:lastRowLastColumn="0"/>
            <w:tcW w:w="1877" w:type="dxa"/>
          </w:tcPr>
          <w:p w14:paraId="177D1869" w14:textId="43139F36" w:rsidR="00482B17" w:rsidRPr="00E75635" w:rsidRDefault="00482B17" w:rsidP="00C55684">
            <w:pPr>
              <w:spacing w:before="192" w:after="192"/>
              <w:rPr>
                <w:b w:val="0"/>
                <w:bCs/>
                <w:sz w:val="20"/>
                <w:szCs w:val="20"/>
              </w:rPr>
            </w:pPr>
            <w:r>
              <w:rPr>
                <w:b w:val="0"/>
                <w:bCs/>
                <w:sz w:val="20"/>
                <w:szCs w:val="20"/>
              </w:rPr>
              <w:t>Code</w:t>
            </w:r>
          </w:p>
        </w:tc>
        <w:tc>
          <w:tcPr>
            <w:tcW w:w="7198" w:type="dxa"/>
          </w:tcPr>
          <w:p w14:paraId="351E2034" w14:textId="4036B577" w:rsidR="00482B17" w:rsidRPr="00E75635" w:rsidRDefault="00482B17" w:rsidP="00C55684">
            <w:pPr>
              <w:cnfStyle w:val="100000000000" w:firstRow="1" w:lastRow="0" w:firstColumn="0" w:lastColumn="0" w:oddVBand="0" w:evenVBand="0" w:oddHBand="0" w:evenHBand="0" w:firstRowFirstColumn="0" w:firstRowLastColumn="0" w:lastRowFirstColumn="0" w:lastRowLastColumn="0"/>
              <w:rPr>
                <w:b w:val="0"/>
                <w:bCs/>
                <w:sz w:val="20"/>
                <w:szCs w:val="20"/>
              </w:rPr>
            </w:pPr>
            <w:r>
              <w:rPr>
                <w:b w:val="0"/>
                <w:bCs/>
                <w:sz w:val="20"/>
                <w:szCs w:val="20"/>
              </w:rPr>
              <w:t>Title</w:t>
            </w:r>
          </w:p>
        </w:tc>
      </w:tr>
      <w:tr w:rsidR="00290F18" w:rsidRPr="00E75635" w14:paraId="504B71F1" w14:textId="77777777" w:rsidTr="00482B17">
        <w:trPr>
          <w:cnfStyle w:val="000000100000" w:firstRow="0" w:lastRow="0" w:firstColumn="0" w:lastColumn="0" w:oddVBand="0" w:evenVBand="0" w:oddHBand="1" w:evenHBand="0" w:firstRowFirstColumn="0" w:firstRowLastColumn="0" w:lastRowFirstColumn="0" w:lastRowLastColumn="0"/>
          <w:trHeight w:val="656"/>
        </w:trPr>
        <w:tc>
          <w:tcPr>
            <w:cnfStyle w:val="001000000000" w:firstRow="0" w:lastRow="0" w:firstColumn="1" w:lastColumn="0" w:oddVBand="0" w:evenVBand="0" w:oddHBand="0" w:evenHBand="0" w:firstRowFirstColumn="0" w:firstRowLastColumn="0" w:lastRowFirstColumn="0" w:lastRowLastColumn="0"/>
            <w:tcW w:w="1877" w:type="dxa"/>
            <w:hideMark/>
          </w:tcPr>
          <w:p w14:paraId="5BFA9CAB" w14:textId="77777777" w:rsidR="00290F18" w:rsidRPr="00E75635" w:rsidRDefault="00290F18" w:rsidP="00C55684">
            <w:pPr>
              <w:rPr>
                <w:b w:val="0"/>
                <w:bCs/>
                <w:sz w:val="20"/>
                <w:szCs w:val="20"/>
              </w:rPr>
            </w:pPr>
            <w:r w:rsidRPr="00E75635">
              <w:rPr>
                <w:bCs/>
                <w:sz w:val="20"/>
                <w:szCs w:val="20"/>
              </w:rPr>
              <w:t>CPCCCM1012A</w:t>
            </w:r>
          </w:p>
        </w:tc>
        <w:tc>
          <w:tcPr>
            <w:tcW w:w="7198" w:type="dxa"/>
            <w:hideMark/>
          </w:tcPr>
          <w:p w14:paraId="38592E21" w14:textId="77777777" w:rsidR="00290F18" w:rsidRPr="00E75635" w:rsidRDefault="00290F18" w:rsidP="00C55684">
            <w:pPr>
              <w:cnfStyle w:val="000000100000" w:firstRow="0" w:lastRow="0" w:firstColumn="0" w:lastColumn="0" w:oddVBand="0" w:evenVBand="0" w:oddHBand="1" w:evenHBand="0" w:firstRowFirstColumn="0" w:firstRowLastColumn="0" w:lastRowFirstColumn="0" w:lastRowLastColumn="0"/>
              <w:rPr>
                <w:b/>
                <w:bCs/>
                <w:sz w:val="20"/>
                <w:szCs w:val="20"/>
              </w:rPr>
            </w:pPr>
            <w:r w:rsidRPr="00E75635">
              <w:rPr>
                <w:b/>
                <w:bCs/>
                <w:sz w:val="20"/>
                <w:szCs w:val="20"/>
              </w:rPr>
              <w:t>Work effectively and sustainably in the construction industry</w:t>
            </w:r>
          </w:p>
        </w:tc>
      </w:tr>
      <w:tr w:rsidR="00290F18" w:rsidRPr="00E75635" w14:paraId="1B9DF9D5" w14:textId="77777777" w:rsidTr="00482B1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7" w:type="dxa"/>
            <w:hideMark/>
          </w:tcPr>
          <w:p w14:paraId="795F0F1A" w14:textId="77777777" w:rsidR="00290F18" w:rsidRPr="00DB1170" w:rsidRDefault="00290F18" w:rsidP="000C6428">
            <w:pPr>
              <w:spacing w:before="120"/>
              <w:rPr>
                <w:b w:val="0"/>
                <w:bCs/>
                <w:sz w:val="20"/>
                <w:szCs w:val="20"/>
              </w:rPr>
            </w:pPr>
            <w:r w:rsidRPr="00DB1170">
              <w:rPr>
                <w:b w:val="0"/>
                <w:bCs/>
                <w:sz w:val="20"/>
                <w:szCs w:val="20"/>
              </w:rPr>
              <w:t>CPCCCM1013A</w:t>
            </w:r>
          </w:p>
        </w:tc>
        <w:tc>
          <w:tcPr>
            <w:tcW w:w="7198" w:type="dxa"/>
            <w:hideMark/>
          </w:tcPr>
          <w:p w14:paraId="4ED34F81" w14:textId="77777777" w:rsidR="00290F18" w:rsidRPr="00E75635" w:rsidRDefault="00290F18" w:rsidP="000C6428">
            <w:pPr>
              <w:spacing w:before="120"/>
              <w:cnfStyle w:val="000000010000" w:firstRow="0" w:lastRow="0" w:firstColumn="0" w:lastColumn="0" w:oddVBand="0" w:evenVBand="0" w:oddHBand="0" w:evenHBand="1" w:firstRowFirstColumn="0" w:firstRowLastColumn="0" w:lastRowFirstColumn="0" w:lastRowLastColumn="0"/>
              <w:rPr>
                <w:sz w:val="20"/>
                <w:szCs w:val="20"/>
              </w:rPr>
            </w:pPr>
            <w:r w:rsidRPr="00E75635">
              <w:rPr>
                <w:sz w:val="20"/>
                <w:szCs w:val="20"/>
              </w:rPr>
              <w:t>Plan and organise work</w:t>
            </w:r>
          </w:p>
        </w:tc>
      </w:tr>
      <w:tr w:rsidR="00290F18" w:rsidRPr="00E75635" w14:paraId="55F02568" w14:textId="77777777" w:rsidTr="00482B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7" w:type="dxa"/>
            <w:hideMark/>
          </w:tcPr>
          <w:p w14:paraId="16861E6C" w14:textId="77777777" w:rsidR="00290F18" w:rsidRPr="00DB1170" w:rsidRDefault="00290F18" w:rsidP="000C6428">
            <w:pPr>
              <w:spacing w:before="120"/>
              <w:rPr>
                <w:b w:val="0"/>
                <w:bCs/>
                <w:sz w:val="20"/>
                <w:szCs w:val="20"/>
              </w:rPr>
            </w:pPr>
            <w:r w:rsidRPr="00DB1170">
              <w:rPr>
                <w:b w:val="0"/>
                <w:bCs/>
                <w:sz w:val="20"/>
                <w:szCs w:val="20"/>
              </w:rPr>
              <w:t>CPCCCM1014A</w:t>
            </w:r>
          </w:p>
        </w:tc>
        <w:tc>
          <w:tcPr>
            <w:tcW w:w="7198" w:type="dxa"/>
            <w:hideMark/>
          </w:tcPr>
          <w:p w14:paraId="3249D7FF" w14:textId="77777777" w:rsidR="00290F18" w:rsidRPr="00E75635" w:rsidRDefault="00290F18" w:rsidP="000C6428">
            <w:pPr>
              <w:spacing w:before="120"/>
              <w:cnfStyle w:val="000000100000" w:firstRow="0" w:lastRow="0" w:firstColumn="0" w:lastColumn="0" w:oddVBand="0" w:evenVBand="0" w:oddHBand="1" w:evenHBand="0" w:firstRowFirstColumn="0" w:firstRowLastColumn="0" w:lastRowFirstColumn="0" w:lastRowLastColumn="0"/>
              <w:rPr>
                <w:sz w:val="20"/>
                <w:szCs w:val="20"/>
              </w:rPr>
            </w:pPr>
            <w:r w:rsidRPr="00E75635">
              <w:rPr>
                <w:sz w:val="20"/>
                <w:szCs w:val="20"/>
              </w:rPr>
              <w:t>Conduct workplace communication</w:t>
            </w:r>
          </w:p>
        </w:tc>
      </w:tr>
      <w:tr w:rsidR="00290F18" w:rsidRPr="00E75635" w14:paraId="283E0490" w14:textId="77777777" w:rsidTr="00482B1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7" w:type="dxa"/>
            <w:hideMark/>
          </w:tcPr>
          <w:p w14:paraId="78D7E377" w14:textId="77777777" w:rsidR="00290F18" w:rsidRPr="00DB1170" w:rsidRDefault="00290F18" w:rsidP="000C6428">
            <w:pPr>
              <w:spacing w:before="120"/>
              <w:rPr>
                <w:b w:val="0"/>
                <w:bCs/>
                <w:sz w:val="20"/>
                <w:szCs w:val="20"/>
              </w:rPr>
            </w:pPr>
            <w:r w:rsidRPr="00DB1170">
              <w:rPr>
                <w:b w:val="0"/>
                <w:bCs/>
                <w:sz w:val="20"/>
                <w:szCs w:val="20"/>
              </w:rPr>
              <w:t>CPCCCM1015A</w:t>
            </w:r>
          </w:p>
        </w:tc>
        <w:tc>
          <w:tcPr>
            <w:tcW w:w="7198" w:type="dxa"/>
            <w:hideMark/>
          </w:tcPr>
          <w:p w14:paraId="0D3E4086" w14:textId="77777777" w:rsidR="00290F18" w:rsidRPr="00E75635" w:rsidRDefault="00290F18" w:rsidP="000C6428">
            <w:pPr>
              <w:spacing w:before="120"/>
              <w:cnfStyle w:val="000000010000" w:firstRow="0" w:lastRow="0" w:firstColumn="0" w:lastColumn="0" w:oddVBand="0" w:evenVBand="0" w:oddHBand="0" w:evenHBand="1" w:firstRowFirstColumn="0" w:firstRowLastColumn="0" w:lastRowFirstColumn="0" w:lastRowLastColumn="0"/>
              <w:rPr>
                <w:sz w:val="20"/>
                <w:szCs w:val="20"/>
              </w:rPr>
            </w:pPr>
            <w:r w:rsidRPr="00E75635">
              <w:rPr>
                <w:sz w:val="20"/>
                <w:szCs w:val="20"/>
              </w:rPr>
              <w:t>Carry out measurements and calculations</w:t>
            </w:r>
          </w:p>
        </w:tc>
      </w:tr>
      <w:tr w:rsidR="00290F18" w:rsidRPr="00E75635" w14:paraId="106B9ABA" w14:textId="77777777" w:rsidTr="00482B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7" w:type="dxa"/>
            <w:hideMark/>
          </w:tcPr>
          <w:p w14:paraId="6E41BE69" w14:textId="77777777" w:rsidR="00290F18" w:rsidRPr="00DB1170" w:rsidRDefault="00290F18" w:rsidP="000C6428">
            <w:pPr>
              <w:spacing w:before="120"/>
              <w:rPr>
                <w:b w:val="0"/>
                <w:bCs/>
                <w:sz w:val="20"/>
                <w:szCs w:val="20"/>
              </w:rPr>
            </w:pPr>
            <w:r w:rsidRPr="00DB1170">
              <w:rPr>
                <w:b w:val="0"/>
                <w:bCs/>
                <w:sz w:val="20"/>
                <w:szCs w:val="20"/>
              </w:rPr>
              <w:t>CPCCCM2001A</w:t>
            </w:r>
          </w:p>
        </w:tc>
        <w:tc>
          <w:tcPr>
            <w:tcW w:w="7198" w:type="dxa"/>
            <w:hideMark/>
          </w:tcPr>
          <w:p w14:paraId="6B32A187" w14:textId="77777777" w:rsidR="00290F18" w:rsidRPr="00E75635" w:rsidRDefault="00290F18" w:rsidP="000C6428">
            <w:pPr>
              <w:spacing w:before="120"/>
              <w:cnfStyle w:val="000000100000" w:firstRow="0" w:lastRow="0" w:firstColumn="0" w:lastColumn="0" w:oddVBand="0" w:evenVBand="0" w:oddHBand="1" w:evenHBand="0" w:firstRowFirstColumn="0" w:firstRowLastColumn="0" w:lastRowFirstColumn="0" w:lastRowLastColumn="0"/>
              <w:rPr>
                <w:sz w:val="20"/>
                <w:szCs w:val="20"/>
              </w:rPr>
            </w:pPr>
            <w:r w:rsidRPr="00E75635">
              <w:rPr>
                <w:sz w:val="20"/>
                <w:szCs w:val="20"/>
              </w:rPr>
              <w:t>Read and interpret plans and specifications</w:t>
            </w:r>
          </w:p>
        </w:tc>
      </w:tr>
      <w:tr w:rsidR="00290F18" w:rsidRPr="00E75635" w14:paraId="7AF906D4" w14:textId="77777777" w:rsidTr="00482B1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7" w:type="dxa"/>
            <w:hideMark/>
          </w:tcPr>
          <w:p w14:paraId="0B1B8D97" w14:textId="77777777" w:rsidR="00290F18" w:rsidRPr="00DB1170" w:rsidRDefault="00290F18" w:rsidP="000C6428">
            <w:pPr>
              <w:spacing w:before="120"/>
              <w:rPr>
                <w:b w:val="0"/>
                <w:bCs/>
                <w:sz w:val="20"/>
                <w:szCs w:val="20"/>
              </w:rPr>
            </w:pPr>
            <w:r w:rsidRPr="00DB1170">
              <w:rPr>
                <w:b w:val="0"/>
                <w:bCs/>
                <w:sz w:val="20"/>
                <w:szCs w:val="20"/>
              </w:rPr>
              <w:t>CPCCCM2005B</w:t>
            </w:r>
          </w:p>
        </w:tc>
        <w:tc>
          <w:tcPr>
            <w:tcW w:w="7198" w:type="dxa"/>
            <w:hideMark/>
          </w:tcPr>
          <w:p w14:paraId="3B13A04A" w14:textId="289D4E0D" w:rsidR="00290F18" w:rsidRPr="00E75635" w:rsidRDefault="00290F18" w:rsidP="000C6428">
            <w:pPr>
              <w:spacing w:before="120"/>
              <w:cnfStyle w:val="000000010000" w:firstRow="0" w:lastRow="0" w:firstColumn="0" w:lastColumn="0" w:oddVBand="0" w:evenVBand="0" w:oddHBand="0" w:evenHBand="1" w:firstRowFirstColumn="0" w:firstRowLastColumn="0" w:lastRowFirstColumn="0" w:lastRowLastColumn="0"/>
              <w:rPr>
                <w:sz w:val="20"/>
                <w:szCs w:val="20"/>
              </w:rPr>
            </w:pPr>
            <w:r w:rsidRPr="00E75635">
              <w:rPr>
                <w:sz w:val="20"/>
                <w:szCs w:val="20"/>
              </w:rPr>
              <w:t xml:space="preserve">Use construction tools and equipment </w:t>
            </w:r>
          </w:p>
        </w:tc>
      </w:tr>
      <w:tr w:rsidR="00290F18" w:rsidRPr="00E75635" w14:paraId="13427C31" w14:textId="77777777" w:rsidTr="00482B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7" w:type="dxa"/>
            <w:hideMark/>
          </w:tcPr>
          <w:p w14:paraId="3E87EBF3" w14:textId="77777777" w:rsidR="00290F18" w:rsidRPr="00DB1170" w:rsidRDefault="00290F18" w:rsidP="00DA1CFD">
            <w:pPr>
              <w:spacing w:before="120"/>
              <w:rPr>
                <w:b w:val="0"/>
                <w:bCs/>
                <w:sz w:val="20"/>
                <w:szCs w:val="20"/>
              </w:rPr>
            </w:pPr>
            <w:r w:rsidRPr="00DB1170">
              <w:rPr>
                <w:b w:val="0"/>
                <w:bCs/>
                <w:sz w:val="20"/>
                <w:szCs w:val="20"/>
              </w:rPr>
              <w:t>CPCCWHS1001</w:t>
            </w:r>
          </w:p>
        </w:tc>
        <w:tc>
          <w:tcPr>
            <w:tcW w:w="7198" w:type="dxa"/>
            <w:hideMark/>
          </w:tcPr>
          <w:p w14:paraId="28B56E73" w14:textId="77777777" w:rsidR="00290F18" w:rsidRPr="00E75635" w:rsidRDefault="00290F18" w:rsidP="00DA1CFD">
            <w:pPr>
              <w:spacing w:before="120"/>
              <w:cnfStyle w:val="000000100000" w:firstRow="0" w:lastRow="0" w:firstColumn="0" w:lastColumn="0" w:oddVBand="0" w:evenVBand="0" w:oddHBand="1" w:evenHBand="0" w:firstRowFirstColumn="0" w:firstRowLastColumn="0" w:lastRowFirstColumn="0" w:lastRowLastColumn="0"/>
              <w:rPr>
                <w:sz w:val="20"/>
                <w:szCs w:val="20"/>
              </w:rPr>
            </w:pPr>
            <w:r w:rsidRPr="00E75635">
              <w:rPr>
                <w:sz w:val="20"/>
                <w:szCs w:val="20"/>
              </w:rPr>
              <w:t>Prepare to work safely in the construction industry</w:t>
            </w:r>
          </w:p>
          <w:p w14:paraId="7F73A9B5" w14:textId="22ED1BD3" w:rsidR="000C6428" w:rsidRPr="00E75635" w:rsidRDefault="000C6428" w:rsidP="00DA1CFD">
            <w:pPr>
              <w:spacing w:before="120"/>
              <w:cnfStyle w:val="000000100000" w:firstRow="0" w:lastRow="0" w:firstColumn="0" w:lastColumn="0" w:oddVBand="0" w:evenVBand="0" w:oddHBand="1" w:evenHBand="0" w:firstRowFirstColumn="0" w:firstRowLastColumn="0" w:lastRowFirstColumn="0" w:lastRowLastColumn="0"/>
              <w:rPr>
                <w:sz w:val="20"/>
                <w:szCs w:val="20"/>
              </w:rPr>
            </w:pPr>
          </w:p>
        </w:tc>
      </w:tr>
      <w:tr w:rsidR="004812B4" w:rsidRPr="00E75635" w14:paraId="222B43A2" w14:textId="77777777" w:rsidTr="00482B1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7" w:type="dxa"/>
          </w:tcPr>
          <w:p w14:paraId="4EAC0DD6" w14:textId="4D3CAB0A" w:rsidR="004812B4" w:rsidRPr="00DB1170" w:rsidRDefault="004812B4" w:rsidP="00DA1CFD">
            <w:pPr>
              <w:spacing w:before="120"/>
              <w:rPr>
                <w:b w:val="0"/>
                <w:bCs/>
                <w:sz w:val="20"/>
                <w:szCs w:val="20"/>
              </w:rPr>
            </w:pPr>
            <w:r w:rsidRPr="00DB1170">
              <w:rPr>
                <w:b w:val="0"/>
                <w:bCs/>
                <w:sz w:val="20"/>
                <w:szCs w:val="20"/>
              </w:rPr>
              <w:t>CPCCOHS2001A</w:t>
            </w:r>
          </w:p>
        </w:tc>
        <w:tc>
          <w:tcPr>
            <w:tcW w:w="7198" w:type="dxa"/>
          </w:tcPr>
          <w:p w14:paraId="399B9EE3" w14:textId="20CA36D0" w:rsidR="004812B4" w:rsidRPr="00E75635" w:rsidRDefault="004812B4" w:rsidP="00DA1CFD">
            <w:pPr>
              <w:spacing w:before="120"/>
              <w:cnfStyle w:val="000000010000" w:firstRow="0" w:lastRow="0" w:firstColumn="0" w:lastColumn="0" w:oddVBand="0" w:evenVBand="0" w:oddHBand="0" w:evenHBand="1" w:firstRowFirstColumn="0" w:firstRowLastColumn="0" w:lastRowFirstColumn="0" w:lastRowLastColumn="0"/>
              <w:rPr>
                <w:sz w:val="20"/>
                <w:szCs w:val="20"/>
              </w:rPr>
            </w:pPr>
            <w:r w:rsidRPr="00E75635">
              <w:rPr>
                <w:sz w:val="20"/>
                <w:szCs w:val="20"/>
              </w:rPr>
              <w:t>Apply OHS requirements, policies and procedures in the construction industry</w:t>
            </w:r>
          </w:p>
        </w:tc>
      </w:tr>
    </w:tbl>
    <w:p w14:paraId="2C0AD4F7" w14:textId="77777777" w:rsidR="004C1BF5" w:rsidRPr="00E75635" w:rsidRDefault="004C1BF5" w:rsidP="004C1BF5"/>
    <w:p w14:paraId="19DE4D93" w14:textId="77777777" w:rsidR="00A6239A" w:rsidRPr="00E75635" w:rsidRDefault="004C1BF5" w:rsidP="004C1BF5">
      <w:pPr>
        <w:rPr>
          <w:lang w:eastAsia="zh-CN"/>
        </w:rPr>
      </w:pPr>
      <w:r w:rsidRPr="00E75635">
        <w:t xml:space="preserve">This module helps revise </w:t>
      </w:r>
      <w:r w:rsidR="00800282" w:rsidRPr="00E75635">
        <w:t xml:space="preserve">the </w:t>
      </w:r>
      <w:r w:rsidRPr="00E75635">
        <w:t>focus area ‘</w:t>
      </w:r>
      <w:r w:rsidRPr="00E75635">
        <w:rPr>
          <w:b/>
          <w:bCs/>
        </w:rPr>
        <w:t>Work effectively and sustainably in the construction industry</w:t>
      </w:r>
      <w:r w:rsidRPr="00E75635">
        <w:t>’ (</w:t>
      </w:r>
      <w:r w:rsidRPr="00E75635">
        <w:rPr>
          <w:sz w:val="20"/>
          <w:szCs w:val="20"/>
        </w:rPr>
        <w:t xml:space="preserve">based on </w:t>
      </w:r>
      <w:hyperlink r:id="rId17" w:history="1">
        <w:r w:rsidR="00800282" w:rsidRPr="00E75635">
          <w:rPr>
            <w:rStyle w:val="Hyperlink"/>
            <w:lang w:eastAsia="zh-CN"/>
          </w:rPr>
          <w:t xml:space="preserve">CPCCCM1012A </w:t>
        </w:r>
        <w:r w:rsidR="00800282" w:rsidRPr="00E75635">
          <w:rPr>
            <w:rStyle w:val="Hyperlink"/>
          </w:rPr>
          <w:t>Work effectively and sustainably in the construction industry</w:t>
        </w:r>
      </w:hyperlink>
      <w:r w:rsidR="00800282" w:rsidRPr="00E75635">
        <w:rPr>
          <w:lang w:eastAsia="zh-CN"/>
        </w:rPr>
        <w:t xml:space="preserve">). </w:t>
      </w:r>
    </w:p>
    <w:p w14:paraId="0CF5907E" w14:textId="079FD5EB" w:rsidR="004C1BF5" w:rsidRPr="00E75635" w:rsidRDefault="004C1BF5" w:rsidP="004C1BF5">
      <w:r w:rsidRPr="00E75635">
        <w:rPr>
          <w:shd w:val="clear" w:color="auto" w:fill="FFFFFF"/>
        </w:rPr>
        <w:t>This unit of competency specifies the outcomes required to prepare for and sustain effective work within the construction industry</w:t>
      </w:r>
      <w:r w:rsidR="00800282" w:rsidRPr="00E75635">
        <w:rPr>
          <w:shd w:val="clear" w:color="auto" w:fill="FFFFFF"/>
        </w:rPr>
        <w:t xml:space="preserve">, </w:t>
      </w:r>
      <w:r w:rsidRPr="00E75635">
        <w:rPr>
          <w:shd w:val="clear" w:color="auto" w:fill="FFFFFF"/>
        </w:rPr>
        <w:t>the identification and clarification of the construction industry work context, scope and employment conditions, responsibility required to be accepted by the individual, working in a team, individual career path improvement activities and sustainable work practices and techniques.</w:t>
      </w:r>
    </w:p>
    <w:p w14:paraId="73E0EF8D" w14:textId="77777777" w:rsidR="00800282" w:rsidRPr="00E75635" w:rsidRDefault="00800282" w:rsidP="004C1BF5">
      <w:r w:rsidRPr="00E75635">
        <w:br/>
      </w:r>
    </w:p>
    <w:p w14:paraId="5B3EB99F" w14:textId="1C16EB0B" w:rsidR="004C1BF5" w:rsidRPr="00E75635" w:rsidRDefault="00800282" w:rsidP="009A4509">
      <w:r w:rsidRPr="00E75635">
        <w:br w:type="page"/>
      </w:r>
      <w:bookmarkStart w:id="1" w:name="_Hlk42148165"/>
      <w:r w:rsidR="004C1BF5" w:rsidRPr="00E75635">
        <w:lastRenderedPageBreak/>
        <w:t xml:space="preserve">The </w:t>
      </w:r>
      <w:bookmarkStart w:id="2" w:name="Scope"/>
      <w:bookmarkEnd w:id="2"/>
      <w:r w:rsidR="004C1BF5" w:rsidRPr="00E75635">
        <w:t xml:space="preserve">scope of learning describes the breadth and depth of the HSC Content, the minimum content that must be addressed, and the underpinning knowledge drawn from the associated unit(s) of competency.    </w:t>
      </w:r>
    </w:p>
    <w:p w14:paraId="4590E0BB" w14:textId="77777777" w:rsidR="00800282" w:rsidRPr="00E75635" w:rsidRDefault="004C1BF5" w:rsidP="004C1BF5">
      <w:r w:rsidRPr="00E75635">
        <w:t xml:space="preserve">The full scope of learning is available from Construction Curriculum Framework 2020 HSC exam and beyond, Syllabus Part B, </w:t>
      </w:r>
      <w:hyperlink r:id="rId18" w:history="1">
        <w:r w:rsidRPr="00E75635">
          <w:rPr>
            <w:rStyle w:val="Hyperlink"/>
          </w:rPr>
          <w:t>Mandatory units of competency ‘Work effectively and sustainably in the construction industry</w:t>
        </w:r>
      </w:hyperlink>
    </w:p>
    <w:bookmarkEnd w:id="1"/>
    <w:p w14:paraId="40DE74DF" w14:textId="114459AE" w:rsidR="004C1BF5" w:rsidRPr="00E75635" w:rsidRDefault="004C1BF5" w:rsidP="004C1BF5">
      <w:r w:rsidRPr="00E75635">
        <w:t xml:space="preserve">The following extract is taken from </w:t>
      </w:r>
      <w:hyperlink r:id="rId19" w:history="1">
        <w:r w:rsidR="00691A01" w:rsidRPr="00E75635">
          <w:rPr>
            <w:rStyle w:val="Hyperlink"/>
          </w:rPr>
          <w:t>the above document</w:t>
        </w:r>
      </w:hyperlink>
      <w:r w:rsidRPr="00E75635">
        <w:t xml:space="preserve">.  </w:t>
      </w:r>
      <w:r w:rsidR="00EA63B0" w:rsidRPr="00E75635">
        <w:rPr>
          <w:sz w:val="18"/>
          <w:szCs w:val="18"/>
        </w:rPr>
        <w:t xml:space="preserve">© </w:t>
      </w:r>
      <w:hyperlink r:id="rId20" w:history="1">
        <w:r w:rsidR="00EA63B0" w:rsidRPr="00E75635">
          <w:rPr>
            <w:rStyle w:val="Hyperlink"/>
            <w:sz w:val="18"/>
            <w:szCs w:val="18"/>
          </w:rPr>
          <w:t>2019 NSW Education Standards Authority (NESA) for and on behalf of the Crown in right of the State of New South Wales.</w:t>
        </w:r>
      </w:hyperlink>
      <w:r w:rsidR="00EA63B0" w:rsidRPr="00E75635">
        <w:rPr>
          <w:sz w:val="18"/>
          <w:szCs w:val="18"/>
        </w:rPr>
        <w:t xml:space="preserve"> </w:t>
      </w:r>
    </w:p>
    <w:p w14:paraId="31366B2D" w14:textId="12A20FE0" w:rsidR="004C1BF5" w:rsidRPr="00E75635" w:rsidRDefault="004C1BF5" w:rsidP="00CC5173">
      <w:pPr>
        <w:pStyle w:val="FeatureBox2"/>
      </w:pPr>
      <w:r w:rsidRPr="00E75635">
        <w:br/>
        <w:t xml:space="preserve">Required knowledge for </w:t>
      </w:r>
      <w:r w:rsidR="00691A01" w:rsidRPr="00E75635">
        <w:rPr>
          <w:b/>
          <w:bCs/>
        </w:rPr>
        <w:t>Work effectively and sustainably in the construction industry</w:t>
      </w:r>
      <w:r w:rsidRPr="00E75635">
        <w:t xml:space="preserve">: </w:t>
      </w:r>
      <w:r w:rsidRPr="00E75635">
        <w:br/>
      </w:r>
    </w:p>
    <w:p w14:paraId="0FBA60DC" w14:textId="77777777" w:rsidR="004C1BF5" w:rsidRPr="00E75635" w:rsidRDefault="004C1BF5" w:rsidP="00C55684">
      <w:pPr>
        <w:pStyle w:val="ListBullet"/>
      </w:pPr>
      <w:r w:rsidRPr="00E75635">
        <w:t xml:space="preserve">basic understanding of sustainability on a construction work site </w:t>
      </w:r>
    </w:p>
    <w:p w14:paraId="7C22A4A5" w14:textId="77777777" w:rsidR="004C1BF5" w:rsidRPr="00E75635" w:rsidRDefault="004C1BF5" w:rsidP="00C55684">
      <w:pPr>
        <w:pStyle w:val="ListBullet"/>
      </w:pPr>
      <w:r w:rsidRPr="00E75635">
        <w:t xml:space="preserve">common construction industry terminology and interpersonal communication requirements </w:t>
      </w:r>
    </w:p>
    <w:p w14:paraId="58134E24" w14:textId="77777777" w:rsidR="004C1BF5" w:rsidRPr="00E75635" w:rsidRDefault="004C1BF5" w:rsidP="00C55684">
      <w:pPr>
        <w:pStyle w:val="ListBullet"/>
      </w:pPr>
      <w:r w:rsidRPr="00E75635">
        <w:t xml:space="preserve">construction industry quality requirements </w:t>
      </w:r>
    </w:p>
    <w:p w14:paraId="77A9B32F" w14:textId="77777777" w:rsidR="004C1BF5" w:rsidRPr="00E75635" w:rsidRDefault="004C1BF5" w:rsidP="00C55684">
      <w:pPr>
        <w:pStyle w:val="ListBullet"/>
      </w:pPr>
      <w:r w:rsidRPr="00E75635">
        <w:t>construction industry size, scope of work and national economic importance</w:t>
      </w:r>
    </w:p>
    <w:p w14:paraId="444C18CC" w14:textId="77777777" w:rsidR="004C1BF5" w:rsidRPr="00E75635" w:rsidRDefault="004C1BF5" w:rsidP="00C55684">
      <w:pPr>
        <w:pStyle w:val="ListBullet"/>
      </w:pPr>
      <w:r w:rsidRPr="00E75635">
        <w:t xml:space="preserve">environmental and resource hazards/risks, including compliance with relevant legislation associated with the environment, job specifications and procedures </w:t>
      </w:r>
    </w:p>
    <w:p w14:paraId="3660145D" w14:textId="77777777" w:rsidR="004C1BF5" w:rsidRPr="00E75635" w:rsidRDefault="004C1BF5" w:rsidP="00C55684">
      <w:pPr>
        <w:pStyle w:val="ListBullet"/>
      </w:pPr>
      <w:r w:rsidRPr="00E75635">
        <w:t xml:space="preserve">federal, state and territory environmental or sustainability legislation, regulations and codes of practice relevant to this sector and applicable to own work role, eg Building Code of Australia (BCA) </w:t>
      </w:r>
    </w:p>
    <w:p w14:paraId="1EFA0DDA" w14:textId="77777777" w:rsidR="004C1BF5" w:rsidRPr="00E75635" w:rsidRDefault="004C1BF5" w:rsidP="00C55684">
      <w:pPr>
        <w:pStyle w:val="ListBullet"/>
      </w:pPr>
      <w:r w:rsidRPr="00E75635">
        <w:t xml:space="preserve">job safety analysis (JSA) and safe work method statements </w:t>
      </w:r>
    </w:p>
    <w:p w14:paraId="79F22468" w14:textId="77777777" w:rsidR="004C1BF5" w:rsidRPr="00E75635" w:rsidRDefault="004C1BF5" w:rsidP="00C55684">
      <w:pPr>
        <w:pStyle w:val="ListBullet"/>
      </w:pPr>
      <w:r w:rsidRPr="00E75635">
        <w:t>relevant environmental and resource efficiency systems and practices</w:t>
      </w:r>
    </w:p>
    <w:p w14:paraId="596B9D2B" w14:textId="4DBB4AEE" w:rsidR="004C1BF5" w:rsidRPr="00E75635" w:rsidRDefault="004C1BF5" w:rsidP="00C55684">
      <w:pPr>
        <w:pStyle w:val="ListBullet"/>
      </w:pPr>
      <w:r w:rsidRPr="00E75635">
        <w:t xml:space="preserve">relevant industrial awards and enterprise agreements </w:t>
      </w:r>
    </w:p>
    <w:p w14:paraId="10797056" w14:textId="77777777" w:rsidR="004C1BF5" w:rsidRPr="00E75635" w:rsidRDefault="004C1BF5" w:rsidP="00C55684">
      <w:pPr>
        <w:pStyle w:val="ListBullet"/>
      </w:pPr>
      <w:r w:rsidRPr="00E75635">
        <w:t xml:space="preserve">relevant legislation, regulations and workplace requirements relating to provisions covering discrimination and equal employment opportunity </w:t>
      </w:r>
    </w:p>
    <w:p w14:paraId="1DD7546F" w14:textId="77777777" w:rsidR="004C1BF5" w:rsidRPr="00E75635" w:rsidRDefault="004C1BF5" w:rsidP="00C55684">
      <w:pPr>
        <w:pStyle w:val="ListBullet"/>
      </w:pPr>
      <w:r w:rsidRPr="00E75635">
        <w:t xml:space="preserve">site meeting procedures </w:t>
      </w:r>
    </w:p>
    <w:p w14:paraId="68CEDAD9" w14:textId="052A74A2" w:rsidR="004C1BF5" w:rsidRPr="00E75635" w:rsidRDefault="004C1BF5" w:rsidP="00C55684">
      <w:pPr>
        <w:pStyle w:val="ListBullet"/>
      </w:pPr>
      <w:r w:rsidRPr="00E75635">
        <w:t>typical site/teamwork structure, methods and communication processes</w:t>
      </w:r>
    </w:p>
    <w:p w14:paraId="56880E95" w14:textId="77777777" w:rsidR="006B44B1" w:rsidRPr="00E75635" w:rsidRDefault="006B44B1">
      <w:pPr>
        <w:rPr>
          <w:rFonts w:eastAsia="SimSun" w:cs="Arial"/>
          <w:b/>
          <w:color w:val="1C438B"/>
          <w:sz w:val="48"/>
          <w:szCs w:val="36"/>
          <w:lang w:eastAsia="zh-CN"/>
        </w:rPr>
      </w:pPr>
      <w:r w:rsidRPr="00E75635">
        <w:br w:type="page"/>
      </w:r>
    </w:p>
    <w:p w14:paraId="5FCA1BA3" w14:textId="51C2FE2E" w:rsidR="00AF1F68" w:rsidRPr="00E75635" w:rsidRDefault="00777008" w:rsidP="00CA406F">
      <w:pPr>
        <w:pStyle w:val="Heading1"/>
      </w:pPr>
      <w:r w:rsidRPr="00E75635">
        <w:lastRenderedPageBreak/>
        <w:t>Key terms and concepts</w:t>
      </w:r>
    </w:p>
    <w:p w14:paraId="1CA82931" w14:textId="77777777" w:rsidR="00777008" w:rsidRPr="00E75635" w:rsidRDefault="00777008" w:rsidP="00CA406F">
      <w:r w:rsidRPr="00E75635">
        <w:t>You can use the following information to revise the key terms and concepts from this unit of competency.  Perhaps you could:</w:t>
      </w:r>
    </w:p>
    <w:p w14:paraId="7A40F944" w14:textId="081406C1" w:rsidR="00777008" w:rsidRPr="00E75635" w:rsidRDefault="00777008" w:rsidP="00EA4C3B">
      <w:pPr>
        <w:pStyle w:val="ListBullet"/>
      </w:pPr>
      <w:r w:rsidRPr="00E75635">
        <w:t>Copy the table into your own file, remove all the key terms, then fill in the blanks (without peeking at the original file) with your own answers.</w:t>
      </w:r>
    </w:p>
    <w:p w14:paraId="696CD412" w14:textId="77777777" w:rsidR="00EA4C3B" w:rsidRPr="00E75635" w:rsidRDefault="00777008" w:rsidP="00EA4C3B">
      <w:pPr>
        <w:pStyle w:val="ListBullet"/>
      </w:pPr>
      <w:r w:rsidRPr="00E75635">
        <w:t>Copy the table into your own file and remove the definitions.  Write a definition in your own words – it doesn’t have to word perfect but should show you understand the concept.</w:t>
      </w:r>
    </w:p>
    <w:p w14:paraId="4280CC06" w14:textId="0DF4A735" w:rsidR="002B5E33" w:rsidRPr="00E75635" w:rsidRDefault="00777008" w:rsidP="008B3BE6">
      <w:pPr>
        <w:pStyle w:val="ListBullet"/>
      </w:pPr>
      <w:r w:rsidRPr="00E75635">
        <w:t xml:space="preserve">You could add an example of this term or concept relevant to the </w:t>
      </w:r>
      <w:r w:rsidR="004D4FA1" w:rsidRPr="00E75635">
        <w:t>construction</w:t>
      </w:r>
      <w:r w:rsidRPr="00E75635">
        <w:t xml:space="preserve"> environment.  If the key term was ‘</w:t>
      </w:r>
      <w:r w:rsidR="00800282" w:rsidRPr="00E75635">
        <w:t>environmental hazard’</w:t>
      </w:r>
      <w:r w:rsidRPr="00E75635">
        <w:t xml:space="preserve"> your </w:t>
      </w:r>
      <w:r w:rsidR="004D4FA1" w:rsidRPr="00E75635">
        <w:t>c</w:t>
      </w:r>
      <w:r w:rsidR="00987D6D" w:rsidRPr="00E75635">
        <w:t xml:space="preserve">onstruction </w:t>
      </w:r>
      <w:r w:rsidRPr="00E75635">
        <w:t xml:space="preserve">example might be </w:t>
      </w:r>
      <w:r w:rsidR="00EA4C3B" w:rsidRPr="00E75635">
        <w:t>‘</w:t>
      </w:r>
      <w:r w:rsidR="00800282" w:rsidRPr="00E75635">
        <w:t>Fumes, emissions and spills from chemicals applied during construction (eg finishers, sealants, adhesives, solvents, curing compounds) must be managed so as to avoid an environmental hazard.</w:t>
      </w:r>
      <w:r w:rsidR="00800282" w:rsidRPr="00E75635">
        <w:rPr>
          <w:i/>
          <w:iCs/>
        </w:rPr>
        <w:t xml:space="preserve"> </w:t>
      </w:r>
    </w:p>
    <w:p w14:paraId="7DBF64B5" w14:textId="7FC48D1A" w:rsidR="00800282" w:rsidRPr="00E75635" w:rsidRDefault="00800282" w:rsidP="00800282">
      <w:pPr>
        <w:pStyle w:val="ListBullet"/>
        <w:numPr>
          <w:ilvl w:val="0"/>
          <w:numId w:val="0"/>
        </w:numPr>
        <w:ind w:left="652"/>
      </w:pPr>
    </w:p>
    <w:p w14:paraId="326629F7" w14:textId="1464A49A" w:rsidR="00B76180" w:rsidRPr="00E75635" w:rsidRDefault="00B76180" w:rsidP="006B44B1">
      <w:pPr>
        <w:pStyle w:val="Heading2"/>
      </w:pPr>
      <w:r w:rsidRPr="00E75635">
        <w:t>Constructing a mind map</w:t>
      </w:r>
    </w:p>
    <w:p w14:paraId="7B468CDF" w14:textId="77777777" w:rsidR="004C1BF5" w:rsidRPr="00E75635" w:rsidRDefault="004C1BF5" w:rsidP="004C1BF5">
      <w:pPr>
        <w:pStyle w:val="FeatureBox2"/>
      </w:pPr>
      <w:r w:rsidRPr="00E75635">
        <w:t xml:space="preserve">Creating a mind map is a great way to organise your knowledge and understanding of the content of a topic.  </w:t>
      </w:r>
    </w:p>
    <w:p w14:paraId="7B565EA8" w14:textId="77777777" w:rsidR="004C1BF5" w:rsidRPr="00E75635" w:rsidRDefault="004C1BF5" w:rsidP="00CA406F">
      <w:pPr>
        <w:pStyle w:val="ListBullet"/>
      </w:pPr>
      <w:r w:rsidRPr="00E75635">
        <w:t>draw up your own mind map showing the connection between the various concepts listed; examples appear on the last page of this module</w:t>
      </w:r>
    </w:p>
    <w:p w14:paraId="3B7A4A78" w14:textId="77777777" w:rsidR="004C1BF5" w:rsidRPr="00E75635" w:rsidRDefault="004C1BF5" w:rsidP="00CA406F">
      <w:pPr>
        <w:pStyle w:val="ListBullet"/>
      </w:pPr>
      <w:r w:rsidRPr="00E75635">
        <w:t>use the key terms and concepts to add to your mind map</w:t>
      </w:r>
    </w:p>
    <w:p w14:paraId="5D87A5C0" w14:textId="77777777" w:rsidR="004C1BF5" w:rsidRPr="00E75635" w:rsidRDefault="004C1BF5" w:rsidP="00CA406F">
      <w:pPr>
        <w:pStyle w:val="ListBullet"/>
      </w:pPr>
      <w:r w:rsidRPr="00E75635">
        <w:t>add examples or case study prompts to show how the concept is applied in the construction working environment</w:t>
      </w:r>
    </w:p>
    <w:p w14:paraId="5C97450A" w14:textId="77777777" w:rsidR="004C1BF5" w:rsidRPr="00E75635" w:rsidRDefault="004C1BF5" w:rsidP="004C1BF5">
      <w:r w:rsidRPr="00E75635">
        <w:t xml:space="preserve">You could use software such as a hierarchy chart, download ‘MindNode’ or similar or use a large sheet of paper (or several A4 sheets taped together)!  </w:t>
      </w:r>
    </w:p>
    <w:p w14:paraId="32407E8E" w14:textId="2C86FDBC" w:rsidR="004C1BF5" w:rsidRPr="00E75635" w:rsidRDefault="004C1BF5" w:rsidP="004C1BF5">
      <w:r w:rsidRPr="00E75635">
        <w:t xml:space="preserve">It is important to try to include all the detail you can, so add definitions, case studies or examples to prompt your memory.  Include the information downloaded from the unit of competency and also from the Scope of Learning and Key Terms and Concepts. </w:t>
      </w:r>
    </w:p>
    <w:p w14:paraId="29CB674C" w14:textId="77777777" w:rsidR="004C1BF5" w:rsidRPr="00E75635" w:rsidRDefault="004C1BF5" w:rsidP="004812B4">
      <w:pPr>
        <w:pStyle w:val="ListBullet"/>
        <w:numPr>
          <w:ilvl w:val="0"/>
          <w:numId w:val="0"/>
        </w:numPr>
        <w:ind w:left="652" w:hanging="368"/>
        <w:rPr>
          <w:i/>
          <w:iCs/>
        </w:rPr>
      </w:pPr>
    </w:p>
    <w:p w14:paraId="0F9B3972" w14:textId="5A588310" w:rsidR="00800282" w:rsidRPr="00E75635" w:rsidRDefault="00800282">
      <w:r w:rsidRPr="00E75635">
        <w:br w:type="page"/>
      </w:r>
    </w:p>
    <w:p w14:paraId="10A8E1F8" w14:textId="77777777" w:rsidR="004812B4" w:rsidRPr="00E75635" w:rsidRDefault="004812B4" w:rsidP="004812B4">
      <w:pPr>
        <w:pStyle w:val="ListBullet"/>
        <w:numPr>
          <w:ilvl w:val="0"/>
          <w:numId w:val="0"/>
        </w:numPr>
        <w:ind w:left="652" w:hanging="368"/>
      </w:pPr>
    </w:p>
    <w:tbl>
      <w:tblPr>
        <w:tblStyle w:val="Tableheader"/>
        <w:tblW w:w="0" w:type="auto"/>
        <w:tblLook w:val="04A0" w:firstRow="1" w:lastRow="0" w:firstColumn="1" w:lastColumn="0" w:noHBand="0" w:noVBand="1"/>
      </w:tblPr>
      <w:tblGrid>
        <w:gridCol w:w="2547"/>
        <w:gridCol w:w="6970"/>
        <w:gridCol w:w="25"/>
        <w:gridCol w:w="30"/>
      </w:tblGrid>
      <w:tr w:rsidR="00762D96" w:rsidRPr="00E75635" w14:paraId="00704BB7" w14:textId="77777777" w:rsidTr="00C5568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52" w:type="dxa"/>
          </w:tcPr>
          <w:p w14:paraId="307F44DA" w14:textId="77777777" w:rsidR="00A74D3D" w:rsidRPr="00E75635" w:rsidRDefault="00A74D3D" w:rsidP="00AB2F26">
            <w:pPr>
              <w:spacing w:before="192" w:after="192"/>
              <w:rPr>
                <w:sz w:val="24"/>
                <w:szCs w:val="28"/>
                <w:lang w:eastAsia="zh-CN"/>
              </w:rPr>
            </w:pPr>
            <w:bookmarkStart w:id="3" w:name="terms"/>
            <w:r w:rsidRPr="00E75635">
              <w:rPr>
                <w:sz w:val="24"/>
                <w:szCs w:val="28"/>
                <w:lang w:eastAsia="zh-CN"/>
              </w:rPr>
              <w:t>Key term or concept</w:t>
            </w:r>
            <w:bookmarkEnd w:id="3"/>
          </w:p>
        </w:tc>
        <w:tc>
          <w:tcPr>
            <w:tcW w:w="7020" w:type="dxa"/>
            <w:gridSpan w:val="3"/>
          </w:tcPr>
          <w:p w14:paraId="1D813238" w14:textId="27E05F0C" w:rsidR="00A74D3D" w:rsidRPr="00E75635" w:rsidRDefault="00C55684" w:rsidP="00AB2F26">
            <w:pPr>
              <w:cnfStyle w:val="100000000000" w:firstRow="1" w:lastRow="0" w:firstColumn="0" w:lastColumn="0" w:oddVBand="0" w:evenVBand="0" w:oddHBand="0" w:evenHBand="0" w:firstRowFirstColumn="0" w:firstRowLastColumn="0" w:lastRowFirstColumn="0" w:lastRowLastColumn="0"/>
              <w:rPr>
                <w:sz w:val="24"/>
                <w:szCs w:val="28"/>
                <w:lang w:eastAsia="zh-CN"/>
              </w:rPr>
            </w:pPr>
            <w:r w:rsidRPr="00E75635">
              <w:rPr>
                <w:sz w:val="24"/>
                <w:szCs w:val="28"/>
                <w:lang w:eastAsia="zh-CN"/>
              </w:rPr>
              <w:t xml:space="preserve">and </w:t>
            </w:r>
            <w:r w:rsidR="00A74D3D" w:rsidRPr="00E75635">
              <w:rPr>
                <w:sz w:val="24"/>
                <w:szCs w:val="28"/>
                <w:lang w:eastAsia="zh-CN"/>
              </w:rPr>
              <w:t>Definition</w:t>
            </w:r>
          </w:p>
        </w:tc>
      </w:tr>
      <w:tr w:rsidR="00A74D3D" w:rsidRPr="00E75635" w14:paraId="6CA30FB8" w14:textId="77777777" w:rsidTr="00C55684">
        <w:trPr>
          <w:gridAfter w:val="1"/>
          <w:cnfStyle w:val="000000100000" w:firstRow="0" w:lastRow="0" w:firstColumn="0" w:lastColumn="0" w:oddVBand="0" w:evenVBand="0" w:oddHBand="1" w:evenHBand="0" w:firstRowFirstColumn="0" w:firstRowLastColumn="0" w:lastRowFirstColumn="0" w:lastRowLastColumn="0"/>
          <w:wAfter w:w="30" w:type="dxa"/>
          <w:cantSplit/>
        </w:trPr>
        <w:tc>
          <w:tcPr>
            <w:cnfStyle w:val="001000000000" w:firstRow="0" w:lastRow="0" w:firstColumn="1" w:lastColumn="0" w:oddVBand="0" w:evenVBand="0" w:oddHBand="0" w:evenHBand="0" w:firstRowFirstColumn="0" w:firstRowLastColumn="0" w:lastRowFirstColumn="0" w:lastRowLastColumn="0"/>
            <w:tcW w:w="2552" w:type="dxa"/>
          </w:tcPr>
          <w:p w14:paraId="341B056F" w14:textId="77777777" w:rsidR="00A74D3D" w:rsidRPr="00E75635" w:rsidRDefault="00A74D3D" w:rsidP="00AB2F26">
            <w:pPr>
              <w:spacing w:before="192" w:after="192"/>
              <w:rPr>
                <w:b w:val="0"/>
                <w:bCs/>
              </w:rPr>
            </w:pPr>
            <w:r w:rsidRPr="00E75635">
              <w:rPr>
                <w:b w:val="0"/>
                <w:bCs/>
              </w:rPr>
              <w:t>Breach</w:t>
            </w:r>
          </w:p>
        </w:tc>
        <w:tc>
          <w:tcPr>
            <w:tcW w:w="7020" w:type="dxa"/>
            <w:gridSpan w:val="2"/>
          </w:tcPr>
          <w:p w14:paraId="0BAC50C3" w14:textId="77777777" w:rsidR="00A74D3D" w:rsidRPr="00E75635" w:rsidRDefault="00A74D3D" w:rsidP="00AB2F26">
            <w:pPr>
              <w:cnfStyle w:val="000000100000" w:firstRow="0" w:lastRow="0" w:firstColumn="0" w:lastColumn="0" w:oddVBand="0" w:evenVBand="0" w:oddHBand="1" w:evenHBand="0" w:firstRowFirstColumn="0" w:firstRowLastColumn="0" w:lastRowFirstColumn="0" w:lastRowLastColumn="0"/>
            </w:pPr>
            <w:r w:rsidRPr="00E75635">
              <w:t>Failure to follow requirements.</w:t>
            </w:r>
          </w:p>
        </w:tc>
      </w:tr>
      <w:tr w:rsidR="00A74D3D" w:rsidRPr="00E75635" w14:paraId="6373BB87" w14:textId="77777777" w:rsidTr="00C55684">
        <w:trPr>
          <w:gridAfter w:val="1"/>
          <w:cnfStyle w:val="000000010000" w:firstRow="0" w:lastRow="0" w:firstColumn="0" w:lastColumn="0" w:oddVBand="0" w:evenVBand="0" w:oddHBand="0" w:evenHBand="1" w:firstRowFirstColumn="0" w:firstRowLastColumn="0" w:lastRowFirstColumn="0" w:lastRowLastColumn="0"/>
          <w:wAfter w:w="30" w:type="dxa"/>
          <w:cantSplit/>
        </w:trPr>
        <w:tc>
          <w:tcPr>
            <w:cnfStyle w:val="001000000000" w:firstRow="0" w:lastRow="0" w:firstColumn="1" w:lastColumn="0" w:oddVBand="0" w:evenVBand="0" w:oddHBand="0" w:evenHBand="0" w:firstRowFirstColumn="0" w:firstRowLastColumn="0" w:lastRowFirstColumn="0" w:lastRowLastColumn="0"/>
            <w:tcW w:w="2552" w:type="dxa"/>
          </w:tcPr>
          <w:p w14:paraId="52893249" w14:textId="77777777" w:rsidR="00A74D3D" w:rsidRPr="00E75635" w:rsidRDefault="00A74D3D" w:rsidP="00AB2F26">
            <w:pPr>
              <w:spacing w:before="192" w:after="192"/>
              <w:rPr>
                <w:b w:val="0"/>
                <w:bCs/>
              </w:rPr>
            </w:pPr>
            <w:r w:rsidRPr="00E75635">
              <w:rPr>
                <w:b w:val="0"/>
                <w:bCs/>
              </w:rPr>
              <w:t>Clear and concise language</w:t>
            </w:r>
          </w:p>
        </w:tc>
        <w:tc>
          <w:tcPr>
            <w:tcW w:w="7020" w:type="dxa"/>
            <w:gridSpan w:val="2"/>
          </w:tcPr>
          <w:p w14:paraId="745B08F6" w14:textId="77777777" w:rsidR="00A74D3D" w:rsidRPr="00E75635" w:rsidRDefault="00A74D3D" w:rsidP="00AB2F26">
            <w:pPr>
              <w:cnfStyle w:val="000000010000" w:firstRow="0" w:lastRow="0" w:firstColumn="0" w:lastColumn="0" w:oddVBand="0" w:evenVBand="0" w:oddHBand="0" w:evenHBand="1" w:firstRowFirstColumn="0" w:firstRowLastColumn="0" w:lastRowFirstColumn="0" w:lastRowLastColumn="0"/>
            </w:pPr>
            <w:r w:rsidRPr="00E75635">
              <w:t>Giving a lot of information clearly and in a few words; brief but comprehensive.</w:t>
            </w:r>
          </w:p>
        </w:tc>
      </w:tr>
      <w:tr w:rsidR="00BC188B" w:rsidRPr="00E75635" w14:paraId="32814EFF" w14:textId="77777777" w:rsidTr="00C55684">
        <w:trPr>
          <w:gridAfter w:val="1"/>
          <w:cnfStyle w:val="000000100000" w:firstRow="0" w:lastRow="0" w:firstColumn="0" w:lastColumn="0" w:oddVBand="0" w:evenVBand="0" w:oddHBand="1" w:evenHBand="0" w:firstRowFirstColumn="0" w:firstRowLastColumn="0" w:lastRowFirstColumn="0" w:lastRowLastColumn="0"/>
          <w:wAfter w:w="30" w:type="dxa"/>
          <w:cantSplit/>
        </w:trPr>
        <w:tc>
          <w:tcPr>
            <w:cnfStyle w:val="001000000000" w:firstRow="0" w:lastRow="0" w:firstColumn="1" w:lastColumn="0" w:oddVBand="0" w:evenVBand="0" w:oddHBand="0" w:evenHBand="0" w:firstRowFirstColumn="0" w:firstRowLastColumn="0" w:lastRowFirstColumn="0" w:lastRowLastColumn="0"/>
            <w:tcW w:w="2552" w:type="dxa"/>
          </w:tcPr>
          <w:p w14:paraId="3B6D4850" w14:textId="29142807" w:rsidR="00BC188B" w:rsidRPr="00E75635" w:rsidRDefault="00BC188B" w:rsidP="00AB2F26">
            <w:pPr>
              <w:spacing w:before="192" w:after="192"/>
              <w:rPr>
                <w:b w:val="0"/>
                <w:bCs/>
              </w:rPr>
            </w:pPr>
            <w:r w:rsidRPr="00E75635">
              <w:rPr>
                <w:b w:val="0"/>
                <w:bCs/>
              </w:rPr>
              <w:t>Code of practice</w:t>
            </w:r>
          </w:p>
        </w:tc>
        <w:tc>
          <w:tcPr>
            <w:tcW w:w="7020" w:type="dxa"/>
            <w:gridSpan w:val="2"/>
          </w:tcPr>
          <w:p w14:paraId="6A7C02B8" w14:textId="3BCE2D5E" w:rsidR="00BC188B" w:rsidRPr="00E75635" w:rsidRDefault="00BC188B" w:rsidP="00AB2F26">
            <w:pPr>
              <w:cnfStyle w:val="000000100000" w:firstRow="0" w:lastRow="0" w:firstColumn="0" w:lastColumn="0" w:oddVBand="0" w:evenVBand="0" w:oddHBand="1" w:evenHBand="0" w:firstRowFirstColumn="0" w:firstRowLastColumn="0" w:lastRowFirstColumn="0" w:lastRowLastColumn="0"/>
            </w:pPr>
            <w:r w:rsidRPr="00E75635">
              <w:t>A code of practice provides detailed information on how you can achieve the standards required under relevant workplace laws.</w:t>
            </w:r>
          </w:p>
        </w:tc>
      </w:tr>
      <w:tr w:rsidR="00A74D3D" w:rsidRPr="00E75635" w14:paraId="053ABC44" w14:textId="77777777" w:rsidTr="00C55684">
        <w:trPr>
          <w:gridAfter w:val="1"/>
          <w:cnfStyle w:val="000000010000" w:firstRow="0" w:lastRow="0" w:firstColumn="0" w:lastColumn="0" w:oddVBand="0" w:evenVBand="0" w:oddHBand="0" w:evenHBand="1" w:firstRowFirstColumn="0" w:firstRowLastColumn="0" w:lastRowFirstColumn="0" w:lastRowLastColumn="0"/>
          <w:wAfter w:w="30" w:type="dxa"/>
          <w:cantSplit/>
        </w:trPr>
        <w:tc>
          <w:tcPr>
            <w:cnfStyle w:val="001000000000" w:firstRow="0" w:lastRow="0" w:firstColumn="1" w:lastColumn="0" w:oddVBand="0" w:evenVBand="0" w:oddHBand="0" w:evenHBand="0" w:firstRowFirstColumn="0" w:firstRowLastColumn="0" w:lastRowFirstColumn="0" w:lastRowLastColumn="0"/>
            <w:tcW w:w="2552" w:type="dxa"/>
          </w:tcPr>
          <w:p w14:paraId="28DF1CC8" w14:textId="2587B77E" w:rsidR="00A74D3D" w:rsidRPr="00E75635" w:rsidRDefault="00A74D3D" w:rsidP="00AB2F26">
            <w:pPr>
              <w:spacing w:before="192" w:after="192"/>
              <w:rPr>
                <w:b w:val="0"/>
                <w:bCs/>
              </w:rPr>
            </w:pPr>
            <w:r w:rsidRPr="00E75635">
              <w:rPr>
                <w:b w:val="0"/>
                <w:bCs/>
              </w:rPr>
              <w:t>Conflict resolution</w:t>
            </w:r>
          </w:p>
        </w:tc>
        <w:tc>
          <w:tcPr>
            <w:tcW w:w="7020" w:type="dxa"/>
            <w:gridSpan w:val="2"/>
          </w:tcPr>
          <w:p w14:paraId="125FEE04" w14:textId="33DD73E8" w:rsidR="00A74D3D" w:rsidRPr="00E75635" w:rsidRDefault="0049544E" w:rsidP="00AB2F26">
            <w:pPr>
              <w:cnfStyle w:val="000000010000" w:firstRow="0" w:lastRow="0" w:firstColumn="0" w:lastColumn="0" w:oddVBand="0" w:evenVBand="0" w:oddHBand="0" w:evenHBand="1" w:firstRowFirstColumn="0" w:firstRowLastColumn="0" w:lastRowFirstColumn="0" w:lastRowLastColumn="0"/>
            </w:pPr>
            <w:r w:rsidRPr="00E75635">
              <w:t>T</w:t>
            </w:r>
            <w:r w:rsidR="004812B4" w:rsidRPr="00E75635">
              <w:t>he process by which two or more parties reach a peaceful resolution to a dispute</w:t>
            </w:r>
          </w:p>
        </w:tc>
      </w:tr>
      <w:tr w:rsidR="00A74D3D" w:rsidRPr="00E75635" w14:paraId="24E80AA7" w14:textId="77777777" w:rsidTr="00C55684">
        <w:trPr>
          <w:gridAfter w:val="1"/>
          <w:cnfStyle w:val="000000100000" w:firstRow="0" w:lastRow="0" w:firstColumn="0" w:lastColumn="0" w:oddVBand="0" w:evenVBand="0" w:oddHBand="1" w:evenHBand="0" w:firstRowFirstColumn="0" w:firstRowLastColumn="0" w:lastRowFirstColumn="0" w:lastRowLastColumn="0"/>
          <w:wAfter w:w="30" w:type="dxa"/>
          <w:cantSplit/>
        </w:trPr>
        <w:tc>
          <w:tcPr>
            <w:cnfStyle w:val="001000000000" w:firstRow="0" w:lastRow="0" w:firstColumn="1" w:lastColumn="0" w:oddVBand="0" w:evenVBand="0" w:oddHBand="0" w:evenHBand="0" w:firstRowFirstColumn="0" w:firstRowLastColumn="0" w:lastRowFirstColumn="0" w:lastRowLastColumn="0"/>
            <w:tcW w:w="2552" w:type="dxa"/>
          </w:tcPr>
          <w:p w14:paraId="3098E782" w14:textId="6D9F1B13" w:rsidR="00A74D3D" w:rsidRPr="00E75635" w:rsidRDefault="00A74D3D" w:rsidP="00AB2F26">
            <w:pPr>
              <w:spacing w:before="192" w:after="192"/>
              <w:rPr>
                <w:b w:val="0"/>
                <w:bCs/>
              </w:rPr>
            </w:pPr>
            <w:r w:rsidRPr="00E75635">
              <w:rPr>
                <w:b w:val="0"/>
                <w:bCs/>
              </w:rPr>
              <w:t>Construction industry</w:t>
            </w:r>
          </w:p>
        </w:tc>
        <w:tc>
          <w:tcPr>
            <w:tcW w:w="7020" w:type="dxa"/>
            <w:gridSpan w:val="2"/>
          </w:tcPr>
          <w:p w14:paraId="74F638A5" w14:textId="39CF677E" w:rsidR="00A74D3D" w:rsidRPr="00E75635" w:rsidRDefault="004812B4" w:rsidP="00AB2F26">
            <w:pPr>
              <w:cnfStyle w:val="000000100000" w:firstRow="0" w:lastRow="0" w:firstColumn="0" w:lastColumn="0" w:oddVBand="0" w:evenVBand="0" w:oddHBand="1" w:evenHBand="0" w:firstRowFirstColumn="0" w:firstRowLastColumn="0" w:lastRowFirstColumn="0" w:lastRowLastColumn="0"/>
            </w:pPr>
            <w:r w:rsidRPr="00E75635">
              <w:t>Building construction, the techniques and industry involved in the assembly and erection of structures, primarily those used to provide shelter.</w:t>
            </w:r>
          </w:p>
        </w:tc>
      </w:tr>
      <w:tr w:rsidR="00A74D3D" w:rsidRPr="00E75635" w14:paraId="31B707DB" w14:textId="77777777" w:rsidTr="00C55684">
        <w:trPr>
          <w:gridAfter w:val="1"/>
          <w:cnfStyle w:val="000000010000" w:firstRow="0" w:lastRow="0" w:firstColumn="0" w:lastColumn="0" w:oddVBand="0" w:evenVBand="0" w:oddHBand="0" w:evenHBand="1" w:firstRowFirstColumn="0" w:firstRowLastColumn="0" w:lastRowFirstColumn="0" w:lastRowLastColumn="0"/>
          <w:wAfter w:w="30" w:type="dxa"/>
          <w:cantSplit/>
        </w:trPr>
        <w:tc>
          <w:tcPr>
            <w:cnfStyle w:val="001000000000" w:firstRow="0" w:lastRow="0" w:firstColumn="1" w:lastColumn="0" w:oddVBand="0" w:evenVBand="0" w:oddHBand="0" w:evenHBand="0" w:firstRowFirstColumn="0" w:firstRowLastColumn="0" w:lastRowFirstColumn="0" w:lastRowLastColumn="0"/>
            <w:tcW w:w="2552" w:type="dxa"/>
          </w:tcPr>
          <w:p w14:paraId="1B93FD1F" w14:textId="77777777" w:rsidR="00A74D3D" w:rsidRPr="00E75635" w:rsidRDefault="00A74D3D" w:rsidP="00AB2F26">
            <w:pPr>
              <w:spacing w:before="192" w:after="192"/>
              <w:rPr>
                <w:b w:val="0"/>
                <w:bCs/>
              </w:rPr>
            </w:pPr>
            <w:r w:rsidRPr="00E75635">
              <w:rPr>
                <w:b w:val="0"/>
                <w:bCs/>
              </w:rPr>
              <w:t>Consultation</w:t>
            </w:r>
          </w:p>
        </w:tc>
        <w:tc>
          <w:tcPr>
            <w:tcW w:w="7020" w:type="dxa"/>
            <w:gridSpan w:val="2"/>
          </w:tcPr>
          <w:p w14:paraId="17625080" w14:textId="643CF5E2" w:rsidR="00A74D3D" w:rsidRPr="00E75635" w:rsidRDefault="00A74D3D" w:rsidP="00AB2F26">
            <w:pPr>
              <w:cnfStyle w:val="000000010000" w:firstRow="0" w:lastRow="0" w:firstColumn="0" w:lastColumn="0" w:oddVBand="0" w:evenVBand="0" w:oddHBand="0" w:evenHBand="1" w:firstRowFirstColumn="0" w:firstRowLastColumn="0" w:lastRowFirstColumn="0" w:lastRowLastColumn="0"/>
              <w:rPr>
                <w:shd w:val="clear" w:color="auto" w:fill="FFFFFF"/>
              </w:rPr>
            </w:pPr>
            <w:r w:rsidRPr="00E75635">
              <w:t xml:space="preserve">Consultation is a statutory requirement of most WHS legislations around the world.  The aim is to gather information from all stakeholders in the organisation and allow effective participation in the establishment of meaningful </w:t>
            </w:r>
            <w:r w:rsidR="003A2256" w:rsidRPr="00E75635">
              <w:t xml:space="preserve">WHS </w:t>
            </w:r>
            <w:r w:rsidRPr="00E75635">
              <w:t>policies and procedures.</w:t>
            </w:r>
          </w:p>
        </w:tc>
      </w:tr>
      <w:tr w:rsidR="00A74D3D" w:rsidRPr="00E75635" w14:paraId="27E4C0B1" w14:textId="77777777" w:rsidTr="00C55684">
        <w:trPr>
          <w:gridAfter w:val="1"/>
          <w:cnfStyle w:val="000000100000" w:firstRow="0" w:lastRow="0" w:firstColumn="0" w:lastColumn="0" w:oddVBand="0" w:evenVBand="0" w:oddHBand="1" w:evenHBand="0" w:firstRowFirstColumn="0" w:firstRowLastColumn="0" w:lastRowFirstColumn="0" w:lastRowLastColumn="0"/>
          <w:wAfter w:w="30" w:type="dxa"/>
          <w:cantSplit/>
        </w:trPr>
        <w:tc>
          <w:tcPr>
            <w:cnfStyle w:val="001000000000" w:firstRow="0" w:lastRow="0" w:firstColumn="1" w:lastColumn="0" w:oddVBand="0" w:evenVBand="0" w:oddHBand="0" w:evenHBand="0" w:firstRowFirstColumn="0" w:firstRowLastColumn="0" w:lastRowFirstColumn="0" w:lastRowLastColumn="0"/>
            <w:tcW w:w="2552" w:type="dxa"/>
          </w:tcPr>
          <w:p w14:paraId="55B52FBA" w14:textId="77777777" w:rsidR="00A74D3D" w:rsidRPr="00E75635" w:rsidRDefault="00A74D3D" w:rsidP="00AB2F26">
            <w:pPr>
              <w:spacing w:before="192" w:after="192"/>
              <w:rPr>
                <w:b w:val="0"/>
                <w:bCs/>
              </w:rPr>
            </w:pPr>
            <w:r w:rsidRPr="00E75635">
              <w:rPr>
                <w:b w:val="0"/>
                <w:bCs/>
              </w:rPr>
              <w:t>Contract</w:t>
            </w:r>
          </w:p>
        </w:tc>
        <w:tc>
          <w:tcPr>
            <w:tcW w:w="7020" w:type="dxa"/>
            <w:gridSpan w:val="2"/>
          </w:tcPr>
          <w:p w14:paraId="22F4E43D" w14:textId="77777777" w:rsidR="00A74D3D" w:rsidRPr="00E75635" w:rsidRDefault="00A74D3D" w:rsidP="00AB2F26">
            <w:pPr>
              <w:cnfStyle w:val="000000100000" w:firstRow="0" w:lastRow="0" w:firstColumn="0" w:lastColumn="0" w:oddVBand="0" w:evenVBand="0" w:oddHBand="1" w:evenHBand="0" w:firstRowFirstColumn="0" w:firstRowLastColumn="0" w:lastRowFirstColumn="0" w:lastRowLastColumn="0"/>
            </w:pPr>
            <w:r w:rsidRPr="00E75635">
              <w:t>An employment contract is an agreement between an employer and employee that sets out terms and conditions of employment.  A contract can be in writing or verbal.</w:t>
            </w:r>
          </w:p>
        </w:tc>
      </w:tr>
      <w:tr w:rsidR="00A74D3D" w:rsidRPr="00E75635" w14:paraId="7DD8F6C2" w14:textId="77777777" w:rsidTr="00C55684">
        <w:trPr>
          <w:gridAfter w:val="1"/>
          <w:cnfStyle w:val="000000010000" w:firstRow="0" w:lastRow="0" w:firstColumn="0" w:lastColumn="0" w:oddVBand="0" w:evenVBand="0" w:oddHBand="0" w:evenHBand="1" w:firstRowFirstColumn="0" w:firstRowLastColumn="0" w:lastRowFirstColumn="0" w:lastRowLastColumn="0"/>
          <w:wAfter w:w="30" w:type="dxa"/>
          <w:cantSplit/>
        </w:trPr>
        <w:tc>
          <w:tcPr>
            <w:cnfStyle w:val="001000000000" w:firstRow="0" w:lastRow="0" w:firstColumn="1" w:lastColumn="0" w:oddVBand="0" w:evenVBand="0" w:oddHBand="0" w:evenHBand="0" w:firstRowFirstColumn="0" w:firstRowLastColumn="0" w:lastRowFirstColumn="0" w:lastRowLastColumn="0"/>
            <w:tcW w:w="2552" w:type="dxa"/>
          </w:tcPr>
          <w:p w14:paraId="0DC1198D" w14:textId="77777777" w:rsidR="00A74D3D" w:rsidRPr="00E75635" w:rsidRDefault="00A74D3D" w:rsidP="00AB2F26">
            <w:pPr>
              <w:spacing w:before="192" w:after="192"/>
              <w:rPr>
                <w:b w:val="0"/>
                <w:bCs/>
              </w:rPr>
            </w:pPr>
            <w:r w:rsidRPr="00E75635">
              <w:rPr>
                <w:b w:val="0"/>
                <w:bCs/>
              </w:rPr>
              <w:t>Current industry practice</w:t>
            </w:r>
          </w:p>
        </w:tc>
        <w:tc>
          <w:tcPr>
            <w:tcW w:w="7020" w:type="dxa"/>
            <w:gridSpan w:val="2"/>
          </w:tcPr>
          <w:p w14:paraId="43FDE221" w14:textId="68E001EE" w:rsidR="00BC188B" w:rsidRPr="00E75635" w:rsidRDefault="00BC188B" w:rsidP="00AB2F26">
            <w:pPr>
              <w:cnfStyle w:val="000000010000" w:firstRow="0" w:lastRow="0" w:firstColumn="0" w:lastColumn="0" w:oddVBand="0" w:evenVBand="0" w:oddHBand="0" w:evenHBand="1" w:firstRowFirstColumn="0" w:firstRowLastColumn="0" w:lastRowFirstColumn="0" w:lastRowLastColumn="0"/>
            </w:pPr>
            <w:r w:rsidRPr="00E75635">
              <w:t>Work procedures which, at present, are considered to be the most effective for performing a specific task or process</w:t>
            </w:r>
            <w:r w:rsidR="0049544E" w:rsidRPr="00E75635">
              <w:t>.</w:t>
            </w:r>
            <w:r w:rsidRPr="00E75635">
              <w:t xml:space="preserve">  May also refer to</w:t>
            </w:r>
            <w:r w:rsidR="0049544E" w:rsidRPr="00E75635">
              <w:t xml:space="preserve"> the terms</w:t>
            </w:r>
            <w:r w:rsidRPr="00E75635">
              <w:t xml:space="preserve"> ‘</w:t>
            </w:r>
            <w:r w:rsidR="0049544E" w:rsidRPr="00E75635">
              <w:t>i</w:t>
            </w:r>
            <w:r w:rsidR="00A74D3D" w:rsidRPr="00E75635">
              <w:t>ndustry currency</w:t>
            </w:r>
            <w:r w:rsidRPr="00E75635">
              <w:t>’</w:t>
            </w:r>
            <w:r w:rsidR="00A74D3D" w:rsidRPr="00E75635">
              <w:t xml:space="preserve"> and </w:t>
            </w:r>
            <w:r w:rsidRPr="00E75635">
              <w:t>‘</w:t>
            </w:r>
            <w:r w:rsidR="00A74D3D" w:rsidRPr="00E75635">
              <w:t>professional obsolescence</w:t>
            </w:r>
            <w:r w:rsidRPr="00E75635">
              <w:t>’</w:t>
            </w:r>
            <w:r w:rsidR="00A74D3D" w:rsidRPr="00E75635">
              <w:t xml:space="preserve"> </w:t>
            </w:r>
            <w:r w:rsidRPr="00E75635">
              <w:t xml:space="preserve">which </w:t>
            </w:r>
            <w:r w:rsidR="00A74D3D" w:rsidRPr="00E75635">
              <w:t>relate to the capacity of an individual to continue to perform their job.</w:t>
            </w:r>
          </w:p>
        </w:tc>
      </w:tr>
      <w:tr w:rsidR="00A74D3D" w:rsidRPr="00E75635" w14:paraId="06122692" w14:textId="77777777" w:rsidTr="00C55684">
        <w:trPr>
          <w:gridAfter w:val="1"/>
          <w:cnfStyle w:val="000000100000" w:firstRow="0" w:lastRow="0" w:firstColumn="0" w:lastColumn="0" w:oddVBand="0" w:evenVBand="0" w:oddHBand="1" w:evenHBand="0" w:firstRowFirstColumn="0" w:firstRowLastColumn="0" w:lastRowFirstColumn="0" w:lastRowLastColumn="0"/>
          <w:wAfter w:w="30" w:type="dxa"/>
          <w:cantSplit/>
        </w:trPr>
        <w:tc>
          <w:tcPr>
            <w:cnfStyle w:val="001000000000" w:firstRow="0" w:lastRow="0" w:firstColumn="1" w:lastColumn="0" w:oddVBand="0" w:evenVBand="0" w:oddHBand="0" w:evenHBand="0" w:firstRowFirstColumn="0" w:firstRowLastColumn="0" w:lastRowFirstColumn="0" w:lastRowLastColumn="0"/>
            <w:tcW w:w="2552" w:type="dxa"/>
          </w:tcPr>
          <w:p w14:paraId="077F6A77" w14:textId="77777777" w:rsidR="00A74D3D" w:rsidRPr="00E75635" w:rsidRDefault="00A74D3D" w:rsidP="00AB2F26">
            <w:pPr>
              <w:spacing w:before="192" w:after="192"/>
              <w:rPr>
                <w:b w:val="0"/>
                <w:bCs/>
              </w:rPr>
            </w:pPr>
            <w:r w:rsidRPr="00E75635">
              <w:rPr>
                <w:b w:val="0"/>
                <w:bCs/>
              </w:rPr>
              <w:t>Deadline</w:t>
            </w:r>
          </w:p>
        </w:tc>
        <w:tc>
          <w:tcPr>
            <w:tcW w:w="7020" w:type="dxa"/>
            <w:gridSpan w:val="2"/>
          </w:tcPr>
          <w:p w14:paraId="3E23FF9E" w14:textId="77777777" w:rsidR="00A74D3D" w:rsidRPr="00E75635" w:rsidRDefault="00A74D3D" w:rsidP="00AB2F26">
            <w:pPr>
              <w:cnfStyle w:val="000000100000" w:firstRow="0" w:lastRow="0" w:firstColumn="0" w:lastColumn="0" w:oddVBand="0" w:evenVBand="0" w:oddHBand="1" w:evenHBand="0" w:firstRowFirstColumn="0" w:firstRowLastColumn="0" w:lastRowFirstColumn="0" w:lastRowLastColumn="0"/>
            </w:pPr>
            <w:r w:rsidRPr="00E75635">
              <w:t>The latest time or date by which something should be completed</w:t>
            </w:r>
          </w:p>
        </w:tc>
      </w:tr>
      <w:tr w:rsidR="00A74D3D" w:rsidRPr="00E75635" w14:paraId="23DB6EE4" w14:textId="77777777" w:rsidTr="00C55684">
        <w:trPr>
          <w:gridAfter w:val="1"/>
          <w:cnfStyle w:val="000000010000" w:firstRow="0" w:lastRow="0" w:firstColumn="0" w:lastColumn="0" w:oddVBand="0" w:evenVBand="0" w:oddHBand="0" w:evenHBand="1" w:firstRowFirstColumn="0" w:firstRowLastColumn="0" w:lastRowFirstColumn="0" w:lastRowLastColumn="0"/>
          <w:wAfter w:w="30" w:type="dxa"/>
          <w:cantSplit/>
        </w:trPr>
        <w:tc>
          <w:tcPr>
            <w:cnfStyle w:val="001000000000" w:firstRow="0" w:lastRow="0" w:firstColumn="1" w:lastColumn="0" w:oddVBand="0" w:evenVBand="0" w:oddHBand="0" w:evenHBand="0" w:firstRowFirstColumn="0" w:firstRowLastColumn="0" w:lastRowFirstColumn="0" w:lastRowLastColumn="0"/>
            <w:tcW w:w="2552" w:type="dxa"/>
          </w:tcPr>
          <w:p w14:paraId="3D7E27EB" w14:textId="77777777" w:rsidR="00A74D3D" w:rsidRPr="00E75635" w:rsidRDefault="00A74D3D" w:rsidP="00AB2F26">
            <w:pPr>
              <w:spacing w:before="192" w:after="192"/>
              <w:rPr>
                <w:b w:val="0"/>
                <w:bCs/>
              </w:rPr>
            </w:pPr>
            <w:r w:rsidRPr="00E75635">
              <w:rPr>
                <w:b w:val="0"/>
                <w:bCs/>
              </w:rPr>
              <w:t>Duty Statement</w:t>
            </w:r>
          </w:p>
        </w:tc>
        <w:tc>
          <w:tcPr>
            <w:tcW w:w="7020" w:type="dxa"/>
            <w:gridSpan w:val="2"/>
          </w:tcPr>
          <w:p w14:paraId="2BCE4936" w14:textId="77777777" w:rsidR="00A74D3D" w:rsidRPr="00E75635" w:rsidRDefault="00A74D3D" w:rsidP="00AB2F26">
            <w:pPr>
              <w:cnfStyle w:val="000000010000" w:firstRow="0" w:lastRow="0" w:firstColumn="0" w:lastColumn="0" w:oddVBand="0" w:evenVBand="0" w:oddHBand="0" w:evenHBand="1" w:firstRowFirstColumn="0" w:firstRowLastColumn="0" w:lastRowFirstColumn="0" w:lastRowLastColumn="0"/>
            </w:pPr>
            <w:r w:rsidRPr="00E75635">
              <w:t>A personnel management tool which describes the overall intent or purpose of a position, the tasks being performed by that position, the purpose for those tasks and the manner in which they are performed.</w:t>
            </w:r>
          </w:p>
        </w:tc>
      </w:tr>
      <w:tr w:rsidR="00A74D3D" w:rsidRPr="00E75635" w14:paraId="54ABF7CA" w14:textId="77777777" w:rsidTr="00C55684">
        <w:trPr>
          <w:gridAfter w:val="2"/>
          <w:cnfStyle w:val="000000100000" w:firstRow="0" w:lastRow="0" w:firstColumn="0" w:lastColumn="0" w:oddVBand="0" w:evenVBand="0" w:oddHBand="1" w:evenHBand="0" w:firstRowFirstColumn="0" w:firstRowLastColumn="0" w:lastRowFirstColumn="0" w:lastRowLastColumn="0"/>
          <w:wAfter w:w="55" w:type="dxa"/>
          <w:cantSplit/>
        </w:trPr>
        <w:tc>
          <w:tcPr>
            <w:cnfStyle w:val="001000000000" w:firstRow="0" w:lastRow="0" w:firstColumn="1" w:lastColumn="0" w:oddVBand="0" w:evenVBand="0" w:oddHBand="0" w:evenHBand="0" w:firstRowFirstColumn="0" w:firstRowLastColumn="0" w:lastRowFirstColumn="0" w:lastRowLastColumn="0"/>
            <w:tcW w:w="2552" w:type="dxa"/>
          </w:tcPr>
          <w:p w14:paraId="5ECFC6C5" w14:textId="77777777" w:rsidR="00A74D3D" w:rsidRPr="00E75635" w:rsidRDefault="00A74D3D" w:rsidP="00AB2F26">
            <w:pPr>
              <w:spacing w:before="192" w:after="192"/>
              <w:rPr>
                <w:b w:val="0"/>
                <w:bCs/>
              </w:rPr>
            </w:pPr>
            <w:r w:rsidRPr="00E75635">
              <w:rPr>
                <w:b w:val="0"/>
                <w:bCs/>
              </w:rPr>
              <w:t>Emerging technologies</w:t>
            </w:r>
          </w:p>
        </w:tc>
        <w:tc>
          <w:tcPr>
            <w:tcW w:w="6995" w:type="dxa"/>
          </w:tcPr>
          <w:p w14:paraId="6409526C" w14:textId="77777777" w:rsidR="00A74D3D" w:rsidRPr="00E75635" w:rsidRDefault="00A74D3D" w:rsidP="00AB2F26">
            <w:pPr>
              <w:cnfStyle w:val="000000100000" w:firstRow="0" w:lastRow="0" w:firstColumn="0" w:lastColumn="0" w:oddVBand="0" w:evenVBand="0" w:oddHBand="1" w:evenHBand="0" w:firstRowFirstColumn="0" w:firstRowLastColumn="0" w:lastRowFirstColumn="0" w:lastRowLastColumn="0"/>
            </w:pPr>
            <w:r w:rsidRPr="00E75635">
              <w:t>New technologies that are currently developing or will be developed over the next five to ten years, and which will substantially alter the business and social environment.</w:t>
            </w:r>
          </w:p>
        </w:tc>
      </w:tr>
      <w:tr w:rsidR="00A74D3D" w:rsidRPr="00E75635" w14:paraId="6729B653" w14:textId="77777777" w:rsidTr="00C55684">
        <w:trPr>
          <w:gridAfter w:val="2"/>
          <w:cnfStyle w:val="000000010000" w:firstRow="0" w:lastRow="0" w:firstColumn="0" w:lastColumn="0" w:oddVBand="0" w:evenVBand="0" w:oddHBand="0" w:evenHBand="1" w:firstRowFirstColumn="0" w:firstRowLastColumn="0" w:lastRowFirstColumn="0" w:lastRowLastColumn="0"/>
          <w:wAfter w:w="55" w:type="dxa"/>
          <w:cantSplit/>
        </w:trPr>
        <w:tc>
          <w:tcPr>
            <w:cnfStyle w:val="001000000000" w:firstRow="0" w:lastRow="0" w:firstColumn="1" w:lastColumn="0" w:oddVBand="0" w:evenVBand="0" w:oddHBand="0" w:evenHBand="0" w:firstRowFirstColumn="0" w:firstRowLastColumn="0" w:lastRowFirstColumn="0" w:lastRowLastColumn="0"/>
            <w:tcW w:w="2552" w:type="dxa"/>
          </w:tcPr>
          <w:p w14:paraId="644DD234" w14:textId="77777777" w:rsidR="00A74D3D" w:rsidRPr="00E75635" w:rsidRDefault="00A74D3D" w:rsidP="00AB2F26">
            <w:pPr>
              <w:spacing w:before="192" w:after="192"/>
              <w:rPr>
                <w:b w:val="0"/>
                <w:bCs/>
              </w:rPr>
            </w:pPr>
            <w:r w:rsidRPr="00E75635">
              <w:rPr>
                <w:b w:val="0"/>
                <w:bCs/>
              </w:rPr>
              <w:t>Employment conditions</w:t>
            </w:r>
          </w:p>
        </w:tc>
        <w:tc>
          <w:tcPr>
            <w:tcW w:w="6995" w:type="dxa"/>
          </w:tcPr>
          <w:p w14:paraId="1885FC38" w14:textId="77777777" w:rsidR="00A74D3D" w:rsidRPr="00E75635" w:rsidRDefault="00A74D3D" w:rsidP="00AB2F26">
            <w:pPr>
              <w:cnfStyle w:val="000000010000" w:firstRow="0" w:lastRow="0" w:firstColumn="0" w:lastColumn="0" w:oddVBand="0" w:evenVBand="0" w:oddHBand="0" w:evenHBand="1" w:firstRowFirstColumn="0" w:firstRowLastColumn="0" w:lastRowFirstColumn="0" w:lastRowLastColumn="0"/>
            </w:pPr>
            <w:r w:rsidRPr="00E75635">
              <w:t>A condition of employment refers to something that both the employee and employer agree to at the beginning of a worker’s employment eg duties, hours of work, salary etc.</w:t>
            </w:r>
          </w:p>
        </w:tc>
      </w:tr>
      <w:tr w:rsidR="00191455" w:rsidRPr="00E75635" w14:paraId="3225B13F" w14:textId="77777777" w:rsidTr="00C55684">
        <w:trPr>
          <w:gridAfter w:val="2"/>
          <w:cnfStyle w:val="000000100000" w:firstRow="0" w:lastRow="0" w:firstColumn="0" w:lastColumn="0" w:oddVBand="0" w:evenVBand="0" w:oddHBand="1" w:evenHBand="0" w:firstRowFirstColumn="0" w:firstRowLastColumn="0" w:lastRowFirstColumn="0" w:lastRowLastColumn="0"/>
          <w:wAfter w:w="55" w:type="dxa"/>
          <w:cantSplit/>
        </w:trPr>
        <w:tc>
          <w:tcPr>
            <w:cnfStyle w:val="001000000000" w:firstRow="0" w:lastRow="0" w:firstColumn="1" w:lastColumn="0" w:oddVBand="0" w:evenVBand="0" w:oddHBand="0" w:evenHBand="0" w:firstRowFirstColumn="0" w:firstRowLastColumn="0" w:lastRowFirstColumn="0" w:lastRowLastColumn="0"/>
            <w:tcW w:w="2552" w:type="dxa"/>
          </w:tcPr>
          <w:p w14:paraId="064F08E3" w14:textId="7C149EF7" w:rsidR="00191455" w:rsidRPr="00E75635" w:rsidRDefault="00191455" w:rsidP="00AB2F26">
            <w:pPr>
              <w:spacing w:before="192" w:after="192"/>
              <w:rPr>
                <w:b w:val="0"/>
                <w:bCs/>
              </w:rPr>
            </w:pPr>
            <w:r w:rsidRPr="00E75635">
              <w:rPr>
                <w:b w:val="0"/>
                <w:bCs/>
              </w:rPr>
              <w:t>Employer rights</w:t>
            </w:r>
          </w:p>
        </w:tc>
        <w:tc>
          <w:tcPr>
            <w:tcW w:w="6995" w:type="dxa"/>
          </w:tcPr>
          <w:p w14:paraId="2114B30D" w14:textId="02048BB8" w:rsidR="00191455" w:rsidRPr="00E75635" w:rsidRDefault="00BC188B" w:rsidP="00AB2F26">
            <w:pPr>
              <w:cnfStyle w:val="000000100000" w:firstRow="0" w:lastRow="0" w:firstColumn="0" w:lastColumn="0" w:oddVBand="0" w:evenVBand="0" w:oddHBand="1" w:evenHBand="0" w:firstRowFirstColumn="0" w:firstRowLastColumn="0" w:lastRowFirstColumn="0" w:lastRowLastColumn="0"/>
            </w:pPr>
            <w:r w:rsidRPr="00E75635">
              <w:t>In Australia, employers have the right to hire and dismiss workers providing they are following proper procedures and the right to expect reasonable work performance from their staff.</w:t>
            </w:r>
          </w:p>
        </w:tc>
      </w:tr>
      <w:tr w:rsidR="00191455" w:rsidRPr="00E75635" w14:paraId="39554B04" w14:textId="77777777" w:rsidTr="00C55684">
        <w:trPr>
          <w:gridAfter w:val="2"/>
          <w:cnfStyle w:val="000000010000" w:firstRow="0" w:lastRow="0" w:firstColumn="0" w:lastColumn="0" w:oddVBand="0" w:evenVBand="0" w:oddHBand="0" w:evenHBand="1" w:firstRowFirstColumn="0" w:firstRowLastColumn="0" w:lastRowFirstColumn="0" w:lastRowLastColumn="0"/>
          <w:wAfter w:w="55" w:type="dxa"/>
          <w:cantSplit/>
        </w:trPr>
        <w:tc>
          <w:tcPr>
            <w:cnfStyle w:val="001000000000" w:firstRow="0" w:lastRow="0" w:firstColumn="1" w:lastColumn="0" w:oddVBand="0" w:evenVBand="0" w:oddHBand="0" w:evenHBand="0" w:firstRowFirstColumn="0" w:firstRowLastColumn="0" w:lastRowFirstColumn="0" w:lastRowLastColumn="0"/>
            <w:tcW w:w="2552" w:type="dxa"/>
          </w:tcPr>
          <w:p w14:paraId="0D68181C" w14:textId="0B6F9BDA" w:rsidR="00191455" w:rsidRPr="00E75635" w:rsidRDefault="00191455" w:rsidP="00AB2F26">
            <w:pPr>
              <w:spacing w:before="192" w:after="192"/>
              <w:rPr>
                <w:b w:val="0"/>
                <w:bCs/>
              </w:rPr>
            </w:pPr>
            <w:r w:rsidRPr="00E75635">
              <w:rPr>
                <w:b w:val="0"/>
                <w:bCs/>
              </w:rPr>
              <w:t>Employee rights</w:t>
            </w:r>
          </w:p>
        </w:tc>
        <w:tc>
          <w:tcPr>
            <w:tcW w:w="6995" w:type="dxa"/>
          </w:tcPr>
          <w:p w14:paraId="6D71945B" w14:textId="1696E041" w:rsidR="00191455" w:rsidRPr="00E75635" w:rsidRDefault="00BC188B" w:rsidP="00AB2F26">
            <w:pPr>
              <w:cnfStyle w:val="000000010000" w:firstRow="0" w:lastRow="0" w:firstColumn="0" w:lastColumn="0" w:oddVBand="0" w:evenVBand="0" w:oddHBand="0" w:evenHBand="1" w:firstRowFirstColumn="0" w:firstRowLastColumn="0" w:lastRowFirstColumn="0" w:lastRowLastColumn="0"/>
            </w:pPr>
            <w:r w:rsidRPr="00E75635">
              <w:t>T</w:t>
            </w:r>
            <w:r w:rsidRPr="00E75635">
              <w:rPr>
                <w:color w:val="auto"/>
              </w:rPr>
              <w:t>he various rights that have arisen over time which employees are legally entitled to in the workplace</w:t>
            </w:r>
          </w:p>
        </w:tc>
      </w:tr>
      <w:tr w:rsidR="00A74D3D" w:rsidRPr="00E75635" w14:paraId="7401B367" w14:textId="77777777" w:rsidTr="00C55684">
        <w:trPr>
          <w:gridAfter w:val="2"/>
          <w:cnfStyle w:val="000000100000" w:firstRow="0" w:lastRow="0" w:firstColumn="0" w:lastColumn="0" w:oddVBand="0" w:evenVBand="0" w:oddHBand="1" w:evenHBand="0" w:firstRowFirstColumn="0" w:firstRowLastColumn="0" w:lastRowFirstColumn="0" w:lastRowLastColumn="0"/>
          <w:wAfter w:w="55" w:type="dxa"/>
          <w:cantSplit/>
        </w:trPr>
        <w:tc>
          <w:tcPr>
            <w:cnfStyle w:val="001000000000" w:firstRow="0" w:lastRow="0" w:firstColumn="1" w:lastColumn="0" w:oddVBand="0" w:evenVBand="0" w:oddHBand="0" w:evenHBand="0" w:firstRowFirstColumn="0" w:firstRowLastColumn="0" w:lastRowFirstColumn="0" w:lastRowLastColumn="0"/>
            <w:tcW w:w="2552" w:type="dxa"/>
          </w:tcPr>
          <w:p w14:paraId="752CCBB5" w14:textId="239CE340" w:rsidR="00A74D3D" w:rsidRPr="00E75635" w:rsidRDefault="00A74D3D" w:rsidP="00AB2F26">
            <w:pPr>
              <w:spacing w:before="192" w:after="192"/>
              <w:rPr>
                <w:b w:val="0"/>
                <w:bCs/>
              </w:rPr>
            </w:pPr>
            <w:r w:rsidRPr="00E75635">
              <w:rPr>
                <w:b w:val="0"/>
                <w:bCs/>
              </w:rPr>
              <w:t>Environmental issues</w:t>
            </w:r>
          </w:p>
        </w:tc>
        <w:tc>
          <w:tcPr>
            <w:tcW w:w="6995" w:type="dxa"/>
          </w:tcPr>
          <w:p w14:paraId="528FDC42" w14:textId="3D0866F8" w:rsidR="00A74D3D" w:rsidRPr="00E75635" w:rsidRDefault="004812B4" w:rsidP="00AB2F26">
            <w:pPr>
              <w:cnfStyle w:val="000000100000" w:firstRow="0" w:lastRow="0" w:firstColumn="0" w:lastColumn="0" w:oddVBand="0" w:evenVBand="0" w:oddHBand="1" w:evenHBand="0" w:firstRowFirstColumn="0" w:firstRowLastColumn="0" w:lastRowFirstColumn="0" w:lastRowLastColumn="0"/>
            </w:pPr>
            <w:r w:rsidRPr="00E75635">
              <w:t>Environmental issues are harmful effects of human activity on the biophysical environment</w:t>
            </w:r>
          </w:p>
        </w:tc>
      </w:tr>
      <w:tr w:rsidR="00A74D3D" w:rsidRPr="00E75635" w14:paraId="72E9C9F8" w14:textId="77777777" w:rsidTr="00C55684">
        <w:trPr>
          <w:gridAfter w:val="2"/>
          <w:cnfStyle w:val="000000010000" w:firstRow="0" w:lastRow="0" w:firstColumn="0" w:lastColumn="0" w:oddVBand="0" w:evenVBand="0" w:oddHBand="0" w:evenHBand="1" w:firstRowFirstColumn="0" w:firstRowLastColumn="0" w:lastRowFirstColumn="0" w:lastRowLastColumn="0"/>
          <w:wAfter w:w="55" w:type="dxa"/>
          <w:cantSplit/>
        </w:trPr>
        <w:tc>
          <w:tcPr>
            <w:cnfStyle w:val="001000000000" w:firstRow="0" w:lastRow="0" w:firstColumn="1" w:lastColumn="0" w:oddVBand="0" w:evenVBand="0" w:oddHBand="0" w:evenHBand="0" w:firstRowFirstColumn="0" w:firstRowLastColumn="0" w:lastRowFirstColumn="0" w:lastRowLastColumn="0"/>
            <w:tcW w:w="2552" w:type="dxa"/>
          </w:tcPr>
          <w:p w14:paraId="382EB2D2" w14:textId="29D90D7E" w:rsidR="00A74D3D" w:rsidRPr="00E75635" w:rsidRDefault="00A74D3D" w:rsidP="00AB2F26">
            <w:pPr>
              <w:spacing w:before="192" w:after="192"/>
              <w:rPr>
                <w:b w:val="0"/>
                <w:bCs/>
              </w:rPr>
            </w:pPr>
            <w:r w:rsidRPr="00E75635">
              <w:rPr>
                <w:b w:val="0"/>
                <w:bCs/>
              </w:rPr>
              <w:lastRenderedPageBreak/>
              <w:t>Environmental sustainability</w:t>
            </w:r>
          </w:p>
        </w:tc>
        <w:tc>
          <w:tcPr>
            <w:tcW w:w="6995" w:type="dxa"/>
          </w:tcPr>
          <w:p w14:paraId="728EFF6C" w14:textId="03D0550F" w:rsidR="00A74D3D" w:rsidRPr="00E75635" w:rsidRDefault="004812B4" w:rsidP="00AB2F26">
            <w:pPr>
              <w:cnfStyle w:val="000000010000" w:firstRow="0" w:lastRow="0" w:firstColumn="0" w:lastColumn="0" w:oddVBand="0" w:evenVBand="0" w:oddHBand="0" w:evenHBand="1" w:firstRowFirstColumn="0" w:firstRowLastColumn="0" w:lastRowFirstColumn="0" w:lastRowLastColumn="0"/>
            </w:pPr>
            <w:r w:rsidRPr="00E75635">
              <w:t>The ability to maintain things or qualities that are valued in the physical environment; the study of how natural systems function, remain diverse and produce everything it needs for the ecology to remain in balance.</w:t>
            </w:r>
          </w:p>
        </w:tc>
      </w:tr>
      <w:tr w:rsidR="009A4509" w:rsidRPr="00E75635" w14:paraId="39DE7599" w14:textId="77777777" w:rsidTr="00C55684">
        <w:trPr>
          <w:gridAfter w:val="2"/>
          <w:cnfStyle w:val="000000100000" w:firstRow="0" w:lastRow="0" w:firstColumn="0" w:lastColumn="0" w:oddVBand="0" w:evenVBand="0" w:oddHBand="1" w:evenHBand="0" w:firstRowFirstColumn="0" w:firstRowLastColumn="0" w:lastRowFirstColumn="0" w:lastRowLastColumn="0"/>
          <w:wAfter w:w="55" w:type="dxa"/>
          <w:cantSplit/>
        </w:trPr>
        <w:tc>
          <w:tcPr>
            <w:cnfStyle w:val="001000000000" w:firstRow="0" w:lastRow="0" w:firstColumn="1" w:lastColumn="0" w:oddVBand="0" w:evenVBand="0" w:oddHBand="0" w:evenHBand="0" w:firstRowFirstColumn="0" w:firstRowLastColumn="0" w:lastRowFirstColumn="0" w:lastRowLastColumn="0"/>
            <w:tcW w:w="2552" w:type="dxa"/>
          </w:tcPr>
          <w:p w14:paraId="31F577D0" w14:textId="77777777" w:rsidR="009A4509" w:rsidRPr="00E75635" w:rsidRDefault="009A4509" w:rsidP="000D79D7">
            <w:pPr>
              <w:spacing w:before="240"/>
              <w:rPr>
                <w:rFonts w:eastAsia="Times New Roman" w:cstheme="minorHAnsi"/>
                <w:b w:val="0"/>
                <w:bCs/>
                <w:lang w:eastAsia="en-AU"/>
              </w:rPr>
            </w:pPr>
            <w:r w:rsidRPr="00E75635">
              <w:rPr>
                <w:rFonts w:eastAsia="Times New Roman" w:cstheme="minorHAnsi"/>
                <w:b w:val="0"/>
                <w:bCs/>
                <w:lang w:eastAsia="en-AU"/>
              </w:rPr>
              <w:t>Fair Work Act 2009</w:t>
            </w:r>
          </w:p>
        </w:tc>
        <w:tc>
          <w:tcPr>
            <w:tcW w:w="6995" w:type="dxa"/>
          </w:tcPr>
          <w:p w14:paraId="310221FB" w14:textId="77777777" w:rsidR="009A4509" w:rsidRPr="00E75635" w:rsidRDefault="009A4509" w:rsidP="000D79D7">
            <w:pPr>
              <w:spacing w:before="240"/>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AU"/>
              </w:rPr>
            </w:pPr>
            <w:r w:rsidRPr="00E75635">
              <w:rPr>
                <w:rFonts w:eastAsia="Times New Roman" w:cstheme="minorHAnsi"/>
                <w:lang w:eastAsia="en-AU"/>
              </w:rPr>
              <w:t>The Fair Work Act 2009 is legislation which covers the rights and responsibilities of employees, employers and employees’ organisations in relation to employment.</w:t>
            </w:r>
          </w:p>
        </w:tc>
      </w:tr>
      <w:tr w:rsidR="009A4509" w:rsidRPr="00E75635" w14:paraId="38A30027" w14:textId="77777777" w:rsidTr="00C55684">
        <w:trPr>
          <w:gridAfter w:val="2"/>
          <w:cnfStyle w:val="000000010000" w:firstRow="0" w:lastRow="0" w:firstColumn="0" w:lastColumn="0" w:oddVBand="0" w:evenVBand="0" w:oddHBand="0" w:evenHBand="1" w:firstRowFirstColumn="0" w:firstRowLastColumn="0" w:lastRowFirstColumn="0" w:lastRowLastColumn="0"/>
          <w:wAfter w:w="55" w:type="dxa"/>
          <w:cantSplit/>
        </w:trPr>
        <w:tc>
          <w:tcPr>
            <w:cnfStyle w:val="001000000000" w:firstRow="0" w:lastRow="0" w:firstColumn="1" w:lastColumn="0" w:oddVBand="0" w:evenVBand="0" w:oddHBand="0" w:evenHBand="0" w:firstRowFirstColumn="0" w:firstRowLastColumn="0" w:lastRowFirstColumn="0" w:lastRowLastColumn="0"/>
            <w:tcW w:w="2552" w:type="dxa"/>
          </w:tcPr>
          <w:p w14:paraId="7E911C57" w14:textId="77777777" w:rsidR="009A4509" w:rsidRPr="00E75635" w:rsidRDefault="009A4509" w:rsidP="000D79D7">
            <w:pPr>
              <w:spacing w:before="240"/>
              <w:rPr>
                <w:rFonts w:eastAsia="Times New Roman" w:cstheme="minorHAnsi"/>
                <w:b w:val="0"/>
                <w:bCs/>
                <w:lang w:eastAsia="en-AU"/>
              </w:rPr>
            </w:pPr>
            <w:r w:rsidRPr="00E75635">
              <w:rPr>
                <w:rFonts w:eastAsia="Times New Roman" w:cstheme="minorHAnsi"/>
                <w:b w:val="0"/>
                <w:bCs/>
                <w:lang w:eastAsia="en-AU"/>
              </w:rPr>
              <w:t>Flexible work arrangements</w:t>
            </w:r>
          </w:p>
        </w:tc>
        <w:tc>
          <w:tcPr>
            <w:tcW w:w="6995" w:type="dxa"/>
          </w:tcPr>
          <w:p w14:paraId="1FF94399" w14:textId="77777777" w:rsidR="009A4509" w:rsidRPr="00E75635" w:rsidRDefault="009A4509" w:rsidP="000D79D7">
            <w:pPr>
              <w:spacing w:before="240"/>
              <w:cnfStyle w:val="000000010000" w:firstRow="0" w:lastRow="0" w:firstColumn="0" w:lastColumn="0" w:oddVBand="0" w:evenVBand="0" w:oddHBand="0" w:evenHBand="1" w:firstRowFirstColumn="0" w:firstRowLastColumn="0" w:lastRowFirstColumn="0" w:lastRowLastColumn="0"/>
              <w:rPr>
                <w:rFonts w:eastAsia="Times New Roman" w:cstheme="minorHAnsi"/>
                <w:lang w:eastAsia="en-AU"/>
              </w:rPr>
            </w:pPr>
            <w:r w:rsidRPr="00E75635">
              <w:rPr>
                <w:rFonts w:eastAsia="Times New Roman" w:cstheme="minorHAnsi"/>
                <w:lang w:eastAsia="en-AU"/>
              </w:rPr>
              <w:t>Flexible work arrangements can include changing hours of work, changing patterns of work, changing the place of work etc to allow employees to manage family responsibilities.</w:t>
            </w:r>
          </w:p>
        </w:tc>
      </w:tr>
      <w:tr w:rsidR="009A4509" w:rsidRPr="00E75635" w14:paraId="4FB6A1CB" w14:textId="77777777" w:rsidTr="00C55684">
        <w:trPr>
          <w:gridAfter w:val="2"/>
          <w:cnfStyle w:val="000000100000" w:firstRow="0" w:lastRow="0" w:firstColumn="0" w:lastColumn="0" w:oddVBand="0" w:evenVBand="0" w:oddHBand="1" w:evenHBand="0" w:firstRowFirstColumn="0" w:firstRowLastColumn="0" w:lastRowFirstColumn="0" w:lastRowLastColumn="0"/>
          <w:wAfter w:w="55" w:type="dxa"/>
          <w:cantSplit/>
        </w:trPr>
        <w:tc>
          <w:tcPr>
            <w:cnfStyle w:val="001000000000" w:firstRow="0" w:lastRow="0" w:firstColumn="1" w:lastColumn="0" w:oddVBand="0" w:evenVBand="0" w:oddHBand="0" w:evenHBand="0" w:firstRowFirstColumn="0" w:firstRowLastColumn="0" w:lastRowFirstColumn="0" w:lastRowLastColumn="0"/>
            <w:tcW w:w="2552" w:type="dxa"/>
          </w:tcPr>
          <w:p w14:paraId="60499B27" w14:textId="77777777" w:rsidR="009A4509" w:rsidRPr="00E75635" w:rsidRDefault="009A4509" w:rsidP="000D79D7">
            <w:pPr>
              <w:spacing w:before="240"/>
              <w:rPr>
                <w:rFonts w:cstheme="minorHAnsi"/>
                <w:b w:val="0"/>
                <w:bCs/>
              </w:rPr>
            </w:pPr>
            <w:r w:rsidRPr="00E75635">
              <w:rPr>
                <w:rFonts w:eastAsia="Times New Roman" w:cstheme="minorHAnsi"/>
                <w:b w:val="0"/>
                <w:bCs/>
                <w:lang w:eastAsia="en-AU"/>
              </w:rPr>
              <w:t>Grievance</w:t>
            </w:r>
          </w:p>
        </w:tc>
        <w:tc>
          <w:tcPr>
            <w:tcW w:w="6995" w:type="dxa"/>
          </w:tcPr>
          <w:p w14:paraId="02D20FD9" w14:textId="77777777" w:rsidR="009A4509" w:rsidRPr="00E75635" w:rsidRDefault="009A4509" w:rsidP="000D79D7">
            <w:pPr>
              <w:spacing w:before="240"/>
              <w:cnfStyle w:val="000000100000" w:firstRow="0" w:lastRow="0" w:firstColumn="0" w:lastColumn="0" w:oddVBand="0" w:evenVBand="0" w:oddHBand="1" w:evenHBand="0" w:firstRowFirstColumn="0" w:firstRowLastColumn="0" w:lastRowFirstColumn="0" w:lastRowLastColumn="0"/>
              <w:rPr>
                <w:rFonts w:cstheme="minorHAnsi"/>
              </w:rPr>
            </w:pPr>
            <w:r w:rsidRPr="00E75635">
              <w:rPr>
                <w:rFonts w:eastAsia="Times New Roman" w:cstheme="minorHAnsi"/>
                <w:lang w:eastAsia="en-AU"/>
              </w:rPr>
              <w:t>Conflict between an employee and employer or an employee and another employee.</w:t>
            </w:r>
          </w:p>
        </w:tc>
      </w:tr>
      <w:tr w:rsidR="009A4509" w:rsidRPr="00E75635" w14:paraId="6147FAB0" w14:textId="77777777" w:rsidTr="00C55684">
        <w:trPr>
          <w:gridAfter w:val="2"/>
          <w:cnfStyle w:val="000000010000" w:firstRow="0" w:lastRow="0" w:firstColumn="0" w:lastColumn="0" w:oddVBand="0" w:evenVBand="0" w:oddHBand="0" w:evenHBand="1" w:firstRowFirstColumn="0" w:firstRowLastColumn="0" w:lastRowFirstColumn="0" w:lastRowLastColumn="0"/>
          <w:wAfter w:w="55" w:type="dxa"/>
          <w:cantSplit/>
        </w:trPr>
        <w:tc>
          <w:tcPr>
            <w:cnfStyle w:val="001000000000" w:firstRow="0" w:lastRow="0" w:firstColumn="1" w:lastColumn="0" w:oddVBand="0" w:evenVBand="0" w:oddHBand="0" w:evenHBand="0" w:firstRowFirstColumn="0" w:firstRowLastColumn="0" w:lastRowFirstColumn="0" w:lastRowLastColumn="0"/>
            <w:tcW w:w="2552" w:type="dxa"/>
          </w:tcPr>
          <w:p w14:paraId="2C69B7CD" w14:textId="77777777" w:rsidR="009A4509" w:rsidRPr="00E75635" w:rsidRDefault="009A4509" w:rsidP="000D79D7">
            <w:pPr>
              <w:spacing w:before="240"/>
              <w:rPr>
                <w:rFonts w:cstheme="minorHAnsi"/>
                <w:b w:val="0"/>
                <w:bCs/>
              </w:rPr>
            </w:pPr>
            <w:r w:rsidRPr="00E75635">
              <w:rPr>
                <w:rFonts w:eastAsia="Times New Roman" w:cstheme="minorHAnsi"/>
                <w:b w:val="0"/>
                <w:bCs/>
                <w:lang w:eastAsia="en-AU"/>
              </w:rPr>
              <w:t>Harassment</w:t>
            </w:r>
          </w:p>
        </w:tc>
        <w:tc>
          <w:tcPr>
            <w:tcW w:w="6995" w:type="dxa"/>
          </w:tcPr>
          <w:p w14:paraId="6EBCEFCA" w14:textId="77777777" w:rsidR="009A4509" w:rsidRPr="00E75635" w:rsidRDefault="009A4509" w:rsidP="000D79D7">
            <w:pPr>
              <w:spacing w:before="240"/>
              <w:cnfStyle w:val="000000010000" w:firstRow="0" w:lastRow="0" w:firstColumn="0" w:lastColumn="0" w:oddVBand="0" w:evenVBand="0" w:oddHBand="0" w:evenHBand="1" w:firstRowFirstColumn="0" w:firstRowLastColumn="0" w:lastRowFirstColumn="0" w:lastRowLastColumn="0"/>
              <w:rPr>
                <w:rFonts w:eastAsia="Times New Roman" w:cstheme="minorHAnsi"/>
                <w:lang w:eastAsia="en-AU"/>
              </w:rPr>
            </w:pPr>
            <w:r w:rsidRPr="00E75635">
              <w:rPr>
                <w:rFonts w:eastAsia="Times New Roman" w:cstheme="minorHAnsi"/>
                <w:lang w:eastAsia="en-AU"/>
              </w:rPr>
              <w:t>When a person is treated less favourably on the basis of certain personal characteristics, such as race, sex, pregnancy, marital status, breastfeeding, age, disability, sexual orientation, gender identity or intersex status</w:t>
            </w:r>
          </w:p>
        </w:tc>
      </w:tr>
      <w:tr w:rsidR="009A4509" w:rsidRPr="00E75635" w14:paraId="377BE5A0" w14:textId="77777777" w:rsidTr="00C55684">
        <w:trPr>
          <w:gridAfter w:val="2"/>
          <w:cnfStyle w:val="000000100000" w:firstRow="0" w:lastRow="0" w:firstColumn="0" w:lastColumn="0" w:oddVBand="0" w:evenVBand="0" w:oddHBand="1" w:evenHBand="0" w:firstRowFirstColumn="0" w:firstRowLastColumn="0" w:lastRowFirstColumn="0" w:lastRowLastColumn="0"/>
          <w:wAfter w:w="55" w:type="dxa"/>
          <w:cantSplit/>
        </w:trPr>
        <w:tc>
          <w:tcPr>
            <w:cnfStyle w:val="001000000000" w:firstRow="0" w:lastRow="0" w:firstColumn="1" w:lastColumn="0" w:oddVBand="0" w:evenVBand="0" w:oddHBand="0" w:evenHBand="0" w:firstRowFirstColumn="0" w:firstRowLastColumn="0" w:lastRowFirstColumn="0" w:lastRowLastColumn="0"/>
            <w:tcW w:w="2552" w:type="dxa"/>
          </w:tcPr>
          <w:p w14:paraId="216917C4" w14:textId="77777777" w:rsidR="009A4509" w:rsidRPr="00E75635" w:rsidRDefault="009A4509" w:rsidP="000D79D7">
            <w:pPr>
              <w:spacing w:before="240"/>
              <w:rPr>
                <w:rFonts w:eastAsia="Times New Roman" w:cstheme="minorHAnsi"/>
                <w:b w:val="0"/>
                <w:bCs/>
                <w:lang w:eastAsia="en-AU"/>
              </w:rPr>
            </w:pPr>
            <w:r w:rsidRPr="00E75635">
              <w:rPr>
                <w:rFonts w:eastAsia="Times New Roman" w:cstheme="minorHAnsi"/>
                <w:b w:val="0"/>
                <w:bCs/>
                <w:lang w:eastAsia="en-AU"/>
              </w:rPr>
              <w:t>Indirect Discrimination</w:t>
            </w:r>
          </w:p>
        </w:tc>
        <w:tc>
          <w:tcPr>
            <w:tcW w:w="6995" w:type="dxa"/>
          </w:tcPr>
          <w:p w14:paraId="57C18E46" w14:textId="77777777" w:rsidR="009A4509" w:rsidRPr="00E75635" w:rsidRDefault="009A4509" w:rsidP="000D79D7">
            <w:pPr>
              <w:spacing w:before="240"/>
              <w:cnfStyle w:val="000000100000" w:firstRow="0" w:lastRow="0" w:firstColumn="0" w:lastColumn="0" w:oddVBand="0" w:evenVBand="0" w:oddHBand="1" w:evenHBand="0" w:firstRowFirstColumn="0" w:firstRowLastColumn="0" w:lastRowFirstColumn="0" w:lastRowLastColumn="0"/>
              <w:rPr>
                <w:rFonts w:cstheme="minorHAnsi"/>
                <w:shd w:val="clear" w:color="auto" w:fill="FFFFFF"/>
              </w:rPr>
            </w:pPr>
            <w:r w:rsidRPr="00E75635">
              <w:rPr>
                <w:rFonts w:eastAsia="Times New Roman" w:cstheme="minorHAnsi"/>
                <w:lang w:eastAsia="en-AU"/>
              </w:rPr>
              <w:t>Indirect discrimination occurs when there is a rule or requirement that is the same for everyone but unfairly affects people who have one of the characteristics protected by New South Wales law</w:t>
            </w:r>
          </w:p>
        </w:tc>
      </w:tr>
      <w:tr w:rsidR="009A4509" w:rsidRPr="00E75635" w14:paraId="386DD144" w14:textId="77777777" w:rsidTr="00C55684">
        <w:trPr>
          <w:gridAfter w:val="2"/>
          <w:cnfStyle w:val="000000010000" w:firstRow="0" w:lastRow="0" w:firstColumn="0" w:lastColumn="0" w:oddVBand="0" w:evenVBand="0" w:oddHBand="0" w:evenHBand="1" w:firstRowFirstColumn="0" w:firstRowLastColumn="0" w:lastRowFirstColumn="0" w:lastRowLastColumn="0"/>
          <w:wAfter w:w="55" w:type="dxa"/>
          <w:cantSplit/>
        </w:trPr>
        <w:tc>
          <w:tcPr>
            <w:cnfStyle w:val="001000000000" w:firstRow="0" w:lastRow="0" w:firstColumn="1" w:lastColumn="0" w:oddVBand="0" w:evenVBand="0" w:oddHBand="0" w:evenHBand="0" w:firstRowFirstColumn="0" w:firstRowLastColumn="0" w:lastRowFirstColumn="0" w:lastRowLastColumn="0"/>
            <w:tcW w:w="2552" w:type="dxa"/>
          </w:tcPr>
          <w:p w14:paraId="27250EEE" w14:textId="77777777" w:rsidR="009A4509" w:rsidRPr="00E75635" w:rsidRDefault="009A4509" w:rsidP="000D79D7">
            <w:pPr>
              <w:spacing w:before="240"/>
              <w:rPr>
                <w:rFonts w:cstheme="minorHAnsi"/>
                <w:b w:val="0"/>
                <w:bCs/>
              </w:rPr>
            </w:pPr>
            <w:r w:rsidRPr="00E75635">
              <w:rPr>
                <w:rFonts w:eastAsia="Times New Roman" w:cstheme="minorHAnsi"/>
                <w:b w:val="0"/>
                <w:bCs/>
                <w:lang w:eastAsia="en-AU"/>
              </w:rPr>
              <w:t>Leave form</w:t>
            </w:r>
          </w:p>
        </w:tc>
        <w:tc>
          <w:tcPr>
            <w:tcW w:w="6995" w:type="dxa"/>
          </w:tcPr>
          <w:p w14:paraId="53BA9833" w14:textId="77777777" w:rsidR="009A4509" w:rsidRPr="00E75635" w:rsidRDefault="009A4509" w:rsidP="000D79D7">
            <w:pPr>
              <w:spacing w:before="240"/>
              <w:cnfStyle w:val="000000010000" w:firstRow="0" w:lastRow="0" w:firstColumn="0" w:lastColumn="0" w:oddVBand="0" w:evenVBand="0" w:oddHBand="0" w:evenHBand="1" w:firstRowFirstColumn="0" w:firstRowLastColumn="0" w:lastRowFirstColumn="0" w:lastRowLastColumn="0"/>
              <w:rPr>
                <w:rFonts w:cstheme="minorHAnsi"/>
                <w:shd w:val="clear" w:color="auto" w:fill="FFFFFF"/>
              </w:rPr>
            </w:pPr>
            <w:r w:rsidRPr="00E75635">
              <w:rPr>
                <w:rFonts w:eastAsia="Times New Roman" w:cstheme="minorHAnsi"/>
                <w:lang w:eastAsia="en-AU"/>
              </w:rPr>
              <w:t>A form completed for any absence from work</w:t>
            </w:r>
          </w:p>
        </w:tc>
      </w:tr>
      <w:tr w:rsidR="009A4509" w:rsidRPr="00E75635" w14:paraId="7E49B43A" w14:textId="77777777" w:rsidTr="00C55684">
        <w:trPr>
          <w:gridAfter w:val="2"/>
          <w:cnfStyle w:val="000000100000" w:firstRow="0" w:lastRow="0" w:firstColumn="0" w:lastColumn="0" w:oddVBand="0" w:evenVBand="0" w:oddHBand="1" w:evenHBand="0" w:firstRowFirstColumn="0" w:firstRowLastColumn="0" w:lastRowFirstColumn="0" w:lastRowLastColumn="0"/>
          <w:wAfter w:w="55" w:type="dxa"/>
          <w:cantSplit/>
        </w:trPr>
        <w:tc>
          <w:tcPr>
            <w:cnfStyle w:val="001000000000" w:firstRow="0" w:lastRow="0" w:firstColumn="1" w:lastColumn="0" w:oddVBand="0" w:evenVBand="0" w:oddHBand="0" w:evenHBand="0" w:firstRowFirstColumn="0" w:firstRowLastColumn="0" w:lastRowFirstColumn="0" w:lastRowLastColumn="0"/>
            <w:tcW w:w="2552" w:type="dxa"/>
          </w:tcPr>
          <w:p w14:paraId="6801F764" w14:textId="77777777" w:rsidR="009A4509" w:rsidRPr="00E75635" w:rsidRDefault="009A4509" w:rsidP="000D79D7">
            <w:pPr>
              <w:spacing w:before="240"/>
              <w:rPr>
                <w:rFonts w:eastAsia="Times New Roman" w:cstheme="minorHAnsi"/>
                <w:b w:val="0"/>
                <w:bCs/>
                <w:lang w:eastAsia="en-AU"/>
              </w:rPr>
            </w:pPr>
            <w:r w:rsidRPr="00E75635">
              <w:rPr>
                <w:rFonts w:eastAsia="Times New Roman" w:cstheme="minorHAnsi"/>
                <w:b w:val="0"/>
                <w:bCs/>
                <w:lang w:eastAsia="en-AU"/>
              </w:rPr>
              <w:t>Listening effectively</w:t>
            </w:r>
          </w:p>
        </w:tc>
        <w:tc>
          <w:tcPr>
            <w:tcW w:w="6995" w:type="dxa"/>
          </w:tcPr>
          <w:p w14:paraId="2E7CA16E" w14:textId="77777777" w:rsidR="009A4509" w:rsidRPr="00E75635" w:rsidRDefault="009A4509" w:rsidP="000D79D7">
            <w:pPr>
              <w:spacing w:before="240"/>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AU"/>
              </w:rPr>
            </w:pPr>
            <w:r w:rsidRPr="00E75635">
              <w:rPr>
                <w:rFonts w:eastAsia="Times New Roman" w:cstheme="minorHAnsi"/>
                <w:lang w:eastAsia="en-AU"/>
              </w:rPr>
              <w:t>Hearing the message being sent, making meaning of it and responding in a way that lets the sender know you truly understand</w:t>
            </w:r>
          </w:p>
        </w:tc>
      </w:tr>
      <w:tr w:rsidR="009A4509" w:rsidRPr="00E75635" w14:paraId="13AB6EB2" w14:textId="77777777" w:rsidTr="00C55684">
        <w:trPr>
          <w:gridAfter w:val="2"/>
          <w:cnfStyle w:val="000000010000" w:firstRow="0" w:lastRow="0" w:firstColumn="0" w:lastColumn="0" w:oddVBand="0" w:evenVBand="0" w:oddHBand="0" w:evenHBand="1" w:firstRowFirstColumn="0" w:firstRowLastColumn="0" w:lastRowFirstColumn="0" w:lastRowLastColumn="0"/>
          <w:wAfter w:w="55" w:type="dxa"/>
          <w:cantSplit/>
        </w:trPr>
        <w:tc>
          <w:tcPr>
            <w:cnfStyle w:val="001000000000" w:firstRow="0" w:lastRow="0" w:firstColumn="1" w:lastColumn="0" w:oddVBand="0" w:evenVBand="0" w:oddHBand="0" w:evenHBand="0" w:firstRowFirstColumn="0" w:firstRowLastColumn="0" w:lastRowFirstColumn="0" w:lastRowLastColumn="0"/>
            <w:tcW w:w="2552" w:type="dxa"/>
          </w:tcPr>
          <w:p w14:paraId="6C9408E8" w14:textId="77777777" w:rsidR="009A4509" w:rsidRPr="00E75635" w:rsidRDefault="009A4509" w:rsidP="000D79D7">
            <w:pPr>
              <w:spacing w:before="240"/>
              <w:rPr>
                <w:rFonts w:cstheme="minorHAnsi"/>
                <w:b w:val="0"/>
                <w:bCs/>
              </w:rPr>
            </w:pPr>
            <w:r w:rsidRPr="00E75635">
              <w:rPr>
                <w:rFonts w:eastAsia="Times New Roman" w:cstheme="minorHAnsi"/>
                <w:b w:val="0"/>
                <w:bCs/>
                <w:lang w:eastAsia="en-AU"/>
              </w:rPr>
              <w:t>Multi-culturalism</w:t>
            </w:r>
          </w:p>
        </w:tc>
        <w:tc>
          <w:tcPr>
            <w:tcW w:w="6995" w:type="dxa"/>
          </w:tcPr>
          <w:p w14:paraId="0626A598" w14:textId="77777777" w:rsidR="009A4509" w:rsidRPr="00E75635" w:rsidRDefault="009A4509" w:rsidP="000D79D7">
            <w:pPr>
              <w:spacing w:before="240"/>
              <w:cnfStyle w:val="000000010000" w:firstRow="0" w:lastRow="0" w:firstColumn="0" w:lastColumn="0" w:oddVBand="0" w:evenVBand="0" w:oddHBand="0" w:evenHBand="1" w:firstRowFirstColumn="0" w:firstRowLastColumn="0" w:lastRowFirstColumn="0" w:lastRowLastColumn="0"/>
              <w:rPr>
                <w:rFonts w:eastAsia="Times New Roman" w:cstheme="minorHAnsi"/>
                <w:lang w:eastAsia="en-AU"/>
              </w:rPr>
            </w:pPr>
            <w:r w:rsidRPr="00E75635">
              <w:rPr>
                <w:rFonts w:eastAsia="Times New Roman" w:cstheme="minorHAnsi"/>
                <w:lang w:eastAsia="en-AU"/>
              </w:rPr>
              <w:t>The presence of, or support for the presence of, several distinct cultural or ethnic groups within a society.</w:t>
            </w:r>
          </w:p>
        </w:tc>
      </w:tr>
      <w:tr w:rsidR="00825E04" w:rsidRPr="00E75635" w14:paraId="70DE3804" w14:textId="77777777" w:rsidTr="00C55684">
        <w:trPr>
          <w:gridAfter w:val="2"/>
          <w:cnfStyle w:val="000000100000" w:firstRow="0" w:lastRow="0" w:firstColumn="0" w:lastColumn="0" w:oddVBand="0" w:evenVBand="0" w:oddHBand="1" w:evenHBand="0" w:firstRowFirstColumn="0" w:firstRowLastColumn="0" w:lastRowFirstColumn="0" w:lastRowLastColumn="0"/>
          <w:wAfter w:w="55" w:type="dxa"/>
          <w:cantSplit/>
        </w:trPr>
        <w:tc>
          <w:tcPr>
            <w:cnfStyle w:val="001000000000" w:firstRow="0" w:lastRow="0" w:firstColumn="1" w:lastColumn="0" w:oddVBand="0" w:evenVBand="0" w:oddHBand="0" w:evenHBand="0" w:firstRowFirstColumn="0" w:firstRowLastColumn="0" w:lastRowFirstColumn="0" w:lastRowLastColumn="0"/>
            <w:tcW w:w="2552" w:type="dxa"/>
          </w:tcPr>
          <w:p w14:paraId="7BC44239" w14:textId="040F8D52" w:rsidR="00825E04" w:rsidRPr="00E75635" w:rsidRDefault="00825E04" w:rsidP="00825E04">
            <w:pPr>
              <w:rPr>
                <w:rFonts w:eastAsia="Times New Roman" w:cstheme="minorHAnsi"/>
                <w:b w:val="0"/>
                <w:bCs/>
                <w:lang w:eastAsia="en-AU"/>
              </w:rPr>
            </w:pPr>
            <w:r w:rsidRPr="00E75635">
              <w:rPr>
                <w:rFonts w:eastAsia="Times New Roman" w:cstheme="minorHAnsi"/>
                <w:b w:val="0"/>
                <w:bCs/>
                <w:lang w:eastAsia="en-AU"/>
              </w:rPr>
              <w:t>Occupational licensing</w:t>
            </w:r>
          </w:p>
        </w:tc>
        <w:tc>
          <w:tcPr>
            <w:tcW w:w="6995" w:type="dxa"/>
          </w:tcPr>
          <w:p w14:paraId="332D6DE8" w14:textId="633896D5" w:rsidR="00825E04" w:rsidRPr="00E75635" w:rsidRDefault="00825E04" w:rsidP="00825E04">
            <w:pPr>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AU"/>
              </w:rPr>
            </w:pPr>
            <w:r w:rsidRPr="00E75635">
              <w:rPr>
                <w:rFonts w:eastAsia="Times New Roman" w:cstheme="minorHAnsi"/>
                <w:color w:val="000000" w:themeColor="text1"/>
                <w:lang w:eastAsia="en-AU"/>
              </w:rPr>
              <w:t>A licence or certificate allows you to do and/or supervise the work described on your licence card, subject to any specified conditions</w:t>
            </w:r>
            <w:r w:rsidRPr="00E75635">
              <w:rPr>
                <w:rFonts w:eastAsia="Times New Roman" w:cstheme="minorHAnsi"/>
                <w:lang w:eastAsia="en-AU"/>
              </w:rPr>
              <w:t xml:space="preserve"> eg building contractor licence, carpentry, general concreting etc.</w:t>
            </w:r>
          </w:p>
        </w:tc>
      </w:tr>
      <w:tr w:rsidR="00825E04" w:rsidRPr="00E75635" w14:paraId="444BEE30" w14:textId="77777777" w:rsidTr="00C55684">
        <w:trPr>
          <w:gridAfter w:val="2"/>
          <w:cnfStyle w:val="000000010000" w:firstRow="0" w:lastRow="0" w:firstColumn="0" w:lastColumn="0" w:oddVBand="0" w:evenVBand="0" w:oddHBand="0" w:evenHBand="1" w:firstRowFirstColumn="0" w:firstRowLastColumn="0" w:lastRowFirstColumn="0" w:lastRowLastColumn="0"/>
          <w:wAfter w:w="55" w:type="dxa"/>
          <w:cantSplit/>
        </w:trPr>
        <w:tc>
          <w:tcPr>
            <w:cnfStyle w:val="001000000000" w:firstRow="0" w:lastRow="0" w:firstColumn="1" w:lastColumn="0" w:oddVBand="0" w:evenVBand="0" w:oddHBand="0" w:evenHBand="0" w:firstRowFirstColumn="0" w:firstRowLastColumn="0" w:lastRowFirstColumn="0" w:lastRowLastColumn="0"/>
            <w:tcW w:w="2552" w:type="dxa"/>
          </w:tcPr>
          <w:p w14:paraId="32C2582A" w14:textId="77777777" w:rsidR="00825E04" w:rsidRPr="00E75635" w:rsidRDefault="00825E04" w:rsidP="00825E04">
            <w:pPr>
              <w:spacing w:before="240"/>
              <w:rPr>
                <w:rFonts w:eastAsia="Times New Roman" w:cstheme="minorHAnsi"/>
                <w:b w:val="0"/>
                <w:bCs/>
                <w:lang w:eastAsia="en-AU"/>
              </w:rPr>
            </w:pPr>
            <w:r w:rsidRPr="00E75635">
              <w:rPr>
                <w:rFonts w:eastAsia="Times New Roman" w:cstheme="minorHAnsi"/>
                <w:b w:val="0"/>
                <w:bCs/>
                <w:lang w:eastAsia="en-AU"/>
              </w:rPr>
              <w:t>Open questions</w:t>
            </w:r>
          </w:p>
        </w:tc>
        <w:tc>
          <w:tcPr>
            <w:tcW w:w="6995" w:type="dxa"/>
          </w:tcPr>
          <w:p w14:paraId="64BD1142" w14:textId="0B35EDF9" w:rsidR="00825E04" w:rsidRPr="00E75635" w:rsidRDefault="00825E04" w:rsidP="00825E04">
            <w:pPr>
              <w:spacing w:before="240"/>
              <w:cnfStyle w:val="000000010000" w:firstRow="0" w:lastRow="0" w:firstColumn="0" w:lastColumn="0" w:oddVBand="0" w:evenVBand="0" w:oddHBand="0" w:evenHBand="1" w:firstRowFirstColumn="0" w:firstRowLastColumn="0" w:lastRowFirstColumn="0" w:lastRowLastColumn="0"/>
              <w:rPr>
                <w:rFonts w:eastAsia="Times New Roman" w:cstheme="minorHAnsi"/>
                <w:lang w:eastAsia="en-AU"/>
              </w:rPr>
            </w:pPr>
            <w:r w:rsidRPr="00E75635">
              <w:rPr>
                <w:rFonts w:eastAsia="Times New Roman" w:cstheme="minorHAnsi"/>
                <w:lang w:eastAsia="en-AU"/>
              </w:rPr>
              <w:t>Open questions do not have a perfect answer and require a person to come up with additional details and information.</w:t>
            </w:r>
          </w:p>
        </w:tc>
      </w:tr>
      <w:tr w:rsidR="00825E04" w:rsidRPr="00E75635" w14:paraId="49325EFE" w14:textId="77777777" w:rsidTr="00C55684">
        <w:trPr>
          <w:gridAfter w:val="2"/>
          <w:cnfStyle w:val="000000100000" w:firstRow="0" w:lastRow="0" w:firstColumn="0" w:lastColumn="0" w:oddVBand="0" w:evenVBand="0" w:oddHBand="1" w:evenHBand="0" w:firstRowFirstColumn="0" w:firstRowLastColumn="0" w:lastRowFirstColumn="0" w:lastRowLastColumn="0"/>
          <w:wAfter w:w="55" w:type="dxa"/>
          <w:cantSplit/>
        </w:trPr>
        <w:tc>
          <w:tcPr>
            <w:cnfStyle w:val="001000000000" w:firstRow="0" w:lastRow="0" w:firstColumn="1" w:lastColumn="0" w:oddVBand="0" w:evenVBand="0" w:oddHBand="0" w:evenHBand="0" w:firstRowFirstColumn="0" w:firstRowLastColumn="0" w:lastRowFirstColumn="0" w:lastRowLastColumn="0"/>
            <w:tcW w:w="2552" w:type="dxa"/>
          </w:tcPr>
          <w:p w14:paraId="605E8365" w14:textId="6594D029" w:rsidR="00825E04" w:rsidRPr="00E75635" w:rsidRDefault="00825E04" w:rsidP="00825E04">
            <w:pPr>
              <w:spacing w:before="192" w:after="192"/>
              <w:rPr>
                <w:b w:val="0"/>
                <w:bCs/>
              </w:rPr>
            </w:pPr>
            <w:r w:rsidRPr="00E75635">
              <w:rPr>
                <w:rFonts w:eastAsia="Times New Roman" w:cstheme="minorHAnsi"/>
                <w:b w:val="0"/>
                <w:bCs/>
                <w:lang w:eastAsia="en-AU"/>
              </w:rPr>
              <w:t>Organisation chart</w:t>
            </w:r>
          </w:p>
        </w:tc>
        <w:tc>
          <w:tcPr>
            <w:tcW w:w="6995" w:type="dxa"/>
          </w:tcPr>
          <w:p w14:paraId="24E390AF" w14:textId="1902A178" w:rsidR="00825E04" w:rsidRPr="00E75635" w:rsidRDefault="00825E04" w:rsidP="00825E04">
            <w:pPr>
              <w:spacing w:before="240"/>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AU"/>
              </w:rPr>
            </w:pPr>
            <w:r w:rsidRPr="00E75635">
              <w:rPr>
                <w:rFonts w:eastAsia="Times New Roman" w:cstheme="minorHAnsi"/>
                <w:lang w:eastAsia="en-AU"/>
              </w:rPr>
              <w:t>A diagram or ‘map’ that shows how responsibilities are organised in a business, lines of reporting etc.</w:t>
            </w:r>
          </w:p>
        </w:tc>
      </w:tr>
      <w:tr w:rsidR="00825E04" w:rsidRPr="00E75635" w14:paraId="503559A4" w14:textId="77777777" w:rsidTr="00C55684">
        <w:trPr>
          <w:gridAfter w:val="1"/>
          <w:cnfStyle w:val="000000010000" w:firstRow="0" w:lastRow="0" w:firstColumn="0" w:lastColumn="0" w:oddVBand="0" w:evenVBand="0" w:oddHBand="0" w:evenHBand="1" w:firstRowFirstColumn="0" w:firstRowLastColumn="0" w:lastRowFirstColumn="0" w:lastRowLastColumn="0"/>
          <w:wAfter w:w="30" w:type="dxa"/>
          <w:cantSplit/>
        </w:trPr>
        <w:tc>
          <w:tcPr>
            <w:cnfStyle w:val="001000000000" w:firstRow="0" w:lastRow="0" w:firstColumn="1" w:lastColumn="0" w:oddVBand="0" w:evenVBand="0" w:oddHBand="0" w:evenHBand="0" w:firstRowFirstColumn="0" w:firstRowLastColumn="0" w:lastRowFirstColumn="0" w:lastRowLastColumn="0"/>
            <w:tcW w:w="2552" w:type="dxa"/>
          </w:tcPr>
          <w:p w14:paraId="2C4202F5" w14:textId="77777777" w:rsidR="00825E04" w:rsidRPr="00E75635" w:rsidRDefault="00825E04" w:rsidP="00825E04">
            <w:pPr>
              <w:spacing w:before="192" w:after="192"/>
              <w:rPr>
                <w:b w:val="0"/>
                <w:bCs/>
              </w:rPr>
            </w:pPr>
            <w:r w:rsidRPr="00E75635">
              <w:rPr>
                <w:b w:val="0"/>
                <w:bCs/>
              </w:rPr>
              <w:t>Outsourcing</w:t>
            </w:r>
          </w:p>
        </w:tc>
        <w:tc>
          <w:tcPr>
            <w:tcW w:w="7020" w:type="dxa"/>
            <w:gridSpan w:val="2"/>
          </w:tcPr>
          <w:p w14:paraId="7B78467E" w14:textId="1B5A4D2C" w:rsidR="00825E04" w:rsidRPr="00E75635" w:rsidRDefault="00825E04" w:rsidP="00825E04">
            <w:pPr>
              <w:cnfStyle w:val="000000010000" w:firstRow="0" w:lastRow="0" w:firstColumn="0" w:lastColumn="0" w:oddVBand="0" w:evenVBand="0" w:oddHBand="0" w:evenHBand="1" w:firstRowFirstColumn="0" w:firstRowLastColumn="0" w:lastRowFirstColumn="0" w:lastRowLastColumn="0"/>
            </w:pPr>
            <w:r w:rsidRPr="00E75635">
              <w:t xml:space="preserve">Obtain (goods or a service) by contract from a supplier outside the organisation.  </w:t>
            </w:r>
          </w:p>
        </w:tc>
      </w:tr>
      <w:tr w:rsidR="00825E04" w:rsidRPr="00E75635" w14:paraId="6E7E6AA8" w14:textId="77777777" w:rsidTr="00C55684">
        <w:trPr>
          <w:gridAfter w:val="2"/>
          <w:cnfStyle w:val="000000100000" w:firstRow="0" w:lastRow="0" w:firstColumn="0" w:lastColumn="0" w:oddVBand="0" w:evenVBand="0" w:oddHBand="1" w:evenHBand="0" w:firstRowFirstColumn="0" w:firstRowLastColumn="0" w:lastRowFirstColumn="0" w:lastRowLastColumn="0"/>
          <w:wAfter w:w="55" w:type="dxa"/>
          <w:cantSplit/>
        </w:trPr>
        <w:tc>
          <w:tcPr>
            <w:cnfStyle w:val="001000000000" w:firstRow="0" w:lastRow="0" w:firstColumn="1" w:lastColumn="0" w:oddVBand="0" w:evenVBand="0" w:oddHBand="0" w:evenHBand="0" w:firstRowFirstColumn="0" w:firstRowLastColumn="0" w:lastRowFirstColumn="0" w:lastRowLastColumn="0"/>
            <w:tcW w:w="2552" w:type="dxa"/>
          </w:tcPr>
          <w:p w14:paraId="479B80B5" w14:textId="14F933A4" w:rsidR="00825E04" w:rsidRPr="00E75635" w:rsidRDefault="00825E04" w:rsidP="00825E04">
            <w:pPr>
              <w:spacing w:before="192" w:after="192"/>
              <w:rPr>
                <w:b w:val="0"/>
                <w:bCs/>
              </w:rPr>
            </w:pPr>
            <w:r w:rsidRPr="00E75635">
              <w:rPr>
                <w:rFonts w:eastAsia="Times New Roman" w:cstheme="minorHAnsi"/>
                <w:b w:val="0"/>
                <w:bCs/>
                <w:lang w:eastAsia="en-AU"/>
              </w:rPr>
              <w:t>Paraphrasing</w:t>
            </w:r>
          </w:p>
        </w:tc>
        <w:tc>
          <w:tcPr>
            <w:tcW w:w="6995" w:type="dxa"/>
          </w:tcPr>
          <w:p w14:paraId="33A57B78" w14:textId="50B6C8FD" w:rsidR="00A5208F" w:rsidRPr="00E75635" w:rsidRDefault="00825E04" w:rsidP="00825E04">
            <w:pPr>
              <w:spacing w:before="240"/>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AU"/>
              </w:rPr>
            </w:pPr>
            <w:r w:rsidRPr="00E75635">
              <w:rPr>
                <w:rFonts w:eastAsia="Times New Roman" w:cstheme="minorHAnsi"/>
                <w:lang w:eastAsia="en-AU"/>
              </w:rPr>
              <w:t>Expressing the meaning of (something written or spoken) using different words, especially to achieve greater clarity.</w:t>
            </w:r>
          </w:p>
        </w:tc>
      </w:tr>
      <w:tr w:rsidR="00825E04" w:rsidRPr="00E75635" w14:paraId="04D144A8" w14:textId="77777777" w:rsidTr="00C55684">
        <w:trPr>
          <w:gridAfter w:val="2"/>
          <w:cnfStyle w:val="000000010000" w:firstRow="0" w:lastRow="0" w:firstColumn="0" w:lastColumn="0" w:oddVBand="0" w:evenVBand="0" w:oddHBand="0" w:evenHBand="1" w:firstRowFirstColumn="0" w:firstRowLastColumn="0" w:lastRowFirstColumn="0" w:lastRowLastColumn="0"/>
          <w:wAfter w:w="55" w:type="dxa"/>
          <w:cantSplit/>
        </w:trPr>
        <w:tc>
          <w:tcPr>
            <w:cnfStyle w:val="001000000000" w:firstRow="0" w:lastRow="0" w:firstColumn="1" w:lastColumn="0" w:oddVBand="0" w:evenVBand="0" w:oddHBand="0" w:evenHBand="0" w:firstRowFirstColumn="0" w:firstRowLastColumn="0" w:lastRowFirstColumn="0" w:lastRowLastColumn="0"/>
            <w:tcW w:w="2552" w:type="dxa"/>
          </w:tcPr>
          <w:p w14:paraId="431383C3" w14:textId="1B113816" w:rsidR="00825E04" w:rsidRPr="00E75635" w:rsidRDefault="00825E04" w:rsidP="00825E04">
            <w:pPr>
              <w:spacing w:before="192" w:after="192"/>
              <w:rPr>
                <w:b w:val="0"/>
                <w:bCs/>
              </w:rPr>
            </w:pPr>
            <w:r w:rsidRPr="00E75635">
              <w:rPr>
                <w:rFonts w:eastAsia="Times New Roman" w:cstheme="minorHAnsi"/>
                <w:b w:val="0"/>
                <w:bCs/>
                <w:lang w:eastAsia="en-AU"/>
              </w:rPr>
              <w:lastRenderedPageBreak/>
              <w:t>Policies and procedures</w:t>
            </w:r>
          </w:p>
        </w:tc>
        <w:tc>
          <w:tcPr>
            <w:tcW w:w="6995" w:type="dxa"/>
          </w:tcPr>
          <w:p w14:paraId="5EB29A2B" w14:textId="42B6D26E" w:rsidR="00825E04" w:rsidRPr="00E75635" w:rsidRDefault="00825E04" w:rsidP="00825E04">
            <w:pPr>
              <w:cnfStyle w:val="000000010000" w:firstRow="0" w:lastRow="0" w:firstColumn="0" w:lastColumn="0" w:oddVBand="0" w:evenVBand="0" w:oddHBand="0" w:evenHBand="1" w:firstRowFirstColumn="0" w:firstRowLastColumn="0" w:lastRowFirstColumn="0" w:lastRowLastColumn="0"/>
            </w:pPr>
            <w:r w:rsidRPr="00E75635">
              <w:t>Workplace policies and procedures articulate an organisation’s mission and values and set standards for employee behaviour and performance.</w:t>
            </w:r>
          </w:p>
        </w:tc>
      </w:tr>
      <w:tr w:rsidR="00825E04" w:rsidRPr="00E75635" w14:paraId="1BBFDCDF" w14:textId="77777777" w:rsidTr="00C55684">
        <w:trPr>
          <w:gridAfter w:val="1"/>
          <w:cnfStyle w:val="000000100000" w:firstRow="0" w:lastRow="0" w:firstColumn="0" w:lastColumn="0" w:oddVBand="0" w:evenVBand="0" w:oddHBand="1" w:evenHBand="0" w:firstRowFirstColumn="0" w:firstRowLastColumn="0" w:lastRowFirstColumn="0" w:lastRowLastColumn="0"/>
          <w:wAfter w:w="30" w:type="dxa"/>
          <w:cantSplit/>
        </w:trPr>
        <w:tc>
          <w:tcPr>
            <w:cnfStyle w:val="001000000000" w:firstRow="0" w:lastRow="0" w:firstColumn="1" w:lastColumn="0" w:oddVBand="0" w:evenVBand="0" w:oddHBand="0" w:evenHBand="0" w:firstRowFirstColumn="0" w:firstRowLastColumn="0" w:lastRowFirstColumn="0" w:lastRowLastColumn="0"/>
            <w:tcW w:w="2552" w:type="dxa"/>
          </w:tcPr>
          <w:p w14:paraId="0789600F" w14:textId="77777777" w:rsidR="00825E04" w:rsidRPr="00E75635" w:rsidRDefault="00825E04" w:rsidP="00825E04">
            <w:pPr>
              <w:spacing w:before="192" w:after="192"/>
              <w:rPr>
                <w:b w:val="0"/>
                <w:bCs/>
              </w:rPr>
            </w:pPr>
            <w:r w:rsidRPr="00E75635">
              <w:rPr>
                <w:b w:val="0"/>
                <w:bCs/>
              </w:rPr>
              <w:t>Personal development</w:t>
            </w:r>
          </w:p>
        </w:tc>
        <w:tc>
          <w:tcPr>
            <w:tcW w:w="7020" w:type="dxa"/>
            <w:gridSpan w:val="2"/>
          </w:tcPr>
          <w:p w14:paraId="3C36C211" w14:textId="16269C9F" w:rsidR="00825E04" w:rsidRPr="00E75635" w:rsidRDefault="00825E04" w:rsidP="00825E04">
            <w:pPr>
              <w:cnfStyle w:val="000000100000" w:firstRow="0" w:lastRow="0" w:firstColumn="0" w:lastColumn="0" w:oddVBand="0" w:evenVBand="0" w:oddHBand="1" w:evenHBand="0" w:firstRowFirstColumn="0" w:firstRowLastColumn="0" w:lastRowFirstColumn="0" w:lastRowLastColumn="0"/>
            </w:pPr>
            <w:r w:rsidRPr="00E75635">
              <w:t>Personal development covers activities that improve awareness and identity, develop talents and potential, build human capital and facilitate employability, enhance the quality of life and contribute to the realisation of dreams and aspiration.</w:t>
            </w:r>
          </w:p>
        </w:tc>
      </w:tr>
      <w:tr w:rsidR="00825E04" w:rsidRPr="00E75635" w14:paraId="4D080428" w14:textId="77777777" w:rsidTr="00C55684">
        <w:trPr>
          <w:gridAfter w:val="2"/>
          <w:cnfStyle w:val="000000010000" w:firstRow="0" w:lastRow="0" w:firstColumn="0" w:lastColumn="0" w:oddVBand="0" w:evenVBand="0" w:oddHBand="0" w:evenHBand="1" w:firstRowFirstColumn="0" w:firstRowLastColumn="0" w:lastRowFirstColumn="0" w:lastRowLastColumn="0"/>
          <w:wAfter w:w="55" w:type="dxa"/>
          <w:cantSplit/>
        </w:trPr>
        <w:tc>
          <w:tcPr>
            <w:cnfStyle w:val="001000000000" w:firstRow="0" w:lastRow="0" w:firstColumn="1" w:lastColumn="0" w:oddVBand="0" w:evenVBand="0" w:oddHBand="0" w:evenHBand="0" w:firstRowFirstColumn="0" w:firstRowLastColumn="0" w:lastRowFirstColumn="0" w:lastRowLastColumn="0"/>
            <w:tcW w:w="2552" w:type="dxa"/>
          </w:tcPr>
          <w:p w14:paraId="5327B272" w14:textId="0E82E9D2" w:rsidR="00825E04" w:rsidRPr="00E75635" w:rsidRDefault="00825E04" w:rsidP="00825E04">
            <w:pPr>
              <w:spacing w:before="192" w:after="192"/>
              <w:rPr>
                <w:b w:val="0"/>
                <w:bCs/>
              </w:rPr>
            </w:pPr>
            <w:r w:rsidRPr="00E75635">
              <w:rPr>
                <w:rFonts w:eastAsia="Times New Roman" w:cstheme="minorHAnsi"/>
                <w:b w:val="0"/>
                <w:bCs/>
                <w:lang w:eastAsia="en-AU"/>
              </w:rPr>
              <w:t>Positive Discrimination</w:t>
            </w:r>
          </w:p>
        </w:tc>
        <w:tc>
          <w:tcPr>
            <w:tcW w:w="6995" w:type="dxa"/>
          </w:tcPr>
          <w:p w14:paraId="34F59954" w14:textId="79C69D91" w:rsidR="00825E04" w:rsidRPr="00E75635" w:rsidRDefault="00825E04" w:rsidP="00825E04">
            <w:pPr>
              <w:cnfStyle w:val="000000010000" w:firstRow="0" w:lastRow="0" w:firstColumn="0" w:lastColumn="0" w:oddVBand="0" w:evenVBand="0" w:oddHBand="0" w:evenHBand="1" w:firstRowFirstColumn="0" w:firstRowLastColumn="0" w:lastRowFirstColumn="0" w:lastRowLastColumn="0"/>
            </w:pPr>
            <w:r w:rsidRPr="00E75635">
              <w:t xml:space="preserve">‘positive measures’ or ‘special measures’ aimed at fostering greater equality, by supporting groups of people who face/have faced entrenched discrimination, allowing them similar access to opportunities as others in the community.  </w:t>
            </w:r>
          </w:p>
        </w:tc>
      </w:tr>
      <w:tr w:rsidR="00825E04" w:rsidRPr="00E75635" w14:paraId="00304EFD" w14:textId="77777777" w:rsidTr="00C55684">
        <w:trPr>
          <w:gridAfter w:val="1"/>
          <w:cnfStyle w:val="000000100000" w:firstRow="0" w:lastRow="0" w:firstColumn="0" w:lastColumn="0" w:oddVBand="0" w:evenVBand="0" w:oddHBand="1" w:evenHBand="0" w:firstRowFirstColumn="0" w:firstRowLastColumn="0" w:lastRowFirstColumn="0" w:lastRowLastColumn="0"/>
          <w:wAfter w:w="30" w:type="dxa"/>
          <w:cantSplit/>
        </w:trPr>
        <w:tc>
          <w:tcPr>
            <w:cnfStyle w:val="001000000000" w:firstRow="0" w:lastRow="0" w:firstColumn="1" w:lastColumn="0" w:oddVBand="0" w:evenVBand="0" w:oddHBand="0" w:evenHBand="0" w:firstRowFirstColumn="0" w:firstRowLastColumn="0" w:lastRowFirstColumn="0" w:lastRowLastColumn="0"/>
            <w:tcW w:w="2552" w:type="dxa"/>
          </w:tcPr>
          <w:p w14:paraId="04A8A3C4" w14:textId="77777777" w:rsidR="00825E04" w:rsidRPr="00E75635" w:rsidRDefault="00825E04" w:rsidP="00825E04">
            <w:pPr>
              <w:spacing w:before="192" w:after="192"/>
              <w:rPr>
                <w:b w:val="0"/>
                <w:bCs/>
              </w:rPr>
            </w:pPr>
            <w:r w:rsidRPr="00E75635">
              <w:rPr>
                <w:b w:val="0"/>
                <w:bCs/>
              </w:rPr>
              <w:t>Productivity</w:t>
            </w:r>
          </w:p>
        </w:tc>
        <w:tc>
          <w:tcPr>
            <w:tcW w:w="7020" w:type="dxa"/>
            <w:gridSpan w:val="2"/>
          </w:tcPr>
          <w:p w14:paraId="549F5943" w14:textId="77777777" w:rsidR="00825E04" w:rsidRPr="00E75635" w:rsidRDefault="00825E04" w:rsidP="00825E04">
            <w:pPr>
              <w:cnfStyle w:val="000000100000" w:firstRow="0" w:lastRow="0" w:firstColumn="0" w:lastColumn="0" w:oddVBand="0" w:evenVBand="0" w:oddHBand="1" w:evenHBand="0" w:firstRowFirstColumn="0" w:firstRowLastColumn="0" w:lastRowFirstColumn="0" w:lastRowLastColumn="0"/>
            </w:pPr>
            <w:r w:rsidRPr="00E75635">
              <w:t xml:space="preserve">A link has been identified between WHS and productivity.  Poor work, health and safety has been linked to lower levels of workplace productivity and performance.  </w:t>
            </w:r>
          </w:p>
        </w:tc>
      </w:tr>
      <w:tr w:rsidR="00825E04" w:rsidRPr="00E75635" w14:paraId="3AE1D354" w14:textId="77777777" w:rsidTr="00C55684">
        <w:trPr>
          <w:gridAfter w:val="1"/>
          <w:cnfStyle w:val="000000010000" w:firstRow="0" w:lastRow="0" w:firstColumn="0" w:lastColumn="0" w:oddVBand="0" w:evenVBand="0" w:oddHBand="0" w:evenHBand="1" w:firstRowFirstColumn="0" w:firstRowLastColumn="0" w:lastRowFirstColumn="0" w:lastRowLastColumn="0"/>
          <w:wAfter w:w="30" w:type="dxa"/>
          <w:cantSplit/>
        </w:trPr>
        <w:tc>
          <w:tcPr>
            <w:cnfStyle w:val="001000000000" w:firstRow="0" w:lastRow="0" w:firstColumn="1" w:lastColumn="0" w:oddVBand="0" w:evenVBand="0" w:oddHBand="0" w:evenHBand="0" w:firstRowFirstColumn="0" w:firstRowLastColumn="0" w:lastRowFirstColumn="0" w:lastRowLastColumn="0"/>
            <w:tcW w:w="2552" w:type="dxa"/>
          </w:tcPr>
          <w:p w14:paraId="1065010A" w14:textId="6DAD897B" w:rsidR="00825E04" w:rsidRPr="00E75635" w:rsidRDefault="00825E04" w:rsidP="00825E04">
            <w:pPr>
              <w:spacing w:before="192" w:after="192"/>
              <w:rPr>
                <w:b w:val="0"/>
                <w:bCs/>
              </w:rPr>
            </w:pPr>
            <w:r w:rsidRPr="00E75635">
              <w:rPr>
                <w:b w:val="0"/>
                <w:bCs/>
              </w:rPr>
              <w:t>Quality requirements</w:t>
            </w:r>
          </w:p>
        </w:tc>
        <w:tc>
          <w:tcPr>
            <w:tcW w:w="7020" w:type="dxa"/>
            <w:gridSpan w:val="2"/>
          </w:tcPr>
          <w:p w14:paraId="0DE59069" w14:textId="61D983A1" w:rsidR="00825E04" w:rsidRPr="00E75635" w:rsidRDefault="00825E04" w:rsidP="00825E04">
            <w:pPr>
              <w:cnfStyle w:val="000000010000" w:firstRow="0" w:lastRow="0" w:firstColumn="0" w:lastColumn="0" w:oddVBand="0" w:evenVBand="0" w:oddHBand="0" w:evenHBand="1" w:firstRowFirstColumn="0" w:firstRowLastColumn="0" w:lastRowFirstColumn="0" w:lastRowLastColumn="0"/>
            </w:pPr>
            <w:r w:rsidRPr="00E75635">
              <w:t>Specifications of the quality of products, services, processes or environments.</w:t>
            </w:r>
          </w:p>
        </w:tc>
      </w:tr>
      <w:tr w:rsidR="00825E04" w:rsidRPr="00E75635" w14:paraId="496BA7FC" w14:textId="77777777" w:rsidTr="00C55684">
        <w:trPr>
          <w:gridAfter w:val="1"/>
          <w:cnfStyle w:val="000000100000" w:firstRow="0" w:lastRow="0" w:firstColumn="0" w:lastColumn="0" w:oddVBand="0" w:evenVBand="0" w:oddHBand="1" w:evenHBand="0" w:firstRowFirstColumn="0" w:firstRowLastColumn="0" w:lastRowFirstColumn="0" w:lastRowLastColumn="0"/>
          <w:wAfter w:w="30" w:type="dxa"/>
          <w:cantSplit/>
        </w:trPr>
        <w:tc>
          <w:tcPr>
            <w:cnfStyle w:val="001000000000" w:firstRow="0" w:lastRow="0" w:firstColumn="1" w:lastColumn="0" w:oddVBand="0" w:evenVBand="0" w:oddHBand="0" w:evenHBand="0" w:firstRowFirstColumn="0" w:firstRowLastColumn="0" w:lastRowFirstColumn="0" w:lastRowLastColumn="0"/>
            <w:tcW w:w="2552" w:type="dxa"/>
          </w:tcPr>
          <w:p w14:paraId="1432DAAE" w14:textId="712FA88E" w:rsidR="00825E04" w:rsidRPr="00E75635" w:rsidRDefault="00825E04" w:rsidP="00825E04">
            <w:pPr>
              <w:spacing w:before="192" w:after="192"/>
              <w:rPr>
                <w:b w:val="0"/>
                <w:bCs/>
              </w:rPr>
            </w:pPr>
            <w:r w:rsidRPr="00E75635">
              <w:rPr>
                <w:b w:val="0"/>
                <w:bCs/>
              </w:rPr>
              <w:t>Resource use and efficiency</w:t>
            </w:r>
          </w:p>
        </w:tc>
        <w:tc>
          <w:tcPr>
            <w:tcW w:w="7020" w:type="dxa"/>
            <w:gridSpan w:val="2"/>
          </w:tcPr>
          <w:p w14:paraId="7DFC0C2A" w14:textId="625349F0" w:rsidR="00825E04" w:rsidRPr="00E75635" w:rsidRDefault="00825E04" w:rsidP="00825E04">
            <w:pPr>
              <w:cnfStyle w:val="000000100000" w:firstRow="0" w:lastRow="0" w:firstColumn="0" w:lastColumn="0" w:oddVBand="0" w:evenVBand="0" w:oddHBand="1" w:evenHBand="0" w:firstRowFirstColumn="0" w:firstRowLastColumn="0" w:lastRowFirstColumn="0" w:lastRowLastColumn="0"/>
            </w:pPr>
            <w:r w:rsidRPr="00E75635">
              <w:t>Maximising of the supply of money, materials, staff, and other assets that can be drawn on by a person or organisation in order to function effectively, with minimum wasted (natural) resource expenses.</w:t>
            </w:r>
          </w:p>
        </w:tc>
      </w:tr>
      <w:tr w:rsidR="00825E04" w:rsidRPr="00E75635" w14:paraId="3C2A3847" w14:textId="77777777" w:rsidTr="00C55684">
        <w:trPr>
          <w:gridAfter w:val="1"/>
          <w:cnfStyle w:val="000000010000" w:firstRow="0" w:lastRow="0" w:firstColumn="0" w:lastColumn="0" w:oddVBand="0" w:evenVBand="0" w:oddHBand="0" w:evenHBand="1" w:firstRowFirstColumn="0" w:firstRowLastColumn="0" w:lastRowFirstColumn="0" w:lastRowLastColumn="0"/>
          <w:wAfter w:w="30" w:type="dxa"/>
          <w:cantSplit/>
        </w:trPr>
        <w:tc>
          <w:tcPr>
            <w:cnfStyle w:val="001000000000" w:firstRow="0" w:lastRow="0" w:firstColumn="1" w:lastColumn="0" w:oddVBand="0" w:evenVBand="0" w:oddHBand="0" w:evenHBand="0" w:firstRowFirstColumn="0" w:firstRowLastColumn="0" w:lastRowFirstColumn="0" w:lastRowLastColumn="0"/>
            <w:tcW w:w="2552" w:type="dxa"/>
          </w:tcPr>
          <w:p w14:paraId="3BE7E002" w14:textId="009C68B4" w:rsidR="00825E04" w:rsidRPr="00E75635" w:rsidRDefault="00825E04" w:rsidP="00825E04">
            <w:pPr>
              <w:spacing w:before="192" w:after="192"/>
              <w:rPr>
                <w:b w:val="0"/>
                <w:bCs/>
              </w:rPr>
            </w:pPr>
            <w:r w:rsidRPr="00E75635">
              <w:rPr>
                <w:b w:val="0"/>
                <w:bCs/>
              </w:rPr>
              <w:t>Responsibility for work</w:t>
            </w:r>
          </w:p>
        </w:tc>
        <w:tc>
          <w:tcPr>
            <w:tcW w:w="7020" w:type="dxa"/>
            <w:gridSpan w:val="2"/>
          </w:tcPr>
          <w:p w14:paraId="498987C4" w14:textId="7BC3A376" w:rsidR="00825E04" w:rsidRPr="00E75635" w:rsidRDefault="00825E04" w:rsidP="00825E04">
            <w:pPr>
              <w:cnfStyle w:val="000000010000" w:firstRow="0" w:lastRow="0" w:firstColumn="0" w:lastColumn="0" w:oddVBand="0" w:evenVBand="0" w:oddHBand="0" w:evenHBand="1" w:firstRowFirstColumn="0" w:firstRowLastColumn="0" w:lastRowFirstColumn="0" w:lastRowLastColumn="0"/>
            </w:pPr>
            <w:r w:rsidRPr="00E75635">
              <w:t>A person is responsible for completion of workplace tasks and the successful outcome of the work.  Some supervisory positions have responsibility for the work of the team.</w:t>
            </w:r>
          </w:p>
        </w:tc>
      </w:tr>
      <w:tr w:rsidR="00825E04" w:rsidRPr="00E75635" w14:paraId="3986EF08" w14:textId="77777777" w:rsidTr="00C55684">
        <w:trPr>
          <w:gridAfter w:val="1"/>
          <w:cnfStyle w:val="000000100000" w:firstRow="0" w:lastRow="0" w:firstColumn="0" w:lastColumn="0" w:oddVBand="0" w:evenVBand="0" w:oddHBand="1" w:evenHBand="0" w:firstRowFirstColumn="0" w:firstRowLastColumn="0" w:lastRowFirstColumn="0" w:lastRowLastColumn="0"/>
          <w:wAfter w:w="30" w:type="dxa"/>
          <w:cantSplit/>
        </w:trPr>
        <w:tc>
          <w:tcPr>
            <w:cnfStyle w:val="001000000000" w:firstRow="0" w:lastRow="0" w:firstColumn="1" w:lastColumn="0" w:oddVBand="0" w:evenVBand="0" w:oddHBand="0" w:evenHBand="0" w:firstRowFirstColumn="0" w:firstRowLastColumn="0" w:lastRowFirstColumn="0" w:lastRowLastColumn="0"/>
            <w:tcW w:w="2552" w:type="dxa"/>
          </w:tcPr>
          <w:p w14:paraId="105CF9A2" w14:textId="77777777" w:rsidR="00825E04" w:rsidRPr="00E75635" w:rsidRDefault="00825E04" w:rsidP="00825E04">
            <w:pPr>
              <w:spacing w:before="240"/>
              <w:rPr>
                <w:rFonts w:eastAsia="Times New Roman" w:cstheme="minorHAnsi"/>
                <w:b w:val="0"/>
                <w:bCs/>
                <w:lang w:eastAsia="en-AU"/>
              </w:rPr>
            </w:pPr>
            <w:r w:rsidRPr="00E75635">
              <w:rPr>
                <w:rFonts w:eastAsia="Times New Roman" w:cstheme="minorHAnsi"/>
                <w:b w:val="0"/>
                <w:bCs/>
                <w:lang w:eastAsia="en-AU"/>
              </w:rPr>
              <w:t>Task management</w:t>
            </w:r>
          </w:p>
        </w:tc>
        <w:tc>
          <w:tcPr>
            <w:tcW w:w="7020" w:type="dxa"/>
            <w:gridSpan w:val="2"/>
          </w:tcPr>
          <w:p w14:paraId="59E1765F" w14:textId="281D40B2" w:rsidR="00825E04" w:rsidRPr="00E75635" w:rsidRDefault="00825E04" w:rsidP="00825E04">
            <w:pPr>
              <w:spacing w:before="240"/>
              <w:cnfStyle w:val="000000100000" w:firstRow="0" w:lastRow="0" w:firstColumn="0" w:lastColumn="0" w:oddVBand="0" w:evenVBand="0" w:oddHBand="1" w:evenHBand="0" w:firstRowFirstColumn="0" w:firstRowLastColumn="0" w:lastRowFirstColumn="0" w:lastRowLastColumn="0"/>
              <w:rPr>
                <w:shd w:val="clear" w:color="auto" w:fill="FFFFFF"/>
              </w:rPr>
            </w:pPr>
            <w:r w:rsidRPr="00E75635">
              <w:rPr>
                <w:rFonts w:eastAsia="Times New Roman" w:cstheme="minorHAnsi"/>
                <w:lang w:eastAsia="en-AU"/>
              </w:rPr>
              <w:t>The process of managing a task through its life cycle allowing collaboration and achievement of goals.</w:t>
            </w:r>
          </w:p>
        </w:tc>
      </w:tr>
      <w:tr w:rsidR="00825E04" w:rsidRPr="00E75635" w14:paraId="5C43C88E" w14:textId="77777777" w:rsidTr="00C55684">
        <w:trPr>
          <w:gridAfter w:val="1"/>
          <w:cnfStyle w:val="000000010000" w:firstRow="0" w:lastRow="0" w:firstColumn="0" w:lastColumn="0" w:oddVBand="0" w:evenVBand="0" w:oddHBand="0" w:evenHBand="1" w:firstRowFirstColumn="0" w:firstRowLastColumn="0" w:lastRowFirstColumn="0" w:lastRowLastColumn="0"/>
          <w:wAfter w:w="30" w:type="dxa"/>
          <w:cantSplit/>
        </w:trPr>
        <w:tc>
          <w:tcPr>
            <w:cnfStyle w:val="001000000000" w:firstRow="0" w:lastRow="0" w:firstColumn="1" w:lastColumn="0" w:oddVBand="0" w:evenVBand="0" w:oddHBand="0" w:evenHBand="0" w:firstRowFirstColumn="0" w:firstRowLastColumn="0" w:lastRowFirstColumn="0" w:lastRowLastColumn="0"/>
            <w:tcW w:w="2552" w:type="dxa"/>
          </w:tcPr>
          <w:p w14:paraId="5DA63458" w14:textId="4D9D952B" w:rsidR="00825E04" w:rsidRPr="00E75635" w:rsidRDefault="00825E04" w:rsidP="00825E04">
            <w:pPr>
              <w:spacing w:before="192" w:after="192"/>
              <w:rPr>
                <w:b w:val="0"/>
                <w:bCs/>
              </w:rPr>
            </w:pPr>
            <w:r w:rsidRPr="00E75635">
              <w:rPr>
                <w:b w:val="0"/>
                <w:bCs/>
              </w:rPr>
              <w:t>Teamwork</w:t>
            </w:r>
          </w:p>
        </w:tc>
        <w:tc>
          <w:tcPr>
            <w:tcW w:w="7020" w:type="dxa"/>
            <w:gridSpan w:val="2"/>
          </w:tcPr>
          <w:p w14:paraId="4C330496" w14:textId="7AB4E88E" w:rsidR="00825E04" w:rsidRPr="00E75635" w:rsidRDefault="00825E04" w:rsidP="00825E04">
            <w:pPr>
              <w:cnfStyle w:val="000000010000" w:firstRow="0" w:lastRow="0" w:firstColumn="0" w:lastColumn="0" w:oddVBand="0" w:evenVBand="0" w:oddHBand="0" w:evenHBand="1" w:firstRowFirstColumn="0" w:firstRowLastColumn="0" w:lastRowFirstColumn="0" w:lastRowLastColumn="0"/>
            </w:pPr>
            <w:r w:rsidRPr="00E75635">
              <w:t xml:space="preserve">Teamwork involves a set of interdependent activities performed by individuals who collaborate toward a common goal.  Teamwork involves shared responsibility and collaboration </w:t>
            </w:r>
          </w:p>
        </w:tc>
      </w:tr>
      <w:tr w:rsidR="00825E04" w:rsidRPr="00E75635" w14:paraId="0DA102CB" w14:textId="77777777" w:rsidTr="00C55684">
        <w:trPr>
          <w:gridAfter w:val="1"/>
          <w:cnfStyle w:val="000000100000" w:firstRow="0" w:lastRow="0" w:firstColumn="0" w:lastColumn="0" w:oddVBand="0" w:evenVBand="0" w:oddHBand="1" w:evenHBand="0" w:firstRowFirstColumn="0" w:firstRowLastColumn="0" w:lastRowFirstColumn="0" w:lastRowLastColumn="0"/>
          <w:wAfter w:w="30" w:type="dxa"/>
          <w:cantSplit/>
        </w:trPr>
        <w:tc>
          <w:tcPr>
            <w:cnfStyle w:val="001000000000" w:firstRow="0" w:lastRow="0" w:firstColumn="1" w:lastColumn="0" w:oddVBand="0" w:evenVBand="0" w:oddHBand="0" w:evenHBand="0" w:firstRowFirstColumn="0" w:firstRowLastColumn="0" w:lastRowFirstColumn="0" w:lastRowLastColumn="0"/>
            <w:tcW w:w="2552" w:type="dxa"/>
          </w:tcPr>
          <w:p w14:paraId="3D704932" w14:textId="77777777" w:rsidR="00825E04" w:rsidRPr="00E75635" w:rsidRDefault="00825E04" w:rsidP="00825E04">
            <w:pPr>
              <w:spacing w:before="192" w:after="192"/>
              <w:rPr>
                <w:b w:val="0"/>
                <w:bCs/>
              </w:rPr>
            </w:pPr>
            <w:r w:rsidRPr="00E75635">
              <w:rPr>
                <w:b w:val="0"/>
                <w:bCs/>
              </w:rPr>
              <w:t>WHS Policies and Procedures</w:t>
            </w:r>
          </w:p>
        </w:tc>
        <w:tc>
          <w:tcPr>
            <w:tcW w:w="7020" w:type="dxa"/>
            <w:gridSpan w:val="2"/>
          </w:tcPr>
          <w:p w14:paraId="17B4C973" w14:textId="77777777" w:rsidR="00825E04" w:rsidRPr="00E75635" w:rsidRDefault="00825E04" w:rsidP="00825E04">
            <w:pPr>
              <w:cnfStyle w:val="000000100000" w:firstRow="0" w:lastRow="0" w:firstColumn="0" w:lastColumn="0" w:oddVBand="0" w:evenVBand="0" w:oddHBand="1" w:evenHBand="0" w:firstRowFirstColumn="0" w:firstRowLastColumn="0" w:lastRowFirstColumn="0" w:lastRowLastColumn="0"/>
            </w:pPr>
            <w:r w:rsidRPr="00E75635">
              <w:t>WHS policies and procedures outline the requirements for complying with both external and internal WHS compliance requirements.</w:t>
            </w:r>
          </w:p>
        </w:tc>
      </w:tr>
      <w:tr w:rsidR="00825E04" w:rsidRPr="00E75635" w14:paraId="368C9048" w14:textId="77777777" w:rsidTr="00C55684">
        <w:trPr>
          <w:gridAfter w:val="1"/>
          <w:cnfStyle w:val="000000010000" w:firstRow="0" w:lastRow="0" w:firstColumn="0" w:lastColumn="0" w:oddVBand="0" w:evenVBand="0" w:oddHBand="0" w:evenHBand="1" w:firstRowFirstColumn="0" w:firstRowLastColumn="0" w:lastRowFirstColumn="0" w:lastRowLastColumn="0"/>
          <w:wAfter w:w="30" w:type="dxa"/>
          <w:cantSplit/>
        </w:trPr>
        <w:tc>
          <w:tcPr>
            <w:cnfStyle w:val="001000000000" w:firstRow="0" w:lastRow="0" w:firstColumn="1" w:lastColumn="0" w:oddVBand="0" w:evenVBand="0" w:oddHBand="0" w:evenHBand="0" w:firstRowFirstColumn="0" w:firstRowLastColumn="0" w:lastRowFirstColumn="0" w:lastRowLastColumn="0"/>
            <w:tcW w:w="2552" w:type="dxa"/>
          </w:tcPr>
          <w:p w14:paraId="74F4DA31" w14:textId="77777777" w:rsidR="00825E04" w:rsidRPr="00E75635" w:rsidRDefault="00825E04" w:rsidP="00825E04">
            <w:pPr>
              <w:spacing w:before="192" w:after="192"/>
              <w:rPr>
                <w:b w:val="0"/>
                <w:bCs/>
              </w:rPr>
            </w:pPr>
            <w:r w:rsidRPr="00E75635">
              <w:rPr>
                <w:b w:val="0"/>
                <w:bCs/>
              </w:rPr>
              <w:t xml:space="preserve">Work Health and Safety Management System </w:t>
            </w:r>
          </w:p>
        </w:tc>
        <w:tc>
          <w:tcPr>
            <w:tcW w:w="7020" w:type="dxa"/>
            <w:gridSpan w:val="2"/>
          </w:tcPr>
          <w:p w14:paraId="70638FB2" w14:textId="77777777" w:rsidR="00825E04" w:rsidRPr="00E75635" w:rsidRDefault="00825E04" w:rsidP="00825E04">
            <w:pPr>
              <w:cnfStyle w:val="000000010000" w:firstRow="0" w:lastRow="0" w:firstColumn="0" w:lastColumn="0" w:oddVBand="0" w:evenVBand="0" w:oddHBand="0" w:evenHBand="1" w:firstRowFirstColumn="0" w:firstRowLastColumn="0" w:lastRowFirstColumn="0" w:lastRowLastColumn="0"/>
            </w:pPr>
            <w:r w:rsidRPr="00E75635">
              <w:t>A system that includes all the programmes, policies, procedures, organisational structures, planning activities, responsibilities, processes, practices and resources for developing, implementing, achieving, reviewing and maintaining the Work Health and Safety of all persons in, or affected by, the workplace.</w:t>
            </w:r>
          </w:p>
        </w:tc>
      </w:tr>
      <w:tr w:rsidR="00825E04" w:rsidRPr="00E75635" w14:paraId="30110AA7" w14:textId="77777777" w:rsidTr="00C55684">
        <w:trPr>
          <w:gridAfter w:val="1"/>
          <w:cnfStyle w:val="000000100000" w:firstRow="0" w:lastRow="0" w:firstColumn="0" w:lastColumn="0" w:oddVBand="0" w:evenVBand="0" w:oddHBand="1" w:evenHBand="0" w:firstRowFirstColumn="0" w:firstRowLastColumn="0" w:lastRowFirstColumn="0" w:lastRowLastColumn="0"/>
          <w:wAfter w:w="30" w:type="dxa"/>
          <w:cantSplit/>
        </w:trPr>
        <w:tc>
          <w:tcPr>
            <w:cnfStyle w:val="001000000000" w:firstRow="0" w:lastRow="0" w:firstColumn="1" w:lastColumn="0" w:oddVBand="0" w:evenVBand="0" w:oddHBand="0" w:evenHBand="0" w:firstRowFirstColumn="0" w:firstRowLastColumn="0" w:lastRowFirstColumn="0" w:lastRowLastColumn="0"/>
            <w:tcW w:w="2552" w:type="dxa"/>
          </w:tcPr>
          <w:p w14:paraId="4987F44B" w14:textId="77777777" w:rsidR="00825E04" w:rsidRPr="00E75635" w:rsidRDefault="00825E04" w:rsidP="00825E04">
            <w:pPr>
              <w:spacing w:before="192" w:after="192"/>
              <w:rPr>
                <w:b w:val="0"/>
                <w:bCs/>
              </w:rPr>
            </w:pPr>
            <w:r w:rsidRPr="00E75635">
              <w:rPr>
                <w:b w:val="0"/>
                <w:bCs/>
              </w:rPr>
              <w:t>Worker’s responsibilities</w:t>
            </w:r>
          </w:p>
        </w:tc>
        <w:tc>
          <w:tcPr>
            <w:tcW w:w="7020" w:type="dxa"/>
            <w:gridSpan w:val="2"/>
          </w:tcPr>
          <w:p w14:paraId="7FB3CECA" w14:textId="4DE0341D" w:rsidR="00825E04" w:rsidRPr="00E75635" w:rsidRDefault="00825E04" w:rsidP="00825E04">
            <w:pPr>
              <w:cnfStyle w:val="000000100000" w:firstRow="0" w:lastRow="0" w:firstColumn="0" w:lastColumn="0" w:oddVBand="0" w:evenVBand="0" w:oddHBand="1" w:evenHBand="0" w:firstRowFirstColumn="0" w:firstRowLastColumn="0" w:lastRowFirstColumn="0" w:lastRowLastColumn="0"/>
            </w:pPr>
            <w:r w:rsidRPr="00E75635">
              <w:t>All workers are responsible for the WHS impact of their own actions.  They also have a duty to make sure their work is carried out in line with WHS procedures and any applicable legislation</w:t>
            </w:r>
            <w:r w:rsidR="00A5208F" w:rsidRPr="00E75635">
              <w:t xml:space="preserve"> and </w:t>
            </w:r>
            <w:r w:rsidRPr="00E75635">
              <w:t>must take reasonable care for their own health and safety.</w:t>
            </w:r>
          </w:p>
        </w:tc>
      </w:tr>
      <w:tr w:rsidR="00825E04" w:rsidRPr="00E75635" w14:paraId="6D999198" w14:textId="77777777" w:rsidTr="00C55684">
        <w:trPr>
          <w:gridAfter w:val="1"/>
          <w:cnfStyle w:val="000000010000" w:firstRow="0" w:lastRow="0" w:firstColumn="0" w:lastColumn="0" w:oddVBand="0" w:evenVBand="0" w:oddHBand="0" w:evenHBand="1" w:firstRowFirstColumn="0" w:firstRowLastColumn="0" w:lastRowFirstColumn="0" w:lastRowLastColumn="0"/>
          <w:wAfter w:w="30" w:type="dxa"/>
          <w:cantSplit/>
        </w:trPr>
        <w:tc>
          <w:tcPr>
            <w:cnfStyle w:val="001000000000" w:firstRow="0" w:lastRow="0" w:firstColumn="1" w:lastColumn="0" w:oddVBand="0" w:evenVBand="0" w:oddHBand="0" w:evenHBand="0" w:firstRowFirstColumn="0" w:firstRowLastColumn="0" w:lastRowFirstColumn="0" w:lastRowLastColumn="0"/>
            <w:tcW w:w="2552" w:type="dxa"/>
          </w:tcPr>
          <w:p w14:paraId="18D27878" w14:textId="77777777" w:rsidR="00825E04" w:rsidRPr="00E75635" w:rsidRDefault="00825E04" w:rsidP="00825E04">
            <w:pPr>
              <w:spacing w:before="192" w:after="192"/>
              <w:rPr>
                <w:b w:val="0"/>
                <w:bCs/>
              </w:rPr>
            </w:pPr>
            <w:r w:rsidRPr="00E75635">
              <w:rPr>
                <w:b w:val="0"/>
                <w:bCs/>
              </w:rPr>
              <w:t>Work schedules</w:t>
            </w:r>
          </w:p>
        </w:tc>
        <w:tc>
          <w:tcPr>
            <w:tcW w:w="7020" w:type="dxa"/>
            <w:gridSpan w:val="2"/>
          </w:tcPr>
          <w:p w14:paraId="5D64583A" w14:textId="1E94EAD7" w:rsidR="00825E04" w:rsidRPr="00E75635" w:rsidRDefault="00825E04" w:rsidP="00825E04">
            <w:pPr>
              <w:cnfStyle w:val="000000010000" w:firstRow="0" w:lastRow="0" w:firstColumn="0" w:lastColumn="0" w:oddVBand="0" w:evenVBand="0" w:oddHBand="0" w:evenHBand="1" w:firstRowFirstColumn="0" w:firstRowLastColumn="0" w:lastRowFirstColumn="0" w:lastRowLastColumn="0"/>
            </w:pPr>
            <w:r w:rsidRPr="00E75635">
              <w:t>A plan for performing work or achieving an objective by specifying the order and allotted time for each part.</w:t>
            </w:r>
          </w:p>
        </w:tc>
      </w:tr>
    </w:tbl>
    <w:p w14:paraId="798EBF6F" w14:textId="65AB07EE" w:rsidR="00AF1F68" w:rsidRPr="00E75635" w:rsidRDefault="00777008" w:rsidP="00CA406F">
      <w:pPr>
        <w:pStyle w:val="Heading1"/>
      </w:pPr>
      <w:r w:rsidRPr="00E75635">
        <w:lastRenderedPageBreak/>
        <w:t xml:space="preserve">Activities </w:t>
      </w:r>
    </w:p>
    <w:p w14:paraId="0975FB13" w14:textId="77777777" w:rsidR="002411D2" w:rsidRPr="00E75635" w:rsidRDefault="002411D2" w:rsidP="00691A01">
      <w:pPr>
        <w:pStyle w:val="ListNumber"/>
      </w:pPr>
      <w:r w:rsidRPr="00E75635">
        <w:t xml:space="preserve">SafeWork Australia has developed a </w:t>
      </w:r>
      <w:hyperlink r:id="rId21" w:history="1">
        <w:r w:rsidRPr="00E75635">
          <w:rPr>
            <w:rStyle w:val="Hyperlink"/>
          </w:rPr>
          <w:t>Construction Work Code of Practice</w:t>
        </w:r>
      </w:hyperlink>
      <w:r w:rsidRPr="00E75635">
        <w:t xml:space="preserve"> as a practical guide to achieving required standards of health, safety and welfare.  Access this document and answer the following:</w:t>
      </w:r>
    </w:p>
    <w:p w14:paraId="0E2DAB59" w14:textId="77777777" w:rsidR="002411D2" w:rsidRPr="00E75635" w:rsidRDefault="002411D2" w:rsidP="00BF6882">
      <w:pPr>
        <w:pStyle w:val="ListParagraph"/>
        <w:numPr>
          <w:ilvl w:val="1"/>
          <w:numId w:val="16"/>
        </w:numPr>
        <w:spacing w:line="360" w:lineRule="auto"/>
        <w:rPr>
          <w:sz w:val="24"/>
          <w:szCs w:val="24"/>
          <w:lang w:val="en-AU"/>
        </w:rPr>
      </w:pPr>
      <w:r w:rsidRPr="00E75635">
        <w:rPr>
          <w:sz w:val="24"/>
          <w:szCs w:val="24"/>
          <w:lang w:val="en-AU"/>
        </w:rPr>
        <w:t>Define ‘construction work’ and provide examples</w:t>
      </w:r>
    </w:p>
    <w:p w14:paraId="09132597" w14:textId="77777777" w:rsidR="002411D2" w:rsidRPr="00E75635" w:rsidRDefault="002411D2" w:rsidP="00BF6882">
      <w:pPr>
        <w:pStyle w:val="ListParagraph"/>
        <w:numPr>
          <w:ilvl w:val="1"/>
          <w:numId w:val="16"/>
        </w:numPr>
        <w:spacing w:line="360" w:lineRule="auto"/>
        <w:rPr>
          <w:sz w:val="24"/>
          <w:szCs w:val="24"/>
          <w:lang w:val="en-AU"/>
        </w:rPr>
      </w:pPr>
      <w:r w:rsidRPr="00E75635">
        <w:rPr>
          <w:sz w:val="24"/>
          <w:szCs w:val="24"/>
          <w:lang w:val="en-AU"/>
        </w:rPr>
        <w:t>What is ‘high risk construction work’?</w:t>
      </w:r>
    </w:p>
    <w:p w14:paraId="3E95C46F" w14:textId="3A4A5805" w:rsidR="002411D2" w:rsidRPr="00E75635" w:rsidRDefault="002411D2" w:rsidP="00BF6882">
      <w:pPr>
        <w:pStyle w:val="ListParagraph"/>
        <w:numPr>
          <w:ilvl w:val="1"/>
          <w:numId w:val="16"/>
        </w:numPr>
        <w:spacing w:line="360" w:lineRule="auto"/>
        <w:rPr>
          <w:sz w:val="24"/>
          <w:szCs w:val="24"/>
          <w:lang w:val="en-AU"/>
        </w:rPr>
      </w:pPr>
      <w:r w:rsidRPr="00E75635">
        <w:rPr>
          <w:sz w:val="24"/>
          <w:szCs w:val="24"/>
          <w:lang w:val="en-AU"/>
        </w:rPr>
        <w:t>W</w:t>
      </w:r>
      <w:r w:rsidR="00DF1585" w:rsidRPr="00E75635">
        <w:rPr>
          <w:sz w:val="24"/>
          <w:szCs w:val="24"/>
          <w:lang w:val="en-AU"/>
        </w:rPr>
        <w:t>h</w:t>
      </w:r>
      <w:r w:rsidRPr="00E75635">
        <w:rPr>
          <w:sz w:val="24"/>
          <w:szCs w:val="24"/>
          <w:lang w:val="en-AU"/>
        </w:rPr>
        <w:t>at is a ‘construction project’?</w:t>
      </w:r>
    </w:p>
    <w:p w14:paraId="531A6425" w14:textId="77777777" w:rsidR="002411D2" w:rsidRPr="00E75635" w:rsidRDefault="002411D2" w:rsidP="00BF6882">
      <w:pPr>
        <w:pStyle w:val="ListParagraph"/>
        <w:numPr>
          <w:ilvl w:val="1"/>
          <w:numId w:val="16"/>
        </w:numPr>
        <w:spacing w:line="360" w:lineRule="auto"/>
        <w:rPr>
          <w:sz w:val="24"/>
          <w:szCs w:val="24"/>
          <w:lang w:val="en-AU"/>
        </w:rPr>
      </w:pPr>
      <w:r w:rsidRPr="00E75635">
        <w:rPr>
          <w:sz w:val="24"/>
          <w:szCs w:val="24"/>
          <w:lang w:val="en-AU"/>
        </w:rPr>
        <w:t>Explain ‘toolbox talks’ and typical site/work team structures.</w:t>
      </w:r>
    </w:p>
    <w:p w14:paraId="789583A9" w14:textId="6204DB54" w:rsidR="002411D2" w:rsidRPr="00E75635" w:rsidRDefault="002411D2" w:rsidP="00BF6882">
      <w:pPr>
        <w:pStyle w:val="ListParagraph"/>
        <w:numPr>
          <w:ilvl w:val="1"/>
          <w:numId w:val="16"/>
        </w:numPr>
        <w:spacing w:line="360" w:lineRule="auto"/>
        <w:rPr>
          <w:sz w:val="24"/>
          <w:szCs w:val="24"/>
          <w:lang w:val="en-AU"/>
        </w:rPr>
      </w:pPr>
      <w:r w:rsidRPr="00E75635">
        <w:rPr>
          <w:sz w:val="24"/>
          <w:szCs w:val="24"/>
          <w:lang w:val="en-AU"/>
        </w:rPr>
        <w:t>Identify the good housekeeping practices essential to a safe workplace (p</w:t>
      </w:r>
      <w:r w:rsidR="00CA406F" w:rsidRPr="00E75635">
        <w:rPr>
          <w:sz w:val="24"/>
          <w:szCs w:val="24"/>
          <w:lang w:val="en-AU"/>
        </w:rPr>
        <w:t> </w:t>
      </w:r>
      <w:r w:rsidRPr="00E75635">
        <w:rPr>
          <w:sz w:val="24"/>
          <w:szCs w:val="24"/>
          <w:lang w:val="en-AU"/>
        </w:rPr>
        <w:t>32).</w:t>
      </w:r>
      <w:r w:rsidRPr="00E75635">
        <w:rPr>
          <w:sz w:val="24"/>
          <w:szCs w:val="24"/>
          <w:lang w:val="en-AU"/>
        </w:rPr>
        <w:br/>
      </w:r>
    </w:p>
    <w:p w14:paraId="1D25187A" w14:textId="77777777" w:rsidR="00691A01" w:rsidRPr="00E75635" w:rsidRDefault="00294DE8" w:rsidP="00691A01">
      <w:pPr>
        <w:pStyle w:val="ListNumber"/>
      </w:pPr>
      <w:r w:rsidRPr="00E75635">
        <w:t xml:space="preserve">In New South Wales, certain types of discrimination are against the law </w:t>
      </w:r>
      <w:r w:rsidRPr="00E75635">
        <w:br/>
        <w:t>(Anti-Discrimination Act 1977)</w:t>
      </w:r>
      <w:r w:rsidRPr="00E75635">
        <w:rPr>
          <w:rFonts w:cs="Arial"/>
          <w:color w:val="666666"/>
          <w:shd w:val="clear" w:color="auto" w:fill="FFFFFF"/>
        </w:rPr>
        <w:t xml:space="preserve"> </w:t>
      </w:r>
      <w:r w:rsidRPr="00E75635">
        <w:t xml:space="preserve">in specific areas of public life.  What is the difference between </w:t>
      </w:r>
      <w:hyperlink r:id="rId22" w:history="1">
        <w:r w:rsidRPr="00E75635">
          <w:rPr>
            <w:rStyle w:val="Hyperlink"/>
          </w:rPr>
          <w:t>discrimination, harassment and bullying</w:t>
        </w:r>
      </w:hyperlink>
      <w:r w:rsidRPr="00E75635">
        <w:t xml:space="preserve">?  Use the link and construct a table to remind yourself of definitions, key points and examples.  Add as many rows as you need.  </w:t>
      </w:r>
    </w:p>
    <w:p w14:paraId="7ADE06F3" w14:textId="70694C7A" w:rsidR="00294DE8" w:rsidRPr="00E75635" w:rsidRDefault="00691A01" w:rsidP="00691A01">
      <w:pPr>
        <w:pStyle w:val="Caption"/>
      </w:pPr>
      <w:r w:rsidRPr="00E75635">
        <w:br/>
        <w:t>Discrimination, harassment and bullying</w:t>
      </w:r>
    </w:p>
    <w:tbl>
      <w:tblPr>
        <w:tblStyle w:val="Tableheader"/>
        <w:tblW w:w="8739" w:type="dxa"/>
        <w:tblLook w:val="04A0" w:firstRow="1" w:lastRow="0" w:firstColumn="1" w:lastColumn="0" w:noHBand="0" w:noVBand="1"/>
      </w:tblPr>
      <w:tblGrid>
        <w:gridCol w:w="2797"/>
        <w:gridCol w:w="2971"/>
        <w:gridCol w:w="2971"/>
      </w:tblGrid>
      <w:tr w:rsidR="00294DE8" w:rsidRPr="00E75635" w14:paraId="32BCAC35" w14:textId="77777777" w:rsidTr="00482B1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797" w:type="dxa"/>
          </w:tcPr>
          <w:p w14:paraId="32BD8EE1" w14:textId="77777777" w:rsidR="00294DE8" w:rsidRPr="00E75635" w:rsidRDefault="00294DE8" w:rsidP="00482B17">
            <w:pPr>
              <w:spacing w:before="192" w:after="192" w:line="276" w:lineRule="auto"/>
              <w:jc w:val="center"/>
            </w:pPr>
            <w:r w:rsidRPr="00E75635">
              <w:t>Discrimination</w:t>
            </w:r>
          </w:p>
        </w:tc>
        <w:tc>
          <w:tcPr>
            <w:tcW w:w="2971" w:type="dxa"/>
          </w:tcPr>
          <w:p w14:paraId="2D1F2CF9" w14:textId="77777777" w:rsidR="00294DE8" w:rsidRPr="00E75635" w:rsidRDefault="00294DE8" w:rsidP="00482B17">
            <w:pPr>
              <w:spacing w:before="240" w:line="276" w:lineRule="auto"/>
              <w:jc w:val="center"/>
              <w:cnfStyle w:val="100000000000" w:firstRow="1" w:lastRow="0" w:firstColumn="0" w:lastColumn="0" w:oddVBand="0" w:evenVBand="0" w:oddHBand="0" w:evenHBand="0" w:firstRowFirstColumn="0" w:firstRowLastColumn="0" w:lastRowFirstColumn="0" w:lastRowLastColumn="0"/>
            </w:pPr>
            <w:r w:rsidRPr="00E75635">
              <w:t>Harassment</w:t>
            </w:r>
          </w:p>
        </w:tc>
        <w:tc>
          <w:tcPr>
            <w:tcW w:w="2971" w:type="dxa"/>
          </w:tcPr>
          <w:p w14:paraId="200D2121" w14:textId="37703F33" w:rsidR="00294DE8" w:rsidRPr="00E75635" w:rsidRDefault="00294DE8" w:rsidP="00482B17">
            <w:pPr>
              <w:spacing w:before="240" w:line="276" w:lineRule="auto"/>
              <w:jc w:val="center"/>
              <w:cnfStyle w:val="100000000000" w:firstRow="1" w:lastRow="0" w:firstColumn="0" w:lastColumn="0" w:oddVBand="0" w:evenVBand="0" w:oddHBand="0" w:evenHBand="0" w:firstRowFirstColumn="0" w:firstRowLastColumn="0" w:lastRowFirstColumn="0" w:lastRowLastColumn="0"/>
            </w:pPr>
            <w:r w:rsidRPr="00E75635">
              <w:t>Bullying</w:t>
            </w:r>
          </w:p>
        </w:tc>
      </w:tr>
      <w:tr w:rsidR="00294DE8" w:rsidRPr="00E75635" w14:paraId="01C030F9" w14:textId="77777777" w:rsidTr="00691A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7" w:type="dxa"/>
          </w:tcPr>
          <w:p w14:paraId="0B273018" w14:textId="77777777" w:rsidR="00294DE8" w:rsidRPr="00E75635" w:rsidRDefault="00294DE8" w:rsidP="00CE3FE4">
            <w:pPr>
              <w:spacing w:before="240" w:line="276" w:lineRule="auto"/>
            </w:pPr>
          </w:p>
        </w:tc>
        <w:tc>
          <w:tcPr>
            <w:tcW w:w="2971" w:type="dxa"/>
          </w:tcPr>
          <w:p w14:paraId="796CBD17" w14:textId="77777777" w:rsidR="00294DE8" w:rsidRPr="00E75635" w:rsidRDefault="00294DE8" w:rsidP="00CE3FE4">
            <w:pPr>
              <w:spacing w:before="240" w:line="276" w:lineRule="auto"/>
              <w:cnfStyle w:val="000000100000" w:firstRow="0" w:lastRow="0" w:firstColumn="0" w:lastColumn="0" w:oddVBand="0" w:evenVBand="0" w:oddHBand="1" w:evenHBand="0" w:firstRowFirstColumn="0" w:firstRowLastColumn="0" w:lastRowFirstColumn="0" w:lastRowLastColumn="0"/>
            </w:pPr>
          </w:p>
        </w:tc>
        <w:tc>
          <w:tcPr>
            <w:tcW w:w="2971" w:type="dxa"/>
          </w:tcPr>
          <w:p w14:paraId="5B9F1A48" w14:textId="77777777" w:rsidR="00294DE8" w:rsidRPr="00E75635" w:rsidRDefault="00294DE8" w:rsidP="00CE3FE4">
            <w:pPr>
              <w:spacing w:before="240" w:line="276" w:lineRule="auto"/>
              <w:cnfStyle w:val="000000100000" w:firstRow="0" w:lastRow="0" w:firstColumn="0" w:lastColumn="0" w:oddVBand="0" w:evenVBand="0" w:oddHBand="1" w:evenHBand="0" w:firstRowFirstColumn="0" w:firstRowLastColumn="0" w:lastRowFirstColumn="0" w:lastRowLastColumn="0"/>
            </w:pPr>
          </w:p>
        </w:tc>
      </w:tr>
    </w:tbl>
    <w:p w14:paraId="4E374498" w14:textId="77777777" w:rsidR="00294DE8" w:rsidRPr="00E75635" w:rsidRDefault="00294DE8" w:rsidP="00294DE8">
      <w:pPr>
        <w:pStyle w:val="ListParagraph"/>
        <w:widowControl/>
        <w:numPr>
          <w:ilvl w:val="0"/>
          <w:numId w:val="0"/>
        </w:numPr>
        <w:spacing w:after="160" w:line="259" w:lineRule="auto"/>
        <w:ind w:left="720"/>
        <w:contextualSpacing/>
        <w:rPr>
          <w:sz w:val="24"/>
          <w:szCs w:val="24"/>
          <w:lang w:val="en-AU"/>
        </w:rPr>
      </w:pPr>
      <w:r w:rsidRPr="00E75635">
        <w:rPr>
          <w:sz w:val="24"/>
          <w:szCs w:val="24"/>
          <w:lang w:val="en-AU"/>
        </w:rPr>
        <w:br/>
      </w:r>
      <w:r w:rsidRPr="00E75635">
        <w:rPr>
          <w:sz w:val="24"/>
          <w:szCs w:val="24"/>
          <w:lang w:val="en-AU"/>
        </w:rPr>
        <w:br/>
      </w:r>
    </w:p>
    <w:p w14:paraId="55009667" w14:textId="77777777" w:rsidR="00294DE8" w:rsidRPr="00E75635" w:rsidRDefault="00294DE8" w:rsidP="00691A01">
      <w:pPr>
        <w:pStyle w:val="ListNumber"/>
      </w:pPr>
      <w:r w:rsidRPr="00E75635">
        <w:t xml:space="preserve">You need to be clear about the difference between a JSA and SWMS.  Write up summary notes describing each, using information from </w:t>
      </w:r>
      <w:hyperlink r:id="rId23" w:history="1">
        <w:r w:rsidRPr="00E75635">
          <w:rPr>
            <w:rStyle w:val="Hyperlink"/>
          </w:rPr>
          <w:t>SafetyAction</w:t>
        </w:r>
      </w:hyperlink>
      <w:r w:rsidRPr="00E75635">
        <w:t xml:space="preserve">.   Make sure you include examples of when each would be used.  </w:t>
      </w:r>
      <w:r w:rsidRPr="00E75635">
        <w:br/>
      </w:r>
    </w:p>
    <w:p w14:paraId="153C2B1A" w14:textId="77777777" w:rsidR="00294DE8" w:rsidRPr="00E75635" w:rsidRDefault="00294DE8">
      <w:pPr>
        <w:rPr>
          <w:rFonts w:eastAsia="Calibri"/>
          <w:spacing w:val="-2"/>
          <w:lang w:eastAsia="en-AU"/>
        </w:rPr>
      </w:pPr>
      <w:r w:rsidRPr="00E75635">
        <w:br w:type="page"/>
      </w:r>
    </w:p>
    <w:p w14:paraId="5174DA06" w14:textId="7BE181C4" w:rsidR="009A4509" w:rsidRPr="00E75635" w:rsidRDefault="009A4509" w:rsidP="00691A01">
      <w:pPr>
        <w:pStyle w:val="ListNumber"/>
      </w:pPr>
      <w:r w:rsidRPr="00E75635">
        <w:lastRenderedPageBreak/>
        <w:t xml:space="preserve">Fill in the blanks, using the words provided. </w:t>
      </w:r>
    </w:p>
    <w:tbl>
      <w:tblPr>
        <w:tblStyle w:val="Tableheader"/>
        <w:tblW w:w="0" w:type="auto"/>
        <w:tblLook w:val="04A0" w:firstRow="1" w:lastRow="0" w:firstColumn="1" w:lastColumn="0" w:noHBand="0" w:noVBand="1"/>
      </w:tblPr>
      <w:tblGrid>
        <w:gridCol w:w="2118"/>
        <w:gridCol w:w="2119"/>
        <w:gridCol w:w="2119"/>
        <w:gridCol w:w="2119"/>
      </w:tblGrid>
      <w:tr w:rsidR="00482B17" w:rsidRPr="00E75635" w14:paraId="4AA386F5" w14:textId="77777777" w:rsidTr="00482B17">
        <w:trPr>
          <w:cnfStyle w:val="100000000000" w:firstRow="1" w:lastRow="0" w:firstColumn="0" w:lastColumn="0" w:oddVBand="0" w:evenVBand="0" w:oddHBand="0" w:evenHBand="0" w:firstRowFirstColumn="0" w:firstRowLastColumn="0" w:lastRowFirstColumn="0" w:lastRowLastColumn="0"/>
          <w:trHeight w:val="397"/>
        </w:trPr>
        <w:tc>
          <w:tcPr>
            <w:cnfStyle w:val="001000000100" w:firstRow="0" w:lastRow="0" w:firstColumn="1" w:lastColumn="0" w:oddVBand="0" w:evenVBand="0" w:oddHBand="0" w:evenHBand="0" w:firstRowFirstColumn="1" w:firstRowLastColumn="0" w:lastRowFirstColumn="0" w:lastRowLastColumn="0"/>
            <w:tcW w:w="2118" w:type="dxa"/>
          </w:tcPr>
          <w:p w14:paraId="0CF4A736" w14:textId="2B21AEAD" w:rsidR="00482B17" w:rsidRPr="00E75635" w:rsidRDefault="00482B17" w:rsidP="005C7923">
            <w:pPr>
              <w:spacing w:before="192" w:after="192"/>
              <w:jc w:val="center"/>
              <w:rPr>
                <w:lang w:eastAsia="en-AU"/>
              </w:rPr>
            </w:pPr>
            <w:r>
              <w:rPr>
                <w:lang w:eastAsia="en-AU"/>
              </w:rPr>
              <w:t>Use these words</w:t>
            </w:r>
          </w:p>
        </w:tc>
        <w:tc>
          <w:tcPr>
            <w:tcW w:w="2119" w:type="dxa"/>
          </w:tcPr>
          <w:p w14:paraId="20BF6EFA" w14:textId="77777777" w:rsidR="00482B17" w:rsidRPr="00E75635" w:rsidRDefault="00482B17" w:rsidP="005C7923">
            <w:pPr>
              <w:jc w:val="center"/>
              <w:cnfStyle w:val="100000000000" w:firstRow="1" w:lastRow="0" w:firstColumn="0" w:lastColumn="0" w:oddVBand="0" w:evenVBand="0" w:oddHBand="0" w:evenHBand="0" w:firstRowFirstColumn="0" w:firstRowLastColumn="0" w:lastRowFirstColumn="0" w:lastRowLastColumn="0"/>
              <w:rPr>
                <w:lang w:eastAsia="en-AU"/>
              </w:rPr>
            </w:pPr>
          </w:p>
        </w:tc>
        <w:tc>
          <w:tcPr>
            <w:tcW w:w="2119" w:type="dxa"/>
          </w:tcPr>
          <w:p w14:paraId="6B1134AD" w14:textId="77777777" w:rsidR="00482B17" w:rsidRPr="00E75635" w:rsidRDefault="00482B17" w:rsidP="005C7923">
            <w:pPr>
              <w:jc w:val="center"/>
              <w:cnfStyle w:val="100000000000" w:firstRow="1" w:lastRow="0" w:firstColumn="0" w:lastColumn="0" w:oddVBand="0" w:evenVBand="0" w:oddHBand="0" w:evenHBand="0" w:firstRowFirstColumn="0" w:firstRowLastColumn="0" w:lastRowFirstColumn="0" w:lastRowLastColumn="0"/>
              <w:rPr>
                <w:lang w:eastAsia="en-AU"/>
              </w:rPr>
            </w:pPr>
          </w:p>
        </w:tc>
        <w:tc>
          <w:tcPr>
            <w:tcW w:w="2119" w:type="dxa"/>
          </w:tcPr>
          <w:p w14:paraId="0E1EB21C" w14:textId="77777777" w:rsidR="00482B17" w:rsidRPr="00E75635" w:rsidRDefault="00482B17" w:rsidP="005C7923">
            <w:pPr>
              <w:jc w:val="center"/>
              <w:cnfStyle w:val="100000000000" w:firstRow="1" w:lastRow="0" w:firstColumn="0" w:lastColumn="0" w:oddVBand="0" w:evenVBand="0" w:oddHBand="0" w:evenHBand="0" w:firstRowFirstColumn="0" w:firstRowLastColumn="0" w:lastRowFirstColumn="0" w:lastRowLastColumn="0"/>
              <w:rPr>
                <w:lang w:eastAsia="en-AU"/>
              </w:rPr>
            </w:pPr>
          </w:p>
        </w:tc>
      </w:tr>
      <w:tr w:rsidR="009A4509" w:rsidRPr="00E75635" w14:paraId="0675B7EA" w14:textId="77777777" w:rsidTr="00482B1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118" w:type="dxa"/>
          </w:tcPr>
          <w:p w14:paraId="0ADD031B" w14:textId="77777777" w:rsidR="009A4509" w:rsidRPr="00E75635" w:rsidRDefault="009A4509" w:rsidP="005C7923">
            <w:pPr>
              <w:jc w:val="center"/>
            </w:pPr>
            <w:r w:rsidRPr="00E75635">
              <w:rPr>
                <w:lang w:eastAsia="en-AU"/>
              </w:rPr>
              <w:t>conflicts</w:t>
            </w:r>
          </w:p>
        </w:tc>
        <w:tc>
          <w:tcPr>
            <w:tcW w:w="2119" w:type="dxa"/>
          </w:tcPr>
          <w:p w14:paraId="5BCCDE00" w14:textId="77777777" w:rsidR="009A4509" w:rsidRPr="00E75635" w:rsidRDefault="009A4509" w:rsidP="005C7923">
            <w:pPr>
              <w:jc w:val="center"/>
              <w:cnfStyle w:val="000000100000" w:firstRow="0" w:lastRow="0" w:firstColumn="0" w:lastColumn="0" w:oddVBand="0" w:evenVBand="0" w:oddHBand="1" w:evenHBand="0" w:firstRowFirstColumn="0" w:firstRowLastColumn="0" w:lastRowFirstColumn="0" w:lastRowLastColumn="0"/>
            </w:pPr>
            <w:r w:rsidRPr="00E75635">
              <w:rPr>
                <w:lang w:eastAsia="en-AU"/>
              </w:rPr>
              <w:t>official</w:t>
            </w:r>
          </w:p>
        </w:tc>
        <w:tc>
          <w:tcPr>
            <w:tcW w:w="2119" w:type="dxa"/>
          </w:tcPr>
          <w:p w14:paraId="5D6D92DF" w14:textId="77777777" w:rsidR="009A4509" w:rsidRPr="00E75635" w:rsidRDefault="009A4509" w:rsidP="005C7923">
            <w:pPr>
              <w:jc w:val="center"/>
              <w:cnfStyle w:val="000000100000" w:firstRow="0" w:lastRow="0" w:firstColumn="0" w:lastColumn="0" w:oddVBand="0" w:evenVBand="0" w:oddHBand="1" w:evenHBand="0" w:firstRowFirstColumn="0" w:firstRowLastColumn="0" w:lastRowFirstColumn="0" w:lastRowLastColumn="0"/>
            </w:pPr>
            <w:r w:rsidRPr="00E75635">
              <w:rPr>
                <w:lang w:eastAsia="en-AU"/>
              </w:rPr>
              <w:t>alcohol</w:t>
            </w:r>
          </w:p>
        </w:tc>
        <w:tc>
          <w:tcPr>
            <w:tcW w:w="2119" w:type="dxa"/>
          </w:tcPr>
          <w:p w14:paraId="4FA84BEE" w14:textId="77777777" w:rsidR="009A4509" w:rsidRPr="00E75635" w:rsidRDefault="009A4509" w:rsidP="005C7923">
            <w:pPr>
              <w:jc w:val="center"/>
              <w:cnfStyle w:val="000000100000" w:firstRow="0" w:lastRow="0" w:firstColumn="0" w:lastColumn="0" w:oddVBand="0" w:evenVBand="0" w:oddHBand="1" w:evenHBand="0" w:firstRowFirstColumn="0" w:firstRowLastColumn="0" w:lastRowFirstColumn="0" w:lastRowLastColumn="0"/>
            </w:pPr>
            <w:r w:rsidRPr="00E75635">
              <w:rPr>
                <w:lang w:eastAsia="en-AU"/>
              </w:rPr>
              <w:t>ethical</w:t>
            </w:r>
          </w:p>
        </w:tc>
      </w:tr>
      <w:tr w:rsidR="009A4509" w:rsidRPr="00E75635" w14:paraId="10B2FF68" w14:textId="77777777" w:rsidTr="00482B17">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118" w:type="dxa"/>
          </w:tcPr>
          <w:p w14:paraId="6D1D464D" w14:textId="77777777" w:rsidR="009A4509" w:rsidRPr="00E75635" w:rsidRDefault="009A4509" w:rsidP="005C7923">
            <w:pPr>
              <w:jc w:val="center"/>
            </w:pPr>
            <w:r w:rsidRPr="00E75635">
              <w:rPr>
                <w:lang w:eastAsia="en-AU"/>
              </w:rPr>
              <w:t>confidential</w:t>
            </w:r>
          </w:p>
        </w:tc>
        <w:tc>
          <w:tcPr>
            <w:tcW w:w="2119" w:type="dxa"/>
          </w:tcPr>
          <w:p w14:paraId="171EDDF4" w14:textId="77777777" w:rsidR="009A4509" w:rsidRPr="00E75635" w:rsidRDefault="009A4509" w:rsidP="005C7923">
            <w:pPr>
              <w:jc w:val="center"/>
              <w:cnfStyle w:val="000000010000" w:firstRow="0" w:lastRow="0" w:firstColumn="0" w:lastColumn="0" w:oddVBand="0" w:evenVBand="0" w:oddHBand="0" w:evenHBand="1" w:firstRowFirstColumn="0" w:firstRowLastColumn="0" w:lastRowFirstColumn="0" w:lastRowLastColumn="0"/>
            </w:pPr>
            <w:r w:rsidRPr="00E75635">
              <w:rPr>
                <w:lang w:eastAsia="en-AU"/>
              </w:rPr>
              <w:t>document</w:t>
            </w:r>
          </w:p>
        </w:tc>
        <w:tc>
          <w:tcPr>
            <w:tcW w:w="2119" w:type="dxa"/>
          </w:tcPr>
          <w:p w14:paraId="1635955D" w14:textId="77777777" w:rsidR="009A4509" w:rsidRPr="00E75635" w:rsidRDefault="009A4509" w:rsidP="005C7923">
            <w:pPr>
              <w:jc w:val="center"/>
              <w:cnfStyle w:val="000000010000" w:firstRow="0" w:lastRow="0" w:firstColumn="0" w:lastColumn="0" w:oddVBand="0" w:evenVBand="0" w:oddHBand="0" w:evenHBand="1" w:firstRowFirstColumn="0" w:firstRowLastColumn="0" w:lastRowFirstColumn="0" w:lastRowLastColumn="0"/>
            </w:pPr>
            <w:r w:rsidRPr="00E75635">
              <w:rPr>
                <w:lang w:eastAsia="en-AU"/>
              </w:rPr>
              <w:t>treatment</w:t>
            </w:r>
          </w:p>
        </w:tc>
        <w:tc>
          <w:tcPr>
            <w:tcW w:w="2119" w:type="dxa"/>
          </w:tcPr>
          <w:p w14:paraId="20AFBB59" w14:textId="77777777" w:rsidR="009A4509" w:rsidRPr="00E75635" w:rsidRDefault="009A4509" w:rsidP="005C7923">
            <w:pPr>
              <w:jc w:val="center"/>
              <w:cnfStyle w:val="000000010000" w:firstRow="0" w:lastRow="0" w:firstColumn="0" w:lastColumn="0" w:oddVBand="0" w:evenVBand="0" w:oddHBand="0" w:evenHBand="1" w:firstRowFirstColumn="0" w:firstRowLastColumn="0" w:lastRowFirstColumn="0" w:lastRowLastColumn="0"/>
            </w:pPr>
            <w:r w:rsidRPr="00E75635">
              <w:rPr>
                <w:lang w:eastAsia="en-AU"/>
              </w:rPr>
              <w:t>work</w:t>
            </w:r>
          </w:p>
        </w:tc>
      </w:tr>
      <w:tr w:rsidR="009A4509" w:rsidRPr="00E75635" w14:paraId="509D5068" w14:textId="77777777" w:rsidTr="00482B1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118" w:type="dxa"/>
          </w:tcPr>
          <w:p w14:paraId="3DFCE37E" w14:textId="77777777" w:rsidR="009A4509" w:rsidRPr="00E75635" w:rsidRDefault="009A4509" w:rsidP="005C7923">
            <w:pPr>
              <w:jc w:val="center"/>
            </w:pPr>
            <w:r w:rsidRPr="00E75635">
              <w:rPr>
                <w:lang w:eastAsia="en-AU"/>
              </w:rPr>
              <w:t>workplace</w:t>
            </w:r>
          </w:p>
        </w:tc>
        <w:tc>
          <w:tcPr>
            <w:tcW w:w="2119" w:type="dxa"/>
          </w:tcPr>
          <w:p w14:paraId="29B020C8" w14:textId="77777777" w:rsidR="009A4509" w:rsidRPr="00E75635" w:rsidRDefault="009A4509" w:rsidP="005C7923">
            <w:pPr>
              <w:jc w:val="center"/>
              <w:cnfStyle w:val="000000100000" w:firstRow="0" w:lastRow="0" w:firstColumn="0" w:lastColumn="0" w:oddVBand="0" w:evenVBand="0" w:oddHBand="1" w:evenHBand="0" w:firstRowFirstColumn="0" w:firstRowLastColumn="0" w:lastRowFirstColumn="0" w:lastRowLastColumn="0"/>
            </w:pPr>
            <w:r w:rsidRPr="00E75635">
              <w:rPr>
                <w:lang w:eastAsia="en-AU"/>
              </w:rPr>
              <w:t>disciplinary</w:t>
            </w:r>
          </w:p>
        </w:tc>
        <w:tc>
          <w:tcPr>
            <w:tcW w:w="2119" w:type="dxa"/>
          </w:tcPr>
          <w:p w14:paraId="64E6617C" w14:textId="77777777" w:rsidR="009A4509" w:rsidRPr="00E75635" w:rsidRDefault="009A4509" w:rsidP="005C7923">
            <w:pPr>
              <w:jc w:val="center"/>
              <w:cnfStyle w:val="000000100000" w:firstRow="0" w:lastRow="0" w:firstColumn="0" w:lastColumn="0" w:oddVBand="0" w:evenVBand="0" w:oddHBand="1" w:evenHBand="0" w:firstRowFirstColumn="0" w:firstRowLastColumn="0" w:lastRowFirstColumn="0" w:lastRowLastColumn="0"/>
            </w:pPr>
            <w:r w:rsidRPr="00E75635">
              <w:rPr>
                <w:lang w:eastAsia="en-AU"/>
              </w:rPr>
              <w:t>email</w:t>
            </w:r>
          </w:p>
        </w:tc>
        <w:tc>
          <w:tcPr>
            <w:tcW w:w="2119" w:type="dxa"/>
          </w:tcPr>
          <w:p w14:paraId="7536C12A" w14:textId="77777777" w:rsidR="009A4509" w:rsidRPr="00E75635" w:rsidRDefault="009A4509" w:rsidP="005C7923">
            <w:pPr>
              <w:jc w:val="center"/>
              <w:cnfStyle w:val="000000100000" w:firstRow="0" w:lastRow="0" w:firstColumn="0" w:lastColumn="0" w:oddVBand="0" w:evenVBand="0" w:oddHBand="1" w:evenHBand="0" w:firstRowFirstColumn="0" w:firstRowLastColumn="0" w:lastRowFirstColumn="0" w:lastRowLastColumn="0"/>
            </w:pPr>
            <w:r w:rsidRPr="00E75635">
              <w:rPr>
                <w:lang w:eastAsia="en-AU"/>
              </w:rPr>
              <w:t>dress</w:t>
            </w:r>
          </w:p>
        </w:tc>
      </w:tr>
    </w:tbl>
    <w:p w14:paraId="4F4FA85C" w14:textId="2CD6B6E1" w:rsidR="009A4509" w:rsidRPr="00E75635" w:rsidRDefault="00691A01" w:rsidP="00691A01">
      <w:pPr>
        <w:spacing w:line="360" w:lineRule="auto"/>
        <w:ind w:left="720"/>
      </w:pPr>
      <w:r w:rsidRPr="00E75635">
        <w:br/>
      </w:r>
      <w:r w:rsidR="009A4509" w:rsidRPr="00E75635">
        <w:t xml:space="preserve">According to Workplacelaw.com.au </w:t>
      </w:r>
      <w:hyperlink r:id="rId24" w:history="1">
        <w:r w:rsidR="009A4509" w:rsidRPr="00E75635">
          <w:rPr>
            <w:rStyle w:val="Hyperlink"/>
          </w:rPr>
          <w:t>a Code of Conduct</w:t>
        </w:r>
      </w:hyperlink>
      <w:r w:rsidR="009A4509" w:rsidRPr="00E75635">
        <w:t xml:space="preserve"> is essentially</w:t>
      </w:r>
      <w:r w:rsidR="009A4509" w:rsidRPr="00E75635">
        <w:br/>
        <w:t xml:space="preserve">a </w:t>
      </w:r>
      <w:r w:rsidRPr="00E75635">
        <w:t>(</w:t>
      </w:r>
      <w:r w:rsidRPr="00E75635">
        <w:tab/>
      </w:r>
      <w:r w:rsidRPr="00E75635">
        <w:tab/>
        <w:t xml:space="preserve">) </w:t>
      </w:r>
      <w:r w:rsidR="009A4509" w:rsidRPr="00E75635">
        <w:t xml:space="preserve">that establishes behavioural and </w:t>
      </w:r>
      <w:r w:rsidRPr="00E75635">
        <w:t>(</w:t>
      </w:r>
      <w:r w:rsidRPr="00E75635">
        <w:tab/>
      </w:r>
      <w:r w:rsidRPr="00E75635">
        <w:tab/>
        <w:t xml:space="preserve">) </w:t>
      </w:r>
      <w:r w:rsidR="009A4509" w:rsidRPr="00E75635">
        <w:t xml:space="preserve">standards for employees in a particular </w:t>
      </w:r>
      <w:r w:rsidRPr="00E75635">
        <w:t>(</w:t>
      </w:r>
      <w:r w:rsidRPr="00E75635">
        <w:tab/>
      </w:r>
      <w:r w:rsidRPr="00E75635">
        <w:tab/>
        <w:t xml:space="preserve">) </w:t>
      </w:r>
      <w:r w:rsidR="009A4509" w:rsidRPr="00E75635">
        <w:t xml:space="preserve">and confirms the business’ </w:t>
      </w:r>
      <w:r w:rsidRPr="00E75635">
        <w:t>(</w:t>
      </w:r>
      <w:r w:rsidRPr="00E75635">
        <w:tab/>
      </w:r>
      <w:r w:rsidRPr="00E75635">
        <w:tab/>
        <w:t>)</w:t>
      </w:r>
      <w:r w:rsidR="009A4509" w:rsidRPr="00E75635">
        <w:t xml:space="preserve"> position on a range of issues.</w:t>
      </w:r>
    </w:p>
    <w:p w14:paraId="3DFAB899" w14:textId="77777777" w:rsidR="009A4509" w:rsidRPr="00E75635" w:rsidRDefault="009A4509" w:rsidP="00691A01">
      <w:pPr>
        <w:spacing w:line="360" w:lineRule="auto"/>
        <w:ind w:left="720"/>
      </w:pPr>
      <w:r w:rsidRPr="00E75635">
        <w:t>For example, a Code of Conduct might have policies on:</w:t>
      </w:r>
    </w:p>
    <w:p w14:paraId="5688A3FE" w14:textId="2F94CFDF" w:rsidR="009A4509" w:rsidRPr="00E75635" w:rsidRDefault="009A4509" w:rsidP="00691A01">
      <w:pPr>
        <w:pStyle w:val="ListParagraph"/>
        <w:widowControl/>
        <w:numPr>
          <w:ilvl w:val="0"/>
          <w:numId w:val="18"/>
        </w:numPr>
        <w:spacing w:after="160" w:line="360" w:lineRule="auto"/>
        <w:contextualSpacing/>
        <w:rPr>
          <w:sz w:val="24"/>
          <w:szCs w:val="24"/>
          <w:lang w:val="en-AU"/>
        </w:rPr>
      </w:pPr>
      <w:r w:rsidRPr="00E75635">
        <w:rPr>
          <w:sz w:val="24"/>
          <w:szCs w:val="24"/>
          <w:lang w:val="en-AU"/>
        </w:rPr>
        <w:t xml:space="preserve">Employee (including management) </w:t>
      </w:r>
      <w:r w:rsidR="00691A01" w:rsidRPr="00E75635">
        <w:rPr>
          <w:sz w:val="24"/>
          <w:szCs w:val="24"/>
          <w:lang w:val="en-AU"/>
        </w:rPr>
        <w:t>(</w:t>
      </w:r>
      <w:r w:rsidR="00691A01" w:rsidRPr="00E75635">
        <w:rPr>
          <w:sz w:val="24"/>
          <w:szCs w:val="24"/>
          <w:lang w:val="en-AU"/>
        </w:rPr>
        <w:tab/>
      </w:r>
      <w:r w:rsidR="00691A01" w:rsidRPr="00E75635">
        <w:rPr>
          <w:sz w:val="24"/>
          <w:szCs w:val="24"/>
          <w:lang w:val="en-AU"/>
        </w:rPr>
        <w:tab/>
        <w:t xml:space="preserve">) </w:t>
      </w:r>
      <w:r w:rsidRPr="00E75635">
        <w:rPr>
          <w:sz w:val="24"/>
          <w:szCs w:val="24"/>
          <w:lang w:val="en-AU"/>
        </w:rPr>
        <w:t>of other employees and the business’ clients</w:t>
      </w:r>
    </w:p>
    <w:p w14:paraId="53081C04" w14:textId="04D572A5" w:rsidR="009A4509" w:rsidRPr="00E75635" w:rsidRDefault="009A4509" w:rsidP="00691A01">
      <w:pPr>
        <w:pStyle w:val="ListParagraph"/>
        <w:widowControl/>
        <w:numPr>
          <w:ilvl w:val="0"/>
          <w:numId w:val="18"/>
        </w:numPr>
        <w:spacing w:after="160" w:line="360" w:lineRule="auto"/>
        <w:contextualSpacing/>
        <w:rPr>
          <w:sz w:val="24"/>
          <w:szCs w:val="24"/>
          <w:lang w:val="en-AU"/>
        </w:rPr>
      </w:pPr>
      <w:r w:rsidRPr="00E75635">
        <w:rPr>
          <w:sz w:val="24"/>
          <w:szCs w:val="24"/>
          <w:lang w:val="en-AU"/>
        </w:rPr>
        <w:t xml:space="preserve">Business ethics and </w:t>
      </w:r>
      <w:r w:rsidR="00691A01" w:rsidRPr="00E75635">
        <w:rPr>
          <w:sz w:val="24"/>
          <w:szCs w:val="24"/>
          <w:lang w:val="en-AU"/>
        </w:rPr>
        <w:t>(</w:t>
      </w:r>
      <w:r w:rsidR="00691A01" w:rsidRPr="00E75635">
        <w:rPr>
          <w:sz w:val="24"/>
          <w:szCs w:val="24"/>
          <w:lang w:val="en-AU"/>
        </w:rPr>
        <w:tab/>
      </w:r>
      <w:r w:rsidR="00691A01" w:rsidRPr="00E75635">
        <w:rPr>
          <w:sz w:val="24"/>
          <w:szCs w:val="24"/>
          <w:lang w:val="en-AU"/>
        </w:rPr>
        <w:tab/>
        <w:t xml:space="preserve">) </w:t>
      </w:r>
      <w:r w:rsidRPr="00E75635">
        <w:rPr>
          <w:sz w:val="24"/>
          <w:szCs w:val="24"/>
          <w:lang w:val="en-AU"/>
        </w:rPr>
        <w:t>of interest</w:t>
      </w:r>
    </w:p>
    <w:p w14:paraId="7927AFFF" w14:textId="56F298AD" w:rsidR="009A4509" w:rsidRPr="00E75635" w:rsidRDefault="009A4509" w:rsidP="00691A01">
      <w:pPr>
        <w:pStyle w:val="ListParagraph"/>
        <w:widowControl/>
        <w:numPr>
          <w:ilvl w:val="0"/>
          <w:numId w:val="18"/>
        </w:numPr>
        <w:spacing w:after="160" w:line="360" w:lineRule="auto"/>
        <w:contextualSpacing/>
        <w:rPr>
          <w:sz w:val="24"/>
          <w:szCs w:val="24"/>
          <w:lang w:val="en-AU"/>
        </w:rPr>
      </w:pPr>
      <w:r w:rsidRPr="00E75635">
        <w:rPr>
          <w:sz w:val="24"/>
          <w:szCs w:val="24"/>
          <w:lang w:val="en-AU"/>
        </w:rPr>
        <w:t xml:space="preserve">Drug and </w:t>
      </w:r>
      <w:r w:rsidR="00691A01" w:rsidRPr="00E75635">
        <w:rPr>
          <w:sz w:val="24"/>
          <w:szCs w:val="24"/>
          <w:lang w:val="en-AU"/>
        </w:rPr>
        <w:t>(</w:t>
      </w:r>
      <w:r w:rsidR="00691A01" w:rsidRPr="00E75635">
        <w:rPr>
          <w:sz w:val="24"/>
          <w:szCs w:val="24"/>
          <w:lang w:val="en-AU"/>
        </w:rPr>
        <w:tab/>
      </w:r>
      <w:r w:rsidR="00691A01" w:rsidRPr="00E75635">
        <w:rPr>
          <w:sz w:val="24"/>
          <w:szCs w:val="24"/>
          <w:lang w:val="en-AU"/>
        </w:rPr>
        <w:tab/>
      </w:r>
      <w:r w:rsidR="00691A01" w:rsidRPr="00E75635">
        <w:rPr>
          <w:sz w:val="24"/>
          <w:szCs w:val="24"/>
          <w:lang w:val="en-AU"/>
        </w:rPr>
        <w:tab/>
        <w:t>)</w:t>
      </w:r>
      <w:r w:rsidRPr="00E75635">
        <w:rPr>
          <w:sz w:val="24"/>
          <w:szCs w:val="24"/>
          <w:lang w:val="en-AU"/>
        </w:rPr>
        <w:t xml:space="preserve"> use</w:t>
      </w:r>
    </w:p>
    <w:p w14:paraId="0297D515" w14:textId="5F249694" w:rsidR="009A4509" w:rsidRPr="00E75635" w:rsidRDefault="009A4509" w:rsidP="00691A01">
      <w:pPr>
        <w:pStyle w:val="ListParagraph"/>
        <w:widowControl/>
        <w:numPr>
          <w:ilvl w:val="0"/>
          <w:numId w:val="18"/>
        </w:numPr>
        <w:spacing w:after="160" w:line="360" w:lineRule="auto"/>
        <w:contextualSpacing/>
        <w:rPr>
          <w:sz w:val="24"/>
          <w:szCs w:val="24"/>
          <w:lang w:val="en-AU"/>
        </w:rPr>
      </w:pPr>
      <w:r w:rsidRPr="00E75635">
        <w:rPr>
          <w:sz w:val="24"/>
          <w:szCs w:val="24"/>
          <w:lang w:val="en-AU"/>
        </w:rPr>
        <w:t xml:space="preserve">Internet and </w:t>
      </w:r>
      <w:r w:rsidR="00691A01" w:rsidRPr="00E75635">
        <w:rPr>
          <w:sz w:val="24"/>
          <w:szCs w:val="24"/>
          <w:lang w:val="en-AU"/>
        </w:rPr>
        <w:t>(</w:t>
      </w:r>
      <w:r w:rsidR="00691A01" w:rsidRPr="00E75635">
        <w:rPr>
          <w:sz w:val="24"/>
          <w:szCs w:val="24"/>
          <w:lang w:val="en-AU"/>
        </w:rPr>
        <w:tab/>
      </w:r>
      <w:r w:rsidR="00691A01" w:rsidRPr="00E75635">
        <w:rPr>
          <w:sz w:val="24"/>
          <w:szCs w:val="24"/>
          <w:lang w:val="en-AU"/>
        </w:rPr>
        <w:tab/>
      </w:r>
      <w:r w:rsidR="00691A01" w:rsidRPr="00E75635">
        <w:rPr>
          <w:sz w:val="24"/>
          <w:szCs w:val="24"/>
          <w:lang w:val="en-AU"/>
        </w:rPr>
        <w:tab/>
        <w:t>)</w:t>
      </w:r>
      <w:r w:rsidRPr="00E75635">
        <w:rPr>
          <w:sz w:val="24"/>
          <w:szCs w:val="24"/>
          <w:lang w:val="en-AU"/>
        </w:rPr>
        <w:t xml:space="preserve"> use</w:t>
      </w:r>
    </w:p>
    <w:p w14:paraId="15D63B75" w14:textId="59D257D5" w:rsidR="009A4509" w:rsidRPr="00E75635" w:rsidRDefault="00691A01" w:rsidP="00691A01">
      <w:pPr>
        <w:pStyle w:val="ListParagraph"/>
        <w:widowControl/>
        <w:numPr>
          <w:ilvl w:val="0"/>
          <w:numId w:val="18"/>
        </w:numPr>
        <w:spacing w:after="160" w:line="360" w:lineRule="auto"/>
        <w:contextualSpacing/>
        <w:rPr>
          <w:sz w:val="24"/>
          <w:szCs w:val="24"/>
          <w:lang w:val="en-AU"/>
        </w:rPr>
      </w:pPr>
      <w:r w:rsidRPr="00E75635">
        <w:rPr>
          <w:sz w:val="24"/>
          <w:szCs w:val="24"/>
          <w:lang w:val="en-AU"/>
        </w:rPr>
        <w:t>(</w:t>
      </w:r>
      <w:r w:rsidRPr="00E75635">
        <w:rPr>
          <w:sz w:val="24"/>
          <w:szCs w:val="24"/>
          <w:lang w:val="en-AU"/>
        </w:rPr>
        <w:tab/>
      </w:r>
      <w:r w:rsidRPr="00E75635">
        <w:rPr>
          <w:sz w:val="24"/>
          <w:szCs w:val="24"/>
          <w:lang w:val="en-AU"/>
        </w:rPr>
        <w:tab/>
        <w:t>)</w:t>
      </w:r>
      <w:r w:rsidR="009A4509" w:rsidRPr="00E75635">
        <w:rPr>
          <w:sz w:val="24"/>
          <w:szCs w:val="24"/>
          <w:lang w:val="en-AU"/>
        </w:rPr>
        <w:t xml:space="preserve"> information</w:t>
      </w:r>
    </w:p>
    <w:p w14:paraId="56B3AD27" w14:textId="61A061C0" w:rsidR="009A4509" w:rsidRPr="00E75635" w:rsidRDefault="009A4509" w:rsidP="00691A01">
      <w:pPr>
        <w:pStyle w:val="ListParagraph"/>
        <w:widowControl/>
        <w:numPr>
          <w:ilvl w:val="0"/>
          <w:numId w:val="18"/>
        </w:numPr>
        <w:spacing w:after="160" w:line="360" w:lineRule="auto"/>
        <w:contextualSpacing/>
        <w:rPr>
          <w:sz w:val="24"/>
          <w:szCs w:val="24"/>
          <w:lang w:val="en-AU"/>
        </w:rPr>
      </w:pPr>
      <w:r w:rsidRPr="00E75635">
        <w:rPr>
          <w:sz w:val="24"/>
          <w:szCs w:val="24"/>
          <w:lang w:val="en-AU"/>
        </w:rPr>
        <w:t>Quality of</w:t>
      </w:r>
      <w:r w:rsidR="00691A01" w:rsidRPr="00E75635">
        <w:rPr>
          <w:sz w:val="24"/>
          <w:szCs w:val="24"/>
          <w:lang w:val="en-AU"/>
        </w:rPr>
        <w:t xml:space="preserve"> (</w:t>
      </w:r>
      <w:r w:rsidR="00691A01" w:rsidRPr="00E75635">
        <w:rPr>
          <w:sz w:val="24"/>
          <w:szCs w:val="24"/>
          <w:lang w:val="en-AU"/>
        </w:rPr>
        <w:tab/>
      </w:r>
      <w:r w:rsidR="00691A01" w:rsidRPr="00E75635">
        <w:rPr>
          <w:sz w:val="24"/>
          <w:szCs w:val="24"/>
          <w:lang w:val="en-AU"/>
        </w:rPr>
        <w:tab/>
        <w:t>)</w:t>
      </w:r>
    </w:p>
    <w:p w14:paraId="4606A41C" w14:textId="4C7F15ED" w:rsidR="009A4509" w:rsidRPr="00E75635" w:rsidRDefault="00691A01" w:rsidP="00691A01">
      <w:pPr>
        <w:pStyle w:val="ListParagraph"/>
        <w:widowControl/>
        <w:numPr>
          <w:ilvl w:val="0"/>
          <w:numId w:val="18"/>
        </w:numPr>
        <w:spacing w:after="160" w:line="360" w:lineRule="auto"/>
        <w:contextualSpacing/>
        <w:rPr>
          <w:sz w:val="24"/>
          <w:szCs w:val="24"/>
          <w:lang w:val="en-AU"/>
        </w:rPr>
      </w:pPr>
      <w:r w:rsidRPr="00E75635">
        <w:rPr>
          <w:sz w:val="24"/>
          <w:szCs w:val="24"/>
          <w:lang w:val="en-AU"/>
        </w:rPr>
        <w:t>(</w:t>
      </w:r>
      <w:r w:rsidRPr="00E75635">
        <w:rPr>
          <w:sz w:val="24"/>
          <w:szCs w:val="24"/>
          <w:lang w:val="en-AU"/>
        </w:rPr>
        <w:tab/>
      </w:r>
      <w:r w:rsidRPr="00E75635">
        <w:rPr>
          <w:sz w:val="24"/>
          <w:szCs w:val="24"/>
          <w:lang w:val="en-AU"/>
        </w:rPr>
        <w:tab/>
        <w:t xml:space="preserve">) </w:t>
      </w:r>
      <w:r w:rsidR="009A4509" w:rsidRPr="00E75635">
        <w:rPr>
          <w:sz w:val="24"/>
          <w:szCs w:val="24"/>
          <w:lang w:val="en-AU"/>
        </w:rPr>
        <w:t>codes; and</w:t>
      </w:r>
    </w:p>
    <w:p w14:paraId="07D29214" w14:textId="77777777" w:rsidR="009A4509" w:rsidRPr="00E75635" w:rsidRDefault="009A4509" w:rsidP="00691A01">
      <w:pPr>
        <w:pStyle w:val="ListParagraph"/>
        <w:widowControl/>
        <w:numPr>
          <w:ilvl w:val="0"/>
          <w:numId w:val="18"/>
        </w:numPr>
        <w:spacing w:after="160" w:line="360" w:lineRule="auto"/>
        <w:contextualSpacing/>
        <w:rPr>
          <w:sz w:val="24"/>
          <w:szCs w:val="24"/>
          <w:lang w:val="en-AU"/>
        </w:rPr>
      </w:pPr>
      <w:r w:rsidRPr="00E75635">
        <w:rPr>
          <w:sz w:val="24"/>
          <w:szCs w:val="24"/>
          <w:lang w:val="en-AU"/>
        </w:rPr>
        <w:t>Health and safety.</w:t>
      </w:r>
    </w:p>
    <w:p w14:paraId="634E9AAE" w14:textId="55D4BDB3" w:rsidR="00D95767" w:rsidRPr="00482B17" w:rsidRDefault="009A4509" w:rsidP="00482B17">
      <w:pPr>
        <w:spacing w:line="360" w:lineRule="auto"/>
        <w:ind w:left="720"/>
      </w:pPr>
      <w:r w:rsidRPr="00E75635">
        <w:t xml:space="preserve">A Code of Conduct should also outline that breaches of the Code may result in </w:t>
      </w:r>
      <w:r w:rsidR="00691A01" w:rsidRPr="00E75635">
        <w:br/>
        <w:t>(</w:t>
      </w:r>
      <w:r w:rsidR="00691A01" w:rsidRPr="00E75635">
        <w:tab/>
      </w:r>
      <w:r w:rsidR="00691A01" w:rsidRPr="00E75635">
        <w:tab/>
        <w:t>)</w:t>
      </w:r>
      <w:r w:rsidRPr="00E75635">
        <w:t xml:space="preserve"> action.</w:t>
      </w:r>
      <w:r w:rsidR="00482B17">
        <w:br/>
      </w:r>
    </w:p>
    <w:p w14:paraId="53DA6D75" w14:textId="6F5F0233" w:rsidR="00294DE8" w:rsidRPr="00E75635" w:rsidRDefault="00294DE8" w:rsidP="00691A01">
      <w:pPr>
        <w:pStyle w:val="ListNumber"/>
      </w:pPr>
      <w:r w:rsidRPr="00E75635">
        <w:t xml:space="preserve">The Australian Industry and Skills Committee has produced an </w:t>
      </w:r>
      <w:hyperlink r:id="rId25" w:history="1">
        <w:r w:rsidRPr="00E75635">
          <w:rPr>
            <w:rStyle w:val="Hyperlink"/>
          </w:rPr>
          <w:t>overview of the Construction industry</w:t>
        </w:r>
      </w:hyperlink>
      <w:r w:rsidRPr="00E75635">
        <w:t>.  Answer the following:</w:t>
      </w:r>
      <w:r w:rsidR="00CA406F" w:rsidRPr="00E75635">
        <w:br/>
      </w:r>
    </w:p>
    <w:p w14:paraId="7DA60DD9" w14:textId="77777777" w:rsidR="00294DE8" w:rsidRPr="00E75635" w:rsidRDefault="00294DE8" w:rsidP="00BF6882">
      <w:pPr>
        <w:pStyle w:val="ListParagraph"/>
        <w:numPr>
          <w:ilvl w:val="1"/>
          <w:numId w:val="17"/>
        </w:numPr>
        <w:spacing w:line="360" w:lineRule="auto"/>
        <w:rPr>
          <w:sz w:val="24"/>
          <w:szCs w:val="24"/>
          <w:lang w:val="en-AU"/>
        </w:rPr>
      </w:pPr>
      <w:r w:rsidRPr="00E75635">
        <w:rPr>
          <w:sz w:val="24"/>
          <w:szCs w:val="24"/>
          <w:lang w:val="en-AU"/>
        </w:rPr>
        <w:t xml:space="preserve">How does this website define ‘the construction industry’?  </w:t>
      </w:r>
    </w:p>
    <w:p w14:paraId="666E30B2" w14:textId="77777777" w:rsidR="00294DE8" w:rsidRPr="00E75635" w:rsidRDefault="00294DE8" w:rsidP="00BF6882">
      <w:pPr>
        <w:pStyle w:val="ListParagraph"/>
        <w:numPr>
          <w:ilvl w:val="1"/>
          <w:numId w:val="17"/>
        </w:numPr>
        <w:spacing w:line="360" w:lineRule="auto"/>
        <w:rPr>
          <w:sz w:val="24"/>
          <w:szCs w:val="24"/>
          <w:lang w:val="en-AU"/>
        </w:rPr>
      </w:pPr>
      <w:r w:rsidRPr="00E75635">
        <w:rPr>
          <w:sz w:val="24"/>
          <w:szCs w:val="24"/>
          <w:lang w:val="en-AU"/>
        </w:rPr>
        <w:t xml:space="preserve">What is the value generated by the Construction industry? </w:t>
      </w:r>
    </w:p>
    <w:p w14:paraId="2C4F080A" w14:textId="6EF42645" w:rsidR="00294DE8" w:rsidRPr="00E75635" w:rsidRDefault="00294DE8" w:rsidP="00BF6882">
      <w:pPr>
        <w:pStyle w:val="ListParagraph"/>
        <w:numPr>
          <w:ilvl w:val="1"/>
          <w:numId w:val="17"/>
        </w:numPr>
        <w:spacing w:line="360" w:lineRule="auto"/>
        <w:rPr>
          <w:sz w:val="24"/>
          <w:szCs w:val="24"/>
          <w:lang w:val="en-AU"/>
        </w:rPr>
      </w:pPr>
      <w:r w:rsidRPr="00E75635">
        <w:rPr>
          <w:sz w:val="24"/>
          <w:szCs w:val="24"/>
          <w:lang w:val="en-AU"/>
        </w:rPr>
        <w:t xml:space="preserve">Scroll down to ‘Industry cluster snapshot’ and click on VET related occupations.  List the occupations mentioned.  Which occupations appear to be showing employment growth?   </w:t>
      </w:r>
    </w:p>
    <w:p w14:paraId="48A8D528" w14:textId="5669CEF2" w:rsidR="006C070C" w:rsidRPr="00E75635" w:rsidRDefault="006C070C" w:rsidP="00691A01">
      <w:pPr>
        <w:pStyle w:val="ListNumber"/>
      </w:pPr>
      <w:r w:rsidRPr="00E75635">
        <w:lastRenderedPageBreak/>
        <w:t>Work processes review</w:t>
      </w:r>
    </w:p>
    <w:p w14:paraId="4CB72051" w14:textId="38465C19" w:rsidR="00E43D8C" w:rsidRPr="00E75635" w:rsidRDefault="006C070C" w:rsidP="00BF6882">
      <w:pPr>
        <w:pStyle w:val="ListParagraph"/>
        <w:numPr>
          <w:ilvl w:val="0"/>
          <w:numId w:val="21"/>
        </w:numPr>
        <w:spacing w:after="0" w:line="360" w:lineRule="auto"/>
        <w:ind w:left="1797" w:hanging="357"/>
        <w:rPr>
          <w:sz w:val="24"/>
          <w:szCs w:val="24"/>
          <w:lang w:val="en-AU"/>
        </w:rPr>
      </w:pPr>
      <w:r w:rsidRPr="00E75635">
        <w:rPr>
          <w:sz w:val="24"/>
          <w:szCs w:val="24"/>
          <w:lang w:val="en-AU"/>
        </w:rPr>
        <w:t xml:space="preserve">Describe a job you’ve undertaken, perhaps as a class activity or perhaps on work placement.  The job must involve a team of workers.  </w:t>
      </w:r>
    </w:p>
    <w:p w14:paraId="42B74FEC" w14:textId="695D81DD" w:rsidR="006C070C" w:rsidRPr="00E75635" w:rsidRDefault="006C070C" w:rsidP="00BF6882">
      <w:pPr>
        <w:pStyle w:val="ListParagraph"/>
        <w:numPr>
          <w:ilvl w:val="0"/>
          <w:numId w:val="21"/>
        </w:numPr>
        <w:spacing w:after="0" w:line="360" w:lineRule="auto"/>
        <w:ind w:left="1797" w:hanging="357"/>
        <w:rPr>
          <w:sz w:val="24"/>
          <w:szCs w:val="24"/>
          <w:lang w:val="en-AU"/>
        </w:rPr>
      </w:pPr>
      <w:r w:rsidRPr="00E75635">
        <w:rPr>
          <w:sz w:val="24"/>
          <w:szCs w:val="24"/>
          <w:lang w:val="en-AU"/>
        </w:rPr>
        <w:t>List the trade teams you observed on site and describe at least two tasks they completed.</w:t>
      </w:r>
    </w:p>
    <w:p w14:paraId="434BE7C8" w14:textId="1E2E958F" w:rsidR="006C070C" w:rsidRPr="00E75635" w:rsidRDefault="006C070C" w:rsidP="00BF6882">
      <w:pPr>
        <w:pStyle w:val="ListParagraph"/>
        <w:numPr>
          <w:ilvl w:val="0"/>
          <w:numId w:val="21"/>
        </w:numPr>
        <w:spacing w:after="0" w:line="360" w:lineRule="auto"/>
        <w:ind w:left="1797" w:hanging="357"/>
        <w:rPr>
          <w:sz w:val="24"/>
          <w:szCs w:val="24"/>
          <w:lang w:val="en-AU"/>
        </w:rPr>
      </w:pPr>
      <w:r w:rsidRPr="00E75635">
        <w:rPr>
          <w:sz w:val="24"/>
          <w:szCs w:val="24"/>
          <w:lang w:val="en-AU"/>
        </w:rPr>
        <w:t>List your own work activities and deadlines.</w:t>
      </w:r>
    </w:p>
    <w:p w14:paraId="5F1029D9" w14:textId="78B968DC" w:rsidR="006C070C" w:rsidRPr="00E75635" w:rsidRDefault="006C070C" w:rsidP="00BF6882">
      <w:pPr>
        <w:pStyle w:val="ListParagraph"/>
        <w:numPr>
          <w:ilvl w:val="0"/>
          <w:numId w:val="21"/>
        </w:numPr>
        <w:spacing w:after="0" w:line="360" w:lineRule="auto"/>
        <w:ind w:left="1797" w:hanging="357"/>
        <w:rPr>
          <w:sz w:val="24"/>
          <w:szCs w:val="24"/>
          <w:lang w:val="en-AU"/>
        </w:rPr>
      </w:pPr>
      <w:r w:rsidRPr="00E75635">
        <w:rPr>
          <w:sz w:val="24"/>
          <w:szCs w:val="24"/>
          <w:lang w:val="en-AU"/>
        </w:rPr>
        <w:t>Describe how you prioritised your tasks.</w:t>
      </w:r>
    </w:p>
    <w:p w14:paraId="49069FD5" w14:textId="2D40232E" w:rsidR="006C070C" w:rsidRPr="00E75635" w:rsidRDefault="006C070C" w:rsidP="00BF6882">
      <w:pPr>
        <w:pStyle w:val="ListParagraph"/>
        <w:numPr>
          <w:ilvl w:val="0"/>
          <w:numId w:val="21"/>
        </w:numPr>
        <w:spacing w:after="0" w:line="360" w:lineRule="auto"/>
        <w:ind w:left="1797" w:hanging="357"/>
        <w:rPr>
          <w:sz w:val="24"/>
          <w:szCs w:val="24"/>
          <w:lang w:val="en-AU"/>
        </w:rPr>
      </w:pPr>
      <w:r w:rsidRPr="00E75635">
        <w:rPr>
          <w:sz w:val="24"/>
          <w:szCs w:val="24"/>
          <w:lang w:val="en-AU"/>
        </w:rPr>
        <w:t>Describe any guidelines or specifications your supervisor gave you about safety, quality and/or environmental standards expected on the site.</w:t>
      </w:r>
    </w:p>
    <w:p w14:paraId="10925569" w14:textId="46300B9F" w:rsidR="006C070C" w:rsidRPr="00E75635" w:rsidRDefault="006C070C" w:rsidP="00BF6882">
      <w:pPr>
        <w:pStyle w:val="ListParagraph"/>
        <w:numPr>
          <w:ilvl w:val="0"/>
          <w:numId w:val="21"/>
        </w:numPr>
        <w:spacing w:after="0" w:line="360" w:lineRule="auto"/>
        <w:ind w:left="1797" w:hanging="357"/>
        <w:rPr>
          <w:sz w:val="24"/>
          <w:szCs w:val="24"/>
          <w:lang w:val="en-AU"/>
        </w:rPr>
      </w:pPr>
      <w:r w:rsidRPr="00E75635">
        <w:rPr>
          <w:sz w:val="24"/>
          <w:szCs w:val="24"/>
          <w:lang w:val="en-AU"/>
        </w:rPr>
        <w:t>List the PPE you were required to wear or use.</w:t>
      </w:r>
    </w:p>
    <w:p w14:paraId="3C3AB691" w14:textId="39F90307" w:rsidR="006C070C" w:rsidRPr="00E75635" w:rsidRDefault="006C070C" w:rsidP="00BF6882">
      <w:pPr>
        <w:pStyle w:val="ListParagraph"/>
        <w:numPr>
          <w:ilvl w:val="0"/>
          <w:numId w:val="21"/>
        </w:numPr>
        <w:spacing w:after="0" w:line="360" w:lineRule="auto"/>
        <w:ind w:left="1797" w:hanging="357"/>
        <w:rPr>
          <w:sz w:val="24"/>
          <w:szCs w:val="24"/>
          <w:lang w:val="en-AU"/>
        </w:rPr>
      </w:pPr>
      <w:r w:rsidRPr="00E75635">
        <w:rPr>
          <w:sz w:val="24"/>
          <w:szCs w:val="24"/>
          <w:lang w:val="en-AU"/>
        </w:rPr>
        <w:t>Describe a task you undertook helping a team member.</w:t>
      </w:r>
    </w:p>
    <w:p w14:paraId="6CA8FEC2" w14:textId="5A1A4B9F" w:rsidR="006C070C" w:rsidRPr="00E75635" w:rsidRDefault="006C070C" w:rsidP="00BF6882">
      <w:pPr>
        <w:pStyle w:val="ListParagraph"/>
        <w:numPr>
          <w:ilvl w:val="0"/>
          <w:numId w:val="21"/>
        </w:numPr>
        <w:spacing w:after="0" w:line="360" w:lineRule="auto"/>
        <w:ind w:left="1797" w:hanging="357"/>
        <w:rPr>
          <w:sz w:val="24"/>
          <w:szCs w:val="24"/>
          <w:lang w:val="en-AU"/>
        </w:rPr>
      </w:pPr>
      <w:r w:rsidRPr="00E75635">
        <w:rPr>
          <w:sz w:val="24"/>
          <w:szCs w:val="24"/>
          <w:lang w:val="en-AU"/>
        </w:rPr>
        <w:t>Describe at least three ways the team communicated with each other.</w:t>
      </w:r>
    </w:p>
    <w:p w14:paraId="3DD3F717" w14:textId="5A9DD416" w:rsidR="006C070C" w:rsidRPr="00E75635" w:rsidRDefault="006C070C" w:rsidP="00BF6882">
      <w:pPr>
        <w:pStyle w:val="ListParagraph"/>
        <w:numPr>
          <w:ilvl w:val="0"/>
          <w:numId w:val="21"/>
        </w:numPr>
        <w:spacing w:after="0" w:line="360" w:lineRule="auto"/>
        <w:ind w:left="1797" w:hanging="357"/>
        <w:rPr>
          <w:sz w:val="24"/>
          <w:szCs w:val="24"/>
          <w:lang w:val="en-AU"/>
        </w:rPr>
      </w:pPr>
      <w:r w:rsidRPr="00E75635">
        <w:rPr>
          <w:sz w:val="24"/>
          <w:szCs w:val="24"/>
          <w:lang w:val="en-AU"/>
        </w:rPr>
        <w:t>Describe at least one difficulty you experienced in completing your task and how you overcame the difficulty.</w:t>
      </w:r>
    </w:p>
    <w:p w14:paraId="73DE2F26" w14:textId="364624E5" w:rsidR="006C070C" w:rsidRPr="00E75635" w:rsidRDefault="006C070C" w:rsidP="00BF6882">
      <w:pPr>
        <w:pStyle w:val="ListParagraph"/>
        <w:numPr>
          <w:ilvl w:val="0"/>
          <w:numId w:val="21"/>
        </w:numPr>
        <w:spacing w:after="0" w:line="360" w:lineRule="auto"/>
        <w:ind w:left="1797" w:hanging="357"/>
        <w:rPr>
          <w:sz w:val="24"/>
          <w:szCs w:val="24"/>
          <w:lang w:val="en-AU"/>
        </w:rPr>
      </w:pPr>
      <w:r w:rsidRPr="00E75635">
        <w:rPr>
          <w:sz w:val="24"/>
          <w:szCs w:val="24"/>
          <w:lang w:val="en-AU"/>
        </w:rPr>
        <w:t>Describe a meeting you attended.  Who else attended and what topics were discussed</w:t>
      </w:r>
      <w:r w:rsidR="008D5CFC" w:rsidRPr="00E75635">
        <w:rPr>
          <w:sz w:val="24"/>
          <w:szCs w:val="24"/>
          <w:lang w:val="en-AU"/>
        </w:rPr>
        <w:t>?</w:t>
      </w:r>
    </w:p>
    <w:p w14:paraId="7FD88A55" w14:textId="006148E1" w:rsidR="005C7923" w:rsidRPr="00E75635" w:rsidRDefault="006C070C" w:rsidP="00BF6882">
      <w:pPr>
        <w:pStyle w:val="ListParagraph"/>
        <w:numPr>
          <w:ilvl w:val="0"/>
          <w:numId w:val="21"/>
        </w:numPr>
        <w:spacing w:after="0" w:line="360" w:lineRule="auto"/>
        <w:ind w:left="1797" w:hanging="357"/>
        <w:rPr>
          <w:sz w:val="24"/>
          <w:szCs w:val="24"/>
          <w:lang w:val="en-AU"/>
        </w:rPr>
      </w:pPr>
      <w:r w:rsidRPr="00E75635">
        <w:rPr>
          <w:sz w:val="24"/>
          <w:szCs w:val="24"/>
          <w:lang w:val="en-AU"/>
        </w:rPr>
        <w:t>Provide two suggestions on how to improve the way the team worked to complete the task.</w:t>
      </w:r>
      <w:r w:rsidR="00294DE8" w:rsidRPr="00E75635">
        <w:rPr>
          <w:sz w:val="24"/>
          <w:szCs w:val="24"/>
          <w:lang w:val="en-AU"/>
        </w:rPr>
        <w:br/>
      </w:r>
    </w:p>
    <w:p w14:paraId="68CAA510" w14:textId="6E0509F5" w:rsidR="006C070C" w:rsidRPr="00E75635" w:rsidRDefault="00797293" w:rsidP="00691A01">
      <w:pPr>
        <w:pStyle w:val="ListNumber"/>
      </w:pPr>
      <w:r w:rsidRPr="00E75635">
        <w:t>C</w:t>
      </w:r>
      <w:r w:rsidR="000B4EDF" w:rsidRPr="00E75635">
        <w:t xml:space="preserve">onsider another project or work placement.  </w:t>
      </w:r>
      <w:r w:rsidR="00691A01" w:rsidRPr="00E75635">
        <w:br/>
      </w:r>
    </w:p>
    <w:p w14:paraId="6E935B64" w14:textId="7EA3B433" w:rsidR="006C070C" w:rsidRPr="00E75635" w:rsidRDefault="006C070C" w:rsidP="00BF6882">
      <w:pPr>
        <w:pStyle w:val="ListParagraph"/>
        <w:numPr>
          <w:ilvl w:val="0"/>
          <w:numId w:val="22"/>
        </w:numPr>
        <w:spacing w:after="0" w:line="360" w:lineRule="auto"/>
        <w:rPr>
          <w:sz w:val="24"/>
          <w:szCs w:val="24"/>
          <w:lang w:val="en-AU"/>
        </w:rPr>
      </w:pPr>
      <w:r w:rsidRPr="00E75635">
        <w:rPr>
          <w:sz w:val="24"/>
          <w:szCs w:val="24"/>
          <w:lang w:val="en-AU"/>
        </w:rPr>
        <w:t>What are the main construction materials that were used in this project?</w:t>
      </w:r>
    </w:p>
    <w:p w14:paraId="127ED729" w14:textId="77777777" w:rsidR="00797293" w:rsidRPr="00E75635" w:rsidRDefault="00797293" w:rsidP="00BF6882">
      <w:pPr>
        <w:pStyle w:val="ListParagraph"/>
        <w:numPr>
          <w:ilvl w:val="0"/>
          <w:numId w:val="22"/>
        </w:numPr>
        <w:spacing w:after="0" w:line="360" w:lineRule="auto"/>
        <w:rPr>
          <w:sz w:val="24"/>
          <w:szCs w:val="24"/>
          <w:lang w:val="en-AU"/>
        </w:rPr>
      </w:pPr>
      <w:r w:rsidRPr="00E75635">
        <w:rPr>
          <w:sz w:val="24"/>
          <w:szCs w:val="24"/>
          <w:lang w:val="en-AU"/>
        </w:rPr>
        <w:t>What was done with any left-over materials?</w:t>
      </w:r>
    </w:p>
    <w:p w14:paraId="197DD379" w14:textId="77777777" w:rsidR="000B4EDF" w:rsidRPr="00E75635" w:rsidRDefault="000B4EDF" w:rsidP="00BF6882">
      <w:pPr>
        <w:pStyle w:val="ListParagraph"/>
        <w:numPr>
          <w:ilvl w:val="0"/>
          <w:numId w:val="22"/>
        </w:numPr>
        <w:spacing w:after="0" w:line="360" w:lineRule="auto"/>
        <w:rPr>
          <w:sz w:val="24"/>
          <w:szCs w:val="24"/>
          <w:lang w:val="en-AU"/>
        </w:rPr>
      </w:pPr>
      <w:r w:rsidRPr="00E75635">
        <w:rPr>
          <w:sz w:val="24"/>
          <w:szCs w:val="24"/>
          <w:lang w:val="en-AU"/>
        </w:rPr>
        <w:t xml:space="preserve">What suggestions could you make for more sustainable work practices and resource use at this worksite? </w:t>
      </w:r>
    </w:p>
    <w:p w14:paraId="4DBC291A" w14:textId="78FED7B8" w:rsidR="000B4EDF" w:rsidRPr="00E75635" w:rsidRDefault="000B4EDF" w:rsidP="00BF6882">
      <w:pPr>
        <w:pStyle w:val="ListParagraph"/>
        <w:numPr>
          <w:ilvl w:val="0"/>
          <w:numId w:val="22"/>
        </w:numPr>
        <w:spacing w:after="0" w:line="360" w:lineRule="auto"/>
        <w:rPr>
          <w:sz w:val="24"/>
          <w:szCs w:val="24"/>
          <w:lang w:val="en-AU"/>
        </w:rPr>
      </w:pPr>
      <w:r w:rsidRPr="00E75635">
        <w:rPr>
          <w:sz w:val="24"/>
          <w:szCs w:val="24"/>
          <w:lang w:val="en-AU"/>
        </w:rPr>
        <w:t xml:space="preserve">What policies and procedures </w:t>
      </w:r>
      <w:r w:rsidR="00797293" w:rsidRPr="00E75635">
        <w:rPr>
          <w:sz w:val="24"/>
          <w:szCs w:val="24"/>
          <w:lang w:val="en-AU"/>
        </w:rPr>
        <w:t xml:space="preserve">were in place </w:t>
      </w:r>
      <w:r w:rsidRPr="00E75635">
        <w:rPr>
          <w:sz w:val="24"/>
          <w:szCs w:val="24"/>
          <w:lang w:val="en-AU"/>
        </w:rPr>
        <w:t xml:space="preserve">for the </w:t>
      </w:r>
      <w:r w:rsidR="00E3529F" w:rsidRPr="00E75635">
        <w:rPr>
          <w:sz w:val="24"/>
          <w:szCs w:val="24"/>
          <w:lang w:val="en-AU"/>
        </w:rPr>
        <w:t>following?</w:t>
      </w:r>
    </w:p>
    <w:p w14:paraId="0ADDFB03" w14:textId="5321CAD5" w:rsidR="000B4EDF" w:rsidRPr="00E75635" w:rsidRDefault="000B4EDF" w:rsidP="00BF6882">
      <w:pPr>
        <w:pStyle w:val="ListParagraph"/>
        <w:numPr>
          <w:ilvl w:val="2"/>
          <w:numId w:val="16"/>
        </w:numPr>
        <w:spacing w:after="0" w:line="360" w:lineRule="auto"/>
        <w:rPr>
          <w:sz w:val="24"/>
          <w:szCs w:val="24"/>
          <w:lang w:val="en-AU"/>
        </w:rPr>
      </w:pPr>
      <w:r w:rsidRPr="00E75635">
        <w:rPr>
          <w:sz w:val="24"/>
          <w:szCs w:val="24"/>
          <w:lang w:val="en-AU"/>
        </w:rPr>
        <w:t>Waste management</w:t>
      </w:r>
    </w:p>
    <w:p w14:paraId="526F41AB" w14:textId="140AB41B" w:rsidR="000B4EDF" w:rsidRPr="00E75635" w:rsidRDefault="000B4EDF" w:rsidP="00BF6882">
      <w:pPr>
        <w:pStyle w:val="ListParagraph"/>
        <w:numPr>
          <w:ilvl w:val="2"/>
          <w:numId w:val="16"/>
        </w:numPr>
        <w:spacing w:after="0" w:line="360" w:lineRule="auto"/>
        <w:rPr>
          <w:sz w:val="24"/>
          <w:szCs w:val="24"/>
          <w:lang w:val="en-AU"/>
        </w:rPr>
      </w:pPr>
      <w:r w:rsidRPr="00E75635">
        <w:rPr>
          <w:sz w:val="24"/>
          <w:szCs w:val="24"/>
          <w:lang w:val="en-AU"/>
        </w:rPr>
        <w:t>Stormwater protection</w:t>
      </w:r>
      <w:r w:rsidR="00797293" w:rsidRPr="00E75635">
        <w:rPr>
          <w:sz w:val="24"/>
          <w:szCs w:val="24"/>
          <w:lang w:val="en-AU"/>
        </w:rPr>
        <w:t xml:space="preserve"> or other environmental issues</w:t>
      </w:r>
    </w:p>
    <w:p w14:paraId="5D68E9E8" w14:textId="7A4B2F1E" w:rsidR="000B4EDF" w:rsidRPr="00E75635" w:rsidRDefault="000B4EDF" w:rsidP="00BF6882">
      <w:pPr>
        <w:pStyle w:val="ListParagraph"/>
        <w:numPr>
          <w:ilvl w:val="2"/>
          <w:numId w:val="16"/>
        </w:numPr>
        <w:spacing w:after="0" w:line="360" w:lineRule="auto"/>
        <w:rPr>
          <w:sz w:val="24"/>
          <w:szCs w:val="24"/>
          <w:lang w:val="en-AU"/>
        </w:rPr>
      </w:pPr>
      <w:r w:rsidRPr="00E75635">
        <w:rPr>
          <w:sz w:val="24"/>
          <w:szCs w:val="24"/>
          <w:lang w:val="en-AU"/>
        </w:rPr>
        <w:t>Safe clean-up</w:t>
      </w:r>
    </w:p>
    <w:p w14:paraId="315B8FB4" w14:textId="3144C96C" w:rsidR="000B4EDF" w:rsidRPr="00E75635" w:rsidRDefault="000B4EDF" w:rsidP="00BF6882">
      <w:pPr>
        <w:pStyle w:val="ListParagraph"/>
        <w:numPr>
          <w:ilvl w:val="2"/>
          <w:numId w:val="16"/>
        </w:numPr>
        <w:spacing w:after="0" w:line="360" w:lineRule="auto"/>
        <w:rPr>
          <w:sz w:val="24"/>
          <w:szCs w:val="24"/>
          <w:lang w:val="en-AU"/>
        </w:rPr>
      </w:pPr>
      <w:r w:rsidRPr="00E75635">
        <w:rPr>
          <w:sz w:val="24"/>
          <w:szCs w:val="24"/>
          <w:lang w:val="en-AU"/>
        </w:rPr>
        <w:t>Tool and equipment maintenance</w:t>
      </w:r>
    </w:p>
    <w:p w14:paraId="5D42CA65" w14:textId="0BBAB6A1" w:rsidR="00E43D8C" w:rsidRPr="00E75635" w:rsidRDefault="00E43D8C" w:rsidP="00E43D8C"/>
    <w:p w14:paraId="14FD0779" w14:textId="77777777" w:rsidR="008D5CFC" w:rsidRPr="00E75635" w:rsidRDefault="008D5CFC" w:rsidP="00E43D8C"/>
    <w:p w14:paraId="5F3B9472" w14:textId="0F316D8F" w:rsidR="00691A01" w:rsidRPr="00E75635" w:rsidRDefault="00691A01">
      <w:pPr>
        <w:rPr>
          <w:rFonts w:eastAsia="Calibri"/>
          <w:spacing w:val="-2"/>
          <w:lang w:eastAsia="en-AU"/>
        </w:rPr>
      </w:pPr>
      <w:r w:rsidRPr="00E75635">
        <w:br w:type="page"/>
      </w:r>
    </w:p>
    <w:p w14:paraId="7644ADB0" w14:textId="77777777" w:rsidR="008D5CFC" w:rsidRPr="00E75635" w:rsidRDefault="008D5CFC" w:rsidP="008D5CFC">
      <w:pPr>
        <w:pStyle w:val="ListParagraph"/>
        <w:numPr>
          <w:ilvl w:val="0"/>
          <w:numId w:val="0"/>
        </w:numPr>
        <w:spacing w:line="360" w:lineRule="auto"/>
        <w:ind w:left="1440"/>
        <w:rPr>
          <w:sz w:val="24"/>
          <w:szCs w:val="24"/>
          <w:lang w:val="en-AU"/>
        </w:rPr>
      </w:pPr>
    </w:p>
    <w:p w14:paraId="3943CF31" w14:textId="18448EBB" w:rsidR="00081914" w:rsidRPr="00E75635" w:rsidRDefault="003506E0" w:rsidP="00691A01">
      <w:pPr>
        <w:pStyle w:val="ListNumber"/>
      </w:pPr>
      <w:r w:rsidRPr="00E75635">
        <w:t xml:space="preserve">The Department of Industry, Innovation and Science </w:t>
      </w:r>
      <w:hyperlink r:id="rId26" w:history="1">
        <w:r w:rsidR="00081914" w:rsidRPr="00E75635">
          <w:rPr>
            <w:rStyle w:val="Hyperlink"/>
          </w:rPr>
          <w:t>lists the laws that apply to the building and construction industry</w:t>
        </w:r>
      </w:hyperlink>
      <w:r w:rsidR="00081914" w:rsidRPr="00E75635">
        <w:t xml:space="preserve">.  </w:t>
      </w:r>
    </w:p>
    <w:p w14:paraId="3630463E" w14:textId="1D946C60" w:rsidR="003506E0" w:rsidRPr="00E75635" w:rsidRDefault="00081914" w:rsidP="00691A01">
      <w:pPr>
        <w:pStyle w:val="ListParagraph"/>
        <w:numPr>
          <w:ilvl w:val="0"/>
          <w:numId w:val="29"/>
        </w:numPr>
        <w:spacing w:line="360" w:lineRule="auto"/>
        <w:rPr>
          <w:sz w:val="24"/>
          <w:szCs w:val="24"/>
          <w:lang w:val="en-AU"/>
        </w:rPr>
      </w:pPr>
      <w:r w:rsidRPr="00E75635">
        <w:rPr>
          <w:sz w:val="24"/>
          <w:szCs w:val="24"/>
          <w:lang w:val="en-AU"/>
        </w:rPr>
        <w:t>List the ‘Legislation, standards and initiatives’ that apply to building and construction and provide a short explanation of each.</w:t>
      </w:r>
    </w:p>
    <w:p w14:paraId="02247F36" w14:textId="77777777" w:rsidR="008D5CFC" w:rsidRPr="00E75635" w:rsidRDefault="00081914" w:rsidP="00691A01">
      <w:pPr>
        <w:pStyle w:val="ListParagraph"/>
        <w:numPr>
          <w:ilvl w:val="0"/>
          <w:numId w:val="29"/>
        </w:numPr>
        <w:spacing w:line="360" w:lineRule="auto"/>
        <w:rPr>
          <w:sz w:val="24"/>
          <w:szCs w:val="24"/>
          <w:lang w:val="en-AU"/>
        </w:rPr>
      </w:pPr>
      <w:r w:rsidRPr="00E75635">
        <w:rPr>
          <w:sz w:val="24"/>
          <w:szCs w:val="24"/>
          <w:lang w:val="en-AU"/>
        </w:rPr>
        <w:t>List the ‘licences and permits’ applicable to building and construction.</w:t>
      </w:r>
    </w:p>
    <w:p w14:paraId="6A8C707C" w14:textId="77777777" w:rsidR="008D5CFC" w:rsidRPr="00E75635" w:rsidRDefault="008D5CFC" w:rsidP="008D5CFC">
      <w:pPr>
        <w:pStyle w:val="ListParagraph"/>
        <w:numPr>
          <w:ilvl w:val="0"/>
          <w:numId w:val="0"/>
        </w:numPr>
        <w:spacing w:line="360" w:lineRule="auto"/>
        <w:ind w:left="1440"/>
        <w:rPr>
          <w:sz w:val="24"/>
          <w:szCs w:val="24"/>
          <w:lang w:val="en-AU"/>
        </w:rPr>
      </w:pPr>
    </w:p>
    <w:p w14:paraId="3E16DE27" w14:textId="77777777" w:rsidR="008D5CFC" w:rsidRPr="00E75635" w:rsidRDefault="005C7923" w:rsidP="00691A01">
      <w:pPr>
        <w:pStyle w:val="ListNumber"/>
      </w:pPr>
      <w:r w:rsidRPr="00E75635">
        <w:t xml:space="preserve">Summarise the </w:t>
      </w:r>
      <w:hyperlink r:id="rId27" w:history="1">
        <w:r w:rsidRPr="00E75635">
          <w:rPr>
            <w:rStyle w:val="Hyperlink"/>
          </w:rPr>
          <w:t>three ways that the construction industry can help the environment</w:t>
        </w:r>
      </w:hyperlink>
      <w:r w:rsidRPr="00E75635">
        <w:t>.</w:t>
      </w:r>
    </w:p>
    <w:p w14:paraId="7CB36429" w14:textId="09167308" w:rsidR="008D5CFC" w:rsidRPr="00E75635" w:rsidRDefault="008D5CFC" w:rsidP="008D5CFC">
      <w:pPr>
        <w:pStyle w:val="ListParagraph"/>
        <w:numPr>
          <w:ilvl w:val="0"/>
          <w:numId w:val="0"/>
        </w:numPr>
        <w:spacing w:line="360" w:lineRule="auto"/>
        <w:ind w:left="720"/>
        <w:rPr>
          <w:sz w:val="24"/>
          <w:szCs w:val="24"/>
          <w:lang w:val="en-AU"/>
        </w:rPr>
      </w:pPr>
    </w:p>
    <w:p w14:paraId="7DB4B4D9" w14:textId="77777777" w:rsidR="00090E13" w:rsidRPr="00E75635" w:rsidRDefault="004A2528" w:rsidP="00691A01">
      <w:pPr>
        <w:pStyle w:val="ListNumber"/>
      </w:pPr>
      <w:r w:rsidRPr="00E75635">
        <w:t xml:space="preserve">The Green Building Council Australia </w:t>
      </w:r>
      <w:r w:rsidRPr="00E75635">
        <w:rPr>
          <w:rFonts w:cs="Arial"/>
          <w:color w:val="4A4A4A"/>
          <w:shd w:val="clear" w:color="auto" w:fill="FFFFFF"/>
        </w:rPr>
        <w:t>believes that everyone should have access to healthy buildings that are also good for our environment.</w:t>
      </w:r>
      <w:r w:rsidR="008D5CFC" w:rsidRPr="00E75635">
        <w:rPr>
          <w:rFonts w:cs="Arial"/>
          <w:color w:val="4A4A4A"/>
          <w:shd w:val="clear" w:color="auto" w:fill="FFFFFF"/>
        </w:rPr>
        <w:t xml:space="preserve">  </w:t>
      </w:r>
      <w:r w:rsidRPr="00E75635">
        <w:rPr>
          <w:rFonts w:cs="Arial"/>
          <w:color w:val="4A4A4A"/>
          <w:shd w:val="clear" w:color="auto" w:fill="FFFFFF"/>
        </w:rPr>
        <w:t xml:space="preserve">The </w:t>
      </w:r>
      <w:hyperlink r:id="rId28" w:history="1">
        <w:r w:rsidRPr="00E75635">
          <w:rPr>
            <w:rStyle w:val="Hyperlink"/>
          </w:rPr>
          <w:t>Green Star for Homes</w:t>
        </w:r>
      </w:hyperlink>
      <w:r w:rsidRPr="00E75635">
        <w:t xml:space="preserve"> strategy describes homes which are</w:t>
      </w:r>
      <w:r w:rsidR="00B60E4D" w:rsidRPr="00E75635">
        <w:t xml:space="preserve"> ‘healthy’, ‘resilient’ and ‘net zero energy’.</w:t>
      </w:r>
      <w:r w:rsidRPr="00E75635">
        <w:t xml:space="preserve"> </w:t>
      </w:r>
    </w:p>
    <w:p w14:paraId="188AF3FA" w14:textId="77777777" w:rsidR="00090E13" w:rsidRPr="00E75635" w:rsidRDefault="00090E13" w:rsidP="00090E13">
      <w:pPr>
        <w:pStyle w:val="ListParagraph"/>
        <w:numPr>
          <w:ilvl w:val="0"/>
          <w:numId w:val="0"/>
        </w:numPr>
        <w:ind w:left="720"/>
        <w:rPr>
          <w:sz w:val="24"/>
          <w:szCs w:val="24"/>
          <w:lang w:val="en-AU"/>
        </w:rPr>
      </w:pPr>
    </w:p>
    <w:p w14:paraId="79A9D1F4" w14:textId="50202EEA" w:rsidR="004A2528" w:rsidRPr="00E75635" w:rsidRDefault="004A2528" w:rsidP="00090E13">
      <w:pPr>
        <w:pStyle w:val="ListParagraph"/>
        <w:numPr>
          <w:ilvl w:val="0"/>
          <w:numId w:val="0"/>
        </w:numPr>
        <w:spacing w:line="360" w:lineRule="auto"/>
        <w:ind w:left="720"/>
        <w:rPr>
          <w:sz w:val="24"/>
          <w:szCs w:val="24"/>
          <w:lang w:val="en-AU"/>
        </w:rPr>
      </w:pPr>
      <w:r w:rsidRPr="00E75635">
        <w:rPr>
          <w:sz w:val="24"/>
          <w:szCs w:val="24"/>
          <w:lang w:val="en-AU"/>
        </w:rPr>
        <w:t xml:space="preserve">How would </w:t>
      </w:r>
      <w:r w:rsidR="00797293" w:rsidRPr="00E75635">
        <w:rPr>
          <w:sz w:val="24"/>
          <w:szCs w:val="24"/>
          <w:lang w:val="en-AU"/>
        </w:rPr>
        <w:t xml:space="preserve">using </w:t>
      </w:r>
      <w:r w:rsidRPr="00E75635">
        <w:rPr>
          <w:sz w:val="24"/>
          <w:szCs w:val="24"/>
          <w:lang w:val="en-AU"/>
        </w:rPr>
        <w:t>this strategy contribute to environmental and resource efficiency systems and practices in the construction industry?</w:t>
      </w:r>
    </w:p>
    <w:p w14:paraId="1EF43906" w14:textId="77777777" w:rsidR="008D5CFC" w:rsidRPr="00E75635" w:rsidRDefault="008D5CFC"/>
    <w:p w14:paraId="6E203316" w14:textId="54646F02" w:rsidR="00797293" w:rsidRPr="00E75635" w:rsidRDefault="00797293" w:rsidP="00691A01">
      <w:pPr>
        <w:pStyle w:val="ListNumber"/>
      </w:pPr>
      <w:r w:rsidRPr="00E75635">
        <w:t xml:space="preserve">Watch this three minute clip describing </w:t>
      </w:r>
      <w:hyperlink r:id="rId29" w:history="1">
        <w:r w:rsidRPr="00E75635">
          <w:rPr>
            <w:rStyle w:val="Hyperlink"/>
          </w:rPr>
          <w:t>renewable alternatives to using concrete</w:t>
        </w:r>
      </w:hyperlink>
      <w:r w:rsidRPr="00E75635">
        <w:t>.  List the advantages of each as a renewable or sustainable resource.</w:t>
      </w:r>
    </w:p>
    <w:p w14:paraId="39A94334" w14:textId="2BA503B9" w:rsidR="008D5CFC" w:rsidRPr="00E75635" w:rsidRDefault="008D5CFC" w:rsidP="008D5CFC">
      <w:pPr>
        <w:spacing w:after="160" w:line="360" w:lineRule="auto"/>
        <w:contextualSpacing/>
      </w:pPr>
    </w:p>
    <w:p w14:paraId="2D83FCEE" w14:textId="1A3C59E6" w:rsidR="008D5CFC" w:rsidRPr="00E75635" w:rsidRDefault="00770DF1" w:rsidP="00691A01">
      <w:pPr>
        <w:pStyle w:val="ListNumber"/>
      </w:pPr>
      <w:hyperlink r:id="rId30" w:history="1">
        <w:r w:rsidR="008D5CFC" w:rsidRPr="00E75635">
          <w:rPr>
            <w:rStyle w:val="Hyperlink"/>
          </w:rPr>
          <w:t>Research</w:t>
        </w:r>
      </w:hyperlink>
      <w:r w:rsidR="008D5CFC" w:rsidRPr="00E75635">
        <w:t>: Are awards legally binding?  Why or why not?  What about industrial or enterprise agreements?  What role do unions play in award agreements?</w:t>
      </w:r>
      <w:r w:rsidR="008D5CFC" w:rsidRPr="00E75635">
        <w:br/>
      </w:r>
    </w:p>
    <w:p w14:paraId="57212C70" w14:textId="77777777" w:rsidR="00E3529F" w:rsidRPr="00E75635" w:rsidRDefault="00E3529F" w:rsidP="008D5CFC">
      <w:pPr>
        <w:pStyle w:val="ListParagraph"/>
        <w:numPr>
          <w:ilvl w:val="0"/>
          <w:numId w:val="0"/>
        </w:numPr>
        <w:ind w:left="720"/>
        <w:rPr>
          <w:sz w:val="24"/>
          <w:szCs w:val="24"/>
          <w:lang w:val="en-AU"/>
        </w:rPr>
      </w:pPr>
    </w:p>
    <w:p w14:paraId="3E5B1D87" w14:textId="14831D99" w:rsidR="000D79D7" w:rsidRPr="00E75635" w:rsidRDefault="000D79D7" w:rsidP="00691A01">
      <w:pPr>
        <w:pStyle w:val="ListNumber"/>
      </w:pPr>
      <w:r w:rsidRPr="00E75635">
        <w:t xml:space="preserve">Protection at work can be more than just providing adequate PPE.  Explore </w:t>
      </w:r>
      <w:hyperlink r:id="rId31" w:history="1">
        <w:r w:rsidRPr="00E75635">
          <w:rPr>
            <w:rStyle w:val="Hyperlink"/>
          </w:rPr>
          <w:t>FairWork</w:t>
        </w:r>
      </w:hyperlink>
      <w:r w:rsidRPr="00E75635">
        <w:t xml:space="preserve"> and describe your (7) protected rights at work.  </w:t>
      </w:r>
      <w:r w:rsidRPr="00E75635">
        <w:br/>
      </w:r>
    </w:p>
    <w:p w14:paraId="290E15F4" w14:textId="77777777" w:rsidR="00090E13" w:rsidRPr="00E75635" w:rsidRDefault="00090E13">
      <w:pPr>
        <w:rPr>
          <w:rFonts w:eastAsia="Calibri"/>
          <w:spacing w:val="-2"/>
          <w:lang w:eastAsia="en-AU"/>
        </w:rPr>
      </w:pPr>
      <w:r w:rsidRPr="00E75635">
        <w:br w:type="page"/>
      </w:r>
    </w:p>
    <w:p w14:paraId="788E87DA" w14:textId="0D0EF37D" w:rsidR="008D5CFC" w:rsidRPr="00E75635" w:rsidRDefault="008D5CFC" w:rsidP="00691A01">
      <w:pPr>
        <w:pStyle w:val="ListNumber"/>
      </w:pPr>
      <w:r w:rsidRPr="00E75635">
        <w:lastRenderedPageBreak/>
        <w:t xml:space="preserve">The </w:t>
      </w:r>
      <w:hyperlink r:id="rId32" w:history="1">
        <w:r w:rsidRPr="00E75635">
          <w:rPr>
            <w:rStyle w:val="Hyperlink"/>
          </w:rPr>
          <w:t>National Employment Standards (NES)</w:t>
        </w:r>
      </w:hyperlink>
      <w:r w:rsidRPr="00E75635">
        <w:t xml:space="preserve"> detail the </w:t>
      </w:r>
      <w:r w:rsidR="00CA406F" w:rsidRPr="00E75635">
        <w:t>ten</w:t>
      </w:r>
      <w:r w:rsidRPr="00E75635">
        <w:t xml:space="preserve"> minimum employment entitlements that have to be provided to all employees in Australia.   </w:t>
      </w:r>
    </w:p>
    <w:p w14:paraId="0EFEB3EE" w14:textId="0C5A72B3" w:rsidR="008D5CFC" w:rsidRPr="00E75635" w:rsidRDefault="008D5CFC" w:rsidP="00BF6882">
      <w:pPr>
        <w:pStyle w:val="ListParagraph"/>
        <w:widowControl/>
        <w:numPr>
          <w:ilvl w:val="1"/>
          <w:numId w:val="20"/>
        </w:numPr>
        <w:spacing w:before="240" w:after="160" w:line="360" w:lineRule="auto"/>
        <w:contextualSpacing/>
        <w:rPr>
          <w:sz w:val="24"/>
          <w:szCs w:val="24"/>
          <w:lang w:val="en-AU"/>
        </w:rPr>
      </w:pPr>
      <w:r w:rsidRPr="00E75635">
        <w:rPr>
          <w:sz w:val="24"/>
          <w:szCs w:val="24"/>
          <w:lang w:val="en-AU"/>
        </w:rPr>
        <w:t>Who is covered by the N</w:t>
      </w:r>
      <w:r w:rsidR="00CA406F" w:rsidRPr="00E75635">
        <w:rPr>
          <w:sz w:val="24"/>
          <w:szCs w:val="24"/>
          <w:lang w:val="en-AU"/>
        </w:rPr>
        <w:t>E</w:t>
      </w:r>
      <w:r w:rsidRPr="00E75635">
        <w:rPr>
          <w:sz w:val="24"/>
          <w:szCs w:val="24"/>
          <w:lang w:val="en-AU"/>
        </w:rPr>
        <w:t>S?</w:t>
      </w:r>
    </w:p>
    <w:p w14:paraId="5C495D25" w14:textId="0C4472F6" w:rsidR="008D5CFC" w:rsidRPr="00E75635" w:rsidRDefault="008D5CFC" w:rsidP="00BF6882">
      <w:pPr>
        <w:pStyle w:val="ListParagraph"/>
        <w:widowControl/>
        <w:numPr>
          <w:ilvl w:val="1"/>
          <w:numId w:val="20"/>
        </w:numPr>
        <w:spacing w:before="240" w:after="160" w:line="360" w:lineRule="auto"/>
        <w:contextualSpacing/>
        <w:rPr>
          <w:sz w:val="24"/>
          <w:szCs w:val="24"/>
          <w:lang w:val="en-AU"/>
        </w:rPr>
      </w:pPr>
      <w:r w:rsidRPr="00E75635">
        <w:rPr>
          <w:sz w:val="24"/>
          <w:szCs w:val="24"/>
          <w:lang w:val="en-AU"/>
        </w:rPr>
        <w:t xml:space="preserve">Make up your own table listing the </w:t>
      </w:r>
      <w:hyperlink r:id="rId33" w:history="1">
        <w:r w:rsidRPr="00E75635">
          <w:rPr>
            <w:rStyle w:val="Hyperlink"/>
            <w:szCs w:val="24"/>
            <w:lang w:val="en-AU"/>
          </w:rPr>
          <w:t>10 minimum entitlements</w:t>
        </w:r>
      </w:hyperlink>
      <w:r w:rsidRPr="00E75635">
        <w:rPr>
          <w:sz w:val="24"/>
          <w:szCs w:val="24"/>
          <w:lang w:val="en-AU"/>
        </w:rPr>
        <w:t xml:space="preserve"> and give a quick explanation of each</w:t>
      </w:r>
      <w:r w:rsidR="00CA406F" w:rsidRPr="00E75635">
        <w:rPr>
          <w:sz w:val="24"/>
          <w:szCs w:val="24"/>
          <w:lang w:val="en-AU"/>
        </w:rPr>
        <w:t>.</w:t>
      </w:r>
    </w:p>
    <w:p w14:paraId="38FAECFB" w14:textId="30C2F621" w:rsidR="00CA406F" w:rsidRPr="00E75635" w:rsidRDefault="00CA406F" w:rsidP="00CA406F">
      <w:pPr>
        <w:pStyle w:val="Caption"/>
      </w:pPr>
      <w:r w:rsidRPr="00E75635">
        <w:t>National Employment Standards</w:t>
      </w:r>
    </w:p>
    <w:tbl>
      <w:tblPr>
        <w:tblStyle w:val="Tableheader"/>
        <w:tblW w:w="0" w:type="auto"/>
        <w:tblLook w:val="04A0" w:firstRow="1" w:lastRow="0" w:firstColumn="1" w:lastColumn="0" w:noHBand="0" w:noVBand="1"/>
      </w:tblPr>
      <w:tblGrid>
        <w:gridCol w:w="2383"/>
        <w:gridCol w:w="5799"/>
      </w:tblGrid>
      <w:tr w:rsidR="008D5CFC" w:rsidRPr="00E75635" w14:paraId="15471F34" w14:textId="77777777" w:rsidTr="00482B17">
        <w:trPr>
          <w:cnfStyle w:val="100000000000" w:firstRow="1" w:lastRow="0" w:firstColumn="0" w:lastColumn="0" w:oddVBand="0" w:evenVBand="0" w:oddHBand="0" w:evenHBand="0" w:firstRowFirstColumn="0" w:firstRowLastColumn="0" w:lastRowFirstColumn="0" w:lastRowLastColumn="0"/>
          <w:trHeight w:val="404"/>
        </w:trPr>
        <w:tc>
          <w:tcPr>
            <w:cnfStyle w:val="001000000100" w:firstRow="0" w:lastRow="0" w:firstColumn="1" w:lastColumn="0" w:oddVBand="0" w:evenVBand="0" w:oddHBand="0" w:evenHBand="0" w:firstRowFirstColumn="1" w:firstRowLastColumn="0" w:lastRowFirstColumn="0" w:lastRowLastColumn="0"/>
            <w:tcW w:w="2383" w:type="dxa"/>
          </w:tcPr>
          <w:p w14:paraId="05872A50" w14:textId="77777777" w:rsidR="008D5CFC" w:rsidRPr="00E75635" w:rsidRDefault="008D5CFC" w:rsidP="00B920CC">
            <w:pPr>
              <w:pStyle w:val="ListParagraph"/>
              <w:widowControl/>
              <w:numPr>
                <w:ilvl w:val="0"/>
                <w:numId w:val="0"/>
              </w:numPr>
              <w:spacing w:before="192" w:after="192"/>
              <w:contextualSpacing/>
              <w:rPr>
                <w:sz w:val="24"/>
                <w:szCs w:val="24"/>
                <w:lang w:val="en-AU"/>
              </w:rPr>
            </w:pPr>
            <w:r w:rsidRPr="00E75635">
              <w:rPr>
                <w:sz w:val="24"/>
                <w:szCs w:val="24"/>
                <w:lang w:val="en-AU"/>
              </w:rPr>
              <w:t>NES</w:t>
            </w:r>
          </w:p>
        </w:tc>
        <w:tc>
          <w:tcPr>
            <w:tcW w:w="5799" w:type="dxa"/>
          </w:tcPr>
          <w:p w14:paraId="2D6EF8AF" w14:textId="77777777" w:rsidR="008D5CFC" w:rsidRPr="00E75635" w:rsidRDefault="008D5CFC" w:rsidP="00B920CC">
            <w:pPr>
              <w:pStyle w:val="ListParagraph"/>
              <w:widowControl/>
              <w:numPr>
                <w:ilvl w:val="0"/>
                <w:numId w:val="0"/>
              </w:numPr>
              <w:spacing w:after="0"/>
              <w:contextualSpacing/>
              <w:cnfStyle w:val="100000000000" w:firstRow="1" w:lastRow="0" w:firstColumn="0" w:lastColumn="0" w:oddVBand="0" w:evenVBand="0" w:oddHBand="0" w:evenHBand="0" w:firstRowFirstColumn="0" w:firstRowLastColumn="0" w:lastRowFirstColumn="0" w:lastRowLastColumn="0"/>
              <w:rPr>
                <w:sz w:val="24"/>
                <w:szCs w:val="24"/>
                <w:lang w:val="en-AU"/>
              </w:rPr>
            </w:pPr>
            <w:r w:rsidRPr="00E75635">
              <w:rPr>
                <w:sz w:val="24"/>
                <w:szCs w:val="24"/>
                <w:lang w:val="en-AU"/>
              </w:rPr>
              <w:t>Explanation</w:t>
            </w:r>
          </w:p>
        </w:tc>
      </w:tr>
      <w:tr w:rsidR="008D5CFC" w:rsidRPr="00E75635" w14:paraId="0142D3A0" w14:textId="77777777" w:rsidTr="00482B17">
        <w:trPr>
          <w:cnfStyle w:val="000000100000" w:firstRow="0" w:lastRow="0" w:firstColumn="0" w:lastColumn="0" w:oddVBand="0" w:evenVBand="0" w:oddHBand="1" w:evenHBand="0" w:firstRowFirstColumn="0" w:firstRowLastColumn="0" w:lastRowFirstColumn="0" w:lastRowLastColumn="0"/>
          <w:trHeight w:val="834"/>
        </w:trPr>
        <w:tc>
          <w:tcPr>
            <w:cnfStyle w:val="001000000000" w:firstRow="0" w:lastRow="0" w:firstColumn="1" w:lastColumn="0" w:oddVBand="0" w:evenVBand="0" w:oddHBand="0" w:evenHBand="0" w:firstRowFirstColumn="0" w:firstRowLastColumn="0" w:lastRowFirstColumn="0" w:lastRowLastColumn="0"/>
            <w:tcW w:w="2383" w:type="dxa"/>
          </w:tcPr>
          <w:p w14:paraId="6484C842" w14:textId="77777777" w:rsidR="008D5CFC" w:rsidRPr="00E75635" w:rsidRDefault="008D5CFC" w:rsidP="00B920CC">
            <w:pPr>
              <w:pStyle w:val="ListParagraph"/>
              <w:widowControl/>
              <w:numPr>
                <w:ilvl w:val="0"/>
                <w:numId w:val="0"/>
              </w:numPr>
              <w:spacing w:after="0"/>
              <w:contextualSpacing/>
              <w:rPr>
                <w:sz w:val="24"/>
                <w:szCs w:val="24"/>
                <w:lang w:val="en-AU"/>
              </w:rPr>
            </w:pPr>
            <w:r w:rsidRPr="00E75635">
              <w:rPr>
                <w:sz w:val="24"/>
                <w:szCs w:val="24"/>
                <w:lang w:val="en-AU"/>
              </w:rPr>
              <w:t>Maximum weekly hours of work</w:t>
            </w:r>
          </w:p>
        </w:tc>
        <w:tc>
          <w:tcPr>
            <w:tcW w:w="5799" w:type="dxa"/>
          </w:tcPr>
          <w:p w14:paraId="550378EC" w14:textId="77777777" w:rsidR="008D5CFC" w:rsidRPr="00E75635" w:rsidRDefault="008D5CFC" w:rsidP="00B920CC">
            <w:pPr>
              <w:pStyle w:val="ListParagraph"/>
              <w:widowControl/>
              <w:numPr>
                <w:ilvl w:val="0"/>
                <w:numId w:val="0"/>
              </w:numPr>
              <w:spacing w:after="0"/>
              <w:contextualSpacing/>
              <w:cnfStyle w:val="000000100000" w:firstRow="0" w:lastRow="0" w:firstColumn="0" w:lastColumn="0" w:oddVBand="0" w:evenVBand="0" w:oddHBand="1" w:evenHBand="0" w:firstRowFirstColumn="0" w:firstRowLastColumn="0" w:lastRowFirstColumn="0" w:lastRowLastColumn="0"/>
              <w:rPr>
                <w:sz w:val="24"/>
                <w:szCs w:val="24"/>
                <w:lang w:val="en-AU"/>
              </w:rPr>
            </w:pPr>
            <w:r w:rsidRPr="00E75635">
              <w:rPr>
                <w:sz w:val="24"/>
                <w:szCs w:val="24"/>
                <w:lang w:val="en-AU"/>
              </w:rPr>
              <w:t>For full-time workers, 38 hours per week plus reasonable additional hours</w:t>
            </w:r>
          </w:p>
        </w:tc>
      </w:tr>
    </w:tbl>
    <w:p w14:paraId="3AE81809" w14:textId="77777777" w:rsidR="008D5CFC" w:rsidRPr="00E75635" w:rsidRDefault="008D5CFC" w:rsidP="00BF6882">
      <w:pPr>
        <w:pStyle w:val="ListParagraph"/>
        <w:widowControl/>
        <w:numPr>
          <w:ilvl w:val="1"/>
          <w:numId w:val="20"/>
        </w:numPr>
        <w:spacing w:before="240" w:after="160" w:line="360" w:lineRule="auto"/>
        <w:contextualSpacing/>
        <w:rPr>
          <w:sz w:val="24"/>
          <w:szCs w:val="24"/>
          <w:lang w:val="en-AU"/>
        </w:rPr>
      </w:pPr>
      <w:r w:rsidRPr="00E75635">
        <w:rPr>
          <w:sz w:val="24"/>
          <w:szCs w:val="24"/>
          <w:lang w:val="en-AU"/>
        </w:rPr>
        <w:t>What would be considered as reasonable grounds for requesting or refusing to work on a public holiday?</w:t>
      </w:r>
    </w:p>
    <w:p w14:paraId="169505EA" w14:textId="7FE2458D" w:rsidR="00E3529F" w:rsidRPr="00E75635" w:rsidRDefault="008D5CFC" w:rsidP="00BF6882">
      <w:pPr>
        <w:pStyle w:val="ListParagraph"/>
        <w:widowControl/>
        <w:numPr>
          <w:ilvl w:val="1"/>
          <w:numId w:val="20"/>
        </w:numPr>
        <w:spacing w:before="240" w:after="160" w:line="360" w:lineRule="auto"/>
        <w:contextualSpacing/>
        <w:rPr>
          <w:sz w:val="24"/>
          <w:szCs w:val="24"/>
          <w:lang w:val="en-AU"/>
        </w:rPr>
      </w:pPr>
      <w:r w:rsidRPr="00E75635">
        <w:rPr>
          <w:sz w:val="24"/>
          <w:szCs w:val="24"/>
          <w:lang w:val="en-AU"/>
        </w:rPr>
        <w:t>Define the word ‘redundancy’.  What does the NES say about redundancy pay?</w:t>
      </w:r>
      <w:r w:rsidRPr="00E75635">
        <w:rPr>
          <w:sz w:val="24"/>
          <w:szCs w:val="24"/>
          <w:lang w:val="en-AU"/>
        </w:rPr>
        <w:br/>
      </w:r>
    </w:p>
    <w:p w14:paraId="4B7D1C13" w14:textId="0311873B" w:rsidR="009D2176" w:rsidRPr="00E75635" w:rsidRDefault="009D2176" w:rsidP="00691A01">
      <w:pPr>
        <w:pStyle w:val="ListNumber"/>
      </w:pPr>
      <w:r w:rsidRPr="00E75635">
        <w:t xml:space="preserve">The </w:t>
      </w:r>
      <w:hyperlink r:id="rId34" w:history="1">
        <w:r w:rsidRPr="00E75635">
          <w:rPr>
            <w:rStyle w:val="Hyperlink"/>
          </w:rPr>
          <w:t>Building and Construction General On-Site Award 2010</w:t>
        </w:r>
      </w:hyperlink>
      <w:r w:rsidRPr="00E75635">
        <w:t xml:space="preserve"> covers employers throughout Australia in the on-site building, engineering and civil construction industr</w:t>
      </w:r>
      <w:r w:rsidR="00471A58" w:rsidRPr="00E75635">
        <w:t>ies</w:t>
      </w:r>
      <w:r w:rsidRPr="00E75635">
        <w:t>.  Check out the following:</w:t>
      </w:r>
    </w:p>
    <w:p w14:paraId="16C9B20D" w14:textId="52C04CE7" w:rsidR="009D2176" w:rsidRPr="00E75635" w:rsidRDefault="009D2176" w:rsidP="00BE45FA">
      <w:pPr>
        <w:pStyle w:val="ListParagraph"/>
        <w:widowControl/>
        <w:numPr>
          <w:ilvl w:val="0"/>
          <w:numId w:val="30"/>
        </w:numPr>
        <w:spacing w:before="240" w:after="160" w:line="360" w:lineRule="auto"/>
        <w:contextualSpacing/>
        <w:rPr>
          <w:sz w:val="24"/>
          <w:szCs w:val="24"/>
          <w:lang w:val="en-AU"/>
        </w:rPr>
      </w:pPr>
      <w:r w:rsidRPr="00E75635">
        <w:rPr>
          <w:sz w:val="24"/>
          <w:szCs w:val="24"/>
          <w:lang w:val="en-AU"/>
        </w:rPr>
        <w:t>What does the award say about the NES (Section 6)?</w:t>
      </w:r>
    </w:p>
    <w:p w14:paraId="1FBDE3D9" w14:textId="26BBC71B" w:rsidR="009D2176" w:rsidRPr="00E75635" w:rsidRDefault="009D2176" w:rsidP="00BE45FA">
      <w:pPr>
        <w:pStyle w:val="ListParagraph"/>
        <w:widowControl/>
        <w:numPr>
          <w:ilvl w:val="0"/>
          <w:numId w:val="30"/>
        </w:numPr>
        <w:spacing w:before="240" w:after="160" w:line="360" w:lineRule="auto"/>
        <w:contextualSpacing/>
        <w:rPr>
          <w:sz w:val="24"/>
          <w:szCs w:val="24"/>
          <w:lang w:val="en-AU"/>
        </w:rPr>
      </w:pPr>
      <w:r w:rsidRPr="00E75635">
        <w:rPr>
          <w:sz w:val="24"/>
          <w:szCs w:val="24"/>
          <w:lang w:val="en-AU"/>
        </w:rPr>
        <w:t xml:space="preserve">List some of the allowances mentioned in Section 21.  </w:t>
      </w:r>
      <w:r w:rsidR="00A1582D" w:rsidRPr="00E75635">
        <w:rPr>
          <w:sz w:val="24"/>
          <w:szCs w:val="24"/>
          <w:lang w:val="en-AU"/>
        </w:rPr>
        <w:t>Why are these allowances paid?</w:t>
      </w:r>
      <w:r w:rsidRPr="00E75635">
        <w:rPr>
          <w:sz w:val="24"/>
          <w:szCs w:val="24"/>
          <w:lang w:val="en-AU"/>
        </w:rPr>
        <w:br/>
      </w:r>
    </w:p>
    <w:p w14:paraId="16FA7484" w14:textId="77777777" w:rsidR="00484F6C" w:rsidRPr="00E75635" w:rsidRDefault="00484F6C" w:rsidP="00691A01">
      <w:pPr>
        <w:pStyle w:val="ListNumber"/>
        <w:rPr>
          <w:rFonts w:cs="Arial"/>
        </w:rPr>
      </w:pPr>
      <w:r w:rsidRPr="00E75635">
        <w:rPr>
          <w:rFonts w:cs="Arial"/>
        </w:rPr>
        <w:t xml:space="preserve">Summarise characteristics of a good team and a good team member.   </w:t>
      </w:r>
      <w:r w:rsidRPr="00E75635">
        <w:rPr>
          <w:rFonts w:cs="Arial"/>
        </w:rPr>
        <w:br/>
        <w:t xml:space="preserve">The </w:t>
      </w:r>
      <w:hyperlink r:id="rId35">
        <w:r w:rsidRPr="00E75635">
          <w:rPr>
            <w:rFonts w:cs="Arial"/>
            <w:color w:val="0563C1"/>
            <w:u w:val="single" w:color="0563C1"/>
          </w:rPr>
          <w:t>information here</w:t>
        </w:r>
      </w:hyperlink>
      <w:hyperlink r:id="rId36">
        <w:r w:rsidRPr="00E75635">
          <w:rPr>
            <w:rFonts w:cs="Arial"/>
          </w:rPr>
          <w:t xml:space="preserve"> </w:t>
        </w:r>
      </w:hyperlink>
      <w:r w:rsidRPr="00E75635">
        <w:rPr>
          <w:rFonts w:cs="Arial"/>
        </w:rPr>
        <w:t xml:space="preserve">is useful.  </w:t>
      </w:r>
    </w:p>
    <w:p w14:paraId="2154A7D3" w14:textId="77777777" w:rsidR="00484F6C" w:rsidRPr="00E75635" w:rsidRDefault="00484F6C" w:rsidP="00484F6C">
      <w:pPr>
        <w:spacing w:after="113" w:line="259" w:lineRule="auto"/>
        <w:ind w:left="720"/>
        <w:rPr>
          <w:rFonts w:cs="Arial"/>
        </w:rPr>
      </w:pPr>
      <w:r w:rsidRPr="00E75635">
        <w:rPr>
          <w:rFonts w:cs="Arial"/>
        </w:rPr>
        <w:t xml:space="preserve"> </w:t>
      </w:r>
      <w:r w:rsidRPr="00E75635">
        <w:rPr>
          <w:noProof/>
        </w:rPr>
        <w:drawing>
          <wp:inline distT="0" distB="0" distL="0" distR="0" wp14:anchorId="52DA43FF" wp14:editId="201D4069">
            <wp:extent cx="2553195" cy="1702041"/>
            <wp:effectExtent l="0" t="0" r="0" b="0"/>
            <wp:docPr id="6" name="Picture 6" descr="multi coloured shapes representing different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ulti coloured shapes representing different people"/>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578087" cy="1718635"/>
                    </a:xfrm>
                    <a:prstGeom prst="rect">
                      <a:avLst/>
                    </a:prstGeom>
                    <a:noFill/>
                    <a:ln>
                      <a:noFill/>
                    </a:ln>
                  </pic:spPr>
                </pic:pic>
              </a:graphicData>
            </a:graphic>
          </wp:inline>
        </w:drawing>
      </w:r>
      <w:r w:rsidRPr="00E75635">
        <w:rPr>
          <w:rFonts w:cs="Arial"/>
        </w:rPr>
        <w:t xml:space="preserve"> </w:t>
      </w:r>
    </w:p>
    <w:p w14:paraId="02E963E5" w14:textId="4CF0A473" w:rsidR="00E3529F" w:rsidRPr="00E75635" w:rsidRDefault="00484F6C" w:rsidP="00294DE8">
      <w:pPr>
        <w:pStyle w:val="Caption"/>
        <w:jc w:val="center"/>
        <w:rPr>
          <w:rFonts w:cs="Arial"/>
          <w:sz w:val="24"/>
          <w:szCs w:val="24"/>
        </w:rPr>
      </w:pPr>
      <w:r w:rsidRPr="00E75635">
        <w:rPr>
          <w:sz w:val="24"/>
          <w:szCs w:val="24"/>
          <w:shd w:val="clear" w:color="auto" w:fill="FFFFFF"/>
        </w:rPr>
        <w:t>Image licenced under </w:t>
      </w:r>
      <w:hyperlink r:id="rId38" w:anchor="usage" w:tgtFrame="_blank" w:history="1">
        <w:r w:rsidRPr="00E75635">
          <w:rPr>
            <w:rStyle w:val="Hyperlink"/>
            <w:rFonts w:ascii="Montserrat" w:hAnsi="Montserrat" w:cs="Calibri"/>
            <w:szCs w:val="24"/>
            <w:shd w:val="clear" w:color="auto" w:fill="FFFFFF"/>
          </w:rPr>
          <w:t>CC0</w:t>
        </w:r>
      </w:hyperlink>
      <w:r w:rsidRPr="00E75635">
        <w:rPr>
          <w:sz w:val="24"/>
          <w:szCs w:val="24"/>
          <w:shd w:val="clear" w:color="auto" w:fill="FFFFFF"/>
        </w:rPr>
        <w:t xml:space="preserve">. The original version can be found on </w:t>
      </w:r>
      <w:hyperlink r:id="rId39" w:history="1">
        <w:r w:rsidRPr="00E75635">
          <w:rPr>
            <w:rStyle w:val="Hyperlink"/>
            <w:rFonts w:ascii="Montserrat" w:hAnsi="Montserrat"/>
            <w:szCs w:val="24"/>
            <w:shd w:val="clear" w:color="auto" w:fill="FFFFFF"/>
          </w:rPr>
          <w:t>Pixabay</w:t>
        </w:r>
      </w:hyperlink>
    </w:p>
    <w:p w14:paraId="6A034279" w14:textId="19BE8F18" w:rsidR="00691A01" w:rsidRPr="00E75635" w:rsidRDefault="00691A01">
      <w:pPr>
        <w:rPr>
          <w:rFonts w:eastAsia="Calibri"/>
          <w:spacing w:val="-2"/>
          <w:lang w:eastAsia="en-AU"/>
        </w:rPr>
      </w:pPr>
      <w:r w:rsidRPr="00E75635">
        <w:br w:type="page"/>
      </w:r>
    </w:p>
    <w:p w14:paraId="3E845586" w14:textId="77777777" w:rsidR="00E3529F" w:rsidRPr="00E75635" w:rsidRDefault="00E3529F" w:rsidP="00E3529F">
      <w:pPr>
        <w:pStyle w:val="ListParagraph"/>
        <w:widowControl/>
        <w:numPr>
          <w:ilvl w:val="0"/>
          <w:numId w:val="0"/>
        </w:numPr>
        <w:spacing w:before="240" w:after="160" w:line="360" w:lineRule="auto"/>
        <w:ind w:left="720"/>
        <w:contextualSpacing/>
        <w:rPr>
          <w:sz w:val="24"/>
          <w:szCs w:val="24"/>
          <w:lang w:val="en-AU"/>
        </w:rPr>
      </w:pPr>
    </w:p>
    <w:p w14:paraId="330191BE" w14:textId="116F5D9B" w:rsidR="00C42874" w:rsidRPr="00E75635" w:rsidRDefault="008067D9" w:rsidP="00691A01">
      <w:pPr>
        <w:pStyle w:val="ListNumber"/>
      </w:pPr>
      <w:r w:rsidRPr="00E75635">
        <w:t>There are many</w:t>
      </w:r>
      <w:r w:rsidR="00C42874" w:rsidRPr="00E75635">
        <w:t xml:space="preserve"> common causes of miscommunication on a construction site.  Provide suggestions and examples of </w:t>
      </w:r>
      <w:hyperlink r:id="rId40" w:history="1">
        <w:r w:rsidR="00C42874" w:rsidRPr="00E75635">
          <w:rPr>
            <w:rStyle w:val="Hyperlink"/>
          </w:rPr>
          <w:t>how to improve effective communication</w:t>
        </w:r>
      </w:hyperlink>
      <w:r w:rsidRPr="00E75635">
        <w:t xml:space="preserve"> on the worksite.</w:t>
      </w:r>
      <w:r w:rsidR="00C42874" w:rsidRPr="00E75635">
        <w:t xml:space="preserve">  </w:t>
      </w:r>
    </w:p>
    <w:p w14:paraId="7866C8C4" w14:textId="4407EEA4" w:rsidR="00A25B17" w:rsidRPr="00E75635" w:rsidRDefault="00A25B17" w:rsidP="00A25B17">
      <w:pPr>
        <w:pStyle w:val="Caption"/>
      </w:pPr>
      <w:r w:rsidRPr="00E75635">
        <w:t>Sample flowchart showing communication chain</w:t>
      </w:r>
    </w:p>
    <w:p w14:paraId="7EC71167" w14:textId="172A1D7F" w:rsidR="00C42874" w:rsidRPr="00E75635" w:rsidRDefault="00744305">
      <w:r w:rsidRPr="00E75635">
        <w:rPr>
          <w:noProof/>
        </w:rPr>
        <w:drawing>
          <wp:inline distT="0" distB="0" distL="0" distR="0" wp14:anchorId="45BA3DCB" wp14:editId="0143122A">
            <wp:extent cx="3781382" cy="2837330"/>
            <wp:effectExtent l="0" t="0" r="0" b="1270"/>
            <wp:docPr id="9" name="Picture 9" descr="example of a flowchart used to summarise communication ch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lowchart for the rizen mitchells"/>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801724" cy="2852594"/>
                    </a:xfrm>
                    <a:prstGeom prst="rect">
                      <a:avLst/>
                    </a:prstGeom>
                    <a:noFill/>
                    <a:ln>
                      <a:noFill/>
                    </a:ln>
                  </pic:spPr>
                </pic:pic>
              </a:graphicData>
            </a:graphic>
          </wp:inline>
        </w:drawing>
      </w:r>
    </w:p>
    <w:p w14:paraId="5C11A56C" w14:textId="78108386" w:rsidR="00C42874" w:rsidRPr="00E75635" w:rsidRDefault="00770DF1">
      <w:pPr>
        <w:rPr>
          <w:rFonts w:cs="Arial"/>
          <w:sz w:val="20"/>
          <w:szCs w:val="20"/>
        </w:rPr>
      </w:pPr>
      <w:hyperlink r:id="rId42" w:tgtFrame="_blank" w:history="1">
        <w:r w:rsidR="008710D0" w:rsidRPr="00E75635">
          <w:rPr>
            <w:rStyle w:val="Hyperlink"/>
            <w:rFonts w:cs="Arial"/>
            <w:color w:val="auto"/>
            <w:sz w:val="20"/>
            <w:szCs w:val="20"/>
          </w:rPr>
          <w:t>‘flowchart for the rizen mitchells’</w:t>
        </w:r>
      </w:hyperlink>
      <w:r w:rsidR="008710D0" w:rsidRPr="00E75635">
        <w:rPr>
          <w:rFonts w:cs="Arial"/>
          <w:sz w:val="20"/>
          <w:szCs w:val="20"/>
          <w:shd w:val="clear" w:color="auto" w:fill="FFFFFF"/>
        </w:rPr>
        <w:t xml:space="preserve"> </w:t>
      </w:r>
      <w:r w:rsidR="008710D0" w:rsidRPr="00E75635">
        <w:rPr>
          <w:rFonts w:cs="Arial"/>
          <w:sz w:val="20"/>
          <w:szCs w:val="20"/>
        </w:rPr>
        <w:t xml:space="preserve">by </w:t>
      </w:r>
      <w:hyperlink r:id="rId43" w:tgtFrame="_blank" w:history="1">
        <w:r w:rsidR="008710D0" w:rsidRPr="00E75635">
          <w:rPr>
            <w:rStyle w:val="Hyperlink"/>
            <w:rFonts w:cs="Arial"/>
            <w:color w:val="auto"/>
            <w:sz w:val="20"/>
            <w:szCs w:val="20"/>
          </w:rPr>
          <w:t>Reclamation Revolution</w:t>
        </w:r>
      </w:hyperlink>
      <w:r w:rsidR="008710D0" w:rsidRPr="00E75635">
        <w:rPr>
          <w:rFonts w:cs="Arial"/>
          <w:sz w:val="20"/>
          <w:szCs w:val="20"/>
          <w:shd w:val="clear" w:color="auto" w:fill="FFFFFF"/>
        </w:rPr>
        <w:t xml:space="preserve"> is licensed under </w:t>
      </w:r>
      <w:hyperlink r:id="rId44" w:tgtFrame="_blank" w:history="1">
        <w:r w:rsidR="008710D0" w:rsidRPr="00E75635">
          <w:rPr>
            <w:rStyle w:val="Hyperlink"/>
            <w:rFonts w:cs="Arial"/>
            <w:caps/>
            <w:color w:val="auto"/>
            <w:sz w:val="20"/>
            <w:szCs w:val="20"/>
          </w:rPr>
          <w:t xml:space="preserve">CC BY-NC-SA 2.0 </w:t>
        </w:r>
      </w:hyperlink>
    </w:p>
    <w:p w14:paraId="33B6AD5F" w14:textId="2B312049" w:rsidR="00C42874" w:rsidRPr="00E75635" w:rsidRDefault="00C42874"/>
    <w:p w14:paraId="4D8A6A15" w14:textId="77777777" w:rsidR="00A25B17" w:rsidRPr="00E75635" w:rsidRDefault="000D79D7" w:rsidP="00691A01">
      <w:pPr>
        <w:pStyle w:val="ListNumber"/>
      </w:pPr>
      <w:r w:rsidRPr="00E75635">
        <w:t xml:space="preserve">List TWO examples of each of the following methods of communication used </w:t>
      </w:r>
      <w:r w:rsidR="002E72A6" w:rsidRPr="00E75635">
        <w:t xml:space="preserve">when working in </w:t>
      </w:r>
      <w:r w:rsidR="004B70C8" w:rsidRPr="00E75635">
        <w:t>construction.</w:t>
      </w:r>
    </w:p>
    <w:p w14:paraId="7AC29626" w14:textId="54E770A0" w:rsidR="000D79D7" w:rsidRPr="00E75635" w:rsidRDefault="00A25B17" w:rsidP="00A25B17">
      <w:pPr>
        <w:pStyle w:val="Caption"/>
      </w:pPr>
      <w:r w:rsidRPr="00E75635">
        <w:t>Communication in construction industry</w:t>
      </w:r>
    </w:p>
    <w:tbl>
      <w:tblPr>
        <w:tblStyle w:val="Tableheader"/>
        <w:tblW w:w="9016" w:type="dxa"/>
        <w:tblLook w:val="04A0" w:firstRow="1" w:lastRow="0" w:firstColumn="1" w:lastColumn="0" w:noHBand="0" w:noVBand="1"/>
      </w:tblPr>
      <w:tblGrid>
        <w:gridCol w:w="2017"/>
        <w:gridCol w:w="2333"/>
        <w:gridCol w:w="2333"/>
        <w:gridCol w:w="2333"/>
      </w:tblGrid>
      <w:tr w:rsidR="00294DE8" w:rsidRPr="00E75635" w14:paraId="28AF869A" w14:textId="77777777" w:rsidTr="0014746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017" w:type="dxa"/>
          </w:tcPr>
          <w:p w14:paraId="1607388D" w14:textId="77777777" w:rsidR="000D79D7" w:rsidRPr="00E75635" w:rsidRDefault="000D79D7" w:rsidP="000D79D7">
            <w:pPr>
              <w:spacing w:before="192" w:after="192"/>
              <w:rPr>
                <w:sz w:val="24"/>
                <w:lang w:eastAsia="en-AU"/>
              </w:rPr>
            </w:pPr>
          </w:p>
        </w:tc>
        <w:tc>
          <w:tcPr>
            <w:tcW w:w="2333" w:type="dxa"/>
          </w:tcPr>
          <w:p w14:paraId="2E113FBB" w14:textId="77777777" w:rsidR="000D79D7" w:rsidRPr="00E75635" w:rsidRDefault="000D79D7" w:rsidP="000D79D7">
            <w:pPr>
              <w:ind w:left="99"/>
              <w:jc w:val="center"/>
              <w:cnfStyle w:val="100000000000" w:firstRow="1" w:lastRow="0" w:firstColumn="0" w:lastColumn="0" w:oddVBand="0" w:evenVBand="0" w:oddHBand="0" w:evenHBand="0" w:firstRowFirstColumn="0" w:firstRowLastColumn="0" w:lastRowFirstColumn="0" w:lastRowLastColumn="0"/>
              <w:rPr>
                <w:sz w:val="24"/>
                <w:lang w:eastAsia="en-AU"/>
              </w:rPr>
            </w:pPr>
            <w:r w:rsidRPr="00E75635">
              <w:rPr>
                <w:sz w:val="24"/>
                <w:lang w:eastAsia="en-AU"/>
              </w:rPr>
              <w:t>Verbal communication</w:t>
            </w:r>
          </w:p>
        </w:tc>
        <w:tc>
          <w:tcPr>
            <w:tcW w:w="2333" w:type="dxa"/>
          </w:tcPr>
          <w:p w14:paraId="66C6BFD9" w14:textId="0F0FD783" w:rsidR="000D79D7" w:rsidRPr="00E75635" w:rsidRDefault="000D79D7" w:rsidP="000D79D7">
            <w:pPr>
              <w:ind w:left="99"/>
              <w:jc w:val="center"/>
              <w:cnfStyle w:val="100000000000" w:firstRow="1" w:lastRow="0" w:firstColumn="0" w:lastColumn="0" w:oddVBand="0" w:evenVBand="0" w:oddHBand="0" w:evenHBand="0" w:firstRowFirstColumn="0" w:firstRowLastColumn="0" w:lastRowFirstColumn="0" w:lastRowLastColumn="0"/>
              <w:rPr>
                <w:sz w:val="24"/>
                <w:lang w:eastAsia="en-AU"/>
              </w:rPr>
            </w:pPr>
            <w:r w:rsidRPr="00E75635">
              <w:rPr>
                <w:sz w:val="24"/>
                <w:lang w:eastAsia="en-AU"/>
              </w:rPr>
              <w:t>Non-verbal communication</w:t>
            </w:r>
          </w:p>
        </w:tc>
        <w:tc>
          <w:tcPr>
            <w:tcW w:w="2333" w:type="dxa"/>
          </w:tcPr>
          <w:p w14:paraId="71BADCA4" w14:textId="77777777" w:rsidR="000D79D7" w:rsidRPr="00E75635" w:rsidRDefault="000D79D7" w:rsidP="000D79D7">
            <w:pPr>
              <w:ind w:left="99"/>
              <w:jc w:val="center"/>
              <w:cnfStyle w:val="100000000000" w:firstRow="1" w:lastRow="0" w:firstColumn="0" w:lastColumn="0" w:oddVBand="0" w:evenVBand="0" w:oddHBand="0" w:evenHBand="0" w:firstRowFirstColumn="0" w:firstRowLastColumn="0" w:lastRowFirstColumn="0" w:lastRowLastColumn="0"/>
              <w:rPr>
                <w:sz w:val="24"/>
                <w:lang w:eastAsia="en-AU"/>
              </w:rPr>
            </w:pPr>
            <w:r w:rsidRPr="00E75635">
              <w:rPr>
                <w:sz w:val="24"/>
                <w:lang w:eastAsia="en-AU"/>
              </w:rPr>
              <w:t>Written communication</w:t>
            </w:r>
          </w:p>
        </w:tc>
      </w:tr>
      <w:tr w:rsidR="000D79D7" w:rsidRPr="00E75635" w14:paraId="31C46C51" w14:textId="77777777" w:rsidTr="00CE3FE4">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2017" w:type="dxa"/>
          </w:tcPr>
          <w:p w14:paraId="70CB81B5" w14:textId="77777777" w:rsidR="000D79D7" w:rsidRPr="00E75635" w:rsidRDefault="000D79D7" w:rsidP="000D79D7">
            <w:pPr>
              <w:rPr>
                <w:sz w:val="24"/>
                <w:lang w:eastAsia="en-AU"/>
              </w:rPr>
            </w:pPr>
            <w:r w:rsidRPr="00E75635">
              <w:rPr>
                <w:sz w:val="24"/>
                <w:lang w:eastAsia="en-AU"/>
              </w:rPr>
              <w:t>Example 1</w:t>
            </w:r>
          </w:p>
        </w:tc>
        <w:tc>
          <w:tcPr>
            <w:tcW w:w="2333" w:type="dxa"/>
          </w:tcPr>
          <w:p w14:paraId="4A3BECB2" w14:textId="77777777" w:rsidR="000D79D7" w:rsidRPr="00E75635" w:rsidRDefault="000D79D7" w:rsidP="00CE3FE4">
            <w:pPr>
              <w:ind w:left="99"/>
              <w:cnfStyle w:val="000000100000" w:firstRow="0" w:lastRow="0" w:firstColumn="0" w:lastColumn="0" w:oddVBand="0" w:evenVBand="0" w:oddHBand="1" w:evenHBand="0" w:firstRowFirstColumn="0" w:firstRowLastColumn="0" w:lastRowFirstColumn="0" w:lastRowLastColumn="0"/>
              <w:rPr>
                <w:sz w:val="24"/>
                <w:lang w:eastAsia="en-AU"/>
              </w:rPr>
            </w:pPr>
          </w:p>
        </w:tc>
        <w:tc>
          <w:tcPr>
            <w:tcW w:w="2333" w:type="dxa"/>
          </w:tcPr>
          <w:p w14:paraId="77F450E3" w14:textId="771DE864" w:rsidR="000D79D7" w:rsidRPr="00E75635" w:rsidRDefault="000D79D7" w:rsidP="00CE3FE4">
            <w:pPr>
              <w:ind w:left="99"/>
              <w:cnfStyle w:val="000000100000" w:firstRow="0" w:lastRow="0" w:firstColumn="0" w:lastColumn="0" w:oddVBand="0" w:evenVBand="0" w:oddHBand="1" w:evenHBand="0" w:firstRowFirstColumn="0" w:firstRowLastColumn="0" w:lastRowFirstColumn="0" w:lastRowLastColumn="0"/>
              <w:rPr>
                <w:sz w:val="24"/>
                <w:lang w:eastAsia="en-AU"/>
              </w:rPr>
            </w:pPr>
          </w:p>
        </w:tc>
        <w:tc>
          <w:tcPr>
            <w:tcW w:w="2333" w:type="dxa"/>
          </w:tcPr>
          <w:p w14:paraId="72D007B4" w14:textId="77777777" w:rsidR="000D79D7" w:rsidRPr="00E75635" w:rsidRDefault="000D79D7" w:rsidP="00CE3FE4">
            <w:pPr>
              <w:ind w:left="99"/>
              <w:cnfStyle w:val="000000100000" w:firstRow="0" w:lastRow="0" w:firstColumn="0" w:lastColumn="0" w:oddVBand="0" w:evenVBand="0" w:oddHBand="1" w:evenHBand="0" w:firstRowFirstColumn="0" w:firstRowLastColumn="0" w:lastRowFirstColumn="0" w:lastRowLastColumn="0"/>
              <w:rPr>
                <w:sz w:val="24"/>
                <w:lang w:eastAsia="en-AU"/>
              </w:rPr>
            </w:pPr>
          </w:p>
        </w:tc>
      </w:tr>
      <w:tr w:rsidR="000D79D7" w:rsidRPr="00E75635" w14:paraId="5E2E7F68" w14:textId="77777777" w:rsidTr="00CE3FE4">
        <w:trPr>
          <w:cnfStyle w:val="000000010000" w:firstRow="0" w:lastRow="0" w:firstColumn="0" w:lastColumn="0" w:oddVBand="0" w:evenVBand="0" w:oddHBand="0" w:evenHBand="1"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2017" w:type="dxa"/>
          </w:tcPr>
          <w:p w14:paraId="577C36DE" w14:textId="77777777" w:rsidR="000D79D7" w:rsidRPr="00E75635" w:rsidRDefault="000D79D7" w:rsidP="000D79D7">
            <w:pPr>
              <w:rPr>
                <w:sz w:val="24"/>
                <w:lang w:eastAsia="en-AU"/>
              </w:rPr>
            </w:pPr>
            <w:r w:rsidRPr="00E75635">
              <w:rPr>
                <w:sz w:val="24"/>
                <w:lang w:eastAsia="en-AU"/>
              </w:rPr>
              <w:t>Example 2</w:t>
            </w:r>
          </w:p>
        </w:tc>
        <w:tc>
          <w:tcPr>
            <w:tcW w:w="2333" w:type="dxa"/>
          </w:tcPr>
          <w:p w14:paraId="5351BB83" w14:textId="77777777" w:rsidR="000D79D7" w:rsidRPr="00E75635" w:rsidRDefault="000D79D7" w:rsidP="00CE3FE4">
            <w:pPr>
              <w:ind w:left="99"/>
              <w:cnfStyle w:val="000000010000" w:firstRow="0" w:lastRow="0" w:firstColumn="0" w:lastColumn="0" w:oddVBand="0" w:evenVBand="0" w:oddHBand="0" w:evenHBand="1" w:firstRowFirstColumn="0" w:firstRowLastColumn="0" w:lastRowFirstColumn="0" w:lastRowLastColumn="0"/>
              <w:rPr>
                <w:sz w:val="24"/>
                <w:lang w:eastAsia="en-AU"/>
              </w:rPr>
            </w:pPr>
          </w:p>
        </w:tc>
        <w:tc>
          <w:tcPr>
            <w:tcW w:w="2333" w:type="dxa"/>
          </w:tcPr>
          <w:p w14:paraId="01937AC4" w14:textId="1E3DB4F7" w:rsidR="000D79D7" w:rsidRPr="00E75635" w:rsidRDefault="000D79D7" w:rsidP="00CE3FE4">
            <w:pPr>
              <w:ind w:left="99"/>
              <w:cnfStyle w:val="000000010000" w:firstRow="0" w:lastRow="0" w:firstColumn="0" w:lastColumn="0" w:oddVBand="0" w:evenVBand="0" w:oddHBand="0" w:evenHBand="1" w:firstRowFirstColumn="0" w:firstRowLastColumn="0" w:lastRowFirstColumn="0" w:lastRowLastColumn="0"/>
              <w:rPr>
                <w:sz w:val="24"/>
                <w:lang w:eastAsia="en-AU"/>
              </w:rPr>
            </w:pPr>
          </w:p>
        </w:tc>
        <w:tc>
          <w:tcPr>
            <w:tcW w:w="2333" w:type="dxa"/>
          </w:tcPr>
          <w:p w14:paraId="11D97371" w14:textId="77777777" w:rsidR="000D79D7" w:rsidRPr="00E75635" w:rsidRDefault="000D79D7" w:rsidP="00CE3FE4">
            <w:pPr>
              <w:ind w:left="99"/>
              <w:cnfStyle w:val="000000010000" w:firstRow="0" w:lastRow="0" w:firstColumn="0" w:lastColumn="0" w:oddVBand="0" w:evenVBand="0" w:oddHBand="0" w:evenHBand="1" w:firstRowFirstColumn="0" w:firstRowLastColumn="0" w:lastRowFirstColumn="0" w:lastRowLastColumn="0"/>
              <w:rPr>
                <w:sz w:val="24"/>
                <w:lang w:eastAsia="en-AU"/>
              </w:rPr>
            </w:pPr>
          </w:p>
        </w:tc>
      </w:tr>
    </w:tbl>
    <w:p w14:paraId="38DA9774" w14:textId="77A124EA" w:rsidR="000D79D7" w:rsidRPr="00E75635" w:rsidRDefault="000D79D7" w:rsidP="000D79D7">
      <w:pPr>
        <w:rPr>
          <w:lang w:eastAsia="en-AU"/>
        </w:rPr>
      </w:pPr>
    </w:p>
    <w:p w14:paraId="2980C2E5" w14:textId="77777777" w:rsidR="00EB071F" w:rsidRPr="00E75635" w:rsidRDefault="00EB071F">
      <w:pPr>
        <w:rPr>
          <w:rFonts w:eastAsia="Calibri"/>
          <w:spacing w:val="-2"/>
          <w:lang w:eastAsia="en-AU"/>
        </w:rPr>
      </w:pPr>
      <w:r w:rsidRPr="00E75635">
        <w:br w:type="page"/>
      </w:r>
    </w:p>
    <w:p w14:paraId="34F1170E" w14:textId="7926B63E" w:rsidR="000D79D7" w:rsidRPr="00E75635" w:rsidRDefault="000D79D7" w:rsidP="00691A01">
      <w:pPr>
        <w:pStyle w:val="ListNumber"/>
      </w:pPr>
      <w:r w:rsidRPr="00E75635">
        <w:lastRenderedPageBreak/>
        <w:t>Provide a workplace scenario which shows how the following can be used well or poorly.</w:t>
      </w:r>
      <w:r w:rsidR="00A25B17" w:rsidRPr="00E75635">
        <w:br/>
      </w:r>
    </w:p>
    <w:p w14:paraId="5D2A54CB" w14:textId="13C3D998" w:rsidR="00A25B17" w:rsidRPr="00E75635" w:rsidRDefault="00A25B17" w:rsidP="00A25B17">
      <w:pPr>
        <w:pStyle w:val="Caption"/>
      </w:pPr>
      <w:r w:rsidRPr="00E75635">
        <w:t>Using communication at work</w:t>
      </w:r>
    </w:p>
    <w:tbl>
      <w:tblPr>
        <w:tblStyle w:val="Tableheader"/>
        <w:tblW w:w="9016" w:type="dxa"/>
        <w:tblLook w:val="04A0" w:firstRow="1" w:lastRow="0" w:firstColumn="1" w:lastColumn="0" w:noHBand="0" w:noVBand="1"/>
      </w:tblPr>
      <w:tblGrid>
        <w:gridCol w:w="2017"/>
        <w:gridCol w:w="2333"/>
        <w:gridCol w:w="2333"/>
        <w:gridCol w:w="2333"/>
      </w:tblGrid>
      <w:tr w:rsidR="00294DE8" w:rsidRPr="00E75635" w14:paraId="0F6ED249" w14:textId="77777777" w:rsidTr="0014746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017" w:type="dxa"/>
          </w:tcPr>
          <w:p w14:paraId="200E4CBA" w14:textId="77777777" w:rsidR="000D79D7" w:rsidRPr="00E75635" w:rsidRDefault="000D79D7" w:rsidP="000D79D7">
            <w:pPr>
              <w:spacing w:before="192" w:after="192"/>
              <w:rPr>
                <w:sz w:val="24"/>
                <w:lang w:eastAsia="en-AU"/>
              </w:rPr>
            </w:pPr>
          </w:p>
        </w:tc>
        <w:tc>
          <w:tcPr>
            <w:tcW w:w="2333" w:type="dxa"/>
          </w:tcPr>
          <w:p w14:paraId="5FA250D6" w14:textId="77777777" w:rsidR="000D79D7" w:rsidRPr="00E75635" w:rsidRDefault="000D79D7" w:rsidP="000D79D7">
            <w:pPr>
              <w:ind w:left="99"/>
              <w:jc w:val="center"/>
              <w:cnfStyle w:val="100000000000" w:firstRow="1" w:lastRow="0" w:firstColumn="0" w:lastColumn="0" w:oddVBand="0" w:evenVBand="0" w:oddHBand="0" w:evenHBand="0" w:firstRowFirstColumn="0" w:firstRowLastColumn="0" w:lastRowFirstColumn="0" w:lastRowLastColumn="0"/>
              <w:rPr>
                <w:sz w:val="24"/>
                <w:lang w:eastAsia="en-AU"/>
              </w:rPr>
            </w:pPr>
            <w:r w:rsidRPr="00E75635">
              <w:rPr>
                <w:sz w:val="24"/>
                <w:lang w:eastAsia="en-AU"/>
              </w:rPr>
              <w:t>Verbal communication</w:t>
            </w:r>
          </w:p>
        </w:tc>
        <w:tc>
          <w:tcPr>
            <w:tcW w:w="2333" w:type="dxa"/>
          </w:tcPr>
          <w:p w14:paraId="710416B4" w14:textId="77777777" w:rsidR="000D79D7" w:rsidRPr="00E75635" w:rsidRDefault="000D79D7" w:rsidP="000D79D7">
            <w:pPr>
              <w:ind w:left="99"/>
              <w:jc w:val="center"/>
              <w:cnfStyle w:val="100000000000" w:firstRow="1" w:lastRow="0" w:firstColumn="0" w:lastColumn="0" w:oddVBand="0" w:evenVBand="0" w:oddHBand="0" w:evenHBand="0" w:firstRowFirstColumn="0" w:firstRowLastColumn="0" w:lastRowFirstColumn="0" w:lastRowLastColumn="0"/>
              <w:rPr>
                <w:sz w:val="24"/>
                <w:lang w:eastAsia="en-AU"/>
              </w:rPr>
            </w:pPr>
            <w:r w:rsidRPr="00E75635">
              <w:rPr>
                <w:sz w:val="24"/>
                <w:lang w:eastAsia="en-AU"/>
              </w:rPr>
              <w:t>Non-verbal communication</w:t>
            </w:r>
          </w:p>
        </w:tc>
        <w:tc>
          <w:tcPr>
            <w:tcW w:w="2333" w:type="dxa"/>
          </w:tcPr>
          <w:p w14:paraId="44E7E5FC" w14:textId="77777777" w:rsidR="000D79D7" w:rsidRPr="00E75635" w:rsidRDefault="000D79D7" w:rsidP="000D79D7">
            <w:pPr>
              <w:ind w:left="99"/>
              <w:jc w:val="center"/>
              <w:cnfStyle w:val="100000000000" w:firstRow="1" w:lastRow="0" w:firstColumn="0" w:lastColumn="0" w:oddVBand="0" w:evenVBand="0" w:oddHBand="0" w:evenHBand="0" w:firstRowFirstColumn="0" w:firstRowLastColumn="0" w:lastRowFirstColumn="0" w:lastRowLastColumn="0"/>
              <w:rPr>
                <w:sz w:val="24"/>
                <w:lang w:eastAsia="en-AU"/>
              </w:rPr>
            </w:pPr>
            <w:r w:rsidRPr="00E75635">
              <w:rPr>
                <w:sz w:val="24"/>
                <w:lang w:eastAsia="en-AU"/>
              </w:rPr>
              <w:t>Written communication</w:t>
            </w:r>
          </w:p>
        </w:tc>
      </w:tr>
      <w:tr w:rsidR="000D79D7" w:rsidRPr="00E75635" w14:paraId="04830C25" w14:textId="77777777" w:rsidTr="00CE3FE4">
        <w:trPr>
          <w:cnfStyle w:val="000000100000" w:firstRow="0" w:lastRow="0" w:firstColumn="0" w:lastColumn="0" w:oddVBand="0" w:evenVBand="0" w:oddHBand="1" w:evenHBand="0" w:firstRowFirstColumn="0" w:firstRowLastColumn="0" w:lastRowFirstColumn="0" w:lastRowLastColumn="0"/>
          <w:trHeight w:val="1077"/>
        </w:trPr>
        <w:tc>
          <w:tcPr>
            <w:cnfStyle w:val="001000000000" w:firstRow="0" w:lastRow="0" w:firstColumn="1" w:lastColumn="0" w:oddVBand="0" w:evenVBand="0" w:oddHBand="0" w:evenHBand="0" w:firstRowFirstColumn="0" w:firstRowLastColumn="0" w:lastRowFirstColumn="0" w:lastRowLastColumn="0"/>
            <w:tcW w:w="2017" w:type="dxa"/>
          </w:tcPr>
          <w:p w14:paraId="2985F6EA" w14:textId="77777777" w:rsidR="000D79D7" w:rsidRPr="00E75635" w:rsidRDefault="000D79D7" w:rsidP="000D79D7">
            <w:pPr>
              <w:rPr>
                <w:sz w:val="24"/>
                <w:lang w:eastAsia="en-AU"/>
              </w:rPr>
            </w:pPr>
            <w:r w:rsidRPr="00E75635">
              <w:rPr>
                <w:sz w:val="24"/>
                <w:lang w:eastAsia="en-AU"/>
              </w:rPr>
              <w:t>Used well in the workplace</w:t>
            </w:r>
          </w:p>
        </w:tc>
        <w:tc>
          <w:tcPr>
            <w:tcW w:w="2333" w:type="dxa"/>
          </w:tcPr>
          <w:p w14:paraId="135E31EC" w14:textId="77777777" w:rsidR="000D79D7" w:rsidRPr="00E75635" w:rsidRDefault="000D79D7" w:rsidP="00CE3FE4">
            <w:pPr>
              <w:ind w:left="99"/>
              <w:cnfStyle w:val="000000100000" w:firstRow="0" w:lastRow="0" w:firstColumn="0" w:lastColumn="0" w:oddVBand="0" w:evenVBand="0" w:oddHBand="1" w:evenHBand="0" w:firstRowFirstColumn="0" w:firstRowLastColumn="0" w:lastRowFirstColumn="0" w:lastRowLastColumn="0"/>
              <w:rPr>
                <w:sz w:val="24"/>
                <w:lang w:eastAsia="en-AU"/>
              </w:rPr>
            </w:pPr>
          </w:p>
          <w:p w14:paraId="1FADE614" w14:textId="77777777" w:rsidR="000D79D7" w:rsidRPr="00E75635" w:rsidRDefault="000D79D7" w:rsidP="00CE3FE4">
            <w:pPr>
              <w:ind w:left="99"/>
              <w:cnfStyle w:val="000000100000" w:firstRow="0" w:lastRow="0" w:firstColumn="0" w:lastColumn="0" w:oddVBand="0" w:evenVBand="0" w:oddHBand="1" w:evenHBand="0" w:firstRowFirstColumn="0" w:firstRowLastColumn="0" w:lastRowFirstColumn="0" w:lastRowLastColumn="0"/>
              <w:rPr>
                <w:sz w:val="24"/>
                <w:lang w:eastAsia="en-AU"/>
              </w:rPr>
            </w:pPr>
          </w:p>
          <w:p w14:paraId="6D6061B5" w14:textId="11C9692D" w:rsidR="000D79D7" w:rsidRPr="00E75635" w:rsidRDefault="000D79D7" w:rsidP="00CE3FE4">
            <w:pPr>
              <w:ind w:left="99"/>
              <w:cnfStyle w:val="000000100000" w:firstRow="0" w:lastRow="0" w:firstColumn="0" w:lastColumn="0" w:oddVBand="0" w:evenVBand="0" w:oddHBand="1" w:evenHBand="0" w:firstRowFirstColumn="0" w:firstRowLastColumn="0" w:lastRowFirstColumn="0" w:lastRowLastColumn="0"/>
              <w:rPr>
                <w:sz w:val="24"/>
                <w:lang w:eastAsia="en-AU"/>
              </w:rPr>
            </w:pPr>
          </w:p>
          <w:p w14:paraId="76D4A415" w14:textId="77777777" w:rsidR="008D5CFC" w:rsidRPr="00E75635" w:rsidRDefault="008D5CFC" w:rsidP="00CE3FE4">
            <w:pPr>
              <w:ind w:left="99"/>
              <w:cnfStyle w:val="000000100000" w:firstRow="0" w:lastRow="0" w:firstColumn="0" w:lastColumn="0" w:oddVBand="0" w:evenVBand="0" w:oddHBand="1" w:evenHBand="0" w:firstRowFirstColumn="0" w:firstRowLastColumn="0" w:lastRowFirstColumn="0" w:lastRowLastColumn="0"/>
              <w:rPr>
                <w:sz w:val="24"/>
                <w:lang w:eastAsia="en-AU"/>
              </w:rPr>
            </w:pPr>
          </w:p>
          <w:p w14:paraId="52FBA818" w14:textId="77777777" w:rsidR="000D79D7" w:rsidRPr="00E75635" w:rsidRDefault="000D79D7" w:rsidP="00CE3FE4">
            <w:pPr>
              <w:cnfStyle w:val="000000100000" w:firstRow="0" w:lastRow="0" w:firstColumn="0" w:lastColumn="0" w:oddVBand="0" w:evenVBand="0" w:oddHBand="1" w:evenHBand="0" w:firstRowFirstColumn="0" w:firstRowLastColumn="0" w:lastRowFirstColumn="0" w:lastRowLastColumn="0"/>
              <w:rPr>
                <w:sz w:val="24"/>
                <w:lang w:eastAsia="en-AU"/>
              </w:rPr>
            </w:pPr>
          </w:p>
        </w:tc>
        <w:tc>
          <w:tcPr>
            <w:tcW w:w="2333" w:type="dxa"/>
          </w:tcPr>
          <w:p w14:paraId="1B6C8846" w14:textId="77777777" w:rsidR="000D79D7" w:rsidRPr="00E75635" w:rsidRDefault="000D79D7" w:rsidP="00CE3FE4">
            <w:pPr>
              <w:ind w:left="99"/>
              <w:cnfStyle w:val="000000100000" w:firstRow="0" w:lastRow="0" w:firstColumn="0" w:lastColumn="0" w:oddVBand="0" w:evenVBand="0" w:oddHBand="1" w:evenHBand="0" w:firstRowFirstColumn="0" w:firstRowLastColumn="0" w:lastRowFirstColumn="0" w:lastRowLastColumn="0"/>
              <w:rPr>
                <w:sz w:val="24"/>
                <w:lang w:eastAsia="en-AU"/>
              </w:rPr>
            </w:pPr>
          </w:p>
        </w:tc>
        <w:tc>
          <w:tcPr>
            <w:tcW w:w="2333" w:type="dxa"/>
          </w:tcPr>
          <w:p w14:paraId="2DB499F5" w14:textId="77777777" w:rsidR="000D79D7" w:rsidRPr="00E75635" w:rsidRDefault="000D79D7" w:rsidP="00CE3FE4">
            <w:pPr>
              <w:ind w:left="99"/>
              <w:cnfStyle w:val="000000100000" w:firstRow="0" w:lastRow="0" w:firstColumn="0" w:lastColumn="0" w:oddVBand="0" w:evenVBand="0" w:oddHBand="1" w:evenHBand="0" w:firstRowFirstColumn="0" w:firstRowLastColumn="0" w:lastRowFirstColumn="0" w:lastRowLastColumn="0"/>
              <w:rPr>
                <w:sz w:val="24"/>
                <w:lang w:eastAsia="en-AU"/>
              </w:rPr>
            </w:pPr>
          </w:p>
        </w:tc>
      </w:tr>
      <w:tr w:rsidR="000D79D7" w:rsidRPr="00E75635" w14:paraId="4F691814" w14:textId="77777777" w:rsidTr="00CE3FE4">
        <w:trPr>
          <w:cnfStyle w:val="000000010000" w:firstRow="0" w:lastRow="0" w:firstColumn="0" w:lastColumn="0" w:oddVBand="0" w:evenVBand="0" w:oddHBand="0" w:evenHBand="1" w:firstRowFirstColumn="0" w:firstRowLastColumn="0" w:lastRowFirstColumn="0" w:lastRowLastColumn="0"/>
          <w:trHeight w:val="1077"/>
        </w:trPr>
        <w:tc>
          <w:tcPr>
            <w:cnfStyle w:val="001000000000" w:firstRow="0" w:lastRow="0" w:firstColumn="1" w:lastColumn="0" w:oddVBand="0" w:evenVBand="0" w:oddHBand="0" w:evenHBand="0" w:firstRowFirstColumn="0" w:firstRowLastColumn="0" w:lastRowFirstColumn="0" w:lastRowLastColumn="0"/>
            <w:tcW w:w="2017" w:type="dxa"/>
          </w:tcPr>
          <w:p w14:paraId="3275AD80" w14:textId="77777777" w:rsidR="000D79D7" w:rsidRPr="00E75635" w:rsidRDefault="000D79D7" w:rsidP="000D79D7">
            <w:pPr>
              <w:rPr>
                <w:sz w:val="24"/>
                <w:lang w:eastAsia="en-AU"/>
              </w:rPr>
            </w:pPr>
            <w:r w:rsidRPr="00E75635">
              <w:rPr>
                <w:sz w:val="24"/>
                <w:lang w:eastAsia="en-AU"/>
              </w:rPr>
              <w:t>Used poorly in the workplace</w:t>
            </w:r>
          </w:p>
        </w:tc>
        <w:tc>
          <w:tcPr>
            <w:tcW w:w="2333" w:type="dxa"/>
          </w:tcPr>
          <w:p w14:paraId="678DDAF8" w14:textId="77777777" w:rsidR="000D79D7" w:rsidRPr="00E75635" w:rsidRDefault="000D79D7" w:rsidP="00CE3FE4">
            <w:pPr>
              <w:ind w:left="99"/>
              <w:cnfStyle w:val="000000010000" w:firstRow="0" w:lastRow="0" w:firstColumn="0" w:lastColumn="0" w:oddVBand="0" w:evenVBand="0" w:oddHBand="0" w:evenHBand="1" w:firstRowFirstColumn="0" w:firstRowLastColumn="0" w:lastRowFirstColumn="0" w:lastRowLastColumn="0"/>
              <w:rPr>
                <w:sz w:val="24"/>
                <w:lang w:eastAsia="en-AU"/>
              </w:rPr>
            </w:pPr>
          </w:p>
          <w:p w14:paraId="48164345" w14:textId="56A7B76F" w:rsidR="000D79D7" w:rsidRPr="00E75635" w:rsidRDefault="000D79D7" w:rsidP="00CE3FE4">
            <w:pPr>
              <w:ind w:left="99"/>
              <w:cnfStyle w:val="000000010000" w:firstRow="0" w:lastRow="0" w:firstColumn="0" w:lastColumn="0" w:oddVBand="0" w:evenVBand="0" w:oddHBand="0" w:evenHBand="1" w:firstRowFirstColumn="0" w:firstRowLastColumn="0" w:lastRowFirstColumn="0" w:lastRowLastColumn="0"/>
              <w:rPr>
                <w:sz w:val="24"/>
                <w:lang w:eastAsia="en-AU"/>
              </w:rPr>
            </w:pPr>
          </w:p>
          <w:p w14:paraId="191F8C7B" w14:textId="77777777" w:rsidR="000D79D7" w:rsidRPr="00E75635" w:rsidRDefault="000D79D7" w:rsidP="00CE3FE4">
            <w:pPr>
              <w:cnfStyle w:val="000000010000" w:firstRow="0" w:lastRow="0" w:firstColumn="0" w:lastColumn="0" w:oddVBand="0" w:evenVBand="0" w:oddHBand="0" w:evenHBand="1" w:firstRowFirstColumn="0" w:firstRowLastColumn="0" w:lastRowFirstColumn="0" w:lastRowLastColumn="0"/>
              <w:rPr>
                <w:sz w:val="24"/>
                <w:lang w:eastAsia="en-AU"/>
              </w:rPr>
            </w:pPr>
          </w:p>
          <w:p w14:paraId="6A5CF910" w14:textId="77777777" w:rsidR="000D79D7" w:rsidRPr="00E75635" w:rsidRDefault="000D79D7" w:rsidP="00CE3FE4">
            <w:pPr>
              <w:ind w:left="99"/>
              <w:cnfStyle w:val="000000010000" w:firstRow="0" w:lastRow="0" w:firstColumn="0" w:lastColumn="0" w:oddVBand="0" w:evenVBand="0" w:oddHBand="0" w:evenHBand="1" w:firstRowFirstColumn="0" w:firstRowLastColumn="0" w:lastRowFirstColumn="0" w:lastRowLastColumn="0"/>
              <w:rPr>
                <w:sz w:val="24"/>
                <w:lang w:eastAsia="en-AU"/>
              </w:rPr>
            </w:pPr>
          </w:p>
          <w:p w14:paraId="0BCBC55D" w14:textId="77777777" w:rsidR="000D79D7" w:rsidRPr="00E75635" w:rsidRDefault="000D79D7" w:rsidP="00CE3FE4">
            <w:pPr>
              <w:ind w:left="99"/>
              <w:cnfStyle w:val="000000010000" w:firstRow="0" w:lastRow="0" w:firstColumn="0" w:lastColumn="0" w:oddVBand="0" w:evenVBand="0" w:oddHBand="0" w:evenHBand="1" w:firstRowFirstColumn="0" w:firstRowLastColumn="0" w:lastRowFirstColumn="0" w:lastRowLastColumn="0"/>
              <w:rPr>
                <w:sz w:val="24"/>
                <w:lang w:eastAsia="en-AU"/>
              </w:rPr>
            </w:pPr>
          </w:p>
        </w:tc>
        <w:tc>
          <w:tcPr>
            <w:tcW w:w="2333" w:type="dxa"/>
          </w:tcPr>
          <w:p w14:paraId="235F3F81" w14:textId="77777777" w:rsidR="000D79D7" w:rsidRPr="00E75635" w:rsidRDefault="000D79D7" w:rsidP="00CE3FE4">
            <w:pPr>
              <w:ind w:left="99"/>
              <w:cnfStyle w:val="000000010000" w:firstRow="0" w:lastRow="0" w:firstColumn="0" w:lastColumn="0" w:oddVBand="0" w:evenVBand="0" w:oddHBand="0" w:evenHBand="1" w:firstRowFirstColumn="0" w:firstRowLastColumn="0" w:lastRowFirstColumn="0" w:lastRowLastColumn="0"/>
              <w:rPr>
                <w:sz w:val="24"/>
                <w:lang w:eastAsia="en-AU"/>
              </w:rPr>
            </w:pPr>
          </w:p>
        </w:tc>
        <w:tc>
          <w:tcPr>
            <w:tcW w:w="2333" w:type="dxa"/>
          </w:tcPr>
          <w:p w14:paraId="1813EC9E" w14:textId="77777777" w:rsidR="000D79D7" w:rsidRPr="00E75635" w:rsidRDefault="000D79D7" w:rsidP="00CE3FE4">
            <w:pPr>
              <w:ind w:left="99"/>
              <w:cnfStyle w:val="000000010000" w:firstRow="0" w:lastRow="0" w:firstColumn="0" w:lastColumn="0" w:oddVBand="0" w:evenVBand="0" w:oddHBand="0" w:evenHBand="1" w:firstRowFirstColumn="0" w:firstRowLastColumn="0" w:lastRowFirstColumn="0" w:lastRowLastColumn="0"/>
              <w:rPr>
                <w:sz w:val="24"/>
                <w:lang w:eastAsia="en-AU"/>
              </w:rPr>
            </w:pPr>
          </w:p>
        </w:tc>
      </w:tr>
    </w:tbl>
    <w:p w14:paraId="3E990B2F" w14:textId="77777777" w:rsidR="00F816E3" w:rsidRPr="00E75635" w:rsidRDefault="00F816E3" w:rsidP="00F816E3">
      <w:pPr>
        <w:pStyle w:val="ListParagraph"/>
        <w:widowControl/>
        <w:numPr>
          <w:ilvl w:val="0"/>
          <w:numId w:val="0"/>
        </w:numPr>
        <w:spacing w:before="240" w:after="160" w:line="360" w:lineRule="auto"/>
        <w:ind w:left="720"/>
        <w:contextualSpacing/>
        <w:rPr>
          <w:sz w:val="24"/>
          <w:szCs w:val="24"/>
          <w:lang w:val="en-AU"/>
        </w:rPr>
      </w:pPr>
    </w:p>
    <w:p w14:paraId="1BE04A8D" w14:textId="3BC3517C" w:rsidR="00CD60CC" w:rsidRPr="00E75635" w:rsidRDefault="00CD60CC" w:rsidP="00691A01">
      <w:pPr>
        <w:pStyle w:val="ListNumber"/>
      </w:pPr>
      <w:r w:rsidRPr="00E75635">
        <w:t xml:space="preserve">Draw up your own diagram to summarise effective communication in a </w:t>
      </w:r>
      <w:r w:rsidR="008D5CFC" w:rsidRPr="00E75635">
        <w:rPr>
          <w:b/>
          <w:bCs/>
        </w:rPr>
        <w:t>construction</w:t>
      </w:r>
      <w:r w:rsidR="008D5CFC" w:rsidRPr="00E75635">
        <w:t xml:space="preserve"> </w:t>
      </w:r>
      <w:r w:rsidRPr="00E75635">
        <w:t xml:space="preserve">working environment. </w:t>
      </w:r>
    </w:p>
    <w:p w14:paraId="2C4F5B12" w14:textId="6522BD02" w:rsidR="00CD60CC" w:rsidRPr="00E75635" w:rsidRDefault="00EF5992" w:rsidP="00CD60CC">
      <w:pPr>
        <w:spacing w:line="360" w:lineRule="auto"/>
      </w:pPr>
      <w:r w:rsidRPr="00E75635">
        <w:rPr>
          <w:rFonts w:cs="Arial"/>
          <w:noProof/>
        </w:rPr>
        <w:drawing>
          <wp:inline distT="0" distB="0" distL="0" distR="0" wp14:anchorId="00B9E659" wp14:editId="4E0E6D6C">
            <wp:extent cx="2164977" cy="2816526"/>
            <wp:effectExtent l="0" t="0" r="6985" b="3175"/>
            <wp:docPr id="3" name="Picture 3" descr="example of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2248679" cy="2925418"/>
                    </a:xfrm>
                    <a:prstGeom prst="rect">
                      <a:avLst/>
                    </a:prstGeom>
                  </pic:spPr>
                </pic:pic>
              </a:graphicData>
            </a:graphic>
          </wp:inline>
        </w:drawing>
      </w:r>
    </w:p>
    <w:p w14:paraId="7B658DF6" w14:textId="77777777" w:rsidR="00CD60CC" w:rsidRPr="00E75635" w:rsidRDefault="00CD60CC" w:rsidP="00CD60CC">
      <w:pPr>
        <w:spacing w:line="360" w:lineRule="auto"/>
      </w:pPr>
    </w:p>
    <w:p w14:paraId="5B2D8062" w14:textId="77777777" w:rsidR="00EB071F" w:rsidRPr="00E75635" w:rsidRDefault="00EB071F">
      <w:pPr>
        <w:rPr>
          <w:rFonts w:eastAsia="Calibri"/>
          <w:spacing w:val="-2"/>
          <w:lang w:eastAsia="en-AU"/>
        </w:rPr>
      </w:pPr>
      <w:r w:rsidRPr="00E75635">
        <w:br w:type="page"/>
      </w:r>
    </w:p>
    <w:p w14:paraId="1DEF7A00" w14:textId="126374AD" w:rsidR="00294DE8" w:rsidRPr="00E75635" w:rsidRDefault="00C55684" w:rsidP="00691A01">
      <w:pPr>
        <w:pStyle w:val="ListNumber"/>
      </w:pPr>
      <w:r w:rsidRPr="00E75635">
        <w:lastRenderedPageBreak/>
        <w:t xml:space="preserve">Correctly match the two halves of each sentence.  </w:t>
      </w:r>
      <w:r w:rsidRPr="00E75635">
        <w:br/>
        <w:t>Draw a line between each or write (or cut and paste) the correct sentences, in full, below the table.</w:t>
      </w:r>
      <w:r w:rsidR="00294DE8" w:rsidRPr="00E75635">
        <w:br/>
      </w:r>
    </w:p>
    <w:tbl>
      <w:tblPr>
        <w:tblStyle w:val="Tableheader"/>
        <w:tblW w:w="0" w:type="auto"/>
        <w:tblLook w:val="04A0" w:firstRow="1" w:lastRow="0" w:firstColumn="1" w:lastColumn="0" w:noHBand="0" w:noVBand="1"/>
      </w:tblPr>
      <w:tblGrid>
        <w:gridCol w:w="4506"/>
        <w:gridCol w:w="4510"/>
      </w:tblGrid>
      <w:tr w:rsidR="00482B17" w:rsidRPr="00482B17" w14:paraId="2673B7B2" w14:textId="77777777" w:rsidTr="00482B17">
        <w:trPr>
          <w:cnfStyle w:val="100000000000" w:firstRow="1" w:lastRow="0" w:firstColumn="0" w:lastColumn="0" w:oddVBand="0" w:evenVBand="0" w:oddHBand="0" w:evenHBand="0" w:firstRowFirstColumn="0" w:firstRowLastColumn="0" w:lastRowFirstColumn="0" w:lastRowLastColumn="0"/>
          <w:trHeight w:val="1068"/>
        </w:trPr>
        <w:tc>
          <w:tcPr>
            <w:cnfStyle w:val="001000000100" w:firstRow="0" w:lastRow="0" w:firstColumn="1" w:lastColumn="0" w:oddVBand="0" w:evenVBand="0" w:oddHBand="0" w:evenHBand="0" w:firstRowFirstColumn="1" w:firstRowLastColumn="0" w:lastRowFirstColumn="0" w:lastRowLastColumn="0"/>
            <w:tcW w:w="4506" w:type="dxa"/>
          </w:tcPr>
          <w:p w14:paraId="0342E771" w14:textId="6A288A3F" w:rsidR="00482B17" w:rsidRPr="00482B17" w:rsidRDefault="00482B17" w:rsidP="00C55684">
            <w:pPr>
              <w:spacing w:before="192" w:after="192"/>
              <w:rPr>
                <w:sz w:val="24"/>
                <w:lang w:eastAsia="en-AU"/>
              </w:rPr>
            </w:pPr>
            <w:r w:rsidRPr="00482B17">
              <w:rPr>
                <w:sz w:val="24"/>
                <w:lang w:eastAsia="en-AU"/>
              </w:rPr>
              <w:t>Match the sentence parts</w:t>
            </w:r>
          </w:p>
        </w:tc>
        <w:tc>
          <w:tcPr>
            <w:tcW w:w="4510" w:type="dxa"/>
          </w:tcPr>
          <w:p w14:paraId="38B5831D" w14:textId="77777777" w:rsidR="00482B17" w:rsidRPr="00482B17" w:rsidRDefault="00482B17" w:rsidP="00482B17">
            <w:pPr>
              <w:spacing w:beforeLines="80" w:before="192" w:afterLines="80" w:after="192"/>
              <w:cnfStyle w:val="100000000000" w:firstRow="1" w:lastRow="0" w:firstColumn="0" w:lastColumn="0" w:oddVBand="0" w:evenVBand="0" w:oddHBand="0" w:evenHBand="0" w:firstRowFirstColumn="0" w:firstRowLastColumn="0" w:lastRowFirstColumn="0" w:lastRowLastColumn="0"/>
              <w:rPr>
                <w:sz w:val="24"/>
                <w:lang w:eastAsia="en-AU"/>
              </w:rPr>
            </w:pPr>
          </w:p>
        </w:tc>
      </w:tr>
      <w:tr w:rsidR="00294DE8" w:rsidRPr="00E75635" w14:paraId="6372926C" w14:textId="77777777" w:rsidTr="00482B17">
        <w:trPr>
          <w:cnfStyle w:val="000000100000" w:firstRow="0" w:lastRow="0" w:firstColumn="0" w:lastColumn="0" w:oddVBand="0" w:evenVBand="0" w:oddHBand="1" w:evenHBand="0" w:firstRowFirstColumn="0" w:firstRowLastColumn="0" w:lastRowFirstColumn="0" w:lastRowLastColumn="0"/>
          <w:trHeight w:val="1068"/>
        </w:trPr>
        <w:tc>
          <w:tcPr>
            <w:cnfStyle w:val="001000000000" w:firstRow="0" w:lastRow="0" w:firstColumn="1" w:lastColumn="0" w:oddVBand="0" w:evenVBand="0" w:oddHBand="0" w:evenHBand="0" w:firstRowFirstColumn="0" w:firstRowLastColumn="0" w:lastRowFirstColumn="0" w:lastRowLastColumn="0"/>
            <w:tcW w:w="4506" w:type="dxa"/>
          </w:tcPr>
          <w:p w14:paraId="0ABD373F" w14:textId="77777777" w:rsidR="00294DE8" w:rsidRPr="00E75635" w:rsidRDefault="00294DE8" w:rsidP="00C55684">
            <w:pPr>
              <w:spacing w:before="240"/>
              <w:rPr>
                <w:b w:val="0"/>
                <w:shd w:val="clear" w:color="auto" w:fill="FFFFFF"/>
              </w:rPr>
            </w:pPr>
            <w:r w:rsidRPr="00E75635">
              <w:rPr>
                <w:shd w:val="clear" w:color="auto" w:fill="FFFFFF"/>
              </w:rPr>
              <w:t xml:space="preserve">Your employer can require you to work reasonable additional hours </w:t>
            </w:r>
          </w:p>
        </w:tc>
        <w:tc>
          <w:tcPr>
            <w:tcW w:w="4510" w:type="dxa"/>
          </w:tcPr>
          <w:p w14:paraId="17FD1746" w14:textId="77777777" w:rsidR="00294DE8" w:rsidRPr="00E75635" w:rsidRDefault="00294DE8" w:rsidP="00C55684">
            <w:pPr>
              <w:spacing w:before="240"/>
              <w:cnfStyle w:val="000000100000" w:firstRow="0" w:lastRow="0" w:firstColumn="0" w:lastColumn="0" w:oddVBand="0" w:evenVBand="0" w:oddHBand="1" w:evenHBand="0" w:firstRowFirstColumn="0" w:firstRowLastColumn="0" w:lastRowFirstColumn="0" w:lastRowLastColumn="0"/>
              <w:rPr>
                <w:shd w:val="clear" w:color="auto" w:fill="FFFFFF"/>
              </w:rPr>
            </w:pPr>
            <w:r w:rsidRPr="00E75635">
              <w:rPr>
                <w:shd w:val="clear" w:color="auto" w:fill="FFFFFF"/>
              </w:rPr>
              <w:t>in a manner that is ‘harsh, unjust or unreasonable’.</w:t>
            </w:r>
          </w:p>
        </w:tc>
      </w:tr>
      <w:tr w:rsidR="00294DE8" w:rsidRPr="00E75635" w14:paraId="13DE78C6" w14:textId="77777777" w:rsidTr="00482B17">
        <w:trPr>
          <w:cnfStyle w:val="000000010000" w:firstRow="0" w:lastRow="0" w:firstColumn="0" w:lastColumn="0" w:oddVBand="0" w:evenVBand="0" w:oddHBand="0" w:evenHBand="1" w:firstRowFirstColumn="0" w:firstRowLastColumn="0" w:lastRowFirstColumn="0" w:lastRowLastColumn="0"/>
          <w:trHeight w:val="1068"/>
        </w:trPr>
        <w:tc>
          <w:tcPr>
            <w:cnfStyle w:val="001000000000" w:firstRow="0" w:lastRow="0" w:firstColumn="1" w:lastColumn="0" w:oddVBand="0" w:evenVBand="0" w:oddHBand="0" w:evenHBand="0" w:firstRowFirstColumn="0" w:firstRowLastColumn="0" w:lastRowFirstColumn="0" w:lastRowLastColumn="0"/>
            <w:tcW w:w="4506" w:type="dxa"/>
          </w:tcPr>
          <w:p w14:paraId="3D6829B4" w14:textId="77777777" w:rsidR="00294DE8" w:rsidRPr="00E75635" w:rsidRDefault="00294DE8" w:rsidP="00C55684">
            <w:pPr>
              <w:spacing w:before="240"/>
              <w:rPr>
                <w:b w:val="0"/>
              </w:rPr>
            </w:pPr>
            <w:r w:rsidRPr="00E75635">
              <w:t xml:space="preserve">Your employer must consider a request for flexible working arrangements </w:t>
            </w:r>
          </w:p>
        </w:tc>
        <w:tc>
          <w:tcPr>
            <w:tcW w:w="4510" w:type="dxa"/>
          </w:tcPr>
          <w:p w14:paraId="6014AA84" w14:textId="77777777" w:rsidR="00294DE8" w:rsidRPr="00E75635" w:rsidRDefault="00294DE8" w:rsidP="00C55684">
            <w:pPr>
              <w:spacing w:before="240"/>
              <w:cnfStyle w:val="000000010000" w:firstRow="0" w:lastRow="0" w:firstColumn="0" w:lastColumn="0" w:oddVBand="0" w:evenVBand="0" w:oddHBand="0" w:evenHBand="1" w:firstRowFirstColumn="0" w:firstRowLastColumn="0" w:lastRowFirstColumn="0" w:lastRowLastColumn="0"/>
            </w:pPr>
            <w:r w:rsidRPr="00E75635">
              <w:t>is secured by new federal laws</w:t>
            </w:r>
          </w:p>
        </w:tc>
      </w:tr>
      <w:tr w:rsidR="00294DE8" w:rsidRPr="00E75635" w14:paraId="57447F57" w14:textId="77777777" w:rsidTr="00482B17">
        <w:trPr>
          <w:cnfStyle w:val="000000100000" w:firstRow="0" w:lastRow="0" w:firstColumn="0" w:lastColumn="0" w:oddVBand="0" w:evenVBand="0" w:oddHBand="1" w:evenHBand="0" w:firstRowFirstColumn="0" w:firstRowLastColumn="0" w:lastRowFirstColumn="0" w:lastRowLastColumn="0"/>
          <w:trHeight w:val="1068"/>
        </w:trPr>
        <w:tc>
          <w:tcPr>
            <w:cnfStyle w:val="001000000000" w:firstRow="0" w:lastRow="0" w:firstColumn="1" w:lastColumn="0" w:oddVBand="0" w:evenVBand="0" w:oddHBand="0" w:evenHBand="0" w:firstRowFirstColumn="0" w:firstRowLastColumn="0" w:lastRowFirstColumn="0" w:lastRowLastColumn="0"/>
            <w:tcW w:w="4506" w:type="dxa"/>
          </w:tcPr>
          <w:p w14:paraId="58CC1035" w14:textId="77777777" w:rsidR="00294DE8" w:rsidRPr="00E75635" w:rsidRDefault="00294DE8" w:rsidP="00C55684">
            <w:pPr>
              <w:spacing w:before="240"/>
              <w:rPr>
                <w:b w:val="0"/>
              </w:rPr>
            </w:pPr>
            <w:r w:rsidRPr="00E75635">
              <w:t xml:space="preserve">Employees are entitled to </w:t>
            </w:r>
            <w:r w:rsidRPr="00E75635">
              <w:rPr>
                <w:shd w:val="clear" w:color="auto" w:fill="FFFFFF"/>
              </w:rPr>
              <w:t xml:space="preserve">12 months unpaid parental (or adoption) leave </w:t>
            </w:r>
          </w:p>
        </w:tc>
        <w:tc>
          <w:tcPr>
            <w:tcW w:w="4510" w:type="dxa"/>
          </w:tcPr>
          <w:p w14:paraId="279697A6" w14:textId="77777777" w:rsidR="00294DE8" w:rsidRPr="00E75635" w:rsidRDefault="00294DE8" w:rsidP="00C55684">
            <w:pPr>
              <w:spacing w:before="240"/>
              <w:cnfStyle w:val="000000100000" w:firstRow="0" w:lastRow="0" w:firstColumn="0" w:lastColumn="0" w:oddVBand="0" w:evenVBand="0" w:oddHBand="1" w:evenHBand="0" w:firstRowFirstColumn="0" w:firstRowLastColumn="0" w:lastRowFirstColumn="0" w:lastRowLastColumn="0"/>
            </w:pPr>
            <w:r w:rsidRPr="00E75635">
              <w:rPr>
                <w:shd w:val="clear" w:color="auto" w:fill="FFFFFF"/>
              </w:rPr>
              <w:t>to work a public holiday.</w:t>
            </w:r>
          </w:p>
        </w:tc>
      </w:tr>
      <w:tr w:rsidR="00294DE8" w:rsidRPr="00E75635" w14:paraId="08C8E279" w14:textId="77777777" w:rsidTr="00482B17">
        <w:trPr>
          <w:cnfStyle w:val="000000010000" w:firstRow="0" w:lastRow="0" w:firstColumn="0" w:lastColumn="0" w:oddVBand="0" w:evenVBand="0" w:oddHBand="0" w:evenHBand="1" w:firstRowFirstColumn="0" w:firstRowLastColumn="0" w:lastRowFirstColumn="0" w:lastRowLastColumn="0"/>
          <w:trHeight w:val="1068"/>
        </w:trPr>
        <w:tc>
          <w:tcPr>
            <w:cnfStyle w:val="001000000000" w:firstRow="0" w:lastRow="0" w:firstColumn="1" w:lastColumn="0" w:oddVBand="0" w:evenVBand="0" w:oddHBand="0" w:evenHBand="0" w:firstRowFirstColumn="0" w:firstRowLastColumn="0" w:lastRowFirstColumn="0" w:lastRowLastColumn="0"/>
            <w:tcW w:w="4506" w:type="dxa"/>
          </w:tcPr>
          <w:p w14:paraId="79D603BE" w14:textId="77777777" w:rsidR="00294DE8" w:rsidRPr="00E75635" w:rsidRDefault="00294DE8" w:rsidP="00C55684">
            <w:pPr>
              <w:spacing w:before="240"/>
              <w:rPr>
                <w:b w:val="0"/>
              </w:rPr>
            </w:pPr>
            <w:r w:rsidRPr="00E75635">
              <w:t>You are entitled to Notice of termination</w:t>
            </w:r>
            <w:r w:rsidRPr="00E75635">
              <w:rPr>
                <w:shd w:val="clear" w:color="auto" w:fill="FFFFFF"/>
              </w:rPr>
              <w:t xml:space="preserve"> </w:t>
            </w:r>
          </w:p>
        </w:tc>
        <w:tc>
          <w:tcPr>
            <w:tcW w:w="4510" w:type="dxa"/>
          </w:tcPr>
          <w:p w14:paraId="225A99BE" w14:textId="77777777" w:rsidR="00294DE8" w:rsidRPr="00E75635" w:rsidRDefault="00294DE8" w:rsidP="00C55684">
            <w:pPr>
              <w:spacing w:before="240"/>
              <w:cnfStyle w:val="000000010000" w:firstRow="0" w:lastRow="0" w:firstColumn="0" w:lastColumn="0" w:oddVBand="0" w:evenVBand="0" w:oddHBand="0" w:evenHBand="1" w:firstRowFirstColumn="0" w:firstRowLastColumn="0" w:lastRowFirstColumn="0" w:lastRowLastColumn="0"/>
            </w:pPr>
            <w:r w:rsidRPr="00E75635">
              <w:t>and can only refuse on reasonable business grounds.</w:t>
            </w:r>
          </w:p>
        </w:tc>
      </w:tr>
      <w:tr w:rsidR="00294DE8" w:rsidRPr="00E75635" w14:paraId="00EEDC52" w14:textId="77777777" w:rsidTr="00482B17">
        <w:trPr>
          <w:cnfStyle w:val="000000100000" w:firstRow="0" w:lastRow="0" w:firstColumn="0" w:lastColumn="0" w:oddVBand="0" w:evenVBand="0" w:oddHBand="1" w:evenHBand="0" w:firstRowFirstColumn="0" w:firstRowLastColumn="0" w:lastRowFirstColumn="0" w:lastRowLastColumn="0"/>
          <w:trHeight w:val="1068"/>
        </w:trPr>
        <w:tc>
          <w:tcPr>
            <w:cnfStyle w:val="001000000000" w:firstRow="0" w:lastRow="0" w:firstColumn="1" w:lastColumn="0" w:oddVBand="0" w:evenVBand="0" w:oddHBand="0" w:evenHBand="0" w:firstRowFirstColumn="0" w:firstRowLastColumn="0" w:lastRowFirstColumn="0" w:lastRowLastColumn="0"/>
            <w:tcW w:w="4506" w:type="dxa"/>
          </w:tcPr>
          <w:p w14:paraId="1DA4E445" w14:textId="77777777" w:rsidR="00294DE8" w:rsidRPr="00E75635" w:rsidRDefault="00294DE8" w:rsidP="00C55684">
            <w:pPr>
              <w:spacing w:before="240"/>
              <w:rPr>
                <w:b w:val="0"/>
              </w:rPr>
            </w:pPr>
            <w:r w:rsidRPr="00E75635">
              <w:rPr>
                <w:shd w:val="clear" w:color="auto" w:fill="FFFFFF"/>
              </w:rPr>
              <w:t xml:space="preserve">Existing long service leave </w:t>
            </w:r>
          </w:p>
        </w:tc>
        <w:tc>
          <w:tcPr>
            <w:tcW w:w="4510" w:type="dxa"/>
          </w:tcPr>
          <w:p w14:paraId="59D5FA44" w14:textId="77777777" w:rsidR="00294DE8" w:rsidRPr="00E75635" w:rsidRDefault="00294DE8" w:rsidP="00C55684">
            <w:pPr>
              <w:spacing w:before="240"/>
              <w:cnfStyle w:val="000000100000" w:firstRow="0" w:lastRow="0" w:firstColumn="0" w:lastColumn="0" w:oddVBand="0" w:evenVBand="0" w:oddHBand="1" w:evenHBand="0" w:firstRowFirstColumn="0" w:firstRowLastColumn="0" w:lastRowFirstColumn="0" w:lastRowLastColumn="0"/>
            </w:pPr>
            <w:r w:rsidRPr="00E75635">
              <w:rPr>
                <w:shd w:val="clear" w:color="auto" w:fill="FFFFFF"/>
              </w:rPr>
              <w:t>and must leave employees better off overall than they would be if the award applied.  </w:t>
            </w:r>
          </w:p>
        </w:tc>
      </w:tr>
      <w:tr w:rsidR="00294DE8" w:rsidRPr="00E75635" w14:paraId="37D03D2C" w14:textId="77777777" w:rsidTr="00482B17">
        <w:trPr>
          <w:cnfStyle w:val="000000010000" w:firstRow="0" w:lastRow="0" w:firstColumn="0" w:lastColumn="0" w:oddVBand="0" w:evenVBand="0" w:oddHBand="0" w:evenHBand="1" w:firstRowFirstColumn="0" w:firstRowLastColumn="0" w:lastRowFirstColumn="0" w:lastRowLastColumn="0"/>
          <w:trHeight w:val="1068"/>
        </w:trPr>
        <w:tc>
          <w:tcPr>
            <w:cnfStyle w:val="001000000000" w:firstRow="0" w:lastRow="0" w:firstColumn="1" w:lastColumn="0" w:oddVBand="0" w:evenVBand="0" w:oddHBand="0" w:evenHBand="0" w:firstRowFirstColumn="0" w:firstRowLastColumn="0" w:lastRowFirstColumn="0" w:lastRowLastColumn="0"/>
            <w:tcW w:w="4506" w:type="dxa"/>
          </w:tcPr>
          <w:p w14:paraId="6686F28E" w14:textId="77777777" w:rsidR="00294DE8" w:rsidRPr="00E75635" w:rsidRDefault="00294DE8" w:rsidP="00C55684">
            <w:pPr>
              <w:spacing w:before="240"/>
              <w:rPr>
                <w:b w:val="0"/>
              </w:rPr>
            </w:pPr>
            <w:r w:rsidRPr="00E75635">
              <w:t xml:space="preserve">You have the right to reasonably refuse </w:t>
            </w:r>
          </w:p>
        </w:tc>
        <w:tc>
          <w:tcPr>
            <w:tcW w:w="4510" w:type="dxa"/>
          </w:tcPr>
          <w:p w14:paraId="62141757" w14:textId="77777777" w:rsidR="00294DE8" w:rsidRPr="00E75635" w:rsidRDefault="00294DE8" w:rsidP="00C55684">
            <w:pPr>
              <w:spacing w:before="240"/>
              <w:cnfStyle w:val="000000010000" w:firstRow="0" w:lastRow="0" w:firstColumn="0" w:lastColumn="0" w:oddVBand="0" w:evenVBand="0" w:oddHBand="0" w:evenHBand="1" w:firstRowFirstColumn="0" w:firstRowLastColumn="0" w:lastRowFirstColumn="0" w:lastRowLastColumn="0"/>
            </w:pPr>
            <w:r w:rsidRPr="00E75635">
              <w:t>but you have the right to refuse unreasonable hours</w:t>
            </w:r>
          </w:p>
        </w:tc>
      </w:tr>
      <w:tr w:rsidR="00294DE8" w:rsidRPr="00E75635" w14:paraId="35EC3061" w14:textId="77777777" w:rsidTr="00482B17">
        <w:trPr>
          <w:cnfStyle w:val="000000100000" w:firstRow="0" w:lastRow="0" w:firstColumn="0" w:lastColumn="0" w:oddVBand="0" w:evenVBand="0" w:oddHBand="1" w:evenHBand="0" w:firstRowFirstColumn="0" w:firstRowLastColumn="0" w:lastRowFirstColumn="0" w:lastRowLastColumn="0"/>
          <w:trHeight w:val="1068"/>
        </w:trPr>
        <w:tc>
          <w:tcPr>
            <w:cnfStyle w:val="001000000000" w:firstRow="0" w:lastRow="0" w:firstColumn="1" w:lastColumn="0" w:oddVBand="0" w:evenVBand="0" w:oddHBand="0" w:evenHBand="0" w:firstRowFirstColumn="0" w:firstRowLastColumn="0" w:lastRowFirstColumn="0" w:lastRowLastColumn="0"/>
            <w:tcW w:w="4506" w:type="dxa"/>
          </w:tcPr>
          <w:p w14:paraId="4AC78F49" w14:textId="77777777" w:rsidR="00294DE8" w:rsidRPr="00E75635" w:rsidRDefault="00294DE8" w:rsidP="00C55684">
            <w:pPr>
              <w:spacing w:before="240"/>
              <w:rPr>
                <w:b w:val="0"/>
              </w:rPr>
            </w:pPr>
            <w:r w:rsidRPr="00E75635">
              <w:rPr>
                <w:shd w:val="clear" w:color="auto" w:fill="FFFFFF"/>
              </w:rPr>
              <w:t xml:space="preserve">An enterprise agreement must be genuinely agreed to by the majority of employees at the workplace, </w:t>
            </w:r>
          </w:p>
        </w:tc>
        <w:tc>
          <w:tcPr>
            <w:tcW w:w="4510" w:type="dxa"/>
          </w:tcPr>
          <w:p w14:paraId="64D0B63D" w14:textId="77777777" w:rsidR="00294DE8" w:rsidRPr="00E75635" w:rsidRDefault="00294DE8" w:rsidP="00C55684">
            <w:pPr>
              <w:spacing w:before="240"/>
              <w:cnfStyle w:val="000000100000" w:firstRow="0" w:lastRow="0" w:firstColumn="0" w:lastColumn="0" w:oddVBand="0" w:evenVBand="0" w:oddHBand="1" w:evenHBand="0" w:firstRowFirstColumn="0" w:firstRowLastColumn="0" w:lastRowFirstColumn="0" w:lastRowLastColumn="0"/>
            </w:pPr>
            <w:r w:rsidRPr="00E75635">
              <w:rPr>
                <w:shd w:val="clear" w:color="auto" w:fill="FFFFFF"/>
              </w:rPr>
              <w:t>and redundancy pay</w:t>
            </w:r>
            <w:r w:rsidRPr="00E75635">
              <w:t xml:space="preserve"> </w:t>
            </w:r>
          </w:p>
        </w:tc>
      </w:tr>
      <w:tr w:rsidR="00294DE8" w:rsidRPr="00E75635" w14:paraId="6EBEFEC0" w14:textId="77777777" w:rsidTr="00482B17">
        <w:trPr>
          <w:cnfStyle w:val="000000010000" w:firstRow="0" w:lastRow="0" w:firstColumn="0" w:lastColumn="0" w:oddVBand="0" w:evenVBand="0" w:oddHBand="0" w:evenHBand="1" w:firstRowFirstColumn="0" w:firstRowLastColumn="0" w:lastRowFirstColumn="0" w:lastRowLastColumn="0"/>
          <w:trHeight w:val="1068"/>
        </w:trPr>
        <w:tc>
          <w:tcPr>
            <w:cnfStyle w:val="001000000000" w:firstRow="0" w:lastRow="0" w:firstColumn="1" w:lastColumn="0" w:oddVBand="0" w:evenVBand="0" w:oddHBand="0" w:evenHBand="0" w:firstRowFirstColumn="0" w:firstRowLastColumn="0" w:lastRowFirstColumn="0" w:lastRowLastColumn="0"/>
            <w:tcW w:w="4506" w:type="dxa"/>
          </w:tcPr>
          <w:p w14:paraId="4108DA7F" w14:textId="77777777" w:rsidR="00294DE8" w:rsidRPr="00E75635" w:rsidRDefault="00294DE8" w:rsidP="00C55684">
            <w:pPr>
              <w:spacing w:before="240"/>
              <w:rPr>
                <w:b w:val="0"/>
              </w:rPr>
            </w:pPr>
            <w:r w:rsidRPr="00E75635">
              <w:t xml:space="preserve">Your employer should not dismiss you </w:t>
            </w:r>
          </w:p>
        </w:tc>
        <w:tc>
          <w:tcPr>
            <w:tcW w:w="4510" w:type="dxa"/>
          </w:tcPr>
          <w:p w14:paraId="0BB30B23" w14:textId="77777777" w:rsidR="00294DE8" w:rsidRPr="00E75635" w:rsidRDefault="00294DE8" w:rsidP="00C55684">
            <w:pPr>
              <w:spacing w:before="240"/>
              <w:cnfStyle w:val="000000010000" w:firstRow="0" w:lastRow="0" w:firstColumn="0" w:lastColumn="0" w:oddVBand="0" w:evenVBand="0" w:oddHBand="0" w:evenHBand="1" w:firstRowFirstColumn="0" w:firstRowLastColumn="0" w:lastRowFirstColumn="0" w:lastRowLastColumn="0"/>
            </w:pPr>
            <w:r w:rsidRPr="00E75635">
              <w:t>for each parent after the birth (or adoption) of a child</w:t>
            </w:r>
          </w:p>
        </w:tc>
      </w:tr>
    </w:tbl>
    <w:p w14:paraId="698C0000" w14:textId="77777777" w:rsidR="006A7BBA" w:rsidRPr="00E75635" w:rsidRDefault="006A7BBA"/>
    <w:p w14:paraId="1588F3D2" w14:textId="77777777" w:rsidR="00294DE8" w:rsidRPr="00E75635" w:rsidRDefault="00294DE8" w:rsidP="00294DE8">
      <w:pPr>
        <w:pStyle w:val="ListParagraph"/>
        <w:numPr>
          <w:ilvl w:val="0"/>
          <w:numId w:val="0"/>
        </w:numPr>
        <w:spacing w:line="360" w:lineRule="auto"/>
        <w:ind w:left="720"/>
        <w:rPr>
          <w:sz w:val="24"/>
          <w:szCs w:val="24"/>
          <w:lang w:val="en-AU"/>
        </w:rPr>
      </w:pPr>
    </w:p>
    <w:p w14:paraId="65317DA0" w14:textId="7C9389B5" w:rsidR="000D79D7" w:rsidRPr="00E75635" w:rsidRDefault="000D79D7">
      <w:pPr>
        <w:rPr>
          <w:rFonts w:eastAsiaTheme="majorEastAsia" w:cstheme="majorBidi"/>
          <w:b/>
          <w:color w:val="1C438B"/>
          <w:sz w:val="52"/>
          <w:szCs w:val="32"/>
        </w:rPr>
      </w:pPr>
      <w:r w:rsidRPr="00E75635">
        <w:br w:type="page"/>
      </w:r>
    </w:p>
    <w:p w14:paraId="720E044A" w14:textId="6D5C149E" w:rsidR="00777008" w:rsidRPr="00E75635" w:rsidRDefault="00777008" w:rsidP="00DA7857">
      <w:pPr>
        <w:pStyle w:val="Heading1"/>
        <w:rPr>
          <w:rFonts w:cs="Times New Roman"/>
          <w:color w:val="041F42"/>
          <w:sz w:val="36"/>
        </w:rPr>
      </w:pPr>
      <w:r w:rsidRPr="00E75635">
        <w:lastRenderedPageBreak/>
        <w:t>Putting the theory into practice</w:t>
      </w:r>
    </w:p>
    <w:p w14:paraId="71AF52C0" w14:textId="016C32A9" w:rsidR="00777008" w:rsidRPr="00E75635" w:rsidRDefault="00777008" w:rsidP="008F0ACD">
      <w:pPr>
        <w:pStyle w:val="FeatureBox2"/>
      </w:pPr>
      <w:r w:rsidRPr="00E75635">
        <w:t xml:space="preserve">The following questions are from </w:t>
      </w:r>
      <w:hyperlink r:id="rId46" w:history="1">
        <w:r w:rsidRPr="00E75635">
          <w:rPr>
            <w:rStyle w:val="Hyperlink"/>
            <w:color w:val="auto"/>
          </w:rPr>
          <w:t xml:space="preserve">past years’ </w:t>
        </w:r>
        <w:r w:rsidR="008F0ACD" w:rsidRPr="00E75635">
          <w:rPr>
            <w:rStyle w:val="Hyperlink"/>
            <w:color w:val="auto"/>
          </w:rPr>
          <w:t xml:space="preserve">NSW </w:t>
        </w:r>
        <w:r w:rsidRPr="00E75635">
          <w:rPr>
            <w:rStyle w:val="Hyperlink"/>
            <w:color w:val="auto"/>
          </w:rPr>
          <w:t>HSC examination papers</w:t>
        </w:r>
      </w:hyperlink>
      <w:r w:rsidR="008F0ACD" w:rsidRPr="00E75635">
        <w:t xml:space="preserve"> for this subject</w:t>
      </w:r>
      <w:r w:rsidRPr="00E75635">
        <w:t xml:space="preserve">.  HSC exams are intended to be rigorous and to challenge students of all abilities. </w:t>
      </w:r>
      <w:r w:rsidR="008E4AA9" w:rsidRPr="00E75635">
        <w:t xml:space="preserve"> </w:t>
      </w:r>
      <w:r w:rsidR="00030FC8" w:rsidRPr="00E75635">
        <w:t>To better</w:t>
      </w:r>
      <w:r w:rsidRPr="00E75635">
        <w:t xml:space="preserve"> understand a question</w:t>
      </w:r>
      <w:r w:rsidR="00030FC8" w:rsidRPr="00E75635">
        <w:t>,</w:t>
      </w:r>
      <w:r w:rsidRPr="00E75635">
        <w:t xml:space="preserve"> you should look for key words and identify the aspect of the course to which these relate.</w:t>
      </w:r>
      <w:r w:rsidR="00030FC8" w:rsidRPr="00E75635">
        <w:t xml:space="preserve">  </w:t>
      </w:r>
      <w:r w:rsidRPr="00E75635">
        <w:t>You are then in a position to formulate your answer from relevant knowledge, understanding and skills.</w:t>
      </w:r>
    </w:p>
    <w:p w14:paraId="389594CC" w14:textId="44781791" w:rsidR="00EA4981" w:rsidRPr="00E75635" w:rsidRDefault="00EA4981" w:rsidP="00EA4981">
      <w:pPr>
        <w:rPr>
          <w:sz w:val="18"/>
          <w:szCs w:val="18"/>
        </w:rPr>
      </w:pPr>
      <w:bookmarkStart w:id="4" w:name="_Hlk46468315"/>
      <w:bookmarkStart w:id="5" w:name="_Hlk46414874"/>
      <w:r w:rsidRPr="00E75635">
        <w:rPr>
          <w:sz w:val="18"/>
          <w:szCs w:val="18"/>
        </w:rPr>
        <w:t xml:space="preserve">All questions in ‘Putting the theory into practice’ are acknowledged © </w:t>
      </w:r>
      <w:hyperlink r:id="rId47" w:history="1">
        <w:r w:rsidRPr="00E75635">
          <w:rPr>
            <w:rStyle w:val="Hyperlink"/>
            <w:sz w:val="18"/>
            <w:szCs w:val="18"/>
          </w:rPr>
          <w:t>2019 NSW Education Standards Authority (NESA) for and on behalf of the Crown in right of the State of New South Wales.</w:t>
        </w:r>
      </w:hyperlink>
      <w:bookmarkEnd w:id="4"/>
      <w:r w:rsidRPr="00E75635">
        <w:rPr>
          <w:sz w:val="18"/>
          <w:szCs w:val="18"/>
        </w:rPr>
        <w:t xml:space="preserve"> </w:t>
      </w:r>
      <w:bookmarkEnd w:id="5"/>
      <w:r w:rsidRPr="00E75635">
        <w:rPr>
          <w:sz w:val="18"/>
          <w:szCs w:val="18"/>
        </w:rPr>
        <w:br/>
      </w:r>
    </w:p>
    <w:p w14:paraId="6E067B7F" w14:textId="34FF1356" w:rsidR="00777008" w:rsidRPr="00E75635" w:rsidRDefault="00777008" w:rsidP="001B7F37">
      <w:pPr>
        <w:pStyle w:val="Heading3"/>
      </w:pPr>
      <w:r w:rsidRPr="00E75635">
        <w:t>Multiple Choice</w:t>
      </w:r>
    </w:p>
    <w:p w14:paraId="71597143" w14:textId="77777777" w:rsidR="001A4B24" w:rsidRPr="00E75635" w:rsidRDefault="001A4B24" w:rsidP="001A4B24">
      <w:pPr>
        <w:rPr>
          <w:lang w:eastAsia="zh-CN"/>
        </w:rPr>
      </w:pPr>
    </w:p>
    <w:p w14:paraId="11D36865" w14:textId="77777777" w:rsidR="00267715" w:rsidRPr="00E75635" w:rsidRDefault="00267715" w:rsidP="00BF6882">
      <w:pPr>
        <w:pStyle w:val="ListParagraph"/>
        <w:numPr>
          <w:ilvl w:val="0"/>
          <w:numId w:val="7"/>
        </w:numPr>
        <w:rPr>
          <w:lang w:val="en-AU"/>
        </w:rPr>
      </w:pPr>
      <w:r w:rsidRPr="00E75635">
        <w:rPr>
          <w:lang w:val="en-AU"/>
        </w:rPr>
        <w:t>Why is it important for an apprentice to have an understanding of recognition of prior</w:t>
      </w:r>
    </w:p>
    <w:p w14:paraId="4897B6E3" w14:textId="77777777" w:rsidR="00267715" w:rsidRPr="00E75635" w:rsidRDefault="00267715" w:rsidP="002751DD">
      <w:pPr>
        <w:pStyle w:val="ListParagraph"/>
        <w:numPr>
          <w:ilvl w:val="0"/>
          <w:numId w:val="0"/>
        </w:numPr>
        <w:ind w:left="360"/>
        <w:rPr>
          <w:lang w:val="en-AU"/>
        </w:rPr>
      </w:pPr>
      <w:r w:rsidRPr="00E75635">
        <w:rPr>
          <w:lang w:val="en-AU"/>
        </w:rPr>
        <w:t>learning (RPL)?</w:t>
      </w:r>
    </w:p>
    <w:p w14:paraId="3FAA7573" w14:textId="7F325299" w:rsidR="00267715" w:rsidRPr="00E75635" w:rsidRDefault="00267715" w:rsidP="00BF6882">
      <w:pPr>
        <w:pStyle w:val="ListParagraph"/>
        <w:numPr>
          <w:ilvl w:val="1"/>
          <w:numId w:val="7"/>
        </w:numPr>
        <w:rPr>
          <w:lang w:val="en-AU"/>
        </w:rPr>
      </w:pPr>
      <w:r w:rsidRPr="00E75635">
        <w:rPr>
          <w:lang w:val="en-AU"/>
        </w:rPr>
        <w:t>To ensure site safety</w:t>
      </w:r>
    </w:p>
    <w:p w14:paraId="096899EB" w14:textId="364C6F35" w:rsidR="00267715" w:rsidRPr="00E75635" w:rsidRDefault="00267715" w:rsidP="00BF6882">
      <w:pPr>
        <w:pStyle w:val="ListParagraph"/>
        <w:numPr>
          <w:ilvl w:val="1"/>
          <w:numId w:val="7"/>
        </w:numPr>
        <w:rPr>
          <w:lang w:val="en-AU"/>
        </w:rPr>
      </w:pPr>
      <w:r w:rsidRPr="00E75635">
        <w:rPr>
          <w:lang w:val="en-AU"/>
        </w:rPr>
        <w:t>To gain a white card</w:t>
      </w:r>
    </w:p>
    <w:p w14:paraId="0CE57762" w14:textId="6333368C" w:rsidR="00267715" w:rsidRPr="00E75635" w:rsidRDefault="00267715" w:rsidP="00BF6882">
      <w:pPr>
        <w:pStyle w:val="ListParagraph"/>
        <w:numPr>
          <w:ilvl w:val="1"/>
          <w:numId w:val="7"/>
        </w:numPr>
        <w:rPr>
          <w:lang w:val="en-AU"/>
        </w:rPr>
      </w:pPr>
      <w:r w:rsidRPr="00E75635">
        <w:rPr>
          <w:lang w:val="en-AU"/>
        </w:rPr>
        <w:t>To qualify for a first aid certificate</w:t>
      </w:r>
    </w:p>
    <w:p w14:paraId="4BAC9299" w14:textId="61973FCC" w:rsidR="002751DD" w:rsidRPr="00E75635" w:rsidRDefault="00267715" w:rsidP="00BF6882">
      <w:pPr>
        <w:pStyle w:val="ListParagraph"/>
        <w:numPr>
          <w:ilvl w:val="1"/>
          <w:numId w:val="7"/>
        </w:numPr>
        <w:rPr>
          <w:lang w:val="en-AU"/>
        </w:rPr>
      </w:pPr>
      <w:r w:rsidRPr="00E75635">
        <w:rPr>
          <w:lang w:val="en-AU"/>
        </w:rPr>
        <w:t>To provide evidence of qualifications</w:t>
      </w:r>
      <w:r w:rsidR="002751DD" w:rsidRPr="00E75635">
        <w:rPr>
          <w:lang w:val="en-AU"/>
        </w:rPr>
        <w:br/>
      </w:r>
    </w:p>
    <w:p w14:paraId="027753BF" w14:textId="77777777" w:rsidR="001A4B24" w:rsidRPr="00E75635" w:rsidRDefault="001A4B24" w:rsidP="001A4B24">
      <w:pPr>
        <w:pStyle w:val="ListParagraph"/>
        <w:numPr>
          <w:ilvl w:val="0"/>
          <w:numId w:val="0"/>
        </w:numPr>
        <w:ind w:left="720"/>
        <w:rPr>
          <w:lang w:val="en-AU"/>
        </w:rPr>
      </w:pPr>
    </w:p>
    <w:p w14:paraId="1BACB122" w14:textId="77777777" w:rsidR="002751DD" w:rsidRPr="00E75635" w:rsidRDefault="002751DD" w:rsidP="00BF6882">
      <w:pPr>
        <w:pStyle w:val="ListParagraph"/>
        <w:numPr>
          <w:ilvl w:val="0"/>
          <w:numId w:val="7"/>
        </w:numPr>
        <w:rPr>
          <w:lang w:val="en-AU"/>
        </w:rPr>
      </w:pPr>
      <w:r w:rsidRPr="00E75635">
        <w:rPr>
          <w:lang w:val="en-AU"/>
        </w:rPr>
        <w:t>What procedures would minimise the impact on the environment of a construction site?</w:t>
      </w:r>
    </w:p>
    <w:p w14:paraId="4B1421D1" w14:textId="47C2A546" w:rsidR="002751DD" w:rsidRPr="00E75635" w:rsidRDefault="002751DD" w:rsidP="00BF6882">
      <w:pPr>
        <w:pStyle w:val="ListParagraph"/>
        <w:numPr>
          <w:ilvl w:val="1"/>
          <w:numId w:val="7"/>
        </w:numPr>
        <w:rPr>
          <w:lang w:val="en-AU"/>
        </w:rPr>
      </w:pPr>
      <w:r w:rsidRPr="00E75635">
        <w:rPr>
          <w:lang w:val="en-AU"/>
        </w:rPr>
        <w:t>Monitoring the number of employees working onsite</w:t>
      </w:r>
    </w:p>
    <w:p w14:paraId="5E623F2B" w14:textId="7CDEE877" w:rsidR="002751DD" w:rsidRPr="00E75635" w:rsidRDefault="002751DD" w:rsidP="00BF6882">
      <w:pPr>
        <w:pStyle w:val="ListParagraph"/>
        <w:numPr>
          <w:ilvl w:val="1"/>
          <w:numId w:val="7"/>
        </w:numPr>
        <w:rPr>
          <w:lang w:val="en-AU"/>
        </w:rPr>
      </w:pPr>
      <w:r w:rsidRPr="00E75635">
        <w:rPr>
          <w:lang w:val="en-AU"/>
        </w:rPr>
        <w:t>Monitoring the total volume of emissions from plant and equipment</w:t>
      </w:r>
    </w:p>
    <w:p w14:paraId="7A1E3234" w14:textId="6F48009C" w:rsidR="002751DD" w:rsidRPr="00E75635" w:rsidRDefault="002751DD" w:rsidP="00BF6882">
      <w:pPr>
        <w:pStyle w:val="ListParagraph"/>
        <w:numPr>
          <w:ilvl w:val="1"/>
          <w:numId w:val="7"/>
        </w:numPr>
        <w:rPr>
          <w:lang w:val="en-AU"/>
        </w:rPr>
      </w:pPr>
      <w:r w:rsidRPr="00E75635">
        <w:rPr>
          <w:lang w:val="en-AU"/>
        </w:rPr>
        <w:t>Safe storage of reusable materials in accordance with workplace/company policy</w:t>
      </w:r>
    </w:p>
    <w:p w14:paraId="2666A075" w14:textId="17363B78" w:rsidR="002751DD" w:rsidRPr="00E75635" w:rsidRDefault="002751DD" w:rsidP="00BF6882">
      <w:pPr>
        <w:pStyle w:val="ListParagraph"/>
        <w:numPr>
          <w:ilvl w:val="1"/>
          <w:numId w:val="7"/>
        </w:numPr>
        <w:rPr>
          <w:lang w:val="en-AU"/>
        </w:rPr>
      </w:pPr>
      <w:r w:rsidRPr="00E75635">
        <w:rPr>
          <w:lang w:val="en-AU"/>
        </w:rPr>
        <w:t>Inservicing employees on the roles and responsibilities of the Environmental Protection Authority (EPA)</w:t>
      </w:r>
      <w:r w:rsidRPr="00E75635">
        <w:rPr>
          <w:lang w:val="en-AU"/>
        </w:rPr>
        <w:br/>
      </w:r>
      <w:r w:rsidRPr="00E75635">
        <w:rPr>
          <w:lang w:val="en-AU"/>
        </w:rPr>
        <w:br/>
      </w:r>
    </w:p>
    <w:p w14:paraId="5C86575F" w14:textId="67864DE1" w:rsidR="004945FE" w:rsidRPr="00E75635" w:rsidRDefault="004945FE" w:rsidP="00BF6882">
      <w:pPr>
        <w:pStyle w:val="ListParagraph"/>
        <w:numPr>
          <w:ilvl w:val="0"/>
          <w:numId w:val="7"/>
        </w:numPr>
        <w:rPr>
          <w:lang w:val="en-AU"/>
        </w:rPr>
      </w:pPr>
      <w:r w:rsidRPr="00E75635">
        <w:rPr>
          <w:lang w:val="en-AU"/>
        </w:rPr>
        <w:t>What is the first safety control measure for a risk?</w:t>
      </w:r>
    </w:p>
    <w:p w14:paraId="28D2C236" w14:textId="0D69EB46" w:rsidR="004945FE" w:rsidRPr="00E75635" w:rsidRDefault="004945FE" w:rsidP="00BF6882">
      <w:pPr>
        <w:pStyle w:val="ListParagraph"/>
        <w:numPr>
          <w:ilvl w:val="1"/>
          <w:numId w:val="7"/>
        </w:numPr>
        <w:rPr>
          <w:lang w:val="en-AU"/>
        </w:rPr>
      </w:pPr>
      <w:r w:rsidRPr="00E75635">
        <w:rPr>
          <w:lang w:val="en-AU"/>
        </w:rPr>
        <w:t>Work safely</w:t>
      </w:r>
    </w:p>
    <w:p w14:paraId="38715E45" w14:textId="2C0C714A" w:rsidR="004945FE" w:rsidRPr="00E75635" w:rsidRDefault="004945FE" w:rsidP="00BF6882">
      <w:pPr>
        <w:pStyle w:val="ListParagraph"/>
        <w:numPr>
          <w:ilvl w:val="1"/>
          <w:numId w:val="7"/>
        </w:numPr>
        <w:rPr>
          <w:lang w:val="en-AU"/>
        </w:rPr>
      </w:pPr>
      <w:r w:rsidRPr="00E75635">
        <w:rPr>
          <w:lang w:val="en-AU"/>
        </w:rPr>
        <w:t>Eliminate the risk</w:t>
      </w:r>
    </w:p>
    <w:p w14:paraId="703A4FEF" w14:textId="1F0E8F1C" w:rsidR="004945FE" w:rsidRPr="00E75635" w:rsidRDefault="004945FE" w:rsidP="00BF6882">
      <w:pPr>
        <w:pStyle w:val="ListParagraph"/>
        <w:numPr>
          <w:ilvl w:val="1"/>
          <w:numId w:val="7"/>
        </w:numPr>
        <w:rPr>
          <w:lang w:val="en-AU"/>
        </w:rPr>
      </w:pPr>
      <w:r w:rsidRPr="00E75635">
        <w:rPr>
          <w:lang w:val="en-AU"/>
        </w:rPr>
        <w:t>Substitute the equipment</w:t>
      </w:r>
    </w:p>
    <w:p w14:paraId="356F1823" w14:textId="014CC2D9" w:rsidR="001A4B24" w:rsidRPr="00E75635" w:rsidRDefault="004945FE" w:rsidP="00BF6882">
      <w:pPr>
        <w:pStyle w:val="ListParagraph"/>
        <w:numPr>
          <w:ilvl w:val="1"/>
          <w:numId w:val="7"/>
        </w:numPr>
        <w:rPr>
          <w:lang w:val="en-AU"/>
        </w:rPr>
      </w:pPr>
      <w:r w:rsidRPr="00E75635">
        <w:rPr>
          <w:lang w:val="en-AU"/>
        </w:rPr>
        <w:t>Use Personal Protection Equipment (PPE)</w:t>
      </w:r>
      <w:r w:rsidR="00030FC8" w:rsidRPr="00E75635">
        <w:rPr>
          <w:lang w:val="en-AU"/>
        </w:rPr>
        <w:br/>
      </w:r>
    </w:p>
    <w:p w14:paraId="2971AB23" w14:textId="77777777" w:rsidR="00C55684" w:rsidRPr="00E75635" w:rsidRDefault="00C55684">
      <w:pPr>
        <w:rPr>
          <w:rFonts w:eastAsia="Calibri"/>
          <w:spacing w:val="-2"/>
          <w:sz w:val="22"/>
          <w:szCs w:val="22"/>
          <w:lang w:eastAsia="en-AU"/>
        </w:rPr>
      </w:pPr>
      <w:r w:rsidRPr="00E75635">
        <w:br w:type="page"/>
      </w:r>
    </w:p>
    <w:p w14:paraId="08DCAE28" w14:textId="5E8EDAED" w:rsidR="00D16582" w:rsidRPr="00E75635" w:rsidRDefault="00D16582" w:rsidP="00BF6882">
      <w:pPr>
        <w:pStyle w:val="ListParagraph"/>
        <w:numPr>
          <w:ilvl w:val="0"/>
          <w:numId w:val="7"/>
        </w:numPr>
        <w:rPr>
          <w:lang w:val="en-AU"/>
        </w:rPr>
      </w:pPr>
      <w:r w:rsidRPr="00E75635">
        <w:rPr>
          <w:lang w:val="en-AU"/>
        </w:rPr>
        <w:lastRenderedPageBreak/>
        <w:t>What is the first action that management should take after the identification of asbestos</w:t>
      </w:r>
    </w:p>
    <w:p w14:paraId="032DC1A1" w14:textId="77777777" w:rsidR="00D16582" w:rsidRPr="00E75635" w:rsidRDefault="00D16582" w:rsidP="00D16582">
      <w:pPr>
        <w:pStyle w:val="ListParagraph"/>
        <w:numPr>
          <w:ilvl w:val="0"/>
          <w:numId w:val="0"/>
        </w:numPr>
        <w:ind w:left="360"/>
        <w:rPr>
          <w:lang w:val="en-AU"/>
        </w:rPr>
      </w:pPr>
      <w:r w:rsidRPr="00E75635">
        <w:rPr>
          <w:lang w:val="en-AU"/>
        </w:rPr>
        <w:t>containing materials (ACM) on a construction site?</w:t>
      </w:r>
    </w:p>
    <w:p w14:paraId="6D4E8BC1" w14:textId="7AA7672A" w:rsidR="00D16582" w:rsidRPr="00E75635" w:rsidRDefault="00D16582" w:rsidP="00BF6882">
      <w:pPr>
        <w:pStyle w:val="ListParagraph"/>
        <w:numPr>
          <w:ilvl w:val="1"/>
          <w:numId w:val="7"/>
        </w:numPr>
        <w:rPr>
          <w:lang w:val="en-AU"/>
        </w:rPr>
      </w:pPr>
      <w:r w:rsidRPr="00E75635">
        <w:rPr>
          <w:lang w:val="en-AU"/>
        </w:rPr>
        <w:t>Notify unions and emergency services</w:t>
      </w:r>
    </w:p>
    <w:p w14:paraId="795465EB" w14:textId="07F3B89A" w:rsidR="00D16582" w:rsidRPr="00E75635" w:rsidRDefault="00D16582" w:rsidP="00BF6882">
      <w:pPr>
        <w:pStyle w:val="ListParagraph"/>
        <w:numPr>
          <w:ilvl w:val="1"/>
          <w:numId w:val="7"/>
        </w:numPr>
        <w:rPr>
          <w:lang w:val="en-AU"/>
        </w:rPr>
      </w:pPr>
      <w:r w:rsidRPr="00E75635">
        <w:rPr>
          <w:lang w:val="en-AU"/>
        </w:rPr>
        <w:t>Secure the area and place signs to stop entry</w:t>
      </w:r>
    </w:p>
    <w:p w14:paraId="35D6DD7C" w14:textId="6BA0FA59" w:rsidR="00D16582" w:rsidRPr="00E75635" w:rsidRDefault="00D16582" w:rsidP="00BF6882">
      <w:pPr>
        <w:pStyle w:val="ListParagraph"/>
        <w:numPr>
          <w:ilvl w:val="1"/>
          <w:numId w:val="7"/>
        </w:numPr>
        <w:rPr>
          <w:lang w:val="en-AU"/>
        </w:rPr>
      </w:pPr>
      <w:r w:rsidRPr="00E75635">
        <w:rPr>
          <w:lang w:val="en-AU"/>
        </w:rPr>
        <w:t>Distribute appropriate personal protection equipment (PPE) to employees</w:t>
      </w:r>
    </w:p>
    <w:p w14:paraId="0EFBB44B" w14:textId="1AD12D5C" w:rsidR="00D16582" w:rsidRPr="00E75635" w:rsidRDefault="00D16582" w:rsidP="00BF6882">
      <w:pPr>
        <w:pStyle w:val="ListParagraph"/>
        <w:numPr>
          <w:ilvl w:val="1"/>
          <w:numId w:val="7"/>
        </w:numPr>
        <w:rPr>
          <w:lang w:val="en-AU"/>
        </w:rPr>
      </w:pPr>
      <w:r w:rsidRPr="00E75635">
        <w:rPr>
          <w:lang w:val="en-AU"/>
        </w:rPr>
        <w:t>Have trained employees remove materials containing asbestos to designated</w:t>
      </w:r>
    </w:p>
    <w:p w14:paraId="1873B52F" w14:textId="01FDC5FE" w:rsidR="00AA7170" w:rsidRPr="00E75635" w:rsidRDefault="00D16582" w:rsidP="00D16582">
      <w:pPr>
        <w:pStyle w:val="ListParagraph"/>
        <w:numPr>
          <w:ilvl w:val="0"/>
          <w:numId w:val="0"/>
        </w:numPr>
        <w:ind w:left="720"/>
        <w:rPr>
          <w:lang w:val="en-AU"/>
        </w:rPr>
      </w:pPr>
      <w:r w:rsidRPr="00E75635">
        <w:rPr>
          <w:lang w:val="en-AU"/>
        </w:rPr>
        <w:t>storage bins</w:t>
      </w:r>
      <w:r w:rsidRPr="00E75635">
        <w:rPr>
          <w:lang w:val="en-AU"/>
        </w:rPr>
        <w:br/>
      </w:r>
    </w:p>
    <w:p w14:paraId="7FA15B7D" w14:textId="77777777" w:rsidR="001A4B24" w:rsidRPr="00E75635" w:rsidRDefault="001A4B24" w:rsidP="00D16582">
      <w:pPr>
        <w:pStyle w:val="ListParagraph"/>
        <w:numPr>
          <w:ilvl w:val="0"/>
          <w:numId w:val="0"/>
        </w:numPr>
        <w:ind w:left="720"/>
        <w:rPr>
          <w:lang w:val="en-AU"/>
        </w:rPr>
      </w:pPr>
    </w:p>
    <w:p w14:paraId="70EC7325" w14:textId="77777777" w:rsidR="002751DD" w:rsidRPr="00E75635" w:rsidRDefault="002751DD" w:rsidP="00BF6882">
      <w:pPr>
        <w:pStyle w:val="ListParagraph"/>
        <w:numPr>
          <w:ilvl w:val="0"/>
          <w:numId w:val="7"/>
        </w:numPr>
        <w:rPr>
          <w:lang w:val="en-AU"/>
        </w:rPr>
      </w:pPr>
      <w:r w:rsidRPr="00E75635">
        <w:rPr>
          <w:lang w:val="en-AU"/>
        </w:rPr>
        <w:t>Which of the following documents would be used by a construction worker to help calculate their weekly wage?</w:t>
      </w:r>
    </w:p>
    <w:p w14:paraId="251A39CC" w14:textId="7A281242" w:rsidR="002751DD" w:rsidRPr="00E75635" w:rsidRDefault="002751DD" w:rsidP="00BF6882">
      <w:pPr>
        <w:pStyle w:val="ListParagraph"/>
        <w:numPr>
          <w:ilvl w:val="1"/>
          <w:numId w:val="7"/>
        </w:numPr>
        <w:rPr>
          <w:lang w:val="en-AU"/>
        </w:rPr>
      </w:pPr>
      <w:r w:rsidRPr="00E75635">
        <w:rPr>
          <w:lang w:val="en-AU"/>
        </w:rPr>
        <w:t>Industry code of practice</w:t>
      </w:r>
    </w:p>
    <w:p w14:paraId="4B6D90A5" w14:textId="77777777" w:rsidR="002751DD" w:rsidRPr="00E75635" w:rsidRDefault="002751DD" w:rsidP="00BF6882">
      <w:pPr>
        <w:pStyle w:val="ListParagraph"/>
        <w:numPr>
          <w:ilvl w:val="1"/>
          <w:numId w:val="7"/>
        </w:numPr>
        <w:rPr>
          <w:lang w:val="en-AU"/>
        </w:rPr>
      </w:pPr>
      <w:r w:rsidRPr="00E75635">
        <w:rPr>
          <w:lang w:val="en-AU"/>
        </w:rPr>
        <w:t>Workplace award agreement</w:t>
      </w:r>
    </w:p>
    <w:p w14:paraId="3E01B5A1" w14:textId="77777777" w:rsidR="002751DD" w:rsidRPr="00E75635" w:rsidRDefault="002751DD" w:rsidP="00BF6882">
      <w:pPr>
        <w:pStyle w:val="ListParagraph"/>
        <w:numPr>
          <w:ilvl w:val="1"/>
          <w:numId w:val="7"/>
        </w:numPr>
        <w:rPr>
          <w:lang w:val="en-AU"/>
        </w:rPr>
      </w:pPr>
      <w:r w:rsidRPr="00E75635">
        <w:rPr>
          <w:lang w:val="en-AU"/>
        </w:rPr>
        <w:t>Anti-Discrimination Act 1977 (NSW)</w:t>
      </w:r>
    </w:p>
    <w:p w14:paraId="10EF1AAB" w14:textId="2111AC0A" w:rsidR="002751DD" w:rsidRPr="00E75635" w:rsidRDefault="002751DD" w:rsidP="00BF6882">
      <w:pPr>
        <w:pStyle w:val="ListParagraph"/>
        <w:numPr>
          <w:ilvl w:val="1"/>
          <w:numId w:val="7"/>
        </w:numPr>
        <w:rPr>
          <w:lang w:val="en-AU"/>
        </w:rPr>
      </w:pPr>
      <w:r w:rsidRPr="00E75635">
        <w:rPr>
          <w:lang w:val="en-AU"/>
        </w:rPr>
        <w:t>Work Health and Safety Act 2011 (NSW)</w:t>
      </w:r>
      <w:r w:rsidRPr="00E75635">
        <w:rPr>
          <w:lang w:val="en-AU"/>
        </w:rPr>
        <w:br/>
      </w:r>
      <w:r w:rsidRPr="00E75635">
        <w:rPr>
          <w:lang w:val="en-AU"/>
        </w:rPr>
        <w:br/>
      </w:r>
    </w:p>
    <w:p w14:paraId="323B3398" w14:textId="77777777" w:rsidR="00AB2F26" w:rsidRPr="00E75635" w:rsidRDefault="00AB2F26" w:rsidP="00BF6882">
      <w:pPr>
        <w:pStyle w:val="ListParagraph"/>
        <w:numPr>
          <w:ilvl w:val="0"/>
          <w:numId w:val="7"/>
        </w:numPr>
        <w:rPr>
          <w:lang w:val="en-AU"/>
        </w:rPr>
      </w:pPr>
      <w:r w:rsidRPr="00E75635">
        <w:rPr>
          <w:lang w:val="en-AU"/>
        </w:rPr>
        <w:t>An employer has the right to dismiss a construction worker for</w:t>
      </w:r>
    </w:p>
    <w:p w14:paraId="55EFCFC0" w14:textId="77777777" w:rsidR="00AB2F26" w:rsidRPr="00E75635" w:rsidRDefault="00AB2F26" w:rsidP="00BF6882">
      <w:pPr>
        <w:pStyle w:val="ListParagraph"/>
        <w:numPr>
          <w:ilvl w:val="1"/>
          <w:numId w:val="7"/>
        </w:numPr>
        <w:rPr>
          <w:lang w:val="en-AU"/>
        </w:rPr>
      </w:pPr>
      <w:r w:rsidRPr="00E75635">
        <w:rPr>
          <w:lang w:val="en-AU"/>
        </w:rPr>
        <w:t>being untidy in appearance.</w:t>
      </w:r>
    </w:p>
    <w:p w14:paraId="3B40CC13" w14:textId="77777777" w:rsidR="00AB2F26" w:rsidRPr="00E75635" w:rsidRDefault="00AB2F26" w:rsidP="00BF6882">
      <w:pPr>
        <w:pStyle w:val="ListParagraph"/>
        <w:numPr>
          <w:ilvl w:val="1"/>
          <w:numId w:val="7"/>
        </w:numPr>
        <w:rPr>
          <w:lang w:val="en-AU"/>
        </w:rPr>
      </w:pPr>
      <w:r w:rsidRPr="00E75635">
        <w:rPr>
          <w:lang w:val="en-AU"/>
        </w:rPr>
        <w:t xml:space="preserve">negligence, resulting in an accident. </w:t>
      </w:r>
    </w:p>
    <w:p w14:paraId="51900337" w14:textId="77777777" w:rsidR="00AB2F26" w:rsidRPr="00E75635" w:rsidRDefault="00AB2F26" w:rsidP="00BF6882">
      <w:pPr>
        <w:pStyle w:val="ListParagraph"/>
        <w:numPr>
          <w:ilvl w:val="1"/>
          <w:numId w:val="7"/>
        </w:numPr>
        <w:rPr>
          <w:lang w:val="en-AU"/>
        </w:rPr>
      </w:pPr>
      <w:r w:rsidRPr="00E75635">
        <w:rPr>
          <w:lang w:val="en-AU"/>
        </w:rPr>
        <w:t>consuming alcohol on a construction site.</w:t>
      </w:r>
    </w:p>
    <w:p w14:paraId="2AD93A61" w14:textId="24404B28" w:rsidR="00AB2F26" w:rsidRPr="00E75635" w:rsidRDefault="00AB2F26" w:rsidP="00BF6882">
      <w:pPr>
        <w:pStyle w:val="ListParagraph"/>
        <w:numPr>
          <w:ilvl w:val="1"/>
          <w:numId w:val="7"/>
        </w:numPr>
        <w:rPr>
          <w:lang w:val="en-AU"/>
        </w:rPr>
      </w:pPr>
      <w:r w:rsidRPr="00E75635">
        <w:rPr>
          <w:lang w:val="en-AU"/>
        </w:rPr>
        <w:t>an incident of unexplained lateness to work</w:t>
      </w:r>
      <w:r w:rsidRPr="00E75635">
        <w:rPr>
          <w:lang w:val="en-AU"/>
        </w:rPr>
        <w:br/>
      </w:r>
      <w:r w:rsidRPr="00E75635">
        <w:rPr>
          <w:lang w:val="en-AU"/>
        </w:rPr>
        <w:br/>
      </w:r>
    </w:p>
    <w:p w14:paraId="37758931" w14:textId="77777777" w:rsidR="00AB2F26" w:rsidRPr="00E75635" w:rsidRDefault="00AB2F26" w:rsidP="00BF6882">
      <w:pPr>
        <w:pStyle w:val="ListParagraph"/>
        <w:numPr>
          <w:ilvl w:val="0"/>
          <w:numId w:val="7"/>
        </w:numPr>
        <w:rPr>
          <w:lang w:val="en-AU"/>
        </w:rPr>
      </w:pPr>
      <w:r w:rsidRPr="00E75635">
        <w:rPr>
          <w:lang w:val="en-AU"/>
        </w:rPr>
        <w:t>What is the main job role of a rigger?</w:t>
      </w:r>
    </w:p>
    <w:p w14:paraId="68303C9A" w14:textId="77777777" w:rsidR="00AB2F26" w:rsidRPr="00E75635" w:rsidRDefault="00AB2F26" w:rsidP="00BF6882">
      <w:pPr>
        <w:pStyle w:val="ListParagraph"/>
        <w:numPr>
          <w:ilvl w:val="1"/>
          <w:numId w:val="7"/>
        </w:numPr>
        <w:rPr>
          <w:lang w:val="en-AU"/>
        </w:rPr>
      </w:pPr>
      <w:r w:rsidRPr="00E75635">
        <w:rPr>
          <w:lang w:val="en-AU"/>
        </w:rPr>
        <w:t>To direct crane drivers</w:t>
      </w:r>
    </w:p>
    <w:p w14:paraId="66948F08" w14:textId="77777777" w:rsidR="00AB2F26" w:rsidRPr="00E75635" w:rsidRDefault="00AB2F26" w:rsidP="00BF6882">
      <w:pPr>
        <w:pStyle w:val="ListParagraph"/>
        <w:numPr>
          <w:ilvl w:val="1"/>
          <w:numId w:val="7"/>
        </w:numPr>
        <w:rPr>
          <w:lang w:val="en-AU"/>
        </w:rPr>
      </w:pPr>
      <w:r w:rsidRPr="00E75635">
        <w:rPr>
          <w:lang w:val="en-AU"/>
        </w:rPr>
        <w:t>To erect site boundaries</w:t>
      </w:r>
    </w:p>
    <w:p w14:paraId="292618F1" w14:textId="77777777" w:rsidR="00AB2F26" w:rsidRPr="00E75635" w:rsidRDefault="00AB2F26" w:rsidP="00BF6882">
      <w:pPr>
        <w:pStyle w:val="ListParagraph"/>
        <w:numPr>
          <w:ilvl w:val="1"/>
          <w:numId w:val="7"/>
        </w:numPr>
        <w:rPr>
          <w:lang w:val="en-AU"/>
        </w:rPr>
      </w:pPr>
      <w:r w:rsidRPr="00E75635">
        <w:rPr>
          <w:lang w:val="en-AU"/>
        </w:rPr>
        <w:t>To drive earth-moving equipment</w:t>
      </w:r>
    </w:p>
    <w:p w14:paraId="68E4256C" w14:textId="14735F92" w:rsidR="00AB2F26" w:rsidRPr="00E75635" w:rsidRDefault="00AB2F26" w:rsidP="00BF6882">
      <w:pPr>
        <w:pStyle w:val="ListParagraph"/>
        <w:numPr>
          <w:ilvl w:val="1"/>
          <w:numId w:val="7"/>
        </w:numPr>
        <w:rPr>
          <w:lang w:val="en-AU"/>
        </w:rPr>
      </w:pPr>
      <w:r w:rsidRPr="00E75635">
        <w:rPr>
          <w:lang w:val="en-AU"/>
        </w:rPr>
        <w:t>To secure loads for mechanical lifting</w:t>
      </w:r>
      <w:r w:rsidRPr="00E75635">
        <w:rPr>
          <w:lang w:val="en-AU"/>
        </w:rPr>
        <w:br/>
      </w:r>
      <w:r w:rsidRPr="00E75635">
        <w:rPr>
          <w:lang w:val="en-AU"/>
        </w:rPr>
        <w:br/>
      </w:r>
    </w:p>
    <w:p w14:paraId="374F6F6A" w14:textId="1D9499FC" w:rsidR="00AB2F26" w:rsidRPr="00E75635" w:rsidRDefault="00AB2F26" w:rsidP="00BF6882">
      <w:pPr>
        <w:pStyle w:val="ListParagraph"/>
        <w:numPr>
          <w:ilvl w:val="0"/>
          <w:numId w:val="7"/>
        </w:numPr>
        <w:rPr>
          <w:lang w:val="en-AU"/>
        </w:rPr>
      </w:pPr>
      <w:r w:rsidRPr="00E75635">
        <w:rPr>
          <w:lang w:val="en-AU"/>
        </w:rPr>
        <w:t>What do enterprise agreements involve?</w:t>
      </w:r>
    </w:p>
    <w:p w14:paraId="0A569192" w14:textId="77777777" w:rsidR="00AB2F26" w:rsidRPr="00E75635" w:rsidRDefault="00AB2F26" w:rsidP="00BF6882">
      <w:pPr>
        <w:pStyle w:val="ListParagraph"/>
        <w:numPr>
          <w:ilvl w:val="1"/>
          <w:numId w:val="7"/>
        </w:numPr>
        <w:rPr>
          <w:lang w:val="en-AU"/>
        </w:rPr>
      </w:pPr>
      <w:r w:rsidRPr="00E75635">
        <w:rPr>
          <w:lang w:val="en-AU"/>
        </w:rPr>
        <w:t>Verbal agreement</w:t>
      </w:r>
    </w:p>
    <w:p w14:paraId="68EC9AAF" w14:textId="77777777" w:rsidR="00AB2F26" w:rsidRPr="00E75635" w:rsidRDefault="00AB2F26" w:rsidP="00BF6882">
      <w:pPr>
        <w:pStyle w:val="ListParagraph"/>
        <w:numPr>
          <w:ilvl w:val="1"/>
          <w:numId w:val="7"/>
        </w:numPr>
        <w:rPr>
          <w:lang w:val="en-AU"/>
        </w:rPr>
      </w:pPr>
      <w:r w:rsidRPr="00E75635">
        <w:rPr>
          <w:lang w:val="en-AU"/>
        </w:rPr>
        <w:t>Union membership</w:t>
      </w:r>
    </w:p>
    <w:p w14:paraId="6495C1F2" w14:textId="77777777" w:rsidR="00AB2F26" w:rsidRPr="00E75635" w:rsidRDefault="00AB2F26" w:rsidP="00BF6882">
      <w:pPr>
        <w:pStyle w:val="ListParagraph"/>
        <w:numPr>
          <w:ilvl w:val="1"/>
          <w:numId w:val="7"/>
        </w:numPr>
        <w:rPr>
          <w:lang w:val="en-AU"/>
        </w:rPr>
      </w:pPr>
      <w:r w:rsidRPr="00E75635">
        <w:rPr>
          <w:lang w:val="en-AU"/>
        </w:rPr>
        <w:t>Individual contracts</w:t>
      </w:r>
    </w:p>
    <w:p w14:paraId="763BB262" w14:textId="77777777" w:rsidR="00AB2F26" w:rsidRPr="00E75635" w:rsidRDefault="00AB2F26" w:rsidP="00BF6882">
      <w:pPr>
        <w:pStyle w:val="ListParagraph"/>
        <w:numPr>
          <w:ilvl w:val="1"/>
          <w:numId w:val="7"/>
        </w:numPr>
        <w:rPr>
          <w:lang w:val="en-AU"/>
        </w:rPr>
      </w:pPr>
      <w:r w:rsidRPr="00E75635">
        <w:rPr>
          <w:lang w:val="en-AU"/>
        </w:rPr>
        <w:t>Minimum employment conditions</w:t>
      </w:r>
      <w:r w:rsidRPr="00E75635">
        <w:rPr>
          <w:lang w:val="en-AU"/>
        </w:rPr>
        <w:br/>
      </w:r>
      <w:r w:rsidRPr="00E75635">
        <w:rPr>
          <w:lang w:val="en-AU"/>
        </w:rPr>
        <w:lastRenderedPageBreak/>
        <w:br/>
      </w:r>
    </w:p>
    <w:p w14:paraId="37EF04F3" w14:textId="77777777" w:rsidR="009D6D8B" w:rsidRPr="00E75635" w:rsidRDefault="00AB2F26" w:rsidP="00BF6882">
      <w:pPr>
        <w:pStyle w:val="ListParagraph"/>
        <w:numPr>
          <w:ilvl w:val="0"/>
          <w:numId w:val="7"/>
        </w:numPr>
        <w:rPr>
          <w:lang w:val="en-AU"/>
        </w:rPr>
      </w:pPr>
      <w:r w:rsidRPr="00E75635">
        <w:rPr>
          <w:lang w:val="en-AU"/>
        </w:rPr>
        <w:t>What information is contained in an enterprise agreement?</w:t>
      </w:r>
    </w:p>
    <w:p w14:paraId="3DBCD45B" w14:textId="77777777" w:rsidR="009D6D8B" w:rsidRPr="00E75635" w:rsidRDefault="00AB2F26" w:rsidP="00BF6882">
      <w:pPr>
        <w:pStyle w:val="ListParagraph"/>
        <w:numPr>
          <w:ilvl w:val="1"/>
          <w:numId w:val="7"/>
        </w:numPr>
        <w:rPr>
          <w:lang w:val="en-AU"/>
        </w:rPr>
      </w:pPr>
      <w:r w:rsidRPr="00E75635">
        <w:rPr>
          <w:lang w:val="en-AU"/>
        </w:rPr>
        <w:t>Employment terms and conditions</w:t>
      </w:r>
    </w:p>
    <w:p w14:paraId="1F0AA655" w14:textId="77777777" w:rsidR="009D6D8B" w:rsidRPr="00E75635" w:rsidRDefault="00AB2F26" w:rsidP="00BF6882">
      <w:pPr>
        <w:pStyle w:val="ListParagraph"/>
        <w:numPr>
          <w:ilvl w:val="1"/>
          <w:numId w:val="7"/>
        </w:numPr>
        <w:rPr>
          <w:lang w:val="en-AU"/>
        </w:rPr>
      </w:pPr>
      <w:r w:rsidRPr="00E75635">
        <w:rPr>
          <w:lang w:val="en-AU"/>
        </w:rPr>
        <w:t>Membership of relevant trade unions</w:t>
      </w:r>
    </w:p>
    <w:p w14:paraId="5747A357" w14:textId="77777777" w:rsidR="009D6D8B" w:rsidRPr="00E75635" w:rsidRDefault="00AB2F26" w:rsidP="00BF6882">
      <w:pPr>
        <w:pStyle w:val="ListParagraph"/>
        <w:numPr>
          <w:ilvl w:val="1"/>
          <w:numId w:val="7"/>
        </w:numPr>
        <w:rPr>
          <w:lang w:val="en-AU"/>
        </w:rPr>
      </w:pPr>
      <w:r w:rsidRPr="00E75635">
        <w:rPr>
          <w:lang w:val="en-AU"/>
        </w:rPr>
        <w:t>Employee pay rates and code of practice</w:t>
      </w:r>
    </w:p>
    <w:p w14:paraId="045ED108" w14:textId="77777777" w:rsidR="008359A2" w:rsidRPr="00E75635" w:rsidRDefault="00AB2F26" w:rsidP="00BF6882">
      <w:pPr>
        <w:pStyle w:val="ListParagraph"/>
        <w:numPr>
          <w:ilvl w:val="1"/>
          <w:numId w:val="7"/>
        </w:numPr>
        <w:rPr>
          <w:lang w:val="en-AU"/>
        </w:rPr>
      </w:pPr>
      <w:r w:rsidRPr="00E75635">
        <w:rPr>
          <w:lang w:val="en-AU"/>
        </w:rPr>
        <w:t>Workplace Health and Safety regulations</w:t>
      </w:r>
      <w:r w:rsidR="004448FD" w:rsidRPr="00E75635">
        <w:rPr>
          <w:lang w:val="en-AU"/>
        </w:rPr>
        <w:br/>
      </w:r>
      <w:r w:rsidR="004448FD" w:rsidRPr="00E75635">
        <w:rPr>
          <w:lang w:val="en-AU"/>
        </w:rPr>
        <w:br/>
      </w:r>
    </w:p>
    <w:p w14:paraId="63D5A5D8" w14:textId="77777777" w:rsidR="008359A2" w:rsidRPr="00E75635" w:rsidRDefault="008359A2" w:rsidP="00BF6882">
      <w:pPr>
        <w:pStyle w:val="ListParagraph"/>
        <w:numPr>
          <w:ilvl w:val="0"/>
          <w:numId w:val="7"/>
        </w:numPr>
        <w:rPr>
          <w:lang w:val="en-AU"/>
        </w:rPr>
      </w:pPr>
      <w:r w:rsidRPr="00E75635">
        <w:rPr>
          <w:lang w:val="en-AU"/>
        </w:rPr>
        <w:t>What is the purpose of a construction work Code of Practice?</w:t>
      </w:r>
    </w:p>
    <w:p w14:paraId="535DEA64" w14:textId="77777777" w:rsidR="008359A2" w:rsidRPr="00E75635" w:rsidRDefault="008359A2" w:rsidP="00BF6882">
      <w:pPr>
        <w:pStyle w:val="ListParagraph"/>
        <w:numPr>
          <w:ilvl w:val="1"/>
          <w:numId w:val="7"/>
        </w:numPr>
        <w:rPr>
          <w:lang w:val="en-AU"/>
        </w:rPr>
      </w:pPr>
      <w:r w:rsidRPr="00E75635">
        <w:rPr>
          <w:lang w:val="en-AU"/>
        </w:rPr>
        <w:t xml:space="preserve">To meet union regulations </w:t>
      </w:r>
    </w:p>
    <w:p w14:paraId="03B11AB0" w14:textId="77777777" w:rsidR="008359A2" w:rsidRPr="00E75635" w:rsidRDefault="008359A2" w:rsidP="00BF6882">
      <w:pPr>
        <w:pStyle w:val="ListParagraph"/>
        <w:numPr>
          <w:ilvl w:val="1"/>
          <w:numId w:val="7"/>
        </w:numPr>
        <w:rPr>
          <w:lang w:val="en-AU"/>
        </w:rPr>
      </w:pPr>
      <w:r w:rsidRPr="00E75635">
        <w:rPr>
          <w:lang w:val="en-AU"/>
        </w:rPr>
        <w:t xml:space="preserve">To meet industry standards </w:t>
      </w:r>
    </w:p>
    <w:p w14:paraId="5E64F987" w14:textId="77777777" w:rsidR="008359A2" w:rsidRPr="00E75635" w:rsidRDefault="008359A2" w:rsidP="00BF6882">
      <w:pPr>
        <w:pStyle w:val="ListParagraph"/>
        <w:numPr>
          <w:ilvl w:val="1"/>
          <w:numId w:val="7"/>
        </w:numPr>
        <w:rPr>
          <w:lang w:val="en-AU"/>
        </w:rPr>
      </w:pPr>
      <w:r w:rsidRPr="00E75635">
        <w:rPr>
          <w:lang w:val="en-AU"/>
        </w:rPr>
        <w:t xml:space="preserve">To reduce workplace hazards and risks </w:t>
      </w:r>
    </w:p>
    <w:p w14:paraId="4F24F653" w14:textId="3D931FF1" w:rsidR="008359A2" w:rsidRPr="00E75635" w:rsidRDefault="008359A2" w:rsidP="00BF6882">
      <w:pPr>
        <w:pStyle w:val="ListParagraph"/>
        <w:numPr>
          <w:ilvl w:val="1"/>
          <w:numId w:val="7"/>
        </w:numPr>
        <w:rPr>
          <w:lang w:val="en-AU"/>
        </w:rPr>
      </w:pPr>
      <w:r w:rsidRPr="00E75635">
        <w:rPr>
          <w:lang w:val="en-AU"/>
        </w:rPr>
        <w:t>To comply with material safety data sheets (MSDS)</w:t>
      </w:r>
      <w:r w:rsidRPr="00E75635">
        <w:rPr>
          <w:lang w:val="en-AU"/>
        </w:rPr>
        <w:br/>
      </w:r>
    </w:p>
    <w:p w14:paraId="503D33DF" w14:textId="77777777" w:rsidR="008359A2" w:rsidRPr="00E75635" w:rsidRDefault="008359A2" w:rsidP="008359A2">
      <w:pPr>
        <w:pStyle w:val="ListParagraph"/>
        <w:numPr>
          <w:ilvl w:val="0"/>
          <w:numId w:val="0"/>
        </w:numPr>
        <w:ind w:left="720"/>
        <w:rPr>
          <w:lang w:val="en-AU"/>
        </w:rPr>
      </w:pPr>
    </w:p>
    <w:p w14:paraId="3D206F96" w14:textId="77777777" w:rsidR="008359A2" w:rsidRPr="00E75635" w:rsidRDefault="008359A2" w:rsidP="00BF6882">
      <w:pPr>
        <w:pStyle w:val="ListParagraph"/>
        <w:numPr>
          <w:ilvl w:val="0"/>
          <w:numId w:val="7"/>
        </w:numPr>
        <w:rPr>
          <w:lang w:val="en-AU"/>
        </w:rPr>
      </w:pPr>
      <w:r w:rsidRPr="00E75635">
        <w:rPr>
          <w:lang w:val="en-AU"/>
        </w:rPr>
        <w:t xml:space="preserve">What best contributes to successful teamwork? </w:t>
      </w:r>
    </w:p>
    <w:p w14:paraId="65D8B5F1" w14:textId="77777777" w:rsidR="008359A2" w:rsidRPr="00E75635" w:rsidRDefault="008359A2" w:rsidP="00BF6882">
      <w:pPr>
        <w:pStyle w:val="ListParagraph"/>
        <w:numPr>
          <w:ilvl w:val="1"/>
          <w:numId w:val="7"/>
        </w:numPr>
        <w:rPr>
          <w:lang w:val="en-AU"/>
        </w:rPr>
      </w:pPr>
      <w:r w:rsidRPr="00E75635">
        <w:rPr>
          <w:lang w:val="en-AU"/>
        </w:rPr>
        <w:t xml:space="preserve">Open communication skills </w:t>
      </w:r>
    </w:p>
    <w:p w14:paraId="69767346" w14:textId="77777777" w:rsidR="008359A2" w:rsidRPr="00E75635" w:rsidRDefault="008359A2" w:rsidP="00BF6882">
      <w:pPr>
        <w:pStyle w:val="ListParagraph"/>
        <w:numPr>
          <w:ilvl w:val="1"/>
          <w:numId w:val="7"/>
        </w:numPr>
        <w:rPr>
          <w:lang w:val="en-AU"/>
        </w:rPr>
      </w:pPr>
      <w:r w:rsidRPr="00E75635">
        <w:rPr>
          <w:lang w:val="en-AU"/>
        </w:rPr>
        <w:t xml:space="preserve">Sound qualifications and work history </w:t>
      </w:r>
    </w:p>
    <w:p w14:paraId="4E1EF460" w14:textId="77777777" w:rsidR="008359A2" w:rsidRPr="00E75635" w:rsidRDefault="008359A2" w:rsidP="00BF6882">
      <w:pPr>
        <w:pStyle w:val="ListParagraph"/>
        <w:numPr>
          <w:ilvl w:val="1"/>
          <w:numId w:val="7"/>
        </w:numPr>
        <w:rPr>
          <w:lang w:val="en-AU"/>
        </w:rPr>
      </w:pPr>
      <w:r w:rsidRPr="00E75635">
        <w:rPr>
          <w:lang w:val="en-AU"/>
        </w:rPr>
        <w:t xml:space="preserve">An understanding of the role of each individual </w:t>
      </w:r>
    </w:p>
    <w:p w14:paraId="5CA8D6B2" w14:textId="6AA54FBA" w:rsidR="008359A2" w:rsidRPr="00E75635" w:rsidRDefault="008359A2" w:rsidP="00BF6882">
      <w:pPr>
        <w:pStyle w:val="ListParagraph"/>
        <w:numPr>
          <w:ilvl w:val="1"/>
          <w:numId w:val="7"/>
        </w:numPr>
        <w:rPr>
          <w:lang w:val="en-AU"/>
        </w:rPr>
      </w:pPr>
      <w:r w:rsidRPr="00E75635">
        <w:rPr>
          <w:lang w:val="en-AU"/>
        </w:rPr>
        <w:t xml:space="preserve">An ability of workers to speak several languages </w:t>
      </w:r>
      <w:r w:rsidRPr="00E75635">
        <w:rPr>
          <w:lang w:val="en-AU"/>
        </w:rPr>
        <w:br/>
      </w:r>
      <w:r w:rsidRPr="00E75635">
        <w:rPr>
          <w:lang w:val="en-AU"/>
        </w:rPr>
        <w:br/>
      </w:r>
    </w:p>
    <w:p w14:paraId="3D0D79D9" w14:textId="77777777" w:rsidR="008359A2" w:rsidRPr="00E75635" w:rsidRDefault="008359A2" w:rsidP="00BF6882">
      <w:pPr>
        <w:pStyle w:val="ListParagraph"/>
        <w:numPr>
          <w:ilvl w:val="0"/>
          <w:numId w:val="7"/>
        </w:numPr>
        <w:rPr>
          <w:lang w:val="en-AU"/>
        </w:rPr>
      </w:pPr>
      <w:r w:rsidRPr="00E75635">
        <w:rPr>
          <w:lang w:val="en-AU"/>
        </w:rPr>
        <w:t xml:space="preserve">Why is a site meeting most commonly held? </w:t>
      </w:r>
    </w:p>
    <w:p w14:paraId="3494A1D7" w14:textId="77777777" w:rsidR="008359A2" w:rsidRPr="00E75635" w:rsidRDefault="008359A2" w:rsidP="00BF6882">
      <w:pPr>
        <w:pStyle w:val="ListParagraph"/>
        <w:numPr>
          <w:ilvl w:val="1"/>
          <w:numId w:val="7"/>
        </w:numPr>
        <w:rPr>
          <w:lang w:val="en-AU"/>
        </w:rPr>
      </w:pPr>
      <w:r w:rsidRPr="00E75635">
        <w:rPr>
          <w:lang w:val="en-AU"/>
        </w:rPr>
        <w:t xml:space="preserve">To order materials </w:t>
      </w:r>
    </w:p>
    <w:p w14:paraId="58EF7A9D" w14:textId="77777777" w:rsidR="008359A2" w:rsidRPr="00E75635" w:rsidRDefault="008359A2" w:rsidP="00BF6882">
      <w:pPr>
        <w:pStyle w:val="ListParagraph"/>
        <w:numPr>
          <w:ilvl w:val="1"/>
          <w:numId w:val="7"/>
        </w:numPr>
        <w:rPr>
          <w:lang w:val="en-AU"/>
        </w:rPr>
      </w:pPr>
      <w:r w:rsidRPr="00E75635">
        <w:rPr>
          <w:lang w:val="en-AU"/>
        </w:rPr>
        <w:t xml:space="preserve">To plan the work schedule </w:t>
      </w:r>
    </w:p>
    <w:p w14:paraId="057A3D6D" w14:textId="77777777" w:rsidR="008359A2" w:rsidRPr="00E75635" w:rsidRDefault="008359A2" w:rsidP="00BF6882">
      <w:pPr>
        <w:pStyle w:val="ListParagraph"/>
        <w:numPr>
          <w:ilvl w:val="1"/>
          <w:numId w:val="7"/>
        </w:numPr>
        <w:rPr>
          <w:lang w:val="en-AU"/>
        </w:rPr>
      </w:pPr>
      <w:r w:rsidRPr="00E75635">
        <w:rPr>
          <w:lang w:val="en-AU"/>
        </w:rPr>
        <w:t xml:space="preserve">To discuss future wage rates </w:t>
      </w:r>
    </w:p>
    <w:p w14:paraId="5266B49A" w14:textId="59D2C271" w:rsidR="008F0ACD" w:rsidRPr="00E75635" w:rsidRDefault="008359A2" w:rsidP="00BF6882">
      <w:pPr>
        <w:pStyle w:val="ListParagraph"/>
        <w:numPr>
          <w:ilvl w:val="1"/>
          <w:numId w:val="7"/>
        </w:numPr>
        <w:rPr>
          <w:lang w:val="en-AU"/>
        </w:rPr>
      </w:pPr>
      <w:r w:rsidRPr="00E75635">
        <w:rPr>
          <w:lang w:val="en-AU"/>
        </w:rPr>
        <w:t xml:space="preserve">To communicate changes to work practices </w:t>
      </w:r>
      <w:r w:rsidR="008F0ACD" w:rsidRPr="00E75635">
        <w:rPr>
          <w:lang w:val="en-AU"/>
        </w:rPr>
        <w:br w:type="page"/>
      </w:r>
    </w:p>
    <w:p w14:paraId="529FEEA5" w14:textId="06881FFA" w:rsidR="00DA7857" w:rsidRPr="00E75635" w:rsidRDefault="00DA7857" w:rsidP="001B7F37">
      <w:pPr>
        <w:pStyle w:val="Heading3"/>
      </w:pPr>
      <w:r w:rsidRPr="00E75635">
        <w:lastRenderedPageBreak/>
        <w:t>Questions from Section II</w:t>
      </w:r>
    </w:p>
    <w:p w14:paraId="72784420" w14:textId="6449FE32" w:rsidR="00F87E18" w:rsidRPr="00E75635" w:rsidRDefault="00E72809" w:rsidP="00F87E18">
      <w:pPr>
        <w:pStyle w:val="FeatureBox2"/>
      </w:pPr>
      <w:r w:rsidRPr="00E75635">
        <w:t>These questions should be answered in the suggested number of lines (handwritten) as it gives a guide to the length of your response</w:t>
      </w:r>
      <w:r w:rsidR="00517593" w:rsidRPr="00E75635">
        <w:t xml:space="preserve">.  </w:t>
      </w:r>
    </w:p>
    <w:p w14:paraId="039C353C" w14:textId="0192A95F" w:rsidR="00F87E18" w:rsidRPr="00E75635" w:rsidRDefault="00517593" w:rsidP="00F87E18">
      <w:pPr>
        <w:pStyle w:val="FeatureBox2"/>
      </w:pPr>
      <w:r w:rsidRPr="00E75635">
        <w:t>Plan out your answer and key points before you commence writing</w:t>
      </w:r>
      <w:r w:rsidR="00F87E18" w:rsidRPr="00E75635">
        <w:t xml:space="preserve">.  </w:t>
      </w:r>
    </w:p>
    <w:p w14:paraId="082F2172" w14:textId="7B624273" w:rsidR="00F87E18" w:rsidRPr="00E75635" w:rsidRDefault="00F87E18" w:rsidP="00F87E18">
      <w:pPr>
        <w:pStyle w:val="FeatureBox2"/>
      </w:pPr>
      <w:r w:rsidRPr="00E75635">
        <w:t>You may need to bring together knowledge from several areas of study/competencies to do justice to the answer.</w:t>
      </w:r>
    </w:p>
    <w:p w14:paraId="7AEE0ABB" w14:textId="77777777" w:rsidR="00F87E18" w:rsidRPr="00E75635" w:rsidRDefault="00F87E18" w:rsidP="00DA7857">
      <w:pPr>
        <w:rPr>
          <w:lang w:eastAsia="zh-CN"/>
        </w:rPr>
      </w:pPr>
    </w:p>
    <w:p w14:paraId="5F898171" w14:textId="0ADA7CAF" w:rsidR="003311BE" w:rsidRPr="00E75635" w:rsidRDefault="003311BE" w:rsidP="00DA7857">
      <w:pPr>
        <w:rPr>
          <w:rFonts w:cs="Arial"/>
          <w:lang w:eastAsia="zh-CN"/>
        </w:rPr>
      </w:pPr>
      <w:r w:rsidRPr="00E75635">
        <w:rPr>
          <w:rFonts w:cs="Arial"/>
          <w:lang w:eastAsia="zh-CN"/>
        </w:rPr>
        <w:t>Question 1</w:t>
      </w:r>
    </w:p>
    <w:p w14:paraId="486489E8" w14:textId="762CF093" w:rsidR="00C55684" w:rsidRPr="00E75635" w:rsidRDefault="002751DD" w:rsidP="00C55684">
      <w:pPr>
        <w:pStyle w:val="ListParagraph"/>
        <w:numPr>
          <w:ilvl w:val="1"/>
          <w:numId w:val="8"/>
        </w:numPr>
        <w:tabs>
          <w:tab w:val="right" w:leader="underscore" w:pos="8693"/>
        </w:tabs>
        <w:spacing w:line="360" w:lineRule="auto"/>
        <w:ind w:left="709"/>
        <w:rPr>
          <w:rFonts w:cs="Arial"/>
          <w:lang w:val="en-AU"/>
        </w:rPr>
      </w:pPr>
      <w:r w:rsidRPr="00E75635">
        <w:rPr>
          <w:rFonts w:cs="Arial"/>
          <w:sz w:val="24"/>
          <w:szCs w:val="24"/>
          <w:lang w:val="en-AU"/>
        </w:rPr>
        <w:t xml:space="preserve">What is the purpose of the </w:t>
      </w:r>
      <w:r w:rsidRPr="00E75635">
        <w:rPr>
          <w:rFonts w:cs="Arial"/>
          <w:i/>
          <w:iCs/>
          <w:sz w:val="24"/>
          <w:szCs w:val="24"/>
          <w:lang w:val="en-AU"/>
        </w:rPr>
        <w:t xml:space="preserve">Anti-Discrimination Act 1977 </w:t>
      </w:r>
      <w:r w:rsidRPr="00E75635">
        <w:rPr>
          <w:rFonts w:cs="Arial"/>
          <w:sz w:val="24"/>
          <w:szCs w:val="24"/>
          <w:lang w:val="en-AU"/>
        </w:rPr>
        <w:t>(NSW)?</w:t>
      </w:r>
      <w:r w:rsidR="00CC4791" w:rsidRPr="00E75635">
        <w:rPr>
          <w:rFonts w:cs="Arial"/>
          <w:sz w:val="24"/>
          <w:szCs w:val="24"/>
          <w:lang w:val="en-AU"/>
        </w:rPr>
        <w:t xml:space="preserve"> </w:t>
      </w:r>
      <w:r w:rsidR="00C55684" w:rsidRPr="00E75635">
        <w:rPr>
          <w:rFonts w:cs="Arial"/>
          <w:sz w:val="24"/>
          <w:szCs w:val="24"/>
          <w:lang w:val="en-AU"/>
        </w:rPr>
        <w:t xml:space="preserve"> </w:t>
      </w:r>
      <w:r w:rsidR="00CC4791" w:rsidRPr="00E75635">
        <w:rPr>
          <w:rFonts w:cs="Arial"/>
          <w:sz w:val="24"/>
          <w:szCs w:val="24"/>
          <w:lang w:val="en-AU"/>
        </w:rPr>
        <w:t>(2 marks</w:t>
      </w:r>
      <w:bookmarkStart w:id="6" w:name="_Hlk46933215"/>
      <w:r w:rsidR="00C55684" w:rsidRPr="00E75635">
        <w:rPr>
          <w:rFonts w:cs="Arial"/>
          <w:sz w:val="24"/>
          <w:szCs w:val="24"/>
          <w:lang w:val="en-AU"/>
        </w:rPr>
        <w:t>)</w:t>
      </w:r>
    </w:p>
    <w:p w14:paraId="540B581B" w14:textId="77777777" w:rsidR="00C55684" w:rsidRPr="00E75635" w:rsidRDefault="00C55684" w:rsidP="00C55684">
      <w:pPr>
        <w:tabs>
          <w:tab w:val="right" w:leader="underscore" w:pos="8693"/>
        </w:tabs>
        <w:spacing w:line="360" w:lineRule="auto"/>
        <w:ind w:left="709"/>
        <w:rPr>
          <w:rFonts w:cs="Arial"/>
        </w:rPr>
      </w:pPr>
      <w:r w:rsidRPr="00E75635">
        <w:rPr>
          <w:rFonts w:cs="Arial"/>
        </w:rPr>
        <w:tab/>
      </w:r>
    </w:p>
    <w:p w14:paraId="523FE0F2" w14:textId="77777777" w:rsidR="00C55684" w:rsidRPr="00E75635" w:rsidRDefault="00C55684" w:rsidP="00C55684">
      <w:pPr>
        <w:tabs>
          <w:tab w:val="right" w:leader="underscore" w:pos="8693"/>
        </w:tabs>
        <w:spacing w:line="360" w:lineRule="auto"/>
        <w:ind w:left="709"/>
        <w:rPr>
          <w:rFonts w:cs="Arial"/>
        </w:rPr>
      </w:pPr>
      <w:r w:rsidRPr="00E75635">
        <w:rPr>
          <w:rFonts w:cs="Arial"/>
        </w:rPr>
        <w:tab/>
      </w:r>
    </w:p>
    <w:p w14:paraId="77A57548" w14:textId="77777777" w:rsidR="00C55684" w:rsidRPr="00E75635" w:rsidRDefault="00C55684" w:rsidP="00C55684">
      <w:pPr>
        <w:tabs>
          <w:tab w:val="right" w:leader="underscore" w:pos="8693"/>
        </w:tabs>
        <w:spacing w:line="360" w:lineRule="auto"/>
        <w:ind w:left="709"/>
        <w:rPr>
          <w:rFonts w:cs="Arial"/>
        </w:rPr>
      </w:pPr>
      <w:r w:rsidRPr="00E75635">
        <w:rPr>
          <w:rFonts w:cs="Arial"/>
        </w:rPr>
        <w:tab/>
      </w:r>
    </w:p>
    <w:bookmarkEnd w:id="6"/>
    <w:p w14:paraId="023F317C" w14:textId="77777777" w:rsidR="00425800" w:rsidRPr="00E75635" w:rsidRDefault="00425800" w:rsidP="00425800">
      <w:pPr>
        <w:pStyle w:val="ListParagraph"/>
        <w:numPr>
          <w:ilvl w:val="0"/>
          <w:numId w:val="0"/>
        </w:numPr>
        <w:ind w:left="720"/>
        <w:rPr>
          <w:rFonts w:cs="Arial"/>
          <w:sz w:val="24"/>
          <w:szCs w:val="24"/>
          <w:lang w:val="en-AU" w:eastAsia="zh-CN"/>
        </w:rPr>
      </w:pPr>
    </w:p>
    <w:p w14:paraId="7E7B99B9" w14:textId="7CD0ED4F" w:rsidR="00E72809" w:rsidRPr="00E75635" w:rsidRDefault="002751DD" w:rsidP="00BF6882">
      <w:pPr>
        <w:pStyle w:val="ListParagraph"/>
        <w:numPr>
          <w:ilvl w:val="1"/>
          <w:numId w:val="8"/>
        </w:numPr>
        <w:rPr>
          <w:rFonts w:cs="Arial"/>
          <w:sz w:val="24"/>
          <w:szCs w:val="24"/>
          <w:lang w:val="en-AU"/>
        </w:rPr>
      </w:pPr>
      <w:r w:rsidRPr="00E75635">
        <w:rPr>
          <w:rFonts w:cs="Arial"/>
          <w:sz w:val="24"/>
          <w:szCs w:val="24"/>
          <w:lang w:val="en-AU"/>
        </w:rPr>
        <w:t>Outline ways a construction company could promote effective teamwork</w:t>
      </w:r>
      <w:r w:rsidR="00D16582" w:rsidRPr="00E75635">
        <w:rPr>
          <w:rFonts w:cs="Arial"/>
          <w:sz w:val="24"/>
          <w:szCs w:val="24"/>
          <w:lang w:val="en-AU"/>
        </w:rPr>
        <w:t>.</w:t>
      </w:r>
      <w:r w:rsidR="00C55684" w:rsidRPr="00E75635">
        <w:rPr>
          <w:rFonts w:cs="Arial"/>
          <w:sz w:val="24"/>
          <w:szCs w:val="24"/>
          <w:lang w:val="en-AU"/>
        </w:rPr>
        <w:t xml:space="preserve"> </w:t>
      </w:r>
      <w:r w:rsidR="00E72809" w:rsidRPr="00E75635">
        <w:rPr>
          <w:rFonts w:cs="Arial"/>
          <w:sz w:val="24"/>
          <w:szCs w:val="24"/>
          <w:lang w:val="en-AU"/>
        </w:rPr>
        <w:t xml:space="preserve"> (3 marks)</w:t>
      </w:r>
    </w:p>
    <w:p w14:paraId="340DF154" w14:textId="77777777" w:rsidR="00C55684" w:rsidRPr="00E75635" w:rsidRDefault="00C55684" w:rsidP="00C55684">
      <w:pPr>
        <w:tabs>
          <w:tab w:val="right" w:leader="underscore" w:pos="8693"/>
        </w:tabs>
        <w:spacing w:line="360" w:lineRule="auto"/>
        <w:ind w:left="709"/>
        <w:rPr>
          <w:rFonts w:cs="Arial"/>
        </w:rPr>
      </w:pPr>
      <w:r w:rsidRPr="00E75635">
        <w:rPr>
          <w:rFonts w:cs="Arial"/>
        </w:rPr>
        <w:tab/>
      </w:r>
    </w:p>
    <w:p w14:paraId="15EFF976" w14:textId="77777777" w:rsidR="00C55684" w:rsidRPr="00E75635" w:rsidRDefault="00C55684" w:rsidP="00C55684">
      <w:pPr>
        <w:tabs>
          <w:tab w:val="right" w:leader="underscore" w:pos="8693"/>
        </w:tabs>
        <w:spacing w:line="360" w:lineRule="auto"/>
        <w:ind w:left="709"/>
        <w:rPr>
          <w:rFonts w:cs="Arial"/>
        </w:rPr>
      </w:pPr>
      <w:r w:rsidRPr="00E75635">
        <w:rPr>
          <w:rFonts w:cs="Arial"/>
        </w:rPr>
        <w:tab/>
      </w:r>
    </w:p>
    <w:p w14:paraId="3241E475" w14:textId="77777777" w:rsidR="00C55684" w:rsidRPr="00E75635" w:rsidRDefault="00C55684" w:rsidP="00C55684">
      <w:pPr>
        <w:tabs>
          <w:tab w:val="right" w:leader="underscore" w:pos="8693"/>
        </w:tabs>
        <w:spacing w:line="360" w:lineRule="auto"/>
        <w:ind w:left="709"/>
        <w:rPr>
          <w:rFonts w:cs="Arial"/>
        </w:rPr>
      </w:pPr>
      <w:r w:rsidRPr="00E75635">
        <w:rPr>
          <w:rFonts w:cs="Arial"/>
        </w:rPr>
        <w:tab/>
      </w:r>
    </w:p>
    <w:p w14:paraId="24E62603" w14:textId="710C145E" w:rsidR="00C55684" w:rsidRPr="00E75635" w:rsidRDefault="00C55684" w:rsidP="00C55684">
      <w:pPr>
        <w:tabs>
          <w:tab w:val="right" w:leader="underscore" w:pos="8693"/>
        </w:tabs>
        <w:spacing w:line="360" w:lineRule="auto"/>
        <w:ind w:left="709"/>
        <w:rPr>
          <w:rFonts w:cs="Arial"/>
        </w:rPr>
      </w:pPr>
      <w:r w:rsidRPr="00E75635">
        <w:rPr>
          <w:rFonts w:cs="Arial"/>
        </w:rPr>
        <w:tab/>
      </w:r>
    </w:p>
    <w:p w14:paraId="77765AB9" w14:textId="54FC0111" w:rsidR="00C55684" w:rsidRPr="00E75635" w:rsidRDefault="00C55684" w:rsidP="00C55684">
      <w:pPr>
        <w:tabs>
          <w:tab w:val="right" w:leader="underscore" w:pos="8693"/>
        </w:tabs>
        <w:spacing w:line="360" w:lineRule="auto"/>
        <w:ind w:left="709"/>
        <w:rPr>
          <w:rFonts w:cs="Arial"/>
        </w:rPr>
      </w:pPr>
      <w:r w:rsidRPr="00E75635">
        <w:rPr>
          <w:rFonts w:cs="Arial"/>
        </w:rPr>
        <w:tab/>
      </w:r>
    </w:p>
    <w:p w14:paraId="62C1C03E" w14:textId="3DF8E6E9" w:rsidR="00C55684" w:rsidRPr="00E75635" w:rsidRDefault="00C55684" w:rsidP="00C55684">
      <w:pPr>
        <w:tabs>
          <w:tab w:val="right" w:leader="underscore" w:pos="8693"/>
        </w:tabs>
        <w:spacing w:line="360" w:lineRule="auto"/>
        <w:ind w:left="709"/>
        <w:rPr>
          <w:rFonts w:cs="Arial"/>
        </w:rPr>
      </w:pPr>
      <w:r w:rsidRPr="00E75635">
        <w:rPr>
          <w:rFonts w:cs="Arial"/>
        </w:rPr>
        <w:tab/>
      </w:r>
    </w:p>
    <w:p w14:paraId="44A63474" w14:textId="77777777" w:rsidR="00C93DF4" w:rsidRPr="00E75635" w:rsidRDefault="00C93DF4" w:rsidP="003311BE">
      <w:pPr>
        <w:rPr>
          <w:rFonts w:cs="Arial"/>
          <w:lang w:eastAsia="zh-CN"/>
        </w:rPr>
      </w:pPr>
    </w:p>
    <w:p w14:paraId="3A108FCF" w14:textId="6C3FCFC8" w:rsidR="00C6655D" w:rsidRPr="00E75635" w:rsidRDefault="00C93DF4" w:rsidP="00C6655D">
      <w:pPr>
        <w:rPr>
          <w:rFonts w:cs="Arial"/>
          <w:lang w:eastAsia="zh-CN"/>
        </w:rPr>
      </w:pPr>
      <w:r w:rsidRPr="00E75635">
        <w:rPr>
          <w:rFonts w:cs="Arial"/>
          <w:lang w:eastAsia="zh-CN"/>
        </w:rPr>
        <w:br w:type="page"/>
      </w:r>
      <w:r w:rsidR="003311BE" w:rsidRPr="00E75635">
        <w:rPr>
          <w:rFonts w:cs="Arial"/>
          <w:lang w:eastAsia="zh-CN"/>
        </w:rPr>
        <w:lastRenderedPageBreak/>
        <w:t>Question 2</w:t>
      </w:r>
      <w:r w:rsidR="00C6655D" w:rsidRPr="00E75635">
        <w:rPr>
          <w:rFonts w:cs="Arial"/>
          <w:lang w:eastAsia="zh-CN"/>
        </w:rPr>
        <w:br/>
      </w:r>
    </w:p>
    <w:p w14:paraId="3871E2AD" w14:textId="0AB274E9" w:rsidR="00E72809" w:rsidRPr="00E75635" w:rsidRDefault="00AB2F26" w:rsidP="00C55684">
      <w:pPr>
        <w:pStyle w:val="ListParagraph"/>
        <w:numPr>
          <w:ilvl w:val="1"/>
          <w:numId w:val="11"/>
        </w:numPr>
        <w:rPr>
          <w:rFonts w:cs="Arial"/>
          <w:sz w:val="24"/>
          <w:szCs w:val="24"/>
          <w:lang w:val="en-AU"/>
        </w:rPr>
      </w:pPr>
      <w:r w:rsidRPr="00E75635">
        <w:rPr>
          <w:rFonts w:cs="Arial"/>
          <w:sz w:val="24"/>
          <w:szCs w:val="24"/>
          <w:lang w:val="en-AU"/>
        </w:rPr>
        <w:t>Outline TWO types of work a carpenter would do on a residential construction site.</w:t>
      </w:r>
    </w:p>
    <w:p w14:paraId="04ACBF1F" w14:textId="77777777" w:rsidR="00C55684" w:rsidRPr="00E75635" w:rsidRDefault="00C55684" w:rsidP="00C55684">
      <w:pPr>
        <w:tabs>
          <w:tab w:val="right" w:leader="underscore" w:pos="8693"/>
        </w:tabs>
        <w:ind w:left="709"/>
        <w:rPr>
          <w:rFonts w:cs="Arial"/>
        </w:rPr>
      </w:pPr>
      <w:r w:rsidRPr="00E75635">
        <w:rPr>
          <w:rFonts w:cs="Arial"/>
        </w:rPr>
        <w:tab/>
      </w:r>
    </w:p>
    <w:p w14:paraId="722CAE19" w14:textId="77777777" w:rsidR="00C55684" w:rsidRPr="00E75635" w:rsidRDefault="00C55684" w:rsidP="00C55684">
      <w:pPr>
        <w:tabs>
          <w:tab w:val="right" w:leader="underscore" w:pos="8693"/>
        </w:tabs>
        <w:ind w:left="709"/>
        <w:rPr>
          <w:rFonts w:cs="Arial"/>
        </w:rPr>
      </w:pPr>
      <w:r w:rsidRPr="00E75635">
        <w:rPr>
          <w:rFonts w:cs="Arial"/>
        </w:rPr>
        <w:tab/>
      </w:r>
    </w:p>
    <w:p w14:paraId="371FEADF" w14:textId="77777777" w:rsidR="00C55684" w:rsidRPr="00E75635" w:rsidRDefault="00C55684" w:rsidP="00C55684">
      <w:pPr>
        <w:tabs>
          <w:tab w:val="right" w:leader="underscore" w:pos="8693"/>
        </w:tabs>
        <w:ind w:left="709"/>
        <w:rPr>
          <w:rFonts w:cs="Arial"/>
        </w:rPr>
      </w:pPr>
      <w:r w:rsidRPr="00E75635">
        <w:rPr>
          <w:rFonts w:cs="Arial"/>
        </w:rPr>
        <w:tab/>
      </w:r>
    </w:p>
    <w:p w14:paraId="5E82352B" w14:textId="486E364B" w:rsidR="00C55684" w:rsidRPr="00E75635" w:rsidRDefault="00C55684" w:rsidP="00C55684">
      <w:pPr>
        <w:tabs>
          <w:tab w:val="right" w:leader="underscore" w:pos="8693"/>
        </w:tabs>
        <w:ind w:left="709"/>
        <w:rPr>
          <w:rFonts w:cs="Arial"/>
        </w:rPr>
      </w:pPr>
      <w:r w:rsidRPr="00E75635">
        <w:rPr>
          <w:rFonts w:cs="Arial"/>
        </w:rPr>
        <w:tab/>
      </w:r>
      <w:r w:rsidRPr="00E75635">
        <w:rPr>
          <w:rFonts w:cs="Arial"/>
          <w:sz w:val="20"/>
          <w:szCs w:val="20"/>
        </w:rPr>
        <w:t>2 marks</w:t>
      </w:r>
    </w:p>
    <w:p w14:paraId="0EDDBEBB" w14:textId="50832647" w:rsidR="00967AD2" w:rsidRPr="00E75635" w:rsidRDefault="00967AD2" w:rsidP="00967AD2">
      <w:pPr>
        <w:rPr>
          <w:rFonts w:cs="Arial"/>
        </w:rPr>
      </w:pPr>
    </w:p>
    <w:p w14:paraId="67532FAD" w14:textId="6D9114CE" w:rsidR="00E72809" w:rsidRPr="00E75635" w:rsidRDefault="00AB2F26" w:rsidP="00BF6882">
      <w:pPr>
        <w:pStyle w:val="ListParagraph"/>
        <w:numPr>
          <w:ilvl w:val="1"/>
          <w:numId w:val="11"/>
        </w:numPr>
        <w:rPr>
          <w:rFonts w:cs="Arial"/>
          <w:sz w:val="24"/>
          <w:szCs w:val="24"/>
          <w:lang w:val="en-AU"/>
        </w:rPr>
      </w:pPr>
      <w:r w:rsidRPr="00E75635">
        <w:rPr>
          <w:rFonts w:cs="Arial"/>
          <w:sz w:val="24"/>
          <w:szCs w:val="24"/>
          <w:lang w:val="en-AU"/>
        </w:rPr>
        <w:t>Describe the purpose of ONE checklist that could be used by a carpenter wanting to produce high-quality work.</w:t>
      </w:r>
      <w:r w:rsidR="00C55684" w:rsidRPr="00E75635">
        <w:rPr>
          <w:rFonts w:cs="Arial"/>
          <w:sz w:val="24"/>
          <w:szCs w:val="24"/>
          <w:lang w:val="en-AU"/>
        </w:rPr>
        <w:t xml:space="preserve"> </w:t>
      </w:r>
      <w:r w:rsidRPr="00E75635">
        <w:rPr>
          <w:rFonts w:cs="Arial"/>
          <w:sz w:val="24"/>
          <w:szCs w:val="24"/>
          <w:lang w:val="en-AU"/>
        </w:rPr>
        <w:t xml:space="preserve"> </w:t>
      </w:r>
      <w:r w:rsidR="00E72809" w:rsidRPr="00E75635">
        <w:rPr>
          <w:rFonts w:cs="Arial"/>
          <w:sz w:val="24"/>
          <w:szCs w:val="24"/>
          <w:lang w:val="en-AU"/>
        </w:rPr>
        <w:t>(2 marks)</w:t>
      </w:r>
    </w:p>
    <w:p w14:paraId="0966FE02" w14:textId="77777777" w:rsidR="00C55684" w:rsidRPr="00E75635" w:rsidRDefault="00C55684" w:rsidP="00C55684">
      <w:pPr>
        <w:tabs>
          <w:tab w:val="right" w:leader="underscore" w:pos="8693"/>
        </w:tabs>
        <w:ind w:left="709"/>
        <w:rPr>
          <w:rFonts w:cs="Arial"/>
        </w:rPr>
      </w:pPr>
      <w:r w:rsidRPr="00E75635">
        <w:rPr>
          <w:rFonts w:cs="Arial"/>
        </w:rPr>
        <w:tab/>
      </w:r>
    </w:p>
    <w:p w14:paraId="4F2B5197" w14:textId="77777777" w:rsidR="00C55684" w:rsidRPr="00E75635" w:rsidRDefault="00C55684" w:rsidP="00C55684">
      <w:pPr>
        <w:tabs>
          <w:tab w:val="right" w:leader="underscore" w:pos="8693"/>
        </w:tabs>
        <w:ind w:left="709"/>
        <w:rPr>
          <w:rFonts w:cs="Arial"/>
        </w:rPr>
      </w:pPr>
      <w:r w:rsidRPr="00E75635">
        <w:rPr>
          <w:rFonts w:cs="Arial"/>
        </w:rPr>
        <w:tab/>
      </w:r>
    </w:p>
    <w:p w14:paraId="4BE5F6E8" w14:textId="77777777" w:rsidR="00C55684" w:rsidRPr="00E75635" w:rsidRDefault="00C55684" w:rsidP="00C55684">
      <w:pPr>
        <w:tabs>
          <w:tab w:val="right" w:leader="underscore" w:pos="8693"/>
        </w:tabs>
        <w:ind w:left="709"/>
        <w:rPr>
          <w:rFonts w:cs="Arial"/>
        </w:rPr>
      </w:pPr>
      <w:r w:rsidRPr="00E75635">
        <w:rPr>
          <w:rFonts w:cs="Arial"/>
        </w:rPr>
        <w:tab/>
      </w:r>
    </w:p>
    <w:p w14:paraId="503DEF15" w14:textId="77777777" w:rsidR="00C55684" w:rsidRPr="00E75635" w:rsidRDefault="00C55684" w:rsidP="00C55684">
      <w:pPr>
        <w:tabs>
          <w:tab w:val="right" w:leader="underscore" w:pos="8693"/>
        </w:tabs>
        <w:ind w:left="709"/>
        <w:rPr>
          <w:rFonts w:cs="Arial"/>
        </w:rPr>
      </w:pPr>
      <w:r w:rsidRPr="00E75635">
        <w:rPr>
          <w:rFonts w:cs="Arial"/>
        </w:rPr>
        <w:tab/>
      </w:r>
    </w:p>
    <w:p w14:paraId="5A0CB4CF" w14:textId="284161F2" w:rsidR="00C55684" w:rsidRPr="00E75635" w:rsidRDefault="00C55684" w:rsidP="00C55684">
      <w:pPr>
        <w:rPr>
          <w:rFonts w:cs="Arial"/>
        </w:rPr>
      </w:pPr>
    </w:p>
    <w:p w14:paraId="1D8D475B" w14:textId="413F1227" w:rsidR="00C6655D" w:rsidRPr="00E75635" w:rsidRDefault="00AB2F26" w:rsidP="00BF6882">
      <w:pPr>
        <w:pStyle w:val="ListParagraph"/>
        <w:numPr>
          <w:ilvl w:val="1"/>
          <w:numId w:val="11"/>
        </w:numPr>
        <w:rPr>
          <w:rFonts w:cs="Arial"/>
          <w:sz w:val="24"/>
          <w:szCs w:val="24"/>
          <w:lang w:val="en-AU"/>
        </w:rPr>
      </w:pPr>
      <w:r w:rsidRPr="00E75635">
        <w:rPr>
          <w:rFonts w:cs="Arial"/>
          <w:sz w:val="24"/>
          <w:szCs w:val="24"/>
          <w:lang w:val="en-AU"/>
        </w:rPr>
        <w:t>Explain factors that could affect the planned progress of a carpenter on a construction site</w:t>
      </w:r>
      <w:r w:rsidR="00967AD2" w:rsidRPr="00E75635">
        <w:rPr>
          <w:rFonts w:cs="Arial"/>
          <w:sz w:val="24"/>
          <w:szCs w:val="24"/>
          <w:lang w:val="en-AU"/>
        </w:rPr>
        <w:t>.</w:t>
      </w:r>
      <w:r w:rsidR="001B4DC9" w:rsidRPr="00E75635">
        <w:rPr>
          <w:rFonts w:cs="Arial"/>
          <w:sz w:val="24"/>
          <w:szCs w:val="24"/>
          <w:lang w:val="en-AU"/>
        </w:rPr>
        <w:t xml:space="preserve">  (6 marks)</w:t>
      </w:r>
      <w:r w:rsidR="00967AD2" w:rsidRPr="00E75635">
        <w:rPr>
          <w:rFonts w:cs="Arial"/>
          <w:sz w:val="24"/>
          <w:szCs w:val="24"/>
          <w:lang w:val="en-AU"/>
        </w:rPr>
        <w:t xml:space="preserve"> </w:t>
      </w:r>
    </w:p>
    <w:p w14:paraId="5809DCFF" w14:textId="77777777" w:rsidR="00C55684" w:rsidRPr="00E75635" w:rsidRDefault="00C55684" w:rsidP="00C55684">
      <w:pPr>
        <w:tabs>
          <w:tab w:val="right" w:leader="underscore" w:pos="8693"/>
        </w:tabs>
        <w:ind w:left="709"/>
        <w:rPr>
          <w:rFonts w:cs="Arial"/>
        </w:rPr>
      </w:pPr>
      <w:r w:rsidRPr="00E75635">
        <w:rPr>
          <w:rFonts w:cs="Arial"/>
        </w:rPr>
        <w:tab/>
      </w:r>
    </w:p>
    <w:p w14:paraId="0D701AAD" w14:textId="77777777" w:rsidR="00C55684" w:rsidRPr="00E75635" w:rsidRDefault="00C55684" w:rsidP="00C55684">
      <w:pPr>
        <w:tabs>
          <w:tab w:val="right" w:leader="underscore" w:pos="8693"/>
        </w:tabs>
        <w:ind w:left="709"/>
        <w:rPr>
          <w:rFonts w:cs="Arial"/>
        </w:rPr>
      </w:pPr>
      <w:r w:rsidRPr="00E75635">
        <w:rPr>
          <w:rFonts w:cs="Arial"/>
        </w:rPr>
        <w:tab/>
      </w:r>
    </w:p>
    <w:p w14:paraId="20BC11E0" w14:textId="77777777" w:rsidR="00C55684" w:rsidRPr="00E75635" w:rsidRDefault="00C55684" w:rsidP="00C55684">
      <w:pPr>
        <w:tabs>
          <w:tab w:val="right" w:leader="underscore" w:pos="8693"/>
        </w:tabs>
        <w:ind w:left="709"/>
        <w:rPr>
          <w:rFonts w:cs="Arial"/>
        </w:rPr>
      </w:pPr>
      <w:r w:rsidRPr="00E75635">
        <w:rPr>
          <w:rFonts w:cs="Arial"/>
        </w:rPr>
        <w:tab/>
      </w:r>
    </w:p>
    <w:p w14:paraId="6A068C99" w14:textId="71D8177F" w:rsidR="00C55684" w:rsidRPr="00E75635" w:rsidRDefault="00C55684" w:rsidP="00C55684">
      <w:pPr>
        <w:tabs>
          <w:tab w:val="right" w:leader="underscore" w:pos="8693"/>
        </w:tabs>
        <w:ind w:left="709"/>
        <w:rPr>
          <w:rFonts w:cs="Arial"/>
        </w:rPr>
      </w:pPr>
      <w:r w:rsidRPr="00E75635">
        <w:rPr>
          <w:rFonts w:cs="Arial"/>
        </w:rPr>
        <w:tab/>
      </w:r>
    </w:p>
    <w:p w14:paraId="0A0A5C4D" w14:textId="3664C555" w:rsidR="00C55684" w:rsidRPr="00E75635" w:rsidRDefault="00C55684" w:rsidP="00C55684">
      <w:pPr>
        <w:tabs>
          <w:tab w:val="right" w:leader="underscore" w:pos="8693"/>
        </w:tabs>
        <w:ind w:left="709"/>
        <w:rPr>
          <w:rFonts w:cs="Arial"/>
        </w:rPr>
      </w:pPr>
      <w:r w:rsidRPr="00E75635">
        <w:rPr>
          <w:rFonts w:cs="Arial"/>
        </w:rPr>
        <w:tab/>
      </w:r>
    </w:p>
    <w:p w14:paraId="52F31B21" w14:textId="572416B6" w:rsidR="00C55684" w:rsidRPr="00E75635" w:rsidRDefault="00C55684" w:rsidP="00C55684">
      <w:pPr>
        <w:tabs>
          <w:tab w:val="right" w:leader="underscore" w:pos="8693"/>
        </w:tabs>
        <w:ind w:left="709"/>
        <w:rPr>
          <w:rFonts w:cs="Arial"/>
        </w:rPr>
      </w:pPr>
      <w:r w:rsidRPr="00E75635">
        <w:rPr>
          <w:rFonts w:cs="Arial"/>
        </w:rPr>
        <w:tab/>
      </w:r>
    </w:p>
    <w:p w14:paraId="1E882022" w14:textId="6D96F210" w:rsidR="00C55684" w:rsidRPr="00E75635" w:rsidRDefault="00C55684" w:rsidP="00C55684">
      <w:pPr>
        <w:tabs>
          <w:tab w:val="right" w:leader="underscore" w:pos="8693"/>
        </w:tabs>
        <w:ind w:left="709"/>
        <w:rPr>
          <w:rFonts w:cs="Arial"/>
        </w:rPr>
      </w:pPr>
      <w:r w:rsidRPr="00E75635">
        <w:rPr>
          <w:rFonts w:cs="Arial"/>
        </w:rPr>
        <w:tab/>
      </w:r>
    </w:p>
    <w:p w14:paraId="52D14F44" w14:textId="5C7E10FA" w:rsidR="00C55684" w:rsidRPr="00E75635" w:rsidRDefault="00C55684" w:rsidP="00C55684">
      <w:pPr>
        <w:tabs>
          <w:tab w:val="right" w:leader="underscore" w:pos="8693"/>
        </w:tabs>
        <w:ind w:left="709"/>
        <w:rPr>
          <w:rFonts w:cs="Arial"/>
        </w:rPr>
      </w:pPr>
      <w:r w:rsidRPr="00E75635">
        <w:rPr>
          <w:rFonts w:cs="Arial"/>
        </w:rPr>
        <w:tab/>
      </w:r>
    </w:p>
    <w:p w14:paraId="6B5E338A" w14:textId="59403329" w:rsidR="00C55684" w:rsidRPr="00E75635" w:rsidRDefault="00C55684" w:rsidP="00C55684">
      <w:pPr>
        <w:tabs>
          <w:tab w:val="right" w:leader="underscore" w:pos="8693"/>
        </w:tabs>
        <w:ind w:left="709"/>
        <w:rPr>
          <w:rFonts w:cs="Arial"/>
        </w:rPr>
      </w:pPr>
      <w:r w:rsidRPr="00E75635">
        <w:rPr>
          <w:rFonts w:cs="Arial"/>
        </w:rPr>
        <w:tab/>
      </w:r>
    </w:p>
    <w:p w14:paraId="0EF799BE" w14:textId="4A9CCA4A" w:rsidR="00C55684" w:rsidRPr="00E75635" w:rsidRDefault="00C55684" w:rsidP="00C55684">
      <w:pPr>
        <w:tabs>
          <w:tab w:val="right" w:leader="underscore" w:pos="8693"/>
        </w:tabs>
        <w:ind w:left="709"/>
        <w:rPr>
          <w:rFonts w:cs="Arial"/>
        </w:rPr>
      </w:pPr>
      <w:r w:rsidRPr="00E75635">
        <w:rPr>
          <w:rFonts w:cs="Arial"/>
        </w:rPr>
        <w:tab/>
      </w:r>
    </w:p>
    <w:p w14:paraId="7C095E68" w14:textId="23289C39" w:rsidR="00C55684" w:rsidRPr="00E75635" w:rsidRDefault="00C55684" w:rsidP="00C55684">
      <w:pPr>
        <w:tabs>
          <w:tab w:val="right" w:leader="underscore" w:pos="8693"/>
        </w:tabs>
        <w:ind w:left="709"/>
        <w:rPr>
          <w:rFonts w:cs="Arial"/>
        </w:rPr>
      </w:pPr>
      <w:r w:rsidRPr="00E75635">
        <w:rPr>
          <w:rFonts w:cs="Arial"/>
        </w:rPr>
        <w:tab/>
      </w:r>
    </w:p>
    <w:p w14:paraId="1A3F3E43" w14:textId="77777777" w:rsidR="001B4DC9" w:rsidRPr="00E75635" w:rsidRDefault="001B4DC9" w:rsidP="00C55684">
      <w:pPr>
        <w:rPr>
          <w:rFonts w:cs="Arial"/>
        </w:rPr>
      </w:pPr>
      <w:r w:rsidRPr="00E75635">
        <w:rPr>
          <w:rFonts w:cs="Arial"/>
        </w:rPr>
        <w:br w:type="page"/>
      </w:r>
    </w:p>
    <w:p w14:paraId="1D81393D" w14:textId="03060D77" w:rsidR="00D83D4C" w:rsidRPr="00E75635" w:rsidRDefault="005A6E7B">
      <w:pPr>
        <w:rPr>
          <w:rFonts w:cs="Arial"/>
        </w:rPr>
      </w:pPr>
      <w:r w:rsidRPr="00E75635">
        <w:rPr>
          <w:rFonts w:cs="Arial"/>
        </w:rPr>
        <w:lastRenderedPageBreak/>
        <w:t xml:space="preserve">Question </w:t>
      </w:r>
      <w:r w:rsidR="009D6D8B" w:rsidRPr="00E75635">
        <w:rPr>
          <w:rFonts w:cs="Arial"/>
        </w:rPr>
        <w:t>3</w:t>
      </w:r>
    </w:p>
    <w:p w14:paraId="0D1C1EC5" w14:textId="1D0D74EA" w:rsidR="009D6D8B" w:rsidRPr="00E75635" w:rsidRDefault="009D6D8B" w:rsidP="009D6D8B">
      <w:pPr>
        <w:rPr>
          <w:rFonts w:cs="Arial"/>
        </w:rPr>
      </w:pPr>
      <w:r w:rsidRPr="00E75635">
        <w:rPr>
          <w:rFonts w:cs="Arial"/>
        </w:rPr>
        <w:t xml:space="preserve">Describe the benefits of a mandatory site induction for an employee. </w:t>
      </w:r>
      <w:r w:rsidR="00C55684" w:rsidRPr="00E75635">
        <w:rPr>
          <w:rFonts w:cs="Arial"/>
        </w:rPr>
        <w:t xml:space="preserve"> </w:t>
      </w:r>
      <w:r w:rsidR="001B4DC9" w:rsidRPr="00E75635">
        <w:rPr>
          <w:rFonts w:cs="Arial"/>
        </w:rPr>
        <w:t>(4 marks)</w:t>
      </w:r>
    </w:p>
    <w:p w14:paraId="19599D40" w14:textId="77777777" w:rsidR="00C55684" w:rsidRPr="00E75635" w:rsidRDefault="00C55684" w:rsidP="00C55684">
      <w:pPr>
        <w:tabs>
          <w:tab w:val="right" w:leader="underscore" w:pos="8693"/>
        </w:tabs>
        <w:spacing w:line="360" w:lineRule="auto"/>
        <w:ind w:left="709"/>
        <w:rPr>
          <w:rFonts w:cs="Arial"/>
        </w:rPr>
      </w:pPr>
      <w:r w:rsidRPr="00E75635">
        <w:rPr>
          <w:rFonts w:cs="Arial"/>
        </w:rPr>
        <w:tab/>
      </w:r>
    </w:p>
    <w:p w14:paraId="1DF24E69" w14:textId="77777777" w:rsidR="00C55684" w:rsidRPr="00E75635" w:rsidRDefault="00C55684" w:rsidP="00C55684">
      <w:pPr>
        <w:tabs>
          <w:tab w:val="right" w:leader="underscore" w:pos="8693"/>
        </w:tabs>
        <w:spacing w:line="360" w:lineRule="auto"/>
        <w:ind w:left="709"/>
        <w:rPr>
          <w:rFonts w:cs="Arial"/>
        </w:rPr>
      </w:pPr>
      <w:r w:rsidRPr="00E75635">
        <w:rPr>
          <w:rFonts w:cs="Arial"/>
        </w:rPr>
        <w:tab/>
      </w:r>
    </w:p>
    <w:p w14:paraId="73B6C16C" w14:textId="77777777" w:rsidR="00C55684" w:rsidRPr="00E75635" w:rsidRDefault="00C55684" w:rsidP="00C55684">
      <w:pPr>
        <w:tabs>
          <w:tab w:val="right" w:leader="underscore" w:pos="8693"/>
        </w:tabs>
        <w:spacing w:line="360" w:lineRule="auto"/>
        <w:ind w:left="709"/>
        <w:rPr>
          <w:rFonts w:cs="Arial"/>
        </w:rPr>
      </w:pPr>
      <w:r w:rsidRPr="00E75635">
        <w:rPr>
          <w:rFonts w:cs="Arial"/>
        </w:rPr>
        <w:tab/>
      </w:r>
    </w:p>
    <w:p w14:paraId="45273DAD" w14:textId="2BA84C31" w:rsidR="00C55684" w:rsidRPr="00E75635" w:rsidRDefault="00C55684" w:rsidP="00C55684">
      <w:pPr>
        <w:tabs>
          <w:tab w:val="right" w:leader="underscore" w:pos="8693"/>
        </w:tabs>
        <w:spacing w:line="360" w:lineRule="auto"/>
        <w:ind w:left="709"/>
        <w:rPr>
          <w:rFonts w:cs="Arial"/>
        </w:rPr>
      </w:pPr>
      <w:r w:rsidRPr="00E75635">
        <w:rPr>
          <w:rFonts w:cs="Arial"/>
        </w:rPr>
        <w:tab/>
      </w:r>
    </w:p>
    <w:p w14:paraId="727FCE76" w14:textId="7561A382" w:rsidR="00C55684" w:rsidRPr="00E75635" w:rsidRDefault="00C55684" w:rsidP="00C55684">
      <w:pPr>
        <w:tabs>
          <w:tab w:val="right" w:leader="underscore" w:pos="8693"/>
        </w:tabs>
        <w:spacing w:line="360" w:lineRule="auto"/>
        <w:ind w:left="709"/>
        <w:rPr>
          <w:rFonts w:cs="Arial"/>
        </w:rPr>
      </w:pPr>
      <w:r w:rsidRPr="00E75635">
        <w:rPr>
          <w:rFonts w:cs="Arial"/>
        </w:rPr>
        <w:tab/>
      </w:r>
    </w:p>
    <w:p w14:paraId="3DCAB1E8" w14:textId="41DAF602" w:rsidR="00C55684" w:rsidRPr="00E75635" w:rsidRDefault="00C55684" w:rsidP="00C55684">
      <w:pPr>
        <w:tabs>
          <w:tab w:val="right" w:leader="underscore" w:pos="8693"/>
        </w:tabs>
        <w:spacing w:line="360" w:lineRule="auto"/>
        <w:ind w:left="709"/>
        <w:rPr>
          <w:rFonts w:cs="Arial"/>
        </w:rPr>
      </w:pPr>
      <w:r w:rsidRPr="00E75635">
        <w:rPr>
          <w:rFonts w:cs="Arial"/>
        </w:rPr>
        <w:tab/>
      </w:r>
    </w:p>
    <w:p w14:paraId="081C7655" w14:textId="2704187F" w:rsidR="00C55684" w:rsidRPr="00E75635" w:rsidRDefault="00C55684" w:rsidP="00C55684">
      <w:pPr>
        <w:tabs>
          <w:tab w:val="right" w:leader="underscore" w:pos="8693"/>
        </w:tabs>
        <w:spacing w:line="360" w:lineRule="auto"/>
        <w:ind w:left="709"/>
        <w:rPr>
          <w:rFonts w:cs="Arial"/>
        </w:rPr>
      </w:pPr>
      <w:r w:rsidRPr="00E75635">
        <w:rPr>
          <w:rFonts w:cs="Arial"/>
        </w:rPr>
        <w:tab/>
      </w:r>
    </w:p>
    <w:p w14:paraId="632C93E8" w14:textId="403307F8" w:rsidR="00C55684" w:rsidRPr="00E75635" w:rsidRDefault="00C55684" w:rsidP="00C55684">
      <w:pPr>
        <w:tabs>
          <w:tab w:val="right" w:leader="underscore" w:pos="8693"/>
        </w:tabs>
        <w:spacing w:line="360" w:lineRule="auto"/>
        <w:ind w:left="709"/>
        <w:rPr>
          <w:rFonts w:cs="Arial"/>
        </w:rPr>
      </w:pPr>
      <w:r w:rsidRPr="00E75635">
        <w:rPr>
          <w:rFonts w:cs="Arial"/>
        </w:rPr>
        <w:tab/>
      </w:r>
    </w:p>
    <w:p w14:paraId="5255DD97" w14:textId="1AB530E7" w:rsidR="001B4DC9" w:rsidRPr="00E75635" w:rsidRDefault="00166E7E" w:rsidP="00C55684">
      <w:pPr>
        <w:pStyle w:val="ListBullet"/>
        <w:numPr>
          <w:ilvl w:val="0"/>
          <w:numId w:val="0"/>
        </w:numPr>
        <w:ind w:left="1004"/>
      </w:pPr>
      <w:r w:rsidRPr="00E75635">
        <w:rPr>
          <w:rFonts w:eastAsia="Calibri"/>
          <w:spacing w:val="-2"/>
          <w:sz w:val="22"/>
          <w:szCs w:val="22"/>
          <w:lang w:eastAsia="en-AU"/>
        </w:rPr>
        <w:br/>
      </w:r>
    </w:p>
    <w:p w14:paraId="53C1CAF8" w14:textId="57FAFA01" w:rsidR="000416F9" w:rsidRPr="00E75635" w:rsidRDefault="000416F9" w:rsidP="000416F9">
      <w:r w:rsidRPr="00E75635">
        <w:t xml:space="preserve">Question </w:t>
      </w:r>
      <w:r w:rsidR="009D6D8B" w:rsidRPr="00E75635">
        <w:t>4</w:t>
      </w:r>
    </w:p>
    <w:p w14:paraId="49F574F8" w14:textId="1D3CCBB9" w:rsidR="001B4DC9" w:rsidRPr="00E75635" w:rsidRDefault="009D6D8B" w:rsidP="001B4DC9">
      <w:pPr>
        <w:rPr>
          <w:sz w:val="23"/>
          <w:szCs w:val="23"/>
        </w:rPr>
      </w:pPr>
      <w:r w:rsidRPr="00E75635">
        <w:rPr>
          <w:sz w:val="23"/>
          <w:szCs w:val="23"/>
        </w:rPr>
        <w:t>Describe the benefits of effective teamwork for both the individual and the workplace.</w:t>
      </w:r>
      <w:r w:rsidR="001B4DC9" w:rsidRPr="00E75635">
        <w:rPr>
          <w:sz w:val="23"/>
          <w:szCs w:val="23"/>
        </w:rPr>
        <w:t xml:space="preserve"> </w:t>
      </w:r>
      <w:r w:rsidR="00CA406F" w:rsidRPr="00E75635">
        <w:rPr>
          <w:sz w:val="23"/>
          <w:szCs w:val="23"/>
        </w:rPr>
        <w:t xml:space="preserve"> </w:t>
      </w:r>
      <w:r w:rsidR="001B4DC9" w:rsidRPr="00E75635">
        <w:rPr>
          <w:sz w:val="23"/>
          <w:szCs w:val="23"/>
        </w:rPr>
        <w:br/>
      </w:r>
      <w:r w:rsidR="001B4DC9" w:rsidRPr="00E75635">
        <w:rPr>
          <w:rFonts w:cs="Arial"/>
        </w:rPr>
        <w:t>(4 marks)</w:t>
      </w:r>
    </w:p>
    <w:p w14:paraId="68951AD1" w14:textId="77777777" w:rsidR="001B4DC9" w:rsidRPr="00E75635" w:rsidRDefault="001B4DC9" w:rsidP="001B4DC9"/>
    <w:p w14:paraId="76CC559F" w14:textId="77777777" w:rsidR="00C55684" w:rsidRPr="00E75635" w:rsidRDefault="00C55684" w:rsidP="00C55684">
      <w:pPr>
        <w:tabs>
          <w:tab w:val="right" w:leader="underscore" w:pos="8693"/>
        </w:tabs>
        <w:spacing w:line="360" w:lineRule="auto"/>
        <w:ind w:left="709"/>
        <w:rPr>
          <w:rFonts w:cs="Arial"/>
        </w:rPr>
      </w:pPr>
      <w:r w:rsidRPr="00E75635">
        <w:rPr>
          <w:rFonts w:cs="Arial"/>
        </w:rPr>
        <w:tab/>
      </w:r>
    </w:p>
    <w:p w14:paraId="17FDAADA" w14:textId="77777777" w:rsidR="00C55684" w:rsidRPr="00E75635" w:rsidRDefault="00C55684" w:rsidP="00C55684">
      <w:pPr>
        <w:tabs>
          <w:tab w:val="right" w:leader="underscore" w:pos="8693"/>
        </w:tabs>
        <w:spacing w:line="360" w:lineRule="auto"/>
        <w:ind w:left="709"/>
        <w:rPr>
          <w:rFonts w:cs="Arial"/>
        </w:rPr>
      </w:pPr>
      <w:r w:rsidRPr="00E75635">
        <w:rPr>
          <w:rFonts w:cs="Arial"/>
        </w:rPr>
        <w:tab/>
      </w:r>
    </w:p>
    <w:p w14:paraId="79903666" w14:textId="77777777" w:rsidR="00C55684" w:rsidRPr="00E75635" w:rsidRDefault="00C55684" w:rsidP="00C55684">
      <w:pPr>
        <w:tabs>
          <w:tab w:val="right" w:leader="underscore" w:pos="8693"/>
        </w:tabs>
        <w:spacing w:line="360" w:lineRule="auto"/>
        <w:ind w:left="709"/>
        <w:rPr>
          <w:rFonts w:cs="Arial"/>
        </w:rPr>
      </w:pPr>
      <w:r w:rsidRPr="00E75635">
        <w:rPr>
          <w:rFonts w:cs="Arial"/>
        </w:rPr>
        <w:tab/>
      </w:r>
    </w:p>
    <w:p w14:paraId="2C83D2A7" w14:textId="284AF988" w:rsidR="00C55684" w:rsidRPr="00E75635" w:rsidRDefault="00C55684" w:rsidP="00C55684">
      <w:pPr>
        <w:tabs>
          <w:tab w:val="right" w:leader="underscore" w:pos="8693"/>
        </w:tabs>
        <w:spacing w:line="360" w:lineRule="auto"/>
        <w:ind w:left="709"/>
        <w:rPr>
          <w:rFonts w:cs="Arial"/>
        </w:rPr>
      </w:pPr>
      <w:r w:rsidRPr="00E75635">
        <w:rPr>
          <w:rFonts w:cs="Arial"/>
        </w:rPr>
        <w:tab/>
      </w:r>
    </w:p>
    <w:p w14:paraId="5F53A14C" w14:textId="41C9EC30" w:rsidR="00C55684" w:rsidRPr="00E75635" w:rsidRDefault="00C55684" w:rsidP="00C55684">
      <w:pPr>
        <w:tabs>
          <w:tab w:val="right" w:leader="underscore" w:pos="8693"/>
        </w:tabs>
        <w:spacing w:line="360" w:lineRule="auto"/>
        <w:ind w:left="709"/>
        <w:rPr>
          <w:rFonts w:cs="Arial"/>
        </w:rPr>
      </w:pPr>
      <w:r w:rsidRPr="00E75635">
        <w:rPr>
          <w:rFonts w:cs="Arial"/>
        </w:rPr>
        <w:tab/>
      </w:r>
    </w:p>
    <w:p w14:paraId="7A76D450" w14:textId="330B6799" w:rsidR="00C55684" w:rsidRPr="00E75635" w:rsidRDefault="00C55684" w:rsidP="00C55684">
      <w:pPr>
        <w:tabs>
          <w:tab w:val="right" w:leader="underscore" w:pos="8693"/>
        </w:tabs>
        <w:spacing w:line="360" w:lineRule="auto"/>
        <w:ind w:left="709"/>
        <w:rPr>
          <w:rFonts w:cs="Arial"/>
        </w:rPr>
      </w:pPr>
      <w:r w:rsidRPr="00E75635">
        <w:rPr>
          <w:rFonts w:cs="Arial"/>
        </w:rPr>
        <w:tab/>
      </w:r>
    </w:p>
    <w:p w14:paraId="57921B44" w14:textId="266E0F75" w:rsidR="00C55684" w:rsidRPr="00E75635" w:rsidRDefault="00C55684" w:rsidP="00C55684">
      <w:pPr>
        <w:tabs>
          <w:tab w:val="right" w:leader="underscore" w:pos="8693"/>
        </w:tabs>
        <w:spacing w:line="360" w:lineRule="auto"/>
        <w:ind w:left="709"/>
        <w:rPr>
          <w:rFonts w:cs="Arial"/>
        </w:rPr>
      </w:pPr>
      <w:r w:rsidRPr="00E75635">
        <w:rPr>
          <w:rFonts w:cs="Arial"/>
        </w:rPr>
        <w:tab/>
      </w:r>
    </w:p>
    <w:p w14:paraId="6753C90D" w14:textId="1454F7DA" w:rsidR="00C55684" w:rsidRPr="00E75635" w:rsidRDefault="00C55684" w:rsidP="00C55684">
      <w:pPr>
        <w:tabs>
          <w:tab w:val="right" w:leader="underscore" w:pos="8693"/>
        </w:tabs>
        <w:spacing w:line="360" w:lineRule="auto"/>
        <w:ind w:left="709"/>
        <w:rPr>
          <w:rFonts w:cs="Arial"/>
        </w:rPr>
      </w:pPr>
      <w:r w:rsidRPr="00E75635">
        <w:rPr>
          <w:rFonts w:cs="Arial"/>
        </w:rPr>
        <w:tab/>
      </w:r>
    </w:p>
    <w:p w14:paraId="01D4EEFB" w14:textId="60E0D784" w:rsidR="001B4DC9" w:rsidRPr="00E75635" w:rsidRDefault="001B4DC9">
      <w:pPr>
        <w:rPr>
          <w:sz w:val="23"/>
          <w:szCs w:val="23"/>
        </w:rPr>
      </w:pPr>
    </w:p>
    <w:p w14:paraId="123846C1" w14:textId="0760C06A" w:rsidR="001B7F37" w:rsidRPr="00E75635" w:rsidRDefault="001B7F37" w:rsidP="001B7F37">
      <w:r w:rsidRPr="00E75635">
        <w:t>Question 5</w:t>
      </w:r>
      <w:r w:rsidRPr="00E75635">
        <w:br/>
      </w:r>
    </w:p>
    <w:p w14:paraId="13FF19A8" w14:textId="07C6F605" w:rsidR="001B7F37" w:rsidRPr="00E75635" w:rsidRDefault="001B7F37" w:rsidP="001B7F37">
      <w:pPr>
        <w:pStyle w:val="ListParagraph"/>
        <w:numPr>
          <w:ilvl w:val="1"/>
          <w:numId w:val="1"/>
        </w:numPr>
        <w:rPr>
          <w:sz w:val="24"/>
          <w:szCs w:val="24"/>
          <w:lang w:val="en-AU"/>
        </w:rPr>
      </w:pPr>
      <w:r w:rsidRPr="00E75635">
        <w:rPr>
          <w:sz w:val="24"/>
          <w:szCs w:val="24"/>
          <w:lang w:val="en-AU"/>
        </w:rPr>
        <w:t>Why is clear and concise communication important when working on a construction site?</w:t>
      </w:r>
      <w:r w:rsidR="008B1CBF" w:rsidRPr="00E75635">
        <w:rPr>
          <w:sz w:val="24"/>
          <w:szCs w:val="24"/>
          <w:lang w:val="en-AU"/>
        </w:rPr>
        <w:t xml:space="preserve"> </w:t>
      </w:r>
      <w:r w:rsidR="001B4DC9" w:rsidRPr="00E75635">
        <w:rPr>
          <w:sz w:val="24"/>
          <w:szCs w:val="24"/>
          <w:lang w:val="en-AU"/>
        </w:rPr>
        <w:t xml:space="preserve"> (2 marks)</w:t>
      </w:r>
    </w:p>
    <w:p w14:paraId="69D82820" w14:textId="77777777" w:rsidR="00C55684" w:rsidRPr="00E75635" w:rsidRDefault="00C55684" w:rsidP="00C55684">
      <w:pPr>
        <w:tabs>
          <w:tab w:val="right" w:leader="underscore" w:pos="8693"/>
        </w:tabs>
        <w:spacing w:line="360" w:lineRule="auto"/>
        <w:ind w:left="709"/>
        <w:rPr>
          <w:rFonts w:cs="Arial"/>
        </w:rPr>
      </w:pPr>
      <w:r w:rsidRPr="00E75635">
        <w:rPr>
          <w:rFonts w:cs="Arial"/>
        </w:rPr>
        <w:tab/>
      </w:r>
    </w:p>
    <w:p w14:paraId="24884F1C" w14:textId="77777777" w:rsidR="00C55684" w:rsidRPr="00E75635" w:rsidRDefault="00C55684" w:rsidP="00C55684">
      <w:pPr>
        <w:tabs>
          <w:tab w:val="right" w:leader="underscore" w:pos="8693"/>
        </w:tabs>
        <w:spacing w:line="360" w:lineRule="auto"/>
        <w:ind w:left="709"/>
        <w:rPr>
          <w:rFonts w:cs="Arial"/>
        </w:rPr>
      </w:pPr>
      <w:r w:rsidRPr="00E75635">
        <w:rPr>
          <w:rFonts w:cs="Arial"/>
        </w:rPr>
        <w:tab/>
      </w:r>
    </w:p>
    <w:p w14:paraId="1C4FA5D6" w14:textId="77777777" w:rsidR="00C55684" w:rsidRPr="00E75635" w:rsidRDefault="00C55684" w:rsidP="00C55684">
      <w:pPr>
        <w:tabs>
          <w:tab w:val="right" w:leader="underscore" w:pos="8693"/>
        </w:tabs>
        <w:spacing w:line="360" w:lineRule="auto"/>
        <w:ind w:left="709"/>
        <w:rPr>
          <w:rFonts w:cs="Arial"/>
        </w:rPr>
      </w:pPr>
      <w:r w:rsidRPr="00E75635">
        <w:rPr>
          <w:rFonts w:cs="Arial"/>
        </w:rPr>
        <w:tab/>
      </w:r>
    </w:p>
    <w:p w14:paraId="3699D337" w14:textId="77777777" w:rsidR="00C55684" w:rsidRPr="00E75635" w:rsidRDefault="00C55684" w:rsidP="00C55684">
      <w:pPr>
        <w:tabs>
          <w:tab w:val="right" w:leader="underscore" w:pos="8693"/>
        </w:tabs>
        <w:spacing w:line="360" w:lineRule="auto"/>
        <w:ind w:left="709"/>
        <w:rPr>
          <w:rFonts w:cs="Arial"/>
        </w:rPr>
      </w:pPr>
      <w:r w:rsidRPr="00E75635">
        <w:rPr>
          <w:rFonts w:cs="Arial"/>
        </w:rPr>
        <w:tab/>
      </w:r>
    </w:p>
    <w:p w14:paraId="3C87F6B5" w14:textId="77777777" w:rsidR="001B7F37" w:rsidRPr="00E75635" w:rsidRDefault="001B7F37" w:rsidP="001B7F37"/>
    <w:p w14:paraId="6269A469" w14:textId="332D233C" w:rsidR="001B7F37" w:rsidRPr="00E75635" w:rsidRDefault="001B7F37" w:rsidP="009F02E1">
      <w:pPr>
        <w:pStyle w:val="ListParagraph"/>
        <w:numPr>
          <w:ilvl w:val="1"/>
          <w:numId w:val="1"/>
        </w:numPr>
        <w:rPr>
          <w:sz w:val="24"/>
          <w:szCs w:val="24"/>
          <w:lang w:val="en-AU"/>
        </w:rPr>
      </w:pPr>
      <w:r w:rsidRPr="00E75635">
        <w:rPr>
          <w:sz w:val="24"/>
          <w:szCs w:val="24"/>
          <w:lang w:val="en-AU"/>
        </w:rPr>
        <w:t>Identify ONE form of written communication and explain its use when working on a construction site</w:t>
      </w:r>
      <w:r w:rsidR="001B4DC9" w:rsidRPr="00E75635">
        <w:rPr>
          <w:sz w:val="24"/>
          <w:szCs w:val="24"/>
          <w:lang w:val="en-AU"/>
        </w:rPr>
        <w:t xml:space="preserve">. </w:t>
      </w:r>
      <w:r w:rsidR="00C55684" w:rsidRPr="00E75635">
        <w:rPr>
          <w:sz w:val="24"/>
          <w:szCs w:val="24"/>
          <w:lang w:val="en-AU"/>
        </w:rPr>
        <w:t xml:space="preserve"> </w:t>
      </w:r>
      <w:r w:rsidR="001B4DC9" w:rsidRPr="00E75635">
        <w:rPr>
          <w:sz w:val="24"/>
          <w:szCs w:val="24"/>
          <w:lang w:val="en-AU"/>
        </w:rPr>
        <w:t>(3 marks)</w:t>
      </w:r>
    </w:p>
    <w:p w14:paraId="09D53DD8" w14:textId="77777777" w:rsidR="001B7F37" w:rsidRPr="00E75635" w:rsidRDefault="001B7F37" w:rsidP="001B7F37"/>
    <w:p w14:paraId="4A0EC92A" w14:textId="77777777" w:rsidR="00C55684" w:rsidRPr="00E75635" w:rsidRDefault="00C55684" w:rsidP="00C55684">
      <w:pPr>
        <w:tabs>
          <w:tab w:val="right" w:leader="underscore" w:pos="8693"/>
        </w:tabs>
        <w:spacing w:line="360" w:lineRule="auto"/>
        <w:ind w:left="709"/>
        <w:rPr>
          <w:rFonts w:cs="Arial"/>
        </w:rPr>
      </w:pPr>
      <w:r w:rsidRPr="00E75635">
        <w:rPr>
          <w:rFonts w:cs="Arial"/>
        </w:rPr>
        <w:tab/>
      </w:r>
    </w:p>
    <w:p w14:paraId="34482E4B" w14:textId="77777777" w:rsidR="00C55684" w:rsidRPr="00E75635" w:rsidRDefault="00C55684" w:rsidP="00C55684">
      <w:pPr>
        <w:tabs>
          <w:tab w:val="right" w:leader="underscore" w:pos="8693"/>
        </w:tabs>
        <w:spacing w:line="360" w:lineRule="auto"/>
        <w:ind w:left="709"/>
        <w:rPr>
          <w:rFonts w:cs="Arial"/>
        </w:rPr>
      </w:pPr>
      <w:r w:rsidRPr="00E75635">
        <w:rPr>
          <w:rFonts w:cs="Arial"/>
        </w:rPr>
        <w:tab/>
      </w:r>
    </w:p>
    <w:p w14:paraId="5024CB83" w14:textId="77777777" w:rsidR="00C55684" w:rsidRPr="00E75635" w:rsidRDefault="00C55684" w:rsidP="00C55684">
      <w:pPr>
        <w:tabs>
          <w:tab w:val="right" w:leader="underscore" w:pos="8693"/>
        </w:tabs>
        <w:spacing w:line="360" w:lineRule="auto"/>
        <w:ind w:left="709"/>
        <w:rPr>
          <w:rFonts w:cs="Arial"/>
        </w:rPr>
      </w:pPr>
      <w:r w:rsidRPr="00E75635">
        <w:rPr>
          <w:rFonts w:cs="Arial"/>
        </w:rPr>
        <w:tab/>
      </w:r>
    </w:p>
    <w:p w14:paraId="2EA03962" w14:textId="609C0E3C" w:rsidR="00C55684" w:rsidRPr="00E75635" w:rsidRDefault="00C55684" w:rsidP="00C55684">
      <w:pPr>
        <w:tabs>
          <w:tab w:val="right" w:leader="underscore" w:pos="8693"/>
        </w:tabs>
        <w:spacing w:line="360" w:lineRule="auto"/>
        <w:ind w:left="709"/>
        <w:rPr>
          <w:rFonts w:cs="Arial"/>
        </w:rPr>
      </w:pPr>
      <w:r w:rsidRPr="00E75635">
        <w:rPr>
          <w:rFonts w:cs="Arial"/>
        </w:rPr>
        <w:tab/>
      </w:r>
    </w:p>
    <w:p w14:paraId="5DDAF9EC" w14:textId="48E34EEC" w:rsidR="00C55684" w:rsidRPr="00E75635" w:rsidRDefault="00C55684" w:rsidP="00C55684">
      <w:pPr>
        <w:tabs>
          <w:tab w:val="right" w:leader="underscore" w:pos="8693"/>
        </w:tabs>
        <w:spacing w:line="360" w:lineRule="auto"/>
        <w:ind w:left="709"/>
        <w:rPr>
          <w:rFonts w:cs="Arial"/>
        </w:rPr>
      </w:pPr>
      <w:r w:rsidRPr="00E75635">
        <w:rPr>
          <w:rFonts w:cs="Arial"/>
        </w:rPr>
        <w:tab/>
      </w:r>
    </w:p>
    <w:p w14:paraId="53579909" w14:textId="50DA8590" w:rsidR="00C55684" w:rsidRPr="00E75635" w:rsidRDefault="00C55684" w:rsidP="00C55684">
      <w:pPr>
        <w:tabs>
          <w:tab w:val="right" w:leader="underscore" w:pos="8693"/>
        </w:tabs>
        <w:spacing w:line="360" w:lineRule="auto"/>
        <w:ind w:left="709"/>
        <w:rPr>
          <w:rFonts w:cs="Arial"/>
        </w:rPr>
      </w:pPr>
      <w:r w:rsidRPr="00E75635">
        <w:rPr>
          <w:rFonts w:cs="Arial"/>
        </w:rPr>
        <w:tab/>
      </w:r>
    </w:p>
    <w:p w14:paraId="6A42C67E" w14:textId="77777777" w:rsidR="00C55684" w:rsidRPr="00E75635" w:rsidRDefault="00C55684" w:rsidP="00C55684">
      <w:pPr>
        <w:tabs>
          <w:tab w:val="right" w:leader="underscore" w:pos="8693"/>
        </w:tabs>
        <w:spacing w:line="360" w:lineRule="auto"/>
        <w:ind w:left="709"/>
        <w:rPr>
          <w:rFonts w:cs="Arial"/>
        </w:rPr>
      </w:pPr>
    </w:p>
    <w:p w14:paraId="54B237F2" w14:textId="77777777" w:rsidR="001B7F37" w:rsidRPr="00E75635" w:rsidRDefault="001B7F37" w:rsidP="001B7F37"/>
    <w:p w14:paraId="54192CC2" w14:textId="77777777" w:rsidR="001B7F37" w:rsidRPr="00E75635" w:rsidRDefault="001B7F37" w:rsidP="001B7F37"/>
    <w:p w14:paraId="64D6F341" w14:textId="77777777" w:rsidR="001B7F37" w:rsidRPr="00E75635" w:rsidRDefault="001B7F37" w:rsidP="001B7F37"/>
    <w:p w14:paraId="253EEA38" w14:textId="77777777" w:rsidR="001B7F37" w:rsidRPr="00E75635" w:rsidRDefault="001B7F37" w:rsidP="001B7F37"/>
    <w:p w14:paraId="2D1AA45A" w14:textId="77777777" w:rsidR="001B7F37" w:rsidRPr="00E75635" w:rsidRDefault="001B7F37"/>
    <w:p w14:paraId="4BEF3648" w14:textId="77777777" w:rsidR="001B7F37" w:rsidRPr="00E75635" w:rsidRDefault="001B7F37">
      <w:pPr>
        <w:rPr>
          <w:rFonts w:eastAsia="SimSun" w:cs="Arial"/>
          <w:b/>
          <w:color w:val="1C438B"/>
          <w:sz w:val="48"/>
          <w:szCs w:val="36"/>
          <w:lang w:eastAsia="zh-CN"/>
        </w:rPr>
      </w:pPr>
      <w:bookmarkStart w:id="7" w:name="_Hlk41304352"/>
      <w:r w:rsidRPr="00E75635">
        <w:br w:type="page"/>
      </w:r>
    </w:p>
    <w:p w14:paraId="47DA6768" w14:textId="1BCE1458" w:rsidR="00DA7857" w:rsidRPr="00E75635" w:rsidRDefault="00DA7857" w:rsidP="001B7F37">
      <w:pPr>
        <w:pStyle w:val="Heading3"/>
      </w:pPr>
      <w:r w:rsidRPr="00E75635">
        <w:lastRenderedPageBreak/>
        <w:t>Questions from Section III</w:t>
      </w:r>
    </w:p>
    <w:p w14:paraId="692DB6E2" w14:textId="0E522E24" w:rsidR="00FB038F" w:rsidRPr="00E75635" w:rsidRDefault="00FB038F" w:rsidP="00FB038F">
      <w:pPr>
        <w:pStyle w:val="ListBullet"/>
        <w:numPr>
          <w:ilvl w:val="0"/>
          <w:numId w:val="0"/>
        </w:numPr>
        <w:ind w:left="652" w:hanging="368"/>
        <w:rPr>
          <w:lang w:eastAsia="zh-CN"/>
        </w:rPr>
      </w:pPr>
      <w:r w:rsidRPr="00E75635">
        <w:rPr>
          <w:lang w:eastAsia="zh-CN"/>
        </w:rPr>
        <w:t>In the HSC –</w:t>
      </w:r>
    </w:p>
    <w:p w14:paraId="5A00EA65" w14:textId="5D4DC8EB" w:rsidR="004367F0" w:rsidRPr="00E75635" w:rsidRDefault="00FB038F" w:rsidP="004367F0">
      <w:pPr>
        <w:pStyle w:val="ListBullet"/>
        <w:rPr>
          <w:lang w:eastAsia="zh-CN"/>
        </w:rPr>
      </w:pPr>
      <w:r w:rsidRPr="00E75635">
        <w:rPr>
          <w:lang w:eastAsia="zh-CN"/>
        </w:rPr>
        <w:t>t</w:t>
      </w:r>
      <w:r w:rsidR="004367F0" w:rsidRPr="00E75635">
        <w:rPr>
          <w:lang w:eastAsia="zh-CN"/>
        </w:rPr>
        <w:t>here will be one structured extended response question</w:t>
      </w:r>
      <w:r w:rsidR="0046054B" w:rsidRPr="00E75635">
        <w:rPr>
          <w:lang w:eastAsia="zh-CN"/>
        </w:rPr>
        <w:t xml:space="preserve"> (15 marks)</w:t>
      </w:r>
    </w:p>
    <w:p w14:paraId="2E569EDD" w14:textId="08F5A551" w:rsidR="00FB24B3" w:rsidRPr="00E75635" w:rsidRDefault="00FB038F" w:rsidP="0046054B">
      <w:pPr>
        <w:pStyle w:val="ListBullet"/>
        <w:rPr>
          <w:lang w:eastAsia="zh-CN"/>
        </w:rPr>
      </w:pPr>
      <w:r w:rsidRPr="00E75635">
        <w:rPr>
          <w:lang w:eastAsia="zh-CN"/>
        </w:rPr>
        <w:t>t</w:t>
      </w:r>
      <w:r w:rsidR="004367F0" w:rsidRPr="00E75635">
        <w:rPr>
          <w:lang w:eastAsia="zh-CN"/>
        </w:rPr>
        <w:t xml:space="preserve">he question will have an expected length of response of around four pages of an examination writing booklet (approximately 600 words) </w:t>
      </w:r>
    </w:p>
    <w:p w14:paraId="6C79A1FC" w14:textId="77777777" w:rsidR="00620598" w:rsidRPr="00E75635" w:rsidRDefault="00620598" w:rsidP="00620598">
      <w:pPr>
        <w:pStyle w:val="ListBullet"/>
        <w:numPr>
          <w:ilvl w:val="0"/>
          <w:numId w:val="0"/>
        </w:numPr>
        <w:ind w:left="652"/>
        <w:rPr>
          <w:lang w:eastAsia="zh-CN"/>
        </w:rPr>
      </w:pPr>
    </w:p>
    <w:bookmarkEnd w:id="7"/>
    <w:p w14:paraId="7515345C" w14:textId="49869D24" w:rsidR="000259F5" w:rsidRPr="00E75635" w:rsidRDefault="000259F5" w:rsidP="001B7F37">
      <w:pPr>
        <w:pStyle w:val="Heading3"/>
      </w:pPr>
      <w:r w:rsidRPr="00E75635">
        <w:t>Questions from Section IV</w:t>
      </w:r>
    </w:p>
    <w:p w14:paraId="3C4B2C04" w14:textId="169A43E3" w:rsidR="00FB038F" w:rsidRPr="00E75635" w:rsidRDefault="00FB038F" w:rsidP="00FB038F">
      <w:pPr>
        <w:pStyle w:val="ListBullet"/>
        <w:numPr>
          <w:ilvl w:val="0"/>
          <w:numId w:val="0"/>
        </w:numPr>
        <w:ind w:left="652" w:hanging="368"/>
        <w:rPr>
          <w:lang w:eastAsia="zh-CN"/>
        </w:rPr>
      </w:pPr>
      <w:r w:rsidRPr="00E75635">
        <w:rPr>
          <w:lang w:eastAsia="zh-CN"/>
        </w:rPr>
        <w:t>In the HSC –</w:t>
      </w:r>
    </w:p>
    <w:p w14:paraId="693C4BD8" w14:textId="0C9DC60F" w:rsidR="0046054B" w:rsidRPr="00E75635" w:rsidRDefault="00FB038F" w:rsidP="0046054B">
      <w:pPr>
        <w:pStyle w:val="ListBullet"/>
        <w:rPr>
          <w:lang w:eastAsia="zh-CN"/>
        </w:rPr>
      </w:pPr>
      <w:r w:rsidRPr="00E75635">
        <w:rPr>
          <w:lang w:eastAsia="zh-CN"/>
        </w:rPr>
        <w:t>t</w:t>
      </w:r>
      <w:r w:rsidR="00DA7857" w:rsidRPr="00E75635">
        <w:rPr>
          <w:lang w:eastAsia="zh-CN"/>
        </w:rPr>
        <w:t xml:space="preserve">here will be one </w:t>
      </w:r>
      <w:r w:rsidR="0046054B" w:rsidRPr="00E75635">
        <w:rPr>
          <w:lang w:eastAsia="zh-CN"/>
        </w:rPr>
        <w:t xml:space="preserve">structured </w:t>
      </w:r>
      <w:r w:rsidR="00DA7857" w:rsidRPr="00E75635">
        <w:rPr>
          <w:lang w:eastAsia="zh-CN"/>
        </w:rPr>
        <w:t>extended response question in Section I</w:t>
      </w:r>
      <w:r w:rsidR="004367F0" w:rsidRPr="00E75635">
        <w:rPr>
          <w:lang w:eastAsia="zh-CN"/>
        </w:rPr>
        <w:t>V</w:t>
      </w:r>
      <w:r w:rsidR="009370B7" w:rsidRPr="00E75635">
        <w:rPr>
          <w:lang w:eastAsia="zh-CN"/>
        </w:rPr>
        <w:t xml:space="preserve"> (15 marks)</w:t>
      </w:r>
      <w:r w:rsidR="00DA7857" w:rsidRPr="00E75635">
        <w:rPr>
          <w:lang w:eastAsia="zh-CN"/>
        </w:rPr>
        <w:t xml:space="preserve">. </w:t>
      </w:r>
      <w:r w:rsidR="00620598" w:rsidRPr="00E75635">
        <w:rPr>
          <w:lang w:eastAsia="zh-CN"/>
        </w:rPr>
        <w:t xml:space="preserve"> </w:t>
      </w:r>
    </w:p>
    <w:p w14:paraId="06E55A07" w14:textId="452B4F2D" w:rsidR="0046054B" w:rsidRPr="00E75635" w:rsidRDefault="00FB038F" w:rsidP="0046054B">
      <w:pPr>
        <w:pStyle w:val="ListBullet"/>
        <w:rPr>
          <w:lang w:eastAsia="zh-CN"/>
        </w:rPr>
      </w:pPr>
      <w:r w:rsidRPr="00E75635">
        <w:rPr>
          <w:lang w:eastAsia="zh-CN"/>
        </w:rPr>
        <w:t>t</w:t>
      </w:r>
      <w:r w:rsidR="0046054B" w:rsidRPr="00E75635">
        <w:rPr>
          <w:lang w:eastAsia="zh-CN"/>
        </w:rPr>
        <w:t>he question will have two or three parts, with one part worth at least 8 marks</w:t>
      </w:r>
    </w:p>
    <w:p w14:paraId="619D97BC" w14:textId="1044C293" w:rsidR="0046054B" w:rsidRPr="00E75635" w:rsidRDefault="00FB038F" w:rsidP="0046054B">
      <w:pPr>
        <w:pStyle w:val="ListBullet"/>
        <w:rPr>
          <w:lang w:eastAsia="zh-CN"/>
        </w:rPr>
      </w:pPr>
      <w:r w:rsidRPr="00E75635">
        <w:rPr>
          <w:lang w:eastAsia="zh-CN"/>
        </w:rPr>
        <w:t>t</w:t>
      </w:r>
      <w:r w:rsidR="0046054B" w:rsidRPr="00E75635">
        <w:rPr>
          <w:lang w:eastAsia="zh-CN"/>
        </w:rPr>
        <w:t>he question will have an expected length of response of around four pages of an examination writing booklet (approximately 600 words) in total.</w:t>
      </w:r>
    </w:p>
    <w:p w14:paraId="4C4F038E" w14:textId="77777777" w:rsidR="0046054B" w:rsidRPr="00E75635" w:rsidRDefault="0046054B" w:rsidP="00DA7857">
      <w:pPr>
        <w:rPr>
          <w:lang w:eastAsia="zh-CN"/>
        </w:rPr>
      </w:pPr>
    </w:p>
    <w:p w14:paraId="791D6C45" w14:textId="493689BD" w:rsidR="00DA7857" w:rsidRPr="00E75635" w:rsidRDefault="00DA7857" w:rsidP="00DA7857">
      <w:pPr>
        <w:rPr>
          <w:lang w:eastAsia="zh-CN"/>
        </w:rPr>
      </w:pPr>
      <w:r w:rsidRPr="00E75635">
        <w:rPr>
          <w:lang w:eastAsia="zh-CN"/>
        </w:rPr>
        <w:t>This will provide you with the opportunity to:</w:t>
      </w:r>
    </w:p>
    <w:p w14:paraId="78CF89D3" w14:textId="54DF4D44" w:rsidR="00DA7857" w:rsidRPr="00E75635" w:rsidRDefault="00DA7857" w:rsidP="00591B61">
      <w:pPr>
        <w:pStyle w:val="ListBullet"/>
        <w:rPr>
          <w:lang w:eastAsia="zh-CN"/>
        </w:rPr>
      </w:pPr>
      <w:r w:rsidRPr="00E75635">
        <w:rPr>
          <w:lang w:eastAsia="zh-CN"/>
        </w:rPr>
        <w:t>demonstrate knowledge and understanding relevant to the question</w:t>
      </w:r>
    </w:p>
    <w:p w14:paraId="4CE7601C" w14:textId="4EEC8B65" w:rsidR="00DA7857" w:rsidRPr="00E75635" w:rsidRDefault="00DA7857" w:rsidP="00591B61">
      <w:pPr>
        <w:pStyle w:val="ListBullet"/>
        <w:rPr>
          <w:lang w:eastAsia="zh-CN"/>
        </w:rPr>
      </w:pPr>
      <w:r w:rsidRPr="00E75635">
        <w:rPr>
          <w:lang w:eastAsia="zh-CN"/>
        </w:rPr>
        <w:t xml:space="preserve">communicate ideas and information using relevant workplace examples and industry terminology </w:t>
      </w:r>
    </w:p>
    <w:p w14:paraId="635EE0C5" w14:textId="69EC6F02" w:rsidR="00DA7857" w:rsidRPr="00E75635" w:rsidRDefault="00DA7857" w:rsidP="00591B61">
      <w:pPr>
        <w:pStyle w:val="ListBullet"/>
        <w:rPr>
          <w:lang w:eastAsia="zh-CN"/>
        </w:rPr>
      </w:pPr>
      <w:r w:rsidRPr="00E75635">
        <w:rPr>
          <w:lang w:eastAsia="zh-CN"/>
        </w:rPr>
        <w:t xml:space="preserve">present a logical and cohesive response </w:t>
      </w:r>
    </w:p>
    <w:p w14:paraId="4F315387" w14:textId="77777777" w:rsidR="0046054B" w:rsidRPr="00E75635" w:rsidRDefault="0046054B" w:rsidP="00DA7857">
      <w:pPr>
        <w:rPr>
          <w:lang w:eastAsia="zh-CN"/>
        </w:rPr>
      </w:pPr>
    </w:p>
    <w:p w14:paraId="655690A4" w14:textId="314B3638" w:rsidR="00FB038F" w:rsidRPr="00E75635" w:rsidRDefault="00DA7857" w:rsidP="00FB038F">
      <w:pPr>
        <w:pStyle w:val="FeatureBox2"/>
      </w:pPr>
      <w:r w:rsidRPr="00E75635">
        <w:t xml:space="preserve">You will note that these questions usually require you to bring together knowledge from several areas of study/competencies to do justice to the answer.  </w:t>
      </w:r>
      <w:r w:rsidR="00FB038F" w:rsidRPr="00E75635">
        <w:t>You should allow about 25</w:t>
      </w:r>
      <w:r w:rsidR="00FE19EA" w:rsidRPr="00E75635">
        <w:t>-30</w:t>
      </w:r>
      <w:r w:rsidR="00FB038F" w:rsidRPr="00E75635">
        <w:t xml:space="preserve"> minutes for a question in Section III and </w:t>
      </w:r>
      <w:r w:rsidR="00FE19EA" w:rsidRPr="00E75635">
        <w:t xml:space="preserve">the same for </w:t>
      </w:r>
      <w:r w:rsidR="00FB038F" w:rsidRPr="00E75635">
        <w:t xml:space="preserve">Section IV of the exam.  </w:t>
      </w:r>
    </w:p>
    <w:p w14:paraId="02F5120B" w14:textId="77777777" w:rsidR="00FB24B3" w:rsidRPr="00E75635" w:rsidRDefault="00FB24B3" w:rsidP="00FB24B3"/>
    <w:p w14:paraId="4FA4BE79" w14:textId="4E37D3CB" w:rsidR="00DA7857" w:rsidRPr="00E75635" w:rsidRDefault="00DA7857" w:rsidP="00CA406F">
      <w:r w:rsidRPr="00E75635">
        <w:t xml:space="preserve">In each of the following, map out your answer using post-it notes or a sheet of paper.  Pay particular attention to incorporating a variety of aspects of your </w:t>
      </w:r>
      <w:r w:rsidR="00987D6D" w:rsidRPr="00E75635">
        <w:t>Construction</w:t>
      </w:r>
      <w:r w:rsidR="0046054B" w:rsidRPr="00E75635">
        <w:t xml:space="preserve"> </w:t>
      </w:r>
      <w:r w:rsidRPr="00E75635">
        <w:t xml:space="preserve">curriculum into the plan.  Consider why we have included this question within this </w:t>
      </w:r>
      <w:r w:rsidR="006428C0" w:rsidRPr="00E75635">
        <w:rPr>
          <w:b/>
          <w:bCs/>
        </w:rPr>
        <w:t>‘work effectively’</w:t>
      </w:r>
      <w:r w:rsidR="00FB24B3" w:rsidRPr="00E75635">
        <w:t xml:space="preserve"> </w:t>
      </w:r>
      <w:r w:rsidRPr="00E75635">
        <w:t>module and what other areas of study you would need to draw upon.</w:t>
      </w:r>
    </w:p>
    <w:p w14:paraId="029C1E60" w14:textId="00097043" w:rsidR="00E95067" w:rsidRPr="00E75635" w:rsidRDefault="00E95067" w:rsidP="005A6E7B"/>
    <w:p w14:paraId="02315DD3" w14:textId="0EC1EC77" w:rsidR="00620598" w:rsidRPr="00E75635" w:rsidRDefault="00620598"/>
    <w:p w14:paraId="5DFF5B13" w14:textId="3727854B" w:rsidR="00BE0400" w:rsidRPr="00E75635" w:rsidRDefault="00BE0400" w:rsidP="00425800">
      <w:r w:rsidRPr="00E75635">
        <w:lastRenderedPageBreak/>
        <w:t xml:space="preserve">Question </w:t>
      </w:r>
      <w:r w:rsidR="004367F0" w:rsidRPr="00E75635">
        <w:t>1</w:t>
      </w:r>
      <w:r w:rsidR="005A6E7B" w:rsidRPr="00E75635">
        <w:tab/>
      </w:r>
      <w:r w:rsidR="005A6E7B" w:rsidRPr="00E75635">
        <w:tab/>
      </w:r>
      <w:r w:rsidR="005A6E7B" w:rsidRPr="00E75635">
        <w:tab/>
      </w:r>
      <w:r w:rsidR="005A6E7B" w:rsidRPr="00E75635">
        <w:tab/>
      </w:r>
      <w:r w:rsidR="005A6E7B" w:rsidRPr="00E75635">
        <w:tab/>
      </w:r>
      <w:r w:rsidR="005A6E7B" w:rsidRPr="00E75635">
        <w:tab/>
      </w:r>
      <w:r w:rsidR="005A6E7B" w:rsidRPr="00E75635">
        <w:tab/>
      </w:r>
      <w:r w:rsidR="005A6E7B" w:rsidRPr="00E75635">
        <w:tab/>
      </w:r>
      <w:r w:rsidR="005A6E7B" w:rsidRPr="00E75635">
        <w:tab/>
      </w:r>
      <w:r w:rsidR="00C164E0" w:rsidRPr="00E75635">
        <w:tab/>
      </w:r>
    </w:p>
    <w:p w14:paraId="4CA6F5D9" w14:textId="05FE84DB" w:rsidR="00F87E18" w:rsidRPr="00E75635" w:rsidRDefault="00770DF1" w:rsidP="00C164E0">
      <w:hyperlink r:id="rId48" w:history="1">
        <w:r w:rsidR="00BD34BA" w:rsidRPr="00E75635">
          <w:rPr>
            <w:rStyle w:val="Hyperlink"/>
          </w:rPr>
          <w:t>This illustration</w:t>
        </w:r>
      </w:hyperlink>
      <w:r w:rsidR="00BD34BA" w:rsidRPr="00E75635">
        <w:t xml:space="preserve"> shows a worker carrying a plan of wood on a construction site.</w:t>
      </w:r>
    </w:p>
    <w:p w14:paraId="196EE215" w14:textId="77777777" w:rsidR="00BD34BA" w:rsidRPr="00E75635" w:rsidRDefault="00BD34BA" w:rsidP="00C164E0"/>
    <w:p w14:paraId="504561FD" w14:textId="0C4631A2" w:rsidR="00F87E18" w:rsidRPr="00E75635" w:rsidRDefault="00F87E18" w:rsidP="00BF6882">
      <w:pPr>
        <w:pStyle w:val="ListBullet"/>
        <w:numPr>
          <w:ilvl w:val="1"/>
          <w:numId w:val="9"/>
        </w:numPr>
      </w:pPr>
      <w:r w:rsidRPr="00E75635">
        <w:t>Identify ONE hazard and its potential risk to workers on this construction site.</w:t>
      </w:r>
      <w:r w:rsidR="003C1EB2" w:rsidRPr="00E75635">
        <w:t xml:space="preserve"> </w:t>
      </w:r>
      <w:r w:rsidRPr="00E75635">
        <w:t xml:space="preserve"> (2 marks)</w:t>
      </w:r>
    </w:p>
    <w:p w14:paraId="2637B9AE" w14:textId="65D6DE55" w:rsidR="00F87E18" w:rsidRPr="00E75635" w:rsidRDefault="00F87E18" w:rsidP="00BF6882">
      <w:pPr>
        <w:pStyle w:val="ListBullet"/>
        <w:numPr>
          <w:ilvl w:val="1"/>
          <w:numId w:val="9"/>
        </w:numPr>
      </w:pPr>
      <w:r w:rsidRPr="00E75635">
        <w:t xml:space="preserve">Outline how the builder on this site can reduce the impact on the environment, neighbouring residents and roads. </w:t>
      </w:r>
      <w:r w:rsidR="0030654A" w:rsidRPr="00E75635">
        <w:t xml:space="preserve"> </w:t>
      </w:r>
      <w:r w:rsidRPr="00E75635">
        <w:t>(5 marks)</w:t>
      </w:r>
    </w:p>
    <w:p w14:paraId="4BC9E28D" w14:textId="3CC92967" w:rsidR="00C93DF4" w:rsidRPr="00E75635" w:rsidRDefault="00F87E18" w:rsidP="00BF6882">
      <w:pPr>
        <w:pStyle w:val="ListBullet"/>
        <w:numPr>
          <w:ilvl w:val="1"/>
          <w:numId w:val="9"/>
        </w:numPr>
      </w:pPr>
      <w:r w:rsidRPr="00E75635">
        <w:t xml:space="preserve">Justify the housekeeping/clean-up processes the builder should undertake at the completion of work each day on this construction site. </w:t>
      </w:r>
      <w:r w:rsidR="003C1EB2" w:rsidRPr="00E75635">
        <w:t xml:space="preserve"> </w:t>
      </w:r>
      <w:r w:rsidRPr="00E75635">
        <w:t>(8 marks)</w:t>
      </w:r>
    </w:p>
    <w:p w14:paraId="017C1E67" w14:textId="77777777" w:rsidR="00620598" w:rsidRPr="00E75635" w:rsidRDefault="00620598" w:rsidP="00F80B1D"/>
    <w:p w14:paraId="2C8BB40D" w14:textId="5AEDB9EE" w:rsidR="00593E9B" w:rsidRPr="00E75635" w:rsidRDefault="00F80B1D" w:rsidP="00F80B1D">
      <w:r w:rsidRPr="00E75635">
        <w:t xml:space="preserve">Question </w:t>
      </w:r>
      <w:r w:rsidR="004367F0" w:rsidRPr="00E75635">
        <w:t>2</w:t>
      </w:r>
      <w:r w:rsidR="002751DD" w:rsidRPr="00E75635">
        <w:t xml:space="preserve"> </w:t>
      </w:r>
      <w:r w:rsidR="002751DD" w:rsidRPr="00E75635">
        <w:tab/>
      </w:r>
      <w:r w:rsidR="002751DD" w:rsidRPr="00E75635">
        <w:tab/>
      </w:r>
      <w:r w:rsidR="002751DD" w:rsidRPr="00E75635">
        <w:tab/>
      </w:r>
      <w:r w:rsidR="002751DD" w:rsidRPr="00E75635">
        <w:tab/>
      </w:r>
      <w:r w:rsidR="002751DD" w:rsidRPr="00E75635">
        <w:tab/>
      </w:r>
      <w:r w:rsidR="002751DD" w:rsidRPr="00E75635">
        <w:tab/>
      </w:r>
      <w:r w:rsidR="002751DD" w:rsidRPr="00E75635">
        <w:tab/>
      </w:r>
      <w:r w:rsidR="002751DD" w:rsidRPr="00E75635">
        <w:tab/>
      </w:r>
      <w:r w:rsidR="002751DD" w:rsidRPr="00E75635">
        <w:tab/>
      </w:r>
      <w:r w:rsidR="002751DD" w:rsidRPr="00E75635">
        <w:tab/>
        <w:t>(15 marks)</w:t>
      </w:r>
      <w:r w:rsidRPr="00E75635">
        <w:tab/>
      </w:r>
    </w:p>
    <w:p w14:paraId="790B1C1E" w14:textId="007DA95A" w:rsidR="002751DD" w:rsidRPr="00E75635" w:rsidRDefault="002751DD" w:rsidP="002751DD">
      <w:r w:rsidRPr="00E75635">
        <w:t>Government legislation requires both the employer and the employee to have responsibilities under duty of care.</w:t>
      </w:r>
    </w:p>
    <w:p w14:paraId="155FEBFC" w14:textId="17D79722" w:rsidR="004C201F" w:rsidRPr="00E75635" w:rsidRDefault="002751DD" w:rsidP="002751DD">
      <w:r w:rsidRPr="00E75635">
        <w:t>Explain how both employers and employees meet their responsibilities of duty of care on construction sites.</w:t>
      </w:r>
      <w:r w:rsidR="00F80B1D" w:rsidRPr="00E75635">
        <w:tab/>
      </w:r>
      <w:r w:rsidR="00F80B1D" w:rsidRPr="00E75635">
        <w:tab/>
      </w:r>
      <w:r w:rsidR="00F80B1D" w:rsidRPr="00E75635">
        <w:tab/>
      </w:r>
      <w:r w:rsidR="00F80B1D" w:rsidRPr="00E75635">
        <w:tab/>
      </w:r>
      <w:r w:rsidR="00F80B1D" w:rsidRPr="00E75635">
        <w:tab/>
      </w:r>
      <w:r w:rsidR="00F80B1D" w:rsidRPr="00E75635">
        <w:tab/>
      </w:r>
      <w:r w:rsidR="00F80B1D" w:rsidRPr="00E75635">
        <w:tab/>
      </w:r>
      <w:r w:rsidR="00F80B1D" w:rsidRPr="00E75635">
        <w:tab/>
      </w:r>
    </w:p>
    <w:p w14:paraId="69906231" w14:textId="6D54C778" w:rsidR="004C201F" w:rsidRPr="00E75635" w:rsidRDefault="004C201F" w:rsidP="004C201F">
      <w:pPr>
        <w:pStyle w:val="ListBullet"/>
        <w:numPr>
          <w:ilvl w:val="0"/>
          <w:numId w:val="0"/>
        </w:numPr>
        <w:ind w:left="652" w:hanging="368"/>
      </w:pPr>
    </w:p>
    <w:p w14:paraId="68753C9B" w14:textId="77777777" w:rsidR="008E02F0" w:rsidRPr="00E75635" w:rsidRDefault="008E02F0" w:rsidP="004C201F">
      <w:pPr>
        <w:pStyle w:val="ListBullet"/>
        <w:numPr>
          <w:ilvl w:val="0"/>
          <w:numId w:val="0"/>
        </w:numPr>
        <w:ind w:left="652" w:hanging="368"/>
      </w:pPr>
    </w:p>
    <w:p w14:paraId="31B89BB4" w14:textId="0E4C1CDF" w:rsidR="00C93DF4" w:rsidRPr="00E75635" w:rsidRDefault="00593E9B" w:rsidP="00C93DF4">
      <w:r w:rsidRPr="00E75635">
        <w:t>Q</w:t>
      </w:r>
      <w:r w:rsidR="00C93DF4" w:rsidRPr="00E75635">
        <w:t xml:space="preserve">uestion </w:t>
      </w:r>
      <w:r w:rsidR="00620598" w:rsidRPr="00E75635">
        <w:t>3</w:t>
      </w:r>
      <w:r w:rsidR="00C93DF4" w:rsidRPr="00E75635">
        <w:tab/>
      </w:r>
      <w:r w:rsidR="002751DD" w:rsidRPr="00E75635">
        <w:tab/>
      </w:r>
      <w:r w:rsidR="002751DD" w:rsidRPr="00E75635">
        <w:tab/>
      </w:r>
      <w:r w:rsidR="002751DD" w:rsidRPr="00E75635">
        <w:tab/>
      </w:r>
      <w:r w:rsidR="002751DD" w:rsidRPr="00E75635">
        <w:tab/>
      </w:r>
      <w:r w:rsidR="002751DD" w:rsidRPr="00E75635">
        <w:tab/>
      </w:r>
      <w:r w:rsidR="002751DD" w:rsidRPr="00E75635">
        <w:tab/>
      </w:r>
      <w:r w:rsidR="002751DD" w:rsidRPr="00E75635">
        <w:tab/>
      </w:r>
      <w:r w:rsidR="002751DD" w:rsidRPr="00E75635">
        <w:tab/>
      </w:r>
      <w:r w:rsidR="002751DD" w:rsidRPr="00E75635">
        <w:tab/>
        <w:t>(15 marks)</w:t>
      </w:r>
      <w:r w:rsidR="00C93DF4" w:rsidRPr="00E75635">
        <w:tab/>
      </w:r>
      <w:r w:rsidR="00C93DF4" w:rsidRPr="00E75635">
        <w:tab/>
      </w:r>
      <w:r w:rsidR="00C93DF4" w:rsidRPr="00E75635">
        <w:tab/>
      </w:r>
      <w:r w:rsidR="00C93DF4" w:rsidRPr="00E75635">
        <w:tab/>
      </w:r>
      <w:r w:rsidR="00C93DF4" w:rsidRPr="00E75635">
        <w:tab/>
      </w:r>
      <w:r w:rsidR="00C93DF4" w:rsidRPr="00E75635">
        <w:tab/>
      </w:r>
      <w:r w:rsidR="00C93DF4" w:rsidRPr="00E75635">
        <w:tab/>
      </w:r>
      <w:r w:rsidR="00C93DF4" w:rsidRPr="00E75635">
        <w:tab/>
      </w:r>
      <w:r w:rsidR="00C93DF4" w:rsidRPr="00E75635">
        <w:tab/>
      </w:r>
    </w:p>
    <w:p w14:paraId="181F9FE4" w14:textId="1C5D92B7" w:rsidR="00593E9B" w:rsidRPr="00E75635" w:rsidRDefault="002751DD" w:rsidP="002751DD">
      <w:r w:rsidRPr="00E75635">
        <w:t>Describe actions that can be taken to control waste management and reduce hazardous threats to waterways, neighbouring properties and roads and site amenities when working on a building site.</w:t>
      </w:r>
    </w:p>
    <w:p w14:paraId="07835DB6" w14:textId="77777777" w:rsidR="00F8389A" w:rsidRPr="00E75635" w:rsidRDefault="00F8389A" w:rsidP="00593E9B"/>
    <w:p w14:paraId="7507CCDD" w14:textId="680EDAA2" w:rsidR="00BE3186" w:rsidRPr="00E75635" w:rsidRDefault="00593E9B" w:rsidP="00593E9B">
      <w:r w:rsidRPr="00E75635">
        <w:t xml:space="preserve">Question 4 </w:t>
      </w:r>
      <w:r w:rsidR="00BD34BA" w:rsidRPr="00E75635">
        <w:tab/>
      </w:r>
      <w:r w:rsidR="00BD34BA" w:rsidRPr="00E75635">
        <w:tab/>
      </w:r>
      <w:r w:rsidR="00BD34BA" w:rsidRPr="00E75635">
        <w:tab/>
      </w:r>
      <w:r w:rsidR="00BD34BA" w:rsidRPr="00E75635">
        <w:tab/>
      </w:r>
      <w:r w:rsidR="00BD34BA" w:rsidRPr="00E75635">
        <w:tab/>
      </w:r>
      <w:r w:rsidR="00BD34BA" w:rsidRPr="00E75635">
        <w:tab/>
      </w:r>
      <w:r w:rsidR="00BD34BA" w:rsidRPr="00E75635">
        <w:tab/>
      </w:r>
      <w:r w:rsidR="00BD34BA" w:rsidRPr="00E75635">
        <w:tab/>
      </w:r>
      <w:r w:rsidR="00BD34BA" w:rsidRPr="00E75635">
        <w:tab/>
      </w:r>
      <w:r w:rsidR="00BD34BA" w:rsidRPr="00E75635">
        <w:tab/>
      </w:r>
      <w:r w:rsidRPr="00E75635">
        <w:t>(15 marks)</w:t>
      </w:r>
    </w:p>
    <w:p w14:paraId="4EE166EB" w14:textId="2FFC8D8C" w:rsidR="00BD34BA" w:rsidRPr="00E75635" w:rsidRDefault="00BD34BA" w:rsidP="00593E9B">
      <w:r w:rsidRPr="00E75635">
        <w:t xml:space="preserve">Describe the possible effects of conflict in the construction industry.  </w:t>
      </w:r>
      <w:r w:rsidRPr="00E75635">
        <w:br/>
      </w:r>
      <w:r w:rsidRPr="00E75635">
        <w:br/>
        <w:t>In your answer, consider</w:t>
      </w:r>
      <w:r w:rsidR="00AB2F26" w:rsidRPr="00E75635">
        <w:br/>
      </w:r>
    </w:p>
    <w:p w14:paraId="1DD06F05" w14:textId="77777777" w:rsidR="00BD34BA" w:rsidRPr="00E75635" w:rsidRDefault="00BD34BA" w:rsidP="00BF6882">
      <w:pPr>
        <w:pStyle w:val="ListParagraph"/>
        <w:numPr>
          <w:ilvl w:val="0"/>
          <w:numId w:val="13"/>
        </w:numPr>
        <w:rPr>
          <w:lang w:val="en-AU"/>
        </w:rPr>
      </w:pPr>
      <w:r w:rsidRPr="00E75635">
        <w:rPr>
          <w:lang w:val="en-AU"/>
        </w:rPr>
        <w:t>causes of conflict</w:t>
      </w:r>
    </w:p>
    <w:p w14:paraId="6E1F214B" w14:textId="77777777" w:rsidR="00BD34BA" w:rsidRPr="00E75635" w:rsidRDefault="00BD34BA" w:rsidP="00BF6882">
      <w:pPr>
        <w:pStyle w:val="ListParagraph"/>
        <w:numPr>
          <w:ilvl w:val="0"/>
          <w:numId w:val="13"/>
        </w:numPr>
        <w:rPr>
          <w:lang w:val="en-AU"/>
        </w:rPr>
      </w:pPr>
      <w:r w:rsidRPr="00E75635">
        <w:rPr>
          <w:lang w:val="en-AU"/>
        </w:rPr>
        <w:t>consequences of conflict</w:t>
      </w:r>
    </w:p>
    <w:p w14:paraId="12CF5371" w14:textId="77777777" w:rsidR="00AB2F26" w:rsidRPr="00E75635" w:rsidRDefault="00BD34BA" w:rsidP="00BF6882">
      <w:pPr>
        <w:pStyle w:val="ListParagraph"/>
        <w:numPr>
          <w:ilvl w:val="0"/>
          <w:numId w:val="13"/>
        </w:numPr>
        <w:rPr>
          <w:lang w:val="en-AU"/>
        </w:rPr>
      </w:pPr>
      <w:r w:rsidRPr="00E75635">
        <w:rPr>
          <w:lang w:val="en-AU"/>
        </w:rPr>
        <w:t>solutions to conflict.</w:t>
      </w:r>
      <w:r w:rsidR="00593E9B" w:rsidRPr="00E75635">
        <w:rPr>
          <w:lang w:val="en-AU"/>
        </w:rPr>
        <w:tab/>
      </w:r>
      <w:r w:rsidR="00593E9B" w:rsidRPr="00E75635">
        <w:rPr>
          <w:lang w:val="en-AU"/>
        </w:rPr>
        <w:tab/>
      </w:r>
      <w:r w:rsidR="00593E9B" w:rsidRPr="00E75635">
        <w:rPr>
          <w:lang w:val="en-AU"/>
        </w:rPr>
        <w:tab/>
      </w:r>
      <w:r w:rsidR="00593E9B" w:rsidRPr="00E75635">
        <w:rPr>
          <w:lang w:val="en-AU"/>
        </w:rPr>
        <w:tab/>
      </w:r>
      <w:r w:rsidR="00593E9B" w:rsidRPr="00E75635">
        <w:rPr>
          <w:lang w:val="en-AU"/>
        </w:rPr>
        <w:tab/>
      </w:r>
      <w:r w:rsidR="00593E9B" w:rsidRPr="00E75635">
        <w:rPr>
          <w:lang w:val="en-AU"/>
        </w:rPr>
        <w:tab/>
      </w:r>
      <w:r w:rsidR="00593E9B" w:rsidRPr="00E75635">
        <w:rPr>
          <w:lang w:val="en-AU"/>
        </w:rPr>
        <w:tab/>
      </w:r>
      <w:r w:rsidR="00593E9B" w:rsidRPr="00E75635">
        <w:rPr>
          <w:lang w:val="en-AU"/>
        </w:rPr>
        <w:tab/>
      </w:r>
      <w:r w:rsidR="00593E9B" w:rsidRPr="00E75635">
        <w:rPr>
          <w:lang w:val="en-AU"/>
        </w:rPr>
        <w:tab/>
      </w:r>
    </w:p>
    <w:p w14:paraId="16AA5D50" w14:textId="77777777" w:rsidR="00AB2F26" w:rsidRPr="00E75635" w:rsidRDefault="00AB2F26" w:rsidP="00AB2F26"/>
    <w:p w14:paraId="43E8F0B6" w14:textId="77777777" w:rsidR="00CA406F" w:rsidRPr="00E75635" w:rsidRDefault="00CA406F">
      <w:r w:rsidRPr="00E75635">
        <w:br w:type="page"/>
      </w:r>
    </w:p>
    <w:p w14:paraId="09FED8AA" w14:textId="406027F0" w:rsidR="00AB2F26" w:rsidRPr="00E75635" w:rsidRDefault="00AB2F26" w:rsidP="00AB2F26">
      <w:r w:rsidRPr="00E75635">
        <w:lastRenderedPageBreak/>
        <w:t xml:space="preserve">Question 5 </w:t>
      </w:r>
      <w:r w:rsidRPr="00E75635">
        <w:tab/>
      </w:r>
      <w:r w:rsidRPr="00E75635">
        <w:tab/>
      </w:r>
      <w:r w:rsidRPr="00E75635">
        <w:tab/>
      </w:r>
      <w:r w:rsidRPr="00E75635">
        <w:tab/>
      </w:r>
      <w:r w:rsidRPr="00E75635">
        <w:tab/>
      </w:r>
      <w:r w:rsidRPr="00E75635">
        <w:tab/>
      </w:r>
      <w:r w:rsidRPr="00E75635">
        <w:tab/>
      </w:r>
      <w:r w:rsidRPr="00E75635">
        <w:tab/>
      </w:r>
      <w:r w:rsidRPr="00E75635">
        <w:tab/>
      </w:r>
      <w:r w:rsidRPr="00E75635">
        <w:tab/>
        <w:t>(15 marks)</w:t>
      </w:r>
    </w:p>
    <w:p w14:paraId="1507CF8A" w14:textId="77777777" w:rsidR="00AB2F26" w:rsidRPr="00E75635" w:rsidRDefault="00AB2F26" w:rsidP="00AB2F26">
      <w:r w:rsidRPr="00E75635">
        <w:t>Explain the environmentally sustainable work practices a builder should use on a construction site.</w:t>
      </w:r>
    </w:p>
    <w:p w14:paraId="5821C1D6" w14:textId="06CF09F5" w:rsidR="00AB2F26" w:rsidRPr="00E75635" w:rsidRDefault="00AB2F26" w:rsidP="00AB2F26">
      <w:pPr>
        <w:rPr>
          <w:rFonts w:eastAsia="Calibri"/>
          <w:spacing w:val="-2"/>
          <w:lang w:eastAsia="en-AU"/>
        </w:rPr>
      </w:pPr>
      <w:r w:rsidRPr="00E75635">
        <w:t>In your answer, consider the following</w:t>
      </w:r>
      <w:r w:rsidRPr="00E75635">
        <w:rPr>
          <w:rFonts w:eastAsia="Calibri"/>
          <w:spacing w:val="-2"/>
          <w:lang w:eastAsia="en-AU"/>
        </w:rPr>
        <w:t>:</w:t>
      </w:r>
      <w:r w:rsidRPr="00E75635">
        <w:rPr>
          <w:rFonts w:eastAsia="Calibri"/>
          <w:spacing w:val="-2"/>
          <w:lang w:eastAsia="en-AU"/>
        </w:rPr>
        <w:br/>
      </w:r>
    </w:p>
    <w:p w14:paraId="42540DCD" w14:textId="5D4A3F19" w:rsidR="00AB2F26" w:rsidRPr="00E75635" w:rsidRDefault="00AB2F26" w:rsidP="00BF6882">
      <w:pPr>
        <w:pStyle w:val="ListParagraph"/>
        <w:numPr>
          <w:ilvl w:val="0"/>
          <w:numId w:val="14"/>
        </w:numPr>
        <w:rPr>
          <w:sz w:val="24"/>
          <w:szCs w:val="24"/>
          <w:lang w:val="en-AU"/>
        </w:rPr>
      </w:pPr>
      <w:r w:rsidRPr="00E75635">
        <w:rPr>
          <w:sz w:val="24"/>
          <w:szCs w:val="24"/>
          <w:lang w:val="en-AU"/>
        </w:rPr>
        <w:t>materials</w:t>
      </w:r>
    </w:p>
    <w:p w14:paraId="461ECE83" w14:textId="1846652E" w:rsidR="00AB2F26" w:rsidRPr="00E75635" w:rsidRDefault="00AB2F26" w:rsidP="00BF6882">
      <w:pPr>
        <w:pStyle w:val="ListParagraph"/>
        <w:numPr>
          <w:ilvl w:val="0"/>
          <w:numId w:val="14"/>
        </w:numPr>
        <w:rPr>
          <w:sz w:val="24"/>
          <w:szCs w:val="24"/>
          <w:lang w:val="en-AU"/>
        </w:rPr>
      </w:pPr>
      <w:r w:rsidRPr="00E75635">
        <w:rPr>
          <w:sz w:val="24"/>
          <w:szCs w:val="24"/>
          <w:lang w:val="en-AU"/>
        </w:rPr>
        <w:t>equipment</w:t>
      </w:r>
    </w:p>
    <w:p w14:paraId="56B61BF3" w14:textId="77777777" w:rsidR="00AB2F26" w:rsidRPr="00E75635" w:rsidRDefault="00AB2F26" w:rsidP="00BF6882">
      <w:pPr>
        <w:pStyle w:val="ListParagraph"/>
        <w:numPr>
          <w:ilvl w:val="0"/>
          <w:numId w:val="14"/>
        </w:numPr>
        <w:rPr>
          <w:lang w:val="en-AU"/>
        </w:rPr>
      </w:pPr>
      <w:r w:rsidRPr="00E75635">
        <w:rPr>
          <w:sz w:val="24"/>
          <w:szCs w:val="24"/>
          <w:lang w:val="en-AU"/>
        </w:rPr>
        <w:t>legislation and regulations.</w:t>
      </w:r>
      <w:r w:rsidR="00593E9B" w:rsidRPr="00E75635">
        <w:rPr>
          <w:sz w:val="24"/>
          <w:szCs w:val="24"/>
          <w:lang w:val="en-AU"/>
        </w:rPr>
        <w:tab/>
      </w:r>
      <w:r w:rsidRPr="00E75635">
        <w:rPr>
          <w:sz w:val="24"/>
          <w:szCs w:val="24"/>
          <w:lang w:val="en-AU"/>
        </w:rPr>
        <w:br/>
      </w:r>
      <w:r w:rsidRPr="00E75635">
        <w:rPr>
          <w:lang w:val="en-AU"/>
        </w:rPr>
        <w:br/>
      </w:r>
    </w:p>
    <w:p w14:paraId="7710620B" w14:textId="77777777" w:rsidR="00AB2F26" w:rsidRPr="00E75635" w:rsidRDefault="00AB2F26" w:rsidP="00AB2F26">
      <w:pPr>
        <w:ind w:left="360"/>
      </w:pPr>
    </w:p>
    <w:p w14:paraId="4A8E3449" w14:textId="2B6BF637" w:rsidR="00AB2F26" w:rsidRPr="00E75635" w:rsidRDefault="00AB2F26" w:rsidP="00AB2F26">
      <w:r w:rsidRPr="00E75635">
        <w:t xml:space="preserve">Question </w:t>
      </w:r>
      <w:r w:rsidR="008E02F0" w:rsidRPr="00E75635">
        <w:t>6</w:t>
      </w:r>
      <w:r w:rsidRPr="00E75635">
        <w:t xml:space="preserve"> </w:t>
      </w:r>
      <w:r w:rsidRPr="00E75635">
        <w:tab/>
      </w:r>
      <w:r w:rsidRPr="00E75635">
        <w:tab/>
      </w:r>
      <w:r w:rsidRPr="00E75635">
        <w:tab/>
      </w:r>
      <w:r w:rsidRPr="00E75635">
        <w:tab/>
      </w:r>
      <w:r w:rsidRPr="00E75635">
        <w:tab/>
      </w:r>
      <w:r w:rsidRPr="00E75635">
        <w:tab/>
      </w:r>
      <w:r w:rsidRPr="00E75635">
        <w:tab/>
      </w:r>
      <w:r w:rsidRPr="00E75635">
        <w:tab/>
      </w:r>
      <w:r w:rsidRPr="00E75635">
        <w:tab/>
      </w:r>
      <w:r w:rsidRPr="00E75635">
        <w:tab/>
        <w:t>(15 marks)</w:t>
      </w:r>
    </w:p>
    <w:p w14:paraId="30C15D62" w14:textId="0993272A" w:rsidR="00AB2F26" w:rsidRPr="00E75635" w:rsidRDefault="00AB2F26" w:rsidP="00AB2F26">
      <w:r w:rsidRPr="00E75635">
        <w:t>Site supervisors have many tasks and responsibilities throughout the day.</w:t>
      </w:r>
    </w:p>
    <w:p w14:paraId="1A9E354C" w14:textId="1D6F8C59" w:rsidR="00593E9B" w:rsidRPr="00E75635" w:rsidRDefault="00AB2F26" w:rsidP="00AB2F26">
      <w:r w:rsidRPr="00E75635">
        <w:t>Explain how these tasks and responsibilities allow for the smooth and safe operation of the job site.</w:t>
      </w:r>
    </w:p>
    <w:p w14:paraId="5B6804D4" w14:textId="3DC52497" w:rsidR="009D6D8B" w:rsidRPr="00E75635" w:rsidRDefault="009D6D8B" w:rsidP="00AB2F26"/>
    <w:p w14:paraId="5E23AA9A" w14:textId="77777777" w:rsidR="00DF60DC" w:rsidRPr="00E75635" w:rsidRDefault="00DF60DC" w:rsidP="009D6D8B"/>
    <w:p w14:paraId="722AAECB" w14:textId="6620F34F" w:rsidR="009D6D8B" w:rsidRPr="00E75635" w:rsidRDefault="009D6D8B" w:rsidP="009D6D8B">
      <w:r w:rsidRPr="00E75635">
        <w:t xml:space="preserve">Question </w:t>
      </w:r>
      <w:r w:rsidR="008E02F0" w:rsidRPr="00E75635">
        <w:t>7</w:t>
      </w:r>
      <w:r w:rsidRPr="00E75635">
        <w:tab/>
      </w:r>
      <w:r w:rsidRPr="00E75635">
        <w:tab/>
      </w:r>
      <w:r w:rsidRPr="00E75635">
        <w:tab/>
      </w:r>
      <w:r w:rsidRPr="00E75635">
        <w:tab/>
      </w:r>
      <w:r w:rsidRPr="00E75635">
        <w:tab/>
      </w:r>
      <w:r w:rsidRPr="00E75635">
        <w:tab/>
      </w:r>
      <w:r w:rsidRPr="00E75635">
        <w:tab/>
      </w:r>
      <w:r w:rsidRPr="00E75635">
        <w:tab/>
      </w:r>
      <w:r w:rsidRPr="00E75635">
        <w:tab/>
      </w:r>
      <w:r w:rsidRPr="00E75635">
        <w:tab/>
        <w:t>(15 marks)</w:t>
      </w:r>
    </w:p>
    <w:p w14:paraId="456A4DC5" w14:textId="77777777" w:rsidR="009D6D8B" w:rsidRPr="00E75635" w:rsidRDefault="009D6D8B" w:rsidP="00AB2F26">
      <w:r w:rsidRPr="00E75635">
        <w:t>Explain the importance of using environmentally sustainable and recycled construction materials.</w:t>
      </w:r>
    </w:p>
    <w:p w14:paraId="5A188358" w14:textId="42F4BF05" w:rsidR="009D6D8B" w:rsidRPr="00E75635" w:rsidRDefault="009D6D8B" w:rsidP="00AB2F26">
      <w:r w:rsidRPr="00E75635">
        <w:t>In your response refer to TWO of the following:</w:t>
      </w:r>
      <w:r w:rsidRPr="00E75635">
        <w:br/>
      </w:r>
    </w:p>
    <w:p w14:paraId="0D6951E0" w14:textId="77777777" w:rsidR="009D6D8B" w:rsidRPr="00E75635" w:rsidRDefault="009D6D8B" w:rsidP="00BF6882">
      <w:pPr>
        <w:pStyle w:val="ListParagraph"/>
        <w:numPr>
          <w:ilvl w:val="0"/>
          <w:numId w:val="15"/>
        </w:numPr>
        <w:rPr>
          <w:sz w:val="24"/>
          <w:szCs w:val="24"/>
          <w:lang w:val="en-AU"/>
        </w:rPr>
      </w:pPr>
      <w:r w:rsidRPr="00E75635">
        <w:rPr>
          <w:sz w:val="24"/>
          <w:szCs w:val="24"/>
          <w:lang w:val="en-AU"/>
        </w:rPr>
        <w:t>composite decking timber</w:t>
      </w:r>
    </w:p>
    <w:p w14:paraId="6CB35C60" w14:textId="77777777" w:rsidR="009D6D8B" w:rsidRPr="00E75635" w:rsidRDefault="009D6D8B" w:rsidP="00BF6882">
      <w:pPr>
        <w:pStyle w:val="ListParagraph"/>
        <w:numPr>
          <w:ilvl w:val="0"/>
          <w:numId w:val="15"/>
        </w:numPr>
        <w:rPr>
          <w:sz w:val="24"/>
          <w:szCs w:val="24"/>
          <w:lang w:val="en-AU"/>
        </w:rPr>
      </w:pPr>
      <w:r w:rsidRPr="00E75635">
        <w:rPr>
          <w:sz w:val="24"/>
          <w:szCs w:val="24"/>
          <w:lang w:val="en-AU"/>
        </w:rPr>
        <w:t>plantation timbers</w:t>
      </w:r>
    </w:p>
    <w:p w14:paraId="18EFCF69" w14:textId="77777777" w:rsidR="009D6D8B" w:rsidRPr="00E75635" w:rsidRDefault="009D6D8B" w:rsidP="00BF6882">
      <w:pPr>
        <w:pStyle w:val="ListParagraph"/>
        <w:numPr>
          <w:ilvl w:val="0"/>
          <w:numId w:val="15"/>
        </w:numPr>
        <w:rPr>
          <w:sz w:val="24"/>
          <w:szCs w:val="24"/>
          <w:lang w:val="en-AU"/>
        </w:rPr>
      </w:pPr>
      <w:r w:rsidRPr="00E75635">
        <w:rPr>
          <w:sz w:val="24"/>
          <w:szCs w:val="24"/>
          <w:lang w:val="en-AU"/>
        </w:rPr>
        <w:t>manufactured timber products such as particle board and plywood</w:t>
      </w:r>
    </w:p>
    <w:p w14:paraId="4F198075" w14:textId="47977852" w:rsidR="009D6D8B" w:rsidRPr="00E75635" w:rsidRDefault="009D6D8B" w:rsidP="00BF6882">
      <w:pPr>
        <w:pStyle w:val="ListParagraph"/>
        <w:numPr>
          <w:ilvl w:val="0"/>
          <w:numId w:val="15"/>
        </w:numPr>
        <w:rPr>
          <w:sz w:val="24"/>
          <w:szCs w:val="24"/>
          <w:lang w:val="en-AU"/>
        </w:rPr>
      </w:pPr>
      <w:r w:rsidRPr="00E75635">
        <w:rPr>
          <w:sz w:val="24"/>
          <w:szCs w:val="24"/>
          <w:lang w:val="en-AU"/>
        </w:rPr>
        <w:t>steel as a timber substitute.</w:t>
      </w:r>
    </w:p>
    <w:p w14:paraId="6EB3BE34" w14:textId="5C9F40B7" w:rsidR="004845FC" w:rsidRPr="00E75635" w:rsidRDefault="004845FC" w:rsidP="00E619CA">
      <w:pPr>
        <w:rPr>
          <w:rFonts w:eastAsiaTheme="majorEastAsia" w:cstheme="majorBidi"/>
          <w:b/>
          <w:color w:val="1C438B"/>
          <w:sz w:val="52"/>
          <w:szCs w:val="32"/>
        </w:rPr>
      </w:pPr>
    </w:p>
    <w:sectPr w:rsidR="004845FC" w:rsidRPr="00E75635" w:rsidSect="00ED288C">
      <w:headerReference w:type="even" r:id="rId49"/>
      <w:footerReference w:type="even" r:id="rId50"/>
      <w:footerReference w:type="default" r:id="rId51"/>
      <w:headerReference w:type="first" r:id="rId52"/>
      <w:footerReference w:type="first" r:id="rId53"/>
      <w:pgSz w:w="11900" w:h="16840"/>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7EA5EB" w14:textId="77777777" w:rsidR="00770DF1" w:rsidRDefault="00770DF1" w:rsidP="00191F45">
      <w:r>
        <w:separator/>
      </w:r>
    </w:p>
    <w:p w14:paraId="5FB00F19" w14:textId="77777777" w:rsidR="00770DF1" w:rsidRDefault="00770DF1"/>
    <w:p w14:paraId="00400D0D" w14:textId="77777777" w:rsidR="00770DF1" w:rsidRDefault="00770DF1"/>
    <w:p w14:paraId="34414C78" w14:textId="77777777" w:rsidR="00770DF1" w:rsidRDefault="00770DF1"/>
  </w:endnote>
  <w:endnote w:type="continuationSeparator" w:id="0">
    <w:p w14:paraId="75BA98A2" w14:textId="77777777" w:rsidR="00770DF1" w:rsidRDefault="00770DF1" w:rsidP="00191F45">
      <w:r>
        <w:continuationSeparator/>
      </w:r>
    </w:p>
    <w:p w14:paraId="127E8414" w14:textId="77777777" w:rsidR="00770DF1" w:rsidRDefault="00770DF1"/>
    <w:p w14:paraId="1A9DA53F" w14:textId="77777777" w:rsidR="00770DF1" w:rsidRDefault="00770DF1"/>
    <w:p w14:paraId="2CD91B49" w14:textId="77777777" w:rsidR="00770DF1" w:rsidRDefault="00770DF1"/>
  </w:endnote>
  <w:endnote w:type="continuationNotice" w:id="1">
    <w:p w14:paraId="1A29A942" w14:textId="77777777" w:rsidR="00770DF1" w:rsidRDefault="00770DF1">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swiss"/>
    <w:notTrueType/>
    <w:pitch w:val="default"/>
    <w:sig w:usb0="00000003" w:usb1="00000000" w:usb2="00000000" w:usb3="00000000" w:csb0="00000001"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TSZRS D+ Times">
    <w:altName w:val="Times New Roman"/>
    <w:panose1 w:val="00000000000000000000"/>
    <w:charset w:val="00"/>
    <w:family w:val="roman"/>
    <w:notTrueType/>
    <w:pitch w:val="default"/>
    <w:sig w:usb0="00000003" w:usb1="00000000" w:usb2="00000000" w:usb3="00000000" w:csb0="00000001" w:csb1="00000000"/>
  </w:font>
  <w:font w:name="AMEOO D+ Times">
    <w:altName w:val="Times"/>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OFBMO G+ Times">
    <w:altName w:val="Cambria"/>
    <w:panose1 w:val="00000000000000000000"/>
    <w:charset w:val="00"/>
    <w:family w:val="roman"/>
    <w:notTrueType/>
    <w:pitch w:val="default"/>
    <w:sig w:usb0="00000003" w:usb1="00000000" w:usb2="00000000" w:usb3="00000000" w:csb0="00000001" w:csb1="00000000"/>
  </w:font>
  <w:font w:name="Montserra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20C3BC" w14:textId="35A9AC24" w:rsidR="00C55684" w:rsidRPr="004D333E" w:rsidRDefault="00C55684" w:rsidP="002E3960">
    <w:pPr>
      <w:pStyle w:val="Footer"/>
      <w:ind w:left="0" w:right="-7"/>
    </w:pPr>
    <w:r w:rsidRPr="002810D3">
      <w:fldChar w:fldCharType="begin"/>
    </w:r>
    <w:r w:rsidRPr="002810D3">
      <w:instrText xml:space="preserve"> PAGE </w:instrText>
    </w:r>
    <w:r w:rsidRPr="002810D3">
      <w:fldChar w:fldCharType="separate"/>
    </w:r>
    <w:r>
      <w:rPr>
        <w:noProof/>
      </w:rPr>
      <w:t>20</w:t>
    </w:r>
    <w:r w:rsidRPr="002810D3">
      <w:fldChar w:fldCharType="end"/>
    </w:r>
    <w:r w:rsidRPr="002810D3">
      <w:tab/>
    </w:r>
    <w:r>
      <w:t>Construction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2498D" w14:textId="1F682E71" w:rsidR="00C55684" w:rsidRPr="00DF3796" w:rsidRDefault="00C55684" w:rsidP="002E3960">
    <w:pPr>
      <w:tabs>
        <w:tab w:val="right" w:pos="10773"/>
      </w:tabs>
      <w:spacing w:before="480"/>
      <w:ind w:left="-142" w:right="134"/>
      <w:rPr>
        <w:rFonts w:cs="Times New Roman"/>
        <w:sz w:val="18"/>
      </w:rPr>
    </w:pPr>
    <w:bookmarkStart w:id="8" w:name="_Hlk46474722"/>
    <w:r w:rsidRPr="005427D3">
      <w:rPr>
        <w:rFonts w:cs="Times New Roman"/>
        <w:sz w:val="18"/>
      </w:rPr>
      <w:t xml:space="preserve">© NSW Department of Education, </w:t>
    </w:r>
    <w:r w:rsidRPr="005427D3">
      <w:rPr>
        <w:rFonts w:cs="Times New Roman"/>
        <w:sz w:val="18"/>
      </w:rPr>
      <w:fldChar w:fldCharType="begin"/>
    </w:r>
    <w:r w:rsidRPr="005427D3">
      <w:rPr>
        <w:rFonts w:cs="Times New Roman"/>
        <w:sz w:val="18"/>
      </w:rPr>
      <w:instrText xml:space="preserve"> DATE \@ "MMM-yy" </w:instrText>
    </w:r>
    <w:r w:rsidRPr="005427D3">
      <w:rPr>
        <w:rFonts w:cs="Times New Roman"/>
        <w:sz w:val="18"/>
      </w:rPr>
      <w:fldChar w:fldCharType="separate"/>
    </w:r>
    <w:r w:rsidR="00DB1170">
      <w:rPr>
        <w:rFonts w:cs="Times New Roman"/>
        <w:noProof/>
        <w:sz w:val="18"/>
      </w:rPr>
      <w:t>Jul-20</w:t>
    </w:r>
    <w:r w:rsidRPr="005427D3">
      <w:rPr>
        <w:rFonts w:cs="Times New Roman"/>
        <w:sz w:val="18"/>
      </w:rPr>
      <w:fldChar w:fldCharType="end"/>
    </w:r>
    <w:r w:rsidRPr="005427D3">
      <w:rPr>
        <w:rFonts w:cs="Times New Roman"/>
        <w:sz w:val="18"/>
      </w:rPr>
      <w:tab/>
    </w:r>
    <w:r w:rsidRPr="005427D3">
      <w:rPr>
        <w:rFonts w:cs="Times New Roman"/>
        <w:sz w:val="18"/>
      </w:rPr>
      <w:fldChar w:fldCharType="begin"/>
    </w:r>
    <w:r w:rsidRPr="005427D3">
      <w:rPr>
        <w:rFonts w:cs="Times New Roman"/>
        <w:sz w:val="18"/>
      </w:rPr>
      <w:instrText xml:space="preserve"> PAGE </w:instrText>
    </w:r>
    <w:r w:rsidRPr="005427D3">
      <w:rPr>
        <w:rFonts w:cs="Times New Roman"/>
        <w:sz w:val="18"/>
      </w:rPr>
      <w:fldChar w:fldCharType="separate"/>
    </w:r>
    <w:r>
      <w:rPr>
        <w:rFonts w:cs="Times New Roman"/>
        <w:sz w:val="18"/>
      </w:rPr>
      <w:t>5</w:t>
    </w:r>
    <w:r w:rsidRPr="005427D3">
      <w:rPr>
        <w:rFonts w:cs="Times New Roman"/>
        <w:sz w:val="18"/>
      </w:rPr>
      <w:fldChar w:fldCharType="end"/>
    </w:r>
    <w:bookmarkEnd w:id="8"/>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9DD440" w14:textId="77777777" w:rsidR="00C55684" w:rsidRDefault="00C55684" w:rsidP="002E3960">
    <w:pPr>
      <w:pStyle w:val="Logo"/>
      <w:tabs>
        <w:tab w:val="clear" w:pos="10199"/>
        <w:tab w:val="right" w:pos="9498"/>
      </w:tabs>
      <w:ind w:left="0" w:right="134"/>
    </w:pPr>
    <w:r w:rsidRPr="4D41A874">
      <w:rPr>
        <w:sz w:val="24"/>
        <w:szCs w:val="24"/>
      </w:rPr>
      <w:t>education.nsw.gov.au</w:t>
    </w:r>
    <w:r w:rsidRPr="00791B72">
      <w:tab/>
    </w:r>
    <w:r w:rsidRPr="009C69B7">
      <w:rPr>
        <w:noProof/>
        <w:lang w:eastAsia="en-AU"/>
      </w:rPr>
      <w:drawing>
        <wp:inline distT="0" distB="0" distL="0" distR="0" wp14:anchorId="7E8398D9" wp14:editId="198BBBB0">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F2C9FD" w14:textId="77777777" w:rsidR="00770DF1" w:rsidRDefault="00770DF1" w:rsidP="00191F45">
      <w:r>
        <w:separator/>
      </w:r>
    </w:p>
    <w:p w14:paraId="583BA18F" w14:textId="77777777" w:rsidR="00770DF1" w:rsidRDefault="00770DF1"/>
    <w:p w14:paraId="02B1E310" w14:textId="77777777" w:rsidR="00770DF1" w:rsidRDefault="00770DF1"/>
    <w:p w14:paraId="7D6096CE" w14:textId="77777777" w:rsidR="00770DF1" w:rsidRDefault="00770DF1"/>
  </w:footnote>
  <w:footnote w:type="continuationSeparator" w:id="0">
    <w:p w14:paraId="24508C78" w14:textId="77777777" w:rsidR="00770DF1" w:rsidRDefault="00770DF1" w:rsidP="00191F45">
      <w:r>
        <w:continuationSeparator/>
      </w:r>
    </w:p>
    <w:p w14:paraId="4129970F" w14:textId="77777777" w:rsidR="00770DF1" w:rsidRDefault="00770DF1"/>
    <w:p w14:paraId="7394EE84" w14:textId="77777777" w:rsidR="00770DF1" w:rsidRDefault="00770DF1"/>
    <w:p w14:paraId="338F3684" w14:textId="77777777" w:rsidR="00770DF1" w:rsidRDefault="00770DF1"/>
  </w:footnote>
  <w:footnote w:type="continuationNotice" w:id="1">
    <w:p w14:paraId="49FC914E" w14:textId="77777777" w:rsidR="00770DF1" w:rsidRDefault="00770DF1">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4AE69" w14:textId="26A3744D" w:rsidR="00C55684" w:rsidRPr="00DA1CFD" w:rsidRDefault="00C55684">
    <w:pPr>
      <w:pStyle w:val="Header"/>
      <w:rPr>
        <w:sz w:val="22"/>
        <w:szCs w:val="22"/>
      </w:rPr>
    </w:pPr>
    <w:r w:rsidRPr="00DA1CFD">
      <w:rPr>
        <w:sz w:val="22"/>
        <w:szCs w:val="22"/>
      </w:rPr>
      <w:t>Mandatory Focus Area: Work effectively and sustainably in the construction industry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2A7F8" w14:textId="77777777" w:rsidR="00C55684" w:rsidRDefault="00C55684">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CDB29E82"/>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04637A88"/>
    <w:multiLevelType w:val="hybridMultilevel"/>
    <w:tmpl w:val="A44C90E2"/>
    <w:lvl w:ilvl="0" w:tplc="3E4A07DA">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E637D"/>
    <w:multiLevelType w:val="hybridMultilevel"/>
    <w:tmpl w:val="7910B9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783FB5"/>
    <w:multiLevelType w:val="hybridMultilevel"/>
    <w:tmpl w:val="0F42B9CC"/>
    <w:lvl w:ilvl="0" w:tplc="B1D4957C">
      <w:start w:val="1"/>
      <w:numFmt w:val="bullet"/>
      <w:pStyle w:val="ListParagraph"/>
      <w:lvlText w:val=""/>
      <w:lvlJc w:val="left"/>
      <w:pPr>
        <w:ind w:left="720" w:hanging="360"/>
      </w:pPr>
      <w:rPr>
        <w:rFonts w:ascii="Wingdings" w:hAnsi="Wingdings" w:hint="default"/>
        <w:color w:val="280070"/>
      </w:rPr>
    </w:lvl>
    <w:lvl w:ilvl="1" w:tplc="5C882A3E">
      <w:start w:val="1"/>
      <w:numFmt w:val="bullet"/>
      <w:pStyle w:val="ListParagraph2"/>
      <w:lvlText w:val="–"/>
      <w:lvlJc w:val="left"/>
      <w:pPr>
        <w:ind w:left="1440" w:hanging="360"/>
      </w:pPr>
      <w:rPr>
        <w:rFonts w:ascii="Times New Roman" w:hAnsi="Times New Roman" w:cs="Times New Roman" w:hint="default"/>
        <w:b/>
        <w:i w:val="0"/>
        <w:color w:val="280070"/>
        <w:sz w:val="22"/>
        <w:u w:color="0070C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D7372"/>
    <w:multiLevelType w:val="hybridMultilevel"/>
    <w:tmpl w:val="596C04A6"/>
    <w:lvl w:ilvl="0" w:tplc="0C09000F">
      <w:start w:val="1"/>
      <w:numFmt w:val="decimal"/>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1AAF56D7"/>
    <w:multiLevelType w:val="hybridMultilevel"/>
    <w:tmpl w:val="B154898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98A0A2A2">
      <w:start w:val="1"/>
      <w:numFmt w:val="lowerLetter"/>
      <w:lvlText w:val="%4)"/>
      <w:lvlJc w:val="left"/>
      <w:pPr>
        <w:ind w:left="2880" w:hanging="360"/>
      </w:pPr>
      <w:rPr>
        <w:rFonts w:hint="default"/>
        <w:sz w:val="23"/>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EC516ED"/>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FCD429A"/>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0870AD4"/>
    <w:multiLevelType w:val="hybridMultilevel"/>
    <w:tmpl w:val="C9C2B6A6"/>
    <w:lvl w:ilvl="0" w:tplc="83549782">
      <w:start w:val="1"/>
      <w:numFmt w:val="bullet"/>
      <w:pStyle w:val="HSCContentlevel3"/>
      <w:lvlText w:val=""/>
      <w:lvlJc w:val="left"/>
      <w:pPr>
        <w:tabs>
          <w:tab w:val="num" w:pos="720"/>
        </w:tabs>
        <w:ind w:left="720" w:hanging="360"/>
      </w:pPr>
      <w:rPr>
        <w:rFonts w:ascii="Symbol" w:hAnsi="Symbol" w:hint="default"/>
        <w:color w:val="280070"/>
        <w:sz w:val="22"/>
      </w:rPr>
    </w:lvl>
    <w:lvl w:ilvl="1" w:tplc="04090003" w:tentative="1">
      <w:start w:val="1"/>
      <w:numFmt w:val="bullet"/>
      <w:lvlText w:val="o"/>
      <w:lvlJc w:val="left"/>
      <w:pPr>
        <w:tabs>
          <w:tab w:val="num" w:pos="1440"/>
        </w:tabs>
        <w:ind w:left="1440" w:hanging="360"/>
      </w:pPr>
      <w:rPr>
        <w:rFonts w:ascii="Courier New" w:hAnsi="Courier New" w:cs="Courier"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E47121"/>
    <w:multiLevelType w:val="hybridMultilevel"/>
    <w:tmpl w:val="F0A48460"/>
    <w:lvl w:ilvl="0" w:tplc="0C090015">
      <w:start w:val="1"/>
      <w:numFmt w:val="upperLetter"/>
      <w:lvlText w:val="%1."/>
      <w:lvlJc w:val="left"/>
      <w:pPr>
        <w:ind w:left="720" w:hanging="360"/>
      </w:pPr>
    </w:lvl>
    <w:lvl w:ilvl="1" w:tplc="D9AC3E62">
      <w:start w:val="1"/>
      <w:numFmt w:val="upperLetter"/>
      <w:lvlText w:val="(%2)"/>
      <w:lvlJc w:val="left"/>
      <w:pPr>
        <w:ind w:left="1455" w:hanging="375"/>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2C8728B"/>
    <w:multiLevelType w:val="hybridMultilevel"/>
    <w:tmpl w:val="BD60BD1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8350D86"/>
    <w:multiLevelType w:val="hybridMultilevel"/>
    <w:tmpl w:val="F82EC5A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3BEE551D"/>
    <w:multiLevelType w:val="hybridMultilevel"/>
    <w:tmpl w:val="0D72112E"/>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4" w15:restartNumberingAfterBreak="0">
    <w:nsid w:val="3EC30367"/>
    <w:multiLevelType w:val="hybridMultilevel"/>
    <w:tmpl w:val="6A56EDC0"/>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5" w15:restartNumberingAfterBreak="0">
    <w:nsid w:val="44244ECF"/>
    <w:multiLevelType w:val="hybridMultilevel"/>
    <w:tmpl w:val="65FE373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496F6F69"/>
    <w:multiLevelType w:val="hybridMultilevel"/>
    <w:tmpl w:val="379242A4"/>
    <w:lvl w:ilvl="0" w:tplc="0C090019">
      <w:start w:val="1"/>
      <w:numFmt w:val="lowerLetter"/>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7" w15:restartNumberingAfterBreak="0">
    <w:nsid w:val="5056405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9"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0" w15:restartNumberingAfterBreak="0">
    <w:nsid w:val="62494E6D"/>
    <w:multiLevelType w:val="hybridMultilevel"/>
    <w:tmpl w:val="DAD48B48"/>
    <w:lvl w:ilvl="0" w:tplc="CD2495CA">
      <w:start w:val="1"/>
      <w:numFmt w:val="bullet"/>
      <w:pStyle w:val="HSCContentlevel4"/>
      <w:lvlText w:val="o"/>
      <w:lvlJc w:val="left"/>
      <w:pPr>
        <w:tabs>
          <w:tab w:val="num" w:pos="720"/>
        </w:tabs>
        <w:ind w:left="720" w:hanging="360"/>
      </w:pPr>
      <w:rPr>
        <w:rFonts w:ascii="Courier New" w:hAnsi="Courier New" w:hint="default"/>
        <w:color w:val="280070"/>
      </w:rPr>
    </w:lvl>
    <w:lvl w:ilvl="1" w:tplc="0C090019" w:tentative="1">
      <w:start w:val="1"/>
      <w:numFmt w:val="lowerLetter"/>
      <w:lvlText w:val="%2."/>
      <w:lvlJc w:val="left"/>
      <w:pPr>
        <w:tabs>
          <w:tab w:val="num" w:pos="2520"/>
        </w:tabs>
        <w:ind w:left="2520" w:hanging="360"/>
      </w:pPr>
    </w:lvl>
    <w:lvl w:ilvl="2" w:tplc="0C09001B" w:tentative="1">
      <w:start w:val="1"/>
      <w:numFmt w:val="lowerRoman"/>
      <w:lvlText w:val="%3."/>
      <w:lvlJc w:val="right"/>
      <w:pPr>
        <w:tabs>
          <w:tab w:val="num" w:pos="3240"/>
        </w:tabs>
        <w:ind w:left="3240" w:hanging="180"/>
      </w:pPr>
    </w:lvl>
    <w:lvl w:ilvl="3" w:tplc="0C09000F" w:tentative="1">
      <w:start w:val="1"/>
      <w:numFmt w:val="decimal"/>
      <w:lvlText w:val="%4."/>
      <w:lvlJc w:val="left"/>
      <w:pPr>
        <w:tabs>
          <w:tab w:val="num" w:pos="3960"/>
        </w:tabs>
        <w:ind w:left="3960" w:hanging="360"/>
      </w:pPr>
    </w:lvl>
    <w:lvl w:ilvl="4" w:tplc="0C090019" w:tentative="1">
      <w:start w:val="1"/>
      <w:numFmt w:val="lowerLetter"/>
      <w:lvlText w:val="%5."/>
      <w:lvlJc w:val="left"/>
      <w:pPr>
        <w:tabs>
          <w:tab w:val="num" w:pos="4680"/>
        </w:tabs>
        <w:ind w:left="4680" w:hanging="360"/>
      </w:pPr>
    </w:lvl>
    <w:lvl w:ilvl="5" w:tplc="0C09001B" w:tentative="1">
      <w:start w:val="1"/>
      <w:numFmt w:val="lowerRoman"/>
      <w:lvlText w:val="%6."/>
      <w:lvlJc w:val="right"/>
      <w:pPr>
        <w:tabs>
          <w:tab w:val="num" w:pos="5400"/>
        </w:tabs>
        <w:ind w:left="5400" w:hanging="180"/>
      </w:pPr>
    </w:lvl>
    <w:lvl w:ilvl="6" w:tplc="0C09000F" w:tentative="1">
      <w:start w:val="1"/>
      <w:numFmt w:val="decimal"/>
      <w:lvlText w:val="%7."/>
      <w:lvlJc w:val="left"/>
      <w:pPr>
        <w:tabs>
          <w:tab w:val="num" w:pos="6120"/>
        </w:tabs>
        <w:ind w:left="6120" w:hanging="360"/>
      </w:pPr>
    </w:lvl>
    <w:lvl w:ilvl="7" w:tplc="0C090019" w:tentative="1">
      <w:start w:val="1"/>
      <w:numFmt w:val="lowerLetter"/>
      <w:lvlText w:val="%8."/>
      <w:lvlJc w:val="left"/>
      <w:pPr>
        <w:tabs>
          <w:tab w:val="num" w:pos="6840"/>
        </w:tabs>
        <w:ind w:left="6840" w:hanging="360"/>
      </w:pPr>
    </w:lvl>
    <w:lvl w:ilvl="8" w:tplc="0C09001B" w:tentative="1">
      <w:start w:val="1"/>
      <w:numFmt w:val="lowerRoman"/>
      <w:lvlText w:val="%9."/>
      <w:lvlJc w:val="right"/>
      <w:pPr>
        <w:tabs>
          <w:tab w:val="num" w:pos="7560"/>
        </w:tabs>
        <w:ind w:left="7560" w:hanging="180"/>
      </w:pPr>
    </w:lvl>
  </w:abstractNum>
  <w:abstractNum w:abstractNumId="21"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2" w15:restartNumberingAfterBreak="0">
    <w:nsid w:val="628D061A"/>
    <w:multiLevelType w:val="multilevel"/>
    <w:tmpl w:val="7BE21E14"/>
    <w:lvl w:ilvl="0">
      <w:numFmt w:val="decimal"/>
      <w:pStyle w:val="HSCcontentlevel1"/>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3" w15:restartNumberingAfterBreak="0">
    <w:nsid w:val="63725354"/>
    <w:multiLevelType w:val="hybridMultilevel"/>
    <w:tmpl w:val="CC103D88"/>
    <w:lvl w:ilvl="0" w:tplc="E00CD21C">
      <w:numFmt w:val="bullet"/>
      <w:pStyle w:val="HSCContentlevel2"/>
      <w:lvlText w:val="−"/>
      <w:lvlJc w:val="left"/>
      <w:pPr>
        <w:ind w:left="1179" w:hanging="360"/>
      </w:pPr>
      <w:rPr>
        <w:rFonts w:ascii="Arial" w:hAnsi="Arial" w:hint="default"/>
        <w:u w:color="0070C0"/>
      </w:rPr>
    </w:lvl>
    <w:lvl w:ilvl="1" w:tplc="0C090003" w:tentative="1">
      <w:start w:val="1"/>
      <w:numFmt w:val="bullet"/>
      <w:lvlText w:val="o"/>
      <w:lvlJc w:val="left"/>
      <w:pPr>
        <w:ind w:left="1899" w:hanging="360"/>
      </w:pPr>
      <w:rPr>
        <w:rFonts w:ascii="Courier New" w:hAnsi="Courier New" w:cs="Courier New" w:hint="default"/>
      </w:rPr>
    </w:lvl>
    <w:lvl w:ilvl="2" w:tplc="0C090005" w:tentative="1">
      <w:start w:val="1"/>
      <w:numFmt w:val="bullet"/>
      <w:lvlText w:val=""/>
      <w:lvlJc w:val="left"/>
      <w:pPr>
        <w:ind w:left="2619" w:hanging="360"/>
      </w:pPr>
      <w:rPr>
        <w:rFonts w:ascii="Wingdings" w:hAnsi="Wingdings" w:hint="default"/>
      </w:rPr>
    </w:lvl>
    <w:lvl w:ilvl="3" w:tplc="0C090001" w:tentative="1">
      <w:start w:val="1"/>
      <w:numFmt w:val="bullet"/>
      <w:lvlText w:val=""/>
      <w:lvlJc w:val="left"/>
      <w:pPr>
        <w:ind w:left="3339" w:hanging="360"/>
      </w:pPr>
      <w:rPr>
        <w:rFonts w:ascii="Symbol" w:hAnsi="Symbol" w:hint="default"/>
      </w:rPr>
    </w:lvl>
    <w:lvl w:ilvl="4" w:tplc="0C090003" w:tentative="1">
      <w:start w:val="1"/>
      <w:numFmt w:val="bullet"/>
      <w:lvlText w:val="o"/>
      <w:lvlJc w:val="left"/>
      <w:pPr>
        <w:ind w:left="4059" w:hanging="360"/>
      </w:pPr>
      <w:rPr>
        <w:rFonts w:ascii="Courier New" w:hAnsi="Courier New" w:cs="Courier New" w:hint="default"/>
      </w:rPr>
    </w:lvl>
    <w:lvl w:ilvl="5" w:tplc="0C090005" w:tentative="1">
      <w:start w:val="1"/>
      <w:numFmt w:val="bullet"/>
      <w:lvlText w:val=""/>
      <w:lvlJc w:val="left"/>
      <w:pPr>
        <w:ind w:left="4779" w:hanging="360"/>
      </w:pPr>
      <w:rPr>
        <w:rFonts w:ascii="Wingdings" w:hAnsi="Wingdings" w:hint="default"/>
      </w:rPr>
    </w:lvl>
    <w:lvl w:ilvl="6" w:tplc="0C090001" w:tentative="1">
      <w:start w:val="1"/>
      <w:numFmt w:val="bullet"/>
      <w:lvlText w:val=""/>
      <w:lvlJc w:val="left"/>
      <w:pPr>
        <w:ind w:left="5499" w:hanging="360"/>
      </w:pPr>
      <w:rPr>
        <w:rFonts w:ascii="Symbol" w:hAnsi="Symbol" w:hint="default"/>
      </w:rPr>
    </w:lvl>
    <w:lvl w:ilvl="7" w:tplc="0C090003" w:tentative="1">
      <w:start w:val="1"/>
      <w:numFmt w:val="bullet"/>
      <w:lvlText w:val="o"/>
      <w:lvlJc w:val="left"/>
      <w:pPr>
        <w:ind w:left="6219" w:hanging="360"/>
      </w:pPr>
      <w:rPr>
        <w:rFonts w:ascii="Courier New" w:hAnsi="Courier New" w:cs="Courier New" w:hint="default"/>
      </w:rPr>
    </w:lvl>
    <w:lvl w:ilvl="8" w:tplc="0C090005" w:tentative="1">
      <w:start w:val="1"/>
      <w:numFmt w:val="bullet"/>
      <w:lvlText w:val=""/>
      <w:lvlJc w:val="left"/>
      <w:pPr>
        <w:ind w:left="6939" w:hanging="360"/>
      </w:pPr>
      <w:rPr>
        <w:rFonts w:ascii="Wingdings" w:hAnsi="Wingdings" w:hint="default"/>
      </w:rPr>
    </w:lvl>
  </w:abstractNum>
  <w:abstractNum w:abstractNumId="24" w15:restartNumberingAfterBreak="0">
    <w:nsid w:val="65E6707A"/>
    <w:multiLevelType w:val="hybridMultilevel"/>
    <w:tmpl w:val="7B6EB3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0CE53B2"/>
    <w:multiLevelType w:val="hybridMultilevel"/>
    <w:tmpl w:val="379242A4"/>
    <w:lvl w:ilvl="0" w:tplc="0C090019">
      <w:start w:val="1"/>
      <w:numFmt w:val="lowerLetter"/>
      <w:lvlText w:val="%1."/>
      <w:lvlJc w:val="left"/>
      <w:pPr>
        <w:ind w:left="-360" w:hanging="360"/>
      </w:pPr>
    </w:lvl>
    <w:lvl w:ilvl="1" w:tplc="0C090019" w:tentative="1">
      <w:start w:val="1"/>
      <w:numFmt w:val="lowerLetter"/>
      <w:lvlText w:val="%2."/>
      <w:lvlJc w:val="left"/>
      <w:pPr>
        <w:ind w:left="360" w:hanging="360"/>
      </w:pPr>
    </w:lvl>
    <w:lvl w:ilvl="2" w:tplc="0C09001B" w:tentative="1">
      <w:start w:val="1"/>
      <w:numFmt w:val="lowerRoman"/>
      <w:lvlText w:val="%3."/>
      <w:lvlJc w:val="right"/>
      <w:pPr>
        <w:ind w:left="1080" w:hanging="180"/>
      </w:pPr>
    </w:lvl>
    <w:lvl w:ilvl="3" w:tplc="0C09000F" w:tentative="1">
      <w:start w:val="1"/>
      <w:numFmt w:val="decimal"/>
      <w:lvlText w:val="%4."/>
      <w:lvlJc w:val="left"/>
      <w:pPr>
        <w:ind w:left="1800" w:hanging="360"/>
      </w:pPr>
    </w:lvl>
    <w:lvl w:ilvl="4" w:tplc="0C090019" w:tentative="1">
      <w:start w:val="1"/>
      <w:numFmt w:val="lowerLetter"/>
      <w:lvlText w:val="%5."/>
      <w:lvlJc w:val="left"/>
      <w:pPr>
        <w:ind w:left="2520" w:hanging="360"/>
      </w:pPr>
    </w:lvl>
    <w:lvl w:ilvl="5" w:tplc="0C09001B" w:tentative="1">
      <w:start w:val="1"/>
      <w:numFmt w:val="lowerRoman"/>
      <w:lvlText w:val="%6."/>
      <w:lvlJc w:val="right"/>
      <w:pPr>
        <w:ind w:left="3240" w:hanging="180"/>
      </w:pPr>
    </w:lvl>
    <w:lvl w:ilvl="6" w:tplc="0C09000F" w:tentative="1">
      <w:start w:val="1"/>
      <w:numFmt w:val="decimal"/>
      <w:lvlText w:val="%7."/>
      <w:lvlJc w:val="left"/>
      <w:pPr>
        <w:ind w:left="3960" w:hanging="360"/>
      </w:pPr>
    </w:lvl>
    <w:lvl w:ilvl="7" w:tplc="0C090019" w:tentative="1">
      <w:start w:val="1"/>
      <w:numFmt w:val="lowerLetter"/>
      <w:lvlText w:val="%8."/>
      <w:lvlJc w:val="left"/>
      <w:pPr>
        <w:ind w:left="4680" w:hanging="360"/>
      </w:pPr>
    </w:lvl>
    <w:lvl w:ilvl="8" w:tplc="0C09001B" w:tentative="1">
      <w:start w:val="1"/>
      <w:numFmt w:val="lowerRoman"/>
      <w:lvlText w:val="%9."/>
      <w:lvlJc w:val="right"/>
      <w:pPr>
        <w:ind w:left="5400" w:hanging="180"/>
      </w:pPr>
    </w:lvl>
  </w:abstractNum>
  <w:abstractNum w:abstractNumId="26" w15:restartNumberingAfterBreak="0">
    <w:nsid w:val="785655C5"/>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9726636"/>
    <w:multiLevelType w:val="hybridMultilevel"/>
    <w:tmpl w:val="E9C6D504"/>
    <w:lvl w:ilvl="0" w:tplc="3E4A07DA">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AE73AE6"/>
    <w:multiLevelType w:val="multilevel"/>
    <w:tmpl w:val="61069852"/>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8"/>
  </w:num>
  <w:num w:numId="2">
    <w:abstractNumId w:val="22"/>
  </w:num>
  <w:num w:numId="3">
    <w:abstractNumId w:val="3"/>
  </w:num>
  <w:num w:numId="4">
    <w:abstractNumId w:val="8"/>
  </w:num>
  <w:num w:numId="5">
    <w:abstractNumId w:val="20"/>
  </w:num>
  <w:num w:numId="6">
    <w:abstractNumId w:val="23"/>
  </w:num>
  <w:num w:numId="7">
    <w:abstractNumId w:val="6"/>
  </w:num>
  <w:num w:numId="8">
    <w:abstractNumId w:val="26"/>
  </w:num>
  <w:num w:numId="9">
    <w:abstractNumId w:val="7"/>
  </w:num>
  <w:num w:numId="10">
    <w:abstractNumId w:val="0"/>
  </w:num>
  <w:num w:numId="11">
    <w:abstractNumId w:val="17"/>
  </w:num>
  <w:num w:numId="12">
    <w:abstractNumId w:val="2"/>
  </w:num>
  <w:num w:numId="13">
    <w:abstractNumId w:val="11"/>
  </w:num>
  <w:num w:numId="14">
    <w:abstractNumId w:val="1"/>
  </w:num>
  <w:num w:numId="15">
    <w:abstractNumId w:val="27"/>
  </w:num>
  <w:num w:numId="16">
    <w:abstractNumId w:val="4"/>
  </w:num>
  <w:num w:numId="17">
    <w:abstractNumId w:val="10"/>
  </w:num>
  <w:num w:numId="18">
    <w:abstractNumId w:val="15"/>
  </w:num>
  <w:num w:numId="19">
    <w:abstractNumId w:val="9"/>
  </w:num>
  <w:num w:numId="20">
    <w:abstractNumId w:val="5"/>
  </w:num>
  <w:num w:numId="21">
    <w:abstractNumId w:val="25"/>
  </w:num>
  <w:num w:numId="22">
    <w:abstractNumId w:val="16"/>
  </w:num>
  <w:num w:numId="23">
    <w:abstractNumId w:val="24"/>
  </w:num>
  <w:num w:numId="24">
    <w:abstractNumId w:val="13"/>
  </w:num>
  <w:num w:numId="25">
    <w:abstractNumId w:val="19"/>
  </w:num>
  <w:num w:numId="26">
    <w:abstractNumId w:val="28"/>
  </w:num>
  <w:num w:numId="27">
    <w:abstractNumId w:val="18"/>
  </w:num>
  <w:num w:numId="28">
    <w:abstractNumId w:val="21"/>
  </w:num>
  <w:num w:numId="29">
    <w:abstractNumId w:val="12"/>
  </w:num>
  <w:num w:numId="30">
    <w:abstractNumId w:val="1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gutterAtTop/>
  <w:activeWritingStyle w:appName="MSWord" w:lang="en-AU" w:vendorID="64" w:dllVersion="4096" w:nlCheck="1" w:checkStyle="0"/>
  <w:activeWritingStyle w:appName="MSWord" w:lang="en-AU" w:vendorID="64" w:dllVersion="6" w:nlCheck="1" w:checkStyle="1"/>
  <w:activeWritingStyle w:appName="MSWord" w:lang="en-AU" w:vendorID="64" w:dllVersion="0" w:nlCheck="1" w:checkStyle="0"/>
  <w:activeWritingStyle w:appName="MSWord" w:lang="en-US" w:vendorID="64" w:dllVersion="0" w:nlCheck="1" w:checkStyle="0"/>
  <w:proofState w:spelling="clean" w:grammar="clean"/>
  <w:attachedTemplate r:id="rId1"/>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CA7"/>
    <w:rsid w:val="0000031A"/>
    <w:rsid w:val="00001C08"/>
    <w:rsid w:val="00002BF1"/>
    <w:rsid w:val="00006220"/>
    <w:rsid w:val="00006CD7"/>
    <w:rsid w:val="000103FC"/>
    <w:rsid w:val="00010746"/>
    <w:rsid w:val="000143DF"/>
    <w:rsid w:val="000151F8"/>
    <w:rsid w:val="00015D43"/>
    <w:rsid w:val="00016484"/>
    <w:rsid w:val="00016801"/>
    <w:rsid w:val="00021171"/>
    <w:rsid w:val="00023790"/>
    <w:rsid w:val="0002428F"/>
    <w:rsid w:val="00024602"/>
    <w:rsid w:val="000252FF"/>
    <w:rsid w:val="000253AE"/>
    <w:rsid w:val="000259F5"/>
    <w:rsid w:val="00030452"/>
    <w:rsid w:val="00030EBC"/>
    <w:rsid w:val="00030FC8"/>
    <w:rsid w:val="00032299"/>
    <w:rsid w:val="000331B6"/>
    <w:rsid w:val="0003369F"/>
    <w:rsid w:val="00034F5E"/>
    <w:rsid w:val="0003541F"/>
    <w:rsid w:val="00040BF3"/>
    <w:rsid w:val="000416F9"/>
    <w:rsid w:val="000423E3"/>
    <w:rsid w:val="0004292D"/>
    <w:rsid w:val="00042D30"/>
    <w:rsid w:val="00043FA0"/>
    <w:rsid w:val="00044C5D"/>
    <w:rsid w:val="00044D23"/>
    <w:rsid w:val="00046473"/>
    <w:rsid w:val="000507E6"/>
    <w:rsid w:val="0005163D"/>
    <w:rsid w:val="000518AF"/>
    <w:rsid w:val="000534F4"/>
    <w:rsid w:val="000535B7"/>
    <w:rsid w:val="00053726"/>
    <w:rsid w:val="00053DE1"/>
    <w:rsid w:val="000562A7"/>
    <w:rsid w:val="000564F8"/>
    <w:rsid w:val="00056894"/>
    <w:rsid w:val="00057BC8"/>
    <w:rsid w:val="000604B9"/>
    <w:rsid w:val="00061232"/>
    <w:rsid w:val="000613C4"/>
    <w:rsid w:val="000620E8"/>
    <w:rsid w:val="00062708"/>
    <w:rsid w:val="00065A16"/>
    <w:rsid w:val="0007176A"/>
    <w:rsid w:val="00071D06"/>
    <w:rsid w:val="0007214A"/>
    <w:rsid w:val="00072B6E"/>
    <w:rsid w:val="00072DFB"/>
    <w:rsid w:val="00073689"/>
    <w:rsid w:val="00075444"/>
    <w:rsid w:val="00075B4E"/>
    <w:rsid w:val="00077A7C"/>
    <w:rsid w:val="00081914"/>
    <w:rsid w:val="00082E53"/>
    <w:rsid w:val="000844F9"/>
    <w:rsid w:val="00084830"/>
    <w:rsid w:val="0008606A"/>
    <w:rsid w:val="00086656"/>
    <w:rsid w:val="00086D87"/>
    <w:rsid w:val="000872D6"/>
    <w:rsid w:val="00090628"/>
    <w:rsid w:val="00090E13"/>
    <w:rsid w:val="0009452F"/>
    <w:rsid w:val="00096701"/>
    <w:rsid w:val="000A0C05"/>
    <w:rsid w:val="000A33D4"/>
    <w:rsid w:val="000A41E7"/>
    <w:rsid w:val="000A451E"/>
    <w:rsid w:val="000A796C"/>
    <w:rsid w:val="000A7A61"/>
    <w:rsid w:val="000B09C8"/>
    <w:rsid w:val="000B1FC2"/>
    <w:rsid w:val="000B2886"/>
    <w:rsid w:val="000B30E1"/>
    <w:rsid w:val="000B4EDF"/>
    <w:rsid w:val="000B4F65"/>
    <w:rsid w:val="000B75CB"/>
    <w:rsid w:val="000B7D49"/>
    <w:rsid w:val="000C0FB5"/>
    <w:rsid w:val="000C1078"/>
    <w:rsid w:val="000C16A7"/>
    <w:rsid w:val="000C1BCD"/>
    <w:rsid w:val="000C250C"/>
    <w:rsid w:val="000C43DF"/>
    <w:rsid w:val="000C575E"/>
    <w:rsid w:val="000C61FB"/>
    <w:rsid w:val="000C6428"/>
    <w:rsid w:val="000C6F89"/>
    <w:rsid w:val="000C7D4F"/>
    <w:rsid w:val="000D2063"/>
    <w:rsid w:val="000D24EC"/>
    <w:rsid w:val="000D2C3A"/>
    <w:rsid w:val="000D48A8"/>
    <w:rsid w:val="000D4B5A"/>
    <w:rsid w:val="000D55B1"/>
    <w:rsid w:val="000D64D8"/>
    <w:rsid w:val="000D79D7"/>
    <w:rsid w:val="000E12B6"/>
    <w:rsid w:val="000E3C1C"/>
    <w:rsid w:val="000E41B7"/>
    <w:rsid w:val="000E5D3C"/>
    <w:rsid w:val="000E6BA0"/>
    <w:rsid w:val="000E6F99"/>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1EA7"/>
    <w:rsid w:val="00125C6C"/>
    <w:rsid w:val="00126E96"/>
    <w:rsid w:val="00127648"/>
    <w:rsid w:val="0013032B"/>
    <w:rsid w:val="001305EA"/>
    <w:rsid w:val="001328FA"/>
    <w:rsid w:val="0013419A"/>
    <w:rsid w:val="00134700"/>
    <w:rsid w:val="00134E23"/>
    <w:rsid w:val="00135E80"/>
    <w:rsid w:val="00136D2C"/>
    <w:rsid w:val="00140753"/>
    <w:rsid w:val="0014239C"/>
    <w:rsid w:val="00143921"/>
    <w:rsid w:val="00146D62"/>
    <w:rsid w:val="00146F04"/>
    <w:rsid w:val="00147464"/>
    <w:rsid w:val="00150EBC"/>
    <w:rsid w:val="001520B0"/>
    <w:rsid w:val="00154204"/>
    <w:rsid w:val="0015446A"/>
    <w:rsid w:val="0015487C"/>
    <w:rsid w:val="00155144"/>
    <w:rsid w:val="0015712E"/>
    <w:rsid w:val="00162ACD"/>
    <w:rsid w:val="00162C3A"/>
    <w:rsid w:val="00165FF0"/>
    <w:rsid w:val="00166E7E"/>
    <w:rsid w:val="0017075C"/>
    <w:rsid w:val="00170CB5"/>
    <w:rsid w:val="00171601"/>
    <w:rsid w:val="00174183"/>
    <w:rsid w:val="00175B91"/>
    <w:rsid w:val="00176C65"/>
    <w:rsid w:val="001808BB"/>
    <w:rsid w:val="00180A15"/>
    <w:rsid w:val="001810F4"/>
    <w:rsid w:val="00181128"/>
    <w:rsid w:val="0018179E"/>
    <w:rsid w:val="00182B46"/>
    <w:rsid w:val="001839C3"/>
    <w:rsid w:val="00183B80"/>
    <w:rsid w:val="00183DB2"/>
    <w:rsid w:val="00183E9C"/>
    <w:rsid w:val="001841F1"/>
    <w:rsid w:val="0018571A"/>
    <w:rsid w:val="001859B6"/>
    <w:rsid w:val="00187FFC"/>
    <w:rsid w:val="00191455"/>
    <w:rsid w:val="00191D2F"/>
    <w:rsid w:val="00191F45"/>
    <w:rsid w:val="00193503"/>
    <w:rsid w:val="001939CA"/>
    <w:rsid w:val="00193B82"/>
    <w:rsid w:val="0019600C"/>
    <w:rsid w:val="00196CF1"/>
    <w:rsid w:val="00197B41"/>
    <w:rsid w:val="001A03EA"/>
    <w:rsid w:val="001A3441"/>
    <w:rsid w:val="001A3627"/>
    <w:rsid w:val="001A4B24"/>
    <w:rsid w:val="001A5A0F"/>
    <w:rsid w:val="001B3065"/>
    <w:rsid w:val="001B33C0"/>
    <w:rsid w:val="001B4A46"/>
    <w:rsid w:val="001B4DC9"/>
    <w:rsid w:val="001B5E34"/>
    <w:rsid w:val="001B7F37"/>
    <w:rsid w:val="001C2997"/>
    <w:rsid w:val="001C4DB7"/>
    <w:rsid w:val="001C6C9B"/>
    <w:rsid w:val="001D10B2"/>
    <w:rsid w:val="001D3092"/>
    <w:rsid w:val="001D4CD1"/>
    <w:rsid w:val="001D4E20"/>
    <w:rsid w:val="001D66C2"/>
    <w:rsid w:val="001E0FFC"/>
    <w:rsid w:val="001E1F93"/>
    <w:rsid w:val="001E24CF"/>
    <w:rsid w:val="001E3097"/>
    <w:rsid w:val="001E3892"/>
    <w:rsid w:val="001E3AA0"/>
    <w:rsid w:val="001E44C9"/>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0648"/>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37993"/>
    <w:rsid w:val="0024041A"/>
    <w:rsid w:val="002410C8"/>
    <w:rsid w:val="002411D2"/>
    <w:rsid w:val="00241C93"/>
    <w:rsid w:val="0024214A"/>
    <w:rsid w:val="00243EA8"/>
    <w:rsid w:val="002441F2"/>
    <w:rsid w:val="0024438F"/>
    <w:rsid w:val="002447C2"/>
    <w:rsid w:val="002458D0"/>
    <w:rsid w:val="00245EC0"/>
    <w:rsid w:val="002462B7"/>
    <w:rsid w:val="00247FF0"/>
    <w:rsid w:val="00250C2E"/>
    <w:rsid w:val="00250F4A"/>
    <w:rsid w:val="00251349"/>
    <w:rsid w:val="00251CFF"/>
    <w:rsid w:val="00253532"/>
    <w:rsid w:val="002540D3"/>
    <w:rsid w:val="00254B2A"/>
    <w:rsid w:val="002556DB"/>
    <w:rsid w:val="00256D4F"/>
    <w:rsid w:val="00260EE8"/>
    <w:rsid w:val="00260F28"/>
    <w:rsid w:val="0026131D"/>
    <w:rsid w:val="00263542"/>
    <w:rsid w:val="0026574A"/>
    <w:rsid w:val="00265D1A"/>
    <w:rsid w:val="00266738"/>
    <w:rsid w:val="00266D0C"/>
    <w:rsid w:val="00267715"/>
    <w:rsid w:val="00273F94"/>
    <w:rsid w:val="00274A75"/>
    <w:rsid w:val="002751DD"/>
    <w:rsid w:val="002760B7"/>
    <w:rsid w:val="002775D9"/>
    <w:rsid w:val="002810D3"/>
    <w:rsid w:val="0028262E"/>
    <w:rsid w:val="002847AE"/>
    <w:rsid w:val="002870F2"/>
    <w:rsid w:val="00287650"/>
    <w:rsid w:val="0029008E"/>
    <w:rsid w:val="00290154"/>
    <w:rsid w:val="00290F18"/>
    <w:rsid w:val="00294DE8"/>
    <w:rsid w:val="00294F88"/>
    <w:rsid w:val="00294FCC"/>
    <w:rsid w:val="00295516"/>
    <w:rsid w:val="002A0B85"/>
    <w:rsid w:val="002A10A1"/>
    <w:rsid w:val="002A3161"/>
    <w:rsid w:val="002A3410"/>
    <w:rsid w:val="002A4334"/>
    <w:rsid w:val="002A44D1"/>
    <w:rsid w:val="002A4631"/>
    <w:rsid w:val="002A5BA6"/>
    <w:rsid w:val="002A6EA6"/>
    <w:rsid w:val="002B108B"/>
    <w:rsid w:val="002B12DE"/>
    <w:rsid w:val="002B270D"/>
    <w:rsid w:val="002B3375"/>
    <w:rsid w:val="002B4745"/>
    <w:rsid w:val="002B480D"/>
    <w:rsid w:val="002B4845"/>
    <w:rsid w:val="002B4AC3"/>
    <w:rsid w:val="002B5E33"/>
    <w:rsid w:val="002B7744"/>
    <w:rsid w:val="002C05AC"/>
    <w:rsid w:val="002C295B"/>
    <w:rsid w:val="002C3953"/>
    <w:rsid w:val="002C56A0"/>
    <w:rsid w:val="002C7496"/>
    <w:rsid w:val="002D12FF"/>
    <w:rsid w:val="002D21A5"/>
    <w:rsid w:val="002D4413"/>
    <w:rsid w:val="002D7247"/>
    <w:rsid w:val="002E23E3"/>
    <w:rsid w:val="002E26F3"/>
    <w:rsid w:val="002E34CB"/>
    <w:rsid w:val="002E3960"/>
    <w:rsid w:val="002E3972"/>
    <w:rsid w:val="002E4059"/>
    <w:rsid w:val="002E4D5B"/>
    <w:rsid w:val="002E5474"/>
    <w:rsid w:val="002E5699"/>
    <w:rsid w:val="002E5832"/>
    <w:rsid w:val="002E633F"/>
    <w:rsid w:val="002E72A6"/>
    <w:rsid w:val="002F0BF7"/>
    <w:rsid w:val="002F0D60"/>
    <w:rsid w:val="002F104E"/>
    <w:rsid w:val="002F1BD9"/>
    <w:rsid w:val="002F2980"/>
    <w:rsid w:val="002F3A6D"/>
    <w:rsid w:val="002F3FF1"/>
    <w:rsid w:val="002F749C"/>
    <w:rsid w:val="003004B8"/>
    <w:rsid w:val="00301916"/>
    <w:rsid w:val="00303813"/>
    <w:rsid w:val="0030654A"/>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1F4C"/>
    <w:rsid w:val="00322186"/>
    <w:rsid w:val="00322962"/>
    <w:rsid w:val="0032403E"/>
    <w:rsid w:val="00324D73"/>
    <w:rsid w:val="00325051"/>
    <w:rsid w:val="00325B7B"/>
    <w:rsid w:val="0032631D"/>
    <w:rsid w:val="00330574"/>
    <w:rsid w:val="003311BE"/>
    <w:rsid w:val="0033147A"/>
    <w:rsid w:val="0033193C"/>
    <w:rsid w:val="00332B30"/>
    <w:rsid w:val="00334E19"/>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06E0"/>
    <w:rsid w:val="00350A79"/>
    <w:rsid w:val="00352686"/>
    <w:rsid w:val="003534AD"/>
    <w:rsid w:val="00357136"/>
    <w:rsid w:val="003576EB"/>
    <w:rsid w:val="00360C67"/>
    <w:rsid w:val="00360E65"/>
    <w:rsid w:val="0036242B"/>
    <w:rsid w:val="00362DCB"/>
    <w:rsid w:val="00363061"/>
    <w:rsid w:val="0036308C"/>
    <w:rsid w:val="00363E8F"/>
    <w:rsid w:val="00365118"/>
    <w:rsid w:val="00366467"/>
    <w:rsid w:val="00367331"/>
    <w:rsid w:val="0037033B"/>
    <w:rsid w:val="00370563"/>
    <w:rsid w:val="003713D2"/>
    <w:rsid w:val="00371AF4"/>
    <w:rsid w:val="003721C2"/>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2F4B"/>
    <w:rsid w:val="00393B8E"/>
    <w:rsid w:val="00395451"/>
    <w:rsid w:val="00395716"/>
    <w:rsid w:val="00396B0E"/>
    <w:rsid w:val="0039766F"/>
    <w:rsid w:val="003A01C8"/>
    <w:rsid w:val="003A1238"/>
    <w:rsid w:val="003A1937"/>
    <w:rsid w:val="003A2256"/>
    <w:rsid w:val="003A43B0"/>
    <w:rsid w:val="003A4F65"/>
    <w:rsid w:val="003A58E9"/>
    <w:rsid w:val="003A5964"/>
    <w:rsid w:val="003A5E30"/>
    <w:rsid w:val="003A6344"/>
    <w:rsid w:val="003A6624"/>
    <w:rsid w:val="003A695D"/>
    <w:rsid w:val="003A6A25"/>
    <w:rsid w:val="003A6F10"/>
    <w:rsid w:val="003A6F6B"/>
    <w:rsid w:val="003B1464"/>
    <w:rsid w:val="003B225F"/>
    <w:rsid w:val="003B2445"/>
    <w:rsid w:val="003B3CB0"/>
    <w:rsid w:val="003B7BBB"/>
    <w:rsid w:val="003C03B2"/>
    <w:rsid w:val="003C0FB3"/>
    <w:rsid w:val="003C1EB2"/>
    <w:rsid w:val="003C3990"/>
    <w:rsid w:val="003C434B"/>
    <w:rsid w:val="003C489D"/>
    <w:rsid w:val="003C54B8"/>
    <w:rsid w:val="003C687F"/>
    <w:rsid w:val="003C6FD4"/>
    <w:rsid w:val="003C723C"/>
    <w:rsid w:val="003D0F7F"/>
    <w:rsid w:val="003D22E3"/>
    <w:rsid w:val="003D3CF0"/>
    <w:rsid w:val="003D53BF"/>
    <w:rsid w:val="003D6797"/>
    <w:rsid w:val="003D779D"/>
    <w:rsid w:val="003D7846"/>
    <w:rsid w:val="003D78A2"/>
    <w:rsid w:val="003E03FD"/>
    <w:rsid w:val="003E15EE"/>
    <w:rsid w:val="003E29E5"/>
    <w:rsid w:val="003E6AE0"/>
    <w:rsid w:val="003F0971"/>
    <w:rsid w:val="003F28DA"/>
    <w:rsid w:val="003F2C2F"/>
    <w:rsid w:val="003F2E6C"/>
    <w:rsid w:val="003F35B8"/>
    <w:rsid w:val="003F3F97"/>
    <w:rsid w:val="003F42CF"/>
    <w:rsid w:val="003F4EA0"/>
    <w:rsid w:val="003F69BE"/>
    <w:rsid w:val="003F7D20"/>
    <w:rsid w:val="00400EB0"/>
    <w:rsid w:val="004013F6"/>
    <w:rsid w:val="004033AD"/>
    <w:rsid w:val="00404396"/>
    <w:rsid w:val="00405801"/>
    <w:rsid w:val="00407474"/>
    <w:rsid w:val="00407ED4"/>
    <w:rsid w:val="004128F0"/>
    <w:rsid w:val="00413B61"/>
    <w:rsid w:val="00413C36"/>
    <w:rsid w:val="00414D5B"/>
    <w:rsid w:val="004163AD"/>
    <w:rsid w:val="0041645A"/>
    <w:rsid w:val="0041788A"/>
    <w:rsid w:val="00417BB8"/>
    <w:rsid w:val="00420300"/>
    <w:rsid w:val="004203B1"/>
    <w:rsid w:val="00421CC4"/>
    <w:rsid w:val="0042354D"/>
    <w:rsid w:val="00425800"/>
    <w:rsid w:val="004259A6"/>
    <w:rsid w:val="00425CCF"/>
    <w:rsid w:val="00430D80"/>
    <w:rsid w:val="004317B5"/>
    <w:rsid w:val="00431E3D"/>
    <w:rsid w:val="00435259"/>
    <w:rsid w:val="004367F0"/>
    <w:rsid w:val="00436B23"/>
    <w:rsid w:val="00436E88"/>
    <w:rsid w:val="00440977"/>
    <w:rsid w:val="0044175B"/>
    <w:rsid w:val="00441C88"/>
    <w:rsid w:val="00442026"/>
    <w:rsid w:val="00442448"/>
    <w:rsid w:val="00443CD4"/>
    <w:rsid w:val="004440BB"/>
    <w:rsid w:val="004448FD"/>
    <w:rsid w:val="004450B6"/>
    <w:rsid w:val="00445612"/>
    <w:rsid w:val="004468CE"/>
    <w:rsid w:val="004479D8"/>
    <w:rsid w:val="00447C97"/>
    <w:rsid w:val="00451168"/>
    <w:rsid w:val="00451506"/>
    <w:rsid w:val="00452D84"/>
    <w:rsid w:val="00453739"/>
    <w:rsid w:val="00455AE0"/>
    <w:rsid w:val="0045627B"/>
    <w:rsid w:val="00456C90"/>
    <w:rsid w:val="00457160"/>
    <w:rsid w:val="004578CC"/>
    <w:rsid w:val="0046054B"/>
    <w:rsid w:val="00461D04"/>
    <w:rsid w:val="00461E88"/>
    <w:rsid w:val="00463BFC"/>
    <w:rsid w:val="00463E4C"/>
    <w:rsid w:val="004657D6"/>
    <w:rsid w:val="00471A58"/>
    <w:rsid w:val="004728AA"/>
    <w:rsid w:val="00473346"/>
    <w:rsid w:val="00476168"/>
    <w:rsid w:val="00476284"/>
    <w:rsid w:val="0048084F"/>
    <w:rsid w:val="004810BD"/>
    <w:rsid w:val="004812B4"/>
    <w:rsid w:val="0048175E"/>
    <w:rsid w:val="004828DA"/>
    <w:rsid w:val="00482B17"/>
    <w:rsid w:val="00483307"/>
    <w:rsid w:val="00483B44"/>
    <w:rsid w:val="00483CA9"/>
    <w:rsid w:val="004845FC"/>
    <w:rsid w:val="00484F6C"/>
    <w:rsid w:val="004850B9"/>
    <w:rsid w:val="0048525B"/>
    <w:rsid w:val="00485CCD"/>
    <w:rsid w:val="00485DB5"/>
    <w:rsid w:val="004860C5"/>
    <w:rsid w:val="00486D2B"/>
    <w:rsid w:val="00490D60"/>
    <w:rsid w:val="00493120"/>
    <w:rsid w:val="004945FE"/>
    <w:rsid w:val="004949C7"/>
    <w:rsid w:val="00494FDC"/>
    <w:rsid w:val="0049544E"/>
    <w:rsid w:val="00497D6B"/>
    <w:rsid w:val="004A0489"/>
    <w:rsid w:val="004A0DA5"/>
    <w:rsid w:val="004A161B"/>
    <w:rsid w:val="004A2528"/>
    <w:rsid w:val="004A4146"/>
    <w:rsid w:val="004A47DB"/>
    <w:rsid w:val="004A5AAE"/>
    <w:rsid w:val="004A6AB7"/>
    <w:rsid w:val="004A7284"/>
    <w:rsid w:val="004A7E1A"/>
    <w:rsid w:val="004B0073"/>
    <w:rsid w:val="004B1541"/>
    <w:rsid w:val="004B240E"/>
    <w:rsid w:val="004B29F4"/>
    <w:rsid w:val="004B4C27"/>
    <w:rsid w:val="004B6407"/>
    <w:rsid w:val="004B6923"/>
    <w:rsid w:val="004B70C8"/>
    <w:rsid w:val="004B7240"/>
    <w:rsid w:val="004B7495"/>
    <w:rsid w:val="004B780F"/>
    <w:rsid w:val="004B7B56"/>
    <w:rsid w:val="004C098E"/>
    <w:rsid w:val="004C1BF5"/>
    <w:rsid w:val="004C201F"/>
    <w:rsid w:val="004C20CF"/>
    <w:rsid w:val="004C299C"/>
    <w:rsid w:val="004C2E2E"/>
    <w:rsid w:val="004C4D54"/>
    <w:rsid w:val="004C7023"/>
    <w:rsid w:val="004C7513"/>
    <w:rsid w:val="004D02AC"/>
    <w:rsid w:val="004D0383"/>
    <w:rsid w:val="004D1F3F"/>
    <w:rsid w:val="004D225C"/>
    <w:rsid w:val="004D333E"/>
    <w:rsid w:val="004D3A72"/>
    <w:rsid w:val="004D3EE2"/>
    <w:rsid w:val="004D4FA1"/>
    <w:rsid w:val="004D51C1"/>
    <w:rsid w:val="004D5BBA"/>
    <w:rsid w:val="004D6540"/>
    <w:rsid w:val="004D72E2"/>
    <w:rsid w:val="004E1C2A"/>
    <w:rsid w:val="004E2ACB"/>
    <w:rsid w:val="004E38B0"/>
    <w:rsid w:val="004E3C28"/>
    <w:rsid w:val="004E4332"/>
    <w:rsid w:val="004E4E0B"/>
    <w:rsid w:val="004E6856"/>
    <w:rsid w:val="004E6FB4"/>
    <w:rsid w:val="004F0977"/>
    <w:rsid w:val="004F1408"/>
    <w:rsid w:val="004F162A"/>
    <w:rsid w:val="004F3716"/>
    <w:rsid w:val="004F4E1D"/>
    <w:rsid w:val="004F6257"/>
    <w:rsid w:val="004F6A25"/>
    <w:rsid w:val="004F6AB0"/>
    <w:rsid w:val="004F6B4D"/>
    <w:rsid w:val="004F6F40"/>
    <w:rsid w:val="005000BD"/>
    <w:rsid w:val="005000DD"/>
    <w:rsid w:val="00503948"/>
    <w:rsid w:val="00503B09"/>
    <w:rsid w:val="00503DD1"/>
    <w:rsid w:val="00504F5C"/>
    <w:rsid w:val="00505262"/>
    <w:rsid w:val="00505655"/>
    <w:rsid w:val="0050597B"/>
    <w:rsid w:val="00506DF8"/>
    <w:rsid w:val="00507451"/>
    <w:rsid w:val="00507D5F"/>
    <w:rsid w:val="00510C5B"/>
    <w:rsid w:val="00511F4D"/>
    <w:rsid w:val="00514D6B"/>
    <w:rsid w:val="0051574E"/>
    <w:rsid w:val="0051725F"/>
    <w:rsid w:val="00517593"/>
    <w:rsid w:val="00520095"/>
    <w:rsid w:val="00520645"/>
    <w:rsid w:val="0052168D"/>
    <w:rsid w:val="0052396A"/>
    <w:rsid w:val="0052782C"/>
    <w:rsid w:val="00527A41"/>
    <w:rsid w:val="00530E46"/>
    <w:rsid w:val="005324EF"/>
    <w:rsid w:val="0053286B"/>
    <w:rsid w:val="00536369"/>
    <w:rsid w:val="00537FF8"/>
    <w:rsid w:val="005400FF"/>
    <w:rsid w:val="00540362"/>
    <w:rsid w:val="005404FF"/>
    <w:rsid w:val="00540E99"/>
    <w:rsid w:val="00541130"/>
    <w:rsid w:val="00546A8B"/>
    <w:rsid w:val="00546D5E"/>
    <w:rsid w:val="00546F02"/>
    <w:rsid w:val="0054770B"/>
    <w:rsid w:val="00551073"/>
    <w:rsid w:val="00551DA4"/>
    <w:rsid w:val="0055213A"/>
    <w:rsid w:val="00554956"/>
    <w:rsid w:val="00556AE6"/>
    <w:rsid w:val="00557BE6"/>
    <w:rsid w:val="005600BC"/>
    <w:rsid w:val="00563104"/>
    <w:rsid w:val="00564086"/>
    <w:rsid w:val="005646C1"/>
    <w:rsid w:val="005646CC"/>
    <w:rsid w:val="005652E4"/>
    <w:rsid w:val="00565730"/>
    <w:rsid w:val="00566671"/>
    <w:rsid w:val="00567B22"/>
    <w:rsid w:val="0057134C"/>
    <w:rsid w:val="00571670"/>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1B61"/>
    <w:rsid w:val="00593E9B"/>
    <w:rsid w:val="00594054"/>
    <w:rsid w:val="00596689"/>
    <w:rsid w:val="00597402"/>
    <w:rsid w:val="005A043B"/>
    <w:rsid w:val="005A16FB"/>
    <w:rsid w:val="005A1A68"/>
    <w:rsid w:val="005A2A5A"/>
    <w:rsid w:val="005A3076"/>
    <w:rsid w:val="005A39FC"/>
    <w:rsid w:val="005A3B66"/>
    <w:rsid w:val="005A42E3"/>
    <w:rsid w:val="005A5F04"/>
    <w:rsid w:val="005A6DC2"/>
    <w:rsid w:val="005A6E7B"/>
    <w:rsid w:val="005B0870"/>
    <w:rsid w:val="005B1762"/>
    <w:rsid w:val="005B4B88"/>
    <w:rsid w:val="005B5605"/>
    <w:rsid w:val="005B5D60"/>
    <w:rsid w:val="005B5E31"/>
    <w:rsid w:val="005B64AE"/>
    <w:rsid w:val="005B6E3D"/>
    <w:rsid w:val="005B7298"/>
    <w:rsid w:val="005C1BFC"/>
    <w:rsid w:val="005C7923"/>
    <w:rsid w:val="005C7B55"/>
    <w:rsid w:val="005D0175"/>
    <w:rsid w:val="005D1CC4"/>
    <w:rsid w:val="005D2D1E"/>
    <w:rsid w:val="005D2D62"/>
    <w:rsid w:val="005D530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598"/>
    <w:rsid w:val="00620917"/>
    <w:rsid w:val="0062163D"/>
    <w:rsid w:val="00623A9E"/>
    <w:rsid w:val="00624A20"/>
    <w:rsid w:val="00624C9B"/>
    <w:rsid w:val="006266EF"/>
    <w:rsid w:val="00630BB3"/>
    <w:rsid w:val="00632182"/>
    <w:rsid w:val="0063248D"/>
    <w:rsid w:val="006335DF"/>
    <w:rsid w:val="00634717"/>
    <w:rsid w:val="0063670E"/>
    <w:rsid w:val="00637181"/>
    <w:rsid w:val="00637611"/>
    <w:rsid w:val="006379E9"/>
    <w:rsid w:val="00637AF8"/>
    <w:rsid w:val="006412BE"/>
    <w:rsid w:val="0064144D"/>
    <w:rsid w:val="00641609"/>
    <w:rsid w:val="0064160E"/>
    <w:rsid w:val="00642389"/>
    <w:rsid w:val="006428C0"/>
    <w:rsid w:val="006439ED"/>
    <w:rsid w:val="00644306"/>
    <w:rsid w:val="006450E2"/>
    <w:rsid w:val="006453D8"/>
    <w:rsid w:val="00650503"/>
    <w:rsid w:val="00651A1C"/>
    <w:rsid w:val="00651E73"/>
    <w:rsid w:val="006522FD"/>
    <w:rsid w:val="00652800"/>
    <w:rsid w:val="00653AB0"/>
    <w:rsid w:val="00653C5D"/>
    <w:rsid w:val="006544A7"/>
    <w:rsid w:val="006552BE"/>
    <w:rsid w:val="006559B0"/>
    <w:rsid w:val="006618E3"/>
    <w:rsid w:val="00661D06"/>
    <w:rsid w:val="006638B4"/>
    <w:rsid w:val="00663CBE"/>
    <w:rsid w:val="0066400D"/>
    <w:rsid w:val="006644C4"/>
    <w:rsid w:val="0066533B"/>
    <w:rsid w:val="0066665B"/>
    <w:rsid w:val="00670EE3"/>
    <w:rsid w:val="0067331F"/>
    <w:rsid w:val="006742E8"/>
    <w:rsid w:val="0067482E"/>
    <w:rsid w:val="00675260"/>
    <w:rsid w:val="00677DDB"/>
    <w:rsid w:val="00677EF0"/>
    <w:rsid w:val="00681086"/>
    <w:rsid w:val="006814BF"/>
    <w:rsid w:val="00681F32"/>
    <w:rsid w:val="00683AEC"/>
    <w:rsid w:val="006841E7"/>
    <w:rsid w:val="00684672"/>
    <w:rsid w:val="0068481E"/>
    <w:rsid w:val="0068666F"/>
    <w:rsid w:val="0068780A"/>
    <w:rsid w:val="00687F07"/>
    <w:rsid w:val="00690267"/>
    <w:rsid w:val="006906E7"/>
    <w:rsid w:val="00691A01"/>
    <w:rsid w:val="006954D4"/>
    <w:rsid w:val="0069598B"/>
    <w:rsid w:val="00695AF0"/>
    <w:rsid w:val="0069797A"/>
    <w:rsid w:val="006A0862"/>
    <w:rsid w:val="006A1A8E"/>
    <w:rsid w:val="006A1CF6"/>
    <w:rsid w:val="006A2D9E"/>
    <w:rsid w:val="006A36DB"/>
    <w:rsid w:val="006A3EF2"/>
    <w:rsid w:val="006A44D0"/>
    <w:rsid w:val="006A48C1"/>
    <w:rsid w:val="006A510D"/>
    <w:rsid w:val="006A51A4"/>
    <w:rsid w:val="006A761E"/>
    <w:rsid w:val="006A7BBA"/>
    <w:rsid w:val="006B06B2"/>
    <w:rsid w:val="006B1FFA"/>
    <w:rsid w:val="006B3564"/>
    <w:rsid w:val="006B37E6"/>
    <w:rsid w:val="006B3D8F"/>
    <w:rsid w:val="006B42E3"/>
    <w:rsid w:val="006B44B1"/>
    <w:rsid w:val="006B44E9"/>
    <w:rsid w:val="006B73E5"/>
    <w:rsid w:val="006C00A3"/>
    <w:rsid w:val="006C070C"/>
    <w:rsid w:val="006C7AB5"/>
    <w:rsid w:val="006D062E"/>
    <w:rsid w:val="006D0817"/>
    <w:rsid w:val="006D0996"/>
    <w:rsid w:val="006D2405"/>
    <w:rsid w:val="006D3A0E"/>
    <w:rsid w:val="006D4A39"/>
    <w:rsid w:val="006D4C05"/>
    <w:rsid w:val="006D53A4"/>
    <w:rsid w:val="006D6043"/>
    <w:rsid w:val="006D6748"/>
    <w:rsid w:val="006E08A7"/>
    <w:rsid w:val="006E08C4"/>
    <w:rsid w:val="006E091B"/>
    <w:rsid w:val="006E2552"/>
    <w:rsid w:val="006E42C8"/>
    <w:rsid w:val="006E4800"/>
    <w:rsid w:val="006E560F"/>
    <w:rsid w:val="006E5B90"/>
    <w:rsid w:val="006E60D3"/>
    <w:rsid w:val="006E76E3"/>
    <w:rsid w:val="006E79B6"/>
    <w:rsid w:val="006F054E"/>
    <w:rsid w:val="006F15AA"/>
    <w:rsid w:val="006F15D8"/>
    <w:rsid w:val="006F1B19"/>
    <w:rsid w:val="006F3613"/>
    <w:rsid w:val="006F3839"/>
    <w:rsid w:val="006F4503"/>
    <w:rsid w:val="00701DAC"/>
    <w:rsid w:val="00704694"/>
    <w:rsid w:val="007058CD"/>
    <w:rsid w:val="00705D75"/>
    <w:rsid w:val="0070723B"/>
    <w:rsid w:val="00711A97"/>
    <w:rsid w:val="00712DA7"/>
    <w:rsid w:val="00714956"/>
    <w:rsid w:val="00715F89"/>
    <w:rsid w:val="007163A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1A65"/>
    <w:rsid w:val="007438D1"/>
    <w:rsid w:val="00744305"/>
    <w:rsid w:val="007448D2"/>
    <w:rsid w:val="00744A73"/>
    <w:rsid w:val="00744DB8"/>
    <w:rsid w:val="00745C28"/>
    <w:rsid w:val="007460FF"/>
    <w:rsid w:val="007474D4"/>
    <w:rsid w:val="007501A0"/>
    <w:rsid w:val="00751037"/>
    <w:rsid w:val="00752782"/>
    <w:rsid w:val="0075322D"/>
    <w:rsid w:val="00753304"/>
    <w:rsid w:val="00753D56"/>
    <w:rsid w:val="007564AE"/>
    <w:rsid w:val="00757591"/>
    <w:rsid w:val="00757633"/>
    <w:rsid w:val="00757A59"/>
    <w:rsid w:val="00757DD5"/>
    <w:rsid w:val="00760CA7"/>
    <w:rsid w:val="007617A7"/>
    <w:rsid w:val="00762125"/>
    <w:rsid w:val="00762529"/>
    <w:rsid w:val="00762D96"/>
    <w:rsid w:val="007635C3"/>
    <w:rsid w:val="00765E06"/>
    <w:rsid w:val="00765F79"/>
    <w:rsid w:val="00766CF9"/>
    <w:rsid w:val="007706FF"/>
    <w:rsid w:val="00770891"/>
    <w:rsid w:val="00770C61"/>
    <w:rsid w:val="00770DF1"/>
    <w:rsid w:val="00772BA3"/>
    <w:rsid w:val="007755BD"/>
    <w:rsid w:val="007763FE"/>
    <w:rsid w:val="00776998"/>
    <w:rsid w:val="00777008"/>
    <w:rsid w:val="007776A2"/>
    <w:rsid w:val="00777849"/>
    <w:rsid w:val="00780A99"/>
    <w:rsid w:val="00781C4F"/>
    <w:rsid w:val="00782487"/>
    <w:rsid w:val="00782A2E"/>
    <w:rsid w:val="00782B11"/>
    <w:rsid w:val="007833DE"/>
    <w:rsid w:val="007836C0"/>
    <w:rsid w:val="0078667E"/>
    <w:rsid w:val="007915BA"/>
    <w:rsid w:val="007919DC"/>
    <w:rsid w:val="00791B72"/>
    <w:rsid w:val="00791C7F"/>
    <w:rsid w:val="007926B5"/>
    <w:rsid w:val="00796888"/>
    <w:rsid w:val="00797293"/>
    <w:rsid w:val="007A1326"/>
    <w:rsid w:val="007A2B7B"/>
    <w:rsid w:val="007A3356"/>
    <w:rsid w:val="007A36F3"/>
    <w:rsid w:val="007A4CEF"/>
    <w:rsid w:val="007A55A8"/>
    <w:rsid w:val="007B24C4"/>
    <w:rsid w:val="007B39CB"/>
    <w:rsid w:val="007B50E4"/>
    <w:rsid w:val="007B5236"/>
    <w:rsid w:val="007B6B2F"/>
    <w:rsid w:val="007B7F2C"/>
    <w:rsid w:val="007C057B"/>
    <w:rsid w:val="007C1661"/>
    <w:rsid w:val="007C1A9E"/>
    <w:rsid w:val="007C6E38"/>
    <w:rsid w:val="007D212E"/>
    <w:rsid w:val="007D458F"/>
    <w:rsid w:val="007D5655"/>
    <w:rsid w:val="007D5A52"/>
    <w:rsid w:val="007D7CF5"/>
    <w:rsid w:val="007D7E58"/>
    <w:rsid w:val="007E41AD"/>
    <w:rsid w:val="007E4CA7"/>
    <w:rsid w:val="007E54F0"/>
    <w:rsid w:val="007E5E9E"/>
    <w:rsid w:val="007E7B77"/>
    <w:rsid w:val="007F05EE"/>
    <w:rsid w:val="007F1493"/>
    <w:rsid w:val="007F15BC"/>
    <w:rsid w:val="007F3524"/>
    <w:rsid w:val="007F576D"/>
    <w:rsid w:val="007F637A"/>
    <w:rsid w:val="007F66A6"/>
    <w:rsid w:val="007F76BF"/>
    <w:rsid w:val="00800282"/>
    <w:rsid w:val="008003CD"/>
    <w:rsid w:val="00800512"/>
    <w:rsid w:val="00800B8B"/>
    <w:rsid w:val="00801687"/>
    <w:rsid w:val="008019EE"/>
    <w:rsid w:val="00802022"/>
    <w:rsid w:val="0080207C"/>
    <w:rsid w:val="008028A3"/>
    <w:rsid w:val="00804C06"/>
    <w:rsid w:val="008059C1"/>
    <w:rsid w:val="0080662F"/>
    <w:rsid w:val="008067D9"/>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5E04"/>
    <w:rsid w:val="00826BD1"/>
    <w:rsid w:val="00826C4F"/>
    <w:rsid w:val="00830A48"/>
    <w:rsid w:val="00831C89"/>
    <w:rsid w:val="00832DA5"/>
    <w:rsid w:val="00832F4B"/>
    <w:rsid w:val="00833A2E"/>
    <w:rsid w:val="00833EDF"/>
    <w:rsid w:val="00834038"/>
    <w:rsid w:val="008359A2"/>
    <w:rsid w:val="008377AF"/>
    <w:rsid w:val="008404C4"/>
    <w:rsid w:val="0084056D"/>
    <w:rsid w:val="00841080"/>
    <w:rsid w:val="008412F7"/>
    <w:rsid w:val="008414BB"/>
    <w:rsid w:val="00841B54"/>
    <w:rsid w:val="008434A7"/>
    <w:rsid w:val="00843ED1"/>
    <w:rsid w:val="008455DA"/>
    <w:rsid w:val="00846417"/>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3F9"/>
    <w:rsid w:val="00866415"/>
    <w:rsid w:val="0086672A"/>
    <w:rsid w:val="00867469"/>
    <w:rsid w:val="00870838"/>
    <w:rsid w:val="00870A3D"/>
    <w:rsid w:val="008710D0"/>
    <w:rsid w:val="008736AC"/>
    <w:rsid w:val="00874C1F"/>
    <w:rsid w:val="00874E6F"/>
    <w:rsid w:val="00880012"/>
    <w:rsid w:val="00880A08"/>
    <w:rsid w:val="008813A0"/>
    <w:rsid w:val="0088154C"/>
    <w:rsid w:val="008825F6"/>
    <w:rsid w:val="00882E98"/>
    <w:rsid w:val="00883242"/>
    <w:rsid w:val="00883A53"/>
    <w:rsid w:val="00884C36"/>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CBF"/>
    <w:rsid w:val="008B1FDB"/>
    <w:rsid w:val="008B2A5B"/>
    <w:rsid w:val="008B367A"/>
    <w:rsid w:val="008B3BE6"/>
    <w:rsid w:val="008B430F"/>
    <w:rsid w:val="008B44C9"/>
    <w:rsid w:val="008B4DA3"/>
    <w:rsid w:val="008B4FF4"/>
    <w:rsid w:val="008B6729"/>
    <w:rsid w:val="008B7F83"/>
    <w:rsid w:val="008C085A"/>
    <w:rsid w:val="008C1A20"/>
    <w:rsid w:val="008C1B4C"/>
    <w:rsid w:val="008C2FB5"/>
    <w:rsid w:val="008C302C"/>
    <w:rsid w:val="008C4CAB"/>
    <w:rsid w:val="008C6461"/>
    <w:rsid w:val="008C6BA4"/>
    <w:rsid w:val="008C6F82"/>
    <w:rsid w:val="008C7CBC"/>
    <w:rsid w:val="008D0067"/>
    <w:rsid w:val="008D125E"/>
    <w:rsid w:val="008D5308"/>
    <w:rsid w:val="008D55BF"/>
    <w:rsid w:val="008D5CFC"/>
    <w:rsid w:val="008D61E0"/>
    <w:rsid w:val="008D6722"/>
    <w:rsid w:val="008D6E1D"/>
    <w:rsid w:val="008D7AB2"/>
    <w:rsid w:val="008E0259"/>
    <w:rsid w:val="008E02F0"/>
    <w:rsid w:val="008E2C78"/>
    <w:rsid w:val="008E43E0"/>
    <w:rsid w:val="008E4A0E"/>
    <w:rsid w:val="008E4AA9"/>
    <w:rsid w:val="008E4E59"/>
    <w:rsid w:val="008F0115"/>
    <w:rsid w:val="008F0383"/>
    <w:rsid w:val="008F0949"/>
    <w:rsid w:val="008F0ACD"/>
    <w:rsid w:val="008F1F6A"/>
    <w:rsid w:val="008F28E7"/>
    <w:rsid w:val="008F3EDF"/>
    <w:rsid w:val="008F56DB"/>
    <w:rsid w:val="0090053B"/>
    <w:rsid w:val="00900E59"/>
    <w:rsid w:val="00900FCF"/>
    <w:rsid w:val="00901298"/>
    <w:rsid w:val="009019BB"/>
    <w:rsid w:val="00902919"/>
    <w:rsid w:val="0090315B"/>
    <w:rsid w:val="009033B0"/>
    <w:rsid w:val="00904350"/>
    <w:rsid w:val="00904455"/>
    <w:rsid w:val="00904B43"/>
    <w:rsid w:val="00905926"/>
    <w:rsid w:val="0090604A"/>
    <w:rsid w:val="009078AB"/>
    <w:rsid w:val="009104BF"/>
    <w:rsid w:val="0091055E"/>
    <w:rsid w:val="00912C5D"/>
    <w:rsid w:val="00912EC7"/>
    <w:rsid w:val="00913D40"/>
    <w:rsid w:val="009153A2"/>
    <w:rsid w:val="0091571A"/>
    <w:rsid w:val="00915AC4"/>
    <w:rsid w:val="00920A1E"/>
    <w:rsid w:val="00920C71"/>
    <w:rsid w:val="009227DD"/>
    <w:rsid w:val="00923015"/>
    <w:rsid w:val="009234D0"/>
    <w:rsid w:val="00924692"/>
    <w:rsid w:val="0092469C"/>
    <w:rsid w:val="00925013"/>
    <w:rsid w:val="00925024"/>
    <w:rsid w:val="00925655"/>
    <w:rsid w:val="00925733"/>
    <w:rsid w:val="009257A8"/>
    <w:rsid w:val="009261C8"/>
    <w:rsid w:val="009269E6"/>
    <w:rsid w:val="00926D03"/>
    <w:rsid w:val="00926F76"/>
    <w:rsid w:val="00927D14"/>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370B7"/>
    <w:rsid w:val="00940F8A"/>
    <w:rsid w:val="0094165A"/>
    <w:rsid w:val="00942056"/>
    <w:rsid w:val="009429D1"/>
    <w:rsid w:val="00942E67"/>
    <w:rsid w:val="00943299"/>
    <w:rsid w:val="009438A7"/>
    <w:rsid w:val="009438F1"/>
    <w:rsid w:val="009458AF"/>
    <w:rsid w:val="00946555"/>
    <w:rsid w:val="009520A1"/>
    <w:rsid w:val="009522E2"/>
    <w:rsid w:val="0095259D"/>
    <w:rsid w:val="009528C1"/>
    <w:rsid w:val="009532C7"/>
    <w:rsid w:val="00953891"/>
    <w:rsid w:val="00953E82"/>
    <w:rsid w:val="00954AE9"/>
    <w:rsid w:val="00955D6C"/>
    <w:rsid w:val="00960547"/>
    <w:rsid w:val="00960CCA"/>
    <w:rsid w:val="00960E03"/>
    <w:rsid w:val="009624AB"/>
    <w:rsid w:val="00962E14"/>
    <w:rsid w:val="009634F6"/>
    <w:rsid w:val="00963579"/>
    <w:rsid w:val="00963928"/>
    <w:rsid w:val="0096422F"/>
    <w:rsid w:val="00964AE3"/>
    <w:rsid w:val="00965F05"/>
    <w:rsid w:val="0096720F"/>
    <w:rsid w:val="00967AD2"/>
    <w:rsid w:val="0097036E"/>
    <w:rsid w:val="009718BF"/>
    <w:rsid w:val="00973DB2"/>
    <w:rsid w:val="00981475"/>
    <w:rsid w:val="00981668"/>
    <w:rsid w:val="00984331"/>
    <w:rsid w:val="00984C07"/>
    <w:rsid w:val="00985F69"/>
    <w:rsid w:val="00987813"/>
    <w:rsid w:val="00987D6D"/>
    <w:rsid w:val="00990C18"/>
    <w:rsid w:val="00990C46"/>
    <w:rsid w:val="00991DEF"/>
    <w:rsid w:val="00992659"/>
    <w:rsid w:val="0099359F"/>
    <w:rsid w:val="00993B98"/>
    <w:rsid w:val="00993F37"/>
    <w:rsid w:val="009944F9"/>
    <w:rsid w:val="0099548F"/>
    <w:rsid w:val="00995954"/>
    <w:rsid w:val="00995E81"/>
    <w:rsid w:val="00996470"/>
    <w:rsid w:val="00996603"/>
    <w:rsid w:val="009974B3"/>
    <w:rsid w:val="00997F5D"/>
    <w:rsid w:val="009A09AC"/>
    <w:rsid w:val="009A1BBC"/>
    <w:rsid w:val="009A2864"/>
    <w:rsid w:val="009A313E"/>
    <w:rsid w:val="009A3EAC"/>
    <w:rsid w:val="009A40D9"/>
    <w:rsid w:val="009A4509"/>
    <w:rsid w:val="009A67DC"/>
    <w:rsid w:val="009A6D63"/>
    <w:rsid w:val="009B08F7"/>
    <w:rsid w:val="009B165F"/>
    <w:rsid w:val="009B2E67"/>
    <w:rsid w:val="009B32A2"/>
    <w:rsid w:val="009B417F"/>
    <w:rsid w:val="009B4483"/>
    <w:rsid w:val="009B5879"/>
    <w:rsid w:val="009B5A96"/>
    <w:rsid w:val="009B6030"/>
    <w:rsid w:val="009C0698"/>
    <w:rsid w:val="009C098A"/>
    <w:rsid w:val="009C0DA0"/>
    <w:rsid w:val="009C1693"/>
    <w:rsid w:val="009C1AD9"/>
    <w:rsid w:val="009C1FCA"/>
    <w:rsid w:val="009C1FF2"/>
    <w:rsid w:val="009C3001"/>
    <w:rsid w:val="009C44C9"/>
    <w:rsid w:val="009C575A"/>
    <w:rsid w:val="009C65D7"/>
    <w:rsid w:val="009C69B7"/>
    <w:rsid w:val="009C72FE"/>
    <w:rsid w:val="009C7379"/>
    <w:rsid w:val="009D0C17"/>
    <w:rsid w:val="009D1EBE"/>
    <w:rsid w:val="009D2176"/>
    <w:rsid w:val="009D2409"/>
    <w:rsid w:val="009D2983"/>
    <w:rsid w:val="009D36ED"/>
    <w:rsid w:val="009D4F4A"/>
    <w:rsid w:val="009D572A"/>
    <w:rsid w:val="009D67D9"/>
    <w:rsid w:val="009D6D8B"/>
    <w:rsid w:val="009D7742"/>
    <w:rsid w:val="009D7D50"/>
    <w:rsid w:val="009E037B"/>
    <w:rsid w:val="009E05EC"/>
    <w:rsid w:val="009E0CF8"/>
    <w:rsid w:val="009E16BB"/>
    <w:rsid w:val="009E56EB"/>
    <w:rsid w:val="009E6AB6"/>
    <w:rsid w:val="009E6B21"/>
    <w:rsid w:val="009E7F27"/>
    <w:rsid w:val="009F02E1"/>
    <w:rsid w:val="009F1A7D"/>
    <w:rsid w:val="009F3431"/>
    <w:rsid w:val="009F3838"/>
    <w:rsid w:val="009F3ECD"/>
    <w:rsid w:val="009F4B19"/>
    <w:rsid w:val="009F5F05"/>
    <w:rsid w:val="009F7315"/>
    <w:rsid w:val="009F73D1"/>
    <w:rsid w:val="00A00305"/>
    <w:rsid w:val="00A00D40"/>
    <w:rsid w:val="00A04A93"/>
    <w:rsid w:val="00A0617D"/>
    <w:rsid w:val="00A07569"/>
    <w:rsid w:val="00A07749"/>
    <w:rsid w:val="00A078FB"/>
    <w:rsid w:val="00A10CE1"/>
    <w:rsid w:val="00A10CED"/>
    <w:rsid w:val="00A128C6"/>
    <w:rsid w:val="00A143CE"/>
    <w:rsid w:val="00A1582D"/>
    <w:rsid w:val="00A16D9B"/>
    <w:rsid w:val="00A21A49"/>
    <w:rsid w:val="00A231E9"/>
    <w:rsid w:val="00A25B17"/>
    <w:rsid w:val="00A307AE"/>
    <w:rsid w:val="00A31EF4"/>
    <w:rsid w:val="00A35E8B"/>
    <w:rsid w:val="00A3669F"/>
    <w:rsid w:val="00A41A01"/>
    <w:rsid w:val="00A429A9"/>
    <w:rsid w:val="00A43CFF"/>
    <w:rsid w:val="00A46662"/>
    <w:rsid w:val="00A47719"/>
    <w:rsid w:val="00A47BAF"/>
    <w:rsid w:val="00A47EAB"/>
    <w:rsid w:val="00A5068D"/>
    <w:rsid w:val="00A509B4"/>
    <w:rsid w:val="00A5208F"/>
    <w:rsid w:val="00A53CC2"/>
    <w:rsid w:val="00A5427A"/>
    <w:rsid w:val="00A54C7B"/>
    <w:rsid w:val="00A54CFD"/>
    <w:rsid w:val="00A5639F"/>
    <w:rsid w:val="00A57040"/>
    <w:rsid w:val="00A60064"/>
    <w:rsid w:val="00A61834"/>
    <w:rsid w:val="00A6239A"/>
    <w:rsid w:val="00A627DC"/>
    <w:rsid w:val="00A62F33"/>
    <w:rsid w:val="00A64F90"/>
    <w:rsid w:val="00A65A2B"/>
    <w:rsid w:val="00A70170"/>
    <w:rsid w:val="00A726C7"/>
    <w:rsid w:val="00A7409C"/>
    <w:rsid w:val="00A743AF"/>
    <w:rsid w:val="00A74D3D"/>
    <w:rsid w:val="00A752B5"/>
    <w:rsid w:val="00A774B4"/>
    <w:rsid w:val="00A77927"/>
    <w:rsid w:val="00A80144"/>
    <w:rsid w:val="00A806C1"/>
    <w:rsid w:val="00A81734"/>
    <w:rsid w:val="00A81791"/>
    <w:rsid w:val="00A8195D"/>
    <w:rsid w:val="00A81DC9"/>
    <w:rsid w:val="00A82923"/>
    <w:rsid w:val="00A82B30"/>
    <w:rsid w:val="00A8372C"/>
    <w:rsid w:val="00A851BD"/>
    <w:rsid w:val="00A855FA"/>
    <w:rsid w:val="00A905C6"/>
    <w:rsid w:val="00A90A0B"/>
    <w:rsid w:val="00A91418"/>
    <w:rsid w:val="00A91A18"/>
    <w:rsid w:val="00A9244B"/>
    <w:rsid w:val="00A932DF"/>
    <w:rsid w:val="00A947CF"/>
    <w:rsid w:val="00A95F5B"/>
    <w:rsid w:val="00A96D9C"/>
    <w:rsid w:val="00A97222"/>
    <w:rsid w:val="00A9736F"/>
    <w:rsid w:val="00A9772A"/>
    <w:rsid w:val="00AA18E2"/>
    <w:rsid w:val="00AA20E6"/>
    <w:rsid w:val="00AA22B0"/>
    <w:rsid w:val="00AA2B19"/>
    <w:rsid w:val="00AA3B89"/>
    <w:rsid w:val="00AA4956"/>
    <w:rsid w:val="00AA5E50"/>
    <w:rsid w:val="00AA642B"/>
    <w:rsid w:val="00AA7170"/>
    <w:rsid w:val="00AB0102"/>
    <w:rsid w:val="00AB0677"/>
    <w:rsid w:val="00AB1983"/>
    <w:rsid w:val="00AB23C3"/>
    <w:rsid w:val="00AB24DB"/>
    <w:rsid w:val="00AB2F26"/>
    <w:rsid w:val="00AB35D0"/>
    <w:rsid w:val="00AB50AE"/>
    <w:rsid w:val="00AB77E7"/>
    <w:rsid w:val="00AC0A44"/>
    <w:rsid w:val="00AC1DCF"/>
    <w:rsid w:val="00AC23B1"/>
    <w:rsid w:val="00AC260E"/>
    <w:rsid w:val="00AC2AF9"/>
    <w:rsid w:val="00AC2F71"/>
    <w:rsid w:val="00AC47A6"/>
    <w:rsid w:val="00AC60C5"/>
    <w:rsid w:val="00AC78ED"/>
    <w:rsid w:val="00AD02D3"/>
    <w:rsid w:val="00AD3675"/>
    <w:rsid w:val="00AD56A9"/>
    <w:rsid w:val="00AD6422"/>
    <w:rsid w:val="00AD69C4"/>
    <w:rsid w:val="00AD6F0C"/>
    <w:rsid w:val="00AE1C5F"/>
    <w:rsid w:val="00AE23DD"/>
    <w:rsid w:val="00AE3899"/>
    <w:rsid w:val="00AE6CD2"/>
    <w:rsid w:val="00AE76AD"/>
    <w:rsid w:val="00AE776A"/>
    <w:rsid w:val="00AE7E51"/>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72E"/>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0E4D"/>
    <w:rsid w:val="00B61504"/>
    <w:rsid w:val="00B62E95"/>
    <w:rsid w:val="00B63ABC"/>
    <w:rsid w:val="00B64D3D"/>
    <w:rsid w:val="00B64F0A"/>
    <w:rsid w:val="00B6562C"/>
    <w:rsid w:val="00B6729E"/>
    <w:rsid w:val="00B70447"/>
    <w:rsid w:val="00B720C9"/>
    <w:rsid w:val="00B72BB9"/>
    <w:rsid w:val="00B7391B"/>
    <w:rsid w:val="00B73ACC"/>
    <w:rsid w:val="00B743E7"/>
    <w:rsid w:val="00B74B80"/>
    <w:rsid w:val="00B76180"/>
    <w:rsid w:val="00B768A9"/>
    <w:rsid w:val="00B76E90"/>
    <w:rsid w:val="00B8005C"/>
    <w:rsid w:val="00B81185"/>
    <w:rsid w:val="00B82E5F"/>
    <w:rsid w:val="00B8666B"/>
    <w:rsid w:val="00B904F4"/>
    <w:rsid w:val="00B90BD1"/>
    <w:rsid w:val="00B911D7"/>
    <w:rsid w:val="00B920CC"/>
    <w:rsid w:val="00B92536"/>
    <w:rsid w:val="00B9274D"/>
    <w:rsid w:val="00B93CB6"/>
    <w:rsid w:val="00B94207"/>
    <w:rsid w:val="00B945D4"/>
    <w:rsid w:val="00B9506C"/>
    <w:rsid w:val="00B97B50"/>
    <w:rsid w:val="00BA3959"/>
    <w:rsid w:val="00BA563D"/>
    <w:rsid w:val="00BB1855"/>
    <w:rsid w:val="00BB2332"/>
    <w:rsid w:val="00BB239F"/>
    <w:rsid w:val="00BB2494"/>
    <w:rsid w:val="00BB2522"/>
    <w:rsid w:val="00BB28A3"/>
    <w:rsid w:val="00BB5218"/>
    <w:rsid w:val="00BB541A"/>
    <w:rsid w:val="00BB601E"/>
    <w:rsid w:val="00BB72C0"/>
    <w:rsid w:val="00BB7FF3"/>
    <w:rsid w:val="00BC0AF1"/>
    <w:rsid w:val="00BC188B"/>
    <w:rsid w:val="00BC27BE"/>
    <w:rsid w:val="00BC3779"/>
    <w:rsid w:val="00BC4022"/>
    <w:rsid w:val="00BC41A0"/>
    <w:rsid w:val="00BC43D8"/>
    <w:rsid w:val="00BD0186"/>
    <w:rsid w:val="00BD04CA"/>
    <w:rsid w:val="00BD1661"/>
    <w:rsid w:val="00BD34BA"/>
    <w:rsid w:val="00BD4A68"/>
    <w:rsid w:val="00BD6178"/>
    <w:rsid w:val="00BD6348"/>
    <w:rsid w:val="00BE0400"/>
    <w:rsid w:val="00BE1100"/>
    <w:rsid w:val="00BE147F"/>
    <w:rsid w:val="00BE1BBC"/>
    <w:rsid w:val="00BE3186"/>
    <w:rsid w:val="00BE45FA"/>
    <w:rsid w:val="00BE46B5"/>
    <w:rsid w:val="00BE5695"/>
    <w:rsid w:val="00BE6663"/>
    <w:rsid w:val="00BE6E4A"/>
    <w:rsid w:val="00BF0917"/>
    <w:rsid w:val="00BF0CD7"/>
    <w:rsid w:val="00BF143E"/>
    <w:rsid w:val="00BF15CE"/>
    <w:rsid w:val="00BF2157"/>
    <w:rsid w:val="00BF2FC3"/>
    <w:rsid w:val="00BF34A0"/>
    <w:rsid w:val="00BF3551"/>
    <w:rsid w:val="00BF37C3"/>
    <w:rsid w:val="00BF48F5"/>
    <w:rsid w:val="00BF4F07"/>
    <w:rsid w:val="00BF6882"/>
    <w:rsid w:val="00BF695B"/>
    <w:rsid w:val="00BF6A14"/>
    <w:rsid w:val="00BF6D26"/>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64E0"/>
    <w:rsid w:val="00C179BC"/>
    <w:rsid w:val="00C17F8C"/>
    <w:rsid w:val="00C2010D"/>
    <w:rsid w:val="00C211E6"/>
    <w:rsid w:val="00C21F0F"/>
    <w:rsid w:val="00C22446"/>
    <w:rsid w:val="00C22681"/>
    <w:rsid w:val="00C22FB5"/>
    <w:rsid w:val="00C24236"/>
    <w:rsid w:val="00C24CBF"/>
    <w:rsid w:val="00C253F5"/>
    <w:rsid w:val="00C25C66"/>
    <w:rsid w:val="00C2710B"/>
    <w:rsid w:val="00C279C2"/>
    <w:rsid w:val="00C3183E"/>
    <w:rsid w:val="00C33531"/>
    <w:rsid w:val="00C33B9E"/>
    <w:rsid w:val="00C34194"/>
    <w:rsid w:val="00C34D55"/>
    <w:rsid w:val="00C353E0"/>
    <w:rsid w:val="00C35EF7"/>
    <w:rsid w:val="00C37BAE"/>
    <w:rsid w:val="00C4043D"/>
    <w:rsid w:val="00C40DAA"/>
    <w:rsid w:val="00C41F7E"/>
    <w:rsid w:val="00C42874"/>
    <w:rsid w:val="00C42A1B"/>
    <w:rsid w:val="00C42B41"/>
    <w:rsid w:val="00C42C1F"/>
    <w:rsid w:val="00C44A34"/>
    <w:rsid w:val="00C44A8D"/>
    <w:rsid w:val="00C44CF8"/>
    <w:rsid w:val="00C45B91"/>
    <w:rsid w:val="00C460A1"/>
    <w:rsid w:val="00C460AA"/>
    <w:rsid w:val="00C4789C"/>
    <w:rsid w:val="00C50722"/>
    <w:rsid w:val="00C52C02"/>
    <w:rsid w:val="00C52DCB"/>
    <w:rsid w:val="00C55684"/>
    <w:rsid w:val="00C57EE8"/>
    <w:rsid w:val="00C61072"/>
    <w:rsid w:val="00C6243C"/>
    <w:rsid w:val="00C62F54"/>
    <w:rsid w:val="00C63AEA"/>
    <w:rsid w:val="00C6655D"/>
    <w:rsid w:val="00C67BBF"/>
    <w:rsid w:val="00C70168"/>
    <w:rsid w:val="00C718DD"/>
    <w:rsid w:val="00C71AFB"/>
    <w:rsid w:val="00C74707"/>
    <w:rsid w:val="00C758C1"/>
    <w:rsid w:val="00C767C7"/>
    <w:rsid w:val="00C779FD"/>
    <w:rsid w:val="00C77D84"/>
    <w:rsid w:val="00C80B9E"/>
    <w:rsid w:val="00C841B7"/>
    <w:rsid w:val="00C84A6C"/>
    <w:rsid w:val="00C84BAC"/>
    <w:rsid w:val="00C8667D"/>
    <w:rsid w:val="00C86967"/>
    <w:rsid w:val="00C928A8"/>
    <w:rsid w:val="00C93044"/>
    <w:rsid w:val="00C93DF4"/>
    <w:rsid w:val="00C95246"/>
    <w:rsid w:val="00CA103E"/>
    <w:rsid w:val="00CA406F"/>
    <w:rsid w:val="00CA6C45"/>
    <w:rsid w:val="00CA6EA3"/>
    <w:rsid w:val="00CA74F6"/>
    <w:rsid w:val="00CA7603"/>
    <w:rsid w:val="00CB173C"/>
    <w:rsid w:val="00CB364E"/>
    <w:rsid w:val="00CB37B8"/>
    <w:rsid w:val="00CB4F1A"/>
    <w:rsid w:val="00CB58B4"/>
    <w:rsid w:val="00CB6577"/>
    <w:rsid w:val="00CB6768"/>
    <w:rsid w:val="00CB74C7"/>
    <w:rsid w:val="00CC1FE9"/>
    <w:rsid w:val="00CC3B49"/>
    <w:rsid w:val="00CC3D04"/>
    <w:rsid w:val="00CC4791"/>
    <w:rsid w:val="00CC4AF7"/>
    <w:rsid w:val="00CC5173"/>
    <w:rsid w:val="00CC54E5"/>
    <w:rsid w:val="00CC6B96"/>
    <w:rsid w:val="00CC6F04"/>
    <w:rsid w:val="00CC7784"/>
    <w:rsid w:val="00CC7B94"/>
    <w:rsid w:val="00CC7D95"/>
    <w:rsid w:val="00CD60CC"/>
    <w:rsid w:val="00CD6E8E"/>
    <w:rsid w:val="00CE161F"/>
    <w:rsid w:val="00CE2CC6"/>
    <w:rsid w:val="00CE3529"/>
    <w:rsid w:val="00CE3FE4"/>
    <w:rsid w:val="00CE4320"/>
    <w:rsid w:val="00CE5D11"/>
    <w:rsid w:val="00CE5D9A"/>
    <w:rsid w:val="00CE716C"/>
    <w:rsid w:val="00CE76CD"/>
    <w:rsid w:val="00CF0B65"/>
    <w:rsid w:val="00CF1C1F"/>
    <w:rsid w:val="00CF1F9A"/>
    <w:rsid w:val="00CF3B5E"/>
    <w:rsid w:val="00CF3BA6"/>
    <w:rsid w:val="00CF4E8C"/>
    <w:rsid w:val="00CF5E9D"/>
    <w:rsid w:val="00CF6913"/>
    <w:rsid w:val="00CF7AA7"/>
    <w:rsid w:val="00D006CF"/>
    <w:rsid w:val="00D007DF"/>
    <w:rsid w:val="00D008A6"/>
    <w:rsid w:val="00D00960"/>
    <w:rsid w:val="00D00B74"/>
    <w:rsid w:val="00D015F0"/>
    <w:rsid w:val="00D03D1B"/>
    <w:rsid w:val="00D0447B"/>
    <w:rsid w:val="00D04894"/>
    <w:rsid w:val="00D048A2"/>
    <w:rsid w:val="00D053CE"/>
    <w:rsid w:val="00D055EB"/>
    <w:rsid w:val="00D056FE"/>
    <w:rsid w:val="00D05B56"/>
    <w:rsid w:val="00D05D60"/>
    <w:rsid w:val="00D114B2"/>
    <w:rsid w:val="00D121C4"/>
    <w:rsid w:val="00D14274"/>
    <w:rsid w:val="00D15E5B"/>
    <w:rsid w:val="00D16582"/>
    <w:rsid w:val="00D17C62"/>
    <w:rsid w:val="00D21586"/>
    <w:rsid w:val="00D21654"/>
    <w:rsid w:val="00D21EA5"/>
    <w:rsid w:val="00D23A38"/>
    <w:rsid w:val="00D2574C"/>
    <w:rsid w:val="00D26D79"/>
    <w:rsid w:val="00D27C2B"/>
    <w:rsid w:val="00D3206A"/>
    <w:rsid w:val="00D33363"/>
    <w:rsid w:val="00D34943"/>
    <w:rsid w:val="00D34A2B"/>
    <w:rsid w:val="00D35409"/>
    <w:rsid w:val="00D359D4"/>
    <w:rsid w:val="00D41B88"/>
    <w:rsid w:val="00D41E23"/>
    <w:rsid w:val="00D429EC"/>
    <w:rsid w:val="00D43D44"/>
    <w:rsid w:val="00D43EBB"/>
    <w:rsid w:val="00D44E4E"/>
    <w:rsid w:val="00D46D26"/>
    <w:rsid w:val="00D47FA5"/>
    <w:rsid w:val="00D51254"/>
    <w:rsid w:val="00D51627"/>
    <w:rsid w:val="00D51E1A"/>
    <w:rsid w:val="00D52344"/>
    <w:rsid w:val="00D5486D"/>
    <w:rsid w:val="00D54AAC"/>
    <w:rsid w:val="00D54B32"/>
    <w:rsid w:val="00D55DF0"/>
    <w:rsid w:val="00D563E1"/>
    <w:rsid w:val="00D56BB6"/>
    <w:rsid w:val="00D6022B"/>
    <w:rsid w:val="00D60C40"/>
    <w:rsid w:val="00D6138D"/>
    <w:rsid w:val="00D6166E"/>
    <w:rsid w:val="00D63126"/>
    <w:rsid w:val="00D63A67"/>
    <w:rsid w:val="00D643F8"/>
    <w:rsid w:val="00D646C9"/>
    <w:rsid w:val="00D6492E"/>
    <w:rsid w:val="00D65845"/>
    <w:rsid w:val="00D659F3"/>
    <w:rsid w:val="00D70087"/>
    <w:rsid w:val="00D7023A"/>
    <w:rsid w:val="00D7079E"/>
    <w:rsid w:val="00D70823"/>
    <w:rsid w:val="00D70AB1"/>
    <w:rsid w:val="00D70E90"/>
    <w:rsid w:val="00D70F23"/>
    <w:rsid w:val="00D73DD6"/>
    <w:rsid w:val="00D73EA2"/>
    <w:rsid w:val="00D745F5"/>
    <w:rsid w:val="00D75392"/>
    <w:rsid w:val="00D7585E"/>
    <w:rsid w:val="00D759A3"/>
    <w:rsid w:val="00D82E32"/>
    <w:rsid w:val="00D83974"/>
    <w:rsid w:val="00D83D4C"/>
    <w:rsid w:val="00D84133"/>
    <w:rsid w:val="00D8431C"/>
    <w:rsid w:val="00D85133"/>
    <w:rsid w:val="00D91607"/>
    <w:rsid w:val="00D92C82"/>
    <w:rsid w:val="00D93336"/>
    <w:rsid w:val="00D94314"/>
    <w:rsid w:val="00D95767"/>
    <w:rsid w:val="00D95BC7"/>
    <w:rsid w:val="00D95C17"/>
    <w:rsid w:val="00D96043"/>
    <w:rsid w:val="00D97779"/>
    <w:rsid w:val="00DA1CFD"/>
    <w:rsid w:val="00DA2D75"/>
    <w:rsid w:val="00DA52F5"/>
    <w:rsid w:val="00DA73A3"/>
    <w:rsid w:val="00DA7857"/>
    <w:rsid w:val="00DA798E"/>
    <w:rsid w:val="00DB0C47"/>
    <w:rsid w:val="00DB1170"/>
    <w:rsid w:val="00DB1EFF"/>
    <w:rsid w:val="00DB3080"/>
    <w:rsid w:val="00DB38E6"/>
    <w:rsid w:val="00DB4E12"/>
    <w:rsid w:val="00DB5771"/>
    <w:rsid w:val="00DC0AB6"/>
    <w:rsid w:val="00DC21CF"/>
    <w:rsid w:val="00DC3395"/>
    <w:rsid w:val="00DC3664"/>
    <w:rsid w:val="00DC4B9B"/>
    <w:rsid w:val="00DC4F87"/>
    <w:rsid w:val="00DC6EFC"/>
    <w:rsid w:val="00DC7CDE"/>
    <w:rsid w:val="00DD195B"/>
    <w:rsid w:val="00DD243F"/>
    <w:rsid w:val="00DD30A2"/>
    <w:rsid w:val="00DD46E9"/>
    <w:rsid w:val="00DD4711"/>
    <w:rsid w:val="00DD4812"/>
    <w:rsid w:val="00DD4CA7"/>
    <w:rsid w:val="00DD5F88"/>
    <w:rsid w:val="00DE0097"/>
    <w:rsid w:val="00DE05AE"/>
    <w:rsid w:val="00DE0979"/>
    <w:rsid w:val="00DE12E9"/>
    <w:rsid w:val="00DE301D"/>
    <w:rsid w:val="00DE33EC"/>
    <w:rsid w:val="00DE43F4"/>
    <w:rsid w:val="00DE53F8"/>
    <w:rsid w:val="00DE60E6"/>
    <w:rsid w:val="00DE6C9B"/>
    <w:rsid w:val="00DE74DC"/>
    <w:rsid w:val="00DE7D5A"/>
    <w:rsid w:val="00DF0A94"/>
    <w:rsid w:val="00DF1585"/>
    <w:rsid w:val="00DF1EC4"/>
    <w:rsid w:val="00DF247C"/>
    <w:rsid w:val="00DF3796"/>
    <w:rsid w:val="00DF3F4F"/>
    <w:rsid w:val="00DF478C"/>
    <w:rsid w:val="00DF60DC"/>
    <w:rsid w:val="00DF707E"/>
    <w:rsid w:val="00DF70A1"/>
    <w:rsid w:val="00DF759D"/>
    <w:rsid w:val="00DF79E4"/>
    <w:rsid w:val="00E003AF"/>
    <w:rsid w:val="00E00482"/>
    <w:rsid w:val="00E018C3"/>
    <w:rsid w:val="00E01C15"/>
    <w:rsid w:val="00E052B1"/>
    <w:rsid w:val="00E05886"/>
    <w:rsid w:val="00E059C1"/>
    <w:rsid w:val="00E104C6"/>
    <w:rsid w:val="00E10C02"/>
    <w:rsid w:val="00E137F4"/>
    <w:rsid w:val="00E164F2"/>
    <w:rsid w:val="00E16F61"/>
    <w:rsid w:val="00E178A7"/>
    <w:rsid w:val="00E17A3B"/>
    <w:rsid w:val="00E20F6A"/>
    <w:rsid w:val="00E21A25"/>
    <w:rsid w:val="00E23303"/>
    <w:rsid w:val="00E253CA"/>
    <w:rsid w:val="00E270B8"/>
    <w:rsid w:val="00E2771C"/>
    <w:rsid w:val="00E31D50"/>
    <w:rsid w:val="00E324D9"/>
    <w:rsid w:val="00E331FB"/>
    <w:rsid w:val="00E33DF4"/>
    <w:rsid w:val="00E3529F"/>
    <w:rsid w:val="00E35EDE"/>
    <w:rsid w:val="00E36528"/>
    <w:rsid w:val="00E409B4"/>
    <w:rsid w:val="00E40CF7"/>
    <w:rsid w:val="00E40D9E"/>
    <w:rsid w:val="00E413B8"/>
    <w:rsid w:val="00E42889"/>
    <w:rsid w:val="00E434EB"/>
    <w:rsid w:val="00E43D8C"/>
    <w:rsid w:val="00E440C0"/>
    <w:rsid w:val="00E4683D"/>
    <w:rsid w:val="00E46CA0"/>
    <w:rsid w:val="00E504A1"/>
    <w:rsid w:val="00E51231"/>
    <w:rsid w:val="00E52A67"/>
    <w:rsid w:val="00E532EA"/>
    <w:rsid w:val="00E5551E"/>
    <w:rsid w:val="00E602A7"/>
    <w:rsid w:val="00E6102F"/>
    <w:rsid w:val="00E619CA"/>
    <w:rsid w:val="00E619E1"/>
    <w:rsid w:val="00E62FBE"/>
    <w:rsid w:val="00E63389"/>
    <w:rsid w:val="00E64597"/>
    <w:rsid w:val="00E65780"/>
    <w:rsid w:val="00E66AA1"/>
    <w:rsid w:val="00E66B6A"/>
    <w:rsid w:val="00E71243"/>
    <w:rsid w:val="00E71362"/>
    <w:rsid w:val="00E714D8"/>
    <w:rsid w:val="00E7168A"/>
    <w:rsid w:val="00E71D25"/>
    <w:rsid w:val="00E72809"/>
    <w:rsid w:val="00E7295C"/>
    <w:rsid w:val="00E73306"/>
    <w:rsid w:val="00E74817"/>
    <w:rsid w:val="00E74FE4"/>
    <w:rsid w:val="00E75635"/>
    <w:rsid w:val="00E7738D"/>
    <w:rsid w:val="00E81633"/>
    <w:rsid w:val="00E82AED"/>
    <w:rsid w:val="00E82DAF"/>
    <w:rsid w:val="00E82FCC"/>
    <w:rsid w:val="00E831A3"/>
    <w:rsid w:val="00E862B5"/>
    <w:rsid w:val="00E86733"/>
    <w:rsid w:val="00E86927"/>
    <w:rsid w:val="00E8700D"/>
    <w:rsid w:val="00E87094"/>
    <w:rsid w:val="00E9108A"/>
    <w:rsid w:val="00E94803"/>
    <w:rsid w:val="00E94B69"/>
    <w:rsid w:val="00E95067"/>
    <w:rsid w:val="00E9588E"/>
    <w:rsid w:val="00E96813"/>
    <w:rsid w:val="00EA17B9"/>
    <w:rsid w:val="00EA279E"/>
    <w:rsid w:val="00EA2BA6"/>
    <w:rsid w:val="00EA33B1"/>
    <w:rsid w:val="00EA398A"/>
    <w:rsid w:val="00EA4981"/>
    <w:rsid w:val="00EA4C3B"/>
    <w:rsid w:val="00EA63B0"/>
    <w:rsid w:val="00EA74F2"/>
    <w:rsid w:val="00EA7552"/>
    <w:rsid w:val="00EA7963"/>
    <w:rsid w:val="00EA7F5C"/>
    <w:rsid w:val="00EB071F"/>
    <w:rsid w:val="00EB193D"/>
    <w:rsid w:val="00EB2A71"/>
    <w:rsid w:val="00EB32CF"/>
    <w:rsid w:val="00EB4DDA"/>
    <w:rsid w:val="00EB70B6"/>
    <w:rsid w:val="00EB7598"/>
    <w:rsid w:val="00EB7885"/>
    <w:rsid w:val="00EC053D"/>
    <w:rsid w:val="00EC0998"/>
    <w:rsid w:val="00EC2805"/>
    <w:rsid w:val="00EC3100"/>
    <w:rsid w:val="00EC3D02"/>
    <w:rsid w:val="00EC3F63"/>
    <w:rsid w:val="00EC417B"/>
    <w:rsid w:val="00EC437B"/>
    <w:rsid w:val="00EC4CBD"/>
    <w:rsid w:val="00EC703B"/>
    <w:rsid w:val="00EC70D8"/>
    <w:rsid w:val="00EC78F8"/>
    <w:rsid w:val="00ED1008"/>
    <w:rsid w:val="00ED1338"/>
    <w:rsid w:val="00ED1475"/>
    <w:rsid w:val="00ED1AB4"/>
    <w:rsid w:val="00ED288C"/>
    <w:rsid w:val="00ED2C23"/>
    <w:rsid w:val="00ED2CF0"/>
    <w:rsid w:val="00ED3AB3"/>
    <w:rsid w:val="00ED6D87"/>
    <w:rsid w:val="00EE095C"/>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1CF3"/>
    <w:rsid w:val="00EF3742"/>
    <w:rsid w:val="00EF4CB1"/>
    <w:rsid w:val="00EF5798"/>
    <w:rsid w:val="00EF5992"/>
    <w:rsid w:val="00EF60A5"/>
    <w:rsid w:val="00EF60E5"/>
    <w:rsid w:val="00EF6A0C"/>
    <w:rsid w:val="00EF6E7F"/>
    <w:rsid w:val="00F01D8F"/>
    <w:rsid w:val="00F01D93"/>
    <w:rsid w:val="00F0316E"/>
    <w:rsid w:val="00F05646"/>
    <w:rsid w:val="00F05A4D"/>
    <w:rsid w:val="00F06BB9"/>
    <w:rsid w:val="00F121C4"/>
    <w:rsid w:val="00F13777"/>
    <w:rsid w:val="00F17235"/>
    <w:rsid w:val="00F20B40"/>
    <w:rsid w:val="00F2269A"/>
    <w:rsid w:val="00F22775"/>
    <w:rsid w:val="00F228A5"/>
    <w:rsid w:val="00F246D4"/>
    <w:rsid w:val="00F269DC"/>
    <w:rsid w:val="00F30000"/>
    <w:rsid w:val="00F309E2"/>
    <w:rsid w:val="00F30C2D"/>
    <w:rsid w:val="00F318BD"/>
    <w:rsid w:val="00F32557"/>
    <w:rsid w:val="00F32CE9"/>
    <w:rsid w:val="00F332EF"/>
    <w:rsid w:val="00F33A6A"/>
    <w:rsid w:val="00F34453"/>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12D5"/>
    <w:rsid w:val="00F62236"/>
    <w:rsid w:val="00F642AF"/>
    <w:rsid w:val="00F650B4"/>
    <w:rsid w:val="00F65901"/>
    <w:rsid w:val="00F66954"/>
    <w:rsid w:val="00F66B95"/>
    <w:rsid w:val="00F706AA"/>
    <w:rsid w:val="00F706FB"/>
    <w:rsid w:val="00F715D0"/>
    <w:rsid w:val="00F717E7"/>
    <w:rsid w:val="00F724A1"/>
    <w:rsid w:val="00F7288E"/>
    <w:rsid w:val="00F740BD"/>
    <w:rsid w:val="00F740FA"/>
    <w:rsid w:val="00F7632C"/>
    <w:rsid w:val="00F7650B"/>
    <w:rsid w:val="00F76FDC"/>
    <w:rsid w:val="00F771C6"/>
    <w:rsid w:val="00F77ED7"/>
    <w:rsid w:val="00F80B1D"/>
    <w:rsid w:val="00F80F5D"/>
    <w:rsid w:val="00F816E3"/>
    <w:rsid w:val="00F83143"/>
    <w:rsid w:val="00F8389A"/>
    <w:rsid w:val="00F83970"/>
    <w:rsid w:val="00F84564"/>
    <w:rsid w:val="00F853F3"/>
    <w:rsid w:val="00F8591B"/>
    <w:rsid w:val="00F8655C"/>
    <w:rsid w:val="00F86A7E"/>
    <w:rsid w:val="00F87E18"/>
    <w:rsid w:val="00F90BCA"/>
    <w:rsid w:val="00F90E1A"/>
    <w:rsid w:val="00F91B79"/>
    <w:rsid w:val="00F93E29"/>
    <w:rsid w:val="00F94B27"/>
    <w:rsid w:val="00F96626"/>
    <w:rsid w:val="00F96946"/>
    <w:rsid w:val="00F97131"/>
    <w:rsid w:val="00F971BE"/>
    <w:rsid w:val="00F9720F"/>
    <w:rsid w:val="00F97B4B"/>
    <w:rsid w:val="00F97C84"/>
    <w:rsid w:val="00FA0156"/>
    <w:rsid w:val="00FA166A"/>
    <w:rsid w:val="00FA2CF6"/>
    <w:rsid w:val="00FA3065"/>
    <w:rsid w:val="00FA3EBB"/>
    <w:rsid w:val="00FA52F9"/>
    <w:rsid w:val="00FA75C7"/>
    <w:rsid w:val="00FB0346"/>
    <w:rsid w:val="00FB038F"/>
    <w:rsid w:val="00FB0E61"/>
    <w:rsid w:val="00FB10FF"/>
    <w:rsid w:val="00FB1AF9"/>
    <w:rsid w:val="00FB1D69"/>
    <w:rsid w:val="00FB24B3"/>
    <w:rsid w:val="00FB2812"/>
    <w:rsid w:val="00FB3059"/>
    <w:rsid w:val="00FB3570"/>
    <w:rsid w:val="00FB3A6E"/>
    <w:rsid w:val="00FB6D68"/>
    <w:rsid w:val="00FB7100"/>
    <w:rsid w:val="00FC0636"/>
    <w:rsid w:val="00FC06D7"/>
    <w:rsid w:val="00FC0C6F"/>
    <w:rsid w:val="00FC14C7"/>
    <w:rsid w:val="00FC1632"/>
    <w:rsid w:val="00FC2758"/>
    <w:rsid w:val="00FC3523"/>
    <w:rsid w:val="00FC3C3B"/>
    <w:rsid w:val="00FC44C4"/>
    <w:rsid w:val="00FC4F7B"/>
    <w:rsid w:val="00FC61B6"/>
    <w:rsid w:val="00FC755A"/>
    <w:rsid w:val="00FD05FD"/>
    <w:rsid w:val="00FD1F94"/>
    <w:rsid w:val="00FD21A7"/>
    <w:rsid w:val="00FD3347"/>
    <w:rsid w:val="00FD40E9"/>
    <w:rsid w:val="00FD495B"/>
    <w:rsid w:val="00FD7EC3"/>
    <w:rsid w:val="00FE0C73"/>
    <w:rsid w:val="00FE0F38"/>
    <w:rsid w:val="00FE108E"/>
    <w:rsid w:val="00FE10F9"/>
    <w:rsid w:val="00FE126B"/>
    <w:rsid w:val="00FE19EA"/>
    <w:rsid w:val="00FE2356"/>
    <w:rsid w:val="00FE2629"/>
    <w:rsid w:val="00FE40B5"/>
    <w:rsid w:val="00FE660C"/>
    <w:rsid w:val="00FF0F2A"/>
    <w:rsid w:val="00FF492B"/>
    <w:rsid w:val="00FF5EC7"/>
    <w:rsid w:val="00FF60A7"/>
    <w:rsid w:val="00FF61CE"/>
    <w:rsid w:val="00FF7815"/>
    <w:rsid w:val="00FF7892"/>
    <w:rsid w:val="2DBA5D30"/>
    <w:rsid w:val="33ED1412"/>
    <w:rsid w:val="3B768971"/>
    <w:rsid w:val="3CB56A4B"/>
    <w:rsid w:val="48D958C5"/>
    <w:rsid w:val="4D41A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E20BC8"/>
  <w14:defaultImageDpi w14:val="32767"/>
  <w15:chartTrackingRefBased/>
  <w15:docId w15:val="{400CCECE-0841-42E5-ACAE-01EDC9EA0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uiPriority="0"/>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3C03B2"/>
    <w:rPr>
      <w:rFonts w:ascii="Arial" w:hAnsi="Arial"/>
      <w:lang w:val="en-AU"/>
    </w:rPr>
  </w:style>
  <w:style w:type="paragraph" w:styleId="Heading1">
    <w:name w:val="heading 1"/>
    <w:aliases w:val="ŠHeading 1"/>
    <w:basedOn w:val="Normal"/>
    <w:next w:val="Normal"/>
    <w:link w:val="Heading1Char"/>
    <w:uiPriority w:val="6"/>
    <w:qFormat/>
    <w:rsid w:val="003C03B2"/>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autoRedefine/>
    <w:uiPriority w:val="7"/>
    <w:qFormat/>
    <w:rsid w:val="00CA406F"/>
    <w:pPr>
      <w:keepNext/>
      <w:keepLines/>
      <w:numPr>
        <w:ilvl w:val="1"/>
        <w:numId w:val="24"/>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3C03B2"/>
    <w:pPr>
      <w:keepNext/>
      <w:keepLines/>
      <w:numPr>
        <w:ilvl w:val="2"/>
        <w:numId w:val="24"/>
      </w:numPr>
      <w:tabs>
        <w:tab w:val="left" w:pos="567"/>
        <w:tab w:val="left" w:pos="1134"/>
        <w:tab w:val="left" w:pos="1701"/>
        <w:tab w:val="left" w:pos="2268"/>
        <w:tab w:val="left" w:pos="2835"/>
        <w:tab w:val="left" w:pos="3402"/>
      </w:tabs>
      <w:spacing w:after="20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C03B2"/>
    <w:pPr>
      <w:keepNext/>
      <w:keepLines/>
      <w:numPr>
        <w:ilvl w:val="3"/>
        <w:numId w:val="24"/>
      </w:numPr>
      <w:tabs>
        <w:tab w:val="left" w:pos="567"/>
        <w:tab w:val="left" w:pos="1134"/>
        <w:tab w:val="left" w:pos="1701"/>
        <w:tab w:val="left" w:pos="2268"/>
        <w:tab w:val="left" w:pos="2835"/>
        <w:tab w:val="left" w:pos="3402"/>
      </w:tabs>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3C03B2"/>
    <w:pPr>
      <w:keepNext/>
      <w:keepLines/>
      <w:numPr>
        <w:ilvl w:val="4"/>
        <w:numId w:val="24"/>
      </w:numPr>
      <w:tabs>
        <w:tab w:val="left" w:pos="567"/>
        <w:tab w:val="left" w:pos="1134"/>
        <w:tab w:val="left" w:pos="1701"/>
        <w:tab w:val="left" w:pos="2268"/>
        <w:tab w:val="left" w:pos="2835"/>
        <w:tab w:val="left" w:pos="3402"/>
      </w:tabs>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3C03B2"/>
    <w:pPr>
      <w:keepNext/>
      <w:keepLines/>
      <w:numPr>
        <w:ilvl w:val="5"/>
        <w:numId w:val="24"/>
      </w:numPr>
      <w:outlineLvl w:val="5"/>
    </w:pPr>
    <w:rPr>
      <w:rFonts w:eastAsiaTheme="majorEastAsia" w:cstheme="majorBidi"/>
      <w:sz w:val="28"/>
    </w:rPr>
  </w:style>
  <w:style w:type="paragraph" w:styleId="Heading7">
    <w:name w:val="heading 7"/>
    <w:basedOn w:val="Normal"/>
    <w:next w:val="Normal"/>
    <w:link w:val="Heading7Char"/>
    <w:uiPriority w:val="99"/>
    <w:semiHidden/>
    <w:qFormat/>
    <w:rsid w:val="003C03B2"/>
    <w:pPr>
      <w:keepNext/>
      <w:keepLines/>
      <w:numPr>
        <w:ilvl w:val="6"/>
        <w:numId w:val="24"/>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3C03B2"/>
    <w:pPr>
      <w:keepNext/>
      <w:keepLines/>
      <w:numPr>
        <w:ilvl w:val="7"/>
        <w:numId w:val="2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3C03B2"/>
    <w:pPr>
      <w:keepNext/>
      <w:keepLines/>
      <w:numPr>
        <w:ilvl w:val="8"/>
        <w:numId w:val="2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3C03B2"/>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3C03B2"/>
    <w:pPr>
      <w:spacing w:before="0"/>
      <w:ind w:left="240"/>
    </w:pPr>
    <w:rPr>
      <w:rFonts w:cs="Calibri (Body)"/>
      <w:sz w:val="20"/>
      <w:szCs w:val="20"/>
    </w:rPr>
  </w:style>
  <w:style w:type="paragraph" w:styleId="Header">
    <w:name w:val="header"/>
    <w:aliases w:val="ŠHeader"/>
    <w:basedOn w:val="Normal"/>
    <w:link w:val="HeaderChar"/>
    <w:uiPriority w:val="5"/>
    <w:qFormat/>
    <w:rsid w:val="003C03B2"/>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3C03B2"/>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3C03B2"/>
    <w:rPr>
      <w:rFonts w:ascii="Arial" w:hAnsi="Arial"/>
      <w:b/>
      <w:color w:val="002060"/>
      <w:lang w:val="en-AU"/>
    </w:rPr>
  </w:style>
  <w:style w:type="paragraph" w:styleId="Footer">
    <w:name w:val="footer"/>
    <w:aliases w:val="ŠFooter"/>
    <w:basedOn w:val="Normal"/>
    <w:link w:val="FooterChar"/>
    <w:uiPriority w:val="4"/>
    <w:qFormat/>
    <w:rsid w:val="003C03B2"/>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3C03B2"/>
    <w:rPr>
      <w:rFonts w:ascii="Arial" w:hAnsi="Arial"/>
      <w:sz w:val="18"/>
      <w:lang w:val="en-AU"/>
    </w:rPr>
  </w:style>
  <w:style w:type="paragraph" w:styleId="Caption">
    <w:name w:val="caption"/>
    <w:aliases w:val="ŠCaption"/>
    <w:basedOn w:val="Normal"/>
    <w:next w:val="Normal"/>
    <w:uiPriority w:val="2"/>
    <w:qFormat/>
    <w:rsid w:val="003C03B2"/>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3C03B2"/>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3C03B2"/>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3C03B2"/>
    <w:pPr>
      <w:spacing w:before="0"/>
      <w:ind w:left="480"/>
    </w:pPr>
    <w:rPr>
      <w:rFonts w:cs="Calibri (Body)"/>
      <w:iCs/>
      <w:sz w:val="20"/>
      <w:szCs w:val="20"/>
    </w:rPr>
  </w:style>
  <w:style w:type="character" w:styleId="Hyperlink">
    <w:name w:val="Hyperlink"/>
    <w:aliases w:val="ŠHyperlink"/>
    <w:basedOn w:val="DefaultParagraphFont"/>
    <w:uiPriority w:val="99"/>
    <w:rsid w:val="003C03B2"/>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3C03B2"/>
    <w:rPr>
      <w:rFonts w:ascii="Arial" w:hAnsi="Arial"/>
      <w:sz w:val="22"/>
    </w:rPr>
  </w:style>
  <w:style w:type="character" w:customStyle="1" w:styleId="UnresolvedMention1">
    <w:name w:val="Unresolved Mention1"/>
    <w:basedOn w:val="DefaultParagraphFont"/>
    <w:uiPriority w:val="99"/>
    <w:semiHidden/>
    <w:unhideWhenUsed/>
    <w:rsid w:val="003C03B2"/>
    <w:rPr>
      <w:color w:val="605E5C"/>
      <w:shd w:val="clear" w:color="auto" w:fill="E1DFDD"/>
    </w:rPr>
  </w:style>
  <w:style w:type="character" w:customStyle="1" w:styleId="Heading1Char">
    <w:name w:val="Heading 1 Char"/>
    <w:aliases w:val="ŠHeading 1 Char"/>
    <w:basedOn w:val="DefaultParagraphFont"/>
    <w:link w:val="Heading1"/>
    <w:uiPriority w:val="6"/>
    <w:rsid w:val="003C03B2"/>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CA406F"/>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3C03B2"/>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C03B2"/>
    <w:rPr>
      <w:rFonts w:ascii="Arial" w:eastAsia="SimSun" w:hAnsi="Arial" w:cs="Times New Roman"/>
      <w:color w:val="041F42"/>
      <w:sz w:val="36"/>
      <w:szCs w:val="32"/>
      <w:lang w:val="en-AU"/>
    </w:rPr>
  </w:style>
  <w:style w:type="table" w:customStyle="1" w:styleId="Tableheader">
    <w:name w:val="ŠTable header"/>
    <w:basedOn w:val="TableNormal"/>
    <w:uiPriority w:val="99"/>
    <w:rsid w:val="003C03B2"/>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3C03B2"/>
    <w:pPr>
      <w:numPr>
        <w:ilvl w:val="1"/>
        <w:numId w:val="28"/>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3C03B2"/>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3C03B2"/>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3C03B2"/>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3C03B2"/>
    <w:pPr>
      <w:numPr>
        <w:ilvl w:val="1"/>
        <w:numId w:val="25"/>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3C03B2"/>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3C03B2"/>
    <w:pPr>
      <w:numPr>
        <w:numId w:val="26"/>
      </w:numPr>
      <w:adjustRightInd w:val="0"/>
      <w:snapToGrid w:val="0"/>
      <w:spacing w:before="80"/>
    </w:pPr>
  </w:style>
  <w:style w:type="character" w:styleId="Strong">
    <w:name w:val="Strong"/>
    <w:aliases w:val="ŠStrong bold"/>
    <w:basedOn w:val="DefaultParagraphFont"/>
    <w:uiPriority w:val="22"/>
    <w:qFormat/>
    <w:rsid w:val="003C03B2"/>
    <w:rPr>
      <w:rFonts w:ascii="Arial" w:hAnsi="Arial"/>
      <w:b/>
      <w:bCs/>
      <w:sz w:val="24"/>
    </w:rPr>
  </w:style>
  <w:style w:type="paragraph" w:styleId="ListBullet">
    <w:name w:val="List Bullet"/>
    <w:aliases w:val="ŠList 1 bullet"/>
    <w:basedOn w:val="ListNumber"/>
    <w:uiPriority w:val="12"/>
    <w:qFormat/>
    <w:rsid w:val="003C03B2"/>
    <w:pPr>
      <w:numPr>
        <w:numId w:val="27"/>
      </w:numPr>
    </w:pPr>
  </w:style>
  <w:style w:type="character" w:customStyle="1" w:styleId="QuoteChar">
    <w:name w:val="Quote Char"/>
    <w:aliases w:val="ŠQuote block Char"/>
    <w:basedOn w:val="DefaultParagraphFont"/>
    <w:link w:val="Quote"/>
    <w:uiPriority w:val="18"/>
    <w:rsid w:val="003C03B2"/>
    <w:rPr>
      <w:rFonts w:ascii="Arial" w:hAnsi="Arial"/>
      <w:iCs/>
      <w:sz w:val="22"/>
      <w:lang w:val="en-AU"/>
    </w:rPr>
  </w:style>
  <w:style w:type="character" w:styleId="Emphasis">
    <w:name w:val="Emphasis"/>
    <w:aliases w:val="ŠLanguage or scientific emphasis"/>
    <w:basedOn w:val="DefaultParagraphFont"/>
    <w:uiPriority w:val="29"/>
    <w:qFormat/>
    <w:rsid w:val="003C03B2"/>
    <w:rPr>
      <w:rFonts w:ascii="Arial" w:hAnsi="Arial"/>
      <w:i/>
      <w:iCs/>
      <w:noProof/>
      <w:sz w:val="24"/>
      <w:lang w:val="en-AU"/>
    </w:rPr>
  </w:style>
  <w:style w:type="paragraph" w:styleId="Title">
    <w:name w:val="Title"/>
    <w:aliases w:val="ŠTitle"/>
    <w:basedOn w:val="Normal"/>
    <w:next w:val="Normal"/>
    <w:link w:val="TitleChar"/>
    <w:uiPriority w:val="24"/>
    <w:qFormat/>
    <w:rsid w:val="003C03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3C03B2"/>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3C03B2"/>
  </w:style>
  <w:style w:type="paragraph" w:styleId="Date">
    <w:name w:val="Date"/>
    <w:aliases w:val="ŠDate"/>
    <w:basedOn w:val="Normal"/>
    <w:next w:val="Normal"/>
    <w:link w:val="DateChar"/>
    <w:uiPriority w:val="3"/>
    <w:qFormat/>
    <w:rsid w:val="003C03B2"/>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3C03B2"/>
    <w:rPr>
      <w:rFonts w:ascii="Arial" w:hAnsi="Arial"/>
      <w:lang w:val="en-AU"/>
    </w:rPr>
  </w:style>
  <w:style w:type="paragraph" w:styleId="Signature">
    <w:name w:val="Signature"/>
    <w:aliases w:val="ŠSignature line"/>
    <w:basedOn w:val="Normal"/>
    <w:next w:val="Normal"/>
    <w:link w:val="SignatureChar"/>
    <w:uiPriority w:val="19"/>
    <w:qFormat/>
    <w:rsid w:val="003C03B2"/>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3C03B2"/>
    <w:rPr>
      <w:rFonts w:ascii="Arial" w:hAnsi="Arial"/>
      <w:lang w:val="en-AU"/>
    </w:rPr>
  </w:style>
  <w:style w:type="paragraph" w:styleId="TableofFigures">
    <w:name w:val="table of figures"/>
    <w:aliases w:val="ŠTable of figures"/>
    <w:basedOn w:val="Normal"/>
    <w:next w:val="Normal"/>
    <w:uiPriority w:val="99"/>
    <w:unhideWhenUsed/>
    <w:qFormat/>
    <w:rsid w:val="003C03B2"/>
  </w:style>
  <w:style w:type="table" w:styleId="TableGrid">
    <w:name w:val="Table Grid"/>
    <w:basedOn w:val="TableNormal"/>
    <w:uiPriority w:val="39"/>
    <w:rsid w:val="003C03B2"/>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3C03B2"/>
    <w:pPr>
      <w:spacing w:before="0" w:line="240" w:lineRule="auto"/>
    </w:pPr>
    <w:rPr>
      <w:rFonts w:ascii="Arial" w:hAnsi="Arial"/>
      <w:lang w:val="en-AU"/>
    </w:rPr>
  </w:style>
  <w:style w:type="table" w:styleId="TableGrid1">
    <w:name w:val="Table Grid 1"/>
    <w:aliases w:val="ŠTable"/>
    <w:basedOn w:val="TableNormal"/>
    <w:uiPriority w:val="99"/>
    <w:unhideWhenUsed/>
    <w:rsid w:val="003C03B2"/>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C03B2"/>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C03B2"/>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ListParagraph">
    <w:name w:val="List Paragraph"/>
    <w:basedOn w:val="Normal"/>
    <w:link w:val="ListParagraphChar"/>
    <w:uiPriority w:val="34"/>
    <w:qFormat/>
    <w:rsid w:val="004033AD"/>
    <w:pPr>
      <w:widowControl w:val="0"/>
      <w:numPr>
        <w:numId w:val="3"/>
      </w:numPr>
      <w:spacing w:before="0" w:after="120"/>
    </w:pPr>
    <w:rPr>
      <w:rFonts w:eastAsia="Calibri"/>
      <w:spacing w:val="-2"/>
      <w:sz w:val="22"/>
      <w:szCs w:val="22"/>
      <w:lang w:val="en-US" w:eastAsia="en-AU"/>
    </w:rPr>
  </w:style>
  <w:style w:type="character" w:customStyle="1" w:styleId="ListParagraphChar">
    <w:name w:val="List Paragraph Char"/>
    <w:basedOn w:val="DefaultParagraphFont"/>
    <w:link w:val="ListParagraph"/>
    <w:uiPriority w:val="34"/>
    <w:rsid w:val="004033AD"/>
    <w:rPr>
      <w:rFonts w:ascii="Arial" w:eastAsia="Calibri" w:hAnsi="Arial"/>
      <w:spacing w:val="-2"/>
      <w:sz w:val="22"/>
      <w:szCs w:val="22"/>
      <w:lang w:eastAsia="en-AU"/>
    </w:rPr>
  </w:style>
  <w:style w:type="paragraph" w:customStyle="1" w:styleId="ListParagraph2">
    <w:name w:val="List Paragraph 2"/>
    <w:basedOn w:val="ListParagraph"/>
    <w:uiPriority w:val="1"/>
    <w:qFormat/>
    <w:rsid w:val="004033AD"/>
    <w:pPr>
      <w:numPr>
        <w:ilvl w:val="1"/>
      </w:numPr>
      <w:ind w:left="794" w:hanging="397"/>
    </w:pPr>
  </w:style>
  <w:style w:type="character" w:customStyle="1" w:styleId="UnresolvedMention2">
    <w:name w:val="Unresolved Mention2"/>
    <w:basedOn w:val="DefaultParagraphFont"/>
    <w:uiPriority w:val="99"/>
    <w:semiHidden/>
    <w:unhideWhenUsed/>
    <w:rsid w:val="00777008"/>
    <w:rPr>
      <w:color w:val="605E5C"/>
      <w:shd w:val="clear" w:color="auto" w:fill="E1DFDD"/>
    </w:rPr>
  </w:style>
  <w:style w:type="paragraph" w:customStyle="1" w:styleId="HSCcontentlevel1">
    <w:name w:val="HSC content level 1"/>
    <w:basedOn w:val="ListParagraph"/>
    <w:link w:val="HSCcontentlevel1Char"/>
    <w:uiPriority w:val="1"/>
    <w:qFormat/>
    <w:rsid w:val="00DA7857"/>
    <w:pPr>
      <w:numPr>
        <w:numId w:val="2"/>
      </w:numPr>
      <w:spacing w:before="120"/>
    </w:pPr>
  </w:style>
  <w:style w:type="paragraph" w:customStyle="1" w:styleId="HSCContentlevel2">
    <w:name w:val="HSC Content level 2"/>
    <w:basedOn w:val="ListParagraph"/>
    <w:link w:val="HSCContentlevel2Char"/>
    <w:uiPriority w:val="1"/>
    <w:qFormat/>
    <w:rsid w:val="00DA7857"/>
    <w:pPr>
      <w:numPr>
        <w:numId w:val="6"/>
      </w:numPr>
      <w:spacing w:after="0"/>
      <w:ind w:left="714" w:hanging="357"/>
    </w:pPr>
  </w:style>
  <w:style w:type="character" w:customStyle="1" w:styleId="HSCcontentlevel1Char">
    <w:name w:val="HSC content level 1 Char"/>
    <w:basedOn w:val="ListParagraphChar"/>
    <w:link w:val="HSCcontentlevel1"/>
    <w:uiPriority w:val="1"/>
    <w:rsid w:val="00DA7857"/>
    <w:rPr>
      <w:rFonts w:ascii="Arial" w:eastAsia="Calibri" w:hAnsi="Arial"/>
      <w:spacing w:val="-2"/>
      <w:sz w:val="22"/>
      <w:szCs w:val="22"/>
      <w:lang w:eastAsia="en-AU"/>
    </w:rPr>
  </w:style>
  <w:style w:type="paragraph" w:customStyle="1" w:styleId="HSCContentlevel3">
    <w:name w:val="HSC Content level 3"/>
    <w:basedOn w:val="Normal"/>
    <w:link w:val="HSCContentlevel3Char"/>
    <w:uiPriority w:val="1"/>
    <w:qFormat/>
    <w:rsid w:val="00DA7857"/>
    <w:pPr>
      <w:widowControl w:val="0"/>
      <w:numPr>
        <w:numId w:val="4"/>
      </w:numPr>
      <w:spacing w:before="0"/>
      <w:contextualSpacing/>
      <w:jc w:val="both"/>
    </w:pPr>
    <w:rPr>
      <w:rFonts w:eastAsia="Calibri"/>
      <w:spacing w:val="-2"/>
      <w:sz w:val="22"/>
      <w:szCs w:val="22"/>
      <w:lang w:val="en-US" w:eastAsia="en-AU"/>
    </w:rPr>
  </w:style>
  <w:style w:type="character" w:customStyle="1" w:styleId="HSCContentlevel2Char">
    <w:name w:val="HSC Content level 2 Char"/>
    <w:basedOn w:val="ListParagraphChar"/>
    <w:link w:val="HSCContentlevel2"/>
    <w:uiPriority w:val="1"/>
    <w:rsid w:val="00DA7857"/>
    <w:rPr>
      <w:rFonts w:ascii="Arial" w:eastAsia="Calibri" w:hAnsi="Arial"/>
      <w:spacing w:val="-2"/>
      <w:sz w:val="22"/>
      <w:szCs w:val="22"/>
      <w:lang w:eastAsia="en-AU"/>
    </w:rPr>
  </w:style>
  <w:style w:type="character" w:customStyle="1" w:styleId="HSCContentlevel3Char">
    <w:name w:val="HSC Content level 3 Char"/>
    <w:basedOn w:val="DefaultParagraphFont"/>
    <w:link w:val="HSCContentlevel3"/>
    <w:uiPriority w:val="1"/>
    <w:rsid w:val="00DA7857"/>
    <w:rPr>
      <w:rFonts w:ascii="Arial" w:eastAsia="Calibri" w:hAnsi="Arial"/>
      <w:spacing w:val="-2"/>
      <w:sz w:val="22"/>
      <w:szCs w:val="22"/>
      <w:lang w:eastAsia="en-AU"/>
    </w:rPr>
  </w:style>
  <w:style w:type="paragraph" w:customStyle="1" w:styleId="HSCContentlevel4">
    <w:name w:val="HSC Content level 4"/>
    <w:basedOn w:val="Normal"/>
    <w:link w:val="HSCContentlevel4Char"/>
    <w:uiPriority w:val="1"/>
    <w:qFormat/>
    <w:rsid w:val="00DA7857"/>
    <w:pPr>
      <w:widowControl w:val="0"/>
      <w:numPr>
        <w:numId w:val="5"/>
      </w:numPr>
      <w:tabs>
        <w:tab w:val="clear" w:pos="720"/>
      </w:tabs>
      <w:spacing w:before="0"/>
      <w:ind w:left="1310" w:hanging="284"/>
      <w:contextualSpacing/>
      <w:jc w:val="both"/>
    </w:pPr>
    <w:rPr>
      <w:rFonts w:eastAsia="Calibri"/>
      <w:spacing w:val="-2"/>
      <w:sz w:val="22"/>
      <w:szCs w:val="22"/>
      <w:lang w:val="en-US" w:eastAsia="en-AU"/>
    </w:rPr>
  </w:style>
  <w:style w:type="character" w:customStyle="1" w:styleId="HSCContentlevel4Char">
    <w:name w:val="HSC Content level 4 Char"/>
    <w:basedOn w:val="DefaultParagraphFont"/>
    <w:link w:val="HSCContentlevel4"/>
    <w:uiPriority w:val="1"/>
    <w:rsid w:val="00DA7857"/>
    <w:rPr>
      <w:rFonts w:ascii="Arial" w:eastAsia="Calibri" w:hAnsi="Arial"/>
      <w:spacing w:val="-2"/>
      <w:sz w:val="22"/>
      <w:szCs w:val="22"/>
      <w:lang w:eastAsia="en-AU"/>
    </w:rPr>
  </w:style>
  <w:style w:type="paragraph" w:customStyle="1" w:styleId="Default">
    <w:name w:val="Default"/>
    <w:rsid w:val="000E12B6"/>
    <w:pPr>
      <w:autoSpaceDE w:val="0"/>
      <w:autoSpaceDN w:val="0"/>
      <w:adjustRightInd w:val="0"/>
      <w:spacing w:before="0" w:line="240" w:lineRule="auto"/>
    </w:pPr>
    <w:rPr>
      <w:rFonts w:ascii="TSZRS D+ Times" w:hAnsi="TSZRS D+ Times" w:cs="TSZRS D+ Times"/>
      <w:color w:val="000000"/>
      <w:lang w:val="en-AU"/>
    </w:rPr>
  </w:style>
  <w:style w:type="paragraph" w:customStyle="1" w:styleId="CM23">
    <w:name w:val="CM23"/>
    <w:basedOn w:val="Default"/>
    <w:next w:val="Default"/>
    <w:uiPriority w:val="99"/>
    <w:rsid w:val="000E12B6"/>
    <w:rPr>
      <w:rFonts w:cstheme="minorBidi"/>
      <w:color w:val="auto"/>
    </w:rPr>
  </w:style>
  <w:style w:type="paragraph" w:customStyle="1" w:styleId="CM24">
    <w:name w:val="CM24"/>
    <w:basedOn w:val="Default"/>
    <w:next w:val="Default"/>
    <w:uiPriority w:val="99"/>
    <w:rsid w:val="00D83D4C"/>
    <w:rPr>
      <w:rFonts w:ascii="AMEOO D+ Times" w:hAnsi="AMEOO D+ Times" w:cstheme="minorBidi"/>
      <w:color w:val="auto"/>
    </w:rPr>
  </w:style>
  <w:style w:type="paragraph" w:customStyle="1" w:styleId="CM21">
    <w:name w:val="CM21"/>
    <w:basedOn w:val="Default"/>
    <w:next w:val="Default"/>
    <w:uiPriority w:val="99"/>
    <w:rsid w:val="00D83D4C"/>
    <w:rPr>
      <w:rFonts w:ascii="AMEOO D+ Times" w:hAnsi="AMEOO D+ Times" w:cstheme="minorBidi"/>
      <w:color w:val="auto"/>
    </w:rPr>
  </w:style>
  <w:style w:type="paragraph" w:customStyle="1" w:styleId="Pa11">
    <w:name w:val="Pa11"/>
    <w:basedOn w:val="Default"/>
    <w:next w:val="Default"/>
    <w:uiPriority w:val="99"/>
    <w:rsid w:val="00DD5F88"/>
    <w:pPr>
      <w:spacing w:line="241" w:lineRule="atLeast"/>
    </w:pPr>
    <w:rPr>
      <w:rFonts w:ascii="Times" w:hAnsi="Times" w:cs="Times"/>
      <w:color w:val="auto"/>
    </w:rPr>
  </w:style>
  <w:style w:type="paragraph" w:customStyle="1" w:styleId="Pa12">
    <w:name w:val="Pa12"/>
    <w:basedOn w:val="Default"/>
    <w:next w:val="Default"/>
    <w:uiPriority w:val="99"/>
    <w:rsid w:val="00DD5F88"/>
    <w:pPr>
      <w:spacing w:line="241" w:lineRule="atLeast"/>
    </w:pPr>
    <w:rPr>
      <w:rFonts w:ascii="Times" w:hAnsi="Times" w:cs="Times"/>
      <w:color w:val="auto"/>
    </w:rPr>
  </w:style>
  <w:style w:type="paragraph" w:customStyle="1" w:styleId="Pa0">
    <w:name w:val="Pa0"/>
    <w:basedOn w:val="Default"/>
    <w:next w:val="Default"/>
    <w:uiPriority w:val="99"/>
    <w:rsid w:val="00BE0400"/>
    <w:pPr>
      <w:spacing w:line="241" w:lineRule="atLeast"/>
    </w:pPr>
    <w:rPr>
      <w:rFonts w:ascii="Times" w:hAnsi="Times" w:cs="Times"/>
      <w:color w:val="auto"/>
    </w:rPr>
  </w:style>
  <w:style w:type="paragraph" w:customStyle="1" w:styleId="Pa1">
    <w:name w:val="Pa1"/>
    <w:basedOn w:val="Default"/>
    <w:next w:val="Default"/>
    <w:uiPriority w:val="99"/>
    <w:rsid w:val="00BE0400"/>
    <w:pPr>
      <w:spacing w:line="241" w:lineRule="atLeast"/>
    </w:pPr>
    <w:rPr>
      <w:rFonts w:ascii="Times" w:hAnsi="Times" w:cs="Times"/>
      <w:color w:val="auto"/>
    </w:rPr>
  </w:style>
  <w:style w:type="character" w:styleId="FollowedHyperlink">
    <w:name w:val="FollowedHyperlink"/>
    <w:basedOn w:val="DefaultParagraphFont"/>
    <w:uiPriority w:val="99"/>
    <w:semiHidden/>
    <w:unhideWhenUsed/>
    <w:rsid w:val="00363061"/>
    <w:rPr>
      <w:color w:val="954F72" w:themeColor="followedHyperlink"/>
      <w:u w:val="single"/>
    </w:rPr>
  </w:style>
  <w:style w:type="paragraph" w:styleId="NormalWeb">
    <w:name w:val="Normal (Web)"/>
    <w:basedOn w:val="Normal"/>
    <w:uiPriority w:val="99"/>
    <w:semiHidden/>
    <w:unhideWhenUsed/>
    <w:rsid w:val="00A61834"/>
    <w:pPr>
      <w:spacing w:before="100" w:beforeAutospacing="1" w:after="100" w:afterAutospacing="1" w:line="240" w:lineRule="auto"/>
    </w:pPr>
    <w:rPr>
      <w:rFonts w:ascii="Times New Roman" w:eastAsia="Times New Roman" w:hAnsi="Times New Roman" w:cs="Times New Roman"/>
      <w:lang w:eastAsia="en-AU"/>
    </w:rPr>
  </w:style>
  <w:style w:type="paragraph" w:styleId="ListBullet4">
    <w:name w:val="List Bullet 4"/>
    <w:basedOn w:val="Normal"/>
    <w:rsid w:val="00290F18"/>
    <w:pPr>
      <w:widowControl w:val="0"/>
      <w:numPr>
        <w:numId w:val="10"/>
      </w:numPr>
      <w:spacing w:before="0" w:after="160"/>
      <w:jc w:val="both"/>
    </w:pPr>
    <w:rPr>
      <w:rFonts w:eastAsia="Calibri"/>
      <w:spacing w:val="-2"/>
      <w:sz w:val="22"/>
      <w:szCs w:val="22"/>
      <w:lang w:val="en-US" w:eastAsia="en-AU"/>
    </w:rPr>
  </w:style>
  <w:style w:type="paragraph" w:customStyle="1" w:styleId="CM22">
    <w:name w:val="CM22"/>
    <w:basedOn w:val="Default"/>
    <w:next w:val="Default"/>
    <w:uiPriority w:val="99"/>
    <w:rsid w:val="00D5486D"/>
    <w:rPr>
      <w:rFonts w:ascii="OFBMO G+ Times" w:hAnsi="OFBMO G+ Times" w:cstheme="minorBidi"/>
      <w:color w:val="auto"/>
    </w:rPr>
  </w:style>
  <w:style w:type="character" w:styleId="UnresolvedMention">
    <w:name w:val="Unresolved Mention"/>
    <w:basedOn w:val="DefaultParagraphFont"/>
    <w:uiPriority w:val="99"/>
    <w:semiHidden/>
    <w:unhideWhenUsed/>
    <w:rsid w:val="00DF47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9394561">
      <w:bodyDiv w:val="1"/>
      <w:marLeft w:val="0"/>
      <w:marRight w:val="0"/>
      <w:marTop w:val="0"/>
      <w:marBottom w:val="0"/>
      <w:divBdr>
        <w:top w:val="none" w:sz="0" w:space="0" w:color="auto"/>
        <w:left w:val="none" w:sz="0" w:space="0" w:color="auto"/>
        <w:bottom w:val="none" w:sz="0" w:space="0" w:color="auto"/>
        <w:right w:val="none" w:sz="0" w:space="0" w:color="auto"/>
      </w:divBdr>
    </w:div>
    <w:div w:id="696811208">
      <w:bodyDiv w:val="1"/>
      <w:marLeft w:val="0"/>
      <w:marRight w:val="0"/>
      <w:marTop w:val="0"/>
      <w:marBottom w:val="0"/>
      <w:divBdr>
        <w:top w:val="none" w:sz="0" w:space="0" w:color="auto"/>
        <w:left w:val="none" w:sz="0" w:space="0" w:color="auto"/>
        <w:bottom w:val="none" w:sz="0" w:space="0" w:color="auto"/>
        <w:right w:val="none" w:sz="0" w:space="0" w:color="auto"/>
      </w:divBdr>
    </w:div>
    <w:div w:id="1047611135">
      <w:bodyDiv w:val="1"/>
      <w:marLeft w:val="0"/>
      <w:marRight w:val="0"/>
      <w:marTop w:val="0"/>
      <w:marBottom w:val="0"/>
      <w:divBdr>
        <w:top w:val="none" w:sz="0" w:space="0" w:color="auto"/>
        <w:left w:val="none" w:sz="0" w:space="0" w:color="auto"/>
        <w:bottom w:val="none" w:sz="0" w:space="0" w:color="auto"/>
        <w:right w:val="none" w:sz="0" w:space="0" w:color="auto"/>
      </w:divBdr>
    </w:div>
    <w:div w:id="1061977659">
      <w:bodyDiv w:val="1"/>
      <w:marLeft w:val="0"/>
      <w:marRight w:val="0"/>
      <w:marTop w:val="0"/>
      <w:marBottom w:val="0"/>
      <w:divBdr>
        <w:top w:val="none" w:sz="0" w:space="0" w:color="auto"/>
        <w:left w:val="none" w:sz="0" w:space="0" w:color="auto"/>
        <w:bottom w:val="none" w:sz="0" w:space="0" w:color="auto"/>
        <w:right w:val="none" w:sz="0" w:space="0" w:color="auto"/>
      </w:divBdr>
    </w:div>
    <w:div w:id="1152647246">
      <w:bodyDiv w:val="1"/>
      <w:marLeft w:val="0"/>
      <w:marRight w:val="0"/>
      <w:marTop w:val="0"/>
      <w:marBottom w:val="0"/>
      <w:divBdr>
        <w:top w:val="none" w:sz="0" w:space="0" w:color="auto"/>
        <w:left w:val="none" w:sz="0" w:space="0" w:color="auto"/>
        <w:bottom w:val="none" w:sz="0" w:space="0" w:color="auto"/>
        <w:right w:val="none" w:sz="0" w:space="0" w:color="auto"/>
      </w:divBdr>
    </w:div>
    <w:div w:id="1184629854">
      <w:bodyDiv w:val="1"/>
      <w:marLeft w:val="0"/>
      <w:marRight w:val="0"/>
      <w:marTop w:val="0"/>
      <w:marBottom w:val="0"/>
      <w:divBdr>
        <w:top w:val="none" w:sz="0" w:space="0" w:color="auto"/>
        <w:left w:val="none" w:sz="0" w:space="0" w:color="auto"/>
        <w:bottom w:val="none" w:sz="0" w:space="0" w:color="auto"/>
        <w:right w:val="none" w:sz="0" w:space="0" w:color="auto"/>
      </w:divBdr>
    </w:div>
    <w:div w:id="1201743004">
      <w:bodyDiv w:val="1"/>
      <w:marLeft w:val="0"/>
      <w:marRight w:val="0"/>
      <w:marTop w:val="0"/>
      <w:marBottom w:val="0"/>
      <w:divBdr>
        <w:top w:val="none" w:sz="0" w:space="0" w:color="auto"/>
        <w:left w:val="none" w:sz="0" w:space="0" w:color="auto"/>
        <w:bottom w:val="none" w:sz="0" w:space="0" w:color="auto"/>
        <w:right w:val="none" w:sz="0" w:space="0" w:color="auto"/>
      </w:divBdr>
    </w:div>
    <w:div w:id="1364286749">
      <w:bodyDiv w:val="1"/>
      <w:marLeft w:val="0"/>
      <w:marRight w:val="0"/>
      <w:marTop w:val="0"/>
      <w:marBottom w:val="0"/>
      <w:divBdr>
        <w:top w:val="none" w:sz="0" w:space="0" w:color="auto"/>
        <w:left w:val="none" w:sz="0" w:space="0" w:color="auto"/>
        <w:bottom w:val="none" w:sz="0" w:space="0" w:color="auto"/>
        <w:right w:val="none" w:sz="0" w:space="0" w:color="auto"/>
      </w:divBdr>
    </w:div>
    <w:div w:id="1434395909">
      <w:bodyDiv w:val="1"/>
      <w:marLeft w:val="0"/>
      <w:marRight w:val="0"/>
      <w:marTop w:val="0"/>
      <w:marBottom w:val="0"/>
      <w:divBdr>
        <w:top w:val="none" w:sz="0" w:space="0" w:color="auto"/>
        <w:left w:val="none" w:sz="0" w:space="0" w:color="auto"/>
        <w:bottom w:val="none" w:sz="0" w:space="0" w:color="auto"/>
        <w:right w:val="none" w:sz="0" w:space="0" w:color="auto"/>
      </w:divBdr>
    </w:div>
    <w:div w:id="1803112099">
      <w:bodyDiv w:val="1"/>
      <w:marLeft w:val="0"/>
      <w:marRight w:val="0"/>
      <w:marTop w:val="0"/>
      <w:marBottom w:val="0"/>
      <w:divBdr>
        <w:top w:val="none" w:sz="0" w:space="0" w:color="auto"/>
        <w:left w:val="none" w:sz="0" w:space="0" w:color="auto"/>
        <w:bottom w:val="none" w:sz="0" w:space="0" w:color="auto"/>
        <w:right w:val="none" w:sz="0" w:space="0" w:color="auto"/>
      </w:divBdr>
    </w:div>
    <w:div w:id="1871793169">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1937396423">
      <w:bodyDiv w:val="1"/>
      <w:marLeft w:val="0"/>
      <w:marRight w:val="0"/>
      <w:marTop w:val="0"/>
      <w:marBottom w:val="0"/>
      <w:divBdr>
        <w:top w:val="none" w:sz="0" w:space="0" w:color="auto"/>
        <w:left w:val="none" w:sz="0" w:space="0" w:color="auto"/>
        <w:bottom w:val="none" w:sz="0" w:space="0" w:color="auto"/>
        <w:right w:val="none" w:sz="0" w:space="0" w:color="auto"/>
      </w:divBdr>
    </w:div>
    <w:div w:id="1952396439">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usiness.gov.au/Planning/Industry-information/Building-and-construction-industry" TargetMode="External"/><Relationship Id="rId18" Type="http://schemas.openxmlformats.org/officeDocument/2006/relationships/hyperlink" Target="https://educationstandards.nsw.edu.au/wps/wcm/connect/a9d8123c-e2d1-40c1-aeef-b0c90c74d348/VET+Construction+11-12+Syllabus+component+Work+effectively+and+sustainably+PDF.pdf?MOD=AJPERES&amp;CVID=" TargetMode="External"/><Relationship Id="rId26" Type="http://schemas.openxmlformats.org/officeDocument/2006/relationships/hyperlink" Target="https://www.business.gov.au/Planning/Industry-information/Building-and-construction-industry" TargetMode="External"/><Relationship Id="rId39" Type="http://schemas.openxmlformats.org/officeDocument/2006/relationships/hyperlink" Target="https://www.pexels.com/photo/close-up-photography-of-yellow-green-red-and-brown-plastic-cones-on-white-lined-surface-163064/" TargetMode="External"/><Relationship Id="rId21" Type="http://schemas.openxmlformats.org/officeDocument/2006/relationships/hyperlink" Target="https://www.safeworkaustralia.gov.au/system/files/documents/1705/mcop-construction-work-v1.pdf" TargetMode="External"/><Relationship Id="rId34" Type="http://schemas.openxmlformats.org/officeDocument/2006/relationships/hyperlink" Target="file:///C:\Users\ww\Desktop\Construction\covers%20employers%20throughout%20Australia%20in%20the%20on-site%20building,engineering%20and%20civil%20construction%20industry" TargetMode="External"/><Relationship Id="rId42" Type="http://schemas.openxmlformats.org/officeDocument/2006/relationships/hyperlink" Target="https://www.flickr.com/photos/15783208@N00/2201108242" TargetMode="External"/><Relationship Id="rId47" Type="http://schemas.openxmlformats.org/officeDocument/2006/relationships/hyperlink" Target="https://educationstandards.nsw.edu.au/wps/portal/nesa/mini-footer/copyright" TargetMode="External"/><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safework.nsw.gov.au/your-industry/construction" TargetMode="External"/><Relationship Id="rId17" Type="http://schemas.openxmlformats.org/officeDocument/2006/relationships/hyperlink" Target="https://training.gov.au/Training/Details/CPCCCM1012A" TargetMode="External"/><Relationship Id="rId25" Type="http://schemas.openxmlformats.org/officeDocument/2006/relationships/hyperlink" Target="https://nationalindustryinsights.aisc.net.au/industries/construction" TargetMode="External"/><Relationship Id="rId33" Type="http://schemas.openxmlformats.org/officeDocument/2006/relationships/hyperlink" Target="https://www.fairwork.gov.au/how-we-will-help/templates-and-guides/fact-sheets/minimum-workplace-entitlements/introduction-to-the-national-employment-standards" TargetMode="External"/><Relationship Id="rId38" Type="http://schemas.openxmlformats.org/officeDocument/2006/relationships/hyperlink" Target="https://pixabay.com/service/terms/" TargetMode="External"/><Relationship Id="rId46" Type="http://schemas.openxmlformats.org/officeDocument/2006/relationships/hyperlink" Target="https://educationstandards.nsw.edu.au/wps/portal/nesa/11-12/resources/hsc-exam-papers" TargetMode="External"/><Relationship Id="rId2" Type="http://schemas.openxmlformats.org/officeDocument/2006/relationships/customXml" Target="../customXml/item2.xml"/><Relationship Id="rId16" Type="http://schemas.openxmlformats.org/officeDocument/2006/relationships/hyperlink" Target="https://www.actu.org.au/" TargetMode="External"/><Relationship Id="rId20" Type="http://schemas.openxmlformats.org/officeDocument/2006/relationships/hyperlink" Target="https://educationstandards.nsw.edu.au/wps/portal/nesa/mini-footer/copyright" TargetMode="External"/><Relationship Id="rId29" Type="http://schemas.openxmlformats.org/officeDocument/2006/relationships/hyperlink" Target="https://www.youtube.com/watch?v=VsahyCrZ9sk&amp;feature=emb_rel_end" TargetMode="External"/><Relationship Id="rId41" Type="http://schemas.openxmlformats.org/officeDocument/2006/relationships/image" Target="media/image2.jpeg"/><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raining.gov.au/Training/Details/CPCCCM1012A" TargetMode="External"/><Relationship Id="rId24" Type="http://schemas.openxmlformats.org/officeDocument/2006/relationships/hyperlink" Target="https://www.workplacelaw.com.au/what-is-a-workplace-code-of-conduct/" TargetMode="External"/><Relationship Id="rId32" Type="http://schemas.openxmlformats.org/officeDocument/2006/relationships/hyperlink" Target="https://www.fairwork.gov.au/employee-entitlements/national-employment-standards" TargetMode="External"/><Relationship Id="rId37" Type="http://schemas.openxmlformats.org/officeDocument/2006/relationships/image" Target="media/image1.jpeg"/><Relationship Id="rId40" Type="http://schemas.openxmlformats.org/officeDocument/2006/relationships/hyperlink" Target="https://www.letsbuild.com/blog/10-ways-to-improve-communication-in-construction-infographics" TargetMode="External"/><Relationship Id="rId45" Type="http://schemas.openxmlformats.org/officeDocument/2006/relationships/image" Target="media/image3.png"/><Relationship Id="rId53"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industrialrelations.nsw.gov.au/" TargetMode="External"/><Relationship Id="rId23" Type="http://schemas.openxmlformats.org/officeDocument/2006/relationships/hyperlink" Target="https://www.safetyaction.com.au/blog/quick-tip-the-difference-between-a-jsa-and-swms" TargetMode="External"/><Relationship Id="rId28" Type="http://schemas.openxmlformats.org/officeDocument/2006/relationships/hyperlink" Target="https://gbca-web.s3.amazonaws.com/media/documents/gbca-homes-strategy-final.pdf" TargetMode="External"/><Relationship Id="rId36" Type="http://schemas.openxmlformats.org/officeDocument/2006/relationships/hyperlink" Target="http://www.innovativeteambuilding.co.uk/characteristics-of-a-good-team-and-team-member/" TargetMode="External"/><Relationship Id="rId49"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educationstandards.nsw.edu.au/wps/wcm/connect/a9d8123c-e2d1-40c1-aeef-b0c90c74d348/VET+Construction+11-12+Syllabus+component+Work+effectively+and+sustainably+PDF.pdf?MOD=AJPERES&amp;CVID=" TargetMode="External"/><Relationship Id="rId31" Type="http://schemas.openxmlformats.org/officeDocument/2006/relationships/hyperlink" Target="https://www.fairwork.gov.au/employee-entitlements/protections-at-work" TargetMode="External"/><Relationship Id="rId44" Type="http://schemas.openxmlformats.org/officeDocument/2006/relationships/hyperlink" Target="https://creativecommons.org/licenses/by-nc-sa/2.0/?ref=ccsearch&amp;atype=rich" TargetMode="External"/><Relationship Id="rId52"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ntidiscrimination.justice.nsw.gov.au/" TargetMode="External"/><Relationship Id="rId22" Type="http://schemas.openxmlformats.org/officeDocument/2006/relationships/hyperlink" Target="https://humanrights.gov.au/our-work/employers/workplace-discrimination-harassment-and-bullying" TargetMode="External"/><Relationship Id="rId27" Type="http://schemas.openxmlformats.org/officeDocument/2006/relationships/hyperlink" Target="https://constructionclimatechallenge.com/2019/05/22/3-ways-the-construction-industry-can-help-the-environment/" TargetMode="External"/><Relationship Id="rId30" Type="http://schemas.openxmlformats.org/officeDocument/2006/relationships/hyperlink" Target="https://www.employeemanual.com.au/awards-vs-agreements/" TargetMode="External"/><Relationship Id="rId35" Type="http://schemas.openxmlformats.org/officeDocument/2006/relationships/hyperlink" Target="http://www.innovativeteambuilding.co.uk/characteristics-of-a-good-team-and-team-member/" TargetMode="External"/><Relationship Id="rId43" Type="http://schemas.openxmlformats.org/officeDocument/2006/relationships/hyperlink" Target="https://www.flickr.com/photos/15783208@N00" TargetMode="External"/><Relationship Id="rId48" Type="http://schemas.openxmlformats.org/officeDocument/2006/relationships/hyperlink" Target="https://www.abc.net.au/news/2014-01-13/a-worker-carries-a-plank-of-wood-on-a-construction/5196806?nw=0" TargetMode="External"/><Relationship Id="rId8" Type="http://schemas.openxmlformats.org/officeDocument/2006/relationships/webSettings" Target="webSettings.xml"/><Relationship Id="rId51" Type="http://schemas.openxmlformats.org/officeDocument/2006/relationships/footer" Target="footer2.xml"/><Relationship Id="rId3" Type="http://schemas.openxmlformats.org/officeDocument/2006/relationships/customXml" Target="../customXml/item3.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white6\AppData\Local\Temp\Temp1_DoEBrandAsset%20(5).zip\DoE%20Word%20Template%202020\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5FEDE84EC18442896928175202C01F" ma:contentTypeVersion="4" ma:contentTypeDescription="Create a new document." ma:contentTypeScope="" ma:versionID="2d05e2e2793356cfb656df6eff0112cd">
  <xsd:schema xmlns:xsd="http://www.w3.org/2001/XMLSchema" xmlns:xs="http://www.w3.org/2001/XMLSchema" xmlns:p="http://schemas.microsoft.com/office/2006/metadata/properties" xmlns:ns2="43cc336c-baea-4d4a-a6d8-792b98253d5e" targetNamespace="http://schemas.microsoft.com/office/2006/metadata/properties" ma:root="true" ma:fieldsID="80564156eb24117ccf1a3dd341136abf" ns2:_="">
    <xsd:import namespace="43cc336c-baea-4d4a-a6d8-792b98253d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cc336c-baea-4d4a-a6d8-792b98253d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3A076-9CB4-4844-8A09-DF9E6D31F34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3.xml><?xml version="1.0" encoding="utf-8"?>
<ds:datastoreItem xmlns:ds="http://schemas.openxmlformats.org/officeDocument/2006/customXml" ds:itemID="{176C72F7-5B2B-44CD-9490-4B648F538F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cc336c-baea-4d4a-a6d8-792b98253d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8720FA-65D8-4593-AAC7-8DD76DA7A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20200115-DOE-annotated-template</Template>
  <TotalTime>51</TotalTime>
  <Pages>25</Pages>
  <Words>4937</Words>
  <Characters>28142</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Construction - Work effectively and sustainably in the construction industry</vt:lpstr>
    </vt:vector>
  </TitlesOfParts>
  <Manager/>
  <Company>NSW Department of Education</Company>
  <LinksUpToDate>false</LinksUpToDate>
  <CharactersWithSpaces>33013</CharactersWithSpaces>
  <SharedDoc>false</SharedDoc>
  <HyperlinkBase/>
  <HLinks>
    <vt:vector size="228" baseType="variant">
      <vt:variant>
        <vt:i4>7864375</vt:i4>
      </vt:variant>
      <vt:variant>
        <vt:i4>111</vt:i4>
      </vt:variant>
      <vt:variant>
        <vt:i4>0</vt:i4>
      </vt:variant>
      <vt:variant>
        <vt:i4>5</vt:i4>
      </vt:variant>
      <vt:variant>
        <vt:lpwstr>https://www.abc.net.au/news/2014-01-13/a-worker-carries-a-plank-of-wood-on-a-construction/5196806?nw=0</vt:lpwstr>
      </vt:variant>
      <vt:variant>
        <vt:lpwstr/>
      </vt:variant>
      <vt:variant>
        <vt:i4>7536744</vt:i4>
      </vt:variant>
      <vt:variant>
        <vt:i4>108</vt:i4>
      </vt:variant>
      <vt:variant>
        <vt:i4>0</vt:i4>
      </vt:variant>
      <vt:variant>
        <vt:i4>5</vt:i4>
      </vt:variant>
      <vt:variant>
        <vt:lpwstr>https://educationstandards.nsw.edu.au/wps/portal/nesa/mini-footer/copyright</vt:lpwstr>
      </vt:variant>
      <vt:variant>
        <vt:lpwstr/>
      </vt:variant>
      <vt:variant>
        <vt:i4>196677</vt:i4>
      </vt:variant>
      <vt:variant>
        <vt:i4>105</vt:i4>
      </vt:variant>
      <vt:variant>
        <vt:i4>0</vt:i4>
      </vt:variant>
      <vt:variant>
        <vt:i4>5</vt:i4>
      </vt:variant>
      <vt:variant>
        <vt:lpwstr>https://educationstandards.nsw.edu.au/wps/portal/nesa/11-12/resources/hsc-exam-papers</vt:lpwstr>
      </vt:variant>
      <vt:variant>
        <vt:lpwstr/>
      </vt:variant>
      <vt:variant>
        <vt:i4>7602235</vt:i4>
      </vt:variant>
      <vt:variant>
        <vt:i4>102</vt:i4>
      </vt:variant>
      <vt:variant>
        <vt:i4>0</vt:i4>
      </vt:variant>
      <vt:variant>
        <vt:i4>5</vt:i4>
      </vt:variant>
      <vt:variant>
        <vt:lpwstr>https://creativecommons.org/licenses/by-nc-sa/2.0/?ref=ccsearch&amp;atype=rich</vt:lpwstr>
      </vt:variant>
      <vt:variant>
        <vt:lpwstr/>
      </vt:variant>
      <vt:variant>
        <vt:i4>3997776</vt:i4>
      </vt:variant>
      <vt:variant>
        <vt:i4>99</vt:i4>
      </vt:variant>
      <vt:variant>
        <vt:i4>0</vt:i4>
      </vt:variant>
      <vt:variant>
        <vt:i4>5</vt:i4>
      </vt:variant>
      <vt:variant>
        <vt:lpwstr>https://www.flickr.com/photos/15783208@N00</vt:lpwstr>
      </vt:variant>
      <vt:variant>
        <vt:lpwstr/>
      </vt:variant>
      <vt:variant>
        <vt:i4>131198</vt:i4>
      </vt:variant>
      <vt:variant>
        <vt:i4>96</vt:i4>
      </vt:variant>
      <vt:variant>
        <vt:i4>0</vt:i4>
      </vt:variant>
      <vt:variant>
        <vt:i4>5</vt:i4>
      </vt:variant>
      <vt:variant>
        <vt:lpwstr>https://www.flickr.com/photos/15783208@N00/2201108242</vt:lpwstr>
      </vt:variant>
      <vt:variant>
        <vt:lpwstr/>
      </vt:variant>
      <vt:variant>
        <vt:i4>4522060</vt:i4>
      </vt:variant>
      <vt:variant>
        <vt:i4>93</vt:i4>
      </vt:variant>
      <vt:variant>
        <vt:i4>0</vt:i4>
      </vt:variant>
      <vt:variant>
        <vt:i4>5</vt:i4>
      </vt:variant>
      <vt:variant>
        <vt:lpwstr>https://www.letsbuild.com/blog/10-ways-to-improve-communication-in-construction-infographics</vt:lpwstr>
      </vt:variant>
      <vt:variant>
        <vt:lpwstr/>
      </vt:variant>
      <vt:variant>
        <vt:i4>1179733</vt:i4>
      </vt:variant>
      <vt:variant>
        <vt:i4>90</vt:i4>
      </vt:variant>
      <vt:variant>
        <vt:i4>0</vt:i4>
      </vt:variant>
      <vt:variant>
        <vt:i4>5</vt:i4>
      </vt:variant>
      <vt:variant>
        <vt:lpwstr>https://www.pexels.com/photo/close-up-photography-of-yellow-green-red-and-brown-plastic-cones-on-white-lined-surface-163064/</vt:lpwstr>
      </vt:variant>
      <vt:variant>
        <vt:lpwstr/>
      </vt:variant>
      <vt:variant>
        <vt:i4>7995441</vt:i4>
      </vt:variant>
      <vt:variant>
        <vt:i4>87</vt:i4>
      </vt:variant>
      <vt:variant>
        <vt:i4>0</vt:i4>
      </vt:variant>
      <vt:variant>
        <vt:i4>5</vt:i4>
      </vt:variant>
      <vt:variant>
        <vt:lpwstr>https://pixabay.com/service/terms/</vt:lpwstr>
      </vt:variant>
      <vt:variant>
        <vt:lpwstr>usage</vt:lpwstr>
      </vt:variant>
      <vt:variant>
        <vt:i4>7995515</vt:i4>
      </vt:variant>
      <vt:variant>
        <vt:i4>84</vt:i4>
      </vt:variant>
      <vt:variant>
        <vt:i4>0</vt:i4>
      </vt:variant>
      <vt:variant>
        <vt:i4>5</vt:i4>
      </vt:variant>
      <vt:variant>
        <vt:lpwstr>http://www.innovativeteambuilding.co.uk/characteristics-of-a-good-team-and-team-member/</vt:lpwstr>
      </vt:variant>
      <vt:variant>
        <vt:lpwstr/>
      </vt:variant>
      <vt:variant>
        <vt:i4>7995515</vt:i4>
      </vt:variant>
      <vt:variant>
        <vt:i4>81</vt:i4>
      </vt:variant>
      <vt:variant>
        <vt:i4>0</vt:i4>
      </vt:variant>
      <vt:variant>
        <vt:i4>5</vt:i4>
      </vt:variant>
      <vt:variant>
        <vt:lpwstr>http://www.innovativeteambuilding.co.uk/characteristics-of-a-good-team-and-team-member/</vt:lpwstr>
      </vt:variant>
      <vt:variant>
        <vt:lpwstr/>
      </vt:variant>
      <vt:variant>
        <vt:i4>3866645</vt:i4>
      </vt:variant>
      <vt:variant>
        <vt:i4>78</vt:i4>
      </vt:variant>
      <vt:variant>
        <vt:i4>0</vt:i4>
      </vt:variant>
      <vt:variant>
        <vt:i4>5</vt:i4>
      </vt:variant>
      <vt:variant>
        <vt:lpwstr>C:\Users\ww\Desktop\Construction\covers employers throughout Australia in the on-site building,engineering and civil construction industry</vt:lpwstr>
      </vt:variant>
      <vt:variant>
        <vt:lpwstr/>
      </vt:variant>
      <vt:variant>
        <vt:i4>6422653</vt:i4>
      </vt:variant>
      <vt:variant>
        <vt:i4>75</vt:i4>
      </vt:variant>
      <vt:variant>
        <vt:i4>0</vt:i4>
      </vt:variant>
      <vt:variant>
        <vt:i4>5</vt:i4>
      </vt:variant>
      <vt:variant>
        <vt:lpwstr>https://www.fairwork.gov.au/how-we-will-help/templates-and-guides/fact-sheets/minimum-workplace-entitlements/introduction-to-the-national-employment-standards</vt:lpwstr>
      </vt:variant>
      <vt:variant>
        <vt:lpwstr/>
      </vt:variant>
      <vt:variant>
        <vt:i4>6422573</vt:i4>
      </vt:variant>
      <vt:variant>
        <vt:i4>72</vt:i4>
      </vt:variant>
      <vt:variant>
        <vt:i4>0</vt:i4>
      </vt:variant>
      <vt:variant>
        <vt:i4>5</vt:i4>
      </vt:variant>
      <vt:variant>
        <vt:lpwstr>https://www.fairwork.gov.au/employee-entitlements/national-employment-standards</vt:lpwstr>
      </vt:variant>
      <vt:variant>
        <vt:lpwstr/>
      </vt:variant>
      <vt:variant>
        <vt:i4>1900616</vt:i4>
      </vt:variant>
      <vt:variant>
        <vt:i4>69</vt:i4>
      </vt:variant>
      <vt:variant>
        <vt:i4>0</vt:i4>
      </vt:variant>
      <vt:variant>
        <vt:i4>5</vt:i4>
      </vt:variant>
      <vt:variant>
        <vt:lpwstr>https://www.fairwork.gov.au/employee-entitlements/protections-at-work</vt:lpwstr>
      </vt:variant>
      <vt:variant>
        <vt:lpwstr/>
      </vt:variant>
      <vt:variant>
        <vt:i4>3276922</vt:i4>
      </vt:variant>
      <vt:variant>
        <vt:i4>66</vt:i4>
      </vt:variant>
      <vt:variant>
        <vt:i4>0</vt:i4>
      </vt:variant>
      <vt:variant>
        <vt:i4>5</vt:i4>
      </vt:variant>
      <vt:variant>
        <vt:lpwstr>https://www.employeemanual.com.au/awards-vs-agreements/</vt:lpwstr>
      </vt:variant>
      <vt:variant>
        <vt:lpwstr/>
      </vt:variant>
      <vt:variant>
        <vt:i4>3145834</vt:i4>
      </vt:variant>
      <vt:variant>
        <vt:i4>63</vt:i4>
      </vt:variant>
      <vt:variant>
        <vt:i4>0</vt:i4>
      </vt:variant>
      <vt:variant>
        <vt:i4>5</vt:i4>
      </vt:variant>
      <vt:variant>
        <vt:lpwstr>https://www.youtube.com/watch?v=VsahyCrZ9sk&amp;feature=emb_rel_end</vt:lpwstr>
      </vt:variant>
      <vt:variant>
        <vt:lpwstr/>
      </vt:variant>
      <vt:variant>
        <vt:i4>3473518</vt:i4>
      </vt:variant>
      <vt:variant>
        <vt:i4>60</vt:i4>
      </vt:variant>
      <vt:variant>
        <vt:i4>0</vt:i4>
      </vt:variant>
      <vt:variant>
        <vt:i4>5</vt:i4>
      </vt:variant>
      <vt:variant>
        <vt:lpwstr>https://gbca-web.s3.amazonaws.com/media/documents/gbca-homes-strategy-final.pdf</vt:lpwstr>
      </vt:variant>
      <vt:variant>
        <vt:lpwstr/>
      </vt:variant>
      <vt:variant>
        <vt:i4>2490429</vt:i4>
      </vt:variant>
      <vt:variant>
        <vt:i4>57</vt:i4>
      </vt:variant>
      <vt:variant>
        <vt:i4>0</vt:i4>
      </vt:variant>
      <vt:variant>
        <vt:i4>5</vt:i4>
      </vt:variant>
      <vt:variant>
        <vt:lpwstr>https://constructionclimatechallenge.com/2019/05/22/3-ways-the-construction-industry-can-help-the-environment/</vt:lpwstr>
      </vt:variant>
      <vt:variant>
        <vt:lpwstr/>
      </vt:variant>
      <vt:variant>
        <vt:i4>5636108</vt:i4>
      </vt:variant>
      <vt:variant>
        <vt:i4>54</vt:i4>
      </vt:variant>
      <vt:variant>
        <vt:i4>0</vt:i4>
      </vt:variant>
      <vt:variant>
        <vt:i4>5</vt:i4>
      </vt:variant>
      <vt:variant>
        <vt:lpwstr>https://www.business.gov.au/Planning/Industry-information/Building-and-construction-industry</vt:lpwstr>
      </vt:variant>
      <vt:variant>
        <vt:lpwstr/>
      </vt:variant>
      <vt:variant>
        <vt:i4>6225987</vt:i4>
      </vt:variant>
      <vt:variant>
        <vt:i4>51</vt:i4>
      </vt:variant>
      <vt:variant>
        <vt:i4>0</vt:i4>
      </vt:variant>
      <vt:variant>
        <vt:i4>5</vt:i4>
      </vt:variant>
      <vt:variant>
        <vt:lpwstr>https://nationalindustryinsights.aisc.net.au/industries/construction</vt:lpwstr>
      </vt:variant>
      <vt:variant>
        <vt:lpwstr/>
      </vt:variant>
      <vt:variant>
        <vt:i4>4456530</vt:i4>
      </vt:variant>
      <vt:variant>
        <vt:i4>48</vt:i4>
      </vt:variant>
      <vt:variant>
        <vt:i4>0</vt:i4>
      </vt:variant>
      <vt:variant>
        <vt:i4>5</vt:i4>
      </vt:variant>
      <vt:variant>
        <vt:lpwstr>https://www.workplacelaw.com.au/what-is-a-workplace-code-of-conduct/</vt:lpwstr>
      </vt:variant>
      <vt:variant>
        <vt:lpwstr/>
      </vt:variant>
      <vt:variant>
        <vt:i4>6160451</vt:i4>
      </vt:variant>
      <vt:variant>
        <vt:i4>45</vt:i4>
      </vt:variant>
      <vt:variant>
        <vt:i4>0</vt:i4>
      </vt:variant>
      <vt:variant>
        <vt:i4>5</vt:i4>
      </vt:variant>
      <vt:variant>
        <vt:lpwstr>https://www.safetyaction.com.au/blog/quick-tip-the-difference-between-a-jsa-and-swms</vt:lpwstr>
      </vt:variant>
      <vt:variant>
        <vt:lpwstr/>
      </vt:variant>
      <vt:variant>
        <vt:i4>3473513</vt:i4>
      </vt:variant>
      <vt:variant>
        <vt:i4>42</vt:i4>
      </vt:variant>
      <vt:variant>
        <vt:i4>0</vt:i4>
      </vt:variant>
      <vt:variant>
        <vt:i4>5</vt:i4>
      </vt:variant>
      <vt:variant>
        <vt:lpwstr>https://humanrights.gov.au/our-work/employers/workplace-discrimination-harassment-and-bullying</vt:lpwstr>
      </vt:variant>
      <vt:variant>
        <vt:lpwstr/>
      </vt:variant>
      <vt:variant>
        <vt:i4>4063283</vt:i4>
      </vt:variant>
      <vt:variant>
        <vt:i4>39</vt:i4>
      </vt:variant>
      <vt:variant>
        <vt:i4>0</vt:i4>
      </vt:variant>
      <vt:variant>
        <vt:i4>5</vt:i4>
      </vt:variant>
      <vt:variant>
        <vt:lpwstr>https://www.safeworkaustralia.gov.au/system/files/documents/1705/mcop-construction-work-v1.pdf</vt:lpwstr>
      </vt:variant>
      <vt:variant>
        <vt:lpwstr/>
      </vt:variant>
      <vt:variant>
        <vt:i4>524294</vt:i4>
      </vt:variant>
      <vt:variant>
        <vt:i4>36</vt:i4>
      </vt:variant>
      <vt:variant>
        <vt:i4>0</vt:i4>
      </vt:variant>
      <vt:variant>
        <vt:i4>5</vt:i4>
      </vt:variant>
      <vt:variant>
        <vt:lpwstr/>
      </vt:variant>
      <vt:variant>
        <vt:lpwstr>terms</vt:lpwstr>
      </vt:variant>
      <vt:variant>
        <vt:i4>1245212</vt:i4>
      </vt:variant>
      <vt:variant>
        <vt:i4>33</vt:i4>
      </vt:variant>
      <vt:variant>
        <vt:i4>0</vt:i4>
      </vt:variant>
      <vt:variant>
        <vt:i4>5</vt:i4>
      </vt:variant>
      <vt:variant>
        <vt:lpwstr/>
      </vt:variant>
      <vt:variant>
        <vt:lpwstr>Scope</vt:lpwstr>
      </vt:variant>
      <vt:variant>
        <vt:i4>8126573</vt:i4>
      </vt:variant>
      <vt:variant>
        <vt:i4>30</vt:i4>
      </vt:variant>
      <vt:variant>
        <vt:i4>0</vt:i4>
      </vt:variant>
      <vt:variant>
        <vt:i4>5</vt:i4>
      </vt:variant>
      <vt:variant>
        <vt:lpwstr/>
      </vt:variant>
      <vt:variant>
        <vt:lpwstr>competency</vt:lpwstr>
      </vt:variant>
      <vt:variant>
        <vt:i4>7536744</vt:i4>
      </vt:variant>
      <vt:variant>
        <vt:i4>27</vt:i4>
      </vt:variant>
      <vt:variant>
        <vt:i4>0</vt:i4>
      </vt:variant>
      <vt:variant>
        <vt:i4>5</vt:i4>
      </vt:variant>
      <vt:variant>
        <vt:lpwstr>https://educationstandards.nsw.edu.au/wps/portal/nesa/mini-footer/copyright</vt:lpwstr>
      </vt:variant>
      <vt:variant>
        <vt:lpwstr/>
      </vt:variant>
      <vt:variant>
        <vt:i4>8192035</vt:i4>
      </vt:variant>
      <vt:variant>
        <vt:i4>24</vt:i4>
      </vt:variant>
      <vt:variant>
        <vt:i4>0</vt:i4>
      </vt:variant>
      <vt:variant>
        <vt:i4>5</vt:i4>
      </vt:variant>
      <vt:variant>
        <vt:lpwstr>https://educationstandards.nsw.edu.au/wps/wcm/connect/a9d8123c-e2d1-40c1-aeef-b0c90c74d348/VET+Construction+11-12+Syllabus+component+Work+effectively+and+sustainably+PDF.pdf?MOD=AJPERES&amp;CVID=</vt:lpwstr>
      </vt:variant>
      <vt:variant>
        <vt:lpwstr/>
      </vt:variant>
      <vt:variant>
        <vt:i4>8192035</vt:i4>
      </vt:variant>
      <vt:variant>
        <vt:i4>21</vt:i4>
      </vt:variant>
      <vt:variant>
        <vt:i4>0</vt:i4>
      </vt:variant>
      <vt:variant>
        <vt:i4>5</vt:i4>
      </vt:variant>
      <vt:variant>
        <vt:lpwstr>https://educationstandards.nsw.edu.au/wps/wcm/connect/a9d8123c-e2d1-40c1-aeef-b0c90c74d348/VET+Construction+11-12+Syllabus+component+Work+effectively+and+sustainably+PDF.pdf?MOD=AJPERES&amp;CVID=</vt:lpwstr>
      </vt:variant>
      <vt:variant>
        <vt:lpwstr/>
      </vt:variant>
      <vt:variant>
        <vt:i4>4587598</vt:i4>
      </vt:variant>
      <vt:variant>
        <vt:i4>18</vt:i4>
      </vt:variant>
      <vt:variant>
        <vt:i4>0</vt:i4>
      </vt:variant>
      <vt:variant>
        <vt:i4>5</vt:i4>
      </vt:variant>
      <vt:variant>
        <vt:lpwstr>https://training.gov.au/Training/Details/CPCCCM1012A</vt:lpwstr>
      </vt:variant>
      <vt:variant>
        <vt:lpwstr/>
      </vt:variant>
      <vt:variant>
        <vt:i4>1572946</vt:i4>
      </vt:variant>
      <vt:variant>
        <vt:i4>15</vt:i4>
      </vt:variant>
      <vt:variant>
        <vt:i4>0</vt:i4>
      </vt:variant>
      <vt:variant>
        <vt:i4>5</vt:i4>
      </vt:variant>
      <vt:variant>
        <vt:lpwstr>https://www.actu.org.au/</vt:lpwstr>
      </vt:variant>
      <vt:variant>
        <vt:lpwstr/>
      </vt:variant>
      <vt:variant>
        <vt:i4>6684722</vt:i4>
      </vt:variant>
      <vt:variant>
        <vt:i4>12</vt:i4>
      </vt:variant>
      <vt:variant>
        <vt:i4>0</vt:i4>
      </vt:variant>
      <vt:variant>
        <vt:i4>5</vt:i4>
      </vt:variant>
      <vt:variant>
        <vt:lpwstr>https://www.industrialrelations.nsw.gov.au/</vt:lpwstr>
      </vt:variant>
      <vt:variant>
        <vt:lpwstr/>
      </vt:variant>
      <vt:variant>
        <vt:i4>7340067</vt:i4>
      </vt:variant>
      <vt:variant>
        <vt:i4>9</vt:i4>
      </vt:variant>
      <vt:variant>
        <vt:i4>0</vt:i4>
      </vt:variant>
      <vt:variant>
        <vt:i4>5</vt:i4>
      </vt:variant>
      <vt:variant>
        <vt:lpwstr>https://www.antidiscrimination.justice.nsw.gov.au/</vt:lpwstr>
      </vt:variant>
      <vt:variant>
        <vt:lpwstr/>
      </vt:variant>
      <vt:variant>
        <vt:i4>5636108</vt:i4>
      </vt:variant>
      <vt:variant>
        <vt:i4>6</vt:i4>
      </vt:variant>
      <vt:variant>
        <vt:i4>0</vt:i4>
      </vt:variant>
      <vt:variant>
        <vt:i4>5</vt:i4>
      </vt:variant>
      <vt:variant>
        <vt:lpwstr>https://www.business.gov.au/Planning/Industry-information/Building-and-construction-industry</vt:lpwstr>
      </vt:variant>
      <vt:variant>
        <vt:lpwstr/>
      </vt:variant>
      <vt:variant>
        <vt:i4>3801143</vt:i4>
      </vt:variant>
      <vt:variant>
        <vt:i4>3</vt:i4>
      </vt:variant>
      <vt:variant>
        <vt:i4>0</vt:i4>
      </vt:variant>
      <vt:variant>
        <vt:i4>5</vt:i4>
      </vt:variant>
      <vt:variant>
        <vt:lpwstr>https://www.safework.nsw.gov.au/your-industry/construction</vt:lpwstr>
      </vt:variant>
      <vt:variant>
        <vt:lpwstr/>
      </vt:variant>
      <vt:variant>
        <vt:i4>4587598</vt:i4>
      </vt:variant>
      <vt:variant>
        <vt:i4>0</vt:i4>
      </vt:variant>
      <vt:variant>
        <vt:i4>0</vt:i4>
      </vt:variant>
      <vt:variant>
        <vt:i4>5</vt:i4>
      </vt:variant>
      <vt:variant>
        <vt:lpwstr>https://training.gov.au/Training/Details/CPCCCM1012A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 Work effectively and sustainably in the construction industry</dc:title>
  <dc:subject/>
  <dc:creator>NSWDoE</dc:creator>
  <cp:keywords/>
  <dc:description/>
  <cp:lastModifiedBy>Wendy Winton</cp:lastModifiedBy>
  <cp:revision>17</cp:revision>
  <cp:lastPrinted>2020-06-04T20:52:00Z</cp:lastPrinted>
  <dcterms:created xsi:type="dcterms:W3CDTF">2020-07-28T07:32:00Z</dcterms:created>
  <dcterms:modified xsi:type="dcterms:W3CDTF">2020-07-31T05:38:00Z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0x010100AF5FEDE84EC18442896928175202C01F</vt:lpwstr>
  </property>
  <property fmtid="{D5CDD505-2E9C-101B-9397-08002B2CF9AE}" pid="3" name="Base Target">
    <vt:lpwstr>_blank</vt:lpwstr>
  </property>
</Properties>
</file>