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7398A568" w:rsidR="00A35B14" w:rsidRPr="00274A4A" w:rsidRDefault="003475E6" w:rsidP="00B95524">
      <w:pPr>
        <w:pStyle w:val="Title"/>
      </w:pPr>
      <w:r w:rsidRPr="00274A4A">
        <w:t>BUSINESS</w:t>
      </w:r>
      <w:r w:rsidR="00A35B14" w:rsidRPr="00274A4A">
        <w:t xml:space="preserve"> SERVICES</w:t>
      </w:r>
    </w:p>
    <w:p w14:paraId="243697E4" w14:textId="51A6C89A" w:rsidR="007B7957" w:rsidRPr="00274A4A" w:rsidRDefault="000D582D" w:rsidP="00B95524">
      <w:pPr>
        <w:pStyle w:val="FeatureBox2"/>
      </w:pPr>
      <w:r w:rsidRPr="00274A4A">
        <w:t xml:space="preserve">Mandatory </w:t>
      </w:r>
      <w:r w:rsidR="007147F4" w:rsidRPr="00274A4A">
        <w:t xml:space="preserve">Focus Area: </w:t>
      </w:r>
      <w:r w:rsidR="00CE5F9C" w:rsidRPr="00274A4A">
        <w:t>Financial records</w:t>
      </w:r>
    </w:p>
    <w:p w14:paraId="6CCD92B1" w14:textId="7EBA7744" w:rsidR="00C627D3" w:rsidRPr="00274A4A" w:rsidRDefault="00631E5C" w:rsidP="00BC1B7C">
      <w:r w:rsidRPr="00274A4A">
        <w:t>Welcome</w:t>
      </w:r>
      <w:r w:rsidR="005C67F7" w:rsidRPr="00274A4A">
        <w:t xml:space="preserve">.  </w:t>
      </w:r>
      <w:r w:rsidRPr="00274A4A">
        <w:t xml:space="preserve"> </w:t>
      </w:r>
    </w:p>
    <w:p w14:paraId="6545DBFF" w14:textId="62481150" w:rsidR="00631E5C" w:rsidRPr="00274A4A" w:rsidRDefault="00B95524" w:rsidP="00BC1B7C">
      <w:r w:rsidRPr="00274A4A">
        <w:t>T</w:t>
      </w:r>
      <w:r w:rsidR="00631E5C" w:rsidRPr="00274A4A">
        <w:t xml:space="preserve">his module will assist you to review and revise the content of the </w:t>
      </w:r>
      <w:r w:rsidR="00BC1B7C" w:rsidRPr="00274A4A">
        <w:rPr>
          <w:b/>
        </w:rPr>
        <w:t>M</w:t>
      </w:r>
      <w:r w:rsidR="00631E5C" w:rsidRPr="00274A4A">
        <w:rPr>
          <w:b/>
        </w:rPr>
        <w:t xml:space="preserve">andatory focus area: </w:t>
      </w:r>
      <w:r w:rsidR="00CE5F9C" w:rsidRPr="00274A4A">
        <w:rPr>
          <w:b/>
        </w:rPr>
        <w:t>Financial records</w:t>
      </w:r>
      <w:r w:rsidR="005C67F7" w:rsidRPr="00274A4A">
        <w:t xml:space="preserve">.  </w:t>
      </w:r>
      <w:r w:rsidR="00D5240A" w:rsidRPr="00274A4A">
        <w:t xml:space="preserve"> </w:t>
      </w:r>
      <w:r w:rsidR="00631E5C" w:rsidRPr="00274A4A">
        <w:t>Each focus area prescribes the scope of learning for the HSC and is drawn from associated units of competency</w:t>
      </w:r>
      <w:r w:rsidR="005C67F7" w:rsidRPr="00274A4A">
        <w:t xml:space="preserve">.  </w:t>
      </w:r>
      <w:r w:rsidR="00631E5C" w:rsidRPr="00274A4A">
        <w:t xml:space="preserve">  </w:t>
      </w:r>
    </w:p>
    <w:p w14:paraId="7AB8EE9F" w14:textId="76AD0FE3" w:rsidR="00CE5F9C" w:rsidRPr="005658E7" w:rsidRDefault="00631E5C" w:rsidP="005658E7">
      <w:r w:rsidRPr="00274A4A">
        <w:t>You will have studied</w:t>
      </w:r>
      <w:r w:rsidR="005658E7">
        <w:t xml:space="preserve"> </w:t>
      </w:r>
      <w:r w:rsidR="00CE5F9C" w:rsidRPr="00274A4A">
        <w:rPr>
          <w:b/>
        </w:rPr>
        <w:t>either</w:t>
      </w:r>
      <w:r w:rsidR="005658E7">
        <w:rPr>
          <w:b/>
        </w:rPr>
        <w:t>:</w:t>
      </w:r>
      <w:r w:rsidR="005658E7">
        <w:rPr>
          <w:b/>
        </w:rPr>
        <w:br/>
      </w:r>
    </w:p>
    <w:p w14:paraId="61BC7245" w14:textId="6571457B" w:rsidR="00CE5F9C" w:rsidRPr="005658E7" w:rsidRDefault="00077EAB" w:rsidP="005658E7">
      <w:pPr>
        <w:widowControl w:val="0"/>
        <w:tabs>
          <w:tab w:val="left" w:pos="1843"/>
        </w:tabs>
        <w:spacing w:before="0" w:after="120"/>
        <w:rPr>
          <w:rStyle w:val="Hyperlink"/>
          <w:color w:val="auto"/>
        </w:rPr>
      </w:pPr>
      <w:hyperlink r:id="rId11" w:history="1">
        <w:r w:rsidR="00CE5F9C" w:rsidRPr="00274A4A">
          <w:rPr>
            <w:rStyle w:val="Hyperlink"/>
          </w:rPr>
          <w:t>TLIP2029</w:t>
        </w:r>
        <w:r w:rsidR="00CE5F9C" w:rsidRPr="00274A4A">
          <w:rPr>
            <w:rStyle w:val="Hyperlink"/>
          </w:rPr>
          <w:tab/>
          <w:t>Prepare and process financial documents</w:t>
        </w:r>
      </w:hyperlink>
      <w:r w:rsidR="005658E7">
        <w:rPr>
          <w:rStyle w:val="Hyperlink"/>
          <w:b/>
          <w:color w:val="auto"/>
          <w:u w:val="none"/>
        </w:rPr>
        <w:t xml:space="preserve">  o</w:t>
      </w:r>
      <w:r w:rsidR="00CE5F9C" w:rsidRPr="00274A4A">
        <w:rPr>
          <w:rStyle w:val="Hyperlink"/>
          <w:b/>
          <w:color w:val="auto"/>
          <w:u w:val="none"/>
        </w:rPr>
        <w:t>r</w:t>
      </w:r>
    </w:p>
    <w:p w14:paraId="1578BECD" w14:textId="77777777" w:rsidR="00CE5F9C" w:rsidRPr="00274A4A" w:rsidRDefault="00077EAB" w:rsidP="00CE5F9C">
      <w:pPr>
        <w:widowControl w:val="0"/>
        <w:tabs>
          <w:tab w:val="left" w:pos="1843"/>
        </w:tabs>
        <w:spacing w:before="0" w:after="160"/>
        <w:rPr>
          <w:rStyle w:val="Hyperlink"/>
          <w:color w:val="auto"/>
        </w:rPr>
      </w:pPr>
      <w:hyperlink r:id="rId12" w:history="1">
        <w:r w:rsidR="00CE5F9C" w:rsidRPr="00274A4A">
          <w:rPr>
            <w:rStyle w:val="Hyperlink"/>
          </w:rPr>
          <w:t>BSBFIA301</w:t>
        </w:r>
        <w:r w:rsidR="00CE5F9C" w:rsidRPr="00274A4A">
          <w:rPr>
            <w:rStyle w:val="Hyperlink"/>
          </w:rPr>
          <w:tab/>
          <w:t>Maintain financial records</w:t>
        </w:r>
      </w:hyperlink>
    </w:p>
    <w:p w14:paraId="4F306F29" w14:textId="2B711EAF" w:rsidR="00631E5C" w:rsidRPr="00274A4A" w:rsidRDefault="00631E5C" w:rsidP="00BC1B7C">
      <w:r w:rsidRPr="00274A4A">
        <w:t xml:space="preserve">This module is broken up into: </w:t>
      </w:r>
    </w:p>
    <w:p w14:paraId="10256212" w14:textId="12F9163F" w:rsidR="00631E5C" w:rsidRPr="00274A4A" w:rsidRDefault="00631E5C" w:rsidP="00B95524">
      <w:pPr>
        <w:pStyle w:val="HSCcontentlevel1"/>
        <w:rPr>
          <w:lang w:val="en-AU"/>
        </w:rPr>
      </w:pPr>
      <w:r w:rsidRPr="00274A4A">
        <w:rPr>
          <w:lang w:val="en-AU"/>
        </w:rPr>
        <w:t xml:space="preserve">Important notes </w:t>
      </w:r>
    </w:p>
    <w:p w14:paraId="05300EC8" w14:textId="1E9DC1C6" w:rsidR="00631E5C" w:rsidRPr="00274A4A" w:rsidRDefault="00631E5C" w:rsidP="00B95524">
      <w:pPr>
        <w:pStyle w:val="HSCcontentlevel1"/>
        <w:rPr>
          <w:lang w:val="en-AU"/>
        </w:rPr>
      </w:pPr>
      <w:r w:rsidRPr="00274A4A">
        <w:rPr>
          <w:lang w:val="en-AU"/>
        </w:rPr>
        <w:t xml:space="preserve">Key terms and concepts </w:t>
      </w:r>
    </w:p>
    <w:p w14:paraId="27DDB2C2" w14:textId="5642D8D3" w:rsidR="003475E6" w:rsidRPr="00274A4A" w:rsidRDefault="00631E5C" w:rsidP="00B95524">
      <w:pPr>
        <w:pStyle w:val="HSCcontentlevel1"/>
        <w:rPr>
          <w:lang w:val="en-AU"/>
        </w:rPr>
      </w:pPr>
      <w:r w:rsidRPr="00274A4A">
        <w:rPr>
          <w:lang w:val="en-AU"/>
        </w:rPr>
        <w:t xml:space="preserve">Activities </w:t>
      </w:r>
    </w:p>
    <w:p w14:paraId="5D8508D7" w14:textId="771C32CE" w:rsidR="008B4F13" w:rsidRPr="00274A4A" w:rsidRDefault="008B4F13" w:rsidP="00B95524">
      <w:pPr>
        <w:pStyle w:val="HSCcontentlevel1"/>
        <w:rPr>
          <w:lang w:val="en-AU"/>
        </w:rPr>
      </w:pPr>
      <w:r w:rsidRPr="00274A4A">
        <w:rPr>
          <w:lang w:val="en-AU"/>
        </w:rPr>
        <w:t>Putting the theory into practice</w:t>
      </w:r>
    </w:p>
    <w:p w14:paraId="0FD612EF" w14:textId="774C58D4" w:rsidR="008B4F13" w:rsidRPr="00274A4A" w:rsidRDefault="00DE05B5" w:rsidP="00B95524">
      <w:pPr>
        <w:pStyle w:val="HSCcontentlevel1"/>
        <w:rPr>
          <w:lang w:val="en-AU"/>
        </w:rPr>
      </w:pPr>
      <w:r w:rsidRPr="00274A4A">
        <w:rPr>
          <w:lang w:val="en-AU"/>
        </w:rPr>
        <w:t xml:space="preserve">HSC </w:t>
      </w:r>
      <w:r w:rsidR="00C53859" w:rsidRPr="00274A4A">
        <w:rPr>
          <w:lang w:val="en-AU"/>
        </w:rPr>
        <w:t>F</w:t>
      </w:r>
      <w:r w:rsidRPr="00274A4A">
        <w:rPr>
          <w:lang w:val="en-AU"/>
        </w:rPr>
        <w:t xml:space="preserve">ocus </w:t>
      </w:r>
      <w:r w:rsidR="00C53859" w:rsidRPr="00274A4A">
        <w:rPr>
          <w:lang w:val="en-AU"/>
        </w:rPr>
        <w:t>A</w:t>
      </w:r>
      <w:r w:rsidRPr="00274A4A">
        <w:rPr>
          <w:lang w:val="en-AU"/>
        </w:rPr>
        <w:t>reas</w:t>
      </w:r>
    </w:p>
    <w:p w14:paraId="28CBA9A8" w14:textId="3CBC88ED" w:rsidR="00631E5C" w:rsidRPr="00274A4A" w:rsidRDefault="00631E5C" w:rsidP="008B4F13">
      <w:pPr>
        <w:pStyle w:val="FeatureBox2"/>
      </w:pPr>
      <w:r w:rsidRPr="00274A4A">
        <w:t xml:space="preserve">How to use the resource </w:t>
      </w:r>
    </w:p>
    <w:p w14:paraId="28386547" w14:textId="69596DE6" w:rsidR="00631E5C" w:rsidRPr="00274A4A" w:rsidRDefault="00631E5C" w:rsidP="008B4F13">
      <w:pPr>
        <w:pStyle w:val="FeatureBox2"/>
      </w:pPr>
      <w:r w:rsidRPr="00274A4A">
        <w:t>Work through the notes and the suggested activities</w:t>
      </w:r>
      <w:r w:rsidR="005C67F7" w:rsidRPr="00274A4A">
        <w:t xml:space="preserve">.  </w:t>
      </w:r>
      <w:r w:rsidRPr="00274A4A">
        <w:t xml:space="preserve"> Great revision techniques include working through how a problem is solved, explaining the concept, testing yourself and retrieving information from your memory</w:t>
      </w:r>
      <w:r w:rsidR="005C67F7" w:rsidRPr="00274A4A">
        <w:t xml:space="preserve">.  </w:t>
      </w:r>
      <w:r w:rsidRPr="00274A4A">
        <w:t xml:space="preserve"> Spread your revision over a number of sessions rather than sitting at one subject for lengthy periods</w:t>
      </w:r>
      <w:r w:rsidR="005C67F7" w:rsidRPr="00274A4A">
        <w:t xml:space="preserve">.  </w:t>
      </w:r>
      <w:r w:rsidRPr="00274A4A">
        <w:t xml:space="preserve">  </w:t>
      </w:r>
    </w:p>
    <w:p w14:paraId="16922711" w14:textId="16BED448" w:rsidR="00631E5C" w:rsidRPr="00274A4A" w:rsidRDefault="00631E5C" w:rsidP="008B4F13">
      <w:pPr>
        <w:pStyle w:val="FeatureBox2"/>
      </w:pPr>
      <w:r w:rsidRPr="00274A4A">
        <w:t>Discuss your responses with your teacher, fellow students or an interested family member</w:t>
      </w:r>
      <w:r w:rsidR="005C67F7" w:rsidRPr="00274A4A">
        <w:t xml:space="preserve">.  </w:t>
      </w:r>
      <w:r w:rsidRPr="00274A4A">
        <w:t xml:space="preserve"> </w:t>
      </w:r>
    </w:p>
    <w:p w14:paraId="372B4C8E" w14:textId="5A20CF2F" w:rsidR="00AE4D98" w:rsidRPr="00274A4A" w:rsidRDefault="00AE4D98" w:rsidP="00AE4D98">
      <w:pPr>
        <w:rPr>
          <w:sz w:val="22"/>
          <w:szCs w:val="20"/>
        </w:rPr>
      </w:pPr>
      <w:r w:rsidRPr="00274A4A">
        <w:rPr>
          <w:sz w:val="22"/>
          <w:szCs w:val="20"/>
        </w:rPr>
        <w:t xml:space="preserve">All images, apart from those acknowledged, are </w:t>
      </w:r>
      <w:r w:rsidRPr="00274A4A">
        <w:rPr>
          <w:rFonts w:ascii="Symbol" w:eastAsia="Symbol" w:hAnsi="Symbol" w:cs="Symbol"/>
          <w:sz w:val="22"/>
          <w:szCs w:val="20"/>
        </w:rPr>
        <w:t>Ó</w:t>
      </w:r>
      <w:r w:rsidRPr="00274A4A">
        <w:rPr>
          <w:sz w:val="22"/>
          <w:szCs w:val="20"/>
        </w:rPr>
        <w:t xml:space="preserve"> NSW Department of Education</w:t>
      </w:r>
      <w:r w:rsidR="005C67F7" w:rsidRPr="00274A4A">
        <w:rPr>
          <w:sz w:val="22"/>
          <w:szCs w:val="20"/>
        </w:rPr>
        <w:t xml:space="preserve">.  </w:t>
      </w:r>
    </w:p>
    <w:p w14:paraId="6E1EFD1C" w14:textId="465C2613" w:rsidR="00631E5C" w:rsidRPr="00274A4A" w:rsidRDefault="006645BF" w:rsidP="00B95524">
      <w:pPr>
        <w:pStyle w:val="Heading1"/>
      </w:pPr>
      <w:r w:rsidRPr="00274A4A">
        <w:lastRenderedPageBreak/>
        <w:t xml:space="preserve">Important notes </w:t>
      </w:r>
    </w:p>
    <w:p w14:paraId="54D8F9E4" w14:textId="638BEFE9" w:rsidR="00CE5F9C" w:rsidRPr="00274A4A" w:rsidRDefault="00473BFF" w:rsidP="00CE5F9C">
      <w:pPr>
        <w:widowControl w:val="0"/>
        <w:tabs>
          <w:tab w:val="left" w:pos="1843"/>
        </w:tabs>
        <w:spacing w:before="0" w:after="120"/>
        <w:rPr>
          <w:rStyle w:val="Hyperlink"/>
          <w:color w:val="auto"/>
        </w:rPr>
      </w:pPr>
      <w:r w:rsidRPr="00274A4A">
        <w:t xml:space="preserve">The unit of competency </w:t>
      </w:r>
      <w:hyperlink r:id="rId13" w:history="1">
        <w:r w:rsidR="00CE5F9C" w:rsidRPr="00274A4A">
          <w:rPr>
            <w:rStyle w:val="Hyperlink"/>
          </w:rPr>
          <w:t>TLIP2029 Prepare and process financial documents</w:t>
        </w:r>
      </w:hyperlink>
      <w:r w:rsidR="00CE5F9C" w:rsidRPr="00274A4A">
        <w:rPr>
          <w:rStyle w:val="Hyperlink"/>
        </w:rPr>
        <w:t xml:space="preserve"> </w:t>
      </w:r>
      <w:r w:rsidR="00CE5F9C" w:rsidRPr="00274A4A">
        <w:t>describes the skills and knowledge required to prepare and process financial documents, including recording and balancing petty cash transactions, balancing all other transactions, rectifying discrepancies as directed, preparing invoices for debtors, and preparing and processing banking documents</w:t>
      </w:r>
    </w:p>
    <w:p w14:paraId="1EDE5A58" w14:textId="530D88D9" w:rsidR="00CE5F9C" w:rsidRPr="00274A4A" w:rsidRDefault="00CE5F9C" w:rsidP="00CE5F9C">
      <w:pPr>
        <w:widowControl w:val="0"/>
        <w:tabs>
          <w:tab w:val="left" w:pos="1843"/>
        </w:tabs>
        <w:spacing w:before="0" w:after="160"/>
        <w:rPr>
          <w:rStyle w:val="Hyperlink"/>
          <w:color w:val="auto"/>
        </w:rPr>
      </w:pPr>
      <w:r w:rsidRPr="00274A4A">
        <w:t xml:space="preserve">The unit of competency </w:t>
      </w:r>
      <w:hyperlink r:id="rId14" w:history="1">
        <w:r w:rsidRPr="00274A4A">
          <w:rPr>
            <w:rStyle w:val="Hyperlink"/>
          </w:rPr>
          <w:t>BSBFIA301 Maintain financial records</w:t>
        </w:r>
      </w:hyperlink>
      <w:r w:rsidRPr="00274A4A">
        <w:rPr>
          <w:rStyle w:val="Hyperlink"/>
        </w:rPr>
        <w:t xml:space="preserve"> </w:t>
      </w:r>
      <w:r w:rsidRPr="00274A4A">
        <w:t>describes the skills and knowledge required to maintain daily financial records such as reconciling debtors’ and creditors’ systems, preparing and maintaining a general ledger and trial balance and includes activities associated with monitoring cash control for accounting purposes.</w:t>
      </w:r>
    </w:p>
    <w:p w14:paraId="1D102D5E" w14:textId="77777777" w:rsidR="00CA6B7D" w:rsidRPr="00274A4A" w:rsidRDefault="00CA6B7D" w:rsidP="002026B8"/>
    <w:p w14:paraId="41A8DF1A" w14:textId="6CD75CCE" w:rsidR="002026B8" w:rsidRPr="00274A4A" w:rsidRDefault="002026B8" w:rsidP="002026B8">
      <w:r w:rsidRPr="00274A4A">
        <w:t>The HSC Content for this industry curriculum framework is organised into focus areas</w:t>
      </w:r>
      <w:r w:rsidR="005C67F7" w:rsidRPr="00274A4A">
        <w:t xml:space="preserve">.  </w:t>
      </w:r>
      <w:r w:rsidR="00C21B6F" w:rsidRPr="00274A4A">
        <w:t xml:space="preserve"> </w:t>
      </w:r>
    </w:p>
    <w:p w14:paraId="0683C656" w14:textId="31802211" w:rsidR="002026B8" w:rsidRPr="00274A4A" w:rsidRDefault="002026B8" w:rsidP="00B95524">
      <w:pPr>
        <w:pStyle w:val="FeatureBox2"/>
      </w:pPr>
      <w:r w:rsidRPr="00274A4A">
        <w:t>The outcomes of the mandatory focus area ‘</w:t>
      </w:r>
      <w:r w:rsidR="00CE5F9C" w:rsidRPr="00274A4A">
        <w:t>Financial records</w:t>
      </w:r>
      <w:r w:rsidR="00C00B39" w:rsidRPr="00274A4A">
        <w:t>’</w:t>
      </w:r>
      <w:r w:rsidRPr="00274A4A">
        <w:t xml:space="preserve"> require that the student:</w:t>
      </w:r>
    </w:p>
    <w:p w14:paraId="1E8E499D" w14:textId="77777777" w:rsidR="00CE5F9C" w:rsidRPr="00274A4A" w:rsidRDefault="00CE5F9C" w:rsidP="00CE5F9C">
      <w:pPr>
        <w:pStyle w:val="ListBullet"/>
      </w:pPr>
      <w:r w:rsidRPr="00274A4A">
        <w:t>understands the principles for preparing, processing and maintaining routine financial records</w:t>
      </w:r>
    </w:p>
    <w:p w14:paraId="53AABC4A" w14:textId="77777777" w:rsidR="00CE5F9C" w:rsidRPr="00274A4A" w:rsidRDefault="00CE5F9C" w:rsidP="00CE5F9C">
      <w:pPr>
        <w:pStyle w:val="ListBullet"/>
      </w:pPr>
      <w:r w:rsidRPr="00274A4A">
        <w:t>selects and applies appropriate methods and techniques to make financial calculations</w:t>
      </w:r>
    </w:p>
    <w:p w14:paraId="58063BD2" w14:textId="1A2F95AB" w:rsidR="00CE5F9C" w:rsidRPr="00274A4A" w:rsidRDefault="00CE5F9C" w:rsidP="00CE5F9C">
      <w:pPr>
        <w:pStyle w:val="ListBullet"/>
      </w:pPr>
      <w:r w:rsidRPr="00274A4A">
        <w:t>understands the importance of compliance with legislative, industry and workplace requirements.</w:t>
      </w:r>
    </w:p>
    <w:p w14:paraId="2E8D896E" w14:textId="77777777" w:rsidR="00CE5F9C" w:rsidRPr="00274A4A" w:rsidRDefault="00CE5F9C" w:rsidP="00CE5F9C">
      <w:pPr>
        <w:pStyle w:val="ListParagraph"/>
        <w:widowControl w:val="0"/>
        <w:spacing w:before="0" w:after="120"/>
        <w:ind w:left="397"/>
        <w:contextualSpacing w:val="0"/>
      </w:pPr>
    </w:p>
    <w:p w14:paraId="6E297CFA" w14:textId="77777777" w:rsidR="00A21FBF" w:rsidRPr="00274A4A" w:rsidRDefault="00631E5C" w:rsidP="00724B3B">
      <w:pPr>
        <w:pStyle w:val="FeatureBox2"/>
      </w:pPr>
      <w:r w:rsidRPr="00274A4A">
        <w:t xml:space="preserve">You should use the </w:t>
      </w:r>
      <w:r w:rsidR="00A21FBF" w:rsidRPr="00274A4A">
        <w:t xml:space="preserve">following </w:t>
      </w:r>
      <w:r w:rsidRPr="00274A4A">
        <w:t>information as a prompt and guide when revising your study notes or text-book information or other resources provided by your teacher</w:t>
      </w:r>
      <w:r w:rsidR="005C67F7" w:rsidRPr="00274A4A">
        <w:t xml:space="preserve">.  </w:t>
      </w:r>
      <w:r w:rsidRPr="00274A4A">
        <w:t xml:space="preserve"> </w:t>
      </w:r>
    </w:p>
    <w:p w14:paraId="0A14058A" w14:textId="1B4982BE" w:rsidR="00631E5C" w:rsidRPr="00274A4A" w:rsidRDefault="00A21FBF" w:rsidP="00724B3B">
      <w:pPr>
        <w:pStyle w:val="FeatureBox2"/>
      </w:pPr>
      <w:r w:rsidRPr="00274A4A">
        <w:t xml:space="preserve">Make sure you check your understanding of all the content in the scope of learning (see HSC Focus Areas).  </w:t>
      </w:r>
    </w:p>
    <w:p w14:paraId="2A8BF2BB" w14:textId="763710CB" w:rsidR="00473BFF" w:rsidRPr="00274A4A" w:rsidRDefault="00473BFF">
      <w:pPr>
        <w:spacing w:before="0" w:after="160" w:line="259" w:lineRule="auto"/>
      </w:pPr>
      <w:r w:rsidRPr="00274A4A">
        <w:br w:type="page"/>
      </w:r>
    </w:p>
    <w:p w14:paraId="1EB1596D" w14:textId="484CE56D" w:rsidR="00631E5C" w:rsidRPr="00274A4A" w:rsidRDefault="00B95524" w:rsidP="006645BF">
      <w:pPr>
        <w:pStyle w:val="Heading1"/>
      </w:pPr>
      <w:r w:rsidRPr="00274A4A">
        <w:lastRenderedPageBreak/>
        <w:t xml:space="preserve">Key terms and concepts </w:t>
      </w:r>
    </w:p>
    <w:p w14:paraId="14C05FF3" w14:textId="4716E37F" w:rsidR="00631E5C" w:rsidRPr="00274A4A" w:rsidRDefault="00631E5C" w:rsidP="00812502">
      <w:pPr>
        <w:spacing w:after="34"/>
        <w:ind w:left="50"/>
        <w:rPr>
          <w:rFonts w:cs="Arial"/>
        </w:rPr>
      </w:pPr>
      <w:r w:rsidRPr="00274A4A">
        <w:rPr>
          <w:rFonts w:cs="Arial"/>
          <w:b/>
        </w:rPr>
        <w:t>You can use the following information to revise the key terms and concepts from this unit of competency</w:t>
      </w:r>
      <w:r w:rsidR="005C67F7" w:rsidRPr="00274A4A">
        <w:rPr>
          <w:rFonts w:cs="Arial"/>
        </w:rPr>
        <w:t xml:space="preserve">.  </w:t>
      </w:r>
      <w:r w:rsidRPr="00274A4A">
        <w:rPr>
          <w:rFonts w:cs="Arial"/>
        </w:rPr>
        <w:t xml:space="preserve"> </w:t>
      </w:r>
      <w:r w:rsidRPr="00274A4A">
        <w:rPr>
          <w:rFonts w:cs="Arial"/>
          <w:iCs/>
        </w:rPr>
        <w:t>Perhaps you could:</w:t>
      </w:r>
      <w:r w:rsidRPr="00274A4A">
        <w:rPr>
          <w:rFonts w:cs="Arial"/>
        </w:rPr>
        <w:t xml:space="preserve"> </w:t>
      </w:r>
    </w:p>
    <w:p w14:paraId="332DAD58" w14:textId="456E7879" w:rsidR="00631E5C" w:rsidRPr="00274A4A" w:rsidRDefault="00631E5C" w:rsidP="00F7043E">
      <w:pPr>
        <w:numPr>
          <w:ilvl w:val="0"/>
          <w:numId w:val="1"/>
        </w:numPr>
        <w:spacing w:after="26"/>
        <w:ind w:hanging="360"/>
        <w:rPr>
          <w:rFonts w:cs="Arial"/>
        </w:rPr>
      </w:pPr>
      <w:r w:rsidRPr="00274A4A">
        <w:rPr>
          <w:rFonts w:cs="Arial"/>
        </w:rPr>
        <w:t>Copy the table into your own file, remove all the key terms, then fill in the blanks (without peeking at the original file) with your own answers</w:t>
      </w:r>
      <w:r w:rsidR="005C67F7" w:rsidRPr="00274A4A">
        <w:rPr>
          <w:rFonts w:cs="Arial"/>
        </w:rPr>
        <w:t xml:space="preserve">.  </w:t>
      </w:r>
    </w:p>
    <w:p w14:paraId="7A5FC80E" w14:textId="773020A5" w:rsidR="00631E5C" w:rsidRPr="00274A4A" w:rsidRDefault="00631E5C" w:rsidP="00F7043E">
      <w:pPr>
        <w:numPr>
          <w:ilvl w:val="0"/>
          <w:numId w:val="1"/>
        </w:numPr>
        <w:spacing w:after="26"/>
        <w:ind w:hanging="360"/>
        <w:rPr>
          <w:rFonts w:cs="Arial"/>
        </w:rPr>
      </w:pPr>
      <w:r w:rsidRPr="00274A4A">
        <w:rPr>
          <w:rFonts w:cs="Arial"/>
        </w:rPr>
        <w:t>Copy the table into your own file and remove the definitions</w:t>
      </w:r>
      <w:r w:rsidR="005C67F7" w:rsidRPr="00274A4A">
        <w:rPr>
          <w:rFonts w:cs="Arial"/>
        </w:rPr>
        <w:t xml:space="preserve">.  </w:t>
      </w:r>
      <w:r w:rsidRPr="00274A4A">
        <w:rPr>
          <w:rFonts w:cs="Arial"/>
        </w:rPr>
        <w:t xml:space="preserve"> Write a definition in your own words – it doesn’t have to word perfect but should show you understand the concept</w:t>
      </w:r>
      <w:r w:rsidR="005C67F7" w:rsidRPr="00274A4A">
        <w:rPr>
          <w:rFonts w:cs="Arial"/>
        </w:rPr>
        <w:t xml:space="preserve">.  </w:t>
      </w:r>
    </w:p>
    <w:p w14:paraId="2A0B405C" w14:textId="0F028139" w:rsidR="00631E5C" w:rsidRPr="00274A4A" w:rsidRDefault="00631E5C" w:rsidP="00F7043E">
      <w:pPr>
        <w:numPr>
          <w:ilvl w:val="0"/>
          <w:numId w:val="1"/>
        </w:numPr>
        <w:spacing w:after="2"/>
        <w:ind w:hanging="360"/>
        <w:rPr>
          <w:rFonts w:cs="Arial"/>
        </w:rPr>
      </w:pPr>
      <w:r w:rsidRPr="00274A4A">
        <w:rPr>
          <w:rFonts w:cs="Arial"/>
        </w:rPr>
        <w:t>You could add an example of this term or concept which is relevant to the retail environment</w:t>
      </w:r>
      <w:r w:rsidR="005C67F7" w:rsidRPr="00274A4A">
        <w:rPr>
          <w:rFonts w:cs="Arial"/>
        </w:rPr>
        <w:t xml:space="preserve">.  </w:t>
      </w:r>
      <w:r w:rsidRPr="00274A4A">
        <w:rPr>
          <w:rFonts w:cs="Arial"/>
        </w:rPr>
        <w:t xml:space="preserve"> If the key term was ‘</w:t>
      </w:r>
      <w:r w:rsidR="00104FF5" w:rsidRPr="00274A4A">
        <w:rPr>
          <w:rFonts w:cs="Arial"/>
        </w:rPr>
        <w:t>negotiation’</w:t>
      </w:r>
      <w:r w:rsidRPr="00274A4A">
        <w:rPr>
          <w:rFonts w:cs="Arial"/>
        </w:rPr>
        <w:t xml:space="preserve"> your </w:t>
      </w:r>
      <w:r w:rsidR="00AC6870" w:rsidRPr="00274A4A">
        <w:rPr>
          <w:rFonts w:cs="Arial"/>
        </w:rPr>
        <w:t>business</w:t>
      </w:r>
      <w:r w:rsidRPr="00274A4A">
        <w:rPr>
          <w:rFonts w:cs="Arial"/>
        </w:rPr>
        <w:t xml:space="preserve"> example might be ‘</w:t>
      </w:r>
      <w:r w:rsidR="00104FF5" w:rsidRPr="00274A4A">
        <w:rPr>
          <w:rFonts w:cs="Arial"/>
        </w:rPr>
        <w:t>the finance team met to allocate tasks to ensure the end-of-year reporting was finalised in a timely manner</w:t>
      </w:r>
      <w:r w:rsidRPr="00274A4A">
        <w:rPr>
          <w:rFonts w:cs="Arial"/>
        </w:rPr>
        <w:t xml:space="preserve">’ </w:t>
      </w:r>
      <w:r w:rsidR="00AC6870" w:rsidRPr="00274A4A">
        <w:rPr>
          <w:rFonts w:cs="Arial"/>
        </w:rPr>
        <w:br/>
      </w:r>
    </w:p>
    <w:tbl>
      <w:tblPr>
        <w:tblStyle w:val="Tableheader"/>
        <w:tblW w:w="9072" w:type="dxa"/>
        <w:tblInd w:w="-120" w:type="dxa"/>
        <w:tblLook w:val="04A0" w:firstRow="1" w:lastRow="0" w:firstColumn="1" w:lastColumn="0" w:noHBand="0" w:noVBand="1"/>
      </w:tblPr>
      <w:tblGrid>
        <w:gridCol w:w="2485"/>
        <w:gridCol w:w="6527"/>
        <w:gridCol w:w="60"/>
      </w:tblGrid>
      <w:tr w:rsidR="00687651" w:rsidRPr="00274A4A" w14:paraId="0A60D256" w14:textId="77777777" w:rsidTr="00687651">
        <w:trPr>
          <w:gridAfter w:val="1"/>
          <w:cnfStyle w:val="100000000000" w:firstRow="1" w:lastRow="0" w:firstColumn="0" w:lastColumn="0" w:oddVBand="0" w:evenVBand="0" w:oddHBand="0" w:evenHBand="0" w:firstRowFirstColumn="0" w:firstRowLastColumn="0" w:lastRowFirstColumn="0" w:lastRowLastColumn="0"/>
          <w:wAfter w:w="60" w:type="dxa"/>
        </w:trPr>
        <w:tc>
          <w:tcPr>
            <w:cnfStyle w:val="001000000100" w:firstRow="0" w:lastRow="0" w:firstColumn="1" w:lastColumn="0" w:oddVBand="0" w:evenVBand="0" w:oddHBand="0" w:evenHBand="0" w:firstRowFirstColumn="1" w:firstRowLastColumn="0" w:lastRowFirstColumn="0" w:lastRowLastColumn="0"/>
            <w:tcW w:w="2485" w:type="dxa"/>
          </w:tcPr>
          <w:p w14:paraId="02617410" w14:textId="77777777" w:rsidR="00687651" w:rsidRPr="00274A4A" w:rsidRDefault="00687651" w:rsidP="00B95524">
            <w:pPr>
              <w:spacing w:beforeLines="0" w:before="120" w:afterLines="0" w:after="120"/>
              <w:rPr>
                <w:rFonts w:cs="Arial"/>
                <w:sz w:val="22"/>
                <w:szCs w:val="22"/>
                <w:lang w:val="en-AU" w:eastAsia="zh-CN"/>
              </w:rPr>
            </w:pPr>
            <w:r w:rsidRPr="00274A4A">
              <w:rPr>
                <w:rFonts w:cs="Arial"/>
                <w:sz w:val="22"/>
                <w:szCs w:val="22"/>
                <w:lang w:val="en-AU"/>
              </w:rPr>
              <w:t>Key term or concept</w:t>
            </w:r>
          </w:p>
        </w:tc>
        <w:tc>
          <w:tcPr>
            <w:tcW w:w="6527" w:type="dxa"/>
          </w:tcPr>
          <w:p w14:paraId="6FAE3CD6" w14:textId="77777777" w:rsidR="00687651" w:rsidRPr="00274A4A" w:rsidRDefault="00687651" w:rsidP="00B95524">
            <w:pPr>
              <w:spacing w:before="120" w:after="120"/>
              <w:cnfStyle w:val="100000000000" w:firstRow="1" w:lastRow="0" w:firstColumn="0" w:lastColumn="0" w:oddVBand="0" w:evenVBand="0" w:oddHBand="0" w:evenHBand="0" w:firstRowFirstColumn="0" w:firstRowLastColumn="0" w:lastRowFirstColumn="0" w:lastRowLastColumn="0"/>
              <w:rPr>
                <w:rFonts w:cs="Arial"/>
                <w:sz w:val="22"/>
                <w:szCs w:val="22"/>
                <w:lang w:val="en-AU" w:eastAsia="zh-CN"/>
              </w:rPr>
            </w:pPr>
            <w:r w:rsidRPr="00274A4A">
              <w:rPr>
                <w:rFonts w:cs="Arial"/>
                <w:sz w:val="22"/>
                <w:szCs w:val="22"/>
                <w:lang w:val="en-AU"/>
              </w:rPr>
              <w:t>and Definition</w:t>
            </w:r>
          </w:p>
        </w:tc>
      </w:tr>
      <w:tr w:rsidR="006C056B" w:rsidRPr="00274A4A" w14:paraId="2B6F7839"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F71E9B6" w14:textId="2EBF9207" w:rsidR="006C056B" w:rsidRPr="00274A4A" w:rsidRDefault="006C056B" w:rsidP="006C056B">
            <w:pPr>
              <w:rPr>
                <w:rFonts w:cs="Arial"/>
                <w:b w:val="0"/>
                <w:bCs/>
                <w:sz w:val="22"/>
                <w:szCs w:val="22"/>
                <w:lang w:val="en-AU"/>
              </w:rPr>
            </w:pPr>
            <w:r w:rsidRPr="00274A4A">
              <w:rPr>
                <w:b w:val="0"/>
                <w:bCs/>
                <w:lang w:val="en-AU"/>
              </w:rPr>
              <w:t>ABN</w:t>
            </w:r>
          </w:p>
        </w:tc>
        <w:tc>
          <w:tcPr>
            <w:tcW w:w="6587" w:type="dxa"/>
            <w:gridSpan w:val="2"/>
            <w:vAlign w:val="top"/>
          </w:tcPr>
          <w:p w14:paraId="101FB500" w14:textId="5262E756"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 xml:space="preserve">Australian Business </w:t>
            </w:r>
            <w:r w:rsidR="00274A4A" w:rsidRPr="00274A4A">
              <w:rPr>
                <w:lang w:val="en-AU"/>
              </w:rPr>
              <w:t>Number:</w:t>
            </w:r>
            <w:r w:rsidRPr="00274A4A">
              <w:rPr>
                <w:lang w:val="en-AU"/>
              </w:rPr>
              <w:t xml:space="preserve"> an identifying number issued to a business by the Australian Taxation Office </w:t>
            </w:r>
          </w:p>
        </w:tc>
      </w:tr>
      <w:tr w:rsidR="006C056B" w:rsidRPr="00274A4A" w14:paraId="23840DBF"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14B2D14" w14:textId="5F3AEDF2" w:rsidR="006C056B" w:rsidRPr="00274A4A" w:rsidRDefault="006C056B" w:rsidP="006C056B">
            <w:pPr>
              <w:rPr>
                <w:b w:val="0"/>
                <w:bCs/>
                <w:lang w:val="en-AU"/>
              </w:rPr>
            </w:pPr>
            <w:r w:rsidRPr="00274A4A">
              <w:rPr>
                <w:b w:val="0"/>
                <w:bCs/>
                <w:lang w:val="en-AU"/>
              </w:rPr>
              <w:t>Accounts Payable</w:t>
            </w:r>
          </w:p>
        </w:tc>
        <w:tc>
          <w:tcPr>
            <w:tcW w:w="6587" w:type="dxa"/>
            <w:gridSpan w:val="2"/>
            <w:vAlign w:val="top"/>
          </w:tcPr>
          <w:p w14:paraId="7C0D4103" w14:textId="5FD323F2"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balances of money owed to other individuals</w:t>
            </w:r>
            <w:r w:rsidR="002106B8" w:rsidRPr="00274A4A">
              <w:rPr>
                <w:lang w:val="en-AU"/>
              </w:rPr>
              <w:t xml:space="preserve"> or businesses</w:t>
            </w:r>
          </w:p>
        </w:tc>
      </w:tr>
      <w:tr w:rsidR="006C056B" w:rsidRPr="00274A4A" w14:paraId="7AB8B676"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9A0BF33" w14:textId="1CC50311" w:rsidR="006C056B" w:rsidRPr="00274A4A" w:rsidRDefault="006C056B" w:rsidP="006C056B">
            <w:pPr>
              <w:rPr>
                <w:b w:val="0"/>
                <w:bCs/>
                <w:lang w:val="en-AU"/>
              </w:rPr>
            </w:pPr>
            <w:r w:rsidRPr="00274A4A">
              <w:rPr>
                <w:b w:val="0"/>
                <w:bCs/>
                <w:lang w:val="en-AU"/>
              </w:rPr>
              <w:t>Accounts Receivable</w:t>
            </w:r>
          </w:p>
        </w:tc>
        <w:tc>
          <w:tcPr>
            <w:tcW w:w="6587" w:type="dxa"/>
            <w:gridSpan w:val="2"/>
            <w:vAlign w:val="top"/>
          </w:tcPr>
          <w:p w14:paraId="36D3E9AF" w14:textId="1EC38FA2"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money owed to a company by its debtors</w:t>
            </w:r>
          </w:p>
        </w:tc>
      </w:tr>
      <w:tr w:rsidR="006C056B" w:rsidRPr="00274A4A" w14:paraId="1FCF7C33"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E63F786" w14:textId="0D43D686" w:rsidR="006C056B" w:rsidRPr="00274A4A" w:rsidRDefault="006C056B" w:rsidP="006C056B">
            <w:pPr>
              <w:rPr>
                <w:rFonts w:cs="Arial"/>
                <w:b w:val="0"/>
                <w:bCs/>
                <w:sz w:val="22"/>
                <w:szCs w:val="22"/>
                <w:lang w:val="en-AU" w:eastAsia="zh-CN"/>
              </w:rPr>
            </w:pPr>
            <w:r w:rsidRPr="00274A4A">
              <w:rPr>
                <w:b w:val="0"/>
                <w:bCs/>
                <w:lang w:val="en-AU"/>
              </w:rPr>
              <w:t>Accuracy</w:t>
            </w:r>
          </w:p>
        </w:tc>
        <w:tc>
          <w:tcPr>
            <w:tcW w:w="6587" w:type="dxa"/>
            <w:gridSpan w:val="2"/>
            <w:vAlign w:val="top"/>
          </w:tcPr>
          <w:p w14:paraId="0C1BC133" w14:textId="7E89834E"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Correct preparation of all documents</w:t>
            </w:r>
          </w:p>
        </w:tc>
      </w:tr>
      <w:tr w:rsidR="006C056B" w:rsidRPr="00274A4A" w14:paraId="41146029"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5DC6C9E" w14:textId="7C7F431D" w:rsidR="006C056B" w:rsidRPr="00274A4A" w:rsidRDefault="006C056B" w:rsidP="006C056B">
            <w:pPr>
              <w:rPr>
                <w:rFonts w:cs="Arial"/>
                <w:b w:val="0"/>
                <w:bCs/>
                <w:sz w:val="22"/>
                <w:szCs w:val="22"/>
                <w:lang w:val="en-AU" w:eastAsia="zh-CN"/>
              </w:rPr>
            </w:pPr>
            <w:r w:rsidRPr="00274A4A">
              <w:rPr>
                <w:b w:val="0"/>
                <w:bCs/>
                <w:lang w:val="en-AU"/>
              </w:rPr>
              <w:t>Adjustment Note</w:t>
            </w:r>
          </w:p>
        </w:tc>
        <w:tc>
          <w:tcPr>
            <w:tcW w:w="6587" w:type="dxa"/>
            <w:gridSpan w:val="2"/>
            <w:vAlign w:val="top"/>
          </w:tcPr>
          <w:p w14:paraId="243FDD2A" w14:textId="393EB270"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 financial document which specifies the value of goods being returned, or an allowance or discount given</w:t>
            </w:r>
          </w:p>
        </w:tc>
      </w:tr>
      <w:tr w:rsidR="006C056B" w:rsidRPr="00274A4A" w14:paraId="16BFA460"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5B9DECF" w14:textId="355032C1" w:rsidR="006C056B" w:rsidRPr="00274A4A" w:rsidRDefault="006C056B" w:rsidP="006C056B">
            <w:pPr>
              <w:rPr>
                <w:rFonts w:cs="Arial"/>
                <w:b w:val="0"/>
                <w:bCs/>
                <w:sz w:val="22"/>
                <w:szCs w:val="22"/>
                <w:lang w:val="en-AU" w:eastAsia="zh-CN"/>
              </w:rPr>
            </w:pPr>
            <w:r w:rsidRPr="00274A4A">
              <w:rPr>
                <w:b w:val="0"/>
                <w:bCs/>
                <w:lang w:val="en-AU"/>
              </w:rPr>
              <w:t>Audit</w:t>
            </w:r>
          </w:p>
        </w:tc>
        <w:tc>
          <w:tcPr>
            <w:tcW w:w="6587" w:type="dxa"/>
            <w:gridSpan w:val="2"/>
            <w:vAlign w:val="top"/>
          </w:tcPr>
          <w:p w14:paraId="06A583D8" w14:textId="60B7D534"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274A4A">
              <w:rPr>
                <w:lang w:val="en-AU"/>
              </w:rPr>
              <w:t>An independent check of the accuracy of financial records and accounting procedures</w:t>
            </w:r>
          </w:p>
        </w:tc>
      </w:tr>
      <w:tr w:rsidR="006C056B" w:rsidRPr="00274A4A" w14:paraId="522F7BF5"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111C579" w14:textId="077B037C" w:rsidR="006C056B" w:rsidRPr="00274A4A" w:rsidRDefault="006C056B" w:rsidP="006C056B">
            <w:pPr>
              <w:rPr>
                <w:rFonts w:cs="Arial"/>
                <w:b w:val="0"/>
                <w:bCs/>
                <w:sz w:val="22"/>
                <w:szCs w:val="22"/>
                <w:lang w:val="en-AU" w:eastAsia="zh-CN"/>
              </w:rPr>
            </w:pPr>
            <w:r w:rsidRPr="00274A4A">
              <w:rPr>
                <w:b w:val="0"/>
                <w:bCs/>
                <w:lang w:val="en-AU"/>
              </w:rPr>
              <w:t>Authenticity</w:t>
            </w:r>
          </w:p>
        </w:tc>
        <w:tc>
          <w:tcPr>
            <w:tcW w:w="6587" w:type="dxa"/>
            <w:gridSpan w:val="2"/>
            <w:vAlign w:val="top"/>
          </w:tcPr>
          <w:p w14:paraId="31D1A18D" w14:textId="15416C7D"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Accuracy and relevance</w:t>
            </w:r>
          </w:p>
        </w:tc>
      </w:tr>
      <w:tr w:rsidR="006C056B" w:rsidRPr="00274A4A" w14:paraId="67975E75"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2B348C3" w14:textId="09EBB2FB" w:rsidR="006C056B" w:rsidRPr="00274A4A" w:rsidRDefault="006C056B" w:rsidP="006C056B">
            <w:pPr>
              <w:rPr>
                <w:rFonts w:cs="Arial"/>
                <w:b w:val="0"/>
                <w:bCs/>
                <w:sz w:val="22"/>
                <w:szCs w:val="22"/>
                <w:lang w:val="en-AU" w:eastAsia="zh-CN"/>
              </w:rPr>
            </w:pPr>
            <w:r w:rsidRPr="00274A4A">
              <w:rPr>
                <w:b w:val="0"/>
                <w:bCs/>
                <w:lang w:val="en-AU"/>
              </w:rPr>
              <w:t>Balance</w:t>
            </w:r>
          </w:p>
        </w:tc>
        <w:tc>
          <w:tcPr>
            <w:tcW w:w="6587" w:type="dxa"/>
            <w:gridSpan w:val="2"/>
            <w:vAlign w:val="top"/>
          </w:tcPr>
          <w:p w14:paraId="32FB23C0" w14:textId="1DA86A6C"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274A4A">
              <w:rPr>
                <w:lang w:val="en-AU"/>
              </w:rPr>
              <w:t>Making the necessary entries in an account so that both sides will be equal</w:t>
            </w:r>
            <w:r w:rsidR="00274A4A">
              <w:rPr>
                <w:lang w:val="en-AU"/>
              </w:rPr>
              <w:t>,</w:t>
            </w:r>
            <w:r w:rsidRPr="00274A4A">
              <w:rPr>
                <w:lang w:val="en-AU"/>
              </w:rPr>
              <w:t xml:space="preserve"> </w:t>
            </w:r>
            <w:r w:rsidR="00274A4A">
              <w:rPr>
                <w:lang w:val="en-AU"/>
              </w:rPr>
              <w:t>for example</w:t>
            </w:r>
            <w:r w:rsidRPr="00274A4A">
              <w:rPr>
                <w:lang w:val="en-AU"/>
              </w:rPr>
              <w:t xml:space="preserve"> balance the petty cash fund</w:t>
            </w:r>
            <w:r w:rsidR="00274A4A" w:rsidRPr="00274A4A">
              <w:rPr>
                <w:lang w:val="en-AU"/>
              </w:rPr>
              <w:t xml:space="preserve">.  </w:t>
            </w:r>
            <w:r w:rsidRPr="00274A4A">
              <w:rPr>
                <w:lang w:val="en-AU"/>
              </w:rPr>
              <w:t>The amount owing on an account</w:t>
            </w:r>
            <w:r w:rsidR="00274A4A">
              <w:rPr>
                <w:lang w:val="en-AU"/>
              </w:rPr>
              <w:t>,</w:t>
            </w:r>
            <w:r w:rsidRPr="00274A4A">
              <w:rPr>
                <w:lang w:val="en-AU"/>
              </w:rPr>
              <w:t xml:space="preserve"> </w:t>
            </w:r>
            <w:r w:rsidR="00274A4A">
              <w:rPr>
                <w:lang w:val="en-AU"/>
              </w:rPr>
              <w:t>for example</w:t>
            </w:r>
            <w:r w:rsidRPr="00274A4A">
              <w:rPr>
                <w:lang w:val="en-AU"/>
              </w:rPr>
              <w:t xml:space="preserve"> the balance due on my statement is $55</w:t>
            </w:r>
          </w:p>
        </w:tc>
      </w:tr>
      <w:tr w:rsidR="006C056B" w:rsidRPr="00274A4A" w14:paraId="5E8D397C"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99544F9" w14:textId="0693BFF0" w:rsidR="006C056B" w:rsidRPr="00274A4A" w:rsidRDefault="006C056B" w:rsidP="006C056B">
            <w:pPr>
              <w:rPr>
                <w:rFonts w:cs="Arial"/>
                <w:b w:val="0"/>
                <w:bCs/>
                <w:sz w:val="22"/>
                <w:szCs w:val="22"/>
                <w:lang w:val="en-AU" w:eastAsia="zh-CN"/>
              </w:rPr>
            </w:pPr>
            <w:r w:rsidRPr="00274A4A">
              <w:rPr>
                <w:b w:val="0"/>
                <w:bCs/>
                <w:lang w:val="en-AU"/>
              </w:rPr>
              <w:t>Banking</w:t>
            </w:r>
          </w:p>
        </w:tc>
        <w:tc>
          <w:tcPr>
            <w:tcW w:w="6587" w:type="dxa"/>
            <w:gridSpan w:val="2"/>
            <w:vAlign w:val="top"/>
          </w:tcPr>
          <w:p w14:paraId="3E83BA42" w14:textId="6D3702DF"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Financial transactions carried out with a bank eg deposit, withdraw</w:t>
            </w:r>
          </w:p>
        </w:tc>
      </w:tr>
      <w:tr w:rsidR="006C056B" w:rsidRPr="00274A4A" w14:paraId="36A19529"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BAF66DB" w14:textId="78F0BE64" w:rsidR="006C056B" w:rsidRPr="00274A4A" w:rsidRDefault="006C056B" w:rsidP="006C056B">
            <w:pPr>
              <w:rPr>
                <w:b w:val="0"/>
                <w:bCs/>
                <w:lang w:val="en-AU"/>
              </w:rPr>
            </w:pPr>
            <w:r w:rsidRPr="00274A4A">
              <w:rPr>
                <w:b w:val="0"/>
                <w:bCs/>
                <w:lang w:val="en-AU"/>
              </w:rPr>
              <w:lastRenderedPageBreak/>
              <w:t>Business Activity Statement (BAS)</w:t>
            </w:r>
          </w:p>
        </w:tc>
        <w:tc>
          <w:tcPr>
            <w:tcW w:w="6587" w:type="dxa"/>
            <w:gridSpan w:val="2"/>
            <w:vAlign w:val="top"/>
          </w:tcPr>
          <w:p w14:paraId="5309B640" w14:textId="226DEF7D"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A form submitted to the Australian Taxation Office (ATO) by registered business entities to report their tax obligations, including GST.</w:t>
            </w:r>
          </w:p>
        </w:tc>
      </w:tr>
      <w:tr w:rsidR="006C056B" w:rsidRPr="00274A4A" w14:paraId="53B8B655"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AE33D22" w14:textId="7276170D" w:rsidR="006C056B" w:rsidRPr="00274A4A" w:rsidRDefault="006C056B" w:rsidP="006C056B">
            <w:pPr>
              <w:rPr>
                <w:rFonts w:cs="Arial"/>
                <w:b w:val="0"/>
                <w:bCs/>
                <w:sz w:val="22"/>
                <w:szCs w:val="22"/>
                <w:lang w:val="en-AU" w:eastAsia="zh-CN"/>
              </w:rPr>
            </w:pPr>
            <w:r w:rsidRPr="00274A4A">
              <w:rPr>
                <w:b w:val="0"/>
                <w:bCs/>
                <w:lang w:val="en-AU"/>
              </w:rPr>
              <w:t>Cheque</w:t>
            </w:r>
          </w:p>
        </w:tc>
        <w:tc>
          <w:tcPr>
            <w:tcW w:w="6587" w:type="dxa"/>
            <w:gridSpan w:val="2"/>
            <w:vAlign w:val="top"/>
          </w:tcPr>
          <w:p w14:paraId="2AAD418E" w14:textId="375F393F"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A written order (usually on a pre-printed form) directing a bank to pay a specified amount of money to a particular person</w:t>
            </w:r>
          </w:p>
        </w:tc>
      </w:tr>
      <w:tr w:rsidR="002106B8" w:rsidRPr="00274A4A" w14:paraId="4B1674C3"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6B285C8" w14:textId="4EE7BAE0" w:rsidR="002106B8" w:rsidRPr="00274A4A" w:rsidRDefault="002106B8" w:rsidP="006C056B">
            <w:pPr>
              <w:rPr>
                <w:b w:val="0"/>
                <w:bCs/>
                <w:lang w:val="en-AU"/>
              </w:rPr>
            </w:pPr>
            <w:r w:rsidRPr="00274A4A">
              <w:rPr>
                <w:b w:val="0"/>
                <w:bCs/>
                <w:lang w:val="en-AU"/>
              </w:rPr>
              <w:t>Credit</w:t>
            </w:r>
          </w:p>
        </w:tc>
        <w:tc>
          <w:tcPr>
            <w:tcW w:w="6587" w:type="dxa"/>
            <w:gridSpan w:val="2"/>
            <w:vAlign w:val="top"/>
          </w:tcPr>
          <w:p w14:paraId="79C30EA9" w14:textId="4DB547BA" w:rsidR="002106B8" w:rsidRPr="00274A4A" w:rsidRDefault="002106B8"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an entry recording a sum received; add (an amount of money) to an account.</w:t>
            </w:r>
          </w:p>
        </w:tc>
      </w:tr>
      <w:tr w:rsidR="006C056B" w:rsidRPr="00274A4A" w14:paraId="793345E7"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037BB3C" w14:textId="5B23F289" w:rsidR="006C056B" w:rsidRPr="00274A4A" w:rsidRDefault="006C056B" w:rsidP="006C056B">
            <w:pPr>
              <w:rPr>
                <w:rFonts w:cs="Arial"/>
                <w:b w:val="0"/>
                <w:bCs/>
                <w:sz w:val="22"/>
                <w:szCs w:val="22"/>
                <w:lang w:val="en-AU" w:eastAsia="zh-CN"/>
              </w:rPr>
            </w:pPr>
            <w:r w:rsidRPr="00274A4A">
              <w:rPr>
                <w:b w:val="0"/>
                <w:bCs/>
                <w:lang w:val="en-AU"/>
              </w:rPr>
              <w:t>Credit card statement</w:t>
            </w:r>
          </w:p>
        </w:tc>
        <w:tc>
          <w:tcPr>
            <w:tcW w:w="6587" w:type="dxa"/>
            <w:gridSpan w:val="2"/>
            <w:vAlign w:val="top"/>
          </w:tcPr>
          <w:p w14:paraId="2516DD44" w14:textId="0D1C6B02"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 record of all transactions of a credit card in a particular time period</w:t>
            </w:r>
          </w:p>
        </w:tc>
      </w:tr>
      <w:tr w:rsidR="006C056B" w:rsidRPr="00274A4A" w14:paraId="54C27069"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F0DA4B5" w14:textId="1641DB29" w:rsidR="006C056B" w:rsidRPr="00274A4A" w:rsidRDefault="006C056B" w:rsidP="006C056B">
            <w:pPr>
              <w:rPr>
                <w:rFonts w:cs="Arial"/>
                <w:b w:val="0"/>
                <w:bCs/>
                <w:sz w:val="22"/>
                <w:szCs w:val="22"/>
                <w:lang w:val="en-AU" w:eastAsia="zh-CN"/>
              </w:rPr>
            </w:pPr>
            <w:r w:rsidRPr="00274A4A">
              <w:rPr>
                <w:b w:val="0"/>
                <w:bCs/>
                <w:lang w:val="en-AU"/>
              </w:rPr>
              <w:t>Credit note</w:t>
            </w:r>
          </w:p>
        </w:tc>
        <w:tc>
          <w:tcPr>
            <w:tcW w:w="6587" w:type="dxa"/>
            <w:gridSpan w:val="2"/>
            <w:vAlign w:val="top"/>
          </w:tcPr>
          <w:p w14:paraId="09747BEA" w14:textId="7781668B"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See Adjustment Note</w:t>
            </w:r>
          </w:p>
        </w:tc>
      </w:tr>
      <w:tr w:rsidR="006C056B" w:rsidRPr="00274A4A" w14:paraId="602D84B5"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25F5305" w14:textId="3A47DA9B" w:rsidR="006C056B" w:rsidRPr="00274A4A" w:rsidRDefault="006C056B" w:rsidP="006C056B">
            <w:pPr>
              <w:rPr>
                <w:rFonts w:cs="Arial"/>
                <w:b w:val="0"/>
                <w:bCs/>
                <w:sz w:val="22"/>
                <w:szCs w:val="22"/>
                <w:lang w:val="en-AU" w:eastAsia="zh-CN"/>
              </w:rPr>
            </w:pPr>
            <w:r w:rsidRPr="00274A4A">
              <w:rPr>
                <w:b w:val="0"/>
                <w:bCs/>
                <w:lang w:val="en-AU"/>
              </w:rPr>
              <w:t>Creditor</w:t>
            </w:r>
          </w:p>
        </w:tc>
        <w:tc>
          <w:tcPr>
            <w:tcW w:w="6587" w:type="dxa"/>
            <w:gridSpan w:val="2"/>
            <w:vAlign w:val="top"/>
          </w:tcPr>
          <w:p w14:paraId="5E00CFB7" w14:textId="719A4CBD"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An organisation which is owed money for the provision of goods or services on credit.  Creditors who are owed money are also known as Accounts Payable.</w:t>
            </w:r>
          </w:p>
        </w:tc>
      </w:tr>
      <w:tr w:rsidR="006C056B" w:rsidRPr="00274A4A" w14:paraId="705762F4"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86291DF" w14:textId="10F278C7" w:rsidR="006C056B" w:rsidRPr="00274A4A" w:rsidRDefault="006C056B" w:rsidP="006C056B">
            <w:pPr>
              <w:rPr>
                <w:b w:val="0"/>
                <w:bCs/>
                <w:lang w:val="en-AU"/>
              </w:rPr>
            </w:pPr>
            <w:r w:rsidRPr="00274A4A">
              <w:rPr>
                <w:b w:val="0"/>
                <w:bCs/>
                <w:lang w:val="en-AU"/>
              </w:rPr>
              <w:t>Debit</w:t>
            </w:r>
          </w:p>
        </w:tc>
        <w:tc>
          <w:tcPr>
            <w:tcW w:w="6587" w:type="dxa"/>
            <w:gridSpan w:val="2"/>
            <w:vAlign w:val="top"/>
          </w:tcPr>
          <w:p w14:paraId="1882E351" w14:textId="6F7E0F3D" w:rsidR="006C056B" w:rsidRPr="00274A4A" w:rsidRDefault="002106B8"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an entry recording a sum owed; an amount to be removed from an account</w:t>
            </w:r>
          </w:p>
        </w:tc>
      </w:tr>
      <w:tr w:rsidR="006C056B" w:rsidRPr="00274A4A" w14:paraId="09BE4907"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D48FCCE" w14:textId="477EE619" w:rsidR="006C056B" w:rsidRPr="00274A4A" w:rsidRDefault="006C056B" w:rsidP="006C056B">
            <w:pPr>
              <w:rPr>
                <w:rFonts w:cs="Arial"/>
                <w:b w:val="0"/>
                <w:bCs/>
                <w:sz w:val="22"/>
                <w:szCs w:val="22"/>
                <w:lang w:val="en-AU"/>
              </w:rPr>
            </w:pPr>
            <w:r w:rsidRPr="00274A4A">
              <w:rPr>
                <w:b w:val="0"/>
                <w:bCs/>
                <w:lang w:val="en-AU"/>
              </w:rPr>
              <w:t>Debtor</w:t>
            </w:r>
          </w:p>
        </w:tc>
        <w:tc>
          <w:tcPr>
            <w:tcW w:w="6587" w:type="dxa"/>
            <w:gridSpan w:val="2"/>
            <w:vAlign w:val="top"/>
          </w:tcPr>
          <w:p w14:paraId="041737A4" w14:textId="6A4E153C"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An organisation which purchases goods or services on credit; money is owed to another business which may refer to debtors as Accounts Receivable.</w:t>
            </w:r>
          </w:p>
        </w:tc>
      </w:tr>
      <w:tr w:rsidR="006C056B" w:rsidRPr="00274A4A" w14:paraId="76C298BA"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40438BB" w14:textId="50919BED" w:rsidR="006C056B" w:rsidRPr="00274A4A" w:rsidRDefault="006C056B" w:rsidP="006C056B">
            <w:pPr>
              <w:rPr>
                <w:rFonts w:cs="Arial"/>
                <w:b w:val="0"/>
                <w:bCs/>
                <w:sz w:val="22"/>
                <w:szCs w:val="22"/>
                <w:lang w:val="en-AU" w:eastAsia="zh-CN"/>
              </w:rPr>
            </w:pPr>
            <w:r w:rsidRPr="00274A4A">
              <w:rPr>
                <w:b w:val="0"/>
                <w:bCs/>
                <w:lang w:val="en-AU"/>
              </w:rPr>
              <w:t>Delivery docket</w:t>
            </w:r>
          </w:p>
        </w:tc>
        <w:tc>
          <w:tcPr>
            <w:tcW w:w="6587" w:type="dxa"/>
            <w:gridSpan w:val="2"/>
            <w:vAlign w:val="top"/>
          </w:tcPr>
          <w:p w14:paraId="110137B3" w14:textId="7D17B9F9"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Accompanies the goods and lists what is in the delivery; used to check the goods received</w:t>
            </w:r>
          </w:p>
        </w:tc>
      </w:tr>
      <w:tr w:rsidR="006C056B" w:rsidRPr="00274A4A" w14:paraId="64E2A9F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26A1B72" w14:textId="12466E5C" w:rsidR="006C056B" w:rsidRPr="00274A4A" w:rsidRDefault="006C056B" w:rsidP="006C056B">
            <w:pPr>
              <w:rPr>
                <w:rFonts w:cs="Arial"/>
                <w:b w:val="0"/>
                <w:bCs/>
                <w:sz w:val="22"/>
                <w:szCs w:val="22"/>
                <w:lang w:val="en-AU" w:eastAsia="zh-CN"/>
              </w:rPr>
            </w:pPr>
            <w:r w:rsidRPr="00274A4A">
              <w:rPr>
                <w:b w:val="0"/>
                <w:bCs/>
                <w:lang w:val="en-AU"/>
              </w:rPr>
              <w:t>Deposit</w:t>
            </w:r>
          </w:p>
        </w:tc>
        <w:tc>
          <w:tcPr>
            <w:tcW w:w="6587" w:type="dxa"/>
            <w:gridSpan w:val="2"/>
            <w:vAlign w:val="top"/>
          </w:tcPr>
          <w:p w14:paraId="5BABB243" w14:textId="33047E4A"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 xml:space="preserve">Money placed in a bank </w:t>
            </w:r>
          </w:p>
        </w:tc>
      </w:tr>
      <w:tr w:rsidR="006C056B" w:rsidRPr="00274A4A" w14:paraId="6D302DB9"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69FBC67" w14:textId="4E6D9F92" w:rsidR="006C056B" w:rsidRPr="00274A4A" w:rsidRDefault="006C056B" w:rsidP="006C056B">
            <w:pPr>
              <w:rPr>
                <w:rFonts w:cs="Arial"/>
                <w:b w:val="0"/>
                <w:bCs/>
                <w:sz w:val="22"/>
                <w:szCs w:val="22"/>
                <w:lang w:val="en-AU" w:eastAsia="zh-CN"/>
              </w:rPr>
            </w:pPr>
            <w:r w:rsidRPr="00274A4A">
              <w:rPr>
                <w:b w:val="0"/>
                <w:bCs/>
                <w:lang w:val="en-AU"/>
              </w:rPr>
              <w:t>Deposit book</w:t>
            </w:r>
          </w:p>
        </w:tc>
        <w:tc>
          <w:tcPr>
            <w:tcW w:w="6587" w:type="dxa"/>
            <w:gridSpan w:val="2"/>
            <w:vAlign w:val="top"/>
          </w:tcPr>
          <w:p w14:paraId="190B9A6E" w14:textId="5E8F70D7"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Pre-printed slips in book form, provided by the bank and used to itemise the bank deposit</w:t>
            </w:r>
          </w:p>
        </w:tc>
      </w:tr>
      <w:tr w:rsidR="006C056B" w:rsidRPr="00274A4A" w14:paraId="51461C1B"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609A80D" w14:textId="4F51A9DC" w:rsidR="006C056B" w:rsidRPr="00274A4A" w:rsidRDefault="006C056B" w:rsidP="006C056B">
            <w:pPr>
              <w:rPr>
                <w:b w:val="0"/>
                <w:bCs/>
                <w:lang w:val="en-AU"/>
              </w:rPr>
            </w:pPr>
            <w:r w:rsidRPr="00274A4A">
              <w:rPr>
                <w:b w:val="0"/>
                <w:bCs/>
                <w:lang w:val="en-AU"/>
              </w:rPr>
              <w:t>Expenditure</w:t>
            </w:r>
          </w:p>
        </w:tc>
        <w:tc>
          <w:tcPr>
            <w:tcW w:w="6587" w:type="dxa"/>
            <w:gridSpan w:val="2"/>
            <w:vAlign w:val="top"/>
          </w:tcPr>
          <w:p w14:paraId="3B80A4FC" w14:textId="06C5954B"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 xml:space="preserve">Spending </w:t>
            </w:r>
            <w:r w:rsidR="00274A4A" w:rsidRPr="00274A4A">
              <w:rPr>
                <w:lang w:val="en-AU"/>
              </w:rPr>
              <w:t>funds:</w:t>
            </w:r>
            <w:r w:rsidRPr="00274A4A">
              <w:rPr>
                <w:lang w:val="en-AU"/>
              </w:rPr>
              <w:t xml:space="preserve"> the amount of money spent</w:t>
            </w:r>
          </w:p>
        </w:tc>
      </w:tr>
      <w:tr w:rsidR="006C056B" w:rsidRPr="00274A4A" w14:paraId="6016A187"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5821918" w14:textId="3D6EF587" w:rsidR="006C056B" w:rsidRPr="00274A4A" w:rsidRDefault="006C056B" w:rsidP="006C056B">
            <w:pPr>
              <w:rPr>
                <w:b w:val="0"/>
                <w:bCs/>
                <w:lang w:val="en-AU"/>
              </w:rPr>
            </w:pPr>
            <w:r w:rsidRPr="00274A4A">
              <w:rPr>
                <w:b w:val="0"/>
                <w:bCs/>
                <w:lang w:val="en-AU"/>
              </w:rPr>
              <w:t>Expense</w:t>
            </w:r>
          </w:p>
        </w:tc>
        <w:tc>
          <w:tcPr>
            <w:tcW w:w="6587" w:type="dxa"/>
            <w:gridSpan w:val="2"/>
            <w:vAlign w:val="top"/>
          </w:tcPr>
          <w:p w14:paraId="6B095534" w14:textId="2FCEFFC6" w:rsidR="006C056B" w:rsidRPr="00274A4A" w:rsidRDefault="002106B8"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The cost incurred in or required for something</w:t>
            </w:r>
          </w:p>
        </w:tc>
      </w:tr>
      <w:tr w:rsidR="006C056B" w:rsidRPr="00274A4A" w14:paraId="651D1ED7"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20E6B85" w14:textId="45B07A2F" w:rsidR="006C056B" w:rsidRPr="00274A4A" w:rsidRDefault="006C056B" w:rsidP="006C056B">
            <w:pPr>
              <w:rPr>
                <w:b w:val="0"/>
                <w:bCs/>
                <w:lang w:val="en-AU"/>
              </w:rPr>
            </w:pPr>
            <w:r w:rsidRPr="00274A4A">
              <w:rPr>
                <w:b w:val="0"/>
                <w:bCs/>
                <w:lang w:val="en-AU"/>
              </w:rPr>
              <w:lastRenderedPageBreak/>
              <w:t>General Ledger</w:t>
            </w:r>
          </w:p>
        </w:tc>
        <w:tc>
          <w:tcPr>
            <w:tcW w:w="6587" w:type="dxa"/>
            <w:gridSpan w:val="2"/>
            <w:vAlign w:val="top"/>
          </w:tcPr>
          <w:p w14:paraId="7E3F7FF7" w14:textId="180DC7DE"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The main accounting record of a company or business</w:t>
            </w:r>
          </w:p>
        </w:tc>
      </w:tr>
      <w:tr w:rsidR="006C056B" w:rsidRPr="00274A4A" w14:paraId="7E7683DB"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C570226" w14:textId="3FE8C8EA" w:rsidR="006C056B" w:rsidRPr="00274A4A" w:rsidRDefault="006C056B" w:rsidP="006C056B">
            <w:pPr>
              <w:rPr>
                <w:rFonts w:cs="Arial"/>
                <w:b w:val="0"/>
                <w:bCs/>
                <w:sz w:val="22"/>
                <w:szCs w:val="22"/>
                <w:lang w:val="en-AU" w:eastAsia="zh-CN"/>
              </w:rPr>
            </w:pPr>
            <w:r w:rsidRPr="00274A4A">
              <w:rPr>
                <w:b w:val="0"/>
                <w:bCs/>
                <w:lang w:val="en-AU"/>
              </w:rPr>
              <w:t xml:space="preserve">GST (Goods and services tax) </w:t>
            </w:r>
          </w:p>
        </w:tc>
        <w:tc>
          <w:tcPr>
            <w:tcW w:w="6587" w:type="dxa"/>
            <w:gridSpan w:val="2"/>
            <w:vAlign w:val="top"/>
          </w:tcPr>
          <w:p w14:paraId="60FA5407" w14:textId="6070868F"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274A4A">
              <w:rPr>
                <w:lang w:val="en-AU"/>
              </w:rPr>
              <w:t>A 10% tax on the supply of most goods and services consumed in Australia.</w:t>
            </w:r>
          </w:p>
        </w:tc>
      </w:tr>
      <w:tr w:rsidR="006C056B" w:rsidRPr="00274A4A" w14:paraId="5D24C834"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1FA3BC4" w14:textId="78491DE3" w:rsidR="006C056B" w:rsidRPr="00274A4A" w:rsidRDefault="006C056B" w:rsidP="006C056B">
            <w:pPr>
              <w:rPr>
                <w:b w:val="0"/>
                <w:bCs/>
                <w:lang w:val="en-AU"/>
              </w:rPr>
            </w:pPr>
            <w:r w:rsidRPr="00274A4A">
              <w:rPr>
                <w:b w:val="0"/>
                <w:bCs/>
                <w:lang w:val="en-AU"/>
              </w:rPr>
              <w:t>Income</w:t>
            </w:r>
          </w:p>
        </w:tc>
        <w:tc>
          <w:tcPr>
            <w:tcW w:w="6587" w:type="dxa"/>
            <w:gridSpan w:val="2"/>
            <w:vAlign w:val="top"/>
          </w:tcPr>
          <w:p w14:paraId="07D3A31A" w14:textId="04C77B74"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Money received, especially on a regular basis</w:t>
            </w:r>
          </w:p>
        </w:tc>
      </w:tr>
      <w:tr w:rsidR="006C056B" w:rsidRPr="00274A4A" w14:paraId="3D42CCB7"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AA23369" w14:textId="67989A02" w:rsidR="006C056B" w:rsidRPr="00274A4A" w:rsidRDefault="006C056B" w:rsidP="006C056B">
            <w:pPr>
              <w:rPr>
                <w:b w:val="0"/>
                <w:bCs/>
                <w:lang w:val="en-AU"/>
              </w:rPr>
            </w:pPr>
            <w:r w:rsidRPr="00274A4A">
              <w:rPr>
                <w:b w:val="0"/>
                <w:bCs/>
                <w:lang w:val="en-AU"/>
              </w:rPr>
              <w:t>Instalment Activity Statement (IAS)</w:t>
            </w:r>
          </w:p>
        </w:tc>
        <w:tc>
          <w:tcPr>
            <w:tcW w:w="6587" w:type="dxa"/>
            <w:gridSpan w:val="2"/>
            <w:vAlign w:val="top"/>
          </w:tcPr>
          <w:p w14:paraId="6B9B3B67" w14:textId="17D926BC" w:rsidR="006C056B" w:rsidRPr="00274A4A" w:rsidRDefault="002106B8"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A form used by taxpayers who are not registered for Goods and Services Tax (GST)</w:t>
            </w:r>
          </w:p>
        </w:tc>
      </w:tr>
      <w:tr w:rsidR="006C056B" w:rsidRPr="00274A4A" w14:paraId="79C0243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3AD574E" w14:textId="57E6F5B6" w:rsidR="006C056B" w:rsidRPr="00274A4A" w:rsidRDefault="006C056B" w:rsidP="006C056B">
            <w:pPr>
              <w:rPr>
                <w:rFonts w:cs="Arial"/>
                <w:b w:val="0"/>
                <w:bCs/>
                <w:sz w:val="22"/>
                <w:szCs w:val="22"/>
                <w:lang w:val="en-AU" w:eastAsia="zh-CN"/>
              </w:rPr>
            </w:pPr>
            <w:r w:rsidRPr="00274A4A">
              <w:rPr>
                <w:b w:val="0"/>
                <w:bCs/>
                <w:lang w:val="en-AU"/>
              </w:rPr>
              <w:t>Invoice</w:t>
            </w:r>
          </w:p>
        </w:tc>
        <w:tc>
          <w:tcPr>
            <w:tcW w:w="6587" w:type="dxa"/>
            <w:gridSpan w:val="2"/>
            <w:vAlign w:val="top"/>
          </w:tcPr>
          <w:p w14:paraId="4BFB10CB" w14:textId="526D382F"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An account sent indicating the goods or services provided, price, GST, freight and other charges and total amount payable.  Must show ABN and include the words ‘Tax Invoice’</w:t>
            </w:r>
          </w:p>
        </w:tc>
      </w:tr>
      <w:tr w:rsidR="006C056B" w:rsidRPr="00274A4A" w14:paraId="1D90CEF1"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B3973F2" w14:textId="43114096" w:rsidR="006C056B" w:rsidRPr="00274A4A" w:rsidRDefault="006C056B" w:rsidP="006C056B">
            <w:pPr>
              <w:rPr>
                <w:rFonts w:cs="Arial"/>
                <w:b w:val="0"/>
                <w:bCs/>
                <w:sz w:val="22"/>
                <w:szCs w:val="22"/>
                <w:lang w:val="en-AU" w:eastAsia="zh-CN"/>
              </w:rPr>
            </w:pPr>
            <w:r w:rsidRPr="00274A4A">
              <w:rPr>
                <w:b w:val="0"/>
                <w:bCs/>
                <w:lang w:val="en-AU"/>
              </w:rPr>
              <w:t>Order form</w:t>
            </w:r>
          </w:p>
        </w:tc>
        <w:tc>
          <w:tcPr>
            <w:tcW w:w="6587" w:type="dxa"/>
            <w:gridSpan w:val="2"/>
            <w:vAlign w:val="top"/>
          </w:tcPr>
          <w:p w14:paraId="4621E667" w14:textId="07E78859"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A written request for specified goods or services to be purchased or provided</w:t>
            </w:r>
          </w:p>
        </w:tc>
      </w:tr>
      <w:tr w:rsidR="006C056B" w:rsidRPr="00274A4A" w14:paraId="7F2A531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CE3364E" w14:textId="03EFD91E" w:rsidR="006C056B" w:rsidRPr="00274A4A" w:rsidRDefault="006C056B" w:rsidP="006C056B">
            <w:pPr>
              <w:rPr>
                <w:b w:val="0"/>
                <w:bCs/>
                <w:lang w:val="en-AU"/>
              </w:rPr>
            </w:pPr>
            <w:r w:rsidRPr="00274A4A">
              <w:rPr>
                <w:b w:val="0"/>
                <w:bCs/>
                <w:lang w:val="en-AU"/>
              </w:rPr>
              <w:t>Pay as you go (PAYG)</w:t>
            </w:r>
          </w:p>
        </w:tc>
        <w:tc>
          <w:tcPr>
            <w:tcW w:w="6587" w:type="dxa"/>
            <w:gridSpan w:val="2"/>
            <w:vAlign w:val="top"/>
          </w:tcPr>
          <w:p w14:paraId="43A72B06" w14:textId="685CE0DC"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Regular payments made during the year (through an activity statements) to offset against any tax owed for the year</w:t>
            </w:r>
            <w:r w:rsidR="00274A4A" w:rsidRPr="00274A4A">
              <w:rPr>
                <w:lang w:val="en-AU"/>
              </w:rPr>
              <w:t xml:space="preserve">.  </w:t>
            </w:r>
          </w:p>
        </w:tc>
      </w:tr>
      <w:tr w:rsidR="006C056B" w:rsidRPr="00274A4A" w14:paraId="277C3962"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75FBF01" w14:textId="5866673E" w:rsidR="006C056B" w:rsidRPr="00274A4A" w:rsidRDefault="006C056B" w:rsidP="006C056B">
            <w:pPr>
              <w:rPr>
                <w:rFonts w:cs="Arial"/>
                <w:b w:val="0"/>
                <w:bCs/>
                <w:sz w:val="22"/>
                <w:szCs w:val="22"/>
                <w:lang w:val="en-AU" w:eastAsia="zh-CN"/>
              </w:rPr>
            </w:pPr>
            <w:r w:rsidRPr="00274A4A">
              <w:rPr>
                <w:b w:val="0"/>
                <w:bCs/>
                <w:lang w:val="en-AU"/>
              </w:rPr>
              <w:t>Petty cash</w:t>
            </w:r>
          </w:p>
        </w:tc>
        <w:tc>
          <w:tcPr>
            <w:tcW w:w="6587" w:type="dxa"/>
            <w:gridSpan w:val="2"/>
            <w:vAlign w:val="top"/>
          </w:tcPr>
          <w:p w14:paraId="0F2F5FD5" w14:textId="6B93961B"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A small fund of money kept for incidental everyday purchases</w:t>
            </w:r>
          </w:p>
        </w:tc>
      </w:tr>
      <w:tr w:rsidR="006C056B" w:rsidRPr="00274A4A" w14:paraId="4D285C8C"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3B2379F" w14:textId="17F268D2" w:rsidR="006C056B" w:rsidRPr="00274A4A" w:rsidRDefault="006C056B" w:rsidP="006C056B">
            <w:pPr>
              <w:rPr>
                <w:rFonts w:cs="Arial"/>
                <w:b w:val="0"/>
                <w:bCs/>
                <w:sz w:val="22"/>
                <w:szCs w:val="22"/>
                <w:lang w:val="en-AU" w:eastAsia="zh-CN"/>
              </w:rPr>
            </w:pPr>
            <w:r w:rsidRPr="00274A4A">
              <w:rPr>
                <w:b w:val="0"/>
                <w:bCs/>
                <w:lang w:val="en-AU"/>
              </w:rPr>
              <w:t>Purchase order</w:t>
            </w:r>
          </w:p>
        </w:tc>
        <w:tc>
          <w:tcPr>
            <w:tcW w:w="6587" w:type="dxa"/>
            <w:gridSpan w:val="2"/>
            <w:vAlign w:val="top"/>
          </w:tcPr>
          <w:p w14:paraId="470CB27E" w14:textId="49AC000E"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A written request for specified goods or services to be purchased; usually a numbered, accountable form</w:t>
            </w:r>
          </w:p>
        </w:tc>
      </w:tr>
      <w:tr w:rsidR="006C056B" w:rsidRPr="00274A4A" w14:paraId="2F5FFBBA"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74BA34C" w14:textId="668AE2AA" w:rsidR="006C056B" w:rsidRPr="00274A4A" w:rsidRDefault="006C056B" w:rsidP="006C056B">
            <w:pPr>
              <w:rPr>
                <w:rFonts w:cs="Arial"/>
                <w:b w:val="0"/>
                <w:bCs/>
                <w:sz w:val="22"/>
                <w:szCs w:val="22"/>
                <w:lang w:val="en-AU" w:eastAsia="zh-CN"/>
              </w:rPr>
            </w:pPr>
            <w:r w:rsidRPr="00274A4A">
              <w:rPr>
                <w:b w:val="0"/>
                <w:bCs/>
                <w:lang w:val="en-AU"/>
              </w:rPr>
              <w:t>Receipt</w:t>
            </w:r>
          </w:p>
        </w:tc>
        <w:tc>
          <w:tcPr>
            <w:tcW w:w="6587" w:type="dxa"/>
            <w:gridSpan w:val="2"/>
            <w:vAlign w:val="top"/>
          </w:tcPr>
          <w:p w14:paraId="2BC4939F" w14:textId="79267BD4"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Evidence that payment has been made; a receipt shows who has received the money, the date, what has been paid for, the total amount paid, any discount given and the amount of GST included.</w:t>
            </w:r>
          </w:p>
        </w:tc>
      </w:tr>
      <w:tr w:rsidR="006C056B" w:rsidRPr="00274A4A" w14:paraId="3F1BEF4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048D48E" w14:textId="54697FAE" w:rsidR="006C056B" w:rsidRPr="00274A4A" w:rsidRDefault="006C056B" w:rsidP="006C056B">
            <w:pPr>
              <w:rPr>
                <w:rFonts w:cs="Arial"/>
                <w:b w:val="0"/>
                <w:bCs/>
                <w:sz w:val="22"/>
                <w:szCs w:val="22"/>
                <w:lang w:val="en-AU" w:eastAsia="zh-CN"/>
              </w:rPr>
            </w:pPr>
            <w:r w:rsidRPr="00274A4A">
              <w:rPr>
                <w:b w:val="0"/>
                <w:bCs/>
                <w:lang w:val="en-AU"/>
              </w:rPr>
              <w:t>Reconciliation</w:t>
            </w:r>
          </w:p>
        </w:tc>
        <w:tc>
          <w:tcPr>
            <w:tcW w:w="6587" w:type="dxa"/>
            <w:gridSpan w:val="2"/>
            <w:vAlign w:val="top"/>
          </w:tcPr>
          <w:p w14:paraId="550F1816" w14:textId="6E54263A"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To bring into agreement or check the accuracy of calculations eg preparing a reconciliation of the bank deposit form with the total of cash receipts issued</w:t>
            </w:r>
          </w:p>
        </w:tc>
      </w:tr>
      <w:tr w:rsidR="006C056B" w:rsidRPr="00274A4A" w14:paraId="2A0AF802"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DB7C7EB" w14:textId="2D4B6E1E" w:rsidR="006C056B" w:rsidRPr="00274A4A" w:rsidRDefault="006C056B" w:rsidP="006C056B">
            <w:pPr>
              <w:rPr>
                <w:rFonts w:cs="Arial"/>
                <w:b w:val="0"/>
                <w:bCs/>
                <w:sz w:val="22"/>
                <w:szCs w:val="22"/>
                <w:lang w:val="en-AU" w:eastAsia="zh-CN"/>
              </w:rPr>
            </w:pPr>
            <w:r w:rsidRPr="00274A4A">
              <w:rPr>
                <w:b w:val="0"/>
                <w:bCs/>
                <w:lang w:val="en-AU"/>
              </w:rPr>
              <w:t>Refund</w:t>
            </w:r>
          </w:p>
        </w:tc>
        <w:tc>
          <w:tcPr>
            <w:tcW w:w="6587" w:type="dxa"/>
            <w:gridSpan w:val="2"/>
            <w:vAlign w:val="top"/>
          </w:tcPr>
          <w:p w14:paraId="7E7D5AA2" w14:textId="41CC2FDE"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274A4A">
              <w:rPr>
                <w:lang w:val="en-AU"/>
              </w:rPr>
              <w:t>To give back or repay</w:t>
            </w:r>
          </w:p>
        </w:tc>
      </w:tr>
      <w:tr w:rsidR="006C056B" w:rsidRPr="00274A4A" w14:paraId="699B0FED"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1D921A6" w14:textId="51552F9D" w:rsidR="006C056B" w:rsidRPr="00274A4A" w:rsidRDefault="006C056B" w:rsidP="006C056B">
            <w:pPr>
              <w:rPr>
                <w:rFonts w:cs="Arial"/>
                <w:b w:val="0"/>
                <w:bCs/>
                <w:sz w:val="22"/>
                <w:szCs w:val="22"/>
                <w:lang w:val="en-AU" w:eastAsia="zh-CN"/>
              </w:rPr>
            </w:pPr>
            <w:r w:rsidRPr="00274A4A">
              <w:rPr>
                <w:b w:val="0"/>
                <w:bCs/>
                <w:lang w:val="en-AU"/>
              </w:rPr>
              <w:t>Reimbursement cheque</w:t>
            </w:r>
          </w:p>
        </w:tc>
        <w:tc>
          <w:tcPr>
            <w:tcW w:w="6587" w:type="dxa"/>
            <w:gridSpan w:val="2"/>
            <w:vAlign w:val="top"/>
          </w:tcPr>
          <w:p w14:paraId="01EC8446" w14:textId="4C107D51"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The cheque prepared and cashed to bring the petty cash fund back to its imprest amount</w:t>
            </w:r>
          </w:p>
        </w:tc>
      </w:tr>
      <w:tr w:rsidR="006C056B" w:rsidRPr="00274A4A" w14:paraId="0256875A"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CBEE529" w14:textId="2FA459C1" w:rsidR="006C056B" w:rsidRPr="00274A4A" w:rsidRDefault="006C056B" w:rsidP="006C056B">
            <w:pPr>
              <w:rPr>
                <w:rFonts w:cs="Arial"/>
                <w:b w:val="0"/>
                <w:bCs/>
                <w:sz w:val="22"/>
                <w:szCs w:val="22"/>
                <w:lang w:val="en-AU" w:eastAsia="zh-CN"/>
              </w:rPr>
            </w:pPr>
            <w:r w:rsidRPr="00274A4A">
              <w:rPr>
                <w:b w:val="0"/>
                <w:bCs/>
                <w:lang w:val="en-AU"/>
              </w:rPr>
              <w:lastRenderedPageBreak/>
              <w:t>Remittance advice</w:t>
            </w:r>
          </w:p>
        </w:tc>
        <w:tc>
          <w:tcPr>
            <w:tcW w:w="6587" w:type="dxa"/>
            <w:gridSpan w:val="2"/>
            <w:vAlign w:val="top"/>
          </w:tcPr>
          <w:p w14:paraId="426A47F0" w14:textId="4F1405F9"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A document attached to a cheque specifying what payment is being made.  The remittance advice often forms the bottom part of the invoice; it can be detached and returned with payment.</w:t>
            </w:r>
          </w:p>
        </w:tc>
      </w:tr>
      <w:tr w:rsidR="006C056B" w:rsidRPr="00274A4A" w14:paraId="6B425EC6"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C932DE9" w14:textId="4E35F886" w:rsidR="006C056B" w:rsidRPr="00274A4A" w:rsidRDefault="006C056B" w:rsidP="006C056B">
            <w:pPr>
              <w:rPr>
                <w:rFonts w:cs="Arial"/>
                <w:b w:val="0"/>
                <w:bCs/>
                <w:sz w:val="22"/>
                <w:szCs w:val="22"/>
                <w:lang w:val="en-AU" w:eastAsia="zh-CN"/>
              </w:rPr>
            </w:pPr>
            <w:r w:rsidRPr="00274A4A">
              <w:rPr>
                <w:b w:val="0"/>
                <w:bCs/>
                <w:lang w:val="en-AU"/>
              </w:rPr>
              <w:t>Requisition</w:t>
            </w:r>
          </w:p>
        </w:tc>
        <w:tc>
          <w:tcPr>
            <w:tcW w:w="6587" w:type="dxa"/>
            <w:gridSpan w:val="2"/>
            <w:vAlign w:val="top"/>
          </w:tcPr>
          <w:p w14:paraId="45550F8D" w14:textId="078C0912"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274A4A">
              <w:rPr>
                <w:lang w:val="en-AU"/>
              </w:rPr>
              <w:t>An official request or demand</w:t>
            </w:r>
          </w:p>
        </w:tc>
      </w:tr>
      <w:tr w:rsidR="006C056B" w:rsidRPr="00274A4A" w14:paraId="2ADBB85E"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C3AC7DD" w14:textId="2244A998" w:rsidR="006C056B" w:rsidRPr="00274A4A" w:rsidRDefault="006C056B" w:rsidP="006C056B">
            <w:pPr>
              <w:rPr>
                <w:rFonts w:cs="Arial"/>
                <w:b w:val="0"/>
                <w:bCs/>
                <w:sz w:val="22"/>
                <w:szCs w:val="22"/>
                <w:lang w:val="en-AU" w:eastAsia="zh-CN"/>
              </w:rPr>
            </w:pPr>
            <w:r w:rsidRPr="00274A4A">
              <w:rPr>
                <w:b w:val="0"/>
                <w:bCs/>
                <w:lang w:val="en-AU"/>
              </w:rPr>
              <w:t>Resolution</w:t>
            </w:r>
          </w:p>
        </w:tc>
        <w:tc>
          <w:tcPr>
            <w:tcW w:w="6587" w:type="dxa"/>
            <w:gridSpan w:val="2"/>
            <w:vAlign w:val="top"/>
          </w:tcPr>
          <w:p w14:paraId="261265E5" w14:textId="3F2AEC95"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To fix or settle</w:t>
            </w:r>
          </w:p>
        </w:tc>
      </w:tr>
      <w:tr w:rsidR="006C056B" w:rsidRPr="00274A4A" w14:paraId="19D5E425"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5ED17DC" w14:textId="1EEE36D9" w:rsidR="006C056B" w:rsidRPr="00274A4A" w:rsidRDefault="006C056B" w:rsidP="006C056B">
            <w:pPr>
              <w:rPr>
                <w:b w:val="0"/>
                <w:bCs/>
                <w:lang w:val="en-AU"/>
              </w:rPr>
            </w:pPr>
            <w:r w:rsidRPr="00274A4A">
              <w:rPr>
                <w:b w:val="0"/>
                <w:bCs/>
                <w:lang w:val="en-AU"/>
              </w:rPr>
              <w:t xml:space="preserve">Revenue </w:t>
            </w:r>
          </w:p>
        </w:tc>
        <w:tc>
          <w:tcPr>
            <w:tcW w:w="6587" w:type="dxa"/>
            <w:gridSpan w:val="2"/>
            <w:vAlign w:val="top"/>
          </w:tcPr>
          <w:p w14:paraId="73B8F683" w14:textId="3733D74A" w:rsidR="006C056B" w:rsidRPr="00274A4A" w:rsidRDefault="002106B8"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Income generated from normal business operations</w:t>
            </w:r>
          </w:p>
        </w:tc>
      </w:tr>
      <w:tr w:rsidR="006C056B" w:rsidRPr="00274A4A" w14:paraId="0911A73E"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A3CAE23" w14:textId="6CC2EB17" w:rsidR="006C056B" w:rsidRPr="00274A4A" w:rsidRDefault="006C056B" w:rsidP="006C056B">
            <w:pPr>
              <w:rPr>
                <w:rFonts w:cs="Arial"/>
                <w:b w:val="0"/>
                <w:bCs/>
                <w:sz w:val="22"/>
                <w:szCs w:val="22"/>
                <w:lang w:val="en-AU" w:eastAsia="zh-CN"/>
              </w:rPr>
            </w:pPr>
            <w:r w:rsidRPr="00274A4A">
              <w:rPr>
                <w:b w:val="0"/>
                <w:bCs/>
                <w:lang w:val="en-AU"/>
              </w:rPr>
              <w:t>Signature</w:t>
            </w:r>
          </w:p>
        </w:tc>
        <w:tc>
          <w:tcPr>
            <w:tcW w:w="6587" w:type="dxa"/>
            <w:gridSpan w:val="2"/>
            <w:vAlign w:val="top"/>
          </w:tcPr>
          <w:p w14:paraId="14F15334" w14:textId="0CC1BED4"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274A4A">
              <w:rPr>
                <w:lang w:val="en-AU"/>
              </w:rPr>
              <w:t>A person’s name, written by hand, usually on a document</w:t>
            </w:r>
          </w:p>
        </w:tc>
      </w:tr>
      <w:tr w:rsidR="006C056B" w:rsidRPr="00274A4A" w14:paraId="6D47EFC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FD0CAE4" w14:textId="50B86802" w:rsidR="006C056B" w:rsidRPr="00274A4A" w:rsidRDefault="006C056B" w:rsidP="006C056B">
            <w:pPr>
              <w:rPr>
                <w:b w:val="0"/>
                <w:bCs/>
                <w:lang w:val="en-AU"/>
              </w:rPr>
            </w:pPr>
            <w:r w:rsidRPr="00274A4A">
              <w:rPr>
                <w:b w:val="0"/>
                <w:bCs/>
                <w:lang w:val="en-AU"/>
              </w:rPr>
              <w:t>Source document</w:t>
            </w:r>
          </w:p>
        </w:tc>
        <w:tc>
          <w:tcPr>
            <w:tcW w:w="6587" w:type="dxa"/>
            <w:gridSpan w:val="2"/>
            <w:vAlign w:val="top"/>
          </w:tcPr>
          <w:p w14:paraId="48046FF5" w14:textId="2F1493D0" w:rsidR="006C056B" w:rsidRPr="00274A4A" w:rsidRDefault="00E100DA"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T</w:t>
            </w:r>
            <w:r w:rsidR="002106B8" w:rsidRPr="00274A4A">
              <w:rPr>
                <w:lang w:val="en-AU"/>
              </w:rPr>
              <w:t xml:space="preserve">he original document </w:t>
            </w:r>
            <w:r w:rsidRPr="00274A4A">
              <w:rPr>
                <w:lang w:val="en-AU"/>
              </w:rPr>
              <w:t>containing</w:t>
            </w:r>
            <w:r w:rsidR="002106B8" w:rsidRPr="00274A4A">
              <w:rPr>
                <w:lang w:val="en-AU"/>
              </w:rPr>
              <w:t xml:space="preserve"> the details of </w:t>
            </w:r>
            <w:r w:rsidRPr="00274A4A">
              <w:rPr>
                <w:lang w:val="en-AU"/>
              </w:rPr>
              <w:t xml:space="preserve">a </w:t>
            </w:r>
            <w:r w:rsidR="002106B8" w:rsidRPr="00274A4A">
              <w:rPr>
                <w:lang w:val="en-AU"/>
              </w:rPr>
              <w:t>business transaction</w:t>
            </w:r>
            <w:r w:rsidRPr="00274A4A">
              <w:rPr>
                <w:lang w:val="en-AU"/>
              </w:rPr>
              <w:t xml:space="preserve"> and </w:t>
            </w:r>
            <w:r w:rsidR="002106B8" w:rsidRPr="00274A4A">
              <w:rPr>
                <w:lang w:val="en-AU"/>
              </w:rPr>
              <w:t>captur</w:t>
            </w:r>
            <w:r w:rsidRPr="00274A4A">
              <w:rPr>
                <w:lang w:val="en-AU"/>
              </w:rPr>
              <w:t>ing</w:t>
            </w:r>
            <w:r w:rsidR="002106B8" w:rsidRPr="00274A4A">
              <w:rPr>
                <w:lang w:val="en-AU"/>
              </w:rPr>
              <w:t xml:space="preserve"> the key information about </w:t>
            </w:r>
            <w:r w:rsidRPr="00274A4A">
              <w:rPr>
                <w:lang w:val="en-AU"/>
              </w:rPr>
              <w:t>the</w:t>
            </w:r>
            <w:r w:rsidR="002106B8" w:rsidRPr="00274A4A">
              <w:rPr>
                <w:lang w:val="en-AU"/>
              </w:rPr>
              <w:t xml:space="preserve"> transaction</w:t>
            </w:r>
          </w:p>
        </w:tc>
      </w:tr>
      <w:tr w:rsidR="006C056B" w:rsidRPr="00274A4A" w14:paraId="2800FB8F"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941612E" w14:textId="4794BBD2" w:rsidR="006C056B" w:rsidRPr="00274A4A" w:rsidRDefault="006C056B" w:rsidP="006C056B">
            <w:pPr>
              <w:rPr>
                <w:b w:val="0"/>
                <w:bCs/>
                <w:lang w:val="en-AU"/>
              </w:rPr>
            </w:pPr>
            <w:r w:rsidRPr="00274A4A">
              <w:rPr>
                <w:b w:val="0"/>
                <w:bCs/>
                <w:lang w:val="en-AU"/>
              </w:rPr>
              <w:t>Tax invoice</w:t>
            </w:r>
          </w:p>
        </w:tc>
        <w:tc>
          <w:tcPr>
            <w:tcW w:w="6587" w:type="dxa"/>
            <w:gridSpan w:val="2"/>
            <w:vAlign w:val="top"/>
          </w:tcPr>
          <w:p w14:paraId="0C39FF3A" w14:textId="31E2342D" w:rsidR="006C056B" w:rsidRPr="00274A4A" w:rsidRDefault="00E100DA" w:rsidP="006C056B">
            <w:pPr>
              <w:cnfStyle w:val="000000010000" w:firstRow="0" w:lastRow="0" w:firstColumn="0" w:lastColumn="0" w:oddVBand="0" w:evenVBand="0" w:oddHBand="0" w:evenHBand="1" w:firstRowFirstColumn="0" w:firstRowLastColumn="0" w:lastRowFirstColumn="0" w:lastRowLastColumn="0"/>
              <w:rPr>
                <w:lang w:val="en-AU"/>
              </w:rPr>
            </w:pPr>
            <w:r w:rsidRPr="00274A4A">
              <w:rPr>
                <w:lang w:val="en-AU"/>
              </w:rPr>
              <w:t>A legal document which a seller provides to a customer in which the tax is clearly included</w:t>
            </w:r>
            <w:r w:rsidR="00274A4A" w:rsidRPr="00274A4A">
              <w:rPr>
                <w:lang w:val="en-AU"/>
              </w:rPr>
              <w:t xml:space="preserve">.  </w:t>
            </w:r>
            <w:r w:rsidRPr="00274A4A">
              <w:rPr>
                <w:lang w:val="en-AU"/>
              </w:rPr>
              <w:t xml:space="preserve">In Australia GST-registered customers need </w:t>
            </w:r>
            <w:hyperlink r:id="rId15" w:history="1">
              <w:r w:rsidRPr="00274A4A">
                <w:rPr>
                  <w:rStyle w:val="Hyperlink"/>
                  <w:lang w:val="en-AU"/>
                </w:rPr>
                <w:t>a tax invoice</w:t>
              </w:r>
            </w:hyperlink>
            <w:r w:rsidRPr="00274A4A">
              <w:rPr>
                <w:lang w:val="en-AU"/>
              </w:rPr>
              <w:t xml:space="preserve"> to claim a credit for the GST in the purchase price on any taxable sale of more than $82.50 (including GST) </w:t>
            </w:r>
          </w:p>
        </w:tc>
      </w:tr>
      <w:tr w:rsidR="006C056B" w:rsidRPr="00274A4A" w14:paraId="2C70533E"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17CD4C6" w14:textId="601142EA" w:rsidR="006C056B" w:rsidRPr="00274A4A" w:rsidRDefault="006C056B" w:rsidP="006C056B">
            <w:pPr>
              <w:rPr>
                <w:b w:val="0"/>
                <w:bCs/>
                <w:lang w:val="en-AU"/>
              </w:rPr>
            </w:pPr>
            <w:r w:rsidRPr="00274A4A">
              <w:rPr>
                <w:b w:val="0"/>
                <w:bCs/>
                <w:lang w:val="en-AU"/>
              </w:rPr>
              <w:t>Trial Balance</w:t>
            </w:r>
          </w:p>
        </w:tc>
        <w:tc>
          <w:tcPr>
            <w:tcW w:w="6587" w:type="dxa"/>
            <w:gridSpan w:val="2"/>
            <w:vAlign w:val="top"/>
          </w:tcPr>
          <w:p w14:paraId="0CFBA186" w14:textId="210E3DD9" w:rsidR="006C056B" w:rsidRPr="00274A4A" w:rsidRDefault="00E100DA" w:rsidP="006C056B">
            <w:pPr>
              <w:cnfStyle w:val="000000100000" w:firstRow="0" w:lastRow="0" w:firstColumn="0" w:lastColumn="0" w:oddVBand="0" w:evenVBand="0" w:oddHBand="1" w:evenHBand="0" w:firstRowFirstColumn="0" w:firstRowLastColumn="0" w:lastRowFirstColumn="0" w:lastRowLastColumn="0"/>
              <w:rPr>
                <w:lang w:val="en-AU"/>
              </w:rPr>
            </w:pPr>
            <w:r w:rsidRPr="00274A4A">
              <w:rPr>
                <w:lang w:val="en-AU"/>
              </w:rPr>
              <w:t>A trial balance is a bookkeeping or accounting report that lists the balances in each of an organisation's general ledger accounts.</w:t>
            </w:r>
          </w:p>
        </w:tc>
      </w:tr>
      <w:tr w:rsidR="006C056B" w:rsidRPr="00274A4A" w14:paraId="53A4BB81"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549B597" w14:textId="7FC28D06" w:rsidR="006C056B" w:rsidRPr="00274A4A" w:rsidRDefault="006C056B" w:rsidP="006C056B">
            <w:pPr>
              <w:rPr>
                <w:rFonts w:cs="Arial"/>
                <w:b w:val="0"/>
                <w:bCs/>
                <w:sz w:val="22"/>
                <w:szCs w:val="22"/>
                <w:lang w:val="en-AU" w:eastAsia="zh-CN"/>
              </w:rPr>
            </w:pPr>
            <w:r w:rsidRPr="00274A4A">
              <w:rPr>
                <w:b w:val="0"/>
                <w:bCs/>
                <w:lang w:val="en-AU"/>
              </w:rPr>
              <w:t>Voucher</w:t>
            </w:r>
          </w:p>
        </w:tc>
        <w:tc>
          <w:tcPr>
            <w:tcW w:w="6587" w:type="dxa"/>
            <w:gridSpan w:val="2"/>
            <w:vAlign w:val="top"/>
          </w:tcPr>
          <w:p w14:paraId="77C820F1" w14:textId="65A9205B" w:rsidR="006C056B" w:rsidRPr="00274A4A" w:rsidRDefault="006C056B" w:rsidP="006C056B">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274A4A">
              <w:rPr>
                <w:lang w:val="en-AU"/>
              </w:rPr>
              <w:t>A document, receipt etc which itemises an expenditure</w:t>
            </w:r>
          </w:p>
        </w:tc>
      </w:tr>
      <w:tr w:rsidR="006C056B" w:rsidRPr="00274A4A" w14:paraId="2A0BBC2E"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1BA2ABD" w14:textId="244B2298" w:rsidR="006C056B" w:rsidRPr="00274A4A" w:rsidRDefault="006C056B" w:rsidP="006C056B">
            <w:pPr>
              <w:rPr>
                <w:rFonts w:cs="Arial"/>
                <w:b w:val="0"/>
                <w:bCs/>
                <w:sz w:val="22"/>
                <w:szCs w:val="22"/>
                <w:lang w:val="en-AU" w:eastAsia="zh-CN"/>
              </w:rPr>
            </w:pPr>
            <w:r w:rsidRPr="00274A4A">
              <w:rPr>
                <w:b w:val="0"/>
                <w:bCs/>
                <w:lang w:val="en-AU"/>
              </w:rPr>
              <w:t>Withdrawal</w:t>
            </w:r>
          </w:p>
        </w:tc>
        <w:tc>
          <w:tcPr>
            <w:tcW w:w="6587" w:type="dxa"/>
            <w:gridSpan w:val="2"/>
            <w:vAlign w:val="top"/>
          </w:tcPr>
          <w:p w14:paraId="0E067D90" w14:textId="07FE263E" w:rsidR="006C056B" w:rsidRPr="00274A4A" w:rsidRDefault="006C056B" w:rsidP="006C056B">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274A4A">
              <w:rPr>
                <w:lang w:val="en-AU"/>
              </w:rPr>
              <w:t>To take money out of the bank</w:t>
            </w:r>
            <w:r w:rsidR="00E100DA" w:rsidRPr="00274A4A">
              <w:rPr>
                <w:lang w:val="en-AU"/>
              </w:rPr>
              <w:t xml:space="preserve"> or an account</w:t>
            </w:r>
          </w:p>
        </w:tc>
      </w:tr>
    </w:tbl>
    <w:p w14:paraId="720F37A1" w14:textId="77777777" w:rsidR="00CA6B7D" w:rsidRPr="00274A4A" w:rsidRDefault="00CA6B7D" w:rsidP="00616A56"/>
    <w:p w14:paraId="4A4AC591" w14:textId="77777777" w:rsidR="00CA6B7D" w:rsidRPr="00274A4A" w:rsidRDefault="00CA6B7D">
      <w:pPr>
        <w:spacing w:before="0" w:after="160" w:line="259" w:lineRule="auto"/>
        <w:rPr>
          <w:rFonts w:eastAsiaTheme="majorEastAsia" w:cstheme="majorBidi"/>
          <w:b/>
          <w:color w:val="1C438B"/>
          <w:sz w:val="52"/>
          <w:szCs w:val="32"/>
        </w:rPr>
      </w:pPr>
      <w:r w:rsidRPr="00274A4A">
        <w:br w:type="page"/>
      </w:r>
    </w:p>
    <w:p w14:paraId="1005741F" w14:textId="4CD60A02" w:rsidR="00631E5C" w:rsidRPr="00274A4A" w:rsidRDefault="00B95524" w:rsidP="006645BF">
      <w:pPr>
        <w:pStyle w:val="Heading1"/>
      </w:pPr>
      <w:r w:rsidRPr="00274A4A">
        <w:lastRenderedPageBreak/>
        <w:t xml:space="preserve">Activities </w:t>
      </w:r>
    </w:p>
    <w:p w14:paraId="10353972" w14:textId="10102F3F" w:rsidR="0078712B" w:rsidRDefault="005E4595" w:rsidP="005E4595">
      <w:pPr>
        <w:pStyle w:val="Heading5"/>
      </w:pPr>
      <w:r>
        <w:t>Activity 1: Numeracy calculations</w:t>
      </w:r>
    </w:p>
    <w:p w14:paraId="57F14719" w14:textId="7327B58D" w:rsidR="005E4595" w:rsidRDefault="005E4595" w:rsidP="00F645ED">
      <w:pPr>
        <w:pStyle w:val="ListNumber2"/>
        <w:ind w:left="1134" w:hanging="482"/>
        <w:rPr>
          <w:lang w:eastAsia="zh-CN"/>
        </w:rPr>
      </w:pPr>
      <w:r>
        <w:rPr>
          <w:lang w:eastAsia="zh-CN"/>
        </w:rPr>
        <w:t xml:space="preserve">Complete the following </w:t>
      </w:r>
      <w:r>
        <w:rPr>
          <w:b/>
          <w:bCs/>
          <w:lang w:eastAsia="zh-CN"/>
        </w:rPr>
        <w:t>without</w:t>
      </w:r>
      <w:r>
        <w:rPr>
          <w:lang w:eastAsia="zh-CN"/>
        </w:rPr>
        <w:t xml:space="preserve"> using a calculator, then check your answers with the calculator.</w:t>
      </w:r>
      <w:r w:rsidR="00BB71A6">
        <w:rPr>
          <w:lang w:eastAsia="zh-CN"/>
        </w:rPr>
        <w:br/>
      </w:r>
    </w:p>
    <w:tbl>
      <w:tblPr>
        <w:tblStyle w:val="Tableheader"/>
        <w:tblW w:w="0" w:type="auto"/>
        <w:tblLook w:val="04A0" w:firstRow="1" w:lastRow="0" w:firstColumn="1" w:lastColumn="0" w:noHBand="0" w:noVBand="1"/>
      </w:tblPr>
      <w:tblGrid>
        <w:gridCol w:w="4780"/>
        <w:gridCol w:w="2118"/>
        <w:gridCol w:w="2068"/>
      </w:tblGrid>
      <w:tr w:rsidR="005E4595" w14:paraId="0701DD11" w14:textId="77777777" w:rsidTr="00BB71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0" w:type="dxa"/>
          </w:tcPr>
          <w:p w14:paraId="7E5743E2" w14:textId="24B790A2" w:rsidR="005E4595" w:rsidRDefault="005E4595" w:rsidP="005E4595">
            <w:pPr>
              <w:pStyle w:val="ListNumber2"/>
              <w:numPr>
                <w:ilvl w:val="0"/>
                <w:numId w:val="0"/>
              </w:numPr>
              <w:spacing w:before="192" w:after="192"/>
              <w:rPr>
                <w:lang w:eastAsia="zh-CN"/>
              </w:rPr>
            </w:pPr>
            <w:r>
              <w:rPr>
                <w:lang w:eastAsia="zh-CN"/>
              </w:rPr>
              <w:t>Question</w:t>
            </w:r>
          </w:p>
        </w:tc>
        <w:tc>
          <w:tcPr>
            <w:tcW w:w="2118" w:type="dxa"/>
          </w:tcPr>
          <w:p w14:paraId="74D4354D" w14:textId="393ACCE3" w:rsidR="005E4595" w:rsidRDefault="005E4595" w:rsidP="005E4595">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Without calculator</w:t>
            </w:r>
          </w:p>
        </w:tc>
        <w:tc>
          <w:tcPr>
            <w:tcW w:w="2068" w:type="dxa"/>
          </w:tcPr>
          <w:p w14:paraId="0C0DC316" w14:textId="3B5A9CDF" w:rsidR="005E4595" w:rsidRDefault="005E4595" w:rsidP="005E4595">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Using calculator</w:t>
            </w:r>
          </w:p>
        </w:tc>
      </w:tr>
      <w:tr w:rsidR="005E4595" w14:paraId="286B9716"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6D8A7FE2" w14:textId="4732FF64" w:rsidR="005E4595" w:rsidRPr="00BB71A6" w:rsidRDefault="005E4595" w:rsidP="005E4595">
            <w:pPr>
              <w:pStyle w:val="ListNumber2"/>
              <w:numPr>
                <w:ilvl w:val="0"/>
                <w:numId w:val="0"/>
              </w:numPr>
              <w:rPr>
                <w:b w:val="0"/>
                <w:bCs/>
                <w:lang w:eastAsia="zh-CN"/>
              </w:rPr>
            </w:pPr>
            <w:r w:rsidRPr="00BB71A6">
              <w:rPr>
                <w:b w:val="0"/>
                <w:bCs/>
                <w:lang w:eastAsia="zh-CN"/>
              </w:rPr>
              <w:t>10% of $55.60</w:t>
            </w:r>
          </w:p>
        </w:tc>
        <w:tc>
          <w:tcPr>
            <w:tcW w:w="2118" w:type="dxa"/>
          </w:tcPr>
          <w:p w14:paraId="7558EF78"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6FE7BDDC"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5E4595" w14:paraId="2D224E95"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428FEBB4" w14:textId="33EF863F" w:rsidR="005E4595" w:rsidRPr="00BB71A6" w:rsidRDefault="005E4595" w:rsidP="005E4595">
            <w:pPr>
              <w:pStyle w:val="ListNumber2"/>
              <w:numPr>
                <w:ilvl w:val="0"/>
                <w:numId w:val="0"/>
              </w:numPr>
              <w:rPr>
                <w:b w:val="0"/>
                <w:bCs/>
                <w:lang w:eastAsia="zh-CN"/>
              </w:rPr>
            </w:pPr>
            <w:r w:rsidRPr="00BB71A6">
              <w:rPr>
                <w:b w:val="0"/>
                <w:bCs/>
                <w:lang w:eastAsia="zh-CN"/>
              </w:rPr>
              <w:t>50% of $92.00</w:t>
            </w:r>
          </w:p>
        </w:tc>
        <w:tc>
          <w:tcPr>
            <w:tcW w:w="2118" w:type="dxa"/>
          </w:tcPr>
          <w:p w14:paraId="26522186"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37DCCFF2"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5E4595" w14:paraId="183D7D91"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182D718A" w14:textId="068E70EF" w:rsidR="005E4595" w:rsidRPr="00BB71A6" w:rsidRDefault="005E4595" w:rsidP="005E4595">
            <w:pPr>
              <w:pStyle w:val="ListNumber2"/>
              <w:numPr>
                <w:ilvl w:val="0"/>
                <w:numId w:val="0"/>
              </w:numPr>
              <w:rPr>
                <w:b w:val="0"/>
                <w:bCs/>
                <w:lang w:eastAsia="zh-CN"/>
              </w:rPr>
            </w:pPr>
            <w:r w:rsidRPr="00BB71A6">
              <w:rPr>
                <w:b w:val="0"/>
                <w:bCs/>
                <w:lang w:eastAsia="zh-CN"/>
              </w:rPr>
              <w:t>25% of $856.00</w:t>
            </w:r>
          </w:p>
        </w:tc>
        <w:tc>
          <w:tcPr>
            <w:tcW w:w="2118" w:type="dxa"/>
          </w:tcPr>
          <w:p w14:paraId="22697295"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425D817D"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5E4595" w14:paraId="74555DAA"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0A06DF66" w14:textId="23F61778" w:rsidR="005E4595" w:rsidRPr="00BB71A6" w:rsidRDefault="005E4595" w:rsidP="005E4595">
            <w:pPr>
              <w:pStyle w:val="ListNumber2"/>
              <w:numPr>
                <w:ilvl w:val="0"/>
                <w:numId w:val="0"/>
              </w:numPr>
              <w:rPr>
                <w:b w:val="0"/>
                <w:bCs/>
                <w:lang w:eastAsia="zh-CN"/>
              </w:rPr>
            </w:pPr>
            <w:r w:rsidRPr="00BB71A6">
              <w:rPr>
                <w:b w:val="0"/>
                <w:bCs/>
                <w:lang w:eastAsia="zh-CN"/>
              </w:rPr>
              <w:t>One-third of $172.80</w:t>
            </w:r>
          </w:p>
        </w:tc>
        <w:tc>
          <w:tcPr>
            <w:tcW w:w="2118" w:type="dxa"/>
          </w:tcPr>
          <w:p w14:paraId="44B4F69D"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6D65C577"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5E4595" w14:paraId="51003497"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09F73148" w14:textId="79A463A5" w:rsidR="005E4595" w:rsidRPr="00BB71A6" w:rsidRDefault="005E4595" w:rsidP="005E4595">
            <w:pPr>
              <w:pStyle w:val="ListNumber2"/>
              <w:numPr>
                <w:ilvl w:val="0"/>
                <w:numId w:val="0"/>
              </w:numPr>
              <w:rPr>
                <w:b w:val="0"/>
                <w:bCs/>
                <w:lang w:eastAsia="zh-CN"/>
              </w:rPr>
            </w:pPr>
            <w:r w:rsidRPr="00BB71A6">
              <w:rPr>
                <w:b w:val="0"/>
                <w:bCs/>
                <w:lang w:eastAsia="zh-CN"/>
              </w:rPr>
              <w:t>How much for 3 apples each costing 25c</w:t>
            </w:r>
            <w:r w:rsidR="00B44FAD">
              <w:rPr>
                <w:b w:val="0"/>
                <w:bCs/>
                <w:lang w:eastAsia="zh-CN"/>
              </w:rPr>
              <w:t>?</w:t>
            </w:r>
          </w:p>
        </w:tc>
        <w:tc>
          <w:tcPr>
            <w:tcW w:w="2118" w:type="dxa"/>
          </w:tcPr>
          <w:p w14:paraId="6B2A47A2"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500AFFB2"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5E4595" w14:paraId="0DB56BE1"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2BAFB8BA" w14:textId="089F3F7C" w:rsidR="005E4595" w:rsidRPr="00BB71A6" w:rsidRDefault="005E4595" w:rsidP="005E4595">
            <w:pPr>
              <w:pStyle w:val="ListNumber2"/>
              <w:numPr>
                <w:ilvl w:val="0"/>
                <w:numId w:val="0"/>
              </w:numPr>
              <w:rPr>
                <w:b w:val="0"/>
                <w:bCs/>
                <w:lang w:eastAsia="zh-CN"/>
              </w:rPr>
            </w:pPr>
            <w:r w:rsidRPr="00BB71A6">
              <w:rPr>
                <w:b w:val="0"/>
                <w:bCs/>
                <w:lang w:eastAsia="zh-CN"/>
              </w:rPr>
              <w:t>How much for two pairs of shoes each costing $95</w:t>
            </w:r>
            <w:r w:rsidR="00B44FAD">
              <w:rPr>
                <w:b w:val="0"/>
                <w:bCs/>
                <w:lang w:eastAsia="zh-CN"/>
              </w:rPr>
              <w:t xml:space="preserve"> (incl GST)?</w:t>
            </w:r>
          </w:p>
        </w:tc>
        <w:tc>
          <w:tcPr>
            <w:tcW w:w="2118" w:type="dxa"/>
          </w:tcPr>
          <w:p w14:paraId="0F4E8CEB"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5380C293"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5E4595" w14:paraId="268EC212"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3636C43E" w14:textId="6BA6D3F6" w:rsidR="005E4595" w:rsidRPr="00BB71A6" w:rsidRDefault="005E4595" w:rsidP="005E4595">
            <w:pPr>
              <w:pStyle w:val="ListNumber2"/>
              <w:numPr>
                <w:ilvl w:val="0"/>
                <w:numId w:val="0"/>
              </w:numPr>
              <w:rPr>
                <w:b w:val="0"/>
                <w:bCs/>
                <w:lang w:eastAsia="zh-CN"/>
              </w:rPr>
            </w:pPr>
            <w:r w:rsidRPr="00BB71A6">
              <w:rPr>
                <w:b w:val="0"/>
                <w:bCs/>
                <w:lang w:eastAsia="zh-CN"/>
              </w:rPr>
              <w:t>The total cost of 12 exercise books each costing $1.25</w:t>
            </w:r>
            <w:r w:rsidR="00B44FAD">
              <w:rPr>
                <w:b w:val="0"/>
                <w:bCs/>
                <w:lang w:eastAsia="zh-CN"/>
              </w:rPr>
              <w:t xml:space="preserve"> (incl GST)</w:t>
            </w:r>
          </w:p>
        </w:tc>
        <w:tc>
          <w:tcPr>
            <w:tcW w:w="2118" w:type="dxa"/>
          </w:tcPr>
          <w:p w14:paraId="6E1349E6"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7506F26A"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5E4595" w14:paraId="18A8A5CA"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473F634B" w14:textId="3766BD4F" w:rsidR="005E4595" w:rsidRPr="00BB71A6" w:rsidRDefault="005E4595" w:rsidP="005E4595">
            <w:pPr>
              <w:pStyle w:val="ListNumber2"/>
              <w:numPr>
                <w:ilvl w:val="0"/>
                <w:numId w:val="0"/>
              </w:numPr>
              <w:rPr>
                <w:b w:val="0"/>
                <w:bCs/>
                <w:lang w:eastAsia="zh-CN"/>
              </w:rPr>
            </w:pPr>
            <w:r w:rsidRPr="00BB71A6">
              <w:rPr>
                <w:b w:val="0"/>
                <w:bCs/>
                <w:lang w:eastAsia="zh-CN"/>
              </w:rPr>
              <w:t>600 divided by 3</w:t>
            </w:r>
          </w:p>
        </w:tc>
        <w:tc>
          <w:tcPr>
            <w:tcW w:w="2118" w:type="dxa"/>
          </w:tcPr>
          <w:p w14:paraId="65D10CF6"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1FEB159B"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BB71A6" w14:paraId="09B4E4E9"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70B86A69" w14:textId="4C6E1D4C" w:rsidR="00BB71A6" w:rsidRPr="00BB71A6" w:rsidRDefault="00BB71A6" w:rsidP="005E4595">
            <w:pPr>
              <w:pStyle w:val="ListNumber2"/>
              <w:numPr>
                <w:ilvl w:val="0"/>
                <w:numId w:val="0"/>
              </w:numPr>
              <w:rPr>
                <w:b w:val="0"/>
                <w:bCs/>
                <w:lang w:eastAsia="zh-CN"/>
              </w:rPr>
            </w:pPr>
            <w:r w:rsidRPr="00BB71A6">
              <w:rPr>
                <w:b w:val="0"/>
                <w:bCs/>
                <w:lang w:eastAsia="zh-CN"/>
              </w:rPr>
              <w:t>600 divided by 8</w:t>
            </w:r>
          </w:p>
        </w:tc>
        <w:tc>
          <w:tcPr>
            <w:tcW w:w="2118" w:type="dxa"/>
          </w:tcPr>
          <w:p w14:paraId="6DD72638"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71E217B8"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5E4595" w14:paraId="5709CE49"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2C4B980B" w14:textId="2B2F8757" w:rsidR="005E4595" w:rsidRPr="00BB71A6" w:rsidRDefault="005E4595" w:rsidP="005E4595">
            <w:pPr>
              <w:pStyle w:val="ListNumber2"/>
              <w:numPr>
                <w:ilvl w:val="0"/>
                <w:numId w:val="0"/>
              </w:numPr>
              <w:rPr>
                <w:b w:val="0"/>
                <w:bCs/>
                <w:lang w:eastAsia="zh-CN"/>
              </w:rPr>
            </w:pPr>
            <w:r w:rsidRPr="00BB71A6">
              <w:rPr>
                <w:b w:val="0"/>
                <w:bCs/>
                <w:lang w:eastAsia="zh-CN"/>
              </w:rPr>
              <w:t>Round 45.759 to the nearest whole number</w:t>
            </w:r>
          </w:p>
        </w:tc>
        <w:tc>
          <w:tcPr>
            <w:tcW w:w="2118" w:type="dxa"/>
          </w:tcPr>
          <w:p w14:paraId="6B149AD6"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1084F077" w14:textId="77777777" w:rsidR="005E4595" w:rsidRDefault="005E4595"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BB71A6" w14:paraId="6951BD2C"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60568A59" w14:textId="7B505B12" w:rsidR="00BB71A6" w:rsidRPr="00BB71A6" w:rsidRDefault="00BB71A6" w:rsidP="005E4595">
            <w:pPr>
              <w:pStyle w:val="ListNumber2"/>
              <w:numPr>
                <w:ilvl w:val="0"/>
                <w:numId w:val="0"/>
              </w:numPr>
              <w:rPr>
                <w:b w:val="0"/>
                <w:bCs/>
                <w:lang w:eastAsia="zh-CN"/>
              </w:rPr>
            </w:pPr>
            <w:r>
              <w:rPr>
                <w:b w:val="0"/>
                <w:bCs/>
                <w:lang w:eastAsia="zh-CN"/>
              </w:rPr>
              <w:t>Round $1.0638 to the nearest cent</w:t>
            </w:r>
          </w:p>
        </w:tc>
        <w:tc>
          <w:tcPr>
            <w:tcW w:w="2118" w:type="dxa"/>
          </w:tcPr>
          <w:p w14:paraId="73065BFC"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5603C2B7"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BB71A6" w14:paraId="3CDEFCE2"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236EFA30" w14:textId="400E2DD5" w:rsidR="00BB71A6" w:rsidRPr="00BB71A6" w:rsidRDefault="00BB71A6" w:rsidP="005E4595">
            <w:pPr>
              <w:pStyle w:val="ListNumber2"/>
              <w:numPr>
                <w:ilvl w:val="0"/>
                <w:numId w:val="0"/>
              </w:numPr>
              <w:rPr>
                <w:b w:val="0"/>
                <w:bCs/>
                <w:lang w:eastAsia="zh-CN"/>
              </w:rPr>
            </w:pPr>
            <w:r>
              <w:rPr>
                <w:b w:val="0"/>
                <w:bCs/>
                <w:lang w:eastAsia="zh-CN"/>
              </w:rPr>
              <w:t>Round $24.38 to the nearest dollar</w:t>
            </w:r>
          </w:p>
        </w:tc>
        <w:tc>
          <w:tcPr>
            <w:tcW w:w="2118" w:type="dxa"/>
          </w:tcPr>
          <w:p w14:paraId="7380B975" w14:textId="77777777" w:rsidR="00BB71A6" w:rsidRDefault="00BB71A6"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2C57BC49" w14:textId="77777777" w:rsidR="00BB71A6" w:rsidRDefault="00BB71A6"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5E4595" w14:paraId="4498FBD7"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54B65840" w14:textId="05EAD7B4" w:rsidR="005E4595" w:rsidRPr="00BB71A6" w:rsidRDefault="00BB71A6" w:rsidP="005E4595">
            <w:pPr>
              <w:pStyle w:val="ListNumber2"/>
              <w:numPr>
                <w:ilvl w:val="0"/>
                <w:numId w:val="0"/>
              </w:numPr>
              <w:rPr>
                <w:b w:val="0"/>
                <w:bCs/>
                <w:lang w:eastAsia="zh-CN"/>
              </w:rPr>
            </w:pPr>
            <w:r w:rsidRPr="00BB71A6">
              <w:rPr>
                <w:b w:val="0"/>
                <w:bCs/>
                <w:lang w:eastAsia="zh-CN"/>
              </w:rPr>
              <w:t xml:space="preserve">Three items each cost $75.  Delivery </w:t>
            </w:r>
            <w:r>
              <w:rPr>
                <w:b w:val="0"/>
                <w:bCs/>
                <w:lang w:eastAsia="zh-CN"/>
              </w:rPr>
              <w:t xml:space="preserve">of the package </w:t>
            </w:r>
            <w:r w:rsidRPr="00BB71A6">
              <w:rPr>
                <w:b w:val="0"/>
                <w:bCs/>
                <w:lang w:eastAsia="zh-CN"/>
              </w:rPr>
              <w:t xml:space="preserve">is an extra $15.  </w:t>
            </w:r>
          </w:p>
        </w:tc>
        <w:tc>
          <w:tcPr>
            <w:tcW w:w="2118" w:type="dxa"/>
          </w:tcPr>
          <w:p w14:paraId="726474DA"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12E3B4BA" w14:textId="77777777" w:rsidR="005E4595" w:rsidRDefault="005E4595"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BB71A6" w14:paraId="094DD1CE" w14:textId="77777777" w:rsidTr="00BB71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05505A5A" w14:textId="618857FE" w:rsidR="00BB71A6" w:rsidRPr="00BB71A6" w:rsidRDefault="00BB71A6" w:rsidP="005E4595">
            <w:pPr>
              <w:pStyle w:val="ListNumber2"/>
              <w:numPr>
                <w:ilvl w:val="0"/>
                <w:numId w:val="0"/>
              </w:numPr>
              <w:rPr>
                <w:b w:val="0"/>
                <w:bCs/>
                <w:lang w:eastAsia="zh-CN"/>
              </w:rPr>
            </w:pPr>
            <w:r w:rsidRPr="00BB71A6">
              <w:rPr>
                <w:b w:val="0"/>
                <w:bCs/>
                <w:lang w:eastAsia="zh-CN"/>
              </w:rPr>
              <w:t>Calculate the GST component of a sale which totals (including GST) $990</w:t>
            </w:r>
          </w:p>
        </w:tc>
        <w:tc>
          <w:tcPr>
            <w:tcW w:w="2118" w:type="dxa"/>
          </w:tcPr>
          <w:p w14:paraId="76A6F3C7" w14:textId="77777777" w:rsidR="00BB71A6" w:rsidRDefault="00BB71A6"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2068" w:type="dxa"/>
          </w:tcPr>
          <w:p w14:paraId="7DE30543" w14:textId="77777777" w:rsidR="00BB71A6" w:rsidRDefault="00BB71A6" w:rsidP="005E4595">
            <w:pPr>
              <w:pStyle w:val="ListNumber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BB71A6" w14:paraId="5175ADB3" w14:textId="77777777" w:rsidTr="00B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2005598E" w14:textId="11771682" w:rsidR="00BB71A6" w:rsidRPr="00BB71A6" w:rsidRDefault="00BB71A6" w:rsidP="005E4595">
            <w:pPr>
              <w:pStyle w:val="ListNumber2"/>
              <w:numPr>
                <w:ilvl w:val="0"/>
                <w:numId w:val="0"/>
              </w:numPr>
              <w:rPr>
                <w:b w:val="0"/>
                <w:bCs/>
                <w:lang w:eastAsia="zh-CN"/>
              </w:rPr>
            </w:pPr>
            <w:r w:rsidRPr="00BB71A6">
              <w:rPr>
                <w:b w:val="0"/>
                <w:bCs/>
                <w:lang w:eastAsia="zh-CN"/>
              </w:rPr>
              <w:t>How much GST should be added to a sale of $4250.00?</w:t>
            </w:r>
          </w:p>
        </w:tc>
        <w:tc>
          <w:tcPr>
            <w:tcW w:w="2118" w:type="dxa"/>
          </w:tcPr>
          <w:p w14:paraId="08496E09"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2068" w:type="dxa"/>
          </w:tcPr>
          <w:p w14:paraId="040F13C2" w14:textId="77777777" w:rsidR="00BB71A6" w:rsidRDefault="00BB71A6" w:rsidP="005E4595">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69D1EFB6" w14:textId="3073BD74" w:rsidR="005E4595" w:rsidRPr="005E4595" w:rsidRDefault="005E4595" w:rsidP="005E4595">
      <w:pPr>
        <w:pStyle w:val="ListNumber2"/>
        <w:numPr>
          <w:ilvl w:val="0"/>
          <w:numId w:val="0"/>
        </w:numPr>
        <w:rPr>
          <w:lang w:eastAsia="zh-CN"/>
        </w:rPr>
      </w:pPr>
    </w:p>
    <w:p w14:paraId="0DA597A5" w14:textId="77777777" w:rsidR="005E4595" w:rsidRDefault="005E4595">
      <w:pPr>
        <w:spacing w:before="0" w:after="160" w:line="259" w:lineRule="auto"/>
      </w:pPr>
    </w:p>
    <w:p w14:paraId="0F8F7F43" w14:textId="77777777" w:rsidR="00BB71A6" w:rsidRDefault="00BB71A6">
      <w:pPr>
        <w:spacing w:before="0" w:after="160" w:line="259" w:lineRule="auto"/>
        <w:rPr>
          <w:rFonts w:eastAsia="SimSun" w:cs="Arial"/>
          <w:color w:val="041F42"/>
          <w:sz w:val="32"/>
          <w:lang w:eastAsia="zh-CN"/>
        </w:rPr>
      </w:pPr>
      <w:r>
        <w:br w:type="page"/>
      </w:r>
    </w:p>
    <w:p w14:paraId="2460E496" w14:textId="77777777" w:rsidR="00F645ED" w:rsidRPr="00BB71A6" w:rsidRDefault="00F645ED" w:rsidP="00F645ED">
      <w:pPr>
        <w:pStyle w:val="ListNumber2"/>
        <w:ind w:left="1134" w:hanging="482"/>
        <w:rPr>
          <w:lang w:eastAsia="zh-CN"/>
        </w:rPr>
      </w:pPr>
      <w:r w:rsidRPr="00BB71A6">
        <w:rPr>
          <w:lang w:eastAsia="zh-CN"/>
        </w:rPr>
        <w:lastRenderedPageBreak/>
        <w:t xml:space="preserve">Compare the following two columns of figures and indicate any differences.  </w:t>
      </w:r>
    </w:p>
    <w:p w14:paraId="342E0E8F" w14:textId="77777777" w:rsidR="00F645ED" w:rsidRDefault="00F645ED" w:rsidP="00F645ED">
      <w:pPr>
        <w:spacing w:before="0" w:after="160" w:line="259" w:lineRule="auto"/>
      </w:pPr>
    </w:p>
    <w:tbl>
      <w:tblPr>
        <w:tblStyle w:val="Tableheader"/>
        <w:tblW w:w="0" w:type="auto"/>
        <w:tblInd w:w="30" w:type="dxa"/>
        <w:tblLook w:val="04A0" w:firstRow="1" w:lastRow="0" w:firstColumn="1" w:lastColumn="0" w:noHBand="0" w:noVBand="1"/>
      </w:tblPr>
      <w:tblGrid>
        <w:gridCol w:w="1641"/>
        <w:gridCol w:w="1843"/>
        <w:gridCol w:w="1985"/>
      </w:tblGrid>
      <w:tr w:rsidR="00F645ED" w:rsidRPr="00F645ED" w14:paraId="113C0829" w14:textId="77777777" w:rsidTr="00F645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1" w:type="dxa"/>
          </w:tcPr>
          <w:p w14:paraId="65F14309" w14:textId="77777777" w:rsidR="00F645ED" w:rsidRPr="00F645ED" w:rsidRDefault="00F645ED" w:rsidP="00F645ED">
            <w:pPr>
              <w:spacing w:beforeLines="0" w:before="120" w:afterLines="0" w:after="100" w:afterAutospacing="1" w:line="259" w:lineRule="auto"/>
              <w:jc w:val="right"/>
              <w:rPr>
                <w:sz w:val="28"/>
                <w:szCs w:val="28"/>
              </w:rPr>
            </w:pPr>
          </w:p>
        </w:tc>
        <w:tc>
          <w:tcPr>
            <w:tcW w:w="1843" w:type="dxa"/>
          </w:tcPr>
          <w:p w14:paraId="73A5AE39" w14:textId="77777777" w:rsidR="00F645ED" w:rsidRPr="00F645ED" w:rsidRDefault="00F645ED" w:rsidP="00F645ED">
            <w:pPr>
              <w:spacing w:before="120" w:after="100" w:afterAutospacing="1" w:line="259" w:lineRule="auto"/>
              <w:jc w:val="right"/>
              <w:cnfStyle w:val="100000000000" w:firstRow="1" w:lastRow="0" w:firstColumn="0" w:lastColumn="0" w:oddVBand="0" w:evenVBand="0" w:oddHBand="0" w:evenHBand="0" w:firstRowFirstColumn="0" w:firstRowLastColumn="0" w:lastRowFirstColumn="0" w:lastRowLastColumn="0"/>
              <w:rPr>
                <w:sz w:val="28"/>
                <w:szCs w:val="28"/>
              </w:rPr>
            </w:pPr>
          </w:p>
        </w:tc>
        <w:tc>
          <w:tcPr>
            <w:tcW w:w="1985" w:type="dxa"/>
          </w:tcPr>
          <w:p w14:paraId="3619A782" w14:textId="77777777" w:rsidR="00F645ED" w:rsidRPr="00F645ED" w:rsidRDefault="00F645ED" w:rsidP="00F645ED">
            <w:pPr>
              <w:spacing w:before="120" w:after="100" w:afterAutospacing="1" w:line="259" w:lineRule="auto"/>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F645ED" w14:paraId="44D20F6E" w14:textId="77777777" w:rsidTr="00F64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4711CFE1" w14:textId="77777777" w:rsidR="00F645ED" w:rsidRPr="00F645ED" w:rsidRDefault="00F645ED" w:rsidP="006B1CD9">
            <w:pPr>
              <w:pStyle w:val="ListParagraph"/>
              <w:numPr>
                <w:ilvl w:val="0"/>
                <w:numId w:val="18"/>
              </w:numPr>
              <w:spacing w:before="120" w:after="120" w:line="259" w:lineRule="auto"/>
              <w:rPr>
                <w:b w:val="0"/>
                <w:bCs/>
              </w:rPr>
            </w:pPr>
          </w:p>
        </w:tc>
        <w:tc>
          <w:tcPr>
            <w:tcW w:w="1843" w:type="dxa"/>
            <w:vAlign w:val="top"/>
          </w:tcPr>
          <w:p w14:paraId="1160D36B" w14:textId="77777777"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32981.55</w:t>
            </w:r>
          </w:p>
        </w:tc>
        <w:tc>
          <w:tcPr>
            <w:tcW w:w="1985" w:type="dxa"/>
            <w:vAlign w:val="top"/>
          </w:tcPr>
          <w:p w14:paraId="4A9B59D5" w14:textId="6F9A3DCB"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32</w:t>
            </w:r>
            <w:r w:rsidR="00B44FAD">
              <w:t>8</w:t>
            </w:r>
            <w:r w:rsidRPr="00FE35E9">
              <w:t>81.55</w:t>
            </w:r>
          </w:p>
        </w:tc>
      </w:tr>
      <w:tr w:rsidR="00F645ED" w14:paraId="40EF1948" w14:textId="77777777" w:rsidTr="00F64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49A6BAA3" w14:textId="77777777" w:rsidR="00F645ED" w:rsidRPr="00F645ED" w:rsidRDefault="00F645ED" w:rsidP="006B1CD9">
            <w:pPr>
              <w:pStyle w:val="ListParagraph"/>
              <w:numPr>
                <w:ilvl w:val="0"/>
                <w:numId w:val="18"/>
              </w:numPr>
              <w:spacing w:before="120" w:after="120" w:line="259" w:lineRule="auto"/>
              <w:rPr>
                <w:b w:val="0"/>
                <w:bCs/>
              </w:rPr>
            </w:pPr>
          </w:p>
        </w:tc>
        <w:tc>
          <w:tcPr>
            <w:tcW w:w="1843" w:type="dxa"/>
            <w:vAlign w:val="top"/>
          </w:tcPr>
          <w:p w14:paraId="1C52EA97"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101001.00</w:t>
            </w:r>
          </w:p>
        </w:tc>
        <w:tc>
          <w:tcPr>
            <w:tcW w:w="1985" w:type="dxa"/>
            <w:vAlign w:val="top"/>
          </w:tcPr>
          <w:p w14:paraId="33FE617F"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101010.00</w:t>
            </w:r>
          </w:p>
        </w:tc>
      </w:tr>
      <w:tr w:rsidR="00F645ED" w14:paraId="2D833EC2" w14:textId="77777777" w:rsidTr="00F64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2FA9B852" w14:textId="77777777" w:rsidR="00F645ED" w:rsidRPr="00F645ED" w:rsidRDefault="00F645ED" w:rsidP="006B1CD9">
            <w:pPr>
              <w:pStyle w:val="ListParagraph"/>
              <w:numPr>
                <w:ilvl w:val="0"/>
                <w:numId w:val="18"/>
              </w:numPr>
              <w:spacing w:before="120" w:after="120" w:line="259" w:lineRule="auto"/>
              <w:rPr>
                <w:b w:val="0"/>
                <w:bCs/>
              </w:rPr>
            </w:pPr>
          </w:p>
        </w:tc>
        <w:tc>
          <w:tcPr>
            <w:tcW w:w="1843" w:type="dxa"/>
            <w:vAlign w:val="top"/>
          </w:tcPr>
          <w:p w14:paraId="1D11017A" w14:textId="77777777"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13050.55</w:t>
            </w:r>
          </w:p>
        </w:tc>
        <w:tc>
          <w:tcPr>
            <w:tcW w:w="1985" w:type="dxa"/>
            <w:vAlign w:val="top"/>
          </w:tcPr>
          <w:p w14:paraId="30725713" w14:textId="77777777"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13050.50</w:t>
            </w:r>
          </w:p>
        </w:tc>
      </w:tr>
      <w:tr w:rsidR="00F645ED" w14:paraId="55E5F704" w14:textId="77777777" w:rsidTr="00F64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1F0B5D90" w14:textId="77777777" w:rsidR="00F645ED" w:rsidRPr="00F645ED" w:rsidRDefault="00F645ED" w:rsidP="006B1CD9">
            <w:pPr>
              <w:pStyle w:val="ListParagraph"/>
              <w:numPr>
                <w:ilvl w:val="0"/>
                <w:numId w:val="18"/>
              </w:numPr>
              <w:spacing w:before="120" w:after="120" w:line="259" w:lineRule="auto"/>
              <w:rPr>
                <w:b w:val="0"/>
                <w:bCs/>
              </w:rPr>
            </w:pPr>
          </w:p>
        </w:tc>
        <w:tc>
          <w:tcPr>
            <w:tcW w:w="1843" w:type="dxa"/>
            <w:vAlign w:val="top"/>
          </w:tcPr>
          <w:p w14:paraId="121122ED"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98.76</w:t>
            </w:r>
          </w:p>
        </w:tc>
        <w:tc>
          <w:tcPr>
            <w:tcW w:w="1985" w:type="dxa"/>
            <w:vAlign w:val="top"/>
          </w:tcPr>
          <w:p w14:paraId="367587C2"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$98.76</w:t>
            </w:r>
          </w:p>
        </w:tc>
      </w:tr>
      <w:tr w:rsidR="00F645ED" w14:paraId="57B4514C" w14:textId="77777777" w:rsidTr="00F64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7242309D" w14:textId="77777777" w:rsidR="00F645ED" w:rsidRPr="00F645ED" w:rsidRDefault="00F645ED" w:rsidP="006B1CD9">
            <w:pPr>
              <w:pStyle w:val="ListParagraph"/>
              <w:numPr>
                <w:ilvl w:val="0"/>
                <w:numId w:val="18"/>
              </w:numPr>
              <w:spacing w:before="120" w:after="120" w:line="259" w:lineRule="auto"/>
              <w:rPr>
                <w:b w:val="0"/>
                <w:bCs/>
              </w:rPr>
            </w:pPr>
          </w:p>
        </w:tc>
        <w:tc>
          <w:tcPr>
            <w:tcW w:w="1843" w:type="dxa"/>
            <w:vAlign w:val="top"/>
          </w:tcPr>
          <w:p w14:paraId="704FE0E8" w14:textId="77777777"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29585.64</w:t>
            </w:r>
          </w:p>
        </w:tc>
        <w:tc>
          <w:tcPr>
            <w:tcW w:w="1985" w:type="dxa"/>
            <w:vAlign w:val="top"/>
          </w:tcPr>
          <w:p w14:paraId="43741772" w14:textId="77777777" w:rsidR="00F645ED"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rsidRPr="00FE35E9">
              <w:t>29585.64</w:t>
            </w:r>
          </w:p>
        </w:tc>
      </w:tr>
      <w:tr w:rsidR="00F645ED" w14:paraId="3414299A" w14:textId="77777777" w:rsidTr="00F64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3B9FA521" w14:textId="77777777" w:rsidR="00F645ED" w:rsidRPr="00F645ED" w:rsidRDefault="00F645ED" w:rsidP="006B1CD9">
            <w:pPr>
              <w:pStyle w:val="ListParagraph"/>
              <w:numPr>
                <w:ilvl w:val="0"/>
                <w:numId w:val="18"/>
              </w:numPr>
              <w:spacing w:before="120" w:after="120" w:line="259" w:lineRule="auto"/>
              <w:rPr>
                <w:b w:val="0"/>
                <w:bCs/>
              </w:rPr>
            </w:pPr>
            <w:r w:rsidRPr="00F645ED">
              <w:rPr>
                <w:b w:val="0"/>
                <w:bCs/>
              </w:rPr>
              <w:t xml:space="preserve"> </w:t>
            </w:r>
          </w:p>
        </w:tc>
        <w:tc>
          <w:tcPr>
            <w:tcW w:w="1843" w:type="dxa"/>
            <w:vAlign w:val="top"/>
          </w:tcPr>
          <w:p w14:paraId="768EB8A1"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42014</w:t>
            </w:r>
          </w:p>
        </w:tc>
        <w:tc>
          <w:tcPr>
            <w:tcW w:w="1985" w:type="dxa"/>
            <w:vAlign w:val="top"/>
          </w:tcPr>
          <w:p w14:paraId="5C4DE9EE" w14:textId="77777777" w:rsidR="00F645ED" w:rsidRDefault="00F645ED" w:rsidP="006B1CD9">
            <w:pPr>
              <w:spacing w:before="120" w:after="120" w:line="259" w:lineRule="auto"/>
              <w:jc w:val="right"/>
              <w:cnfStyle w:val="000000010000" w:firstRow="0" w:lastRow="0" w:firstColumn="0" w:lastColumn="0" w:oddVBand="0" w:evenVBand="0" w:oddHBand="0" w:evenHBand="1" w:firstRowFirstColumn="0" w:firstRowLastColumn="0" w:lastRowFirstColumn="0" w:lastRowLastColumn="0"/>
            </w:pPr>
            <w:r w:rsidRPr="00FE35E9">
              <w:t>42.014</w:t>
            </w:r>
          </w:p>
        </w:tc>
      </w:tr>
      <w:tr w:rsidR="00F645ED" w14:paraId="640B5F09" w14:textId="77777777" w:rsidTr="00F64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048CC022" w14:textId="77777777" w:rsidR="00F645ED" w:rsidRPr="00F645ED" w:rsidRDefault="00F645ED" w:rsidP="006B1CD9">
            <w:pPr>
              <w:pStyle w:val="ListParagraph"/>
              <w:numPr>
                <w:ilvl w:val="0"/>
                <w:numId w:val="18"/>
              </w:numPr>
              <w:spacing w:before="120" w:after="120" w:line="259" w:lineRule="auto"/>
              <w:rPr>
                <w:b w:val="0"/>
                <w:bCs/>
                <w:color w:val="000000" w:themeColor="text1"/>
              </w:rPr>
            </w:pPr>
          </w:p>
        </w:tc>
        <w:tc>
          <w:tcPr>
            <w:tcW w:w="1843" w:type="dxa"/>
            <w:vAlign w:val="top"/>
          </w:tcPr>
          <w:p w14:paraId="26B37AE5" w14:textId="77777777" w:rsidR="00F645ED" w:rsidRPr="00FE35E9"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t>$12095.67</w:t>
            </w:r>
          </w:p>
        </w:tc>
        <w:tc>
          <w:tcPr>
            <w:tcW w:w="1985" w:type="dxa"/>
            <w:vAlign w:val="top"/>
          </w:tcPr>
          <w:p w14:paraId="4E7E72EA" w14:textId="77777777" w:rsidR="00F645ED" w:rsidRPr="00FE35E9" w:rsidRDefault="00F645ED" w:rsidP="006B1CD9">
            <w:pPr>
              <w:spacing w:before="120" w:after="120" w:line="259" w:lineRule="auto"/>
              <w:jc w:val="right"/>
              <w:cnfStyle w:val="000000100000" w:firstRow="0" w:lastRow="0" w:firstColumn="0" w:lastColumn="0" w:oddVBand="0" w:evenVBand="0" w:oddHBand="1" w:evenHBand="0" w:firstRowFirstColumn="0" w:firstRowLastColumn="0" w:lastRowFirstColumn="0" w:lastRowLastColumn="0"/>
            </w:pPr>
            <w:r>
              <w:t>$12096.67</w:t>
            </w:r>
          </w:p>
        </w:tc>
      </w:tr>
    </w:tbl>
    <w:p w14:paraId="2E463BF0" w14:textId="77777777" w:rsidR="00984D5A" w:rsidRDefault="00984D5A" w:rsidP="00984D5A">
      <w:pPr>
        <w:pStyle w:val="ListNumber2"/>
        <w:numPr>
          <w:ilvl w:val="0"/>
          <w:numId w:val="0"/>
        </w:numPr>
        <w:ind w:left="1134"/>
        <w:rPr>
          <w:lang w:eastAsia="zh-CN"/>
        </w:rPr>
      </w:pPr>
    </w:p>
    <w:p w14:paraId="6DC566BF" w14:textId="77777777" w:rsidR="00984D5A" w:rsidRDefault="00984D5A" w:rsidP="00984D5A">
      <w:pPr>
        <w:pStyle w:val="ListNumber2"/>
        <w:numPr>
          <w:ilvl w:val="0"/>
          <w:numId w:val="0"/>
        </w:numPr>
        <w:ind w:left="1134"/>
        <w:rPr>
          <w:lang w:eastAsia="zh-CN"/>
        </w:rPr>
      </w:pPr>
    </w:p>
    <w:p w14:paraId="22F46E05" w14:textId="6E18D10F" w:rsidR="00F645ED" w:rsidRDefault="00F645ED" w:rsidP="00F645ED">
      <w:pPr>
        <w:pStyle w:val="ListNumber2"/>
        <w:ind w:left="1134" w:hanging="482"/>
        <w:rPr>
          <w:lang w:eastAsia="zh-CN"/>
        </w:rPr>
      </w:pPr>
      <w:r>
        <w:rPr>
          <w:lang w:eastAsia="zh-CN"/>
        </w:rPr>
        <w:t>Total each row and column</w:t>
      </w:r>
      <w:r w:rsidR="000F097B">
        <w:rPr>
          <w:lang w:eastAsia="zh-CN"/>
        </w:rPr>
        <w:br/>
      </w:r>
    </w:p>
    <w:tbl>
      <w:tblPr>
        <w:tblStyle w:val="Tableheader"/>
        <w:tblW w:w="0" w:type="auto"/>
        <w:tblLook w:val="04A0" w:firstRow="1" w:lastRow="0" w:firstColumn="1" w:lastColumn="0" w:noHBand="0" w:noVBand="1"/>
      </w:tblPr>
      <w:tblGrid>
        <w:gridCol w:w="2097"/>
        <w:gridCol w:w="1362"/>
        <w:gridCol w:w="1362"/>
        <w:gridCol w:w="1363"/>
        <w:gridCol w:w="1362"/>
        <w:gridCol w:w="1363"/>
      </w:tblGrid>
      <w:tr w:rsidR="00F645ED" w:rsidRPr="006B1CD9" w14:paraId="14F23FF1" w14:textId="77777777" w:rsidTr="00B44F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0E457379" w14:textId="6D428E5D" w:rsidR="00F645ED" w:rsidRPr="006B1CD9" w:rsidRDefault="00F645ED" w:rsidP="00984D5A">
            <w:pPr>
              <w:pStyle w:val="Heading5"/>
              <w:spacing w:beforeLines="0" w:before="0" w:afterLines="0"/>
              <w:ind w:left="0"/>
              <w:jc w:val="center"/>
              <w:outlineLvl w:val="4"/>
              <w:rPr>
                <w:color w:val="FFFFFF" w:themeColor="background1"/>
                <w:sz w:val="24"/>
              </w:rPr>
            </w:pPr>
            <w:r w:rsidRPr="006B1CD9">
              <w:rPr>
                <w:color w:val="FFFFFF" w:themeColor="background1"/>
                <w:sz w:val="24"/>
              </w:rPr>
              <w:t>Department</w:t>
            </w:r>
          </w:p>
        </w:tc>
        <w:tc>
          <w:tcPr>
            <w:tcW w:w="1362" w:type="dxa"/>
          </w:tcPr>
          <w:p w14:paraId="2D9A466E" w14:textId="77777777" w:rsidR="00F645ED" w:rsidRPr="006B1CD9" w:rsidRDefault="00F645ED" w:rsidP="00984D5A">
            <w:pPr>
              <w:pStyle w:val="Heading5"/>
              <w:spacing w:before="0"/>
              <w:ind w:left="0"/>
              <w:jc w:val="center"/>
              <w:outlineLvl w:val="4"/>
              <w:cnfStyle w:val="100000000000" w:firstRow="1" w:lastRow="0" w:firstColumn="0" w:lastColumn="0" w:oddVBand="0" w:evenVBand="0" w:oddHBand="0" w:evenHBand="0" w:firstRowFirstColumn="0" w:firstRowLastColumn="0" w:lastRowFirstColumn="0" w:lastRowLastColumn="0"/>
              <w:rPr>
                <w:b w:val="0"/>
                <w:color w:val="FFFFFF" w:themeColor="background1"/>
                <w:sz w:val="24"/>
              </w:rPr>
            </w:pPr>
            <w:r w:rsidRPr="006B1CD9">
              <w:rPr>
                <w:color w:val="FFFFFF" w:themeColor="background1"/>
                <w:sz w:val="24"/>
              </w:rPr>
              <w:t>Jan</w:t>
            </w:r>
          </w:p>
          <w:p w14:paraId="196B9A7D" w14:textId="128CBEEF" w:rsidR="00984D5A" w:rsidRPr="006B1CD9" w:rsidRDefault="00984D5A" w:rsidP="00984D5A">
            <w:pPr>
              <w:spacing w:before="0"/>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06B1CD9">
              <w:rPr>
                <w:rFonts w:cs="Arial"/>
                <w:lang w:eastAsia="zh-CN"/>
              </w:rPr>
              <w:t>$</w:t>
            </w:r>
          </w:p>
        </w:tc>
        <w:tc>
          <w:tcPr>
            <w:tcW w:w="1362" w:type="dxa"/>
          </w:tcPr>
          <w:p w14:paraId="69FABEEF" w14:textId="77777777" w:rsidR="00F645ED" w:rsidRPr="006B1CD9" w:rsidRDefault="00F645ED" w:rsidP="00984D5A">
            <w:pPr>
              <w:pStyle w:val="Heading5"/>
              <w:spacing w:before="0"/>
              <w:ind w:left="0"/>
              <w:jc w:val="center"/>
              <w:outlineLvl w:val="4"/>
              <w:cnfStyle w:val="100000000000" w:firstRow="1" w:lastRow="0" w:firstColumn="0" w:lastColumn="0" w:oddVBand="0" w:evenVBand="0" w:oddHBand="0" w:evenHBand="0" w:firstRowFirstColumn="0" w:firstRowLastColumn="0" w:lastRowFirstColumn="0" w:lastRowLastColumn="0"/>
              <w:rPr>
                <w:b w:val="0"/>
                <w:color w:val="FFFFFF" w:themeColor="background1"/>
                <w:sz w:val="24"/>
              </w:rPr>
            </w:pPr>
            <w:r w:rsidRPr="006B1CD9">
              <w:rPr>
                <w:color w:val="FFFFFF" w:themeColor="background1"/>
                <w:sz w:val="24"/>
              </w:rPr>
              <w:t>Feb</w:t>
            </w:r>
          </w:p>
          <w:p w14:paraId="5012635C" w14:textId="537BD96C" w:rsidR="00984D5A" w:rsidRPr="006B1CD9" w:rsidRDefault="00984D5A" w:rsidP="00984D5A">
            <w:pPr>
              <w:spacing w:before="0"/>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06B1CD9">
              <w:rPr>
                <w:rFonts w:cs="Arial"/>
                <w:lang w:eastAsia="zh-CN"/>
              </w:rPr>
              <w:t>$</w:t>
            </w:r>
          </w:p>
        </w:tc>
        <w:tc>
          <w:tcPr>
            <w:tcW w:w="1363" w:type="dxa"/>
          </w:tcPr>
          <w:p w14:paraId="29D6C8DF" w14:textId="77777777" w:rsidR="00F645ED" w:rsidRPr="006B1CD9" w:rsidRDefault="00F645ED" w:rsidP="00984D5A">
            <w:pPr>
              <w:pStyle w:val="Heading5"/>
              <w:spacing w:before="0"/>
              <w:ind w:left="0"/>
              <w:jc w:val="center"/>
              <w:outlineLvl w:val="4"/>
              <w:cnfStyle w:val="100000000000" w:firstRow="1" w:lastRow="0" w:firstColumn="0" w:lastColumn="0" w:oddVBand="0" w:evenVBand="0" w:oddHBand="0" w:evenHBand="0" w:firstRowFirstColumn="0" w:firstRowLastColumn="0" w:lastRowFirstColumn="0" w:lastRowLastColumn="0"/>
              <w:rPr>
                <w:b w:val="0"/>
                <w:color w:val="FFFFFF" w:themeColor="background1"/>
                <w:sz w:val="24"/>
              </w:rPr>
            </w:pPr>
            <w:r w:rsidRPr="006B1CD9">
              <w:rPr>
                <w:color w:val="FFFFFF" w:themeColor="background1"/>
                <w:sz w:val="24"/>
              </w:rPr>
              <w:t>Mar</w:t>
            </w:r>
          </w:p>
          <w:p w14:paraId="6C7A91DE" w14:textId="2FE4ED3A" w:rsidR="00984D5A" w:rsidRPr="006B1CD9" w:rsidRDefault="00984D5A" w:rsidP="00984D5A">
            <w:pPr>
              <w:spacing w:before="0"/>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06B1CD9">
              <w:rPr>
                <w:rFonts w:cs="Arial"/>
                <w:lang w:eastAsia="zh-CN"/>
              </w:rPr>
              <w:t>$</w:t>
            </w:r>
          </w:p>
        </w:tc>
        <w:tc>
          <w:tcPr>
            <w:tcW w:w="1362" w:type="dxa"/>
          </w:tcPr>
          <w:p w14:paraId="1375877F" w14:textId="77777777" w:rsidR="00F645ED" w:rsidRPr="006B1CD9" w:rsidRDefault="00F645ED" w:rsidP="00984D5A">
            <w:pPr>
              <w:pStyle w:val="Heading5"/>
              <w:spacing w:before="0"/>
              <w:ind w:left="0"/>
              <w:jc w:val="center"/>
              <w:outlineLvl w:val="4"/>
              <w:cnfStyle w:val="100000000000" w:firstRow="1" w:lastRow="0" w:firstColumn="0" w:lastColumn="0" w:oddVBand="0" w:evenVBand="0" w:oddHBand="0" w:evenHBand="0" w:firstRowFirstColumn="0" w:firstRowLastColumn="0" w:lastRowFirstColumn="0" w:lastRowLastColumn="0"/>
              <w:rPr>
                <w:b w:val="0"/>
                <w:color w:val="FFFFFF" w:themeColor="background1"/>
                <w:sz w:val="24"/>
              </w:rPr>
            </w:pPr>
            <w:r w:rsidRPr="006B1CD9">
              <w:rPr>
                <w:color w:val="FFFFFF" w:themeColor="background1"/>
                <w:sz w:val="24"/>
              </w:rPr>
              <w:t>Apr</w:t>
            </w:r>
          </w:p>
          <w:p w14:paraId="353ADC7F" w14:textId="1EDBBD06" w:rsidR="00984D5A" w:rsidRPr="006B1CD9" w:rsidRDefault="00984D5A" w:rsidP="00984D5A">
            <w:pPr>
              <w:spacing w:before="0"/>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06B1CD9">
              <w:rPr>
                <w:rFonts w:cs="Arial"/>
                <w:lang w:eastAsia="zh-CN"/>
              </w:rPr>
              <w:t>$</w:t>
            </w:r>
          </w:p>
        </w:tc>
        <w:tc>
          <w:tcPr>
            <w:tcW w:w="1363" w:type="dxa"/>
          </w:tcPr>
          <w:p w14:paraId="6EF37523" w14:textId="77777777" w:rsidR="00F645ED" w:rsidRPr="006B1CD9" w:rsidRDefault="00F645ED" w:rsidP="00984D5A">
            <w:pPr>
              <w:pStyle w:val="Heading5"/>
              <w:numPr>
                <w:ilvl w:val="0"/>
                <w:numId w:val="0"/>
              </w:numPr>
              <w:spacing w:before="0"/>
              <w:jc w:val="center"/>
              <w:outlineLvl w:val="4"/>
              <w:cnfStyle w:val="100000000000" w:firstRow="1" w:lastRow="0" w:firstColumn="0" w:lastColumn="0" w:oddVBand="0" w:evenVBand="0" w:oddHBand="0" w:evenHBand="0" w:firstRowFirstColumn="0" w:firstRowLastColumn="0" w:lastRowFirstColumn="0" w:lastRowLastColumn="0"/>
              <w:rPr>
                <w:b w:val="0"/>
                <w:color w:val="FFFFFF" w:themeColor="background1"/>
                <w:sz w:val="24"/>
              </w:rPr>
            </w:pPr>
            <w:r w:rsidRPr="006B1CD9">
              <w:rPr>
                <w:color w:val="FFFFFF" w:themeColor="background1"/>
                <w:sz w:val="24"/>
              </w:rPr>
              <w:t>Total</w:t>
            </w:r>
          </w:p>
          <w:p w14:paraId="2E29CEE0" w14:textId="0CE1AACA" w:rsidR="00984D5A" w:rsidRPr="006B1CD9" w:rsidRDefault="00984D5A" w:rsidP="00984D5A">
            <w:pPr>
              <w:spacing w:before="0"/>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06B1CD9">
              <w:rPr>
                <w:rFonts w:cs="Arial"/>
                <w:lang w:eastAsia="zh-CN"/>
              </w:rPr>
              <w:t>$</w:t>
            </w:r>
          </w:p>
        </w:tc>
      </w:tr>
      <w:tr w:rsidR="00F645ED" w:rsidRPr="006B1CD9" w14:paraId="4265043A"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C8BCEDA" w14:textId="39DCAD44" w:rsidR="00F645ED" w:rsidRPr="006B1CD9" w:rsidRDefault="00F645ED" w:rsidP="00F645ED">
            <w:pPr>
              <w:pStyle w:val="Heading5"/>
              <w:ind w:left="0"/>
              <w:outlineLvl w:val="4"/>
              <w:rPr>
                <w:sz w:val="24"/>
              </w:rPr>
            </w:pPr>
            <w:r w:rsidRPr="006B1CD9">
              <w:rPr>
                <w:sz w:val="24"/>
              </w:rPr>
              <w:t>Ladies</w:t>
            </w:r>
            <w:r w:rsidR="00B44FAD">
              <w:rPr>
                <w:sz w:val="24"/>
              </w:rPr>
              <w:t>’</w:t>
            </w:r>
            <w:r w:rsidRPr="006B1CD9">
              <w:rPr>
                <w:sz w:val="24"/>
              </w:rPr>
              <w:t xml:space="preserve"> Wear</w:t>
            </w:r>
          </w:p>
        </w:tc>
        <w:tc>
          <w:tcPr>
            <w:tcW w:w="1362" w:type="dxa"/>
          </w:tcPr>
          <w:p w14:paraId="0A8B53EB" w14:textId="14D3080B"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1370</w:t>
            </w:r>
          </w:p>
        </w:tc>
        <w:tc>
          <w:tcPr>
            <w:tcW w:w="1362" w:type="dxa"/>
          </w:tcPr>
          <w:p w14:paraId="1E1F263B" w14:textId="7EE84956"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880</w:t>
            </w:r>
          </w:p>
        </w:tc>
        <w:tc>
          <w:tcPr>
            <w:tcW w:w="1363" w:type="dxa"/>
          </w:tcPr>
          <w:p w14:paraId="2C0A6054" w14:textId="5659BAD4"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1870</w:t>
            </w:r>
          </w:p>
        </w:tc>
        <w:tc>
          <w:tcPr>
            <w:tcW w:w="1362" w:type="dxa"/>
          </w:tcPr>
          <w:p w14:paraId="251E4784" w14:textId="63AEB878"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880</w:t>
            </w:r>
          </w:p>
        </w:tc>
        <w:tc>
          <w:tcPr>
            <w:tcW w:w="1363" w:type="dxa"/>
          </w:tcPr>
          <w:p w14:paraId="15AA53FE" w14:textId="77777777" w:rsidR="00F645ED" w:rsidRPr="006B1CD9" w:rsidRDefault="00F645ED" w:rsidP="00F645ED">
            <w:pPr>
              <w:pStyle w:val="Heading5"/>
              <w:ind w:left="0"/>
              <w:outlineLvl w:val="4"/>
              <w:cnfStyle w:val="000000100000" w:firstRow="0" w:lastRow="0" w:firstColumn="0" w:lastColumn="0" w:oddVBand="0" w:evenVBand="0" w:oddHBand="1" w:evenHBand="0" w:firstRowFirstColumn="0" w:firstRowLastColumn="0" w:lastRowFirstColumn="0" w:lastRowLastColumn="0"/>
              <w:rPr>
                <w:sz w:val="24"/>
              </w:rPr>
            </w:pPr>
          </w:p>
        </w:tc>
      </w:tr>
      <w:tr w:rsidR="00F645ED" w:rsidRPr="006B1CD9" w14:paraId="418018C1"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85FED74" w14:textId="4EDAA84B" w:rsidR="00F645ED" w:rsidRPr="006B1CD9" w:rsidRDefault="00F645ED" w:rsidP="00F645ED">
            <w:pPr>
              <w:pStyle w:val="Heading5"/>
              <w:ind w:left="0"/>
              <w:outlineLvl w:val="4"/>
              <w:rPr>
                <w:sz w:val="24"/>
              </w:rPr>
            </w:pPr>
            <w:r w:rsidRPr="006B1CD9">
              <w:rPr>
                <w:sz w:val="24"/>
              </w:rPr>
              <w:t>Men</w:t>
            </w:r>
            <w:r w:rsidR="00B44FAD">
              <w:rPr>
                <w:sz w:val="24"/>
              </w:rPr>
              <w:t>’</w:t>
            </w:r>
            <w:r w:rsidRPr="006B1CD9">
              <w:rPr>
                <w:sz w:val="24"/>
              </w:rPr>
              <w:t>s Wear</w:t>
            </w:r>
          </w:p>
        </w:tc>
        <w:tc>
          <w:tcPr>
            <w:tcW w:w="1362" w:type="dxa"/>
          </w:tcPr>
          <w:p w14:paraId="53254073" w14:textId="40E7D020"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1040</w:t>
            </w:r>
          </w:p>
        </w:tc>
        <w:tc>
          <w:tcPr>
            <w:tcW w:w="1362" w:type="dxa"/>
          </w:tcPr>
          <w:p w14:paraId="5726564A" w14:textId="6B5067E8"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2130</w:t>
            </w:r>
          </w:p>
        </w:tc>
        <w:tc>
          <w:tcPr>
            <w:tcW w:w="1363" w:type="dxa"/>
          </w:tcPr>
          <w:p w14:paraId="74C93EE7" w14:textId="06AF1BA2"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1640</w:t>
            </w:r>
          </w:p>
        </w:tc>
        <w:tc>
          <w:tcPr>
            <w:tcW w:w="1362" w:type="dxa"/>
          </w:tcPr>
          <w:p w14:paraId="677F24F1" w14:textId="090EA68F"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1620</w:t>
            </w:r>
          </w:p>
        </w:tc>
        <w:tc>
          <w:tcPr>
            <w:tcW w:w="1363" w:type="dxa"/>
          </w:tcPr>
          <w:p w14:paraId="13B929AA" w14:textId="77777777" w:rsidR="00F645ED" w:rsidRPr="006B1CD9" w:rsidRDefault="00F645ED" w:rsidP="00F645ED">
            <w:pPr>
              <w:pStyle w:val="Heading5"/>
              <w:ind w:left="0"/>
              <w:outlineLvl w:val="4"/>
              <w:cnfStyle w:val="000000010000" w:firstRow="0" w:lastRow="0" w:firstColumn="0" w:lastColumn="0" w:oddVBand="0" w:evenVBand="0" w:oddHBand="0" w:evenHBand="1" w:firstRowFirstColumn="0" w:firstRowLastColumn="0" w:lastRowFirstColumn="0" w:lastRowLastColumn="0"/>
              <w:rPr>
                <w:sz w:val="24"/>
              </w:rPr>
            </w:pPr>
          </w:p>
        </w:tc>
      </w:tr>
      <w:tr w:rsidR="00F645ED" w:rsidRPr="006B1CD9" w14:paraId="7B65F4A2"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A426E37" w14:textId="1D9276DF" w:rsidR="00F645ED" w:rsidRPr="006B1CD9" w:rsidRDefault="00F645ED" w:rsidP="00F645ED">
            <w:pPr>
              <w:pStyle w:val="Heading5"/>
              <w:ind w:left="0"/>
              <w:outlineLvl w:val="4"/>
              <w:rPr>
                <w:sz w:val="24"/>
              </w:rPr>
            </w:pPr>
            <w:r w:rsidRPr="006B1CD9">
              <w:rPr>
                <w:sz w:val="24"/>
              </w:rPr>
              <w:t>Footwear</w:t>
            </w:r>
          </w:p>
        </w:tc>
        <w:tc>
          <w:tcPr>
            <w:tcW w:w="1362" w:type="dxa"/>
          </w:tcPr>
          <w:p w14:paraId="118B2679" w14:textId="4B6145D6"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3960</w:t>
            </w:r>
          </w:p>
        </w:tc>
        <w:tc>
          <w:tcPr>
            <w:tcW w:w="1362" w:type="dxa"/>
          </w:tcPr>
          <w:p w14:paraId="224FB86A" w14:textId="688FAF99"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2240</w:t>
            </w:r>
          </w:p>
        </w:tc>
        <w:tc>
          <w:tcPr>
            <w:tcW w:w="1363" w:type="dxa"/>
          </w:tcPr>
          <w:p w14:paraId="676286C8" w14:textId="06C3BC25"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2140</w:t>
            </w:r>
          </w:p>
        </w:tc>
        <w:tc>
          <w:tcPr>
            <w:tcW w:w="1362" w:type="dxa"/>
          </w:tcPr>
          <w:p w14:paraId="49D9A369" w14:textId="12186756"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3120</w:t>
            </w:r>
          </w:p>
        </w:tc>
        <w:tc>
          <w:tcPr>
            <w:tcW w:w="1363" w:type="dxa"/>
          </w:tcPr>
          <w:p w14:paraId="3D5EDD8B" w14:textId="77777777" w:rsidR="00F645ED" w:rsidRPr="006B1CD9" w:rsidRDefault="00F645ED" w:rsidP="00F645ED">
            <w:pPr>
              <w:pStyle w:val="Heading5"/>
              <w:ind w:left="0"/>
              <w:outlineLvl w:val="4"/>
              <w:cnfStyle w:val="000000100000" w:firstRow="0" w:lastRow="0" w:firstColumn="0" w:lastColumn="0" w:oddVBand="0" w:evenVBand="0" w:oddHBand="1" w:evenHBand="0" w:firstRowFirstColumn="0" w:firstRowLastColumn="0" w:lastRowFirstColumn="0" w:lastRowLastColumn="0"/>
              <w:rPr>
                <w:sz w:val="24"/>
              </w:rPr>
            </w:pPr>
          </w:p>
        </w:tc>
      </w:tr>
      <w:tr w:rsidR="00F645ED" w:rsidRPr="006B1CD9" w14:paraId="6439360A"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166F493" w14:textId="0EBA570A" w:rsidR="00F645ED" w:rsidRPr="006B1CD9" w:rsidRDefault="00F645ED" w:rsidP="00F645ED">
            <w:pPr>
              <w:pStyle w:val="Heading5"/>
              <w:ind w:left="0"/>
              <w:outlineLvl w:val="4"/>
              <w:rPr>
                <w:sz w:val="24"/>
              </w:rPr>
            </w:pPr>
            <w:r w:rsidRPr="006B1CD9">
              <w:rPr>
                <w:sz w:val="24"/>
              </w:rPr>
              <w:t>Accessories</w:t>
            </w:r>
          </w:p>
        </w:tc>
        <w:tc>
          <w:tcPr>
            <w:tcW w:w="1362" w:type="dxa"/>
          </w:tcPr>
          <w:p w14:paraId="35C1597C" w14:textId="58F12F67"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1680</w:t>
            </w:r>
          </w:p>
        </w:tc>
        <w:tc>
          <w:tcPr>
            <w:tcW w:w="1362" w:type="dxa"/>
          </w:tcPr>
          <w:p w14:paraId="5592B8B8" w14:textId="189A0A73"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1160</w:t>
            </w:r>
          </w:p>
        </w:tc>
        <w:tc>
          <w:tcPr>
            <w:tcW w:w="1363" w:type="dxa"/>
          </w:tcPr>
          <w:p w14:paraId="78C56067" w14:textId="1E1583F4"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2270</w:t>
            </w:r>
          </w:p>
        </w:tc>
        <w:tc>
          <w:tcPr>
            <w:tcW w:w="1362" w:type="dxa"/>
          </w:tcPr>
          <w:p w14:paraId="47104F65" w14:textId="4D41083C"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r w:rsidRPr="006B1CD9">
              <w:rPr>
                <w:sz w:val="24"/>
              </w:rPr>
              <w:t>2680</w:t>
            </w:r>
          </w:p>
        </w:tc>
        <w:tc>
          <w:tcPr>
            <w:tcW w:w="1363" w:type="dxa"/>
          </w:tcPr>
          <w:p w14:paraId="57C2B8D2" w14:textId="77777777" w:rsidR="00F645ED" w:rsidRPr="006B1CD9" w:rsidRDefault="00F645ED" w:rsidP="00F645ED">
            <w:pPr>
              <w:pStyle w:val="Heading5"/>
              <w:ind w:left="0"/>
              <w:outlineLvl w:val="4"/>
              <w:cnfStyle w:val="000000010000" w:firstRow="0" w:lastRow="0" w:firstColumn="0" w:lastColumn="0" w:oddVBand="0" w:evenVBand="0" w:oddHBand="0" w:evenHBand="1" w:firstRowFirstColumn="0" w:firstRowLastColumn="0" w:lastRowFirstColumn="0" w:lastRowLastColumn="0"/>
              <w:rPr>
                <w:sz w:val="24"/>
              </w:rPr>
            </w:pPr>
          </w:p>
        </w:tc>
      </w:tr>
      <w:tr w:rsidR="00F645ED" w:rsidRPr="006B1CD9" w14:paraId="23616623"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1DB111A" w14:textId="4B67F3BA" w:rsidR="00F645ED" w:rsidRPr="006B1CD9" w:rsidRDefault="00F645ED" w:rsidP="00F645ED">
            <w:pPr>
              <w:pStyle w:val="Heading5"/>
              <w:ind w:left="0"/>
              <w:outlineLvl w:val="4"/>
              <w:rPr>
                <w:sz w:val="24"/>
              </w:rPr>
            </w:pPr>
            <w:r w:rsidRPr="006B1CD9">
              <w:rPr>
                <w:sz w:val="24"/>
              </w:rPr>
              <w:t>Children’s Wear</w:t>
            </w:r>
          </w:p>
        </w:tc>
        <w:tc>
          <w:tcPr>
            <w:tcW w:w="1362" w:type="dxa"/>
          </w:tcPr>
          <w:p w14:paraId="4C2BC266" w14:textId="37B464A6"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2160</w:t>
            </w:r>
          </w:p>
        </w:tc>
        <w:tc>
          <w:tcPr>
            <w:tcW w:w="1362" w:type="dxa"/>
          </w:tcPr>
          <w:p w14:paraId="45CDA67D" w14:textId="1E86132B"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1690</w:t>
            </w:r>
          </w:p>
        </w:tc>
        <w:tc>
          <w:tcPr>
            <w:tcW w:w="1363" w:type="dxa"/>
          </w:tcPr>
          <w:p w14:paraId="7D78D54F" w14:textId="3A73D712"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1260</w:t>
            </w:r>
          </w:p>
        </w:tc>
        <w:tc>
          <w:tcPr>
            <w:tcW w:w="1362" w:type="dxa"/>
          </w:tcPr>
          <w:p w14:paraId="1F9C37FB" w14:textId="52E5D643" w:rsidR="00F645ED" w:rsidRPr="006B1CD9" w:rsidRDefault="00F645ED" w:rsidP="00F645ED">
            <w:pPr>
              <w:pStyle w:val="Heading5"/>
              <w:ind w:left="0"/>
              <w:jc w:val="right"/>
              <w:outlineLvl w:val="4"/>
              <w:cnfStyle w:val="000000100000" w:firstRow="0" w:lastRow="0" w:firstColumn="0" w:lastColumn="0" w:oddVBand="0" w:evenVBand="0" w:oddHBand="1" w:evenHBand="0" w:firstRowFirstColumn="0" w:firstRowLastColumn="0" w:lastRowFirstColumn="0" w:lastRowLastColumn="0"/>
              <w:rPr>
                <w:sz w:val="24"/>
              </w:rPr>
            </w:pPr>
            <w:r w:rsidRPr="006B1CD9">
              <w:rPr>
                <w:sz w:val="24"/>
              </w:rPr>
              <w:t>1480</w:t>
            </w:r>
          </w:p>
        </w:tc>
        <w:tc>
          <w:tcPr>
            <w:tcW w:w="1363" w:type="dxa"/>
          </w:tcPr>
          <w:p w14:paraId="471C4A76" w14:textId="77777777" w:rsidR="00F645ED" w:rsidRPr="006B1CD9" w:rsidRDefault="00F645ED" w:rsidP="00F645ED">
            <w:pPr>
              <w:pStyle w:val="Heading5"/>
              <w:ind w:left="0"/>
              <w:outlineLvl w:val="4"/>
              <w:cnfStyle w:val="000000100000" w:firstRow="0" w:lastRow="0" w:firstColumn="0" w:lastColumn="0" w:oddVBand="0" w:evenVBand="0" w:oddHBand="1" w:evenHBand="0" w:firstRowFirstColumn="0" w:firstRowLastColumn="0" w:lastRowFirstColumn="0" w:lastRowLastColumn="0"/>
              <w:rPr>
                <w:sz w:val="24"/>
              </w:rPr>
            </w:pPr>
          </w:p>
        </w:tc>
      </w:tr>
      <w:tr w:rsidR="00F645ED" w:rsidRPr="006B1CD9" w14:paraId="459F94F2"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A981B50" w14:textId="5D9BF70F" w:rsidR="00F645ED" w:rsidRPr="006B1CD9" w:rsidRDefault="00984D5A" w:rsidP="00F645ED">
            <w:pPr>
              <w:pStyle w:val="Heading5"/>
              <w:ind w:left="0"/>
              <w:outlineLvl w:val="4"/>
              <w:rPr>
                <w:sz w:val="24"/>
              </w:rPr>
            </w:pPr>
            <w:r w:rsidRPr="006B1CD9">
              <w:rPr>
                <w:sz w:val="24"/>
              </w:rPr>
              <w:t xml:space="preserve">$ </w:t>
            </w:r>
            <w:r w:rsidR="00F645ED" w:rsidRPr="006B1CD9">
              <w:rPr>
                <w:sz w:val="24"/>
              </w:rPr>
              <w:t>Total</w:t>
            </w:r>
          </w:p>
        </w:tc>
        <w:tc>
          <w:tcPr>
            <w:tcW w:w="1362" w:type="dxa"/>
          </w:tcPr>
          <w:p w14:paraId="685CBAA8" w14:textId="77777777"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p>
        </w:tc>
        <w:tc>
          <w:tcPr>
            <w:tcW w:w="1362" w:type="dxa"/>
          </w:tcPr>
          <w:p w14:paraId="48719CC4" w14:textId="77777777"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p>
        </w:tc>
        <w:tc>
          <w:tcPr>
            <w:tcW w:w="1363" w:type="dxa"/>
          </w:tcPr>
          <w:p w14:paraId="4997EDF5" w14:textId="77777777"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p>
        </w:tc>
        <w:tc>
          <w:tcPr>
            <w:tcW w:w="1362" w:type="dxa"/>
          </w:tcPr>
          <w:p w14:paraId="6490B947" w14:textId="77777777" w:rsidR="00F645ED" w:rsidRPr="006B1CD9" w:rsidRDefault="00F645ED" w:rsidP="00F645ED">
            <w:pPr>
              <w:pStyle w:val="Heading5"/>
              <w:ind w:left="0"/>
              <w:jc w:val="right"/>
              <w:outlineLvl w:val="4"/>
              <w:cnfStyle w:val="000000010000" w:firstRow="0" w:lastRow="0" w:firstColumn="0" w:lastColumn="0" w:oddVBand="0" w:evenVBand="0" w:oddHBand="0" w:evenHBand="1" w:firstRowFirstColumn="0" w:firstRowLastColumn="0" w:lastRowFirstColumn="0" w:lastRowLastColumn="0"/>
              <w:rPr>
                <w:sz w:val="24"/>
              </w:rPr>
            </w:pPr>
          </w:p>
        </w:tc>
        <w:tc>
          <w:tcPr>
            <w:tcW w:w="1363" w:type="dxa"/>
          </w:tcPr>
          <w:p w14:paraId="1F20BA80" w14:textId="77777777" w:rsidR="00F645ED" w:rsidRPr="006B1CD9" w:rsidRDefault="00F645ED" w:rsidP="00F645ED">
            <w:pPr>
              <w:pStyle w:val="Heading5"/>
              <w:ind w:left="0"/>
              <w:outlineLvl w:val="4"/>
              <w:cnfStyle w:val="000000010000" w:firstRow="0" w:lastRow="0" w:firstColumn="0" w:lastColumn="0" w:oddVBand="0" w:evenVBand="0" w:oddHBand="0" w:evenHBand="1" w:firstRowFirstColumn="0" w:firstRowLastColumn="0" w:lastRowFirstColumn="0" w:lastRowLastColumn="0"/>
              <w:rPr>
                <w:sz w:val="24"/>
              </w:rPr>
            </w:pPr>
          </w:p>
        </w:tc>
      </w:tr>
    </w:tbl>
    <w:p w14:paraId="69B116F2" w14:textId="77777777" w:rsidR="00F645ED" w:rsidRDefault="00F645ED" w:rsidP="00616A56"/>
    <w:p w14:paraId="195D2D48" w14:textId="77777777" w:rsidR="00984D5A" w:rsidRDefault="00984D5A">
      <w:pPr>
        <w:spacing w:before="0" w:after="160" w:line="259" w:lineRule="auto"/>
        <w:rPr>
          <w:rFonts w:eastAsia="SimSun" w:cs="Arial"/>
          <w:color w:val="041F42"/>
          <w:sz w:val="32"/>
          <w:lang w:eastAsia="zh-CN"/>
        </w:rPr>
      </w:pPr>
      <w:r>
        <w:br w:type="page"/>
      </w:r>
    </w:p>
    <w:p w14:paraId="24B73D41" w14:textId="15C3F365" w:rsidR="005E4595" w:rsidRPr="00274A4A" w:rsidRDefault="005E4595" w:rsidP="005E4595">
      <w:pPr>
        <w:pStyle w:val="Heading5"/>
      </w:pPr>
      <w:r>
        <w:lastRenderedPageBreak/>
        <w:t xml:space="preserve">Activity </w:t>
      </w:r>
      <w:r w:rsidR="00BB71A6">
        <w:t>2</w:t>
      </w:r>
      <w:r>
        <w:t>: Petty Cash</w:t>
      </w:r>
    </w:p>
    <w:p w14:paraId="346DA301" w14:textId="77777777" w:rsidR="005E4595" w:rsidRDefault="005E4595" w:rsidP="005E4595">
      <w:pPr>
        <w:pStyle w:val="ListNumber"/>
      </w:pPr>
      <w:r>
        <w:t>Briefly explain what is a petty cash imprest system and why it is needed?</w:t>
      </w:r>
    </w:p>
    <w:p w14:paraId="6D1333AE" w14:textId="77777777" w:rsidR="005E4595" w:rsidRDefault="005E4595" w:rsidP="005E4595">
      <w:pPr>
        <w:pStyle w:val="ListNumber"/>
      </w:pPr>
      <w:r>
        <w:t>Suggest three ways of ensuring the security of the petty cash fund in a small office.</w:t>
      </w:r>
    </w:p>
    <w:p w14:paraId="14B27DA5" w14:textId="77777777" w:rsidR="005E4595" w:rsidRDefault="005E4595" w:rsidP="005E4595">
      <w:pPr>
        <w:pStyle w:val="ListNumber"/>
      </w:pPr>
      <w:r>
        <w:t>Explain ‘imprest amount’</w:t>
      </w:r>
    </w:p>
    <w:p w14:paraId="053369E2" w14:textId="5264999F" w:rsidR="000F097B" w:rsidRDefault="000F097B" w:rsidP="00B44FAD">
      <w:pPr>
        <w:pStyle w:val="ListNumber"/>
      </w:pPr>
      <w:r>
        <w:t>The steps below for balancing the Petty Cash at the end of the month are ordered incorrectly.  Indicate the correct order 1, 2, 3, 4 in the space provided.</w:t>
      </w:r>
      <w:r w:rsidR="00B44FAD">
        <w:br/>
      </w:r>
    </w:p>
    <w:tbl>
      <w:tblPr>
        <w:tblStyle w:val="Tableheader"/>
        <w:tblW w:w="0" w:type="auto"/>
        <w:tblLook w:val="04A0" w:firstRow="1" w:lastRow="0" w:firstColumn="1" w:lastColumn="0" w:noHBand="0" w:noVBand="1"/>
      </w:tblPr>
      <w:tblGrid>
        <w:gridCol w:w="903"/>
        <w:gridCol w:w="7461"/>
      </w:tblGrid>
      <w:tr w:rsidR="00B44FAD" w14:paraId="179C2FCA" w14:textId="77777777" w:rsidTr="00B44F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 w:type="dxa"/>
          </w:tcPr>
          <w:p w14:paraId="254FD3FA" w14:textId="41D1B33E" w:rsidR="00B44FAD" w:rsidRDefault="00B44FAD" w:rsidP="00B44FAD">
            <w:pPr>
              <w:pStyle w:val="ListNumber"/>
              <w:numPr>
                <w:ilvl w:val="0"/>
                <w:numId w:val="0"/>
              </w:numPr>
              <w:spacing w:beforeLines="0" w:before="120" w:afterLines="0" w:after="100" w:afterAutospacing="1"/>
            </w:pPr>
            <w:r>
              <w:t>Order</w:t>
            </w:r>
          </w:p>
        </w:tc>
        <w:tc>
          <w:tcPr>
            <w:tcW w:w="7461" w:type="dxa"/>
          </w:tcPr>
          <w:p w14:paraId="0283DC04" w14:textId="03F975A2" w:rsidR="00B44FAD" w:rsidRDefault="00B44FAD" w:rsidP="00B44FAD">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r>
              <w:t>Steps</w:t>
            </w:r>
          </w:p>
        </w:tc>
      </w:tr>
      <w:tr w:rsidR="00B44FAD" w14:paraId="5DF287CE"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tcPr>
          <w:p w14:paraId="5DE223E9" w14:textId="77777777" w:rsidR="00B44FAD" w:rsidRDefault="00B44FAD" w:rsidP="00B44FAD">
            <w:pPr>
              <w:pStyle w:val="ListNumber"/>
              <w:numPr>
                <w:ilvl w:val="0"/>
                <w:numId w:val="0"/>
              </w:numPr>
            </w:pPr>
          </w:p>
        </w:tc>
        <w:tc>
          <w:tcPr>
            <w:tcW w:w="7461" w:type="dxa"/>
          </w:tcPr>
          <w:p w14:paraId="47889615" w14:textId="730FC110" w:rsidR="00B44FAD" w:rsidRDefault="00B44FAD" w:rsidP="00B44FAD">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Total and reconcile cash left in petty cash tin/box</w:t>
            </w:r>
          </w:p>
        </w:tc>
      </w:tr>
      <w:tr w:rsidR="00B44FAD" w14:paraId="6EFAAAEC"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tcPr>
          <w:p w14:paraId="3C50E46B" w14:textId="77777777" w:rsidR="00B44FAD" w:rsidRDefault="00B44FAD" w:rsidP="00B44FAD">
            <w:pPr>
              <w:pStyle w:val="ListNumber"/>
              <w:numPr>
                <w:ilvl w:val="0"/>
                <w:numId w:val="0"/>
              </w:numPr>
            </w:pPr>
          </w:p>
        </w:tc>
        <w:tc>
          <w:tcPr>
            <w:tcW w:w="7461" w:type="dxa"/>
          </w:tcPr>
          <w:p w14:paraId="0657BD02" w14:textId="7D5858D9" w:rsidR="00B44FAD" w:rsidRDefault="00B44FAD" w:rsidP="00B44FAD">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Subtract payments from petty cash advance</w:t>
            </w:r>
          </w:p>
        </w:tc>
      </w:tr>
      <w:tr w:rsidR="00B44FAD" w14:paraId="06FD3E27"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tcPr>
          <w:p w14:paraId="217C1E97" w14:textId="77777777" w:rsidR="00B44FAD" w:rsidRDefault="00B44FAD" w:rsidP="00B44FAD">
            <w:pPr>
              <w:pStyle w:val="ListNumber"/>
              <w:numPr>
                <w:ilvl w:val="0"/>
                <w:numId w:val="0"/>
              </w:numPr>
            </w:pPr>
          </w:p>
        </w:tc>
        <w:tc>
          <w:tcPr>
            <w:tcW w:w="7461" w:type="dxa"/>
          </w:tcPr>
          <w:p w14:paraId="31AE4E43" w14:textId="0D757120" w:rsidR="00B44FAD" w:rsidRDefault="00B44FAD" w:rsidP="00B44FAD">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Reconcile total of payments in columns with expenses</w:t>
            </w:r>
          </w:p>
        </w:tc>
      </w:tr>
      <w:tr w:rsidR="00B44FAD" w14:paraId="1949E93F"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tcPr>
          <w:p w14:paraId="3C462187" w14:textId="77777777" w:rsidR="00B44FAD" w:rsidRDefault="00B44FAD" w:rsidP="00B44FAD">
            <w:pPr>
              <w:pStyle w:val="ListNumber"/>
              <w:numPr>
                <w:ilvl w:val="0"/>
                <w:numId w:val="0"/>
              </w:numPr>
            </w:pPr>
          </w:p>
        </w:tc>
        <w:tc>
          <w:tcPr>
            <w:tcW w:w="7461" w:type="dxa"/>
          </w:tcPr>
          <w:p w14:paraId="69811D32" w14:textId="4E9F6C91" w:rsidR="00B44FAD" w:rsidRDefault="00B44FAD" w:rsidP="00B44FAD">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Add up all payments</w:t>
            </w:r>
          </w:p>
        </w:tc>
      </w:tr>
    </w:tbl>
    <w:p w14:paraId="381336BB" w14:textId="1595C34A" w:rsidR="00B44FAD" w:rsidRDefault="00B44FAD" w:rsidP="00B44FAD">
      <w:pPr>
        <w:spacing w:before="0" w:after="160" w:line="259" w:lineRule="auto"/>
      </w:pPr>
    </w:p>
    <w:p w14:paraId="62685668" w14:textId="72C696EB" w:rsidR="00DD4BFC" w:rsidRDefault="00DD4BFC" w:rsidP="00DD4BFC">
      <w:pPr>
        <w:pStyle w:val="ListNumber"/>
      </w:pPr>
      <w:r>
        <w:t>Find the errors and omissions (shaded boxes A-G) in the following Petty Cash extract and make corrections.</w:t>
      </w:r>
      <w:r>
        <w:br/>
      </w:r>
    </w:p>
    <w:p w14:paraId="4E685C12" w14:textId="4298BC2D" w:rsidR="00DD4BFC" w:rsidRDefault="00DD4BFC" w:rsidP="00B44FAD">
      <w:pPr>
        <w:spacing w:before="0" w:after="160" w:line="259" w:lineRule="auto"/>
      </w:pPr>
      <w:r w:rsidRPr="00DD4BFC">
        <w:rPr>
          <w:noProof/>
        </w:rPr>
        <w:drawing>
          <wp:inline distT="0" distB="0" distL="0" distR="0" wp14:anchorId="7877F2A5" wp14:editId="01E31206">
            <wp:extent cx="5731510" cy="3474720"/>
            <wp:effectExtent l="0" t="0" r="2540" b="0"/>
            <wp:docPr id="2" name="Picture 2" descr="Petty cash book with entries to be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tty cash book with entries to be checked"/>
                    <pic:cNvPicPr/>
                  </pic:nvPicPr>
                  <pic:blipFill>
                    <a:blip r:embed="rId16"/>
                    <a:stretch>
                      <a:fillRect/>
                    </a:stretch>
                  </pic:blipFill>
                  <pic:spPr>
                    <a:xfrm>
                      <a:off x="0" y="0"/>
                      <a:ext cx="5731510" cy="3474720"/>
                    </a:xfrm>
                    <a:prstGeom prst="rect">
                      <a:avLst/>
                    </a:prstGeom>
                  </pic:spPr>
                </pic:pic>
              </a:graphicData>
            </a:graphic>
          </wp:inline>
        </w:drawing>
      </w:r>
    </w:p>
    <w:p w14:paraId="222B7952" w14:textId="77777777" w:rsidR="00616A56" w:rsidRDefault="000F097B" w:rsidP="00616A56">
      <w:pPr>
        <w:pStyle w:val="ListNumber"/>
        <w:numPr>
          <w:ilvl w:val="0"/>
          <w:numId w:val="0"/>
        </w:numPr>
        <w:ind w:left="652"/>
      </w:pPr>
      <w:r>
        <w:tab/>
      </w:r>
    </w:p>
    <w:p w14:paraId="36B8BA51" w14:textId="77777777" w:rsidR="00616A56" w:rsidRDefault="00616A56">
      <w:pPr>
        <w:spacing w:before="0" w:after="160" w:line="259" w:lineRule="auto"/>
        <w:rPr>
          <w:rFonts w:eastAsia="SimSun" w:cs="Arial"/>
          <w:color w:val="041F42"/>
          <w:sz w:val="32"/>
          <w:lang w:eastAsia="zh-CN"/>
        </w:rPr>
      </w:pPr>
      <w:r>
        <w:br w:type="page"/>
      </w:r>
    </w:p>
    <w:p w14:paraId="25344240" w14:textId="6C488F92" w:rsidR="00616A56" w:rsidRPr="00274A4A" w:rsidRDefault="00616A56" w:rsidP="00616A56">
      <w:pPr>
        <w:pStyle w:val="Heading5"/>
      </w:pPr>
      <w:r>
        <w:lastRenderedPageBreak/>
        <w:t>Activity 3: Source documents</w:t>
      </w:r>
    </w:p>
    <w:p w14:paraId="44FEFBC5" w14:textId="78DA140E" w:rsidR="00BB71A6" w:rsidRDefault="00A74C6D" w:rsidP="00616A56">
      <w:pPr>
        <w:pStyle w:val="ListNumber"/>
        <w:numPr>
          <w:ilvl w:val="0"/>
          <w:numId w:val="23"/>
        </w:numPr>
      </w:pPr>
      <w:r>
        <w:t>Find the errors and omissions in the following Tax Invoice and make corrections.</w:t>
      </w:r>
    </w:p>
    <w:p w14:paraId="0601E4DA" w14:textId="46F155FC" w:rsidR="00A74C6D" w:rsidRDefault="00A74C6D" w:rsidP="000F097B">
      <w:pPr>
        <w:spacing w:before="0" w:after="160" w:line="259" w:lineRule="auto"/>
      </w:pPr>
      <w:r w:rsidRPr="00A74C6D">
        <w:rPr>
          <w:noProof/>
        </w:rPr>
        <w:drawing>
          <wp:inline distT="0" distB="0" distL="0" distR="0" wp14:anchorId="21826E0C" wp14:editId="474FC5CA">
            <wp:extent cx="3962400" cy="5012043"/>
            <wp:effectExtent l="19050" t="19050" r="19050" b="17780"/>
            <wp:docPr id="7" name="Picture 7" descr="Tax invoice with entries to be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x invoice with entries to be checked"/>
                    <pic:cNvPicPr/>
                  </pic:nvPicPr>
                  <pic:blipFill>
                    <a:blip r:embed="rId17"/>
                    <a:stretch>
                      <a:fillRect/>
                    </a:stretch>
                  </pic:blipFill>
                  <pic:spPr>
                    <a:xfrm>
                      <a:off x="0" y="0"/>
                      <a:ext cx="3973671" cy="5026300"/>
                    </a:xfrm>
                    <a:prstGeom prst="rect">
                      <a:avLst/>
                    </a:prstGeom>
                    <a:ln>
                      <a:solidFill>
                        <a:srgbClr val="4472C4"/>
                      </a:solidFill>
                    </a:ln>
                  </pic:spPr>
                </pic:pic>
              </a:graphicData>
            </a:graphic>
          </wp:inline>
        </w:drawing>
      </w:r>
    </w:p>
    <w:p w14:paraId="059E46F1" w14:textId="50A918AD" w:rsidR="00A74C6D" w:rsidRDefault="00A74C6D" w:rsidP="00A74C6D">
      <w:pPr>
        <w:pStyle w:val="ListNumber"/>
      </w:pPr>
      <w:r>
        <w:t>Assuming Order 221 was for the following, what action should be taken?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854"/>
        <w:gridCol w:w="2228"/>
      </w:tblGrid>
      <w:tr w:rsidR="00A74C6D" w:rsidRPr="00A74C6D" w14:paraId="707C03C9" w14:textId="77777777" w:rsidTr="00A74C6D">
        <w:trPr>
          <w:cantSplit/>
          <w:trHeight w:val="496"/>
        </w:trPr>
        <w:tc>
          <w:tcPr>
            <w:tcW w:w="854" w:type="dxa"/>
          </w:tcPr>
          <w:p w14:paraId="24143AFC" w14:textId="77777777" w:rsidR="00A74C6D" w:rsidRPr="00A74C6D" w:rsidRDefault="00A74C6D" w:rsidP="00A74C6D">
            <w:pPr>
              <w:spacing w:before="120"/>
              <w:rPr>
                <w:color w:val="002060"/>
              </w:rPr>
            </w:pPr>
            <w:r w:rsidRPr="00A74C6D">
              <w:rPr>
                <w:color w:val="002060"/>
              </w:rPr>
              <w:t>Item</w:t>
            </w:r>
          </w:p>
        </w:tc>
        <w:tc>
          <w:tcPr>
            <w:tcW w:w="854" w:type="dxa"/>
          </w:tcPr>
          <w:p w14:paraId="37278833" w14:textId="77777777" w:rsidR="00A74C6D" w:rsidRPr="00A74C6D" w:rsidRDefault="00A74C6D" w:rsidP="00A74C6D">
            <w:pPr>
              <w:spacing w:before="120"/>
              <w:rPr>
                <w:color w:val="002060"/>
              </w:rPr>
            </w:pPr>
            <w:r w:rsidRPr="00A74C6D">
              <w:rPr>
                <w:color w:val="002060"/>
              </w:rPr>
              <w:t>Qty</w:t>
            </w:r>
          </w:p>
        </w:tc>
        <w:tc>
          <w:tcPr>
            <w:tcW w:w="2228" w:type="dxa"/>
          </w:tcPr>
          <w:p w14:paraId="02A0DE47" w14:textId="77777777" w:rsidR="00A74C6D" w:rsidRPr="00A74C6D" w:rsidRDefault="00A74C6D" w:rsidP="00A74C6D">
            <w:pPr>
              <w:pStyle w:val="Header"/>
              <w:spacing w:before="120" w:after="0"/>
              <w:rPr>
                <w:b w:val="0"/>
              </w:rPr>
            </w:pPr>
            <w:r w:rsidRPr="00A74C6D">
              <w:rPr>
                <w:b w:val="0"/>
              </w:rPr>
              <w:t>Description</w:t>
            </w:r>
          </w:p>
        </w:tc>
      </w:tr>
      <w:tr w:rsidR="00A74C6D" w14:paraId="1AAF04B8" w14:textId="77777777" w:rsidTr="00053AD7">
        <w:trPr>
          <w:cantSplit/>
        </w:trPr>
        <w:tc>
          <w:tcPr>
            <w:tcW w:w="854" w:type="dxa"/>
          </w:tcPr>
          <w:p w14:paraId="60AA267D" w14:textId="77777777" w:rsidR="00A74C6D" w:rsidRDefault="00A74C6D" w:rsidP="00053AD7">
            <w:pPr>
              <w:spacing w:before="60"/>
            </w:pPr>
            <w:r>
              <w:t>AG2</w:t>
            </w:r>
          </w:p>
        </w:tc>
        <w:tc>
          <w:tcPr>
            <w:tcW w:w="854" w:type="dxa"/>
          </w:tcPr>
          <w:p w14:paraId="7A936C89" w14:textId="77777777" w:rsidR="00A74C6D" w:rsidRDefault="00A74C6D" w:rsidP="00053AD7">
            <w:pPr>
              <w:spacing w:before="60"/>
              <w:jc w:val="center"/>
            </w:pPr>
            <w:r>
              <w:t>50</w:t>
            </w:r>
          </w:p>
        </w:tc>
        <w:tc>
          <w:tcPr>
            <w:tcW w:w="2228" w:type="dxa"/>
          </w:tcPr>
          <w:p w14:paraId="04B7CFE4" w14:textId="54DF1B53" w:rsidR="00A74C6D" w:rsidRDefault="00A74C6D" w:rsidP="00053AD7">
            <w:pPr>
              <w:spacing w:before="60"/>
            </w:pPr>
            <w:r>
              <w:t xml:space="preserve">25 kg sugar          </w:t>
            </w:r>
          </w:p>
        </w:tc>
      </w:tr>
      <w:tr w:rsidR="00A74C6D" w14:paraId="206A7B63" w14:textId="77777777" w:rsidTr="00053AD7">
        <w:trPr>
          <w:cantSplit/>
        </w:trPr>
        <w:tc>
          <w:tcPr>
            <w:tcW w:w="854" w:type="dxa"/>
          </w:tcPr>
          <w:p w14:paraId="4754C4BC" w14:textId="77777777" w:rsidR="00A74C6D" w:rsidRDefault="00A74C6D" w:rsidP="00053AD7">
            <w:pPr>
              <w:spacing w:before="60"/>
            </w:pPr>
            <w:r>
              <w:t>ST33</w:t>
            </w:r>
          </w:p>
        </w:tc>
        <w:tc>
          <w:tcPr>
            <w:tcW w:w="854" w:type="dxa"/>
          </w:tcPr>
          <w:p w14:paraId="1A0C3B7D" w14:textId="77777777" w:rsidR="00A74C6D" w:rsidRDefault="00A74C6D" w:rsidP="00053AD7">
            <w:pPr>
              <w:spacing w:before="60"/>
              <w:jc w:val="center"/>
            </w:pPr>
            <w:r>
              <w:t>150</w:t>
            </w:r>
          </w:p>
        </w:tc>
        <w:tc>
          <w:tcPr>
            <w:tcW w:w="2228" w:type="dxa"/>
          </w:tcPr>
          <w:p w14:paraId="6252E00F" w14:textId="0E28134D" w:rsidR="00A74C6D" w:rsidRDefault="00A74C6D" w:rsidP="00053AD7">
            <w:pPr>
              <w:spacing w:before="60"/>
            </w:pPr>
            <w:r>
              <w:t xml:space="preserve">500 g icing sugar </w:t>
            </w:r>
          </w:p>
        </w:tc>
      </w:tr>
      <w:tr w:rsidR="00A74C6D" w14:paraId="65E5A871" w14:textId="77777777" w:rsidTr="00053AD7">
        <w:trPr>
          <w:cantSplit/>
        </w:trPr>
        <w:tc>
          <w:tcPr>
            <w:tcW w:w="854" w:type="dxa"/>
          </w:tcPr>
          <w:p w14:paraId="300C59EF" w14:textId="77777777" w:rsidR="00A74C6D" w:rsidRDefault="00A74C6D" w:rsidP="00053AD7">
            <w:pPr>
              <w:spacing w:before="60"/>
            </w:pPr>
            <w:r>
              <w:t>TH87</w:t>
            </w:r>
          </w:p>
        </w:tc>
        <w:tc>
          <w:tcPr>
            <w:tcW w:w="854" w:type="dxa"/>
          </w:tcPr>
          <w:p w14:paraId="64E2FEE9" w14:textId="25956DE3" w:rsidR="00A74C6D" w:rsidRDefault="00A74C6D" w:rsidP="00053AD7">
            <w:pPr>
              <w:spacing w:before="60"/>
              <w:jc w:val="center"/>
            </w:pPr>
            <w:r>
              <w:t>15</w:t>
            </w:r>
          </w:p>
        </w:tc>
        <w:tc>
          <w:tcPr>
            <w:tcW w:w="2228" w:type="dxa"/>
          </w:tcPr>
          <w:p w14:paraId="735A2FB8" w14:textId="327923C6" w:rsidR="00A74C6D" w:rsidRDefault="00A74C6D" w:rsidP="00053AD7">
            <w:pPr>
              <w:spacing w:before="60"/>
            </w:pPr>
            <w:r>
              <w:t xml:space="preserve">250 g cinnamon   </w:t>
            </w:r>
          </w:p>
        </w:tc>
      </w:tr>
    </w:tbl>
    <w:p w14:paraId="72CF90F0" w14:textId="712DD055" w:rsidR="00B44FAD" w:rsidRDefault="00B44FAD">
      <w:pPr>
        <w:spacing w:before="0" w:after="160" w:line="259" w:lineRule="auto"/>
      </w:pPr>
      <w:r>
        <w:br w:type="page"/>
      </w:r>
    </w:p>
    <w:p w14:paraId="22BE14B9" w14:textId="5273C027" w:rsidR="00616A56" w:rsidRPr="00274A4A" w:rsidRDefault="00616A56" w:rsidP="00616A56">
      <w:pPr>
        <w:pStyle w:val="Heading5"/>
      </w:pPr>
      <w:r>
        <w:lastRenderedPageBreak/>
        <w:t>Activity 4: Key terms</w:t>
      </w:r>
    </w:p>
    <w:p w14:paraId="46CB8796" w14:textId="49AC51EB" w:rsidR="0078712B" w:rsidRPr="00274A4A" w:rsidRDefault="003E2D71" w:rsidP="00616A56">
      <w:pPr>
        <w:pStyle w:val="ListNumber"/>
        <w:numPr>
          <w:ilvl w:val="0"/>
          <w:numId w:val="0"/>
        </w:numPr>
        <w:ind w:left="652" w:hanging="368"/>
      </w:pPr>
      <w:r w:rsidRPr="00274A4A">
        <w:t>Match the words to the correct definition below.</w:t>
      </w:r>
      <w:r w:rsidR="008C2C2D" w:rsidRPr="00274A4A">
        <w:br/>
      </w:r>
    </w:p>
    <w:tbl>
      <w:tblPr>
        <w:tblStyle w:val="Tableheader"/>
        <w:tblW w:w="0" w:type="auto"/>
        <w:tblLook w:val="04A0" w:firstRow="1" w:lastRow="0" w:firstColumn="1" w:lastColumn="0" w:noHBand="0" w:noVBand="1"/>
      </w:tblPr>
      <w:tblGrid>
        <w:gridCol w:w="2988"/>
        <w:gridCol w:w="3503"/>
        <w:gridCol w:w="2475"/>
      </w:tblGrid>
      <w:tr w:rsidR="002A6871" w:rsidRPr="00274A4A" w14:paraId="4861BFAB" w14:textId="77777777" w:rsidTr="00DD4B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3A86E467" w14:textId="00E18FDC" w:rsidR="002A6871" w:rsidRPr="00274A4A" w:rsidRDefault="002A6871" w:rsidP="002A6871">
            <w:pPr>
              <w:pStyle w:val="ListNumber"/>
              <w:numPr>
                <w:ilvl w:val="0"/>
                <w:numId w:val="0"/>
              </w:numPr>
              <w:spacing w:before="192" w:after="192"/>
              <w:rPr>
                <w:lang w:val="en-AU"/>
              </w:rPr>
            </w:pPr>
            <w:r w:rsidRPr="00274A4A">
              <w:rPr>
                <w:sz w:val="22"/>
                <w:szCs w:val="22"/>
                <w:lang w:val="en-AU"/>
              </w:rPr>
              <w:t>Use these words</w:t>
            </w:r>
          </w:p>
        </w:tc>
        <w:tc>
          <w:tcPr>
            <w:tcW w:w="3503" w:type="dxa"/>
          </w:tcPr>
          <w:p w14:paraId="63F5257F" w14:textId="77777777" w:rsidR="002A6871" w:rsidRPr="00274A4A"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c>
          <w:tcPr>
            <w:tcW w:w="2475" w:type="dxa"/>
          </w:tcPr>
          <w:p w14:paraId="4EAC706C" w14:textId="77777777" w:rsidR="002A6871" w:rsidRPr="00274A4A"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r>
      <w:tr w:rsidR="005C67F7" w:rsidRPr="00274A4A" w14:paraId="3870C9C7" w14:textId="77777777" w:rsidTr="00DD4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EB45734" w14:textId="0E92D29F" w:rsidR="005C67F7" w:rsidRPr="00274A4A" w:rsidRDefault="00B44FAD" w:rsidP="002A6871">
            <w:pPr>
              <w:pStyle w:val="ListNumber"/>
              <w:numPr>
                <w:ilvl w:val="0"/>
                <w:numId w:val="0"/>
              </w:numPr>
              <w:jc w:val="center"/>
              <w:rPr>
                <w:b w:val="0"/>
                <w:bCs/>
                <w:lang w:val="en-AU"/>
              </w:rPr>
            </w:pPr>
            <w:r>
              <w:rPr>
                <w:b w:val="0"/>
                <w:bCs/>
                <w:lang w:val="en-AU"/>
              </w:rPr>
              <w:t>receipt</w:t>
            </w:r>
          </w:p>
        </w:tc>
        <w:tc>
          <w:tcPr>
            <w:tcW w:w="3503" w:type="dxa"/>
          </w:tcPr>
          <w:p w14:paraId="57823E4E" w14:textId="33A3B6E9" w:rsidR="005C67F7" w:rsidRPr="00274A4A" w:rsidRDefault="00DD4BFC"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Pr>
                <w:bCs/>
                <w:lang w:val="en-AU"/>
              </w:rPr>
              <w:t>o</w:t>
            </w:r>
            <w:r w:rsidR="00B44FAD">
              <w:rPr>
                <w:bCs/>
                <w:lang w:val="en-AU"/>
              </w:rPr>
              <w:t>rder</w:t>
            </w:r>
            <w:r>
              <w:rPr>
                <w:bCs/>
                <w:lang w:val="en-AU"/>
              </w:rPr>
              <w:t xml:space="preserve"> form</w:t>
            </w:r>
          </w:p>
        </w:tc>
        <w:tc>
          <w:tcPr>
            <w:tcW w:w="2475" w:type="dxa"/>
          </w:tcPr>
          <w:p w14:paraId="3A9D1D10" w14:textId="14869B03" w:rsidR="005C67F7" w:rsidRPr="00274A4A" w:rsidRDefault="00DD4BFC"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Pr>
                <w:bCs/>
                <w:lang w:val="en-AU"/>
              </w:rPr>
              <w:t>statement</w:t>
            </w:r>
          </w:p>
        </w:tc>
      </w:tr>
      <w:tr w:rsidR="005C67F7" w:rsidRPr="00274A4A" w14:paraId="08EFEE94" w14:textId="77777777" w:rsidTr="00DD4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F99E66" w14:textId="1CDD42E7" w:rsidR="005C67F7" w:rsidRPr="00274A4A" w:rsidRDefault="00DD4BFC" w:rsidP="002A6871">
            <w:pPr>
              <w:pStyle w:val="ListNumber"/>
              <w:numPr>
                <w:ilvl w:val="0"/>
                <w:numId w:val="0"/>
              </w:numPr>
              <w:jc w:val="center"/>
              <w:rPr>
                <w:b w:val="0"/>
                <w:bCs/>
                <w:lang w:val="en-AU"/>
              </w:rPr>
            </w:pPr>
            <w:r>
              <w:rPr>
                <w:b w:val="0"/>
                <w:bCs/>
                <w:lang w:val="en-AU"/>
              </w:rPr>
              <w:t>audit</w:t>
            </w:r>
          </w:p>
        </w:tc>
        <w:tc>
          <w:tcPr>
            <w:tcW w:w="3503" w:type="dxa"/>
          </w:tcPr>
          <w:p w14:paraId="583E975B" w14:textId="42772361" w:rsidR="005C67F7" w:rsidRPr="00274A4A" w:rsidRDefault="00B44FAD"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Pr>
                <w:lang w:val="en-AU"/>
              </w:rPr>
              <w:t xml:space="preserve"> </w:t>
            </w:r>
            <w:r w:rsidR="00DD4BFC">
              <w:rPr>
                <w:lang w:val="en-AU"/>
              </w:rPr>
              <w:t>t</w:t>
            </w:r>
            <w:r>
              <w:rPr>
                <w:lang w:val="en-AU"/>
              </w:rPr>
              <w:t>ax invoice</w:t>
            </w:r>
          </w:p>
        </w:tc>
        <w:tc>
          <w:tcPr>
            <w:tcW w:w="2475" w:type="dxa"/>
          </w:tcPr>
          <w:p w14:paraId="744151E7" w14:textId="52522160" w:rsidR="005C67F7" w:rsidRPr="00274A4A" w:rsidRDefault="00DD4BFC"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Pr>
                <w:lang w:val="en-AU"/>
              </w:rPr>
              <w:t>GST</w:t>
            </w:r>
          </w:p>
        </w:tc>
      </w:tr>
      <w:tr w:rsidR="005C67F7" w:rsidRPr="00274A4A" w14:paraId="0564B492" w14:textId="77777777" w:rsidTr="00DD4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7A0475A" w14:textId="16C1CA36" w:rsidR="005C67F7" w:rsidRPr="00274A4A" w:rsidRDefault="00B44FAD" w:rsidP="002A6871">
            <w:pPr>
              <w:pStyle w:val="ListNumber"/>
              <w:numPr>
                <w:ilvl w:val="0"/>
                <w:numId w:val="0"/>
              </w:numPr>
              <w:jc w:val="center"/>
              <w:rPr>
                <w:b w:val="0"/>
                <w:bCs/>
                <w:lang w:val="en-AU"/>
              </w:rPr>
            </w:pPr>
            <w:r>
              <w:rPr>
                <w:b w:val="0"/>
                <w:bCs/>
                <w:lang w:val="en-AU"/>
              </w:rPr>
              <w:t>reconciliation</w:t>
            </w:r>
          </w:p>
        </w:tc>
        <w:tc>
          <w:tcPr>
            <w:tcW w:w="3503" w:type="dxa"/>
          </w:tcPr>
          <w:p w14:paraId="5ADE529C" w14:textId="51A3B910" w:rsidR="005C67F7" w:rsidRPr="00274A4A" w:rsidRDefault="00DD4BFC"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creditor/accounts payable</w:t>
            </w:r>
          </w:p>
        </w:tc>
        <w:tc>
          <w:tcPr>
            <w:tcW w:w="2475" w:type="dxa"/>
          </w:tcPr>
          <w:p w14:paraId="1E1421E3" w14:textId="784C9D5C" w:rsidR="005C67F7" w:rsidRPr="00274A4A" w:rsidRDefault="00B44FAD"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signature</w:t>
            </w:r>
          </w:p>
        </w:tc>
      </w:tr>
    </w:tbl>
    <w:p w14:paraId="2F1E7875" w14:textId="07D9A554" w:rsidR="002A6871" w:rsidRPr="00274A4A" w:rsidRDefault="002A6871" w:rsidP="002A6871">
      <w:pPr>
        <w:pStyle w:val="ListNumber"/>
        <w:numPr>
          <w:ilvl w:val="0"/>
          <w:numId w:val="0"/>
        </w:numPr>
        <w:ind w:left="284"/>
      </w:pPr>
    </w:p>
    <w:tbl>
      <w:tblPr>
        <w:tblStyle w:val="Tableheader"/>
        <w:tblW w:w="0" w:type="auto"/>
        <w:tblLook w:val="04A0" w:firstRow="1" w:lastRow="0" w:firstColumn="1" w:lastColumn="0" w:noHBand="0" w:noVBand="1"/>
      </w:tblPr>
      <w:tblGrid>
        <w:gridCol w:w="2634"/>
        <w:gridCol w:w="6302"/>
      </w:tblGrid>
      <w:tr w:rsidR="003E2D71" w:rsidRPr="00274A4A" w14:paraId="6BCDE79C" w14:textId="77777777" w:rsidTr="00B44F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4" w:type="dxa"/>
          </w:tcPr>
          <w:p w14:paraId="2750BAEE" w14:textId="44CE91AE" w:rsidR="003E2D71" w:rsidRPr="00274A4A" w:rsidRDefault="003E2D71" w:rsidP="008C2C2D">
            <w:pPr>
              <w:spacing w:beforeLines="0" w:before="120" w:afterLines="0"/>
              <w:rPr>
                <w:rFonts w:ascii="Verdana" w:eastAsia="Times New Roman" w:hAnsi="Verdana" w:cs="Times New Roman"/>
                <w:color w:val="000000"/>
                <w:lang w:val="en-AU" w:eastAsia="en-AU"/>
              </w:rPr>
            </w:pPr>
            <w:r w:rsidRPr="00274A4A">
              <w:rPr>
                <w:rFonts w:ascii="Verdana" w:eastAsia="Times New Roman" w:hAnsi="Verdana" w:cs="Times New Roman"/>
                <w:sz w:val="20"/>
                <w:szCs w:val="20"/>
                <w:lang w:val="en-AU" w:eastAsia="en-AU"/>
              </w:rPr>
              <w:t>Fill in the term o</w:t>
            </w:r>
            <w:r w:rsidR="00DD4BFC">
              <w:rPr>
                <w:rFonts w:ascii="Verdana" w:eastAsia="Times New Roman" w:hAnsi="Verdana" w:cs="Times New Roman"/>
                <w:sz w:val="20"/>
                <w:szCs w:val="20"/>
                <w:lang w:val="en-AU" w:eastAsia="en-AU"/>
              </w:rPr>
              <w:t>r</w:t>
            </w:r>
            <w:r w:rsidRPr="00274A4A">
              <w:rPr>
                <w:rFonts w:ascii="Verdana" w:eastAsia="Times New Roman" w:hAnsi="Verdana" w:cs="Times New Roman"/>
                <w:sz w:val="20"/>
                <w:szCs w:val="20"/>
                <w:lang w:val="en-AU" w:eastAsia="en-AU"/>
              </w:rPr>
              <w:t xml:space="preserve"> concept</w:t>
            </w:r>
          </w:p>
        </w:tc>
        <w:tc>
          <w:tcPr>
            <w:tcW w:w="6302" w:type="dxa"/>
          </w:tcPr>
          <w:p w14:paraId="5F200E35" w14:textId="77777777" w:rsidR="003E2D71" w:rsidRPr="00274A4A" w:rsidRDefault="003E2D71" w:rsidP="008C2C2D">
            <w:pPr>
              <w:spacing w:before="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val="en-AU" w:eastAsia="en-AU"/>
              </w:rPr>
            </w:pPr>
          </w:p>
        </w:tc>
      </w:tr>
      <w:tr w:rsidR="00B44FAD" w:rsidRPr="00274A4A" w14:paraId="6015A7AD"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9041397" w14:textId="77777777" w:rsidR="00B44FAD" w:rsidRPr="00274A4A" w:rsidRDefault="00B44FAD" w:rsidP="00B44FAD">
            <w:pPr>
              <w:spacing w:before="120"/>
              <w:rPr>
                <w:rFonts w:ascii="Verdana" w:eastAsia="Times New Roman" w:hAnsi="Verdana" w:cs="Times New Roman"/>
                <w:color w:val="000000"/>
                <w:lang w:val="en-AU" w:eastAsia="en-AU"/>
              </w:rPr>
            </w:pPr>
          </w:p>
        </w:tc>
        <w:tc>
          <w:tcPr>
            <w:tcW w:w="6302" w:type="dxa"/>
            <w:vAlign w:val="top"/>
            <w:hideMark/>
          </w:tcPr>
          <w:p w14:paraId="5C706D15" w14:textId="44EA7EC6" w:rsidR="00B44FAD" w:rsidRPr="00274A4A" w:rsidRDefault="00B44FAD" w:rsidP="00B44FA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6537BF">
              <w:t>An account sent indicating the goods or services provided, price, GST, freight and other charges and total amount payable.  Must show ABN</w:t>
            </w:r>
            <w:r>
              <w:t>.</w:t>
            </w:r>
          </w:p>
        </w:tc>
      </w:tr>
      <w:tr w:rsidR="00B44FAD" w:rsidRPr="00274A4A" w14:paraId="7E228F1A"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9CE8B03" w14:textId="77777777" w:rsidR="00B44FAD" w:rsidRPr="00274A4A" w:rsidRDefault="00B44FAD" w:rsidP="00B44FAD">
            <w:pPr>
              <w:spacing w:before="120"/>
              <w:rPr>
                <w:rFonts w:ascii="Verdana" w:eastAsia="Times New Roman" w:hAnsi="Verdana" w:cs="Times New Roman"/>
                <w:color w:val="000000"/>
                <w:lang w:val="en-AU" w:eastAsia="en-AU"/>
              </w:rPr>
            </w:pPr>
          </w:p>
        </w:tc>
        <w:tc>
          <w:tcPr>
            <w:tcW w:w="6302" w:type="dxa"/>
            <w:vAlign w:val="top"/>
            <w:hideMark/>
          </w:tcPr>
          <w:p w14:paraId="43B7D2E6" w14:textId="0BC48E8F" w:rsidR="00B44FAD" w:rsidRPr="00274A4A" w:rsidRDefault="00B44FAD" w:rsidP="00B44FA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6537BF">
              <w:t>Evidence that payment has been made</w:t>
            </w:r>
          </w:p>
        </w:tc>
      </w:tr>
      <w:tr w:rsidR="00B44FAD" w:rsidRPr="00274A4A" w14:paraId="09A28B10"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ED8D893" w14:textId="77777777" w:rsidR="00B44FAD" w:rsidRPr="00274A4A" w:rsidRDefault="00B44FAD" w:rsidP="00B44FAD">
            <w:pPr>
              <w:spacing w:before="120"/>
              <w:rPr>
                <w:rFonts w:ascii="Verdana" w:eastAsia="Times New Roman" w:hAnsi="Verdana" w:cs="Times New Roman"/>
                <w:color w:val="000000"/>
                <w:lang w:val="en-AU" w:eastAsia="en-AU"/>
              </w:rPr>
            </w:pPr>
          </w:p>
        </w:tc>
        <w:tc>
          <w:tcPr>
            <w:tcW w:w="6302" w:type="dxa"/>
            <w:vAlign w:val="top"/>
            <w:hideMark/>
          </w:tcPr>
          <w:p w14:paraId="2FF94A42" w14:textId="529F6C17" w:rsidR="00B44FAD" w:rsidRPr="00274A4A" w:rsidRDefault="00B44FAD" w:rsidP="00B44FA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6537BF">
              <w:t>A person’s name, written by hand, usually on a document</w:t>
            </w:r>
          </w:p>
        </w:tc>
      </w:tr>
      <w:tr w:rsidR="00B44FAD" w:rsidRPr="00274A4A" w14:paraId="54AE59B2"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56B8AEE" w14:textId="77777777" w:rsidR="00B44FAD" w:rsidRPr="00274A4A" w:rsidRDefault="00B44FAD" w:rsidP="00B44FAD">
            <w:pPr>
              <w:spacing w:before="120"/>
              <w:rPr>
                <w:rFonts w:ascii="Verdana" w:eastAsia="Times New Roman" w:hAnsi="Verdana" w:cs="Times New Roman"/>
                <w:color w:val="000000"/>
                <w:lang w:val="en-AU" w:eastAsia="en-AU"/>
              </w:rPr>
            </w:pPr>
          </w:p>
        </w:tc>
        <w:tc>
          <w:tcPr>
            <w:tcW w:w="6302" w:type="dxa"/>
            <w:vAlign w:val="top"/>
          </w:tcPr>
          <w:p w14:paraId="59BD77EB" w14:textId="1A50DEF5" w:rsidR="00B44FAD" w:rsidRPr="00274A4A" w:rsidRDefault="00B44FAD" w:rsidP="00B44FA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6537BF">
              <w:t xml:space="preserve">Making the necessary entries in an account so that both sides will be equal; </w:t>
            </w:r>
            <w:r>
              <w:t>for example</w:t>
            </w:r>
            <w:r w:rsidR="00C50A33">
              <w:t>,</w:t>
            </w:r>
            <w:r w:rsidRPr="006537BF">
              <w:t xml:space="preserve"> balance the petty cash</w:t>
            </w:r>
          </w:p>
        </w:tc>
      </w:tr>
      <w:tr w:rsidR="00B44FAD" w:rsidRPr="00274A4A" w14:paraId="3AB4CBAF"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75DD3558" w14:textId="77777777" w:rsidR="00B44FAD" w:rsidRPr="00274A4A" w:rsidRDefault="00B44FAD" w:rsidP="008C2C2D">
            <w:pPr>
              <w:spacing w:before="120"/>
              <w:rPr>
                <w:rFonts w:ascii="Verdana" w:eastAsia="Times New Roman" w:hAnsi="Verdana" w:cs="Times New Roman"/>
                <w:color w:val="000000"/>
                <w:lang w:eastAsia="en-AU"/>
              </w:rPr>
            </w:pPr>
          </w:p>
        </w:tc>
        <w:tc>
          <w:tcPr>
            <w:tcW w:w="6302" w:type="dxa"/>
            <w:vAlign w:val="top"/>
          </w:tcPr>
          <w:p w14:paraId="42546508" w14:textId="3E434308" w:rsidR="00B44FAD" w:rsidRPr="00274A4A" w:rsidRDefault="00B44FAD"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44FAD">
              <w:rPr>
                <w:rFonts w:eastAsia="Times New Roman" w:cs="Arial"/>
                <w:color w:val="000000"/>
                <w:lang w:eastAsia="en-AU"/>
              </w:rPr>
              <w:t>A written request for specified goods or services to be purchased; usually a numbered, accountable form</w:t>
            </w:r>
          </w:p>
        </w:tc>
      </w:tr>
      <w:tr w:rsidR="00DD4BFC" w:rsidRPr="00274A4A" w14:paraId="46EACE4A"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F250202" w14:textId="77777777" w:rsidR="00DD4BFC" w:rsidRPr="00274A4A" w:rsidRDefault="00DD4BFC" w:rsidP="008C2C2D">
            <w:pPr>
              <w:spacing w:before="120"/>
              <w:rPr>
                <w:rFonts w:ascii="Verdana" w:eastAsia="Times New Roman" w:hAnsi="Verdana" w:cs="Times New Roman"/>
                <w:color w:val="000000"/>
                <w:lang w:eastAsia="en-AU"/>
              </w:rPr>
            </w:pPr>
          </w:p>
        </w:tc>
        <w:tc>
          <w:tcPr>
            <w:tcW w:w="6302" w:type="dxa"/>
            <w:vAlign w:val="top"/>
          </w:tcPr>
          <w:p w14:paraId="09CADF72" w14:textId="1A128E9E" w:rsidR="00DD4BFC" w:rsidRPr="00B44FAD" w:rsidRDefault="00DD4BFC"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DD4BFC">
              <w:rPr>
                <w:rFonts w:eastAsia="Times New Roman" w:cs="Arial"/>
                <w:color w:val="000000"/>
                <w:lang w:eastAsia="en-AU"/>
              </w:rPr>
              <w:t>An independent check of the accuracy of financial records and accounting procedures</w:t>
            </w:r>
          </w:p>
        </w:tc>
      </w:tr>
      <w:tr w:rsidR="00DD4BFC" w:rsidRPr="00274A4A" w14:paraId="77273333"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CB5B17E" w14:textId="77777777" w:rsidR="00DD4BFC" w:rsidRPr="00274A4A" w:rsidRDefault="00DD4BFC" w:rsidP="008C2C2D">
            <w:pPr>
              <w:spacing w:before="120"/>
              <w:rPr>
                <w:rFonts w:ascii="Verdana" w:eastAsia="Times New Roman" w:hAnsi="Verdana" w:cs="Times New Roman"/>
                <w:color w:val="000000"/>
                <w:lang w:eastAsia="en-AU"/>
              </w:rPr>
            </w:pPr>
          </w:p>
        </w:tc>
        <w:tc>
          <w:tcPr>
            <w:tcW w:w="6302" w:type="dxa"/>
            <w:vAlign w:val="top"/>
          </w:tcPr>
          <w:p w14:paraId="5166FDE6" w14:textId="55B859DD" w:rsidR="00DD4BFC" w:rsidRPr="00DD4BFC" w:rsidRDefault="00DD4BFC"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D4BFC">
              <w:rPr>
                <w:rFonts w:eastAsia="Times New Roman" w:cs="Arial"/>
                <w:color w:val="000000"/>
                <w:lang w:eastAsia="en-AU"/>
              </w:rPr>
              <w:t>A 10% tax on the supply of most goods and services consumed in Australia.</w:t>
            </w:r>
          </w:p>
        </w:tc>
      </w:tr>
      <w:tr w:rsidR="00DD4BFC" w:rsidRPr="00274A4A" w14:paraId="26B2D244" w14:textId="77777777" w:rsidTr="00B44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659DB65" w14:textId="77777777" w:rsidR="00DD4BFC" w:rsidRPr="00274A4A" w:rsidRDefault="00DD4BFC" w:rsidP="008C2C2D">
            <w:pPr>
              <w:spacing w:before="120"/>
              <w:rPr>
                <w:rFonts w:ascii="Verdana" w:eastAsia="Times New Roman" w:hAnsi="Verdana" w:cs="Times New Roman"/>
                <w:color w:val="000000"/>
                <w:lang w:eastAsia="en-AU"/>
              </w:rPr>
            </w:pPr>
          </w:p>
        </w:tc>
        <w:tc>
          <w:tcPr>
            <w:tcW w:w="6302" w:type="dxa"/>
            <w:vAlign w:val="top"/>
          </w:tcPr>
          <w:p w14:paraId="50429DF6" w14:textId="7F5D638F" w:rsidR="00DD4BFC" w:rsidRPr="00DD4BFC" w:rsidRDefault="00DD4BFC"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DD4BFC">
              <w:rPr>
                <w:rFonts w:eastAsia="Times New Roman" w:cs="Arial"/>
                <w:color w:val="000000"/>
                <w:lang w:eastAsia="en-AU"/>
              </w:rPr>
              <w:t>An organisation which is owed money for the provision of goods or services on credit.</w:t>
            </w:r>
          </w:p>
        </w:tc>
      </w:tr>
      <w:tr w:rsidR="00DD4BFC" w:rsidRPr="00274A4A" w14:paraId="26B49A44" w14:textId="77777777" w:rsidTr="00B4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874F7B5" w14:textId="77777777" w:rsidR="00DD4BFC" w:rsidRPr="00274A4A" w:rsidRDefault="00DD4BFC" w:rsidP="008C2C2D">
            <w:pPr>
              <w:spacing w:before="120"/>
              <w:rPr>
                <w:rFonts w:ascii="Verdana" w:eastAsia="Times New Roman" w:hAnsi="Verdana" w:cs="Times New Roman"/>
                <w:color w:val="000000"/>
                <w:lang w:eastAsia="en-AU"/>
              </w:rPr>
            </w:pPr>
          </w:p>
        </w:tc>
        <w:tc>
          <w:tcPr>
            <w:tcW w:w="6302" w:type="dxa"/>
            <w:vAlign w:val="top"/>
          </w:tcPr>
          <w:p w14:paraId="0A4F7E80" w14:textId="0C5270D5" w:rsidR="00DD4BFC" w:rsidRPr="00DD4BFC" w:rsidRDefault="00DD4BFC"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D4BFC">
              <w:rPr>
                <w:rFonts w:eastAsia="Times New Roman" w:cs="Arial"/>
                <w:color w:val="000000"/>
                <w:lang w:eastAsia="en-AU"/>
              </w:rPr>
              <w:t xml:space="preserve">A record of all transactions of a credit card in a particular </w:t>
            </w:r>
            <w:proofErr w:type="gramStart"/>
            <w:r w:rsidRPr="00DD4BFC">
              <w:rPr>
                <w:rFonts w:eastAsia="Times New Roman" w:cs="Arial"/>
                <w:color w:val="000000"/>
                <w:lang w:eastAsia="en-AU"/>
              </w:rPr>
              <w:t>time period</w:t>
            </w:r>
            <w:proofErr w:type="gramEnd"/>
          </w:p>
        </w:tc>
      </w:tr>
    </w:tbl>
    <w:p w14:paraId="307E93BB" w14:textId="77777777" w:rsidR="008C2C2D" w:rsidRPr="00274A4A" w:rsidRDefault="008C2C2D" w:rsidP="008C2C2D">
      <w:pPr>
        <w:pStyle w:val="ListNumber"/>
        <w:numPr>
          <w:ilvl w:val="0"/>
          <w:numId w:val="0"/>
        </w:numPr>
        <w:ind w:left="652"/>
        <w:rPr>
          <w:rFonts w:cs="Arial"/>
        </w:rPr>
      </w:pPr>
    </w:p>
    <w:p w14:paraId="3A6B099B" w14:textId="77777777" w:rsidR="008C2C2D" w:rsidRPr="00274A4A" w:rsidRDefault="008C2C2D">
      <w:pPr>
        <w:spacing w:before="0" w:after="160" w:line="259" w:lineRule="auto"/>
        <w:rPr>
          <w:rFonts w:cs="Arial"/>
        </w:rPr>
      </w:pPr>
      <w:r w:rsidRPr="00274A4A">
        <w:rPr>
          <w:rFonts w:cs="Arial"/>
        </w:rPr>
        <w:br w:type="page"/>
      </w:r>
    </w:p>
    <w:p w14:paraId="1BF9F64D" w14:textId="5BEEBD74" w:rsidR="00CC7048" w:rsidRPr="00274A4A" w:rsidRDefault="00B23204" w:rsidP="005C67F7">
      <w:pPr>
        <w:pStyle w:val="Heading1"/>
        <w:rPr>
          <w:rFonts w:cs="Times New Roman"/>
          <w:color w:val="041F42"/>
          <w:sz w:val="36"/>
        </w:rPr>
      </w:pPr>
      <w:r w:rsidRPr="00274A4A">
        <w:lastRenderedPageBreak/>
        <w:t>Putting the theory into practice</w:t>
      </w:r>
    </w:p>
    <w:p w14:paraId="3C67F84F" w14:textId="30AC4117" w:rsidR="00C43270" w:rsidRPr="00274A4A" w:rsidRDefault="00C43270" w:rsidP="00C43270">
      <w:pPr>
        <w:pStyle w:val="FeatureBox2"/>
      </w:pPr>
      <w:r w:rsidRPr="00274A4A">
        <w:t xml:space="preserve">The following questions are </w:t>
      </w:r>
      <w:hyperlink r:id="rId18" w:history="1">
        <w:r w:rsidRPr="00274A4A">
          <w:rPr>
            <w:rStyle w:val="Hyperlink"/>
            <w:b/>
            <w:bCs/>
          </w:rPr>
          <w:t>from past years’ NSW HSC examination papers for this subject.</w:t>
        </w:r>
      </w:hyperlink>
      <w:r w:rsidRPr="00274A4A">
        <w:t xml:space="preserve">  HSC exams are intended to be rigorous and to challenge students of all abilities</w:t>
      </w:r>
      <w:r w:rsidR="005C67F7" w:rsidRPr="00274A4A">
        <w:t xml:space="preserve">.  </w:t>
      </w:r>
      <w:r w:rsidRPr="00274A4A">
        <w:t xml:space="preserve"> To better understand a question, you should look for key words and identify the aspect of the course to which these relate</w:t>
      </w:r>
      <w:r w:rsidR="005C67F7" w:rsidRPr="00274A4A">
        <w:t xml:space="preserve">.  </w:t>
      </w:r>
      <w:r w:rsidRPr="00274A4A">
        <w:t xml:space="preserve"> You are then in a position to formulate your answer from relevant knowledge, understanding and skills.</w:t>
      </w:r>
    </w:p>
    <w:p w14:paraId="7BADB069" w14:textId="18A5A6A4" w:rsidR="00C43270" w:rsidRPr="00274A4A" w:rsidRDefault="00C43270" w:rsidP="00C43270">
      <w:pPr>
        <w:rPr>
          <w:sz w:val="20"/>
          <w:szCs w:val="20"/>
        </w:rPr>
      </w:pPr>
      <w:r w:rsidRPr="00274A4A">
        <w:rPr>
          <w:sz w:val="20"/>
          <w:szCs w:val="20"/>
        </w:rPr>
        <w:t xml:space="preserve">Questions in ‘Putting the theory into practice’ are acknowledged as  © </w:t>
      </w:r>
      <w:hyperlink r:id="rId19" w:history="1">
        <w:r w:rsidRPr="00274A4A">
          <w:rPr>
            <w:rStyle w:val="Hyperlink"/>
            <w:sz w:val="20"/>
            <w:szCs w:val="20"/>
          </w:rPr>
          <w:t>2019 NSW Education Standards Authority (NESA) for and on behalf of the Crown in right of the State of New South Wales.</w:t>
        </w:r>
      </w:hyperlink>
      <w:r w:rsidRPr="00274A4A">
        <w:rPr>
          <w:sz w:val="20"/>
          <w:szCs w:val="20"/>
        </w:rPr>
        <w:t xml:space="preserve"> </w:t>
      </w:r>
    </w:p>
    <w:p w14:paraId="25F6AD42" w14:textId="77777777" w:rsidR="00D724C5" w:rsidRPr="00274A4A" w:rsidRDefault="00D724C5" w:rsidP="00C43270">
      <w:pPr>
        <w:rPr>
          <w:sz w:val="20"/>
          <w:szCs w:val="20"/>
        </w:rPr>
      </w:pPr>
    </w:p>
    <w:p w14:paraId="5E2C2ACD" w14:textId="331E015F" w:rsidR="00C43270" w:rsidRPr="00274A4A" w:rsidRDefault="00C43270" w:rsidP="005D2D50">
      <w:pPr>
        <w:pStyle w:val="Heading3"/>
        <w:numPr>
          <w:ilvl w:val="0"/>
          <w:numId w:val="0"/>
        </w:numPr>
      </w:pPr>
      <w:r w:rsidRPr="00274A4A">
        <w:t>Multiple Choice</w:t>
      </w:r>
    </w:p>
    <w:p w14:paraId="33F4F288" w14:textId="77777777" w:rsidR="00D724C5" w:rsidRPr="00274A4A" w:rsidRDefault="00E23E5B" w:rsidP="00E23E5B">
      <w:pPr>
        <w:pStyle w:val="ListParagraph"/>
        <w:numPr>
          <w:ilvl w:val="0"/>
          <w:numId w:val="5"/>
        </w:numPr>
      </w:pPr>
      <w:r w:rsidRPr="00274A4A">
        <w:t xml:space="preserve">A company uses a set of accounts to keep track of its financial transactions and provide information for preparing financial reports. </w:t>
      </w:r>
      <w:r w:rsidR="00D724C5" w:rsidRPr="00274A4A">
        <w:t xml:space="preserve"> </w:t>
      </w:r>
      <w:r w:rsidRPr="00274A4A">
        <w:t xml:space="preserve">Which financial document would contain this set of accounts? </w:t>
      </w:r>
    </w:p>
    <w:p w14:paraId="563FBE60" w14:textId="77777777" w:rsidR="00D724C5" w:rsidRPr="00274A4A" w:rsidRDefault="00E23E5B" w:rsidP="00D724C5">
      <w:pPr>
        <w:pStyle w:val="ListParagraph"/>
        <w:numPr>
          <w:ilvl w:val="1"/>
          <w:numId w:val="5"/>
        </w:numPr>
      </w:pPr>
      <w:r w:rsidRPr="00274A4A">
        <w:t xml:space="preserve">Receipt </w:t>
      </w:r>
    </w:p>
    <w:p w14:paraId="4D30E17C" w14:textId="77777777" w:rsidR="00D724C5" w:rsidRPr="00274A4A" w:rsidRDefault="00E23E5B" w:rsidP="00D724C5">
      <w:pPr>
        <w:pStyle w:val="ListParagraph"/>
        <w:numPr>
          <w:ilvl w:val="1"/>
          <w:numId w:val="5"/>
        </w:numPr>
      </w:pPr>
      <w:r w:rsidRPr="00274A4A">
        <w:t xml:space="preserve">Deposit form </w:t>
      </w:r>
    </w:p>
    <w:p w14:paraId="66AECE81" w14:textId="77777777" w:rsidR="00D724C5" w:rsidRPr="00274A4A" w:rsidRDefault="00E23E5B" w:rsidP="00D724C5">
      <w:pPr>
        <w:pStyle w:val="ListParagraph"/>
        <w:numPr>
          <w:ilvl w:val="1"/>
          <w:numId w:val="5"/>
        </w:numPr>
      </w:pPr>
      <w:r w:rsidRPr="00274A4A">
        <w:t xml:space="preserve">General ledger </w:t>
      </w:r>
    </w:p>
    <w:p w14:paraId="46061DCA" w14:textId="0E978AA7" w:rsidR="004D038E" w:rsidRPr="00274A4A" w:rsidRDefault="00E23E5B" w:rsidP="00D724C5">
      <w:pPr>
        <w:pStyle w:val="ListParagraph"/>
        <w:numPr>
          <w:ilvl w:val="1"/>
          <w:numId w:val="5"/>
        </w:numPr>
      </w:pPr>
      <w:r w:rsidRPr="00274A4A">
        <w:t>Petty cash book</w:t>
      </w:r>
    </w:p>
    <w:p w14:paraId="05F95F2C" w14:textId="77777777" w:rsidR="004D038E" w:rsidRPr="00274A4A" w:rsidRDefault="004D038E" w:rsidP="004D038E">
      <w:pPr>
        <w:pStyle w:val="ListParagraph"/>
        <w:ind w:left="1440"/>
      </w:pPr>
    </w:p>
    <w:p w14:paraId="5E92B76F" w14:textId="77777777" w:rsidR="00D724C5" w:rsidRPr="00274A4A" w:rsidRDefault="00E23E5B" w:rsidP="00E23E5B">
      <w:pPr>
        <w:pStyle w:val="ListParagraph"/>
        <w:numPr>
          <w:ilvl w:val="0"/>
          <w:numId w:val="5"/>
        </w:numPr>
      </w:pPr>
      <w:r w:rsidRPr="00274A4A">
        <w:t xml:space="preserve">An invoice has a subtotal of $4500 before GST, including $300 for the cost of freight. </w:t>
      </w:r>
      <w:r w:rsidR="00D724C5" w:rsidRPr="00274A4A">
        <w:t xml:space="preserve"> </w:t>
      </w:r>
      <w:r w:rsidRPr="00274A4A">
        <w:t xml:space="preserve">GST needs to be applied to the invoice. </w:t>
      </w:r>
      <w:r w:rsidR="00D724C5" w:rsidRPr="00274A4A">
        <w:t xml:space="preserve"> </w:t>
      </w:r>
      <w:r w:rsidRPr="00274A4A">
        <w:t xml:space="preserve">What is the total invoice amount? </w:t>
      </w:r>
    </w:p>
    <w:p w14:paraId="19323895" w14:textId="77777777" w:rsidR="00D724C5" w:rsidRPr="00274A4A" w:rsidRDefault="00E23E5B" w:rsidP="00D724C5">
      <w:pPr>
        <w:pStyle w:val="ListParagraph"/>
        <w:numPr>
          <w:ilvl w:val="1"/>
          <w:numId w:val="5"/>
        </w:numPr>
      </w:pPr>
      <w:r w:rsidRPr="00274A4A">
        <w:t xml:space="preserve">$4920 </w:t>
      </w:r>
    </w:p>
    <w:p w14:paraId="45B5AD07" w14:textId="77777777" w:rsidR="00D724C5" w:rsidRPr="00274A4A" w:rsidRDefault="00E23E5B" w:rsidP="00D724C5">
      <w:pPr>
        <w:pStyle w:val="ListParagraph"/>
        <w:numPr>
          <w:ilvl w:val="1"/>
          <w:numId w:val="5"/>
        </w:numPr>
      </w:pPr>
      <w:r w:rsidRPr="00274A4A">
        <w:t xml:space="preserve">$4950 </w:t>
      </w:r>
    </w:p>
    <w:p w14:paraId="32A58693" w14:textId="77777777" w:rsidR="00D724C5" w:rsidRPr="00274A4A" w:rsidRDefault="00E23E5B" w:rsidP="00D724C5">
      <w:pPr>
        <w:pStyle w:val="ListParagraph"/>
        <w:numPr>
          <w:ilvl w:val="1"/>
          <w:numId w:val="5"/>
        </w:numPr>
      </w:pPr>
      <w:r w:rsidRPr="00274A4A">
        <w:t xml:space="preserve">$5220 </w:t>
      </w:r>
    </w:p>
    <w:p w14:paraId="41C21D25" w14:textId="6B2CD99F" w:rsidR="00EB4E8D" w:rsidRPr="00274A4A" w:rsidRDefault="00E23E5B" w:rsidP="00D724C5">
      <w:pPr>
        <w:pStyle w:val="ListParagraph"/>
        <w:numPr>
          <w:ilvl w:val="1"/>
          <w:numId w:val="5"/>
        </w:numPr>
      </w:pPr>
      <w:r w:rsidRPr="00274A4A">
        <w:t>$5280</w:t>
      </w:r>
      <w:r w:rsidR="004D038E" w:rsidRPr="00274A4A">
        <w:t>.</w:t>
      </w:r>
    </w:p>
    <w:p w14:paraId="28683C5D" w14:textId="62E52AD4" w:rsidR="004B4672" w:rsidRPr="00274A4A" w:rsidRDefault="004B4672" w:rsidP="004B4672">
      <w:pPr>
        <w:pStyle w:val="ListParagraph"/>
        <w:ind w:left="1440"/>
      </w:pPr>
    </w:p>
    <w:p w14:paraId="45610F0C" w14:textId="77777777" w:rsidR="00875758" w:rsidRPr="00274A4A" w:rsidRDefault="00875758" w:rsidP="00D724C5">
      <w:pPr>
        <w:pStyle w:val="ListParagraph"/>
        <w:numPr>
          <w:ilvl w:val="0"/>
          <w:numId w:val="5"/>
        </w:numPr>
      </w:pPr>
      <w:r w:rsidRPr="00274A4A">
        <w:t>The total amount shown on an invoice, including GST, was $3597.</w:t>
      </w:r>
    </w:p>
    <w:p w14:paraId="378B19CC" w14:textId="77777777" w:rsidR="00875758" w:rsidRPr="00274A4A" w:rsidRDefault="00875758" w:rsidP="00D724C5">
      <w:pPr>
        <w:pStyle w:val="ListParagraph"/>
      </w:pPr>
      <w:r w:rsidRPr="00274A4A">
        <w:t>What was the amount of GST payable?</w:t>
      </w:r>
    </w:p>
    <w:p w14:paraId="6E698A29" w14:textId="2D2BB35B" w:rsidR="00875758" w:rsidRPr="00274A4A" w:rsidRDefault="00875758" w:rsidP="00D724C5">
      <w:pPr>
        <w:pStyle w:val="ListParagraph"/>
        <w:numPr>
          <w:ilvl w:val="1"/>
          <w:numId w:val="5"/>
        </w:numPr>
      </w:pPr>
      <w:r w:rsidRPr="00274A4A">
        <w:t>$32.70</w:t>
      </w:r>
    </w:p>
    <w:p w14:paraId="61E64C0A" w14:textId="2567B179" w:rsidR="00875758" w:rsidRPr="00274A4A" w:rsidRDefault="00875758" w:rsidP="00D724C5">
      <w:pPr>
        <w:pStyle w:val="ListParagraph"/>
        <w:numPr>
          <w:ilvl w:val="1"/>
          <w:numId w:val="5"/>
        </w:numPr>
      </w:pPr>
      <w:r w:rsidRPr="00274A4A">
        <w:t>$35.97</w:t>
      </w:r>
    </w:p>
    <w:p w14:paraId="5B00134B" w14:textId="14525D4A" w:rsidR="00875758" w:rsidRPr="00274A4A" w:rsidRDefault="00875758" w:rsidP="00D724C5">
      <w:pPr>
        <w:pStyle w:val="ListParagraph"/>
        <w:numPr>
          <w:ilvl w:val="1"/>
          <w:numId w:val="5"/>
        </w:numPr>
      </w:pPr>
      <w:r w:rsidRPr="00274A4A">
        <w:t>$327.00</w:t>
      </w:r>
    </w:p>
    <w:p w14:paraId="0CA8E341" w14:textId="20CC144F" w:rsidR="00875758" w:rsidRPr="00274A4A" w:rsidRDefault="00875758" w:rsidP="00D724C5">
      <w:pPr>
        <w:pStyle w:val="ListParagraph"/>
        <w:numPr>
          <w:ilvl w:val="1"/>
          <w:numId w:val="5"/>
        </w:numPr>
      </w:pPr>
      <w:r w:rsidRPr="00274A4A">
        <w:t>$359.70</w:t>
      </w:r>
    </w:p>
    <w:p w14:paraId="34533FAA" w14:textId="78BE3A57" w:rsidR="00875758" w:rsidRPr="00274A4A" w:rsidRDefault="00875758" w:rsidP="00D724C5">
      <w:pPr>
        <w:pStyle w:val="ListParagraph"/>
      </w:pPr>
    </w:p>
    <w:p w14:paraId="6B0A9235" w14:textId="036181FD" w:rsidR="00875758" w:rsidRPr="00274A4A" w:rsidRDefault="00875758" w:rsidP="00D724C5">
      <w:pPr>
        <w:pStyle w:val="ListParagraph"/>
        <w:numPr>
          <w:ilvl w:val="0"/>
          <w:numId w:val="5"/>
        </w:numPr>
      </w:pPr>
      <w:r w:rsidRPr="00274A4A">
        <w:t>Petty cash claims for the month total $68.80.</w:t>
      </w:r>
    </w:p>
    <w:p w14:paraId="0F97DB77" w14:textId="77777777" w:rsidR="00875758" w:rsidRPr="00274A4A" w:rsidRDefault="00875758" w:rsidP="00D724C5">
      <w:pPr>
        <w:pStyle w:val="ListParagraph"/>
      </w:pPr>
      <w:r w:rsidRPr="00274A4A">
        <w:t>How much remains if the monthly petty cash fund is $100.00?</w:t>
      </w:r>
    </w:p>
    <w:p w14:paraId="4FCB2066" w14:textId="459CFAE8" w:rsidR="00875758" w:rsidRPr="00274A4A" w:rsidRDefault="00875758" w:rsidP="00D724C5">
      <w:pPr>
        <w:pStyle w:val="ListParagraph"/>
        <w:numPr>
          <w:ilvl w:val="1"/>
          <w:numId w:val="5"/>
        </w:numPr>
      </w:pPr>
      <w:r w:rsidRPr="00274A4A">
        <w:t>$31.20</w:t>
      </w:r>
    </w:p>
    <w:p w14:paraId="3EA6BD6D" w14:textId="0B360F7F" w:rsidR="00875758" w:rsidRPr="00274A4A" w:rsidRDefault="00875758" w:rsidP="00D724C5">
      <w:pPr>
        <w:pStyle w:val="ListParagraph"/>
        <w:numPr>
          <w:ilvl w:val="1"/>
          <w:numId w:val="5"/>
        </w:numPr>
      </w:pPr>
      <w:r w:rsidRPr="00274A4A">
        <w:t>$32.20</w:t>
      </w:r>
    </w:p>
    <w:p w14:paraId="1DBDC64E" w14:textId="161AAE83" w:rsidR="00875758" w:rsidRPr="00274A4A" w:rsidRDefault="00875758" w:rsidP="00D724C5">
      <w:pPr>
        <w:pStyle w:val="ListParagraph"/>
        <w:numPr>
          <w:ilvl w:val="1"/>
          <w:numId w:val="5"/>
        </w:numPr>
      </w:pPr>
      <w:r w:rsidRPr="00274A4A">
        <w:t>$168.80</w:t>
      </w:r>
    </w:p>
    <w:p w14:paraId="146D71A9" w14:textId="4EA4A5BF" w:rsidR="00875758" w:rsidRPr="00274A4A" w:rsidRDefault="00875758" w:rsidP="00D724C5">
      <w:pPr>
        <w:pStyle w:val="ListParagraph"/>
        <w:numPr>
          <w:ilvl w:val="1"/>
          <w:numId w:val="5"/>
        </w:numPr>
      </w:pPr>
      <w:r w:rsidRPr="00274A4A">
        <w:t>$170.00</w:t>
      </w:r>
    </w:p>
    <w:p w14:paraId="34D116CA" w14:textId="1D776881" w:rsidR="00875758" w:rsidRPr="00274A4A" w:rsidRDefault="00875758" w:rsidP="00D724C5">
      <w:pPr>
        <w:pStyle w:val="ListParagraph"/>
      </w:pPr>
    </w:p>
    <w:p w14:paraId="4327E1DA" w14:textId="77777777" w:rsidR="00D724C5" w:rsidRPr="00274A4A" w:rsidRDefault="00875758" w:rsidP="00D724C5">
      <w:pPr>
        <w:pStyle w:val="ListParagraph"/>
        <w:numPr>
          <w:ilvl w:val="0"/>
          <w:numId w:val="5"/>
        </w:numPr>
      </w:pPr>
      <w:r w:rsidRPr="00274A4A">
        <w:t xml:space="preserve">What is the amount owed by a business if it receives 1.75% discount on an invoice for $5765.00? </w:t>
      </w:r>
    </w:p>
    <w:p w14:paraId="327396A3" w14:textId="77777777" w:rsidR="00D724C5" w:rsidRPr="00274A4A" w:rsidRDefault="00875758" w:rsidP="00D724C5">
      <w:pPr>
        <w:pStyle w:val="ListParagraph"/>
        <w:numPr>
          <w:ilvl w:val="1"/>
          <w:numId w:val="5"/>
        </w:numPr>
      </w:pPr>
      <w:r w:rsidRPr="00274A4A">
        <w:t xml:space="preserve">$100.89 </w:t>
      </w:r>
    </w:p>
    <w:p w14:paraId="08FFD422" w14:textId="77777777" w:rsidR="00D724C5" w:rsidRPr="00274A4A" w:rsidRDefault="00875758" w:rsidP="00D724C5">
      <w:pPr>
        <w:pStyle w:val="ListParagraph"/>
        <w:numPr>
          <w:ilvl w:val="1"/>
          <w:numId w:val="5"/>
        </w:numPr>
      </w:pPr>
      <w:r w:rsidRPr="00274A4A">
        <w:t xml:space="preserve">$5636.11 </w:t>
      </w:r>
    </w:p>
    <w:p w14:paraId="0AB967AE" w14:textId="77777777" w:rsidR="00D724C5" w:rsidRPr="00274A4A" w:rsidRDefault="00875758" w:rsidP="00D724C5">
      <w:pPr>
        <w:pStyle w:val="ListParagraph"/>
        <w:numPr>
          <w:ilvl w:val="1"/>
          <w:numId w:val="5"/>
        </w:numPr>
      </w:pPr>
      <w:r w:rsidRPr="00274A4A">
        <w:t xml:space="preserve">$5664.11 </w:t>
      </w:r>
    </w:p>
    <w:p w14:paraId="4C5B7AD7" w14:textId="7830321B" w:rsidR="00875758" w:rsidRPr="00274A4A" w:rsidRDefault="00875758" w:rsidP="00D724C5">
      <w:pPr>
        <w:pStyle w:val="ListParagraph"/>
        <w:numPr>
          <w:ilvl w:val="1"/>
          <w:numId w:val="5"/>
        </w:numPr>
      </w:pPr>
      <w:r w:rsidRPr="00274A4A">
        <w:t>$5865.89</w:t>
      </w:r>
    </w:p>
    <w:p w14:paraId="6BFF1C88" w14:textId="77777777" w:rsidR="00D724C5" w:rsidRPr="00274A4A" w:rsidRDefault="00D724C5" w:rsidP="00D724C5">
      <w:pPr>
        <w:pStyle w:val="ListParagraph"/>
        <w:ind w:left="1440"/>
      </w:pPr>
    </w:p>
    <w:p w14:paraId="5ED3A365" w14:textId="0E8EC7E7" w:rsidR="00D724C5" w:rsidRPr="00274A4A" w:rsidRDefault="00D724C5" w:rsidP="00D724C5">
      <w:pPr>
        <w:pStyle w:val="ListParagraph"/>
        <w:numPr>
          <w:ilvl w:val="0"/>
          <w:numId w:val="5"/>
        </w:numPr>
      </w:pPr>
      <w:r w:rsidRPr="00274A4A">
        <w:t>The following is an example of a financial document used with a business.  What type of document is it?</w:t>
      </w:r>
    </w:p>
    <w:p w14:paraId="1697B054" w14:textId="54543DF6" w:rsidR="00D724C5" w:rsidRPr="00274A4A" w:rsidRDefault="00D724C5" w:rsidP="00D724C5">
      <w:pPr>
        <w:pStyle w:val="ListParagraph"/>
      </w:pPr>
      <w:r w:rsidRPr="00274A4A">
        <w:rPr>
          <w:noProof/>
        </w:rPr>
        <w:drawing>
          <wp:inline distT="0" distB="0" distL="0" distR="0" wp14:anchorId="3ED9F017" wp14:editId="172C7657">
            <wp:extent cx="3689013" cy="3444948"/>
            <wp:effectExtent l="0" t="0" r="6985" b="3175"/>
            <wp:docPr id="4" name="Picture 4" descr="Financial sourc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nancial source document"/>
                    <pic:cNvPicPr/>
                  </pic:nvPicPr>
                  <pic:blipFill rotWithShape="1">
                    <a:blip r:embed="rId20"/>
                    <a:srcRect l="7975" t="3455" b="33713"/>
                    <a:stretch/>
                  </pic:blipFill>
                  <pic:spPr bwMode="auto">
                    <a:xfrm>
                      <a:off x="0" y="0"/>
                      <a:ext cx="3702447" cy="3457493"/>
                    </a:xfrm>
                    <a:prstGeom prst="rect">
                      <a:avLst/>
                    </a:prstGeom>
                    <a:ln>
                      <a:noFill/>
                    </a:ln>
                    <a:extLst>
                      <a:ext uri="{53640926-AAD7-44D8-BBD7-CCE9431645EC}">
                        <a14:shadowObscured xmlns:a14="http://schemas.microsoft.com/office/drawing/2010/main"/>
                      </a:ext>
                    </a:extLst>
                  </pic:spPr>
                </pic:pic>
              </a:graphicData>
            </a:graphic>
          </wp:inline>
        </w:drawing>
      </w:r>
    </w:p>
    <w:p w14:paraId="7D582A0A" w14:textId="46FF8392" w:rsidR="00D724C5" w:rsidRPr="00274A4A" w:rsidRDefault="00D724C5" w:rsidP="00D724C5">
      <w:pPr>
        <w:pStyle w:val="ListParagraph"/>
        <w:numPr>
          <w:ilvl w:val="1"/>
          <w:numId w:val="5"/>
        </w:numPr>
      </w:pPr>
      <w:r w:rsidRPr="00274A4A">
        <w:t>A receipt</w:t>
      </w:r>
    </w:p>
    <w:p w14:paraId="53675E64" w14:textId="3C760152" w:rsidR="00D724C5" w:rsidRPr="00274A4A" w:rsidRDefault="00D724C5" w:rsidP="00D724C5">
      <w:pPr>
        <w:pStyle w:val="ListParagraph"/>
        <w:numPr>
          <w:ilvl w:val="1"/>
          <w:numId w:val="5"/>
        </w:numPr>
      </w:pPr>
      <w:r w:rsidRPr="00274A4A">
        <w:t>An invoice</w:t>
      </w:r>
    </w:p>
    <w:p w14:paraId="161D7372" w14:textId="15293323" w:rsidR="00D724C5" w:rsidRPr="00274A4A" w:rsidRDefault="00D724C5" w:rsidP="00D724C5">
      <w:pPr>
        <w:pStyle w:val="ListParagraph"/>
        <w:numPr>
          <w:ilvl w:val="1"/>
          <w:numId w:val="5"/>
        </w:numPr>
      </w:pPr>
      <w:r w:rsidRPr="00274A4A">
        <w:t xml:space="preserve">A purchase </w:t>
      </w:r>
      <w:proofErr w:type="gramStart"/>
      <w:r w:rsidRPr="00274A4A">
        <w:t>order</w:t>
      </w:r>
      <w:proofErr w:type="gramEnd"/>
    </w:p>
    <w:p w14:paraId="689B7957" w14:textId="6924C47B" w:rsidR="00D724C5" w:rsidRPr="00274A4A" w:rsidRDefault="00D724C5" w:rsidP="00D724C5">
      <w:pPr>
        <w:pStyle w:val="ListParagraph"/>
        <w:numPr>
          <w:ilvl w:val="1"/>
          <w:numId w:val="5"/>
        </w:numPr>
      </w:pPr>
      <w:r w:rsidRPr="00274A4A">
        <w:t xml:space="preserve">A delivery </w:t>
      </w:r>
      <w:proofErr w:type="gramStart"/>
      <w:r w:rsidRPr="00274A4A">
        <w:t>docket</w:t>
      </w:r>
      <w:proofErr w:type="gramEnd"/>
    </w:p>
    <w:p w14:paraId="08FEAA49" w14:textId="1FC49E61" w:rsidR="004B4672" w:rsidRPr="00274A4A" w:rsidRDefault="004B4672" w:rsidP="004B4672">
      <w:pPr>
        <w:pStyle w:val="ListParagraph"/>
        <w:ind w:left="1440"/>
      </w:pPr>
    </w:p>
    <w:p w14:paraId="46D4C0C5" w14:textId="77777777" w:rsidR="00D724C5" w:rsidRPr="00274A4A" w:rsidRDefault="00D724C5">
      <w:pPr>
        <w:spacing w:before="0" w:after="160" w:line="259" w:lineRule="auto"/>
      </w:pPr>
      <w:r w:rsidRPr="00274A4A">
        <w:br w:type="page"/>
      </w:r>
    </w:p>
    <w:p w14:paraId="54FCC09C" w14:textId="5AAAED1D" w:rsidR="00D724C5" w:rsidRPr="00274A4A" w:rsidRDefault="00D724C5" w:rsidP="00F645ED">
      <w:pPr>
        <w:pStyle w:val="ListParagraph"/>
        <w:numPr>
          <w:ilvl w:val="0"/>
          <w:numId w:val="5"/>
        </w:numPr>
        <w:ind w:left="1440"/>
      </w:pPr>
      <w:r w:rsidRPr="00274A4A">
        <w:lastRenderedPageBreak/>
        <w:t xml:space="preserve">Consider the bank deposit slip shown.  </w:t>
      </w:r>
      <w:r w:rsidRPr="00274A4A">
        <w:br/>
        <w:t xml:space="preserve">There are four amount labelled </w:t>
      </w:r>
      <w:r w:rsidRPr="00274A4A">
        <w:rPr>
          <w:b/>
          <w:bCs/>
        </w:rPr>
        <w:t>W, X, Y</w:t>
      </w:r>
      <w:r w:rsidRPr="00274A4A">
        <w:t xml:space="preserve"> and </w:t>
      </w:r>
      <w:r w:rsidRPr="00274A4A">
        <w:rPr>
          <w:b/>
          <w:bCs/>
        </w:rPr>
        <w:t>Z</w:t>
      </w:r>
      <w:r w:rsidRPr="00274A4A">
        <w:t xml:space="preserve"> missing from the deposit slip.  </w:t>
      </w:r>
    </w:p>
    <w:p w14:paraId="1D8E7EBB" w14:textId="3125CF5F" w:rsidR="00875758" w:rsidRPr="00274A4A" w:rsidRDefault="00875758" w:rsidP="00583779">
      <w:pPr>
        <w:ind w:left="426"/>
      </w:pPr>
      <w:r w:rsidRPr="00274A4A">
        <w:rPr>
          <w:noProof/>
        </w:rPr>
        <w:drawing>
          <wp:inline distT="0" distB="0" distL="0" distR="0" wp14:anchorId="65F72052" wp14:editId="647AEB8A">
            <wp:extent cx="5549198" cy="4688958"/>
            <wp:effectExtent l="0" t="0" r="0" b="0"/>
            <wp:docPr id="5" name="Picture 5" descr="Bank deposit slip with missing informa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nk deposit slip with missing informaiton"/>
                    <pic:cNvPicPr/>
                  </pic:nvPicPr>
                  <pic:blipFill rotWithShape="1">
                    <a:blip r:embed="rId21"/>
                    <a:srcRect t="4014" b="38834"/>
                    <a:stretch/>
                  </pic:blipFill>
                  <pic:spPr bwMode="auto">
                    <a:xfrm>
                      <a:off x="0" y="0"/>
                      <a:ext cx="5621501" cy="4750053"/>
                    </a:xfrm>
                    <a:prstGeom prst="rect">
                      <a:avLst/>
                    </a:prstGeom>
                    <a:ln>
                      <a:noFill/>
                    </a:ln>
                    <a:extLst>
                      <a:ext uri="{53640926-AAD7-44D8-BBD7-CCE9431645EC}">
                        <a14:shadowObscured xmlns:a14="http://schemas.microsoft.com/office/drawing/2010/main"/>
                      </a:ext>
                    </a:extLst>
                  </pic:spPr>
                </pic:pic>
              </a:graphicData>
            </a:graphic>
          </wp:inline>
        </w:drawing>
      </w:r>
    </w:p>
    <w:p w14:paraId="2246B24D" w14:textId="763C090E" w:rsidR="00583779" w:rsidRPr="00274A4A" w:rsidRDefault="00D724C5" w:rsidP="00583779">
      <w:pPr>
        <w:ind w:firstLine="720"/>
      </w:pPr>
      <w:r w:rsidRPr="00274A4A">
        <w:t xml:space="preserve">Which row in the table correctly identifies the missing amounts </w:t>
      </w:r>
      <w:r w:rsidRPr="00274A4A">
        <w:rPr>
          <w:b/>
          <w:bCs/>
        </w:rPr>
        <w:t>X</w:t>
      </w:r>
      <w:r w:rsidRPr="00274A4A">
        <w:t xml:space="preserve"> and </w:t>
      </w:r>
      <w:r w:rsidRPr="00274A4A">
        <w:rPr>
          <w:b/>
          <w:bCs/>
        </w:rPr>
        <w:t>Y</w:t>
      </w:r>
      <w:r w:rsidRPr="00274A4A">
        <w:t>?</w:t>
      </w:r>
      <w:r w:rsidR="00583779" w:rsidRPr="00274A4A">
        <w:br/>
      </w:r>
    </w:p>
    <w:tbl>
      <w:tblPr>
        <w:tblStyle w:val="TableGrid"/>
        <w:tblW w:w="0" w:type="auto"/>
        <w:tblInd w:w="720" w:type="dxa"/>
        <w:tblLook w:val="04A0" w:firstRow="1" w:lastRow="0" w:firstColumn="1" w:lastColumn="0" w:noHBand="0" w:noVBand="1"/>
      </w:tblPr>
      <w:tblGrid>
        <w:gridCol w:w="835"/>
        <w:gridCol w:w="1842"/>
        <w:gridCol w:w="1843"/>
      </w:tblGrid>
      <w:tr w:rsidR="00D724C5" w:rsidRPr="00274A4A" w14:paraId="4CA31972" w14:textId="77777777" w:rsidTr="005658E7">
        <w:trPr>
          <w:cantSplit/>
          <w:tblHeader/>
        </w:trPr>
        <w:tc>
          <w:tcPr>
            <w:tcW w:w="835" w:type="dxa"/>
          </w:tcPr>
          <w:p w14:paraId="41F1AE9E" w14:textId="77777777" w:rsidR="00D724C5" w:rsidRPr="00274A4A" w:rsidRDefault="00D724C5" w:rsidP="00583779">
            <w:pPr>
              <w:pStyle w:val="ListParagraph"/>
              <w:ind w:left="0"/>
              <w:jc w:val="center"/>
              <w:rPr>
                <w:lang w:val="en-AU"/>
              </w:rPr>
            </w:pPr>
          </w:p>
        </w:tc>
        <w:tc>
          <w:tcPr>
            <w:tcW w:w="1842" w:type="dxa"/>
            <w:vAlign w:val="center"/>
          </w:tcPr>
          <w:p w14:paraId="6FC4AC60" w14:textId="1D081795" w:rsidR="00D724C5" w:rsidRPr="005658E7" w:rsidRDefault="00D724C5" w:rsidP="00D724C5">
            <w:pPr>
              <w:pStyle w:val="ListParagraph"/>
              <w:ind w:left="0"/>
              <w:jc w:val="center"/>
              <w:rPr>
                <w:b/>
                <w:bCs/>
                <w:lang w:val="en-AU"/>
              </w:rPr>
            </w:pPr>
            <w:r w:rsidRPr="005658E7">
              <w:rPr>
                <w:b/>
                <w:bCs/>
                <w:lang w:val="en-AU"/>
              </w:rPr>
              <w:t>X</w:t>
            </w:r>
          </w:p>
        </w:tc>
        <w:tc>
          <w:tcPr>
            <w:tcW w:w="1843" w:type="dxa"/>
            <w:vAlign w:val="center"/>
          </w:tcPr>
          <w:p w14:paraId="6715DBEE" w14:textId="60639DEC" w:rsidR="00D724C5" w:rsidRPr="005658E7" w:rsidRDefault="005658E7" w:rsidP="00D724C5">
            <w:pPr>
              <w:pStyle w:val="ListParagraph"/>
              <w:ind w:left="0"/>
              <w:jc w:val="center"/>
              <w:rPr>
                <w:b/>
                <w:bCs/>
                <w:lang w:val="en-AU"/>
              </w:rPr>
            </w:pPr>
            <w:r>
              <w:rPr>
                <w:b/>
                <w:bCs/>
                <w:lang w:val="en-AU"/>
              </w:rPr>
              <w:t>Y</w:t>
            </w:r>
          </w:p>
        </w:tc>
      </w:tr>
      <w:tr w:rsidR="00D724C5" w:rsidRPr="00274A4A" w14:paraId="35E007D2" w14:textId="77777777" w:rsidTr="00583779">
        <w:tc>
          <w:tcPr>
            <w:tcW w:w="835" w:type="dxa"/>
          </w:tcPr>
          <w:p w14:paraId="2813F80B" w14:textId="7FFDF0AF" w:rsidR="00D724C5" w:rsidRPr="00274A4A" w:rsidRDefault="00D724C5" w:rsidP="00583779">
            <w:pPr>
              <w:pStyle w:val="ListParagraph"/>
              <w:ind w:left="0"/>
              <w:jc w:val="center"/>
              <w:rPr>
                <w:lang w:val="en-AU"/>
              </w:rPr>
            </w:pPr>
            <w:r w:rsidRPr="00274A4A">
              <w:rPr>
                <w:lang w:val="en-AU"/>
              </w:rPr>
              <w:t>A</w:t>
            </w:r>
          </w:p>
        </w:tc>
        <w:tc>
          <w:tcPr>
            <w:tcW w:w="1842" w:type="dxa"/>
            <w:vAlign w:val="center"/>
          </w:tcPr>
          <w:p w14:paraId="211F785E" w14:textId="52C4E752" w:rsidR="00D724C5" w:rsidRPr="00274A4A" w:rsidRDefault="00D724C5" w:rsidP="00D724C5">
            <w:pPr>
              <w:pStyle w:val="ListParagraph"/>
              <w:ind w:left="0"/>
              <w:jc w:val="center"/>
              <w:rPr>
                <w:lang w:val="en-AU"/>
              </w:rPr>
            </w:pPr>
            <w:r w:rsidRPr="00274A4A">
              <w:rPr>
                <w:lang w:val="en-AU"/>
              </w:rPr>
              <w:t>$642.50</w:t>
            </w:r>
          </w:p>
        </w:tc>
        <w:tc>
          <w:tcPr>
            <w:tcW w:w="1843" w:type="dxa"/>
            <w:vAlign w:val="center"/>
          </w:tcPr>
          <w:p w14:paraId="4F5974BB" w14:textId="66EB16CB" w:rsidR="00D724C5" w:rsidRPr="00274A4A" w:rsidRDefault="00D724C5" w:rsidP="00D724C5">
            <w:pPr>
              <w:pStyle w:val="ListParagraph"/>
              <w:ind w:left="0"/>
              <w:jc w:val="center"/>
              <w:rPr>
                <w:lang w:val="en-AU"/>
              </w:rPr>
            </w:pPr>
            <w:r w:rsidRPr="00274A4A">
              <w:rPr>
                <w:lang w:val="en-AU"/>
              </w:rPr>
              <w:t>$3122.20</w:t>
            </w:r>
          </w:p>
        </w:tc>
      </w:tr>
      <w:tr w:rsidR="00D724C5" w:rsidRPr="00274A4A" w14:paraId="0F6C5B39" w14:textId="77777777" w:rsidTr="00583779">
        <w:tc>
          <w:tcPr>
            <w:tcW w:w="835" w:type="dxa"/>
          </w:tcPr>
          <w:p w14:paraId="6E98CD9E" w14:textId="4C0756AB" w:rsidR="00D724C5" w:rsidRPr="00274A4A" w:rsidRDefault="00D724C5" w:rsidP="00583779">
            <w:pPr>
              <w:pStyle w:val="ListParagraph"/>
              <w:ind w:left="0"/>
              <w:jc w:val="center"/>
              <w:rPr>
                <w:lang w:val="en-AU"/>
              </w:rPr>
            </w:pPr>
            <w:r w:rsidRPr="00274A4A">
              <w:rPr>
                <w:lang w:val="en-AU"/>
              </w:rPr>
              <w:t>B</w:t>
            </w:r>
          </w:p>
        </w:tc>
        <w:tc>
          <w:tcPr>
            <w:tcW w:w="1842" w:type="dxa"/>
            <w:vAlign w:val="center"/>
          </w:tcPr>
          <w:p w14:paraId="7715076D" w14:textId="5AF54EE5" w:rsidR="00D724C5" w:rsidRPr="00274A4A" w:rsidRDefault="00D724C5" w:rsidP="00D724C5">
            <w:pPr>
              <w:pStyle w:val="ListParagraph"/>
              <w:ind w:left="0"/>
              <w:jc w:val="center"/>
              <w:rPr>
                <w:lang w:val="en-AU"/>
              </w:rPr>
            </w:pPr>
            <w:r w:rsidRPr="00274A4A">
              <w:rPr>
                <w:lang w:val="en-AU"/>
              </w:rPr>
              <w:t>$600.00</w:t>
            </w:r>
          </w:p>
        </w:tc>
        <w:tc>
          <w:tcPr>
            <w:tcW w:w="1843" w:type="dxa"/>
            <w:vAlign w:val="center"/>
          </w:tcPr>
          <w:p w14:paraId="7CCAE97D" w14:textId="629A4138" w:rsidR="00D724C5" w:rsidRPr="00274A4A" w:rsidRDefault="00D724C5" w:rsidP="00D724C5">
            <w:pPr>
              <w:pStyle w:val="ListParagraph"/>
              <w:ind w:left="0"/>
              <w:jc w:val="center"/>
              <w:rPr>
                <w:lang w:val="en-AU"/>
              </w:rPr>
            </w:pPr>
            <w:r w:rsidRPr="00274A4A">
              <w:rPr>
                <w:lang w:val="en-AU"/>
              </w:rPr>
              <w:t>$3122.20</w:t>
            </w:r>
          </w:p>
        </w:tc>
      </w:tr>
      <w:tr w:rsidR="00D724C5" w:rsidRPr="00274A4A" w14:paraId="12DE1783" w14:textId="77777777" w:rsidTr="00583779">
        <w:tc>
          <w:tcPr>
            <w:tcW w:w="835" w:type="dxa"/>
          </w:tcPr>
          <w:p w14:paraId="4AF44218" w14:textId="5094C9F1" w:rsidR="00D724C5" w:rsidRPr="00274A4A" w:rsidRDefault="00D724C5" w:rsidP="00583779">
            <w:pPr>
              <w:pStyle w:val="ListParagraph"/>
              <w:ind w:left="0"/>
              <w:jc w:val="center"/>
              <w:rPr>
                <w:lang w:val="en-AU"/>
              </w:rPr>
            </w:pPr>
            <w:r w:rsidRPr="00274A4A">
              <w:rPr>
                <w:lang w:val="en-AU"/>
              </w:rPr>
              <w:t>C</w:t>
            </w:r>
          </w:p>
        </w:tc>
        <w:tc>
          <w:tcPr>
            <w:tcW w:w="1842" w:type="dxa"/>
            <w:vAlign w:val="center"/>
          </w:tcPr>
          <w:p w14:paraId="179868E4" w14:textId="63E8B03B" w:rsidR="00D724C5" w:rsidRPr="00274A4A" w:rsidRDefault="00D724C5" w:rsidP="00D724C5">
            <w:pPr>
              <w:pStyle w:val="ListParagraph"/>
              <w:ind w:left="0"/>
              <w:jc w:val="center"/>
              <w:rPr>
                <w:lang w:val="en-AU"/>
              </w:rPr>
            </w:pPr>
            <w:r w:rsidRPr="00274A4A">
              <w:rPr>
                <w:lang w:val="en-AU"/>
              </w:rPr>
              <w:t>$642.50</w:t>
            </w:r>
          </w:p>
        </w:tc>
        <w:tc>
          <w:tcPr>
            <w:tcW w:w="1843" w:type="dxa"/>
            <w:vAlign w:val="center"/>
          </w:tcPr>
          <w:p w14:paraId="4CFCA1F5" w14:textId="0E2661D9" w:rsidR="00D724C5" w:rsidRPr="00274A4A" w:rsidRDefault="00D724C5" w:rsidP="00D724C5">
            <w:pPr>
              <w:pStyle w:val="ListParagraph"/>
              <w:ind w:left="0"/>
              <w:jc w:val="center"/>
              <w:rPr>
                <w:lang w:val="en-AU"/>
              </w:rPr>
            </w:pPr>
            <w:r w:rsidRPr="00274A4A">
              <w:rPr>
                <w:lang w:val="en-AU"/>
              </w:rPr>
              <w:t>$4232.20</w:t>
            </w:r>
          </w:p>
        </w:tc>
      </w:tr>
      <w:tr w:rsidR="00D724C5" w:rsidRPr="00274A4A" w14:paraId="1D41CA63" w14:textId="77777777" w:rsidTr="00583779">
        <w:tc>
          <w:tcPr>
            <w:tcW w:w="835" w:type="dxa"/>
          </w:tcPr>
          <w:p w14:paraId="6D38B875" w14:textId="77140AFF" w:rsidR="00D724C5" w:rsidRPr="00274A4A" w:rsidRDefault="00D724C5" w:rsidP="00583779">
            <w:pPr>
              <w:pStyle w:val="ListParagraph"/>
              <w:ind w:left="0"/>
              <w:jc w:val="center"/>
              <w:rPr>
                <w:lang w:val="en-AU"/>
              </w:rPr>
            </w:pPr>
            <w:r w:rsidRPr="00274A4A">
              <w:rPr>
                <w:lang w:val="en-AU"/>
              </w:rPr>
              <w:t>D</w:t>
            </w:r>
          </w:p>
        </w:tc>
        <w:tc>
          <w:tcPr>
            <w:tcW w:w="1842" w:type="dxa"/>
            <w:vAlign w:val="center"/>
          </w:tcPr>
          <w:p w14:paraId="34093F5D" w14:textId="48649C01" w:rsidR="00D724C5" w:rsidRPr="00274A4A" w:rsidRDefault="00D724C5" w:rsidP="00D724C5">
            <w:pPr>
              <w:pStyle w:val="ListParagraph"/>
              <w:ind w:left="0"/>
              <w:jc w:val="center"/>
              <w:rPr>
                <w:lang w:val="en-AU"/>
              </w:rPr>
            </w:pPr>
            <w:r w:rsidRPr="00274A4A">
              <w:rPr>
                <w:lang w:val="en-AU"/>
              </w:rPr>
              <w:t>$600.00</w:t>
            </w:r>
          </w:p>
        </w:tc>
        <w:tc>
          <w:tcPr>
            <w:tcW w:w="1843" w:type="dxa"/>
            <w:vAlign w:val="center"/>
          </w:tcPr>
          <w:p w14:paraId="61D0AB20" w14:textId="2220E397" w:rsidR="00D724C5" w:rsidRPr="00274A4A" w:rsidRDefault="00D724C5" w:rsidP="00D724C5">
            <w:pPr>
              <w:pStyle w:val="ListParagraph"/>
              <w:ind w:left="0"/>
              <w:jc w:val="center"/>
              <w:rPr>
                <w:lang w:val="en-AU"/>
              </w:rPr>
            </w:pPr>
            <w:r w:rsidRPr="00274A4A">
              <w:rPr>
                <w:lang w:val="en-AU"/>
              </w:rPr>
              <w:t>$4232.20</w:t>
            </w:r>
          </w:p>
        </w:tc>
      </w:tr>
    </w:tbl>
    <w:p w14:paraId="0B2A9959" w14:textId="77777777" w:rsidR="00D724C5" w:rsidRPr="00274A4A" w:rsidRDefault="00D724C5" w:rsidP="00583779"/>
    <w:p w14:paraId="2F310EEE" w14:textId="705BCFD5" w:rsidR="00AE04C6" w:rsidRPr="00274A4A" w:rsidRDefault="00AE04C6" w:rsidP="00941732">
      <w:pPr>
        <w:pStyle w:val="Heading3"/>
        <w:numPr>
          <w:ilvl w:val="0"/>
          <w:numId w:val="0"/>
        </w:numPr>
        <w:ind w:left="284"/>
      </w:pPr>
      <w:r w:rsidRPr="00274A4A">
        <w:t>Questions from Section II</w:t>
      </w:r>
    </w:p>
    <w:p w14:paraId="081692A9" w14:textId="6A042658" w:rsidR="00AE04C6" w:rsidRPr="00274A4A" w:rsidRDefault="00E61BFC" w:rsidP="00AE04C6">
      <w:pPr>
        <w:pStyle w:val="FeatureBox2"/>
      </w:pPr>
      <w:r w:rsidRPr="00274A4A">
        <w:t>These questions should be answered in the suggested number of lines (handwritten) as it gives a guide to the length of your response</w:t>
      </w:r>
      <w:r w:rsidR="005C67F7" w:rsidRPr="00274A4A">
        <w:t xml:space="preserve">.  </w:t>
      </w:r>
      <w:r w:rsidR="00AE04C6" w:rsidRPr="00274A4A">
        <w:t xml:space="preserve"> </w:t>
      </w:r>
    </w:p>
    <w:p w14:paraId="65051AD5" w14:textId="7AA85673" w:rsidR="00AE04C6" w:rsidRPr="00274A4A" w:rsidRDefault="00AE04C6" w:rsidP="00AE04C6">
      <w:pPr>
        <w:pStyle w:val="FeatureBox2"/>
      </w:pPr>
      <w:r w:rsidRPr="00274A4A">
        <w:t>Plan out your answer and key points before you commence writing</w:t>
      </w:r>
      <w:r w:rsidR="005C67F7" w:rsidRPr="00274A4A">
        <w:t xml:space="preserve">.  </w:t>
      </w:r>
      <w:r w:rsidRPr="00274A4A">
        <w:t xml:space="preserve"> </w:t>
      </w:r>
    </w:p>
    <w:p w14:paraId="0FE35B7D" w14:textId="58DFA2A5" w:rsidR="00AE04C6" w:rsidRPr="00274A4A" w:rsidRDefault="00AE04C6" w:rsidP="00AE04C6">
      <w:pPr>
        <w:pStyle w:val="FeatureBox2"/>
      </w:pPr>
      <w:r w:rsidRPr="00274A4A">
        <w:t>You may need to bring together knowledge from several areas of study/competencies to do justice to the answer.</w:t>
      </w:r>
    </w:p>
    <w:p w14:paraId="166F6C0F" w14:textId="3906FAF6" w:rsidR="005A533C" w:rsidRPr="00274A4A" w:rsidRDefault="005A533C" w:rsidP="005A533C">
      <w:pPr>
        <w:rPr>
          <w:lang w:eastAsia="zh-CN"/>
        </w:rPr>
      </w:pPr>
      <w:r w:rsidRPr="00274A4A">
        <w:rPr>
          <w:lang w:eastAsia="zh-CN"/>
        </w:rPr>
        <w:t>Question 1</w:t>
      </w:r>
    </w:p>
    <w:p w14:paraId="5BD67DAA" w14:textId="12C282C8" w:rsidR="005A533C" w:rsidRPr="00274A4A" w:rsidRDefault="005A533C" w:rsidP="005A533C">
      <w:pPr>
        <w:rPr>
          <w:lang w:eastAsia="zh-CN"/>
        </w:rPr>
      </w:pPr>
      <w:r w:rsidRPr="00274A4A">
        <w:rPr>
          <w:lang w:eastAsia="zh-CN"/>
        </w:rPr>
        <w:t>A delivery docket is shown.</w:t>
      </w:r>
    </w:p>
    <w:p w14:paraId="32DC4ED2" w14:textId="3D18E700" w:rsidR="005A533C" w:rsidRPr="00274A4A" w:rsidRDefault="005A533C" w:rsidP="005A533C">
      <w:pPr>
        <w:rPr>
          <w:lang w:eastAsia="zh-CN"/>
        </w:rPr>
      </w:pPr>
      <w:r w:rsidRPr="00274A4A">
        <w:rPr>
          <w:noProof/>
        </w:rPr>
        <w:drawing>
          <wp:inline distT="0" distB="0" distL="0" distR="0" wp14:anchorId="52B924C0" wp14:editId="08B2FFF7">
            <wp:extent cx="4433268" cy="2817628"/>
            <wp:effectExtent l="0" t="0" r="5715" b="1905"/>
            <wp:docPr id="12" name="Picture 12" descr="Delivery d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livery docket"/>
                    <pic:cNvPicPr/>
                  </pic:nvPicPr>
                  <pic:blipFill rotWithShape="1">
                    <a:blip r:embed="rId22"/>
                    <a:srcRect l="2730" t="9281" r="8809" b="34497"/>
                    <a:stretch/>
                  </pic:blipFill>
                  <pic:spPr bwMode="auto">
                    <a:xfrm>
                      <a:off x="0" y="0"/>
                      <a:ext cx="4469902" cy="2840911"/>
                    </a:xfrm>
                    <a:prstGeom prst="rect">
                      <a:avLst/>
                    </a:prstGeom>
                    <a:ln>
                      <a:noFill/>
                    </a:ln>
                    <a:extLst>
                      <a:ext uri="{53640926-AAD7-44D8-BBD7-CCE9431645EC}">
                        <a14:shadowObscured xmlns:a14="http://schemas.microsoft.com/office/drawing/2010/main"/>
                      </a:ext>
                    </a:extLst>
                  </pic:spPr>
                </pic:pic>
              </a:graphicData>
            </a:graphic>
          </wp:inline>
        </w:drawing>
      </w:r>
    </w:p>
    <w:p w14:paraId="695E6F8F" w14:textId="77777777" w:rsidR="005A533C" w:rsidRPr="00274A4A" w:rsidRDefault="005A533C" w:rsidP="00171762">
      <w:pPr>
        <w:pStyle w:val="ListParagraph"/>
        <w:widowControl w:val="0"/>
        <w:numPr>
          <w:ilvl w:val="0"/>
          <w:numId w:val="9"/>
        </w:numPr>
        <w:tabs>
          <w:tab w:val="left" w:pos="720"/>
        </w:tabs>
        <w:spacing w:after="120"/>
        <w:rPr>
          <w:sz w:val="22"/>
          <w:lang w:eastAsia="zh-CN"/>
        </w:rPr>
      </w:pPr>
      <w:r w:rsidRPr="00274A4A">
        <w:t>Identify ONE responsibility of the customer and ONE responsibility of the supplier in relation to this delivery.  (2 marks)</w:t>
      </w:r>
      <w:r w:rsidRPr="00274A4A">
        <w:br/>
      </w:r>
    </w:p>
    <w:p w14:paraId="66EAA0C8" w14:textId="77777777" w:rsidR="005A533C" w:rsidRPr="00274A4A" w:rsidRDefault="005A533C" w:rsidP="005A533C">
      <w:pPr>
        <w:tabs>
          <w:tab w:val="right" w:leader="underscore" w:pos="8693"/>
        </w:tabs>
        <w:spacing w:line="360" w:lineRule="auto"/>
        <w:ind w:left="360"/>
        <w:rPr>
          <w:rFonts w:cs="Arial"/>
        </w:rPr>
      </w:pPr>
      <w:r w:rsidRPr="00274A4A">
        <w:rPr>
          <w:rFonts w:cs="Arial"/>
        </w:rPr>
        <w:tab/>
      </w:r>
    </w:p>
    <w:p w14:paraId="5226FEB5" w14:textId="77777777" w:rsidR="005A533C" w:rsidRPr="00274A4A" w:rsidRDefault="005A533C" w:rsidP="005A533C">
      <w:pPr>
        <w:tabs>
          <w:tab w:val="right" w:leader="underscore" w:pos="8693"/>
        </w:tabs>
        <w:spacing w:line="360" w:lineRule="auto"/>
        <w:ind w:left="360"/>
        <w:rPr>
          <w:rFonts w:cs="Arial"/>
        </w:rPr>
      </w:pPr>
      <w:r w:rsidRPr="00274A4A">
        <w:rPr>
          <w:rFonts w:cs="Arial"/>
        </w:rPr>
        <w:tab/>
      </w:r>
    </w:p>
    <w:p w14:paraId="3D064EBB" w14:textId="77777777" w:rsidR="005A533C" w:rsidRPr="00274A4A" w:rsidRDefault="005A533C" w:rsidP="005A533C">
      <w:pPr>
        <w:tabs>
          <w:tab w:val="right" w:leader="underscore" w:pos="8693"/>
        </w:tabs>
        <w:spacing w:line="360" w:lineRule="auto"/>
        <w:ind w:left="360"/>
        <w:rPr>
          <w:rFonts w:cs="Arial"/>
        </w:rPr>
      </w:pPr>
      <w:r w:rsidRPr="00274A4A">
        <w:rPr>
          <w:rFonts w:cs="Arial"/>
        </w:rPr>
        <w:tab/>
      </w:r>
    </w:p>
    <w:p w14:paraId="7F62B001" w14:textId="0EA7FCE6" w:rsidR="005A533C" w:rsidRPr="00274A4A" w:rsidRDefault="005A533C" w:rsidP="005A533C">
      <w:pPr>
        <w:rPr>
          <w:lang w:eastAsia="zh-CN"/>
        </w:rPr>
      </w:pPr>
      <w:r w:rsidRPr="00274A4A">
        <w:rPr>
          <w:lang w:eastAsia="zh-CN"/>
        </w:rPr>
        <w:t>Question continues over</w:t>
      </w:r>
    </w:p>
    <w:p w14:paraId="6EF1AB87" w14:textId="7D7C3C26" w:rsidR="005A533C" w:rsidRPr="00274A4A" w:rsidRDefault="005A533C" w:rsidP="005A533C">
      <w:pPr>
        <w:rPr>
          <w:lang w:eastAsia="zh-CN"/>
        </w:rPr>
      </w:pPr>
      <w:r w:rsidRPr="00274A4A">
        <w:rPr>
          <w:lang w:eastAsia="zh-CN"/>
        </w:rPr>
        <w:br w:type="page"/>
      </w:r>
    </w:p>
    <w:p w14:paraId="51AA57FA" w14:textId="1677046E" w:rsidR="00023507" w:rsidRPr="00274A4A" w:rsidRDefault="00023507" w:rsidP="00023507">
      <w:pPr>
        <w:rPr>
          <w:lang w:eastAsia="zh-CN"/>
        </w:rPr>
      </w:pPr>
      <w:r w:rsidRPr="00274A4A">
        <w:rPr>
          <w:lang w:eastAsia="zh-CN"/>
        </w:rPr>
        <w:lastRenderedPageBreak/>
        <w:t>Question 1</w:t>
      </w:r>
    </w:p>
    <w:p w14:paraId="4894B059" w14:textId="5855CE7E" w:rsidR="005A533C" w:rsidRPr="00274A4A" w:rsidRDefault="005A533C" w:rsidP="00171762">
      <w:pPr>
        <w:pStyle w:val="ListParagraph"/>
        <w:widowControl w:val="0"/>
        <w:numPr>
          <w:ilvl w:val="0"/>
          <w:numId w:val="9"/>
        </w:numPr>
        <w:tabs>
          <w:tab w:val="left" w:pos="720"/>
        </w:tabs>
        <w:spacing w:after="120"/>
        <w:rPr>
          <w:sz w:val="22"/>
          <w:lang w:eastAsia="zh-CN"/>
        </w:rPr>
      </w:pPr>
      <w:r w:rsidRPr="00274A4A">
        <w:t xml:space="preserve">On the following statement the amounts labelled </w:t>
      </w:r>
      <w:r w:rsidRPr="00274A4A">
        <w:rPr>
          <w:b/>
          <w:bCs/>
        </w:rPr>
        <w:t>Y</w:t>
      </w:r>
      <w:r w:rsidRPr="00274A4A">
        <w:t xml:space="preserve"> and </w:t>
      </w:r>
      <w:r w:rsidRPr="00274A4A">
        <w:rPr>
          <w:b/>
          <w:bCs/>
        </w:rPr>
        <w:t>Z</w:t>
      </w:r>
      <w:r w:rsidRPr="00274A4A">
        <w:t xml:space="preserve"> are missing.</w:t>
      </w:r>
    </w:p>
    <w:p w14:paraId="6EDFAC8C" w14:textId="15EB6741" w:rsidR="005A533C" w:rsidRPr="00274A4A" w:rsidRDefault="005A533C" w:rsidP="005A533C">
      <w:pPr>
        <w:pStyle w:val="ListParagraph"/>
        <w:widowControl w:val="0"/>
        <w:tabs>
          <w:tab w:val="left" w:pos="709"/>
        </w:tabs>
        <w:spacing w:after="120"/>
        <w:ind w:hanging="720"/>
        <w:rPr>
          <w:sz w:val="22"/>
          <w:lang w:eastAsia="zh-CN"/>
        </w:rPr>
      </w:pPr>
      <w:r w:rsidRPr="00274A4A">
        <w:rPr>
          <w:noProof/>
        </w:rPr>
        <w:drawing>
          <wp:inline distT="0" distB="0" distL="0" distR="0" wp14:anchorId="02E4EDC7" wp14:editId="711D80F1">
            <wp:extent cx="4974748" cy="3444949"/>
            <wp:effectExtent l="0" t="0" r="0" b="3175"/>
            <wp:docPr id="3" name="Picture 3" descr="Statement of account with entries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ment of account with entries missing"/>
                    <pic:cNvPicPr/>
                  </pic:nvPicPr>
                  <pic:blipFill rotWithShape="1">
                    <a:blip r:embed="rId23"/>
                    <a:srcRect l="7284" t="4036" r="11324" b="50014"/>
                    <a:stretch/>
                  </pic:blipFill>
                  <pic:spPr bwMode="auto">
                    <a:xfrm>
                      <a:off x="0" y="0"/>
                      <a:ext cx="5029972" cy="3483191"/>
                    </a:xfrm>
                    <a:prstGeom prst="rect">
                      <a:avLst/>
                    </a:prstGeom>
                    <a:ln>
                      <a:noFill/>
                    </a:ln>
                    <a:extLst>
                      <a:ext uri="{53640926-AAD7-44D8-BBD7-CCE9431645EC}">
                        <a14:shadowObscured xmlns:a14="http://schemas.microsoft.com/office/drawing/2010/main"/>
                      </a:ext>
                    </a:extLst>
                  </pic:spPr>
                </pic:pic>
              </a:graphicData>
            </a:graphic>
          </wp:inline>
        </w:drawing>
      </w:r>
    </w:p>
    <w:p w14:paraId="624A34A1" w14:textId="75FA5257" w:rsidR="00F069D8" w:rsidRPr="00274A4A" w:rsidRDefault="005A533C" w:rsidP="00171762">
      <w:pPr>
        <w:pStyle w:val="ListBullet2"/>
        <w:numPr>
          <w:ilvl w:val="3"/>
          <w:numId w:val="8"/>
        </w:numPr>
        <w:rPr>
          <w:lang w:eastAsia="zh-CN"/>
        </w:rPr>
      </w:pPr>
      <w:r w:rsidRPr="00274A4A">
        <w:t xml:space="preserve">Identify the missing values </w:t>
      </w:r>
      <w:r w:rsidRPr="00274A4A">
        <w:rPr>
          <w:b/>
          <w:bCs/>
        </w:rPr>
        <w:t>Y</w:t>
      </w:r>
      <w:r w:rsidRPr="00274A4A">
        <w:t xml:space="preserve"> and </w:t>
      </w:r>
      <w:r w:rsidR="00274A4A" w:rsidRPr="00274A4A">
        <w:rPr>
          <w:b/>
          <w:bCs/>
        </w:rPr>
        <w:t>Z (</w:t>
      </w:r>
      <w:r w:rsidRPr="00274A4A">
        <w:t>2 marks)</w:t>
      </w:r>
      <w:r w:rsidR="00F069D8" w:rsidRPr="00274A4A">
        <w:br/>
      </w:r>
    </w:p>
    <w:p w14:paraId="6DC056AD" w14:textId="318DCD6E" w:rsidR="00F069D8" w:rsidRPr="00274A4A" w:rsidRDefault="005A533C" w:rsidP="00F069D8">
      <w:pPr>
        <w:tabs>
          <w:tab w:val="right" w:leader="underscore" w:pos="8693"/>
        </w:tabs>
        <w:spacing w:line="360" w:lineRule="auto"/>
        <w:ind w:left="360"/>
        <w:rPr>
          <w:rFonts w:cs="Arial"/>
          <w:b/>
          <w:bCs/>
        </w:rPr>
      </w:pPr>
      <w:r w:rsidRPr="00274A4A">
        <w:rPr>
          <w:rFonts w:cs="Arial"/>
          <w:b/>
          <w:bCs/>
        </w:rPr>
        <w:t>Y</w:t>
      </w:r>
      <w:r w:rsidR="00F069D8" w:rsidRPr="00274A4A">
        <w:rPr>
          <w:rFonts w:cs="Arial"/>
          <w:b/>
          <w:bCs/>
        </w:rPr>
        <w:tab/>
      </w:r>
    </w:p>
    <w:p w14:paraId="06CA13E7" w14:textId="6CFA7D6F" w:rsidR="00F069D8" w:rsidRPr="00274A4A" w:rsidRDefault="005A533C" w:rsidP="00F069D8">
      <w:pPr>
        <w:tabs>
          <w:tab w:val="right" w:leader="underscore" w:pos="8693"/>
        </w:tabs>
        <w:spacing w:line="360" w:lineRule="auto"/>
        <w:ind w:left="360"/>
        <w:rPr>
          <w:rFonts w:cs="Arial"/>
          <w:b/>
          <w:bCs/>
        </w:rPr>
      </w:pPr>
      <w:r w:rsidRPr="00274A4A">
        <w:rPr>
          <w:rFonts w:cs="Arial"/>
          <w:b/>
          <w:bCs/>
        </w:rPr>
        <w:t>Z</w:t>
      </w:r>
      <w:r w:rsidR="00F069D8" w:rsidRPr="00274A4A">
        <w:rPr>
          <w:rFonts w:cs="Arial"/>
          <w:b/>
          <w:bCs/>
        </w:rPr>
        <w:tab/>
      </w:r>
      <w:r w:rsidR="00194BB7" w:rsidRPr="00274A4A">
        <w:rPr>
          <w:rFonts w:cs="Arial"/>
          <w:b/>
          <w:bCs/>
        </w:rPr>
        <w:br/>
      </w:r>
    </w:p>
    <w:p w14:paraId="19A92738" w14:textId="281B1C61" w:rsidR="005A533C" w:rsidRPr="00274A4A" w:rsidRDefault="005A533C" w:rsidP="00171762">
      <w:pPr>
        <w:pStyle w:val="ListBullet2"/>
        <w:numPr>
          <w:ilvl w:val="3"/>
          <w:numId w:val="8"/>
        </w:numPr>
        <w:rPr>
          <w:rFonts w:cs="Arial"/>
        </w:rPr>
      </w:pPr>
      <w:r w:rsidRPr="00274A4A">
        <w:t>Explain an improvement LAMADI Pty Ltd could make to their cash management operations.  (3 marks)</w:t>
      </w:r>
      <w:r w:rsidRPr="00274A4A">
        <w:br/>
      </w:r>
    </w:p>
    <w:p w14:paraId="116A2B82" w14:textId="6B1EDA4A" w:rsidR="00F069D8" w:rsidRPr="00274A4A" w:rsidRDefault="00F069D8" w:rsidP="00F069D8">
      <w:pPr>
        <w:tabs>
          <w:tab w:val="right" w:leader="underscore" w:pos="8693"/>
        </w:tabs>
        <w:spacing w:line="360" w:lineRule="auto"/>
        <w:ind w:left="360"/>
        <w:rPr>
          <w:rFonts w:cs="Arial"/>
        </w:rPr>
      </w:pPr>
      <w:r w:rsidRPr="00274A4A">
        <w:rPr>
          <w:rFonts w:cs="Arial"/>
        </w:rPr>
        <w:tab/>
      </w:r>
    </w:p>
    <w:p w14:paraId="62E93FFB" w14:textId="57CC48B0" w:rsidR="00F069D8" w:rsidRPr="00274A4A" w:rsidRDefault="00F069D8" w:rsidP="00F069D8">
      <w:pPr>
        <w:tabs>
          <w:tab w:val="right" w:leader="underscore" w:pos="8693"/>
        </w:tabs>
        <w:spacing w:line="360" w:lineRule="auto"/>
        <w:ind w:left="360"/>
        <w:rPr>
          <w:rFonts w:cs="Arial"/>
        </w:rPr>
      </w:pPr>
      <w:r w:rsidRPr="00274A4A">
        <w:rPr>
          <w:rFonts w:cs="Arial"/>
        </w:rPr>
        <w:tab/>
      </w:r>
    </w:p>
    <w:p w14:paraId="530D629A" w14:textId="0005C9EC" w:rsidR="00F069D8" w:rsidRPr="00274A4A" w:rsidRDefault="00F069D8" w:rsidP="00F069D8">
      <w:pPr>
        <w:tabs>
          <w:tab w:val="right" w:leader="underscore" w:pos="8693"/>
        </w:tabs>
        <w:spacing w:line="360" w:lineRule="auto"/>
        <w:ind w:left="360"/>
        <w:rPr>
          <w:rFonts w:cs="Arial"/>
        </w:rPr>
      </w:pPr>
      <w:r w:rsidRPr="00274A4A">
        <w:rPr>
          <w:rFonts w:cs="Arial"/>
        </w:rPr>
        <w:tab/>
      </w:r>
    </w:p>
    <w:p w14:paraId="3B9AA18A" w14:textId="3B73CC75" w:rsidR="000334E4" w:rsidRPr="00274A4A" w:rsidRDefault="00F069D8" w:rsidP="00F069D8">
      <w:pPr>
        <w:tabs>
          <w:tab w:val="right" w:leader="underscore" w:pos="8693"/>
        </w:tabs>
        <w:spacing w:line="360" w:lineRule="auto"/>
        <w:ind w:left="360"/>
        <w:rPr>
          <w:rFonts w:cs="Arial"/>
        </w:rPr>
      </w:pPr>
      <w:r w:rsidRPr="00274A4A">
        <w:rPr>
          <w:rFonts w:cs="Arial"/>
        </w:rPr>
        <w:tab/>
      </w:r>
      <w:r w:rsidR="004D038E" w:rsidRPr="00274A4A">
        <w:rPr>
          <w:lang w:eastAsia="zh-CN"/>
        </w:rPr>
        <w:t xml:space="preserve"> </w:t>
      </w:r>
      <w:r w:rsidR="000334E4" w:rsidRPr="00274A4A">
        <w:rPr>
          <w:lang w:eastAsia="zh-CN"/>
        </w:rPr>
        <w:br w:type="page"/>
      </w:r>
    </w:p>
    <w:p w14:paraId="3852C3FD" w14:textId="60AB0575" w:rsidR="00960FCB" w:rsidRPr="00274A4A" w:rsidRDefault="00960FCB" w:rsidP="00960FCB">
      <w:pPr>
        <w:rPr>
          <w:lang w:eastAsia="zh-CN"/>
        </w:rPr>
      </w:pPr>
      <w:r w:rsidRPr="00274A4A">
        <w:rPr>
          <w:lang w:eastAsia="zh-CN"/>
        </w:rPr>
        <w:lastRenderedPageBreak/>
        <w:t>Question 2</w:t>
      </w:r>
    </w:p>
    <w:p w14:paraId="1BFD3658" w14:textId="684ED8F7" w:rsidR="00194BB7" w:rsidRPr="00274A4A" w:rsidRDefault="00194BB7" w:rsidP="00171762">
      <w:pPr>
        <w:pStyle w:val="ListParagraph"/>
        <w:widowControl w:val="0"/>
        <w:numPr>
          <w:ilvl w:val="0"/>
          <w:numId w:val="12"/>
        </w:numPr>
        <w:tabs>
          <w:tab w:val="left" w:pos="720"/>
        </w:tabs>
        <w:spacing w:after="120"/>
      </w:pPr>
      <w:r w:rsidRPr="00274A4A">
        <w:t>A credit note is shown.</w:t>
      </w:r>
      <w:r w:rsidRPr="00274A4A">
        <w:br/>
      </w:r>
      <w:r w:rsidRPr="00274A4A">
        <w:rPr>
          <w:noProof/>
          <w:lang w:eastAsia="zh-CN"/>
        </w:rPr>
        <w:drawing>
          <wp:inline distT="0" distB="0" distL="0" distR="0" wp14:anchorId="33E65D70" wp14:editId="424BAE65">
            <wp:extent cx="3202667" cy="2530548"/>
            <wp:effectExtent l="0" t="0" r="0" b="3175"/>
            <wp:docPr id="13" name="Picture 13" descr="Credit note with information required to answer th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redit note with information required to answer the question"/>
                    <pic:cNvPicPr/>
                  </pic:nvPicPr>
                  <pic:blipFill rotWithShape="1">
                    <a:blip r:embed="rId24"/>
                    <a:srcRect l="8651" t="8465" r="17804" b="42356"/>
                    <a:stretch/>
                  </pic:blipFill>
                  <pic:spPr bwMode="auto">
                    <a:xfrm>
                      <a:off x="0" y="0"/>
                      <a:ext cx="3215654" cy="2540810"/>
                    </a:xfrm>
                    <a:prstGeom prst="rect">
                      <a:avLst/>
                    </a:prstGeom>
                    <a:ln>
                      <a:noFill/>
                    </a:ln>
                    <a:extLst>
                      <a:ext uri="{53640926-AAD7-44D8-BBD7-CCE9431645EC}">
                        <a14:shadowObscured xmlns:a14="http://schemas.microsoft.com/office/drawing/2010/main"/>
                      </a:ext>
                    </a:extLst>
                  </pic:spPr>
                </pic:pic>
              </a:graphicData>
            </a:graphic>
          </wp:inline>
        </w:drawing>
      </w:r>
      <w:r w:rsidRPr="00274A4A">
        <w:br/>
        <w:t>Why has this credit note been issued (2 marks)</w:t>
      </w:r>
    </w:p>
    <w:p w14:paraId="11000C64"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49E8220F"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474172D8"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7072E720"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2834A41C"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04B179D7" w14:textId="39BD05DB" w:rsidR="00194BB7" w:rsidRPr="00274A4A" w:rsidRDefault="00194BB7" w:rsidP="00171762">
      <w:pPr>
        <w:pStyle w:val="ListParagraph"/>
        <w:widowControl w:val="0"/>
        <w:numPr>
          <w:ilvl w:val="0"/>
          <w:numId w:val="12"/>
        </w:numPr>
        <w:tabs>
          <w:tab w:val="left" w:pos="720"/>
          <w:tab w:val="right" w:leader="underscore" w:pos="8693"/>
        </w:tabs>
        <w:spacing w:after="120" w:line="360" w:lineRule="auto"/>
        <w:rPr>
          <w:rFonts w:cs="Arial"/>
        </w:rPr>
      </w:pPr>
      <w:r w:rsidRPr="00274A4A">
        <w:t xml:space="preserve"> What is the purpose of a Business Activity Statement (BAS)</w:t>
      </w:r>
      <w:r w:rsidR="00274A4A" w:rsidRPr="00274A4A">
        <w:t xml:space="preserve">?  </w:t>
      </w:r>
      <w:r w:rsidRPr="00274A4A">
        <w:t>(2 marks)</w:t>
      </w:r>
    </w:p>
    <w:p w14:paraId="279BEA8C"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2381D49A"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46C5E652" w14:textId="3D0AA01F" w:rsidR="00194BB7" w:rsidRPr="00274A4A" w:rsidRDefault="00194BB7" w:rsidP="00194BB7">
      <w:pPr>
        <w:tabs>
          <w:tab w:val="right" w:leader="underscore" w:pos="8693"/>
        </w:tabs>
        <w:spacing w:line="360" w:lineRule="auto"/>
        <w:ind w:left="360"/>
        <w:rPr>
          <w:rFonts w:cs="Arial"/>
        </w:rPr>
      </w:pPr>
      <w:r w:rsidRPr="00274A4A">
        <w:rPr>
          <w:rFonts w:cs="Arial"/>
        </w:rPr>
        <w:tab/>
      </w:r>
    </w:p>
    <w:p w14:paraId="5BAD8EC4" w14:textId="2C4AD650" w:rsidR="00194BB7" w:rsidRPr="00274A4A" w:rsidRDefault="00194BB7" w:rsidP="00194BB7">
      <w:pPr>
        <w:tabs>
          <w:tab w:val="right" w:leader="underscore" w:pos="8693"/>
        </w:tabs>
        <w:spacing w:line="360" w:lineRule="auto"/>
        <w:ind w:left="360"/>
        <w:rPr>
          <w:rFonts w:cs="Arial"/>
        </w:rPr>
      </w:pPr>
      <w:r w:rsidRPr="00274A4A">
        <w:rPr>
          <w:rFonts w:cs="Arial"/>
        </w:rPr>
        <w:tab/>
      </w:r>
    </w:p>
    <w:p w14:paraId="0BB5DB6B" w14:textId="2C021668" w:rsidR="00194BB7" w:rsidRPr="00274A4A" w:rsidRDefault="00194BB7" w:rsidP="00194BB7">
      <w:pPr>
        <w:widowControl w:val="0"/>
        <w:tabs>
          <w:tab w:val="left" w:pos="720"/>
        </w:tabs>
        <w:spacing w:after="120"/>
        <w:rPr>
          <w:lang w:eastAsia="zh-CN"/>
        </w:rPr>
      </w:pPr>
      <w:r w:rsidRPr="00274A4A">
        <w:rPr>
          <w:lang w:eastAsia="zh-CN"/>
        </w:rPr>
        <w:t>Question continued over</w:t>
      </w:r>
    </w:p>
    <w:p w14:paraId="2A8A2FD6" w14:textId="77777777" w:rsidR="00194BB7" w:rsidRPr="00274A4A" w:rsidRDefault="00194BB7">
      <w:pPr>
        <w:spacing w:before="0" w:after="160" w:line="259" w:lineRule="auto"/>
      </w:pPr>
      <w:r w:rsidRPr="00274A4A">
        <w:br w:type="page"/>
      </w:r>
    </w:p>
    <w:p w14:paraId="1D04310E" w14:textId="0FB076DA" w:rsidR="00194BB7" w:rsidRPr="00274A4A" w:rsidRDefault="00194BB7" w:rsidP="00171762">
      <w:pPr>
        <w:pStyle w:val="ListParagraph"/>
        <w:widowControl w:val="0"/>
        <w:numPr>
          <w:ilvl w:val="0"/>
          <w:numId w:val="12"/>
        </w:numPr>
        <w:tabs>
          <w:tab w:val="left" w:pos="720"/>
        </w:tabs>
        <w:spacing w:after="120"/>
        <w:rPr>
          <w:rFonts w:cs="Arial"/>
        </w:rPr>
      </w:pPr>
      <w:r w:rsidRPr="00274A4A">
        <w:lastRenderedPageBreak/>
        <w:t>Explain how petty cash is used in a business</w:t>
      </w:r>
      <w:r w:rsidR="00274A4A" w:rsidRPr="00274A4A">
        <w:t xml:space="preserve">.  </w:t>
      </w:r>
      <w:r w:rsidRPr="00274A4A">
        <w:t>(3 marks)</w:t>
      </w:r>
    </w:p>
    <w:p w14:paraId="1D95C43C" w14:textId="77777777" w:rsidR="00194BB7" w:rsidRPr="00274A4A" w:rsidRDefault="00194BB7" w:rsidP="00194BB7">
      <w:pPr>
        <w:tabs>
          <w:tab w:val="right" w:leader="underscore" w:pos="8693"/>
        </w:tabs>
        <w:spacing w:line="360" w:lineRule="auto"/>
        <w:ind w:left="360"/>
        <w:rPr>
          <w:rFonts w:cs="Arial"/>
        </w:rPr>
      </w:pPr>
      <w:r w:rsidRPr="00274A4A">
        <w:rPr>
          <w:rFonts w:cs="Arial"/>
        </w:rPr>
        <w:tab/>
      </w:r>
    </w:p>
    <w:p w14:paraId="1595EB58" w14:textId="337255A1" w:rsidR="00194BB7" w:rsidRPr="00274A4A" w:rsidRDefault="00194BB7" w:rsidP="00194BB7">
      <w:pPr>
        <w:tabs>
          <w:tab w:val="right" w:leader="underscore" w:pos="8693"/>
        </w:tabs>
        <w:spacing w:line="360" w:lineRule="auto"/>
        <w:ind w:left="360"/>
        <w:rPr>
          <w:rFonts w:cs="Arial"/>
        </w:rPr>
      </w:pPr>
      <w:r w:rsidRPr="00274A4A">
        <w:rPr>
          <w:rFonts w:cs="Arial"/>
        </w:rPr>
        <w:tab/>
      </w:r>
    </w:p>
    <w:p w14:paraId="444BBFFB" w14:textId="0397CBBD" w:rsidR="00194BB7" w:rsidRPr="00274A4A" w:rsidRDefault="00194BB7" w:rsidP="00194BB7">
      <w:pPr>
        <w:tabs>
          <w:tab w:val="right" w:leader="underscore" w:pos="8693"/>
        </w:tabs>
        <w:spacing w:line="360" w:lineRule="auto"/>
        <w:ind w:left="360"/>
        <w:rPr>
          <w:rFonts w:cs="Arial"/>
        </w:rPr>
      </w:pPr>
      <w:r w:rsidRPr="00274A4A">
        <w:rPr>
          <w:rFonts w:cs="Arial"/>
        </w:rPr>
        <w:tab/>
      </w:r>
    </w:p>
    <w:p w14:paraId="716FCA3A" w14:textId="79F24D11" w:rsidR="00194BB7" w:rsidRPr="00274A4A" w:rsidRDefault="00194BB7" w:rsidP="00194BB7">
      <w:pPr>
        <w:tabs>
          <w:tab w:val="right" w:leader="underscore" w:pos="8693"/>
        </w:tabs>
        <w:spacing w:line="360" w:lineRule="auto"/>
        <w:ind w:left="360"/>
        <w:rPr>
          <w:rFonts w:cs="Arial"/>
        </w:rPr>
      </w:pPr>
      <w:r w:rsidRPr="00274A4A">
        <w:rPr>
          <w:rFonts w:cs="Arial"/>
        </w:rPr>
        <w:tab/>
      </w:r>
    </w:p>
    <w:p w14:paraId="5F837AD0" w14:textId="192D5032" w:rsidR="00194BB7" w:rsidRPr="00274A4A" w:rsidRDefault="00194BB7" w:rsidP="00194BB7">
      <w:pPr>
        <w:tabs>
          <w:tab w:val="right" w:leader="underscore" w:pos="8693"/>
        </w:tabs>
        <w:spacing w:line="360" w:lineRule="auto"/>
        <w:ind w:left="360"/>
        <w:rPr>
          <w:rFonts w:cs="Arial"/>
        </w:rPr>
      </w:pPr>
      <w:r w:rsidRPr="00274A4A">
        <w:rPr>
          <w:rFonts w:cs="Arial"/>
        </w:rPr>
        <w:tab/>
      </w:r>
    </w:p>
    <w:p w14:paraId="7A6A45AF" w14:textId="55EE80BC" w:rsidR="00194BB7" w:rsidRPr="00274A4A" w:rsidRDefault="00194BB7" w:rsidP="00194BB7">
      <w:pPr>
        <w:tabs>
          <w:tab w:val="right" w:leader="underscore" w:pos="8693"/>
        </w:tabs>
        <w:spacing w:line="360" w:lineRule="auto"/>
        <w:ind w:left="360"/>
        <w:rPr>
          <w:rFonts w:cs="Arial"/>
        </w:rPr>
      </w:pPr>
      <w:r w:rsidRPr="00274A4A">
        <w:rPr>
          <w:rFonts w:cs="Arial"/>
        </w:rPr>
        <w:tab/>
      </w:r>
    </w:p>
    <w:p w14:paraId="39CD8EC1" w14:textId="1DEA4F84" w:rsidR="00194BB7" w:rsidRPr="00274A4A" w:rsidRDefault="00194BB7" w:rsidP="00194BB7">
      <w:pPr>
        <w:tabs>
          <w:tab w:val="right" w:leader="underscore" w:pos="8693"/>
        </w:tabs>
        <w:spacing w:line="360" w:lineRule="auto"/>
        <w:ind w:left="360"/>
        <w:rPr>
          <w:rFonts w:cs="Arial"/>
        </w:rPr>
      </w:pPr>
      <w:r w:rsidRPr="00274A4A">
        <w:rPr>
          <w:rFonts w:cs="Arial"/>
        </w:rPr>
        <w:tab/>
      </w:r>
    </w:p>
    <w:p w14:paraId="696F6919" w14:textId="18FF0D81" w:rsidR="00194BB7" w:rsidRPr="00274A4A" w:rsidRDefault="00194BB7" w:rsidP="00194BB7">
      <w:pPr>
        <w:widowControl w:val="0"/>
        <w:tabs>
          <w:tab w:val="left" w:pos="720"/>
        </w:tabs>
        <w:spacing w:after="120"/>
        <w:rPr>
          <w:rFonts w:cs="Arial"/>
        </w:rPr>
      </w:pPr>
      <w:r w:rsidRPr="00274A4A">
        <w:rPr>
          <w:lang w:eastAsia="zh-CN"/>
        </w:rPr>
        <w:br w:type="page"/>
      </w:r>
    </w:p>
    <w:p w14:paraId="4B7BCADA" w14:textId="235E722D" w:rsidR="00F069D8" w:rsidRPr="00274A4A" w:rsidRDefault="00F069D8" w:rsidP="00F069D8">
      <w:pPr>
        <w:rPr>
          <w:lang w:eastAsia="zh-CN"/>
        </w:rPr>
      </w:pPr>
      <w:r w:rsidRPr="00274A4A">
        <w:rPr>
          <w:lang w:eastAsia="zh-CN"/>
        </w:rPr>
        <w:lastRenderedPageBreak/>
        <w:t>Question 3</w:t>
      </w:r>
    </w:p>
    <w:p w14:paraId="6BC82038" w14:textId="310C72FF" w:rsidR="00194BB7" w:rsidRPr="00274A4A" w:rsidRDefault="00194BB7" w:rsidP="00171762">
      <w:pPr>
        <w:pStyle w:val="ListParagraph"/>
        <w:widowControl w:val="0"/>
        <w:numPr>
          <w:ilvl w:val="0"/>
          <w:numId w:val="10"/>
        </w:numPr>
        <w:tabs>
          <w:tab w:val="left" w:pos="720"/>
        </w:tabs>
        <w:spacing w:after="120"/>
        <w:rPr>
          <w:sz w:val="22"/>
          <w:lang w:eastAsia="zh-CN"/>
        </w:rPr>
      </w:pPr>
      <w:r w:rsidRPr="00274A4A">
        <w:t xml:space="preserve">On the following purchase </w:t>
      </w:r>
      <w:r w:rsidR="00274A4A" w:rsidRPr="00274A4A">
        <w:t>order,</w:t>
      </w:r>
      <w:r w:rsidRPr="00274A4A">
        <w:t xml:space="preserve"> the values labelled </w:t>
      </w:r>
      <w:r w:rsidRPr="00274A4A">
        <w:rPr>
          <w:b/>
          <w:bCs/>
        </w:rPr>
        <w:t xml:space="preserve">X, Y </w:t>
      </w:r>
      <w:r w:rsidRPr="00274A4A">
        <w:t>and</w:t>
      </w:r>
      <w:r w:rsidRPr="00274A4A">
        <w:rPr>
          <w:b/>
          <w:bCs/>
        </w:rPr>
        <w:t xml:space="preserve"> Z</w:t>
      </w:r>
      <w:r w:rsidRPr="00274A4A">
        <w:t xml:space="preserve"> are missing.</w:t>
      </w:r>
      <w:r w:rsidR="00F069D8" w:rsidRPr="00274A4A">
        <w:t xml:space="preserve">  </w:t>
      </w:r>
      <w:r w:rsidRPr="00274A4A">
        <w:t xml:space="preserve">Identify the missing values.  </w:t>
      </w:r>
      <w:r w:rsidR="00F069D8" w:rsidRPr="00274A4A">
        <w:t>(</w:t>
      </w:r>
      <w:r w:rsidRPr="00274A4A">
        <w:t>3</w:t>
      </w:r>
      <w:r w:rsidR="00F069D8" w:rsidRPr="00274A4A">
        <w:t> marks)</w:t>
      </w:r>
    </w:p>
    <w:p w14:paraId="6721F352" w14:textId="1F39142F" w:rsidR="00F069D8" w:rsidRPr="00274A4A" w:rsidRDefault="00F069D8" w:rsidP="00194BB7">
      <w:pPr>
        <w:pStyle w:val="ListParagraph"/>
        <w:widowControl w:val="0"/>
        <w:tabs>
          <w:tab w:val="left" w:pos="720"/>
        </w:tabs>
        <w:spacing w:after="120"/>
        <w:rPr>
          <w:sz w:val="22"/>
          <w:lang w:eastAsia="zh-CN"/>
        </w:rPr>
      </w:pPr>
      <w:r w:rsidRPr="00274A4A">
        <w:br/>
      </w:r>
      <w:r w:rsidR="00194BB7" w:rsidRPr="00274A4A">
        <w:rPr>
          <w:noProof/>
          <w:lang w:eastAsia="zh-CN"/>
        </w:rPr>
        <w:drawing>
          <wp:inline distT="0" distB="0" distL="0" distR="0" wp14:anchorId="497033A8" wp14:editId="3CFAAFA5">
            <wp:extent cx="3297876" cy="3971925"/>
            <wp:effectExtent l="0" t="0" r="0" b="0"/>
            <wp:docPr id="9" name="Picture 9" descr="Purchase order with miss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urchase order with missing information"/>
                    <pic:cNvPicPr/>
                  </pic:nvPicPr>
                  <pic:blipFill rotWithShape="1">
                    <a:blip r:embed="rId25"/>
                    <a:srcRect l="8410" t="5110" r="5166" b="24336"/>
                    <a:stretch/>
                  </pic:blipFill>
                  <pic:spPr bwMode="auto">
                    <a:xfrm>
                      <a:off x="0" y="0"/>
                      <a:ext cx="3326598" cy="4006517"/>
                    </a:xfrm>
                    <a:prstGeom prst="rect">
                      <a:avLst/>
                    </a:prstGeom>
                    <a:ln>
                      <a:noFill/>
                    </a:ln>
                    <a:extLst>
                      <a:ext uri="{53640926-AAD7-44D8-BBD7-CCE9431645EC}">
                        <a14:shadowObscured xmlns:a14="http://schemas.microsoft.com/office/drawing/2010/main"/>
                      </a:ext>
                    </a:extLst>
                  </pic:spPr>
                </pic:pic>
              </a:graphicData>
            </a:graphic>
          </wp:inline>
        </w:drawing>
      </w:r>
    </w:p>
    <w:p w14:paraId="1C8080BC" w14:textId="282A6372" w:rsidR="00F069D8" w:rsidRPr="00274A4A" w:rsidRDefault="00194BB7" w:rsidP="00F069D8">
      <w:pPr>
        <w:tabs>
          <w:tab w:val="right" w:leader="underscore" w:pos="8693"/>
        </w:tabs>
        <w:spacing w:line="360" w:lineRule="auto"/>
        <w:ind w:left="360"/>
        <w:rPr>
          <w:rFonts w:cs="Arial"/>
          <w:b/>
          <w:bCs/>
        </w:rPr>
      </w:pPr>
      <w:r w:rsidRPr="00274A4A">
        <w:rPr>
          <w:rFonts w:cs="Arial"/>
          <w:b/>
          <w:bCs/>
        </w:rPr>
        <w:t>X</w:t>
      </w:r>
      <w:r w:rsidR="00F069D8" w:rsidRPr="00274A4A">
        <w:rPr>
          <w:rFonts w:cs="Arial"/>
          <w:b/>
          <w:bCs/>
        </w:rPr>
        <w:tab/>
      </w:r>
    </w:p>
    <w:p w14:paraId="08D76E03" w14:textId="7D35CF19" w:rsidR="00F069D8" w:rsidRPr="00274A4A" w:rsidRDefault="00194BB7" w:rsidP="00F069D8">
      <w:pPr>
        <w:tabs>
          <w:tab w:val="right" w:leader="underscore" w:pos="8693"/>
        </w:tabs>
        <w:spacing w:line="360" w:lineRule="auto"/>
        <w:ind w:left="360"/>
        <w:rPr>
          <w:rFonts w:cs="Arial"/>
          <w:b/>
          <w:bCs/>
        </w:rPr>
      </w:pPr>
      <w:r w:rsidRPr="00274A4A">
        <w:rPr>
          <w:rFonts w:cs="Arial"/>
          <w:b/>
          <w:bCs/>
        </w:rPr>
        <w:t>Y</w:t>
      </w:r>
      <w:r w:rsidR="00F069D8" w:rsidRPr="00274A4A">
        <w:rPr>
          <w:rFonts w:cs="Arial"/>
          <w:b/>
          <w:bCs/>
        </w:rPr>
        <w:tab/>
      </w:r>
    </w:p>
    <w:p w14:paraId="4BA42807" w14:textId="1456E540" w:rsidR="00F069D8" w:rsidRPr="00274A4A" w:rsidRDefault="00194BB7" w:rsidP="00F069D8">
      <w:pPr>
        <w:tabs>
          <w:tab w:val="right" w:leader="underscore" w:pos="8693"/>
        </w:tabs>
        <w:spacing w:line="360" w:lineRule="auto"/>
        <w:ind w:left="360"/>
        <w:rPr>
          <w:rFonts w:cs="Arial"/>
          <w:b/>
          <w:bCs/>
        </w:rPr>
      </w:pPr>
      <w:r w:rsidRPr="00274A4A">
        <w:rPr>
          <w:rFonts w:cs="Arial"/>
          <w:b/>
          <w:bCs/>
        </w:rPr>
        <w:t>Z</w:t>
      </w:r>
      <w:r w:rsidR="00F069D8" w:rsidRPr="00274A4A">
        <w:rPr>
          <w:rFonts w:cs="Arial"/>
          <w:b/>
          <w:bCs/>
        </w:rPr>
        <w:tab/>
      </w:r>
    </w:p>
    <w:p w14:paraId="4A22F505" w14:textId="77777777" w:rsidR="00A87B0A" w:rsidRPr="00274A4A" w:rsidRDefault="00A87B0A">
      <w:pPr>
        <w:spacing w:before="0" w:after="160" w:line="259" w:lineRule="auto"/>
      </w:pPr>
    </w:p>
    <w:p w14:paraId="0AE7B519" w14:textId="3E249B11" w:rsidR="00194BB7" w:rsidRPr="00274A4A" w:rsidRDefault="00A87B0A">
      <w:pPr>
        <w:spacing w:before="0" w:after="160" w:line="259" w:lineRule="auto"/>
      </w:pPr>
      <w:r w:rsidRPr="00274A4A">
        <w:t>Question continues over</w:t>
      </w:r>
      <w:r w:rsidR="00194BB7" w:rsidRPr="00274A4A">
        <w:br w:type="page"/>
      </w:r>
    </w:p>
    <w:p w14:paraId="30381DA4" w14:textId="070D54D8" w:rsidR="00A87B0A" w:rsidRPr="00274A4A" w:rsidRDefault="00194BB7" w:rsidP="00171762">
      <w:pPr>
        <w:pStyle w:val="ListParagraph"/>
        <w:widowControl w:val="0"/>
        <w:numPr>
          <w:ilvl w:val="0"/>
          <w:numId w:val="10"/>
        </w:numPr>
        <w:tabs>
          <w:tab w:val="left" w:pos="720"/>
          <w:tab w:val="right" w:leader="underscore" w:pos="8693"/>
        </w:tabs>
        <w:spacing w:after="120" w:line="360" w:lineRule="auto"/>
        <w:ind w:left="360"/>
        <w:rPr>
          <w:rFonts w:cs="Arial"/>
        </w:rPr>
      </w:pPr>
      <w:r w:rsidRPr="00274A4A">
        <w:lastRenderedPageBreak/>
        <w:t>This delivery docket contains errors</w:t>
      </w:r>
      <w:r w:rsidR="00274A4A" w:rsidRPr="00274A4A">
        <w:t xml:space="preserve">.  </w:t>
      </w:r>
      <w:r w:rsidR="00A87B0A" w:rsidRPr="00274A4A">
        <w:br/>
      </w:r>
      <w:r w:rsidRPr="00274A4A">
        <w:t xml:space="preserve">Explain how these errors would affect </w:t>
      </w:r>
      <w:r w:rsidR="005C67F7" w:rsidRPr="00274A4A">
        <w:t xml:space="preserve"> </w:t>
      </w:r>
      <w:r w:rsidR="00F069D8" w:rsidRPr="00274A4A">
        <w:t xml:space="preserve"> </w:t>
      </w:r>
      <w:r w:rsidRPr="00274A4A">
        <w:t xml:space="preserve">Georgia’s Bargain Barn and Frankie’s Office Supplies </w:t>
      </w:r>
      <w:r w:rsidR="00F069D8" w:rsidRPr="00274A4A">
        <w:t>(4 marks)</w:t>
      </w:r>
      <w:r w:rsidR="00F069D8" w:rsidRPr="00274A4A">
        <w:br/>
      </w:r>
      <w:r w:rsidRPr="00274A4A">
        <w:rPr>
          <w:noProof/>
          <w:lang w:eastAsia="zh-CN"/>
        </w:rPr>
        <w:drawing>
          <wp:inline distT="0" distB="0" distL="0" distR="0" wp14:anchorId="0623608F" wp14:editId="79F8B61A">
            <wp:extent cx="3880884" cy="3693710"/>
            <wp:effectExtent l="0" t="0" r="5715" b="2540"/>
            <wp:docPr id="11" name="Picture 11" descr="Delivery docket with errors to b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livery docket with errors to be identified"/>
                    <pic:cNvPicPr/>
                  </pic:nvPicPr>
                  <pic:blipFill rotWithShape="1">
                    <a:blip r:embed="rId26"/>
                    <a:srcRect l="9103" t="7835" r="12709" b="37723"/>
                    <a:stretch/>
                  </pic:blipFill>
                  <pic:spPr bwMode="auto">
                    <a:xfrm>
                      <a:off x="0" y="0"/>
                      <a:ext cx="3904266" cy="3715964"/>
                    </a:xfrm>
                    <a:prstGeom prst="rect">
                      <a:avLst/>
                    </a:prstGeom>
                    <a:ln>
                      <a:noFill/>
                    </a:ln>
                    <a:extLst>
                      <a:ext uri="{53640926-AAD7-44D8-BBD7-CCE9431645EC}">
                        <a14:shadowObscured xmlns:a14="http://schemas.microsoft.com/office/drawing/2010/main"/>
                      </a:ext>
                    </a:extLst>
                  </pic:spPr>
                </pic:pic>
              </a:graphicData>
            </a:graphic>
          </wp:inline>
        </w:drawing>
      </w:r>
    </w:p>
    <w:p w14:paraId="700A50FE" w14:textId="1D5DBD69" w:rsidR="00F069D8" w:rsidRPr="00274A4A" w:rsidRDefault="00F069D8" w:rsidP="00F069D8">
      <w:pPr>
        <w:tabs>
          <w:tab w:val="right" w:leader="underscore" w:pos="8693"/>
        </w:tabs>
        <w:spacing w:line="360" w:lineRule="auto"/>
        <w:ind w:left="360"/>
        <w:rPr>
          <w:rFonts w:cs="Arial"/>
        </w:rPr>
      </w:pPr>
      <w:r w:rsidRPr="00274A4A">
        <w:rPr>
          <w:rFonts w:cs="Arial"/>
        </w:rPr>
        <w:tab/>
      </w:r>
    </w:p>
    <w:p w14:paraId="56D2019B" w14:textId="77777777" w:rsidR="00F069D8" w:rsidRPr="00274A4A" w:rsidRDefault="00F069D8" w:rsidP="00F069D8">
      <w:pPr>
        <w:tabs>
          <w:tab w:val="right" w:leader="underscore" w:pos="8693"/>
        </w:tabs>
        <w:spacing w:line="360" w:lineRule="auto"/>
        <w:ind w:left="360"/>
        <w:rPr>
          <w:rFonts w:cs="Arial"/>
        </w:rPr>
      </w:pPr>
      <w:r w:rsidRPr="00274A4A">
        <w:rPr>
          <w:rFonts w:cs="Arial"/>
        </w:rPr>
        <w:tab/>
      </w:r>
    </w:p>
    <w:p w14:paraId="51946F59" w14:textId="77777777" w:rsidR="00F069D8" w:rsidRPr="00274A4A" w:rsidRDefault="00F069D8" w:rsidP="00F069D8">
      <w:pPr>
        <w:tabs>
          <w:tab w:val="right" w:leader="underscore" w:pos="8693"/>
        </w:tabs>
        <w:spacing w:line="360" w:lineRule="auto"/>
        <w:ind w:left="360"/>
        <w:rPr>
          <w:rFonts w:cs="Arial"/>
        </w:rPr>
      </w:pPr>
      <w:r w:rsidRPr="00274A4A">
        <w:rPr>
          <w:rFonts w:cs="Arial"/>
        </w:rPr>
        <w:tab/>
      </w:r>
    </w:p>
    <w:p w14:paraId="46809395" w14:textId="77777777" w:rsidR="00F069D8" w:rsidRPr="00274A4A" w:rsidRDefault="00F069D8" w:rsidP="00F069D8">
      <w:pPr>
        <w:tabs>
          <w:tab w:val="right" w:leader="underscore" w:pos="8693"/>
        </w:tabs>
        <w:spacing w:line="360" w:lineRule="auto"/>
        <w:ind w:left="360"/>
        <w:rPr>
          <w:rFonts w:cs="Arial"/>
        </w:rPr>
      </w:pPr>
      <w:r w:rsidRPr="00274A4A">
        <w:rPr>
          <w:rFonts w:cs="Arial"/>
        </w:rPr>
        <w:tab/>
      </w:r>
    </w:p>
    <w:p w14:paraId="4DAA8455" w14:textId="1B40E9C1" w:rsidR="00F069D8" w:rsidRPr="00274A4A" w:rsidRDefault="00F069D8" w:rsidP="00F069D8">
      <w:pPr>
        <w:tabs>
          <w:tab w:val="right" w:leader="underscore" w:pos="8693"/>
        </w:tabs>
        <w:spacing w:line="360" w:lineRule="auto"/>
        <w:ind w:left="360"/>
        <w:rPr>
          <w:rFonts w:cs="Arial"/>
        </w:rPr>
      </w:pPr>
      <w:r w:rsidRPr="00274A4A">
        <w:rPr>
          <w:rFonts w:cs="Arial"/>
        </w:rPr>
        <w:tab/>
      </w:r>
    </w:p>
    <w:p w14:paraId="2454547A" w14:textId="5A058A18" w:rsidR="00F069D8" w:rsidRPr="00274A4A" w:rsidRDefault="00F069D8" w:rsidP="00F069D8">
      <w:pPr>
        <w:tabs>
          <w:tab w:val="right" w:leader="underscore" w:pos="8693"/>
        </w:tabs>
        <w:spacing w:line="360" w:lineRule="auto"/>
        <w:ind w:left="360"/>
        <w:rPr>
          <w:rFonts w:cs="Arial"/>
        </w:rPr>
      </w:pPr>
      <w:r w:rsidRPr="00274A4A">
        <w:rPr>
          <w:rFonts w:cs="Arial"/>
        </w:rPr>
        <w:tab/>
      </w:r>
    </w:p>
    <w:p w14:paraId="218FA438" w14:textId="596B374C" w:rsidR="00194BB7" w:rsidRPr="00274A4A" w:rsidRDefault="00194BB7" w:rsidP="00F069D8">
      <w:pPr>
        <w:tabs>
          <w:tab w:val="right" w:leader="underscore" w:pos="8693"/>
        </w:tabs>
        <w:spacing w:line="360" w:lineRule="auto"/>
        <w:ind w:left="360"/>
        <w:rPr>
          <w:rFonts w:cs="Arial"/>
        </w:rPr>
      </w:pPr>
      <w:r w:rsidRPr="00274A4A">
        <w:rPr>
          <w:rFonts w:cs="Arial"/>
        </w:rPr>
        <w:tab/>
      </w:r>
    </w:p>
    <w:p w14:paraId="013554C7" w14:textId="7601F490" w:rsidR="00194BB7" w:rsidRPr="00274A4A" w:rsidRDefault="00194BB7" w:rsidP="00F069D8">
      <w:pPr>
        <w:tabs>
          <w:tab w:val="right" w:leader="underscore" w:pos="8693"/>
        </w:tabs>
        <w:spacing w:line="360" w:lineRule="auto"/>
        <w:ind w:left="360"/>
        <w:rPr>
          <w:rFonts w:cs="Arial"/>
        </w:rPr>
      </w:pPr>
      <w:r w:rsidRPr="00274A4A">
        <w:rPr>
          <w:rFonts w:cs="Arial"/>
        </w:rPr>
        <w:tab/>
      </w:r>
    </w:p>
    <w:p w14:paraId="33103A63" w14:textId="52AF354A" w:rsidR="002F5E79" w:rsidRPr="00274A4A" w:rsidRDefault="002F5E79" w:rsidP="00941732">
      <w:pPr>
        <w:pStyle w:val="Heading3"/>
        <w:numPr>
          <w:ilvl w:val="0"/>
          <w:numId w:val="0"/>
        </w:numPr>
      </w:pPr>
      <w:r w:rsidRPr="00274A4A">
        <w:lastRenderedPageBreak/>
        <w:t>Questions from Section III</w:t>
      </w:r>
    </w:p>
    <w:p w14:paraId="109CBC1D" w14:textId="616306C5" w:rsidR="002F5E79" w:rsidRPr="00274A4A" w:rsidRDefault="002F5E79" w:rsidP="002F5E79">
      <w:pPr>
        <w:pStyle w:val="FeatureBox2"/>
      </w:pPr>
      <w:r w:rsidRPr="00274A4A">
        <w:t>You will note that questions often require you to bring together knowledge from several areas of study/competencies to do justice to the answer</w:t>
      </w:r>
      <w:r w:rsidR="005C67F7" w:rsidRPr="00274A4A">
        <w:t xml:space="preserve">.  </w:t>
      </w:r>
      <w:r w:rsidRPr="00274A4A">
        <w:t xml:space="preserve">  You should allow about 25 minutes for the question in Section III</w:t>
      </w:r>
      <w:r w:rsidR="005C67F7" w:rsidRPr="00274A4A">
        <w:t xml:space="preserve">.  </w:t>
      </w:r>
      <w:r w:rsidRPr="00274A4A">
        <w:t xml:space="preserve">  Map out your answer using post-it notes or a sheet of paper before you start</w:t>
      </w:r>
      <w:r w:rsidR="005C67F7" w:rsidRPr="00274A4A">
        <w:t xml:space="preserve">.  </w:t>
      </w:r>
      <w:r w:rsidRPr="00274A4A">
        <w:t xml:space="preserve">   </w:t>
      </w:r>
    </w:p>
    <w:p w14:paraId="6BD4403E" w14:textId="52DDE505" w:rsidR="002F5E79" w:rsidRPr="00274A4A" w:rsidRDefault="002F5E79">
      <w:pPr>
        <w:spacing w:before="0" w:after="160" w:line="259" w:lineRule="auto"/>
        <w:rPr>
          <w:rFonts w:eastAsia="SimSun" w:cs="Arial"/>
          <w:color w:val="1C438B"/>
          <w:sz w:val="32"/>
          <w:szCs w:val="32"/>
          <w:lang w:eastAsia="zh-CN"/>
        </w:rPr>
      </w:pPr>
    </w:p>
    <w:p w14:paraId="3198D506" w14:textId="0469D9C6" w:rsidR="0028098C" w:rsidRPr="00274A4A" w:rsidRDefault="00A21682" w:rsidP="004D038E">
      <w:pPr>
        <w:pStyle w:val="Heading3"/>
      </w:pPr>
      <w:r w:rsidRPr="00274A4A">
        <w:t>Questions from Section IV</w:t>
      </w:r>
    </w:p>
    <w:p w14:paraId="77539581" w14:textId="03BF0854" w:rsidR="00A21682" w:rsidRPr="00274A4A" w:rsidRDefault="00A21682" w:rsidP="0028098C">
      <w:r w:rsidRPr="00274A4A">
        <w:t>In the Business Services HSC exam –</w:t>
      </w:r>
    </w:p>
    <w:p w14:paraId="5C9B64E8" w14:textId="3BE1E2CB" w:rsidR="00A21682" w:rsidRPr="00274A4A" w:rsidRDefault="00A21682" w:rsidP="00171762">
      <w:pPr>
        <w:pStyle w:val="ListParagraph"/>
        <w:numPr>
          <w:ilvl w:val="0"/>
          <w:numId w:val="6"/>
        </w:numPr>
        <w:rPr>
          <w:lang w:eastAsia="zh-CN"/>
        </w:rPr>
      </w:pPr>
      <w:r w:rsidRPr="00274A4A">
        <w:rPr>
          <w:lang w:eastAsia="zh-CN"/>
        </w:rPr>
        <w:t xml:space="preserve">there will be one structured extended response question in Section IV </w:t>
      </w:r>
      <w:r w:rsidR="00B11124" w:rsidRPr="00274A4A">
        <w:rPr>
          <w:lang w:eastAsia="zh-CN"/>
        </w:rPr>
        <w:t xml:space="preserve">worth </w:t>
      </w:r>
      <w:r w:rsidRPr="00274A4A">
        <w:rPr>
          <w:lang w:eastAsia="zh-CN"/>
        </w:rPr>
        <w:t>15 marks</w:t>
      </w:r>
      <w:r w:rsidR="005C67F7" w:rsidRPr="00274A4A">
        <w:rPr>
          <w:lang w:eastAsia="zh-CN"/>
        </w:rPr>
        <w:t xml:space="preserve">.  </w:t>
      </w:r>
      <w:r w:rsidRPr="00274A4A">
        <w:rPr>
          <w:lang w:eastAsia="zh-CN"/>
        </w:rPr>
        <w:t xml:space="preserve"> </w:t>
      </w:r>
    </w:p>
    <w:p w14:paraId="18C6D401" w14:textId="77777777" w:rsidR="00A21682" w:rsidRPr="00274A4A" w:rsidRDefault="00A21682" w:rsidP="00171762">
      <w:pPr>
        <w:pStyle w:val="ListParagraph"/>
        <w:numPr>
          <w:ilvl w:val="0"/>
          <w:numId w:val="6"/>
        </w:numPr>
        <w:rPr>
          <w:lang w:eastAsia="zh-CN"/>
        </w:rPr>
      </w:pPr>
      <w:r w:rsidRPr="00274A4A">
        <w:rPr>
          <w:lang w:eastAsia="zh-CN"/>
        </w:rPr>
        <w:t>the question will have an expected length of response of around four pages of an examination writing booklet (approximately 600 words) in total.</w:t>
      </w:r>
    </w:p>
    <w:p w14:paraId="4318827B" w14:textId="77777777" w:rsidR="00A21682" w:rsidRPr="00274A4A" w:rsidRDefault="00A21682" w:rsidP="00A21682">
      <w:pPr>
        <w:rPr>
          <w:lang w:eastAsia="zh-CN"/>
        </w:rPr>
      </w:pPr>
      <w:r w:rsidRPr="00274A4A">
        <w:rPr>
          <w:lang w:eastAsia="zh-CN"/>
        </w:rPr>
        <w:t>This will provide you with the opportunity to:</w:t>
      </w:r>
    </w:p>
    <w:p w14:paraId="1E5293E9" w14:textId="77777777" w:rsidR="00A21682" w:rsidRPr="00274A4A" w:rsidRDefault="00A21682" w:rsidP="00171762">
      <w:pPr>
        <w:pStyle w:val="ListParagraph"/>
        <w:numPr>
          <w:ilvl w:val="0"/>
          <w:numId w:val="7"/>
        </w:numPr>
        <w:rPr>
          <w:lang w:eastAsia="zh-CN"/>
        </w:rPr>
      </w:pPr>
      <w:r w:rsidRPr="00274A4A">
        <w:rPr>
          <w:lang w:eastAsia="zh-CN"/>
        </w:rPr>
        <w:t>demonstrate knowledge and understanding relevant to the question</w:t>
      </w:r>
    </w:p>
    <w:p w14:paraId="61010259" w14:textId="77777777" w:rsidR="00A21682" w:rsidRPr="00274A4A" w:rsidRDefault="00A21682" w:rsidP="00171762">
      <w:pPr>
        <w:pStyle w:val="ListParagraph"/>
        <w:numPr>
          <w:ilvl w:val="0"/>
          <w:numId w:val="7"/>
        </w:numPr>
        <w:rPr>
          <w:lang w:eastAsia="zh-CN"/>
        </w:rPr>
      </w:pPr>
      <w:r w:rsidRPr="00274A4A">
        <w:rPr>
          <w:lang w:eastAsia="zh-CN"/>
        </w:rPr>
        <w:t xml:space="preserve">communicate ideas and information using relevant workplace examples and industry terminology </w:t>
      </w:r>
    </w:p>
    <w:p w14:paraId="7EC3ECB7" w14:textId="77777777" w:rsidR="00A21682" w:rsidRPr="00274A4A" w:rsidRDefault="00A21682" w:rsidP="00171762">
      <w:pPr>
        <w:pStyle w:val="ListParagraph"/>
        <w:numPr>
          <w:ilvl w:val="0"/>
          <w:numId w:val="7"/>
        </w:numPr>
        <w:rPr>
          <w:lang w:eastAsia="zh-CN"/>
        </w:rPr>
      </w:pPr>
      <w:r w:rsidRPr="00274A4A">
        <w:rPr>
          <w:lang w:eastAsia="zh-CN"/>
        </w:rPr>
        <w:t xml:space="preserve">present a logical and cohesive response </w:t>
      </w:r>
    </w:p>
    <w:p w14:paraId="4E5ACB2A" w14:textId="3CEAF417" w:rsidR="00A21682" w:rsidRPr="00274A4A" w:rsidRDefault="00A21682" w:rsidP="00875758">
      <w:pPr>
        <w:pStyle w:val="FeatureBox2"/>
      </w:pPr>
      <w:r w:rsidRPr="00274A4A">
        <w:t>You should allow about 25-30 minutes for a question in Section III and the same for Section IV of the exam</w:t>
      </w:r>
      <w:r w:rsidR="005C67F7" w:rsidRPr="00274A4A">
        <w:t xml:space="preserve">.  </w:t>
      </w:r>
      <w:r w:rsidRPr="00274A4A">
        <w:t xml:space="preserve"> Pay particular attention to incorporating a variety of aspects of your </w:t>
      </w:r>
      <w:r w:rsidR="008A241E" w:rsidRPr="00274A4A">
        <w:t>Business Services</w:t>
      </w:r>
      <w:r w:rsidRPr="00274A4A">
        <w:t xml:space="preserve"> curriculum into the plan</w:t>
      </w:r>
      <w:r w:rsidR="005C67F7" w:rsidRPr="00274A4A">
        <w:t xml:space="preserve">.  </w:t>
      </w:r>
      <w:r w:rsidRPr="00274A4A">
        <w:t xml:space="preserve"> </w:t>
      </w:r>
    </w:p>
    <w:p w14:paraId="3204E362" w14:textId="77777777" w:rsidR="00914D50" w:rsidRPr="00274A4A" w:rsidRDefault="00914D50"/>
    <w:p w14:paraId="3C97FB4E" w14:textId="77777777" w:rsidR="004D038E" w:rsidRPr="00274A4A" w:rsidRDefault="004D038E">
      <w:pPr>
        <w:spacing w:before="0" w:after="160" w:line="259" w:lineRule="auto"/>
        <w:rPr>
          <w:rFonts w:eastAsiaTheme="majorEastAsia" w:cstheme="majorBidi"/>
          <w:b/>
          <w:color w:val="1C438B"/>
          <w:sz w:val="52"/>
          <w:szCs w:val="32"/>
        </w:rPr>
      </w:pPr>
      <w:r w:rsidRPr="00274A4A">
        <w:br w:type="page"/>
      </w:r>
    </w:p>
    <w:p w14:paraId="7811FDE5" w14:textId="77BABF44" w:rsidR="00507999" w:rsidRPr="00274A4A" w:rsidRDefault="004A4658" w:rsidP="006645BF">
      <w:pPr>
        <w:pStyle w:val="Heading1"/>
      </w:pPr>
      <w:r w:rsidRPr="00274A4A">
        <w:lastRenderedPageBreak/>
        <w:t xml:space="preserve">HSC </w:t>
      </w:r>
      <w:r w:rsidR="00C53859" w:rsidRPr="00274A4A">
        <w:t>F</w:t>
      </w:r>
      <w:r w:rsidR="0028098C" w:rsidRPr="00274A4A">
        <w:t xml:space="preserve">ocus </w:t>
      </w:r>
      <w:r w:rsidR="00C53859" w:rsidRPr="00274A4A">
        <w:t>A</w:t>
      </w:r>
      <w:r w:rsidR="0028098C" w:rsidRPr="00274A4A">
        <w:t>reas</w:t>
      </w:r>
    </w:p>
    <w:p w14:paraId="690DAB80" w14:textId="2C82D136" w:rsidR="0095480E" w:rsidRPr="00274A4A" w:rsidRDefault="0095480E" w:rsidP="0095480E">
      <w:pPr>
        <w:pStyle w:val="BodyText"/>
        <w:rPr>
          <w:sz w:val="24"/>
          <w:lang w:val="en-AU"/>
        </w:rPr>
      </w:pPr>
      <w:r w:rsidRPr="00274A4A">
        <w:rPr>
          <w:sz w:val="24"/>
          <w:lang w:val="en-AU"/>
        </w:rPr>
        <w:t>The HSC Content for this industry curriculum framework is organised into focus areas</w:t>
      </w:r>
      <w:r w:rsidR="005C67F7" w:rsidRPr="00274A4A">
        <w:rPr>
          <w:sz w:val="24"/>
          <w:lang w:val="en-AU"/>
        </w:rPr>
        <w:t xml:space="preserve">.  </w:t>
      </w:r>
      <w:r w:rsidR="00C21B6F" w:rsidRPr="00274A4A">
        <w:rPr>
          <w:sz w:val="24"/>
          <w:lang w:val="en-AU"/>
        </w:rPr>
        <w:t xml:space="preserve"> </w:t>
      </w:r>
      <w:r w:rsidRPr="00274A4A">
        <w:rPr>
          <w:sz w:val="24"/>
          <w:lang w:val="en-AU"/>
        </w:rPr>
        <w:t>Each focus area prescribes the scope of learning for the HSC and is drawn from the associated units of competency</w:t>
      </w:r>
      <w:r w:rsidR="005C67F7" w:rsidRPr="00274A4A">
        <w:rPr>
          <w:sz w:val="24"/>
          <w:lang w:val="en-AU"/>
        </w:rPr>
        <w:t xml:space="preserve">.  </w:t>
      </w:r>
    </w:p>
    <w:p w14:paraId="477F876D" w14:textId="320D5D09" w:rsidR="00D50DC3" w:rsidRPr="00274A4A" w:rsidRDefault="0095480E" w:rsidP="0095480E">
      <w:pPr>
        <w:pStyle w:val="BodyText"/>
        <w:rPr>
          <w:sz w:val="24"/>
          <w:lang w:val="en-AU"/>
        </w:rPr>
      </w:pPr>
      <w:r w:rsidRPr="00274A4A">
        <w:rPr>
          <w:sz w:val="24"/>
          <w:lang w:val="en-AU"/>
        </w:rPr>
        <w:t xml:space="preserve">Students undertaking the 240 indicative hour course from the Business Services Curriculum Framework must address </w:t>
      </w:r>
      <w:r w:rsidRPr="00274A4A">
        <w:rPr>
          <w:b/>
          <w:sz w:val="24"/>
          <w:lang w:val="en-AU"/>
        </w:rPr>
        <w:t>all of the mandatory focus areas</w:t>
      </w:r>
      <w:r w:rsidRPr="00274A4A">
        <w:rPr>
          <w:sz w:val="24"/>
          <w:lang w:val="en-AU"/>
        </w:rPr>
        <w:t>:</w:t>
      </w:r>
    </w:p>
    <w:p w14:paraId="21A4B673" w14:textId="77777777" w:rsidR="00D50DC3" w:rsidRPr="00274A4A" w:rsidRDefault="00D50DC3" w:rsidP="003F4B94">
      <w:pPr>
        <w:pStyle w:val="ListParagraph"/>
        <w:widowControl w:val="0"/>
        <w:numPr>
          <w:ilvl w:val="0"/>
          <w:numId w:val="3"/>
        </w:numPr>
        <w:spacing w:after="120"/>
        <w:ind w:left="397" w:hanging="397"/>
        <w:contextualSpacing w:val="0"/>
      </w:pPr>
      <w:r w:rsidRPr="00274A4A">
        <w:t>Customer service</w:t>
      </w:r>
    </w:p>
    <w:p w14:paraId="46F82202" w14:textId="77777777" w:rsidR="00D50DC3" w:rsidRPr="00274A4A" w:rsidRDefault="00D50DC3" w:rsidP="003F4B94">
      <w:pPr>
        <w:pStyle w:val="ListParagraph"/>
        <w:widowControl w:val="0"/>
        <w:numPr>
          <w:ilvl w:val="0"/>
          <w:numId w:val="3"/>
        </w:numPr>
        <w:spacing w:after="120"/>
        <w:ind w:left="397" w:hanging="397"/>
        <w:contextualSpacing w:val="0"/>
        <w:rPr>
          <w:b/>
          <w:bCs/>
        </w:rPr>
      </w:pPr>
      <w:r w:rsidRPr="00274A4A">
        <w:rPr>
          <w:b/>
          <w:bCs/>
        </w:rPr>
        <w:t>Financial records</w:t>
      </w:r>
    </w:p>
    <w:p w14:paraId="383D8476" w14:textId="77777777" w:rsidR="00D50DC3" w:rsidRPr="00274A4A" w:rsidRDefault="00D50DC3" w:rsidP="003F4B94">
      <w:pPr>
        <w:pStyle w:val="ListParagraph"/>
        <w:widowControl w:val="0"/>
        <w:numPr>
          <w:ilvl w:val="0"/>
          <w:numId w:val="3"/>
        </w:numPr>
        <w:spacing w:after="120"/>
        <w:ind w:left="397" w:hanging="397"/>
        <w:contextualSpacing w:val="0"/>
      </w:pPr>
      <w:r w:rsidRPr="00274A4A">
        <w:t>Innovation</w:t>
      </w:r>
    </w:p>
    <w:p w14:paraId="2B0F85A0" w14:textId="77777777" w:rsidR="00D50DC3" w:rsidRPr="00274A4A" w:rsidRDefault="00D50DC3" w:rsidP="003F4B94">
      <w:pPr>
        <w:pStyle w:val="ListParagraph"/>
        <w:widowControl w:val="0"/>
        <w:numPr>
          <w:ilvl w:val="0"/>
          <w:numId w:val="3"/>
        </w:numPr>
        <w:ind w:left="397" w:hanging="397"/>
        <w:contextualSpacing w:val="0"/>
      </w:pPr>
      <w:r w:rsidRPr="00274A4A">
        <w:t>Safety</w:t>
      </w:r>
    </w:p>
    <w:p w14:paraId="0D860E0A" w14:textId="77777777" w:rsidR="00D50DC3" w:rsidRPr="00274A4A" w:rsidRDefault="00D50DC3" w:rsidP="003F4B94">
      <w:pPr>
        <w:pStyle w:val="ListParagraph"/>
        <w:widowControl w:val="0"/>
        <w:numPr>
          <w:ilvl w:val="0"/>
          <w:numId w:val="3"/>
        </w:numPr>
        <w:spacing w:after="120"/>
        <w:ind w:left="397" w:hanging="397"/>
        <w:contextualSpacing w:val="0"/>
      </w:pPr>
      <w:r w:rsidRPr="00274A4A">
        <w:t>Sustainability</w:t>
      </w:r>
    </w:p>
    <w:p w14:paraId="71473E0D" w14:textId="77777777" w:rsidR="0095480E" w:rsidRPr="00274A4A" w:rsidRDefault="00D50DC3" w:rsidP="003F4B94">
      <w:pPr>
        <w:pStyle w:val="ListParagraph"/>
        <w:widowControl w:val="0"/>
        <w:numPr>
          <w:ilvl w:val="0"/>
          <w:numId w:val="3"/>
        </w:numPr>
        <w:ind w:left="397" w:hanging="397"/>
        <w:contextualSpacing w:val="0"/>
      </w:pPr>
      <w:r w:rsidRPr="00274A4A">
        <w:t>Working in the business services industry and workplace</w:t>
      </w:r>
    </w:p>
    <w:p w14:paraId="775F0498" w14:textId="04D81917" w:rsidR="00D50DC3" w:rsidRPr="00274A4A" w:rsidRDefault="00D50DC3" w:rsidP="003F4B94">
      <w:pPr>
        <w:pStyle w:val="ListParagraph"/>
        <w:widowControl w:val="0"/>
        <w:numPr>
          <w:ilvl w:val="0"/>
          <w:numId w:val="3"/>
        </w:numPr>
        <w:ind w:left="397" w:hanging="397"/>
        <w:contextualSpacing w:val="0"/>
      </w:pPr>
      <w:r w:rsidRPr="00274A4A">
        <w:t>Workplace information</w:t>
      </w:r>
    </w:p>
    <w:p w14:paraId="65841A7F" w14:textId="77777777" w:rsidR="00F113EE" w:rsidRPr="00274A4A" w:rsidRDefault="00F113EE" w:rsidP="00D50DC3"/>
    <w:p w14:paraId="17F9692F" w14:textId="6C7CB2F1" w:rsidR="00F113EE" w:rsidRPr="00274A4A" w:rsidRDefault="00F113EE" w:rsidP="00FA2472">
      <w:pPr>
        <w:pStyle w:val="FeatureBox2"/>
      </w:pPr>
      <w:bookmarkStart w:id="0" w:name="Scope"/>
      <w:r w:rsidRPr="00274A4A">
        <w:t>How to use the scope of learning for ‘</w:t>
      </w:r>
      <w:r w:rsidR="00CE5F9C" w:rsidRPr="00274A4A">
        <w:t>Financial records</w:t>
      </w:r>
      <w:r w:rsidR="00FA2472" w:rsidRPr="00274A4A">
        <w:t>’</w:t>
      </w:r>
      <w:r w:rsidRPr="00274A4A">
        <w:t xml:space="preserve"> </w:t>
      </w:r>
      <w:bookmarkEnd w:id="0"/>
      <w:r w:rsidRPr="00274A4A">
        <w:t>(which follows over).</w:t>
      </w:r>
    </w:p>
    <w:p w14:paraId="5644EAE4" w14:textId="77777777" w:rsidR="00F113EE" w:rsidRPr="00274A4A" w:rsidRDefault="00F113EE" w:rsidP="0028098C">
      <w:pPr>
        <w:pStyle w:val="HSCcontentlevel1"/>
        <w:rPr>
          <w:lang w:val="en-AU"/>
        </w:rPr>
      </w:pPr>
      <w:r w:rsidRPr="00274A4A">
        <w:rPr>
          <w:lang w:val="en-AU"/>
        </w:rPr>
        <w:t>draw up your own mind map showing the connection between the various concepts listed; examples appear on the last page of this module</w:t>
      </w:r>
    </w:p>
    <w:p w14:paraId="2CF41D39" w14:textId="77777777" w:rsidR="00F113EE" w:rsidRPr="00274A4A" w:rsidRDefault="00F113EE" w:rsidP="0028098C">
      <w:pPr>
        <w:pStyle w:val="HSCcontentlevel1"/>
        <w:rPr>
          <w:lang w:val="en-AU"/>
        </w:rPr>
      </w:pPr>
      <w:r w:rsidRPr="00274A4A">
        <w:rPr>
          <w:lang w:val="en-AU"/>
        </w:rPr>
        <w:t>use the key terms and concepts to add to your mind map</w:t>
      </w:r>
    </w:p>
    <w:p w14:paraId="2C11D8DE" w14:textId="77777777" w:rsidR="00F113EE" w:rsidRPr="00274A4A" w:rsidRDefault="00F113EE" w:rsidP="0028098C">
      <w:pPr>
        <w:pStyle w:val="HSCcontentlevel1"/>
        <w:rPr>
          <w:lang w:val="en-AU"/>
        </w:rPr>
      </w:pPr>
      <w:r w:rsidRPr="00274A4A">
        <w:rPr>
          <w:lang w:val="en-AU"/>
        </w:rPr>
        <w:t>add examples or case study prompts to show how the concept is applied in the information technology working environment</w:t>
      </w:r>
    </w:p>
    <w:p w14:paraId="368BA25B" w14:textId="77777777" w:rsidR="00941732" w:rsidRDefault="00941732" w:rsidP="00CA6513"/>
    <w:p w14:paraId="26000168" w14:textId="2916B6E0" w:rsidR="00CE5F9C" w:rsidRPr="00941732" w:rsidRDefault="00F113EE" w:rsidP="00CA6513">
      <w:pPr>
        <w:rPr>
          <w:rStyle w:val="Hyperlink"/>
        </w:rPr>
      </w:pPr>
      <w:r w:rsidRPr="00274A4A">
        <w:rPr>
          <w:sz w:val="22"/>
        </w:rPr>
        <w:t xml:space="preserve">The following information is taken directly from page </w:t>
      </w:r>
      <w:r w:rsidR="00876640" w:rsidRPr="00274A4A">
        <w:rPr>
          <w:sz w:val="22"/>
        </w:rPr>
        <w:t>29</w:t>
      </w:r>
      <w:r w:rsidRPr="00274A4A">
        <w:rPr>
          <w:sz w:val="22"/>
        </w:rPr>
        <w:t xml:space="preserve"> ff of </w:t>
      </w:r>
      <w:hyperlink r:id="rId27" w:history="1">
        <w:r w:rsidR="00CA6513" w:rsidRPr="00274A4A">
          <w:rPr>
            <w:rStyle w:val="Hyperlink"/>
            <w:sz w:val="22"/>
          </w:rPr>
          <w:t>Business Services</w:t>
        </w:r>
        <w:r w:rsidR="00CA6513" w:rsidRPr="00274A4A">
          <w:rPr>
            <w:rStyle w:val="Hyperlink"/>
            <w:sz w:val="22"/>
          </w:rPr>
          <w:br/>
          <w:t>Curriculum Framework Stage 6 Syllabus based on the BSB Business Services Training Package (version 5) for implementation from 2020</w:t>
        </w:r>
        <w:r w:rsidRPr="00274A4A">
          <w:rPr>
            <w:rStyle w:val="Hyperlink"/>
            <w:sz w:val="22"/>
          </w:rPr>
          <w:t>.</w:t>
        </w:r>
      </w:hyperlink>
      <w:r w:rsidR="00941732">
        <w:rPr>
          <w:rStyle w:val="Hyperlink"/>
        </w:rPr>
        <w:t xml:space="preserve"> </w:t>
      </w:r>
      <w:r w:rsidRPr="00274A4A">
        <w:rPr>
          <w:sz w:val="18"/>
          <w:szCs w:val="18"/>
        </w:rPr>
        <w:t xml:space="preserve">© </w:t>
      </w:r>
      <w:r w:rsidR="00E23E5B" w:rsidRPr="00274A4A">
        <w:fldChar w:fldCharType="begin"/>
      </w:r>
      <w:r w:rsidR="00E23E5B" w:rsidRPr="00274A4A">
        <w:instrText xml:space="preserve"> HYPERLINK "https://educationstandards.nsw.edu.au/wps/portal/nesa/mini-footer/copyright" </w:instrText>
      </w:r>
      <w:r w:rsidR="00E23E5B" w:rsidRPr="00274A4A">
        <w:fldChar w:fldCharType="separate"/>
      </w:r>
      <w:r w:rsidRPr="00274A4A">
        <w:rPr>
          <w:rStyle w:val="Hyperlink"/>
          <w:sz w:val="18"/>
          <w:szCs w:val="18"/>
        </w:rPr>
        <w:t>2019 NSW Education Standards Authority (NESA) for and on behalf of the Crown in right of the State of New South Wales</w:t>
      </w:r>
    </w:p>
    <w:p w14:paraId="419FADB8" w14:textId="77777777" w:rsidR="00CE5F9C" w:rsidRPr="00274A4A" w:rsidRDefault="00CE5F9C">
      <w:pPr>
        <w:spacing w:before="0" w:after="160" w:line="259" w:lineRule="auto"/>
        <w:rPr>
          <w:rStyle w:val="Hyperlink"/>
          <w:sz w:val="18"/>
          <w:szCs w:val="18"/>
        </w:rPr>
      </w:pPr>
      <w:r w:rsidRPr="00274A4A">
        <w:rPr>
          <w:rStyle w:val="Hyperlink"/>
          <w:sz w:val="18"/>
          <w:szCs w:val="18"/>
        </w:rP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CE5F9C" w:rsidRPr="00274A4A" w14:paraId="7612AF71" w14:textId="77777777" w:rsidTr="00CE5F9C">
        <w:tc>
          <w:tcPr>
            <w:tcW w:w="9027" w:type="dxa"/>
            <w:shd w:val="clear" w:color="auto" w:fill="FFF2CC" w:themeFill="accent4" w:themeFillTint="33"/>
          </w:tcPr>
          <w:p w14:paraId="25D84D1A" w14:textId="77777777" w:rsidR="00CE5F9C" w:rsidRPr="00274A4A" w:rsidRDefault="00CE5F9C" w:rsidP="00CE5F9C">
            <w:pPr>
              <w:pStyle w:val="Heading5"/>
              <w:spacing w:before="100" w:after="100" w:line="240" w:lineRule="auto"/>
              <w:contextualSpacing/>
            </w:pPr>
            <w:r w:rsidRPr="00274A4A">
              <w:lastRenderedPageBreak/>
              <w:t>definitions</w:t>
            </w:r>
          </w:p>
        </w:tc>
      </w:tr>
      <w:tr w:rsidR="00CE5F9C" w:rsidRPr="00274A4A" w14:paraId="0E14A55E" w14:textId="77777777" w:rsidTr="00CE5F9C">
        <w:tc>
          <w:tcPr>
            <w:tcW w:w="9027" w:type="dxa"/>
          </w:tcPr>
          <w:p w14:paraId="45E16974"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key terms and their meaning:</w:t>
            </w:r>
          </w:p>
          <w:p w14:paraId="73975417"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accounts payable and receivable</w:t>
            </w:r>
          </w:p>
          <w:p w14:paraId="0F81E51A"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credit</w:t>
            </w:r>
          </w:p>
          <w:p w14:paraId="053EDBE8"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creditor/lender</w:t>
            </w:r>
          </w:p>
          <w:p w14:paraId="5787155E"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debit</w:t>
            </w:r>
          </w:p>
          <w:p w14:paraId="744B98ED"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debtor/borrower</w:t>
            </w:r>
          </w:p>
          <w:p w14:paraId="1336BDE0"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expenditure</w:t>
            </w:r>
          </w:p>
          <w:p w14:paraId="361F04EE"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expense</w:t>
            </w:r>
          </w:p>
          <w:p w14:paraId="5F0CEE09" w14:textId="77777777" w:rsidR="00CE5F9C" w:rsidRPr="00274A4A" w:rsidRDefault="00CE5F9C" w:rsidP="00CE5F9C">
            <w:pPr>
              <w:pStyle w:val="HSCContentlevel2"/>
              <w:numPr>
                <w:ilvl w:val="1"/>
                <w:numId w:val="3"/>
              </w:numPr>
              <w:spacing w:before="0" w:after="120" w:line="240" w:lineRule="auto"/>
              <w:ind w:left="743" w:hanging="284"/>
              <w:rPr>
                <w:sz w:val="22"/>
                <w:szCs w:val="22"/>
                <w:lang w:val="en-AU"/>
              </w:rPr>
            </w:pPr>
            <w:r w:rsidRPr="00274A4A">
              <w:rPr>
                <w:sz w:val="22"/>
                <w:szCs w:val="22"/>
                <w:lang w:val="en-AU"/>
              </w:rPr>
              <w:t>income/revenue</w:t>
            </w:r>
          </w:p>
        </w:tc>
      </w:tr>
      <w:tr w:rsidR="00CE5F9C" w:rsidRPr="00274A4A" w14:paraId="530A5153" w14:textId="77777777" w:rsidTr="00CE5F9C">
        <w:tc>
          <w:tcPr>
            <w:tcW w:w="9027" w:type="dxa"/>
            <w:shd w:val="clear" w:color="auto" w:fill="FFF2CC" w:themeFill="accent4" w:themeFillTint="33"/>
          </w:tcPr>
          <w:p w14:paraId="4918AF4F" w14:textId="77777777" w:rsidR="00CE5F9C" w:rsidRPr="00274A4A" w:rsidRDefault="00CE5F9C" w:rsidP="00CE5F9C">
            <w:pPr>
              <w:pStyle w:val="Heading5"/>
              <w:spacing w:before="100" w:after="100" w:line="240" w:lineRule="auto"/>
              <w:contextualSpacing/>
            </w:pPr>
            <w:r w:rsidRPr="00274A4A">
              <w:t>financial records typical to a business</w:t>
            </w:r>
          </w:p>
        </w:tc>
      </w:tr>
      <w:tr w:rsidR="00CE5F9C" w:rsidRPr="00274A4A" w14:paraId="426B4872" w14:textId="77777777" w:rsidTr="00CE5F9C">
        <w:tc>
          <w:tcPr>
            <w:tcW w:w="9027" w:type="dxa"/>
            <w:tcBorders>
              <w:bottom w:val="nil"/>
            </w:tcBorders>
          </w:tcPr>
          <w:p w14:paraId="4DDEBF02"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purpose and use of a range of financial records common to a business services workplace:</w:t>
            </w:r>
          </w:p>
          <w:p w14:paraId="7552921B"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journal</w:t>
            </w:r>
          </w:p>
          <w:p w14:paraId="7BBC029A"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general ledger</w:t>
            </w:r>
          </w:p>
          <w:p w14:paraId="76BCC441"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petty cash book</w:t>
            </w:r>
          </w:p>
          <w:p w14:paraId="42C1EA9F"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trial balance</w:t>
            </w:r>
          </w:p>
          <w:p w14:paraId="2452BD17"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source documents:</w:t>
            </w:r>
          </w:p>
          <w:p w14:paraId="152CE157" w14:textId="77777777" w:rsidR="00CE5F9C" w:rsidRPr="00274A4A" w:rsidRDefault="00CE5F9C" w:rsidP="00CE5F9C">
            <w:pPr>
              <w:pStyle w:val="HSCContentlevel3"/>
              <w:spacing w:before="0" w:line="240" w:lineRule="auto"/>
              <w:rPr>
                <w:szCs w:val="22"/>
                <w:lang w:val="en-AU"/>
              </w:rPr>
            </w:pPr>
            <w:r w:rsidRPr="00274A4A">
              <w:rPr>
                <w:szCs w:val="22"/>
                <w:lang w:val="en-AU"/>
              </w:rPr>
              <w:t>credit note</w:t>
            </w:r>
          </w:p>
          <w:p w14:paraId="75CD931B" w14:textId="77777777" w:rsidR="00CE5F9C" w:rsidRPr="00274A4A" w:rsidRDefault="00CE5F9C" w:rsidP="00CE5F9C">
            <w:pPr>
              <w:pStyle w:val="HSCContentlevel3"/>
              <w:spacing w:before="0" w:line="240" w:lineRule="auto"/>
              <w:rPr>
                <w:szCs w:val="22"/>
                <w:lang w:val="en-AU"/>
              </w:rPr>
            </w:pPr>
            <w:r w:rsidRPr="00274A4A">
              <w:rPr>
                <w:szCs w:val="22"/>
                <w:lang w:val="en-AU"/>
              </w:rPr>
              <w:t>delivery docket/note</w:t>
            </w:r>
          </w:p>
          <w:p w14:paraId="6A915E1B" w14:textId="77777777" w:rsidR="00CE5F9C" w:rsidRPr="00274A4A" w:rsidRDefault="00CE5F9C" w:rsidP="00CE5F9C">
            <w:pPr>
              <w:pStyle w:val="HSCContentlevel3"/>
              <w:spacing w:before="0" w:line="240" w:lineRule="auto"/>
              <w:rPr>
                <w:szCs w:val="22"/>
                <w:lang w:val="en-AU"/>
              </w:rPr>
            </w:pPr>
            <w:r w:rsidRPr="00274A4A">
              <w:rPr>
                <w:szCs w:val="22"/>
                <w:lang w:val="en-AU"/>
              </w:rPr>
              <w:t>invoice</w:t>
            </w:r>
          </w:p>
          <w:p w14:paraId="65D40FD7" w14:textId="77777777" w:rsidR="00CE5F9C" w:rsidRPr="00274A4A" w:rsidRDefault="00CE5F9C" w:rsidP="00CE5F9C">
            <w:pPr>
              <w:pStyle w:val="HSCContentlevel3"/>
              <w:spacing w:before="0" w:line="240" w:lineRule="auto"/>
              <w:rPr>
                <w:szCs w:val="22"/>
                <w:lang w:val="en-AU"/>
              </w:rPr>
            </w:pPr>
            <w:r w:rsidRPr="00274A4A">
              <w:rPr>
                <w:szCs w:val="22"/>
                <w:lang w:val="en-AU"/>
              </w:rPr>
              <w:t>petty cash voucher</w:t>
            </w:r>
          </w:p>
          <w:p w14:paraId="1370A9BD" w14:textId="77777777" w:rsidR="00CE5F9C" w:rsidRPr="00274A4A" w:rsidRDefault="00CE5F9C" w:rsidP="00CE5F9C">
            <w:pPr>
              <w:pStyle w:val="HSCContentlevel3"/>
              <w:spacing w:before="0" w:line="240" w:lineRule="auto"/>
              <w:rPr>
                <w:szCs w:val="22"/>
                <w:lang w:val="en-AU"/>
              </w:rPr>
            </w:pPr>
            <w:r w:rsidRPr="00274A4A">
              <w:rPr>
                <w:szCs w:val="22"/>
                <w:lang w:val="en-AU"/>
              </w:rPr>
              <w:t>purchase order</w:t>
            </w:r>
          </w:p>
          <w:p w14:paraId="642C6A16" w14:textId="77777777" w:rsidR="00CE5F9C" w:rsidRPr="00274A4A" w:rsidRDefault="00CE5F9C" w:rsidP="00CE5F9C">
            <w:pPr>
              <w:pStyle w:val="HSCContentlevel3"/>
              <w:spacing w:before="0" w:line="240" w:lineRule="auto"/>
              <w:rPr>
                <w:szCs w:val="22"/>
                <w:lang w:val="en-AU"/>
              </w:rPr>
            </w:pPr>
            <w:r w:rsidRPr="00274A4A">
              <w:rPr>
                <w:szCs w:val="22"/>
                <w:lang w:val="en-AU"/>
              </w:rPr>
              <w:t>receipt</w:t>
            </w:r>
          </w:p>
          <w:p w14:paraId="16EEB133" w14:textId="77777777" w:rsidR="00CE5F9C" w:rsidRPr="00274A4A" w:rsidRDefault="00CE5F9C" w:rsidP="00CE5F9C">
            <w:pPr>
              <w:pStyle w:val="HSCContentlevel3"/>
              <w:spacing w:before="0" w:line="240" w:lineRule="auto"/>
              <w:rPr>
                <w:szCs w:val="22"/>
                <w:lang w:val="en-AU"/>
              </w:rPr>
            </w:pPr>
            <w:r w:rsidRPr="00274A4A">
              <w:rPr>
                <w:szCs w:val="22"/>
                <w:lang w:val="en-AU"/>
              </w:rPr>
              <w:t>statement</w:t>
            </w:r>
          </w:p>
          <w:p w14:paraId="5E10B7E2" w14:textId="77777777" w:rsidR="00CE5F9C" w:rsidRPr="00274A4A" w:rsidRDefault="00CE5F9C" w:rsidP="00CE5F9C">
            <w:pPr>
              <w:pStyle w:val="HSCContentlevel3"/>
              <w:spacing w:before="0" w:after="120" w:line="240" w:lineRule="auto"/>
              <w:ind w:left="1027" w:hanging="284"/>
              <w:rPr>
                <w:szCs w:val="22"/>
                <w:lang w:val="en-AU"/>
              </w:rPr>
            </w:pPr>
            <w:r w:rsidRPr="00274A4A">
              <w:rPr>
                <w:szCs w:val="22"/>
                <w:lang w:val="en-AU"/>
              </w:rPr>
              <w:t>workplace documentation</w:t>
            </w:r>
          </w:p>
        </w:tc>
      </w:tr>
      <w:tr w:rsidR="00CE5F9C" w:rsidRPr="00274A4A" w14:paraId="4CA0CBB3" w14:textId="77777777" w:rsidTr="00CE5F9C">
        <w:tc>
          <w:tcPr>
            <w:tcW w:w="9027" w:type="dxa"/>
            <w:tcBorders>
              <w:top w:val="nil"/>
              <w:bottom w:val="nil"/>
            </w:tcBorders>
          </w:tcPr>
          <w:p w14:paraId="28C7141C"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key provisions of legislation, codes of practice and standards that apply to:</w:t>
            </w:r>
          </w:p>
          <w:p w14:paraId="785B2FB7"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financial record-keeping</w:t>
            </w:r>
          </w:p>
          <w:p w14:paraId="5D426C80"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taxation documentation:</w:t>
            </w:r>
          </w:p>
          <w:p w14:paraId="58494F6D" w14:textId="77777777" w:rsidR="00CE5F9C" w:rsidRPr="00274A4A" w:rsidRDefault="00CE5F9C" w:rsidP="00CE5F9C">
            <w:pPr>
              <w:pStyle w:val="HSCContentlevel3"/>
              <w:spacing w:before="0" w:line="240" w:lineRule="auto"/>
              <w:rPr>
                <w:szCs w:val="22"/>
                <w:lang w:val="en-AU"/>
              </w:rPr>
            </w:pPr>
            <w:r w:rsidRPr="00274A4A">
              <w:rPr>
                <w:szCs w:val="22"/>
                <w:lang w:val="en-AU"/>
              </w:rPr>
              <w:t>Australian Business Number (ABN)</w:t>
            </w:r>
          </w:p>
          <w:p w14:paraId="0F78FC24" w14:textId="77777777" w:rsidR="00CE5F9C" w:rsidRPr="00274A4A" w:rsidRDefault="00CE5F9C" w:rsidP="00CE5F9C">
            <w:pPr>
              <w:pStyle w:val="HSCContentlevel3"/>
              <w:spacing w:before="0" w:line="240" w:lineRule="auto"/>
              <w:rPr>
                <w:szCs w:val="22"/>
                <w:lang w:val="en-AU"/>
              </w:rPr>
            </w:pPr>
            <w:r w:rsidRPr="00274A4A">
              <w:rPr>
                <w:szCs w:val="22"/>
                <w:lang w:val="en-AU"/>
              </w:rPr>
              <w:t>Business Activity Statement (BAS)</w:t>
            </w:r>
          </w:p>
          <w:p w14:paraId="2F6DA800" w14:textId="77777777" w:rsidR="00CE5F9C" w:rsidRPr="00274A4A" w:rsidRDefault="00CE5F9C" w:rsidP="00CE5F9C">
            <w:pPr>
              <w:pStyle w:val="HSCContentlevel3"/>
              <w:spacing w:before="0" w:line="240" w:lineRule="auto"/>
              <w:rPr>
                <w:szCs w:val="22"/>
                <w:lang w:val="en-AU"/>
              </w:rPr>
            </w:pPr>
            <w:r w:rsidRPr="00274A4A">
              <w:rPr>
                <w:szCs w:val="22"/>
                <w:lang w:val="en-AU"/>
              </w:rPr>
              <w:t>Instalment Activity Statement (IAS)</w:t>
            </w:r>
          </w:p>
          <w:p w14:paraId="1CD2E750" w14:textId="77777777" w:rsidR="00CE5F9C" w:rsidRPr="00274A4A" w:rsidRDefault="00CE5F9C" w:rsidP="00CE5F9C">
            <w:pPr>
              <w:pStyle w:val="HSCContentlevel3"/>
              <w:spacing w:before="0" w:line="240" w:lineRule="auto"/>
              <w:rPr>
                <w:szCs w:val="22"/>
                <w:lang w:val="en-AU"/>
              </w:rPr>
            </w:pPr>
            <w:r w:rsidRPr="00274A4A">
              <w:rPr>
                <w:szCs w:val="22"/>
                <w:lang w:val="en-AU"/>
              </w:rPr>
              <w:t>Pay as you go (PAYG) withholding</w:t>
            </w:r>
          </w:p>
          <w:p w14:paraId="62009D56" w14:textId="77777777" w:rsidR="00CE5F9C" w:rsidRPr="00274A4A" w:rsidRDefault="00CE5F9C" w:rsidP="00CE5F9C">
            <w:pPr>
              <w:pStyle w:val="HSCContentlevel3"/>
              <w:spacing w:before="0" w:after="120" w:line="240" w:lineRule="auto"/>
              <w:ind w:left="1027" w:hanging="284"/>
              <w:rPr>
                <w:szCs w:val="22"/>
                <w:lang w:val="en-AU"/>
              </w:rPr>
            </w:pPr>
            <w:r w:rsidRPr="00274A4A">
              <w:rPr>
                <w:szCs w:val="22"/>
                <w:lang w:val="en-AU"/>
              </w:rPr>
              <w:t>tax invoices</w:t>
            </w:r>
          </w:p>
        </w:tc>
      </w:tr>
      <w:tr w:rsidR="00CE5F9C" w:rsidRPr="00274A4A" w14:paraId="33999A2A" w14:textId="77777777" w:rsidTr="00CE5F9C">
        <w:tc>
          <w:tcPr>
            <w:tcW w:w="9027" w:type="dxa"/>
            <w:tcBorders>
              <w:top w:val="nil"/>
            </w:tcBorders>
          </w:tcPr>
          <w:p w14:paraId="4FB37B9A" w14:textId="77777777" w:rsidR="00CE5F9C" w:rsidRPr="00274A4A" w:rsidRDefault="00CE5F9C" w:rsidP="00CE5F9C">
            <w:pPr>
              <w:pStyle w:val="HSCcontentlevel1"/>
              <w:numPr>
                <w:ilvl w:val="0"/>
                <w:numId w:val="3"/>
              </w:numPr>
              <w:spacing w:after="120" w:line="240" w:lineRule="auto"/>
              <w:ind w:left="318" w:hanging="318"/>
              <w:rPr>
                <w:sz w:val="22"/>
                <w:szCs w:val="22"/>
                <w:lang w:val="en-AU"/>
              </w:rPr>
            </w:pPr>
            <w:r w:rsidRPr="00274A4A">
              <w:rPr>
                <w:sz w:val="22"/>
                <w:szCs w:val="22"/>
                <w:lang w:val="en-AU"/>
              </w:rPr>
              <w:t>importance of compliance with regulatory and workplace requirements in relation to financial record-keeping</w:t>
            </w:r>
          </w:p>
        </w:tc>
      </w:tr>
      <w:tr w:rsidR="00CE5F9C" w:rsidRPr="00274A4A" w14:paraId="15879185" w14:textId="77777777" w:rsidTr="00CE5F9C">
        <w:tc>
          <w:tcPr>
            <w:tcW w:w="9027" w:type="dxa"/>
            <w:shd w:val="clear" w:color="auto" w:fill="FFF2CC" w:themeFill="accent4" w:themeFillTint="33"/>
          </w:tcPr>
          <w:p w14:paraId="26BC0138" w14:textId="77777777" w:rsidR="00CE5F9C" w:rsidRPr="00274A4A" w:rsidRDefault="00CE5F9C" w:rsidP="00CE5F9C">
            <w:pPr>
              <w:pStyle w:val="Heading5"/>
              <w:spacing w:before="100" w:after="100" w:line="240" w:lineRule="auto"/>
              <w:contextualSpacing/>
            </w:pPr>
            <w:r w:rsidRPr="00274A4A">
              <w:t>financial calculations</w:t>
            </w:r>
          </w:p>
        </w:tc>
      </w:tr>
      <w:tr w:rsidR="00CE5F9C" w:rsidRPr="00274A4A" w14:paraId="2558915D" w14:textId="77777777" w:rsidTr="00CE5F9C">
        <w:tc>
          <w:tcPr>
            <w:tcW w:w="9027" w:type="dxa"/>
          </w:tcPr>
          <w:p w14:paraId="0CE65C6F"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techniques for completing a range of numerical operations common to the business services industry:</w:t>
            </w:r>
          </w:p>
          <w:p w14:paraId="7C74BBE1"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arithmetic operations and their symbols:</w:t>
            </w:r>
          </w:p>
        </w:tc>
      </w:tr>
    </w:tbl>
    <w:p w14:paraId="03892001" w14:textId="77777777" w:rsidR="00CE5F9C" w:rsidRPr="00274A4A" w:rsidRDefault="00CE5F9C">
      <w:r w:rsidRPr="00274A4A">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CE5F9C" w:rsidRPr="00274A4A" w14:paraId="4F4A4C75" w14:textId="77777777" w:rsidTr="00CE5F9C">
        <w:tc>
          <w:tcPr>
            <w:tcW w:w="9027" w:type="dxa"/>
            <w:shd w:val="clear" w:color="auto" w:fill="FFF2CC" w:themeFill="accent4" w:themeFillTint="33"/>
          </w:tcPr>
          <w:p w14:paraId="51CD628B" w14:textId="02AEB602" w:rsidR="00CE5F9C" w:rsidRPr="00274A4A" w:rsidRDefault="00CE5F9C" w:rsidP="00941732">
            <w:pPr>
              <w:pStyle w:val="Heading5"/>
              <w:spacing w:before="100" w:line="240" w:lineRule="auto"/>
              <w:contextualSpacing/>
            </w:pPr>
            <w:r w:rsidRPr="00274A4A">
              <w:lastRenderedPageBreak/>
              <w:t>financial calculations cont/d</w:t>
            </w:r>
          </w:p>
        </w:tc>
      </w:tr>
      <w:tr w:rsidR="00CE5F9C" w:rsidRPr="00274A4A" w14:paraId="447D8ED1" w14:textId="77777777" w:rsidTr="00CE5F9C">
        <w:tc>
          <w:tcPr>
            <w:tcW w:w="9027" w:type="dxa"/>
            <w:tcBorders>
              <w:bottom w:val="nil"/>
            </w:tcBorders>
          </w:tcPr>
          <w:p w14:paraId="7063F5CC" w14:textId="77777777" w:rsidR="00CE5F9C" w:rsidRPr="00274A4A" w:rsidRDefault="00CE5F9C" w:rsidP="00CE5F9C">
            <w:pPr>
              <w:pStyle w:val="HSCContentlevel3"/>
              <w:spacing w:before="120" w:line="240" w:lineRule="auto"/>
              <w:ind w:left="1027" w:hanging="284"/>
              <w:rPr>
                <w:szCs w:val="22"/>
                <w:lang w:val="en-AU"/>
              </w:rPr>
            </w:pPr>
            <w:r w:rsidRPr="00274A4A">
              <w:rPr>
                <w:szCs w:val="22"/>
                <w:lang w:val="en-AU"/>
              </w:rPr>
              <w:t>addition</w:t>
            </w:r>
          </w:p>
          <w:p w14:paraId="45D99662" w14:textId="77777777" w:rsidR="00CE5F9C" w:rsidRPr="00274A4A" w:rsidRDefault="00CE5F9C" w:rsidP="00CE5F9C">
            <w:pPr>
              <w:pStyle w:val="HSCContentlevel3"/>
              <w:spacing w:before="0" w:line="240" w:lineRule="auto"/>
              <w:rPr>
                <w:szCs w:val="22"/>
                <w:lang w:val="en-AU"/>
              </w:rPr>
            </w:pPr>
            <w:r w:rsidRPr="00274A4A">
              <w:rPr>
                <w:szCs w:val="22"/>
                <w:lang w:val="en-AU"/>
              </w:rPr>
              <w:t>subtraction</w:t>
            </w:r>
          </w:p>
          <w:p w14:paraId="476B106F" w14:textId="77777777" w:rsidR="00CE5F9C" w:rsidRPr="00274A4A" w:rsidRDefault="00CE5F9C" w:rsidP="00CE5F9C">
            <w:pPr>
              <w:pStyle w:val="HSCContentlevel3"/>
              <w:spacing w:before="0" w:line="240" w:lineRule="auto"/>
              <w:rPr>
                <w:szCs w:val="22"/>
                <w:lang w:val="en-AU"/>
              </w:rPr>
            </w:pPr>
            <w:r w:rsidRPr="00274A4A">
              <w:rPr>
                <w:szCs w:val="22"/>
                <w:lang w:val="en-AU"/>
              </w:rPr>
              <w:t>division</w:t>
            </w:r>
          </w:p>
          <w:p w14:paraId="71623C33" w14:textId="77777777" w:rsidR="00CE5F9C" w:rsidRPr="00274A4A" w:rsidRDefault="00CE5F9C" w:rsidP="00CE5F9C">
            <w:pPr>
              <w:pStyle w:val="HSCContentlevel3"/>
              <w:spacing w:before="0" w:line="240" w:lineRule="auto"/>
              <w:rPr>
                <w:szCs w:val="22"/>
                <w:lang w:val="en-AU"/>
              </w:rPr>
            </w:pPr>
            <w:r w:rsidRPr="00274A4A">
              <w:rPr>
                <w:szCs w:val="22"/>
                <w:lang w:val="en-AU"/>
              </w:rPr>
              <w:t>multiplication</w:t>
            </w:r>
          </w:p>
          <w:p w14:paraId="60AC7479"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understanding of mathematical concepts:</w:t>
            </w:r>
          </w:p>
          <w:p w14:paraId="52FD4137" w14:textId="77777777" w:rsidR="00CE5F9C" w:rsidRPr="00274A4A" w:rsidRDefault="00CE5F9C" w:rsidP="00CE5F9C">
            <w:pPr>
              <w:pStyle w:val="HSCContentlevel3"/>
              <w:spacing w:before="0" w:line="240" w:lineRule="auto"/>
              <w:rPr>
                <w:szCs w:val="22"/>
                <w:lang w:val="en-AU"/>
              </w:rPr>
            </w:pPr>
            <w:r w:rsidRPr="00274A4A">
              <w:rPr>
                <w:szCs w:val="22"/>
                <w:lang w:val="en-AU"/>
              </w:rPr>
              <w:t>whole numbers</w:t>
            </w:r>
          </w:p>
          <w:p w14:paraId="58BBAD1A" w14:textId="77777777" w:rsidR="00CE5F9C" w:rsidRPr="00274A4A" w:rsidRDefault="00CE5F9C" w:rsidP="00CE5F9C">
            <w:pPr>
              <w:pStyle w:val="HSCContentlevel3"/>
              <w:spacing w:before="0" w:line="240" w:lineRule="auto"/>
              <w:rPr>
                <w:szCs w:val="22"/>
                <w:lang w:val="en-AU"/>
              </w:rPr>
            </w:pPr>
            <w:r w:rsidRPr="00274A4A">
              <w:rPr>
                <w:szCs w:val="22"/>
                <w:lang w:val="en-AU"/>
              </w:rPr>
              <w:t>decimals</w:t>
            </w:r>
          </w:p>
          <w:p w14:paraId="32EC9B48" w14:textId="77777777" w:rsidR="00CE5F9C" w:rsidRPr="00274A4A" w:rsidRDefault="00CE5F9C" w:rsidP="00CE5F9C">
            <w:pPr>
              <w:pStyle w:val="HSCContentlevel3"/>
              <w:spacing w:before="0" w:line="240" w:lineRule="auto"/>
              <w:rPr>
                <w:szCs w:val="22"/>
                <w:lang w:val="en-AU"/>
              </w:rPr>
            </w:pPr>
            <w:r w:rsidRPr="00274A4A">
              <w:rPr>
                <w:szCs w:val="22"/>
                <w:lang w:val="en-AU"/>
              </w:rPr>
              <w:t>fractions</w:t>
            </w:r>
          </w:p>
          <w:p w14:paraId="3A0DF505" w14:textId="77777777" w:rsidR="00CE5F9C" w:rsidRPr="00274A4A" w:rsidRDefault="00CE5F9C" w:rsidP="00941732">
            <w:pPr>
              <w:pStyle w:val="HSCContentlevel3"/>
              <w:spacing w:before="0" w:line="240" w:lineRule="auto"/>
              <w:ind w:left="1027" w:hanging="284"/>
              <w:rPr>
                <w:szCs w:val="22"/>
                <w:lang w:val="en-AU"/>
              </w:rPr>
            </w:pPr>
            <w:r w:rsidRPr="00274A4A">
              <w:rPr>
                <w:szCs w:val="22"/>
                <w:lang w:val="en-AU"/>
              </w:rPr>
              <w:t>percentages</w:t>
            </w:r>
          </w:p>
        </w:tc>
      </w:tr>
      <w:tr w:rsidR="00CE5F9C" w:rsidRPr="00274A4A" w14:paraId="7383A80D" w14:textId="77777777" w:rsidTr="00CE5F9C">
        <w:tc>
          <w:tcPr>
            <w:tcW w:w="9027" w:type="dxa"/>
            <w:tcBorders>
              <w:top w:val="nil"/>
              <w:bottom w:val="nil"/>
            </w:tcBorders>
          </w:tcPr>
          <w:p w14:paraId="1FDCC524" w14:textId="77777777" w:rsidR="00CE5F9C" w:rsidRPr="00274A4A" w:rsidRDefault="00CE5F9C" w:rsidP="00941732">
            <w:pPr>
              <w:pStyle w:val="HSCcontentlevel1"/>
              <w:numPr>
                <w:ilvl w:val="0"/>
                <w:numId w:val="3"/>
              </w:numPr>
              <w:spacing w:line="240" w:lineRule="auto"/>
              <w:ind w:left="318" w:hanging="318"/>
              <w:rPr>
                <w:sz w:val="22"/>
                <w:szCs w:val="22"/>
                <w:lang w:val="en-AU"/>
              </w:rPr>
            </w:pPr>
            <w:r w:rsidRPr="00274A4A">
              <w:rPr>
                <w:sz w:val="22"/>
                <w:szCs w:val="22"/>
                <w:lang w:val="en-AU"/>
              </w:rPr>
              <w:t>performance of financial calculations using manual and electronic methods</w:t>
            </w:r>
          </w:p>
        </w:tc>
      </w:tr>
      <w:tr w:rsidR="00CE5F9C" w:rsidRPr="00274A4A" w14:paraId="65D43DB3" w14:textId="77777777" w:rsidTr="00CE5F9C">
        <w:tc>
          <w:tcPr>
            <w:tcW w:w="9027" w:type="dxa"/>
            <w:tcBorders>
              <w:top w:val="nil"/>
            </w:tcBorders>
          </w:tcPr>
          <w:p w14:paraId="1CD300D9" w14:textId="77777777" w:rsidR="00CE5F9C" w:rsidRPr="00274A4A" w:rsidRDefault="00CE5F9C" w:rsidP="00941732">
            <w:pPr>
              <w:pStyle w:val="HSCcontentlevel1"/>
              <w:numPr>
                <w:ilvl w:val="0"/>
                <w:numId w:val="3"/>
              </w:numPr>
              <w:spacing w:line="240" w:lineRule="auto"/>
              <w:ind w:left="318" w:hanging="318"/>
              <w:rPr>
                <w:sz w:val="22"/>
                <w:szCs w:val="22"/>
                <w:lang w:val="en-AU"/>
              </w:rPr>
            </w:pPr>
            <w:r w:rsidRPr="00274A4A">
              <w:rPr>
                <w:sz w:val="22"/>
                <w:szCs w:val="22"/>
                <w:lang w:val="en-AU"/>
              </w:rPr>
              <w:t>calculations for a range of business services work tasks of varying complexity, including calculation of Goods and Services Tax (GST)</w:t>
            </w:r>
          </w:p>
        </w:tc>
      </w:tr>
      <w:tr w:rsidR="00CE5F9C" w:rsidRPr="00274A4A" w14:paraId="08C5DE08" w14:textId="77777777" w:rsidTr="00CE5F9C">
        <w:tc>
          <w:tcPr>
            <w:tcW w:w="9027" w:type="dxa"/>
            <w:shd w:val="clear" w:color="auto" w:fill="FFF2CC" w:themeFill="accent4" w:themeFillTint="33"/>
          </w:tcPr>
          <w:p w14:paraId="1A4FF710" w14:textId="77777777" w:rsidR="00CE5F9C" w:rsidRPr="00274A4A" w:rsidRDefault="00CE5F9C" w:rsidP="00941732">
            <w:pPr>
              <w:pStyle w:val="Heading5"/>
              <w:spacing w:before="100" w:line="240" w:lineRule="auto"/>
              <w:contextualSpacing/>
            </w:pPr>
            <w:r w:rsidRPr="00274A4A">
              <w:t>business equipment and technology</w:t>
            </w:r>
          </w:p>
        </w:tc>
      </w:tr>
      <w:tr w:rsidR="00CE5F9C" w:rsidRPr="00274A4A" w14:paraId="5E2DC314" w14:textId="77777777" w:rsidTr="00CE5F9C">
        <w:tc>
          <w:tcPr>
            <w:tcW w:w="9027" w:type="dxa"/>
            <w:tcBorders>
              <w:bottom w:val="nil"/>
            </w:tcBorders>
          </w:tcPr>
          <w:p w14:paraId="29E39BBE"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business equipment and technology commonly used in the business services industry to:</w:t>
            </w:r>
          </w:p>
          <w:p w14:paraId="1BDAA2C4"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prepare, process and maintain financial records</w:t>
            </w:r>
          </w:p>
          <w:p w14:paraId="2DA2EB68"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perform financial calculations</w:t>
            </w:r>
          </w:p>
        </w:tc>
      </w:tr>
      <w:tr w:rsidR="00CE5F9C" w:rsidRPr="00274A4A" w14:paraId="069C778E" w14:textId="77777777" w:rsidTr="00CE5F9C">
        <w:tc>
          <w:tcPr>
            <w:tcW w:w="9027" w:type="dxa"/>
            <w:tcBorders>
              <w:top w:val="nil"/>
            </w:tcBorders>
          </w:tcPr>
          <w:p w14:paraId="1CA1CF5A" w14:textId="77777777" w:rsidR="00CE5F9C" w:rsidRPr="00274A4A" w:rsidRDefault="00CE5F9C" w:rsidP="00941732">
            <w:pPr>
              <w:pStyle w:val="HSCcontentlevel1"/>
              <w:numPr>
                <w:ilvl w:val="0"/>
                <w:numId w:val="3"/>
              </w:numPr>
              <w:spacing w:line="240" w:lineRule="auto"/>
              <w:ind w:left="318" w:hanging="318"/>
              <w:rPr>
                <w:sz w:val="22"/>
                <w:szCs w:val="22"/>
                <w:lang w:val="en-AU"/>
              </w:rPr>
            </w:pPr>
            <w:r w:rsidRPr="00274A4A">
              <w:rPr>
                <w:sz w:val="22"/>
                <w:szCs w:val="22"/>
                <w:lang w:val="en-AU"/>
              </w:rPr>
              <w:t>use/operation of a range of business equipment and technology and appropriate selection for tasks/job</w:t>
            </w:r>
          </w:p>
        </w:tc>
      </w:tr>
      <w:tr w:rsidR="00CE5F9C" w:rsidRPr="00274A4A" w14:paraId="007A68AF" w14:textId="77777777" w:rsidTr="00CE5F9C">
        <w:tc>
          <w:tcPr>
            <w:tcW w:w="9027" w:type="dxa"/>
            <w:shd w:val="clear" w:color="auto" w:fill="FFF2CC" w:themeFill="accent4" w:themeFillTint="33"/>
          </w:tcPr>
          <w:p w14:paraId="3BA33D7B" w14:textId="77777777" w:rsidR="00CE5F9C" w:rsidRPr="00274A4A" w:rsidRDefault="00CE5F9C" w:rsidP="00941732">
            <w:pPr>
              <w:pStyle w:val="Heading5"/>
              <w:spacing w:before="100" w:line="240" w:lineRule="auto"/>
              <w:contextualSpacing/>
            </w:pPr>
            <w:r w:rsidRPr="00274A4A">
              <w:t>ensuring quality outcomes</w:t>
            </w:r>
          </w:p>
        </w:tc>
      </w:tr>
      <w:tr w:rsidR="00CE5F9C" w:rsidRPr="00274A4A" w14:paraId="184CCDFE" w14:textId="77777777" w:rsidTr="00CE5F9C">
        <w:tc>
          <w:tcPr>
            <w:tcW w:w="9027" w:type="dxa"/>
            <w:tcBorders>
              <w:bottom w:val="nil"/>
            </w:tcBorders>
          </w:tcPr>
          <w:p w14:paraId="730EC29C" w14:textId="77777777" w:rsidR="00CE5F9C" w:rsidRPr="00274A4A" w:rsidRDefault="00CE5F9C" w:rsidP="00CE5F9C">
            <w:pPr>
              <w:pStyle w:val="HSCcontentlevel1"/>
              <w:numPr>
                <w:ilvl w:val="0"/>
                <w:numId w:val="3"/>
              </w:numPr>
              <w:spacing w:after="120" w:line="240" w:lineRule="auto"/>
              <w:ind w:left="318" w:hanging="318"/>
              <w:rPr>
                <w:sz w:val="22"/>
                <w:szCs w:val="22"/>
                <w:lang w:val="en-AU"/>
              </w:rPr>
            </w:pPr>
            <w:r w:rsidRPr="00274A4A">
              <w:rPr>
                <w:sz w:val="22"/>
                <w:szCs w:val="22"/>
                <w:lang w:val="en-AU"/>
              </w:rPr>
              <w:t>importance of accuracy when transferring and recording financial data and completing financial transactions and the consequences of errors for the customer and the business</w:t>
            </w:r>
          </w:p>
        </w:tc>
      </w:tr>
      <w:tr w:rsidR="00CE5F9C" w:rsidRPr="00274A4A" w14:paraId="3F522D82" w14:textId="77777777" w:rsidTr="00CE5F9C">
        <w:tc>
          <w:tcPr>
            <w:tcW w:w="9027" w:type="dxa"/>
            <w:tcBorders>
              <w:top w:val="nil"/>
              <w:bottom w:val="nil"/>
            </w:tcBorders>
          </w:tcPr>
          <w:p w14:paraId="558736E7" w14:textId="77777777" w:rsidR="00CE5F9C" w:rsidRPr="00274A4A" w:rsidRDefault="00CE5F9C" w:rsidP="00941732">
            <w:pPr>
              <w:pStyle w:val="HSCcontentlevel1"/>
              <w:numPr>
                <w:ilvl w:val="0"/>
                <w:numId w:val="3"/>
              </w:numPr>
              <w:spacing w:line="240" w:lineRule="auto"/>
              <w:ind w:left="318" w:hanging="318"/>
              <w:rPr>
                <w:sz w:val="22"/>
                <w:szCs w:val="22"/>
                <w:lang w:val="en-AU"/>
              </w:rPr>
            </w:pPr>
            <w:r w:rsidRPr="00274A4A">
              <w:rPr>
                <w:sz w:val="22"/>
                <w:szCs w:val="22"/>
                <w:lang w:val="en-AU"/>
              </w:rPr>
              <w:t>examples of common discrepancies and errors that occur in daily transactions and financial records</w:t>
            </w:r>
          </w:p>
        </w:tc>
      </w:tr>
      <w:tr w:rsidR="00CE5F9C" w:rsidRPr="00274A4A" w14:paraId="5783D00D" w14:textId="77777777" w:rsidTr="00CE5F9C">
        <w:tc>
          <w:tcPr>
            <w:tcW w:w="9027" w:type="dxa"/>
            <w:tcBorders>
              <w:top w:val="nil"/>
            </w:tcBorders>
          </w:tcPr>
          <w:p w14:paraId="4EA8BC27"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responding to a range of common discrepancies and errors:</w:t>
            </w:r>
          </w:p>
          <w:p w14:paraId="3A46FB89"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known solutions that may be used to rectify problems</w:t>
            </w:r>
          </w:p>
          <w:p w14:paraId="502C88AA"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refer to designated personnel, as required</w:t>
            </w:r>
          </w:p>
        </w:tc>
      </w:tr>
      <w:tr w:rsidR="00CE5F9C" w:rsidRPr="00274A4A" w14:paraId="5B00B927" w14:textId="77777777" w:rsidTr="00CE5F9C">
        <w:tc>
          <w:tcPr>
            <w:tcW w:w="9027" w:type="dxa"/>
            <w:shd w:val="clear" w:color="auto" w:fill="FFF2CC" w:themeFill="accent4" w:themeFillTint="33"/>
          </w:tcPr>
          <w:p w14:paraId="76D16AF2" w14:textId="77777777" w:rsidR="00CE5F9C" w:rsidRPr="00274A4A" w:rsidRDefault="00CE5F9C" w:rsidP="00941732">
            <w:pPr>
              <w:pStyle w:val="Heading5"/>
              <w:spacing w:before="100" w:line="240" w:lineRule="auto"/>
              <w:contextualSpacing/>
            </w:pPr>
            <w:r w:rsidRPr="00274A4A">
              <w:t>cash management</w:t>
            </w:r>
          </w:p>
        </w:tc>
      </w:tr>
      <w:tr w:rsidR="00CE5F9C" w:rsidRPr="00274A4A" w14:paraId="151BDEB4" w14:textId="77777777" w:rsidTr="00CE5F9C">
        <w:tc>
          <w:tcPr>
            <w:tcW w:w="9027" w:type="dxa"/>
            <w:tcBorders>
              <w:bottom w:val="nil"/>
            </w:tcBorders>
          </w:tcPr>
          <w:p w14:paraId="45CBF518"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how cash management operations within a business services workplace are undertaken in accordance with:</w:t>
            </w:r>
          </w:p>
          <w:p w14:paraId="3C867116"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legislative requirements</w:t>
            </w:r>
          </w:p>
          <w:p w14:paraId="0CAD2AE4"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workplace policy and procedures</w:t>
            </w:r>
          </w:p>
          <w:p w14:paraId="6A5334C2"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designated timelines</w:t>
            </w:r>
          </w:p>
        </w:tc>
      </w:tr>
      <w:tr w:rsidR="00CE5F9C" w:rsidRPr="00274A4A" w14:paraId="501B7EAC" w14:textId="77777777" w:rsidTr="00CE5F9C">
        <w:tc>
          <w:tcPr>
            <w:tcW w:w="9027" w:type="dxa"/>
            <w:tcBorders>
              <w:top w:val="nil"/>
            </w:tcBorders>
          </w:tcPr>
          <w:p w14:paraId="693B6C44"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monitoring cash flow within a business services workplace:</w:t>
            </w:r>
          </w:p>
          <w:p w14:paraId="27B5547B"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making and receiving payments</w:t>
            </w:r>
          </w:p>
          <w:p w14:paraId="7276BC1C"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following up outstanding accounts</w:t>
            </w:r>
          </w:p>
        </w:tc>
      </w:tr>
    </w:tbl>
    <w:p w14:paraId="6778386A" w14:textId="77777777" w:rsidR="00CE5F9C" w:rsidRPr="00274A4A" w:rsidRDefault="00CE5F9C">
      <w:r w:rsidRPr="00274A4A">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CE5F9C" w:rsidRPr="00274A4A" w14:paraId="6A742DAE" w14:textId="77777777" w:rsidTr="00CE5F9C">
        <w:tc>
          <w:tcPr>
            <w:tcW w:w="9027" w:type="dxa"/>
            <w:shd w:val="clear" w:color="auto" w:fill="FFF2CC" w:themeFill="accent4" w:themeFillTint="33"/>
          </w:tcPr>
          <w:p w14:paraId="49D77A1B" w14:textId="521AC158" w:rsidR="00CE5F9C" w:rsidRPr="00274A4A" w:rsidRDefault="00CE5F9C" w:rsidP="00941732">
            <w:pPr>
              <w:pStyle w:val="Heading5"/>
              <w:spacing w:before="100" w:line="240" w:lineRule="auto"/>
              <w:contextualSpacing/>
            </w:pPr>
            <w:r w:rsidRPr="00274A4A">
              <w:lastRenderedPageBreak/>
              <w:t>cash management cont/d</w:t>
            </w:r>
          </w:p>
        </w:tc>
      </w:tr>
      <w:tr w:rsidR="00CE5F9C" w:rsidRPr="00274A4A" w14:paraId="31C9A325" w14:textId="77777777" w:rsidTr="00CE5F9C">
        <w:tc>
          <w:tcPr>
            <w:tcW w:w="9027" w:type="dxa"/>
            <w:tcBorders>
              <w:bottom w:val="nil"/>
            </w:tcBorders>
          </w:tcPr>
          <w:p w14:paraId="06095E2E"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completion of payment documentation:</w:t>
            </w:r>
          </w:p>
          <w:p w14:paraId="306EC8C1"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accuracy checks</w:t>
            </w:r>
          </w:p>
          <w:p w14:paraId="251856E0"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authorisation/approvals</w:t>
            </w:r>
          </w:p>
        </w:tc>
      </w:tr>
      <w:tr w:rsidR="00CE5F9C" w:rsidRPr="00274A4A" w14:paraId="3DD982EA" w14:textId="77777777" w:rsidTr="00CE5F9C">
        <w:tc>
          <w:tcPr>
            <w:tcW w:w="9027" w:type="dxa"/>
            <w:tcBorders>
              <w:top w:val="nil"/>
              <w:bottom w:val="nil"/>
            </w:tcBorders>
          </w:tcPr>
          <w:p w14:paraId="1F849F21" w14:textId="77777777" w:rsidR="00CE5F9C" w:rsidRPr="00274A4A" w:rsidRDefault="00CE5F9C" w:rsidP="00941732">
            <w:pPr>
              <w:pStyle w:val="HSCcontentlevel1"/>
              <w:numPr>
                <w:ilvl w:val="0"/>
                <w:numId w:val="3"/>
              </w:numPr>
              <w:spacing w:line="240" w:lineRule="auto"/>
              <w:ind w:left="318" w:hanging="318"/>
              <w:rPr>
                <w:sz w:val="22"/>
                <w:szCs w:val="22"/>
                <w:lang w:val="en-AU"/>
              </w:rPr>
            </w:pPr>
            <w:r w:rsidRPr="00274A4A">
              <w:rPr>
                <w:sz w:val="22"/>
                <w:szCs w:val="22"/>
                <w:lang w:val="en-AU"/>
              </w:rPr>
              <w:t>despatch of payment documentation to debtors and creditors</w:t>
            </w:r>
          </w:p>
        </w:tc>
      </w:tr>
      <w:tr w:rsidR="00CE5F9C" w:rsidRPr="00274A4A" w14:paraId="3E6DD3D0" w14:textId="77777777" w:rsidTr="00CE5F9C">
        <w:tc>
          <w:tcPr>
            <w:tcW w:w="9027" w:type="dxa"/>
            <w:tcBorders>
              <w:top w:val="nil"/>
              <w:bottom w:val="nil"/>
            </w:tcBorders>
          </w:tcPr>
          <w:p w14:paraId="5C802140"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process related to bank deposits:</w:t>
            </w:r>
          </w:p>
          <w:p w14:paraId="3A8870B6"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banking method</w:t>
            </w:r>
          </w:p>
          <w:p w14:paraId="1F58D581"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preparation of deposit forms and other documentation</w:t>
            </w:r>
          </w:p>
          <w:p w14:paraId="2E03721B"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reconciliation of:</w:t>
            </w:r>
          </w:p>
          <w:p w14:paraId="553D5125" w14:textId="77777777" w:rsidR="00CE5F9C" w:rsidRPr="00274A4A" w:rsidRDefault="00CE5F9C" w:rsidP="00CE5F9C">
            <w:pPr>
              <w:pStyle w:val="HSCContentlevel3"/>
              <w:spacing w:before="0" w:line="240" w:lineRule="auto"/>
              <w:rPr>
                <w:szCs w:val="22"/>
                <w:lang w:val="en-AU"/>
              </w:rPr>
            </w:pPr>
            <w:r w:rsidRPr="00274A4A">
              <w:rPr>
                <w:szCs w:val="22"/>
                <w:lang w:val="en-AU"/>
              </w:rPr>
              <w:t>financial calculations with pay-in documentation</w:t>
            </w:r>
          </w:p>
          <w:p w14:paraId="2C5EE264" w14:textId="77777777" w:rsidR="00CE5F9C" w:rsidRPr="00274A4A" w:rsidRDefault="00CE5F9C" w:rsidP="00CE5F9C">
            <w:pPr>
              <w:pStyle w:val="HSCContentlevel3"/>
              <w:spacing w:before="0" w:line="240" w:lineRule="auto"/>
              <w:rPr>
                <w:szCs w:val="22"/>
                <w:lang w:val="en-AU"/>
              </w:rPr>
            </w:pPr>
            <w:r w:rsidRPr="00274A4A">
              <w:rPr>
                <w:szCs w:val="22"/>
                <w:lang w:val="en-AU"/>
              </w:rPr>
              <w:t>internal records with totals recorded by bank</w:t>
            </w:r>
          </w:p>
          <w:p w14:paraId="4F1FEA06"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lodgement:</w:t>
            </w:r>
          </w:p>
          <w:p w14:paraId="1661BDE7" w14:textId="77777777" w:rsidR="00CE5F9C" w:rsidRPr="00274A4A" w:rsidRDefault="00CE5F9C" w:rsidP="00CE5F9C">
            <w:pPr>
              <w:pStyle w:val="HSCContentlevel3"/>
              <w:spacing w:before="0" w:line="240" w:lineRule="auto"/>
              <w:rPr>
                <w:szCs w:val="22"/>
                <w:lang w:val="en-AU"/>
              </w:rPr>
            </w:pPr>
            <w:r w:rsidRPr="00274A4A">
              <w:rPr>
                <w:szCs w:val="22"/>
                <w:lang w:val="en-AU"/>
              </w:rPr>
              <w:t>deposit facility</w:t>
            </w:r>
          </w:p>
          <w:p w14:paraId="3EBEF29A" w14:textId="77777777" w:rsidR="00CE5F9C" w:rsidRPr="00274A4A" w:rsidRDefault="00CE5F9C" w:rsidP="00941732">
            <w:pPr>
              <w:pStyle w:val="HSCContentlevel3"/>
              <w:spacing w:before="0" w:line="240" w:lineRule="auto"/>
              <w:ind w:left="1027" w:hanging="284"/>
              <w:rPr>
                <w:szCs w:val="22"/>
                <w:lang w:val="en-AU"/>
              </w:rPr>
            </w:pPr>
            <w:r w:rsidRPr="00274A4A">
              <w:rPr>
                <w:szCs w:val="22"/>
                <w:lang w:val="en-AU"/>
              </w:rPr>
              <w:t>proof of lodgement</w:t>
            </w:r>
          </w:p>
        </w:tc>
      </w:tr>
      <w:tr w:rsidR="00CE5F9C" w:rsidRPr="00274A4A" w14:paraId="09F67C33" w14:textId="77777777" w:rsidTr="00CE5F9C">
        <w:tc>
          <w:tcPr>
            <w:tcW w:w="9027" w:type="dxa"/>
            <w:tcBorders>
              <w:top w:val="nil"/>
            </w:tcBorders>
          </w:tcPr>
          <w:p w14:paraId="1663B28C"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processes related to petty cash transactions:</w:t>
            </w:r>
          </w:p>
          <w:p w14:paraId="09C5727D"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claims</w:t>
            </w:r>
          </w:p>
          <w:p w14:paraId="76C5DFC7"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vouchers</w:t>
            </w:r>
          </w:p>
          <w:p w14:paraId="2026C23E"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reconciliation</w:t>
            </w:r>
          </w:p>
        </w:tc>
      </w:tr>
      <w:tr w:rsidR="00CE5F9C" w:rsidRPr="00274A4A" w14:paraId="4657EEC0" w14:textId="77777777" w:rsidTr="00CE5F9C">
        <w:tc>
          <w:tcPr>
            <w:tcW w:w="9027" w:type="dxa"/>
            <w:shd w:val="clear" w:color="auto" w:fill="FFF2CC" w:themeFill="accent4" w:themeFillTint="33"/>
          </w:tcPr>
          <w:p w14:paraId="5007626E" w14:textId="77777777" w:rsidR="00CE5F9C" w:rsidRPr="00274A4A" w:rsidRDefault="00CE5F9C" w:rsidP="00941732">
            <w:pPr>
              <w:pStyle w:val="Heading5"/>
              <w:spacing w:before="100" w:line="240" w:lineRule="auto"/>
              <w:contextualSpacing/>
            </w:pPr>
            <w:r w:rsidRPr="00274A4A">
              <w:t>bookkeeping practice</w:t>
            </w:r>
          </w:p>
        </w:tc>
      </w:tr>
      <w:tr w:rsidR="00CE5F9C" w:rsidRPr="00274A4A" w14:paraId="259DD92D" w14:textId="77777777" w:rsidTr="00CE5F9C">
        <w:tc>
          <w:tcPr>
            <w:tcW w:w="9027" w:type="dxa"/>
            <w:tcBorders>
              <w:bottom w:val="nil"/>
            </w:tcBorders>
          </w:tcPr>
          <w:p w14:paraId="366F1EF5"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journals:</w:t>
            </w:r>
          </w:p>
          <w:p w14:paraId="6003635C"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electronic and paper-based formats typical to a business services workplace</w:t>
            </w:r>
          </w:p>
          <w:p w14:paraId="7D07AFC3"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basic principles for maintaining journals</w:t>
            </w:r>
          </w:p>
          <w:p w14:paraId="2AEEC8E6" w14:textId="77777777" w:rsidR="00CE5F9C" w:rsidRPr="00274A4A" w:rsidRDefault="00CE5F9C" w:rsidP="00941732">
            <w:pPr>
              <w:pStyle w:val="HSCContentlevel2"/>
              <w:numPr>
                <w:ilvl w:val="1"/>
                <w:numId w:val="3"/>
              </w:numPr>
              <w:spacing w:before="0" w:line="240" w:lineRule="auto"/>
              <w:ind w:left="743" w:hanging="284"/>
              <w:rPr>
                <w:sz w:val="22"/>
                <w:szCs w:val="22"/>
                <w:lang w:val="en-AU"/>
              </w:rPr>
            </w:pPr>
            <w:r w:rsidRPr="00274A4A">
              <w:rPr>
                <w:sz w:val="22"/>
                <w:szCs w:val="22"/>
                <w:lang w:val="en-AU"/>
              </w:rPr>
              <w:t>entering credit and debit transactions</w:t>
            </w:r>
          </w:p>
        </w:tc>
      </w:tr>
      <w:tr w:rsidR="00CE5F9C" w:rsidRPr="00274A4A" w14:paraId="7B0758C1" w14:textId="77777777" w:rsidTr="00CE5F9C">
        <w:tc>
          <w:tcPr>
            <w:tcW w:w="9027" w:type="dxa"/>
            <w:tcBorders>
              <w:top w:val="nil"/>
            </w:tcBorders>
          </w:tcPr>
          <w:p w14:paraId="33A160F9" w14:textId="77777777" w:rsidR="00CE5F9C" w:rsidRPr="00274A4A" w:rsidRDefault="00CE5F9C" w:rsidP="00CE5F9C">
            <w:pPr>
              <w:pStyle w:val="HSCcontentlevel1"/>
              <w:numPr>
                <w:ilvl w:val="0"/>
                <w:numId w:val="3"/>
              </w:numPr>
              <w:spacing w:line="240" w:lineRule="auto"/>
              <w:ind w:left="318" w:hanging="318"/>
              <w:rPr>
                <w:sz w:val="22"/>
                <w:szCs w:val="22"/>
                <w:lang w:val="en-AU"/>
              </w:rPr>
            </w:pPr>
            <w:r w:rsidRPr="00274A4A">
              <w:rPr>
                <w:sz w:val="22"/>
                <w:szCs w:val="22"/>
                <w:lang w:val="en-AU"/>
              </w:rPr>
              <w:t>general ledger:</w:t>
            </w:r>
          </w:p>
          <w:p w14:paraId="51121130"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basic principles for maintaining a general ledger</w:t>
            </w:r>
          </w:p>
          <w:p w14:paraId="3D2A4B62" w14:textId="77777777" w:rsidR="00CE5F9C" w:rsidRPr="00274A4A" w:rsidRDefault="00CE5F9C" w:rsidP="00CE5F9C">
            <w:pPr>
              <w:pStyle w:val="HSCContentlevel2"/>
              <w:numPr>
                <w:ilvl w:val="1"/>
                <w:numId w:val="3"/>
              </w:numPr>
              <w:spacing w:before="0" w:line="240" w:lineRule="auto"/>
              <w:ind w:left="743" w:hanging="284"/>
              <w:rPr>
                <w:sz w:val="22"/>
                <w:szCs w:val="22"/>
                <w:lang w:val="en-AU"/>
              </w:rPr>
            </w:pPr>
            <w:r w:rsidRPr="00274A4A">
              <w:rPr>
                <w:sz w:val="22"/>
                <w:szCs w:val="22"/>
                <w:lang w:val="en-AU"/>
              </w:rPr>
              <w:t>practices for:</w:t>
            </w:r>
          </w:p>
          <w:p w14:paraId="1A9ACC7D" w14:textId="77777777" w:rsidR="00CE5F9C" w:rsidRPr="00274A4A" w:rsidRDefault="00CE5F9C" w:rsidP="00CE5F9C">
            <w:pPr>
              <w:pStyle w:val="HSCContentlevel3"/>
              <w:spacing w:before="0" w:line="240" w:lineRule="auto"/>
              <w:rPr>
                <w:szCs w:val="22"/>
                <w:lang w:val="en-AU"/>
              </w:rPr>
            </w:pPr>
            <w:r w:rsidRPr="00274A4A">
              <w:rPr>
                <w:szCs w:val="22"/>
                <w:lang w:val="en-AU"/>
              </w:rPr>
              <w:t>posting transactions</w:t>
            </w:r>
          </w:p>
          <w:p w14:paraId="3FA3A1BD" w14:textId="77777777" w:rsidR="00CE5F9C" w:rsidRPr="00274A4A" w:rsidRDefault="00CE5F9C" w:rsidP="00CE5F9C">
            <w:pPr>
              <w:pStyle w:val="HSCContentlevel3"/>
              <w:spacing w:before="0" w:line="240" w:lineRule="auto"/>
              <w:rPr>
                <w:szCs w:val="22"/>
                <w:lang w:val="en-AU"/>
              </w:rPr>
            </w:pPr>
            <w:r w:rsidRPr="00274A4A">
              <w:rPr>
                <w:szCs w:val="22"/>
                <w:lang w:val="en-AU"/>
              </w:rPr>
              <w:t>reconciling systems for accounts payable and receivable</w:t>
            </w:r>
          </w:p>
          <w:p w14:paraId="0380B0B2" w14:textId="77777777" w:rsidR="00CE5F9C" w:rsidRPr="00274A4A" w:rsidRDefault="00CE5F9C" w:rsidP="00941732">
            <w:pPr>
              <w:pStyle w:val="HSCContentlevel3"/>
              <w:spacing w:before="0" w:line="240" w:lineRule="auto"/>
              <w:ind w:left="1027" w:hanging="284"/>
              <w:rPr>
                <w:szCs w:val="22"/>
                <w:lang w:val="en-AU"/>
              </w:rPr>
            </w:pPr>
            <w:r w:rsidRPr="00274A4A">
              <w:rPr>
                <w:szCs w:val="22"/>
                <w:lang w:val="en-AU"/>
              </w:rPr>
              <w:t>preparing a trial balance</w:t>
            </w:r>
          </w:p>
        </w:tc>
      </w:tr>
    </w:tbl>
    <w:p w14:paraId="5A1FA98A" w14:textId="6119EBAF" w:rsidR="00473BFF" w:rsidRPr="00274A4A" w:rsidRDefault="00F113EE">
      <w:r w:rsidRPr="00274A4A">
        <w:rPr>
          <w:rStyle w:val="Hyperlink"/>
          <w:sz w:val="18"/>
          <w:szCs w:val="18"/>
        </w:rPr>
        <w:t>.</w:t>
      </w:r>
      <w:r w:rsidR="00E23E5B" w:rsidRPr="00274A4A">
        <w:rPr>
          <w:rStyle w:val="Hyperlink"/>
          <w:sz w:val="18"/>
          <w:szCs w:val="18"/>
        </w:rPr>
        <w:fldChar w:fldCharType="end"/>
      </w:r>
    </w:p>
    <w:p w14:paraId="3ED8DECE" w14:textId="7AC25520" w:rsidR="003D3444" w:rsidRDefault="003D3444" w:rsidP="003D3444">
      <w:pPr>
        <w:pStyle w:val="Caption"/>
      </w:pPr>
      <w:r w:rsidRPr="00274A4A">
        <w:t>Example of mind map being developed</w:t>
      </w:r>
    </w:p>
    <w:p w14:paraId="0C489873" w14:textId="23A1E52B" w:rsidR="00941732" w:rsidRPr="00941732" w:rsidRDefault="00941732" w:rsidP="00941732">
      <w:r w:rsidRPr="00941732">
        <w:rPr>
          <w:noProof/>
        </w:rPr>
        <w:drawing>
          <wp:inline distT="0" distB="0" distL="0" distR="0" wp14:anchorId="14E178CB" wp14:editId="1B13E3FB">
            <wp:extent cx="4410075" cy="2062856"/>
            <wp:effectExtent l="0" t="0" r="0" b="0"/>
            <wp:docPr id="1" name="Picture 1" descr="mind map examp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d map example">
                      <a:hlinkClick r:id="rId28"/>
                    </pic:cNvPr>
                    <pic:cNvPicPr/>
                  </pic:nvPicPr>
                  <pic:blipFill>
                    <a:blip r:embed="rId29"/>
                    <a:stretch>
                      <a:fillRect/>
                    </a:stretch>
                  </pic:blipFill>
                  <pic:spPr>
                    <a:xfrm>
                      <a:off x="0" y="0"/>
                      <a:ext cx="4427083" cy="2070811"/>
                    </a:xfrm>
                    <a:prstGeom prst="rect">
                      <a:avLst/>
                    </a:prstGeom>
                  </pic:spPr>
                </pic:pic>
              </a:graphicData>
            </a:graphic>
          </wp:inline>
        </w:drawing>
      </w:r>
    </w:p>
    <w:sectPr w:rsidR="00941732" w:rsidRPr="00941732" w:rsidSect="00B95524">
      <w:headerReference w:type="even" r:id="rId30"/>
      <w:footerReference w:type="even" r:id="rId31"/>
      <w:footerReference w:type="default" r:id="rId32"/>
      <w:headerReference w:type="first" r:id="rId33"/>
      <w:footerReference w:type="first" r:id="rId34"/>
      <w:pgSz w:w="11906" w:h="16838"/>
      <w:pgMar w:top="1307" w:right="1440" w:bottom="851"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B7A9" w14:textId="77777777" w:rsidR="00077EAB" w:rsidRDefault="00077EAB" w:rsidP="005D5154">
      <w:pPr>
        <w:spacing w:line="240" w:lineRule="auto"/>
      </w:pPr>
      <w:r>
        <w:separator/>
      </w:r>
    </w:p>
  </w:endnote>
  <w:endnote w:type="continuationSeparator" w:id="0">
    <w:p w14:paraId="214C0D92" w14:textId="77777777" w:rsidR="00077EAB" w:rsidRDefault="00077EAB" w:rsidP="005D5154">
      <w:pPr>
        <w:spacing w:line="240" w:lineRule="auto"/>
      </w:pPr>
      <w:r>
        <w:continuationSeparator/>
      </w:r>
    </w:p>
  </w:endnote>
  <w:endnote w:type="continuationNotice" w:id="1">
    <w:p w14:paraId="1A2202A6" w14:textId="77777777" w:rsidR="00077EAB" w:rsidRDefault="00077E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FHGGO P+ Times">
    <w:altName w:val="Cambria"/>
    <w:panose1 w:val="00000000000000000000"/>
    <w:charset w:val="00"/>
    <w:family w:val="roman"/>
    <w:notTrueType/>
    <w:pitch w:val="default"/>
    <w:sig w:usb0="00000003" w:usb1="00000000" w:usb2="00000000" w:usb3="00000000" w:csb0="00000001" w:csb1="00000000"/>
  </w:font>
  <w:font w:name="CLJPE G+ Times">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D86B2C3" w:rsidR="00B44FAD" w:rsidRPr="00B95524" w:rsidRDefault="00B44FAD" w:rsidP="00B95524">
        <w:pPr>
          <w:pStyle w:val="Footer"/>
          <w:ind w:left="0" w:right="95"/>
        </w:pPr>
        <w:r w:rsidRPr="00B95524">
          <w:fldChar w:fldCharType="begin"/>
        </w:r>
        <w:r w:rsidRPr="00B95524">
          <w:instrText xml:space="preserve"> PAGE   \* MERGEFORMAT </w:instrText>
        </w:r>
        <w:r w:rsidRPr="00B95524">
          <w:fldChar w:fldCharType="separate"/>
        </w:r>
        <w:r w:rsidRPr="00B95524">
          <w:rPr>
            <w:noProof/>
          </w:rPr>
          <w:t>10</w:t>
        </w:r>
        <w:r w:rsidRPr="00B95524">
          <w:rPr>
            <w:noProof/>
          </w:rPr>
          <w:fldChar w:fldCharType="end"/>
        </w:r>
        <w:r>
          <w:rPr>
            <w:noProof/>
          </w:rPr>
          <w:tab/>
        </w:r>
        <w:r w:rsidRPr="00B95524">
          <w:t>Business Services</w:t>
        </w:r>
      </w:p>
    </w:sdtContent>
  </w:sdt>
  <w:p w14:paraId="11177873" w14:textId="77777777" w:rsidR="00B44FAD" w:rsidRDefault="00B44FAD"/>
  <w:p w14:paraId="190E5562" w14:textId="1800AA89" w:rsidR="00B44FAD" w:rsidRDefault="00B44FAD">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C50A33">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2A2F0A62" w:rsidR="00B44FAD" w:rsidRPr="00FC6621" w:rsidRDefault="00B44FAD" w:rsidP="00B95524">
    <w:pPr>
      <w:tabs>
        <w:tab w:val="right" w:pos="10773"/>
      </w:tabs>
      <w:ind w:right="95"/>
      <w:rPr>
        <w:rFonts w:cs="Times New Roman"/>
        <w:sz w:val="18"/>
      </w:rPr>
    </w:pPr>
    <w:bookmarkStart w:id="1"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C50A33">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1"/>
  </w:p>
  <w:p w14:paraId="11ACC674" w14:textId="77777777" w:rsidR="00B44FAD" w:rsidRDefault="00B44F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4511C90B" w:rsidR="00B44FAD" w:rsidRDefault="00B44FAD" w:rsidP="00B95524">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7173" w14:textId="77777777" w:rsidR="00077EAB" w:rsidRDefault="00077EAB" w:rsidP="005D5154">
      <w:pPr>
        <w:spacing w:line="240" w:lineRule="auto"/>
      </w:pPr>
      <w:r>
        <w:separator/>
      </w:r>
    </w:p>
  </w:footnote>
  <w:footnote w:type="continuationSeparator" w:id="0">
    <w:p w14:paraId="07A15151" w14:textId="77777777" w:rsidR="00077EAB" w:rsidRDefault="00077EAB" w:rsidP="005D5154">
      <w:pPr>
        <w:spacing w:line="240" w:lineRule="auto"/>
      </w:pPr>
      <w:r>
        <w:continuationSeparator/>
      </w:r>
    </w:p>
  </w:footnote>
  <w:footnote w:type="continuationNotice" w:id="1">
    <w:p w14:paraId="25CE24DB" w14:textId="77777777" w:rsidR="00077EAB" w:rsidRDefault="00077E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C937" w14:textId="7DAB9375" w:rsidR="00B44FAD" w:rsidRPr="00F645ED" w:rsidRDefault="00B44FAD" w:rsidP="00687651">
    <w:pPr>
      <w:pStyle w:val="Heading2"/>
      <w:rPr>
        <w:sz w:val="28"/>
        <w:szCs w:val="20"/>
      </w:rPr>
    </w:pPr>
    <w:r w:rsidRPr="00F645ED">
      <w:rPr>
        <w:sz w:val="28"/>
        <w:szCs w:val="20"/>
      </w:rPr>
      <w:t xml:space="preserve">Mandatory Focus Area: </w:t>
    </w:r>
    <w:r w:rsidRPr="00F645ED">
      <w:rPr>
        <w:sz w:val="28"/>
        <w:szCs w:val="20"/>
        <w:lang w:val="en-US"/>
      </w:rPr>
      <w:t>Financial records</w:t>
    </w:r>
  </w:p>
  <w:p w14:paraId="55E985EA" w14:textId="77777777" w:rsidR="00B44FAD" w:rsidRDefault="00B44F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8592" w14:textId="54CE2398" w:rsidR="00B44FAD" w:rsidRDefault="00B44FAD">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81E9EB2"/>
    <w:lvl w:ilvl="0">
      <w:start w:val="1"/>
      <w:numFmt w:val="decimal"/>
      <w:lvlText w:val="%1."/>
      <w:lvlJc w:val="left"/>
      <w:pPr>
        <w:tabs>
          <w:tab w:val="num" w:pos="360"/>
        </w:tabs>
        <w:ind w:left="360" w:hanging="360"/>
      </w:pPr>
    </w:lvl>
  </w:abstractNum>
  <w:abstractNum w:abstractNumId="1"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E460C"/>
    <w:multiLevelType w:val="hybridMultilevel"/>
    <w:tmpl w:val="D7EC22F6"/>
    <w:lvl w:ilvl="0" w:tplc="75E07B0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07798"/>
    <w:multiLevelType w:val="hybridMultilevel"/>
    <w:tmpl w:val="D7EC22F6"/>
    <w:lvl w:ilvl="0" w:tplc="75E07B04">
      <w:start w:val="1"/>
      <w:numFmt w:val="lowerLetter"/>
      <w:lvlText w:val="%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580FEF"/>
    <w:multiLevelType w:val="hybridMultilevel"/>
    <w:tmpl w:val="D7EC22F6"/>
    <w:lvl w:ilvl="0" w:tplc="75E07B04">
      <w:start w:val="1"/>
      <w:numFmt w:val="lowerLetter"/>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05B1609"/>
    <w:multiLevelType w:val="hybridMultilevel"/>
    <w:tmpl w:val="2CD8DE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03B0B"/>
    <w:multiLevelType w:val="multilevel"/>
    <w:tmpl w:val="B23E6610"/>
    <w:lvl w:ilvl="0">
      <w:start w:val="1"/>
      <w:numFmt w:val="bullet"/>
      <w:pStyle w:val="HSCconten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6A64C14"/>
    <w:multiLevelType w:val="hybridMultilevel"/>
    <w:tmpl w:val="EFBA4480"/>
    <w:lvl w:ilvl="0" w:tplc="4AF88F5A">
      <w:start w:val="1"/>
      <w:numFmt w:val="bullet"/>
      <w:pStyle w:val="HSCContentlevel5"/>
      <w:lvlText w:val=""/>
      <w:lvlJc w:val="left"/>
      <w:pPr>
        <w:tabs>
          <w:tab w:val="num" w:pos="720"/>
        </w:tabs>
        <w:ind w:left="720" w:hanging="360"/>
      </w:pPr>
      <w:rPr>
        <w:rFonts w:ascii="Symbol" w:hAnsi="Symbol" w:hint="default"/>
        <w:color w:val="280070"/>
        <w:sz w:val="16"/>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25E8F"/>
    <w:multiLevelType w:val="hybridMultilevel"/>
    <w:tmpl w:val="C25A6C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1"/>
  </w:num>
  <w:num w:numId="3">
    <w:abstractNumId w:val="1"/>
  </w:num>
  <w:num w:numId="4">
    <w:abstractNumId w:val="3"/>
  </w:num>
  <w:num w:numId="5">
    <w:abstractNumId w:val="16"/>
  </w:num>
  <w:num w:numId="6">
    <w:abstractNumId w:val="2"/>
  </w:num>
  <w:num w:numId="7">
    <w:abstractNumId w:val="10"/>
  </w:num>
  <w:num w:numId="8">
    <w:abstractNumId w:val="13"/>
  </w:num>
  <w:num w:numId="9">
    <w:abstractNumId w:val="6"/>
  </w:num>
  <w:num w:numId="10">
    <w:abstractNumId w:val="4"/>
  </w:num>
  <w:num w:numId="11">
    <w:abstractNumId w:val="15"/>
  </w:num>
  <w:num w:numId="12">
    <w:abstractNumId w:val="5"/>
  </w:num>
  <w:num w:numId="13">
    <w:abstractNumId w:val="8"/>
  </w:num>
  <w:num w:numId="14">
    <w:abstractNumId w:val="13"/>
  </w:num>
  <w:num w:numId="15">
    <w:abstractNumId w:val="17"/>
  </w:num>
  <w:num w:numId="16">
    <w:abstractNumId w:val="12"/>
  </w:num>
  <w:num w:numId="17">
    <w:abstractNumId w:val="14"/>
  </w:num>
  <w:num w:numId="18">
    <w:abstractNumId w:val="9"/>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4DCE"/>
    <w:rsid w:val="000121BB"/>
    <w:rsid w:val="00012C95"/>
    <w:rsid w:val="000213F9"/>
    <w:rsid w:val="00023507"/>
    <w:rsid w:val="00030372"/>
    <w:rsid w:val="000334E4"/>
    <w:rsid w:val="0003572A"/>
    <w:rsid w:val="0003614E"/>
    <w:rsid w:val="000577CA"/>
    <w:rsid w:val="00064381"/>
    <w:rsid w:val="0006646C"/>
    <w:rsid w:val="00075612"/>
    <w:rsid w:val="00077EAB"/>
    <w:rsid w:val="000913B8"/>
    <w:rsid w:val="000954C0"/>
    <w:rsid w:val="00097A4A"/>
    <w:rsid w:val="000A6B80"/>
    <w:rsid w:val="000B169E"/>
    <w:rsid w:val="000B5341"/>
    <w:rsid w:val="000B61E6"/>
    <w:rsid w:val="000D582D"/>
    <w:rsid w:val="000D68A3"/>
    <w:rsid w:val="000E0C23"/>
    <w:rsid w:val="000E51DF"/>
    <w:rsid w:val="000E685F"/>
    <w:rsid w:val="000F0042"/>
    <w:rsid w:val="000F097B"/>
    <w:rsid w:val="000F56C2"/>
    <w:rsid w:val="00102853"/>
    <w:rsid w:val="00104FF5"/>
    <w:rsid w:val="001068E2"/>
    <w:rsid w:val="00115BD5"/>
    <w:rsid w:val="0011693E"/>
    <w:rsid w:val="001200FE"/>
    <w:rsid w:val="00124A55"/>
    <w:rsid w:val="00124D53"/>
    <w:rsid w:val="001259AF"/>
    <w:rsid w:val="00134157"/>
    <w:rsid w:val="00147965"/>
    <w:rsid w:val="0015643B"/>
    <w:rsid w:val="0016158B"/>
    <w:rsid w:val="00161A9C"/>
    <w:rsid w:val="00162176"/>
    <w:rsid w:val="00162FB2"/>
    <w:rsid w:val="00165D1F"/>
    <w:rsid w:val="0016672B"/>
    <w:rsid w:val="0016759A"/>
    <w:rsid w:val="00167D9C"/>
    <w:rsid w:val="00171762"/>
    <w:rsid w:val="001778F1"/>
    <w:rsid w:val="0018289B"/>
    <w:rsid w:val="00184350"/>
    <w:rsid w:val="00184732"/>
    <w:rsid w:val="001943C2"/>
    <w:rsid w:val="00194BB7"/>
    <w:rsid w:val="001A1939"/>
    <w:rsid w:val="001A2836"/>
    <w:rsid w:val="001A4703"/>
    <w:rsid w:val="001A55D3"/>
    <w:rsid w:val="001B0296"/>
    <w:rsid w:val="001B0AEE"/>
    <w:rsid w:val="001B1965"/>
    <w:rsid w:val="001B3FF9"/>
    <w:rsid w:val="001C0631"/>
    <w:rsid w:val="001C7EDB"/>
    <w:rsid w:val="001D7F81"/>
    <w:rsid w:val="001F4E31"/>
    <w:rsid w:val="001F62B1"/>
    <w:rsid w:val="002026B8"/>
    <w:rsid w:val="00204B85"/>
    <w:rsid w:val="002070E7"/>
    <w:rsid w:val="002106B8"/>
    <w:rsid w:val="00210DC9"/>
    <w:rsid w:val="002166B7"/>
    <w:rsid w:val="002167AF"/>
    <w:rsid w:val="00222A3E"/>
    <w:rsid w:val="00223898"/>
    <w:rsid w:val="00226D4D"/>
    <w:rsid w:val="00247009"/>
    <w:rsid w:val="00251AFB"/>
    <w:rsid w:val="0025552C"/>
    <w:rsid w:val="002676D8"/>
    <w:rsid w:val="00274A4A"/>
    <w:rsid w:val="002752EE"/>
    <w:rsid w:val="002804C1"/>
    <w:rsid w:val="0028098C"/>
    <w:rsid w:val="00282353"/>
    <w:rsid w:val="0028253B"/>
    <w:rsid w:val="002829FA"/>
    <w:rsid w:val="00285A05"/>
    <w:rsid w:val="002978E1"/>
    <w:rsid w:val="002A1FC1"/>
    <w:rsid w:val="002A4752"/>
    <w:rsid w:val="002A6871"/>
    <w:rsid w:val="002B0FA3"/>
    <w:rsid w:val="002B1286"/>
    <w:rsid w:val="002B714C"/>
    <w:rsid w:val="002B71F9"/>
    <w:rsid w:val="002C0D63"/>
    <w:rsid w:val="002C4122"/>
    <w:rsid w:val="002C6C9A"/>
    <w:rsid w:val="002C71F4"/>
    <w:rsid w:val="002D30A3"/>
    <w:rsid w:val="002D5C7D"/>
    <w:rsid w:val="002E006E"/>
    <w:rsid w:val="002E1869"/>
    <w:rsid w:val="002E1EDD"/>
    <w:rsid w:val="002E4D70"/>
    <w:rsid w:val="002F0E22"/>
    <w:rsid w:val="002F1B2E"/>
    <w:rsid w:val="002F3D76"/>
    <w:rsid w:val="002F5E79"/>
    <w:rsid w:val="002F6902"/>
    <w:rsid w:val="002F76E3"/>
    <w:rsid w:val="00300157"/>
    <w:rsid w:val="00306096"/>
    <w:rsid w:val="003146FE"/>
    <w:rsid w:val="003224A2"/>
    <w:rsid w:val="00323E4C"/>
    <w:rsid w:val="00331058"/>
    <w:rsid w:val="00340446"/>
    <w:rsid w:val="00345914"/>
    <w:rsid w:val="00345F36"/>
    <w:rsid w:val="003475E6"/>
    <w:rsid w:val="00353D1E"/>
    <w:rsid w:val="00354789"/>
    <w:rsid w:val="00355B45"/>
    <w:rsid w:val="00375060"/>
    <w:rsid w:val="00375AED"/>
    <w:rsid w:val="003807ED"/>
    <w:rsid w:val="003961E2"/>
    <w:rsid w:val="003A0CE9"/>
    <w:rsid w:val="003A15D3"/>
    <w:rsid w:val="003A234A"/>
    <w:rsid w:val="003B05BC"/>
    <w:rsid w:val="003B7254"/>
    <w:rsid w:val="003D0238"/>
    <w:rsid w:val="003D3444"/>
    <w:rsid w:val="003D410C"/>
    <w:rsid w:val="003E2D71"/>
    <w:rsid w:val="003F161A"/>
    <w:rsid w:val="003F4B94"/>
    <w:rsid w:val="003F66B0"/>
    <w:rsid w:val="00401CF9"/>
    <w:rsid w:val="004040A6"/>
    <w:rsid w:val="00407337"/>
    <w:rsid w:val="00407616"/>
    <w:rsid w:val="00414CBA"/>
    <w:rsid w:val="00426DFF"/>
    <w:rsid w:val="004273DC"/>
    <w:rsid w:val="00434D06"/>
    <w:rsid w:val="00461151"/>
    <w:rsid w:val="0046353D"/>
    <w:rsid w:val="004716E1"/>
    <w:rsid w:val="00473B17"/>
    <w:rsid w:val="00473BFF"/>
    <w:rsid w:val="00480986"/>
    <w:rsid w:val="00484A62"/>
    <w:rsid w:val="00486C64"/>
    <w:rsid w:val="0049442F"/>
    <w:rsid w:val="00494FCF"/>
    <w:rsid w:val="004A3EE9"/>
    <w:rsid w:val="004A4316"/>
    <w:rsid w:val="004A4658"/>
    <w:rsid w:val="004A555E"/>
    <w:rsid w:val="004B34F5"/>
    <w:rsid w:val="004B4672"/>
    <w:rsid w:val="004D0215"/>
    <w:rsid w:val="004D038E"/>
    <w:rsid w:val="004D15FA"/>
    <w:rsid w:val="004D46E7"/>
    <w:rsid w:val="004D4CCF"/>
    <w:rsid w:val="004E1080"/>
    <w:rsid w:val="004F263E"/>
    <w:rsid w:val="004F2C19"/>
    <w:rsid w:val="004F34C1"/>
    <w:rsid w:val="004F7F42"/>
    <w:rsid w:val="00500DD4"/>
    <w:rsid w:val="00501413"/>
    <w:rsid w:val="00505FF8"/>
    <w:rsid w:val="00507999"/>
    <w:rsid w:val="00516875"/>
    <w:rsid w:val="0051751C"/>
    <w:rsid w:val="00531CF2"/>
    <w:rsid w:val="0053421F"/>
    <w:rsid w:val="00534337"/>
    <w:rsid w:val="00553BDF"/>
    <w:rsid w:val="005658E7"/>
    <w:rsid w:val="00572153"/>
    <w:rsid w:val="005821D8"/>
    <w:rsid w:val="00583779"/>
    <w:rsid w:val="0058585D"/>
    <w:rsid w:val="0059057B"/>
    <w:rsid w:val="005A533C"/>
    <w:rsid w:val="005B4902"/>
    <w:rsid w:val="005C5450"/>
    <w:rsid w:val="005C67F7"/>
    <w:rsid w:val="005C7184"/>
    <w:rsid w:val="005C7CB6"/>
    <w:rsid w:val="005D2D50"/>
    <w:rsid w:val="005D3B26"/>
    <w:rsid w:val="005D4BD9"/>
    <w:rsid w:val="005D5154"/>
    <w:rsid w:val="005D5F3A"/>
    <w:rsid w:val="005E4595"/>
    <w:rsid w:val="005E4B15"/>
    <w:rsid w:val="005F7158"/>
    <w:rsid w:val="0060458A"/>
    <w:rsid w:val="0061050D"/>
    <w:rsid w:val="00610DFD"/>
    <w:rsid w:val="00611065"/>
    <w:rsid w:val="00615BB8"/>
    <w:rsid w:val="00616A56"/>
    <w:rsid w:val="006205B4"/>
    <w:rsid w:val="00620600"/>
    <w:rsid w:val="00621225"/>
    <w:rsid w:val="00631E5C"/>
    <w:rsid w:val="00635C8B"/>
    <w:rsid w:val="006413A9"/>
    <w:rsid w:val="00643D72"/>
    <w:rsid w:val="00655231"/>
    <w:rsid w:val="006645BF"/>
    <w:rsid w:val="00665BC1"/>
    <w:rsid w:val="00667277"/>
    <w:rsid w:val="00687651"/>
    <w:rsid w:val="006900FC"/>
    <w:rsid w:val="00693F8F"/>
    <w:rsid w:val="006A12DE"/>
    <w:rsid w:val="006B066D"/>
    <w:rsid w:val="006B1CD9"/>
    <w:rsid w:val="006B4A1F"/>
    <w:rsid w:val="006B75AC"/>
    <w:rsid w:val="006C056B"/>
    <w:rsid w:val="006D0A68"/>
    <w:rsid w:val="006E1198"/>
    <w:rsid w:val="006E1227"/>
    <w:rsid w:val="006E7B4E"/>
    <w:rsid w:val="006F0A66"/>
    <w:rsid w:val="006F72DF"/>
    <w:rsid w:val="00704D1B"/>
    <w:rsid w:val="00706A53"/>
    <w:rsid w:val="00710B29"/>
    <w:rsid w:val="007147F4"/>
    <w:rsid w:val="007161AF"/>
    <w:rsid w:val="00717D74"/>
    <w:rsid w:val="007201DF"/>
    <w:rsid w:val="00724B3B"/>
    <w:rsid w:val="007311C5"/>
    <w:rsid w:val="00733444"/>
    <w:rsid w:val="00734F64"/>
    <w:rsid w:val="007370E2"/>
    <w:rsid w:val="00747BD4"/>
    <w:rsid w:val="00751639"/>
    <w:rsid w:val="00757204"/>
    <w:rsid w:val="007625D9"/>
    <w:rsid w:val="00770A61"/>
    <w:rsid w:val="00773689"/>
    <w:rsid w:val="00777F22"/>
    <w:rsid w:val="00782BAA"/>
    <w:rsid w:val="0078369C"/>
    <w:rsid w:val="0078712B"/>
    <w:rsid w:val="0078723B"/>
    <w:rsid w:val="00796BBD"/>
    <w:rsid w:val="007A4045"/>
    <w:rsid w:val="007B0F51"/>
    <w:rsid w:val="007B3D84"/>
    <w:rsid w:val="007B4236"/>
    <w:rsid w:val="007B5908"/>
    <w:rsid w:val="007B7957"/>
    <w:rsid w:val="007C4D81"/>
    <w:rsid w:val="007D1A45"/>
    <w:rsid w:val="007D5CCA"/>
    <w:rsid w:val="007D77ED"/>
    <w:rsid w:val="007F7510"/>
    <w:rsid w:val="008048AD"/>
    <w:rsid w:val="008074D2"/>
    <w:rsid w:val="008103B4"/>
    <w:rsid w:val="00812502"/>
    <w:rsid w:val="00813285"/>
    <w:rsid w:val="008231EB"/>
    <w:rsid w:val="008256D2"/>
    <w:rsid w:val="00830D23"/>
    <w:rsid w:val="00831920"/>
    <w:rsid w:val="00831EFB"/>
    <w:rsid w:val="00833CD8"/>
    <w:rsid w:val="00834B68"/>
    <w:rsid w:val="00846F80"/>
    <w:rsid w:val="008603CD"/>
    <w:rsid w:val="00871583"/>
    <w:rsid w:val="00874325"/>
    <w:rsid w:val="00875758"/>
    <w:rsid w:val="00876640"/>
    <w:rsid w:val="00884850"/>
    <w:rsid w:val="00886CD5"/>
    <w:rsid w:val="00892D54"/>
    <w:rsid w:val="008A241E"/>
    <w:rsid w:val="008A3B6E"/>
    <w:rsid w:val="008B0A4C"/>
    <w:rsid w:val="008B12F4"/>
    <w:rsid w:val="008B37A1"/>
    <w:rsid w:val="008B4F13"/>
    <w:rsid w:val="008C2C2D"/>
    <w:rsid w:val="008D1982"/>
    <w:rsid w:val="008D725C"/>
    <w:rsid w:val="008E024D"/>
    <w:rsid w:val="008E2137"/>
    <w:rsid w:val="008E565C"/>
    <w:rsid w:val="008F28C6"/>
    <w:rsid w:val="0090042B"/>
    <w:rsid w:val="0090414F"/>
    <w:rsid w:val="00904ACA"/>
    <w:rsid w:val="00907D7D"/>
    <w:rsid w:val="00911ED6"/>
    <w:rsid w:val="00914D50"/>
    <w:rsid w:val="0092426A"/>
    <w:rsid w:val="00924C9F"/>
    <w:rsid w:val="00941732"/>
    <w:rsid w:val="00944BC0"/>
    <w:rsid w:val="0095480E"/>
    <w:rsid w:val="00957B6B"/>
    <w:rsid w:val="00960FCB"/>
    <w:rsid w:val="009649E4"/>
    <w:rsid w:val="00972F53"/>
    <w:rsid w:val="00984D5A"/>
    <w:rsid w:val="00985873"/>
    <w:rsid w:val="00991F68"/>
    <w:rsid w:val="009944A7"/>
    <w:rsid w:val="00997B00"/>
    <w:rsid w:val="009B3254"/>
    <w:rsid w:val="009B6BB5"/>
    <w:rsid w:val="009D53CD"/>
    <w:rsid w:val="009D57CA"/>
    <w:rsid w:val="009E526E"/>
    <w:rsid w:val="009E7CB6"/>
    <w:rsid w:val="009F429A"/>
    <w:rsid w:val="00A0014A"/>
    <w:rsid w:val="00A004F5"/>
    <w:rsid w:val="00A05FCD"/>
    <w:rsid w:val="00A11306"/>
    <w:rsid w:val="00A12007"/>
    <w:rsid w:val="00A1557E"/>
    <w:rsid w:val="00A17AC8"/>
    <w:rsid w:val="00A21682"/>
    <w:rsid w:val="00A21FBF"/>
    <w:rsid w:val="00A26130"/>
    <w:rsid w:val="00A35B14"/>
    <w:rsid w:val="00A439CF"/>
    <w:rsid w:val="00A466F0"/>
    <w:rsid w:val="00A507F4"/>
    <w:rsid w:val="00A55CEC"/>
    <w:rsid w:val="00A55D06"/>
    <w:rsid w:val="00A56D59"/>
    <w:rsid w:val="00A66131"/>
    <w:rsid w:val="00A676A6"/>
    <w:rsid w:val="00A71592"/>
    <w:rsid w:val="00A72928"/>
    <w:rsid w:val="00A74C6D"/>
    <w:rsid w:val="00A81B2B"/>
    <w:rsid w:val="00A825E1"/>
    <w:rsid w:val="00A83A64"/>
    <w:rsid w:val="00A83EF5"/>
    <w:rsid w:val="00A87B0A"/>
    <w:rsid w:val="00A87B92"/>
    <w:rsid w:val="00A928E5"/>
    <w:rsid w:val="00AA6503"/>
    <w:rsid w:val="00AB1F6D"/>
    <w:rsid w:val="00AC0A1B"/>
    <w:rsid w:val="00AC37D7"/>
    <w:rsid w:val="00AC474F"/>
    <w:rsid w:val="00AC5179"/>
    <w:rsid w:val="00AC5DA1"/>
    <w:rsid w:val="00AC6870"/>
    <w:rsid w:val="00AD1246"/>
    <w:rsid w:val="00AD66E8"/>
    <w:rsid w:val="00AE04C6"/>
    <w:rsid w:val="00AE4D98"/>
    <w:rsid w:val="00AF28FD"/>
    <w:rsid w:val="00AF41FA"/>
    <w:rsid w:val="00B10BEF"/>
    <w:rsid w:val="00B11124"/>
    <w:rsid w:val="00B13C3F"/>
    <w:rsid w:val="00B177EF"/>
    <w:rsid w:val="00B23204"/>
    <w:rsid w:val="00B254BE"/>
    <w:rsid w:val="00B25CCC"/>
    <w:rsid w:val="00B275BA"/>
    <w:rsid w:val="00B3235F"/>
    <w:rsid w:val="00B3382E"/>
    <w:rsid w:val="00B36601"/>
    <w:rsid w:val="00B41C5C"/>
    <w:rsid w:val="00B44FAD"/>
    <w:rsid w:val="00B450F3"/>
    <w:rsid w:val="00B45D4A"/>
    <w:rsid w:val="00B62560"/>
    <w:rsid w:val="00B65A06"/>
    <w:rsid w:val="00B67812"/>
    <w:rsid w:val="00B70343"/>
    <w:rsid w:val="00B71496"/>
    <w:rsid w:val="00B72B99"/>
    <w:rsid w:val="00B75965"/>
    <w:rsid w:val="00B77CE6"/>
    <w:rsid w:val="00B821E1"/>
    <w:rsid w:val="00B86EA6"/>
    <w:rsid w:val="00B91B77"/>
    <w:rsid w:val="00B9394E"/>
    <w:rsid w:val="00B94855"/>
    <w:rsid w:val="00B95524"/>
    <w:rsid w:val="00B961FB"/>
    <w:rsid w:val="00B96817"/>
    <w:rsid w:val="00B975AF"/>
    <w:rsid w:val="00BA1016"/>
    <w:rsid w:val="00BA65DD"/>
    <w:rsid w:val="00BB71A6"/>
    <w:rsid w:val="00BC1672"/>
    <w:rsid w:val="00BC1B7C"/>
    <w:rsid w:val="00BC6398"/>
    <w:rsid w:val="00BE2448"/>
    <w:rsid w:val="00BE4CDE"/>
    <w:rsid w:val="00BE579B"/>
    <w:rsid w:val="00BE7051"/>
    <w:rsid w:val="00BF5B99"/>
    <w:rsid w:val="00C00B39"/>
    <w:rsid w:val="00C027BA"/>
    <w:rsid w:val="00C03D21"/>
    <w:rsid w:val="00C04ECA"/>
    <w:rsid w:val="00C21B6F"/>
    <w:rsid w:val="00C319DE"/>
    <w:rsid w:val="00C32F82"/>
    <w:rsid w:val="00C34D38"/>
    <w:rsid w:val="00C34D99"/>
    <w:rsid w:val="00C42B7E"/>
    <w:rsid w:val="00C43270"/>
    <w:rsid w:val="00C437A7"/>
    <w:rsid w:val="00C4797C"/>
    <w:rsid w:val="00C50A33"/>
    <w:rsid w:val="00C53859"/>
    <w:rsid w:val="00C5632E"/>
    <w:rsid w:val="00C619AD"/>
    <w:rsid w:val="00C627D3"/>
    <w:rsid w:val="00C67416"/>
    <w:rsid w:val="00C813F3"/>
    <w:rsid w:val="00C83163"/>
    <w:rsid w:val="00C83BB4"/>
    <w:rsid w:val="00C856FB"/>
    <w:rsid w:val="00C93C2A"/>
    <w:rsid w:val="00C95EA3"/>
    <w:rsid w:val="00C96A42"/>
    <w:rsid w:val="00CA6513"/>
    <w:rsid w:val="00CA6B7D"/>
    <w:rsid w:val="00CB1380"/>
    <w:rsid w:val="00CB7B6A"/>
    <w:rsid w:val="00CC1476"/>
    <w:rsid w:val="00CC7048"/>
    <w:rsid w:val="00CC77F7"/>
    <w:rsid w:val="00CE5F9C"/>
    <w:rsid w:val="00CE6D38"/>
    <w:rsid w:val="00D11F15"/>
    <w:rsid w:val="00D164DA"/>
    <w:rsid w:val="00D252B8"/>
    <w:rsid w:val="00D30751"/>
    <w:rsid w:val="00D32F2F"/>
    <w:rsid w:val="00D34D77"/>
    <w:rsid w:val="00D43E9B"/>
    <w:rsid w:val="00D50DC3"/>
    <w:rsid w:val="00D5225C"/>
    <w:rsid w:val="00D5240A"/>
    <w:rsid w:val="00D5513B"/>
    <w:rsid w:val="00D56AD5"/>
    <w:rsid w:val="00D61034"/>
    <w:rsid w:val="00D6118B"/>
    <w:rsid w:val="00D724C5"/>
    <w:rsid w:val="00D83FE1"/>
    <w:rsid w:val="00D95D8C"/>
    <w:rsid w:val="00D9655F"/>
    <w:rsid w:val="00DA16EB"/>
    <w:rsid w:val="00DA69F4"/>
    <w:rsid w:val="00DB1DF5"/>
    <w:rsid w:val="00DC22E6"/>
    <w:rsid w:val="00DC2383"/>
    <w:rsid w:val="00DC32BD"/>
    <w:rsid w:val="00DC369F"/>
    <w:rsid w:val="00DC46FB"/>
    <w:rsid w:val="00DD4BFC"/>
    <w:rsid w:val="00DD7DF5"/>
    <w:rsid w:val="00DE05B5"/>
    <w:rsid w:val="00DE54CC"/>
    <w:rsid w:val="00DF2786"/>
    <w:rsid w:val="00E007ED"/>
    <w:rsid w:val="00E01E18"/>
    <w:rsid w:val="00E100DA"/>
    <w:rsid w:val="00E11EF7"/>
    <w:rsid w:val="00E12679"/>
    <w:rsid w:val="00E13B36"/>
    <w:rsid w:val="00E23E5B"/>
    <w:rsid w:val="00E41768"/>
    <w:rsid w:val="00E44856"/>
    <w:rsid w:val="00E52B28"/>
    <w:rsid w:val="00E52D8C"/>
    <w:rsid w:val="00E61BFC"/>
    <w:rsid w:val="00E65040"/>
    <w:rsid w:val="00E86A18"/>
    <w:rsid w:val="00E9266B"/>
    <w:rsid w:val="00E943A2"/>
    <w:rsid w:val="00EA7B10"/>
    <w:rsid w:val="00EB11F2"/>
    <w:rsid w:val="00EB1850"/>
    <w:rsid w:val="00EB2A86"/>
    <w:rsid w:val="00EB4E8D"/>
    <w:rsid w:val="00EB5FC7"/>
    <w:rsid w:val="00EB7C99"/>
    <w:rsid w:val="00EC43EE"/>
    <w:rsid w:val="00EC6E16"/>
    <w:rsid w:val="00ED7CAC"/>
    <w:rsid w:val="00EE32A2"/>
    <w:rsid w:val="00EE3F7C"/>
    <w:rsid w:val="00F00567"/>
    <w:rsid w:val="00F04E7B"/>
    <w:rsid w:val="00F05200"/>
    <w:rsid w:val="00F06697"/>
    <w:rsid w:val="00F069D8"/>
    <w:rsid w:val="00F113EE"/>
    <w:rsid w:val="00F12304"/>
    <w:rsid w:val="00F1750A"/>
    <w:rsid w:val="00F20F5E"/>
    <w:rsid w:val="00F25481"/>
    <w:rsid w:val="00F325F4"/>
    <w:rsid w:val="00F37B7A"/>
    <w:rsid w:val="00F37C2E"/>
    <w:rsid w:val="00F456A3"/>
    <w:rsid w:val="00F47FD5"/>
    <w:rsid w:val="00F645ED"/>
    <w:rsid w:val="00F65411"/>
    <w:rsid w:val="00F65F0B"/>
    <w:rsid w:val="00F6710D"/>
    <w:rsid w:val="00F7043E"/>
    <w:rsid w:val="00F739BD"/>
    <w:rsid w:val="00F73E66"/>
    <w:rsid w:val="00F809E3"/>
    <w:rsid w:val="00F853EE"/>
    <w:rsid w:val="00FA2472"/>
    <w:rsid w:val="00FA6976"/>
    <w:rsid w:val="00FA72B4"/>
    <w:rsid w:val="00FA7FE9"/>
    <w:rsid w:val="00FB6FF9"/>
    <w:rsid w:val="00FC0909"/>
    <w:rsid w:val="00FC3251"/>
    <w:rsid w:val="00FC6621"/>
    <w:rsid w:val="00FD26D1"/>
    <w:rsid w:val="00FD495D"/>
    <w:rsid w:val="00FE1A72"/>
    <w:rsid w:val="00FE218F"/>
    <w:rsid w:val="00FE2887"/>
    <w:rsid w:val="00FE4282"/>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A83F"/>
  <w15:chartTrackingRefBased/>
  <w15:docId w15:val="{EA54C8EA-445E-457E-88A2-EF69D9E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75060"/>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37506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75060"/>
    <w:pPr>
      <w:keepNext/>
      <w:keepLines/>
      <w:numPr>
        <w:ilvl w:val="1"/>
        <w:numId w:val="13"/>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375060"/>
    <w:pPr>
      <w:keepNext/>
      <w:keepLines/>
      <w:numPr>
        <w:ilvl w:val="2"/>
        <w:numId w:val="13"/>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75060"/>
    <w:pPr>
      <w:keepNext/>
      <w:keepLines/>
      <w:numPr>
        <w:ilvl w:val="3"/>
        <w:numId w:val="13"/>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75060"/>
    <w:pPr>
      <w:keepNext/>
      <w:keepLines/>
      <w:numPr>
        <w:ilvl w:val="4"/>
        <w:numId w:val="13"/>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75060"/>
    <w:pPr>
      <w:keepNext/>
      <w:keepLines/>
      <w:numPr>
        <w:ilvl w:val="5"/>
        <w:numId w:val="1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7506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7506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7506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qFormat/>
    <w:rsid w:val="00375060"/>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375060"/>
    <w:rPr>
      <w:rFonts w:ascii="Arial" w:hAnsi="Arial"/>
      <w:b/>
      <w:color w:val="002060"/>
      <w:sz w:val="24"/>
      <w:szCs w:val="24"/>
    </w:rPr>
  </w:style>
  <w:style w:type="paragraph" w:styleId="Footer">
    <w:name w:val="footer"/>
    <w:aliases w:val="ŠFooter"/>
    <w:basedOn w:val="Normal"/>
    <w:link w:val="FooterChar"/>
    <w:uiPriority w:val="4"/>
    <w:qFormat/>
    <w:rsid w:val="0037506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75060"/>
    <w:rPr>
      <w:rFonts w:ascii="Arial" w:hAnsi="Arial"/>
      <w:sz w:val="18"/>
      <w:szCs w:val="24"/>
    </w:rPr>
  </w:style>
  <w:style w:type="character" w:customStyle="1" w:styleId="Heading2Char">
    <w:name w:val="Heading 2 Char"/>
    <w:aliases w:val="ŠHeading 2 Char"/>
    <w:basedOn w:val="DefaultParagraphFont"/>
    <w:link w:val="Heading2"/>
    <w:uiPriority w:val="7"/>
    <w:rsid w:val="00375060"/>
    <w:rPr>
      <w:rFonts w:ascii="Arial" w:eastAsia="SimSun" w:hAnsi="Arial" w:cs="Arial"/>
      <w:b/>
      <w:color w:val="1C438B"/>
      <w:sz w:val="48"/>
      <w:szCs w:val="36"/>
      <w:lang w:eastAsia="zh-CN"/>
    </w:rPr>
  </w:style>
  <w:style w:type="paragraph" w:styleId="ListParagraph">
    <w:name w:val="List Paragraph"/>
    <w:basedOn w:val="Normal"/>
    <w:link w:val="ListParagraphChar"/>
    <w:uiPriority w:val="1"/>
    <w:qFormat/>
    <w:rsid w:val="005D5154"/>
    <w:pPr>
      <w:ind w:left="720"/>
      <w:contextualSpacing/>
    </w:pPr>
  </w:style>
  <w:style w:type="character" w:customStyle="1" w:styleId="Heading1Char">
    <w:name w:val="Heading 1 Char"/>
    <w:aliases w:val="ŠHeading 1 Char"/>
    <w:basedOn w:val="DefaultParagraphFont"/>
    <w:link w:val="Heading1"/>
    <w:uiPriority w:val="6"/>
    <w:rsid w:val="00375060"/>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375060"/>
    <w:rPr>
      <w:rFonts w:ascii="Arial" w:eastAsia="SimSun" w:hAnsi="Arial" w:cs="Times New Roman"/>
      <w:color w:val="041F42"/>
      <w:sz w:val="36"/>
      <w:szCs w:val="32"/>
    </w:rPr>
  </w:style>
  <w:style w:type="table" w:styleId="TableGrid">
    <w:name w:val="Table Grid"/>
    <w:basedOn w:val="TableNormal"/>
    <w:uiPriority w:val="39"/>
    <w:rsid w:val="0037506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375060"/>
    <w:pPr>
      <w:numPr>
        <w:numId w:val="16"/>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375060"/>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375060"/>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375060"/>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375060"/>
    <w:rPr>
      <w:rFonts w:ascii="Arial" w:eastAsia="SimSun" w:hAnsi="Arial" w:cs="Arial"/>
      <w:color w:val="1C438B"/>
      <w:sz w:val="40"/>
      <w:szCs w:val="40"/>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375060"/>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375060"/>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1"/>
    <w:rsid w:val="003224A2"/>
  </w:style>
  <w:style w:type="paragraph" w:styleId="Title">
    <w:name w:val="Title"/>
    <w:aliases w:val="ŠTitle"/>
    <w:basedOn w:val="Normal"/>
    <w:next w:val="Normal"/>
    <w:link w:val="TitleChar"/>
    <w:uiPriority w:val="24"/>
    <w:qFormat/>
    <w:rsid w:val="003750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75060"/>
    <w:rPr>
      <w:rFonts w:ascii="Arial" w:eastAsia="SimSun" w:hAnsi="Arial" w:cs="Times New Roman"/>
      <w:b/>
      <w:color w:val="002060"/>
      <w:sz w:val="56"/>
      <w:lang w:eastAsia="zh-CN"/>
    </w:rPr>
  </w:style>
  <w:style w:type="table" w:customStyle="1" w:styleId="Tableheader">
    <w:name w:val="ŠTable header"/>
    <w:basedOn w:val="TableNormal"/>
    <w:uiPriority w:val="99"/>
    <w:rsid w:val="0037506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paragraph" w:styleId="BodyText">
    <w:name w:val="Body Text"/>
    <w:aliases w:val="Body Text 1"/>
    <w:basedOn w:val="NoSpacing"/>
    <w:link w:val="BodyTextChar"/>
    <w:uiPriority w:val="1"/>
    <w:qFormat/>
    <w:rsid w:val="00D50DC3"/>
    <w:pPr>
      <w:widowControl w:val="0"/>
      <w:spacing w:after="160" w:line="276" w:lineRule="auto"/>
    </w:pPr>
    <w:rPr>
      <w:rFonts w:eastAsia="Calibri" w:cs="Arial"/>
      <w:spacing w:val="-2"/>
      <w:sz w:val="22"/>
      <w:lang w:val="en-US" w:eastAsia="en-AU"/>
    </w:rPr>
  </w:style>
  <w:style w:type="character" w:customStyle="1" w:styleId="BodyTextChar">
    <w:name w:val="Body Text Char"/>
    <w:aliases w:val="Body Text 1 Char"/>
    <w:basedOn w:val="DefaultParagraphFont"/>
    <w:link w:val="BodyText"/>
    <w:uiPriority w:val="1"/>
    <w:rsid w:val="00D50DC3"/>
    <w:rPr>
      <w:rFonts w:ascii="Arial" w:eastAsia="Calibri" w:hAnsi="Arial" w:cs="Arial"/>
      <w:spacing w:val="-2"/>
      <w:lang w:val="en-US" w:eastAsia="en-AU"/>
    </w:rPr>
  </w:style>
  <w:style w:type="paragraph" w:customStyle="1" w:styleId="HSCContentlevel2">
    <w:name w:val="HSC Content level 2"/>
    <w:basedOn w:val="ListParagraph"/>
    <w:link w:val="HSCContentlevel2Char"/>
    <w:uiPriority w:val="1"/>
    <w:qFormat/>
    <w:rsid w:val="00D50DC3"/>
    <w:pPr>
      <w:widowControl w:val="0"/>
      <w:ind w:left="743" w:hanging="284"/>
    </w:pPr>
    <w:rPr>
      <w:rFonts w:eastAsia="Calibri"/>
      <w:spacing w:val="-2"/>
      <w:lang w:val="en-US" w:eastAsia="en-AU"/>
    </w:rPr>
  </w:style>
  <w:style w:type="paragraph" w:styleId="NoSpacing">
    <w:name w:val="No Spacing"/>
    <w:aliases w:val="ŠNo Spacing"/>
    <w:next w:val="Normal"/>
    <w:uiPriority w:val="1"/>
    <w:qFormat/>
    <w:rsid w:val="00375060"/>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B95524"/>
    <w:pPr>
      <w:widowControl w:val="0"/>
      <w:numPr>
        <w:numId w:val="2"/>
      </w:numPr>
      <w:spacing w:before="120"/>
      <w:ind w:left="318" w:hanging="318"/>
      <w:contextualSpacing w:val="0"/>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B95524"/>
    <w:rPr>
      <w:rFonts w:ascii="Arial" w:eastAsia="Calibri" w:hAnsi="Arial"/>
      <w:spacing w:val="-2"/>
      <w:sz w:val="24"/>
      <w:szCs w:val="24"/>
      <w:lang w:val="en-US" w:eastAsia="en-AU"/>
    </w:rPr>
  </w:style>
  <w:style w:type="paragraph" w:customStyle="1" w:styleId="HSCContentlevel3">
    <w:name w:val="HSC Content level 3"/>
    <w:basedOn w:val="Normal"/>
    <w:link w:val="HSCContentlevel3Char"/>
    <w:uiPriority w:val="1"/>
    <w:qFormat/>
    <w:rsid w:val="00124A55"/>
    <w:pPr>
      <w:widowControl w:val="0"/>
      <w:numPr>
        <w:numId w:val="4"/>
      </w:numPr>
      <w:tabs>
        <w:tab w:val="clear" w:pos="720"/>
      </w:tabs>
      <w:ind w:left="1026" w:hanging="283"/>
      <w:contextualSpacing/>
      <w:jc w:val="both"/>
    </w:pPr>
    <w:rPr>
      <w:rFonts w:eastAsia="Calibri"/>
      <w:spacing w:val="-2"/>
      <w:sz w:val="22"/>
      <w:lang w:val="en-US" w:eastAsia="en-AU"/>
    </w:rPr>
  </w:style>
  <w:style w:type="character" w:customStyle="1" w:styleId="HSCContentlevel2Char">
    <w:name w:val="HSC Content level 2 Char"/>
    <w:basedOn w:val="ListParagraphChar"/>
    <w:link w:val="HSCContentlevel2"/>
    <w:uiPriority w:val="1"/>
    <w:rsid w:val="00124A55"/>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124A55"/>
    <w:rPr>
      <w:rFonts w:ascii="Arial" w:eastAsia="Calibri" w:hAnsi="Arial"/>
      <w:spacing w:val="-2"/>
      <w:szCs w:val="24"/>
      <w:lang w:val="en-US" w:eastAsia="en-AU"/>
    </w:rPr>
  </w:style>
  <w:style w:type="paragraph" w:customStyle="1" w:styleId="ListParagraph2">
    <w:name w:val="List Paragraph 2"/>
    <w:basedOn w:val="ListParagraph"/>
    <w:uiPriority w:val="1"/>
    <w:qFormat/>
    <w:rsid w:val="00F113EE"/>
    <w:pPr>
      <w:widowControl w:val="0"/>
      <w:spacing w:after="120"/>
      <w:ind w:left="794" w:hanging="397"/>
      <w:contextualSpacing w:val="0"/>
    </w:pPr>
    <w:rPr>
      <w:rFonts w:eastAsia="Calibri"/>
      <w:spacing w:val="-2"/>
      <w:sz w:val="22"/>
      <w:lang w:val="en-US" w:eastAsia="en-AU"/>
    </w:rPr>
  </w:style>
  <w:style w:type="paragraph" w:customStyle="1" w:styleId="FeatureBox2">
    <w:name w:val="Feature Box 2"/>
    <w:aliases w:val="ŠFeature Box 2"/>
    <w:basedOn w:val="FeatureBox"/>
    <w:next w:val="Normal"/>
    <w:qFormat/>
    <w:rsid w:val="0037506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CA6513"/>
    <w:pPr>
      <w:widowControl w:val="0"/>
      <w:jc w:val="both"/>
    </w:pPr>
    <w:rPr>
      <w:rFonts w:eastAsia="Calibri" w:cs="Arial"/>
      <w:b/>
      <w:color w:val="280070"/>
      <w:spacing w:val="-2"/>
      <w:sz w:val="36"/>
      <w:szCs w:val="36"/>
      <w:lang w:val="en-US" w:eastAsia="en-AU"/>
    </w:rPr>
  </w:style>
  <w:style w:type="character" w:customStyle="1" w:styleId="SubtitleChar">
    <w:name w:val="Subtitle Char"/>
    <w:basedOn w:val="DefaultParagraphFont"/>
    <w:link w:val="Subtitle"/>
    <w:uiPriority w:val="11"/>
    <w:rsid w:val="00CA6513"/>
    <w:rPr>
      <w:rFonts w:ascii="Arial" w:eastAsia="Calibri" w:hAnsi="Arial" w:cs="Arial"/>
      <w:b/>
      <w:color w:val="280070"/>
      <w:spacing w:val="-2"/>
      <w:sz w:val="36"/>
      <w:szCs w:val="36"/>
      <w:lang w:val="en-US" w:eastAsia="en-AU"/>
    </w:rPr>
  </w:style>
  <w:style w:type="character" w:styleId="UnresolvedMention">
    <w:name w:val="Unresolved Mention"/>
    <w:basedOn w:val="DefaultParagraphFont"/>
    <w:uiPriority w:val="99"/>
    <w:semiHidden/>
    <w:unhideWhenUsed/>
    <w:rsid w:val="00F73E66"/>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37506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7506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750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75060"/>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2"/>
    <w:qFormat/>
    <w:rsid w:val="00375060"/>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375060"/>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375060"/>
    <w:rPr>
      <w:rFonts w:ascii="Arial" w:hAnsi="Arial"/>
      <w:sz w:val="24"/>
      <w:szCs w:val="24"/>
    </w:rPr>
  </w:style>
  <w:style w:type="paragraph" w:customStyle="1" w:styleId="FeatureBox">
    <w:name w:val="Feature Box"/>
    <w:aliases w:val="ŠFeature Box"/>
    <w:basedOn w:val="Normal"/>
    <w:next w:val="Normal"/>
    <w:qFormat/>
    <w:rsid w:val="00375060"/>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styleId="ListBullet2">
    <w:name w:val="List Bullet 2"/>
    <w:aliases w:val="ŠList 2 bullet"/>
    <w:basedOn w:val="Normal"/>
    <w:uiPriority w:val="14"/>
    <w:qFormat/>
    <w:rsid w:val="00375060"/>
    <w:pPr>
      <w:numPr>
        <w:ilvl w:val="1"/>
        <w:numId w:val="14"/>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375060"/>
    <w:pPr>
      <w:numPr>
        <w:numId w:val="15"/>
      </w:numPr>
      <w:adjustRightInd w:val="0"/>
      <w:snapToGrid w:val="0"/>
      <w:spacing w:before="80"/>
    </w:pPr>
  </w:style>
  <w:style w:type="paragraph" w:styleId="ListNumber2">
    <w:name w:val="List Number 2"/>
    <w:aliases w:val="ŠList 2 number"/>
    <w:basedOn w:val="Normal"/>
    <w:uiPriority w:val="15"/>
    <w:qFormat/>
    <w:rsid w:val="00375060"/>
    <w:pPr>
      <w:numPr>
        <w:ilvl w:val="1"/>
        <w:numId w:val="17"/>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375060"/>
  </w:style>
  <w:style w:type="paragraph" w:styleId="Quote">
    <w:name w:val="Quote"/>
    <w:aliases w:val="ŠQuote block"/>
    <w:basedOn w:val="Normal"/>
    <w:link w:val="QuoteChar"/>
    <w:uiPriority w:val="18"/>
    <w:qFormat/>
    <w:rsid w:val="00375060"/>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375060"/>
    <w:rPr>
      <w:rFonts w:ascii="Arial" w:hAnsi="Arial"/>
      <w:iCs/>
      <w:szCs w:val="24"/>
    </w:rPr>
  </w:style>
  <w:style w:type="paragraph" w:styleId="Signature">
    <w:name w:val="Signature"/>
    <w:aliases w:val="ŠSignature line"/>
    <w:basedOn w:val="Normal"/>
    <w:next w:val="Normal"/>
    <w:link w:val="SignatureChar"/>
    <w:uiPriority w:val="19"/>
    <w:qFormat/>
    <w:rsid w:val="00375060"/>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375060"/>
    <w:rPr>
      <w:rFonts w:ascii="Arial" w:hAnsi="Arial"/>
      <w:sz w:val="24"/>
      <w:szCs w:val="24"/>
    </w:rPr>
  </w:style>
  <w:style w:type="paragraph" w:customStyle="1" w:styleId="Logo">
    <w:name w:val="ŠLogo"/>
    <w:basedOn w:val="Normal"/>
    <w:uiPriority w:val="16"/>
    <w:qFormat/>
    <w:rsid w:val="00375060"/>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375060"/>
    <w:rPr>
      <w:rFonts w:ascii="Arial" w:hAnsi="Arial"/>
      <w:sz w:val="22"/>
    </w:rPr>
  </w:style>
  <w:style w:type="table" w:styleId="TableGrid1">
    <w:name w:val="Table Grid 1"/>
    <w:aliases w:val="ŠTable"/>
    <w:basedOn w:val="TableNormal"/>
    <w:uiPriority w:val="99"/>
    <w:unhideWhenUsed/>
    <w:rsid w:val="0037506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375060"/>
  </w:style>
  <w:style w:type="paragraph" w:styleId="TOC1">
    <w:name w:val="toc 1"/>
    <w:aliases w:val="ŠTOC1"/>
    <w:basedOn w:val="Normal"/>
    <w:next w:val="Normal"/>
    <w:uiPriority w:val="39"/>
    <w:qFormat/>
    <w:rsid w:val="00375060"/>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375060"/>
    <w:pPr>
      <w:spacing w:before="0"/>
      <w:ind w:left="240"/>
    </w:pPr>
    <w:rPr>
      <w:rFonts w:cs="Calibri (Body)"/>
      <w:sz w:val="20"/>
      <w:szCs w:val="20"/>
    </w:rPr>
  </w:style>
  <w:style w:type="paragraph" w:styleId="TOC3">
    <w:name w:val="toc 3"/>
    <w:aliases w:val="ŠTOC 3"/>
    <w:basedOn w:val="Normal"/>
    <w:next w:val="Normal"/>
    <w:uiPriority w:val="39"/>
    <w:unhideWhenUsed/>
    <w:qFormat/>
    <w:rsid w:val="00375060"/>
    <w:pPr>
      <w:spacing w:before="0"/>
      <w:ind w:left="480"/>
    </w:pPr>
    <w:rPr>
      <w:rFonts w:cs="Calibri (Body)"/>
      <w:iCs/>
      <w:sz w:val="20"/>
      <w:szCs w:val="20"/>
    </w:rPr>
  </w:style>
  <w:style w:type="paragraph" w:customStyle="1" w:styleId="CM36">
    <w:name w:val="CM36"/>
    <w:basedOn w:val="Default"/>
    <w:next w:val="Default"/>
    <w:uiPriority w:val="99"/>
    <w:rsid w:val="004D038E"/>
    <w:rPr>
      <w:rFonts w:ascii="FHGGO P+ Times" w:hAnsi="FHGGO P+ Times" w:cstheme="minorBidi"/>
      <w:color w:val="auto"/>
    </w:rPr>
  </w:style>
  <w:style w:type="paragraph" w:customStyle="1" w:styleId="CM31">
    <w:name w:val="CM31"/>
    <w:basedOn w:val="Default"/>
    <w:next w:val="Default"/>
    <w:uiPriority w:val="99"/>
    <w:rsid w:val="004D038E"/>
    <w:rPr>
      <w:rFonts w:ascii="FHGGO P+ Times" w:hAnsi="FHGGO P+ Times" w:cstheme="minorBidi"/>
      <w:color w:val="auto"/>
    </w:rPr>
  </w:style>
  <w:style w:type="paragraph" w:customStyle="1" w:styleId="CM29">
    <w:name w:val="CM29"/>
    <w:basedOn w:val="Default"/>
    <w:next w:val="Default"/>
    <w:uiPriority w:val="99"/>
    <w:rsid w:val="004D038E"/>
    <w:rPr>
      <w:rFonts w:ascii="CLJPE G+ Times" w:hAnsi="CLJPE G+ Times" w:cstheme="minorBidi"/>
      <w:color w:val="auto"/>
    </w:rPr>
  </w:style>
  <w:style w:type="paragraph" w:customStyle="1" w:styleId="CM30">
    <w:name w:val="CM30"/>
    <w:basedOn w:val="Default"/>
    <w:next w:val="Default"/>
    <w:uiPriority w:val="99"/>
    <w:rsid w:val="004D038E"/>
    <w:rPr>
      <w:rFonts w:ascii="CLJPE G+ Times" w:hAnsi="CLJPE G+ Times" w:cstheme="minorBidi"/>
      <w:color w:val="auto"/>
    </w:rPr>
  </w:style>
  <w:style w:type="paragraph" w:customStyle="1" w:styleId="CM32">
    <w:name w:val="CM32"/>
    <w:basedOn w:val="Default"/>
    <w:next w:val="Default"/>
    <w:uiPriority w:val="99"/>
    <w:rsid w:val="004D038E"/>
    <w:rPr>
      <w:rFonts w:ascii="CLJPE G+ Times" w:hAnsi="CLJPE G+ Times" w:cstheme="minorBidi"/>
      <w:color w:val="auto"/>
    </w:rPr>
  </w:style>
  <w:style w:type="paragraph" w:customStyle="1" w:styleId="HSCContentlevel5">
    <w:name w:val="HSC Content level 5"/>
    <w:basedOn w:val="Normal"/>
    <w:uiPriority w:val="1"/>
    <w:qFormat/>
    <w:rsid w:val="00FA72B4"/>
    <w:pPr>
      <w:widowControl w:val="0"/>
      <w:numPr>
        <w:numId w:val="11"/>
      </w:numPr>
      <w:tabs>
        <w:tab w:val="clear" w:pos="720"/>
      </w:tabs>
      <w:spacing w:before="0"/>
      <w:ind w:left="1593" w:hanging="283"/>
      <w:jc w:val="both"/>
    </w:pPr>
    <w:rPr>
      <w:rFonts w:eastAsia="Calibri"/>
      <w:spacing w:val="-2"/>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12681078">
      <w:bodyDiv w:val="1"/>
      <w:marLeft w:val="0"/>
      <w:marRight w:val="0"/>
      <w:marTop w:val="0"/>
      <w:marBottom w:val="0"/>
      <w:divBdr>
        <w:top w:val="none" w:sz="0" w:space="0" w:color="auto"/>
        <w:left w:val="none" w:sz="0" w:space="0" w:color="auto"/>
        <w:bottom w:val="none" w:sz="0" w:space="0" w:color="auto"/>
        <w:right w:val="none" w:sz="0" w:space="0" w:color="auto"/>
      </w:divBdr>
      <w:divsChild>
        <w:div w:id="852457618">
          <w:marLeft w:val="0"/>
          <w:marRight w:val="0"/>
          <w:marTop w:val="0"/>
          <w:marBottom w:val="0"/>
          <w:divBdr>
            <w:top w:val="none" w:sz="0" w:space="0" w:color="auto"/>
            <w:left w:val="none" w:sz="0" w:space="0" w:color="auto"/>
            <w:bottom w:val="none" w:sz="0" w:space="0" w:color="auto"/>
            <w:right w:val="none" w:sz="0" w:space="0" w:color="auto"/>
          </w:divBdr>
        </w:div>
        <w:div w:id="571891208">
          <w:marLeft w:val="0"/>
          <w:marRight w:val="0"/>
          <w:marTop w:val="0"/>
          <w:marBottom w:val="0"/>
          <w:divBdr>
            <w:top w:val="none" w:sz="0" w:space="0" w:color="auto"/>
            <w:left w:val="none" w:sz="0" w:space="0" w:color="auto"/>
            <w:bottom w:val="none" w:sz="0" w:space="0" w:color="auto"/>
            <w:right w:val="none" w:sz="0" w:space="0" w:color="auto"/>
          </w:divBdr>
        </w:div>
        <w:div w:id="592904252">
          <w:marLeft w:val="0"/>
          <w:marRight w:val="0"/>
          <w:marTop w:val="0"/>
          <w:marBottom w:val="0"/>
          <w:divBdr>
            <w:top w:val="none" w:sz="0" w:space="0" w:color="auto"/>
            <w:left w:val="none" w:sz="0" w:space="0" w:color="auto"/>
            <w:bottom w:val="none" w:sz="0" w:space="0" w:color="auto"/>
            <w:right w:val="none" w:sz="0" w:space="0" w:color="auto"/>
          </w:divBdr>
        </w:div>
      </w:divsChild>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70364145">
      <w:bodyDiv w:val="1"/>
      <w:marLeft w:val="0"/>
      <w:marRight w:val="0"/>
      <w:marTop w:val="0"/>
      <w:marBottom w:val="0"/>
      <w:divBdr>
        <w:top w:val="none" w:sz="0" w:space="0" w:color="auto"/>
        <w:left w:val="none" w:sz="0" w:space="0" w:color="auto"/>
        <w:bottom w:val="none" w:sz="0" w:space="0" w:color="auto"/>
        <w:right w:val="none" w:sz="0" w:space="0" w:color="auto"/>
      </w:divBdr>
      <w:divsChild>
        <w:div w:id="22696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00645265">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451899743">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18524746">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4388580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33073">
      <w:bodyDiv w:val="1"/>
      <w:marLeft w:val="0"/>
      <w:marRight w:val="0"/>
      <w:marTop w:val="0"/>
      <w:marBottom w:val="0"/>
      <w:divBdr>
        <w:top w:val="none" w:sz="0" w:space="0" w:color="auto"/>
        <w:left w:val="none" w:sz="0" w:space="0" w:color="auto"/>
        <w:bottom w:val="none" w:sz="0" w:space="0" w:color="auto"/>
        <w:right w:val="none" w:sz="0" w:space="0" w:color="auto"/>
      </w:divBdr>
      <w:divsChild>
        <w:div w:id="1808431034">
          <w:marLeft w:val="0"/>
          <w:marRight w:val="0"/>
          <w:marTop w:val="0"/>
          <w:marBottom w:val="0"/>
          <w:divBdr>
            <w:top w:val="none" w:sz="0" w:space="0" w:color="auto"/>
            <w:left w:val="none" w:sz="0" w:space="0" w:color="auto"/>
            <w:bottom w:val="none" w:sz="0" w:space="0" w:color="auto"/>
            <w:right w:val="none" w:sz="0" w:space="0" w:color="auto"/>
          </w:divBdr>
        </w:div>
        <w:div w:id="1434939400">
          <w:marLeft w:val="0"/>
          <w:marRight w:val="0"/>
          <w:marTop w:val="0"/>
          <w:marBottom w:val="0"/>
          <w:divBdr>
            <w:top w:val="none" w:sz="0" w:space="0" w:color="auto"/>
            <w:left w:val="none" w:sz="0" w:space="0" w:color="auto"/>
            <w:bottom w:val="none" w:sz="0" w:space="0" w:color="auto"/>
            <w:right w:val="none" w:sz="0" w:space="0" w:color="auto"/>
          </w:divBdr>
        </w:div>
        <w:div w:id="1940794431">
          <w:marLeft w:val="0"/>
          <w:marRight w:val="0"/>
          <w:marTop w:val="0"/>
          <w:marBottom w:val="0"/>
          <w:divBdr>
            <w:top w:val="none" w:sz="0" w:space="0" w:color="auto"/>
            <w:left w:val="none" w:sz="0" w:space="0" w:color="auto"/>
            <w:bottom w:val="none" w:sz="0" w:space="0" w:color="auto"/>
            <w:right w:val="none" w:sz="0" w:space="0" w:color="auto"/>
          </w:divBdr>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TLIP2029" TargetMode="External"/><Relationship Id="rId18" Type="http://schemas.openxmlformats.org/officeDocument/2006/relationships/hyperlink" Target="https://educationstandards.nsw.edu.au/wps/portal/nesa/11-12/resources/hsc-exam-paper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ining.gov.au/Training/Details/BSBFIA301"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TLIP2029" TargetMode="External"/><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to.gov.au/Business/GST/Tax-invoices/" TargetMode="External"/><Relationship Id="rId23" Type="http://schemas.openxmlformats.org/officeDocument/2006/relationships/image" Target="media/image6.png"/><Relationship Id="rId28" Type="http://schemas.openxmlformats.org/officeDocument/2006/relationships/hyperlink" Target="https://educationstandards.nsw.edu.au/wps/wcm/connect/8c0ed40a-c53c-4a50-8a0f-4de466f62e55/Mind+Map+VET+Business+Services+Stage+6+Financial+records+PDF.pdf?MOD=AJPERES&amp;CVI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standards.nsw.edu.au/wps/portal/nesa/mini-footer/copyrigh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BSBFIA301" TargetMode="External"/><Relationship Id="rId22" Type="http://schemas.openxmlformats.org/officeDocument/2006/relationships/image" Target="media/image5.png"/><Relationship Id="rId27" Type="http://schemas.openxmlformats.org/officeDocument/2006/relationships/hyperlink" Target="https://educationstandards.nsw.edu.au/wps/wcm/connect/e5ea12b9-2d53-415c-bdc4-4b0da5ee6a7c/vet-business-services-11-12-syllabus-based-on-BSBv5.pdf?MOD=AJPERES&amp;CVID="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71E66-46E2-42AA-BB72-26644251E642}">
  <ds:schemaRefs>
    <ds:schemaRef ds:uri="http://schemas.openxmlformats.org/officeDocument/2006/bibliography"/>
  </ds:schemaRefs>
</ds:datastoreItem>
</file>

<file path=customXml/itemProps2.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3.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BC8F4-7B38-4AA3-BFAA-09A6521C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Business Services - Customer Service</vt:lpstr>
    </vt:vector>
  </TitlesOfParts>
  <Company/>
  <LinksUpToDate>false</LinksUpToDate>
  <CharactersWithSpaces>21061</CharactersWithSpaces>
  <SharedDoc>false</SharedDoc>
  <HLinks>
    <vt:vector size="72" baseType="variant">
      <vt:variant>
        <vt:i4>7536744</vt:i4>
      </vt:variant>
      <vt:variant>
        <vt:i4>33</vt:i4>
      </vt:variant>
      <vt:variant>
        <vt:i4>0</vt:i4>
      </vt:variant>
      <vt:variant>
        <vt:i4>5</vt:i4>
      </vt:variant>
      <vt:variant>
        <vt:lpwstr>https://educationstandards.nsw.edu.au/wps/portal/nesa/mini-footer/copyright</vt:lpwstr>
      </vt:variant>
      <vt:variant>
        <vt:lpwstr/>
      </vt:variant>
      <vt:variant>
        <vt:i4>6160412</vt:i4>
      </vt:variant>
      <vt:variant>
        <vt:i4>30</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196677</vt:i4>
      </vt:variant>
      <vt:variant>
        <vt:i4>24</vt:i4>
      </vt:variant>
      <vt:variant>
        <vt:i4>0</vt:i4>
      </vt:variant>
      <vt:variant>
        <vt:i4>5</vt:i4>
      </vt:variant>
      <vt:variant>
        <vt:lpwstr>https://educationstandards.nsw.edu.au/wps/portal/nesa/11-12/resources/hsc-exam-papers</vt:lpwstr>
      </vt:variant>
      <vt:variant>
        <vt:lpwstr/>
      </vt:variant>
      <vt:variant>
        <vt:i4>8257575</vt:i4>
      </vt:variant>
      <vt:variant>
        <vt:i4>21</vt:i4>
      </vt:variant>
      <vt:variant>
        <vt:i4>0</vt:i4>
      </vt:variant>
      <vt:variant>
        <vt:i4>5</vt:i4>
      </vt:variant>
      <vt:variant>
        <vt:lpwstr>https://www.limebridge.com.au/cartoons</vt:lpwstr>
      </vt:variant>
      <vt:variant>
        <vt:lpwstr/>
      </vt:variant>
      <vt:variant>
        <vt:i4>8257575</vt:i4>
      </vt:variant>
      <vt:variant>
        <vt:i4>18</vt:i4>
      </vt:variant>
      <vt:variant>
        <vt:i4>0</vt:i4>
      </vt:variant>
      <vt:variant>
        <vt:i4>5</vt:i4>
      </vt:variant>
      <vt:variant>
        <vt:lpwstr>https://www.limebridge.com.au/cartoons</vt:lpwstr>
      </vt:variant>
      <vt:variant>
        <vt:lpwstr/>
      </vt:variant>
      <vt:variant>
        <vt:i4>4784154</vt:i4>
      </vt:variant>
      <vt:variant>
        <vt:i4>15</vt:i4>
      </vt:variant>
      <vt:variant>
        <vt:i4>0</vt:i4>
      </vt:variant>
      <vt:variant>
        <vt:i4>5</vt:i4>
      </vt:variant>
      <vt:variant>
        <vt:lpwstr>https://www.and.org.au/articles.php/12/9-tips-for-assisting-customers-with-disability</vt:lpwstr>
      </vt:variant>
      <vt:variant>
        <vt:lpwstr/>
      </vt:variant>
      <vt:variant>
        <vt:i4>131082</vt:i4>
      </vt:variant>
      <vt:variant>
        <vt:i4>12</vt:i4>
      </vt:variant>
      <vt:variant>
        <vt:i4>0</vt:i4>
      </vt:variant>
      <vt:variant>
        <vt:i4>5</vt:i4>
      </vt:variant>
      <vt:variant>
        <vt:lpwstr>https://www.apsc.gov.au/code-conduct</vt:lpwstr>
      </vt:variant>
      <vt:variant>
        <vt:lpwstr/>
      </vt:variant>
      <vt:variant>
        <vt:i4>917528</vt:i4>
      </vt:variant>
      <vt:variant>
        <vt:i4>9</vt:i4>
      </vt:variant>
      <vt:variant>
        <vt:i4>0</vt:i4>
      </vt:variant>
      <vt:variant>
        <vt:i4>5</vt:i4>
      </vt:variant>
      <vt:variant>
        <vt:lpwstr>http://www.ranone.com/files/Dealing with Customer Complaints Article.pdf</vt:lpwstr>
      </vt:variant>
      <vt:variant>
        <vt:lpwstr/>
      </vt:variant>
      <vt:variant>
        <vt:i4>917528</vt:i4>
      </vt:variant>
      <vt:variant>
        <vt:i4>6</vt:i4>
      </vt:variant>
      <vt:variant>
        <vt:i4>0</vt:i4>
      </vt:variant>
      <vt:variant>
        <vt:i4>5</vt:i4>
      </vt:variant>
      <vt:variant>
        <vt:lpwstr>https://www.changefactory.com.au/our-thinking/articles/customer-service-elements/</vt:lpwstr>
      </vt:variant>
      <vt:variant>
        <vt:lpwstr/>
      </vt:variant>
      <vt:variant>
        <vt:i4>3342433</vt:i4>
      </vt:variant>
      <vt:variant>
        <vt:i4>3</vt:i4>
      </vt:variant>
      <vt:variant>
        <vt:i4>0</vt:i4>
      </vt:variant>
      <vt:variant>
        <vt:i4>5</vt:i4>
      </vt:variant>
      <vt:variant>
        <vt:lpwstr>https://training.gov.au/Training/Details/BSBCUS301</vt:lpwstr>
      </vt:variant>
      <vt:variant>
        <vt:lpwstr/>
      </vt:variant>
      <vt:variant>
        <vt:i4>3276897</vt:i4>
      </vt:variant>
      <vt:variant>
        <vt:i4>0</vt:i4>
      </vt:variant>
      <vt:variant>
        <vt:i4>0</vt:i4>
      </vt:variant>
      <vt:variant>
        <vt:i4>5</vt:i4>
      </vt:variant>
      <vt:variant>
        <vt:lpwstr>https://training.gov.au/Training/Details/BSBCUS201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Customer Service</dc:title>
  <dc:subject/>
  <dc:creator>NSWDoE</dc:creator>
  <cp:keywords/>
  <dc:description/>
  <cp:lastModifiedBy>Wendy Winton</cp:lastModifiedBy>
  <cp:revision>3</cp:revision>
  <cp:lastPrinted>2020-04-01T04:37:00Z</cp:lastPrinted>
  <dcterms:created xsi:type="dcterms:W3CDTF">2020-08-10T01:02:00Z</dcterms:created>
  <dcterms:modified xsi:type="dcterms:W3CDTF">2020-08-10T03:20:00Z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