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9FD2" w14:textId="2E32AE9F" w:rsidR="00AF5C1B" w:rsidRDefault="00AF5C1B" w:rsidP="00AF5C1B">
      <w:pPr>
        <w:pStyle w:val="Heading1"/>
      </w:pPr>
      <w:r>
        <w:t>Curriculum implementation planning template</w:t>
      </w:r>
    </w:p>
    <w:p w14:paraId="58D81E90" w14:textId="2CC8F492" w:rsidR="00B53FCE" w:rsidRDefault="00AF5C1B" w:rsidP="00013BA1">
      <w:pPr>
        <w:pStyle w:val="FeatureBox"/>
      </w:pPr>
      <w:r w:rsidRPr="00AF5C1B">
        <w:rPr>
          <w:b/>
          <w:bCs/>
        </w:rPr>
        <w:t>Purpose</w:t>
      </w:r>
      <w:r>
        <w:t xml:space="preserve">: </w:t>
      </w:r>
      <w:r w:rsidR="00013BA1" w:rsidRPr="00013BA1">
        <w:t>This template assists leaders to plan and address key priorities and activities to meet the needs of staff and students during each phase of curriculum implementation. The template can be used as a source of evidence for implementation and progress monitoring. The questions and suggestions in Table 1 guide the contextual planning process for schools.</w:t>
      </w:r>
    </w:p>
    <w:p w14:paraId="78E2F61B" w14:textId="0C2D9EF5" w:rsidR="00A545AB" w:rsidRPr="00A545AB" w:rsidRDefault="00A545AB" w:rsidP="00A545AB">
      <w:pPr>
        <w:jc w:val="center"/>
      </w:pPr>
      <w:r>
        <w:rPr>
          <w:noProof/>
        </w:rPr>
        <w:drawing>
          <wp:inline distT="0" distB="0" distL="0" distR="0" wp14:anchorId="6948969F" wp14:editId="6C3A0709">
            <wp:extent cx="5557769" cy="3395663"/>
            <wp:effectExtent l="0" t="0" r="5080" b="0"/>
            <wp:docPr id="3" name="Picture 3" descr="Phases of curriculum implementation diagram: Engage, Enact and Emb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hases of curriculum implementation diagram: Engage, Enact and Embed.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8949" cy="3402494"/>
                    </a:xfrm>
                    <a:prstGeom prst="rect">
                      <a:avLst/>
                    </a:prstGeom>
                    <a:noFill/>
                    <a:ln>
                      <a:noFill/>
                    </a:ln>
                  </pic:spPr>
                </pic:pic>
              </a:graphicData>
            </a:graphic>
          </wp:inline>
        </w:drawing>
      </w:r>
    </w:p>
    <w:p w14:paraId="62EB5004" w14:textId="77777777" w:rsidR="00AF5C1B" w:rsidRDefault="00AF5C1B" w:rsidP="00AF5C1B">
      <w:pPr>
        <w:pStyle w:val="Heading2"/>
      </w:pPr>
      <w:r>
        <w:lastRenderedPageBreak/>
        <w:t>Engage phase</w:t>
      </w:r>
    </w:p>
    <w:p w14:paraId="6A9EF098" w14:textId="6C6051FA" w:rsidR="00AF5C1B" w:rsidRDefault="00AF5C1B" w:rsidP="00AF5C1B">
      <w:pPr>
        <w:pStyle w:val="FeatureBox2"/>
      </w:pPr>
      <w:r>
        <w:t>Explore new aspects and identify changes in practice required for effective syllabus implementation.</w:t>
      </w:r>
    </w:p>
    <w:p w14:paraId="74A300CE" w14:textId="00821C6D" w:rsidR="004F25F1" w:rsidRDefault="004F25F1" w:rsidP="004F25F1">
      <w:pPr>
        <w:pStyle w:val="Caption"/>
      </w:pPr>
      <w:r>
        <w:t xml:space="preserve">Table </w:t>
      </w:r>
      <w:r w:rsidR="0035062A">
        <w:fldChar w:fldCharType="begin"/>
      </w:r>
      <w:r w:rsidR="0035062A">
        <w:instrText xml:space="preserve"> SEQ Table \* ARABIC </w:instrText>
      </w:r>
      <w:r w:rsidR="0035062A">
        <w:fldChar w:fldCharType="separate"/>
      </w:r>
      <w:r w:rsidR="00A545AB">
        <w:rPr>
          <w:noProof/>
        </w:rPr>
        <w:t>1</w:t>
      </w:r>
      <w:r w:rsidR="0035062A">
        <w:rPr>
          <w:noProof/>
        </w:rPr>
        <w:fldChar w:fldCharType="end"/>
      </w:r>
      <w:r>
        <w:t xml:space="preserve"> – Planning for the Engage phase</w:t>
      </w:r>
    </w:p>
    <w:tbl>
      <w:tblPr>
        <w:tblStyle w:val="Tableheader"/>
        <w:tblW w:w="0" w:type="auto"/>
        <w:tblLook w:val="0420" w:firstRow="1" w:lastRow="0" w:firstColumn="0" w:lastColumn="0" w:noHBand="0" w:noVBand="1"/>
        <w:tblDescription w:val="Table outlines the priority activities, school focus, helpful resources, evaluation processes and how to contextualise the resources to meet staff and student needs for the Engage phase."/>
      </w:tblPr>
      <w:tblGrid>
        <w:gridCol w:w="2789"/>
        <w:gridCol w:w="2789"/>
        <w:gridCol w:w="2790"/>
        <w:gridCol w:w="2790"/>
        <w:gridCol w:w="2790"/>
      </w:tblGrid>
      <w:tr w:rsidR="00AF5C1B" w14:paraId="2F0699C7" w14:textId="77777777" w:rsidTr="00AF5C1B">
        <w:trPr>
          <w:cnfStyle w:val="100000000000" w:firstRow="1" w:lastRow="0" w:firstColumn="0" w:lastColumn="0" w:oddVBand="0" w:evenVBand="0" w:oddHBand="0" w:evenHBand="0" w:firstRowFirstColumn="0" w:firstRowLastColumn="0" w:lastRowFirstColumn="0" w:lastRowLastColumn="0"/>
        </w:trPr>
        <w:tc>
          <w:tcPr>
            <w:tcW w:w="2789" w:type="dxa"/>
          </w:tcPr>
          <w:p w14:paraId="70A77446" w14:textId="768A1A75" w:rsidR="00AF5C1B" w:rsidRDefault="00AF5C1B" w:rsidP="00AF5C1B">
            <w:r w:rsidRPr="004E7972">
              <w:t xml:space="preserve">What activities are our priority? </w:t>
            </w:r>
          </w:p>
        </w:tc>
        <w:tc>
          <w:tcPr>
            <w:tcW w:w="2789" w:type="dxa"/>
          </w:tcPr>
          <w:p w14:paraId="6324A66D" w14:textId="2B26019A" w:rsidR="00AF5C1B" w:rsidRDefault="00AF5C1B" w:rsidP="00AF5C1B">
            <w:r w:rsidRPr="004E7972">
              <w:t xml:space="preserve">Why is this a focus for our school? </w:t>
            </w:r>
          </w:p>
        </w:tc>
        <w:tc>
          <w:tcPr>
            <w:tcW w:w="2790" w:type="dxa"/>
          </w:tcPr>
          <w:p w14:paraId="10118D53" w14:textId="6C18379A" w:rsidR="00AF5C1B" w:rsidRDefault="00AF5C1B" w:rsidP="00AF5C1B">
            <w:r w:rsidRPr="004E7972">
              <w:t xml:space="preserve">What resources can help us? </w:t>
            </w:r>
          </w:p>
        </w:tc>
        <w:tc>
          <w:tcPr>
            <w:tcW w:w="2790" w:type="dxa"/>
          </w:tcPr>
          <w:p w14:paraId="0C6767F2" w14:textId="7819F3CC" w:rsidR="00AF5C1B" w:rsidRDefault="00AF5C1B" w:rsidP="00AF5C1B">
            <w:r w:rsidRPr="004E7972">
              <w:t>How do we contextualise resources to meet the needs of staff and students?</w:t>
            </w:r>
          </w:p>
        </w:tc>
        <w:tc>
          <w:tcPr>
            <w:tcW w:w="2790" w:type="dxa"/>
          </w:tcPr>
          <w:p w14:paraId="760B6AA1" w14:textId="16AAC5D5" w:rsidR="00AF5C1B" w:rsidRDefault="00AF5C1B" w:rsidP="00AF5C1B">
            <w:r w:rsidRPr="004E7972">
              <w:t xml:space="preserve">What evaluation processes will we undertake? (QDAI) </w:t>
            </w:r>
          </w:p>
        </w:tc>
      </w:tr>
      <w:tr w:rsidR="00AF5C1B" w14:paraId="02F86928" w14:textId="77777777" w:rsidTr="00DA6B97">
        <w:trPr>
          <w:cnfStyle w:val="000000100000" w:firstRow="0" w:lastRow="0" w:firstColumn="0" w:lastColumn="0" w:oddVBand="0" w:evenVBand="0" w:oddHBand="1" w:evenHBand="0" w:firstRowFirstColumn="0" w:firstRowLastColumn="0" w:lastRowFirstColumn="0" w:lastRowLastColumn="0"/>
          <w:trHeight w:val="4196"/>
        </w:trPr>
        <w:tc>
          <w:tcPr>
            <w:tcW w:w="2789" w:type="dxa"/>
          </w:tcPr>
          <w:p w14:paraId="2B46215D" w14:textId="5A5A8A2A" w:rsidR="00AF5C1B" w:rsidRDefault="00AF5C1B" w:rsidP="00AF5C1B">
            <w:r w:rsidRPr="00FF5B34">
              <w:t>Consider activities already undertaken and the current needs of staff.</w:t>
            </w:r>
          </w:p>
        </w:tc>
        <w:tc>
          <w:tcPr>
            <w:tcW w:w="2789" w:type="dxa"/>
          </w:tcPr>
          <w:p w14:paraId="3C7ABDDC" w14:textId="5E734CA4" w:rsidR="00AF5C1B" w:rsidRDefault="00AF5C1B" w:rsidP="00AF5C1B">
            <w:r w:rsidRPr="00FF5B34">
              <w:t>Identify changes that need to occur for effective implementation.</w:t>
            </w:r>
          </w:p>
        </w:tc>
        <w:tc>
          <w:tcPr>
            <w:tcW w:w="2790" w:type="dxa"/>
          </w:tcPr>
          <w:p w14:paraId="4BD268ED" w14:textId="6EA305E4" w:rsidR="00AF5C1B" w:rsidRDefault="00AF5C1B" w:rsidP="00AF5C1B">
            <w:r w:rsidRPr="00FF5B34">
              <w:t>Use the curriculum implementation journeys to identify relevant NESA</w:t>
            </w:r>
            <w:r w:rsidR="00013BA1">
              <w:t>,</w:t>
            </w:r>
            <w:r w:rsidRPr="00FF5B34">
              <w:t xml:space="preserve"> DoE resources</w:t>
            </w:r>
            <w:r w:rsidR="00013BA1">
              <w:t xml:space="preserve"> and professional learning</w:t>
            </w:r>
            <w:r w:rsidRPr="00FF5B34">
              <w:t>.</w:t>
            </w:r>
          </w:p>
        </w:tc>
        <w:tc>
          <w:tcPr>
            <w:tcW w:w="2790" w:type="dxa"/>
          </w:tcPr>
          <w:p w14:paraId="62103B4A" w14:textId="02D6706A" w:rsidR="00AF5C1B" w:rsidRDefault="00AF5C1B" w:rsidP="00AF5C1B">
            <w:r w:rsidRPr="00FF5B34">
              <w:t>Evaluate, select, create and adapt resources.</w:t>
            </w:r>
          </w:p>
        </w:tc>
        <w:tc>
          <w:tcPr>
            <w:tcW w:w="2790" w:type="dxa"/>
          </w:tcPr>
          <w:p w14:paraId="23BF7501" w14:textId="77A35617" w:rsidR="00AF5C1B" w:rsidRDefault="00AF5C1B" w:rsidP="00AF5C1B">
            <w:r w:rsidRPr="00FF5B34">
              <w:t>Use the reflective questions to guide the collection and analysis of data to inform next steps.</w:t>
            </w:r>
          </w:p>
        </w:tc>
      </w:tr>
    </w:tbl>
    <w:p w14:paraId="4635D1D1" w14:textId="00DD5C5A" w:rsidR="00AF5C1B" w:rsidRDefault="00AF5C1B" w:rsidP="00AF5C1B">
      <w:r>
        <w:br w:type="page"/>
      </w:r>
    </w:p>
    <w:p w14:paraId="14B5D6F9" w14:textId="77777777" w:rsidR="00AF5C1B" w:rsidRDefault="00AF5C1B" w:rsidP="00AF5C1B">
      <w:pPr>
        <w:pStyle w:val="Heading2"/>
      </w:pPr>
      <w:r>
        <w:lastRenderedPageBreak/>
        <w:t>Enact phase</w:t>
      </w:r>
    </w:p>
    <w:p w14:paraId="472C9E1E" w14:textId="30F10F38" w:rsidR="00AF5C1B" w:rsidRDefault="00AF5C1B" w:rsidP="00AF5C1B">
      <w:pPr>
        <w:pStyle w:val="FeatureBox2"/>
      </w:pPr>
      <w:r>
        <w:t>Teach, assess and report using the new syllabus and evaluate to refine practices and systems.</w:t>
      </w:r>
    </w:p>
    <w:p w14:paraId="17C4A01A" w14:textId="5AF433D9" w:rsidR="00A545AB" w:rsidRDefault="00A545AB" w:rsidP="00A545AB">
      <w:pPr>
        <w:pStyle w:val="Caption"/>
      </w:pPr>
      <w:r>
        <w:t xml:space="preserve">Table </w:t>
      </w:r>
      <w:r w:rsidR="0035062A">
        <w:fldChar w:fldCharType="begin"/>
      </w:r>
      <w:r w:rsidR="0035062A">
        <w:instrText xml:space="preserve"> SEQ Table \* ARABIC </w:instrText>
      </w:r>
      <w:r w:rsidR="0035062A">
        <w:fldChar w:fldCharType="separate"/>
      </w:r>
      <w:r>
        <w:rPr>
          <w:noProof/>
        </w:rPr>
        <w:t>2</w:t>
      </w:r>
      <w:r w:rsidR="0035062A">
        <w:rPr>
          <w:noProof/>
        </w:rPr>
        <w:fldChar w:fldCharType="end"/>
      </w:r>
      <w:r>
        <w:t xml:space="preserve"> </w:t>
      </w:r>
      <w:r w:rsidRPr="00E5511B">
        <w:t xml:space="preserve">– Planning for the </w:t>
      </w:r>
      <w:r>
        <w:t>Enact</w:t>
      </w:r>
      <w:r w:rsidRPr="00E5511B">
        <w:t xml:space="preserve"> phase</w:t>
      </w:r>
    </w:p>
    <w:tbl>
      <w:tblPr>
        <w:tblStyle w:val="Tableheader"/>
        <w:tblW w:w="0" w:type="auto"/>
        <w:tblLook w:val="0420" w:firstRow="1" w:lastRow="0" w:firstColumn="0" w:lastColumn="0" w:noHBand="0" w:noVBand="1"/>
        <w:tblDescription w:val="Table outlines the priority activities, school focus, helpful resources, evaluation processes and how to contextualise the resources to meet staff and student needs for the Enact phase."/>
      </w:tblPr>
      <w:tblGrid>
        <w:gridCol w:w="2789"/>
        <w:gridCol w:w="2789"/>
        <w:gridCol w:w="2790"/>
        <w:gridCol w:w="2790"/>
        <w:gridCol w:w="2790"/>
      </w:tblGrid>
      <w:tr w:rsidR="00AF5C1B" w14:paraId="1DF0FD14" w14:textId="77777777" w:rsidTr="004C1441">
        <w:trPr>
          <w:cnfStyle w:val="100000000000" w:firstRow="1" w:lastRow="0" w:firstColumn="0" w:lastColumn="0" w:oddVBand="0" w:evenVBand="0" w:oddHBand="0" w:evenHBand="0" w:firstRowFirstColumn="0" w:firstRowLastColumn="0" w:lastRowFirstColumn="0" w:lastRowLastColumn="0"/>
        </w:trPr>
        <w:tc>
          <w:tcPr>
            <w:tcW w:w="2789" w:type="dxa"/>
          </w:tcPr>
          <w:p w14:paraId="3ADDE3FC" w14:textId="77777777" w:rsidR="00AF5C1B" w:rsidRDefault="00AF5C1B" w:rsidP="004C1441">
            <w:r w:rsidRPr="004E7972">
              <w:t xml:space="preserve">What activities are our priority? </w:t>
            </w:r>
          </w:p>
        </w:tc>
        <w:tc>
          <w:tcPr>
            <w:tcW w:w="2789" w:type="dxa"/>
          </w:tcPr>
          <w:p w14:paraId="6D800A91" w14:textId="77777777" w:rsidR="00AF5C1B" w:rsidRDefault="00AF5C1B" w:rsidP="004C1441">
            <w:r w:rsidRPr="004E7972">
              <w:t xml:space="preserve">Why is this a focus for our school? </w:t>
            </w:r>
          </w:p>
        </w:tc>
        <w:tc>
          <w:tcPr>
            <w:tcW w:w="2790" w:type="dxa"/>
          </w:tcPr>
          <w:p w14:paraId="64225C94" w14:textId="77777777" w:rsidR="00AF5C1B" w:rsidRDefault="00AF5C1B" w:rsidP="004C1441">
            <w:r w:rsidRPr="004E7972">
              <w:t xml:space="preserve">What resources can help us? </w:t>
            </w:r>
          </w:p>
        </w:tc>
        <w:tc>
          <w:tcPr>
            <w:tcW w:w="2790" w:type="dxa"/>
          </w:tcPr>
          <w:p w14:paraId="15467601" w14:textId="77777777" w:rsidR="00AF5C1B" w:rsidRDefault="00AF5C1B" w:rsidP="004C1441">
            <w:r w:rsidRPr="004E7972">
              <w:t>How do we contextualise resources to meet the needs of staff and students?</w:t>
            </w:r>
          </w:p>
        </w:tc>
        <w:tc>
          <w:tcPr>
            <w:tcW w:w="2790" w:type="dxa"/>
          </w:tcPr>
          <w:p w14:paraId="4B29CED7" w14:textId="77777777" w:rsidR="00AF5C1B" w:rsidRDefault="00AF5C1B" w:rsidP="004C1441">
            <w:r w:rsidRPr="004E7972">
              <w:t xml:space="preserve">What evaluation processes will we undertake? (QDAI) </w:t>
            </w:r>
          </w:p>
        </w:tc>
      </w:tr>
      <w:tr w:rsidR="00AF5C1B" w14:paraId="1EF0CE5E" w14:textId="77777777" w:rsidTr="00DA6B97">
        <w:trPr>
          <w:cnfStyle w:val="000000100000" w:firstRow="0" w:lastRow="0" w:firstColumn="0" w:lastColumn="0" w:oddVBand="0" w:evenVBand="0" w:oddHBand="1" w:evenHBand="0" w:firstRowFirstColumn="0" w:firstRowLastColumn="0" w:lastRowFirstColumn="0" w:lastRowLastColumn="0"/>
          <w:trHeight w:val="4196"/>
        </w:trPr>
        <w:tc>
          <w:tcPr>
            <w:tcW w:w="2789" w:type="dxa"/>
          </w:tcPr>
          <w:p w14:paraId="41299C1E" w14:textId="4B462275" w:rsidR="00AF5C1B" w:rsidRDefault="00AF5C1B" w:rsidP="004C1441"/>
        </w:tc>
        <w:tc>
          <w:tcPr>
            <w:tcW w:w="2789" w:type="dxa"/>
          </w:tcPr>
          <w:p w14:paraId="7456F90C" w14:textId="38485DE0" w:rsidR="00AF5C1B" w:rsidRDefault="00AF5C1B" w:rsidP="004C1441"/>
        </w:tc>
        <w:tc>
          <w:tcPr>
            <w:tcW w:w="2790" w:type="dxa"/>
          </w:tcPr>
          <w:p w14:paraId="479D2C82" w14:textId="3CE1AA20" w:rsidR="00AF5C1B" w:rsidRDefault="00AF5C1B" w:rsidP="004C1441"/>
        </w:tc>
        <w:tc>
          <w:tcPr>
            <w:tcW w:w="2790" w:type="dxa"/>
          </w:tcPr>
          <w:p w14:paraId="73C14779" w14:textId="37867921" w:rsidR="00AF5C1B" w:rsidRDefault="00AF5C1B" w:rsidP="004C1441"/>
        </w:tc>
        <w:tc>
          <w:tcPr>
            <w:tcW w:w="2790" w:type="dxa"/>
          </w:tcPr>
          <w:p w14:paraId="58DFDB66" w14:textId="1729BEB9" w:rsidR="00AF5C1B" w:rsidRDefault="00AF5C1B" w:rsidP="004C1441"/>
        </w:tc>
      </w:tr>
    </w:tbl>
    <w:p w14:paraId="2AE1AF89" w14:textId="610755B2" w:rsidR="00AF5C1B" w:rsidRDefault="00AF5C1B" w:rsidP="00AF5C1B">
      <w:r>
        <w:br w:type="page"/>
      </w:r>
    </w:p>
    <w:p w14:paraId="76FCFF82" w14:textId="77777777" w:rsidR="00AF5C1B" w:rsidRDefault="00AF5C1B" w:rsidP="00AF5C1B">
      <w:pPr>
        <w:pStyle w:val="Heading2"/>
      </w:pPr>
      <w:r>
        <w:lastRenderedPageBreak/>
        <w:t>Embed phase</w:t>
      </w:r>
    </w:p>
    <w:p w14:paraId="716F6853" w14:textId="3A16B0A3" w:rsidR="00AF5C1B" w:rsidRDefault="00AF5C1B" w:rsidP="00AF5C1B">
      <w:pPr>
        <w:pStyle w:val="FeatureBox2"/>
      </w:pPr>
      <w:r>
        <w:t>Strengthen and scale to ensure sustainable practices and systems. </w:t>
      </w:r>
    </w:p>
    <w:p w14:paraId="6F181E76" w14:textId="7B25CAFF" w:rsidR="00A545AB" w:rsidRDefault="00A545AB" w:rsidP="00A545AB">
      <w:pPr>
        <w:pStyle w:val="Caption"/>
      </w:pPr>
      <w:r>
        <w:t xml:space="preserve">Table </w:t>
      </w:r>
      <w:r w:rsidR="0035062A">
        <w:fldChar w:fldCharType="begin"/>
      </w:r>
      <w:r w:rsidR="0035062A">
        <w:instrText xml:space="preserve"> SEQ Table \* ARABIC </w:instrText>
      </w:r>
      <w:r w:rsidR="0035062A">
        <w:fldChar w:fldCharType="separate"/>
      </w:r>
      <w:r>
        <w:rPr>
          <w:noProof/>
        </w:rPr>
        <w:t>3</w:t>
      </w:r>
      <w:r w:rsidR="0035062A">
        <w:rPr>
          <w:noProof/>
        </w:rPr>
        <w:fldChar w:fldCharType="end"/>
      </w:r>
      <w:r>
        <w:t xml:space="preserve"> </w:t>
      </w:r>
      <w:r w:rsidRPr="002F5E36">
        <w:t xml:space="preserve">– Planning for the </w:t>
      </w:r>
      <w:r>
        <w:t>Embed</w:t>
      </w:r>
      <w:r w:rsidRPr="002F5E36">
        <w:t xml:space="preserve"> phase</w:t>
      </w:r>
    </w:p>
    <w:tbl>
      <w:tblPr>
        <w:tblStyle w:val="Tableheader"/>
        <w:tblW w:w="0" w:type="auto"/>
        <w:tblLook w:val="0420" w:firstRow="1" w:lastRow="0" w:firstColumn="0" w:lastColumn="0" w:noHBand="0" w:noVBand="1"/>
        <w:tblDescription w:val="Table outlines the priority activities, school focus, helpful resources, evaluation processes and how to contextualise the resources to meet staff and student needs for the Embed phase."/>
      </w:tblPr>
      <w:tblGrid>
        <w:gridCol w:w="2789"/>
        <w:gridCol w:w="2789"/>
        <w:gridCol w:w="2790"/>
        <w:gridCol w:w="2790"/>
        <w:gridCol w:w="2790"/>
      </w:tblGrid>
      <w:tr w:rsidR="00AF5C1B" w14:paraId="18AA0E8F" w14:textId="77777777" w:rsidTr="004C1441">
        <w:trPr>
          <w:cnfStyle w:val="100000000000" w:firstRow="1" w:lastRow="0" w:firstColumn="0" w:lastColumn="0" w:oddVBand="0" w:evenVBand="0" w:oddHBand="0" w:evenHBand="0" w:firstRowFirstColumn="0" w:firstRowLastColumn="0" w:lastRowFirstColumn="0" w:lastRowLastColumn="0"/>
        </w:trPr>
        <w:tc>
          <w:tcPr>
            <w:tcW w:w="2789" w:type="dxa"/>
          </w:tcPr>
          <w:p w14:paraId="485C871D" w14:textId="77777777" w:rsidR="00AF5C1B" w:rsidRDefault="00AF5C1B" w:rsidP="004C1441">
            <w:r w:rsidRPr="004E7972">
              <w:t xml:space="preserve">What activities are our priority? </w:t>
            </w:r>
          </w:p>
        </w:tc>
        <w:tc>
          <w:tcPr>
            <w:tcW w:w="2789" w:type="dxa"/>
          </w:tcPr>
          <w:p w14:paraId="20B84565" w14:textId="77777777" w:rsidR="00AF5C1B" w:rsidRDefault="00AF5C1B" w:rsidP="004C1441">
            <w:r w:rsidRPr="004E7972">
              <w:t xml:space="preserve">Why is this a focus for our school? </w:t>
            </w:r>
          </w:p>
        </w:tc>
        <w:tc>
          <w:tcPr>
            <w:tcW w:w="2790" w:type="dxa"/>
          </w:tcPr>
          <w:p w14:paraId="584AEFB5" w14:textId="77777777" w:rsidR="00AF5C1B" w:rsidRDefault="00AF5C1B" w:rsidP="004C1441">
            <w:r w:rsidRPr="004E7972">
              <w:t xml:space="preserve">What resources can help us? </w:t>
            </w:r>
          </w:p>
        </w:tc>
        <w:tc>
          <w:tcPr>
            <w:tcW w:w="2790" w:type="dxa"/>
          </w:tcPr>
          <w:p w14:paraId="4DDADF8D" w14:textId="77777777" w:rsidR="00AF5C1B" w:rsidRDefault="00AF5C1B" w:rsidP="004C1441">
            <w:r w:rsidRPr="004E7972">
              <w:t>How do we contextualise resources to meet the needs of staff and students?</w:t>
            </w:r>
          </w:p>
        </w:tc>
        <w:tc>
          <w:tcPr>
            <w:tcW w:w="2790" w:type="dxa"/>
          </w:tcPr>
          <w:p w14:paraId="60BEF42B" w14:textId="77777777" w:rsidR="00AF5C1B" w:rsidRDefault="00AF5C1B" w:rsidP="004C1441">
            <w:r w:rsidRPr="004E7972">
              <w:t xml:space="preserve">What evaluation processes will we undertake? (QDAI) </w:t>
            </w:r>
          </w:p>
        </w:tc>
      </w:tr>
      <w:tr w:rsidR="00AF5C1B" w14:paraId="1DECCADF" w14:textId="77777777" w:rsidTr="00DA6B97">
        <w:trPr>
          <w:cnfStyle w:val="000000100000" w:firstRow="0" w:lastRow="0" w:firstColumn="0" w:lastColumn="0" w:oddVBand="0" w:evenVBand="0" w:oddHBand="1" w:evenHBand="0" w:firstRowFirstColumn="0" w:firstRowLastColumn="0" w:lastRowFirstColumn="0" w:lastRowLastColumn="0"/>
          <w:trHeight w:val="4196"/>
        </w:trPr>
        <w:tc>
          <w:tcPr>
            <w:tcW w:w="2789" w:type="dxa"/>
          </w:tcPr>
          <w:p w14:paraId="4EFD3DDE" w14:textId="77777777" w:rsidR="00AF5C1B" w:rsidRDefault="00AF5C1B" w:rsidP="004C1441"/>
        </w:tc>
        <w:tc>
          <w:tcPr>
            <w:tcW w:w="2789" w:type="dxa"/>
          </w:tcPr>
          <w:p w14:paraId="643B5725" w14:textId="77777777" w:rsidR="00AF5C1B" w:rsidRDefault="00AF5C1B" w:rsidP="004C1441"/>
        </w:tc>
        <w:tc>
          <w:tcPr>
            <w:tcW w:w="2790" w:type="dxa"/>
          </w:tcPr>
          <w:p w14:paraId="538B1D0D" w14:textId="77777777" w:rsidR="00AF5C1B" w:rsidRDefault="00AF5C1B" w:rsidP="004C1441"/>
        </w:tc>
        <w:tc>
          <w:tcPr>
            <w:tcW w:w="2790" w:type="dxa"/>
          </w:tcPr>
          <w:p w14:paraId="1AE66A2B" w14:textId="77777777" w:rsidR="00AF5C1B" w:rsidRDefault="00AF5C1B" w:rsidP="004C1441"/>
        </w:tc>
        <w:tc>
          <w:tcPr>
            <w:tcW w:w="2790" w:type="dxa"/>
          </w:tcPr>
          <w:p w14:paraId="1483C36C" w14:textId="77777777" w:rsidR="00AF5C1B" w:rsidRDefault="00AF5C1B" w:rsidP="004C1441"/>
        </w:tc>
      </w:tr>
    </w:tbl>
    <w:p w14:paraId="13832D77" w14:textId="77777777" w:rsidR="00AF5C1B" w:rsidRPr="00AF5C1B" w:rsidRDefault="00AF5C1B" w:rsidP="00AF5C1B"/>
    <w:sectPr w:rsidR="00AF5C1B" w:rsidRPr="00AF5C1B" w:rsidSect="00541FBB">
      <w:footerReference w:type="even" r:id="rId12"/>
      <w:footerReference w:type="default" r:id="rId13"/>
      <w:headerReference w:type="first" r:id="rId14"/>
      <w:footerReference w:type="first" r:id="rId15"/>
      <w:pgSz w:w="16838" w:h="11906" w:orient="landscape"/>
      <w:pgMar w:top="1077" w:right="1440" w:bottom="107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90912" w14:textId="77777777" w:rsidR="002D67E6" w:rsidRDefault="002D67E6" w:rsidP="00E51733">
      <w:r>
        <w:separator/>
      </w:r>
    </w:p>
  </w:endnote>
  <w:endnote w:type="continuationSeparator" w:id="0">
    <w:p w14:paraId="063CDB0E" w14:textId="77777777" w:rsidR="002D67E6" w:rsidRDefault="002D67E6"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1E62" w14:textId="73A2D787" w:rsidR="00F66145" w:rsidRPr="00E56264" w:rsidRDefault="00677835" w:rsidP="00B53FCE">
    <w:pPr>
      <w:pStyle w:val="Footer"/>
      <w:ind w:left="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5062A">
      <w:rPr>
        <w:noProof/>
      </w:rPr>
      <w:t>Sep-22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088C" w14:textId="0D37C56C" w:rsidR="00F66145" w:rsidRDefault="00677835" w:rsidP="00B53FCE">
    <w:pPr>
      <w:pStyle w:val="Footer"/>
      <w:ind w:left="0"/>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AF5C1B">
      <w:t>Curriculum implementation planning 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5904" w14:textId="77777777" w:rsidR="00DA3FDE" w:rsidRPr="009B05C3" w:rsidRDefault="00677835" w:rsidP="00B53FCE">
    <w:pPr>
      <w:pStyle w:val="Logo"/>
      <w:ind w:firstLine="567"/>
    </w:pPr>
    <w:r w:rsidRPr="009B05C3">
      <w:t>education.nsw.gov.au</w:t>
    </w:r>
    <w:r>
      <w:rPr>
        <w:noProof/>
        <w:lang w:eastAsia="en-AU"/>
      </w:rPr>
      <w:ptab w:relativeTo="margin" w:alignment="right" w:leader="none"/>
    </w:r>
    <w:r w:rsidRPr="009C69B7">
      <w:rPr>
        <w:noProof/>
        <w:lang w:eastAsia="en-AU"/>
      </w:rPr>
      <w:drawing>
        <wp:inline distT="0" distB="0" distL="0" distR="0" wp14:anchorId="610D7EC2" wp14:editId="5DC4B3ED">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753C" w14:textId="77777777" w:rsidR="002D67E6" w:rsidRDefault="002D67E6" w:rsidP="00E51733">
      <w:r>
        <w:separator/>
      </w:r>
    </w:p>
  </w:footnote>
  <w:footnote w:type="continuationSeparator" w:id="0">
    <w:p w14:paraId="37F28EF1" w14:textId="77777777" w:rsidR="002D67E6" w:rsidRDefault="002D67E6"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7884"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24681861">
    <w:abstractNumId w:val="5"/>
  </w:num>
  <w:num w:numId="2" w16cid:durableId="1503814409">
    <w:abstractNumId w:val="8"/>
  </w:num>
  <w:num w:numId="3" w16cid:durableId="1548030539">
    <w:abstractNumId w:val="4"/>
  </w:num>
  <w:num w:numId="4" w16cid:durableId="1729259069">
    <w:abstractNumId w:val="7"/>
  </w:num>
  <w:num w:numId="5" w16cid:durableId="219250625">
    <w:abstractNumId w:val="2"/>
  </w:num>
  <w:num w:numId="6" w16cid:durableId="1336956077">
    <w:abstractNumId w:val="0"/>
  </w:num>
  <w:num w:numId="7" w16cid:durableId="122386650">
    <w:abstractNumId w:val="4"/>
  </w:num>
  <w:num w:numId="8" w16cid:durableId="281542838">
    <w:abstractNumId w:val="3"/>
  </w:num>
  <w:num w:numId="9" w16cid:durableId="146689759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763844505">
    <w:abstractNumId w:val="1"/>
  </w:num>
  <w:num w:numId="11" w16cid:durableId="716247678">
    <w:abstractNumId w:val="9"/>
  </w:num>
  <w:num w:numId="12" w16cid:durableId="16177880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4482707">
    <w:abstractNumId w:val="6"/>
  </w:num>
  <w:num w:numId="14" w16cid:durableId="34976760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3272818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90684315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68258729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16097223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75068634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49182683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72044013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95841611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54818115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4275076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4236700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184878847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220210101">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117842668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2145892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20349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457073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77883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0480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07363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76319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890289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96185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122516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513052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688427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960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828830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738287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7912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02712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1B"/>
    <w:rsid w:val="00013BA1"/>
    <w:rsid w:val="00013FF2"/>
    <w:rsid w:val="000252CB"/>
    <w:rsid w:val="00045F0D"/>
    <w:rsid w:val="0004750C"/>
    <w:rsid w:val="00047862"/>
    <w:rsid w:val="00061D5B"/>
    <w:rsid w:val="00074F0F"/>
    <w:rsid w:val="000C1B93"/>
    <w:rsid w:val="000C24ED"/>
    <w:rsid w:val="000D3BBE"/>
    <w:rsid w:val="000D7466"/>
    <w:rsid w:val="000E6967"/>
    <w:rsid w:val="00112528"/>
    <w:rsid w:val="00190C6F"/>
    <w:rsid w:val="001A2D64"/>
    <w:rsid w:val="001A3009"/>
    <w:rsid w:val="001C7E97"/>
    <w:rsid w:val="001D5230"/>
    <w:rsid w:val="001F653D"/>
    <w:rsid w:val="002105AD"/>
    <w:rsid w:val="0025592F"/>
    <w:rsid w:val="0026548C"/>
    <w:rsid w:val="00266207"/>
    <w:rsid w:val="0027370C"/>
    <w:rsid w:val="002A28B4"/>
    <w:rsid w:val="002A2B8C"/>
    <w:rsid w:val="002A35CF"/>
    <w:rsid w:val="002A475D"/>
    <w:rsid w:val="002D67E6"/>
    <w:rsid w:val="002F7CFE"/>
    <w:rsid w:val="00303085"/>
    <w:rsid w:val="00306C23"/>
    <w:rsid w:val="00340DD9"/>
    <w:rsid w:val="0035062A"/>
    <w:rsid w:val="00360E17"/>
    <w:rsid w:val="0036209C"/>
    <w:rsid w:val="003635A0"/>
    <w:rsid w:val="00385DFB"/>
    <w:rsid w:val="003A5190"/>
    <w:rsid w:val="003B240E"/>
    <w:rsid w:val="003D13EF"/>
    <w:rsid w:val="00401084"/>
    <w:rsid w:val="00407EF0"/>
    <w:rsid w:val="00412F2B"/>
    <w:rsid w:val="004178B3"/>
    <w:rsid w:val="00430F12"/>
    <w:rsid w:val="004662AB"/>
    <w:rsid w:val="00480185"/>
    <w:rsid w:val="0048642E"/>
    <w:rsid w:val="004A0CDE"/>
    <w:rsid w:val="004B484F"/>
    <w:rsid w:val="004C11A9"/>
    <w:rsid w:val="004F25F1"/>
    <w:rsid w:val="004F48DD"/>
    <w:rsid w:val="004F6AF2"/>
    <w:rsid w:val="00511863"/>
    <w:rsid w:val="00526795"/>
    <w:rsid w:val="00541FBB"/>
    <w:rsid w:val="005649D2"/>
    <w:rsid w:val="005750C0"/>
    <w:rsid w:val="0058102D"/>
    <w:rsid w:val="00583731"/>
    <w:rsid w:val="005934B4"/>
    <w:rsid w:val="005A34D4"/>
    <w:rsid w:val="005A67CA"/>
    <w:rsid w:val="005B184F"/>
    <w:rsid w:val="005B77E0"/>
    <w:rsid w:val="005C14A7"/>
    <w:rsid w:val="005D0140"/>
    <w:rsid w:val="005D49FE"/>
    <w:rsid w:val="005E1F63"/>
    <w:rsid w:val="00626BBF"/>
    <w:rsid w:val="0064273E"/>
    <w:rsid w:val="00643CC4"/>
    <w:rsid w:val="00677835"/>
    <w:rsid w:val="00680388"/>
    <w:rsid w:val="00696410"/>
    <w:rsid w:val="006A3884"/>
    <w:rsid w:val="006B3488"/>
    <w:rsid w:val="006D00B0"/>
    <w:rsid w:val="006D1CF3"/>
    <w:rsid w:val="006E54D3"/>
    <w:rsid w:val="00717237"/>
    <w:rsid w:val="00766D19"/>
    <w:rsid w:val="007B020C"/>
    <w:rsid w:val="007B523A"/>
    <w:rsid w:val="007C61E6"/>
    <w:rsid w:val="007F066A"/>
    <w:rsid w:val="007F6BE6"/>
    <w:rsid w:val="0080248A"/>
    <w:rsid w:val="00804F58"/>
    <w:rsid w:val="008073B1"/>
    <w:rsid w:val="008559F3"/>
    <w:rsid w:val="00856CA3"/>
    <w:rsid w:val="00865BC1"/>
    <w:rsid w:val="0087496A"/>
    <w:rsid w:val="00890EEE"/>
    <w:rsid w:val="0089316E"/>
    <w:rsid w:val="008A32F6"/>
    <w:rsid w:val="008A4CF6"/>
    <w:rsid w:val="008E3DE9"/>
    <w:rsid w:val="009107ED"/>
    <w:rsid w:val="009138BF"/>
    <w:rsid w:val="00927566"/>
    <w:rsid w:val="0093679E"/>
    <w:rsid w:val="009739C8"/>
    <w:rsid w:val="00982157"/>
    <w:rsid w:val="009B1280"/>
    <w:rsid w:val="009C2DB5"/>
    <w:rsid w:val="009C5B0E"/>
    <w:rsid w:val="00A119B4"/>
    <w:rsid w:val="00A170A2"/>
    <w:rsid w:val="00A534B8"/>
    <w:rsid w:val="00A54063"/>
    <w:rsid w:val="00A5409F"/>
    <w:rsid w:val="00A545AB"/>
    <w:rsid w:val="00A57460"/>
    <w:rsid w:val="00A63054"/>
    <w:rsid w:val="00AA27A8"/>
    <w:rsid w:val="00AA67BE"/>
    <w:rsid w:val="00AB099B"/>
    <w:rsid w:val="00AF5C1B"/>
    <w:rsid w:val="00B2036D"/>
    <w:rsid w:val="00B26C50"/>
    <w:rsid w:val="00B46033"/>
    <w:rsid w:val="00B53FCE"/>
    <w:rsid w:val="00B65452"/>
    <w:rsid w:val="00B72931"/>
    <w:rsid w:val="00B80AAD"/>
    <w:rsid w:val="00BA7230"/>
    <w:rsid w:val="00BA7AAB"/>
    <w:rsid w:val="00BF35D4"/>
    <w:rsid w:val="00BF732E"/>
    <w:rsid w:val="00C436AB"/>
    <w:rsid w:val="00C62B29"/>
    <w:rsid w:val="00C664FC"/>
    <w:rsid w:val="00CA0226"/>
    <w:rsid w:val="00CB2145"/>
    <w:rsid w:val="00CB66B0"/>
    <w:rsid w:val="00CD6723"/>
    <w:rsid w:val="00CE5951"/>
    <w:rsid w:val="00CF73E9"/>
    <w:rsid w:val="00D136E3"/>
    <w:rsid w:val="00D15A52"/>
    <w:rsid w:val="00D31E35"/>
    <w:rsid w:val="00D507E2"/>
    <w:rsid w:val="00D534B3"/>
    <w:rsid w:val="00D61CE0"/>
    <w:rsid w:val="00D678DB"/>
    <w:rsid w:val="00DA6B97"/>
    <w:rsid w:val="00DC74E1"/>
    <w:rsid w:val="00DD2F4E"/>
    <w:rsid w:val="00DE07A5"/>
    <w:rsid w:val="00DE2CE3"/>
    <w:rsid w:val="00E04DAF"/>
    <w:rsid w:val="00E112C7"/>
    <w:rsid w:val="00E4272D"/>
    <w:rsid w:val="00E5058E"/>
    <w:rsid w:val="00E51733"/>
    <w:rsid w:val="00E547B5"/>
    <w:rsid w:val="00E56264"/>
    <w:rsid w:val="00E604B6"/>
    <w:rsid w:val="00E66CA0"/>
    <w:rsid w:val="00E836F5"/>
    <w:rsid w:val="00F14D7F"/>
    <w:rsid w:val="00F20AC8"/>
    <w:rsid w:val="00F3454B"/>
    <w:rsid w:val="00F522E3"/>
    <w:rsid w:val="00F66145"/>
    <w:rsid w:val="00F67719"/>
    <w:rsid w:val="00F81980"/>
    <w:rsid w:val="00FA3555"/>
    <w:rsid w:val="00FD0A93"/>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4B00F"/>
  <w15:chartTrackingRefBased/>
  <w15:docId w15:val="{8A634436-CB1A-499F-BF51-1A8A6AA2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5626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E04DAF"/>
    <w:pPr>
      <w:keepNext/>
      <w:keepLines/>
      <w:spacing w:before="0" w:after="0"/>
      <w:outlineLvl w:val="0"/>
    </w:pPr>
    <w:rPr>
      <w:rFonts w:eastAsiaTheme="majorEastAsia"/>
      <w:b/>
      <w:bCs/>
      <w:color w:val="302D6D"/>
      <w:sz w:val="52"/>
      <w:szCs w:val="52"/>
    </w:rPr>
  </w:style>
  <w:style w:type="paragraph" w:styleId="Heading2">
    <w:name w:val="heading 2"/>
    <w:aliases w:val="ŠHeading 2"/>
    <w:basedOn w:val="Normal"/>
    <w:next w:val="Normal"/>
    <w:link w:val="Heading2Char"/>
    <w:uiPriority w:val="4"/>
    <w:qFormat/>
    <w:rsid w:val="00E04DAF"/>
    <w:pPr>
      <w:keepNext/>
      <w:keepLines/>
      <w:outlineLvl w:val="1"/>
    </w:pPr>
    <w:rPr>
      <w:rFonts w:eastAsiaTheme="majorEastAsia"/>
      <w:b/>
      <w:bCs/>
      <w:color w:val="302D6D"/>
      <w:sz w:val="48"/>
      <w:szCs w:val="48"/>
    </w:rPr>
  </w:style>
  <w:style w:type="paragraph" w:styleId="Heading3">
    <w:name w:val="heading 3"/>
    <w:aliases w:val="ŠHeading 3"/>
    <w:basedOn w:val="Normal"/>
    <w:next w:val="Normal"/>
    <w:link w:val="Heading3Char"/>
    <w:uiPriority w:val="5"/>
    <w:qFormat/>
    <w:rsid w:val="00E04DAF"/>
    <w:pPr>
      <w:keepNext/>
      <w:contextualSpacing/>
      <w:outlineLvl w:val="2"/>
    </w:pPr>
    <w:rPr>
      <w:color w:val="302D6D"/>
      <w:sz w:val="40"/>
      <w:szCs w:val="40"/>
    </w:rPr>
  </w:style>
  <w:style w:type="paragraph" w:styleId="Heading4">
    <w:name w:val="heading 4"/>
    <w:aliases w:val="ŠHeading 4"/>
    <w:basedOn w:val="Normal"/>
    <w:next w:val="Normal"/>
    <w:link w:val="Heading4Char"/>
    <w:uiPriority w:val="6"/>
    <w:qFormat/>
    <w:rsid w:val="00E04DAF"/>
    <w:pPr>
      <w:keepNext/>
      <w:outlineLvl w:val="3"/>
    </w:pPr>
    <w:rPr>
      <w:color w:val="302D6D"/>
      <w:sz w:val="36"/>
      <w:szCs w:val="36"/>
    </w:rPr>
  </w:style>
  <w:style w:type="paragraph" w:styleId="Heading5">
    <w:name w:val="heading 5"/>
    <w:aliases w:val="ŠHeading 5"/>
    <w:basedOn w:val="Normal"/>
    <w:next w:val="Normal"/>
    <w:link w:val="Heading5Char"/>
    <w:uiPriority w:val="7"/>
    <w:qFormat/>
    <w:rsid w:val="00E04DAF"/>
    <w:pPr>
      <w:keepNext/>
      <w:outlineLvl w:val="4"/>
    </w:pPr>
    <w:rPr>
      <w:color w:val="302D6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51733"/>
    <w:pPr>
      <w:keepNext/>
      <w:spacing w:after="200" w:line="240" w:lineRule="auto"/>
    </w:pPr>
    <w:rPr>
      <w:b/>
      <w:iCs/>
      <w:szCs w:val="18"/>
    </w:rPr>
  </w:style>
  <w:style w:type="table" w:customStyle="1" w:styleId="Tableheader">
    <w:name w:val="ŠTable header"/>
    <w:basedOn w:val="TableNormal"/>
    <w:uiPriority w:val="99"/>
    <w:rsid w:val="005D014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A3884"/>
    <w:pPr>
      <w:numPr>
        <w:numId w:val="1"/>
      </w:numPr>
    </w:pPr>
  </w:style>
  <w:style w:type="paragraph" w:styleId="ListNumber2">
    <w:name w:val="List Number 2"/>
    <w:aliases w:val="ŠList Number 2"/>
    <w:basedOn w:val="Normal"/>
    <w:uiPriority w:val="9"/>
    <w:qFormat/>
    <w:rsid w:val="006D1CF3"/>
    <w:pPr>
      <w:numPr>
        <w:numId w:val="11"/>
      </w:numPr>
    </w:pPr>
  </w:style>
  <w:style w:type="paragraph" w:styleId="ListBullet">
    <w:name w:val="List Bullet"/>
    <w:aliases w:val="ŠList Bullet"/>
    <w:basedOn w:val="Normal"/>
    <w:uiPriority w:val="10"/>
    <w:qFormat/>
    <w:rsid w:val="00890EEE"/>
    <w:pPr>
      <w:numPr>
        <w:numId w:val="7"/>
      </w:numPr>
    </w:pPr>
  </w:style>
  <w:style w:type="paragraph" w:styleId="ListBullet2">
    <w:name w:val="List Bullet 2"/>
    <w:aliases w:val="ŠList Bullet 2"/>
    <w:basedOn w:val="Normal"/>
    <w:uiPriority w:val="11"/>
    <w:qFormat/>
    <w:rsid w:val="00890EEE"/>
    <w:pPr>
      <w:numPr>
        <w:numId w:val="9"/>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uiPriority w:val="1"/>
    <w:qFormat/>
    <w:rsid w:val="0064273E"/>
    <w:rPr>
      <w:b/>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uiPriority w:val="12"/>
    <w:qFormat/>
    <w:rsid w:val="00E50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E5058E"/>
    <w:pPr>
      <w:pBdr>
        <w:top w:val="single" w:sz="24" w:space="10" w:color="302D6D"/>
        <w:left w:val="single" w:sz="24" w:space="10" w:color="302D6D"/>
        <w:bottom w:val="single" w:sz="24" w:space="10" w:color="302D6D"/>
        <w:right w:val="single" w:sz="24" w:space="10" w:color="302D6D"/>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67CA"/>
    <w:rPr>
      <w:rFonts w:ascii="Arial" w:eastAsiaTheme="minorEastAsia" w:hAnsi="Arial"/>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customStyle="1" w:styleId="Logo">
    <w:name w:val="ŠLogo"/>
    <w:basedOn w:val="Normal"/>
    <w:uiPriority w:val="22"/>
    <w:qFormat/>
    <w:rsid w:val="00E5058E"/>
    <w:pPr>
      <w:tabs>
        <w:tab w:val="right" w:pos="10200"/>
      </w:tabs>
      <w:spacing w:before="240" w:line="300" w:lineRule="atLeast"/>
      <w:ind w:left="-567" w:right="-567"/>
    </w:pPr>
    <w:rPr>
      <w:b/>
      <w:bCs/>
      <w:color w:val="302D6D"/>
    </w:rPr>
  </w:style>
  <w:style w:type="paragraph" w:styleId="TOC1">
    <w:name w:val="toc 1"/>
    <w:aliases w:val="ŠTOC 1"/>
    <w:basedOn w:val="Normal"/>
    <w:next w:val="Normal"/>
    <w:uiPriority w:val="39"/>
    <w:unhideWhenUsed/>
    <w:rsid w:val="002105AD"/>
    <w:pPr>
      <w:tabs>
        <w:tab w:val="right" w:leader="dot" w:pos="13948"/>
      </w:tabs>
      <w:spacing w:before="0" w:after="0"/>
    </w:pPr>
    <w:rPr>
      <w:b/>
      <w:noProof/>
    </w:rPr>
  </w:style>
  <w:style w:type="paragraph" w:styleId="TOC2">
    <w:name w:val="toc 2"/>
    <w:aliases w:val="ŠTOC 2"/>
    <w:basedOn w:val="Normal"/>
    <w:next w:val="Normal"/>
    <w:uiPriority w:val="39"/>
    <w:unhideWhenUsed/>
    <w:rsid w:val="002105A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2105AD"/>
    <w:pPr>
      <w:spacing w:before="0" w:after="0"/>
      <w:ind w:left="482"/>
    </w:pPr>
  </w:style>
  <w:style w:type="paragraph" w:styleId="Title">
    <w:name w:val="Title"/>
    <w:aliases w:val="ŠTitle"/>
    <w:basedOn w:val="Normal"/>
    <w:next w:val="Normal"/>
    <w:link w:val="TitleChar"/>
    <w:uiPriority w:val="2"/>
    <w:qFormat/>
    <w:rsid w:val="0064273E"/>
    <w:pPr>
      <w:spacing w:after="200"/>
      <w:contextualSpacing/>
    </w:pPr>
    <w:rPr>
      <w:rFonts w:eastAsiaTheme="majorEastAsia"/>
      <w:b/>
      <w:bCs/>
      <w:color w:val="302D6D"/>
      <w:spacing w:val="-10"/>
      <w:kern w:val="28"/>
      <w:sz w:val="56"/>
      <w:szCs w:val="56"/>
    </w:rPr>
  </w:style>
  <w:style w:type="character" w:customStyle="1" w:styleId="TitleChar">
    <w:name w:val="Title Char"/>
    <w:aliases w:val="ŠTitle Char"/>
    <w:basedOn w:val="DefaultParagraphFont"/>
    <w:link w:val="Title"/>
    <w:uiPriority w:val="2"/>
    <w:rsid w:val="00643CC4"/>
    <w:rPr>
      <w:rFonts w:ascii="Arial" w:eastAsiaTheme="majorEastAsia" w:hAnsi="Arial" w:cs="Arial"/>
      <w:b/>
      <w:bCs/>
      <w:color w:val="302D6D"/>
      <w:spacing w:val="-10"/>
      <w:kern w:val="28"/>
      <w:sz w:val="56"/>
      <w:szCs w:val="56"/>
      <w:lang w:val="en-US"/>
    </w:rPr>
  </w:style>
  <w:style w:type="character" w:customStyle="1" w:styleId="Heading1Char">
    <w:name w:val="Heading 1 Char"/>
    <w:aliases w:val="ŠHeading 1 Char"/>
    <w:basedOn w:val="DefaultParagraphFont"/>
    <w:link w:val="Heading1"/>
    <w:uiPriority w:val="3"/>
    <w:rsid w:val="00643CC4"/>
    <w:rPr>
      <w:rFonts w:ascii="Arial" w:eastAsiaTheme="majorEastAsia" w:hAnsi="Arial" w:cs="Arial"/>
      <w:b/>
      <w:bCs/>
      <w:color w:val="302D6D"/>
      <w:sz w:val="52"/>
      <w:szCs w:val="52"/>
      <w:lang w:val="en-US"/>
    </w:rPr>
  </w:style>
  <w:style w:type="character" w:customStyle="1" w:styleId="Heading2Char">
    <w:name w:val="Heading 2 Char"/>
    <w:aliases w:val="ŠHeading 2 Char"/>
    <w:basedOn w:val="DefaultParagraphFont"/>
    <w:link w:val="Heading2"/>
    <w:uiPriority w:val="4"/>
    <w:rsid w:val="00643CC4"/>
    <w:rPr>
      <w:rFonts w:ascii="Arial" w:eastAsiaTheme="majorEastAsia" w:hAnsi="Arial" w:cs="Arial"/>
      <w:b/>
      <w:bCs/>
      <w:color w:val="302D6D"/>
      <w:sz w:val="48"/>
      <w:szCs w:val="48"/>
      <w:lang w:val="en-US"/>
    </w:rPr>
  </w:style>
  <w:style w:type="paragraph" w:styleId="TOCHeading">
    <w:name w:val="TOC Heading"/>
    <w:aliases w:val="ŠTOC Heading"/>
    <w:basedOn w:val="Heading1"/>
    <w:next w:val="Normal"/>
    <w:uiPriority w:val="39"/>
    <w:unhideWhenUsed/>
    <w:qFormat/>
    <w:rsid w:val="00B26C50"/>
    <w:pPr>
      <w:outlineLvl w:val="9"/>
    </w:pPr>
    <w:rPr>
      <w:sz w:val="40"/>
      <w:szCs w:val="40"/>
    </w:rPr>
  </w:style>
  <w:style w:type="paragraph" w:styleId="Footer">
    <w:name w:val="footer"/>
    <w:aliases w:val="ŠFooter"/>
    <w:basedOn w:val="Normal"/>
    <w:link w:val="FooterChar"/>
    <w:uiPriority w:val="99"/>
    <w:rsid w:val="00E56264"/>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E56264"/>
    <w:rPr>
      <w:rFonts w:ascii="Arial" w:hAnsi="Arial" w:cs="Arial"/>
      <w:sz w:val="18"/>
      <w:szCs w:val="18"/>
      <w:lang w:val="en-US"/>
    </w:rPr>
  </w:style>
  <w:style w:type="paragraph" w:styleId="Header">
    <w:name w:val="header"/>
    <w:aliases w:val="ŠHeader"/>
    <w:basedOn w:val="Normal"/>
    <w:link w:val="HeaderChar"/>
    <w:uiPriority w:val="24"/>
    <w:unhideWhenUsed/>
    <w:rsid w:val="00F14D7F"/>
    <w:pPr>
      <w:pBdr>
        <w:bottom w:val="single" w:sz="8" w:space="10" w:color="D0CECE" w:themeColor="background2" w:themeShade="E6"/>
      </w:pBdr>
      <w:tabs>
        <w:tab w:val="center" w:pos="4513"/>
        <w:tab w:val="right" w:pos="9026"/>
      </w:tabs>
      <w:spacing w:after="240" w:line="276" w:lineRule="auto"/>
    </w:pPr>
    <w:rPr>
      <w:b/>
      <w:bCs/>
      <w:color w:val="302D6D"/>
    </w:rPr>
  </w:style>
  <w:style w:type="character" w:customStyle="1" w:styleId="HeaderChar">
    <w:name w:val="Header Char"/>
    <w:aliases w:val="ŠHeader Char"/>
    <w:basedOn w:val="DefaultParagraphFont"/>
    <w:link w:val="Header"/>
    <w:uiPriority w:val="24"/>
    <w:rsid w:val="00F14D7F"/>
    <w:rPr>
      <w:rFonts w:ascii="Arial" w:hAnsi="Arial" w:cs="Arial"/>
      <w:b/>
      <w:bCs/>
      <w:color w:val="302D6D"/>
      <w:sz w:val="24"/>
      <w:szCs w:val="24"/>
      <w:lang w:val="en-US"/>
    </w:rPr>
  </w:style>
  <w:style w:type="character" w:customStyle="1" w:styleId="Heading3Char">
    <w:name w:val="Heading 3 Char"/>
    <w:aliases w:val="ŠHeading 3 Char"/>
    <w:basedOn w:val="DefaultParagraphFont"/>
    <w:link w:val="Heading3"/>
    <w:uiPriority w:val="5"/>
    <w:rsid w:val="00643CC4"/>
    <w:rPr>
      <w:rFonts w:ascii="Arial" w:hAnsi="Arial" w:cs="Arial"/>
      <w:color w:val="302D6D"/>
      <w:sz w:val="40"/>
      <w:szCs w:val="40"/>
      <w:lang w:val="en-US"/>
    </w:rPr>
  </w:style>
  <w:style w:type="character" w:customStyle="1" w:styleId="Heading4Char">
    <w:name w:val="Heading 4 Char"/>
    <w:aliases w:val="ŠHeading 4 Char"/>
    <w:basedOn w:val="DefaultParagraphFont"/>
    <w:link w:val="Heading4"/>
    <w:uiPriority w:val="6"/>
    <w:rsid w:val="00643CC4"/>
    <w:rPr>
      <w:rFonts w:ascii="Arial" w:hAnsi="Arial" w:cs="Arial"/>
      <w:color w:val="302D6D"/>
      <w:sz w:val="36"/>
      <w:szCs w:val="36"/>
      <w:lang w:val="en-US"/>
    </w:rPr>
  </w:style>
  <w:style w:type="character" w:customStyle="1" w:styleId="Heading5Char">
    <w:name w:val="Heading 5 Char"/>
    <w:aliases w:val="ŠHeading 5 Char"/>
    <w:basedOn w:val="DefaultParagraphFont"/>
    <w:link w:val="Heading5"/>
    <w:uiPriority w:val="7"/>
    <w:rsid w:val="00643CC4"/>
    <w:rPr>
      <w:rFonts w:ascii="Arial" w:hAnsi="Arial" w:cs="Arial"/>
      <w:color w:val="302D6D"/>
      <w:sz w:val="32"/>
      <w:szCs w:val="32"/>
      <w:lang w:val="en-US"/>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64273E"/>
    <w:rPr>
      <w:i/>
      <w:iCs/>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39"/>
    <w:unhideWhenUsed/>
    <w:rsid w:val="002105AD"/>
    <w:pPr>
      <w:spacing w:before="0" w:after="0"/>
      <w:ind w:left="720"/>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semiHidden/>
    <w:unhideWhenUsed/>
    <w:rsid w:val="00FD0A93"/>
    <w:pPr>
      <w:spacing w:line="240" w:lineRule="auto"/>
    </w:pPr>
    <w:rPr>
      <w:sz w:val="20"/>
      <w:szCs w:val="20"/>
    </w:rPr>
  </w:style>
  <w:style w:type="character" w:customStyle="1" w:styleId="CommentTextChar">
    <w:name w:val="Comment Text Char"/>
    <w:basedOn w:val="DefaultParagraphFont"/>
    <w:link w:val="CommentText"/>
    <w:uiPriority w:val="99"/>
    <w:semiHidden/>
    <w:rsid w:val="00FD0A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D0A93"/>
    <w:rPr>
      <w:b/>
      <w:bCs/>
    </w:rPr>
  </w:style>
  <w:style w:type="character" w:customStyle="1" w:styleId="CommentSubjectChar">
    <w:name w:val="Comment Subject Char"/>
    <w:basedOn w:val="CommentTextChar"/>
    <w:link w:val="CommentSubject"/>
    <w:uiPriority w:val="99"/>
    <w:semiHidden/>
    <w:rsid w:val="00FD0A93"/>
    <w:rPr>
      <w:rFonts w:ascii="Arial" w:hAnsi="Arial" w:cs="Arial"/>
      <w:b/>
      <w:bCs/>
      <w:sz w:val="20"/>
      <w:szCs w:val="20"/>
      <w:lang w:val="en-US"/>
    </w:rPr>
  </w:style>
  <w:style w:type="paragraph" w:styleId="ListParagraph">
    <w:name w:val="List Paragraph"/>
    <w:basedOn w:val="Normal"/>
    <w:uiPriority w:val="34"/>
    <w:unhideWhenUsed/>
    <w:qFormat/>
    <w:rsid w:val="00D50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1" ma:contentTypeDescription="Create a new document." ma:contentTypeScope="" ma:versionID="f05a656076af0e04076ae62ee73d0326">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A2F8F-C3C9-4E19-8CDF-484EA9C46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71824-AEE0-4188-924F-19A80FD8A1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456069-D020-49B4-8069-B663F064F73B}">
  <ds:schemaRefs>
    <ds:schemaRef ds:uri="http://schemas.microsoft.com/sharepoint/v3/contenttype/forms"/>
  </ds:schemaRefs>
</ds:datastoreItem>
</file>

<file path=customXml/itemProps4.xml><?xml version="1.0" encoding="utf-8"?>
<ds:datastoreItem xmlns:ds="http://schemas.openxmlformats.org/officeDocument/2006/customXml" ds:itemID="{FBB56E4C-031E-4849-8E43-E6951B91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297</Words>
  <Characters>1698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Curriculum-implementation-planning-template</dc:title>
  <dc:subject/>
  <dc:creator>NSW Department of Education</dc:creator>
  <cp:keywords/>
  <dc:description/>
  <cp:lastModifiedBy>Matt Saxty</cp:lastModifiedBy>
  <cp:revision>2</cp:revision>
  <dcterms:created xsi:type="dcterms:W3CDTF">2022-09-13T02:14:00Z</dcterms:created>
  <dcterms:modified xsi:type="dcterms:W3CDTF">2022-09-13T02:14:00Z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