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174C09A8"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B26A0D">
        <w:t>Earth and Space</w:t>
      </w:r>
    </w:p>
    <w:p w14:paraId="7663E827" w14:textId="3FBCAD29" w:rsidR="000E7477" w:rsidRDefault="000E7477" w:rsidP="000E7477">
      <w:pPr>
        <w:pStyle w:val="IOSheading22017"/>
      </w:pPr>
      <w:r>
        <w:t xml:space="preserve">2012 Science and Technology K-6 Syllabus: </w:t>
      </w:r>
    </w:p>
    <w:p w14:paraId="1A7672B0" w14:textId="23504A49" w:rsidR="00B26A0D" w:rsidRDefault="00B26A0D" w:rsidP="00B26A0D">
      <w:pPr>
        <w:pStyle w:val="IOSbodytext2017"/>
        <w:rPr>
          <w:lang w:eastAsia="en-US"/>
        </w:rPr>
      </w:pPr>
      <w:r w:rsidRPr="00B26A0D">
        <w:rPr>
          <w:rStyle w:val="IOSstrongemphasis2017"/>
          <w:lang w:eastAsia="en-US"/>
        </w:rPr>
        <w:t xml:space="preserve">NE </w:t>
      </w:r>
      <w:r w:rsidRPr="00B26A0D">
        <w:rPr>
          <w:lang w:eastAsia="en-US"/>
        </w:rPr>
        <w:t xml:space="preserve">- Students explore and learn about science as a unique way of answering questions and finding out about phenomena in the natural world, and the importance of scientific evidence in decision making and problem solving. Students identify that many different people from different cultures make contributions to developments in scientific knowledge. They recognise the significance and influence of science and technology in their world. </w:t>
      </w:r>
    </w:p>
    <w:p w14:paraId="147A0CAA" w14:textId="31D38C49" w:rsidR="007825F0" w:rsidRDefault="00B26A0D" w:rsidP="004C00CD">
      <w:pPr>
        <w:pStyle w:val="IOSbodytext2017"/>
      </w:pPr>
      <w:r w:rsidRPr="00B26A0D">
        <w:rPr>
          <w:rStyle w:val="IOSstrongemphasis2017"/>
          <w:lang w:eastAsia="en-US"/>
        </w:rPr>
        <w:t xml:space="preserve">S1-S3: Earth and Space (ES) </w:t>
      </w:r>
      <w:r w:rsidRPr="00B26A0D">
        <w:rPr>
          <w:lang w:eastAsia="en-US"/>
        </w:rPr>
        <w:t>– students develop their understanding of the Earth's dynamic structure and its place in space. They learn that the Earth is part of the solar system and is subject to change as a result of natural processes and human activity. They begin to appreciate that there is a growing need to develop an understanding of the Earth's characteristics and how people inter</w:t>
      </w:r>
      <w:r>
        <w:rPr>
          <w:lang w:eastAsia="en-US"/>
        </w:rPr>
        <w:t>act with their environment.</w:t>
      </w:r>
    </w:p>
    <w:p w14:paraId="561DC792" w14:textId="179A45F2" w:rsidR="000E7477" w:rsidRDefault="000E7477" w:rsidP="007825F0">
      <w:pPr>
        <w:pStyle w:val="IOSreference2017"/>
        <w:rPr>
          <w:lang w:eastAsia="en-US"/>
        </w:rPr>
      </w:pPr>
      <w:r w:rsidRPr="000E7477">
        <w:rPr>
          <w:lang w:eastAsia="en-US"/>
        </w:rPr>
        <w:t>Science and Technology K–6 Syllabus</w:t>
      </w:r>
      <w:r w:rsidRPr="000E7477">
        <w:t xml:space="preserve"> 2012</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2012</w:t>
      </w:r>
    </w:p>
    <w:p w14:paraId="3F6B8AA0" w14:textId="143FDBD3" w:rsidR="000E7477" w:rsidRDefault="000E7477" w:rsidP="000E7477">
      <w:pPr>
        <w:pStyle w:val="IOSheading22017"/>
      </w:pPr>
      <w:r>
        <w:t xml:space="preserve">2017 Science and Technology K-6 Syllabus: </w:t>
      </w:r>
    </w:p>
    <w:p w14:paraId="46D49278" w14:textId="53449F88" w:rsidR="00B26A0D" w:rsidRDefault="00B26A0D" w:rsidP="00B26A0D">
      <w:pPr>
        <w:pStyle w:val="IOSbodytext2017"/>
        <w:rPr>
          <w:lang w:eastAsia="en-US"/>
        </w:rPr>
      </w:pPr>
      <w:r>
        <w:rPr>
          <w:lang w:eastAsia="en-US"/>
        </w:rPr>
        <w:t>The Earth and Space strand explores the Earth’s dynamic structure and its place in the universe. Students explore changes on Earth, such as day and night, and the seasons related to Earth’s rotation and its orbit around the Sun.</w:t>
      </w:r>
    </w:p>
    <w:p w14:paraId="0B45378A" w14:textId="5427D521" w:rsidR="000D2B50" w:rsidRDefault="00B26A0D" w:rsidP="00B26A0D">
      <w:pPr>
        <w:pStyle w:val="IOSbodytext2017"/>
        <w:rPr>
          <w:lang w:eastAsia="en-US"/>
        </w:rPr>
      </w:pPr>
      <w:r>
        <w:rPr>
          <w:lang w:eastAsia="en-US"/>
        </w:rPr>
        <w:t>Students investigate the processes that result in changes to the Earth’s surface. They explore the ways in which we use Earth’s resources and consider the influence of human activity on the Earth’s surface and its atmosphere."</w:t>
      </w:r>
    </w:p>
    <w:p w14:paraId="3216BF7A" w14:textId="6B63355E" w:rsidR="00315C5F" w:rsidRDefault="00AA2BCC" w:rsidP="000D2B50">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EB22EB">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1696"/>
        <w:gridCol w:w="1843"/>
        <w:gridCol w:w="4253"/>
        <w:gridCol w:w="1842"/>
        <w:gridCol w:w="3417"/>
        <w:gridCol w:w="2643"/>
      </w:tblGrid>
      <w:tr w:rsidR="00991005" w14:paraId="52DA592C" w14:textId="77777777" w:rsidTr="00991005">
        <w:trPr>
          <w:tblHeader/>
        </w:trPr>
        <w:tc>
          <w:tcPr>
            <w:tcW w:w="1696" w:type="dxa"/>
          </w:tcPr>
          <w:p w14:paraId="5A986758" w14:textId="5A316D98" w:rsidR="00991005" w:rsidRDefault="00991005" w:rsidP="00F94AD5">
            <w:pPr>
              <w:pStyle w:val="IOStableheading2017"/>
            </w:pPr>
            <w:r>
              <w:lastRenderedPageBreak/>
              <w:t>Stage</w:t>
            </w:r>
          </w:p>
        </w:tc>
        <w:tc>
          <w:tcPr>
            <w:tcW w:w="1843" w:type="dxa"/>
          </w:tcPr>
          <w:p w14:paraId="742AA79F" w14:textId="721C29A3" w:rsidR="00991005" w:rsidRDefault="00B26A0D" w:rsidP="00F94AD5">
            <w:pPr>
              <w:pStyle w:val="IOStableheading2017"/>
            </w:pPr>
            <w:r>
              <w:t>Outcome 2012</w:t>
            </w:r>
            <w:r w:rsidR="00991005">
              <w:t xml:space="preserve"> </w:t>
            </w:r>
          </w:p>
        </w:tc>
        <w:tc>
          <w:tcPr>
            <w:tcW w:w="4253" w:type="dxa"/>
          </w:tcPr>
          <w:p w14:paraId="542EC149" w14:textId="55DF5773" w:rsidR="00991005" w:rsidRDefault="00991005" w:rsidP="00F94AD5">
            <w:pPr>
              <w:pStyle w:val="IOStableheading2017"/>
            </w:pPr>
            <w:r>
              <w:t>2012 Science and Technology K-6 Syllabus</w:t>
            </w:r>
          </w:p>
        </w:tc>
        <w:tc>
          <w:tcPr>
            <w:tcW w:w="1842" w:type="dxa"/>
          </w:tcPr>
          <w:p w14:paraId="20B9FC57" w14:textId="3D76574A" w:rsidR="00991005" w:rsidRDefault="00991005" w:rsidP="00F94AD5">
            <w:pPr>
              <w:pStyle w:val="IOStableheading2017"/>
            </w:pPr>
            <w:r>
              <w:t xml:space="preserve">Outcome 2017 </w:t>
            </w:r>
            <w:bookmarkStart w:id="0" w:name="_GoBack"/>
            <w:bookmarkEnd w:id="0"/>
          </w:p>
        </w:tc>
        <w:tc>
          <w:tcPr>
            <w:tcW w:w="3417" w:type="dxa"/>
          </w:tcPr>
          <w:p w14:paraId="1A1261E3" w14:textId="2EA633FC" w:rsidR="00991005" w:rsidRDefault="00991005" w:rsidP="00F94AD5">
            <w:pPr>
              <w:pStyle w:val="IOStableheading2017"/>
            </w:pPr>
            <w:r>
              <w:t>2017 Science and Technology K-6 Syllabus</w:t>
            </w:r>
          </w:p>
        </w:tc>
        <w:tc>
          <w:tcPr>
            <w:tcW w:w="2643" w:type="dxa"/>
          </w:tcPr>
          <w:p w14:paraId="4E41F17E" w14:textId="1F6E34A0" w:rsidR="00991005" w:rsidRDefault="00991005" w:rsidP="00F94AD5">
            <w:pPr>
              <w:pStyle w:val="IOStableheading2017"/>
            </w:pPr>
            <w:r>
              <w:t>What is different?</w:t>
            </w:r>
          </w:p>
        </w:tc>
      </w:tr>
      <w:tr w:rsidR="00991005" w14:paraId="16C51C8D" w14:textId="77777777" w:rsidTr="00991005">
        <w:tc>
          <w:tcPr>
            <w:tcW w:w="1696" w:type="dxa"/>
          </w:tcPr>
          <w:p w14:paraId="4EC7E516" w14:textId="27C3E6AA" w:rsidR="00991005" w:rsidRPr="00F94AD5" w:rsidRDefault="00991005" w:rsidP="00F94AD5">
            <w:pPr>
              <w:pStyle w:val="IOStabletext2017"/>
              <w:rPr>
                <w:rStyle w:val="IOSstrongemphasis2017"/>
              </w:rPr>
            </w:pPr>
            <w:r>
              <w:rPr>
                <w:rStyle w:val="IOSstrongemphasis2017"/>
              </w:rPr>
              <w:t>Early stage 1</w:t>
            </w:r>
          </w:p>
        </w:tc>
        <w:tc>
          <w:tcPr>
            <w:tcW w:w="1843" w:type="dxa"/>
          </w:tcPr>
          <w:p w14:paraId="3A9E3C33" w14:textId="075CBC94" w:rsidR="00991005" w:rsidRPr="00991005" w:rsidRDefault="00B26A0D" w:rsidP="004165BE">
            <w:pPr>
              <w:pStyle w:val="IOStabletext2017"/>
              <w:rPr>
                <w:rStyle w:val="IOSstrongemphasis2017"/>
                <w:b w:val="0"/>
              </w:rPr>
            </w:pPr>
            <w:r w:rsidRPr="00B26A0D">
              <w:rPr>
                <w:rStyle w:val="IOSstrongemphasis2017"/>
                <w:b w:val="0"/>
              </w:rPr>
              <w:t>Ste-7NE</w:t>
            </w:r>
          </w:p>
        </w:tc>
        <w:tc>
          <w:tcPr>
            <w:tcW w:w="4253" w:type="dxa"/>
          </w:tcPr>
          <w:p w14:paraId="1D9BC421" w14:textId="5663BB1C" w:rsidR="00991005" w:rsidRPr="004165BE" w:rsidRDefault="00B26A0D" w:rsidP="004165BE">
            <w:pPr>
              <w:pStyle w:val="IOStabletext2017"/>
            </w:pPr>
            <w:r w:rsidRPr="003F305C">
              <w:rPr>
                <w:rStyle w:val="IOSstrongemphasis2017"/>
              </w:rPr>
              <w:t>observes</w:t>
            </w:r>
            <w:r w:rsidRPr="00B26A0D">
              <w:t>, using their sense, how daily and seasonal changes in the environment affect them and other living things</w:t>
            </w:r>
          </w:p>
        </w:tc>
        <w:tc>
          <w:tcPr>
            <w:tcW w:w="1842" w:type="dxa"/>
          </w:tcPr>
          <w:p w14:paraId="7BBFE2FA" w14:textId="3EDE5E14" w:rsidR="00991005" w:rsidRPr="00315C5F" w:rsidRDefault="001C2193" w:rsidP="00315C5F">
            <w:pPr>
              <w:pStyle w:val="IOStabletext2017"/>
            </w:pPr>
            <w:r w:rsidRPr="001C2193">
              <w:t>STe-6ES-S</w:t>
            </w:r>
          </w:p>
        </w:tc>
        <w:tc>
          <w:tcPr>
            <w:tcW w:w="3417" w:type="dxa"/>
          </w:tcPr>
          <w:p w14:paraId="0B738B7B" w14:textId="783F1F82" w:rsidR="00991005" w:rsidRPr="00315C5F" w:rsidRDefault="001C2193" w:rsidP="00315C5F">
            <w:pPr>
              <w:pStyle w:val="IOStabletext2017"/>
            </w:pPr>
            <w:r w:rsidRPr="003F305C">
              <w:rPr>
                <w:rStyle w:val="IOSstrongemphasis2017"/>
              </w:rPr>
              <w:t>identifies</w:t>
            </w:r>
            <w:r w:rsidRPr="001C2193">
              <w:t xml:space="preserve"> how daily and seasonal changes in the environment affect humans and other living things</w:t>
            </w:r>
          </w:p>
        </w:tc>
        <w:tc>
          <w:tcPr>
            <w:tcW w:w="2643" w:type="dxa"/>
          </w:tcPr>
          <w:p w14:paraId="6ABAAE7F" w14:textId="77777777" w:rsidR="00991005" w:rsidRDefault="00991005" w:rsidP="00F94AD5">
            <w:pPr>
              <w:pStyle w:val="IOStabletext2017"/>
            </w:pPr>
          </w:p>
        </w:tc>
      </w:tr>
      <w:tr w:rsidR="00991005" w14:paraId="35B8B0BE" w14:textId="77777777" w:rsidTr="00991005">
        <w:tc>
          <w:tcPr>
            <w:tcW w:w="1696" w:type="dxa"/>
          </w:tcPr>
          <w:p w14:paraId="22467BA0" w14:textId="1ACCA81A" w:rsidR="00991005" w:rsidRPr="00F94AD5" w:rsidRDefault="00991005" w:rsidP="00F94AD5">
            <w:pPr>
              <w:pStyle w:val="IOStabletext2017"/>
              <w:rPr>
                <w:rStyle w:val="IOSstrongemphasis2017"/>
              </w:rPr>
            </w:pPr>
            <w:r>
              <w:rPr>
                <w:rStyle w:val="IOSstrongemphasis2017"/>
              </w:rPr>
              <w:t>Stage 1</w:t>
            </w:r>
          </w:p>
        </w:tc>
        <w:tc>
          <w:tcPr>
            <w:tcW w:w="1843" w:type="dxa"/>
          </w:tcPr>
          <w:p w14:paraId="19338D80" w14:textId="21CDEA55" w:rsidR="00B26A0D" w:rsidRPr="00B26A0D" w:rsidRDefault="00B26A0D" w:rsidP="00B26A0D">
            <w:pPr>
              <w:pStyle w:val="IOStabletext2017"/>
              <w:rPr>
                <w:rStyle w:val="IOSstrongemphasis2017"/>
                <w:b w:val="0"/>
              </w:rPr>
            </w:pPr>
            <w:r>
              <w:rPr>
                <w:rStyle w:val="IOSstrongemphasis2017"/>
                <w:b w:val="0"/>
              </w:rPr>
              <w:t>St</w:t>
            </w:r>
            <w:r w:rsidRPr="00B26A0D">
              <w:rPr>
                <w:rStyle w:val="IOSstrongemphasis2017"/>
                <w:b w:val="0"/>
              </w:rPr>
              <w:t>1-8ES</w:t>
            </w:r>
          </w:p>
          <w:p w14:paraId="6CE26C07" w14:textId="77777777" w:rsidR="00B26A0D" w:rsidRDefault="00B26A0D" w:rsidP="00B26A0D">
            <w:pPr>
              <w:pStyle w:val="IOStabletext2017"/>
              <w:rPr>
                <w:rStyle w:val="IOSstrongemphasis2017"/>
                <w:b w:val="0"/>
              </w:rPr>
            </w:pPr>
          </w:p>
          <w:p w14:paraId="1825F132" w14:textId="71A89ED6" w:rsidR="00991005" w:rsidRPr="000D2B50" w:rsidRDefault="00B26A0D" w:rsidP="00B26A0D">
            <w:pPr>
              <w:pStyle w:val="IOStabletext2017"/>
              <w:rPr>
                <w:rStyle w:val="IOSstrongemphasis2017"/>
                <w:b w:val="0"/>
              </w:rPr>
            </w:pPr>
            <w:r>
              <w:rPr>
                <w:rStyle w:val="IOSstrongemphasis2017"/>
                <w:b w:val="0"/>
              </w:rPr>
              <w:t>St</w:t>
            </w:r>
            <w:r w:rsidRPr="00B26A0D">
              <w:rPr>
                <w:rStyle w:val="IOSstrongemphasis2017"/>
                <w:b w:val="0"/>
              </w:rPr>
              <w:t>1-9ES</w:t>
            </w:r>
          </w:p>
        </w:tc>
        <w:tc>
          <w:tcPr>
            <w:tcW w:w="4253" w:type="dxa"/>
          </w:tcPr>
          <w:p w14:paraId="451ECD40" w14:textId="77777777" w:rsidR="00B26A0D" w:rsidRDefault="00B26A0D" w:rsidP="00B26A0D">
            <w:pPr>
              <w:pStyle w:val="IOStabletext2017"/>
            </w:pPr>
            <w:r w:rsidRPr="003F305C">
              <w:rPr>
                <w:rStyle w:val="IOSstrongemphasis2017"/>
              </w:rPr>
              <w:t>describes</w:t>
            </w:r>
            <w:r>
              <w:t xml:space="preserve"> some observable changes that occur in the sky and landscape</w:t>
            </w:r>
          </w:p>
          <w:p w14:paraId="22E4FB9B" w14:textId="49B4DA81" w:rsidR="00991005" w:rsidRPr="004165BE" w:rsidRDefault="00B26A0D" w:rsidP="00B26A0D">
            <w:pPr>
              <w:pStyle w:val="IOStabletext2017"/>
            </w:pPr>
            <w:r w:rsidRPr="003F305C">
              <w:rPr>
                <w:rStyle w:val="IOSstrongemphasis2017"/>
              </w:rPr>
              <w:t>identifies</w:t>
            </w:r>
            <w:r>
              <w:t xml:space="preserve"> ways that people use science in their daily lives to care for the environment and the Earth's resources</w:t>
            </w:r>
          </w:p>
        </w:tc>
        <w:tc>
          <w:tcPr>
            <w:tcW w:w="1842" w:type="dxa"/>
          </w:tcPr>
          <w:p w14:paraId="45952D7E" w14:textId="659120D1" w:rsidR="00991005" w:rsidRDefault="001C2193" w:rsidP="004C00CD">
            <w:pPr>
              <w:pStyle w:val="IOStabletext2017"/>
            </w:pPr>
            <w:r w:rsidRPr="001C2193">
              <w:t>ST1-10ES-S</w:t>
            </w:r>
          </w:p>
        </w:tc>
        <w:tc>
          <w:tcPr>
            <w:tcW w:w="3417" w:type="dxa"/>
          </w:tcPr>
          <w:p w14:paraId="06FF1FDB" w14:textId="2896175E" w:rsidR="00991005" w:rsidRDefault="001C2193" w:rsidP="004C00CD">
            <w:pPr>
              <w:pStyle w:val="IOStabletext2017"/>
            </w:pPr>
            <w:r w:rsidRPr="003F305C">
              <w:rPr>
                <w:rStyle w:val="IOSstrongemphasis2017"/>
              </w:rPr>
              <w:t xml:space="preserve">recognises </w:t>
            </w:r>
            <w:r w:rsidRPr="001C2193">
              <w:t>observable changes occurring in the sky and on the land and identifies Earth's resources</w:t>
            </w:r>
          </w:p>
        </w:tc>
        <w:tc>
          <w:tcPr>
            <w:tcW w:w="2643" w:type="dxa"/>
          </w:tcPr>
          <w:p w14:paraId="0475C950" w14:textId="77777777" w:rsidR="00991005" w:rsidRDefault="00991005" w:rsidP="00F94AD5">
            <w:pPr>
              <w:pStyle w:val="IOStabletext2017"/>
            </w:pPr>
          </w:p>
        </w:tc>
      </w:tr>
      <w:tr w:rsidR="00991005" w14:paraId="12E8A3D4" w14:textId="77777777" w:rsidTr="00991005">
        <w:tc>
          <w:tcPr>
            <w:tcW w:w="1696" w:type="dxa"/>
          </w:tcPr>
          <w:p w14:paraId="25607709" w14:textId="7D72D3EC" w:rsidR="00991005" w:rsidRPr="00F94AD5" w:rsidRDefault="00991005" w:rsidP="00F94AD5">
            <w:pPr>
              <w:pStyle w:val="IOStabletext2017"/>
              <w:rPr>
                <w:rStyle w:val="IOSstrongemphasis2017"/>
              </w:rPr>
            </w:pPr>
            <w:r>
              <w:rPr>
                <w:rStyle w:val="IOSstrongemphasis2017"/>
              </w:rPr>
              <w:t>Stage 2</w:t>
            </w:r>
          </w:p>
        </w:tc>
        <w:tc>
          <w:tcPr>
            <w:tcW w:w="1843" w:type="dxa"/>
          </w:tcPr>
          <w:p w14:paraId="6B3D6649" w14:textId="0C28BA5D" w:rsidR="00B26A0D" w:rsidRPr="00B26A0D" w:rsidRDefault="00B26A0D" w:rsidP="00B26A0D">
            <w:pPr>
              <w:pStyle w:val="IOStabletext2017"/>
              <w:rPr>
                <w:rStyle w:val="IOSstrongemphasis2017"/>
                <w:b w:val="0"/>
              </w:rPr>
            </w:pPr>
            <w:r>
              <w:rPr>
                <w:rStyle w:val="IOSstrongemphasis2017"/>
                <w:b w:val="0"/>
              </w:rPr>
              <w:t>St</w:t>
            </w:r>
            <w:r w:rsidRPr="00B26A0D">
              <w:rPr>
                <w:rStyle w:val="IOSstrongemphasis2017"/>
                <w:b w:val="0"/>
              </w:rPr>
              <w:t>2-8ES</w:t>
            </w:r>
          </w:p>
          <w:p w14:paraId="0C6E5795" w14:textId="77777777" w:rsidR="00B26A0D" w:rsidRDefault="00B26A0D" w:rsidP="00B26A0D">
            <w:pPr>
              <w:pStyle w:val="IOStabletext2017"/>
              <w:rPr>
                <w:rStyle w:val="IOSstrongemphasis2017"/>
                <w:b w:val="0"/>
              </w:rPr>
            </w:pPr>
          </w:p>
          <w:p w14:paraId="176B5BB4" w14:textId="77777777" w:rsidR="00B26A0D" w:rsidRDefault="00B26A0D" w:rsidP="00B26A0D">
            <w:pPr>
              <w:pStyle w:val="IOStabletext2017"/>
              <w:rPr>
                <w:rStyle w:val="IOSstrongemphasis2017"/>
                <w:b w:val="0"/>
              </w:rPr>
            </w:pPr>
          </w:p>
          <w:p w14:paraId="391C43E1" w14:textId="428C321D" w:rsidR="00991005" w:rsidRPr="000D2B50" w:rsidRDefault="00B26A0D" w:rsidP="00B26A0D">
            <w:pPr>
              <w:pStyle w:val="IOStabletext2017"/>
              <w:rPr>
                <w:rStyle w:val="IOSstrongemphasis2017"/>
                <w:b w:val="0"/>
              </w:rPr>
            </w:pPr>
            <w:r>
              <w:rPr>
                <w:rStyle w:val="IOSstrongemphasis2017"/>
                <w:b w:val="0"/>
              </w:rPr>
              <w:t>St</w:t>
            </w:r>
            <w:r w:rsidRPr="00B26A0D">
              <w:rPr>
                <w:rStyle w:val="IOSstrongemphasis2017"/>
                <w:b w:val="0"/>
              </w:rPr>
              <w:t>2-9ES</w:t>
            </w:r>
          </w:p>
        </w:tc>
        <w:tc>
          <w:tcPr>
            <w:tcW w:w="4253" w:type="dxa"/>
          </w:tcPr>
          <w:p w14:paraId="0B7961A0" w14:textId="77777777" w:rsidR="00B26A0D" w:rsidRDefault="00B26A0D" w:rsidP="00B26A0D">
            <w:pPr>
              <w:pStyle w:val="IOStabletext2017"/>
            </w:pPr>
            <w:r w:rsidRPr="003F305C">
              <w:rPr>
                <w:rStyle w:val="IOSstrongemphasis2017"/>
              </w:rPr>
              <w:t>describes</w:t>
            </w:r>
            <w:r>
              <w:t xml:space="preserve"> some observable changes over time on the Earth's surface that result from natural processes and human activity</w:t>
            </w:r>
          </w:p>
          <w:p w14:paraId="09614916" w14:textId="4AA2DC10" w:rsidR="00991005" w:rsidRPr="004165BE" w:rsidRDefault="00B26A0D" w:rsidP="00B26A0D">
            <w:pPr>
              <w:pStyle w:val="IOStabletext2017"/>
            </w:pPr>
            <w:r w:rsidRPr="003F305C">
              <w:rPr>
                <w:rStyle w:val="IOSstrongemphasis2017"/>
              </w:rPr>
              <w:t>describes</w:t>
            </w:r>
            <w:r>
              <w:t xml:space="preserve"> how relationships between the sun and the Earth cause regular changes</w:t>
            </w:r>
          </w:p>
        </w:tc>
        <w:tc>
          <w:tcPr>
            <w:tcW w:w="1842" w:type="dxa"/>
          </w:tcPr>
          <w:p w14:paraId="743D7F38" w14:textId="0AB28F19" w:rsidR="00991005" w:rsidRDefault="001C2193" w:rsidP="004C00CD">
            <w:pPr>
              <w:pStyle w:val="IOStabletext2017"/>
            </w:pPr>
            <w:r w:rsidRPr="001C2193">
              <w:t>ST2-10ES-S</w:t>
            </w:r>
          </w:p>
        </w:tc>
        <w:tc>
          <w:tcPr>
            <w:tcW w:w="3417" w:type="dxa"/>
          </w:tcPr>
          <w:p w14:paraId="76468A51" w14:textId="6BE7FA7F" w:rsidR="00991005" w:rsidRDefault="001C2193" w:rsidP="004C00CD">
            <w:pPr>
              <w:pStyle w:val="IOStabletext2017"/>
            </w:pPr>
            <w:r w:rsidRPr="003F305C">
              <w:rPr>
                <w:rStyle w:val="IOSstrongemphasis2017"/>
              </w:rPr>
              <w:t xml:space="preserve">investigates </w:t>
            </w:r>
            <w:r w:rsidRPr="001C2193">
              <w:t>regular changes caused by interactions between the Earth and the Sun and changes to the Earth's surface</w:t>
            </w:r>
          </w:p>
        </w:tc>
        <w:tc>
          <w:tcPr>
            <w:tcW w:w="2643" w:type="dxa"/>
          </w:tcPr>
          <w:p w14:paraId="0B3532C0" w14:textId="77777777" w:rsidR="00991005" w:rsidRDefault="00991005" w:rsidP="00F94AD5">
            <w:pPr>
              <w:pStyle w:val="IOStabletext2017"/>
            </w:pPr>
          </w:p>
        </w:tc>
      </w:tr>
      <w:tr w:rsidR="00991005" w14:paraId="28AA3940" w14:textId="77777777" w:rsidTr="00991005">
        <w:tc>
          <w:tcPr>
            <w:tcW w:w="1696" w:type="dxa"/>
          </w:tcPr>
          <w:p w14:paraId="60844676" w14:textId="4B8791AE" w:rsidR="00991005" w:rsidRPr="00315C5F" w:rsidRDefault="00991005" w:rsidP="00F94AD5">
            <w:pPr>
              <w:pStyle w:val="IOStabletext2017"/>
              <w:rPr>
                <w:rStyle w:val="IOSstrongemphasis2017"/>
              </w:rPr>
            </w:pPr>
            <w:r>
              <w:rPr>
                <w:rStyle w:val="IOSstrongemphasis2017"/>
              </w:rPr>
              <w:t>Stage 3</w:t>
            </w:r>
          </w:p>
        </w:tc>
        <w:tc>
          <w:tcPr>
            <w:tcW w:w="1843" w:type="dxa"/>
          </w:tcPr>
          <w:p w14:paraId="047EBCE1" w14:textId="77777777" w:rsidR="00E87D65" w:rsidRDefault="00B26A0D" w:rsidP="00E87D65">
            <w:pPr>
              <w:pStyle w:val="IOStabletext2017"/>
              <w:rPr>
                <w:rStyle w:val="IOSstrongemphasis2017"/>
                <w:b w:val="0"/>
              </w:rPr>
            </w:pPr>
            <w:r>
              <w:rPr>
                <w:rStyle w:val="IOSstrongemphasis2017"/>
                <w:b w:val="0"/>
              </w:rPr>
              <w:t>St</w:t>
            </w:r>
            <w:r w:rsidRPr="00B26A0D">
              <w:rPr>
                <w:rStyle w:val="IOSstrongemphasis2017"/>
                <w:b w:val="0"/>
              </w:rPr>
              <w:t>3-8ES</w:t>
            </w:r>
          </w:p>
          <w:p w14:paraId="357098AB" w14:textId="77777777" w:rsidR="00E87D65" w:rsidRDefault="00E87D65" w:rsidP="00E87D65">
            <w:pPr>
              <w:pStyle w:val="IOStabletext2017"/>
              <w:rPr>
                <w:rStyle w:val="IOSstrongemphasis2017"/>
                <w:b w:val="0"/>
              </w:rPr>
            </w:pPr>
          </w:p>
          <w:p w14:paraId="4DB512E3" w14:textId="77777777" w:rsidR="00E87D65" w:rsidRDefault="00E87D65" w:rsidP="00E87D65">
            <w:pPr>
              <w:pStyle w:val="IOStabletext2017"/>
              <w:rPr>
                <w:rStyle w:val="IOSstrongemphasis2017"/>
                <w:b w:val="0"/>
              </w:rPr>
            </w:pPr>
          </w:p>
          <w:p w14:paraId="1575075E" w14:textId="117B994E" w:rsidR="00991005" w:rsidRPr="000D2B50" w:rsidRDefault="00B26A0D" w:rsidP="00E87D65">
            <w:pPr>
              <w:pStyle w:val="IOStabletext2017"/>
              <w:rPr>
                <w:rStyle w:val="IOSstrongemphasis2017"/>
                <w:b w:val="0"/>
              </w:rPr>
            </w:pPr>
            <w:r>
              <w:rPr>
                <w:rStyle w:val="IOSstrongemphasis2017"/>
                <w:b w:val="0"/>
              </w:rPr>
              <w:t>St</w:t>
            </w:r>
            <w:r w:rsidRPr="00B26A0D">
              <w:rPr>
                <w:rStyle w:val="IOSstrongemphasis2017"/>
                <w:b w:val="0"/>
              </w:rPr>
              <w:t>3-9ES</w:t>
            </w:r>
          </w:p>
        </w:tc>
        <w:tc>
          <w:tcPr>
            <w:tcW w:w="4253" w:type="dxa"/>
          </w:tcPr>
          <w:p w14:paraId="3AD0D8EF" w14:textId="77777777" w:rsidR="00B26A0D" w:rsidRDefault="00B26A0D" w:rsidP="00B26A0D">
            <w:pPr>
              <w:pStyle w:val="IOStabletext2017"/>
            </w:pPr>
            <w:r w:rsidRPr="003F305C">
              <w:rPr>
                <w:rStyle w:val="IOSstrongemphasis2017"/>
              </w:rPr>
              <w:t>describes</w:t>
            </w:r>
            <w:r>
              <w:t xml:space="preserve"> how discoveries by people from different cultures and times have contributed to advancing scientific understanding of the solar system</w:t>
            </w:r>
          </w:p>
          <w:p w14:paraId="01E1B8B6" w14:textId="791F18B2" w:rsidR="00991005" w:rsidRPr="004165BE" w:rsidRDefault="00B26A0D" w:rsidP="00B26A0D">
            <w:pPr>
              <w:pStyle w:val="IOStabletext2017"/>
            </w:pPr>
            <w:r w:rsidRPr="003F305C">
              <w:rPr>
                <w:rStyle w:val="IOSstrongemphasis2017"/>
              </w:rPr>
              <w:t>explains</w:t>
            </w:r>
            <w:r>
              <w:t xml:space="preserve"> rapid change at the Earth's surface caused by natural events, using evidence provided by advances in technology and scientific understanding</w:t>
            </w:r>
          </w:p>
        </w:tc>
        <w:tc>
          <w:tcPr>
            <w:tcW w:w="1842" w:type="dxa"/>
          </w:tcPr>
          <w:p w14:paraId="4B77D68A" w14:textId="0635F016" w:rsidR="00991005" w:rsidRDefault="001C2193" w:rsidP="004C00CD">
            <w:pPr>
              <w:pStyle w:val="IOStabletext2017"/>
            </w:pPr>
            <w:r w:rsidRPr="001C2193">
              <w:t>ST3-10ES-S</w:t>
            </w:r>
          </w:p>
        </w:tc>
        <w:tc>
          <w:tcPr>
            <w:tcW w:w="3417" w:type="dxa"/>
          </w:tcPr>
          <w:p w14:paraId="4F6E3D5B" w14:textId="751DE29F" w:rsidR="00991005" w:rsidRDefault="001C2193" w:rsidP="004C00CD">
            <w:pPr>
              <w:pStyle w:val="IOStabletext2017"/>
            </w:pPr>
            <w:r w:rsidRPr="003F305C">
              <w:rPr>
                <w:rStyle w:val="IOSstrongemphasis2017"/>
              </w:rPr>
              <w:t>explains</w:t>
            </w:r>
            <w:r w:rsidRPr="001C2193">
              <w:t xml:space="preserve"> regular events in the solar system and geological events on the Earth's surface</w:t>
            </w:r>
          </w:p>
        </w:tc>
        <w:tc>
          <w:tcPr>
            <w:tcW w:w="2643" w:type="dxa"/>
          </w:tcPr>
          <w:p w14:paraId="5334B901" w14:textId="77777777" w:rsidR="00991005" w:rsidRDefault="00991005" w:rsidP="00F94AD5">
            <w:pPr>
              <w:pStyle w:val="IOStabletext2017"/>
            </w:pPr>
          </w:p>
        </w:tc>
      </w:tr>
    </w:tbl>
    <w:p w14:paraId="4CFFF9C4" w14:textId="344B3DD6" w:rsidR="00315C5F" w:rsidRDefault="00315C5F" w:rsidP="002D1DBE">
      <w:pPr>
        <w:pStyle w:val="IOSbodytext2017"/>
      </w:pPr>
    </w:p>
    <w:sectPr w:rsidR="00315C5F"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AF08" w14:textId="77777777" w:rsidR="00AA2BCC" w:rsidRDefault="00AA2BCC">
      <w:pPr>
        <w:spacing w:before="0" w:line="240" w:lineRule="auto"/>
      </w:pPr>
      <w:r>
        <w:separator/>
      </w:r>
    </w:p>
  </w:endnote>
  <w:endnote w:type="continuationSeparator" w:id="0">
    <w:p w14:paraId="4F5B2BFD" w14:textId="77777777" w:rsidR="00AA2BCC" w:rsidRDefault="00AA2B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376D7F7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E87D65">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8BEC" w14:textId="77777777" w:rsidR="00AA2BCC" w:rsidRDefault="00AA2BCC">
      <w:pPr>
        <w:spacing w:before="0" w:line="240" w:lineRule="auto"/>
      </w:pPr>
      <w:r>
        <w:separator/>
      </w:r>
    </w:p>
  </w:footnote>
  <w:footnote w:type="continuationSeparator" w:id="0">
    <w:p w14:paraId="30A58622" w14:textId="77777777" w:rsidR="00AA2BCC" w:rsidRDefault="00AA2BC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06BBF"/>
    <w:rsid w:val="00042088"/>
    <w:rsid w:val="00073BE6"/>
    <w:rsid w:val="000D2B50"/>
    <w:rsid w:val="000E69BA"/>
    <w:rsid w:val="000E7477"/>
    <w:rsid w:val="001245EC"/>
    <w:rsid w:val="00153CA1"/>
    <w:rsid w:val="001651E4"/>
    <w:rsid w:val="001C2193"/>
    <w:rsid w:val="001C5524"/>
    <w:rsid w:val="001E1F9A"/>
    <w:rsid w:val="001F5E2C"/>
    <w:rsid w:val="002565E2"/>
    <w:rsid w:val="002A34A1"/>
    <w:rsid w:val="002B7AB0"/>
    <w:rsid w:val="002D1DBE"/>
    <w:rsid w:val="002E3A02"/>
    <w:rsid w:val="002F0E9B"/>
    <w:rsid w:val="002F5B42"/>
    <w:rsid w:val="002F651E"/>
    <w:rsid w:val="00301B36"/>
    <w:rsid w:val="00315C5F"/>
    <w:rsid w:val="00317FD6"/>
    <w:rsid w:val="00376D3D"/>
    <w:rsid w:val="0038193B"/>
    <w:rsid w:val="00383295"/>
    <w:rsid w:val="003911E6"/>
    <w:rsid w:val="003C2DBD"/>
    <w:rsid w:val="003F305C"/>
    <w:rsid w:val="004165BE"/>
    <w:rsid w:val="00454252"/>
    <w:rsid w:val="004B3BF3"/>
    <w:rsid w:val="004C00CD"/>
    <w:rsid w:val="004C1870"/>
    <w:rsid w:val="004D0730"/>
    <w:rsid w:val="004E36EE"/>
    <w:rsid w:val="004E5F23"/>
    <w:rsid w:val="004E7D9E"/>
    <w:rsid w:val="00514B39"/>
    <w:rsid w:val="00580913"/>
    <w:rsid w:val="005838E4"/>
    <w:rsid w:val="005B3793"/>
    <w:rsid w:val="005C4F04"/>
    <w:rsid w:val="005F1E61"/>
    <w:rsid w:val="006B2506"/>
    <w:rsid w:val="00716FA1"/>
    <w:rsid w:val="0075348E"/>
    <w:rsid w:val="007534D7"/>
    <w:rsid w:val="007825F0"/>
    <w:rsid w:val="007A2C97"/>
    <w:rsid w:val="007B730A"/>
    <w:rsid w:val="007E7116"/>
    <w:rsid w:val="007E73F7"/>
    <w:rsid w:val="0080536C"/>
    <w:rsid w:val="00866DA3"/>
    <w:rsid w:val="00880D85"/>
    <w:rsid w:val="008A3C24"/>
    <w:rsid w:val="008F555A"/>
    <w:rsid w:val="009147C2"/>
    <w:rsid w:val="00951175"/>
    <w:rsid w:val="00991005"/>
    <w:rsid w:val="009C7B81"/>
    <w:rsid w:val="009D231C"/>
    <w:rsid w:val="00A1455C"/>
    <w:rsid w:val="00A34A17"/>
    <w:rsid w:val="00AA2BCC"/>
    <w:rsid w:val="00AE13C8"/>
    <w:rsid w:val="00B26A0D"/>
    <w:rsid w:val="00B27349"/>
    <w:rsid w:val="00B33FA9"/>
    <w:rsid w:val="00B3507B"/>
    <w:rsid w:val="00B66B04"/>
    <w:rsid w:val="00C15A26"/>
    <w:rsid w:val="00C37FF2"/>
    <w:rsid w:val="00CB2CA0"/>
    <w:rsid w:val="00CB7742"/>
    <w:rsid w:val="00CD5846"/>
    <w:rsid w:val="00CE4514"/>
    <w:rsid w:val="00D109D7"/>
    <w:rsid w:val="00D13EE4"/>
    <w:rsid w:val="00D215B2"/>
    <w:rsid w:val="00D70E95"/>
    <w:rsid w:val="00DC5A1F"/>
    <w:rsid w:val="00DE0FF7"/>
    <w:rsid w:val="00DF5352"/>
    <w:rsid w:val="00E37944"/>
    <w:rsid w:val="00E87D65"/>
    <w:rsid w:val="00EB22EB"/>
    <w:rsid w:val="00ED67D7"/>
    <w:rsid w:val="00EE23AA"/>
    <w:rsid w:val="00F356CE"/>
    <w:rsid w:val="00F45DDA"/>
    <w:rsid w:val="00F51583"/>
    <w:rsid w:val="00F87A9A"/>
    <w:rsid w:val="00F92C20"/>
    <w:rsid w:val="00F94AD5"/>
    <w:rsid w:val="00F9679F"/>
    <w:rsid w:val="00FA0DBA"/>
    <w:rsid w:val="00FA4909"/>
    <w:rsid w:val="00FD3FA6"/>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9A3A-4F7B-4B27-BBA3-8FC76663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9</cp:revision>
  <dcterms:created xsi:type="dcterms:W3CDTF">2018-06-22T02:19:00Z</dcterms:created>
  <dcterms:modified xsi:type="dcterms:W3CDTF">2018-06-28T01:12:00Z</dcterms:modified>
</cp:coreProperties>
</file>