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75A08" w14:textId="6288BA84" w:rsidR="004125FD" w:rsidRPr="006E0E2A" w:rsidRDefault="000D500B" w:rsidP="004125FD">
      <w:pPr>
        <w:pStyle w:val="Heading1"/>
      </w:pPr>
      <w:r>
        <w:t>Significant distances</w:t>
      </w:r>
    </w:p>
    <w:p w14:paraId="32D01AE4" w14:textId="5209BD4E" w:rsidR="00962DF8" w:rsidRDefault="00AB6CF5" w:rsidP="00962DF8">
      <w:r>
        <w:t>In this activity, s</w:t>
      </w:r>
      <w:r w:rsidR="00EB391F" w:rsidRPr="006E0E2A">
        <w:t xml:space="preserve">tudents </w:t>
      </w:r>
      <w:r w:rsidR="006A4C8E">
        <w:t>learn about significant figures by calculating distances between the Earth and the stars using trigonometry, developing the need for a simpler way of expressing large distances.</w:t>
      </w:r>
    </w:p>
    <w:p w14:paraId="5EBC34C0" w14:textId="73D7FF8F" w:rsidR="00AB6CF5" w:rsidRDefault="00AB6CF5" w:rsidP="00962DF8">
      <w:r>
        <w:t>This activity is designed to support students who have experience using trigonometry to find missing sides in right-angled triangles.</w:t>
      </w:r>
    </w:p>
    <w:p w14:paraId="00457994" w14:textId="2EDC7265" w:rsidR="00F7269C" w:rsidRPr="00CA3A4C" w:rsidRDefault="00EF52C2" w:rsidP="00CA3A4C">
      <w:pPr>
        <w:pStyle w:val="FeatureBox"/>
      </w:pPr>
      <w:r w:rsidRPr="00CA3A4C">
        <w:t xml:space="preserve">This lesson can be simulated via the Desmos activity </w:t>
      </w:r>
      <w:hyperlink r:id="rId7" w:history="1">
        <w:r w:rsidRPr="00824218">
          <w:rPr>
            <w:rStyle w:val="Hyperlink"/>
          </w:rPr>
          <w:t>Significant distances</w:t>
        </w:r>
      </w:hyperlink>
      <w:r w:rsidR="00180BAD" w:rsidRPr="00CA3A4C">
        <w:t xml:space="preserve"> (</w:t>
      </w:r>
      <w:hyperlink r:id="rId8" w:history="1">
        <w:r w:rsidR="00180BAD" w:rsidRPr="00824218">
          <w:rPr>
            <w:rStyle w:val="Hyperlink"/>
          </w:rPr>
          <w:t>bit.ly/Desmos-significant-distances</w:t>
        </w:r>
      </w:hyperlink>
      <w:r w:rsidR="00180BAD" w:rsidRPr="00CA3A4C">
        <w:t>)</w:t>
      </w:r>
      <w:r w:rsidR="00C513F5" w:rsidRPr="00CA3A4C">
        <w:t>.</w:t>
      </w:r>
    </w:p>
    <w:p w14:paraId="5BF7F918" w14:textId="117A1B56" w:rsidR="00A51D10" w:rsidRDefault="004125FD" w:rsidP="004125FD">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721BD8C5" w14:textId="3A3B3982" w:rsidR="00A51D10" w:rsidRPr="00CA3A4C" w:rsidRDefault="006E0E2A" w:rsidP="00CA3A4C">
      <w:pPr>
        <w:pStyle w:val="ListBullet"/>
      </w:pPr>
      <w:r w:rsidRPr="00CA3A4C">
        <w:t>To</w:t>
      </w:r>
      <w:r w:rsidR="006A4C8E" w:rsidRPr="00CA3A4C">
        <w:t xml:space="preserve"> appreciate the usefulness of significant figures in expressing very large measurements</w:t>
      </w:r>
      <w:r w:rsidR="006A603A" w:rsidRPr="00CA3A4C">
        <w:t>.</w:t>
      </w:r>
    </w:p>
    <w:p w14:paraId="6758C1CF" w14:textId="0D1A020D" w:rsidR="006A4C8E" w:rsidRPr="00CA3A4C" w:rsidRDefault="006A4C8E" w:rsidP="00CA3A4C">
      <w:pPr>
        <w:pStyle w:val="ListBullet"/>
      </w:pPr>
      <w:r w:rsidRPr="00CA3A4C">
        <w:t>To be able to round very large numbers to a specified number of significant figures for comparison</w:t>
      </w:r>
      <w:r w:rsidR="006A603A" w:rsidRPr="00CA3A4C">
        <w:t>.</w:t>
      </w:r>
    </w:p>
    <w:p w14:paraId="31580410" w14:textId="77777777" w:rsidR="00A51D10" w:rsidRPr="00383C33" w:rsidRDefault="00A51D10" w:rsidP="00A51D10">
      <w:pPr>
        <w:pStyle w:val="Heading3"/>
        <w:numPr>
          <w:ilvl w:val="2"/>
          <w:numId w:val="2"/>
        </w:numPr>
        <w:ind w:left="0"/>
      </w:pPr>
      <w:r w:rsidRPr="00383C33">
        <w:t>Success criteria</w:t>
      </w:r>
    </w:p>
    <w:p w14:paraId="0755CFA1" w14:textId="39CD6DB0" w:rsidR="00D057DD" w:rsidRPr="00CA3A4C" w:rsidRDefault="006A4C8E" w:rsidP="00CA3A4C">
      <w:pPr>
        <w:pStyle w:val="ListBullet"/>
      </w:pPr>
      <w:r w:rsidRPr="00CA3A4C">
        <w:t>I can compare two very large numbers expressed to two significant figures</w:t>
      </w:r>
      <w:r w:rsidR="006A603A" w:rsidRPr="00CA3A4C">
        <w:t>.</w:t>
      </w:r>
    </w:p>
    <w:p w14:paraId="1B6CDD61" w14:textId="18F5BEEC" w:rsidR="006A4C8E" w:rsidRPr="00CA3A4C" w:rsidRDefault="006A4C8E" w:rsidP="00CA3A4C">
      <w:pPr>
        <w:pStyle w:val="ListBullet"/>
      </w:pPr>
      <w:r w:rsidRPr="00CA3A4C">
        <w:t>I can round a very large number to any number of significant figures</w:t>
      </w:r>
      <w:r w:rsidR="006A603A" w:rsidRPr="00CA3A4C">
        <w:t>.</w:t>
      </w:r>
    </w:p>
    <w:p w14:paraId="70F872EA" w14:textId="77777777" w:rsidR="00CA3A4C" w:rsidRPr="00CA3A4C" w:rsidRDefault="00CA3A4C" w:rsidP="00CA3A4C">
      <w:r w:rsidRPr="00CA3A4C">
        <w:br w:type="page"/>
      </w:r>
    </w:p>
    <w:p w14:paraId="73D6D35E" w14:textId="1334F06E" w:rsidR="00A51D10" w:rsidRDefault="00A51D10" w:rsidP="00D057DD">
      <w:pPr>
        <w:pStyle w:val="Heading3"/>
      </w:pPr>
      <w:r>
        <w:lastRenderedPageBreak/>
        <w:t>Syllabus outcomes</w:t>
      </w:r>
    </w:p>
    <w:p w14:paraId="6924FFDE" w14:textId="6254E278" w:rsidR="000A2812" w:rsidRPr="000A2812" w:rsidRDefault="000A2812" w:rsidP="000A2812">
      <w:r>
        <w:t>A student:</w:t>
      </w:r>
    </w:p>
    <w:p w14:paraId="2D6E1EF8" w14:textId="580C1EDB" w:rsidR="00260393" w:rsidRPr="00F6726B" w:rsidRDefault="00260393" w:rsidP="00260393">
      <w:pPr>
        <w:pStyle w:val="ListBullet"/>
        <w:rPr>
          <w:lang w:val="en-US"/>
        </w:rPr>
      </w:pPr>
      <w:r w:rsidRPr="00F0725A">
        <w:rPr>
          <w:lang w:val="en-US"/>
        </w:rPr>
        <w:t xml:space="preserve">develops understanding and fluency in mathematics through exploring and </w:t>
      </w:r>
      <w:r w:rsidRPr="00F6726B">
        <w:rPr>
          <w:lang w:val="en-US"/>
        </w:rPr>
        <w:t xml:space="preserve">connecting mathematical concepts, </w:t>
      </w:r>
      <w:proofErr w:type="gramStart"/>
      <w:r w:rsidRPr="00F6726B">
        <w:rPr>
          <w:lang w:val="en-US"/>
        </w:rPr>
        <w:t>choosing</w:t>
      </w:r>
      <w:proofErr w:type="gramEnd"/>
      <w:r w:rsidRPr="00F6726B">
        <w:rPr>
          <w:lang w:val="en-US"/>
        </w:rPr>
        <w:t xml:space="preserve"> and applying mathematical techniques to solve problems, and communicating their thinking and reasoning coherently and clearly </w:t>
      </w:r>
      <w:r w:rsidRPr="00383C33">
        <w:rPr>
          <w:b/>
          <w:bCs/>
          <w:lang w:val="en-US"/>
        </w:rPr>
        <w:t>MAO-WM-01</w:t>
      </w:r>
      <w:r w:rsidRPr="00F6726B">
        <w:rPr>
          <w:lang w:val="en-US"/>
        </w:rPr>
        <w:t xml:space="preserve">  </w:t>
      </w:r>
    </w:p>
    <w:p w14:paraId="025270A9" w14:textId="77777777" w:rsidR="004361AB" w:rsidRDefault="004361AB" w:rsidP="004361AB">
      <w:pPr>
        <w:pStyle w:val="ListBullet"/>
        <w:rPr>
          <w:lang w:eastAsia="en-AU"/>
        </w:rPr>
      </w:pPr>
      <w:r w:rsidRPr="00CA0AF1">
        <w:rPr>
          <w:lang w:eastAsia="en-AU"/>
        </w:rPr>
        <w:t>applies trigonometric ratios to solve right-angled triangle problems</w:t>
      </w:r>
      <w:r w:rsidRPr="00213D9D">
        <w:rPr>
          <w:lang w:eastAsia="en-AU"/>
        </w:rPr>
        <w:t xml:space="preserve"> </w:t>
      </w:r>
      <w:r w:rsidRPr="00625E4A">
        <w:rPr>
          <w:b/>
          <w:bCs/>
          <w:lang w:eastAsia="en-AU"/>
        </w:rPr>
        <w:t>MA5-TRG-C-01</w:t>
      </w:r>
    </w:p>
    <w:p w14:paraId="5E5F9541" w14:textId="6B6B8C7F" w:rsidR="00212B00" w:rsidRPr="008B6693" w:rsidRDefault="00312E75" w:rsidP="006A4C8E">
      <w:pPr>
        <w:pStyle w:val="ListBullet"/>
        <w:rPr>
          <w:lang w:val="en-US"/>
        </w:rPr>
      </w:pPr>
      <w:r>
        <w:rPr>
          <w:lang w:val="en-US"/>
        </w:rPr>
        <w:t xml:space="preserve">solves measurement problems by using scientific notation to represent numbers and rounding to give </w:t>
      </w:r>
      <w:proofErr w:type="gramStart"/>
      <w:r>
        <w:rPr>
          <w:lang w:val="en-US"/>
        </w:rPr>
        <w:t>a number of</w:t>
      </w:r>
      <w:proofErr w:type="gramEnd"/>
      <w:r>
        <w:rPr>
          <w:lang w:val="en-US"/>
        </w:rPr>
        <w:t xml:space="preserve"> significant figures </w:t>
      </w:r>
      <w:r>
        <w:rPr>
          <w:b/>
          <w:lang w:val="en-US"/>
        </w:rPr>
        <w:t>MA5-MAG-C-01</w:t>
      </w:r>
    </w:p>
    <w:p w14:paraId="17F9E564" w14:textId="7CA15509" w:rsidR="008B6693" w:rsidRPr="008B6693" w:rsidRDefault="00000000" w:rsidP="008B6693">
      <w:pPr>
        <w:pStyle w:val="Imageattributioncaption"/>
        <w:spacing w:before="240"/>
      </w:pPr>
      <w:hyperlink r:id="rId9" w:tgtFrame="_blank" w:tooltip="https://curriculum.nsw.edu.au/learning-areas/mathematics/mathematics-k-10-2022" w:history="1">
        <w:r w:rsidR="008B6693" w:rsidRPr="008B6693">
          <w:rPr>
            <w:rStyle w:val="Hyperlink"/>
          </w:rPr>
          <w:t>Mathematics K–10 Syllabus</w:t>
        </w:r>
      </w:hyperlink>
      <w:r w:rsidR="008B6693" w:rsidRPr="008B6693">
        <w:t xml:space="preserve"> © NSW Education Standards Authority (NESA) for and on behalf of the Crown in right of the State of New South Wales, 2022.</w:t>
      </w:r>
    </w:p>
    <w:p w14:paraId="5673C3D5" w14:textId="0AB2F37A" w:rsidR="00260393" w:rsidRPr="006A603A" w:rsidRDefault="00212B00" w:rsidP="006A603A">
      <w:pPr>
        <w:pStyle w:val="FeatureBox2"/>
        <w:rPr>
          <w:lang w:val="en-US"/>
        </w:rPr>
      </w:pPr>
      <w:r w:rsidRPr="006A603A">
        <w:t xml:space="preserve">Please use the associated PowerPoint </w:t>
      </w:r>
      <w:r w:rsidR="006A603A" w:rsidRPr="008B6693">
        <w:rPr>
          <w:i/>
          <w:iCs/>
        </w:rPr>
        <w:t>Significant distances</w:t>
      </w:r>
      <w:r w:rsidR="006A603A" w:rsidRPr="006A603A">
        <w:t xml:space="preserve"> </w:t>
      </w:r>
      <w:r w:rsidRPr="006A603A">
        <w:t>to display images in this lesson</w:t>
      </w:r>
      <w:r w:rsidR="00F43934">
        <w:t>.</w:t>
      </w:r>
    </w:p>
    <w:p w14:paraId="3C708657" w14:textId="77777777" w:rsidR="003F0381" w:rsidRPr="003F0381" w:rsidRDefault="003F0381" w:rsidP="003F0381">
      <w:r w:rsidRPr="003F0381">
        <w:br w:type="page"/>
      </w:r>
    </w:p>
    <w:p w14:paraId="73435BE4" w14:textId="09026886" w:rsidR="00A51D10" w:rsidRDefault="00A51D10" w:rsidP="00A51D10">
      <w:pPr>
        <w:pStyle w:val="Heading2"/>
        <w:numPr>
          <w:ilvl w:val="1"/>
          <w:numId w:val="2"/>
        </w:numPr>
        <w:ind w:left="0"/>
      </w:pPr>
      <w:r>
        <w:lastRenderedPageBreak/>
        <w:t>Activity structure</w:t>
      </w:r>
    </w:p>
    <w:p w14:paraId="2C632B3D" w14:textId="23E2543C" w:rsidR="009E29A0" w:rsidRDefault="00A51D10" w:rsidP="009E29A0">
      <w:pPr>
        <w:pStyle w:val="Heading3"/>
        <w:numPr>
          <w:ilvl w:val="2"/>
          <w:numId w:val="2"/>
        </w:numPr>
        <w:ind w:left="0"/>
      </w:pPr>
      <w:r>
        <w:t>Launch</w:t>
      </w:r>
    </w:p>
    <w:p w14:paraId="3CC65A10" w14:textId="3A9D8B04" w:rsidR="00CE005C" w:rsidRDefault="00CE005C" w:rsidP="00CE005C">
      <w:pPr>
        <w:pStyle w:val="ListNumber"/>
        <w:rPr>
          <w:lang w:eastAsia="zh-CN"/>
        </w:rPr>
      </w:pPr>
      <w:r>
        <w:rPr>
          <w:lang w:eastAsia="zh-CN"/>
        </w:rPr>
        <w:t xml:space="preserve">Display </w:t>
      </w:r>
      <w:r w:rsidR="00BF212E">
        <w:rPr>
          <w:lang w:eastAsia="zh-CN"/>
        </w:rPr>
        <w:t>F</w:t>
      </w:r>
      <w:r>
        <w:rPr>
          <w:lang w:eastAsia="zh-CN"/>
        </w:rPr>
        <w:t>igure 1</w:t>
      </w:r>
      <w:r w:rsidR="00A82AB8">
        <w:rPr>
          <w:lang w:eastAsia="zh-CN"/>
        </w:rPr>
        <w:t>.</w:t>
      </w:r>
    </w:p>
    <w:p w14:paraId="6C31ADCC" w14:textId="261C0BDA" w:rsidR="00FF0211" w:rsidRDefault="00FF0211" w:rsidP="00FF0211">
      <w:pPr>
        <w:pStyle w:val="Caption"/>
      </w:pPr>
      <w:r>
        <w:t xml:space="preserve">Figure </w:t>
      </w:r>
      <w:r>
        <w:fldChar w:fldCharType="begin"/>
      </w:r>
      <w:r>
        <w:instrText xml:space="preserve"> SEQ Figure \* ARABIC </w:instrText>
      </w:r>
      <w:r>
        <w:fldChar w:fldCharType="separate"/>
      </w:r>
      <w:r w:rsidR="0012422F">
        <w:rPr>
          <w:noProof/>
        </w:rPr>
        <w:t>1</w:t>
      </w:r>
      <w:r>
        <w:fldChar w:fldCharType="end"/>
      </w:r>
      <w:r>
        <w:t xml:space="preserve"> – </w:t>
      </w:r>
      <w:r w:rsidR="00824218">
        <w:t>stars in night sky</w:t>
      </w:r>
    </w:p>
    <w:p w14:paraId="48EAF151" w14:textId="52A8EE12" w:rsidR="00BF212E" w:rsidRPr="00BF212E" w:rsidRDefault="00BF212E" w:rsidP="00BF212E">
      <w:r>
        <w:rPr>
          <w:noProof/>
          <w:lang w:eastAsia="zh-CN"/>
        </w:rPr>
        <w:drawing>
          <wp:inline distT="0" distB="0" distL="0" distR="0" wp14:anchorId="35C219AF" wp14:editId="72600CB0">
            <wp:extent cx="5911908" cy="4797287"/>
            <wp:effectExtent l="0" t="0" r="0" b="3810"/>
            <wp:docPr id="5" name="Picture 5" descr="This is an image of stars in the night sky, with some stars significantly larger or brighter than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s-forming-like-pearls-in-a-clam.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13873" cy="4798881"/>
                    </a:xfrm>
                    <a:prstGeom prst="rect">
                      <a:avLst/>
                    </a:prstGeom>
                  </pic:spPr>
                </pic:pic>
              </a:graphicData>
            </a:graphic>
          </wp:inline>
        </w:drawing>
      </w:r>
    </w:p>
    <w:p w14:paraId="3C0BE05E" w14:textId="1B307882" w:rsidR="00EF52C2" w:rsidRDefault="00F038BC" w:rsidP="000D25A7">
      <w:pPr>
        <w:pStyle w:val="ListNumber"/>
        <w:rPr>
          <w:lang w:eastAsia="zh-CN"/>
        </w:rPr>
      </w:pPr>
      <w:r>
        <w:rPr>
          <w:lang w:eastAsia="zh-CN"/>
        </w:rPr>
        <w:t xml:space="preserve">Explain to students that this is an image of the sky taken from Earth. </w:t>
      </w:r>
      <w:r w:rsidR="00EF52C2">
        <w:rPr>
          <w:lang w:eastAsia="zh-CN"/>
        </w:rPr>
        <w:t xml:space="preserve">Have students think about the following </w:t>
      </w:r>
      <w:r w:rsidR="00FF0211">
        <w:rPr>
          <w:lang w:eastAsia="zh-CN"/>
        </w:rPr>
        <w:t>2</w:t>
      </w:r>
      <w:r w:rsidR="00EF52C2">
        <w:rPr>
          <w:lang w:eastAsia="zh-CN"/>
        </w:rPr>
        <w:t xml:space="preserve"> questions individually.</w:t>
      </w:r>
    </w:p>
    <w:p w14:paraId="6415F062" w14:textId="2E610324" w:rsidR="00EF52C2" w:rsidRDefault="00EF52C2" w:rsidP="00FF0211">
      <w:pPr>
        <w:pStyle w:val="ListNumber2"/>
        <w:rPr>
          <w:lang w:eastAsia="zh-CN"/>
        </w:rPr>
      </w:pPr>
      <w:r>
        <w:rPr>
          <w:lang w:eastAsia="zh-CN"/>
        </w:rPr>
        <w:t>Which star do you think is the closest to Earth?</w:t>
      </w:r>
    </w:p>
    <w:p w14:paraId="2E7CD311" w14:textId="1623E2F5" w:rsidR="00EF52C2" w:rsidRDefault="00EF52C2" w:rsidP="00FF0211">
      <w:pPr>
        <w:pStyle w:val="ListNumber2"/>
        <w:rPr>
          <w:lang w:eastAsia="zh-CN"/>
        </w:rPr>
      </w:pPr>
      <w:r>
        <w:rPr>
          <w:lang w:eastAsia="zh-CN"/>
        </w:rPr>
        <w:t>How do you know?</w:t>
      </w:r>
    </w:p>
    <w:p w14:paraId="6ED5247A" w14:textId="0CDDA71F" w:rsidR="00AA481F" w:rsidRPr="00A82AB8" w:rsidRDefault="001A4DEF" w:rsidP="00A82AB8">
      <w:pPr>
        <w:pStyle w:val="ListNumber"/>
        <w:rPr>
          <w:lang w:eastAsia="zh-CN"/>
        </w:rPr>
      </w:pPr>
      <w:r>
        <w:rPr>
          <w:lang w:eastAsia="zh-CN"/>
        </w:rPr>
        <w:lastRenderedPageBreak/>
        <w:t xml:space="preserve">Ask students </w:t>
      </w:r>
      <w:r w:rsidRPr="001A4DEF">
        <w:t>to</w:t>
      </w:r>
      <w:r>
        <w:rPr>
          <w:lang w:eastAsia="zh-CN"/>
        </w:rPr>
        <w:t xml:space="preserve"> engage in a </w:t>
      </w:r>
      <w:hyperlink r:id="rId12" w:history="1">
        <w:r w:rsidRPr="00FF0211">
          <w:rPr>
            <w:rStyle w:val="Hyperlink"/>
            <w:lang w:eastAsia="zh-CN"/>
          </w:rPr>
          <w:t>Think</w:t>
        </w:r>
        <w:r w:rsidR="00FF0211" w:rsidRPr="00FF0211">
          <w:rPr>
            <w:rStyle w:val="Hyperlink"/>
            <w:lang w:eastAsia="zh-CN"/>
          </w:rPr>
          <w:t>-</w:t>
        </w:r>
        <w:r w:rsidRPr="00FF0211">
          <w:rPr>
            <w:rStyle w:val="Hyperlink"/>
            <w:lang w:eastAsia="zh-CN"/>
          </w:rPr>
          <w:t>Pair</w:t>
        </w:r>
        <w:r w:rsidR="00FF0211" w:rsidRPr="00FF0211">
          <w:rPr>
            <w:rStyle w:val="Hyperlink"/>
            <w:lang w:eastAsia="zh-CN"/>
          </w:rPr>
          <w:t>-</w:t>
        </w:r>
        <w:r w:rsidRPr="00FF0211">
          <w:rPr>
            <w:rStyle w:val="Hyperlink"/>
            <w:lang w:eastAsia="zh-CN"/>
          </w:rPr>
          <w:t>Share</w:t>
        </w:r>
      </w:hyperlink>
      <w:r>
        <w:rPr>
          <w:lang w:eastAsia="zh-CN"/>
        </w:rPr>
        <w:t xml:space="preserve"> </w:t>
      </w:r>
      <w:r w:rsidR="00EF52C2">
        <w:rPr>
          <w:lang w:eastAsia="zh-CN"/>
        </w:rPr>
        <w:t>(</w:t>
      </w:r>
      <w:hyperlink r:id="rId13" w:history="1">
        <w:r w:rsidR="00EF52C2" w:rsidRPr="00EF52C2">
          <w:rPr>
            <w:rStyle w:val="Hyperlink"/>
            <w:lang w:eastAsia="zh-CN"/>
          </w:rPr>
          <w:t>bit.ly/thinkpairsharestrategy</w:t>
        </w:r>
      </w:hyperlink>
      <w:r w:rsidR="00EF52C2">
        <w:rPr>
          <w:lang w:eastAsia="zh-CN"/>
        </w:rPr>
        <w:t>) discussing their answers to the questions.</w:t>
      </w:r>
    </w:p>
    <w:p w14:paraId="2B716EAA" w14:textId="77777777" w:rsidR="00B81EAC" w:rsidRPr="00B81EAC" w:rsidRDefault="00B81EAC" w:rsidP="00B81EAC">
      <w:r w:rsidRPr="00B81EAC">
        <w:br w:type="page"/>
      </w:r>
    </w:p>
    <w:p w14:paraId="0DFAF8C6" w14:textId="6833EF55" w:rsidR="00EF52C2" w:rsidRPr="00EF52C2" w:rsidRDefault="00A51D10" w:rsidP="00EF52C2">
      <w:pPr>
        <w:pStyle w:val="Heading3"/>
      </w:pPr>
      <w:r>
        <w:lastRenderedPageBreak/>
        <w:t>Explore</w:t>
      </w:r>
    </w:p>
    <w:p w14:paraId="10E60B5D" w14:textId="32FBDBF6" w:rsidR="00EF66EB" w:rsidRDefault="00EF52C2" w:rsidP="00AA481F">
      <w:pPr>
        <w:pStyle w:val="FeatureBox"/>
      </w:pPr>
      <w:r>
        <w:t xml:space="preserve">If students have a device with access to the internet, send them to this </w:t>
      </w:r>
      <w:hyperlink r:id="rId14" w:history="1">
        <w:r w:rsidRPr="00697FD8">
          <w:rPr>
            <w:rStyle w:val="Hyperlink"/>
          </w:rPr>
          <w:t>Desmos graph</w:t>
        </w:r>
      </w:hyperlink>
      <w:r>
        <w:t xml:space="preserve"> </w:t>
      </w:r>
      <w:r w:rsidR="00F7269C">
        <w:t>(</w:t>
      </w:r>
      <w:hyperlink r:id="rId15" w:history="1">
        <w:r w:rsidR="00F7269C">
          <w:rPr>
            <w:rStyle w:val="Hyperlink"/>
          </w:rPr>
          <w:t>bit.ly/DesmosDistancetoastar</w:t>
        </w:r>
      </w:hyperlink>
      <w:r w:rsidR="00F7269C">
        <w:t>)</w:t>
      </w:r>
      <w:r w:rsidR="00AA481F">
        <w:t xml:space="preserve"> and have them follow along with the steps below.</w:t>
      </w:r>
    </w:p>
    <w:p w14:paraId="702300C6" w14:textId="295371BB" w:rsidR="000D500B" w:rsidRDefault="00EF52C2" w:rsidP="00AA481F">
      <w:pPr>
        <w:pStyle w:val="FeatureBox"/>
      </w:pPr>
      <w:r>
        <w:t xml:space="preserve">If </w:t>
      </w:r>
      <w:r w:rsidR="00AA481F">
        <w:t>devices are</w:t>
      </w:r>
      <w:r>
        <w:t xml:space="preserve"> unavailable, </w:t>
      </w:r>
      <w:r w:rsidR="00AA481F">
        <w:t xml:space="preserve">follow these steps to demonstrate the process and follow the steps in the </w:t>
      </w:r>
      <w:r w:rsidR="00281D8A">
        <w:t>‘</w:t>
      </w:r>
      <w:r w:rsidR="00AA481F" w:rsidRPr="00281D8A">
        <w:t>Paper-based activity</w:t>
      </w:r>
      <w:r w:rsidR="00281D8A">
        <w:t>’</w:t>
      </w:r>
      <w:r w:rsidR="00AA481F">
        <w:t xml:space="preserve"> section below.</w:t>
      </w:r>
    </w:p>
    <w:p w14:paraId="2B19D394" w14:textId="3B64DB91" w:rsidR="005A6ADD" w:rsidRPr="0087031F" w:rsidRDefault="00EF52C2" w:rsidP="00536D9C">
      <w:pPr>
        <w:pStyle w:val="ListNumber"/>
        <w:numPr>
          <w:ilvl w:val="0"/>
          <w:numId w:val="10"/>
        </w:numPr>
      </w:pPr>
      <w:r w:rsidRPr="0087031F">
        <w:t xml:space="preserve">Display the </w:t>
      </w:r>
      <w:hyperlink r:id="rId16" w:history="1">
        <w:r w:rsidRPr="00762E7D">
          <w:rPr>
            <w:rStyle w:val="Hyperlink"/>
          </w:rPr>
          <w:t>Desmos graph</w:t>
        </w:r>
      </w:hyperlink>
      <w:r w:rsidRPr="0087031F">
        <w:t xml:space="preserve"> (</w:t>
      </w:r>
      <w:hyperlink r:id="rId17" w:history="1">
        <w:r w:rsidR="00F7269C" w:rsidRPr="0087031F">
          <w:rPr>
            <w:rStyle w:val="Hyperlink"/>
          </w:rPr>
          <w:t>bit.ly/DesmosDistancetoastar</w:t>
        </w:r>
      </w:hyperlink>
      <w:r w:rsidR="00F65D73" w:rsidRPr="0087031F">
        <w:t xml:space="preserve">) </w:t>
      </w:r>
      <w:r w:rsidRPr="0087031F">
        <w:t>on the screen.</w:t>
      </w:r>
    </w:p>
    <w:p w14:paraId="7EC7440C" w14:textId="2748186D" w:rsidR="005A6ADD" w:rsidRPr="0087031F" w:rsidRDefault="00EF52C2" w:rsidP="00536D9C">
      <w:pPr>
        <w:pStyle w:val="ListNumber"/>
        <w:numPr>
          <w:ilvl w:val="0"/>
          <w:numId w:val="10"/>
        </w:numPr>
      </w:pPr>
      <w:r w:rsidRPr="0087031F">
        <w:t>Turn on folders A and B to display the solar system.</w:t>
      </w:r>
    </w:p>
    <w:p w14:paraId="734DE0BF" w14:textId="7CAF2855" w:rsidR="006A2254" w:rsidRDefault="006A2254" w:rsidP="00536D9C">
      <w:pPr>
        <w:pStyle w:val="ListNumber"/>
        <w:numPr>
          <w:ilvl w:val="0"/>
          <w:numId w:val="10"/>
        </w:numPr>
      </w:pPr>
      <w:r w:rsidRPr="0087031F">
        <w:t xml:space="preserve">Turn on folder C to display some stars, each of which is numbered for reference. </w:t>
      </w:r>
    </w:p>
    <w:p w14:paraId="2C2156A6" w14:textId="0EEBFF36" w:rsidR="00762E7D" w:rsidRDefault="00762E7D" w:rsidP="00762E7D">
      <w:pPr>
        <w:pStyle w:val="Caption"/>
      </w:pPr>
      <w:r>
        <w:t xml:space="preserve">Figure </w:t>
      </w:r>
      <w:r>
        <w:fldChar w:fldCharType="begin"/>
      </w:r>
      <w:r>
        <w:instrText xml:space="preserve"> SEQ Figure \* ARABIC </w:instrText>
      </w:r>
      <w:r>
        <w:fldChar w:fldCharType="separate"/>
      </w:r>
      <w:r w:rsidR="0012422F">
        <w:rPr>
          <w:noProof/>
        </w:rPr>
        <w:t>2</w:t>
      </w:r>
      <w:r>
        <w:fldChar w:fldCharType="end"/>
      </w:r>
      <w:r>
        <w:t xml:space="preserve"> – </w:t>
      </w:r>
      <w:r w:rsidR="00501E3F">
        <w:t>Solar system</w:t>
      </w:r>
    </w:p>
    <w:p w14:paraId="66AB4647" w14:textId="1A5057AF" w:rsidR="00762E7D" w:rsidRDefault="00762E7D" w:rsidP="00762E7D">
      <w:r>
        <w:rPr>
          <w:noProof/>
        </w:rPr>
        <w:drawing>
          <wp:inline distT="0" distB="0" distL="0" distR="0" wp14:anchorId="4B747BE6" wp14:editId="4EC20856">
            <wp:extent cx="5910469" cy="4619379"/>
            <wp:effectExtent l="0" t="0" r="0" b="0"/>
            <wp:docPr id="6" name="Picture 6" descr="This is an image of the Desmos graph, representing the solar system with 8 planets orbiting the sun, and stars in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973" r="25921" b="2275"/>
                    <a:stretch/>
                  </pic:blipFill>
                  <pic:spPr bwMode="auto">
                    <a:xfrm>
                      <a:off x="0" y="0"/>
                      <a:ext cx="5910469" cy="4619379"/>
                    </a:xfrm>
                    <a:prstGeom prst="rect">
                      <a:avLst/>
                    </a:prstGeom>
                    <a:ln>
                      <a:noFill/>
                    </a:ln>
                    <a:extLst>
                      <a:ext uri="{53640926-AAD7-44D8-BBD7-CCE9431645EC}">
                        <a14:shadowObscured xmlns:a14="http://schemas.microsoft.com/office/drawing/2010/main"/>
                      </a:ext>
                    </a:extLst>
                  </pic:spPr>
                </pic:pic>
              </a:graphicData>
            </a:graphic>
          </wp:inline>
        </w:drawing>
      </w:r>
    </w:p>
    <w:p w14:paraId="10A1F1B6" w14:textId="77777777" w:rsidR="00501E3F" w:rsidRPr="00404AE5" w:rsidRDefault="00501E3F" w:rsidP="00501E3F">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19"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20"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3839E158" w14:textId="190D41BF" w:rsidR="00B74355" w:rsidRPr="00E5228C" w:rsidRDefault="00536D9C" w:rsidP="00E5228C">
      <w:pPr>
        <w:spacing w:line="276" w:lineRule="auto"/>
        <w:rPr>
          <w:rFonts w:eastAsia="Calibri"/>
          <w:kern w:val="24"/>
          <w:sz w:val="18"/>
          <w:szCs w:val="18"/>
          <w:lang w:val="en-US"/>
        </w:rPr>
      </w:pPr>
      <w:r>
        <w:br w:type="page"/>
      </w:r>
    </w:p>
    <w:p w14:paraId="266D0585" w14:textId="3E1231BC" w:rsidR="006A2254" w:rsidRDefault="006A2254" w:rsidP="008611C7">
      <w:pPr>
        <w:pStyle w:val="ListNumber"/>
        <w:rPr>
          <w:lang w:eastAsia="zh-CN"/>
        </w:rPr>
      </w:pPr>
      <w:r>
        <w:rPr>
          <w:lang w:eastAsia="zh-CN"/>
        </w:rPr>
        <w:lastRenderedPageBreak/>
        <w:t xml:space="preserve">Have students complete a </w:t>
      </w:r>
      <w:hyperlink r:id="rId21" w:history="1">
        <w:r w:rsidR="008611C7" w:rsidRPr="008611C7">
          <w:rPr>
            <w:rStyle w:val="Hyperlink"/>
            <w:lang w:eastAsia="zh-CN"/>
          </w:rPr>
          <w:t>Notice and Wonder</w:t>
        </w:r>
      </w:hyperlink>
      <w:r w:rsidR="008611C7">
        <w:rPr>
          <w:lang w:eastAsia="zh-CN"/>
        </w:rPr>
        <w:t xml:space="preserve"> </w:t>
      </w:r>
      <w:r>
        <w:rPr>
          <w:lang w:eastAsia="zh-CN"/>
        </w:rPr>
        <w:t>table (</w:t>
      </w:r>
      <w:hyperlink r:id="rId22">
        <w:r w:rsidRPr="69AA0A1C">
          <w:rPr>
            <w:rStyle w:val="Hyperlink"/>
          </w:rPr>
          <w:t>bit.ly/noticewonderstrategy</w:t>
        </w:r>
      </w:hyperlink>
      <w:r>
        <w:rPr>
          <w:lang w:eastAsia="zh-CN"/>
        </w:rPr>
        <w:t>) and discuss some shared wonderings.</w:t>
      </w:r>
    </w:p>
    <w:p w14:paraId="371E1D74" w14:textId="142A0328" w:rsidR="00EF52C2" w:rsidRDefault="006A2254" w:rsidP="006A2254">
      <w:pPr>
        <w:pStyle w:val="FeatureBox"/>
      </w:pPr>
      <w:r>
        <w:t>Teachers may wish to acknowledge that this diagram is not to scale, and that the closest star to Earth and our solar system is over 50</w:t>
      </w:r>
      <w:r w:rsidR="00B675D3">
        <w:t>,</w:t>
      </w:r>
      <w:r>
        <w:t xml:space="preserve">000 times further away than these stars. </w:t>
      </w:r>
      <w:r w:rsidR="008E5CF9">
        <w:t>Additionally, the orbit of the planets around the Sun is not circular.</w:t>
      </w:r>
    </w:p>
    <w:p w14:paraId="77A07206" w14:textId="2AC7C7F6" w:rsidR="006A2254" w:rsidRDefault="006A2254" w:rsidP="008611C7">
      <w:pPr>
        <w:pStyle w:val="ListNumber"/>
        <w:rPr>
          <w:lang w:eastAsia="zh-CN"/>
        </w:rPr>
      </w:pPr>
      <w:r>
        <w:rPr>
          <w:lang w:eastAsia="zh-CN"/>
        </w:rPr>
        <w:t xml:space="preserve">Turn off folder A and B to avoid the distraction of the other planets. </w:t>
      </w:r>
      <w:r w:rsidR="00E9368E">
        <w:rPr>
          <w:lang w:eastAsia="zh-CN"/>
        </w:rPr>
        <w:t>Leave on folder C only.</w:t>
      </w:r>
    </w:p>
    <w:p w14:paraId="2F467DBD" w14:textId="579755CD" w:rsidR="006A2254" w:rsidRDefault="006A2254" w:rsidP="008611C7">
      <w:pPr>
        <w:pStyle w:val="ListNumber"/>
        <w:rPr>
          <w:lang w:eastAsia="zh-CN"/>
        </w:rPr>
      </w:pPr>
      <w:r>
        <w:rPr>
          <w:lang w:eastAsia="zh-CN"/>
        </w:rPr>
        <w:t xml:space="preserve">Inform students that we know the </w:t>
      </w:r>
      <w:r w:rsidR="00E9368E">
        <w:rPr>
          <w:lang w:eastAsia="zh-CN"/>
        </w:rPr>
        <w:t xml:space="preserve">approximate </w:t>
      </w:r>
      <w:r>
        <w:rPr>
          <w:lang w:eastAsia="zh-CN"/>
        </w:rPr>
        <w:t>distance from the Earth to the Sun, being 149</w:t>
      </w:r>
      <w:r w:rsidR="00B675D3">
        <w:rPr>
          <w:lang w:eastAsia="zh-CN"/>
        </w:rPr>
        <w:t>,</w:t>
      </w:r>
      <w:r>
        <w:rPr>
          <w:lang w:eastAsia="zh-CN"/>
        </w:rPr>
        <w:t>600 000 km</w:t>
      </w:r>
      <w:r w:rsidR="00E9368E">
        <w:rPr>
          <w:lang w:eastAsia="zh-CN"/>
        </w:rPr>
        <w:t>. Turn on folder D to display this.</w:t>
      </w:r>
    </w:p>
    <w:p w14:paraId="501FBA4B" w14:textId="63C3702A" w:rsidR="00E9368E" w:rsidRDefault="00E9368E" w:rsidP="008611C7">
      <w:pPr>
        <w:pStyle w:val="ListNumber"/>
        <w:rPr>
          <w:lang w:eastAsia="zh-CN"/>
        </w:rPr>
      </w:pPr>
      <w:r>
        <w:rPr>
          <w:lang w:eastAsia="zh-CN"/>
        </w:rPr>
        <w:t>Press the pause button next to A</w:t>
      </w:r>
      <w:r w:rsidR="008C1D9A">
        <w:rPr>
          <w:lang w:eastAsia="zh-CN"/>
        </w:rPr>
        <w:t xml:space="preserve"> (line 75)</w:t>
      </w:r>
      <w:r>
        <w:rPr>
          <w:lang w:eastAsia="zh-CN"/>
        </w:rPr>
        <w:t>, to stop the Earth from spinning.</w:t>
      </w:r>
    </w:p>
    <w:p w14:paraId="38B81213" w14:textId="661C9070" w:rsidR="006F6A1F" w:rsidRDefault="00361A82" w:rsidP="00B675D3">
      <w:pPr>
        <w:pStyle w:val="ListNumber"/>
      </w:pPr>
      <w:r w:rsidRPr="00B675D3">
        <w:t>Display</w:t>
      </w:r>
      <w:r w:rsidR="005A3206" w:rsidRPr="00B675D3">
        <w:t xml:space="preserve"> </w:t>
      </w:r>
      <w:r w:rsidR="00817F4C">
        <w:fldChar w:fldCharType="begin"/>
      </w:r>
      <w:r w:rsidR="00817F4C">
        <w:instrText xml:space="preserve"> REF _Ref130216579 \h </w:instrText>
      </w:r>
      <w:r w:rsidR="00817F4C">
        <w:fldChar w:fldCharType="separate"/>
      </w:r>
      <w:r w:rsidR="00817F4C">
        <w:t xml:space="preserve">Figure </w:t>
      </w:r>
      <w:r w:rsidR="00817F4C">
        <w:rPr>
          <w:noProof/>
        </w:rPr>
        <w:t>3</w:t>
      </w:r>
      <w:r w:rsidR="00817F4C">
        <w:fldChar w:fldCharType="end"/>
      </w:r>
      <w:r w:rsidRPr="00B675D3">
        <w:t>, where the Earth is</w:t>
      </w:r>
      <w:r w:rsidR="009427F1" w:rsidRPr="00B675D3">
        <w:t xml:space="preserve"> directly in between the Sun and the star with number 1</w:t>
      </w:r>
      <w:r w:rsidR="005A3206" w:rsidRPr="00B675D3">
        <w:t xml:space="preserve">. </w:t>
      </w:r>
      <w:r w:rsidR="00246020" w:rsidRPr="00B675D3">
        <w:t>This figure is in the associated PowerPoint file.</w:t>
      </w:r>
    </w:p>
    <w:p w14:paraId="6B017307" w14:textId="79B560B2" w:rsidR="006952B7" w:rsidRDefault="006952B7" w:rsidP="006952B7">
      <w:pPr>
        <w:pStyle w:val="Caption"/>
      </w:pPr>
      <w:bookmarkStart w:id="0" w:name="_Ref130216579"/>
      <w:r>
        <w:t xml:space="preserve">Figure </w:t>
      </w:r>
      <w:r>
        <w:fldChar w:fldCharType="begin"/>
      </w:r>
      <w:r>
        <w:instrText xml:space="preserve"> SEQ Figure \* ARABIC </w:instrText>
      </w:r>
      <w:r>
        <w:fldChar w:fldCharType="separate"/>
      </w:r>
      <w:r w:rsidR="0012422F">
        <w:rPr>
          <w:noProof/>
        </w:rPr>
        <w:t>3</w:t>
      </w:r>
      <w:r>
        <w:fldChar w:fldCharType="end"/>
      </w:r>
      <w:bookmarkEnd w:id="0"/>
      <w:r>
        <w:t xml:space="preserve"> –</w:t>
      </w:r>
      <w:r w:rsidR="00501E3F">
        <w:t xml:space="preserve"> </w:t>
      </w:r>
      <w:r w:rsidR="00711594">
        <w:t xml:space="preserve">image 1 of </w:t>
      </w:r>
      <w:r w:rsidR="00501E3F">
        <w:t xml:space="preserve">Sun, </w:t>
      </w:r>
      <w:proofErr w:type="gramStart"/>
      <w:r w:rsidR="00501E3F">
        <w:t>Earth</w:t>
      </w:r>
      <w:proofErr w:type="gramEnd"/>
      <w:r w:rsidR="00501E3F">
        <w:t xml:space="preserve"> and star</w:t>
      </w:r>
    </w:p>
    <w:p w14:paraId="6750AB86" w14:textId="72240B9B" w:rsidR="006952B7" w:rsidRDefault="006952B7" w:rsidP="006952B7">
      <w:r>
        <w:rPr>
          <w:noProof/>
        </w:rPr>
        <w:drawing>
          <wp:inline distT="0" distB="0" distL="0" distR="0" wp14:anchorId="74747CE0" wp14:editId="33E7A093">
            <wp:extent cx="5832987" cy="2212199"/>
            <wp:effectExtent l="0" t="0" r="0" b="0"/>
            <wp:docPr id="8" name="Picture 8" descr="This is an image of a Desmos graph, representing the sun as a circle, with a distance of 149 600 000 km from Earth. The Earth is directly between the Sun and a star numbered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image of a Desmos graph, representing the sun as a circle, with a distance of 149 600 000 km from Earth. The Earth is directly between the Sun and a star numbered 1. "/>
                    <pic:cNvPicPr/>
                  </pic:nvPicPr>
                  <pic:blipFill>
                    <a:blip r:embed="rId23"/>
                    <a:stretch>
                      <a:fillRect/>
                    </a:stretch>
                  </pic:blipFill>
                  <pic:spPr>
                    <a:xfrm>
                      <a:off x="0" y="0"/>
                      <a:ext cx="5851796" cy="2219333"/>
                    </a:xfrm>
                    <a:prstGeom prst="rect">
                      <a:avLst/>
                    </a:prstGeom>
                  </pic:spPr>
                </pic:pic>
              </a:graphicData>
            </a:graphic>
          </wp:inline>
        </w:drawing>
      </w:r>
    </w:p>
    <w:p w14:paraId="1905DD50" w14:textId="77777777" w:rsidR="00501E3F" w:rsidRPr="00404AE5" w:rsidRDefault="00501E3F" w:rsidP="00501E3F">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24"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25"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305E4865" w14:textId="3CCE915E" w:rsidR="002A5610" w:rsidRPr="002A0A34" w:rsidRDefault="002A5610" w:rsidP="002A0A34">
      <w:pPr>
        <w:pStyle w:val="ListNumber"/>
      </w:pPr>
      <w:r w:rsidRPr="002A0A34">
        <w:t>Challenge students to consider how we can know when the Earth, Sun and star form a right angle if we know the Earth is directly between the Sun and star right now.</w:t>
      </w:r>
    </w:p>
    <w:p w14:paraId="586339C8" w14:textId="60321C95" w:rsidR="002A5610" w:rsidRPr="002A5610" w:rsidRDefault="002A5610" w:rsidP="002A5610">
      <w:pPr>
        <w:pStyle w:val="FeatureBox"/>
      </w:pPr>
      <w:r>
        <w:t xml:space="preserve">If we know the Earth is directly between the Sun and a star right now, in 3 months, </w:t>
      </w:r>
      <w:r w:rsidR="000F7C76">
        <w:t>exactly a quarter of a year, the Earth, Sun and star will form a right angle.</w:t>
      </w:r>
    </w:p>
    <w:p w14:paraId="5C16F748" w14:textId="23CA24E3" w:rsidR="00E9368E" w:rsidRPr="002A0A34" w:rsidRDefault="00E9368E" w:rsidP="002A0A34">
      <w:pPr>
        <w:pStyle w:val="ListNumber"/>
      </w:pPr>
      <w:r w:rsidRPr="002A0A34">
        <w:lastRenderedPageBreak/>
        <w:t>Demonstrate to students how we can form a right</w:t>
      </w:r>
      <w:r w:rsidR="00E265A3" w:rsidRPr="002A0A34">
        <w:t>-</w:t>
      </w:r>
      <w:r w:rsidRPr="002A0A34">
        <w:t xml:space="preserve">angled triangle with the Earth, the </w:t>
      </w:r>
      <w:proofErr w:type="gramStart"/>
      <w:r w:rsidRPr="002A0A34">
        <w:t>Sun</w:t>
      </w:r>
      <w:proofErr w:type="gramEnd"/>
      <w:r w:rsidRPr="002A0A34">
        <w:t xml:space="preserve"> and a star as the </w:t>
      </w:r>
      <w:r w:rsidR="00C731E0">
        <w:t>3</w:t>
      </w:r>
      <w:r w:rsidRPr="002A0A34">
        <w:t xml:space="preserve"> vertices, by taking the following steps.</w:t>
      </w:r>
    </w:p>
    <w:p w14:paraId="49FCC608" w14:textId="03D7E916" w:rsidR="00E9368E" w:rsidRDefault="00E9368E" w:rsidP="00536D9C">
      <w:pPr>
        <w:pStyle w:val="ListNumber2"/>
        <w:numPr>
          <w:ilvl w:val="0"/>
          <w:numId w:val="12"/>
        </w:numPr>
        <w:rPr>
          <w:lang w:eastAsia="zh-CN"/>
        </w:rPr>
      </w:pPr>
      <w:r>
        <w:rPr>
          <w:lang w:eastAsia="zh-CN"/>
        </w:rPr>
        <w:t>Turn on folder E to see measurements</w:t>
      </w:r>
      <w:r w:rsidR="00A82AB8">
        <w:rPr>
          <w:lang w:eastAsia="zh-CN"/>
        </w:rPr>
        <w:t>.</w:t>
      </w:r>
    </w:p>
    <w:p w14:paraId="6277DCD6" w14:textId="40D14564" w:rsidR="00E9368E" w:rsidRDefault="00C731E0" w:rsidP="00536D9C">
      <w:pPr>
        <w:pStyle w:val="ListNumber2"/>
        <w:numPr>
          <w:ilvl w:val="0"/>
          <w:numId w:val="12"/>
        </w:numPr>
        <w:rPr>
          <w:lang w:eastAsia="zh-CN"/>
        </w:rPr>
      </w:pPr>
      <w:r>
        <w:rPr>
          <w:lang w:eastAsia="zh-CN"/>
        </w:rPr>
        <w:t>Select</w:t>
      </w:r>
      <w:r w:rsidR="00E9368E">
        <w:rPr>
          <w:lang w:eastAsia="zh-CN"/>
        </w:rPr>
        <w:t xml:space="preserve"> the Earth and drag it around its orbit until the dotted line goes through a star, as shown in </w:t>
      </w:r>
      <w:r w:rsidR="0012422F">
        <w:rPr>
          <w:lang w:eastAsia="zh-CN"/>
        </w:rPr>
        <w:fldChar w:fldCharType="begin"/>
      </w:r>
      <w:r w:rsidR="0012422F">
        <w:rPr>
          <w:lang w:eastAsia="zh-CN"/>
        </w:rPr>
        <w:instrText xml:space="preserve"> REF _Ref130216928 \h </w:instrText>
      </w:r>
      <w:r w:rsidR="0012422F">
        <w:rPr>
          <w:lang w:eastAsia="zh-CN"/>
        </w:rPr>
      </w:r>
      <w:r w:rsidR="0012422F">
        <w:rPr>
          <w:lang w:eastAsia="zh-CN"/>
        </w:rPr>
        <w:fldChar w:fldCharType="separate"/>
      </w:r>
      <w:r w:rsidR="0012422F">
        <w:t xml:space="preserve">Figure </w:t>
      </w:r>
      <w:r w:rsidR="0012422F">
        <w:rPr>
          <w:noProof/>
        </w:rPr>
        <w:t>4</w:t>
      </w:r>
      <w:r w:rsidR="0012422F">
        <w:rPr>
          <w:lang w:eastAsia="zh-CN"/>
        </w:rPr>
        <w:fldChar w:fldCharType="end"/>
      </w:r>
      <w:r w:rsidR="00E9368E">
        <w:rPr>
          <w:lang w:eastAsia="zh-CN"/>
        </w:rPr>
        <w:t xml:space="preserve"> below. This is equivalent to us waiting until the right time of year, when the Earth, </w:t>
      </w:r>
      <w:r w:rsidR="00E265A3">
        <w:rPr>
          <w:lang w:eastAsia="zh-CN"/>
        </w:rPr>
        <w:t>S</w:t>
      </w:r>
      <w:r w:rsidR="00E9368E">
        <w:rPr>
          <w:lang w:eastAsia="zh-CN"/>
        </w:rPr>
        <w:t>un and star form a right angle.</w:t>
      </w:r>
    </w:p>
    <w:p w14:paraId="24F00F77" w14:textId="4C6AAD28" w:rsidR="0053751F" w:rsidRDefault="0053751F" w:rsidP="0053751F">
      <w:pPr>
        <w:pStyle w:val="Caption"/>
      </w:pPr>
      <w:bookmarkStart w:id="1" w:name="_Ref130216928"/>
      <w:r>
        <w:t xml:space="preserve">Figure </w:t>
      </w:r>
      <w:r>
        <w:fldChar w:fldCharType="begin"/>
      </w:r>
      <w:r>
        <w:instrText xml:space="preserve"> SEQ Figure \* ARABIC </w:instrText>
      </w:r>
      <w:r>
        <w:fldChar w:fldCharType="separate"/>
      </w:r>
      <w:r w:rsidR="0012422F">
        <w:rPr>
          <w:noProof/>
        </w:rPr>
        <w:t>4</w:t>
      </w:r>
      <w:r>
        <w:fldChar w:fldCharType="end"/>
      </w:r>
      <w:bookmarkEnd w:id="1"/>
      <w:r>
        <w:t xml:space="preserve"> – </w:t>
      </w:r>
      <w:r w:rsidR="00711594">
        <w:t xml:space="preserve">image 2 of Sun, </w:t>
      </w:r>
      <w:proofErr w:type="gramStart"/>
      <w:r w:rsidR="00711594">
        <w:t>Earth</w:t>
      </w:r>
      <w:proofErr w:type="gramEnd"/>
      <w:r w:rsidR="00711594">
        <w:t xml:space="preserve"> and star</w:t>
      </w:r>
    </w:p>
    <w:p w14:paraId="74F8D51C" w14:textId="7F227E9C" w:rsidR="0053751F" w:rsidRDefault="0053751F" w:rsidP="0053751F">
      <w:pPr>
        <w:rPr>
          <w:lang w:eastAsia="zh-CN"/>
        </w:rPr>
      </w:pPr>
      <w:r>
        <w:rPr>
          <w:noProof/>
        </w:rPr>
        <w:drawing>
          <wp:inline distT="0" distB="0" distL="0" distR="0" wp14:anchorId="6EE051F8" wp14:editId="165B7B21">
            <wp:extent cx="6116320" cy="1758950"/>
            <wp:effectExtent l="0" t="0" r="0" b="0"/>
            <wp:docPr id="9" name="Picture 9" descr="This is an image of a Desmos graph, representing the sun as a circle, with a distance of 149 600 000 km from Earth. At 90 degrees from this distance is a dotted line joining the sun to a nearby s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n image of a Desmos graph, representing the sun as a circle, with a distance of 149 600 000 km from Earth. At 90 degrees from this distance is a dotted line joining the sun to a nearby star. "/>
                    <pic:cNvPicPr/>
                  </pic:nvPicPr>
                  <pic:blipFill>
                    <a:blip r:embed="rId26"/>
                    <a:stretch>
                      <a:fillRect/>
                    </a:stretch>
                  </pic:blipFill>
                  <pic:spPr>
                    <a:xfrm>
                      <a:off x="0" y="0"/>
                      <a:ext cx="6116320" cy="1758950"/>
                    </a:xfrm>
                    <a:prstGeom prst="rect">
                      <a:avLst/>
                    </a:prstGeom>
                  </pic:spPr>
                </pic:pic>
              </a:graphicData>
            </a:graphic>
          </wp:inline>
        </w:drawing>
      </w:r>
    </w:p>
    <w:p w14:paraId="6F7C5ECD" w14:textId="77777777" w:rsidR="00501E3F" w:rsidRPr="00404AE5" w:rsidRDefault="00501E3F" w:rsidP="00501E3F">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27"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28"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54F6CEBD" w14:textId="2A637070" w:rsidR="00E9368E" w:rsidRDefault="00E9368E" w:rsidP="0012422F">
      <w:pPr>
        <w:pStyle w:val="ListNumber2"/>
        <w:rPr>
          <w:lang w:eastAsia="zh-CN"/>
        </w:rPr>
      </w:pPr>
      <w:r>
        <w:rPr>
          <w:lang w:eastAsia="zh-CN"/>
        </w:rPr>
        <w:t xml:space="preserve">Drag the black point until it is on top of the star, to measure the angle to the star, as shown in </w:t>
      </w:r>
      <w:r w:rsidR="0012422F">
        <w:rPr>
          <w:lang w:eastAsia="zh-CN"/>
        </w:rPr>
        <w:t>F</w:t>
      </w:r>
      <w:r>
        <w:rPr>
          <w:lang w:eastAsia="zh-CN"/>
        </w:rPr>
        <w:t xml:space="preserve">igure </w:t>
      </w:r>
      <w:r w:rsidR="005A3206">
        <w:rPr>
          <w:lang w:eastAsia="zh-CN"/>
        </w:rPr>
        <w:t>5</w:t>
      </w:r>
      <w:r>
        <w:rPr>
          <w:lang w:eastAsia="zh-CN"/>
        </w:rPr>
        <w:t xml:space="preserve"> below.</w:t>
      </w:r>
    </w:p>
    <w:p w14:paraId="0093A249" w14:textId="5D3B2A83" w:rsidR="0012422F" w:rsidRDefault="0012422F" w:rsidP="0012422F">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 </w:t>
      </w:r>
      <w:r w:rsidR="00711594">
        <w:t xml:space="preserve">image 3 of Sun, </w:t>
      </w:r>
      <w:proofErr w:type="gramStart"/>
      <w:r w:rsidR="00711594">
        <w:t>Earth</w:t>
      </w:r>
      <w:proofErr w:type="gramEnd"/>
      <w:r w:rsidR="00711594">
        <w:t xml:space="preserve"> and star</w:t>
      </w:r>
    </w:p>
    <w:p w14:paraId="43DD493C" w14:textId="652740C9" w:rsidR="0012422F" w:rsidRDefault="0012422F" w:rsidP="0012422F">
      <w:r>
        <w:rPr>
          <w:noProof/>
        </w:rPr>
        <w:drawing>
          <wp:inline distT="0" distB="0" distL="0" distR="0" wp14:anchorId="0A8D7375" wp14:editId="263D9B8C">
            <wp:extent cx="6116320" cy="1603375"/>
            <wp:effectExtent l="0" t="0" r="0" b="0"/>
            <wp:docPr id="10" name="Picture 10" descr="This is an image of a Desmos graph, representing the sun as a circle, with a distance of 149 600 000 km from Earth. At 90 degrees from this distance is a dotted line joining the sun to a nearby star. A third arm joins this star to Earth, forming a right-angled triangle with an angle of 78 degrees at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n image of a Desmos graph, representing the sun as a circle, with a distance of 149 600 000 km from Earth. At 90 degrees from this distance is a dotted line joining the sun to a nearby star. A third arm joins this star to Earth, forming a right-angled triangle with an angle of 78 degrees at Earth. "/>
                    <pic:cNvPicPr/>
                  </pic:nvPicPr>
                  <pic:blipFill>
                    <a:blip r:embed="rId29"/>
                    <a:stretch>
                      <a:fillRect/>
                    </a:stretch>
                  </pic:blipFill>
                  <pic:spPr>
                    <a:xfrm>
                      <a:off x="0" y="0"/>
                      <a:ext cx="6116320" cy="1603375"/>
                    </a:xfrm>
                    <a:prstGeom prst="rect">
                      <a:avLst/>
                    </a:prstGeom>
                  </pic:spPr>
                </pic:pic>
              </a:graphicData>
            </a:graphic>
          </wp:inline>
        </w:drawing>
      </w:r>
    </w:p>
    <w:p w14:paraId="224FE05B" w14:textId="77777777" w:rsidR="00501E3F" w:rsidRPr="00404AE5" w:rsidRDefault="00501E3F" w:rsidP="00501E3F">
      <w:pPr>
        <w:rPr>
          <w:color w:val="000000"/>
          <w:sz w:val="20"/>
          <w:szCs w:val="20"/>
          <w:shd w:val="clear" w:color="auto" w:fill="FFFFFF"/>
        </w:rPr>
      </w:pPr>
      <w:r w:rsidRPr="00AE59D0">
        <w:rPr>
          <w:rStyle w:val="ui-provider"/>
          <w:sz w:val="20"/>
          <w:szCs w:val="20"/>
        </w:rPr>
        <w:t xml:space="preserve">Image </w:t>
      </w:r>
      <w:r>
        <w:rPr>
          <w:rStyle w:val="ui-provider"/>
          <w:sz w:val="20"/>
          <w:szCs w:val="20"/>
        </w:rPr>
        <w:t>created using</w:t>
      </w:r>
      <w:r w:rsidRPr="00AE59D0">
        <w:rPr>
          <w:rStyle w:val="ui-provider"/>
          <w:sz w:val="20"/>
          <w:szCs w:val="20"/>
        </w:rPr>
        <w:t xml:space="preserve"> </w:t>
      </w:r>
      <w:hyperlink r:id="rId30" w:tgtFrame="_blank" w:tooltip="https://www.desmos.com/?lang=en" w:history="1">
        <w:r w:rsidRPr="00AE59D0">
          <w:rPr>
            <w:rStyle w:val="Hyperlink"/>
            <w:sz w:val="20"/>
            <w:szCs w:val="20"/>
          </w:rPr>
          <w:t>Desmos</w:t>
        </w:r>
      </w:hyperlink>
      <w:r w:rsidRPr="00AE59D0">
        <w:rPr>
          <w:rStyle w:val="ui-provider"/>
          <w:sz w:val="20"/>
          <w:szCs w:val="20"/>
        </w:rPr>
        <w:t xml:space="preserve"> and is licensed under the </w:t>
      </w:r>
      <w:hyperlink r:id="rId31" w:tgtFrame="_blank" w:tooltip="https://www.desmos.com/terms?lang=en" w:history="1">
        <w:r w:rsidRPr="00AE59D0">
          <w:rPr>
            <w:rStyle w:val="Hyperlink"/>
            <w:sz w:val="20"/>
            <w:szCs w:val="20"/>
          </w:rPr>
          <w:t>Desmos Terms of Service</w:t>
        </w:r>
      </w:hyperlink>
      <w:r w:rsidRPr="00AE59D0">
        <w:rPr>
          <w:rStyle w:val="ui-provider"/>
          <w:sz w:val="20"/>
          <w:szCs w:val="20"/>
        </w:rPr>
        <w:t>.</w:t>
      </w:r>
    </w:p>
    <w:p w14:paraId="4511E702" w14:textId="2E82A3ED" w:rsidR="00E9368E" w:rsidRDefault="00E9368E" w:rsidP="00EA1D99">
      <w:pPr>
        <w:pStyle w:val="ListNumber2"/>
        <w:rPr>
          <w:lang w:eastAsia="zh-CN"/>
        </w:rPr>
      </w:pPr>
      <w:r>
        <w:rPr>
          <w:lang w:eastAsia="zh-CN"/>
        </w:rPr>
        <w:t>We now have a right-angled triangle, with one angle and a side length known. We can use this to find the distance from the Earth to the star, and the Distance from the Sun to the star</w:t>
      </w:r>
      <w:r w:rsidR="00AA481F">
        <w:rPr>
          <w:lang w:eastAsia="zh-CN"/>
        </w:rPr>
        <w:t>, using trigonometry.</w:t>
      </w:r>
    </w:p>
    <w:p w14:paraId="20824975" w14:textId="2AA7E215" w:rsidR="001D4A44" w:rsidRPr="00E5228C" w:rsidRDefault="00E265A3" w:rsidP="00E5228C">
      <w:pPr>
        <w:pStyle w:val="ListNumber"/>
      </w:pPr>
      <w:r w:rsidRPr="00E5228C">
        <w:lastRenderedPageBreak/>
        <w:t xml:space="preserve">Display </w:t>
      </w:r>
      <w:hyperlink w:anchor="_Appendix_B" w:history="1">
        <w:r w:rsidRPr="00E5228C">
          <w:rPr>
            <w:rStyle w:val="Hyperlink"/>
          </w:rPr>
          <w:t>Appendix B</w:t>
        </w:r>
      </w:hyperlink>
      <w:r w:rsidRPr="00E5228C">
        <w:t xml:space="preserve"> for </w:t>
      </w:r>
      <w:r w:rsidR="00277A93" w:rsidRPr="00E5228C">
        <w:t>students and</w:t>
      </w:r>
      <w:r w:rsidRPr="00E5228C">
        <w:t xml:space="preserve"> have them review the worked example individually.</w:t>
      </w:r>
    </w:p>
    <w:p w14:paraId="7B502929" w14:textId="7A082F60" w:rsidR="00E265A3" w:rsidRPr="00E5228C" w:rsidRDefault="00E265A3" w:rsidP="00E5228C">
      <w:pPr>
        <w:pStyle w:val="ListNumber"/>
      </w:pPr>
      <w:r w:rsidRPr="00E5228C">
        <w:t xml:space="preserve">Students indicate to </w:t>
      </w:r>
      <w:r w:rsidR="0016725F" w:rsidRPr="00E5228C">
        <w:t xml:space="preserve">the </w:t>
      </w:r>
      <w:r w:rsidRPr="00E5228C">
        <w:t>teacher when they have read the example</w:t>
      </w:r>
      <w:r w:rsidR="0016725F" w:rsidRPr="00E5228C">
        <w:t xml:space="preserve"> by using a thumbs up.</w:t>
      </w:r>
    </w:p>
    <w:p w14:paraId="416D08C6" w14:textId="02048456" w:rsidR="00CF72D1" w:rsidRPr="00E5228C" w:rsidRDefault="00E265A3" w:rsidP="00E5228C">
      <w:pPr>
        <w:pStyle w:val="ListNumber"/>
      </w:pPr>
      <w:r w:rsidRPr="00E5228C">
        <w:t>Students discuss the worked example with a peer, explaining what is happening at each step.</w:t>
      </w:r>
    </w:p>
    <w:p w14:paraId="78D81D9F" w14:textId="02559A89" w:rsidR="00E265A3" w:rsidRPr="00E5228C" w:rsidRDefault="00E265A3" w:rsidP="00E5228C">
      <w:pPr>
        <w:pStyle w:val="ListNumber"/>
      </w:pPr>
      <w:r w:rsidRPr="00E5228C">
        <w:t xml:space="preserve">Pairs should then adjust the triangle in Desmos to aim at Star </w:t>
      </w:r>
      <w:r w:rsidR="00CF72D1" w:rsidRPr="00E5228C">
        <w:t>2 and</w:t>
      </w:r>
      <w:r w:rsidRPr="00E5228C">
        <w:t xml:space="preserve"> complete the calculations for themselves.</w:t>
      </w:r>
    </w:p>
    <w:p w14:paraId="4A592052" w14:textId="4674E19B" w:rsidR="00BE729A" w:rsidRDefault="008E5CF9" w:rsidP="0032352F">
      <w:pPr>
        <w:pStyle w:val="ListNumber"/>
        <w:rPr>
          <w:lang w:eastAsia="zh-CN"/>
        </w:rPr>
      </w:pPr>
      <w:r w:rsidRPr="00E5228C">
        <w:t xml:space="preserve">Alternatively, students could be handed </w:t>
      </w:r>
      <w:hyperlink w:anchor="_Appendix_A" w:history="1">
        <w:r w:rsidRPr="00010060">
          <w:rPr>
            <w:rStyle w:val="Hyperlink"/>
          </w:rPr>
          <w:t>Appendix A</w:t>
        </w:r>
      </w:hyperlink>
      <w:r w:rsidRPr="00E5228C">
        <w:t xml:space="preserve"> to measure the distance of the stars from the Earth and Sun using a protractor, </w:t>
      </w:r>
      <w:proofErr w:type="gramStart"/>
      <w:r w:rsidRPr="00E5228C">
        <w:t>ruler</w:t>
      </w:r>
      <w:proofErr w:type="gramEnd"/>
      <w:r w:rsidRPr="00E5228C">
        <w:t xml:space="preserve"> and pencil.</w:t>
      </w:r>
    </w:p>
    <w:p w14:paraId="3B75661B" w14:textId="77A4FCCF" w:rsidR="00E265A3" w:rsidRDefault="00E265A3" w:rsidP="00E265A3">
      <w:pPr>
        <w:pStyle w:val="ListNumber"/>
        <w:rPr>
          <w:lang w:eastAsia="zh-CN"/>
        </w:rPr>
      </w:pPr>
      <w:r>
        <w:rPr>
          <w:lang w:eastAsia="zh-CN"/>
        </w:rPr>
        <w:t xml:space="preserve">Hand students a copy of </w:t>
      </w:r>
      <w:hyperlink w:anchor="_Appendix_C" w:history="1">
        <w:r w:rsidRPr="00010060">
          <w:rPr>
            <w:rStyle w:val="Hyperlink"/>
            <w:lang w:eastAsia="zh-CN"/>
          </w:rPr>
          <w:t xml:space="preserve">Appendix </w:t>
        </w:r>
        <w:r w:rsidR="00DF6171" w:rsidRPr="00010060">
          <w:rPr>
            <w:rStyle w:val="Hyperlink"/>
            <w:lang w:eastAsia="zh-CN"/>
          </w:rPr>
          <w:t>C</w:t>
        </w:r>
      </w:hyperlink>
      <w:r w:rsidR="00DF6171">
        <w:rPr>
          <w:lang w:eastAsia="zh-CN"/>
        </w:rPr>
        <w:t xml:space="preserve"> and</w:t>
      </w:r>
      <w:r>
        <w:rPr>
          <w:lang w:eastAsia="zh-CN"/>
        </w:rPr>
        <w:t xml:space="preserve"> have them record the distances of all 14 stars both from the Earth, and from the Sun, and answer the question about which star they believe is the furthest from us. </w:t>
      </w:r>
      <w:r w:rsidR="00BE6783">
        <w:rPr>
          <w:lang w:eastAsia="zh-CN"/>
        </w:rPr>
        <w:t>They will leave the third and fifth columns empty for the moment.</w:t>
      </w:r>
    </w:p>
    <w:p w14:paraId="577BEDEE" w14:textId="7F7FE345" w:rsidR="008B4BFB" w:rsidRDefault="008B4BFB" w:rsidP="00BE6783">
      <w:pPr>
        <w:pStyle w:val="FeatureBox"/>
      </w:pPr>
      <w:r>
        <w:t xml:space="preserve">It is likely that </w:t>
      </w:r>
      <w:hyperlink w:anchor="_Appendix_A" w:history="1">
        <w:r w:rsidRPr="008729A6">
          <w:rPr>
            <w:rStyle w:val="Hyperlink"/>
          </w:rPr>
          <w:t>Appendix A</w:t>
        </w:r>
      </w:hyperlink>
      <w:r>
        <w:t xml:space="preserve"> will become difficult to work with after finding a few stars. Students could rub out existing working, </w:t>
      </w:r>
      <w:r w:rsidR="00BE6783">
        <w:t xml:space="preserve">be given multiple copies of the map, or work with peers. </w:t>
      </w:r>
      <w:hyperlink w:anchor="_Appendix_A" w:history="1">
        <w:r w:rsidR="00BE6783" w:rsidRPr="008729A6">
          <w:rPr>
            <w:rStyle w:val="Hyperlink"/>
          </w:rPr>
          <w:t>Appendix A</w:t>
        </w:r>
      </w:hyperlink>
      <w:r w:rsidR="00BE6783">
        <w:t xml:space="preserve"> could also be laminated and used with a whiteboard marker.</w:t>
      </w:r>
    </w:p>
    <w:p w14:paraId="7635AA05" w14:textId="55FC4C68" w:rsidR="00BE6783" w:rsidRPr="008729A6" w:rsidRDefault="00BE6783" w:rsidP="008729A6">
      <w:pPr>
        <w:pStyle w:val="Heading4"/>
      </w:pPr>
      <w:r w:rsidRPr="008729A6">
        <w:t>Significant figures</w:t>
      </w:r>
    </w:p>
    <w:p w14:paraId="119E83C1" w14:textId="5BBCF346" w:rsidR="00BE6783" w:rsidRPr="001C3BAD" w:rsidRDefault="00BE6783" w:rsidP="00585736">
      <w:pPr>
        <w:pStyle w:val="ListNumber"/>
        <w:numPr>
          <w:ilvl w:val="0"/>
          <w:numId w:val="13"/>
        </w:numPr>
      </w:pPr>
      <w:r w:rsidRPr="001C3BAD">
        <w:t xml:space="preserve">Express to students that comparing the measurements found and recorded in </w:t>
      </w:r>
      <w:hyperlink w:anchor="_Appendix_C" w:history="1">
        <w:r w:rsidRPr="00436E17">
          <w:rPr>
            <w:rStyle w:val="Hyperlink"/>
          </w:rPr>
          <w:t>Appendix C</w:t>
        </w:r>
      </w:hyperlink>
      <w:r w:rsidRPr="001C3BAD">
        <w:t xml:space="preserve"> is challenging.</w:t>
      </w:r>
    </w:p>
    <w:p w14:paraId="414333FA" w14:textId="609D5719" w:rsidR="00BE6783" w:rsidRPr="001C3BAD" w:rsidRDefault="00BE6783" w:rsidP="001C3BAD">
      <w:pPr>
        <w:pStyle w:val="ListNumber"/>
      </w:pPr>
      <w:r w:rsidRPr="001C3BAD">
        <w:t xml:space="preserve">Use the </w:t>
      </w:r>
      <w:r w:rsidRPr="00436E17">
        <w:rPr>
          <w:rStyle w:val="Emphasis"/>
        </w:rPr>
        <w:t>Significant distances</w:t>
      </w:r>
      <w:r w:rsidRPr="001C3BAD">
        <w:t xml:space="preserve"> PowerPoint for explicit teaching of the skills required for interpreting and rounding </w:t>
      </w:r>
      <w:r w:rsidR="00026623" w:rsidRPr="001C3BAD">
        <w:t xml:space="preserve">to </w:t>
      </w:r>
      <w:r w:rsidRPr="001C3BAD">
        <w:t>significant figures. This includes:</w:t>
      </w:r>
    </w:p>
    <w:p w14:paraId="5386A0EF" w14:textId="13BEB636" w:rsidR="00BE6783" w:rsidRDefault="00BE6783" w:rsidP="00585736">
      <w:pPr>
        <w:pStyle w:val="ListNumber2"/>
        <w:numPr>
          <w:ilvl w:val="0"/>
          <w:numId w:val="14"/>
        </w:numPr>
        <w:rPr>
          <w:lang w:eastAsia="zh-CN"/>
        </w:rPr>
      </w:pPr>
      <w:r>
        <w:rPr>
          <w:lang w:eastAsia="zh-CN"/>
        </w:rPr>
        <w:t>Identifying the number of significant figures of a measurement</w:t>
      </w:r>
      <w:r w:rsidR="00357757">
        <w:rPr>
          <w:lang w:eastAsia="zh-CN"/>
        </w:rPr>
        <w:t>.</w:t>
      </w:r>
    </w:p>
    <w:p w14:paraId="068AD08C" w14:textId="1660FFF3" w:rsidR="00BE6783" w:rsidRDefault="00BE6783" w:rsidP="00585736">
      <w:pPr>
        <w:pStyle w:val="ListNumber2"/>
        <w:rPr>
          <w:lang w:eastAsia="zh-CN"/>
        </w:rPr>
      </w:pPr>
      <w:r>
        <w:rPr>
          <w:lang w:eastAsia="zh-CN"/>
        </w:rPr>
        <w:t>Rounding a measurement to a specified number of significant figures</w:t>
      </w:r>
      <w:r w:rsidR="00357757">
        <w:rPr>
          <w:lang w:eastAsia="zh-CN"/>
        </w:rPr>
        <w:t>.</w:t>
      </w:r>
    </w:p>
    <w:p w14:paraId="6ED8E4D0" w14:textId="24254473" w:rsidR="00BE6783" w:rsidRDefault="00BE6783" w:rsidP="00BE6783">
      <w:pPr>
        <w:rPr>
          <w:lang w:eastAsia="zh-CN"/>
        </w:rPr>
      </w:pPr>
      <w:r>
        <w:rPr>
          <w:lang w:eastAsia="zh-CN"/>
        </w:rPr>
        <w:t xml:space="preserve">The explicit teaching technique used in the PowerPoint is </w:t>
      </w:r>
      <w:r w:rsidRPr="00762445">
        <w:rPr>
          <w:rStyle w:val="Emphasis"/>
        </w:rPr>
        <w:t>Your turn</w:t>
      </w:r>
      <w:r>
        <w:rPr>
          <w:lang w:eastAsia="zh-CN"/>
        </w:rPr>
        <w:t>. The first slide is a worked example which should be displayed for the students and then use the following steps.</w:t>
      </w:r>
    </w:p>
    <w:p w14:paraId="11CEE04C" w14:textId="34AA02CB" w:rsidR="00BE6783" w:rsidRPr="00B76006" w:rsidRDefault="00BE6783" w:rsidP="00436E17">
      <w:pPr>
        <w:pStyle w:val="ListNumber2"/>
        <w:numPr>
          <w:ilvl w:val="0"/>
          <w:numId w:val="15"/>
        </w:numPr>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sidR="00357757">
        <w:rPr>
          <w:lang w:eastAsia="zh-CN"/>
        </w:rPr>
        <w:t>.</w:t>
      </w:r>
    </w:p>
    <w:p w14:paraId="487F8A44" w14:textId="793A01FB" w:rsidR="00BE6783" w:rsidRPr="00B76006" w:rsidRDefault="00BE6783" w:rsidP="000D782E">
      <w:pPr>
        <w:pStyle w:val="ListNumber2"/>
        <w:rPr>
          <w:lang w:eastAsia="zh-CN"/>
        </w:rPr>
      </w:pPr>
      <w:r w:rsidRPr="00B76006">
        <w:rPr>
          <w:lang w:eastAsia="zh-CN"/>
        </w:rPr>
        <w:lastRenderedPageBreak/>
        <w:t>Students read in silence</w:t>
      </w:r>
      <w:r w:rsidR="00357757">
        <w:rPr>
          <w:lang w:eastAsia="zh-CN"/>
        </w:rPr>
        <w:t>.</w:t>
      </w:r>
    </w:p>
    <w:p w14:paraId="5FE8378E" w14:textId="416AEB07" w:rsidR="00BE6783" w:rsidRPr="00B76006" w:rsidRDefault="00BE6783" w:rsidP="000D782E">
      <w:pPr>
        <w:pStyle w:val="ListNumber2"/>
        <w:rPr>
          <w:lang w:eastAsia="zh-CN"/>
        </w:rPr>
      </w:pPr>
      <w:r w:rsidRPr="00B76006">
        <w:rPr>
          <w:lang w:eastAsia="zh-CN"/>
        </w:rPr>
        <w:t xml:space="preserve">Students </w:t>
      </w:r>
      <w:r>
        <w:rPr>
          <w:lang w:eastAsia="zh-CN"/>
        </w:rPr>
        <w:t xml:space="preserve">individually think and </w:t>
      </w:r>
      <w:r w:rsidRPr="00B76006">
        <w:rPr>
          <w:lang w:eastAsia="zh-CN"/>
        </w:rPr>
        <w:t>explain to themselves what is happening in each step</w:t>
      </w:r>
      <w:r w:rsidR="00357757">
        <w:rPr>
          <w:lang w:eastAsia="zh-CN"/>
        </w:rPr>
        <w:t>.</w:t>
      </w:r>
    </w:p>
    <w:p w14:paraId="6AA82F28" w14:textId="3DC7344C" w:rsidR="00BE6783" w:rsidRPr="00B76006" w:rsidRDefault="00BE6783" w:rsidP="000D782E">
      <w:pPr>
        <w:pStyle w:val="ListNumber2"/>
        <w:rPr>
          <w:lang w:eastAsia="zh-CN"/>
        </w:rPr>
      </w:pPr>
      <w:r>
        <w:rPr>
          <w:lang w:eastAsia="zh-CN"/>
        </w:rPr>
        <w:t xml:space="preserve">Students </w:t>
      </w:r>
      <w:r w:rsidR="000D782E">
        <w:rPr>
          <w:lang w:eastAsia="zh-CN"/>
        </w:rPr>
        <w:t>give</w:t>
      </w:r>
      <w:r>
        <w:rPr>
          <w:lang w:eastAsia="zh-CN"/>
        </w:rPr>
        <w:t xml:space="preserve">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sidR="00357757">
        <w:rPr>
          <w:lang w:eastAsia="zh-CN"/>
        </w:rPr>
        <w:t>.</w:t>
      </w:r>
    </w:p>
    <w:p w14:paraId="5125F2F0" w14:textId="093B1DDA" w:rsidR="00BE6783" w:rsidRDefault="00BE6783" w:rsidP="000D782E">
      <w:pPr>
        <w:pStyle w:val="ListNumber2"/>
        <w:rPr>
          <w:lang w:eastAsia="zh-CN"/>
        </w:rPr>
      </w:pPr>
      <w:r>
        <w:rPr>
          <w:lang w:eastAsia="zh-CN"/>
        </w:rPr>
        <w:t>Think, pair, share. Students e</w:t>
      </w:r>
      <w:r w:rsidRPr="00B76006">
        <w:rPr>
          <w:lang w:eastAsia="zh-CN"/>
        </w:rPr>
        <w:t>xplain t</w:t>
      </w:r>
      <w:r>
        <w:rPr>
          <w:lang w:eastAsia="zh-CN"/>
        </w:rPr>
        <w:t>he solution to their partner.</w:t>
      </w:r>
    </w:p>
    <w:p w14:paraId="37E5C01F" w14:textId="3BF4F9BB" w:rsidR="00BE6783" w:rsidRDefault="00BE6783" w:rsidP="000D782E">
      <w:pPr>
        <w:pStyle w:val="ListNumber2"/>
        <w:rPr>
          <w:lang w:eastAsia="zh-CN"/>
        </w:rPr>
      </w:pPr>
      <w:r>
        <w:rPr>
          <w:lang w:eastAsia="zh-CN"/>
        </w:rPr>
        <w:t>In pairs</w:t>
      </w:r>
      <w:r w:rsidR="000D782E">
        <w:rPr>
          <w:lang w:eastAsia="zh-CN"/>
        </w:rPr>
        <w:t>,</w:t>
      </w:r>
      <w:r>
        <w:rPr>
          <w:lang w:eastAsia="zh-CN"/>
        </w:rPr>
        <w:t xml:space="preserve">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79154D4B" w14:textId="401D43FD" w:rsidR="00BE6783" w:rsidRPr="00BE6783" w:rsidRDefault="00BE6783" w:rsidP="000D782E">
      <w:pPr>
        <w:pStyle w:val="ListNumber2"/>
        <w:rPr>
          <w:lang w:eastAsia="zh-CN"/>
        </w:rPr>
      </w:pPr>
      <w:r>
        <w:rPr>
          <w:lang w:eastAsia="zh-CN"/>
        </w:rPr>
        <w:t>Finally, randomly select students to share their answers with the whole class.</w:t>
      </w:r>
    </w:p>
    <w:p w14:paraId="315670BD" w14:textId="35A34CC8" w:rsidR="00A51D10" w:rsidRDefault="00A51D10" w:rsidP="00A51D10">
      <w:pPr>
        <w:pStyle w:val="Heading3"/>
      </w:pPr>
      <w:r>
        <w:t>Summarise</w:t>
      </w:r>
    </w:p>
    <w:p w14:paraId="54C561C2" w14:textId="04318537" w:rsidR="000D500B" w:rsidRPr="008E0C96" w:rsidRDefault="00BE6783" w:rsidP="008E0C96">
      <w:pPr>
        <w:pStyle w:val="ListNumber"/>
        <w:numPr>
          <w:ilvl w:val="0"/>
          <w:numId w:val="16"/>
        </w:numPr>
      </w:pPr>
      <w:r w:rsidRPr="008E0C96">
        <w:t xml:space="preserve">Students are to complete column 3 and 5 of </w:t>
      </w:r>
      <w:hyperlink w:anchor="_Appendix_C" w:history="1">
        <w:r w:rsidRPr="006106F3">
          <w:rPr>
            <w:rStyle w:val="Hyperlink"/>
          </w:rPr>
          <w:t>Appendix C</w:t>
        </w:r>
      </w:hyperlink>
      <w:r w:rsidRPr="008E0C96">
        <w:t xml:space="preserve">, rounding </w:t>
      </w:r>
      <w:proofErr w:type="gramStart"/>
      <w:r w:rsidRPr="008E0C96">
        <w:t>all of</w:t>
      </w:r>
      <w:proofErr w:type="gramEnd"/>
      <w:r w:rsidRPr="008E0C96">
        <w:t xml:space="preserve"> their measurements to 3 significant figures. </w:t>
      </w:r>
    </w:p>
    <w:p w14:paraId="3C634F8C" w14:textId="77777777" w:rsidR="00862364" w:rsidRPr="008E0C96" w:rsidRDefault="00862364" w:rsidP="008E0C96">
      <w:pPr>
        <w:pStyle w:val="ListNumber"/>
        <w:numPr>
          <w:ilvl w:val="0"/>
          <w:numId w:val="16"/>
        </w:numPr>
      </w:pPr>
      <w:r w:rsidRPr="008E0C96">
        <w:t>Teacher to lead a discussion around significant conclusions from this investigation:</w:t>
      </w:r>
    </w:p>
    <w:p w14:paraId="5A48C8E9" w14:textId="4CB83C33" w:rsidR="00BE6783" w:rsidRPr="000D500B" w:rsidRDefault="00862364" w:rsidP="00DC6F3F">
      <w:pPr>
        <w:pStyle w:val="ListNumber2"/>
        <w:numPr>
          <w:ilvl w:val="0"/>
          <w:numId w:val="17"/>
        </w:numPr>
        <w:rPr>
          <w:lang w:eastAsia="zh-CN"/>
        </w:rPr>
      </w:pPr>
      <w:r>
        <w:rPr>
          <w:lang w:eastAsia="zh-CN"/>
        </w:rPr>
        <w:t xml:space="preserve">Rounding to </w:t>
      </w:r>
      <w:proofErr w:type="gramStart"/>
      <w:r>
        <w:rPr>
          <w:lang w:eastAsia="zh-CN"/>
        </w:rPr>
        <w:t>a number of</w:t>
      </w:r>
      <w:proofErr w:type="gramEnd"/>
      <w:r>
        <w:rPr>
          <w:lang w:eastAsia="zh-CN"/>
        </w:rPr>
        <w:t xml:space="preserve"> significant figures, where we simplify measurements to show their most significant digits, improves the ease of understanding and comparison.</w:t>
      </w:r>
    </w:p>
    <w:p w14:paraId="663E78C9" w14:textId="1A07CB3E" w:rsidR="00A51D10" w:rsidRPr="0094131D" w:rsidRDefault="00A51D10" w:rsidP="0094131D">
      <w:pPr>
        <w:pStyle w:val="Heading3"/>
      </w:pPr>
      <w:r w:rsidRPr="0094131D">
        <w:t>Apply</w:t>
      </w:r>
    </w:p>
    <w:p w14:paraId="380CC937" w14:textId="7704DF44" w:rsidR="000D500B" w:rsidRPr="000D500B" w:rsidRDefault="00862364" w:rsidP="000D500B">
      <w:pPr>
        <w:rPr>
          <w:lang w:eastAsia="zh-CN"/>
        </w:rPr>
      </w:pPr>
      <w:r>
        <w:rPr>
          <w:lang w:eastAsia="zh-CN"/>
        </w:rPr>
        <w:t xml:space="preserve">Students are to attempt the Goal free problem in </w:t>
      </w:r>
      <w:hyperlink w:anchor="_Appendix_D" w:history="1">
        <w:r w:rsidRPr="0094131D">
          <w:rPr>
            <w:rStyle w:val="Hyperlink"/>
            <w:lang w:eastAsia="zh-CN"/>
          </w:rPr>
          <w:t>Appendix D</w:t>
        </w:r>
      </w:hyperlink>
      <w:r>
        <w:rPr>
          <w:lang w:eastAsia="zh-CN"/>
        </w:rPr>
        <w:t>. Students are to round each measurement to 2 significant figures as they calculate.</w:t>
      </w:r>
    </w:p>
    <w:p w14:paraId="1A971484" w14:textId="77777777" w:rsidR="00862364" w:rsidRPr="00E10032" w:rsidRDefault="00862364" w:rsidP="00E10032">
      <w:r w:rsidRPr="00E10032">
        <w:br w:type="page"/>
      </w:r>
    </w:p>
    <w:p w14:paraId="7DCCE0CC" w14:textId="1FDD1E35" w:rsidR="002D04CE" w:rsidRDefault="002D04CE" w:rsidP="0094131D">
      <w:pPr>
        <w:pStyle w:val="Heading2"/>
      </w:pPr>
      <w:r w:rsidRPr="002D04CE">
        <w:lastRenderedPageBreak/>
        <w:t>Assessment and Differentiation</w:t>
      </w:r>
    </w:p>
    <w:p w14:paraId="00DC97B2" w14:textId="11B6B13F" w:rsidR="0094131D" w:rsidRDefault="0094131D" w:rsidP="0094131D">
      <w:pPr>
        <w:pStyle w:val="Heading3"/>
      </w:pPr>
      <w:r>
        <w:t>Suggested opportunities for differentiation</w:t>
      </w:r>
    </w:p>
    <w:p w14:paraId="145F45AA" w14:textId="77777777" w:rsidR="0094131D" w:rsidRPr="0094131D" w:rsidRDefault="0094131D" w:rsidP="0094131D">
      <w:pPr>
        <w:rPr>
          <w:rStyle w:val="Strong"/>
        </w:rPr>
      </w:pPr>
      <w:r w:rsidRPr="0094131D">
        <w:rPr>
          <w:rStyle w:val="Strong"/>
        </w:rPr>
        <w:t>Explore</w:t>
      </w:r>
    </w:p>
    <w:p w14:paraId="26005876" w14:textId="77777777" w:rsidR="0094131D" w:rsidRPr="0094131D" w:rsidRDefault="0094131D" w:rsidP="0094131D">
      <w:pPr>
        <w:pStyle w:val="ListBullet"/>
      </w:pPr>
      <w:r w:rsidRPr="0094131D">
        <w:t>Challenge students to consider the closest and furthest distances that the Earth will be from a star. Can this be calculated from what we know?</w:t>
      </w:r>
    </w:p>
    <w:p w14:paraId="764E6834" w14:textId="17AB760F" w:rsidR="0094131D" w:rsidRPr="0094131D" w:rsidRDefault="0094131D" w:rsidP="0094131D">
      <w:pPr>
        <w:pStyle w:val="ListBullet"/>
      </w:pPr>
      <w:r w:rsidRPr="0094131D">
        <w:t>Challenge students to consider how we might know when the Earth, the Sun, and a star form a right angle.</w:t>
      </w:r>
    </w:p>
    <w:p w14:paraId="39007BB7" w14:textId="75DE3AB2" w:rsidR="0094131D" w:rsidRPr="0094131D" w:rsidRDefault="0094131D" w:rsidP="0094131D">
      <w:pPr>
        <w:pStyle w:val="ListBullet"/>
      </w:pPr>
      <w:r w:rsidRPr="0094131D">
        <w:t xml:space="preserve">Challenge students to investigate the scenario </w:t>
      </w:r>
      <w:r w:rsidR="00501E3F">
        <w:t>‘</w:t>
      </w:r>
      <w:r>
        <w:t>W</w:t>
      </w:r>
      <w:r w:rsidRPr="0094131D">
        <w:t>hat if all 0's could not be significant figures?</w:t>
      </w:r>
      <w:r w:rsidR="00F82FFF">
        <w:t>’</w:t>
      </w:r>
    </w:p>
    <w:p w14:paraId="6296F9D0" w14:textId="77777777" w:rsidR="0094131D" w:rsidRPr="00366BC3" w:rsidRDefault="0094131D" w:rsidP="00366BC3">
      <w:pPr>
        <w:rPr>
          <w:rStyle w:val="Strong"/>
        </w:rPr>
      </w:pPr>
      <w:r w:rsidRPr="00366BC3">
        <w:rPr>
          <w:rStyle w:val="Strong"/>
        </w:rPr>
        <w:t>Apply</w:t>
      </w:r>
    </w:p>
    <w:p w14:paraId="54FA94B3" w14:textId="0EAD984D" w:rsidR="0094131D" w:rsidRDefault="0094131D" w:rsidP="0094131D">
      <w:pPr>
        <w:pStyle w:val="ListBullet"/>
      </w:pPr>
      <w:r>
        <w:t xml:space="preserve">A goal free problem allows students to find what they are capable of. For students who find incorrect measurements via trigonometry, they will not be restricted from applying their learnt skills with rounding to </w:t>
      </w:r>
      <w:proofErr w:type="gramStart"/>
      <w:r>
        <w:t>a number of</w:t>
      </w:r>
      <w:proofErr w:type="gramEnd"/>
      <w:r>
        <w:t xml:space="preserve"> significant figures.</w:t>
      </w:r>
    </w:p>
    <w:p w14:paraId="28BA7676" w14:textId="33AC3A99" w:rsidR="0094131D" w:rsidRDefault="0094131D" w:rsidP="00ED67DE">
      <w:pPr>
        <w:pStyle w:val="ListBullet"/>
      </w:pPr>
      <w:r>
        <w:t xml:space="preserve">Challenge students to investigate the differences in the final measurements if you did not round to </w:t>
      </w:r>
      <w:r w:rsidR="00ED67DE">
        <w:t>2</w:t>
      </w:r>
      <w:r>
        <w:t xml:space="preserve"> significant figures after each calculation.</w:t>
      </w:r>
    </w:p>
    <w:p w14:paraId="7150CA0F" w14:textId="49313DFE" w:rsidR="00ED67DE" w:rsidRDefault="00ED67DE" w:rsidP="00ED67DE">
      <w:pPr>
        <w:pStyle w:val="Heading3"/>
      </w:pPr>
      <w:r>
        <w:t>Suggested opportunities for assessment</w:t>
      </w:r>
    </w:p>
    <w:p w14:paraId="612BE3A0" w14:textId="77777777" w:rsidR="00ED67DE" w:rsidRPr="00ED67DE" w:rsidRDefault="00ED67DE" w:rsidP="00ED67DE">
      <w:pPr>
        <w:rPr>
          <w:rStyle w:val="Strong"/>
        </w:rPr>
      </w:pPr>
      <w:r w:rsidRPr="00ED67DE">
        <w:rPr>
          <w:rStyle w:val="Strong"/>
        </w:rPr>
        <w:t>Explore</w:t>
      </w:r>
    </w:p>
    <w:p w14:paraId="6BC86629" w14:textId="11D36570" w:rsidR="00ED67DE" w:rsidRPr="00ED67DE" w:rsidRDefault="00ED67DE" w:rsidP="00ED67DE">
      <w:pPr>
        <w:pStyle w:val="ListBullet"/>
      </w:pPr>
      <w:r w:rsidRPr="00ED67DE">
        <w:t>The Desmos activity allows the teacher to record, review, and give feedback on student responses. There are multiple opportunities for students to express their thinking.</w:t>
      </w:r>
    </w:p>
    <w:p w14:paraId="020433ED" w14:textId="77777777" w:rsidR="00ED67DE" w:rsidRPr="00ED67DE" w:rsidRDefault="00ED67DE" w:rsidP="00ED67DE">
      <w:pPr>
        <w:rPr>
          <w:rStyle w:val="Strong"/>
        </w:rPr>
      </w:pPr>
      <w:r w:rsidRPr="00ED67DE">
        <w:rPr>
          <w:rStyle w:val="Strong"/>
        </w:rPr>
        <w:t>Summarise and Apply</w:t>
      </w:r>
    </w:p>
    <w:p w14:paraId="01241AFC" w14:textId="64063812" w:rsidR="00ED67DE" w:rsidRPr="00ED67DE" w:rsidRDefault="00ED67DE" w:rsidP="00ED67DE">
      <w:pPr>
        <w:pStyle w:val="ListBullet"/>
      </w:pPr>
      <w:r>
        <w:t xml:space="preserve">Collect </w:t>
      </w:r>
      <w:hyperlink w:anchor="_Appendix_C" w:history="1">
        <w:r w:rsidRPr="00ED67DE">
          <w:rPr>
            <w:rStyle w:val="Hyperlink"/>
          </w:rPr>
          <w:t>Appendix C</w:t>
        </w:r>
      </w:hyperlink>
      <w:r>
        <w:t xml:space="preserve"> and/or </w:t>
      </w:r>
      <w:hyperlink w:anchor="_Appendix_D" w:history="1">
        <w:r w:rsidRPr="00ED67DE">
          <w:rPr>
            <w:rStyle w:val="Hyperlink"/>
          </w:rPr>
          <w:t>Appendix D</w:t>
        </w:r>
      </w:hyperlink>
      <w:r>
        <w:t xml:space="preserve"> to act as an exit ticket, both to assess student's continuing development of trigonometry skills, as well as their newly developed concept of significant figures.</w:t>
      </w:r>
    </w:p>
    <w:p w14:paraId="6234BD8B" w14:textId="77777777" w:rsidR="00260393" w:rsidRPr="00ED67DE" w:rsidRDefault="00260393" w:rsidP="00ED67DE">
      <w:r w:rsidRPr="00ED67DE">
        <w:br w:type="page"/>
      </w:r>
    </w:p>
    <w:p w14:paraId="64C5BEFF" w14:textId="1C5865F3" w:rsidR="00A51D10" w:rsidRDefault="002D04CE" w:rsidP="002D04CE">
      <w:pPr>
        <w:pStyle w:val="Heading2"/>
      </w:pPr>
      <w:bookmarkStart w:id="2" w:name="_Appendix_A"/>
      <w:bookmarkEnd w:id="2"/>
      <w:r>
        <w:lastRenderedPageBreak/>
        <w:t>Appendix</w:t>
      </w:r>
      <w:r w:rsidR="00260393">
        <w:t xml:space="preserve"> A</w:t>
      </w:r>
    </w:p>
    <w:p w14:paraId="3D28C49C" w14:textId="0D8EF624" w:rsidR="0041327D" w:rsidRDefault="00E265A3" w:rsidP="00CF33EF">
      <w:pPr>
        <w:pStyle w:val="Heading3"/>
      </w:pPr>
      <w:r w:rsidRPr="00E265A3">
        <w:t xml:space="preserve">Map of the Earth, </w:t>
      </w:r>
      <w:proofErr w:type="gramStart"/>
      <w:r w:rsidRPr="00E265A3">
        <w:t>Sun</w:t>
      </w:r>
      <w:proofErr w:type="gramEnd"/>
      <w:r w:rsidRPr="00E265A3">
        <w:t xml:space="preserve"> and stars</w:t>
      </w:r>
    </w:p>
    <w:p w14:paraId="461B900C" w14:textId="4F0CD16D" w:rsidR="008B4BFB" w:rsidRDefault="00F27190">
      <w:pPr>
        <w:rPr>
          <w:highlight w:val="yellow"/>
        </w:rPr>
      </w:pPr>
      <w:r>
        <w:rPr>
          <w:noProof/>
        </w:rPr>
        <w:drawing>
          <wp:inline distT="0" distB="0" distL="0" distR="0" wp14:anchorId="39CB1312" wp14:editId="351A5CB6">
            <wp:extent cx="7121003" cy="5098260"/>
            <wp:effectExtent l="1905" t="0" r="5715" b="5715"/>
            <wp:docPr id="33" name="Picture 33" descr="This is an image of the sun, surrounded by a circle representing the Earth's orbit, all built and copied from Desmos. There are then 14 numbered stars in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7140477" cy="5112202"/>
                    </a:xfrm>
                    <a:prstGeom prst="rect">
                      <a:avLst/>
                    </a:prstGeom>
                  </pic:spPr>
                </pic:pic>
              </a:graphicData>
            </a:graphic>
          </wp:inline>
        </w:drawing>
      </w:r>
    </w:p>
    <w:p w14:paraId="0E45251D" w14:textId="3C467EAA" w:rsidR="008B4BFB" w:rsidRPr="008B4BFB" w:rsidRDefault="008B4BFB" w:rsidP="008B4BFB">
      <w:pPr>
        <w:pStyle w:val="Heading4"/>
      </w:pPr>
      <w:r w:rsidRPr="008B4BFB">
        <w:lastRenderedPageBreak/>
        <w:t>How to use this map</w:t>
      </w:r>
    </w:p>
    <w:p w14:paraId="77761A91" w14:textId="6AFC44A5" w:rsidR="008B4BFB" w:rsidRPr="003A6034" w:rsidRDefault="008B4BFB" w:rsidP="003A6034">
      <w:pPr>
        <w:pStyle w:val="ListNumber"/>
        <w:numPr>
          <w:ilvl w:val="0"/>
          <w:numId w:val="19"/>
        </w:numPr>
      </w:pPr>
      <w:r w:rsidRPr="003A6034">
        <w:t>Draw a line from the centre of the Sun to any star.</w:t>
      </w:r>
    </w:p>
    <w:p w14:paraId="13CE8285" w14:textId="0ED4D169" w:rsidR="008B4BFB" w:rsidRDefault="008B4BFB" w:rsidP="003A6034">
      <w:pPr>
        <w:pStyle w:val="ListNumber"/>
        <w:numPr>
          <w:ilvl w:val="0"/>
          <w:numId w:val="19"/>
        </w:numPr>
      </w:pPr>
      <w:r w:rsidRPr="003A6034">
        <w:t xml:space="preserve">Use your protractor to draw another line from the Sun to the Earth's orbit, making a right angle as shown below. </w:t>
      </w:r>
      <w:r w:rsidR="00F27190" w:rsidRPr="003A6034">
        <w:t>Mark this new side with the distance between the Earth and the Sun, 149</w:t>
      </w:r>
      <w:r w:rsidR="003A6034">
        <w:t>,</w:t>
      </w:r>
      <w:r w:rsidR="00F27190" w:rsidRPr="003A6034">
        <w:t>600</w:t>
      </w:r>
      <w:r w:rsidR="00501E3F">
        <w:t>,</w:t>
      </w:r>
      <w:r w:rsidR="00F27190" w:rsidRPr="003A6034">
        <w:t>000 km.</w:t>
      </w:r>
      <w:r w:rsidR="00F27190">
        <w:t xml:space="preserve"> </w:t>
      </w:r>
      <w:r w:rsidR="00F27190">
        <w:rPr>
          <w:noProof/>
        </w:rPr>
        <w:drawing>
          <wp:inline distT="0" distB="0" distL="0" distR="0" wp14:anchorId="5ACD3013" wp14:editId="3DB0F9BB">
            <wp:extent cx="5726654" cy="3386526"/>
            <wp:effectExtent l="0" t="0" r="7620" b="4445"/>
            <wp:docPr id="36" name="Picture 36" descr="This is an image of the sun, surrounded by a circle representing the Earth's orbit, all built and copied from Desmos. There are then 14 numbered stars in the distance. There is also now a right angle at the sun, with the distance of 149 600 000 km extending to the Earth's orbit, and another arm extending to star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022" cy="3389109"/>
                    </a:xfrm>
                    <a:prstGeom prst="rect">
                      <a:avLst/>
                    </a:prstGeom>
                  </pic:spPr>
                </pic:pic>
              </a:graphicData>
            </a:graphic>
          </wp:inline>
        </w:drawing>
      </w:r>
    </w:p>
    <w:p w14:paraId="0B57B061" w14:textId="73887D17" w:rsidR="00F27190" w:rsidRDefault="00F27190" w:rsidP="00F27190">
      <w:pPr>
        <w:pStyle w:val="ListNumber"/>
      </w:pPr>
      <w:r>
        <w:t xml:space="preserve">Connect the final </w:t>
      </w:r>
      <w:r w:rsidR="00B74DB9">
        <w:t>side and</w:t>
      </w:r>
      <w:r>
        <w:t xml:space="preserve"> use a protractor to measure the angle on the Earth's orbit (we can only measure the angle from Earth).</w:t>
      </w:r>
      <w:r>
        <w:rPr>
          <w:noProof/>
        </w:rPr>
        <w:drawing>
          <wp:inline distT="0" distB="0" distL="0" distR="0" wp14:anchorId="34D66C74" wp14:editId="238F8F04">
            <wp:extent cx="5424550" cy="3105374"/>
            <wp:effectExtent l="0" t="0" r="5080" b="0"/>
            <wp:docPr id="39" name="Picture 39" descr="This is an image of the sun, surrounded by a circle representing the Earth's orbit, all built and copied from Desmos. There are then 14 numbered stars in the distance. There is also now a right angle at the sun, with the distance of 149 600 000 km extending to the Earth's orbit, and another arm extending to star number 3.&#10;There is now also an additional arm joining star number 3 to the Earth, and a 75 degree angle at the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7608" cy="3112850"/>
                    </a:xfrm>
                    <a:prstGeom prst="rect">
                      <a:avLst/>
                    </a:prstGeom>
                  </pic:spPr>
                </pic:pic>
              </a:graphicData>
            </a:graphic>
          </wp:inline>
        </w:drawing>
      </w:r>
    </w:p>
    <w:p w14:paraId="75E29734" w14:textId="77D5C8E9" w:rsidR="00EB6D0E" w:rsidRDefault="00F27190" w:rsidP="00F27190">
      <w:pPr>
        <w:pStyle w:val="ListNumber"/>
      </w:pPr>
      <w:r>
        <w:lastRenderedPageBreak/>
        <w:t xml:space="preserve">Use trigonometry to find the length of the </w:t>
      </w:r>
      <w:r w:rsidR="00EB6D0E">
        <w:t>2</w:t>
      </w:r>
      <w:r>
        <w:t xml:space="preserve"> remaining sides of the right-angled triangle.</w:t>
      </w:r>
    </w:p>
    <w:p w14:paraId="2AE33F57" w14:textId="77777777" w:rsidR="00EB6D0E" w:rsidRDefault="00EB6D0E">
      <w:pPr>
        <w:spacing w:line="276" w:lineRule="auto"/>
      </w:pPr>
      <w:r>
        <w:br w:type="page"/>
      </w:r>
    </w:p>
    <w:p w14:paraId="6FA0434A" w14:textId="1FF9D0A4" w:rsidR="001C6AC5" w:rsidRPr="00F65D73" w:rsidRDefault="001C6AC5" w:rsidP="001C6AC5">
      <w:pPr>
        <w:pStyle w:val="Heading2"/>
      </w:pPr>
      <w:bookmarkStart w:id="3" w:name="_Appendix_B"/>
      <w:bookmarkEnd w:id="3"/>
      <w:r w:rsidRPr="00F65D73">
        <w:lastRenderedPageBreak/>
        <w:t>Appendix B</w:t>
      </w:r>
    </w:p>
    <w:p w14:paraId="5B86A4E3" w14:textId="19EF7937" w:rsidR="001C6AC5" w:rsidRPr="00F65D73" w:rsidRDefault="00E265A3" w:rsidP="001C6AC5">
      <w:pPr>
        <w:pStyle w:val="Heading3"/>
      </w:pPr>
      <w:r w:rsidRPr="00F65D73">
        <w:t>Worked examples</w:t>
      </w:r>
    </w:p>
    <w:p w14:paraId="31820E7E" w14:textId="5C640F33" w:rsidR="008434AC" w:rsidRDefault="008434AC">
      <w:pPr>
        <w:rPr>
          <w:lang w:eastAsia="zh-CN"/>
        </w:rPr>
      </w:pPr>
      <w:r>
        <w:rPr>
          <w:noProof/>
        </w:rPr>
        <w:drawing>
          <wp:inline distT="0" distB="0" distL="0" distR="0" wp14:anchorId="05A7F5F1" wp14:editId="67C2BF71">
            <wp:extent cx="5505450" cy="2027391"/>
            <wp:effectExtent l="0" t="0" r="0" b="0"/>
            <wp:docPr id="24" name="Picture 24" descr="This is an image of the sun, surrounded by a circle representing the Earth's orbit, all built and copied from Desmos. There are then 14 numbered stars in the distance. There is also now a right angle at the sun, with the distance of 149 600 000 km extending to the Earth's orbit, and another arm marked with an S extending to star number 1.&#10;There is also an additional arm marked with an E, extending from the Star to the Earth, forming a 78 degree angle at the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13691" cy="2030426"/>
                    </a:xfrm>
                    <a:prstGeom prst="rect">
                      <a:avLst/>
                    </a:prstGeom>
                  </pic:spPr>
                </pic:pic>
              </a:graphicData>
            </a:graphic>
          </wp:inline>
        </w:drawing>
      </w:r>
    </w:p>
    <w:p w14:paraId="37A45962" w14:textId="1F5C9E65" w:rsidR="008434AC" w:rsidRDefault="008434AC" w:rsidP="008434AC">
      <w:pPr>
        <w:pStyle w:val="Heading4"/>
        <w:rPr>
          <w:lang w:eastAsia="zh-CN"/>
        </w:rPr>
      </w:pPr>
      <w:r>
        <w:rPr>
          <w:lang w:eastAsia="zh-CN"/>
        </w:rPr>
        <w:t>Distance from the Sun to the star</w:t>
      </w:r>
    </w:p>
    <w:p w14:paraId="3F354BAD" w14:textId="5A21762E" w:rsidR="008434AC" w:rsidRPr="00E918FC" w:rsidRDefault="00000000" w:rsidP="008434AC">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tan</m:t>
              </m:r>
            </m:fName>
            <m:e>
              <m:sSup>
                <m:sSupPr>
                  <m:ctrlPr>
                    <w:rPr>
                      <w:rFonts w:ascii="Cambria Math" w:hAnsi="Cambria Math"/>
                      <w:i/>
                      <w:lang w:eastAsia="zh-CN"/>
                    </w:rPr>
                  </m:ctrlPr>
                </m:sSupPr>
                <m:e>
                  <m:r>
                    <w:rPr>
                      <w:rFonts w:ascii="Cambria Math" w:hAnsi="Cambria Math"/>
                      <w:lang w:eastAsia="zh-CN"/>
                    </w:rPr>
                    <m:t>78</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S</m:t>
              </m:r>
            </m:num>
            <m:den>
              <m:r>
                <w:rPr>
                  <w:rFonts w:ascii="Cambria Math" w:hAnsi="Cambria Math"/>
                  <w:lang w:eastAsia="zh-CN"/>
                </w:rPr>
                <m:t>149 600 000</m:t>
              </m:r>
            </m:den>
          </m:f>
        </m:oMath>
      </m:oMathPara>
    </w:p>
    <w:p w14:paraId="1CB5964B" w14:textId="51F39EF2" w:rsidR="008434AC" w:rsidRPr="00227432" w:rsidRDefault="008434AC" w:rsidP="008434AC">
      <w:pPr>
        <w:rPr>
          <w:rFonts w:eastAsiaTheme="minorEastAsia"/>
          <w:lang w:eastAsia="zh-CN"/>
        </w:rPr>
      </w:pPr>
      <m:oMathPara>
        <m:oMathParaPr>
          <m:jc m:val="left"/>
        </m:oMathParaPr>
        <m:oMath>
          <m:r>
            <w:rPr>
              <w:rFonts w:ascii="Cambria Math" w:hAnsi="Cambria Math"/>
              <w:lang w:eastAsia="zh-CN"/>
            </w:rPr>
            <m:t>S=149 600 000×</m:t>
          </m:r>
          <m:func>
            <m:funcPr>
              <m:ctrlPr>
                <w:rPr>
                  <w:rFonts w:ascii="Cambria Math" w:hAnsi="Cambria Math"/>
                  <w:i/>
                  <w:lang w:eastAsia="zh-CN"/>
                </w:rPr>
              </m:ctrlPr>
            </m:funcPr>
            <m:fName>
              <m:r>
                <m:rPr>
                  <m:sty m:val="p"/>
                </m:rPr>
                <w:rPr>
                  <w:rFonts w:ascii="Cambria Math" w:hAnsi="Cambria Math"/>
                  <w:lang w:eastAsia="zh-CN"/>
                </w:rPr>
                <m:t>tan</m:t>
              </m:r>
            </m:fName>
            <m:e>
              <m:sSup>
                <m:sSupPr>
                  <m:ctrlPr>
                    <w:rPr>
                      <w:rFonts w:ascii="Cambria Math" w:hAnsi="Cambria Math"/>
                      <w:i/>
                      <w:lang w:eastAsia="zh-CN"/>
                    </w:rPr>
                  </m:ctrlPr>
                </m:sSupPr>
                <m:e>
                  <m:r>
                    <w:rPr>
                      <w:rFonts w:ascii="Cambria Math" w:hAnsi="Cambria Math"/>
                      <w:lang w:eastAsia="zh-CN"/>
                    </w:rPr>
                    <m:t>78</m:t>
                  </m:r>
                </m:e>
                <m:sup>
                  <m:r>
                    <w:rPr>
                      <w:rFonts w:ascii="Cambria Math" w:hAnsi="Cambria Math"/>
                      <w:lang w:eastAsia="zh-CN"/>
                    </w:rPr>
                    <m:t>o</m:t>
                  </m:r>
                </m:sup>
              </m:sSup>
            </m:e>
          </m:func>
        </m:oMath>
      </m:oMathPara>
    </w:p>
    <w:p w14:paraId="35869025" w14:textId="4D3EAC65" w:rsidR="00227432" w:rsidRPr="00E918FC" w:rsidRDefault="00227432" w:rsidP="008434AC">
      <w:pPr>
        <w:rPr>
          <w:rFonts w:eastAsiaTheme="minorEastAsia"/>
          <w:lang w:eastAsia="zh-CN"/>
        </w:rPr>
      </w:pPr>
      <m:oMathPara>
        <m:oMathParaPr>
          <m:jc m:val="left"/>
        </m:oMathParaPr>
        <m:oMath>
          <m:r>
            <w:rPr>
              <w:rFonts w:ascii="Cambria Math" w:eastAsiaTheme="minorEastAsia" w:hAnsi="Cambria Math"/>
              <w:lang w:eastAsia="zh-CN"/>
            </w:rPr>
            <m:t>S=703 812 664.3779768</m:t>
          </m:r>
        </m:oMath>
      </m:oMathPara>
    </w:p>
    <w:p w14:paraId="7C929FA8" w14:textId="4E3F7BB4" w:rsidR="00E918FC" w:rsidRPr="00E918FC" w:rsidRDefault="00E918FC" w:rsidP="008434AC">
      <w:pPr>
        <w:rPr>
          <w:lang w:eastAsia="zh-CN"/>
        </w:rPr>
      </w:pPr>
      <m:oMathPara>
        <m:oMathParaPr>
          <m:jc m:val="left"/>
        </m:oMathParaPr>
        <m:oMath>
          <m:r>
            <w:rPr>
              <w:rFonts w:ascii="Cambria Math" w:hAnsi="Cambria Math"/>
              <w:lang w:eastAsia="zh-CN"/>
            </w:rPr>
            <m:t>S=703 812 664 km</m:t>
          </m:r>
        </m:oMath>
      </m:oMathPara>
    </w:p>
    <w:p w14:paraId="458D3D0B" w14:textId="22013DBB" w:rsidR="00E918FC" w:rsidRDefault="00E918FC" w:rsidP="00E918FC">
      <w:pPr>
        <w:pStyle w:val="Heading4"/>
      </w:pPr>
      <w:r>
        <w:t>Distance from Earth to the star</w:t>
      </w:r>
    </w:p>
    <w:p w14:paraId="24A9F452" w14:textId="1723ABE1" w:rsidR="00E918FC" w:rsidRPr="00E918FC" w:rsidRDefault="00000000" w:rsidP="00E918FC">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78</m:t>
                  </m:r>
                </m:e>
                <m:sup>
                  <m:r>
                    <w:rPr>
                      <w:rFonts w:ascii="Cambria Math" w:hAnsi="Cambria Math"/>
                    </w:rPr>
                    <m:t>o</m:t>
                  </m:r>
                </m:sup>
              </m:sSup>
            </m:e>
          </m:func>
          <m:r>
            <w:rPr>
              <w:rFonts w:ascii="Cambria Math" w:hAnsi="Cambria Math"/>
            </w:rPr>
            <m:t>=</m:t>
          </m:r>
          <m:f>
            <m:fPr>
              <m:ctrlPr>
                <w:rPr>
                  <w:rFonts w:ascii="Cambria Math" w:hAnsi="Cambria Math"/>
                  <w:i/>
                </w:rPr>
              </m:ctrlPr>
            </m:fPr>
            <m:num>
              <m:r>
                <w:rPr>
                  <w:rFonts w:ascii="Cambria Math" w:hAnsi="Cambria Math"/>
                </w:rPr>
                <m:t>149 600 000</m:t>
              </m:r>
            </m:num>
            <m:den>
              <m:r>
                <w:rPr>
                  <w:rFonts w:ascii="Cambria Math" w:hAnsi="Cambria Math"/>
                </w:rPr>
                <m:t>E</m:t>
              </m:r>
            </m:den>
          </m:f>
        </m:oMath>
      </m:oMathPara>
    </w:p>
    <w:p w14:paraId="795C9D01" w14:textId="657D57BF" w:rsidR="00E918FC" w:rsidRPr="00E918FC" w:rsidRDefault="00E918FC" w:rsidP="00E918FC">
      <w:pPr>
        <w:rPr>
          <w:rFonts w:eastAsiaTheme="minorEastAsia"/>
        </w:rPr>
      </w:pPr>
      <m:oMathPara>
        <m:oMathParaPr>
          <m:jc m:val="left"/>
        </m:oMathParaPr>
        <m:oMath>
          <m:r>
            <w:rPr>
              <w:rFonts w:ascii="Cambria Math" w:hAnsi="Cambria Math"/>
            </w:rPr>
            <m:t>E×</m:t>
          </m:r>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78</m:t>
                  </m:r>
                </m:e>
                <m:sup>
                  <m:r>
                    <w:rPr>
                      <w:rFonts w:ascii="Cambria Math" w:hAnsi="Cambria Math"/>
                    </w:rPr>
                    <m:t>o</m:t>
                  </m:r>
                </m:sup>
              </m:sSup>
            </m:e>
          </m:func>
          <m:r>
            <w:rPr>
              <w:rFonts w:ascii="Cambria Math" w:hAnsi="Cambria Math"/>
            </w:rPr>
            <m:t>=149 600 000</m:t>
          </m:r>
        </m:oMath>
      </m:oMathPara>
    </w:p>
    <w:p w14:paraId="091112FD" w14:textId="2BF2971E" w:rsidR="00E918FC" w:rsidRPr="00227432" w:rsidRDefault="00E918FC" w:rsidP="00E918FC">
      <w:pPr>
        <w:rPr>
          <w:rFonts w:eastAsiaTheme="minorEastAsia"/>
        </w:rPr>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149 600 000</m:t>
              </m:r>
            </m:num>
            <m:den>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78</m:t>
                      </m:r>
                    </m:e>
                    <m:sup>
                      <m:r>
                        <w:rPr>
                          <w:rFonts w:ascii="Cambria Math" w:hAnsi="Cambria Math"/>
                        </w:rPr>
                        <m:t>o</m:t>
                      </m:r>
                    </m:sup>
                  </m:sSup>
                </m:e>
              </m:func>
            </m:den>
          </m:f>
        </m:oMath>
      </m:oMathPara>
    </w:p>
    <w:p w14:paraId="5B7D2439" w14:textId="4B5D274F" w:rsidR="00227432" w:rsidRPr="00E918FC" w:rsidRDefault="00227432" w:rsidP="00E918FC">
      <w:pPr>
        <w:rPr>
          <w:rFonts w:eastAsiaTheme="minorEastAsia"/>
        </w:rPr>
      </w:pPr>
      <m:oMathPara>
        <m:oMathParaPr>
          <m:jc m:val="left"/>
        </m:oMathParaPr>
        <m:oMath>
          <m:r>
            <w:rPr>
              <w:rFonts w:ascii="Cambria Math" w:eastAsiaTheme="minorEastAsia" w:hAnsi="Cambria Math"/>
            </w:rPr>
            <m:t>E=719 536 257.973722</m:t>
          </m:r>
        </m:oMath>
      </m:oMathPara>
    </w:p>
    <w:p w14:paraId="52A5141B" w14:textId="5189AE28" w:rsidR="00E918FC" w:rsidRPr="005200B9" w:rsidRDefault="00E918FC">
      <m:oMath>
        <m:r>
          <w:rPr>
            <w:rFonts w:ascii="Cambria Math" w:hAnsi="Cambria Math"/>
          </w:rPr>
          <m:t>E=719 536 257 km</m:t>
        </m:r>
      </m:oMath>
      <w:r>
        <w:br w:type="page"/>
      </w:r>
    </w:p>
    <w:p w14:paraId="76D5F42C" w14:textId="29844703" w:rsidR="00E265A3" w:rsidRDefault="00E265A3" w:rsidP="00E918FC">
      <w:pPr>
        <w:pStyle w:val="Heading2"/>
      </w:pPr>
      <w:bookmarkStart w:id="4" w:name="_Appendix_C"/>
      <w:bookmarkEnd w:id="4"/>
      <w:r>
        <w:lastRenderedPageBreak/>
        <w:t>Appendix C</w:t>
      </w:r>
    </w:p>
    <w:p w14:paraId="28EE4212" w14:textId="0EB9EB92" w:rsidR="00E265A3" w:rsidRPr="00E265A3" w:rsidRDefault="00E265A3" w:rsidP="00E265A3">
      <w:pPr>
        <w:pStyle w:val="Heading3"/>
      </w:pPr>
      <w:r>
        <w:t>The distance of 14 stars</w:t>
      </w:r>
    </w:p>
    <w:tbl>
      <w:tblPr>
        <w:tblStyle w:val="Tableheader"/>
        <w:tblW w:w="0" w:type="auto"/>
        <w:tblLook w:val="04A0" w:firstRow="1" w:lastRow="0" w:firstColumn="1" w:lastColumn="0" w:noHBand="0" w:noVBand="1"/>
        <w:tblDescription w:val="A table for students to fill in distances of all 14 stars rom the Earth, and from the Sun."/>
      </w:tblPr>
      <w:tblGrid>
        <w:gridCol w:w="1910"/>
        <w:gridCol w:w="1907"/>
        <w:gridCol w:w="1911"/>
        <w:gridCol w:w="1908"/>
        <w:gridCol w:w="1936"/>
      </w:tblGrid>
      <w:tr w:rsidR="00E918FC" w:rsidRPr="005200B9" w14:paraId="7E92E4EA" w14:textId="77777777" w:rsidTr="00520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46A5A144" w14:textId="581FC36F" w:rsidR="00E265A3" w:rsidRPr="005200B9" w:rsidRDefault="00E265A3" w:rsidP="005200B9">
            <w:r w:rsidRPr="005200B9">
              <w:t>Star</w:t>
            </w:r>
          </w:p>
        </w:tc>
        <w:tc>
          <w:tcPr>
            <w:tcW w:w="1907" w:type="dxa"/>
          </w:tcPr>
          <w:p w14:paraId="5B2895B4" w14:textId="48738582" w:rsidR="00E265A3" w:rsidRPr="005200B9" w:rsidRDefault="00F65D73" w:rsidP="005200B9">
            <w:pPr>
              <w:cnfStyle w:val="100000000000" w:firstRow="1" w:lastRow="0" w:firstColumn="0" w:lastColumn="0" w:oddVBand="0" w:evenVBand="0" w:oddHBand="0" w:evenHBand="0" w:firstRowFirstColumn="0" w:firstRowLastColumn="0" w:lastRowFirstColumn="0" w:lastRowLastColumn="0"/>
            </w:pPr>
            <w:r w:rsidRPr="005200B9">
              <w:t>Distance from the Sun</w:t>
            </w:r>
          </w:p>
        </w:tc>
        <w:tc>
          <w:tcPr>
            <w:tcW w:w="1911" w:type="dxa"/>
          </w:tcPr>
          <w:p w14:paraId="3F03F8BA" w14:textId="67F1800F" w:rsidR="00E265A3" w:rsidRPr="005200B9" w:rsidRDefault="00E918FC" w:rsidP="005200B9">
            <w:pPr>
              <w:cnfStyle w:val="100000000000" w:firstRow="1" w:lastRow="0" w:firstColumn="0" w:lastColumn="0" w:oddVBand="0" w:evenVBand="0" w:oddHBand="0" w:evenHBand="0" w:firstRowFirstColumn="0" w:firstRowLastColumn="0" w:lastRowFirstColumn="0" w:lastRowLastColumn="0"/>
            </w:pPr>
            <w:r w:rsidRPr="005200B9">
              <w:t>3</w:t>
            </w:r>
            <w:r w:rsidR="00F65D73" w:rsidRPr="005200B9">
              <w:t xml:space="preserve"> significant figures</w:t>
            </w:r>
          </w:p>
        </w:tc>
        <w:tc>
          <w:tcPr>
            <w:tcW w:w="1908" w:type="dxa"/>
          </w:tcPr>
          <w:p w14:paraId="1669C559" w14:textId="61B2F3FF" w:rsidR="00E265A3" w:rsidRPr="005200B9" w:rsidRDefault="00F65D73" w:rsidP="005200B9">
            <w:pPr>
              <w:cnfStyle w:val="100000000000" w:firstRow="1" w:lastRow="0" w:firstColumn="0" w:lastColumn="0" w:oddVBand="0" w:evenVBand="0" w:oddHBand="0" w:evenHBand="0" w:firstRowFirstColumn="0" w:firstRowLastColumn="0" w:lastRowFirstColumn="0" w:lastRowLastColumn="0"/>
            </w:pPr>
            <w:r w:rsidRPr="005200B9">
              <w:t>Distance from the Earth</w:t>
            </w:r>
          </w:p>
        </w:tc>
        <w:tc>
          <w:tcPr>
            <w:tcW w:w="1936" w:type="dxa"/>
          </w:tcPr>
          <w:p w14:paraId="72C4AFA3" w14:textId="1A9A61AE" w:rsidR="00E265A3" w:rsidRPr="005200B9" w:rsidRDefault="00E918FC" w:rsidP="005200B9">
            <w:pPr>
              <w:cnfStyle w:val="100000000000" w:firstRow="1" w:lastRow="0" w:firstColumn="0" w:lastColumn="0" w:oddVBand="0" w:evenVBand="0" w:oddHBand="0" w:evenHBand="0" w:firstRowFirstColumn="0" w:firstRowLastColumn="0" w:lastRowFirstColumn="0" w:lastRowLastColumn="0"/>
            </w:pPr>
            <w:r w:rsidRPr="005200B9">
              <w:t>3</w:t>
            </w:r>
            <w:r w:rsidR="00F65D73" w:rsidRPr="005200B9">
              <w:t xml:space="preserve"> significant figures</w:t>
            </w:r>
          </w:p>
        </w:tc>
      </w:tr>
      <w:tr w:rsidR="00E918FC" w14:paraId="07FD6162" w14:textId="77777777" w:rsidTr="00520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6464EA01" w14:textId="6C8085D6" w:rsidR="00E265A3" w:rsidRDefault="00E265A3" w:rsidP="00837F39">
            <w:pPr>
              <w:pStyle w:val="ListBullet"/>
              <w:numPr>
                <w:ilvl w:val="0"/>
                <w:numId w:val="0"/>
              </w:numPr>
              <w:rPr>
                <w:lang w:eastAsia="zh-CN"/>
              </w:rPr>
            </w:pPr>
            <w:r>
              <w:rPr>
                <w:lang w:eastAsia="zh-CN"/>
              </w:rPr>
              <w:t>1</w:t>
            </w:r>
          </w:p>
        </w:tc>
        <w:tc>
          <w:tcPr>
            <w:tcW w:w="1907" w:type="dxa"/>
          </w:tcPr>
          <w:p w14:paraId="0E721217" w14:textId="61B543C5" w:rsidR="00E265A3" w:rsidRDefault="00E918FC"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703</w:t>
            </w:r>
            <w:r w:rsidR="009354B0">
              <w:rPr>
                <w:rFonts w:eastAsiaTheme="minorEastAsia"/>
                <w:lang w:eastAsia="zh-CN"/>
              </w:rPr>
              <w:t>,</w:t>
            </w:r>
            <w:r>
              <w:rPr>
                <w:rFonts w:eastAsiaTheme="minorEastAsia"/>
                <w:lang w:eastAsia="zh-CN"/>
              </w:rPr>
              <w:t>812</w:t>
            </w:r>
            <w:r w:rsidR="009354B0">
              <w:rPr>
                <w:rFonts w:eastAsiaTheme="minorEastAsia"/>
                <w:lang w:eastAsia="zh-CN"/>
              </w:rPr>
              <w:t>,</w:t>
            </w:r>
            <w:r>
              <w:rPr>
                <w:rFonts w:eastAsiaTheme="minorEastAsia"/>
                <w:lang w:eastAsia="zh-CN"/>
              </w:rPr>
              <w:t>664 km</w:t>
            </w:r>
          </w:p>
        </w:tc>
        <w:tc>
          <w:tcPr>
            <w:tcW w:w="1911" w:type="dxa"/>
          </w:tcPr>
          <w:p w14:paraId="492CBB25" w14:textId="4CFE6773" w:rsidR="00E265A3" w:rsidRDefault="00180BAD"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704</w:t>
            </w:r>
            <w:r w:rsidR="009354B0">
              <w:rPr>
                <w:lang w:eastAsia="zh-CN"/>
              </w:rPr>
              <w:t>,</w:t>
            </w:r>
            <w:r>
              <w:rPr>
                <w:lang w:eastAsia="zh-CN"/>
              </w:rPr>
              <w:t>000</w:t>
            </w:r>
            <w:r w:rsidR="009354B0">
              <w:rPr>
                <w:lang w:eastAsia="zh-CN"/>
              </w:rPr>
              <w:t>,</w:t>
            </w:r>
            <w:r>
              <w:rPr>
                <w:lang w:eastAsia="zh-CN"/>
              </w:rPr>
              <w:t>000 km</w:t>
            </w:r>
          </w:p>
        </w:tc>
        <w:tc>
          <w:tcPr>
            <w:tcW w:w="1908" w:type="dxa"/>
          </w:tcPr>
          <w:p w14:paraId="54145C86" w14:textId="0B5BD1AE" w:rsidR="00E265A3" w:rsidRDefault="00E918FC"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rPr>
              <w:t>719</w:t>
            </w:r>
            <w:r w:rsidR="009354B0">
              <w:rPr>
                <w:rFonts w:eastAsiaTheme="minorEastAsia"/>
              </w:rPr>
              <w:t>,</w:t>
            </w:r>
            <w:r>
              <w:rPr>
                <w:rFonts w:eastAsiaTheme="minorEastAsia"/>
              </w:rPr>
              <w:t>536</w:t>
            </w:r>
            <w:r w:rsidR="009354B0">
              <w:rPr>
                <w:rFonts w:eastAsiaTheme="minorEastAsia"/>
              </w:rPr>
              <w:t>,</w:t>
            </w:r>
            <w:r>
              <w:rPr>
                <w:rFonts w:eastAsiaTheme="minorEastAsia"/>
              </w:rPr>
              <w:t>257 km</w:t>
            </w:r>
          </w:p>
        </w:tc>
        <w:tc>
          <w:tcPr>
            <w:tcW w:w="1906" w:type="dxa"/>
          </w:tcPr>
          <w:p w14:paraId="2C2E519B" w14:textId="5D97D203" w:rsidR="00E265A3" w:rsidRDefault="00180BAD"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720</w:t>
            </w:r>
            <w:r w:rsidR="009354B0">
              <w:rPr>
                <w:lang w:eastAsia="zh-CN"/>
              </w:rPr>
              <w:t>,</w:t>
            </w:r>
            <w:r>
              <w:rPr>
                <w:lang w:eastAsia="zh-CN"/>
              </w:rPr>
              <w:t>000</w:t>
            </w:r>
            <w:r w:rsidR="009354B0">
              <w:rPr>
                <w:lang w:eastAsia="zh-CN"/>
              </w:rPr>
              <w:t>,</w:t>
            </w:r>
            <w:r>
              <w:rPr>
                <w:lang w:eastAsia="zh-CN"/>
              </w:rPr>
              <w:t>000 km</w:t>
            </w:r>
          </w:p>
        </w:tc>
      </w:tr>
      <w:tr w:rsidR="00E918FC" w14:paraId="72E3439D" w14:textId="77777777" w:rsidTr="00520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1E8D9750" w14:textId="529CEB25" w:rsidR="00E265A3" w:rsidRDefault="00E265A3" w:rsidP="00837F39">
            <w:pPr>
              <w:pStyle w:val="ListBullet"/>
              <w:numPr>
                <w:ilvl w:val="0"/>
                <w:numId w:val="0"/>
              </w:numPr>
              <w:rPr>
                <w:lang w:eastAsia="zh-CN"/>
              </w:rPr>
            </w:pPr>
            <w:r>
              <w:rPr>
                <w:lang w:eastAsia="zh-CN"/>
              </w:rPr>
              <w:t>2</w:t>
            </w:r>
          </w:p>
        </w:tc>
        <w:tc>
          <w:tcPr>
            <w:tcW w:w="1907" w:type="dxa"/>
          </w:tcPr>
          <w:p w14:paraId="38F2A012"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11" w:type="dxa"/>
          </w:tcPr>
          <w:p w14:paraId="4EF39B5E"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8" w:type="dxa"/>
          </w:tcPr>
          <w:p w14:paraId="729C5444"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6" w:type="dxa"/>
          </w:tcPr>
          <w:p w14:paraId="72599CDA"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r>
      <w:tr w:rsidR="00E918FC" w14:paraId="2CA862B5" w14:textId="77777777" w:rsidTr="00520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13A5D7F2" w14:textId="68F5D4D6" w:rsidR="00E265A3" w:rsidRDefault="00E265A3" w:rsidP="00837F39">
            <w:pPr>
              <w:pStyle w:val="ListBullet"/>
              <w:numPr>
                <w:ilvl w:val="0"/>
                <w:numId w:val="0"/>
              </w:numPr>
              <w:rPr>
                <w:lang w:eastAsia="zh-CN"/>
              </w:rPr>
            </w:pPr>
            <w:r>
              <w:rPr>
                <w:lang w:eastAsia="zh-CN"/>
              </w:rPr>
              <w:t>3</w:t>
            </w:r>
          </w:p>
        </w:tc>
        <w:tc>
          <w:tcPr>
            <w:tcW w:w="1907" w:type="dxa"/>
          </w:tcPr>
          <w:p w14:paraId="5C5A26C5"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11" w:type="dxa"/>
          </w:tcPr>
          <w:p w14:paraId="098E34D4"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8" w:type="dxa"/>
          </w:tcPr>
          <w:p w14:paraId="2F8D53A7"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6" w:type="dxa"/>
          </w:tcPr>
          <w:p w14:paraId="5BCEEEB4"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r>
      <w:tr w:rsidR="00E918FC" w14:paraId="4AF85386" w14:textId="77777777" w:rsidTr="00520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52DF8222" w14:textId="39F3133F" w:rsidR="00E265A3" w:rsidRDefault="00E265A3" w:rsidP="00837F39">
            <w:pPr>
              <w:pStyle w:val="ListBullet"/>
              <w:numPr>
                <w:ilvl w:val="0"/>
                <w:numId w:val="0"/>
              </w:numPr>
              <w:rPr>
                <w:lang w:eastAsia="zh-CN"/>
              </w:rPr>
            </w:pPr>
            <w:r>
              <w:rPr>
                <w:lang w:eastAsia="zh-CN"/>
              </w:rPr>
              <w:t>4</w:t>
            </w:r>
          </w:p>
        </w:tc>
        <w:tc>
          <w:tcPr>
            <w:tcW w:w="1907" w:type="dxa"/>
          </w:tcPr>
          <w:p w14:paraId="63903E06"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11" w:type="dxa"/>
          </w:tcPr>
          <w:p w14:paraId="2FA846B2"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8" w:type="dxa"/>
          </w:tcPr>
          <w:p w14:paraId="65ACDE53"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6" w:type="dxa"/>
          </w:tcPr>
          <w:p w14:paraId="33D9F0D1"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r>
      <w:tr w:rsidR="00E918FC" w14:paraId="1F19812E" w14:textId="77777777" w:rsidTr="00520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33A90E1A" w14:textId="3D363B3E" w:rsidR="00E265A3" w:rsidRDefault="00E265A3" w:rsidP="00837F39">
            <w:pPr>
              <w:pStyle w:val="ListBullet"/>
              <w:numPr>
                <w:ilvl w:val="0"/>
                <w:numId w:val="0"/>
              </w:numPr>
              <w:rPr>
                <w:lang w:eastAsia="zh-CN"/>
              </w:rPr>
            </w:pPr>
            <w:r>
              <w:rPr>
                <w:lang w:eastAsia="zh-CN"/>
              </w:rPr>
              <w:t>5</w:t>
            </w:r>
          </w:p>
        </w:tc>
        <w:tc>
          <w:tcPr>
            <w:tcW w:w="1907" w:type="dxa"/>
          </w:tcPr>
          <w:p w14:paraId="778ECDCA"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11" w:type="dxa"/>
          </w:tcPr>
          <w:p w14:paraId="3C79B020"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8" w:type="dxa"/>
          </w:tcPr>
          <w:p w14:paraId="23668B47"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6" w:type="dxa"/>
          </w:tcPr>
          <w:p w14:paraId="2FF9D97E"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r>
      <w:tr w:rsidR="00E918FC" w14:paraId="2DB017C3" w14:textId="77777777" w:rsidTr="00520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307D8359" w14:textId="648B8DD1" w:rsidR="00E265A3" w:rsidRDefault="00E265A3" w:rsidP="00837F39">
            <w:pPr>
              <w:pStyle w:val="ListBullet"/>
              <w:numPr>
                <w:ilvl w:val="0"/>
                <w:numId w:val="0"/>
              </w:numPr>
              <w:rPr>
                <w:lang w:eastAsia="zh-CN"/>
              </w:rPr>
            </w:pPr>
            <w:r>
              <w:rPr>
                <w:lang w:eastAsia="zh-CN"/>
              </w:rPr>
              <w:t>6</w:t>
            </w:r>
          </w:p>
        </w:tc>
        <w:tc>
          <w:tcPr>
            <w:tcW w:w="1907" w:type="dxa"/>
          </w:tcPr>
          <w:p w14:paraId="5A24CBAA"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11" w:type="dxa"/>
          </w:tcPr>
          <w:p w14:paraId="50A62CE5"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8" w:type="dxa"/>
          </w:tcPr>
          <w:p w14:paraId="12153BDD"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6" w:type="dxa"/>
          </w:tcPr>
          <w:p w14:paraId="53A64BA0"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r>
      <w:tr w:rsidR="00E918FC" w14:paraId="24F09C67" w14:textId="77777777" w:rsidTr="00520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578C5720" w14:textId="58CC7207" w:rsidR="00E265A3" w:rsidRDefault="00E265A3" w:rsidP="00837F39">
            <w:pPr>
              <w:pStyle w:val="ListBullet"/>
              <w:numPr>
                <w:ilvl w:val="0"/>
                <w:numId w:val="0"/>
              </w:numPr>
              <w:rPr>
                <w:lang w:eastAsia="zh-CN"/>
              </w:rPr>
            </w:pPr>
            <w:r>
              <w:rPr>
                <w:lang w:eastAsia="zh-CN"/>
              </w:rPr>
              <w:t>7</w:t>
            </w:r>
          </w:p>
        </w:tc>
        <w:tc>
          <w:tcPr>
            <w:tcW w:w="1907" w:type="dxa"/>
          </w:tcPr>
          <w:p w14:paraId="3DF744CF"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11" w:type="dxa"/>
          </w:tcPr>
          <w:p w14:paraId="52179F67"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8" w:type="dxa"/>
          </w:tcPr>
          <w:p w14:paraId="6F4B02F7" w14:textId="359F956A"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6" w:type="dxa"/>
          </w:tcPr>
          <w:p w14:paraId="2BBDA1B0" w14:textId="363F4DFC" w:rsidR="00E265A3" w:rsidRDefault="00E265A3" w:rsidP="00837F39">
            <w:pPr>
              <w:pStyle w:val="ListBullet"/>
              <w:numPr>
                <w:ilvl w:val="0"/>
                <w:numId w:val="0"/>
              </w:numPr>
              <w:jc w:val="right"/>
              <w:cnfStyle w:val="000000100000" w:firstRow="0" w:lastRow="0" w:firstColumn="0" w:lastColumn="0" w:oddVBand="0" w:evenVBand="0" w:oddHBand="1" w:evenHBand="0" w:firstRowFirstColumn="0" w:firstRowLastColumn="0" w:lastRowFirstColumn="0" w:lastRowLastColumn="0"/>
              <w:rPr>
                <w:lang w:eastAsia="zh-CN"/>
              </w:rPr>
            </w:pPr>
          </w:p>
        </w:tc>
      </w:tr>
      <w:tr w:rsidR="00E918FC" w14:paraId="050A72F7" w14:textId="77777777" w:rsidTr="00520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39871AA9" w14:textId="7CE90DDF" w:rsidR="00E265A3" w:rsidRDefault="00E265A3" w:rsidP="00837F39">
            <w:pPr>
              <w:pStyle w:val="ListBullet"/>
              <w:numPr>
                <w:ilvl w:val="0"/>
                <w:numId w:val="0"/>
              </w:numPr>
              <w:rPr>
                <w:lang w:eastAsia="zh-CN"/>
              </w:rPr>
            </w:pPr>
            <w:r>
              <w:rPr>
                <w:lang w:eastAsia="zh-CN"/>
              </w:rPr>
              <w:t>8</w:t>
            </w:r>
          </w:p>
        </w:tc>
        <w:tc>
          <w:tcPr>
            <w:tcW w:w="1907" w:type="dxa"/>
          </w:tcPr>
          <w:p w14:paraId="0F169D4A"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11" w:type="dxa"/>
          </w:tcPr>
          <w:p w14:paraId="719CD5D4"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8" w:type="dxa"/>
          </w:tcPr>
          <w:p w14:paraId="28C41DD4"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6" w:type="dxa"/>
          </w:tcPr>
          <w:p w14:paraId="06B91294" w14:textId="77777777" w:rsidR="00E265A3" w:rsidRDefault="00E265A3" w:rsidP="00837F39">
            <w:pPr>
              <w:pStyle w:val="ListBullet"/>
              <w:numPr>
                <w:ilvl w:val="0"/>
                <w:numId w:val="0"/>
              </w:numPr>
              <w:jc w:val="right"/>
              <w:cnfStyle w:val="000000010000" w:firstRow="0" w:lastRow="0" w:firstColumn="0" w:lastColumn="0" w:oddVBand="0" w:evenVBand="0" w:oddHBand="0" w:evenHBand="1" w:firstRowFirstColumn="0" w:firstRowLastColumn="0" w:lastRowFirstColumn="0" w:lastRowLastColumn="0"/>
              <w:rPr>
                <w:lang w:eastAsia="zh-CN"/>
              </w:rPr>
            </w:pPr>
          </w:p>
        </w:tc>
      </w:tr>
      <w:tr w:rsidR="00E918FC" w14:paraId="5A73414B" w14:textId="77777777" w:rsidTr="00520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21B01C1A" w14:textId="13C6214B" w:rsidR="00E265A3" w:rsidRDefault="00E265A3" w:rsidP="00837F39">
            <w:pPr>
              <w:pStyle w:val="ListBullet"/>
              <w:numPr>
                <w:ilvl w:val="0"/>
                <w:numId w:val="0"/>
              </w:numPr>
              <w:rPr>
                <w:lang w:eastAsia="zh-CN"/>
              </w:rPr>
            </w:pPr>
            <w:r>
              <w:rPr>
                <w:lang w:eastAsia="zh-CN"/>
              </w:rPr>
              <w:t>9</w:t>
            </w:r>
          </w:p>
        </w:tc>
        <w:tc>
          <w:tcPr>
            <w:tcW w:w="1907" w:type="dxa"/>
          </w:tcPr>
          <w:p w14:paraId="7C32D148"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11" w:type="dxa"/>
          </w:tcPr>
          <w:p w14:paraId="4493AE11"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8" w:type="dxa"/>
          </w:tcPr>
          <w:p w14:paraId="7089A634"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6" w:type="dxa"/>
          </w:tcPr>
          <w:p w14:paraId="6BBA0589" w14:textId="77777777" w:rsidR="00E265A3" w:rsidRDefault="00E265A3" w:rsidP="00837F39">
            <w:pPr>
              <w:pStyle w:val="ListBullet"/>
              <w:numPr>
                <w:ilvl w:val="0"/>
                <w:numId w:val="0"/>
              </w:numPr>
              <w:jc w:val="right"/>
              <w:cnfStyle w:val="000000100000" w:firstRow="0" w:lastRow="0" w:firstColumn="0" w:lastColumn="0" w:oddVBand="0" w:evenVBand="0" w:oddHBand="1" w:evenHBand="0" w:firstRowFirstColumn="0" w:firstRowLastColumn="0" w:lastRowFirstColumn="0" w:lastRowLastColumn="0"/>
              <w:rPr>
                <w:lang w:eastAsia="zh-CN"/>
              </w:rPr>
            </w:pPr>
          </w:p>
        </w:tc>
      </w:tr>
      <w:tr w:rsidR="00E918FC" w14:paraId="46D9E673" w14:textId="77777777" w:rsidTr="00520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5D1BF120" w14:textId="70727552" w:rsidR="00E265A3" w:rsidRDefault="00E265A3" w:rsidP="00837F39">
            <w:pPr>
              <w:pStyle w:val="ListBullet"/>
              <w:numPr>
                <w:ilvl w:val="0"/>
                <w:numId w:val="0"/>
              </w:numPr>
              <w:rPr>
                <w:lang w:eastAsia="zh-CN"/>
              </w:rPr>
            </w:pPr>
            <w:r>
              <w:rPr>
                <w:lang w:eastAsia="zh-CN"/>
              </w:rPr>
              <w:t>10</w:t>
            </w:r>
          </w:p>
        </w:tc>
        <w:tc>
          <w:tcPr>
            <w:tcW w:w="1907" w:type="dxa"/>
          </w:tcPr>
          <w:p w14:paraId="13FE5070"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11" w:type="dxa"/>
          </w:tcPr>
          <w:p w14:paraId="1E609D2D"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8" w:type="dxa"/>
          </w:tcPr>
          <w:p w14:paraId="7B7A7B92"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6" w:type="dxa"/>
          </w:tcPr>
          <w:p w14:paraId="24E38108" w14:textId="77777777" w:rsidR="00E265A3" w:rsidRDefault="00E265A3" w:rsidP="00837F39">
            <w:pPr>
              <w:pStyle w:val="ListBullet"/>
              <w:numPr>
                <w:ilvl w:val="0"/>
                <w:numId w:val="0"/>
              </w:numPr>
              <w:jc w:val="right"/>
              <w:cnfStyle w:val="000000010000" w:firstRow="0" w:lastRow="0" w:firstColumn="0" w:lastColumn="0" w:oddVBand="0" w:evenVBand="0" w:oddHBand="0" w:evenHBand="1" w:firstRowFirstColumn="0" w:firstRowLastColumn="0" w:lastRowFirstColumn="0" w:lastRowLastColumn="0"/>
              <w:rPr>
                <w:lang w:eastAsia="zh-CN"/>
              </w:rPr>
            </w:pPr>
          </w:p>
        </w:tc>
      </w:tr>
      <w:tr w:rsidR="00E918FC" w14:paraId="3AED56F9" w14:textId="77777777" w:rsidTr="00520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1346EDA7" w14:textId="45893149" w:rsidR="00E265A3" w:rsidRDefault="00E265A3" w:rsidP="00837F39">
            <w:pPr>
              <w:pStyle w:val="ListBullet"/>
              <w:numPr>
                <w:ilvl w:val="0"/>
                <w:numId w:val="0"/>
              </w:numPr>
              <w:rPr>
                <w:lang w:eastAsia="zh-CN"/>
              </w:rPr>
            </w:pPr>
            <w:r>
              <w:rPr>
                <w:lang w:eastAsia="zh-CN"/>
              </w:rPr>
              <w:t>11</w:t>
            </w:r>
          </w:p>
        </w:tc>
        <w:tc>
          <w:tcPr>
            <w:tcW w:w="1907" w:type="dxa"/>
          </w:tcPr>
          <w:p w14:paraId="2317C8F5"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11" w:type="dxa"/>
          </w:tcPr>
          <w:p w14:paraId="62852CB4"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8" w:type="dxa"/>
          </w:tcPr>
          <w:p w14:paraId="2A10DD18"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6" w:type="dxa"/>
          </w:tcPr>
          <w:p w14:paraId="63FEA42E" w14:textId="77777777" w:rsidR="00E265A3" w:rsidRDefault="00E265A3" w:rsidP="00837F39">
            <w:pPr>
              <w:pStyle w:val="ListBullet"/>
              <w:numPr>
                <w:ilvl w:val="0"/>
                <w:numId w:val="0"/>
              </w:numPr>
              <w:jc w:val="right"/>
              <w:cnfStyle w:val="000000100000" w:firstRow="0" w:lastRow="0" w:firstColumn="0" w:lastColumn="0" w:oddVBand="0" w:evenVBand="0" w:oddHBand="1" w:evenHBand="0" w:firstRowFirstColumn="0" w:firstRowLastColumn="0" w:lastRowFirstColumn="0" w:lastRowLastColumn="0"/>
              <w:rPr>
                <w:lang w:eastAsia="zh-CN"/>
              </w:rPr>
            </w:pPr>
          </w:p>
        </w:tc>
      </w:tr>
      <w:tr w:rsidR="00E918FC" w14:paraId="3A63CDB4" w14:textId="77777777" w:rsidTr="00520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2138B596" w14:textId="6A4C455A" w:rsidR="00E265A3" w:rsidRDefault="00E265A3" w:rsidP="00837F39">
            <w:pPr>
              <w:pStyle w:val="ListBullet"/>
              <w:numPr>
                <w:ilvl w:val="0"/>
                <w:numId w:val="0"/>
              </w:numPr>
              <w:rPr>
                <w:lang w:eastAsia="zh-CN"/>
              </w:rPr>
            </w:pPr>
            <w:r>
              <w:rPr>
                <w:lang w:eastAsia="zh-CN"/>
              </w:rPr>
              <w:t>12</w:t>
            </w:r>
          </w:p>
        </w:tc>
        <w:tc>
          <w:tcPr>
            <w:tcW w:w="1907" w:type="dxa"/>
          </w:tcPr>
          <w:p w14:paraId="179AF018"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11" w:type="dxa"/>
          </w:tcPr>
          <w:p w14:paraId="2DF98FD4"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8" w:type="dxa"/>
          </w:tcPr>
          <w:p w14:paraId="5A0F79F4"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6" w:type="dxa"/>
          </w:tcPr>
          <w:p w14:paraId="1EC6597D" w14:textId="77777777" w:rsidR="00E265A3" w:rsidRDefault="00E265A3" w:rsidP="00837F39">
            <w:pPr>
              <w:pStyle w:val="ListBullet"/>
              <w:numPr>
                <w:ilvl w:val="0"/>
                <w:numId w:val="0"/>
              </w:numPr>
              <w:jc w:val="right"/>
              <w:cnfStyle w:val="000000010000" w:firstRow="0" w:lastRow="0" w:firstColumn="0" w:lastColumn="0" w:oddVBand="0" w:evenVBand="0" w:oddHBand="0" w:evenHBand="1" w:firstRowFirstColumn="0" w:firstRowLastColumn="0" w:lastRowFirstColumn="0" w:lastRowLastColumn="0"/>
              <w:rPr>
                <w:lang w:eastAsia="zh-CN"/>
              </w:rPr>
            </w:pPr>
          </w:p>
        </w:tc>
      </w:tr>
      <w:tr w:rsidR="00E918FC" w14:paraId="6B07BD61" w14:textId="77777777" w:rsidTr="00520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30EF4772" w14:textId="201B1879" w:rsidR="00E265A3" w:rsidRDefault="00E265A3" w:rsidP="00837F39">
            <w:pPr>
              <w:pStyle w:val="ListBullet"/>
              <w:numPr>
                <w:ilvl w:val="0"/>
                <w:numId w:val="0"/>
              </w:numPr>
              <w:rPr>
                <w:lang w:eastAsia="zh-CN"/>
              </w:rPr>
            </w:pPr>
            <w:r>
              <w:rPr>
                <w:lang w:eastAsia="zh-CN"/>
              </w:rPr>
              <w:t>13</w:t>
            </w:r>
          </w:p>
        </w:tc>
        <w:tc>
          <w:tcPr>
            <w:tcW w:w="1907" w:type="dxa"/>
          </w:tcPr>
          <w:p w14:paraId="6694ADD0"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11" w:type="dxa"/>
          </w:tcPr>
          <w:p w14:paraId="70DCF6C0"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8" w:type="dxa"/>
          </w:tcPr>
          <w:p w14:paraId="67F31D0F" w14:textId="77777777" w:rsidR="00E265A3" w:rsidRDefault="00E265A3" w:rsidP="00837F3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1906" w:type="dxa"/>
          </w:tcPr>
          <w:p w14:paraId="74AEA548" w14:textId="77777777" w:rsidR="00E265A3" w:rsidRDefault="00E265A3" w:rsidP="00837F39">
            <w:pPr>
              <w:pStyle w:val="ListBullet"/>
              <w:numPr>
                <w:ilvl w:val="0"/>
                <w:numId w:val="0"/>
              </w:numPr>
              <w:jc w:val="right"/>
              <w:cnfStyle w:val="000000100000" w:firstRow="0" w:lastRow="0" w:firstColumn="0" w:lastColumn="0" w:oddVBand="0" w:evenVBand="0" w:oddHBand="1" w:evenHBand="0" w:firstRowFirstColumn="0" w:firstRowLastColumn="0" w:lastRowFirstColumn="0" w:lastRowLastColumn="0"/>
              <w:rPr>
                <w:lang w:eastAsia="zh-CN"/>
              </w:rPr>
            </w:pPr>
          </w:p>
        </w:tc>
      </w:tr>
      <w:tr w:rsidR="00E918FC" w14:paraId="600DD7D8" w14:textId="77777777" w:rsidTr="00520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tcPr>
          <w:p w14:paraId="580025A5" w14:textId="2998CE38" w:rsidR="00E265A3" w:rsidRDefault="00E265A3" w:rsidP="00837F39">
            <w:pPr>
              <w:pStyle w:val="ListBullet"/>
              <w:numPr>
                <w:ilvl w:val="0"/>
                <w:numId w:val="0"/>
              </w:numPr>
              <w:rPr>
                <w:lang w:eastAsia="zh-CN"/>
              </w:rPr>
            </w:pPr>
            <w:r>
              <w:rPr>
                <w:lang w:eastAsia="zh-CN"/>
              </w:rPr>
              <w:t>14</w:t>
            </w:r>
          </w:p>
        </w:tc>
        <w:tc>
          <w:tcPr>
            <w:tcW w:w="1907" w:type="dxa"/>
          </w:tcPr>
          <w:p w14:paraId="18B11C50"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11" w:type="dxa"/>
          </w:tcPr>
          <w:p w14:paraId="5D97D5B8"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8" w:type="dxa"/>
          </w:tcPr>
          <w:p w14:paraId="24EED793" w14:textId="77777777" w:rsidR="00E265A3" w:rsidRDefault="00E265A3" w:rsidP="00837F3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1906" w:type="dxa"/>
          </w:tcPr>
          <w:p w14:paraId="79D0F32C" w14:textId="77777777" w:rsidR="00E265A3" w:rsidRDefault="00E265A3" w:rsidP="00837F39">
            <w:pPr>
              <w:pStyle w:val="ListBullet"/>
              <w:numPr>
                <w:ilvl w:val="0"/>
                <w:numId w:val="0"/>
              </w:numPr>
              <w:jc w:val="right"/>
              <w:cnfStyle w:val="000000010000" w:firstRow="0" w:lastRow="0" w:firstColumn="0" w:lastColumn="0" w:oddVBand="0" w:evenVBand="0" w:oddHBand="0" w:evenHBand="1" w:firstRowFirstColumn="0" w:firstRowLastColumn="0" w:lastRowFirstColumn="0" w:lastRowLastColumn="0"/>
              <w:rPr>
                <w:lang w:eastAsia="zh-CN"/>
              </w:rPr>
            </w:pPr>
          </w:p>
        </w:tc>
      </w:tr>
    </w:tbl>
    <w:p w14:paraId="046AF1EF" w14:textId="4664366E" w:rsidR="00E265A3" w:rsidRDefault="00F65D73" w:rsidP="00E265A3">
      <w:pPr>
        <w:rPr>
          <w:lang w:eastAsia="zh-CN"/>
        </w:rPr>
      </w:pPr>
      <w:r>
        <w:rPr>
          <w:lang w:eastAsia="zh-CN"/>
        </w:rPr>
        <w:t>Which star do you think is the closest to the Sun?</w:t>
      </w:r>
    </w:p>
    <w:p w14:paraId="5C0B463B" w14:textId="7810A49F" w:rsidR="00F65D73" w:rsidRPr="00E265A3" w:rsidRDefault="00F65D73" w:rsidP="00E265A3">
      <w:pPr>
        <w:rPr>
          <w:lang w:eastAsia="zh-CN"/>
        </w:rPr>
      </w:pPr>
      <w:r>
        <w:rPr>
          <w:lang w:eastAsia="zh-CN"/>
        </w:rPr>
        <w:t>Which star do you think is the closest to the Earth?</w:t>
      </w:r>
    </w:p>
    <w:p w14:paraId="6C2B9203" w14:textId="77777777" w:rsidR="00E265A3" w:rsidRPr="00BD2124" w:rsidRDefault="00E265A3" w:rsidP="00BD2124">
      <w:r w:rsidRPr="00BD2124">
        <w:br w:type="page"/>
      </w:r>
    </w:p>
    <w:p w14:paraId="04722D2C" w14:textId="77777777" w:rsidR="004B7A1E" w:rsidRDefault="004B7A1E" w:rsidP="004B7A1E">
      <w:pPr>
        <w:pStyle w:val="Heading2"/>
      </w:pPr>
      <w:bookmarkStart w:id="5" w:name="_Appendix_D"/>
      <w:bookmarkEnd w:id="5"/>
      <w:r>
        <w:lastRenderedPageBreak/>
        <w:t>Appendix D</w:t>
      </w:r>
    </w:p>
    <w:p w14:paraId="07A7E52D" w14:textId="68AB38D5" w:rsidR="004B7A1E" w:rsidRDefault="004B7A1E" w:rsidP="004B7A1E">
      <w:pPr>
        <w:pStyle w:val="Heading3"/>
      </w:pPr>
      <w:r>
        <w:t>Goal free problem</w:t>
      </w:r>
    </w:p>
    <w:p w14:paraId="39776F41" w14:textId="25615EB2" w:rsidR="00316D64" w:rsidRDefault="004B7A1E" w:rsidP="004B7A1E">
      <w:pPr>
        <w:rPr>
          <w:lang w:eastAsia="zh-CN"/>
        </w:rPr>
      </w:pPr>
      <w:r>
        <w:rPr>
          <w:lang w:eastAsia="zh-CN"/>
        </w:rPr>
        <w:t>Find all the information you can in this diagram. Round each measurement to 2 significant figures.</w:t>
      </w:r>
    </w:p>
    <w:p w14:paraId="11E511E9" w14:textId="28685F09" w:rsidR="00316D64" w:rsidRPr="00C83A91" w:rsidRDefault="00316D64" w:rsidP="009354B0">
      <w:r>
        <w:rPr>
          <w:noProof/>
        </w:rPr>
        <w:drawing>
          <wp:inline distT="0" distB="0" distL="0" distR="0" wp14:anchorId="71A7004C" wp14:editId="588714DF">
            <wp:extent cx="6116320" cy="1972310"/>
            <wp:effectExtent l="0" t="0" r="0" b="8890"/>
            <wp:docPr id="49" name="Picture 49" descr="This is an image of two right-angled triangles, ABC and DBC, which are joined by the side BC. Both triangles have their right angle at the vertex C. DC = 32 m and AB = 54 m, while the angle BAC is known to be 26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6320" cy="1972310"/>
                    </a:xfrm>
                    <a:prstGeom prst="rect">
                      <a:avLst/>
                    </a:prstGeom>
                  </pic:spPr>
                </pic:pic>
              </a:graphicData>
            </a:graphic>
          </wp:inline>
        </w:drawing>
      </w:r>
      <w:r>
        <w:rPr>
          <w:lang w:eastAsia="zh-CN"/>
        </w:rPr>
        <w:br/>
      </w:r>
      <w:r w:rsidRPr="009354B0">
        <w:br w:type="page"/>
      </w:r>
    </w:p>
    <w:p w14:paraId="534B9286" w14:textId="71598235" w:rsidR="00546F02" w:rsidRDefault="00B23D6D" w:rsidP="00B23D6D">
      <w:pPr>
        <w:pStyle w:val="Heading2"/>
      </w:pPr>
      <w:r>
        <w:lastRenderedPageBreak/>
        <w:t>Sample solutions</w:t>
      </w:r>
    </w:p>
    <w:p w14:paraId="2723D530" w14:textId="68B41C54" w:rsidR="004B7A1E" w:rsidRDefault="004B7A1E" w:rsidP="004B7A1E">
      <w:pPr>
        <w:pStyle w:val="Heading3"/>
      </w:pPr>
      <w:r>
        <w:t>Appendix D</w:t>
      </w:r>
    </w:p>
    <w:p w14:paraId="4B7ACA6B" w14:textId="77777777" w:rsidR="00AF09C9" w:rsidRDefault="00316D64" w:rsidP="00316D64">
      <w:pPr>
        <w:rPr>
          <w:lang w:eastAsia="zh-CN"/>
        </w:rPr>
        <w:sectPr w:rsidR="00AF09C9" w:rsidSect="005200B9">
          <w:headerReference w:type="default" r:id="rId37"/>
          <w:footerReference w:type="even" r:id="rId38"/>
          <w:footerReference w:type="default" r:id="rId39"/>
          <w:headerReference w:type="first" r:id="rId40"/>
          <w:footerReference w:type="first" r:id="rId41"/>
          <w:pgSz w:w="11900" w:h="16840"/>
          <w:pgMar w:top="1134" w:right="1134" w:bottom="993" w:left="1134" w:header="709" w:footer="709" w:gutter="0"/>
          <w:pgNumType w:start="1"/>
          <w:cols w:space="708"/>
          <w:titlePg/>
          <w:docGrid w:linePitch="360"/>
        </w:sectPr>
      </w:pPr>
      <w:r>
        <w:rPr>
          <w:noProof/>
        </w:rPr>
        <w:drawing>
          <wp:inline distT="0" distB="0" distL="0" distR="0" wp14:anchorId="4125B17B" wp14:editId="118CDF2B">
            <wp:extent cx="6170721" cy="2215878"/>
            <wp:effectExtent l="0" t="0" r="1905" b="0"/>
            <wp:docPr id="50" name="Picture 50" descr="This is an image of two right-angled triangles, ABC and DBC, which are joined by the side BC. Both triangles have their right angle at the vertex C. DC = 32 m and AB = 54 m, while the angle BAC is known to be 26 degrees. &#10;Additional solutions show that AC = 49 m, BC = 24 m and BD = 40 m, while angles ABC = 64 degrees, CBD = 53 degrees, and BDC = 37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1675"/>
                    <a:stretch/>
                  </pic:blipFill>
                  <pic:spPr bwMode="auto">
                    <a:xfrm>
                      <a:off x="0" y="0"/>
                      <a:ext cx="6203322" cy="2227585"/>
                    </a:xfrm>
                    <a:prstGeom prst="rect">
                      <a:avLst/>
                    </a:prstGeom>
                    <a:ln>
                      <a:noFill/>
                    </a:ln>
                    <a:extLst>
                      <a:ext uri="{53640926-AAD7-44D8-BBD7-CCE9431645EC}">
                        <a14:shadowObscured xmlns:a14="http://schemas.microsoft.com/office/drawing/2010/main"/>
                      </a:ext>
                    </a:extLst>
                  </pic:spPr>
                </pic:pic>
              </a:graphicData>
            </a:graphic>
          </wp:inline>
        </w:drawing>
      </w:r>
    </w:p>
    <w:p w14:paraId="0028DCB5" w14:textId="77777777" w:rsidR="00AF09C9" w:rsidRPr="00EF7698" w:rsidRDefault="00AF09C9" w:rsidP="00AF09C9">
      <w:pPr>
        <w:rPr>
          <w:rStyle w:val="Strong"/>
        </w:rPr>
      </w:pPr>
      <w:bookmarkStart w:id="6" w:name="_Hlk130213282"/>
      <w:r w:rsidRPr="00EF7698">
        <w:rPr>
          <w:rStyle w:val="Strong"/>
          <w:sz w:val="28"/>
          <w:szCs w:val="28"/>
        </w:rPr>
        <w:lastRenderedPageBreak/>
        <w:t>© State of New South Wales (Department of Education), 2023</w:t>
      </w:r>
    </w:p>
    <w:p w14:paraId="3AA7AAED" w14:textId="77777777" w:rsidR="00AF09C9" w:rsidRPr="00C504EA" w:rsidRDefault="00AF09C9" w:rsidP="00AF09C9">
      <w:r w:rsidRPr="00C504EA">
        <w:t xml:space="preserve">The copyright material published in this resource is subject to the </w:t>
      </w:r>
      <w:r w:rsidRPr="0074071B">
        <w:rPr>
          <w:i/>
          <w:iCs/>
        </w:rPr>
        <w:t>Copyright Act 1968</w:t>
      </w:r>
      <w:r w:rsidRPr="00C504EA">
        <w:t xml:space="preserve"> (Cth) and is owned by the NSW Department of Education or, where indicated, by a party other than the NSW Department of Education (third-party material).</w:t>
      </w:r>
    </w:p>
    <w:p w14:paraId="4D550F27" w14:textId="77777777" w:rsidR="00AF09C9" w:rsidRDefault="00AF09C9" w:rsidP="00AF09C9">
      <w:pPr>
        <w:rPr>
          <w:lang w:eastAsia="en-AU"/>
        </w:rPr>
      </w:pPr>
      <w:r w:rsidRPr="00C504EA">
        <w:t xml:space="preserve">Copyright material available in this resource and owned by the NSW Department of Education is licensed under a </w:t>
      </w:r>
      <w:hyperlink r:id="rId43" w:history="1">
        <w:r w:rsidRPr="00C504EA">
          <w:rPr>
            <w:rStyle w:val="Hyperlink"/>
          </w:rPr>
          <w:t>Creative Commons Attribution 4.0 International (CC BY 4.0) licence</w:t>
        </w:r>
      </w:hyperlink>
      <w:r w:rsidRPr="005F2331">
        <w:t>.</w:t>
      </w:r>
    </w:p>
    <w:p w14:paraId="53333737" w14:textId="77777777" w:rsidR="00AF09C9" w:rsidRPr="000F46D1" w:rsidRDefault="00AF09C9" w:rsidP="00AF09C9">
      <w:pPr>
        <w:spacing w:line="300" w:lineRule="auto"/>
        <w:rPr>
          <w:lang w:eastAsia="en-AU"/>
        </w:rPr>
      </w:pPr>
      <w:r>
        <w:rPr>
          <w:noProof/>
        </w:rPr>
        <w:drawing>
          <wp:inline distT="0" distB="0" distL="0" distR="0" wp14:anchorId="0049B9AF" wp14:editId="2765174D">
            <wp:extent cx="1228725" cy="428625"/>
            <wp:effectExtent l="0" t="0" r="9525" b="9525"/>
            <wp:docPr id="32" name="Picture 32" descr="Creative Commons Attribution licenc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DA0FF8" w14:textId="77777777" w:rsidR="00AF09C9" w:rsidRPr="00C504EA" w:rsidRDefault="00AF09C9" w:rsidP="00AF09C9">
      <w:r w:rsidRPr="00C504EA">
        <w:t xml:space="preserve">This </w:t>
      </w:r>
      <w:r w:rsidRPr="00496162">
        <w:t>licence</w:t>
      </w:r>
      <w:r w:rsidRPr="00C504EA">
        <w:t xml:space="preserve"> allows you to share and adapt the material for any purpose, even commercially.</w:t>
      </w:r>
    </w:p>
    <w:p w14:paraId="3EA398E0" w14:textId="77777777" w:rsidR="00AF09C9" w:rsidRPr="00C504EA" w:rsidRDefault="00AF09C9" w:rsidP="00AF09C9">
      <w:r w:rsidRPr="00C504EA">
        <w:t>Attribution should be given to © State of New South Wales (Department of Education), 2023.</w:t>
      </w:r>
    </w:p>
    <w:p w14:paraId="252CA5EA" w14:textId="77777777" w:rsidR="00AF09C9" w:rsidRPr="00C504EA" w:rsidRDefault="00AF09C9" w:rsidP="00AF09C9">
      <w:r w:rsidRPr="00C504EA">
        <w:t>Material in this resource not available under a Creative Commons licence:</w:t>
      </w:r>
    </w:p>
    <w:p w14:paraId="3CE5C1FF" w14:textId="77777777" w:rsidR="00AF09C9" w:rsidRPr="000F46D1" w:rsidRDefault="00AF09C9" w:rsidP="00AF09C9">
      <w:pPr>
        <w:pStyle w:val="ListBullet"/>
        <w:numPr>
          <w:ilvl w:val="0"/>
          <w:numId w:val="21"/>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5550321F" w14:textId="77777777" w:rsidR="00AF09C9" w:rsidRDefault="00AF09C9" w:rsidP="00AF09C9">
      <w:pPr>
        <w:pStyle w:val="ListBullet"/>
        <w:numPr>
          <w:ilvl w:val="0"/>
          <w:numId w:val="21"/>
        </w:numPr>
        <w:rPr>
          <w:lang w:eastAsia="en-AU"/>
        </w:rPr>
      </w:pPr>
      <w:r w:rsidRPr="000F46D1">
        <w:rPr>
          <w:lang w:eastAsia="en-AU"/>
        </w:rPr>
        <w:t>material owned by a third party that has been reproduced with permission. You will need to obtain permission from the third party to reuse its material.</w:t>
      </w:r>
    </w:p>
    <w:p w14:paraId="009FAAFA" w14:textId="77777777" w:rsidR="00AF09C9" w:rsidRPr="00571DF7" w:rsidRDefault="00AF09C9" w:rsidP="00AF09C9">
      <w:pPr>
        <w:pStyle w:val="FeatureBox2"/>
        <w:spacing w:line="300" w:lineRule="auto"/>
        <w:rPr>
          <w:rStyle w:val="Strong"/>
        </w:rPr>
      </w:pPr>
      <w:r w:rsidRPr="00571DF7">
        <w:rPr>
          <w:rStyle w:val="Strong"/>
        </w:rPr>
        <w:t>Links to third-party material and websites</w:t>
      </w:r>
    </w:p>
    <w:p w14:paraId="086EF8E3" w14:textId="77777777" w:rsidR="00AF09C9" w:rsidRDefault="00AF09C9" w:rsidP="00AF09C9">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55EBFC3" w14:textId="341490B6" w:rsidR="00316D64" w:rsidRPr="00316D64" w:rsidRDefault="00AF09C9" w:rsidP="00AF09C9">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bookmarkEnd w:id="6"/>
    </w:p>
    <w:sectPr w:rsidR="00316D64" w:rsidRPr="00316D64" w:rsidSect="0010716A">
      <w:headerReference w:type="first" r:id="rId45"/>
      <w:footerReference w:type="first" r:id="rId46"/>
      <w:pgSz w:w="11900" w:h="16840"/>
      <w:pgMar w:top="1134"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CF248" w14:textId="77777777" w:rsidR="00913BA5" w:rsidRDefault="00913BA5">
      <w:r>
        <w:separator/>
      </w:r>
    </w:p>
  </w:endnote>
  <w:endnote w:type="continuationSeparator" w:id="0">
    <w:p w14:paraId="21F74396" w14:textId="77777777" w:rsidR="00913BA5" w:rsidRDefault="0091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2FA3762" w:rsidR="007A3356" w:rsidRPr="004D333E" w:rsidRDefault="004D333E" w:rsidP="004D333E">
    <w:pPr>
      <w:pStyle w:val="Footer"/>
    </w:pPr>
    <w:r w:rsidRPr="00CE005C">
      <w:fldChar w:fldCharType="begin"/>
    </w:r>
    <w:r w:rsidRPr="00CE005C">
      <w:instrText xml:space="preserve"> PAGE </w:instrText>
    </w:r>
    <w:r w:rsidRPr="00CE005C">
      <w:fldChar w:fldCharType="separate"/>
    </w:r>
    <w:r w:rsidR="0024041A" w:rsidRPr="00CE005C">
      <w:rPr>
        <w:noProof/>
      </w:rPr>
      <w:t>2</w:t>
    </w:r>
    <w:r w:rsidRPr="00CE005C">
      <w:fldChar w:fldCharType="end"/>
    </w:r>
    <w:r w:rsidRPr="00CE005C">
      <w:tab/>
    </w:r>
    <w:r w:rsidR="00CE005C" w:rsidRPr="00CE005C">
      <w:t>Significant distances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2FCA" w14:textId="0D180221" w:rsidR="00BF212E" w:rsidRPr="00862788" w:rsidRDefault="00BF212E" w:rsidP="00BF212E">
    <w:pPr>
      <w:pStyle w:val="Footer"/>
    </w:pPr>
    <w:r w:rsidRPr="00862788">
      <w:t xml:space="preserve">© NSW Department of Education, </w:t>
    </w:r>
    <w:r w:rsidRPr="00862788">
      <w:fldChar w:fldCharType="begin"/>
    </w:r>
    <w:r w:rsidRPr="00862788">
      <w:instrText xml:space="preserve"> DATE  \@ "MMM-yy"  \* MERGEFORMAT </w:instrText>
    </w:r>
    <w:r w:rsidRPr="00862788">
      <w:fldChar w:fldCharType="separate"/>
    </w:r>
    <w:r w:rsidR="00FC5857">
      <w:rPr>
        <w:noProof/>
      </w:rPr>
      <w:t>Apr-23</w:t>
    </w:r>
    <w:r w:rsidRPr="00862788">
      <w:fldChar w:fldCharType="end"/>
    </w:r>
    <w:r w:rsidRPr="00862788">
      <w:ptab w:relativeTo="margin" w:alignment="right" w:leader="none"/>
    </w:r>
    <w:r w:rsidRPr="00862788">
      <w:rPr>
        <w:noProof/>
      </w:rPr>
      <w:drawing>
        <wp:inline distT="0" distB="0" distL="0" distR="0" wp14:anchorId="01E442A3" wp14:editId="2CDD0A0F">
          <wp:extent cx="561975" cy="196038"/>
          <wp:effectExtent l="0" t="0" r="0" b="0"/>
          <wp:docPr id="13" name="Picture 1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77777777" w:rsidR="00493120" w:rsidRDefault="00493120" w:rsidP="000A2812">
    <w:pPr>
      <w:pStyle w:val="Logo"/>
      <w:tabs>
        <w:tab w:val="clear" w:pos="10200"/>
        <w:tab w:val="right" w:pos="9498"/>
      </w:tabs>
    </w:pPr>
    <w:r w:rsidRPr="00913D40">
      <w:t>education.nsw.gov.au</w:t>
    </w:r>
    <w:r w:rsidRPr="00791B72">
      <w:tab/>
    </w:r>
    <w:r w:rsidRPr="009C69B7">
      <w:rPr>
        <w:noProof/>
        <w:lang w:eastAsia="en-AU"/>
      </w:rPr>
      <w:drawing>
        <wp:inline distT="0" distB="0" distL="0" distR="0" wp14:anchorId="0C59BD30" wp14:editId="0C59BD31">
          <wp:extent cx="507600" cy="540000"/>
          <wp:effectExtent l="0" t="0" r="635" b="6350"/>
          <wp:docPr id="14" name="Picture 1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FFF7" w14:textId="77777777" w:rsidR="00844696" w:rsidRPr="0004135C" w:rsidRDefault="00000000" w:rsidP="00041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D059A" w14:textId="77777777" w:rsidR="00913BA5" w:rsidRDefault="00913BA5">
      <w:r>
        <w:separator/>
      </w:r>
    </w:p>
  </w:footnote>
  <w:footnote w:type="continuationSeparator" w:id="0">
    <w:p w14:paraId="7835297F" w14:textId="77777777" w:rsidR="00913BA5" w:rsidRDefault="00913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D6C8" w14:textId="19A91D9D" w:rsidR="00307E16" w:rsidRPr="0015336D" w:rsidRDefault="00307E16" w:rsidP="00307E16">
    <w:pPr>
      <w:pStyle w:val="Documentname"/>
      <w:tabs>
        <w:tab w:val="clear" w:pos="4513"/>
        <w:tab w:val="clear" w:pos="9026"/>
        <w:tab w:val="right" w:pos="9632"/>
      </w:tabs>
      <w:jc w:val="right"/>
    </w:pPr>
    <w:r>
      <w:t xml:space="preserve">Mathematics Stage 5 – significant distances </w:t>
    </w:r>
    <w:r w:rsidRPr="0015336D">
      <w:t xml:space="preserve">| </w:t>
    </w:r>
    <w:r w:rsidRPr="0015336D">
      <w:fldChar w:fldCharType="begin"/>
    </w:r>
    <w:r w:rsidRPr="0015336D">
      <w:instrText xml:space="preserve"> PAGE   \* MERGEFORMAT </w:instrText>
    </w:r>
    <w:r w:rsidRPr="0015336D">
      <w:fldChar w:fldCharType="separate"/>
    </w:r>
    <w:r>
      <w:t>2</w:t>
    </w:r>
    <w:r w:rsidRPr="0015336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A0F4" w14:textId="77777777" w:rsidR="00844696" w:rsidRPr="00AC206D" w:rsidRDefault="00000000" w:rsidP="00AC20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A58B9F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AE73AE6"/>
    <w:multiLevelType w:val="multilevel"/>
    <w:tmpl w:val="2CB45AB4"/>
    <w:lvl w:ilvl="0">
      <w:start w:val="1"/>
      <w:numFmt w:val="decimal"/>
      <w:lvlText w:val="%1."/>
      <w:lvlJc w:val="left"/>
      <w:pPr>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137918319">
    <w:abstractNumId w:val="6"/>
  </w:num>
  <w:num w:numId="2" w16cid:durableId="1046295962">
    <w:abstractNumId w:val="3"/>
  </w:num>
  <w:num w:numId="3" w16cid:durableId="686101903">
    <w:abstractNumId w:val="3"/>
  </w:num>
  <w:num w:numId="4" w16cid:durableId="20016136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8086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90437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249303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733629419">
    <w:abstractNumId w:val="7"/>
  </w:num>
  <w:num w:numId="9" w16cid:durableId="1512721962">
    <w:abstractNumId w:val="1"/>
  </w:num>
  <w:num w:numId="10" w16cid:durableId="14604891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075923">
    <w:abstractNumId w:val="2"/>
  </w:num>
  <w:num w:numId="12" w16cid:durableId="19913965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9686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250842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42634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6607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20054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722387">
    <w:abstractNumId w:val="0"/>
  </w:num>
  <w:num w:numId="19" w16cid:durableId="1597386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40785901">
    <w:abstractNumId w:val="0"/>
  </w:num>
  <w:num w:numId="21" w16cid:durableId="74530220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AU"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6220"/>
    <w:rsid w:val="00006CD7"/>
    <w:rsid w:val="00010060"/>
    <w:rsid w:val="000103FC"/>
    <w:rsid w:val="00010746"/>
    <w:rsid w:val="000143DF"/>
    <w:rsid w:val="000151F8"/>
    <w:rsid w:val="00015D43"/>
    <w:rsid w:val="00016801"/>
    <w:rsid w:val="000178F6"/>
    <w:rsid w:val="00021171"/>
    <w:rsid w:val="00022D21"/>
    <w:rsid w:val="00023790"/>
    <w:rsid w:val="00024602"/>
    <w:rsid w:val="000252FF"/>
    <w:rsid w:val="000253AE"/>
    <w:rsid w:val="00026623"/>
    <w:rsid w:val="00030EBC"/>
    <w:rsid w:val="000331B6"/>
    <w:rsid w:val="00034F5E"/>
    <w:rsid w:val="00035337"/>
    <w:rsid w:val="0003541F"/>
    <w:rsid w:val="00036839"/>
    <w:rsid w:val="00040BF3"/>
    <w:rsid w:val="000423E3"/>
    <w:rsid w:val="0004292D"/>
    <w:rsid w:val="00042D30"/>
    <w:rsid w:val="00043FA0"/>
    <w:rsid w:val="00044C5D"/>
    <w:rsid w:val="00044D23"/>
    <w:rsid w:val="00046473"/>
    <w:rsid w:val="000507E6"/>
    <w:rsid w:val="000515EE"/>
    <w:rsid w:val="0005163D"/>
    <w:rsid w:val="00052516"/>
    <w:rsid w:val="000534F4"/>
    <w:rsid w:val="000535B7"/>
    <w:rsid w:val="00053726"/>
    <w:rsid w:val="000562A7"/>
    <w:rsid w:val="000564F8"/>
    <w:rsid w:val="00057BC8"/>
    <w:rsid w:val="000604B9"/>
    <w:rsid w:val="00061232"/>
    <w:rsid w:val="000613C4"/>
    <w:rsid w:val="000620E8"/>
    <w:rsid w:val="00062708"/>
    <w:rsid w:val="00064346"/>
    <w:rsid w:val="00065A16"/>
    <w:rsid w:val="00071D06"/>
    <w:rsid w:val="0007214A"/>
    <w:rsid w:val="00072B6E"/>
    <w:rsid w:val="00072DFB"/>
    <w:rsid w:val="000730BD"/>
    <w:rsid w:val="00075717"/>
    <w:rsid w:val="00075B4E"/>
    <w:rsid w:val="00077A7C"/>
    <w:rsid w:val="00081735"/>
    <w:rsid w:val="00082E53"/>
    <w:rsid w:val="000844F9"/>
    <w:rsid w:val="00084830"/>
    <w:rsid w:val="0008606A"/>
    <w:rsid w:val="00086656"/>
    <w:rsid w:val="00086D87"/>
    <w:rsid w:val="000872D6"/>
    <w:rsid w:val="00090628"/>
    <w:rsid w:val="000919BC"/>
    <w:rsid w:val="00091DCF"/>
    <w:rsid w:val="0009452F"/>
    <w:rsid w:val="000952C3"/>
    <w:rsid w:val="00096701"/>
    <w:rsid w:val="000A0C05"/>
    <w:rsid w:val="000A2812"/>
    <w:rsid w:val="000A33D4"/>
    <w:rsid w:val="000A41E7"/>
    <w:rsid w:val="000A451E"/>
    <w:rsid w:val="000A5A66"/>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00B"/>
    <w:rsid w:val="000D55B1"/>
    <w:rsid w:val="000D64D8"/>
    <w:rsid w:val="000D782E"/>
    <w:rsid w:val="000D7C14"/>
    <w:rsid w:val="000E3C1C"/>
    <w:rsid w:val="000E41B7"/>
    <w:rsid w:val="000E6BA0"/>
    <w:rsid w:val="000F174A"/>
    <w:rsid w:val="000F7960"/>
    <w:rsid w:val="000F7C76"/>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422F"/>
    <w:rsid w:val="00125C6C"/>
    <w:rsid w:val="00127648"/>
    <w:rsid w:val="0013032B"/>
    <w:rsid w:val="001305EA"/>
    <w:rsid w:val="001328FA"/>
    <w:rsid w:val="00133A18"/>
    <w:rsid w:val="0013419A"/>
    <w:rsid w:val="00134700"/>
    <w:rsid w:val="00134E23"/>
    <w:rsid w:val="00135E80"/>
    <w:rsid w:val="00137B31"/>
    <w:rsid w:val="00140753"/>
    <w:rsid w:val="0014239C"/>
    <w:rsid w:val="00143921"/>
    <w:rsid w:val="00145F11"/>
    <w:rsid w:val="00146F04"/>
    <w:rsid w:val="00150EBC"/>
    <w:rsid w:val="001520B0"/>
    <w:rsid w:val="0015446A"/>
    <w:rsid w:val="0015487C"/>
    <w:rsid w:val="00155144"/>
    <w:rsid w:val="0015712E"/>
    <w:rsid w:val="00162C3A"/>
    <w:rsid w:val="00165FF0"/>
    <w:rsid w:val="0016725F"/>
    <w:rsid w:val="0017075C"/>
    <w:rsid w:val="00170CB5"/>
    <w:rsid w:val="00171601"/>
    <w:rsid w:val="00174183"/>
    <w:rsid w:val="00176C65"/>
    <w:rsid w:val="00180A15"/>
    <w:rsid w:val="00180BAD"/>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4DEF"/>
    <w:rsid w:val="001A7D21"/>
    <w:rsid w:val="001B3065"/>
    <w:rsid w:val="001B33C0"/>
    <w:rsid w:val="001B4118"/>
    <w:rsid w:val="001B4A46"/>
    <w:rsid w:val="001B5E34"/>
    <w:rsid w:val="001C2997"/>
    <w:rsid w:val="001C3BAD"/>
    <w:rsid w:val="001C4DB7"/>
    <w:rsid w:val="001C6AC5"/>
    <w:rsid w:val="001C6C9B"/>
    <w:rsid w:val="001D10B2"/>
    <w:rsid w:val="001D3092"/>
    <w:rsid w:val="001D4A44"/>
    <w:rsid w:val="001D4CD1"/>
    <w:rsid w:val="001D66C2"/>
    <w:rsid w:val="001E0FFC"/>
    <w:rsid w:val="001E1F93"/>
    <w:rsid w:val="001E24CF"/>
    <w:rsid w:val="001E3097"/>
    <w:rsid w:val="001E4B06"/>
    <w:rsid w:val="001E51FD"/>
    <w:rsid w:val="001E5F98"/>
    <w:rsid w:val="001F01F4"/>
    <w:rsid w:val="001F0F26"/>
    <w:rsid w:val="001F2232"/>
    <w:rsid w:val="001F64BE"/>
    <w:rsid w:val="001F6D7B"/>
    <w:rsid w:val="001F7070"/>
    <w:rsid w:val="001F7807"/>
    <w:rsid w:val="002007C8"/>
    <w:rsid w:val="00200AD3"/>
    <w:rsid w:val="00200EF2"/>
    <w:rsid w:val="0020120D"/>
    <w:rsid w:val="002016B9"/>
    <w:rsid w:val="00201825"/>
    <w:rsid w:val="00201CB2"/>
    <w:rsid w:val="00202266"/>
    <w:rsid w:val="002046F7"/>
    <w:rsid w:val="0020478D"/>
    <w:rsid w:val="002054D0"/>
    <w:rsid w:val="00206EFD"/>
    <w:rsid w:val="0020756A"/>
    <w:rsid w:val="00210D95"/>
    <w:rsid w:val="00212B00"/>
    <w:rsid w:val="002136B3"/>
    <w:rsid w:val="00214D68"/>
    <w:rsid w:val="00216957"/>
    <w:rsid w:val="00217731"/>
    <w:rsid w:val="00217AE6"/>
    <w:rsid w:val="00221777"/>
    <w:rsid w:val="00221998"/>
    <w:rsid w:val="00221E1A"/>
    <w:rsid w:val="002228E3"/>
    <w:rsid w:val="00224261"/>
    <w:rsid w:val="00224617"/>
    <w:rsid w:val="00224B16"/>
    <w:rsid w:val="00224D61"/>
    <w:rsid w:val="00225F7C"/>
    <w:rsid w:val="002265BD"/>
    <w:rsid w:val="002270CC"/>
    <w:rsid w:val="00227421"/>
    <w:rsid w:val="00227432"/>
    <w:rsid w:val="00227894"/>
    <w:rsid w:val="0022791F"/>
    <w:rsid w:val="00231E53"/>
    <w:rsid w:val="00234830"/>
    <w:rsid w:val="002368C7"/>
    <w:rsid w:val="0023726F"/>
    <w:rsid w:val="0024041A"/>
    <w:rsid w:val="002410C8"/>
    <w:rsid w:val="00241C93"/>
    <w:rsid w:val="0024214A"/>
    <w:rsid w:val="002430BA"/>
    <w:rsid w:val="002441F2"/>
    <w:rsid w:val="0024438F"/>
    <w:rsid w:val="002447C2"/>
    <w:rsid w:val="002458D0"/>
    <w:rsid w:val="00245EC0"/>
    <w:rsid w:val="00246020"/>
    <w:rsid w:val="002462B7"/>
    <w:rsid w:val="00247FF0"/>
    <w:rsid w:val="00250C2E"/>
    <w:rsid w:val="00250F4A"/>
    <w:rsid w:val="00251349"/>
    <w:rsid w:val="00253532"/>
    <w:rsid w:val="002540D3"/>
    <w:rsid w:val="00254B2A"/>
    <w:rsid w:val="002556DB"/>
    <w:rsid w:val="00256D4F"/>
    <w:rsid w:val="00260393"/>
    <w:rsid w:val="00260EE8"/>
    <w:rsid w:val="00260F28"/>
    <w:rsid w:val="0026131D"/>
    <w:rsid w:val="00263542"/>
    <w:rsid w:val="00266738"/>
    <w:rsid w:val="00266D0C"/>
    <w:rsid w:val="00273F94"/>
    <w:rsid w:val="002760B7"/>
    <w:rsid w:val="00277A93"/>
    <w:rsid w:val="002810D3"/>
    <w:rsid w:val="00281D8A"/>
    <w:rsid w:val="002847AE"/>
    <w:rsid w:val="002870F2"/>
    <w:rsid w:val="00287650"/>
    <w:rsid w:val="0029008E"/>
    <w:rsid w:val="00290154"/>
    <w:rsid w:val="00294F88"/>
    <w:rsid w:val="00294FCC"/>
    <w:rsid w:val="00295516"/>
    <w:rsid w:val="002A0A34"/>
    <w:rsid w:val="002A10A1"/>
    <w:rsid w:val="002A3161"/>
    <w:rsid w:val="002A3410"/>
    <w:rsid w:val="002A44D1"/>
    <w:rsid w:val="002A4631"/>
    <w:rsid w:val="002A53B5"/>
    <w:rsid w:val="002A5610"/>
    <w:rsid w:val="002A5BA6"/>
    <w:rsid w:val="002A6EA6"/>
    <w:rsid w:val="002B108B"/>
    <w:rsid w:val="002B12DE"/>
    <w:rsid w:val="002B270D"/>
    <w:rsid w:val="002B3375"/>
    <w:rsid w:val="002B4745"/>
    <w:rsid w:val="002B480D"/>
    <w:rsid w:val="002B4845"/>
    <w:rsid w:val="002B496A"/>
    <w:rsid w:val="002B4AC3"/>
    <w:rsid w:val="002B7744"/>
    <w:rsid w:val="002C05AC"/>
    <w:rsid w:val="002C3953"/>
    <w:rsid w:val="002C56A0"/>
    <w:rsid w:val="002C7496"/>
    <w:rsid w:val="002D04CE"/>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7E16"/>
    <w:rsid w:val="00310348"/>
    <w:rsid w:val="00310EE6"/>
    <w:rsid w:val="00311628"/>
    <w:rsid w:val="00311E73"/>
    <w:rsid w:val="0031221D"/>
    <w:rsid w:val="003123F7"/>
    <w:rsid w:val="00312E75"/>
    <w:rsid w:val="00314A01"/>
    <w:rsid w:val="00314B9D"/>
    <w:rsid w:val="00314DD8"/>
    <w:rsid w:val="003155A3"/>
    <w:rsid w:val="00315B35"/>
    <w:rsid w:val="00316A7F"/>
    <w:rsid w:val="00316D64"/>
    <w:rsid w:val="00317B24"/>
    <w:rsid w:val="00317D8E"/>
    <w:rsid w:val="00317E8F"/>
    <w:rsid w:val="003202EC"/>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00A9"/>
    <w:rsid w:val="0034054F"/>
    <w:rsid w:val="003427FF"/>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757"/>
    <w:rsid w:val="00360C67"/>
    <w:rsid w:val="00360E65"/>
    <w:rsid w:val="00361A82"/>
    <w:rsid w:val="00362DCB"/>
    <w:rsid w:val="0036308C"/>
    <w:rsid w:val="00363E8F"/>
    <w:rsid w:val="00364B6B"/>
    <w:rsid w:val="00365118"/>
    <w:rsid w:val="00366467"/>
    <w:rsid w:val="00366BC3"/>
    <w:rsid w:val="00367331"/>
    <w:rsid w:val="00370563"/>
    <w:rsid w:val="003713D2"/>
    <w:rsid w:val="00371AF4"/>
    <w:rsid w:val="00372A4F"/>
    <w:rsid w:val="00372B9F"/>
    <w:rsid w:val="00373265"/>
    <w:rsid w:val="0037384B"/>
    <w:rsid w:val="00373892"/>
    <w:rsid w:val="003743CE"/>
    <w:rsid w:val="00375963"/>
    <w:rsid w:val="003807AF"/>
    <w:rsid w:val="00380856"/>
    <w:rsid w:val="00380E60"/>
    <w:rsid w:val="00380EAE"/>
    <w:rsid w:val="00382A6F"/>
    <w:rsid w:val="00382C57"/>
    <w:rsid w:val="0038353B"/>
    <w:rsid w:val="00383B5F"/>
    <w:rsid w:val="00383C33"/>
    <w:rsid w:val="00384483"/>
    <w:rsid w:val="0038499A"/>
    <w:rsid w:val="00384F53"/>
    <w:rsid w:val="00386D58"/>
    <w:rsid w:val="00387053"/>
    <w:rsid w:val="00395451"/>
    <w:rsid w:val="00395716"/>
    <w:rsid w:val="00396B0E"/>
    <w:rsid w:val="0039766F"/>
    <w:rsid w:val="003A01C8"/>
    <w:rsid w:val="003A1238"/>
    <w:rsid w:val="003A1937"/>
    <w:rsid w:val="003A3488"/>
    <w:rsid w:val="003A43B0"/>
    <w:rsid w:val="003A4F65"/>
    <w:rsid w:val="003A5964"/>
    <w:rsid w:val="003A5E30"/>
    <w:rsid w:val="003A6034"/>
    <w:rsid w:val="003A6344"/>
    <w:rsid w:val="003A6624"/>
    <w:rsid w:val="003A695D"/>
    <w:rsid w:val="003A6A25"/>
    <w:rsid w:val="003A6F6B"/>
    <w:rsid w:val="003A7D45"/>
    <w:rsid w:val="003B225F"/>
    <w:rsid w:val="003B3CB0"/>
    <w:rsid w:val="003B7BBB"/>
    <w:rsid w:val="003C0FB3"/>
    <w:rsid w:val="003C3990"/>
    <w:rsid w:val="003C434B"/>
    <w:rsid w:val="003C489D"/>
    <w:rsid w:val="003C54B8"/>
    <w:rsid w:val="003C687F"/>
    <w:rsid w:val="003C723C"/>
    <w:rsid w:val="003D0F7F"/>
    <w:rsid w:val="003D18E3"/>
    <w:rsid w:val="003D3CF0"/>
    <w:rsid w:val="003D53BF"/>
    <w:rsid w:val="003D6797"/>
    <w:rsid w:val="003D779D"/>
    <w:rsid w:val="003D7846"/>
    <w:rsid w:val="003D78A2"/>
    <w:rsid w:val="003E03FD"/>
    <w:rsid w:val="003E15EE"/>
    <w:rsid w:val="003E3F97"/>
    <w:rsid w:val="003E6AE0"/>
    <w:rsid w:val="003F0381"/>
    <w:rsid w:val="003F0971"/>
    <w:rsid w:val="003F28DA"/>
    <w:rsid w:val="003F2C2F"/>
    <w:rsid w:val="003F35B8"/>
    <w:rsid w:val="003F3F97"/>
    <w:rsid w:val="003F42CF"/>
    <w:rsid w:val="003F4EA0"/>
    <w:rsid w:val="003F69BE"/>
    <w:rsid w:val="003F7D20"/>
    <w:rsid w:val="00400EB0"/>
    <w:rsid w:val="004013F6"/>
    <w:rsid w:val="00403A64"/>
    <w:rsid w:val="004042F8"/>
    <w:rsid w:val="00405801"/>
    <w:rsid w:val="00406095"/>
    <w:rsid w:val="00407474"/>
    <w:rsid w:val="00407ED4"/>
    <w:rsid w:val="004125FD"/>
    <w:rsid w:val="00412847"/>
    <w:rsid w:val="004128F0"/>
    <w:rsid w:val="0041327D"/>
    <w:rsid w:val="00414D5B"/>
    <w:rsid w:val="004163AD"/>
    <w:rsid w:val="0041645A"/>
    <w:rsid w:val="00417BB8"/>
    <w:rsid w:val="00420300"/>
    <w:rsid w:val="00421CC4"/>
    <w:rsid w:val="0042354D"/>
    <w:rsid w:val="004259A6"/>
    <w:rsid w:val="00425CCF"/>
    <w:rsid w:val="00430D80"/>
    <w:rsid w:val="004317B5"/>
    <w:rsid w:val="00431E3D"/>
    <w:rsid w:val="00435259"/>
    <w:rsid w:val="004361AB"/>
    <w:rsid w:val="00436B23"/>
    <w:rsid w:val="00436E17"/>
    <w:rsid w:val="00436E88"/>
    <w:rsid w:val="00437CDA"/>
    <w:rsid w:val="00440977"/>
    <w:rsid w:val="004411FC"/>
    <w:rsid w:val="0044175B"/>
    <w:rsid w:val="00441C88"/>
    <w:rsid w:val="00442026"/>
    <w:rsid w:val="00442448"/>
    <w:rsid w:val="00443CD4"/>
    <w:rsid w:val="004440BB"/>
    <w:rsid w:val="004450B6"/>
    <w:rsid w:val="00445612"/>
    <w:rsid w:val="004479D8"/>
    <w:rsid w:val="00447C97"/>
    <w:rsid w:val="00451168"/>
    <w:rsid w:val="004511E3"/>
    <w:rsid w:val="00451506"/>
    <w:rsid w:val="0045158B"/>
    <w:rsid w:val="00452D84"/>
    <w:rsid w:val="00453739"/>
    <w:rsid w:val="0045627B"/>
    <w:rsid w:val="00456C90"/>
    <w:rsid w:val="00457160"/>
    <w:rsid w:val="004578CC"/>
    <w:rsid w:val="00463BFC"/>
    <w:rsid w:val="004657D6"/>
    <w:rsid w:val="004728AA"/>
    <w:rsid w:val="00473346"/>
    <w:rsid w:val="004755DD"/>
    <w:rsid w:val="00476168"/>
    <w:rsid w:val="00476284"/>
    <w:rsid w:val="00476B60"/>
    <w:rsid w:val="0048084F"/>
    <w:rsid w:val="004810BD"/>
    <w:rsid w:val="0048175E"/>
    <w:rsid w:val="00483B44"/>
    <w:rsid w:val="00483CA9"/>
    <w:rsid w:val="004850B9"/>
    <w:rsid w:val="0048525B"/>
    <w:rsid w:val="00485CCD"/>
    <w:rsid w:val="00485DB5"/>
    <w:rsid w:val="004860C5"/>
    <w:rsid w:val="00486D2B"/>
    <w:rsid w:val="00490D60"/>
    <w:rsid w:val="00493120"/>
    <w:rsid w:val="00494647"/>
    <w:rsid w:val="004949C7"/>
    <w:rsid w:val="00494FDC"/>
    <w:rsid w:val="00497F45"/>
    <w:rsid w:val="004A0489"/>
    <w:rsid w:val="004A161B"/>
    <w:rsid w:val="004A4146"/>
    <w:rsid w:val="004A47DB"/>
    <w:rsid w:val="004A5AAE"/>
    <w:rsid w:val="004A6AB7"/>
    <w:rsid w:val="004A6C11"/>
    <w:rsid w:val="004A7284"/>
    <w:rsid w:val="004A7E1A"/>
    <w:rsid w:val="004B0073"/>
    <w:rsid w:val="004B1541"/>
    <w:rsid w:val="004B1835"/>
    <w:rsid w:val="004B240E"/>
    <w:rsid w:val="004B29F4"/>
    <w:rsid w:val="004B4C27"/>
    <w:rsid w:val="004B6407"/>
    <w:rsid w:val="004B6923"/>
    <w:rsid w:val="004B7240"/>
    <w:rsid w:val="004B7495"/>
    <w:rsid w:val="004B780F"/>
    <w:rsid w:val="004B7A1E"/>
    <w:rsid w:val="004B7B56"/>
    <w:rsid w:val="004B7CF0"/>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3DF"/>
    <w:rsid w:val="004E2ACB"/>
    <w:rsid w:val="004E38B0"/>
    <w:rsid w:val="004E3C28"/>
    <w:rsid w:val="004E4332"/>
    <w:rsid w:val="004E4E0B"/>
    <w:rsid w:val="004E6137"/>
    <w:rsid w:val="004E6856"/>
    <w:rsid w:val="004E6FB4"/>
    <w:rsid w:val="004E7B26"/>
    <w:rsid w:val="004F0977"/>
    <w:rsid w:val="004F1408"/>
    <w:rsid w:val="004F4E1D"/>
    <w:rsid w:val="004F5B30"/>
    <w:rsid w:val="004F6257"/>
    <w:rsid w:val="004F6A25"/>
    <w:rsid w:val="004F6AB0"/>
    <w:rsid w:val="004F6B4D"/>
    <w:rsid w:val="004F6F40"/>
    <w:rsid w:val="005000BD"/>
    <w:rsid w:val="005000DD"/>
    <w:rsid w:val="00501E3F"/>
    <w:rsid w:val="00503948"/>
    <w:rsid w:val="00503B09"/>
    <w:rsid w:val="00504F5C"/>
    <w:rsid w:val="00505262"/>
    <w:rsid w:val="0050597B"/>
    <w:rsid w:val="00506DF8"/>
    <w:rsid w:val="00507451"/>
    <w:rsid w:val="00511F4D"/>
    <w:rsid w:val="00514D6B"/>
    <w:rsid w:val="0051574E"/>
    <w:rsid w:val="0051725F"/>
    <w:rsid w:val="00520095"/>
    <w:rsid w:val="005200B9"/>
    <w:rsid w:val="00520645"/>
    <w:rsid w:val="0052168D"/>
    <w:rsid w:val="0052396A"/>
    <w:rsid w:val="00525590"/>
    <w:rsid w:val="0052782C"/>
    <w:rsid w:val="00527A41"/>
    <w:rsid w:val="00530E46"/>
    <w:rsid w:val="005324EF"/>
    <w:rsid w:val="0053286B"/>
    <w:rsid w:val="00536369"/>
    <w:rsid w:val="00536D9C"/>
    <w:rsid w:val="0053751F"/>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A5A"/>
    <w:rsid w:val="00573F07"/>
    <w:rsid w:val="005747FF"/>
    <w:rsid w:val="00576415"/>
    <w:rsid w:val="00580D0F"/>
    <w:rsid w:val="005824C0"/>
    <w:rsid w:val="00582560"/>
    <w:rsid w:val="00582FD7"/>
    <w:rsid w:val="005832ED"/>
    <w:rsid w:val="00583524"/>
    <w:rsid w:val="005835A2"/>
    <w:rsid w:val="00583853"/>
    <w:rsid w:val="00585736"/>
    <w:rsid w:val="005857A8"/>
    <w:rsid w:val="0058713B"/>
    <w:rsid w:val="005876D2"/>
    <w:rsid w:val="0059056C"/>
    <w:rsid w:val="0059130B"/>
    <w:rsid w:val="00594EFE"/>
    <w:rsid w:val="00596689"/>
    <w:rsid w:val="005A16FB"/>
    <w:rsid w:val="005A1A68"/>
    <w:rsid w:val="005A2A5A"/>
    <w:rsid w:val="005A3023"/>
    <w:rsid w:val="005A3076"/>
    <w:rsid w:val="005A3206"/>
    <w:rsid w:val="005A3831"/>
    <w:rsid w:val="005A39FC"/>
    <w:rsid w:val="005A3B66"/>
    <w:rsid w:val="005A42E3"/>
    <w:rsid w:val="005A5F04"/>
    <w:rsid w:val="005A6ADD"/>
    <w:rsid w:val="005A6DC2"/>
    <w:rsid w:val="005B0870"/>
    <w:rsid w:val="005B1762"/>
    <w:rsid w:val="005B4B88"/>
    <w:rsid w:val="005B5605"/>
    <w:rsid w:val="005B5D60"/>
    <w:rsid w:val="005B5E31"/>
    <w:rsid w:val="005B64AE"/>
    <w:rsid w:val="005B6E3D"/>
    <w:rsid w:val="005B7298"/>
    <w:rsid w:val="005C0F6D"/>
    <w:rsid w:val="005C1BFC"/>
    <w:rsid w:val="005C49A0"/>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6F3"/>
    <w:rsid w:val="00610F53"/>
    <w:rsid w:val="00612E3F"/>
    <w:rsid w:val="00613208"/>
    <w:rsid w:val="00616767"/>
    <w:rsid w:val="0061698B"/>
    <w:rsid w:val="00616F61"/>
    <w:rsid w:val="00620917"/>
    <w:rsid w:val="0062163D"/>
    <w:rsid w:val="00623A9E"/>
    <w:rsid w:val="00624A20"/>
    <w:rsid w:val="00624C9B"/>
    <w:rsid w:val="00627A97"/>
    <w:rsid w:val="00627E91"/>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5FBE"/>
    <w:rsid w:val="00650503"/>
    <w:rsid w:val="00651A1C"/>
    <w:rsid w:val="00651E73"/>
    <w:rsid w:val="00652190"/>
    <w:rsid w:val="006522FD"/>
    <w:rsid w:val="00652800"/>
    <w:rsid w:val="00653AB0"/>
    <w:rsid w:val="00653C5D"/>
    <w:rsid w:val="006544A7"/>
    <w:rsid w:val="006552BE"/>
    <w:rsid w:val="006618E3"/>
    <w:rsid w:val="00661D06"/>
    <w:rsid w:val="006638B4"/>
    <w:rsid w:val="0066400D"/>
    <w:rsid w:val="006644C4"/>
    <w:rsid w:val="0066665B"/>
    <w:rsid w:val="006670A1"/>
    <w:rsid w:val="00670EE3"/>
    <w:rsid w:val="0067331F"/>
    <w:rsid w:val="006742E8"/>
    <w:rsid w:val="0067482E"/>
    <w:rsid w:val="00675260"/>
    <w:rsid w:val="00677DDB"/>
    <w:rsid w:val="00677EF0"/>
    <w:rsid w:val="006814BF"/>
    <w:rsid w:val="00681B81"/>
    <w:rsid w:val="00681F32"/>
    <w:rsid w:val="00683AEC"/>
    <w:rsid w:val="00684672"/>
    <w:rsid w:val="0068481E"/>
    <w:rsid w:val="00684EE3"/>
    <w:rsid w:val="0068666F"/>
    <w:rsid w:val="0068780A"/>
    <w:rsid w:val="00690267"/>
    <w:rsid w:val="006906E7"/>
    <w:rsid w:val="00692527"/>
    <w:rsid w:val="006952B7"/>
    <w:rsid w:val="006954D4"/>
    <w:rsid w:val="0069598B"/>
    <w:rsid w:val="00695AF0"/>
    <w:rsid w:val="00697FD8"/>
    <w:rsid w:val="006A1A8E"/>
    <w:rsid w:val="006A1CF6"/>
    <w:rsid w:val="006A1FE8"/>
    <w:rsid w:val="006A2254"/>
    <w:rsid w:val="006A2D9E"/>
    <w:rsid w:val="006A36DB"/>
    <w:rsid w:val="006A3EF2"/>
    <w:rsid w:val="006A44D0"/>
    <w:rsid w:val="006A48C1"/>
    <w:rsid w:val="006A4C66"/>
    <w:rsid w:val="006A4C8E"/>
    <w:rsid w:val="006A510D"/>
    <w:rsid w:val="006A51A4"/>
    <w:rsid w:val="006A603A"/>
    <w:rsid w:val="006B06B2"/>
    <w:rsid w:val="006B1FFA"/>
    <w:rsid w:val="006B3564"/>
    <w:rsid w:val="006B37E6"/>
    <w:rsid w:val="006B3D8F"/>
    <w:rsid w:val="006B42E3"/>
    <w:rsid w:val="006B44E9"/>
    <w:rsid w:val="006B5556"/>
    <w:rsid w:val="006B73E5"/>
    <w:rsid w:val="006C00A3"/>
    <w:rsid w:val="006C10FC"/>
    <w:rsid w:val="006C4B47"/>
    <w:rsid w:val="006C7AB5"/>
    <w:rsid w:val="006D062E"/>
    <w:rsid w:val="006D0817"/>
    <w:rsid w:val="006D0996"/>
    <w:rsid w:val="006D2405"/>
    <w:rsid w:val="006D3A0E"/>
    <w:rsid w:val="006D4A39"/>
    <w:rsid w:val="006D53A4"/>
    <w:rsid w:val="006D6748"/>
    <w:rsid w:val="006E08A7"/>
    <w:rsid w:val="006E08C4"/>
    <w:rsid w:val="006E091B"/>
    <w:rsid w:val="006E0E2A"/>
    <w:rsid w:val="006E2552"/>
    <w:rsid w:val="006E42C8"/>
    <w:rsid w:val="006E4800"/>
    <w:rsid w:val="006E560F"/>
    <w:rsid w:val="006E5B90"/>
    <w:rsid w:val="006E60D3"/>
    <w:rsid w:val="006E79B6"/>
    <w:rsid w:val="006F054E"/>
    <w:rsid w:val="006F15D8"/>
    <w:rsid w:val="006F1B19"/>
    <w:rsid w:val="006F29A0"/>
    <w:rsid w:val="006F2FC5"/>
    <w:rsid w:val="006F3613"/>
    <w:rsid w:val="006F3839"/>
    <w:rsid w:val="006F4503"/>
    <w:rsid w:val="006F6A1F"/>
    <w:rsid w:val="00701DAC"/>
    <w:rsid w:val="00704694"/>
    <w:rsid w:val="007058CD"/>
    <w:rsid w:val="00705D75"/>
    <w:rsid w:val="0070723B"/>
    <w:rsid w:val="0071061D"/>
    <w:rsid w:val="00711594"/>
    <w:rsid w:val="00712DA7"/>
    <w:rsid w:val="00714956"/>
    <w:rsid w:val="00715F89"/>
    <w:rsid w:val="00716FB7"/>
    <w:rsid w:val="00717C66"/>
    <w:rsid w:val="0072144B"/>
    <w:rsid w:val="00722D6B"/>
    <w:rsid w:val="00723956"/>
    <w:rsid w:val="00724203"/>
    <w:rsid w:val="00725C3B"/>
    <w:rsid w:val="00725D14"/>
    <w:rsid w:val="007266FB"/>
    <w:rsid w:val="0073212B"/>
    <w:rsid w:val="00732381"/>
    <w:rsid w:val="00733D6A"/>
    <w:rsid w:val="00734065"/>
    <w:rsid w:val="007344AB"/>
    <w:rsid w:val="00734894"/>
    <w:rsid w:val="00735327"/>
    <w:rsid w:val="00735451"/>
    <w:rsid w:val="007367EB"/>
    <w:rsid w:val="00736BCA"/>
    <w:rsid w:val="00740573"/>
    <w:rsid w:val="00741479"/>
    <w:rsid w:val="007414DA"/>
    <w:rsid w:val="00742423"/>
    <w:rsid w:val="007438C7"/>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445"/>
    <w:rsid w:val="00762E7D"/>
    <w:rsid w:val="007635C3"/>
    <w:rsid w:val="007636DC"/>
    <w:rsid w:val="00765E06"/>
    <w:rsid w:val="00765F79"/>
    <w:rsid w:val="007706FF"/>
    <w:rsid w:val="00770891"/>
    <w:rsid w:val="00770C61"/>
    <w:rsid w:val="00772BA3"/>
    <w:rsid w:val="007763FE"/>
    <w:rsid w:val="00776998"/>
    <w:rsid w:val="007776A2"/>
    <w:rsid w:val="00777849"/>
    <w:rsid w:val="00780A99"/>
    <w:rsid w:val="0078188C"/>
    <w:rsid w:val="00781C4F"/>
    <w:rsid w:val="00782487"/>
    <w:rsid w:val="00782A2E"/>
    <w:rsid w:val="00782B11"/>
    <w:rsid w:val="007836C0"/>
    <w:rsid w:val="00785933"/>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3B9"/>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F4C"/>
    <w:rsid w:val="008203B7"/>
    <w:rsid w:val="00820BB7"/>
    <w:rsid w:val="008212BE"/>
    <w:rsid w:val="008218CF"/>
    <w:rsid w:val="00824218"/>
    <w:rsid w:val="008248E7"/>
    <w:rsid w:val="00824F02"/>
    <w:rsid w:val="00825595"/>
    <w:rsid w:val="00826BD1"/>
    <w:rsid w:val="00826C4F"/>
    <w:rsid w:val="00830A48"/>
    <w:rsid w:val="00831C89"/>
    <w:rsid w:val="00832DA5"/>
    <w:rsid w:val="00832F4B"/>
    <w:rsid w:val="00833A2E"/>
    <w:rsid w:val="00833EDF"/>
    <w:rsid w:val="00834038"/>
    <w:rsid w:val="00836724"/>
    <w:rsid w:val="008377AF"/>
    <w:rsid w:val="008404C4"/>
    <w:rsid w:val="0084056D"/>
    <w:rsid w:val="00841080"/>
    <w:rsid w:val="008412F7"/>
    <w:rsid w:val="008414BB"/>
    <w:rsid w:val="00841B54"/>
    <w:rsid w:val="008434A7"/>
    <w:rsid w:val="008434AC"/>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11C7"/>
    <w:rsid w:val="00862364"/>
    <w:rsid w:val="00862960"/>
    <w:rsid w:val="00863532"/>
    <w:rsid w:val="008641E8"/>
    <w:rsid w:val="00865EC3"/>
    <w:rsid w:val="0086629C"/>
    <w:rsid w:val="00866415"/>
    <w:rsid w:val="0086672A"/>
    <w:rsid w:val="00867469"/>
    <w:rsid w:val="0087031F"/>
    <w:rsid w:val="00870838"/>
    <w:rsid w:val="00870A3D"/>
    <w:rsid w:val="008729A6"/>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1282"/>
    <w:rsid w:val="008A21F0"/>
    <w:rsid w:val="008A333E"/>
    <w:rsid w:val="008A5DE5"/>
    <w:rsid w:val="008A6E7D"/>
    <w:rsid w:val="008B1FDB"/>
    <w:rsid w:val="008B2A5B"/>
    <w:rsid w:val="008B367A"/>
    <w:rsid w:val="008B430F"/>
    <w:rsid w:val="008B44C9"/>
    <w:rsid w:val="008B4BFB"/>
    <w:rsid w:val="008B4DA3"/>
    <w:rsid w:val="008B4FF4"/>
    <w:rsid w:val="008B59FA"/>
    <w:rsid w:val="008B6693"/>
    <w:rsid w:val="008B6729"/>
    <w:rsid w:val="008B7F83"/>
    <w:rsid w:val="008C085A"/>
    <w:rsid w:val="008C1A20"/>
    <w:rsid w:val="008C1D9A"/>
    <w:rsid w:val="008C2FB5"/>
    <w:rsid w:val="008C302C"/>
    <w:rsid w:val="008C4CAB"/>
    <w:rsid w:val="008C6461"/>
    <w:rsid w:val="008C6BA4"/>
    <w:rsid w:val="008C6F82"/>
    <w:rsid w:val="008C7CBC"/>
    <w:rsid w:val="008D0067"/>
    <w:rsid w:val="008D0270"/>
    <w:rsid w:val="008D125E"/>
    <w:rsid w:val="008D5308"/>
    <w:rsid w:val="008D55BF"/>
    <w:rsid w:val="008D60FE"/>
    <w:rsid w:val="008D61E0"/>
    <w:rsid w:val="008D6722"/>
    <w:rsid w:val="008D6E1D"/>
    <w:rsid w:val="008D7AB2"/>
    <w:rsid w:val="008E0259"/>
    <w:rsid w:val="008E0C96"/>
    <w:rsid w:val="008E43E0"/>
    <w:rsid w:val="008E4A0E"/>
    <w:rsid w:val="008E4E59"/>
    <w:rsid w:val="008E5CF9"/>
    <w:rsid w:val="008F0115"/>
    <w:rsid w:val="008F0383"/>
    <w:rsid w:val="008F1F6A"/>
    <w:rsid w:val="008F28E7"/>
    <w:rsid w:val="008F3EDF"/>
    <w:rsid w:val="008F56DB"/>
    <w:rsid w:val="009001AA"/>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BA5"/>
    <w:rsid w:val="00913D40"/>
    <w:rsid w:val="009153A2"/>
    <w:rsid w:val="0091571A"/>
    <w:rsid w:val="0091598A"/>
    <w:rsid w:val="00915AC4"/>
    <w:rsid w:val="00920645"/>
    <w:rsid w:val="00920A1E"/>
    <w:rsid w:val="00920A58"/>
    <w:rsid w:val="00920C71"/>
    <w:rsid w:val="0092160A"/>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4B0"/>
    <w:rsid w:val="0093592F"/>
    <w:rsid w:val="009363F0"/>
    <w:rsid w:val="0093688D"/>
    <w:rsid w:val="0094131D"/>
    <w:rsid w:val="0094165A"/>
    <w:rsid w:val="00942056"/>
    <w:rsid w:val="009427F1"/>
    <w:rsid w:val="009429D1"/>
    <w:rsid w:val="00942E67"/>
    <w:rsid w:val="00943299"/>
    <w:rsid w:val="009438A7"/>
    <w:rsid w:val="009458AF"/>
    <w:rsid w:val="00946555"/>
    <w:rsid w:val="009468ED"/>
    <w:rsid w:val="009520A1"/>
    <w:rsid w:val="009522E2"/>
    <w:rsid w:val="0095259D"/>
    <w:rsid w:val="009528C1"/>
    <w:rsid w:val="009532C7"/>
    <w:rsid w:val="00953891"/>
    <w:rsid w:val="00953E82"/>
    <w:rsid w:val="00955D6C"/>
    <w:rsid w:val="00960547"/>
    <w:rsid w:val="00960CCA"/>
    <w:rsid w:val="00960E03"/>
    <w:rsid w:val="009624AB"/>
    <w:rsid w:val="00962DF8"/>
    <w:rsid w:val="00963144"/>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63F"/>
    <w:rsid w:val="00984C07"/>
    <w:rsid w:val="00985F69"/>
    <w:rsid w:val="00987813"/>
    <w:rsid w:val="00990C18"/>
    <w:rsid w:val="00990C46"/>
    <w:rsid w:val="00991DEF"/>
    <w:rsid w:val="00992659"/>
    <w:rsid w:val="0099359F"/>
    <w:rsid w:val="00993B98"/>
    <w:rsid w:val="00993CB4"/>
    <w:rsid w:val="00993F37"/>
    <w:rsid w:val="009944F9"/>
    <w:rsid w:val="00995954"/>
    <w:rsid w:val="00995E81"/>
    <w:rsid w:val="00996470"/>
    <w:rsid w:val="00996603"/>
    <w:rsid w:val="009974B3"/>
    <w:rsid w:val="00997F5D"/>
    <w:rsid w:val="009A00DC"/>
    <w:rsid w:val="009A09AC"/>
    <w:rsid w:val="009A1BBC"/>
    <w:rsid w:val="009A2864"/>
    <w:rsid w:val="009A313E"/>
    <w:rsid w:val="009A3EAC"/>
    <w:rsid w:val="009A40D9"/>
    <w:rsid w:val="009B08F7"/>
    <w:rsid w:val="009B0F8D"/>
    <w:rsid w:val="009B165F"/>
    <w:rsid w:val="009B2E67"/>
    <w:rsid w:val="009B417F"/>
    <w:rsid w:val="009B4483"/>
    <w:rsid w:val="009B5879"/>
    <w:rsid w:val="009B5A96"/>
    <w:rsid w:val="009B5F6B"/>
    <w:rsid w:val="009B6030"/>
    <w:rsid w:val="009C0698"/>
    <w:rsid w:val="009C098A"/>
    <w:rsid w:val="009C0DA0"/>
    <w:rsid w:val="009C1693"/>
    <w:rsid w:val="009C1AD9"/>
    <w:rsid w:val="009C1FCA"/>
    <w:rsid w:val="009C3001"/>
    <w:rsid w:val="009C44C9"/>
    <w:rsid w:val="009C453A"/>
    <w:rsid w:val="009C575A"/>
    <w:rsid w:val="009C65D7"/>
    <w:rsid w:val="009C69B7"/>
    <w:rsid w:val="009C72FE"/>
    <w:rsid w:val="009C7379"/>
    <w:rsid w:val="009D081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9A0"/>
    <w:rsid w:val="009E56EB"/>
    <w:rsid w:val="009E6AB6"/>
    <w:rsid w:val="009E6B21"/>
    <w:rsid w:val="009E7F27"/>
    <w:rsid w:val="009F1A7D"/>
    <w:rsid w:val="009F3431"/>
    <w:rsid w:val="009F3838"/>
    <w:rsid w:val="009F3ECD"/>
    <w:rsid w:val="009F4B19"/>
    <w:rsid w:val="009F5F05"/>
    <w:rsid w:val="009F7315"/>
    <w:rsid w:val="009F73D1"/>
    <w:rsid w:val="00A00D40"/>
    <w:rsid w:val="00A01DD7"/>
    <w:rsid w:val="00A03E13"/>
    <w:rsid w:val="00A04A93"/>
    <w:rsid w:val="00A07569"/>
    <w:rsid w:val="00A07749"/>
    <w:rsid w:val="00A078FB"/>
    <w:rsid w:val="00A10CE1"/>
    <w:rsid w:val="00A10CED"/>
    <w:rsid w:val="00A128C6"/>
    <w:rsid w:val="00A143CE"/>
    <w:rsid w:val="00A16D9B"/>
    <w:rsid w:val="00A21A49"/>
    <w:rsid w:val="00A231E9"/>
    <w:rsid w:val="00A267E2"/>
    <w:rsid w:val="00A307AE"/>
    <w:rsid w:val="00A35E8B"/>
    <w:rsid w:val="00A3669F"/>
    <w:rsid w:val="00A41A01"/>
    <w:rsid w:val="00A429A9"/>
    <w:rsid w:val="00A43CFF"/>
    <w:rsid w:val="00A43F64"/>
    <w:rsid w:val="00A47719"/>
    <w:rsid w:val="00A47EAB"/>
    <w:rsid w:val="00A5068D"/>
    <w:rsid w:val="00A509B4"/>
    <w:rsid w:val="00A51D10"/>
    <w:rsid w:val="00A5427A"/>
    <w:rsid w:val="00A54C7B"/>
    <w:rsid w:val="00A54CFD"/>
    <w:rsid w:val="00A54FFB"/>
    <w:rsid w:val="00A55CC5"/>
    <w:rsid w:val="00A5639F"/>
    <w:rsid w:val="00A57040"/>
    <w:rsid w:val="00A60064"/>
    <w:rsid w:val="00A60249"/>
    <w:rsid w:val="00A64F90"/>
    <w:rsid w:val="00A65A2B"/>
    <w:rsid w:val="00A70170"/>
    <w:rsid w:val="00A726C7"/>
    <w:rsid w:val="00A7409C"/>
    <w:rsid w:val="00A752B5"/>
    <w:rsid w:val="00A774B4"/>
    <w:rsid w:val="00A77927"/>
    <w:rsid w:val="00A81734"/>
    <w:rsid w:val="00A81791"/>
    <w:rsid w:val="00A8195D"/>
    <w:rsid w:val="00A81DC9"/>
    <w:rsid w:val="00A82923"/>
    <w:rsid w:val="00A82AB8"/>
    <w:rsid w:val="00A83203"/>
    <w:rsid w:val="00A8372C"/>
    <w:rsid w:val="00A855FA"/>
    <w:rsid w:val="00A905C6"/>
    <w:rsid w:val="00A90A0B"/>
    <w:rsid w:val="00A90BF3"/>
    <w:rsid w:val="00A91418"/>
    <w:rsid w:val="00A91A18"/>
    <w:rsid w:val="00A9244B"/>
    <w:rsid w:val="00A932DF"/>
    <w:rsid w:val="00A947CF"/>
    <w:rsid w:val="00A95F5B"/>
    <w:rsid w:val="00A96D9C"/>
    <w:rsid w:val="00A97222"/>
    <w:rsid w:val="00A9772A"/>
    <w:rsid w:val="00AA18E2"/>
    <w:rsid w:val="00AA22B0"/>
    <w:rsid w:val="00AA2B19"/>
    <w:rsid w:val="00AA3B89"/>
    <w:rsid w:val="00AA481F"/>
    <w:rsid w:val="00AA5E50"/>
    <w:rsid w:val="00AA642B"/>
    <w:rsid w:val="00AB0677"/>
    <w:rsid w:val="00AB1983"/>
    <w:rsid w:val="00AB23C3"/>
    <w:rsid w:val="00AB24DB"/>
    <w:rsid w:val="00AB35D0"/>
    <w:rsid w:val="00AB6CF5"/>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FE6"/>
    <w:rsid w:val="00AE6CD2"/>
    <w:rsid w:val="00AE776A"/>
    <w:rsid w:val="00AE7E56"/>
    <w:rsid w:val="00AF09C9"/>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D6D"/>
    <w:rsid w:val="00B24845"/>
    <w:rsid w:val="00B26370"/>
    <w:rsid w:val="00B27039"/>
    <w:rsid w:val="00B27D18"/>
    <w:rsid w:val="00B300DB"/>
    <w:rsid w:val="00B32BEC"/>
    <w:rsid w:val="00B35B87"/>
    <w:rsid w:val="00B40556"/>
    <w:rsid w:val="00B43107"/>
    <w:rsid w:val="00B45AC4"/>
    <w:rsid w:val="00B45E0A"/>
    <w:rsid w:val="00B47A18"/>
    <w:rsid w:val="00B51CD5"/>
    <w:rsid w:val="00B51E43"/>
    <w:rsid w:val="00B53824"/>
    <w:rsid w:val="00B53857"/>
    <w:rsid w:val="00B54009"/>
    <w:rsid w:val="00B54B6C"/>
    <w:rsid w:val="00B56FB1"/>
    <w:rsid w:val="00B6083F"/>
    <w:rsid w:val="00B61504"/>
    <w:rsid w:val="00B62E95"/>
    <w:rsid w:val="00B6339A"/>
    <w:rsid w:val="00B63ABC"/>
    <w:rsid w:val="00B64D3D"/>
    <w:rsid w:val="00B64F0A"/>
    <w:rsid w:val="00B6562C"/>
    <w:rsid w:val="00B66031"/>
    <w:rsid w:val="00B6729E"/>
    <w:rsid w:val="00B675D3"/>
    <w:rsid w:val="00B720C9"/>
    <w:rsid w:val="00B7391B"/>
    <w:rsid w:val="00B73ACC"/>
    <w:rsid w:val="00B74355"/>
    <w:rsid w:val="00B743E7"/>
    <w:rsid w:val="00B74B80"/>
    <w:rsid w:val="00B74DB9"/>
    <w:rsid w:val="00B74E2C"/>
    <w:rsid w:val="00B768A9"/>
    <w:rsid w:val="00B76E90"/>
    <w:rsid w:val="00B8005C"/>
    <w:rsid w:val="00B81EAC"/>
    <w:rsid w:val="00B82E5F"/>
    <w:rsid w:val="00B8666B"/>
    <w:rsid w:val="00B904F4"/>
    <w:rsid w:val="00B90BD1"/>
    <w:rsid w:val="00B92536"/>
    <w:rsid w:val="00B9274D"/>
    <w:rsid w:val="00B94207"/>
    <w:rsid w:val="00B945D4"/>
    <w:rsid w:val="00B94CB6"/>
    <w:rsid w:val="00B9506C"/>
    <w:rsid w:val="00B97B50"/>
    <w:rsid w:val="00BA3959"/>
    <w:rsid w:val="00BA563D"/>
    <w:rsid w:val="00BB1855"/>
    <w:rsid w:val="00BB2332"/>
    <w:rsid w:val="00BB239F"/>
    <w:rsid w:val="00BB2494"/>
    <w:rsid w:val="00BB2522"/>
    <w:rsid w:val="00BB28A3"/>
    <w:rsid w:val="00BB5218"/>
    <w:rsid w:val="00BB66D7"/>
    <w:rsid w:val="00BB72C0"/>
    <w:rsid w:val="00BB7FF3"/>
    <w:rsid w:val="00BC0AF1"/>
    <w:rsid w:val="00BC27BE"/>
    <w:rsid w:val="00BC3779"/>
    <w:rsid w:val="00BC41A0"/>
    <w:rsid w:val="00BC43D8"/>
    <w:rsid w:val="00BD0186"/>
    <w:rsid w:val="00BD1661"/>
    <w:rsid w:val="00BD2124"/>
    <w:rsid w:val="00BD6178"/>
    <w:rsid w:val="00BD6348"/>
    <w:rsid w:val="00BE147F"/>
    <w:rsid w:val="00BE1BBC"/>
    <w:rsid w:val="00BE46B5"/>
    <w:rsid w:val="00BE6663"/>
    <w:rsid w:val="00BE6783"/>
    <w:rsid w:val="00BE6E4A"/>
    <w:rsid w:val="00BE729A"/>
    <w:rsid w:val="00BF0917"/>
    <w:rsid w:val="00BF0CD7"/>
    <w:rsid w:val="00BF143E"/>
    <w:rsid w:val="00BF15CE"/>
    <w:rsid w:val="00BF1A24"/>
    <w:rsid w:val="00BF212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8A0"/>
    <w:rsid w:val="00C22FB5"/>
    <w:rsid w:val="00C24236"/>
    <w:rsid w:val="00C24CBF"/>
    <w:rsid w:val="00C25C66"/>
    <w:rsid w:val="00C2710B"/>
    <w:rsid w:val="00C279C2"/>
    <w:rsid w:val="00C3052F"/>
    <w:rsid w:val="00C30A4D"/>
    <w:rsid w:val="00C3183E"/>
    <w:rsid w:val="00C33531"/>
    <w:rsid w:val="00C33B9E"/>
    <w:rsid w:val="00C34194"/>
    <w:rsid w:val="00C34BC6"/>
    <w:rsid w:val="00C358F4"/>
    <w:rsid w:val="00C35EF7"/>
    <w:rsid w:val="00C37BAE"/>
    <w:rsid w:val="00C4043D"/>
    <w:rsid w:val="00C40DAA"/>
    <w:rsid w:val="00C41F7E"/>
    <w:rsid w:val="00C42A1B"/>
    <w:rsid w:val="00C42B41"/>
    <w:rsid w:val="00C42C1F"/>
    <w:rsid w:val="00C44A8D"/>
    <w:rsid w:val="00C44CF8"/>
    <w:rsid w:val="00C45B91"/>
    <w:rsid w:val="00C460A1"/>
    <w:rsid w:val="00C4789C"/>
    <w:rsid w:val="00C513F5"/>
    <w:rsid w:val="00C52C02"/>
    <w:rsid w:val="00C52DCB"/>
    <w:rsid w:val="00C57EE8"/>
    <w:rsid w:val="00C61072"/>
    <w:rsid w:val="00C6166A"/>
    <w:rsid w:val="00C6243C"/>
    <w:rsid w:val="00C62F54"/>
    <w:rsid w:val="00C63AEA"/>
    <w:rsid w:val="00C67BBF"/>
    <w:rsid w:val="00C70168"/>
    <w:rsid w:val="00C718DD"/>
    <w:rsid w:val="00C71AFB"/>
    <w:rsid w:val="00C71BB3"/>
    <w:rsid w:val="00C731E0"/>
    <w:rsid w:val="00C74707"/>
    <w:rsid w:val="00C7601A"/>
    <w:rsid w:val="00C767C7"/>
    <w:rsid w:val="00C779FD"/>
    <w:rsid w:val="00C77D84"/>
    <w:rsid w:val="00C80B9E"/>
    <w:rsid w:val="00C83A91"/>
    <w:rsid w:val="00C841B7"/>
    <w:rsid w:val="00C84A6C"/>
    <w:rsid w:val="00C8667D"/>
    <w:rsid w:val="00C86967"/>
    <w:rsid w:val="00C928A8"/>
    <w:rsid w:val="00C93044"/>
    <w:rsid w:val="00C95246"/>
    <w:rsid w:val="00CA103E"/>
    <w:rsid w:val="00CA3A4C"/>
    <w:rsid w:val="00CA6C45"/>
    <w:rsid w:val="00CA74F6"/>
    <w:rsid w:val="00CA7603"/>
    <w:rsid w:val="00CB364E"/>
    <w:rsid w:val="00CB37B8"/>
    <w:rsid w:val="00CB4F1A"/>
    <w:rsid w:val="00CB5217"/>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005C"/>
    <w:rsid w:val="00CE161F"/>
    <w:rsid w:val="00CE2CC6"/>
    <w:rsid w:val="00CE34BE"/>
    <w:rsid w:val="00CE3529"/>
    <w:rsid w:val="00CE4320"/>
    <w:rsid w:val="00CE58C1"/>
    <w:rsid w:val="00CE5D9A"/>
    <w:rsid w:val="00CE76CD"/>
    <w:rsid w:val="00CF0B65"/>
    <w:rsid w:val="00CF1C1F"/>
    <w:rsid w:val="00CF33EF"/>
    <w:rsid w:val="00CF3B5E"/>
    <w:rsid w:val="00CF3BA6"/>
    <w:rsid w:val="00CF4E8C"/>
    <w:rsid w:val="00CF6913"/>
    <w:rsid w:val="00CF72D1"/>
    <w:rsid w:val="00CF7AA7"/>
    <w:rsid w:val="00D006CF"/>
    <w:rsid w:val="00D007DF"/>
    <w:rsid w:val="00D008A6"/>
    <w:rsid w:val="00D00960"/>
    <w:rsid w:val="00D00B74"/>
    <w:rsid w:val="00D015F0"/>
    <w:rsid w:val="00D020E6"/>
    <w:rsid w:val="00D0447B"/>
    <w:rsid w:val="00D04894"/>
    <w:rsid w:val="00D048A2"/>
    <w:rsid w:val="00D053CE"/>
    <w:rsid w:val="00D055EB"/>
    <w:rsid w:val="00D056FE"/>
    <w:rsid w:val="00D057DD"/>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6C3"/>
    <w:rsid w:val="00D429EC"/>
    <w:rsid w:val="00D43D44"/>
    <w:rsid w:val="00D43EBB"/>
    <w:rsid w:val="00D44E4E"/>
    <w:rsid w:val="00D46D26"/>
    <w:rsid w:val="00D51254"/>
    <w:rsid w:val="00D51627"/>
    <w:rsid w:val="00D51E1A"/>
    <w:rsid w:val="00D52344"/>
    <w:rsid w:val="00D532DA"/>
    <w:rsid w:val="00D54AAC"/>
    <w:rsid w:val="00D54B32"/>
    <w:rsid w:val="00D54CDC"/>
    <w:rsid w:val="00D55DF0"/>
    <w:rsid w:val="00D563E1"/>
    <w:rsid w:val="00D56BB6"/>
    <w:rsid w:val="00D6022B"/>
    <w:rsid w:val="00D60C40"/>
    <w:rsid w:val="00D6138D"/>
    <w:rsid w:val="00D6166E"/>
    <w:rsid w:val="00D62394"/>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6EFB"/>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6F3F"/>
    <w:rsid w:val="00DC7CDE"/>
    <w:rsid w:val="00DD195B"/>
    <w:rsid w:val="00DD1A35"/>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AA"/>
    <w:rsid w:val="00DE74DC"/>
    <w:rsid w:val="00DE7D5A"/>
    <w:rsid w:val="00DF1EC4"/>
    <w:rsid w:val="00DF247C"/>
    <w:rsid w:val="00DF3F4F"/>
    <w:rsid w:val="00DF6171"/>
    <w:rsid w:val="00DF707E"/>
    <w:rsid w:val="00DF70A1"/>
    <w:rsid w:val="00DF759D"/>
    <w:rsid w:val="00E003AF"/>
    <w:rsid w:val="00E00482"/>
    <w:rsid w:val="00E018C3"/>
    <w:rsid w:val="00E01C15"/>
    <w:rsid w:val="00E03B5B"/>
    <w:rsid w:val="00E052B1"/>
    <w:rsid w:val="00E05886"/>
    <w:rsid w:val="00E10032"/>
    <w:rsid w:val="00E104C6"/>
    <w:rsid w:val="00E10C02"/>
    <w:rsid w:val="00E137F4"/>
    <w:rsid w:val="00E164F2"/>
    <w:rsid w:val="00E16F61"/>
    <w:rsid w:val="00E178A7"/>
    <w:rsid w:val="00E20F6A"/>
    <w:rsid w:val="00E21A25"/>
    <w:rsid w:val="00E23303"/>
    <w:rsid w:val="00E239E0"/>
    <w:rsid w:val="00E252E4"/>
    <w:rsid w:val="00E253CA"/>
    <w:rsid w:val="00E25C89"/>
    <w:rsid w:val="00E265A3"/>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28C"/>
    <w:rsid w:val="00E52A67"/>
    <w:rsid w:val="00E60106"/>
    <w:rsid w:val="00E602A7"/>
    <w:rsid w:val="00E619E1"/>
    <w:rsid w:val="00E62FBE"/>
    <w:rsid w:val="00E63389"/>
    <w:rsid w:val="00E64597"/>
    <w:rsid w:val="00E65780"/>
    <w:rsid w:val="00E664A7"/>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18FC"/>
    <w:rsid w:val="00E9368E"/>
    <w:rsid w:val="00E94803"/>
    <w:rsid w:val="00E94B69"/>
    <w:rsid w:val="00E9588E"/>
    <w:rsid w:val="00E96813"/>
    <w:rsid w:val="00EA17B9"/>
    <w:rsid w:val="00EA1D99"/>
    <w:rsid w:val="00EA279E"/>
    <w:rsid w:val="00EA2BA6"/>
    <w:rsid w:val="00EA33B1"/>
    <w:rsid w:val="00EA71EA"/>
    <w:rsid w:val="00EA74F2"/>
    <w:rsid w:val="00EA7552"/>
    <w:rsid w:val="00EA7F5C"/>
    <w:rsid w:val="00EB193D"/>
    <w:rsid w:val="00EB2A71"/>
    <w:rsid w:val="00EB32CF"/>
    <w:rsid w:val="00EB391F"/>
    <w:rsid w:val="00EB4DDA"/>
    <w:rsid w:val="00EB6D0E"/>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7DE"/>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2C2"/>
    <w:rsid w:val="00EF5798"/>
    <w:rsid w:val="00EF60A5"/>
    <w:rsid w:val="00EF60E5"/>
    <w:rsid w:val="00EF66EB"/>
    <w:rsid w:val="00EF6A0C"/>
    <w:rsid w:val="00EF6E7F"/>
    <w:rsid w:val="00F01D8F"/>
    <w:rsid w:val="00F01D93"/>
    <w:rsid w:val="00F0316E"/>
    <w:rsid w:val="00F038BC"/>
    <w:rsid w:val="00F05A4D"/>
    <w:rsid w:val="00F06BB9"/>
    <w:rsid w:val="00F121C4"/>
    <w:rsid w:val="00F17235"/>
    <w:rsid w:val="00F20B40"/>
    <w:rsid w:val="00F2269A"/>
    <w:rsid w:val="00F22775"/>
    <w:rsid w:val="00F228A5"/>
    <w:rsid w:val="00F246D4"/>
    <w:rsid w:val="00F269DC"/>
    <w:rsid w:val="00F27190"/>
    <w:rsid w:val="00F309E2"/>
    <w:rsid w:val="00F30C2D"/>
    <w:rsid w:val="00F318BD"/>
    <w:rsid w:val="00F32557"/>
    <w:rsid w:val="00F32CE9"/>
    <w:rsid w:val="00F332EF"/>
    <w:rsid w:val="00F33A6A"/>
    <w:rsid w:val="00F34D8E"/>
    <w:rsid w:val="00F3515A"/>
    <w:rsid w:val="00F35875"/>
    <w:rsid w:val="00F3674D"/>
    <w:rsid w:val="00F37587"/>
    <w:rsid w:val="00F4079E"/>
    <w:rsid w:val="00F40B14"/>
    <w:rsid w:val="00F42101"/>
    <w:rsid w:val="00F42EAA"/>
    <w:rsid w:val="00F42EE0"/>
    <w:rsid w:val="00F434A9"/>
    <w:rsid w:val="00F437C4"/>
    <w:rsid w:val="00F43934"/>
    <w:rsid w:val="00F446A0"/>
    <w:rsid w:val="00F45D0B"/>
    <w:rsid w:val="00F47A0A"/>
    <w:rsid w:val="00F47A79"/>
    <w:rsid w:val="00F47DFC"/>
    <w:rsid w:val="00F47F5C"/>
    <w:rsid w:val="00F51928"/>
    <w:rsid w:val="00F543B3"/>
    <w:rsid w:val="00F5467A"/>
    <w:rsid w:val="00F5643A"/>
    <w:rsid w:val="00F56596"/>
    <w:rsid w:val="00F62236"/>
    <w:rsid w:val="00F642AF"/>
    <w:rsid w:val="00F650B4"/>
    <w:rsid w:val="00F65901"/>
    <w:rsid w:val="00F65A07"/>
    <w:rsid w:val="00F65D73"/>
    <w:rsid w:val="00F66B95"/>
    <w:rsid w:val="00F6726B"/>
    <w:rsid w:val="00F706AA"/>
    <w:rsid w:val="00F715D0"/>
    <w:rsid w:val="00F717E7"/>
    <w:rsid w:val="00F724A1"/>
    <w:rsid w:val="00F7269C"/>
    <w:rsid w:val="00F7288E"/>
    <w:rsid w:val="00F740FA"/>
    <w:rsid w:val="00F7632C"/>
    <w:rsid w:val="00F76FDC"/>
    <w:rsid w:val="00F771C6"/>
    <w:rsid w:val="00F77ED7"/>
    <w:rsid w:val="00F80F5D"/>
    <w:rsid w:val="00F82D53"/>
    <w:rsid w:val="00F82FFF"/>
    <w:rsid w:val="00F83143"/>
    <w:rsid w:val="00F84564"/>
    <w:rsid w:val="00F853F3"/>
    <w:rsid w:val="00F8591B"/>
    <w:rsid w:val="00F8655C"/>
    <w:rsid w:val="00F904D0"/>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C55"/>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5857"/>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211"/>
    <w:rsid w:val="00FF0F2A"/>
    <w:rsid w:val="00FF1751"/>
    <w:rsid w:val="00FF492B"/>
    <w:rsid w:val="00FF5EC7"/>
    <w:rsid w:val="00FF7815"/>
    <w:rsid w:val="00FF7892"/>
    <w:rsid w:val="17E1AEF1"/>
    <w:rsid w:val="1BB52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22EA8103-9DBF-4F1E-AF52-32B2438F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A2812"/>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0A2812"/>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A281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A2812"/>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0A2812"/>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0A2812"/>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A2812"/>
    <w:pPr>
      <w:tabs>
        <w:tab w:val="right" w:leader="dot" w:pos="14570"/>
      </w:tabs>
      <w:spacing w:before="0"/>
    </w:pPr>
    <w:rPr>
      <w:b/>
      <w:noProof/>
    </w:rPr>
  </w:style>
  <w:style w:type="paragraph" w:styleId="TOC2">
    <w:name w:val="toc 2"/>
    <w:aliases w:val="ŠTOC 2"/>
    <w:basedOn w:val="TOC1"/>
    <w:next w:val="Normal"/>
    <w:uiPriority w:val="39"/>
    <w:unhideWhenUsed/>
    <w:rsid w:val="000A2812"/>
    <w:rPr>
      <w:b w:val="0"/>
      <w:bCs/>
    </w:rPr>
  </w:style>
  <w:style w:type="paragraph" w:styleId="Header">
    <w:name w:val="header"/>
    <w:aliases w:val="ŠHeader - Cover Page"/>
    <w:basedOn w:val="Normal"/>
    <w:link w:val="HeaderChar"/>
    <w:uiPriority w:val="24"/>
    <w:unhideWhenUsed/>
    <w:rsid w:val="000A281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0A2812"/>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0A2812"/>
    <w:rPr>
      <w:rFonts w:ascii="Arial" w:hAnsi="Arial" w:cs="Arial"/>
      <w:b/>
      <w:bCs/>
      <w:color w:val="002664"/>
      <w:lang w:val="en-AU"/>
    </w:rPr>
  </w:style>
  <w:style w:type="paragraph" w:styleId="Footer">
    <w:name w:val="footer"/>
    <w:aliases w:val="ŠFooter"/>
    <w:basedOn w:val="Normal"/>
    <w:link w:val="FooterChar"/>
    <w:uiPriority w:val="99"/>
    <w:rsid w:val="000A2812"/>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0A2812"/>
    <w:rPr>
      <w:rFonts w:ascii="Arial" w:hAnsi="Arial" w:cs="Arial"/>
      <w:sz w:val="18"/>
      <w:szCs w:val="18"/>
      <w:lang w:val="en-AU"/>
    </w:rPr>
  </w:style>
  <w:style w:type="paragraph" w:styleId="Caption">
    <w:name w:val="caption"/>
    <w:aliases w:val="ŠCaption"/>
    <w:basedOn w:val="Normal"/>
    <w:next w:val="Normal"/>
    <w:uiPriority w:val="35"/>
    <w:qFormat/>
    <w:rsid w:val="000A2812"/>
    <w:pPr>
      <w:keepNext/>
      <w:spacing w:after="200" w:line="240" w:lineRule="auto"/>
    </w:pPr>
    <w:rPr>
      <w:b/>
      <w:iCs/>
      <w:szCs w:val="18"/>
    </w:rPr>
  </w:style>
  <w:style w:type="paragraph" w:customStyle="1" w:styleId="Logo">
    <w:name w:val="ŠLogo"/>
    <w:basedOn w:val="Normal"/>
    <w:uiPriority w:val="22"/>
    <w:qFormat/>
    <w:rsid w:val="000A2812"/>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A2812"/>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0A2812"/>
    <w:rPr>
      <w:color w:val="2F5496" w:themeColor="accent1" w:themeShade="BF"/>
      <w:u w:val="single"/>
    </w:rPr>
  </w:style>
  <w:style w:type="character" w:styleId="SubtleReference">
    <w:name w:val="Subtle Reference"/>
    <w:aliases w:val="ŠSubtle Reference"/>
    <w:uiPriority w:val="31"/>
    <w:qFormat/>
    <w:rsid w:val="000A281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A2812"/>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0A2812"/>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0A2812"/>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0A2812"/>
    <w:rPr>
      <w:rFonts w:ascii="Arial" w:hAnsi="Arial" w:cs="Arial"/>
      <w:b/>
      <w:bCs/>
      <w:color w:val="002664"/>
      <w:sz w:val="36"/>
      <w:szCs w:val="36"/>
      <w:lang w:val="en-AU"/>
    </w:rPr>
  </w:style>
  <w:style w:type="table" w:customStyle="1" w:styleId="Tableheader">
    <w:name w:val="ŠTable header"/>
    <w:basedOn w:val="TableNormal"/>
    <w:uiPriority w:val="99"/>
    <w:rsid w:val="000A2812"/>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0A2812"/>
    <w:pPr>
      <w:numPr>
        <w:numId w:val="8"/>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0A2812"/>
    <w:pPr>
      <w:keepNext/>
      <w:spacing w:before="200" w:after="200" w:line="240" w:lineRule="atLeast"/>
      <w:ind w:left="567" w:right="567"/>
    </w:pPr>
  </w:style>
  <w:style w:type="paragraph" w:styleId="ListBullet2">
    <w:name w:val="List Bullet 2"/>
    <w:aliases w:val="ŠList Bullet 2"/>
    <w:basedOn w:val="Normal"/>
    <w:uiPriority w:val="11"/>
    <w:qFormat/>
    <w:rsid w:val="000A2812"/>
    <w:pPr>
      <w:numPr>
        <w:numId w:val="7"/>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675D3"/>
    <w:pPr>
      <w:numPr>
        <w:numId w:val="11"/>
      </w:numPr>
      <w:contextualSpacing/>
    </w:pPr>
  </w:style>
  <w:style w:type="character" w:styleId="Strong">
    <w:name w:val="Strong"/>
    <w:aliases w:val="ŠStrong"/>
    <w:uiPriority w:val="1"/>
    <w:qFormat/>
    <w:rsid w:val="000A2812"/>
    <w:rPr>
      <w:b/>
    </w:rPr>
  </w:style>
  <w:style w:type="paragraph" w:styleId="ListBullet">
    <w:name w:val="List Bullet"/>
    <w:aliases w:val="ŠList Bullet"/>
    <w:basedOn w:val="Normal"/>
    <w:uiPriority w:val="10"/>
    <w:qFormat/>
    <w:rsid w:val="000A2812"/>
    <w:pPr>
      <w:numPr>
        <w:numId w:val="9"/>
      </w:numPr>
      <w:contextualSpacing/>
    </w:pPr>
  </w:style>
  <w:style w:type="character" w:customStyle="1" w:styleId="QuoteChar">
    <w:name w:val="Quote Char"/>
    <w:aliases w:val="ŠQuote Char"/>
    <w:basedOn w:val="DefaultParagraphFont"/>
    <w:link w:val="Quote"/>
    <w:uiPriority w:val="29"/>
    <w:rsid w:val="000A2812"/>
    <w:rPr>
      <w:rFonts w:ascii="Arial" w:hAnsi="Arial" w:cs="Arial"/>
      <w:lang w:val="en-AU"/>
    </w:rPr>
  </w:style>
  <w:style w:type="character" w:styleId="Emphasis">
    <w:name w:val="Emphasis"/>
    <w:aliases w:val="ŠLanguage or scientific"/>
    <w:uiPriority w:val="20"/>
    <w:qFormat/>
    <w:rsid w:val="000A2812"/>
    <w:rPr>
      <w:i/>
      <w:iCs/>
    </w:rPr>
  </w:style>
  <w:style w:type="paragraph" w:styleId="Title">
    <w:name w:val="Title"/>
    <w:aliases w:val="ŠTitle"/>
    <w:basedOn w:val="Normal"/>
    <w:next w:val="Normal"/>
    <w:link w:val="TitleChar"/>
    <w:uiPriority w:val="2"/>
    <w:qFormat/>
    <w:rsid w:val="000A281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A2812"/>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0A2812"/>
    <w:pPr>
      <w:spacing w:before="0" w:line="720" w:lineRule="atLeast"/>
    </w:pPr>
  </w:style>
  <w:style w:type="character" w:customStyle="1" w:styleId="DateChar">
    <w:name w:val="Date Char"/>
    <w:aliases w:val="ŠDate Char"/>
    <w:basedOn w:val="DefaultParagraphFont"/>
    <w:link w:val="Date"/>
    <w:uiPriority w:val="99"/>
    <w:rsid w:val="000A2812"/>
    <w:rPr>
      <w:rFonts w:ascii="Arial" w:hAnsi="Arial" w:cs="Arial"/>
      <w:lang w:val="en-AU"/>
    </w:rPr>
  </w:style>
  <w:style w:type="paragraph" w:styleId="Signature">
    <w:name w:val="Signature"/>
    <w:aliases w:val="ŠSignature"/>
    <w:basedOn w:val="Normal"/>
    <w:link w:val="SignatureChar"/>
    <w:uiPriority w:val="99"/>
    <w:rsid w:val="000A2812"/>
    <w:pPr>
      <w:spacing w:before="0" w:line="720" w:lineRule="atLeast"/>
    </w:pPr>
  </w:style>
  <w:style w:type="character" w:customStyle="1" w:styleId="SignatureChar">
    <w:name w:val="Signature Char"/>
    <w:aliases w:val="ŠSignature Char"/>
    <w:basedOn w:val="DefaultParagraphFont"/>
    <w:link w:val="Signature"/>
    <w:uiPriority w:val="99"/>
    <w:rsid w:val="000A2812"/>
    <w:rPr>
      <w:rFonts w:ascii="Arial" w:hAnsi="Arial" w:cs="Arial"/>
      <w:lang w:val="en-AU"/>
    </w:rPr>
  </w:style>
  <w:style w:type="paragraph" w:styleId="TableofFigures">
    <w:name w:val="table of figures"/>
    <w:basedOn w:val="Normal"/>
    <w:next w:val="Normal"/>
    <w:uiPriority w:val="99"/>
    <w:unhideWhenUsed/>
    <w:rsid w:val="000A2812"/>
  </w:style>
  <w:style w:type="table" w:styleId="TableGrid">
    <w:name w:val="Table Grid"/>
    <w:basedOn w:val="TableNormal"/>
    <w:uiPriority w:val="39"/>
    <w:rsid w:val="000A281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A2812"/>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0A281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627A97"/>
    <w:rPr>
      <w:color w:val="808080"/>
    </w:rPr>
  </w:style>
  <w:style w:type="character" w:styleId="FootnoteReference">
    <w:name w:val="footnote reference"/>
    <w:basedOn w:val="DefaultParagraphFont"/>
    <w:uiPriority w:val="99"/>
    <w:semiHidden/>
    <w:unhideWhenUsed/>
    <w:rsid w:val="000A2812"/>
    <w:rPr>
      <w:vertAlign w:val="superscript"/>
    </w:rPr>
  </w:style>
  <w:style w:type="paragraph" w:styleId="FootnoteText">
    <w:name w:val="footnote text"/>
    <w:basedOn w:val="Normal"/>
    <w:link w:val="FootnoteTextChar"/>
    <w:uiPriority w:val="99"/>
    <w:semiHidden/>
    <w:unhideWhenUsed/>
    <w:rsid w:val="000A281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A2812"/>
    <w:rPr>
      <w:rFonts w:ascii="Arial" w:hAnsi="Arial" w:cs="Arial"/>
      <w:sz w:val="20"/>
      <w:szCs w:val="20"/>
      <w:lang w:val="en-AU"/>
    </w:rPr>
  </w:style>
  <w:style w:type="paragraph" w:styleId="ListParagraph">
    <w:name w:val="List Paragraph"/>
    <w:basedOn w:val="Normal"/>
    <w:uiPriority w:val="34"/>
    <w:unhideWhenUsed/>
    <w:qFormat/>
    <w:rsid w:val="000A2812"/>
    <w:pPr>
      <w:ind w:left="720"/>
      <w:contextualSpacing/>
    </w:pPr>
  </w:style>
  <w:style w:type="character" w:styleId="FollowedHyperlink">
    <w:name w:val="FollowedHyperlink"/>
    <w:basedOn w:val="DefaultParagraphFont"/>
    <w:uiPriority w:val="99"/>
    <w:semiHidden/>
    <w:unhideWhenUsed/>
    <w:rsid w:val="000A2812"/>
    <w:rPr>
      <w:color w:val="954F72" w:themeColor="followedHyperlink"/>
      <w:u w:val="single"/>
    </w:rPr>
  </w:style>
  <w:style w:type="character" w:styleId="UnresolvedMention">
    <w:name w:val="Unresolved Mention"/>
    <w:basedOn w:val="DefaultParagraphFont"/>
    <w:uiPriority w:val="99"/>
    <w:semiHidden/>
    <w:unhideWhenUsed/>
    <w:rsid w:val="000A2812"/>
    <w:rPr>
      <w:color w:val="605E5C"/>
      <w:shd w:val="clear" w:color="auto" w:fill="E1DFDD"/>
    </w:rPr>
  </w:style>
  <w:style w:type="paragraph" w:customStyle="1" w:styleId="Documentname">
    <w:name w:val="ŠDocument name"/>
    <w:basedOn w:val="Header"/>
    <w:qFormat/>
    <w:rsid w:val="000A2812"/>
    <w:pPr>
      <w:spacing w:before="0"/>
    </w:pPr>
    <w:rPr>
      <w:b w:val="0"/>
      <w:color w:val="auto"/>
      <w:sz w:val="18"/>
    </w:rPr>
  </w:style>
  <w:style w:type="paragraph" w:styleId="NormalWeb">
    <w:name w:val="Normal (Web)"/>
    <w:basedOn w:val="Normal"/>
    <w:uiPriority w:val="99"/>
    <w:semiHidden/>
    <w:unhideWhenUsed/>
    <w:rsid w:val="00383C3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Featurebox2Bullets">
    <w:name w:val="ŠFeature box 2: Bullets"/>
    <w:basedOn w:val="ListBullet"/>
    <w:link w:val="Featurebox2BulletsChar"/>
    <w:uiPriority w:val="14"/>
    <w:qFormat/>
    <w:rsid w:val="000A281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styleId="CommentReference">
    <w:name w:val="annotation reference"/>
    <w:basedOn w:val="DefaultParagraphFont"/>
    <w:uiPriority w:val="99"/>
    <w:semiHidden/>
    <w:unhideWhenUsed/>
    <w:rsid w:val="000A2812"/>
    <w:rPr>
      <w:sz w:val="16"/>
      <w:szCs w:val="16"/>
    </w:rPr>
  </w:style>
  <w:style w:type="paragraph" w:styleId="CommentText">
    <w:name w:val="annotation text"/>
    <w:basedOn w:val="Normal"/>
    <w:link w:val="CommentTextChar"/>
    <w:uiPriority w:val="99"/>
    <w:unhideWhenUsed/>
    <w:rsid w:val="000A2812"/>
    <w:pPr>
      <w:spacing w:line="240" w:lineRule="auto"/>
    </w:pPr>
    <w:rPr>
      <w:sz w:val="20"/>
      <w:szCs w:val="20"/>
    </w:rPr>
  </w:style>
  <w:style w:type="character" w:customStyle="1" w:styleId="CommentTextChar">
    <w:name w:val="Comment Text Char"/>
    <w:basedOn w:val="DefaultParagraphFont"/>
    <w:link w:val="CommentText"/>
    <w:uiPriority w:val="99"/>
    <w:rsid w:val="000A281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0A2812"/>
    <w:rPr>
      <w:b/>
      <w:bCs/>
    </w:rPr>
  </w:style>
  <w:style w:type="character" w:customStyle="1" w:styleId="CommentSubjectChar">
    <w:name w:val="Comment Subject Char"/>
    <w:basedOn w:val="CommentTextChar"/>
    <w:link w:val="CommentSubject"/>
    <w:uiPriority w:val="99"/>
    <w:semiHidden/>
    <w:rsid w:val="000A2812"/>
    <w:rPr>
      <w:rFonts w:ascii="Arial" w:hAnsi="Arial" w:cs="Arial"/>
      <w:b/>
      <w:bCs/>
      <w:sz w:val="20"/>
      <w:szCs w:val="20"/>
      <w:lang w:val="en-AU"/>
    </w:rPr>
  </w:style>
  <w:style w:type="paragraph" w:styleId="BalloonText">
    <w:name w:val="Balloon Text"/>
    <w:basedOn w:val="Normal"/>
    <w:link w:val="BalloonTextChar"/>
    <w:uiPriority w:val="99"/>
    <w:semiHidden/>
    <w:unhideWhenUsed/>
    <w:rsid w:val="0022461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617"/>
    <w:rPr>
      <w:rFonts w:ascii="Segoe UI" w:hAnsi="Segoe UI" w:cs="Segoe UI"/>
      <w:sz w:val="18"/>
      <w:szCs w:val="18"/>
      <w:lang w:val="en-AU"/>
    </w:rPr>
  </w:style>
  <w:style w:type="character" w:customStyle="1" w:styleId="Featurebox2BulletsChar">
    <w:name w:val="ŠFeature box 2: Bullets Char"/>
    <w:basedOn w:val="DefaultParagraphFont"/>
    <w:link w:val="Featurebox2Bullets"/>
    <w:uiPriority w:val="14"/>
    <w:rsid w:val="000A2812"/>
    <w:rPr>
      <w:rFonts w:ascii="Arial" w:hAnsi="Arial" w:cs="Arial"/>
      <w:shd w:val="clear" w:color="auto" w:fill="CCEDFC"/>
      <w:lang w:val="en-AU"/>
    </w:rPr>
  </w:style>
  <w:style w:type="paragraph" w:customStyle="1" w:styleId="FeatureBoxPink">
    <w:name w:val="ŠFeature Box Pink"/>
    <w:basedOn w:val="Normal"/>
    <w:next w:val="Normal"/>
    <w:uiPriority w:val="13"/>
    <w:qFormat/>
    <w:rsid w:val="000A281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0A2812"/>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0A2812"/>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0A281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A2812"/>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0A2812"/>
    <w:rPr>
      <w:i/>
      <w:iCs/>
      <w:color w:val="404040" w:themeColor="text1" w:themeTint="BF"/>
    </w:rPr>
  </w:style>
  <w:style w:type="paragraph" w:styleId="TOCHeading">
    <w:name w:val="TOC Heading"/>
    <w:aliases w:val="ŠTOC Heading"/>
    <w:basedOn w:val="Heading1"/>
    <w:next w:val="Normal"/>
    <w:uiPriority w:val="2"/>
    <w:unhideWhenUsed/>
    <w:qFormat/>
    <w:rsid w:val="000A2812"/>
    <w:pPr>
      <w:outlineLvl w:val="9"/>
    </w:pPr>
    <w:rPr>
      <w:sz w:val="40"/>
      <w:szCs w:val="40"/>
    </w:rPr>
  </w:style>
  <w:style w:type="character" w:customStyle="1" w:styleId="ui-provider">
    <w:name w:val="ui-provider"/>
    <w:basedOn w:val="DefaultParagraphFont"/>
    <w:rsid w:val="00501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4721">
      <w:bodyDiv w:val="1"/>
      <w:marLeft w:val="0"/>
      <w:marRight w:val="0"/>
      <w:marTop w:val="0"/>
      <w:marBottom w:val="0"/>
      <w:divBdr>
        <w:top w:val="none" w:sz="0" w:space="0" w:color="auto"/>
        <w:left w:val="none" w:sz="0" w:space="0" w:color="auto"/>
        <w:bottom w:val="none" w:sz="0" w:space="0" w:color="auto"/>
        <w:right w:val="none" w:sz="0" w:space="0" w:color="auto"/>
      </w:divBdr>
    </w:div>
    <w:div w:id="332340271">
      <w:bodyDiv w:val="1"/>
      <w:marLeft w:val="0"/>
      <w:marRight w:val="0"/>
      <w:marTop w:val="0"/>
      <w:marBottom w:val="0"/>
      <w:divBdr>
        <w:top w:val="none" w:sz="0" w:space="0" w:color="auto"/>
        <w:left w:val="none" w:sz="0" w:space="0" w:color="auto"/>
        <w:bottom w:val="none" w:sz="0" w:space="0" w:color="auto"/>
        <w:right w:val="none" w:sz="0" w:space="0" w:color="auto"/>
      </w:divBdr>
    </w:div>
    <w:div w:id="127775675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6222809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footer" Target="footer2.xml"/><Relationship Id="rId21" Type="http://schemas.openxmlformats.org/officeDocument/2006/relationships/hyperlink" Target="https://bit.ly/noticewonderstrategy" TargetMode="External"/><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hyperlink" Target="https://teacher.desmos.com/activitybuilder/custom/63fd74a9d2e16a2bfe16057c?collections=63d719e03c6fb65193e17a14" TargetMode="External"/><Relationship Id="rId2" Type="http://schemas.openxmlformats.org/officeDocument/2006/relationships/styles" Target="styles.xml"/><Relationship Id="rId16" Type="http://schemas.openxmlformats.org/officeDocument/2006/relationships/hyperlink" Target="https://bit.ly/DesmosDistancetoastar"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blicdomainpictures.net/en/view-image.php?image=151450&amp;picture=stars-forming-like-pearls-in-a-clam" TargetMode="External"/><Relationship Id="rId24" Type="http://schemas.openxmlformats.org/officeDocument/2006/relationships/hyperlink" Target="https://www.desmos.com/?lang=en" TargetMode="External"/><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bit.ly/DesmosDistancetoastar" TargetMode="External"/><Relationship Id="rId23" Type="http://schemas.openxmlformats.org/officeDocument/2006/relationships/image" Target="media/image3.png"/><Relationship Id="rId28" Type="http://schemas.openxmlformats.org/officeDocument/2006/relationships/hyperlink" Target="https://www.desmos.com/terms?lang=en" TargetMode="External"/><Relationship Id="rId36" Type="http://schemas.openxmlformats.org/officeDocument/2006/relationships/image" Target="media/image10.png"/><Relationship Id="rId10" Type="http://schemas.openxmlformats.org/officeDocument/2006/relationships/image" Target="media/image1.jpg"/><Relationship Id="rId19" Type="http://schemas.openxmlformats.org/officeDocument/2006/relationships/hyperlink" Target="https://www.desmos.com/?lang=en" TargetMode="External"/><Relationship Id="rId31" Type="http://schemas.openxmlformats.org/officeDocument/2006/relationships/hyperlink" Target="https://www.desmos.com/terms?lang=en"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curriculum.nsw.edu.au/learning-areas/mathematics/mathematics-k-10-2022" TargetMode="External"/><Relationship Id="rId14" Type="http://schemas.openxmlformats.org/officeDocument/2006/relationships/hyperlink" Target="https://bit.ly/DesmosDistancetoastar" TargetMode="External"/><Relationship Id="rId22" Type="http://schemas.openxmlformats.org/officeDocument/2006/relationships/hyperlink" Target="https://bit.ly/noticewonderstrategy" TargetMode="External"/><Relationship Id="rId27" Type="http://schemas.openxmlformats.org/officeDocument/2006/relationships/hyperlink" Target="https://www.desmos.com/?lang=en" TargetMode="External"/><Relationship Id="rId30" Type="http://schemas.openxmlformats.org/officeDocument/2006/relationships/hyperlink" Target="https://www.desmos.com/?lang=en" TargetMode="External"/><Relationship Id="rId35" Type="http://schemas.openxmlformats.org/officeDocument/2006/relationships/image" Target="media/image9.png"/><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yperlink" Target="https://bit.ly/Desmos-significant-distances" TargetMode="External"/><Relationship Id="rId3" Type="http://schemas.openxmlformats.org/officeDocument/2006/relationships/settings" Target="settings.xml"/><Relationship Id="rId12" Type="http://schemas.openxmlformats.org/officeDocument/2006/relationships/hyperlink" Target="https://bit.ly/thinkpairsharestrategy" TargetMode="External"/><Relationship Id="rId17" Type="http://schemas.openxmlformats.org/officeDocument/2006/relationships/hyperlink" Target="https://bit.ly/DesmosDistancetoastar" TargetMode="External"/><Relationship Id="rId25" Type="http://schemas.openxmlformats.org/officeDocument/2006/relationships/hyperlink" Target="https://www.desmos.com/terms?lang=en" TargetMode="External"/><Relationship Id="rId33" Type="http://schemas.openxmlformats.org/officeDocument/2006/relationships/image" Target="media/image7.png"/><Relationship Id="rId38" Type="http://schemas.openxmlformats.org/officeDocument/2006/relationships/footer" Target="footer1.xml"/><Relationship Id="rId46" Type="http://schemas.openxmlformats.org/officeDocument/2006/relationships/footer" Target="footer4.xml"/><Relationship Id="rId20" Type="http://schemas.openxmlformats.org/officeDocument/2006/relationships/hyperlink" Target="https://www.desmos.com/terms?lang=en" TargetMode="External"/><Relationship Id="rId41"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2111</Words>
  <Characters>12035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U2 – L7 – significant distances</dc:title>
  <dc:subject/>
  <dc:creator>NSW Department of Education</dc:creator>
  <cp:keywords/>
  <dc:description/>
  <dcterms:created xsi:type="dcterms:W3CDTF">2023-04-05T04:12:00Z</dcterms:created>
  <dcterms:modified xsi:type="dcterms:W3CDTF">2023-04-05T04:12:00Z</dcterms:modified>
  <cp:category/>
</cp:coreProperties>
</file>