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9453" w14:textId="122BC11D" w:rsidR="00F0725A" w:rsidRPr="00A758D6" w:rsidRDefault="00233A2C" w:rsidP="00A758D6">
      <w:pPr>
        <w:pStyle w:val="Heading1"/>
      </w:pPr>
      <w:r w:rsidRPr="00A758D6">
        <w:t>Comparing representations</w:t>
      </w:r>
    </w:p>
    <w:p w14:paraId="432E2E9D" w14:textId="6FD46681" w:rsidR="00A22D21" w:rsidRDefault="002B0703" w:rsidP="00A22D21">
      <w:r>
        <w:t>In this lesson, students explore the similarities and differences between maps and network diagrams.</w:t>
      </w:r>
    </w:p>
    <w:p w14:paraId="0B3DCB8B" w14:textId="1EDBE0D1" w:rsidR="005520B7" w:rsidRPr="00A22D21" w:rsidRDefault="005520B7" w:rsidP="005520B7">
      <w:pPr>
        <w:pStyle w:val="FeatureBox"/>
      </w:pPr>
      <w:r>
        <w:t>This lesson incorporates Path content.</w:t>
      </w:r>
    </w:p>
    <w:p w14:paraId="5BF7F918" w14:textId="634235D2" w:rsidR="00A51D10" w:rsidRDefault="00F54E05">
      <w:pPr>
        <w:pStyle w:val="Heading2"/>
        <w:numPr>
          <w:ilvl w:val="1"/>
          <w:numId w:val="1"/>
        </w:numPr>
        <w:ind w:left="0"/>
      </w:pPr>
      <w:r>
        <w:t>Visible learning</w:t>
      </w:r>
    </w:p>
    <w:p w14:paraId="531BF1E6" w14:textId="5F4D3A93" w:rsidR="00A51D10" w:rsidRDefault="00A51D10">
      <w:pPr>
        <w:pStyle w:val="Heading3"/>
        <w:numPr>
          <w:ilvl w:val="2"/>
          <w:numId w:val="1"/>
        </w:numPr>
        <w:ind w:left="0"/>
      </w:pPr>
      <w:r>
        <w:t>Learning intention</w:t>
      </w:r>
    </w:p>
    <w:p w14:paraId="6E340678" w14:textId="4BD75EDC" w:rsidR="00EE17A9" w:rsidRPr="00A22D21" w:rsidRDefault="00CD6C0D" w:rsidP="00711A0A">
      <w:pPr>
        <w:pStyle w:val="ListBullet"/>
        <w:rPr>
          <w:lang w:eastAsia="zh-CN"/>
        </w:rPr>
      </w:pPr>
      <w:r w:rsidRPr="42363367">
        <w:rPr>
          <w:lang w:eastAsia="zh-CN"/>
        </w:rPr>
        <w:t xml:space="preserve">To </w:t>
      </w:r>
      <w:r w:rsidR="00EE17A9" w:rsidRPr="42363367">
        <w:rPr>
          <w:lang w:eastAsia="zh-CN"/>
        </w:rPr>
        <w:t xml:space="preserve">recognise the similarities and differences between </w:t>
      </w:r>
      <w:r w:rsidR="00137E02" w:rsidRPr="42363367">
        <w:rPr>
          <w:lang w:eastAsia="zh-CN"/>
        </w:rPr>
        <w:t>networks and maps</w:t>
      </w:r>
      <w:r w:rsidR="09F39DE1" w:rsidRPr="42363367">
        <w:rPr>
          <w:lang w:eastAsia="zh-CN"/>
        </w:rPr>
        <w:t>.</w:t>
      </w:r>
    </w:p>
    <w:p w14:paraId="31580410" w14:textId="2A7F99A1" w:rsidR="00A51D10" w:rsidRDefault="00A51D10">
      <w:pPr>
        <w:pStyle w:val="Heading3"/>
        <w:numPr>
          <w:ilvl w:val="2"/>
          <w:numId w:val="1"/>
        </w:numPr>
        <w:ind w:left="0"/>
      </w:pPr>
      <w:r>
        <w:t>Success criteria</w:t>
      </w:r>
    </w:p>
    <w:p w14:paraId="2A63E1FE" w14:textId="381CC811" w:rsidR="00CD6C0D" w:rsidRDefault="00CD6C0D" w:rsidP="00935493">
      <w:pPr>
        <w:pStyle w:val="ListBullet"/>
      </w:pPr>
      <w:r>
        <w:t xml:space="preserve">I can </w:t>
      </w:r>
      <w:r w:rsidR="00D3099F">
        <w:t>explain the similarities and differences between networks and maps</w:t>
      </w:r>
      <w:r w:rsidR="03AF7279">
        <w:t>.</w:t>
      </w:r>
    </w:p>
    <w:p w14:paraId="7A424DCA" w14:textId="5E6574FE" w:rsidR="00D3099F" w:rsidRDefault="00D3099F" w:rsidP="00935493">
      <w:pPr>
        <w:pStyle w:val="ListBullet"/>
      </w:pPr>
      <w:r>
        <w:t>I can</w:t>
      </w:r>
      <w:r w:rsidR="00AA7760">
        <w:t xml:space="preserve"> </w:t>
      </w:r>
      <w:r w:rsidR="002C4D03">
        <w:t>use</w:t>
      </w:r>
      <w:r w:rsidR="00AA7760">
        <w:t xml:space="preserve"> network diagrams to solve problems</w:t>
      </w:r>
      <w:r w:rsidR="6A0FFF2D">
        <w:t>.</w:t>
      </w:r>
    </w:p>
    <w:p w14:paraId="73D6D35E" w14:textId="5728883A" w:rsidR="00A51D10" w:rsidRDefault="00A51D10" w:rsidP="00935493">
      <w:pPr>
        <w:pStyle w:val="Heading3"/>
      </w:pPr>
      <w:r>
        <w:t>Syllabus outcomes</w:t>
      </w:r>
    </w:p>
    <w:p w14:paraId="6F069909" w14:textId="4A1EE34A" w:rsidR="00F0725A" w:rsidRPr="005A33A7" w:rsidRDefault="00F0725A" w:rsidP="005A33A7">
      <w:r w:rsidRPr="005A33A7">
        <w:t>A student:</w:t>
      </w:r>
    </w:p>
    <w:p w14:paraId="6B29F07E" w14:textId="1556DDBB" w:rsidR="00F0725A" w:rsidRPr="005A33A7" w:rsidRDefault="00F0725A" w:rsidP="005A33A7">
      <w:pPr>
        <w:pStyle w:val="ListBullet"/>
      </w:pPr>
      <w:r w:rsidRPr="005A33A7">
        <w:t xml:space="preserve">develops understanding and fluency in mathematics through exploring and connecting mathematical concepts, </w:t>
      </w:r>
      <w:proofErr w:type="gramStart"/>
      <w:r w:rsidRPr="005A33A7">
        <w:t>choosing</w:t>
      </w:r>
      <w:proofErr w:type="gramEnd"/>
      <w:r w:rsidRPr="005A33A7">
        <w:t xml:space="preserve"> and applying mathematical techniques to solve problems, and communicating their thinking and reasoning coherently and clearly </w:t>
      </w:r>
      <w:r w:rsidRPr="005A33A7">
        <w:rPr>
          <w:rStyle w:val="Strong"/>
        </w:rPr>
        <w:t>MAO-WM-01</w:t>
      </w:r>
    </w:p>
    <w:p w14:paraId="42FC0649" w14:textId="40850508" w:rsidR="00F0725A" w:rsidRPr="005A33A7" w:rsidRDefault="00F0725A" w:rsidP="005A33A7">
      <w:pPr>
        <w:pStyle w:val="ListBullet"/>
      </w:pPr>
      <w:r w:rsidRPr="005A33A7">
        <w:t xml:space="preserve">identifies and applies the properties of similar figures and scale drawings to solve problems </w:t>
      </w:r>
      <w:r w:rsidRPr="005A33A7">
        <w:rPr>
          <w:rStyle w:val="Strong"/>
        </w:rPr>
        <w:t>MA5-GEO-C-01</w:t>
      </w:r>
    </w:p>
    <w:p w14:paraId="504662E2" w14:textId="77777777" w:rsidR="002A5EF2" w:rsidRPr="005A33A7" w:rsidRDefault="002A5EF2" w:rsidP="005A33A7">
      <w:pPr>
        <w:pStyle w:val="ListBullet"/>
      </w:pPr>
      <w:r w:rsidRPr="005A33A7">
        <w:t xml:space="preserve">solves problems involving the characteristics of graphs/networks, planar graphs and Eulerian trails and circuits </w:t>
      </w:r>
      <w:r w:rsidRPr="005A33A7">
        <w:rPr>
          <w:rStyle w:val="Strong"/>
        </w:rPr>
        <w:t>MA5-NET-P-01</w:t>
      </w:r>
    </w:p>
    <w:p w14:paraId="32517661" w14:textId="77777777" w:rsidR="00802456" w:rsidRDefault="00000000" w:rsidP="00802456">
      <w:pPr>
        <w:pStyle w:val="Imageattributioncaption"/>
        <w:spacing w:before="240"/>
      </w:pPr>
      <w:hyperlink r:id="rId7" w:tgtFrame="_blank" w:tooltip="https://curriculum.nsw.edu.au/learning-areas/mathematics/mathematics-k-10-2022" w:history="1">
        <w:r w:rsidR="00802456">
          <w:rPr>
            <w:rStyle w:val="Hyperlink"/>
          </w:rPr>
          <w:t>Mathematics K–10 Syllabus</w:t>
        </w:r>
      </w:hyperlink>
      <w:r w:rsidR="00802456">
        <w:t xml:space="preserve"> © NSW Education Standards Authority (NESA) for and on behalf of the Crown in right of the State of New South Wales, 2022.</w:t>
      </w:r>
    </w:p>
    <w:p w14:paraId="23B98AB0" w14:textId="5C1523DF" w:rsidR="0035138A" w:rsidRPr="00970F4D" w:rsidRDefault="0035138A" w:rsidP="00970F4D">
      <w:pPr>
        <w:pStyle w:val="FeatureBox2"/>
      </w:pPr>
      <w:r w:rsidRPr="00970F4D">
        <w:t xml:space="preserve">Please use the associated PowerPoint </w:t>
      </w:r>
      <w:r w:rsidR="00970F4D" w:rsidRPr="00BC2CD8">
        <w:rPr>
          <w:rStyle w:val="Emphasis"/>
        </w:rPr>
        <w:t>Comparing representations</w:t>
      </w:r>
      <w:r w:rsidR="00970F4D" w:rsidRPr="00970F4D">
        <w:t xml:space="preserve"> </w:t>
      </w:r>
      <w:r w:rsidRPr="00970F4D">
        <w:t>to display images in this lesson</w:t>
      </w:r>
      <w:r w:rsidR="00970F4D" w:rsidRPr="00970F4D">
        <w:t>.</w:t>
      </w:r>
    </w:p>
    <w:p w14:paraId="6AEC5E74" w14:textId="77777777" w:rsidR="0022364F" w:rsidRPr="00BC2CD8" w:rsidRDefault="0022364F" w:rsidP="00A75882">
      <w:r w:rsidRPr="0022364F">
        <w:br w:type="page"/>
      </w:r>
    </w:p>
    <w:p w14:paraId="73435BE4" w14:textId="6D5EDA5F" w:rsidR="00A51D10" w:rsidRDefault="00A51D10">
      <w:pPr>
        <w:pStyle w:val="Heading2"/>
        <w:numPr>
          <w:ilvl w:val="1"/>
          <w:numId w:val="1"/>
        </w:numPr>
        <w:ind w:left="0"/>
      </w:pPr>
      <w:r>
        <w:lastRenderedPageBreak/>
        <w:t>Activity structure</w:t>
      </w:r>
    </w:p>
    <w:p w14:paraId="65965512" w14:textId="6F09EA29" w:rsidR="00A51D10" w:rsidRDefault="00A51D10">
      <w:pPr>
        <w:pStyle w:val="Heading3"/>
        <w:numPr>
          <w:ilvl w:val="2"/>
          <w:numId w:val="1"/>
        </w:numPr>
        <w:ind w:left="0"/>
      </w:pPr>
      <w:r>
        <w:t>Launch</w:t>
      </w:r>
    </w:p>
    <w:p w14:paraId="6A69121D" w14:textId="21323D11" w:rsidR="00233A2C" w:rsidRDefault="00233A2C" w:rsidP="00233A2C">
      <w:pPr>
        <w:pStyle w:val="Heading4"/>
        <w:rPr>
          <w:lang w:eastAsia="zh-CN"/>
        </w:rPr>
      </w:pPr>
      <w:r>
        <w:rPr>
          <w:lang w:eastAsia="zh-CN"/>
        </w:rPr>
        <w:t>Sprouts</w:t>
      </w:r>
    </w:p>
    <w:p w14:paraId="6646E903" w14:textId="759E0894" w:rsidR="00BE26C3" w:rsidRPr="00BE26C3" w:rsidRDefault="00BE26C3" w:rsidP="00BE26C3">
      <w:pPr>
        <w:rPr>
          <w:lang w:eastAsia="zh-CN"/>
        </w:rPr>
      </w:pPr>
      <w:r>
        <w:rPr>
          <w:lang w:eastAsia="zh-CN"/>
        </w:rPr>
        <w:t>Players take turns in joining dots (vertices) according to simple rules, until one player cannot make a move.</w:t>
      </w:r>
    </w:p>
    <w:p w14:paraId="1F5D7458" w14:textId="22F0B87F" w:rsidR="00233A2C" w:rsidRPr="00233A2C" w:rsidRDefault="00233A2C" w:rsidP="00BC2CD8">
      <w:pPr>
        <w:pStyle w:val="Heading5"/>
        <w:rPr>
          <w:lang w:eastAsia="zh-CN"/>
        </w:rPr>
      </w:pPr>
      <w:r w:rsidRPr="00D431DC">
        <w:rPr>
          <w:rStyle w:val="Heading5Char"/>
        </w:rPr>
        <w:t>Setup</w:t>
      </w:r>
      <w:r>
        <w:rPr>
          <w:lang w:eastAsia="zh-CN"/>
        </w:rPr>
        <w:t>:</w:t>
      </w:r>
    </w:p>
    <w:p w14:paraId="45ACD84D" w14:textId="72091E74" w:rsidR="00233A2C" w:rsidRDefault="00233A2C" w:rsidP="00111ED9">
      <w:pPr>
        <w:pStyle w:val="ListBullet"/>
        <w:rPr>
          <w:lang w:eastAsia="zh-CN"/>
        </w:rPr>
      </w:pPr>
      <w:r>
        <w:rPr>
          <w:lang w:eastAsia="zh-CN"/>
        </w:rPr>
        <w:t>For this game, students will play in pairs.</w:t>
      </w:r>
    </w:p>
    <w:p w14:paraId="62E24DE3" w14:textId="0F15B701" w:rsidR="00233A2C" w:rsidRDefault="00233A2C" w:rsidP="00111ED9">
      <w:pPr>
        <w:pStyle w:val="ListBullet"/>
        <w:rPr>
          <w:lang w:eastAsia="zh-CN"/>
        </w:rPr>
      </w:pPr>
      <w:r>
        <w:rPr>
          <w:lang w:eastAsia="zh-CN"/>
        </w:rPr>
        <w:t>They will need whiteboards and markers or paper and pens.</w:t>
      </w:r>
    </w:p>
    <w:p w14:paraId="4F1A4CAC" w14:textId="57216D12" w:rsidR="00233A2C" w:rsidRDefault="00233A2C" w:rsidP="00111ED9">
      <w:pPr>
        <w:pStyle w:val="ListBullet"/>
        <w:rPr>
          <w:lang w:eastAsia="zh-CN"/>
        </w:rPr>
      </w:pPr>
      <w:r>
        <w:rPr>
          <w:lang w:eastAsia="zh-CN"/>
        </w:rPr>
        <w:t xml:space="preserve">You can display </w:t>
      </w:r>
      <w:r w:rsidR="00A57D7E">
        <w:rPr>
          <w:lang w:eastAsia="zh-CN"/>
        </w:rPr>
        <w:fldChar w:fldCharType="begin"/>
      </w:r>
      <w:r w:rsidR="00A57D7E">
        <w:rPr>
          <w:lang w:eastAsia="zh-CN"/>
        </w:rPr>
        <w:instrText xml:space="preserve"> REF _Ref129769829 \h </w:instrText>
      </w:r>
      <w:r w:rsidR="00A57D7E">
        <w:rPr>
          <w:lang w:eastAsia="zh-CN"/>
        </w:rPr>
      </w:r>
      <w:r w:rsidR="00A57D7E">
        <w:rPr>
          <w:lang w:eastAsia="zh-CN"/>
        </w:rPr>
        <w:fldChar w:fldCharType="separate"/>
      </w:r>
      <w:r w:rsidR="00A57D7E">
        <w:t xml:space="preserve">Figure </w:t>
      </w:r>
      <w:r w:rsidR="00A57D7E">
        <w:rPr>
          <w:noProof/>
        </w:rPr>
        <w:t>1</w:t>
      </w:r>
      <w:r w:rsidR="00A57D7E">
        <w:rPr>
          <w:lang w:eastAsia="zh-CN"/>
        </w:rPr>
        <w:fldChar w:fldCharType="end"/>
      </w:r>
      <w:r w:rsidR="00BC2CD8">
        <w:rPr>
          <w:lang w:eastAsia="zh-CN"/>
        </w:rPr>
        <w:t xml:space="preserve"> </w:t>
      </w:r>
      <w:r w:rsidR="003068E9">
        <w:rPr>
          <w:lang w:eastAsia="zh-CN"/>
        </w:rPr>
        <w:t>to show an example game</w:t>
      </w:r>
      <w:r w:rsidR="00E667E2">
        <w:rPr>
          <w:lang w:eastAsia="zh-CN"/>
        </w:rPr>
        <w:t>.</w:t>
      </w:r>
    </w:p>
    <w:p w14:paraId="658B86A3" w14:textId="76C09F84" w:rsidR="00233A2C" w:rsidRDefault="00233A2C" w:rsidP="00D431DC">
      <w:pPr>
        <w:pStyle w:val="Heading5"/>
      </w:pPr>
      <w:r>
        <w:t>How to play:</w:t>
      </w:r>
    </w:p>
    <w:p w14:paraId="121A175B" w14:textId="20918AE5" w:rsidR="00233A2C" w:rsidRDefault="00233A2C" w:rsidP="00712FFF">
      <w:pPr>
        <w:pStyle w:val="ListNumber"/>
        <w:rPr>
          <w:lang w:eastAsia="zh-CN"/>
        </w:rPr>
      </w:pPr>
      <w:r w:rsidRPr="56FABB4E">
        <w:rPr>
          <w:lang w:eastAsia="zh-CN"/>
        </w:rPr>
        <w:t xml:space="preserve">Start by drawing </w:t>
      </w:r>
      <w:r w:rsidR="00E667E2">
        <w:rPr>
          <w:lang w:eastAsia="zh-CN"/>
        </w:rPr>
        <w:t>2</w:t>
      </w:r>
      <w:r w:rsidR="00E667E2" w:rsidRPr="56FABB4E">
        <w:rPr>
          <w:lang w:eastAsia="zh-CN"/>
        </w:rPr>
        <w:t xml:space="preserve"> </w:t>
      </w:r>
      <w:r w:rsidRPr="56FABB4E">
        <w:rPr>
          <w:lang w:eastAsia="zh-CN"/>
        </w:rPr>
        <w:t xml:space="preserve">vertices </w:t>
      </w:r>
      <w:r w:rsidR="00F86ECF" w:rsidRPr="56FABB4E">
        <w:rPr>
          <w:lang w:eastAsia="zh-CN"/>
        </w:rPr>
        <w:t>(dots) on a piece of paper.</w:t>
      </w:r>
    </w:p>
    <w:p w14:paraId="2CD078DB" w14:textId="0A8A3C53" w:rsidR="1784D923" w:rsidRDefault="1784D923" w:rsidP="56FABB4E">
      <w:pPr>
        <w:pStyle w:val="ListNumber"/>
        <w:rPr>
          <w:lang w:eastAsia="zh-CN"/>
        </w:rPr>
      </w:pPr>
      <w:r w:rsidRPr="56FABB4E">
        <w:rPr>
          <w:lang w:eastAsia="zh-CN"/>
        </w:rPr>
        <w:t>Players then take turns to make a move, by drawing an edge</w:t>
      </w:r>
      <w:r w:rsidR="0087316E">
        <w:rPr>
          <w:lang w:eastAsia="zh-CN"/>
        </w:rPr>
        <w:t xml:space="preserve"> </w:t>
      </w:r>
      <w:r w:rsidRPr="56FABB4E">
        <w:rPr>
          <w:lang w:eastAsia="zh-CN"/>
        </w:rPr>
        <w:t xml:space="preserve">(line) that connects </w:t>
      </w:r>
      <w:r w:rsidR="00E667E2">
        <w:rPr>
          <w:lang w:eastAsia="zh-CN"/>
        </w:rPr>
        <w:t>2</w:t>
      </w:r>
      <w:r w:rsidR="00E667E2" w:rsidRPr="56FABB4E">
        <w:rPr>
          <w:lang w:eastAsia="zh-CN"/>
        </w:rPr>
        <w:t xml:space="preserve"> </w:t>
      </w:r>
      <w:r w:rsidRPr="56FABB4E">
        <w:rPr>
          <w:lang w:eastAsia="zh-CN"/>
        </w:rPr>
        <w:t>vertices, and then adding a new vertex</w:t>
      </w:r>
      <w:r w:rsidR="0087316E">
        <w:rPr>
          <w:lang w:eastAsia="zh-CN"/>
        </w:rPr>
        <w:t xml:space="preserve"> </w:t>
      </w:r>
      <w:r w:rsidRPr="56FABB4E">
        <w:rPr>
          <w:lang w:eastAsia="zh-CN"/>
        </w:rPr>
        <w:t>(dot) on their edge.</w:t>
      </w:r>
    </w:p>
    <w:p w14:paraId="08FFB5A6" w14:textId="483D24C0" w:rsidR="5EC98891" w:rsidRDefault="5EC98891" w:rsidP="56FABB4E">
      <w:pPr>
        <w:pStyle w:val="ListNumber"/>
        <w:rPr>
          <w:lang w:eastAsia="zh-CN"/>
        </w:rPr>
      </w:pPr>
      <w:r w:rsidRPr="56FABB4E">
        <w:rPr>
          <w:lang w:eastAsia="zh-CN"/>
        </w:rPr>
        <w:t>When making a move, players must adhere to the following rules:</w:t>
      </w:r>
    </w:p>
    <w:p w14:paraId="4A90321A" w14:textId="69843631" w:rsidR="5EC98891" w:rsidRDefault="5EC98891" w:rsidP="00BC2CD8">
      <w:pPr>
        <w:pStyle w:val="ListNumber2"/>
        <w:rPr>
          <w:lang w:eastAsia="zh-CN"/>
        </w:rPr>
      </w:pPr>
      <w:r w:rsidRPr="56FABB4E">
        <w:rPr>
          <w:lang w:eastAsia="zh-CN"/>
        </w:rPr>
        <w:t>Your edge cannot cross another edge or pass through a vertex.</w:t>
      </w:r>
    </w:p>
    <w:p w14:paraId="34FCD328" w14:textId="56E75C0D" w:rsidR="5EC98891" w:rsidRDefault="5EC98891" w:rsidP="00BC2CD8">
      <w:pPr>
        <w:pStyle w:val="ListNumber2"/>
        <w:rPr>
          <w:lang w:eastAsia="zh-CN"/>
        </w:rPr>
      </w:pPr>
      <w:r w:rsidRPr="56FABB4E">
        <w:rPr>
          <w:lang w:eastAsia="zh-CN"/>
        </w:rPr>
        <w:t xml:space="preserve">Your </w:t>
      </w:r>
      <w:r w:rsidR="0087316E">
        <w:rPr>
          <w:lang w:eastAsia="zh-CN"/>
        </w:rPr>
        <w:t>edge</w:t>
      </w:r>
      <w:r w:rsidRPr="56FABB4E">
        <w:rPr>
          <w:lang w:eastAsia="zh-CN"/>
        </w:rPr>
        <w:t xml:space="preserve"> can start at a vertex and return to the same vertex</w:t>
      </w:r>
      <w:r w:rsidR="0087316E">
        <w:rPr>
          <w:lang w:eastAsia="zh-CN"/>
        </w:rPr>
        <w:t>.</w:t>
      </w:r>
    </w:p>
    <w:p w14:paraId="2141D9AE" w14:textId="196D2731" w:rsidR="5EC98891" w:rsidRDefault="5EC98891" w:rsidP="00BC2CD8">
      <w:pPr>
        <w:pStyle w:val="ListNumber2"/>
        <w:rPr>
          <w:lang w:eastAsia="zh-CN"/>
        </w:rPr>
      </w:pPr>
      <w:r w:rsidRPr="1EA86056">
        <w:rPr>
          <w:lang w:eastAsia="zh-CN"/>
        </w:rPr>
        <w:t xml:space="preserve">A vertex can have at most </w:t>
      </w:r>
      <w:r w:rsidR="006D109E">
        <w:rPr>
          <w:lang w:eastAsia="zh-CN"/>
        </w:rPr>
        <w:t xml:space="preserve">3 </w:t>
      </w:r>
      <w:r w:rsidRPr="1EA86056">
        <w:rPr>
          <w:lang w:eastAsia="zh-CN"/>
        </w:rPr>
        <w:t>edges emerging from it. If a</w:t>
      </w:r>
      <w:r w:rsidR="0087316E" w:rsidRPr="1EA86056">
        <w:rPr>
          <w:lang w:eastAsia="zh-CN"/>
        </w:rPr>
        <w:t xml:space="preserve">n edge </w:t>
      </w:r>
      <w:r w:rsidRPr="1EA86056">
        <w:rPr>
          <w:lang w:eastAsia="zh-CN"/>
        </w:rPr>
        <w:t xml:space="preserve">loops back to the same </w:t>
      </w:r>
      <w:r w:rsidR="0087316E" w:rsidRPr="1EA86056">
        <w:rPr>
          <w:lang w:eastAsia="zh-CN"/>
        </w:rPr>
        <w:t>vertex</w:t>
      </w:r>
      <w:r w:rsidRPr="1EA86056">
        <w:rPr>
          <w:lang w:eastAsia="zh-CN"/>
        </w:rPr>
        <w:t xml:space="preserve">, this counts as </w:t>
      </w:r>
      <w:r w:rsidR="006D109E">
        <w:rPr>
          <w:lang w:eastAsia="zh-CN"/>
        </w:rPr>
        <w:t xml:space="preserve">2 </w:t>
      </w:r>
      <w:r w:rsidR="6A8C8288" w:rsidRPr="1EA86056">
        <w:rPr>
          <w:lang w:eastAsia="zh-CN"/>
        </w:rPr>
        <w:t>edges</w:t>
      </w:r>
      <w:r w:rsidRPr="1EA86056">
        <w:rPr>
          <w:lang w:eastAsia="zh-CN"/>
        </w:rPr>
        <w:t>.</w:t>
      </w:r>
    </w:p>
    <w:p w14:paraId="5AB79D65" w14:textId="0DBA1C66" w:rsidR="5EC98891" w:rsidRDefault="5EC98891" w:rsidP="00BC2CD8">
      <w:pPr>
        <w:pStyle w:val="ListNumber2"/>
        <w:rPr>
          <w:lang w:eastAsia="zh-CN"/>
        </w:rPr>
      </w:pPr>
      <w:r w:rsidRPr="09F00490">
        <w:rPr>
          <w:lang w:eastAsia="zh-CN"/>
        </w:rPr>
        <w:t>The game is over when there are no moves a player can make.</w:t>
      </w:r>
    </w:p>
    <w:p w14:paraId="3976C8C5" w14:textId="7A3E6153" w:rsidR="5EC98891" w:rsidRDefault="5EC98891" w:rsidP="00E667E2">
      <w:pPr>
        <w:pStyle w:val="ListNumber2"/>
        <w:rPr>
          <w:lang w:eastAsia="zh-CN"/>
        </w:rPr>
      </w:pPr>
      <w:r w:rsidRPr="69F47923">
        <w:rPr>
          <w:lang w:eastAsia="zh-CN"/>
        </w:rPr>
        <w:t>The winner is the last player to successfully add an edge.</w:t>
      </w:r>
    </w:p>
    <w:p w14:paraId="392D3BF5" w14:textId="110186CC" w:rsidR="00A57D7E" w:rsidRDefault="00A57D7E" w:rsidP="00A57D7E">
      <w:pPr>
        <w:pStyle w:val="Caption"/>
      </w:pPr>
      <w:bookmarkStart w:id="0" w:name="_Ref129769829"/>
      <w:r>
        <w:lastRenderedPageBreak/>
        <w:t xml:space="preserve">Figure </w:t>
      </w:r>
      <w:r>
        <w:fldChar w:fldCharType="begin"/>
      </w:r>
      <w:r>
        <w:instrText xml:space="preserve"> SEQ Figure \* ARABIC </w:instrText>
      </w:r>
      <w:r>
        <w:fldChar w:fldCharType="separate"/>
      </w:r>
      <w:r w:rsidR="005B347C">
        <w:rPr>
          <w:noProof/>
        </w:rPr>
        <w:t>1</w:t>
      </w:r>
      <w:r>
        <w:fldChar w:fldCharType="end"/>
      </w:r>
      <w:bookmarkEnd w:id="0"/>
      <w:r>
        <w:t xml:space="preserve"> – example game of sprouts</w:t>
      </w:r>
    </w:p>
    <w:p w14:paraId="0B4C1ED7" w14:textId="432BB159" w:rsidR="00A57D7E" w:rsidRDefault="00A57D7E" w:rsidP="00BC2CD8">
      <w:r w:rsidRPr="00DA28DE">
        <w:rPr>
          <w:rFonts w:eastAsia="Arial"/>
          <w:noProof/>
        </w:rPr>
        <w:drawing>
          <wp:inline distT="0" distB="0" distL="0" distR="0" wp14:anchorId="5B66A8FE" wp14:editId="78B497AD">
            <wp:extent cx="6126655" cy="1365663"/>
            <wp:effectExtent l="0" t="0" r="7620" b="6350"/>
            <wp:docPr id="24" name="Picture 24" descr="An example of the first 5 steps in a game of spr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ample of the first 5 steps in a game of sprouts"/>
                    <pic:cNvPicPr/>
                  </pic:nvPicPr>
                  <pic:blipFill>
                    <a:blip r:embed="rId8"/>
                    <a:stretch>
                      <a:fillRect/>
                    </a:stretch>
                  </pic:blipFill>
                  <pic:spPr>
                    <a:xfrm>
                      <a:off x="0" y="0"/>
                      <a:ext cx="6147917" cy="1370402"/>
                    </a:xfrm>
                    <a:prstGeom prst="rect">
                      <a:avLst/>
                    </a:prstGeom>
                  </pic:spPr>
                </pic:pic>
              </a:graphicData>
            </a:graphic>
          </wp:inline>
        </w:drawing>
      </w:r>
    </w:p>
    <w:p w14:paraId="30938C58" w14:textId="4E871139" w:rsidR="00233A2C" w:rsidRDefault="003068E9" w:rsidP="003068E9">
      <w:pPr>
        <w:pStyle w:val="ListNumber"/>
        <w:rPr>
          <w:lang w:eastAsia="zh-CN"/>
        </w:rPr>
      </w:pPr>
      <w:r w:rsidRPr="69F47923">
        <w:rPr>
          <w:lang w:eastAsia="zh-CN"/>
        </w:rPr>
        <w:t>Students should play 1</w:t>
      </w:r>
      <w:r w:rsidR="00210367">
        <w:rPr>
          <w:lang w:eastAsia="zh-CN"/>
        </w:rPr>
        <w:t xml:space="preserve"> to </w:t>
      </w:r>
      <w:r w:rsidRPr="69F47923">
        <w:rPr>
          <w:lang w:eastAsia="zh-CN"/>
        </w:rPr>
        <w:t xml:space="preserve">2 games without </w:t>
      </w:r>
      <w:r w:rsidR="0087316E" w:rsidRPr="69F47923">
        <w:rPr>
          <w:lang w:eastAsia="zh-CN"/>
        </w:rPr>
        <w:t>interruption.</w:t>
      </w:r>
    </w:p>
    <w:p w14:paraId="40A1DA05" w14:textId="2EACA21B" w:rsidR="003068E9" w:rsidRDefault="003068E9" w:rsidP="003068E9">
      <w:pPr>
        <w:pStyle w:val="ListNumber"/>
        <w:rPr>
          <w:lang w:eastAsia="zh-CN"/>
        </w:rPr>
      </w:pPr>
      <w:r w:rsidRPr="69F47923">
        <w:rPr>
          <w:lang w:eastAsia="zh-CN"/>
        </w:rPr>
        <w:t>Once students are confident with the game, have them start with additional dots each round</w:t>
      </w:r>
      <w:r w:rsidR="00384548" w:rsidRPr="69F47923">
        <w:rPr>
          <w:lang w:eastAsia="zh-CN"/>
        </w:rPr>
        <w:t xml:space="preserve"> (</w:t>
      </w:r>
      <w:r w:rsidR="00210367">
        <w:rPr>
          <w:lang w:eastAsia="zh-CN"/>
        </w:rPr>
        <w:t>For example,</w:t>
      </w:r>
      <w:r w:rsidR="00384548" w:rsidRPr="69F47923">
        <w:rPr>
          <w:lang w:eastAsia="zh-CN"/>
        </w:rPr>
        <w:t xml:space="preserve"> start with 3 dots instead of 2)</w:t>
      </w:r>
      <w:r w:rsidRPr="69F47923">
        <w:rPr>
          <w:lang w:eastAsia="zh-CN"/>
        </w:rPr>
        <w:t>. The same rules apply for a 3, 4, or 5 dot game as before.</w:t>
      </w:r>
    </w:p>
    <w:p w14:paraId="082DFF31" w14:textId="1455FE63" w:rsidR="003068E9" w:rsidRDefault="003068E9" w:rsidP="003068E9">
      <w:pPr>
        <w:pStyle w:val="ListNumber"/>
        <w:rPr>
          <w:lang w:val="en-US"/>
        </w:rPr>
      </w:pPr>
      <w:r w:rsidRPr="69F47923">
        <w:rPr>
          <w:lang w:val="en-US"/>
        </w:rPr>
        <w:t>As you move around the room, model correct terminology</w:t>
      </w:r>
      <w:r w:rsidR="002335BE" w:rsidRPr="69F47923">
        <w:rPr>
          <w:lang w:val="en-US"/>
        </w:rPr>
        <w:t xml:space="preserve"> – using vertices and edges, </w:t>
      </w:r>
      <w:r w:rsidRPr="69F47923">
        <w:rPr>
          <w:lang w:val="en-US"/>
        </w:rPr>
        <w:t>as you challenge students to express strategies they’ve discovered.</w:t>
      </w:r>
    </w:p>
    <w:p w14:paraId="37D73B40" w14:textId="2FD3BCF4" w:rsidR="003068E9" w:rsidRDefault="003068E9" w:rsidP="003068E9">
      <w:pPr>
        <w:pStyle w:val="ListNumber"/>
        <w:rPr>
          <w:lang w:eastAsia="zh-CN"/>
        </w:rPr>
      </w:pPr>
      <w:r w:rsidRPr="69F47923">
        <w:rPr>
          <w:lang w:eastAsia="zh-CN"/>
        </w:rPr>
        <w:t xml:space="preserve">To conclude the activity, display </w:t>
      </w:r>
      <w:r w:rsidR="00F21754">
        <w:rPr>
          <w:lang w:eastAsia="zh-CN"/>
        </w:rPr>
        <w:fldChar w:fldCharType="begin"/>
      </w:r>
      <w:r w:rsidR="00F21754">
        <w:rPr>
          <w:lang w:eastAsia="zh-CN"/>
        </w:rPr>
        <w:instrText xml:space="preserve"> REF _Ref129770081 \h </w:instrText>
      </w:r>
      <w:r w:rsidR="00F21754">
        <w:rPr>
          <w:lang w:eastAsia="zh-CN"/>
        </w:rPr>
      </w:r>
      <w:r w:rsidR="00F21754">
        <w:rPr>
          <w:lang w:eastAsia="zh-CN"/>
        </w:rPr>
        <w:fldChar w:fldCharType="separate"/>
      </w:r>
      <w:r w:rsidR="00F21754">
        <w:t xml:space="preserve">Figure </w:t>
      </w:r>
      <w:r w:rsidR="00F21754">
        <w:rPr>
          <w:noProof/>
        </w:rPr>
        <w:t>2</w:t>
      </w:r>
      <w:r w:rsidR="00F21754">
        <w:rPr>
          <w:lang w:eastAsia="zh-CN"/>
        </w:rPr>
        <w:fldChar w:fldCharType="end"/>
      </w:r>
      <w:r w:rsidRPr="69F47923">
        <w:rPr>
          <w:lang w:eastAsia="zh-CN"/>
        </w:rPr>
        <w:t>.</w:t>
      </w:r>
    </w:p>
    <w:p w14:paraId="34B2FB2B" w14:textId="4C216425" w:rsidR="00F21754" w:rsidRDefault="00F21754" w:rsidP="00F21754">
      <w:pPr>
        <w:pStyle w:val="Caption"/>
      </w:pPr>
      <w:bookmarkStart w:id="1" w:name="_Ref129770081"/>
      <w:r>
        <w:t xml:space="preserve">Figure </w:t>
      </w:r>
      <w:r>
        <w:fldChar w:fldCharType="begin"/>
      </w:r>
      <w:r>
        <w:instrText xml:space="preserve"> SEQ Figure \* ARABIC </w:instrText>
      </w:r>
      <w:r>
        <w:fldChar w:fldCharType="separate"/>
      </w:r>
      <w:r w:rsidR="005B347C">
        <w:rPr>
          <w:noProof/>
        </w:rPr>
        <w:t>2</w:t>
      </w:r>
      <w:r>
        <w:fldChar w:fldCharType="end"/>
      </w:r>
      <w:bookmarkEnd w:id="1"/>
      <w:r>
        <w:t xml:space="preserve"> – two example games of sprouts</w:t>
      </w:r>
    </w:p>
    <w:p w14:paraId="331B1BAA" w14:textId="6FF0C91D" w:rsidR="00F21754" w:rsidRPr="00F21754" w:rsidRDefault="00F21754" w:rsidP="00F21754">
      <w:r>
        <w:rPr>
          <w:noProof/>
        </w:rPr>
        <w:drawing>
          <wp:inline distT="0" distB="0" distL="0" distR="0" wp14:anchorId="03604145" wp14:editId="62ADDA8E">
            <wp:extent cx="5841731" cy="3028208"/>
            <wp:effectExtent l="0" t="0" r="6985" b="1270"/>
            <wp:docPr id="27" name="Picture 27" descr="The first 4 moves in a second example of a game of spr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first 4 moves in a second example of a game of sprouts"/>
                    <pic:cNvPicPr/>
                  </pic:nvPicPr>
                  <pic:blipFill>
                    <a:blip r:embed="rId9"/>
                    <a:stretch>
                      <a:fillRect/>
                    </a:stretch>
                  </pic:blipFill>
                  <pic:spPr>
                    <a:xfrm>
                      <a:off x="0" y="0"/>
                      <a:ext cx="5861799" cy="3038611"/>
                    </a:xfrm>
                    <a:prstGeom prst="rect">
                      <a:avLst/>
                    </a:prstGeom>
                  </pic:spPr>
                </pic:pic>
              </a:graphicData>
            </a:graphic>
          </wp:inline>
        </w:drawing>
      </w:r>
    </w:p>
    <w:p w14:paraId="6B5CA3CC" w14:textId="2545F360" w:rsidR="00536182" w:rsidRPr="00536182" w:rsidRDefault="003068E9" w:rsidP="00D1566C">
      <w:pPr>
        <w:pStyle w:val="ListNumber"/>
      </w:pPr>
      <w:r>
        <w:t xml:space="preserve">Ask students to look for similarities and differences between the </w:t>
      </w:r>
      <w:r w:rsidR="00F21754">
        <w:t xml:space="preserve">2 </w:t>
      </w:r>
      <w:r>
        <w:t>games.</w:t>
      </w:r>
      <w:r w:rsidR="00F21754">
        <w:t xml:space="preserve"> </w:t>
      </w:r>
      <w:r w:rsidR="00536182" w:rsidRPr="69F47923">
        <w:rPr>
          <w:rFonts w:eastAsia="Arial"/>
          <w:color w:val="000000" w:themeColor="text1"/>
          <w:lang w:val="en-US"/>
        </w:rPr>
        <w:t>Students should discover that the games are identical.</w:t>
      </w:r>
    </w:p>
    <w:p w14:paraId="3D69E24B" w14:textId="06D3A86D" w:rsidR="00536182" w:rsidRPr="00536182" w:rsidRDefault="00536182" w:rsidP="003068E9">
      <w:pPr>
        <w:pStyle w:val="ListNumber"/>
      </w:pPr>
      <w:r w:rsidRPr="69F47923">
        <w:rPr>
          <w:rFonts w:eastAsia="Arial"/>
          <w:color w:val="000000" w:themeColor="text1"/>
          <w:lang w:val="en-US"/>
        </w:rPr>
        <w:t>Explain that students have created a network diagram.</w:t>
      </w:r>
    </w:p>
    <w:p w14:paraId="23F56C9B" w14:textId="06E0A3D8" w:rsidR="00536182" w:rsidRDefault="00536182" w:rsidP="003068E9">
      <w:pPr>
        <w:pStyle w:val="ListNumber"/>
      </w:pPr>
      <w:r w:rsidRPr="69F47923">
        <w:rPr>
          <w:rFonts w:eastAsia="Arial"/>
          <w:color w:val="000000" w:themeColor="text1"/>
          <w:lang w:val="en-US"/>
        </w:rPr>
        <w:t>Highlight that network diagrams are about connections, where the lengths of the edges are unimportant.</w:t>
      </w:r>
    </w:p>
    <w:p w14:paraId="2F468947" w14:textId="43577207" w:rsidR="00A51D10" w:rsidRDefault="00A51D10" w:rsidP="008E6F62">
      <w:pPr>
        <w:pStyle w:val="Heading3"/>
      </w:pPr>
      <w:r>
        <w:lastRenderedPageBreak/>
        <w:t>Explore</w:t>
      </w:r>
    </w:p>
    <w:p w14:paraId="1E482528" w14:textId="19296901" w:rsidR="00B46DC6" w:rsidRPr="00C4335B" w:rsidRDefault="00B46DC6" w:rsidP="00C4335B">
      <w:pPr>
        <w:pStyle w:val="ListNumber"/>
        <w:numPr>
          <w:ilvl w:val="0"/>
          <w:numId w:val="33"/>
        </w:numPr>
      </w:pPr>
      <w:r w:rsidRPr="00C4335B">
        <w:t xml:space="preserve">Display </w:t>
      </w:r>
      <w:hyperlink r:id="rId10" w:history="1">
        <w:r w:rsidR="00FE4CB5" w:rsidRPr="00744BDD">
          <w:rPr>
            <w:rStyle w:val="Hyperlink"/>
          </w:rPr>
          <w:t>T</w:t>
        </w:r>
        <w:r w:rsidR="003D175F" w:rsidRPr="00744BDD">
          <w:rPr>
            <w:rStyle w:val="Hyperlink"/>
          </w:rPr>
          <w:t xml:space="preserve">he </w:t>
        </w:r>
        <w:r w:rsidR="00FE4CB5" w:rsidRPr="00744BDD">
          <w:rPr>
            <w:rStyle w:val="Hyperlink"/>
          </w:rPr>
          <w:t>B</w:t>
        </w:r>
        <w:r w:rsidR="003D175F" w:rsidRPr="00744BDD">
          <w:rPr>
            <w:rStyle w:val="Hyperlink"/>
          </w:rPr>
          <w:t>ridges of Konigsberg</w:t>
        </w:r>
      </w:hyperlink>
      <w:r w:rsidR="003D175F" w:rsidRPr="00C4335B">
        <w:t xml:space="preserve"> problem by </w:t>
      </w:r>
      <w:r w:rsidR="00FE4CB5">
        <w:t>NRICH</w:t>
      </w:r>
      <w:r w:rsidR="003D175F" w:rsidRPr="00C4335B">
        <w:t xml:space="preserve"> </w:t>
      </w:r>
      <w:r w:rsidR="00744BDD">
        <w:t>(</w:t>
      </w:r>
      <w:hyperlink r:id="rId11" w:history="1">
        <w:r w:rsidR="00744BDD" w:rsidRPr="00744BDD">
          <w:rPr>
            <w:rStyle w:val="Hyperlink"/>
          </w:rPr>
          <w:t>https://nrich.maths.org/2327?part=index</w:t>
        </w:r>
      </w:hyperlink>
      <w:r w:rsidR="00744BDD">
        <w:t>)</w:t>
      </w:r>
    </w:p>
    <w:p w14:paraId="2F6BDE4C" w14:textId="55897B7D" w:rsidR="00536182" w:rsidRPr="00C4335B" w:rsidRDefault="00B46DC6" w:rsidP="00C4335B">
      <w:pPr>
        <w:pStyle w:val="ListNumber"/>
        <w:numPr>
          <w:ilvl w:val="0"/>
          <w:numId w:val="33"/>
        </w:numPr>
      </w:pPr>
      <w:r w:rsidRPr="00C4335B">
        <w:t>Ask students to brainstorm a list of questions that could be asked about the image.</w:t>
      </w:r>
    </w:p>
    <w:p w14:paraId="33DBFD31" w14:textId="64AE1D09" w:rsidR="00F818AC" w:rsidRPr="00C4335B" w:rsidRDefault="00B46DC6" w:rsidP="00C4335B">
      <w:pPr>
        <w:pStyle w:val="ListNumber"/>
        <w:numPr>
          <w:ilvl w:val="0"/>
          <w:numId w:val="33"/>
        </w:numPr>
      </w:pPr>
      <w:r w:rsidRPr="00C4335B">
        <w:t>After sharing student questions, ask what is more important in the image</w:t>
      </w:r>
      <w:r w:rsidR="00581E83">
        <w:t xml:space="preserve"> –</w:t>
      </w:r>
      <w:r w:rsidRPr="00C4335B">
        <w:t xml:space="preserve"> length or connections?</w:t>
      </w:r>
    </w:p>
    <w:p w14:paraId="0E29426A" w14:textId="069CBBAA" w:rsidR="00B46DC6" w:rsidRPr="00C4335B" w:rsidRDefault="00B46DC6" w:rsidP="00C4335B">
      <w:pPr>
        <w:pStyle w:val="ListNumber"/>
        <w:numPr>
          <w:ilvl w:val="0"/>
          <w:numId w:val="33"/>
        </w:numPr>
      </w:pPr>
      <w:r w:rsidRPr="00C4335B">
        <w:t>Display or print the student facing questions</w:t>
      </w:r>
      <w:r w:rsidR="00581E83">
        <w:t>.</w:t>
      </w:r>
    </w:p>
    <w:p w14:paraId="1D3DBAE7" w14:textId="60DC0353" w:rsidR="00B46DC6" w:rsidRDefault="00B46DC6" w:rsidP="00B46DC6">
      <w:pPr>
        <w:pStyle w:val="Heading4"/>
        <w:rPr>
          <w:lang w:eastAsia="zh-CN"/>
        </w:rPr>
      </w:pPr>
      <w:r>
        <w:rPr>
          <w:lang w:eastAsia="zh-CN"/>
        </w:rPr>
        <w:t>Student facing questions</w:t>
      </w:r>
    </w:p>
    <w:p w14:paraId="7FFDD9B9" w14:textId="77777777" w:rsidR="00B46DC6" w:rsidRPr="00581E83" w:rsidRDefault="00B46DC6" w:rsidP="00581E83">
      <w:pPr>
        <w:pStyle w:val="ListNumber"/>
        <w:numPr>
          <w:ilvl w:val="0"/>
          <w:numId w:val="34"/>
        </w:numPr>
      </w:pPr>
      <w:r w:rsidRPr="00581E83">
        <w:t>Can you find a route around Konigsberg which crosses each bridge exactly once?</w:t>
      </w:r>
    </w:p>
    <w:p w14:paraId="48967D8D" w14:textId="77777777" w:rsidR="00B46DC6" w:rsidRPr="00581E83" w:rsidRDefault="00B46DC6" w:rsidP="00581E83">
      <w:pPr>
        <w:pStyle w:val="ListNumber"/>
      </w:pPr>
      <w:r w:rsidRPr="00581E83">
        <w:t>Can you remove a bridge and find a walk that crosses each remaining bridge exactly once?</w:t>
      </w:r>
    </w:p>
    <w:p w14:paraId="505B6110" w14:textId="77777777" w:rsidR="00B46DC6" w:rsidRPr="00581E83" w:rsidRDefault="00B46DC6" w:rsidP="00581E83">
      <w:pPr>
        <w:pStyle w:val="ListNumber"/>
      </w:pPr>
      <w:r w:rsidRPr="00581E83">
        <w:t>Can you add a bridge and find a walk that crosses all the bridges exactly once?</w:t>
      </w:r>
    </w:p>
    <w:p w14:paraId="77C825EA" w14:textId="605FA0DC" w:rsidR="000D01AC" w:rsidRDefault="00F01907" w:rsidP="00F818AC">
      <w:pPr>
        <w:pStyle w:val="FeatureBox"/>
      </w:pPr>
      <w:r>
        <w:t xml:space="preserve">Students should construct a network diagram to solve this problem. </w:t>
      </w:r>
      <w:r w:rsidR="003C4B02">
        <w:t xml:space="preserve">Explicitly model how to construct a network diagram, ensuring the use of correct terminology. </w:t>
      </w:r>
      <w:r w:rsidR="00661399">
        <w:t xml:space="preserve">Encourage discussions around what features will be the vertices, where will they go, </w:t>
      </w:r>
      <w:r w:rsidR="005D0D6D">
        <w:t>and so on</w:t>
      </w:r>
      <w:r w:rsidR="00661399">
        <w:t>.</w:t>
      </w:r>
    </w:p>
    <w:p w14:paraId="315670BD" w14:textId="6F49A83D" w:rsidR="00A51D10" w:rsidRDefault="00A51D10" w:rsidP="00A51D10">
      <w:pPr>
        <w:pStyle w:val="Heading3"/>
      </w:pPr>
      <w:r>
        <w:t>Summarise</w:t>
      </w:r>
    </w:p>
    <w:p w14:paraId="125259AD" w14:textId="27CF3754" w:rsidR="00716EEA" w:rsidRPr="005D0D6D" w:rsidRDefault="00B96528" w:rsidP="005D0D6D">
      <w:pPr>
        <w:pStyle w:val="ListNumber"/>
        <w:numPr>
          <w:ilvl w:val="0"/>
          <w:numId w:val="35"/>
        </w:numPr>
      </w:pPr>
      <w:r w:rsidRPr="005D0D6D">
        <w:t xml:space="preserve">Print and distribute </w:t>
      </w:r>
      <w:hyperlink w:anchor="_Appendix_A" w:history="1">
        <w:r w:rsidRPr="005D0D6D">
          <w:rPr>
            <w:rStyle w:val="Hyperlink"/>
          </w:rPr>
          <w:t>Appendix A</w:t>
        </w:r>
      </w:hyperlink>
      <w:r w:rsidRPr="005D0D6D">
        <w:t>.</w:t>
      </w:r>
    </w:p>
    <w:p w14:paraId="278F1FAC" w14:textId="46B7167B" w:rsidR="00B96528" w:rsidRPr="005D0D6D" w:rsidRDefault="00B96528" w:rsidP="005D0D6D">
      <w:pPr>
        <w:pStyle w:val="ListNumber"/>
        <w:numPr>
          <w:ilvl w:val="0"/>
          <w:numId w:val="35"/>
        </w:numPr>
      </w:pPr>
      <w:r w:rsidRPr="005D0D6D">
        <w:t>Guide students through each question as a class.</w:t>
      </w:r>
    </w:p>
    <w:p w14:paraId="169C3A7D" w14:textId="0EF5F44F" w:rsidR="00716EEA" w:rsidRPr="005D0D6D" w:rsidRDefault="00B6222B" w:rsidP="005D0D6D">
      <w:pPr>
        <w:pStyle w:val="ListNumber"/>
        <w:numPr>
          <w:ilvl w:val="0"/>
          <w:numId w:val="35"/>
        </w:numPr>
      </w:pPr>
      <w:r w:rsidRPr="005D0D6D">
        <w:t>Have students work in pairs to c</w:t>
      </w:r>
      <w:r w:rsidR="00716EEA" w:rsidRPr="005D0D6D">
        <w:t xml:space="preserve">reate a </w:t>
      </w:r>
      <w:hyperlink r:id="rId12" w:history="1">
        <w:r w:rsidR="00F3101E" w:rsidRPr="008C202E">
          <w:rPr>
            <w:rStyle w:val="Hyperlink"/>
          </w:rPr>
          <w:t>T</w:t>
        </w:r>
        <w:r w:rsidR="005D0D6D" w:rsidRPr="008C202E">
          <w:rPr>
            <w:rStyle w:val="Hyperlink"/>
          </w:rPr>
          <w:t>-</w:t>
        </w:r>
        <w:r w:rsidR="00F3101E" w:rsidRPr="008C202E">
          <w:rPr>
            <w:rStyle w:val="Hyperlink"/>
          </w:rPr>
          <w:t>chart</w:t>
        </w:r>
      </w:hyperlink>
      <w:r w:rsidR="00F3101E" w:rsidRPr="005D0D6D">
        <w:t xml:space="preserve"> (</w:t>
      </w:r>
      <w:hyperlink r:id="rId13" w:tgtFrame="_blank" w:history="1">
        <w:r w:rsidR="00F3101E" w:rsidRPr="005D0D6D">
          <w:rPr>
            <w:rStyle w:val="Hyperlink"/>
          </w:rPr>
          <w:t>bit.ly/</w:t>
        </w:r>
        <w:proofErr w:type="spellStart"/>
        <w:r w:rsidR="00F3101E" w:rsidRPr="005D0D6D">
          <w:rPr>
            <w:rStyle w:val="Hyperlink"/>
          </w:rPr>
          <w:t>tchartstrategy</w:t>
        </w:r>
        <w:proofErr w:type="spellEnd"/>
      </w:hyperlink>
      <w:r w:rsidR="00F3101E" w:rsidRPr="005D0D6D">
        <w:t>)</w:t>
      </w:r>
      <w:r w:rsidR="00716EEA" w:rsidRPr="005D0D6D">
        <w:t xml:space="preserve"> with the headings </w:t>
      </w:r>
      <w:r w:rsidR="00716EEA" w:rsidRPr="00BC2CD8">
        <w:rPr>
          <w:rStyle w:val="Emphasis"/>
        </w:rPr>
        <w:t>maps</w:t>
      </w:r>
      <w:r w:rsidR="00716EEA" w:rsidRPr="005D0D6D">
        <w:t xml:space="preserve"> and </w:t>
      </w:r>
      <w:r w:rsidR="00716EEA" w:rsidRPr="00BC2CD8">
        <w:rPr>
          <w:rStyle w:val="Emphasis"/>
        </w:rPr>
        <w:t>networks</w:t>
      </w:r>
      <w:r w:rsidRPr="005D0D6D">
        <w:t>.</w:t>
      </w:r>
    </w:p>
    <w:p w14:paraId="0A92498F" w14:textId="10009918" w:rsidR="00B6222B" w:rsidRPr="005D0D6D" w:rsidRDefault="00B6222B" w:rsidP="005D0D6D">
      <w:pPr>
        <w:pStyle w:val="ListNumber"/>
        <w:numPr>
          <w:ilvl w:val="0"/>
          <w:numId w:val="35"/>
        </w:numPr>
      </w:pPr>
      <w:r w:rsidRPr="005D0D6D">
        <w:t>Students identify key points of difference between maps and network diagrams.</w:t>
      </w:r>
    </w:p>
    <w:p w14:paraId="01FDE6F8" w14:textId="4D153EF2" w:rsidR="00E23D18" w:rsidRPr="005D0D6D" w:rsidRDefault="00E23D18" w:rsidP="005D0D6D">
      <w:pPr>
        <w:pStyle w:val="ListNumber"/>
        <w:numPr>
          <w:ilvl w:val="0"/>
          <w:numId w:val="35"/>
        </w:numPr>
      </w:pPr>
      <w:r w:rsidRPr="005D0D6D">
        <w:t xml:space="preserve">Students should refer to the networks they have drawn in the sprouts game and </w:t>
      </w:r>
      <w:r w:rsidR="00B219E3" w:rsidRPr="005D0D6D">
        <w:t>Konigsberg bridges problem. What are the similarities and differences between their networks?</w:t>
      </w:r>
    </w:p>
    <w:p w14:paraId="65D19C0A" w14:textId="63D1CFC4" w:rsidR="00B6222B" w:rsidRDefault="00B6222B" w:rsidP="004F3D24">
      <w:pPr>
        <w:pStyle w:val="FeatureBox"/>
        <w:ind w:left="652"/>
      </w:pPr>
      <w:r>
        <w:lastRenderedPageBreak/>
        <w:t xml:space="preserve">It might be useful to print or display a variety of maps and network diagrams. Such as a map of Sydney </w:t>
      </w:r>
      <w:r w:rsidR="00EC516C">
        <w:t>versus</w:t>
      </w:r>
      <w:r>
        <w:t xml:space="preserve"> Sydney train network, house plan v</w:t>
      </w:r>
      <w:r w:rsidR="00673D79">
        <w:t>ersu</w:t>
      </w:r>
      <w:r>
        <w:t xml:space="preserve">s electrical plan, </w:t>
      </w:r>
      <w:r w:rsidR="005E5B60">
        <w:t>and so on</w:t>
      </w:r>
      <w:r>
        <w:t>.</w:t>
      </w:r>
    </w:p>
    <w:p w14:paraId="5A3058E0" w14:textId="1E41840A" w:rsidR="00F61740" w:rsidRDefault="00F61740" w:rsidP="00F61740">
      <w:pPr>
        <w:pStyle w:val="Heading4"/>
        <w:rPr>
          <w:lang w:eastAsia="zh-CN"/>
        </w:rPr>
      </w:pPr>
      <w:r>
        <w:rPr>
          <w:lang w:eastAsia="zh-CN"/>
        </w:rPr>
        <w:t>Connect networks to Aboriginal artwork</w:t>
      </w:r>
    </w:p>
    <w:p w14:paraId="0EE87675" w14:textId="5E4287B7" w:rsidR="009757A8" w:rsidRDefault="009757A8" w:rsidP="00BC2CD8">
      <w:pPr>
        <w:pStyle w:val="ListNumber"/>
        <w:numPr>
          <w:ilvl w:val="0"/>
          <w:numId w:val="36"/>
        </w:numPr>
        <w:rPr>
          <w:lang w:eastAsia="zh-CN"/>
        </w:rPr>
      </w:pPr>
      <w:r w:rsidRPr="09F00490">
        <w:rPr>
          <w:lang w:eastAsia="zh-CN"/>
        </w:rPr>
        <w:t xml:space="preserve">Display </w:t>
      </w:r>
      <w:r w:rsidR="00755AF0" w:rsidRPr="09F00490">
        <w:rPr>
          <w:lang w:eastAsia="zh-CN"/>
        </w:rPr>
        <w:t xml:space="preserve">artworks from </w:t>
      </w:r>
      <w:hyperlink r:id="rId14" w:history="1">
        <w:r w:rsidR="00662FD7" w:rsidRPr="00662FD7">
          <w:rPr>
            <w:rStyle w:val="Hyperlink"/>
            <w:lang w:eastAsia="zh-CN"/>
          </w:rPr>
          <w:t>Aboriginal Art Symbols</w:t>
        </w:r>
      </w:hyperlink>
      <w:r w:rsidR="00662FD7">
        <w:rPr>
          <w:lang w:eastAsia="zh-CN"/>
        </w:rPr>
        <w:t xml:space="preserve"> (</w:t>
      </w:r>
      <w:hyperlink r:id="rId15">
        <w:r w:rsidR="00970F4D">
          <w:rPr>
            <w:rStyle w:val="Hyperlink"/>
            <w:lang w:eastAsia="zh-CN"/>
          </w:rPr>
          <w:t>artark.com.au/pages/aboriginal-art-symbols</w:t>
        </w:r>
      </w:hyperlink>
      <w:r w:rsidR="00662FD7">
        <w:rPr>
          <w:rStyle w:val="Hyperlink"/>
          <w:lang w:eastAsia="zh-CN"/>
        </w:rPr>
        <w:t>)</w:t>
      </w:r>
      <w:r w:rsidRPr="09F00490">
        <w:rPr>
          <w:lang w:eastAsia="zh-CN"/>
        </w:rPr>
        <w:t xml:space="preserve"> and remind students of their investigation into the meaning of symbols in traditional Aboriginal artwork</w:t>
      </w:r>
      <w:r w:rsidR="002C4D03" w:rsidRPr="09F00490">
        <w:rPr>
          <w:lang w:eastAsia="zh-CN"/>
        </w:rPr>
        <w:t xml:space="preserve"> (</w:t>
      </w:r>
      <w:r w:rsidR="00395CD9" w:rsidRPr="09F00490">
        <w:rPr>
          <w:lang w:eastAsia="zh-CN"/>
        </w:rPr>
        <w:t xml:space="preserve">Lesson </w:t>
      </w:r>
      <w:r w:rsidR="00584DEA">
        <w:rPr>
          <w:lang w:eastAsia="zh-CN"/>
        </w:rPr>
        <w:t>3</w:t>
      </w:r>
      <w:r w:rsidR="00395CD9" w:rsidRPr="09F00490">
        <w:rPr>
          <w:lang w:eastAsia="zh-CN"/>
        </w:rPr>
        <w:t xml:space="preserve"> – Similar figures in art)</w:t>
      </w:r>
      <w:r w:rsidRPr="09F00490">
        <w:rPr>
          <w:lang w:eastAsia="zh-CN"/>
        </w:rPr>
        <w:t xml:space="preserve">. </w:t>
      </w:r>
      <w:r w:rsidR="00584DEA">
        <w:rPr>
          <w:lang w:eastAsia="zh-CN"/>
        </w:rPr>
        <w:t>For example</w:t>
      </w:r>
      <w:r w:rsidRPr="09F00490">
        <w:rPr>
          <w:lang w:eastAsia="zh-CN"/>
        </w:rPr>
        <w:t>, concentric circles often show meeting places.</w:t>
      </w:r>
    </w:p>
    <w:p w14:paraId="4D2A9AF8" w14:textId="56BD41E4" w:rsidR="009757A8" w:rsidRPr="009757A8" w:rsidRDefault="009757A8" w:rsidP="009757A8">
      <w:pPr>
        <w:pStyle w:val="ListNumber"/>
        <w:rPr>
          <w:lang w:eastAsia="zh-CN"/>
        </w:rPr>
      </w:pPr>
      <w:r w:rsidRPr="69F47923">
        <w:rPr>
          <w:lang w:eastAsia="zh-CN"/>
        </w:rPr>
        <w:t xml:space="preserve">Ask students to consider what they’ve learned today to decide if the artwork shown in Figure </w:t>
      </w:r>
      <w:r w:rsidR="5462FF25" w:rsidRPr="69F47923">
        <w:rPr>
          <w:lang w:eastAsia="zh-CN"/>
        </w:rPr>
        <w:t>3</w:t>
      </w:r>
      <w:r w:rsidRPr="69F47923">
        <w:rPr>
          <w:lang w:eastAsia="zh-CN"/>
        </w:rPr>
        <w:t xml:space="preserve"> </w:t>
      </w:r>
      <w:r w:rsidR="00956E0C">
        <w:rPr>
          <w:lang w:eastAsia="zh-CN"/>
        </w:rPr>
        <w:t xml:space="preserve">(below) </w:t>
      </w:r>
      <w:r w:rsidRPr="69F47923">
        <w:rPr>
          <w:lang w:eastAsia="zh-CN"/>
        </w:rPr>
        <w:t>is more like a map or a network.</w:t>
      </w:r>
    </w:p>
    <w:p w14:paraId="663E78C9" w14:textId="0E435F47" w:rsidR="00A51D10" w:rsidRDefault="00A51D10" w:rsidP="00A51D10">
      <w:pPr>
        <w:pStyle w:val="Heading3"/>
      </w:pPr>
      <w:r>
        <w:t>Apply</w:t>
      </w:r>
    </w:p>
    <w:p w14:paraId="64C325D3" w14:textId="6B2CB229" w:rsidR="00B6222B" w:rsidRDefault="00B6222B" w:rsidP="00B6222B">
      <w:pPr>
        <w:rPr>
          <w:rStyle w:val="Hyperlink"/>
          <w:lang w:eastAsia="zh-CN"/>
        </w:rPr>
      </w:pPr>
      <w:r>
        <w:rPr>
          <w:lang w:eastAsia="zh-CN"/>
        </w:rPr>
        <w:t xml:space="preserve">This task is based on NESA’s sample task for </w:t>
      </w:r>
      <w:hyperlink r:id="rId16" w:history="1">
        <w:r w:rsidRPr="00D72715">
          <w:rPr>
            <w:rStyle w:val="Hyperlink"/>
            <w:lang w:eastAsia="zh-CN"/>
          </w:rPr>
          <w:t>Mathematics Standard 1</w:t>
        </w:r>
      </w:hyperlink>
      <w:r>
        <w:rPr>
          <w:lang w:eastAsia="zh-CN"/>
        </w:rPr>
        <w:t xml:space="preserve">, retrieved from: </w:t>
      </w:r>
      <w:hyperlink r:id="rId17" w:history="1">
        <w:r w:rsidR="00970F4D">
          <w:rPr>
            <w:rStyle w:val="Hyperlink"/>
            <w:lang w:eastAsia="zh-CN"/>
          </w:rPr>
          <w:t>educationstandards.nsw.edu.au/wps/portal/nesa/resource-finder/sample-work/mathematics/mathematics-standard-1-stage-6-2017-sample-work-year-12-networks-working-on-job-sites</w:t>
        </w:r>
      </w:hyperlink>
    </w:p>
    <w:p w14:paraId="3D3EB47C" w14:textId="7FE8F50B" w:rsidR="00B6222B" w:rsidRPr="008D1AD5" w:rsidRDefault="00B6222B" w:rsidP="008D1AD5">
      <w:pPr>
        <w:pStyle w:val="ListNumber"/>
        <w:numPr>
          <w:ilvl w:val="0"/>
          <w:numId w:val="37"/>
        </w:numPr>
      </w:pPr>
      <w:r w:rsidRPr="008D1AD5">
        <w:t xml:space="preserve">Display </w:t>
      </w:r>
      <w:r w:rsidR="008838D9">
        <w:fldChar w:fldCharType="begin"/>
      </w:r>
      <w:r w:rsidR="008838D9">
        <w:instrText xml:space="preserve"> REF _Ref129771226 \h </w:instrText>
      </w:r>
      <w:r w:rsidR="008838D9">
        <w:fldChar w:fldCharType="separate"/>
      </w:r>
      <w:r w:rsidR="008838D9">
        <w:t xml:space="preserve">Figure </w:t>
      </w:r>
      <w:r w:rsidR="008838D9">
        <w:rPr>
          <w:noProof/>
        </w:rPr>
        <w:t>3</w:t>
      </w:r>
      <w:r w:rsidR="008838D9">
        <w:fldChar w:fldCharType="end"/>
      </w:r>
      <w:r w:rsidR="00BD1329">
        <w:t xml:space="preserve"> and</w:t>
      </w:r>
      <w:r w:rsidR="00F61740" w:rsidRPr="008D1AD5">
        <w:t xml:space="preserve"> print and distribute </w:t>
      </w:r>
      <w:hyperlink w:anchor="_Appendix_A" w:history="1">
        <w:r w:rsidR="00F61740" w:rsidRPr="008D1AD5">
          <w:rPr>
            <w:rStyle w:val="Hyperlink"/>
          </w:rPr>
          <w:t xml:space="preserve">Appendix </w:t>
        </w:r>
        <w:r w:rsidR="00551736" w:rsidRPr="008D1AD5">
          <w:rPr>
            <w:rStyle w:val="Hyperlink"/>
          </w:rPr>
          <w:t>A</w:t>
        </w:r>
      </w:hyperlink>
      <w:r w:rsidR="00F61740" w:rsidRPr="008D1AD5">
        <w:t>.</w:t>
      </w:r>
    </w:p>
    <w:p w14:paraId="08803FB1" w14:textId="1EA18751" w:rsidR="005B347C" w:rsidRDefault="005B347C" w:rsidP="005B347C">
      <w:pPr>
        <w:pStyle w:val="Caption"/>
      </w:pPr>
      <w:bookmarkStart w:id="2" w:name="_Ref129771226"/>
      <w:r>
        <w:lastRenderedPageBreak/>
        <w:t xml:space="preserve">Figure </w:t>
      </w:r>
      <w:r>
        <w:fldChar w:fldCharType="begin"/>
      </w:r>
      <w:r>
        <w:instrText xml:space="preserve"> SEQ Figure \* ARABIC </w:instrText>
      </w:r>
      <w:r>
        <w:fldChar w:fldCharType="separate"/>
      </w:r>
      <w:r>
        <w:rPr>
          <w:noProof/>
        </w:rPr>
        <w:t>3</w:t>
      </w:r>
      <w:r>
        <w:fldChar w:fldCharType="end"/>
      </w:r>
      <w:bookmarkEnd w:id="2"/>
      <w:r>
        <w:t xml:space="preserve"> – </w:t>
      </w:r>
      <w:r w:rsidR="001B4E80">
        <w:t>networks: working on job sites – map for task</w:t>
      </w:r>
    </w:p>
    <w:p w14:paraId="3AE1DC49" w14:textId="5ABD6A05" w:rsidR="00E52705" w:rsidRDefault="005B347C" w:rsidP="00BC2CD8">
      <w:r w:rsidRPr="00E53056">
        <w:rPr>
          <w:rFonts w:eastAsia="Arial"/>
          <w:noProof/>
        </w:rPr>
        <w:drawing>
          <wp:inline distT="0" distB="0" distL="0" distR="0" wp14:anchorId="4B7F0E8E" wp14:editId="645E2FC8">
            <wp:extent cx="5577840" cy="3655060"/>
            <wp:effectExtent l="0" t="0" r="3810" b="2540"/>
            <wp:docPr id="28" name="Picture 28" descr="A map of sydney with Mount Druitt, Cabramatta, Merrylands, Lidcombe, Strathfield, Marourbra, Ryde, Castle Hill, Bella Vista and Manly marked. These suburbs are all connected with straigh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of sydney with Mount Druitt, Cabramatta, Merrylands, Lidcombe, Strathfield, Marourbra, Ryde, Castle Hill, Bella Vista and Manly marked. These suburbs are all connected with straight lines."/>
                    <pic:cNvPicPr/>
                  </pic:nvPicPr>
                  <pic:blipFill>
                    <a:blip r:embed="rId18"/>
                    <a:stretch>
                      <a:fillRect/>
                    </a:stretch>
                  </pic:blipFill>
                  <pic:spPr>
                    <a:xfrm>
                      <a:off x="0" y="0"/>
                      <a:ext cx="5577840" cy="3655060"/>
                    </a:xfrm>
                    <a:prstGeom prst="rect">
                      <a:avLst/>
                    </a:prstGeom>
                  </pic:spPr>
                </pic:pic>
              </a:graphicData>
            </a:graphic>
          </wp:inline>
        </w:drawing>
      </w:r>
    </w:p>
    <w:p w14:paraId="2F991D74" w14:textId="16FDC227" w:rsidR="00011F88" w:rsidRPr="00BC2CD8" w:rsidRDefault="00011F88" w:rsidP="00011F88">
      <w:pPr>
        <w:pStyle w:val="Imageattributioncaption"/>
      </w:pPr>
      <w:r w:rsidRPr="00FE0CBD">
        <w:t>©</w:t>
      </w:r>
      <w:r>
        <w:t xml:space="preserve"> </w:t>
      </w:r>
      <w:r w:rsidRPr="00C70F87">
        <w:t>NSW Education Standards Authority (NESA) for and on behalf of the Crown in right of the State of New South Wales, 20</w:t>
      </w:r>
      <w:r>
        <w:t>17</w:t>
      </w:r>
      <w:r w:rsidRPr="00C70F87">
        <w:t>.</w:t>
      </w:r>
    </w:p>
    <w:p w14:paraId="5D875423" w14:textId="05CCA787" w:rsidR="00B6222B" w:rsidRDefault="00F61740" w:rsidP="00F61740">
      <w:pPr>
        <w:pStyle w:val="ListNumber"/>
        <w:rPr>
          <w:lang w:eastAsia="zh-CN"/>
        </w:rPr>
      </w:pPr>
      <w:r w:rsidRPr="09F00490">
        <w:rPr>
          <w:lang w:eastAsia="zh-CN"/>
        </w:rPr>
        <w:t>Upon completing the student facing task, have students add up their total travel times and compare with a partner.</w:t>
      </w:r>
    </w:p>
    <w:p w14:paraId="6AEA9A5F" w14:textId="4951D099" w:rsidR="00F61740" w:rsidRDefault="00F61740" w:rsidP="00F61740">
      <w:pPr>
        <w:pStyle w:val="ListNumber"/>
        <w:rPr>
          <w:lang w:eastAsia="zh-CN"/>
        </w:rPr>
      </w:pPr>
      <w:r w:rsidRPr="09F00490">
        <w:rPr>
          <w:lang w:eastAsia="zh-CN"/>
        </w:rPr>
        <w:t>List all total times on the board and have the students with the fastest times share their first several moves.</w:t>
      </w:r>
    </w:p>
    <w:p w14:paraId="62BC64D5" w14:textId="001E9329" w:rsidR="00F61740" w:rsidRDefault="00F61740" w:rsidP="00F61740">
      <w:pPr>
        <w:pStyle w:val="ListNumber"/>
        <w:rPr>
          <w:lang w:eastAsia="zh-CN"/>
        </w:rPr>
      </w:pPr>
      <w:r w:rsidRPr="09F00490">
        <w:rPr>
          <w:lang w:eastAsia="zh-CN"/>
        </w:rPr>
        <w:t>Encourage students to look for similarities in the fastest strategies.</w:t>
      </w:r>
    </w:p>
    <w:p w14:paraId="786439C7" w14:textId="39C3E669" w:rsidR="00290ACC" w:rsidRDefault="007F6785" w:rsidP="00290ACC">
      <w:pPr>
        <w:pStyle w:val="ListNumber"/>
        <w:rPr>
          <w:lang w:eastAsia="zh-CN"/>
        </w:rPr>
      </w:pPr>
      <w:r>
        <w:rPr>
          <w:lang w:eastAsia="zh-CN"/>
        </w:rPr>
        <w:t>Ask students to consider if they c</w:t>
      </w:r>
      <w:r w:rsidR="00257ED9">
        <w:rPr>
          <w:lang w:eastAsia="zh-CN"/>
        </w:rPr>
        <w:t>ould</w:t>
      </w:r>
      <w:r w:rsidR="00966968">
        <w:rPr>
          <w:lang w:eastAsia="zh-CN"/>
        </w:rPr>
        <w:t xml:space="preserve"> </w:t>
      </w:r>
      <w:r>
        <w:rPr>
          <w:lang w:eastAsia="zh-CN"/>
        </w:rPr>
        <w:t>have</w:t>
      </w:r>
      <w:r w:rsidR="00966968">
        <w:rPr>
          <w:lang w:eastAsia="zh-CN"/>
        </w:rPr>
        <w:t xml:space="preserve"> use</w:t>
      </w:r>
      <w:r>
        <w:rPr>
          <w:lang w:eastAsia="zh-CN"/>
        </w:rPr>
        <w:t>d</w:t>
      </w:r>
      <w:r w:rsidR="00966968">
        <w:rPr>
          <w:lang w:eastAsia="zh-CN"/>
        </w:rPr>
        <w:t xml:space="preserve"> distances instead of time for this activity?</w:t>
      </w:r>
      <w:r w:rsidR="00BC2CD8">
        <w:rPr>
          <w:lang w:eastAsia="zh-CN"/>
        </w:rPr>
        <w:t xml:space="preserve"> </w:t>
      </w:r>
      <w:r w:rsidR="00290ACC">
        <w:rPr>
          <w:lang w:eastAsia="zh-CN"/>
        </w:rPr>
        <w:t>Use this question to conclude that maps and networks serve unique purposes.</w:t>
      </w:r>
    </w:p>
    <w:p w14:paraId="300038B4" w14:textId="0E2F853D" w:rsidR="007F550F" w:rsidRDefault="007F550F">
      <w:pPr>
        <w:spacing w:line="276" w:lineRule="auto"/>
        <w:rPr>
          <w:lang w:eastAsia="zh-CN"/>
        </w:rPr>
      </w:pPr>
      <w:r>
        <w:rPr>
          <w:lang w:eastAsia="zh-CN"/>
        </w:rPr>
        <w:br w:type="page"/>
      </w:r>
    </w:p>
    <w:p w14:paraId="1034298C" w14:textId="5FF0462F" w:rsidR="005436B9" w:rsidRDefault="005436B9" w:rsidP="0026585F">
      <w:pPr>
        <w:pStyle w:val="Heading2"/>
      </w:pPr>
      <w:r>
        <w:lastRenderedPageBreak/>
        <w:t>Assessment and Differentiation</w:t>
      </w:r>
    </w:p>
    <w:p w14:paraId="1FC16D24" w14:textId="0898B222" w:rsidR="0026585F" w:rsidRDefault="004B4EE7" w:rsidP="0026585F">
      <w:pPr>
        <w:pStyle w:val="Heading3"/>
      </w:pPr>
      <w:r>
        <w:t>Suggested opportunities for differentiation</w:t>
      </w:r>
    </w:p>
    <w:p w14:paraId="1E5BE50C" w14:textId="49D3582D" w:rsidR="004B4EE7" w:rsidRPr="004B4EE7" w:rsidRDefault="004B4EE7" w:rsidP="004B4EE7">
      <w:pPr>
        <w:rPr>
          <w:rStyle w:val="Strong"/>
        </w:rPr>
      </w:pPr>
      <w:r w:rsidRPr="004B4EE7">
        <w:rPr>
          <w:rStyle w:val="Strong"/>
        </w:rPr>
        <w:t xml:space="preserve">Launch </w:t>
      </w:r>
      <w:r w:rsidR="00F04B0F">
        <w:rPr>
          <w:rStyle w:val="Strong"/>
        </w:rPr>
        <w:t>&amp;</w:t>
      </w:r>
      <w:r w:rsidRPr="004B4EE7">
        <w:rPr>
          <w:rStyle w:val="Strong"/>
        </w:rPr>
        <w:t xml:space="preserve"> Explore</w:t>
      </w:r>
    </w:p>
    <w:p w14:paraId="466ED03B" w14:textId="77777777" w:rsidR="004B4EE7" w:rsidRPr="00216681" w:rsidRDefault="004B4EE7" w:rsidP="00216681">
      <w:pPr>
        <w:pStyle w:val="ListBullet"/>
      </w:pPr>
      <w:r w:rsidRPr="00216681">
        <w:t>Support students by allowing them to physically trace or construct the networks.</w:t>
      </w:r>
    </w:p>
    <w:p w14:paraId="24373D3A" w14:textId="77777777" w:rsidR="004B4EE7" w:rsidRPr="00216681" w:rsidRDefault="004B4EE7" w:rsidP="00216681">
      <w:pPr>
        <w:pStyle w:val="ListBullet"/>
      </w:pPr>
      <w:r w:rsidRPr="00216681">
        <w:t>Challenge students to use correct terminology: Edge, vertex, vertices. Students could be extended by introducing additional terminology such as degree or path.</w:t>
      </w:r>
    </w:p>
    <w:p w14:paraId="7634B315" w14:textId="27412648" w:rsidR="004B4EE7" w:rsidRPr="00216681" w:rsidRDefault="004B4EE7" w:rsidP="00216681">
      <w:pPr>
        <w:rPr>
          <w:rStyle w:val="Strong"/>
        </w:rPr>
      </w:pPr>
      <w:r w:rsidRPr="00216681">
        <w:rPr>
          <w:rStyle w:val="Strong"/>
        </w:rPr>
        <w:t>Apply</w:t>
      </w:r>
    </w:p>
    <w:p w14:paraId="64F68376" w14:textId="17C7C7A9" w:rsidR="004B4EE7" w:rsidRDefault="004B4EE7" w:rsidP="00216681">
      <w:pPr>
        <w:pStyle w:val="ListBullet"/>
      </w:pPr>
      <w:r w:rsidRPr="0020070E">
        <w:t>Extend students by providing the full investigation task from NESA</w:t>
      </w:r>
      <w:r w:rsidR="007D4867">
        <w:t>.</w:t>
      </w:r>
    </w:p>
    <w:p w14:paraId="6643631A" w14:textId="0FCBE1B0" w:rsidR="002E166D" w:rsidRDefault="002E166D" w:rsidP="002E166D">
      <w:pPr>
        <w:pStyle w:val="Heading3"/>
      </w:pPr>
      <w:r>
        <w:t>Suggested opportunities for assessment</w:t>
      </w:r>
    </w:p>
    <w:p w14:paraId="3C42309B" w14:textId="3192403A" w:rsidR="009B20B6" w:rsidRPr="0020070E" w:rsidRDefault="009B20B6" w:rsidP="009B20B6">
      <w:pPr>
        <w:pStyle w:val="ListBullet"/>
        <w:rPr>
          <w:b/>
        </w:rPr>
      </w:pPr>
      <w:r>
        <w:t>The investigation task could be assigned as an assessment task.</w:t>
      </w:r>
    </w:p>
    <w:p w14:paraId="524F78D5" w14:textId="1391D207" w:rsidR="009B20B6" w:rsidRPr="006F33FF" w:rsidRDefault="009B20B6" w:rsidP="009B20B6">
      <w:pPr>
        <w:pStyle w:val="ListBullet"/>
        <w:rPr>
          <w:b/>
        </w:rPr>
      </w:pPr>
      <w:r>
        <w:t>Create an exit ticket requiring students to label graphics as scale diagrams or networks.</w:t>
      </w:r>
    </w:p>
    <w:p w14:paraId="1B9DD702" w14:textId="46F67D8F" w:rsidR="009B20B6" w:rsidRPr="009B20B6" w:rsidRDefault="009B20B6" w:rsidP="009B20B6">
      <w:pPr>
        <w:pStyle w:val="ListBullet"/>
      </w:pPr>
      <w:r>
        <w:t>Monitor student discussions whilst they work for correct use of new terminology of vertices, edges, walk.</w:t>
      </w:r>
    </w:p>
    <w:p w14:paraId="11F01508" w14:textId="704B0BF4" w:rsidR="006F33FF" w:rsidRPr="00BC2CD8" w:rsidRDefault="006F33FF" w:rsidP="00BC2CD8">
      <w:r>
        <w:br w:type="page"/>
      </w:r>
    </w:p>
    <w:p w14:paraId="02F4B653" w14:textId="5616D365" w:rsidR="00BB1E8B" w:rsidRPr="009B20B6" w:rsidRDefault="00EC4BCB" w:rsidP="00A75882">
      <w:pPr>
        <w:pStyle w:val="Heading2"/>
      </w:pPr>
      <w:bookmarkStart w:id="3" w:name="_Appendix_A"/>
      <w:bookmarkEnd w:id="3"/>
      <w:r w:rsidRPr="009B20B6">
        <w:lastRenderedPageBreak/>
        <w:t>Appendix A</w:t>
      </w:r>
    </w:p>
    <w:p w14:paraId="61B89D3D" w14:textId="40FB28E1" w:rsidR="00F61740" w:rsidRDefault="00F61740" w:rsidP="009B20B6">
      <w:pPr>
        <w:pStyle w:val="Heading3"/>
      </w:pPr>
      <w:r w:rsidRPr="009B20B6">
        <w:t>Networks task</w:t>
      </w:r>
    </w:p>
    <w:p w14:paraId="7E5C2018" w14:textId="77FC856D" w:rsidR="001B44E8" w:rsidRDefault="001B44E8" w:rsidP="001B44E8">
      <w:pPr>
        <w:pStyle w:val="Heading4"/>
      </w:pPr>
      <w:r>
        <w:t>Student facing task</w:t>
      </w:r>
    </w:p>
    <w:p w14:paraId="5D7DF871" w14:textId="483A5B14" w:rsidR="001D3F34" w:rsidRPr="00F61740" w:rsidRDefault="001D3F34" w:rsidP="001D3F34">
      <w:pPr>
        <w:rPr>
          <w:rFonts w:eastAsia="Arial"/>
          <w:b/>
          <w:bCs/>
        </w:rPr>
      </w:pPr>
      <w:r w:rsidRPr="00F61740">
        <w:rPr>
          <w:rFonts w:eastAsia="Arial"/>
          <w:bCs/>
        </w:rPr>
        <w:t xml:space="preserve">Use the map of Sydney suburbs provided to answer the questions below. There are </w:t>
      </w:r>
      <w:r w:rsidR="00837B42">
        <w:rPr>
          <w:rFonts w:eastAsia="Arial"/>
          <w:bCs/>
        </w:rPr>
        <w:t xml:space="preserve">8 </w:t>
      </w:r>
      <w:r w:rsidRPr="00F61740">
        <w:rPr>
          <w:rFonts w:eastAsia="Arial"/>
          <w:bCs/>
        </w:rPr>
        <w:t>points marked on the map next to the name of a suburb. These points indicate the job sites you are to work at throughout the day.</w:t>
      </w:r>
    </w:p>
    <w:p w14:paraId="444587AF" w14:textId="6D3456CD" w:rsidR="001D3F34" w:rsidRPr="00A75882" w:rsidRDefault="001D3F34" w:rsidP="001D3F34">
      <w:pPr>
        <w:pStyle w:val="ListNumber"/>
        <w:numPr>
          <w:ilvl w:val="0"/>
          <w:numId w:val="38"/>
        </w:numPr>
      </w:pPr>
      <w:r w:rsidRPr="00A75882">
        <w:t>Terminology</w:t>
      </w:r>
      <w:r w:rsidR="00A75882">
        <w:t xml:space="preserve"> – s</w:t>
      </w:r>
      <w:r w:rsidRPr="00A75882">
        <w:rPr>
          <w:rFonts w:eastAsia="Arial"/>
          <w:bCs/>
        </w:rPr>
        <w:t>tate the number of:</w:t>
      </w:r>
    </w:p>
    <w:p w14:paraId="3A73254F" w14:textId="01C4FBBD" w:rsidR="001D3F34" w:rsidRPr="00F61740" w:rsidRDefault="001D3F34" w:rsidP="00A75882">
      <w:pPr>
        <w:ind w:firstLine="567"/>
        <w:rPr>
          <w:rFonts w:eastAsia="Arial"/>
          <w:b/>
          <w:bCs/>
        </w:rPr>
      </w:pPr>
      <w:r w:rsidRPr="00F61740">
        <w:rPr>
          <w:rFonts w:eastAsia="Arial"/>
          <w:bCs/>
        </w:rPr>
        <w:t xml:space="preserve">Vertices </w:t>
      </w:r>
      <w:r w:rsidR="00C17332">
        <w:rPr>
          <w:rFonts w:eastAsia="Arial"/>
          <w:bCs/>
        </w:rPr>
        <w:t>____</w:t>
      </w:r>
    </w:p>
    <w:p w14:paraId="6E6B0E47" w14:textId="7CFA4398" w:rsidR="001D3F34" w:rsidRPr="00F61740" w:rsidRDefault="001D3F34" w:rsidP="00A75882">
      <w:pPr>
        <w:ind w:firstLine="567"/>
        <w:rPr>
          <w:rFonts w:eastAsia="Arial"/>
          <w:b/>
          <w:bCs/>
        </w:rPr>
      </w:pPr>
      <w:r w:rsidRPr="00F61740">
        <w:rPr>
          <w:rFonts w:eastAsia="Arial"/>
          <w:bCs/>
        </w:rPr>
        <w:t xml:space="preserve">Edges </w:t>
      </w:r>
      <w:r w:rsidR="00C17332">
        <w:rPr>
          <w:rFonts w:eastAsia="Arial"/>
          <w:bCs/>
        </w:rPr>
        <w:t>____</w:t>
      </w:r>
    </w:p>
    <w:p w14:paraId="22FA7667" w14:textId="2771A2B9" w:rsidR="001D3F34" w:rsidRPr="0099241B" w:rsidRDefault="001D3F34" w:rsidP="00A75882">
      <w:pPr>
        <w:pStyle w:val="ListNumber"/>
      </w:pPr>
      <w:r w:rsidRPr="0099241B">
        <w:t xml:space="preserve">Use an online map application to determine the estimated travel time between each suburb and record this on </w:t>
      </w:r>
      <w:r w:rsidR="00A75882">
        <w:t>the m</w:t>
      </w:r>
      <w:r w:rsidRPr="0099241B">
        <w:t>ap of Sydney suburbs. The time taken to travel from Mount Druitt to Cabramatta is provided as an example.</w:t>
      </w:r>
    </w:p>
    <w:p w14:paraId="0D576A6D" w14:textId="4F1F07D5" w:rsidR="001D3F34" w:rsidRDefault="001D3F34" w:rsidP="0099241B">
      <w:pPr>
        <w:pStyle w:val="ListNumber"/>
      </w:pPr>
      <w:r w:rsidRPr="0099241B">
        <w:t>Starting from Merrylands, use a highlighter to indicate on the map below, the path you would take to visit each suburb in the shortest time possible.</w:t>
      </w:r>
    </w:p>
    <w:p w14:paraId="747C5490" w14:textId="03B5A895" w:rsidR="00587900" w:rsidRPr="00587900" w:rsidRDefault="00587900" w:rsidP="00587900">
      <w:r w:rsidRPr="00E53056">
        <w:rPr>
          <w:rFonts w:eastAsia="Arial"/>
          <w:noProof/>
        </w:rPr>
        <w:lastRenderedPageBreak/>
        <w:drawing>
          <wp:inline distT="0" distB="0" distL="0" distR="0" wp14:anchorId="6B11149F" wp14:editId="13DC93F8">
            <wp:extent cx="5600700" cy="3670040"/>
            <wp:effectExtent l="0" t="0" r="0" b="6985"/>
            <wp:docPr id="29" name="Picture 29" descr="network map around merryland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etwork map around merrylands NSW"/>
                    <pic:cNvPicPr/>
                  </pic:nvPicPr>
                  <pic:blipFill>
                    <a:blip r:embed="rId18"/>
                    <a:stretch>
                      <a:fillRect/>
                    </a:stretch>
                  </pic:blipFill>
                  <pic:spPr>
                    <a:xfrm>
                      <a:off x="0" y="0"/>
                      <a:ext cx="5655253" cy="3705788"/>
                    </a:xfrm>
                    <a:prstGeom prst="rect">
                      <a:avLst/>
                    </a:prstGeom>
                  </pic:spPr>
                </pic:pic>
              </a:graphicData>
            </a:graphic>
          </wp:inline>
        </w:drawing>
      </w:r>
    </w:p>
    <w:p w14:paraId="736CF9BC" w14:textId="77777777" w:rsidR="00011F88" w:rsidRPr="00BC2CD8" w:rsidRDefault="00011F88" w:rsidP="00011F88">
      <w:pPr>
        <w:pStyle w:val="Imageattributioncaption"/>
      </w:pPr>
      <w:r w:rsidRPr="00FE0CBD">
        <w:t>©</w:t>
      </w:r>
      <w:r>
        <w:t xml:space="preserve"> </w:t>
      </w:r>
      <w:r w:rsidRPr="00C70F87">
        <w:t>NSW Education Standards Authority (NESA) for and on behalf of the Crown in right of the State of New South Wales, 20</w:t>
      </w:r>
      <w:r>
        <w:t>17</w:t>
      </w:r>
      <w:r w:rsidRPr="00C70F87">
        <w:t>.</w:t>
      </w:r>
    </w:p>
    <w:p w14:paraId="16C01FC6" w14:textId="22020C55" w:rsidR="00011F88" w:rsidRDefault="00011F88" w:rsidP="00254857">
      <w:pPr>
        <w:sectPr w:rsidR="00011F88" w:rsidSect="00073EB0">
          <w:headerReference w:type="default" r:id="rId19"/>
          <w:footerReference w:type="even" r:id="rId20"/>
          <w:footerReference w:type="default" r:id="rId21"/>
          <w:headerReference w:type="first" r:id="rId22"/>
          <w:footerReference w:type="first" r:id="rId23"/>
          <w:pgSz w:w="11900" w:h="16840"/>
          <w:pgMar w:top="1134" w:right="1134" w:bottom="993" w:left="1134" w:header="709" w:footer="709" w:gutter="0"/>
          <w:pgNumType w:start="1"/>
          <w:cols w:space="708"/>
          <w:titlePg/>
          <w:docGrid w:linePitch="360"/>
        </w:sectPr>
      </w:pPr>
    </w:p>
    <w:p w14:paraId="1FE9CFAB" w14:textId="77777777" w:rsidR="00E41B38" w:rsidRPr="00EF7698" w:rsidRDefault="00E41B38" w:rsidP="00E41B38">
      <w:pPr>
        <w:rPr>
          <w:rStyle w:val="Strong"/>
        </w:rPr>
      </w:pPr>
      <w:r w:rsidRPr="00EF7698">
        <w:rPr>
          <w:rStyle w:val="Strong"/>
          <w:sz w:val="28"/>
          <w:szCs w:val="28"/>
        </w:rPr>
        <w:lastRenderedPageBreak/>
        <w:t>© State of New South Wales (Department of Education), 2023</w:t>
      </w:r>
    </w:p>
    <w:p w14:paraId="67D09009" w14:textId="77777777" w:rsidR="00E41B38" w:rsidRPr="00C504EA" w:rsidRDefault="00E41B38" w:rsidP="00E41B38">
      <w:r w:rsidRPr="00C504EA">
        <w:t xml:space="preserve">The copyright material published in this resource is subject to the </w:t>
      </w:r>
      <w:r w:rsidRPr="0074071B">
        <w:rPr>
          <w:i/>
          <w:iCs/>
        </w:rPr>
        <w:t>Copyright Act 1968</w:t>
      </w:r>
      <w:r w:rsidRPr="00C504EA">
        <w:t xml:space="preserve"> (Cth) and is owned by the NSW Department of Education or, where indicated, by a party other than the NSW Department of Education (third-party material).</w:t>
      </w:r>
    </w:p>
    <w:p w14:paraId="47329CF5" w14:textId="77777777" w:rsidR="00E41B38" w:rsidRDefault="00E41B38" w:rsidP="00E41B38">
      <w:pPr>
        <w:rPr>
          <w:lang w:eastAsia="en-AU"/>
        </w:rPr>
      </w:pPr>
      <w:r w:rsidRPr="00C504EA">
        <w:t xml:space="preserve">Copyright material available in this resource and owned by the NSW Department of Education is licensed under a </w:t>
      </w:r>
      <w:hyperlink r:id="rId24" w:history="1">
        <w:r w:rsidRPr="00C504EA">
          <w:rPr>
            <w:rStyle w:val="Hyperlink"/>
          </w:rPr>
          <w:t>Creative Commons Attribution 4.0 International (CC BY 4.0) licence</w:t>
        </w:r>
      </w:hyperlink>
      <w:r w:rsidRPr="005F2331">
        <w:t>.</w:t>
      </w:r>
    </w:p>
    <w:p w14:paraId="7BBC4E39" w14:textId="77777777" w:rsidR="00E41B38" w:rsidRPr="000F46D1" w:rsidRDefault="00E41B38" w:rsidP="00E41B38">
      <w:pPr>
        <w:spacing w:line="300" w:lineRule="auto"/>
        <w:rPr>
          <w:lang w:eastAsia="en-AU"/>
        </w:rPr>
      </w:pPr>
      <w:r>
        <w:rPr>
          <w:noProof/>
        </w:rPr>
        <w:drawing>
          <wp:inline distT="0" distB="0" distL="0" distR="0" wp14:anchorId="7A00CBF5" wp14:editId="0B9D5CBC">
            <wp:extent cx="1228725" cy="428625"/>
            <wp:effectExtent l="0" t="0" r="9525" b="9525"/>
            <wp:docPr id="32" name="Picture 32" descr="Creative Commons Attribution licenc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11DE24" w14:textId="77777777" w:rsidR="00E41B38" w:rsidRPr="00C504EA" w:rsidRDefault="00E41B38" w:rsidP="00E41B38">
      <w:r w:rsidRPr="00C504EA">
        <w:t xml:space="preserve">This </w:t>
      </w:r>
      <w:r w:rsidRPr="00496162">
        <w:t>licence</w:t>
      </w:r>
      <w:r w:rsidRPr="00C504EA">
        <w:t xml:space="preserve"> allows you to share and adapt the material for any purpose, even commercially.</w:t>
      </w:r>
    </w:p>
    <w:p w14:paraId="0283C141" w14:textId="77777777" w:rsidR="00E41B38" w:rsidRPr="00C504EA" w:rsidRDefault="00E41B38" w:rsidP="00E41B38">
      <w:r w:rsidRPr="00C504EA">
        <w:t>Attribution should be given to © State of New South Wales (Department of Education), 2023.</w:t>
      </w:r>
    </w:p>
    <w:p w14:paraId="13999A9C" w14:textId="77777777" w:rsidR="00E41B38" w:rsidRPr="00C504EA" w:rsidRDefault="00E41B38" w:rsidP="00E41B38">
      <w:r w:rsidRPr="00C504EA">
        <w:t>Material in this resource not available under a Creative Commons licence:</w:t>
      </w:r>
    </w:p>
    <w:p w14:paraId="06CCFB6F" w14:textId="77777777" w:rsidR="00E41B38" w:rsidRPr="000F46D1" w:rsidRDefault="00E41B38" w:rsidP="00E41B38">
      <w:pPr>
        <w:pStyle w:val="ListBullet"/>
        <w:numPr>
          <w:ilvl w:val="0"/>
          <w:numId w:val="32"/>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00D675FD" w14:textId="77777777" w:rsidR="00E41B38" w:rsidRDefault="00E41B38" w:rsidP="00E41B38">
      <w:pPr>
        <w:pStyle w:val="ListBullet"/>
        <w:numPr>
          <w:ilvl w:val="0"/>
          <w:numId w:val="32"/>
        </w:numPr>
        <w:rPr>
          <w:lang w:eastAsia="en-AU"/>
        </w:rPr>
      </w:pPr>
      <w:r w:rsidRPr="000F46D1">
        <w:rPr>
          <w:lang w:eastAsia="en-AU"/>
        </w:rPr>
        <w:t>material owned by a third party that has been reproduced with permission. You will need to obtain permission from the third party to reuse its material.</w:t>
      </w:r>
    </w:p>
    <w:p w14:paraId="3E790FB8" w14:textId="77777777" w:rsidR="00E41B38" w:rsidRPr="00571DF7" w:rsidRDefault="00E41B38" w:rsidP="00E41B38">
      <w:pPr>
        <w:pStyle w:val="FeatureBox2"/>
        <w:spacing w:line="300" w:lineRule="auto"/>
        <w:rPr>
          <w:rStyle w:val="Strong"/>
        </w:rPr>
      </w:pPr>
      <w:r w:rsidRPr="00571DF7">
        <w:rPr>
          <w:rStyle w:val="Strong"/>
        </w:rPr>
        <w:t>Links to third-party material and websites</w:t>
      </w:r>
    </w:p>
    <w:p w14:paraId="455CDEF4" w14:textId="77777777" w:rsidR="00E41B38" w:rsidRDefault="00E41B38" w:rsidP="00E41B3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8BE7B15" w14:textId="30641E81" w:rsidR="00B51957" w:rsidRPr="00B51957" w:rsidRDefault="00E41B38" w:rsidP="00E41B38">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B51957" w:rsidRPr="00B51957" w:rsidSect="0010716A">
      <w:headerReference w:type="first" r:id="rId26"/>
      <w:footerReference w:type="first" r:id="rId27"/>
      <w:pgSz w:w="11900" w:h="16840"/>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68A21" w14:textId="77777777" w:rsidR="002F57D5" w:rsidRDefault="002F57D5" w:rsidP="00191F45">
      <w:r>
        <w:separator/>
      </w:r>
    </w:p>
    <w:p w14:paraId="17EDFA1E" w14:textId="77777777" w:rsidR="002F57D5" w:rsidRDefault="002F57D5"/>
  </w:endnote>
  <w:endnote w:type="continuationSeparator" w:id="0">
    <w:p w14:paraId="0281A266" w14:textId="77777777" w:rsidR="002F57D5" w:rsidRDefault="002F57D5" w:rsidP="00191F45">
      <w:r>
        <w:continuationSeparator/>
      </w:r>
    </w:p>
    <w:p w14:paraId="423FE1FF" w14:textId="77777777" w:rsidR="002F57D5" w:rsidRDefault="002F57D5"/>
  </w:endnote>
  <w:endnote w:type="continuationNotice" w:id="1">
    <w:p w14:paraId="1AE3C5EF" w14:textId="77777777" w:rsidR="002F57D5" w:rsidRDefault="002F57D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37990E46"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9757A8">
      <w:t>Comparing representations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6866" w14:textId="74AD879C" w:rsidR="007C3B7A" w:rsidRPr="007C3B7A" w:rsidRDefault="007C3B7A" w:rsidP="007C3B7A">
    <w:pPr>
      <w:pStyle w:val="Footer"/>
    </w:pPr>
    <w:r w:rsidRPr="007C3B7A">
      <w:t xml:space="preserve">© NSW Department of Education, </w:t>
    </w:r>
    <w:r w:rsidRPr="007C3B7A">
      <w:fldChar w:fldCharType="begin"/>
    </w:r>
    <w:r w:rsidRPr="007C3B7A">
      <w:instrText xml:space="preserve"> DATE  \@ "MMM-yy"  \* MERGEFORMAT </w:instrText>
    </w:r>
    <w:r w:rsidRPr="007C3B7A">
      <w:fldChar w:fldCharType="separate"/>
    </w:r>
    <w:r w:rsidR="00CD1C06">
      <w:rPr>
        <w:noProof/>
      </w:rPr>
      <w:t>Apr-23</w:t>
    </w:r>
    <w:r w:rsidRPr="007C3B7A">
      <w:fldChar w:fldCharType="end"/>
    </w:r>
    <w:r w:rsidRPr="007C3B7A">
      <w:ptab w:relativeTo="margin" w:alignment="right" w:leader="none"/>
    </w:r>
    <w:r w:rsidRPr="007C3B7A">
      <w:rPr>
        <w:noProof/>
      </w:rPr>
      <w:drawing>
        <wp:inline distT="0" distB="0" distL="0" distR="0" wp14:anchorId="4B16D4CA" wp14:editId="45EE2B04">
          <wp:extent cx="561975" cy="196038"/>
          <wp:effectExtent l="0" t="0" r="0" b="0"/>
          <wp:docPr id="25" name="Picture 2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493120" w:rsidRDefault="00493120" w:rsidP="00802456">
    <w:pPr>
      <w:pStyle w:val="Logo"/>
      <w:tabs>
        <w:tab w:val="clear" w:pos="10200"/>
        <w:tab w:val="right" w:pos="9639"/>
      </w:tabs>
      <w:spacing w:before="0"/>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22" name="Picture 2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D797" w14:textId="77777777" w:rsidR="00844696" w:rsidRPr="0004135C" w:rsidRDefault="00000000" w:rsidP="00041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935AE" w14:textId="77777777" w:rsidR="002F57D5" w:rsidRDefault="002F57D5" w:rsidP="00191F45">
      <w:r>
        <w:separator/>
      </w:r>
    </w:p>
    <w:p w14:paraId="113D4847" w14:textId="77777777" w:rsidR="002F57D5" w:rsidRDefault="002F57D5"/>
  </w:footnote>
  <w:footnote w:type="continuationSeparator" w:id="0">
    <w:p w14:paraId="6AD513D0" w14:textId="77777777" w:rsidR="002F57D5" w:rsidRDefault="002F57D5" w:rsidP="00191F45">
      <w:r>
        <w:continuationSeparator/>
      </w:r>
    </w:p>
    <w:p w14:paraId="0B65F0E7" w14:textId="77777777" w:rsidR="002F57D5" w:rsidRDefault="002F57D5"/>
  </w:footnote>
  <w:footnote w:type="continuationNotice" w:id="1">
    <w:p w14:paraId="44BFE60E" w14:textId="77777777" w:rsidR="002F57D5" w:rsidRDefault="002F57D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9ED1" w14:textId="2FA4221B" w:rsidR="00E80FD9" w:rsidRDefault="00E80FD9" w:rsidP="00E80FD9">
    <w:pPr>
      <w:pStyle w:val="Documentname"/>
      <w:tabs>
        <w:tab w:val="clear" w:pos="4513"/>
        <w:tab w:val="clear" w:pos="9026"/>
        <w:tab w:val="right" w:pos="9632"/>
      </w:tabs>
    </w:pPr>
    <w:r>
      <w:tab/>
    </w:r>
    <w:r w:rsidR="00CA0A74">
      <w:t xml:space="preserve">Maths – Stage </w:t>
    </w:r>
    <w:r w:rsidR="00CA2C6C">
      <w:t xml:space="preserve">5 – </w:t>
    </w:r>
    <w:r w:rsidR="00011F88">
      <w:t>u</w:t>
    </w:r>
    <w:r w:rsidR="00CA2C6C">
      <w:t xml:space="preserve">nit 1 – </w:t>
    </w:r>
    <w:r w:rsidR="00011F88">
      <w:t>l</w:t>
    </w:r>
    <w:r w:rsidR="00CA2C6C">
      <w:t xml:space="preserve">esson 10 – </w:t>
    </w:r>
    <w:r w:rsidR="00BC2CD8">
      <w:t xml:space="preserve">comparing </w:t>
    </w:r>
    <w:r>
      <w:t xml:space="preserve">representations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4CF9" w14:textId="77777777" w:rsidR="00844696" w:rsidRPr="00AC206D" w:rsidRDefault="00000000" w:rsidP="00AC20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910C62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8CAA0C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280C4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7F5370"/>
    <w:multiLevelType w:val="hybridMultilevel"/>
    <w:tmpl w:val="520614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46A287A"/>
    <w:multiLevelType w:val="hybridMultilevel"/>
    <w:tmpl w:val="FAD4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EC7417"/>
    <w:multiLevelType w:val="hybridMultilevel"/>
    <w:tmpl w:val="D41E1D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A6E9203"/>
    <w:multiLevelType w:val="hybridMultilevel"/>
    <w:tmpl w:val="8ECCA326"/>
    <w:lvl w:ilvl="0" w:tplc="95963248">
      <w:start w:val="1"/>
      <w:numFmt w:val="decimal"/>
      <w:lvlText w:val="%1."/>
      <w:lvlJc w:val="left"/>
      <w:pPr>
        <w:ind w:left="720" w:hanging="360"/>
      </w:pPr>
    </w:lvl>
    <w:lvl w:ilvl="1" w:tplc="7482371A">
      <w:start w:val="1"/>
      <w:numFmt w:val="lowerLetter"/>
      <w:lvlText w:val="%2."/>
      <w:lvlJc w:val="left"/>
      <w:pPr>
        <w:ind w:left="1440" w:hanging="360"/>
      </w:pPr>
    </w:lvl>
    <w:lvl w:ilvl="2" w:tplc="37729666">
      <w:start w:val="1"/>
      <w:numFmt w:val="lowerRoman"/>
      <w:lvlText w:val="%3."/>
      <w:lvlJc w:val="right"/>
      <w:pPr>
        <w:ind w:left="2160" w:hanging="180"/>
      </w:pPr>
    </w:lvl>
    <w:lvl w:ilvl="3" w:tplc="5EEE48A2">
      <w:start w:val="1"/>
      <w:numFmt w:val="decimal"/>
      <w:lvlText w:val="%4."/>
      <w:lvlJc w:val="left"/>
      <w:pPr>
        <w:ind w:left="2880" w:hanging="360"/>
      </w:pPr>
    </w:lvl>
    <w:lvl w:ilvl="4" w:tplc="D85CD4A6">
      <w:start w:val="1"/>
      <w:numFmt w:val="lowerLetter"/>
      <w:lvlText w:val="%5."/>
      <w:lvlJc w:val="left"/>
      <w:pPr>
        <w:ind w:left="3600" w:hanging="360"/>
      </w:pPr>
    </w:lvl>
    <w:lvl w:ilvl="5" w:tplc="94AAD3A6">
      <w:start w:val="1"/>
      <w:numFmt w:val="lowerRoman"/>
      <w:lvlText w:val="%6."/>
      <w:lvlJc w:val="right"/>
      <w:pPr>
        <w:ind w:left="4320" w:hanging="180"/>
      </w:pPr>
    </w:lvl>
    <w:lvl w:ilvl="6" w:tplc="125A6E88">
      <w:start w:val="1"/>
      <w:numFmt w:val="decimal"/>
      <w:lvlText w:val="%7."/>
      <w:lvlJc w:val="left"/>
      <w:pPr>
        <w:ind w:left="5040" w:hanging="360"/>
      </w:pPr>
    </w:lvl>
    <w:lvl w:ilvl="7" w:tplc="ED28DF62">
      <w:start w:val="1"/>
      <w:numFmt w:val="lowerLetter"/>
      <w:lvlText w:val="%8."/>
      <w:lvlJc w:val="left"/>
      <w:pPr>
        <w:ind w:left="5760" w:hanging="360"/>
      </w:pPr>
    </w:lvl>
    <w:lvl w:ilvl="8" w:tplc="468E485A">
      <w:start w:val="1"/>
      <w:numFmt w:val="lowerRoman"/>
      <w:lvlText w:val="%9."/>
      <w:lvlJc w:val="right"/>
      <w:pPr>
        <w:ind w:left="6480" w:hanging="180"/>
      </w:pPr>
    </w:lvl>
  </w:abstractNum>
  <w:abstractNum w:abstractNumId="12"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AE73AE6"/>
    <w:multiLevelType w:val="multilevel"/>
    <w:tmpl w:val="59C8D89E"/>
    <w:lvl w:ilvl="0">
      <w:start w:val="1"/>
      <w:numFmt w:val="decimal"/>
      <w:lvlText w:val="%1."/>
      <w:lvlJc w:val="left"/>
      <w:pPr>
        <w:ind w:left="368"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330989162">
    <w:abstractNumId w:val="7"/>
  </w:num>
  <w:num w:numId="2" w16cid:durableId="862670660">
    <w:abstractNumId w:val="7"/>
  </w:num>
  <w:num w:numId="3" w16cid:durableId="1432779662">
    <w:abstractNumId w:val="12"/>
  </w:num>
  <w:num w:numId="4" w16cid:durableId="1854803047">
    <w:abstractNumId w:val="16"/>
  </w:num>
  <w:num w:numId="5" w16cid:durableId="1904028091">
    <w:abstractNumId w:val="13"/>
  </w:num>
  <w:num w:numId="6" w16cid:durableId="1828551645">
    <w:abstractNumId w:val="14"/>
  </w:num>
  <w:num w:numId="7" w16cid:durableId="271789603">
    <w:abstractNumId w:val="5"/>
  </w:num>
  <w:num w:numId="8" w16cid:durableId="1926719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47738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66244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0627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71084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8773406">
    <w:abstractNumId w:val="10"/>
  </w:num>
  <w:num w:numId="14" w16cid:durableId="9439943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40752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73446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07444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13949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870070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243646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6782741">
    <w:abstractNumId w:val="11"/>
  </w:num>
  <w:num w:numId="22" w16cid:durableId="357895004">
    <w:abstractNumId w:val="3"/>
  </w:num>
  <w:num w:numId="23" w16cid:durableId="9976604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5322727">
    <w:abstractNumId w:val="2"/>
  </w:num>
  <w:num w:numId="25" w16cid:durableId="2095738305">
    <w:abstractNumId w:val="0"/>
  </w:num>
  <w:num w:numId="26" w16cid:durableId="1187672874">
    <w:abstractNumId w:val="1"/>
  </w:num>
  <w:num w:numId="27" w16cid:durableId="277494904">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53356877">
    <w:abstractNumId w:val="4"/>
  </w:num>
  <w:num w:numId="29" w16cid:durableId="707949032">
    <w:abstractNumId w:val="15"/>
  </w:num>
  <w:num w:numId="30" w16cid:durableId="319582831">
    <w:abstractNumId w:val="6"/>
  </w:num>
  <w:num w:numId="31" w16cid:durableId="1402412093">
    <w:abstractNumId w:val="4"/>
  </w:num>
  <w:num w:numId="32" w16cid:durableId="877938348">
    <w:abstractNumId w:val="9"/>
  </w:num>
  <w:num w:numId="33" w16cid:durableId="18980061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622791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7999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07693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67932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039311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5B2F"/>
    <w:rsid w:val="00006220"/>
    <w:rsid w:val="00006CD7"/>
    <w:rsid w:val="000103FC"/>
    <w:rsid w:val="00010746"/>
    <w:rsid w:val="00011B04"/>
    <w:rsid w:val="00011F88"/>
    <w:rsid w:val="000143DF"/>
    <w:rsid w:val="0001467B"/>
    <w:rsid w:val="00014EE8"/>
    <w:rsid w:val="000151F8"/>
    <w:rsid w:val="00015D43"/>
    <w:rsid w:val="00016801"/>
    <w:rsid w:val="00020305"/>
    <w:rsid w:val="00020617"/>
    <w:rsid w:val="00021171"/>
    <w:rsid w:val="00023790"/>
    <w:rsid w:val="00024602"/>
    <w:rsid w:val="000252FF"/>
    <w:rsid w:val="000253AE"/>
    <w:rsid w:val="00030EBC"/>
    <w:rsid w:val="000331B6"/>
    <w:rsid w:val="00034F5E"/>
    <w:rsid w:val="0003541F"/>
    <w:rsid w:val="00040BF3"/>
    <w:rsid w:val="000423E3"/>
    <w:rsid w:val="0004292D"/>
    <w:rsid w:val="00042D30"/>
    <w:rsid w:val="00043382"/>
    <w:rsid w:val="00043FA0"/>
    <w:rsid w:val="00044C5D"/>
    <w:rsid w:val="00044D23"/>
    <w:rsid w:val="00044E4C"/>
    <w:rsid w:val="00046473"/>
    <w:rsid w:val="000507E6"/>
    <w:rsid w:val="0005163D"/>
    <w:rsid w:val="000534F4"/>
    <w:rsid w:val="000535B7"/>
    <w:rsid w:val="00053726"/>
    <w:rsid w:val="000562A7"/>
    <w:rsid w:val="000564F8"/>
    <w:rsid w:val="00057BC8"/>
    <w:rsid w:val="00057FF2"/>
    <w:rsid w:val="000604B9"/>
    <w:rsid w:val="00060851"/>
    <w:rsid w:val="00061232"/>
    <w:rsid w:val="000613C4"/>
    <w:rsid w:val="000620E8"/>
    <w:rsid w:val="00062708"/>
    <w:rsid w:val="000650A1"/>
    <w:rsid w:val="00065A16"/>
    <w:rsid w:val="00071D06"/>
    <w:rsid w:val="0007214A"/>
    <w:rsid w:val="00072B6E"/>
    <w:rsid w:val="00072DFB"/>
    <w:rsid w:val="00073EB0"/>
    <w:rsid w:val="0007442D"/>
    <w:rsid w:val="00075B4E"/>
    <w:rsid w:val="00077A7C"/>
    <w:rsid w:val="00081556"/>
    <w:rsid w:val="0008233D"/>
    <w:rsid w:val="00082E53"/>
    <w:rsid w:val="000844F9"/>
    <w:rsid w:val="00084830"/>
    <w:rsid w:val="0008606A"/>
    <w:rsid w:val="00086656"/>
    <w:rsid w:val="00086D87"/>
    <w:rsid w:val="000872D6"/>
    <w:rsid w:val="00090628"/>
    <w:rsid w:val="00090D25"/>
    <w:rsid w:val="000919BC"/>
    <w:rsid w:val="0009452F"/>
    <w:rsid w:val="00096701"/>
    <w:rsid w:val="000A0C05"/>
    <w:rsid w:val="000A101C"/>
    <w:rsid w:val="000A14E9"/>
    <w:rsid w:val="000A2806"/>
    <w:rsid w:val="000A33D4"/>
    <w:rsid w:val="000A41B0"/>
    <w:rsid w:val="000A41E7"/>
    <w:rsid w:val="000A451E"/>
    <w:rsid w:val="000A4D39"/>
    <w:rsid w:val="000A796C"/>
    <w:rsid w:val="000A7A61"/>
    <w:rsid w:val="000B09C8"/>
    <w:rsid w:val="000B1FC2"/>
    <w:rsid w:val="000B2886"/>
    <w:rsid w:val="000B30E1"/>
    <w:rsid w:val="000B365D"/>
    <w:rsid w:val="000B4F65"/>
    <w:rsid w:val="000B75CB"/>
    <w:rsid w:val="000B7D49"/>
    <w:rsid w:val="000C0FB5"/>
    <w:rsid w:val="000C1078"/>
    <w:rsid w:val="000C16A7"/>
    <w:rsid w:val="000C1BCD"/>
    <w:rsid w:val="000C250C"/>
    <w:rsid w:val="000C25D8"/>
    <w:rsid w:val="000C43DF"/>
    <w:rsid w:val="000C4C73"/>
    <w:rsid w:val="000C4ECE"/>
    <w:rsid w:val="000C575E"/>
    <w:rsid w:val="000C5F20"/>
    <w:rsid w:val="000C61FB"/>
    <w:rsid w:val="000C66D7"/>
    <w:rsid w:val="000C6F89"/>
    <w:rsid w:val="000C722F"/>
    <w:rsid w:val="000C7D4F"/>
    <w:rsid w:val="000D01AC"/>
    <w:rsid w:val="000D2063"/>
    <w:rsid w:val="000D24EC"/>
    <w:rsid w:val="000D2C3A"/>
    <w:rsid w:val="000D33B3"/>
    <w:rsid w:val="000D48A8"/>
    <w:rsid w:val="000D4B5A"/>
    <w:rsid w:val="000D4BAE"/>
    <w:rsid w:val="000D5085"/>
    <w:rsid w:val="000D55B1"/>
    <w:rsid w:val="000D5AC5"/>
    <w:rsid w:val="000D624F"/>
    <w:rsid w:val="000D64D8"/>
    <w:rsid w:val="000E0FD9"/>
    <w:rsid w:val="000E1E69"/>
    <w:rsid w:val="000E3227"/>
    <w:rsid w:val="000E3C1C"/>
    <w:rsid w:val="000E41B7"/>
    <w:rsid w:val="000E6BA0"/>
    <w:rsid w:val="000F174A"/>
    <w:rsid w:val="000F3640"/>
    <w:rsid w:val="000F425C"/>
    <w:rsid w:val="000F7960"/>
    <w:rsid w:val="00100B59"/>
    <w:rsid w:val="00100DC5"/>
    <w:rsid w:val="00100E27"/>
    <w:rsid w:val="00100E5A"/>
    <w:rsid w:val="00101135"/>
    <w:rsid w:val="0010259B"/>
    <w:rsid w:val="00102844"/>
    <w:rsid w:val="00103D80"/>
    <w:rsid w:val="00104A05"/>
    <w:rsid w:val="00106009"/>
    <w:rsid w:val="001061F9"/>
    <w:rsid w:val="001068B3"/>
    <w:rsid w:val="00106A3B"/>
    <w:rsid w:val="001113CC"/>
    <w:rsid w:val="00111ED9"/>
    <w:rsid w:val="00113763"/>
    <w:rsid w:val="00114B7D"/>
    <w:rsid w:val="001177C4"/>
    <w:rsid w:val="00117B7D"/>
    <w:rsid w:val="00117FF3"/>
    <w:rsid w:val="0012093E"/>
    <w:rsid w:val="00121FA2"/>
    <w:rsid w:val="00125C6C"/>
    <w:rsid w:val="00127648"/>
    <w:rsid w:val="0013032B"/>
    <w:rsid w:val="001305EA"/>
    <w:rsid w:val="001328FA"/>
    <w:rsid w:val="0013419A"/>
    <w:rsid w:val="00134700"/>
    <w:rsid w:val="00134E23"/>
    <w:rsid w:val="00135E80"/>
    <w:rsid w:val="00137E02"/>
    <w:rsid w:val="00140753"/>
    <w:rsid w:val="00140BA7"/>
    <w:rsid w:val="0014239C"/>
    <w:rsid w:val="00143921"/>
    <w:rsid w:val="00146F04"/>
    <w:rsid w:val="00150EBC"/>
    <w:rsid w:val="001520B0"/>
    <w:rsid w:val="0015446A"/>
    <w:rsid w:val="0015487C"/>
    <w:rsid w:val="00155144"/>
    <w:rsid w:val="00157024"/>
    <w:rsid w:val="0015712E"/>
    <w:rsid w:val="00162C3A"/>
    <w:rsid w:val="00165FF0"/>
    <w:rsid w:val="001670F5"/>
    <w:rsid w:val="0017075C"/>
    <w:rsid w:val="00170CB5"/>
    <w:rsid w:val="00171601"/>
    <w:rsid w:val="00174135"/>
    <w:rsid w:val="00174183"/>
    <w:rsid w:val="00174352"/>
    <w:rsid w:val="00174E07"/>
    <w:rsid w:val="00175FA3"/>
    <w:rsid w:val="00176C65"/>
    <w:rsid w:val="00180A15"/>
    <w:rsid w:val="001810F4"/>
    <w:rsid w:val="00181128"/>
    <w:rsid w:val="0018179E"/>
    <w:rsid w:val="00182B46"/>
    <w:rsid w:val="001838F1"/>
    <w:rsid w:val="001839C3"/>
    <w:rsid w:val="00183B80"/>
    <w:rsid w:val="00183DB2"/>
    <w:rsid w:val="00183E9C"/>
    <w:rsid w:val="001841F1"/>
    <w:rsid w:val="0018571A"/>
    <w:rsid w:val="001859B6"/>
    <w:rsid w:val="00187FFC"/>
    <w:rsid w:val="00190F49"/>
    <w:rsid w:val="00191D2F"/>
    <w:rsid w:val="00191F45"/>
    <w:rsid w:val="00193503"/>
    <w:rsid w:val="001939CA"/>
    <w:rsid w:val="00193B82"/>
    <w:rsid w:val="00195DA5"/>
    <w:rsid w:val="0019600C"/>
    <w:rsid w:val="00196122"/>
    <w:rsid w:val="00196CF1"/>
    <w:rsid w:val="00197B41"/>
    <w:rsid w:val="001A03EA"/>
    <w:rsid w:val="001A3627"/>
    <w:rsid w:val="001A5629"/>
    <w:rsid w:val="001B3065"/>
    <w:rsid w:val="001B33C0"/>
    <w:rsid w:val="001B44E8"/>
    <w:rsid w:val="001B4A46"/>
    <w:rsid w:val="001B4D9D"/>
    <w:rsid w:val="001B4E80"/>
    <w:rsid w:val="001B5E34"/>
    <w:rsid w:val="001C2997"/>
    <w:rsid w:val="001C2D5B"/>
    <w:rsid w:val="001C358A"/>
    <w:rsid w:val="001C4DB7"/>
    <w:rsid w:val="001C6C1B"/>
    <w:rsid w:val="001C6C9B"/>
    <w:rsid w:val="001D10B2"/>
    <w:rsid w:val="001D3092"/>
    <w:rsid w:val="001D3F34"/>
    <w:rsid w:val="001D4CD1"/>
    <w:rsid w:val="001D66C2"/>
    <w:rsid w:val="001E0FFC"/>
    <w:rsid w:val="001E1F93"/>
    <w:rsid w:val="001E24CF"/>
    <w:rsid w:val="001E3097"/>
    <w:rsid w:val="001E4B06"/>
    <w:rsid w:val="001E5F98"/>
    <w:rsid w:val="001F01F4"/>
    <w:rsid w:val="001F0F26"/>
    <w:rsid w:val="001F2232"/>
    <w:rsid w:val="001F299A"/>
    <w:rsid w:val="001F4C95"/>
    <w:rsid w:val="001F64BE"/>
    <w:rsid w:val="001F6D7B"/>
    <w:rsid w:val="001F7070"/>
    <w:rsid w:val="001F7807"/>
    <w:rsid w:val="0020070E"/>
    <w:rsid w:val="002007C8"/>
    <w:rsid w:val="00200AD3"/>
    <w:rsid w:val="00200EF2"/>
    <w:rsid w:val="002016B9"/>
    <w:rsid w:val="00201825"/>
    <w:rsid w:val="00201CB2"/>
    <w:rsid w:val="00202266"/>
    <w:rsid w:val="002046F7"/>
    <w:rsid w:val="0020478D"/>
    <w:rsid w:val="002054D0"/>
    <w:rsid w:val="00206EFD"/>
    <w:rsid w:val="0020756A"/>
    <w:rsid w:val="00210367"/>
    <w:rsid w:val="00210D95"/>
    <w:rsid w:val="002136B3"/>
    <w:rsid w:val="00214010"/>
    <w:rsid w:val="00216681"/>
    <w:rsid w:val="00216957"/>
    <w:rsid w:val="00217731"/>
    <w:rsid w:val="00217AE6"/>
    <w:rsid w:val="002216EA"/>
    <w:rsid w:val="00221777"/>
    <w:rsid w:val="00221998"/>
    <w:rsid w:val="00221E1A"/>
    <w:rsid w:val="002228E3"/>
    <w:rsid w:val="0022364F"/>
    <w:rsid w:val="00224261"/>
    <w:rsid w:val="00224B16"/>
    <w:rsid w:val="00224D61"/>
    <w:rsid w:val="002265BD"/>
    <w:rsid w:val="00226E14"/>
    <w:rsid w:val="002270CC"/>
    <w:rsid w:val="00227421"/>
    <w:rsid w:val="00227894"/>
    <w:rsid w:val="0022791F"/>
    <w:rsid w:val="00231E53"/>
    <w:rsid w:val="002335BE"/>
    <w:rsid w:val="00233A2C"/>
    <w:rsid w:val="00234830"/>
    <w:rsid w:val="002368C7"/>
    <w:rsid w:val="0023726F"/>
    <w:rsid w:val="0024041A"/>
    <w:rsid w:val="002410C8"/>
    <w:rsid w:val="00241C93"/>
    <w:rsid w:val="0024214A"/>
    <w:rsid w:val="002441F2"/>
    <w:rsid w:val="0024438F"/>
    <w:rsid w:val="002447C2"/>
    <w:rsid w:val="002458D0"/>
    <w:rsid w:val="00245C27"/>
    <w:rsid w:val="00245EC0"/>
    <w:rsid w:val="002462B7"/>
    <w:rsid w:val="00247FF0"/>
    <w:rsid w:val="00250C2E"/>
    <w:rsid w:val="00250F4A"/>
    <w:rsid w:val="00251349"/>
    <w:rsid w:val="00253532"/>
    <w:rsid w:val="002540D3"/>
    <w:rsid w:val="00254857"/>
    <w:rsid w:val="00254B2A"/>
    <w:rsid w:val="002556DB"/>
    <w:rsid w:val="002563DB"/>
    <w:rsid w:val="00256D4F"/>
    <w:rsid w:val="00257ED9"/>
    <w:rsid w:val="00260EE8"/>
    <w:rsid w:val="00260F28"/>
    <w:rsid w:val="0026131D"/>
    <w:rsid w:val="00261AC4"/>
    <w:rsid w:val="00263542"/>
    <w:rsid w:val="0026376A"/>
    <w:rsid w:val="00263DBC"/>
    <w:rsid w:val="0026585F"/>
    <w:rsid w:val="00266738"/>
    <w:rsid w:val="00266D0C"/>
    <w:rsid w:val="00270CD2"/>
    <w:rsid w:val="00273F78"/>
    <w:rsid w:val="00273F94"/>
    <w:rsid w:val="002760B7"/>
    <w:rsid w:val="002774D8"/>
    <w:rsid w:val="002810D3"/>
    <w:rsid w:val="00283B38"/>
    <w:rsid w:val="002847AE"/>
    <w:rsid w:val="002870F2"/>
    <w:rsid w:val="00287650"/>
    <w:rsid w:val="0029008E"/>
    <w:rsid w:val="00290154"/>
    <w:rsid w:val="00290ACC"/>
    <w:rsid w:val="00294F88"/>
    <w:rsid w:val="00294FCC"/>
    <w:rsid w:val="00295516"/>
    <w:rsid w:val="002957E2"/>
    <w:rsid w:val="002A10A1"/>
    <w:rsid w:val="002A3161"/>
    <w:rsid w:val="002A3410"/>
    <w:rsid w:val="002A361D"/>
    <w:rsid w:val="002A44D1"/>
    <w:rsid w:val="002A4631"/>
    <w:rsid w:val="002A5BA6"/>
    <w:rsid w:val="002A5EF2"/>
    <w:rsid w:val="002A6EA6"/>
    <w:rsid w:val="002A78BD"/>
    <w:rsid w:val="002B0703"/>
    <w:rsid w:val="002B108B"/>
    <w:rsid w:val="002B12DE"/>
    <w:rsid w:val="002B270D"/>
    <w:rsid w:val="002B3375"/>
    <w:rsid w:val="002B3734"/>
    <w:rsid w:val="002B4745"/>
    <w:rsid w:val="002B480D"/>
    <w:rsid w:val="002B4845"/>
    <w:rsid w:val="002B4AC3"/>
    <w:rsid w:val="002B6D83"/>
    <w:rsid w:val="002B7744"/>
    <w:rsid w:val="002C05AC"/>
    <w:rsid w:val="002C24DD"/>
    <w:rsid w:val="002C3953"/>
    <w:rsid w:val="002C4D03"/>
    <w:rsid w:val="002C50E8"/>
    <w:rsid w:val="002C56A0"/>
    <w:rsid w:val="002C7496"/>
    <w:rsid w:val="002D12FF"/>
    <w:rsid w:val="002D21A5"/>
    <w:rsid w:val="002D4413"/>
    <w:rsid w:val="002D7247"/>
    <w:rsid w:val="002E166D"/>
    <w:rsid w:val="002E23E3"/>
    <w:rsid w:val="002E26F3"/>
    <w:rsid w:val="002E34CB"/>
    <w:rsid w:val="002E4059"/>
    <w:rsid w:val="002E4D5B"/>
    <w:rsid w:val="002E5286"/>
    <w:rsid w:val="002E5474"/>
    <w:rsid w:val="002E5699"/>
    <w:rsid w:val="002E5832"/>
    <w:rsid w:val="002E633F"/>
    <w:rsid w:val="002F0ABD"/>
    <w:rsid w:val="002F0BF7"/>
    <w:rsid w:val="002F0D60"/>
    <w:rsid w:val="002F104E"/>
    <w:rsid w:val="002F1BD9"/>
    <w:rsid w:val="002F3A6D"/>
    <w:rsid w:val="002F57D5"/>
    <w:rsid w:val="002F749C"/>
    <w:rsid w:val="00303813"/>
    <w:rsid w:val="003068E9"/>
    <w:rsid w:val="00310348"/>
    <w:rsid w:val="00310B28"/>
    <w:rsid w:val="00310EE6"/>
    <w:rsid w:val="00311628"/>
    <w:rsid w:val="00311E73"/>
    <w:rsid w:val="0031221D"/>
    <w:rsid w:val="003123F7"/>
    <w:rsid w:val="0031272B"/>
    <w:rsid w:val="00313545"/>
    <w:rsid w:val="003147B5"/>
    <w:rsid w:val="00314A01"/>
    <w:rsid w:val="00314B9D"/>
    <w:rsid w:val="00314DD8"/>
    <w:rsid w:val="003155A3"/>
    <w:rsid w:val="00315B35"/>
    <w:rsid w:val="00316A7F"/>
    <w:rsid w:val="00317701"/>
    <w:rsid w:val="00317B24"/>
    <w:rsid w:val="00317D8E"/>
    <w:rsid w:val="00317E8F"/>
    <w:rsid w:val="00320752"/>
    <w:rsid w:val="003209E8"/>
    <w:rsid w:val="003211F4"/>
    <w:rsid w:val="0032193F"/>
    <w:rsid w:val="00322186"/>
    <w:rsid w:val="00322962"/>
    <w:rsid w:val="0032403E"/>
    <w:rsid w:val="00324D73"/>
    <w:rsid w:val="00325B7B"/>
    <w:rsid w:val="00330009"/>
    <w:rsid w:val="003311A9"/>
    <w:rsid w:val="0033193C"/>
    <w:rsid w:val="0033208E"/>
    <w:rsid w:val="00332B30"/>
    <w:rsid w:val="0033346D"/>
    <w:rsid w:val="0033532B"/>
    <w:rsid w:val="00336799"/>
    <w:rsid w:val="00337929"/>
    <w:rsid w:val="00340003"/>
    <w:rsid w:val="003429B7"/>
    <w:rsid w:val="00342B92"/>
    <w:rsid w:val="00343B23"/>
    <w:rsid w:val="003444A9"/>
    <w:rsid w:val="003445F2"/>
    <w:rsid w:val="00345B91"/>
    <w:rsid w:val="00345EB0"/>
    <w:rsid w:val="0034764B"/>
    <w:rsid w:val="0034780A"/>
    <w:rsid w:val="00347CBE"/>
    <w:rsid w:val="003503AC"/>
    <w:rsid w:val="0035138A"/>
    <w:rsid w:val="00352686"/>
    <w:rsid w:val="0035346B"/>
    <w:rsid w:val="003534AD"/>
    <w:rsid w:val="00356A8F"/>
    <w:rsid w:val="00357136"/>
    <w:rsid w:val="003576EB"/>
    <w:rsid w:val="00357906"/>
    <w:rsid w:val="00360C67"/>
    <w:rsid w:val="00360E65"/>
    <w:rsid w:val="00362DCB"/>
    <w:rsid w:val="0036308C"/>
    <w:rsid w:val="00363E8F"/>
    <w:rsid w:val="00365118"/>
    <w:rsid w:val="00366467"/>
    <w:rsid w:val="00367331"/>
    <w:rsid w:val="00367830"/>
    <w:rsid w:val="00370563"/>
    <w:rsid w:val="003713D2"/>
    <w:rsid w:val="00371AF4"/>
    <w:rsid w:val="0037202C"/>
    <w:rsid w:val="00372A4F"/>
    <w:rsid w:val="00372B9F"/>
    <w:rsid w:val="00373265"/>
    <w:rsid w:val="0037345D"/>
    <w:rsid w:val="0037384B"/>
    <w:rsid w:val="00373892"/>
    <w:rsid w:val="003743CE"/>
    <w:rsid w:val="003777A5"/>
    <w:rsid w:val="003807AF"/>
    <w:rsid w:val="00380856"/>
    <w:rsid w:val="00380E60"/>
    <w:rsid w:val="00380EAE"/>
    <w:rsid w:val="00381F21"/>
    <w:rsid w:val="003821C5"/>
    <w:rsid w:val="00382A6F"/>
    <w:rsid w:val="00382BD7"/>
    <w:rsid w:val="00382C57"/>
    <w:rsid w:val="00383B5F"/>
    <w:rsid w:val="00384483"/>
    <w:rsid w:val="00384548"/>
    <w:rsid w:val="0038499A"/>
    <w:rsid w:val="00384F53"/>
    <w:rsid w:val="00386D58"/>
    <w:rsid w:val="00387053"/>
    <w:rsid w:val="00390916"/>
    <w:rsid w:val="00395451"/>
    <w:rsid w:val="00395716"/>
    <w:rsid w:val="00395CD9"/>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B7C"/>
    <w:rsid w:val="003C0FB3"/>
    <w:rsid w:val="003C3990"/>
    <w:rsid w:val="003C434B"/>
    <w:rsid w:val="003C489D"/>
    <w:rsid w:val="003C4B02"/>
    <w:rsid w:val="003C4ED5"/>
    <w:rsid w:val="003C54B8"/>
    <w:rsid w:val="003C687F"/>
    <w:rsid w:val="003C69BD"/>
    <w:rsid w:val="003C723C"/>
    <w:rsid w:val="003C72B0"/>
    <w:rsid w:val="003D0F7F"/>
    <w:rsid w:val="003D175F"/>
    <w:rsid w:val="003D3CF0"/>
    <w:rsid w:val="003D53BF"/>
    <w:rsid w:val="003D6797"/>
    <w:rsid w:val="003D779D"/>
    <w:rsid w:val="003D7846"/>
    <w:rsid w:val="003D78A2"/>
    <w:rsid w:val="003E03FD"/>
    <w:rsid w:val="003E0641"/>
    <w:rsid w:val="003E15EE"/>
    <w:rsid w:val="003E515B"/>
    <w:rsid w:val="003E6AE0"/>
    <w:rsid w:val="003F0971"/>
    <w:rsid w:val="003F28DA"/>
    <w:rsid w:val="003F2C2F"/>
    <w:rsid w:val="003F35B8"/>
    <w:rsid w:val="003F3A25"/>
    <w:rsid w:val="003F3F97"/>
    <w:rsid w:val="003F42CF"/>
    <w:rsid w:val="003F4EA0"/>
    <w:rsid w:val="003F69BE"/>
    <w:rsid w:val="003F7D20"/>
    <w:rsid w:val="00400EB0"/>
    <w:rsid w:val="004013F6"/>
    <w:rsid w:val="00402BF3"/>
    <w:rsid w:val="004042F8"/>
    <w:rsid w:val="00405801"/>
    <w:rsid w:val="00407474"/>
    <w:rsid w:val="00407ED4"/>
    <w:rsid w:val="004128F0"/>
    <w:rsid w:val="004128F1"/>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781"/>
    <w:rsid w:val="00463BFC"/>
    <w:rsid w:val="004657D6"/>
    <w:rsid w:val="00471003"/>
    <w:rsid w:val="004728AA"/>
    <w:rsid w:val="00473346"/>
    <w:rsid w:val="00476168"/>
    <w:rsid w:val="00476284"/>
    <w:rsid w:val="0048084F"/>
    <w:rsid w:val="00480B82"/>
    <w:rsid w:val="004810BD"/>
    <w:rsid w:val="0048175E"/>
    <w:rsid w:val="00481832"/>
    <w:rsid w:val="00483181"/>
    <w:rsid w:val="00483B44"/>
    <w:rsid w:val="00483CA9"/>
    <w:rsid w:val="004850B9"/>
    <w:rsid w:val="0048525B"/>
    <w:rsid w:val="00485CCD"/>
    <w:rsid w:val="00485DB5"/>
    <w:rsid w:val="00486041"/>
    <w:rsid w:val="004860C5"/>
    <w:rsid w:val="00486D2B"/>
    <w:rsid w:val="00490D60"/>
    <w:rsid w:val="00493120"/>
    <w:rsid w:val="004949C7"/>
    <w:rsid w:val="00494FDC"/>
    <w:rsid w:val="0049703D"/>
    <w:rsid w:val="004A0489"/>
    <w:rsid w:val="004A161B"/>
    <w:rsid w:val="004A174D"/>
    <w:rsid w:val="004A4146"/>
    <w:rsid w:val="004A47DB"/>
    <w:rsid w:val="004A5AAE"/>
    <w:rsid w:val="004A6AB7"/>
    <w:rsid w:val="004A7284"/>
    <w:rsid w:val="004A7E1A"/>
    <w:rsid w:val="004B0073"/>
    <w:rsid w:val="004B1541"/>
    <w:rsid w:val="004B240E"/>
    <w:rsid w:val="004B29F4"/>
    <w:rsid w:val="004B4BD0"/>
    <w:rsid w:val="004B4C27"/>
    <w:rsid w:val="004B4EE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B3A"/>
    <w:rsid w:val="004E1C2A"/>
    <w:rsid w:val="004E2ACB"/>
    <w:rsid w:val="004E38B0"/>
    <w:rsid w:val="004E3C28"/>
    <w:rsid w:val="004E3EA7"/>
    <w:rsid w:val="004E41F2"/>
    <w:rsid w:val="004E4332"/>
    <w:rsid w:val="004E4E0B"/>
    <w:rsid w:val="004E6856"/>
    <w:rsid w:val="004E6FB4"/>
    <w:rsid w:val="004F0977"/>
    <w:rsid w:val="004F1408"/>
    <w:rsid w:val="004F22E5"/>
    <w:rsid w:val="004F3D24"/>
    <w:rsid w:val="004F4E1D"/>
    <w:rsid w:val="004F6257"/>
    <w:rsid w:val="004F6A25"/>
    <w:rsid w:val="004F6AB0"/>
    <w:rsid w:val="004F6B4D"/>
    <w:rsid w:val="004F6F40"/>
    <w:rsid w:val="005000BD"/>
    <w:rsid w:val="005000DD"/>
    <w:rsid w:val="00500914"/>
    <w:rsid w:val="00503948"/>
    <w:rsid w:val="00503B09"/>
    <w:rsid w:val="00504F5C"/>
    <w:rsid w:val="00505262"/>
    <w:rsid w:val="005054B8"/>
    <w:rsid w:val="0050597B"/>
    <w:rsid w:val="00506DF8"/>
    <w:rsid w:val="00507451"/>
    <w:rsid w:val="00511F4D"/>
    <w:rsid w:val="00512A53"/>
    <w:rsid w:val="00514D6B"/>
    <w:rsid w:val="0051574E"/>
    <w:rsid w:val="0051725F"/>
    <w:rsid w:val="00520095"/>
    <w:rsid w:val="00520645"/>
    <w:rsid w:val="0052168D"/>
    <w:rsid w:val="0052396A"/>
    <w:rsid w:val="005264F3"/>
    <w:rsid w:val="0052782C"/>
    <w:rsid w:val="00527A41"/>
    <w:rsid w:val="00530A25"/>
    <w:rsid w:val="00530E46"/>
    <w:rsid w:val="005324EF"/>
    <w:rsid w:val="0053286B"/>
    <w:rsid w:val="00536182"/>
    <w:rsid w:val="00536369"/>
    <w:rsid w:val="005400FF"/>
    <w:rsid w:val="00540E99"/>
    <w:rsid w:val="00541130"/>
    <w:rsid w:val="0054337A"/>
    <w:rsid w:val="005436B9"/>
    <w:rsid w:val="00546A8B"/>
    <w:rsid w:val="00546D5E"/>
    <w:rsid w:val="00546F02"/>
    <w:rsid w:val="00546F6E"/>
    <w:rsid w:val="0054770B"/>
    <w:rsid w:val="00551073"/>
    <w:rsid w:val="00551736"/>
    <w:rsid w:val="00551DA4"/>
    <w:rsid w:val="005520B7"/>
    <w:rsid w:val="0055213A"/>
    <w:rsid w:val="005540A4"/>
    <w:rsid w:val="00554956"/>
    <w:rsid w:val="00557BE6"/>
    <w:rsid w:val="005600BC"/>
    <w:rsid w:val="00563104"/>
    <w:rsid w:val="00563D51"/>
    <w:rsid w:val="005646C1"/>
    <w:rsid w:val="005646CC"/>
    <w:rsid w:val="005652E4"/>
    <w:rsid w:val="00565730"/>
    <w:rsid w:val="00566671"/>
    <w:rsid w:val="00567B22"/>
    <w:rsid w:val="0057134C"/>
    <w:rsid w:val="0057331C"/>
    <w:rsid w:val="00573328"/>
    <w:rsid w:val="00573F07"/>
    <w:rsid w:val="005747FF"/>
    <w:rsid w:val="00576415"/>
    <w:rsid w:val="00577A3B"/>
    <w:rsid w:val="00580398"/>
    <w:rsid w:val="00580D0F"/>
    <w:rsid w:val="00581E83"/>
    <w:rsid w:val="005824C0"/>
    <w:rsid w:val="00582560"/>
    <w:rsid w:val="00582FD7"/>
    <w:rsid w:val="005832ED"/>
    <w:rsid w:val="00583524"/>
    <w:rsid w:val="005835A2"/>
    <w:rsid w:val="00583853"/>
    <w:rsid w:val="00584DEA"/>
    <w:rsid w:val="005857A8"/>
    <w:rsid w:val="0058713B"/>
    <w:rsid w:val="005876D2"/>
    <w:rsid w:val="00587900"/>
    <w:rsid w:val="0059056C"/>
    <w:rsid w:val="0059130B"/>
    <w:rsid w:val="00596689"/>
    <w:rsid w:val="005A16FB"/>
    <w:rsid w:val="005A1996"/>
    <w:rsid w:val="005A1A68"/>
    <w:rsid w:val="005A2A5A"/>
    <w:rsid w:val="005A3076"/>
    <w:rsid w:val="005A33A7"/>
    <w:rsid w:val="005A39FC"/>
    <w:rsid w:val="005A3B66"/>
    <w:rsid w:val="005A42E3"/>
    <w:rsid w:val="005A5F04"/>
    <w:rsid w:val="005A6404"/>
    <w:rsid w:val="005A6DC2"/>
    <w:rsid w:val="005B0870"/>
    <w:rsid w:val="005B1762"/>
    <w:rsid w:val="005B347C"/>
    <w:rsid w:val="005B4B88"/>
    <w:rsid w:val="005B5605"/>
    <w:rsid w:val="005B5D60"/>
    <w:rsid w:val="005B5E31"/>
    <w:rsid w:val="005B64AE"/>
    <w:rsid w:val="005B6503"/>
    <w:rsid w:val="005B6E3D"/>
    <w:rsid w:val="005B7298"/>
    <w:rsid w:val="005C1BFC"/>
    <w:rsid w:val="005C7B55"/>
    <w:rsid w:val="005D0175"/>
    <w:rsid w:val="005D0D6D"/>
    <w:rsid w:val="005D1CC4"/>
    <w:rsid w:val="005D2D62"/>
    <w:rsid w:val="005D3AD4"/>
    <w:rsid w:val="005D47C1"/>
    <w:rsid w:val="005D550B"/>
    <w:rsid w:val="005D5A78"/>
    <w:rsid w:val="005D5DB0"/>
    <w:rsid w:val="005E0B43"/>
    <w:rsid w:val="005E4742"/>
    <w:rsid w:val="005E5B60"/>
    <w:rsid w:val="005E6829"/>
    <w:rsid w:val="005F10D4"/>
    <w:rsid w:val="005F2490"/>
    <w:rsid w:val="005F26E8"/>
    <w:rsid w:val="005F275A"/>
    <w:rsid w:val="005F2E08"/>
    <w:rsid w:val="005F78DD"/>
    <w:rsid w:val="005F7A4D"/>
    <w:rsid w:val="00601B68"/>
    <w:rsid w:val="0060359B"/>
    <w:rsid w:val="00603F69"/>
    <w:rsid w:val="006040DA"/>
    <w:rsid w:val="006047BD"/>
    <w:rsid w:val="00607675"/>
    <w:rsid w:val="00610F53"/>
    <w:rsid w:val="00612382"/>
    <w:rsid w:val="00612E3F"/>
    <w:rsid w:val="00613208"/>
    <w:rsid w:val="00616767"/>
    <w:rsid w:val="0061698B"/>
    <w:rsid w:val="00616F61"/>
    <w:rsid w:val="00620917"/>
    <w:rsid w:val="0062163D"/>
    <w:rsid w:val="00623A9E"/>
    <w:rsid w:val="00624A20"/>
    <w:rsid w:val="00624BF2"/>
    <w:rsid w:val="00624C9B"/>
    <w:rsid w:val="00630BB3"/>
    <w:rsid w:val="00632182"/>
    <w:rsid w:val="006335DF"/>
    <w:rsid w:val="00634717"/>
    <w:rsid w:val="00636286"/>
    <w:rsid w:val="0063670E"/>
    <w:rsid w:val="00637181"/>
    <w:rsid w:val="00637AF8"/>
    <w:rsid w:val="006412BE"/>
    <w:rsid w:val="0064144D"/>
    <w:rsid w:val="00641609"/>
    <w:rsid w:val="0064160E"/>
    <w:rsid w:val="00641FBB"/>
    <w:rsid w:val="00642389"/>
    <w:rsid w:val="006439ED"/>
    <w:rsid w:val="00644306"/>
    <w:rsid w:val="006450E2"/>
    <w:rsid w:val="006453D8"/>
    <w:rsid w:val="00650503"/>
    <w:rsid w:val="00651A1C"/>
    <w:rsid w:val="00651E73"/>
    <w:rsid w:val="006522FD"/>
    <w:rsid w:val="00652800"/>
    <w:rsid w:val="00653AB0"/>
    <w:rsid w:val="00653C5D"/>
    <w:rsid w:val="00653EBF"/>
    <w:rsid w:val="006544A7"/>
    <w:rsid w:val="006552BE"/>
    <w:rsid w:val="00661399"/>
    <w:rsid w:val="006618E3"/>
    <w:rsid w:val="00661D06"/>
    <w:rsid w:val="00662FD7"/>
    <w:rsid w:val="006638B4"/>
    <w:rsid w:val="0066400D"/>
    <w:rsid w:val="006644C4"/>
    <w:rsid w:val="0066665B"/>
    <w:rsid w:val="00670EE3"/>
    <w:rsid w:val="0067202E"/>
    <w:rsid w:val="0067331F"/>
    <w:rsid w:val="00673BCF"/>
    <w:rsid w:val="00673D79"/>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728E"/>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B78BB"/>
    <w:rsid w:val="006C00A3"/>
    <w:rsid w:val="006C10FC"/>
    <w:rsid w:val="006C15D9"/>
    <w:rsid w:val="006C4B47"/>
    <w:rsid w:val="006C5B4D"/>
    <w:rsid w:val="006C681C"/>
    <w:rsid w:val="006C75DA"/>
    <w:rsid w:val="006C7AB5"/>
    <w:rsid w:val="006D062E"/>
    <w:rsid w:val="006D0817"/>
    <w:rsid w:val="006D0996"/>
    <w:rsid w:val="006D109E"/>
    <w:rsid w:val="006D2405"/>
    <w:rsid w:val="006D2A23"/>
    <w:rsid w:val="006D3A0E"/>
    <w:rsid w:val="006D42C1"/>
    <w:rsid w:val="006D4A39"/>
    <w:rsid w:val="006D53A4"/>
    <w:rsid w:val="006D6748"/>
    <w:rsid w:val="006E08A7"/>
    <w:rsid w:val="006E08C4"/>
    <w:rsid w:val="006E091B"/>
    <w:rsid w:val="006E2552"/>
    <w:rsid w:val="006E2D9C"/>
    <w:rsid w:val="006E39AA"/>
    <w:rsid w:val="006E42C8"/>
    <w:rsid w:val="006E4800"/>
    <w:rsid w:val="006E560F"/>
    <w:rsid w:val="006E5993"/>
    <w:rsid w:val="006E5B90"/>
    <w:rsid w:val="006E60D3"/>
    <w:rsid w:val="006E79B6"/>
    <w:rsid w:val="006F054E"/>
    <w:rsid w:val="006F15D8"/>
    <w:rsid w:val="006F1B19"/>
    <w:rsid w:val="006F33FF"/>
    <w:rsid w:val="006F3613"/>
    <w:rsid w:val="006F3839"/>
    <w:rsid w:val="006F4503"/>
    <w:rsid w:val="006F7F9A"/>
    <w:rsid w:val="00701DAC"/>
    <w:rsid w:val="00704694"/>
    <w:rsid w:val="0070546B"/>
    <w:rsid w:val="007058CD"/>
    <w:rsid w:val="00705D75"/>
    <w:rsid w:val="0070723B"/>
    <w:rsid w:val="00711A0A"/>
    <w:rsid w:val="00712DA7"/>
    <w:rsid w:val="00712FFF"/>
    <w:rsid w:val="00714310"/>
    <w:rsid w:val="00714384"/>
    <w:rsid w:val="00714956"/>
    <w:rsid w:val="00715F89"/>
    <w:rsid w:val="00716EEA"/>
    <w:rsid w:val="00716FB7"/>
    <w:rsid w:val="00717C66"/>
    <w:rsid w:val="0072144B"/>
    <w:rsid w:val="00722D6B"/>
    <w:rsid w:val="00723956"/>
    <w:rsid w:val="00724203"/>
    <w:rsid w:val="00725C3B"/>
    <w:rsid w:val="00725D14"/>
    <w:rsid w:val="007266FB"/>
    <w:rsid w:val="00731572"/>
    <w:rsid w:val="0073198C"/>
    <w:rsid w:val="0073212B"/>
    <w:rsid w:val="00733D6A"/>
    <w:rsid w:val="00734065"/>
    <w:rsid w:val="00734894"/>
    <w:rsid w:val="00735327"/>
    <w:rsid w:val="00735451"/>
    <w:rsid w:val="00735B9E"/>
    <w:rsid w:val="0073655E"/>
    <w:rsid w:val="00740573"/>
    <w:rsid w:val="00741113"/>
    <w:rsid w:val="00741479"/>
    <w:rsid w:val="007414DA"/>
    <w:rsid w:val="0074273C"/>
    <w:rsid w:val="007434F8"/>
    <w:rsid w:val="007448D2"/>
    <w:rsid w:val="00744A73"/>
    <w:rsid w:val="00744BDD"/>
    <w:rsid w:val="00744DB8"/>
    <w:rsid w:val="00745C28"/>
    <w:rsid w:val="007460FF"/>
    <w:rsid w:val="007474D4"/>
    <w:rsid w:val="0075322D"/>
    <w:rsid w:val="00753D56"/>
    <w:rsid w:val="00755AF0"/>
    <w:rsid w:val="007564AE"/>
    <w:rsid w:val="00757591"/>
    <w:rsid w:val="00757633"/>
    <w:rsid w:val="00757A59"/>
    <w:rsid w:val="00757DD5"/>
    <w:rsid w:val="007617A7"/>
    <w:rsid w:val="00762125"/>
    <w:rsid w:val="00763336"/>
    <w:rsid w:val="007635C3"/>
    <w:rsid w:val="00764097"/>
    <w:rsid w:val="00764215"/>
    <w:rsid w:val="00765E06"/>
    <w:rsid w:val="00765F79"/>
    <w:rsid w:val="007706FF"/>
    <w:rsid w:val="00770891"/>
    <w:rsid w:val="00770C61"/>
    <w:rsid w:val="00772BA3"/>
    <w:rsid w:val="00775F3C"/>
    <w:rsid w:val="007763FE"/>
    <w:rsid w:val="00776998"/>
    <w:rsid w:val="007776A2"/>
    <w:rsid w:val="00777849"/>
    <w:rsid w:val="00780A99"/>
    <w:rsid w:val="00781C4F"/>
    <w:rsid w:val="00782487"/>
    <w:rsid w:val="00782A2E"/>
    <w:rsid w:val="00782B11"/>
    <w:rsid w:val="007836C0"/>
    <w:rsid w:val="0078667E"/>
    <w:rsid w:val="0078755A"/>
    <w:rsid w:val="007919DC"/>
    <w:rsid w:val="00791B72"/>
    <w:rsid w:val="00791C7F"/>
    <w:rsid w:val="00793295"/>
    <w:rsid w:val="00796888"/>
    <w:rsid w:val="007A1326"/>
    <w:rsid w:val="007A2B7B"/>
    <w:rsid w:val="007A3356"/>
    <w:rsid w:val="007A36F3"/>
    <w:rsid w:val="007A4C16"/>
    <w:rsid w:val="007A4CEF"/>
    <w:rsid w:val="007A55A8"/>
    <w:rsid w:val="007A6E8C"/>
    <w:rsid w:val="007B047E"/>
    <w:rsid w:val="007B24C4"/>
    <w:rsid w:val="007B431D"/>
    <w:rsid w:val="007B50E4"/>
    <w:rsid w:val="007B5236"/>
    <w:rsid w:val="007B6B2F"/>
    <w:rsid w:val="007C057B"/>
    <w:rsid w:val="007C1661"/>
    <w:rsid w:val="007C1A9E"/>
    <w:rsid w:val="007C3B7A"/>
    <w:rsid w:val="007C6E38"/>
    <w:rsid w:val="007D212E"/>
    <w:rsid w:val="007D458F"/>
    <w:rsid w:val="007D4867"/>
    <w:rsid w:val="007D5655"/>
    <w:rsid w:val="007D5A52"/>
    <w:rsid w:val="007D7CF5"/>
    <w:rsid w:val="007D7E58"/>
    <w:rsid w:val="007E3158"/>
    <w:rsid w:val="007E41AD"/>
    <w:rsid w:val="007E5E9E"/>
    <w:rsid w:val="007F1493"/>
    <w:rsid w:val="007F15BC"/>
    <w:rsid w:val="007F3524"/>
    <w:rsid w:val="007F550F"/>
    <w:rsid w:val="007F576D"/>
    <w:rsid w:val="007F637A"/>
    <w:rsid w:val="007F66A6"/>
    <w:rsid w:val="007F6785"/>
    <w:rsid w:val="007F704C"/>
    <w:rsid w:val="007F76BF"/>
    <w:rsid w:val="008003CD"/>
    <w:rsid w:val="00800512"/>
    <w:rsid w:val="00801687"/>
    <w:rsid w:val="008019EE"/>
    <w:rsid w:val="00802022"/>
    <w:rsid w:val="0080207C"/>
    <w:rsid w:val="00802456"/>
    <w:rsid w:val="008028A3"/>
    <w:rsid w:val="00802AE0"/>
    <w:rsid w:val="008059C1"/>
    <w:rsid w:val="0080662F"/>
    <w:rsid w:val="00806C91"/>
    <w:rsid w:val="0081065F"/>
    <w:rsid w:val="00810E72"/>
    <w:rsid w:val="0081179B"/>
    <w:rsid w:val="00812DCB"/>
    <w:rsid w:val="00813A61"/>
    <w:rsid w:val="00813FA5"/>
    <w:rsid w:val="0081523F"/>
    <w:rsid w:val="00816151"/>
    <w:rsid w:val="00817268"/>
    <w:rsid w:val="008203B7"/>
    <w:rsid w:val="00820BB7"/>
    <w:rsid w:val="008212BE"/>
    <w:rsid w:val="008218CF"/>
    <w:rsid w:val="00822D5A"/>
    <w:rsid w:val="00822EBA"/>
    <w:rsid w:val="008248E7"/>
    <w:rsid w:val="00824F02"/>
    <w:rsid w:val="00825504"/>
    <w:rsid w:val="00825595"/>
    <w:rsid w:val="00826BD1"/>
    <w:rsid w:val="00826C4F"/>
    <w:rsid w:val="00830A48"/>
    <w:rsid w:val="00831C89"/>
    <w:rsid w:val="00832DA5"/>
    <w:rsid w:val="00832F4B"/>
    <w:rsid w:val="00833A2E"/>
    <w:rsid w:val="00833EDF"/>
    <w:rsid w:val="00834038"/>
    <w:rsid w:val="008377AF"/>
    <w:rsid w:val="00837B42"/>
    <w:rsid w:val="008404C4"/>
    <w:rsid w:val="0084056D"/>
    <w:rsid w:val="00841080"/>
    <w:rsid w:val="008412F7"/>
    <w:rsid w:val="008414BB"/>
    <w:rsid w:val="0084166C"/>
    <w:rsid w:val="00841B54"/>
    <w:rsid w:val="008434A7"/>
    <w:rsid w:val="00843ED1"/>
    <w:rsid w:val="008455DA"/>
    <w:rsid w:val="008467D0"/>
    <w:rsid w:val="008470D0"/>
    <w:rsid w:val="008505DC"/>
    <w:rsid w:val="008508FD"/>
    <w:rsid w:val="008509F0"/>
    <w:rsid w:val="008511B9"/>
    <w:rsid w:val="00851875"/>
    <w:rsid w:val="00851CB1"/>
    <w:rsid w:val="00852357"/>
    <w:rsid w:val="008524DA"/>
    <w:rsid w:val="00852B7B"/>
    <w:rsid w:val="0085448C"/>
    <w:rsid w:val="00855048"/>
    <w:rsid w:val="008563D3"/>
    <w:rsid w:val="00856E64"/>
    <w:rsid w:val="00860A52"/>
    <w:rsid w:val="00861DA5"/>
    <w:rsid w:val="00862960"/>
    <w:rsid w:val="00863532"/>
    <w:rsid w:val="008641E8"/>
    <w:rsid w:val="00864415"/>
    <w:rsid w:val="00865EC3"/>
    <w:rsid w:val="0086629C"/>
    <w:rsid w:val="00866415"/>
    <w:rsid w:val="0086672A"/>
    <w:rsid w:val="00866E07"/>
    <w:rsid w:val="00867469"/>
    <w:rsid w:val="00870838"/>
    <w:rsid w:val="00870A3D"/>
    <w:rsid w:val="0087316E"/>
    <w:rsid w:val="008736AC"/>
    <w:rsid w:val="00874C1F"/>
    <w:rsid w:val="00880A08"/>
    <w:rsid w:val="008813A0"/>
    <w:rsid w:val="00882E98"/>
    <w:rsid w:val="00883242"/>
    <w:rsid w:val="008838D9"/>
    <w:rsid w:val="00883A53"/>
    <w:rsid w:val="00885C59"/>
    <w:rsid w:val="00885F34"/>
    <w:rsid w:val="008904F0"/>
    <w:rsid w:val="00890C47"/>
    <w:rsid w:val="0089256F"/>
    <w:rsid w:val="00892F71"/>
    <w:rsid w:val="00893CDB"/>
    <w:rsid w:val="00893D12"/>
    <w:rsid w:val="0089468F"/>
    <w:rsid w:val="00895105"/>
    <w:rsid w:val="00895316"/>
    <w:rsid w:val="00895861"/>
    <w:rsid w:val="00897B91"/>
    <w:rsid w:val="008A00A0"/>
    <w:rsid w:val="008A0836"/>
    <w:rsid w:val="008A21F0"/>
    <w:rsid w:val="008A26E5"/>
    <w:rsid w:val="008A2784"/>
    <w:rsid w:val="008A2C04"/>
    <w:rsid w:val="008A5DE5"/>
    <w:rsid w:val="008A5ED0"/>
    <w:rsid w:val="008B0F0E"/>
    <w:rsid w:val="008B1FDB"/>
    <w:rsid w:val="008B2A5B"/>
    <w:rsid w:val="008B367A"/>
    <w:rsid w:val="008B430F"/>
    <w:rsid w:val="008B44C9"/>
    <w:rsid w:val="008B4DA3"/>
    <w:rsid w:val="008B4FF4"/>
    <w:rsid w:val="008B53FB"/>
    <w:rsid w:val="008B5607"/>
    <w:rsid w:val="008B6729"/>
    <w:rsid w:val="008B7F83"/>
    <w:rsid w:val="008C085A"/>
    <w:rsid w:val="008C1A20"/>
    <w:rsid w:val="008C202E"/>
    <w:rsid w:val="008C241A"/>
    <w:rsid w:val="008C2FB5"/>
    <w:rsid w:val="008C302C"/>
    <w:rsid w:val="008C4CAB"/>
    <w:rsid w:val="008C6461"/>
    <w:rsid w:val="008C6BA4"/>
    <w:rsid w:val="008C6F82"/>
    <w:rsid w:val="008C7B1C"/>
    <w:rsid w:val="008C7CBC"/>
    <w:rsid w:val="008D0067"/>
    <w:rsid w:val="008D125E"/>
    <w:rsid w:val="008D1AD5"/>
    <w:rsid w:val="008D5308"/>
    <w:rsid w:val="008D55BF"/>
    <w:rsid w:val="008D61E0"/>
    <w:rsid w:val="008D6722"/>
    <w:rsid w:val="008D6E1D"/>
    <w:rsid w:val="008D7AB2"/>
    <w:rsid w:val="008E0259"/>
    <w:rsid w:val="008E0FAD"/>
    <w:rsid w:val="008E43E0"/>
    <w:rsid w:val="008E4A0E"/>
    <w:rsid w:val="008E4BDF"/>
    <w:rsid w:val="008E4E59"/>
    <w:rsid w:val="008E6F62"/>
    <w:rsid w:val="008F0115"/>
    <w:rsid w:val="008F0383"/>
    <w:rsid w:val="008F1859"/>
    <w:rsid w:val="008F1F29"/>
    <w:rsid w:val="008F1F6A"/>
    <w:rsid w:val="008F28E7"/>
    <w:rsid w:val="008F3507"/>
    <w:rsid w:val="008F3EDF"/>
    <w:rsid w:val="008F56DB"/>
    <w:rsid w:val="008F708D"/>
    <w:rsid w:val="0090053B"/>
    <w:rsid w:val="00900688"/>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548"/>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493"/>
    <w:rsid w:val="0093592F"/>
    <w:rsid w:val="009363F0"/>
    <w:rsid w:val="0093688D"/>
    <w:rsid w:val="00940FCF"/>
    <w:rsid w:val="009411A7"/>
    <w:rsid w:val="0094165A"/>
    <w:rsid w:val="00942056"/>
    <w:rsid w:val="00942382"/>
    <w:rsid w:val="009429D1"/>
    <w:rsid w:val="00942D30"/>
    <w:rsid w:val="00942E67"/>
    <w:rsid w:val="00943299"/>
    <w:rsid w:val="009438A7"/>
    <w:rsid w:val="009458AF"/>
    <w:rsid w:val="00946555"/>
    <w:rsid w:val="009520A1"/>
    <w:rsid w:val="009520B6"/>
    <w:rsid w:val="009522E2"/>
    <w:rsid w:val="0095259D"/>
    <w:rsid w:val="009528C1"/>
    <w:rsid w:val="0095308A"/>
    <w:rsid w:val="009532C7"/>
    <w:rsid w:val="00953891"/>
    <w:rsid w:val="00953E82"/>
    <w:rsid w:val="00955D6C"/>
    <w:rsid w:val="00956E0C"/>
    <w:rsid w:val="00960547"/>
    <w:rsid w:val="00960CCA"/>
    <w:rsid w:val="00960E03"/>
    <w:rsid w:val="009624AB"/>
    <w:rsid w:val="009634F6"/>
    <w:rsid w:val="00963579"/>
    <w:rsid w:val="00963FEC"/>
    <w:rsid w:val="0096422F"/>
    <w:rsid w:val="00964AE3"/>
    <w:rsid w:val="00965F05"/>
    <w:rsid w:val="00966968"/>
    <w:rsid w:val="0096720F"/>
    <w:rsid w:val="0097036E"/>
    <w:rsid w:val="00970968"/>
    <w:rsid w:val="00970F4D"/>
    <w:rsid w:val="0097145E"/>
    <w:rsid w:val="009718BF"/>
    <w:rsid w:val="00973DB2"/>
    <w:rsid w:val="009757A8"/>
    <w:rsid w:val="00981475"/>
    <w:rsid w:val="00981668"/>
    <w:rsid w:val="009832F1"/>
    <w:rsid w:val="00984331"/>
    <w:rsid w:val="00984C07"/>
    <w:rsid w:val="00985ED8"/>
    <w:rsid w:val="00985F69"/>
    <w:rsid w:val="009860EB"/>
    <w:rsid w:val="009874E0"/>
    <w:rsid w:val="00987813"/>
    <w:rsid w:val="00990C18"/>
    <w:rsid w:val="00990C46"/>
    <w:rsid w:val="00991DEF"/>
    <w:rsid w:val="0099241B"/>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C6D"/>
    <w:rsid w:val="009A3EAC"/>
    <w:rsid w:val="009A40D9"/>
    <w:rsid w:val="009A4BC5"/>
    <w:rsid w:val="009B08F7"/>
    <w:rsid w:val="009B0F2A"/>
    <w:rsid w:val="009B165F"/>
    <w:rsid w:val="009B20B6"/>
    <w:rsid w:val="009B2E67"/>
    <w:rsid w:val="009B417F"/>
    <w:rsid w:val="009B4483"/>
    <w:rsid w:val="009B4F20"/>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A31"/>
    <w:rsid w:val="009C72FE"/>
    <w:rsid w:val="009C7379"/>
    <w:rsid w:val="009D0C17"/>
    <w:rsid w:val="009D0E5D"/>
    <w:rsid w:val="009D1A39"/>
    <w:rsid w:val="009D1EBE"/>
    <w:rsid w:val="009D2409"/>
    <w:rsid w:val="009D2983"/>
    <w:rsid w:val="009D36ED"/>
    <w:rsid w:val="009D4990"/>
    <w:rsid w:val="009D4F4A"/>
    <w:rsid w:val="009D572A"/>
    <w:rsid w:val="009D67D9"/>
    <w:rsid w:val="009D7742"/>
    <w:rsid w:val="009D7D50"/>
    <w:rsid w:val="009E037B"/>
    <w:rsid w:val="009E05EC"/>
    <w:rsid w:val="009E0CF8"/>
    <w:rsid w:val="009E16BB"/>
    <w:rsid w:val="009E56EB"/>
    <w:rsid w:val="009E66B8"/>
    <w:rsid w:val="009E6AB6"/>
    <w:rsid w:val="009E6B21"/>
    <w:rsid w:val="009E7631"/>
    <w:rsid w:val="009E7F27"/>
    <w:rsid w:val="009F1A7D"/>
    <w:rsid w:val="009F3431"/>
    <w:rsid w:val="009F3838"/>
    <w:rsid w:val="009F3ECD"/>
    <w:rsid w:val="009F4B19"/>
    <w:rsid w:val="009F5F05"/>
    <w:rsid w:val="009F7315"/>
    <w:rsid w:val="009F73D1"/>
    <w:rsid w:val="009F7A75"/>
    <w:rsid w:val="00A00D40"/>
    <w:rsid w:val="00A04A93"/>
    <w:rsid w:val="00A052DB"/>
    <w:rsid w:val="00A07569"/>
    <w:rsid w:val="00A07749"/>
    <w:rsid w:val="00A078FB"/>
    <w:rsid w:val="00A10CE1"/>
    <w:rsid w:val="00A10CED"/>
    <w:rsid w:val="00A128C6"/>
    <w:rsid w:val="00A13A26"/>
    <w:rsid w:val="00A143CE"/>
    <w:rsid w:val="00A16B67"/>
    <w:rsid w:val="00A16D9B"/>
    <w:rsid w:val="00A21A49"/>
    <w:rsid w:val="00A22D21"/>
    <w:rsid w:val="00A231E9"/>
    <w:rsid w:val="00A307AE"/>
    <w:rsid w:val="00A339DB"/>
    <w:rsid w:val="00A35E8B"/>
    <w:rsid w:val="00A3669F"/>
    <w:rsid w:val="00A41A01"/>
    <w:rsid w:val="00A429A9"/>
    <w:rsid w:val="00A43CFF"/>
    <w:rsid w:val="00A46ED7"/>
    <w:rsid w:val="00A47719"/>
    <w:rsid w:val="00A47EAB"/>
    <w:rsid w:val="00A5068D"/>
    <w:rsid w:val="00A509B4"/>
    <w:rsid w:val="00A51D10"/>
    <w:rsid w:val="00A5427A"/>
    <w:rsid w:val="00A54C7B"/>
    <w:rsid w:val="00A54CFD"/>
    <w:rsid w:val="00A5639F"/>
    <w:rsid w:val="00A57040"/>
    <w:rsid w:val="00A57D7E"/>
    <w:rsid w:val="00A60064"/>
    <w:rsid w:val="00A64F90"/>
    <w:rsid w:val="00A65A2B"/>
    <w:rsid w:val="00A67788"/>
    <w:rsid w:val="00A70170"/>
    <w:rsid w:val="00A726C7"/>
    <w:rsid w:val="00A7409C"/>
    <w:rsid w:val="00A74288"/>
    <w:rsid w:val="00A752B5"/>
    <w:rsid w:val="00A757CD"/>
    <w:rsid w:val="00A75882"/>
    <w:rsid w:val="00A758D6"/>
    <w:rsid w:val="00A774B4"/>
    <w:rsid w:val="00A77927"/>
    <w:rsid w:val="00A812BC"/>
    <w:rsid w:val="00A81734"/>
    <w:rsid w:val="00A81791"/>
    <w:rsid w:val="00A8195D"/>
    <w:rsid w:val="00A81DC9"/>
    <w:rsid w:val="00A82923"/>
    <w:rsid w:val="00A83203"/>
    <w:rsid w:val="00A8372C"/>
    <w:rsid w:val="00A855FA"/>
    <w:rsid w:val="00A856A7"/>
    <w:rsid w:val="00A87F0A"/>
    <w:rsid w:val="00A905C6"/>
    <w:rsid w:val="00A90A0B"/>
    <w:rsid w:val="00A91418"/>
    <w:rsid w:val="00A91A18"/>
    <w:rsid w:val="00A9244B"/>
    <w:rsid w:val="00A932DF"/>
    <w:rsid w:val="00A947CF"/>
    <w:rsid w:val="00A95F5B"/>
    <w:rsid w:val="00A96D9C"/>
    <w:rsid w:val="00A97222"/>
    <w:rsid w:val="00A9772A"/>
    <w:rsid w:val="00AA0AAF"/>
    <w:rsid w:val="00AA0F47"/>
    <w:rsid w:val="00AA18E2"/>
    <w:rsid w:val="00AA22B0"/>
    <w:rsid w:val="00AA2B19"/>
    <w:rsid w:val="00AA3B89"/>
    <w:rsid w:val="00AA5E50"/>
    <w:rsid w:val="00AA642B"/>
    <w:rsid w:val="00AA7760"/>
    <w:rsid w:val="00AB0677"/>
    <w:rsid w:val="00AB1983"/>
    <w:rsid w:val="00AB23C3"/>
    <w:rsid w:val="00AB24DB"/>
    <w:rsid w:val="00AB35D0"/>
    <w:rsid w:val="00AB57C4"/>
    <w:rsid w:val="00AB77E7"/>
    <w:rsid w:val="00AC1DCF"/>
    <w:rsid w:val="00AC23B1"/>
    <w:rsid w:val="00AC260E"/>
    <w:rsid w:val="00AC2AF9"/>
    <w:rsid w:val="00AC2F71"/>
    <w:rsid w:val="00AC47A6"/>
    <w:rsid w:val="00AC4885"/>
    <w:rsid w:val="00AC5354"/>
    <w:rsid w:val="00AC60C5"/>
    <w:rsid w:val="00AC78ED"/>
    <w:rsid w:val="00AD02D3"/>
    <w:rsid w:val="00AD3675"/>
    <w:rsid w:val="00AD56A9"/>
    <w:rsid w:val="00AD69C4"/>
    <w:rsid w:val="00AD6F0C"/>
    <w:rsid w:val="00AD6F2A"/>
    <w:rsid w:val="00AE162D"/>
    <w:rsid w:val="00AE1C5F"/>
    <w:rsid w:val="00AE23DD"/>
    <w:rsid w:val="00AE3899"/>
    <w:rsid w:val="00AE6CD2"/>
    <w:rsid w:val="00AE776A"/>
    <w:rsid w:val="00AF0BE0"/>
    <w:rsid w:val="00AF1F68"/>
    <w:rsid w:val="00AF27B7"/>
    <w:rsid w:val="00AF2BB2"/>
    <w:rsid w:val="00AF3C5D"/>
    <w:rsid w:val="00AF4163"/>
    <w:rsid w:val="00AF726A"/>
    <w:rsid w:val="00AF7AB4"/>
    <w:rsid w:val="00AF7B91"/>
    <w:rsid w:val="00B00015"/>
    <w:rsid w:val="00B043A6"/>
    <w:rsid w:val="00B06DE8"/>
    <w:rsid w:val="00B07AE1"/>
    <w:rsid w:val="00B07D23"/>
    <w:rsid w:val="00B10E57"/>
    <w:rsid w:val="00B12968"/>
    <w:rsid w:val="00B131FF"/>
    <w:rsid w:val="00B13498"/>
    <w:rsid w:val="00B13DA2"/>
    <w:rsid w:val="00B1672A"/>
    <w:rsid w:val="00B16E71"/>
    <w:rsid w:val="00B174BD"/>
    <w:rsid w:val="00B20690"/>
    <w:rsid w:val="00B20B2A"/>
    <w:rsid w:val="00B2129B"/>
    <w:rsid w:val="00B216FE"/>
    <w:rsid w:val="00B219E3"/>
    <w:rsid w:val="00B22FA7"/>
    <w:rsid w:val="00B24845"/>
    <w:rsid w:val="00B26370"/>
    <w:rsid w:val="00B27039"/>
    <w:rsid w:val="00B27D18"/>
    <w:rsid w:val="00B300DB"/>
    <w:rsid w:val="00B31E82"/>
    <w:rsid w:val="00B32BEC"/>
    <w:rsid w:val="00B35B87"/>
    <w:rsid w:val="00B40556"/>
    <w:rsid w:val="00B43107"/>
    <w:rsid w:val="00B45AC4"/>
    <w:rsid w:val="00B45E0A"/>
    <w:rsid w:val="00B46DC6"/>
    <w:rsid w:val="00B47A18"/>
    <w:rsid w:val="00B51957"/>
    <w:rsid w:val="00B51CD5"/>
    <w:rsid w:val="00B5243A"/>
    <w:rsid w:val="00B53824"/>
    <w:rsid w:val="00B53857"/>
    <w:rsid w:val="00B54009"/>
    <w:rsid w:val="00B54B6C"/>
    <w:rsid w:val="00B56FB1"/>
    <w:rsid w:val="00B57E66"/>
    <w:rsid w:val="00B6083F"/>
    <w:rsid w:val="00B61504"/>
    <w:rsid w:val="00B6222B"/>
    <w:rsid w:val="00B62E95"/>
    <w:rsid w:val="00B63ABC"/>
    <w:rsid w:val="00B64D3D"/>
    <w:rsid w:val="00B64F0A"/>
    <w:rsid w:val="00B6535E"/>
    <w:rsid w:val="00B6562C"/>
    <w:rsid w:val="00B6729E"/>
    <w:rsid w:val="00B71712"/>
    <w:rsid w:val="00B720C9"/>
    <w:rsid w:val="00B7391B"/>
    <w:rsid w:val="00B73ACC"/>
    <w:rsid w:val="00B743E7"/>
    <w:rsid w:val="00B74B80"/>
    <w:rsid w:val="00B768A9"/>
    <w:rsid w:val="00B76E90"/>
    <w:rsid w:val="00B8005C"/>
    <w:rsid w:val="00B804B6"/>
    <w:rsid w:val="00B82E5F"/>
    <w:rsid w:val="00B8666B"/>
    <w:rsid w:val="00B8708B"/>
    <w:rsid w:val="00B904F4"/>
    <w:rsid w:val="00B90BD1"/>
    <w:rsid w:val="00B90DF2"/>
    <w:rsid w:val="00B919E2"/>
    <w:rsid w:val="00B92536"/>
    <w:rsid w:val="00B9274D"/>
    <w:rsid w:val="00B94207"/>
    <w:rsid w:val="00B945D4"/>
    <w:rsid w:val="00B9506C"/>
    <w:rsid w:val="00B96528"/>
    <w:rsid w:val="00B97B50"/>
    <w:rsid w:val="00B97DAC"/>
    <w:rsid w:val="00BA3959"/>
    <w:rsid w:val="00BA563D"/>
    <w:rsid w:val="00BB1855"/>
    <w:rsid w:val="00BB1E8B"/>
    <w:rsid w:val="00BB2332"/>
    <w:rsid w:val="00BB239F"/>
    <w:rsid w:val="00BB2494"/>
    <w:rsid w:val="00BB2522"/>
    <w:rsid w:val="00BB28A3"/>
    <w:rsid w:val="00BB5218"/>
    <w:rsid w:val="00BB72C0"/>
    <w:rsid w:val="00BB7FF3"/>
    <w:rsid w:val="00BC0407"/>
    <w:rsid w:val="00BC08B8"/>
    <w:rsid w:val="00BC0AF1"/>
    <w:rsid w:val="00BC27BE"/>
    <w:rsid w:val="00BC2CD8"/>
    <w:rsid w:val="00BC3779"/>
    <w:rsid w:val="00BC41A0"/>
    <w:rsid w:val="00BC43D8"/>
    <w:rsid w:val="00BC78E9"/>
    <w:rsid w:val="00BD0186"/>
    <w:rsid w:val="00BD1329"/>
    <w:rsid w:val="00BD1661"/>
    <w:rsid w:val="00BD22E6"/>
    <w:rsid w:val="00BD5C3A"/>
    <w:rsid w:val="00BD6178"/>
    <w:rsid w:val="00BD6348"/>
    <w:rsid w:val="00BE147F"/>
    <w:rsid w:val="00BE1BBC"/>
    <w:rsid w:val="00BE26C3"/>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353"/>
    <w:rsid w:val="00C15151"/>
    <w:rsid w:val="00C17332"/>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0F19"/>
    <w:rsid w:val="00C41F7E"/>
    <w:rsid w:val="00C42A1B"/>
    <w:rsid w:val="00C42B41"/>
    <w:rsid w:val="00C42C1F"/>
    <w:rsid w:val="00C4335B"/>
    <w:rsid w:val="00C44A8D"/>
    <w:rsid w:val="00C44CF8"/>
    <w:rsid w:val="00C45B91"/>
    <w:rsid w:val="00C460A1"/>
    <w:rsid w:val="00C46909"/>
    <w:rsid w:val="00C4789C"/>
    <w:rsid w:val="00C47901"/>
    <w:rsid w:val="00C52C02"/>
    <w:rsid w:val="00C52DCB"/>
    <w:rsid w:val="00C5374A"/>
    <w:rsid w:val="00C5376C"/>
    <w:rsid w:val="00C5605F"/>
    <w:rsid w:val="00C57E40"/>
    <w:rsid w:val="00C57EE8"/>
    <w:rsid w:val="00C61072"/>
    <w:rsid w:val="00C6243C"/>
    <w:rsid w:val="00C62F54"/>
    <w:rsid w:val="00C63AEA"/>
    <w:rsid w:val="00C6756F"/>
    <w:rsid w:val="00C67BBF"/>
    <w:rsid w:val="00C70168"/>
    <w:rsid w:val="00C718DD"/>
    <w:rsid w:val="00C71AFB"/>
    <w:rsid w:val="00C74707"/>
    <w:rsid w:val="00C767C7"/>
    <w:rsid w:val="00C776BA"/>
    <w:rsid w:val="00C779FD"/>
    <w:rsid w:val="00C77D84"/>
    <w:rsid w:val="00C80B9E"/>
    <w:rsid w:val="00C841B7"/>
    <w:rsid w:val="00C84A6C"/>
    <w:rsid w:val="00C8590A"/>
    <w:rsid w:val="00C8667D"/>
    <w:rsid w:val="00C86967"/>
    <w:rsid w:val="00C8732D"/>
    <w:rsid w:val="00C87B60"/>
    <w:rsid w:val="00C928A8"/>
    <w:rsid w:val="00C93044"/>
    <w:rsid w:val="00C936D0"/>
    <w:rsid w:val="00C95246"/>
    <w:rsid w:val="00CA0A74"/>
    <w:rsid w:val="00CA0B60"/>
    <w:rsid w:val="00CA103E"/>
    <w:rsid w:val="00CA2C6C"/>
    <w:rsid w:val="00CA6C45"/>
    <w:rsid w:val="00CA74F6"/>
    <w:rsid w:val="00CA7603"/>
    <w:rsid w:val="00CB364E"/>
    <w:rsid w:val="00CB37B8"/>
    <w:rsid w:val="00CB4F1A"/>
    <w:rsid w:val="00CB58B4"/>
    <w:rsid w:val="00CB6577"/>
    <w:rsid w:val="00CB6768"/>
    <w:rsid w:val="00CB74C7"/>
    <w:rsid w:val="00CB7599"/>
    <w:rsid w:val="00CC1FE9"/>
    <w:rsid w:val="00CC3B49"/>
    <w:rsid w:val="00CC3D04"/>
    <w:rsid w:val="00CC4AF7"/>
    <w:rsid w:val="00CC54E5"/>
    <w:rsid w:val="00CC6B96"/>
    <w:rsid w:val="00CC6F04"/>
    <w:rsid w:val="00CC7B94"/>
    <w:rsid w:val="00CD1C06"/>
    <w:rsid w:val="00CD5A94"/>
    <w:rsid w:val="00CD6C0D"/>
    <w:rsid w:val="00CD6E8E"/>
    <w:rsid w:val="00CE161F"/>
    <w:rsid w:val="00CE2CC6"/>
    <w:rsid w:val="00CE3529"/>
    <w:rsid w:val="00CE4320"/>
    <w:rsid w:val="00CE5D9A"/>
    <w:rsid w:val="00CE76CD"/>
    <w:rsid w:val="00CF0B65"/>
    <w:rsid w:val="00CF1C1F"/>
    <w:rsid w:val="00CF3B5E"/>
    <w:rsid w:val="00CF3BA6"/>
    <w:rsid w:val="00CF49A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552"/>
    <w:rsid w:val="00D114B2"/>
    <w:rsid w:val="00D11F32"/>
    <w:rsid w:val="00D121C4"/>
    <w:rsid w:val="00D14274"/>
    <w:rsid w:val="00D1566C"/>
    <w:rsid w:val="00D15E5B"/>
    <w:rsid w:val="00D17C62"/>
    <w:rsid w:val="00D21586"/>
    <w:rsid w:val="00D21EA5"/>
    <w:rsid w:val="00D23A38"/>
    <w:rsid w:val="00D2574C"/>
    <w:rsid w:val="00D26D79"/>
    <w:rsid w:val="00D27C2B"/>
    <w:rsid w:val="00D3099F"/>
    <w:rsid w:val="00D33363"/>
    <w:rsid w:val="00D34529"/>
    <w:rsid w:val="00D34943"/>
    <w:rsid w:val="00D34A2B"/>
    <w:rsid w:val="00D35409"/>
    <w:rsid w:val="00D359D4"/>
    <w:rsid w:val="00D41B88"/>
    <w:rsid w:val="00D41E23"/>
    <w:rsid w:val="00D429EC"/>
    <w:rsid w:val="00D431D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57C5F"/>
    <w:rsid w:val="00D6022B"/>
    <w:rsid w:val="00D60B70"/>
    <w:rsid w:val="00D60C40"/>
    <w:rsid w:val="00D6138D"/>
    <w:rsid w:val="00D6166E"/>
    <w:rsid w:val="00D63126"/>
    <w:rsid w:val="00D63A67"/>
    <w:rsid w:val="00D646C9"/>
    <w:rsid w:val="00D6492E"/>
    <w:rsid w:val="00D65845"/>
    <w:rsid w:val="00D67873"/>
    <w:rsid w:val="00D70087"/>
    <w:rsid w:val="00D7079E"/>
    <w:rsid w:val="00D70823"/>
    <w:rsid w:val="00D70AB1"/>
    <w:rsid w:val="00D70F23"/>
    <w:rsid w:val="00D72715"/>
    <w:rsid w:val="00D728DF"/>
    <w:rsid w:val="00D73DD6"/>
    <w:rsid w:val="00D745F5"/>
    <w:rsid w:val="00D75392"/>
    <w:rsid w:val="00D7585E"/>
    <w:rsid w:val="00D759A3"/>
    <w:rsid w:val="00D77E87"/>
    <w:rsid w:val="00D80D6C"/>
    <w:rsid w:val="00D82E32"/>
    <w:rsid w:val="00D83974"/>
    <w:rsid w:val="00D84133"/>
    <w:rsid w:val="00D8431C"/>
    <w:rsid w:val="00D84F68"/>
    <w:rsid w:val="00D85133"/>
    <w:rsid w:val="00D86863"/>
    <w:rsid w:val="00D91607"/>
    <w:rsid w:val="00D92C82"/>
    <w:rsid w:val="00D93336"/>
    <w:rsid w:val="00D94314"/>
    <w:rsid w:val="00D95BC7"/>
    <w:rsid w:val="00D95C17"/>
    <w:rsid w:val="00D96043"/>
    <w:rsid w:val="00D96BBB"/>
    <w:rsid w:val="00D97779"/>
    <w:rsid w:val="00DA041B"/>
    <w:rsid w:val="00DA52F5"/>
    <w:rsid w:val="00DA73A3"/>
    <w:rsid w:val="00DA779A"/>
    <w:rsid w:val="00DB0F77"/>
    <w:rsid w:val="00DB29F6"/>
    <w:rsid w:val="00DB3080"/>
    <w:rsid w:val="00DB4E12"/>
    <w:rsid w:val="00DB5771"/>
    <w:rsid w:val="00DB7169"/>
    <w:rsid w:val="00DC0AB6"/>
    <w:rsid w:val="00DC21CF"/>
    <w:rsid w:val="00DC22CE"/>
    <w:rsid w:val="00DC2782"/>
    <w:rsid w:val="00DC2CF9"/>
    <w:rsid w:val="00DC3395"/>
    <w:rsid w:val="00DC3664"/>
    <w:rsid w:val="00DC3D8D"/>
    <w:rsid w:val="00DC4B9B"/>
    <w:rsid w:val="00DC6EFC"/>
    <w:rsid w:val="00DC7378"/>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573"/>
    <w:rsid w:val="00DE6C9B"/>
    <w:rsid w:val="00DE74DC"/>
    <w:rsid w:val="00DE7D5A"/>
    <w:rsid w:val="00DF1EC4"/>
    <w:rsid w:val="00DF247C"/>
    <w:rsid w:val="00DF3F4F"/>
    <w:rsid w:val="00DF67CA"/>
    <w:rsid w:val="00DF6818"/>
    <w:rsid w:val="00DF707E"/>
    <w:rsid w:val="00DF70A1"/>
    <w:rsid w:val="00DF759D"/>
    <w:rsid w:val="00DF7FD1"/>
    <w:rsid w:val="00E003AF"/>
    <w:rsid w:val="00E00482"/>
    <w:rsid w:val="00E018C3"/>
    <w:rsid w:val="00E01C15"/>
    <w:rsid w:val="00E052B1"/>
    <w:rsid w:val="00E05886"/>
    <w:rsid w:val="00E067E9"/>
    <w:rsid w:val="00E06C67"/>
    <w:rsid w:val="00E104C6"/>
    <w:rsid w:val="00E104CC"/>
    <w:rsid w:val="00E10C02"/>
    <w:rsid w:val="00E137F4"/>
    <w:rsid w:val="00E14526"/>
    <w:rsid w:val="00E164F2"/>
    <w:rsid w:val="00E16F61"/>
    <w:rsid w:val="00E178A7"/>
    <w:rsid w:val="00E20F6A"/>
    <w:rsid w:val="00E21A25"/>
    <w:rsid w:val="00E23303"/>
    <w:rsid w:val="00E239E0"/>
    <w:rsid w:val="00E23D18"/>
    <w:rsid w:val="00E253CA"/>
    <w:rsid w:val="00E2771C"/>
    <w:rsid w:val="00E31D50"/>
    <w:rsid w:val="00E324D9"/>
    <w:rsid w:val="00E331FB"/>
    <w:rsid w:val="00E33DF4"/>
    <w:rsid w:val="00E3578D"/>
    <w:rsid w:val="00E35EDD"/>
    <w:rsid w:val="00E35EDE"/>
    <w:rsid w:val="00E36528"/>
    <w:rsid w:val="00E409B4"/>
    <w:rsid w:val="00E40CF7"/>
    <w:rsid w:val="00E413B8"/>
    <w:rsid w:val="00E41B38"/>
    <w:rsid w:val="00E434EB"/>
    <w:rsid w:val="00E440C0"/>
    <w:rsid w:val="00E4683D"/>
    <w:rsid w:val="00E46CA0"/>
    <w:rsid w:val="00E504A1"/>
    <w:rsid w:val="00E51231"/>
    <w:rsid w:val="00E52705"/>
    <w:rsid w:val="00E52A67"/>
    <w:rsid w:val="00E538A4"/>
    <w:rsid w:val="00E5428E"/>
    <w:rsid w:val="00E57534"/>
    <w:rsid w:val="00E57B05"/>
    <w:rsid w:val="00E602A7"/>
    <w:rsid w:val="00E619E1"/>
    <w:rsid w:val="00E62FBE"/>
    <w:rsid w:val="00E63389"/>
    <w:rsid w:val="00E64597"/>
    <w:rsid w:val="00E65780"/>
    <w:rsid w:val="00E667E2"/>
    <w:rsid w:val="00E66AA1"/>
    <w:rsid w:val="00E66B6A"/>
    <w:rsid w:val="00E71243"/>
    <w:rsid w:val="00E71362"/>
    <w:rsid w:val="00E714D8"/>
    <w:rsid w:val="00E7168A"/>
    <w:rsid w:val="00E71D25"/>
    <w:rsid w:val="00E7295C"/>
    <w:rsid w:val="00E72FD0"/>
    <w:rsid w:val="00E73306"/>
    <w:rsid w:val="00E74817"/>
    <w:rsid w:val="00E74FE4"/>
    <w:rsid w:val="00E759A2"/>
    <w:rsid w:val="00E76DCD"/>
    <w:rsid w:val="00E7738D"/>
    <w:rsid w:val="00E80FD9"/>
    <w:rsid w:val="00E81283"/>
    <w:rsid w:val="00E81633"/>
    <w:rsid w:val="00E82AED"/>
    <w:rsid w:val="00E82FCC"/>
    <w:rsid w:val="00E831A3"/>
    <w:rsid w:val="00E83E4B"/>
    <w:rsid w:val="00E862B5"/>
    <w:rsid w:val="00E86733"/>
    <w:rsid w:val="00E86927"/>
    <w:rsid w:val="00E8700D"/>
    <w:rsid w:val="00E87094"/>
    <w:rsid w:val="00E87160"/>
    <w:rsid w:val="00E9108A"/>
    <w:rsid w:val="00E94803"/>
    <w:rsid w:val="00E94B69"/>
    <w:rsid w:val="00E9588E"/>
    <w:rsid w:val="00E96813"/>
    <w:rsid w:val="00EA17B9"/>
    <w:rsid w:val="00EA2039"/>
    <w:rsid w:val="00EA23F9"/>
    <w:rsid w:val="00EA279E"/>
    <w:rsid w:val="00EA2BA6"/>
    <w:rsid w:val="00EA33B1"/>
    <w:rsid w:val="00EA630D"/>
    <w:rsid w:val="00EA74F2"/>
    <w:rsid w:val="00EA7552"/>
    <w:rsid w:val="00EA7F5C"/>
    <w:rsid w:val="00EB193D"/>
    <w:rsid w:val="00EB2A71"/>
    <w:rsid w:val="00EB32CF"/>
    <w:rsid w:val="00EB4DDA"/>
    <w:rsid w:val="00EB7598"/>
    <w:rsid w:val="00EB7885"/>
    <w:rsid w:val="00EC0352"/>
    <w:rsid w:val="00EC0998"/>
    <w:rsid w:val="00EC2805"/>
    <w:rsid w:val="00EC3048"/>
    <w:rsid w:val="00EC3100"/>
    <w:rsid w:val="00EC3D02"/>
    <w:rsid w:val="00EC437B"/>
    <w:rsid w:val="00EC4BCB"/>
    <w:rsid w:val="00EC4CBD"/>
    <w:rsid w:val="00EC516C"/>
    <w:rsid w:val="00EC703B"/>
    <w:rsid w:val="00EC70D8"/>
    <w:rsid w:val="00EC78F8"/>
    <w:rsid w:val="00ED1008"/>
    <w:rsid w:val="00ED1338"/>
    <w:rsid w:val="00ED1475"/>
    <w:rsid w:val="00ED1AB4"/>
    <w:rsid w:val="00ED288C"/>
    <w:rsid w:val="00ED2C23"/>
    <w:rsid w:val="00ED2CF0"/>
    <w:rsid w:val="00ED35FF"/>
    <w:rsid w:val="00ED678D"/>
    <w:rsid w:val="00ED6D87"/>
    <w:rsid w:val="00EE1058"/>
    <w:rsid w:val="00EE1089"/>
    <w:rsid w:val="00EE17A9"/>
    <w:rsid w:val="00EE2CB2"/>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907"/>
    <w:rsid w:val="00F01D8F"/>
    <w:rsid w:val="00F01D93"/>
    <w:rsid w:val="00F0316E"/>
    <w:rsid w:val="00F0357B"/>
    <w:rsid w:val="00F04B0F"/>
    <w:rsid w:val="00F05A4D"/>
    <w:rsid w:val="00F06AE8"/>
    <w:rsid w:val="00F06BB9"/>
    <w:rsid w:val="00F0725A"/>
    <w:rsid w:val="00F121C4"/>
    <w:rsid w:val="00F17235"/>
    <w:rsid w:val="00F20B40"/>
    <w:rsid w:val="00F21754"/>
    <w:rsid w:val="00F2269A"/>
    <w:rsid w:val="00F22775"/>
    <w:rsid w:val="00F228A5"/>
    <w:rsid w:val="00F246D4"/>
    <w:rsid w:val="00F269DC"/>
    <w:rsid w:val="00F2743D"/>
    <w:rsid w:val="00F30785"/>
    <w:rsid w:val="00F309E2"/>
    <w:rsid w:val="00F30C2D"/>
    <w:rsid w:val="00F3101E"/>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3198"/>
    <w:rsid w:val="00F543B3"/>
    <w:rsid w:val="00F5467A"/>
    <w:rsid w:val="00F54E05"/>
    <w:rsid w:val="00F5643A"/>
    <w:rsid w:val="00F56596"/>
    <w:rsid w:val="00F61740"/>
    <w:rsid w:val="00F6194D"/>
    <w:rsid w:val="00F62236"/>
    <w:rsid w:val="00F642AF"/>
    <w:rsid w:val="00F64613"/>
    <w:rsid w:val="00F650B4"/>
    <w:rsid w:val="00F65901"/>
    <w:rsid w:val="00F66B95"/>
    <w:rsid w:val="00F7026D"/>
    <w:rsid w:val="00F706AA"/>
    <w:rsid w:val="00F715D0"/>
    <w:rsid w:val="00F717E7"/>
    <w:rsid w:val="00F724A1"/>
    <w:rsid w:val="00F7288E"/>
    <w:rsid w:val="00F73B24"/>
    <w:rsid w:val="00F740FA"/>
    <w:rsid w:val="00F7632C"/>
    <w:rsid w:val="00F76BD7"/>
    <w:rsid w:val="00F76FDC"/>
    <w:rsid w:val="00F771C6"/>
    <w:rsid w:val="00F77ED7"/>
    <w:rsid w:val="00F80F5D"/>
    <w:rsid w:val="00F818AC"/>
    <w:rsid w:val="00F81FCF"/>
    <w:rsid w:val="00F83143"/>
    <w:rsid w:val="00F8425F"/>
    <w:rsid w:val="00F84564"/>
    <w:rsid w:val="00F853F3"/>
    <w:rsid w:val="00F8591B"/>
    <w:rsid w:val="00F8655C"/>
    <w:rsid w:val="00F86ECF"/>
    <w:rsid w:val="00F871D6"/>
    <w:rsid w:val="00F87798"/>
    <w:rsid w:val="00F90BCA"/>
    <w:rsid w:val="00F90E1A"/>
    <w:rsid w:val="00F91B79"/>
    <w:rsid w:val="00F93AD2"/>
    <w:rsid w:val="00F94B27"/>
    <w:rsid w:val="00F96626"/>
    <w:rsid w:val="00F96946"/>
    <w:rsid w:val="00F969CB"/>
    <w:rsid w:val="00F97131"/>
    <w:rsid w:val="00F9720F"/>
    <w:rsid w:val="00F97A18"/>
    <w:rsid w:val="00F97B4B"/>
    <w:rsid w:val="00F97C84"/>
    <w:rsid w:val="00FA0156"/>
    <w:rsid w:val="00FA166A"/>
    <w:rsid w:val="00FA2CF6"/>
    <w:rsid w:val="00FA3065"/>
    <w:rsid w:val="00FA3EBB"/>
    <w:rsid w:val="00FA52F9"/>
    <w:rsid w:val="00FA57CE"/>
    <w:rsid w:val="00FB0346"/>
    <w:rsid w:val="00FB0500"/>
    <w:rsid w:val="00FB0C18"/>
    <w:rsid w:val="00FB0E61"/>
    <w:rsid w:val="00FB10FF"/>
    <w:rsid w:val="00FB1AF9"/>
    <w:rsid w:val="00FB1D69"/>
    <w:rsid w:val="00FB2812"/>
    <w:rsid w:val="00FB2DBA"/>
    <w:rsid w:val="00FB3570"/>
    <w:rsid w:val="00FB3F1D"/>
    <w:rsid w:val="00FB7100"/>
    <w:rsid w:val="00FB78A5"/>
    <w:rsid w:val="00FC0636"/>
    <w:rsid w:val="00FC0C6F"/>
    <w:rsid w:val="00FC14C7"/>
    <w:rsid w:val="00FC2758"/>
    <w:rsid w:val="00FC3523"/>
    <w:rsid w:val="00FC3C3B"/>
    <w:rsid w:val="00FC44C4"/>
    <w:rsid w:val="00FC4F7B"/>
    <w:rsid w:val="00FC61F1"/>
    <w:rsid w:val="00FC6349"/>
    <w:rsid w:val="00FC755A"/>
    <w:rsid w:val="00FD05FD"/>
    <w:rsid w:val="00FD1F94"/>
    <w:rsid w:val="00FD21A7"/>
    <w:rsid w:val="00FD3347"/>
    <w:rsid w:val="00FD40E9"/>
    <w:rsid w:val="00FD495B"/>
    <w:rsid w:val="00FD753D"/>
    <w:rsid w:val="00FD7EC3"/>
    <w:rsid w:val="00FE0C73"/>
    <w:rsid w:val="00FE0F38"/>
    <w:rsid w:val="00FE108E"/>
    <w:rsid w:val="00FE10F9"/>
    <w:rsid w:val="00FE126B"/>
    <w:rsid w:val="00FE2356"/>
    <w:rsid w:val="00FE2629"/>
    <w:rsid w:val="00FE26BD"/>
    <w:rsid w:val="00FE30DC"/>
    <w:rsid w:val="00FE31AC"/>
    <w:rsid w:val="00FE40B5"/>
    <w:rsid w:val="00FE4B03"/>
    <w:rsid w:val="00FE4CB5"/>
    <w:rsid w:val="00FE526D"/>
    <w:rsid w:val="00FE6466"/>
    <w:rsid w:val="00FE660C"/>
    <w:rsid w:val="00FF0F2A"/>
    <w:rsid w:val="00FF492B"/>
    <w:rsid w:val="00FF5EC7"/>
    <w:rsid w:val="00FF7815"/>
    <w:rsid w:val="00FF7892"/>
    <w:rsid w:val="03AF7279"/>
    <w:rsid w:val="09F00490"/>
    <w:rsid w:val="09F39DE1"/>
    <w:rsid w:val="1784D923"/>
    <w:rsid w:val="17E1AEF1"/>
    <w:rsid w:val="1BB52D62"/>
    <w:rsid w:val="1D86EDF0"/>
    <w:rsid w:val="1EA86056"/>
    <w:rsid w:val="1FDC89E7"/>
    <w:rsid w:val="24F1660A"/>
    <w:rsid w:val="31D0F27B"/>
    <w:rsid w:val="3332B0D2"/>
    <w:rsid w:val="36987E23"/>
    <w:rsid w:val="37E8CD47"/>
    <w:rsid w:val="3D89CE6F"/>
    <w:rsid w:val="42363367"/>
    <w:rsid w:val="45F0D491"/>
    <w:rsid w:val="46D5221A"/>
    <w:rsid w:val="49D87047"/>
    <w:rsid w:val="51CA59CF"/>
    <w:rsid w:val="5462FF25"/>
    <w:rsid w:val="56FABB4E"/>
    <w:rsid w:val="5D3642B9"/>
    <w:rsid w:val="5EC98891"/>
    <w:rsid w:val="6138702B"/>
    <w:rsid w:val="613F2DC6"/>
    <w:rsid w:val="64CA5D67"/>
    <w:rsid w:val="69A41BEC"/>
    <w:rsid w:val="69F47923"/>
    <w:rsid w:val="6A0FFF2D"/>
    <w:rsid w:val="6A8C8288"/>
    <w:rsid w:val="6BD31564"/>
    <w:rsid w:val="7494DFD8"/>
    <w:rsid w:val="7579F7AA"/>
    <w:rsid w:val="7D9B14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1D77DF6C-AB2D-4998-95CC-86D588A8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758D6"/>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A758D6"/>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758D6"/>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758D6"/>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A758D6"/>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A758D6"/>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758D6"/>
    <w:pPr>
      <w:tabs>
        <w:tab w:val="right" w:leader="dot" w:pos="14570"/>
      </w:tabs>
      <w:spacing w:before="0"/>
    </w:pPr>
    <w:rPr>
      <w:b/>
      <w:noProof/>
    </w:rPr>
  </w:style>
  <w:style w:type="paragraph" w:styleId="TOC2">
    <w:name w:val="toc 2"/>
    <w:aliases w:val="ŠTOC 2"/>
    <w:basedOn w:val="TOC1"/>
    <w:next w:val="Normal"/>
    <w:uiPriority w:val="39"/>
    <w:unhideWhenUsed/>
    <w:rsid w:val="00A758D6"/>
    <w:rPr>
      <w:b w:val="0"/>
      <w:bCs/>
    </w:rPr>
  </w:style>
  <w:style w:type="paragraph" w:styleId="Header">
    <w:name w:val="header"/>
    <w:aliases w:val="ŠHeader - Cover Page"/>
    <w:basedOn w:val="Normal"/>
    <w:link w:val="HeaderChar"/>
    <w:uiPriority w:val="24"/>
    <w:unhideWhenUsed/>
    <w:rsid w:val="00A758D6"/>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A758D6"/>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A758D6"/>
    <w:rPr>
      <w:rFonts w:ascii="Arial" w:hAnsi="Arial" w:cs="Arial"/>
      <w:b/>
      <w:bCs/>
      <w:color w:val="002664"/>
      <w:lang w:val="en-AU"/>
    </w:rPr>
  </w:style>
  <w:style w:type="paragraph" w:styleId="Footer">
    <w:name w:val="footer"/>
    <w:aliases w:val="ŠFooter"/>
    <w:basedOn w:val="Normal"/>
    <w:link w:val="FooterChar"/>
    <w:uiPriority w:val="99"/>
    <w:rsid w:val="00A758D6"/>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A758D6"/>
    <w:rPr>
      <w:rFonts w:ascii="Arial" w:hAnsi="Arial" w:cs="Arial"/>
      <w:sz w:val="18"/>
      <w:szCs w:val="18"/>
      <w:lang w:val="en-AU"/>
    </w:rPr>
  </w:style>
  <w:style w:type="paragraph" w:styleId="Caption">
    <w:name w:val="caption"/>
    <w:aliases w:val="ŠCaption"/>
    <w:basedOn w:val="Normal"/>
    <w:next w:val="Normal"/>
    <w:uiPriority w:val="35"/>
    <w:qFormat/>
    <w:rsid w:val="00A758D6"/>
    <w:pPr>
      <w:keepNext/>
      <w:spacing w:after="200" w:line="240" w:lineRule="auto"/>
    </w:pPr>
    <w:rPr>
      <w:b/>
      <w:iCs/>
      <w:szCs w:val="18"/>
    </w:rPr>
  </w:style>
  <w:style w:type="paragraph" w:customStyle="1" w:styleId="Logo">
    <w:name w:val="ŠLogo"/>
    <w:basedOn w:val="Normal"/>
    <w:uiPriority w:val="22"/>
    <w:qFormat/>
    <w:rsid w:val="00A758D6"/>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758D6"/>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A758D6"/>
    <w:rPr>
      <w:color w:val="2F5496" w:themeColor="accent1" w:themeShade="BF"/>
      <w:u w:val="single"/>
    </w:rPr>
  </w:style>
  <w:style w:type="character" w:styleId="SubtleReference">
    <w:name w:val="Subtle Reference"/>
    <w:aliases w:val="ŠSubtle Reference"/>
    <w:uiPriority w:val="31"/>
    <w:qFormat/>
    <w:rsid w:val="00A758D6"/>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758D6"/>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A758D6"/>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A758D6"/>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A758D6"/>
    <w:rPr>
      <w:rFonts w:ascii="Arial" w:hAnsi="Arial" w:cs="Arial"/>
      <w:b/>
      <w:bCs/>
      <w:color w:val="002664"/>
      <w:sz w:val="36"/>
      <w:szCs w:val="36"/>
      <w:lang w:val="en-AU"/>
    </w:rPr>
  </w:style>
  <w:style w:type="table" w:customStyle="1" w:styleId="Tableheader">
    <w:name w:val="ŠTable header"/>
    <w:basedOn w:val="TableNormal"/>
    <w:uiPriority w:val="99"/>
    <w:rsid w:val="00A758D6"/>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A758D6"/>
    <w:pPr>
      <w:numPr>
        <w:numId w:val="2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A758D6"/>
    <w:pPr>
      <w:keepNext/>
      <w:spacing w:before="200" w:after="200" w:line="240" w:lineRule="atLeast"/>
      <w:ind w:left="567" w:right="567"/>
    </w:pPr>
  </w:style>
  <w:style w:type="paragraph" w:styleId="ListBullet2">
    <w:name w:val="List Bullet 2"/>
    <w:aliases w:val="ŠList Bullet 2"/>
    <w:basedOn w:val="Normal"/>
    <w:uiPriority w:val="11"/>
    <w:qFormat/>
    <w:rsid w:val="00A758D6"/>
    <w:pPr>
      <w:numPr>
        <w:numId w:val="2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A758D6"/>
    <w:pPr>
      <w:numPr>
        <w:numId w:val="30"/>
      </w:numPr>
      <w:contextualSpacing/>
    </w:pPr>
  </w:style>
  <w:style w:type="character" w:styleId="Strong">
    <w:name w:val="Strong"/>
    <w:aliases w:val="ŠStrong"/>
    <w:uiPriority w:val="1"/>
    <w:qFormat/>
    <w:rsid w:val="00A758D6"/>
    <w:rPr>
      <w:b/>
    </w:rPr>
  </w:style>
  <w:style w:type="paragraph" w:styleId="ListBullet">
    <w:name w:val="List Bullet"/>
    <w:aliases w:val="ŠList Bullet"/>
    <w:basedOn w:val="Normal"/>
    <w:uiPriority w:val="10"/>
    <w:qFormat/>
    <w:rsid w:val="00A758D6"/>
    <w:pPr>
      <w:numPr>
        <w:numId w:val="31"/>
      </w:numPr>
      <w:contextualSpacing/>
    </w:pPr>
  </w:style>
  <w:style w:type="character" w:customStyle="1" w:styleId="QuoteChar">
    <w:name w:val="Quote Char"/>
    <w:aliases w:val="ŠQuote Char"/>
    <w:basedOn w:val="DefaultParagraphFont"/>
    <w:link w:val="Quote"/>
    <w:uiPriority w:val="29"/>
    <w:rsid w:val="00A758D6"/>
    <w:rPr>
      <w:rFonts w:ascii="Arial" w:hAnsi="Arial" w:cs="Arial"/>
      <w:lang w:val="en-AU"/>
    </w:rPr>
  </w:style>
  <w:style w:type="character" w:styleId="Emphasis">
    <w:name w:val="Emphasis"/>
    <w:aliases w:val="ŠLanguage or scientific"/>
    <w:uiPriority w:val="20"/>
    <w:qFormat/>
    <w:rsid w:val="00A758D6"/>
    <w:rPr>
      <w:i/>
      <w:iCs/>
    </w:rPr>
  </w:style>
  <w:style w:type="paragraph" w:styleId="Title">
    <w:name w:val="Title"/>
    <w:aliases w:val="ŠTitle"/>
    <w:basedOn w:val="Normal"/>
    <w:next w:val="Normal"/>
    <w:link w:val="TitleChar"/>
    <w:uiPriority w:val="2"/>
    <w:qFormat/>
    <w:rsid w:val="00A758D6"/>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758D6"/>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A758D6"/>
    <w:pPr>
      <w:spacing w:before="0" w:line="720" w:lineRule="atLeast"/>
    </w:pPr>
  </w:style>
  <w:style w:type="character" w:customStyle="1" w:styleId="DateChar">
    <w:name w:val="Date Char"/>
    <w:aliases w:val="ŠDate Char"/>
    <w:basedOn w:val="DefaultParagraphFont"/>
    <w:link w:val="Date"/>
    <w:uiPriority w:val="99"/>
    <w:rsid w:val="00A758D6"/>
    <w:rPr>
      <w:rFonts w:ascii="Arial" w:hAnsi="Arial" w:cs="Arial"/>
      <w:lang w:val="en-AU"/>
    </w:rPr>
  </w:style>
  <w:style w:type="paragraph" w:styleId="Signature">
    <w:name w:val="Signature"/>
    <w:aliases w:val="ŠSignature"/>
    <w:basedOn w:val="Normal"/>
    <w:link w:val="SignatureChar"/>
    <w:uiPriority w:val="99"/>
    <w:rsid w:val="00A758D6"/>
    <w:pPr>
      <w:spacing w:before="0" w:line="720" w:lineRule="atLeast"/>
    </w:pPr>
  </w:style>
  <w:style w:type="character" w:customStyle="1" w:styleId="SignatureChar">
    <w:name w:val="Signature Char"/>
    <w:aliases w:val="ŠSignature Char"/>
    <w:basedOn w:val="DefaultParagraphFont"/>
    <w:link w:val="Signature"/>
    <w:uiPriority w:val="99"/>
    <w:rsid w:val="00A758D6"/>
    <w:rPr>
      <w:rFonts w:ascii="Arial" w:hAnsi="Arial" w:cs="Arial"/>
      <w:lang w:val="en-AU"/>
    </w:rPr>
  </w:style>
  <w:style w:type="paragraph" w:styleId="TableofFigures">
    <w:name w:val="table of figures"/>
    <w:basedOn w:val="Normal"/>
    <w:next w:val="Normal"/>
    <w:uiPriority w:val="99"/>
    <w:unhideWhenUsed/>
    <w:rsid w:val="00A758D6"/>
  </w:style>
  <w:style w:type="table" w:styleId="TableGrid">
    <w:name w:val="Table Grid"/>
    <w:basedOn w:val="TableNormal"/>
    <w:uiPriority w:val="39"/>
    <w:rsid w:val="00A758D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758D6"/>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A758D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A758D6"/>
    <w:pPr>
      <w:ind w:left="720"/>
      <w:contextualSpacing/>
    </w:pPr>
  </w:style>
  <w:style w:type="character" w:styleId="UnresolvedMention">
    <w:name w:val="Unresolved Mention"/>
    <w:basedOn w:val="DefaultParagraphFont"/>
    <w:uiPriority w:val="99"/>
    <w:semiHidden/>
    <w:unhideWhenUsed/>
    <w:rsid w:val="00A758D6"/>
    <w:rPr>
      <w:color w:val="605E5C"/>
      <w:shd w:val="clear" w:color="auto" w:fill="E1DFDD"/>
    </w:rPr>
  </w:style>
  <w:style w:type="character" w:styleId="FollowedHyperlink">
    <w:name w:val="FollowedHyperlink"/>
    <w:basedOn w:val="DefaultParagraphFont"/>
    <w:uiPriority w:val="99"/>
    <w:semiHidden/>
    <w:unhideWhenUsed/>
    <w:rsid w:val="00A758D6"/>
    <w:rPr>
      <w:color w:val="954F72" w:themeColor="followedHyperlink"/>
      <w:u w:val="single"/>
    </w:rPr>
  </w:style>
  <w:style w:type="character" w:styleId="FootnoteReference">
    <w:name w:val="footnote reference"/>
    <w:basedOn w:val="DefaultParagraphFont"/>
    <w:uiPriority w:val="99"/>
    <w:semiHidden/>
    <w:unhideWhenUsed/>
    <w:rsid w:val="00A758D6"/>
    <w:rPr>
      <w:vertAlign w:val="superscript"/>
    </w:rPr>
  </w:style>
  <w:style w:type="paragraph" w:styleId="FootnoteText">
    <w:name w:val="footnote text"/>
    <w:basedOn w:val="Normal"/>
    <w:link w:val="FootnoteTextChar"/>
    <w:uiPriority w:val="99"/>
    <w:semiHidden/>
    <w:unhideWhenUsed/>
    <w:rsid w:val="00A758D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758D6"/>
    <w:rPr>
      <w:rFonts w:ascii="Arial" w:hAnsi="Arial" w:cs="Arial"/>
      <w:sz w:val="20"/>
      <w:szCs w:val="20"/>
      <w:lang w:val="en-AU"/>
    </w:rPr>
  </w:style>
  <w:style w:type="paragraph" w:customStyle="1" w:styleId="Documentname">
    <w:name w:val="ŠDocument name"/>
    <w:basedOn w:val="Header"/>
    <w:qFormat/>
    <w:rsid w:val="00A758D6"/>
    <w:pPr>
      <w:spacing w:before="0"/>
    </w:pPr>
    <w:rPr>
      <w:b w:val="0"/>
      <w:color w:val="auto"/>
      <w:sz w:val="18"/>
    </w:rPr>
  </w:style>
  <w:style w:type="character" w:styleId="CommentReference">
    <w:name w:val="annotation reference"/>
    <w:basedOn w:val="DefaultParagraphFont"/>
    <w:uiPriority w:val="99"/>
    <w:semiHidden/>
    <w:unhideWhenUsed/>
    <w:rsid w:val="00A758D6"/>
    <w:rPr>
      <w:sz w:val="16"/>
      <w:szCs w:val="16"/>
    </w:rPr>
  </w:style>
  <w:style w:type="paragraph" w:styleId="CommentText">
    <w:name w:val="annotation text"/>
    <w:basedOn w:val="Normal"/>
    <w:link w:val="CommentTextChar"/>
    <w:uiPriority w:val="99"/>
    <w:unhideWhenUsed/>
    <w:rsid w:val="00A758D6"/>
    <w:pPr>
      <w:spacing w:line="240" w:lineRule="auto"/>
    </w:pPr>
    <w:rPr>
      <w:sz w:val="20"/>
      <w:szCs w:val="20"/>
    </w:rPr>
  </w:style>
  <w:style w:type="character" w:customStyle="1" w:styleId="CommentTextChar">
    <w:name w:val="Comment Text Char"/>
    <w:basedOn w:val="DefaultParagraphFont"/>
    <w:link w:val="CommentText"/>
    <w:uiPriority w:val="99"/>
    <w:rsid w:val="00A758D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758D6"/>
    <w:rPr>
      <w:b/>
      <w:bCs/>
    </w:rPr>
  </w:style>
  <w:style w:type="character" w:customStyle="1" w:styleId="CommentSubjectChar">
    <w:name w:val="Comment Subject Char"/>
    <w:basedOn w:val="CommentTextChar"/>
    <w:link w:val="CommentSubject"/>
    <w:uiPriority w:val="99"/>
    <w:semiHidden/>
    <w:rsid w:val="00A758D6"/>
    <w:rPr>
      <w:rFonts w:ascii="Arial" w:hAnsi="Arial" w:cs="Arial"/>
      <w:b/>
      <w:bCs/>
      <w:sz w:val="20"/>
      <w:szCs w:val="20"/>
      <w:lang w:val="en-AU"/>
    </w:rPr>
  </w:style>
  <w:style w:type="table" w:styleId="GridTable4-Accent1">
    <w:name w:val="Grid Table 4 Accent 1"/>
    <w:basedOn w:val="TableNormal"/>
    <w:uiPriority w:val="49"/>
    <w:rsid w:val="00233A2C"/>
    <w:pPr>
      <w:spacing w:before="0" w:line="240" w:lineRule="auto"/>
    </w:pPr>
    <w:rPr>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eaturebox2Bullets">
    <w:name w:val="ŠFeature box 2: Bullets"/>
    <w:basedOn w:val="ListBullet"/>
    <w:link w:val="Featurebox2BulletsChar"/>
    <w:uiPriority w:val="14"/>
    <w:qFormat/>
    <w:rsid w:val="00A758D6"/>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A758D6"/>
    <w:rPr>
      <w:rFonts w:ascii="Arial" w:hAnsi="Arial" w:cs="Arial"/>
      <w:shd w:val="clear" w:color="auto" w:fill="CCEDFC"/>
      <w:lang w:val="en-AU"/>
    </w:rPr>
  </w:style>
  <w:style w:type="paragraph" w:customStyle="1" w:styleId="FeatureBoxPink">
    <w:name w:val="ŠFeature Box Pink"/>
    <w:basedOn w:val="Normal"/>
    <w:next w:val="Normal"/>
    <w:uiPriority w:val="13"/>
    <w:qFormat/>
    <w:rsid w:val="00A758D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A758D6"/>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A758D6"/>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A758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758D6"/>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A758D6"/>
    <w:rPr>
      <w:i/>
      <w:iCs/>
      <w:color w:val="404040" w:themeColor="text1" w:themeTint="BF"/>
    </w:rPr>
  </w:style>
  <w:style w:type="paragraph" w:styleId="TOCHeading">
    <w:name w:val="TOC Heading"/>
    <w:aliases w:val="ŠTOC Heading"/>
    <w:basedOn w:val="Heading1"/>
    <w:next w:val="Normal"/>
    <w:uiPriority w:val="2"/>
    <w:unhideWhenUsed/>
    <w:qFormat/>
    <w:rsid w:val="00A758D6"/>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437">
      <w:bodyDiv w:val="1"/>
      <w:marLeft w:val="0"/>
      <w:marRight w:val="0"/>
      <w:marTop w:val="0"/>
      <w:marBottom w:val="0"/>
      <w:divBdr>
        <w:top w:val="none" w:sz="0" w:space="0" w:color="auto"/>
        <w:left w:val="none" w:sz="0" w:space="0" w:color="auto"/>
        <w:bottom w:val="none" w:sz="0" w:space="0" w:color="auto"/>
        <w:right w:val="none" w:sz="0" w:space="0" w:color="auto"/>
      </w:divBdr>
      <w:divsChild>
        <w:div w:id="363363483">
          <w:marLeft w:val="0"/>
          <w:marRight w:val="0"/>
          <w:marTop w:val="0"/>
          <w:marBottom w:val="0"/>
          <w:divBdr>
            <w:top w:val="none" w:sz="0" w:space="0" w:color="auto"/>
            <w:left w:val="none" w:sz="0" w:space="0" w:color="auto"/>
            <w:bottom w:val="none" w:sz="0" w:space="0" w:color="auto"/>
            <w:right w:val="none" w:sz="0" w:space="0" w:color="auto"/>
          </w:divBdr>
        </w:div>
        <w:div w:id="1344476285">
          <w:marLeft w:val="0"/>
          <w:marRight w:val="0"/>
          <w:marTop w:val="0"/>
          <w:marBottom w:val="0"/>
          <w:divBdr>
            <w:top w:val="none" w:sz="0" w:space="0" w:color="auto"/>
            <w:left w:val="none" w:sz="0" w:space="0" w:color="auto"/>
            <w:bottom w:val="none" w:sz="0" w:space="0" w:color="auto"/>
            <w:right w:val="none" w:sz="0" w:space="0" w:color="auto"/>
          </w:divBdr>
        </w:div>
      </w:divsChild>
    </w:div>
    <w:div w:id="136261204">
      <w:bodyDiv w:val="1"/>
      <w:marLeft w:val="0"/>
      <w:marRight w:val="0"/>
      <w:marTop w:val="0"/>
      <w:marBottom w:val="0"/>
      <w:divBdr>
        <w:top w:val="none" w:sz="0" w:space="0" w:color="auto"/>
        <w:left w:val="none" w:sz="0" w:space="0" w:color="auto"/>
        <w:bottom w:val="none" w:sz="0" w:space="0" w:color="auto"/>
        <w:right w:val="none" w:sz="0" w:space="0" w:color="auto"/>
      </w:divBdr>
      <w:divsChild>
        <w:div w:id="328024179">
          <w:marLeft w:val="0"/>
          <w:marRight w:val="0"/>
          <w:marTop w:val="0"/>
          <w:marBottom w:val="0"/>
          <w:divBdr>
            <w:top w:val="none" w:sz="0" w:space="0" w:color="auto"/>
            <w:left w:val="none" w:sz="0" w:space="0" w:color="auto"/>
            <w:bottom w:val="none" w:sz="0" w:space="0" w:color="auto"/>
            <w:right w:val="none" w:sz="0" w:space="0" w:color="auto"/>
          </w:divBdr>
        </w:div>
        <w:div w:id="386075519">
          <w:marLeft w:val="0"/>
          <w:marRight w:val="0"/>
          <w:marTop w:val="0"/>
          <w:marBottom w:val="0"/>
          <w:divBdr>
            <w:top w:val="none" w:sz="0" w:space="0" w:color="auto"/>
            <w:left w:val="none" w:sz="0" w:space="0" w:color="auto"/>
            <w:bottom w:val="none" w:sz="0" w:space="0" w:color="auto"/>
            <w:right w:val="none" w:sz="0" w:space="0" w:color="auto"/>
          </w:divBdr>
        </w:div>
        <w:div w:id="1470439006">
          <w:marLeft w:val="0"/>
          <w:marRight w:val="0"/>
          <w:marTop w:val="0"/>
          <w:marBottom w:val="0"/>
          <w:divBdr>
            <w:top w:val="none" w:sz="0" w:space="0" w:color="auto"/>
            <w:left w:val="none" w:sz="0" w:space="0" w:color="auto"/>
            <w:bottom w:val="none" w:sz="0" w:space="0" w:color="auto"/>
            <w:right w:val="none" w:sz="0" w:space="0" w:color="auto"/>
          </w:divBdr>
        </w:div>
      </w:divsChild>
    </w:div>
    <w:div w:id="224947989">
      <w:bodyDiv w:val="1"/>
      <w:marLeft w:val="0"/>
      <w:marRight w:val="0"/>
      <w:marTop w:val="0"/>
      <w:marBottom w:val="0"/>
      <w:divBdr>
        <w:top w:val="none" w:sz="0" w:space="0" w:color="auto"/>
        <w:left w:val="none" w:sz="0" w:space="0" w:color="auto"/>
        <w:bottom w:val="none" w:sz="0" w:space="0" w:color="auto"/>
        <w:right w:val="none" w:sz="0" w:space="0" w:color="auto"/>
      </w:divBdr>
      <w:divsChild>
        <w:div w:id="91439664">
          <w:marLeft w:val="0"/>
          <w:marRight w:val="0"/>
          <w:marTop w:val="0"/>
          <w:marBottom w:val="0"/>
          <w:divBdr>
            <w:top w:val="none" w:sz="0" w:space="0" w:color="auto"/>
            <w:left w:val="none" w:sz="0" w:space="0" w:color="auto"/>
            <w:bottom w:val="none" w:sz="0" w:space="0" w:color="auto"/>
            <w:right w:val="none" w:sz="0" w:space="0" w:color="auto"/>
          </w:divBdr>
        </w:div>
        <w:div w:id="481698739">
          <w:marLeft w:val="0"/>
          <w:marRight w:val="0"/>
          <w:marTop w:val="0"/>
          <w:marBottom w:val="0"/>
          <w:divBdr>
            <w:top w:val="none" w:sz="0" w:space="0" w:color="auto"/>
            <w:left w:val="none" w:sz="0" w:space="0" w:color="auto"/>
            <w:bottom w:val="none" w:sz="0" w:space="0" w:color="auto"/>
            <w:right w:val="none" w:sz="0" w:space="0" w:color="auto"/>
          </w:divBdr>
        </w:div>
      </w:divsChild>
    </w:div>
    <w:div w:id="453446039">
      <w:bodyDiv w:val="1"/>
      <w:marLeft w:val="0"/>
      <w:marRight w:val="0"/>
      <w:marTop w:val="0"/>
      <w:marBottom w:val="0"/>
      <w:divBdr>
        <w:top w:val="none" w:sz="0" w:space="0" w:color="auto"/>
        <w:left w:val="none" w:sz="0" w:space="0" w:color="auto"/>
        <w:bottom w:val="none" w:sz="0" w:space="0" w:color="auto"/>
        <w:right w:val="none" w:sz="0" w:space="0" w:color="auto"/>
      </w:divBdr>
      <w:divsChild>
        <w:div w:id="1793671970">
          <w:marLeft w:val="0"/>
          <w:marRight w:val="0"/>
          <w:marTop w:val="0"/>
          <w:marBottom w:val="0"/>
          <w:divBdr>
            <w:top w:val="none" w:sz="0" w:space="0" w:color="auto"/>
            <w:left w:val="none" w:sz="0" w:space="0" w:color="auto"/>
            <w:bottom w:val="none" w:sz="0" w:space="0" w:color="auto"/>
            <w:right w:val="none" w:sz="0" w:space="0" w:color="auto"/>
          </w:divBdr>
        </w:div>
        <w:div w:id="2013143731">
          <w:marLeft w:val="0"/>
          <w:marRight w:val="0"/>
          <w:marTop w:val="0"/>
          <w:marBottom w:val="0"/>
          <w:divBdr>
            <w:top w:val="none" w:sz="0" w:space="0" w:color="auto"/>
            <w:left w:val="none" w:sz="0" w:space="0" w:color="auto"/>
            <w:bottom w:val="none" w:sz="0" w:space="0" w:color="auto"/>
            <w:right w:val="none" w:sz="0" w:space="0" w:color="auto"/>
          </w:divBdr>
        </w:div>
      </w:divsChild>
    </w:div>
    <w:div w:id="491331753">
      <w:bodyDiv w:val="1"/>
      <w:marLeft w:val="0"/>
      <w:marRight w:val="0"/>
      <w:marTop w:val="0"/>
      <w:marBottom w:val="0"/>
      <w:divBdr>
        <w:top w:val="none" w:sz="0" w:space="0" w:color="auto"/>
        <w:left w:val="none" w:sz="0" w:space="0" w:color="auto"/>
        <w:bottom w:val="none" w:sz="0" w:space="0" w:color="auto"/>
        <w:right w:val="none" w:sz="0" w:space="0" w:color="auto"/>
      </w:divBdr>
      <w:divsChild>
        <w:div w:id="489102815">
          <w:marLeft w:val="0"/>
          <w:marRight w:val="0"/>
          <w:marTop w:val="0"/>
          <w:marBottom w:val="0"/>
          <w:divBdr>
            <w:top w:val="none" w:sz="0" w:space="0" w:color="auto"/>
            <w:left w:val="none" w:sz="0" w:space="0" w:color="auto"/>
            <w:bottom w:val="none" w:sz="0" w:space="0" w:color="auto"/>
            <w:right w:val="none" w:sz="0" w:space="0" w:color="auto"/>
          </w:divBdr>
        </w:div>
        <w:div w:id="1193225930">
          <w:marLeft w:val="0"/>
          <w:marRight w:val="0"/>
          <w:marTop w:val="0"/>
          <w:marBottom w:val="0"/>
          <w:divBdr>
            <w:top w:val="none" w:sz="0" w:space="0" w:color="auto"/>
            <w:left w:val="none" w:sz="0" w:space="0" w:color="auto"/>
            <w:bottom w:val="none" w:sz="0" w:space="0" w:color="auto"/>
            <w:right w:val="none" w:sz="0" w:space="0" w:color="auto"/>
          </w:divBdr>
        </w:div>
      </w:divsChild>
    </w:div>
    <w:div w:id="577253608">
      <w:bodyDiv w:val="1"/>
      <w:marLeft w:val="0"/>
      <w:marRight w:val="0"/>
      <w:marTop w:val="0"/>
      <w:marBottom w:val="0"/>
      <w:divBdr>
        <w:top w:val="none" w:sz="0" w:space="0" w:color="auto"/>
        <w:left w:val="none" w:sz="0" w:space="0" w:color="auto"/>
        <w:bottom w:val="none" w:sz="0" w:space="0" w:color="auto"/>
        <w:right w:val="none" w:sz="0" w:space="0" w:color="auto"/>
      </w:divBdr>
    </w:div>
    <w:div w:id="918055854">
      <w:bodyDiv w:val="1"/>
      <w:marLeft w:val="0"/>
      <w:marRight w:val="0"/>
      <w:marTop w:val="0"/>
      <w:marBottom w:val="0"/>
      <w:divBdr>
        <w:top w:val="none" w:sz="0" w:space="0" w:color="auto"/>
        <w:left w:val="none" w:sz="0" w:space="0" w:color="auto"/>
        <w:bottom w:val="none" w:sz="0" w:space="0" w:color="auto"/>
        <w:right w:val="none" w:sz="0" w:space="0" w:color="auto"/>
      </w:divBdr>
    </w:div>
    <w:div w:id="963072407">
      <w:bodyDiv w:val="1"/>
      <w:marLeft w:val="0"/>
      <w:marRight w:val="0"/>
      <w:marTop w:val="0"/>
      <w:marBottom w:val="0"/>
      <w:divBdr>
        <w:top w:val="none" w:sz="0" w:space="0" w:color="auto"/>
        <w:left w:val="none" w:sz="0" w:space="0" w:color="auto"/>
        <w:bottom w:val="none" w:sz="0" w:space="0" w:color="auto"/>
        <w:right w:val="none" w:sz="0" w:space="0" w:color="auto"/>
      </w:divBdr>
      <w:divsChild>
        <w:div w:id="294339607">
          <w:marLeft w:val="0"/>
          <w:marRight w:val="0"/>
          <w:marTop w:val="0"/>
          <w:marBottom w:val="0"/>
          <w:divBdr>
            <w:top w:val="none" w:sz="0" w:space="0" w:color="auto"/>
            <w:left w:val="none" w:sz="0" w:space="0" w:color="auto"/>
            <w:bottom w:val="none" w:sz="0" w:space="0" w:color="auto"/>
            <w:right w:val="none" w:sz="0" w:space="0" w:color="auto"/>
          </w:divBdr>
        </w:div>
        <w:div w:id="789519072">
          <w:marLeft w:val="0"/>
          <w:marRight w:val="0"/>
          <w:marTop w:val="0"/>
          <w:marBottom w:val="0"/>
          <w:divBdr>
            <w:top w:val="none" w:sz="0" w:space="0" w:color="auto"/>
            <w:left w:val="none" w:sz="0" w:space="0" w:color="auto"/>
            <w:bottom w:val="none" w:sz="0" w:space="0" w:color="auto"/>
            <w:right w:val="none" w:sz="0" w:space="0" w:color="auto"/>
          </w:divBdr>
        </w:div>
      </w:divsChild>
    </w:div>
    <w:div w:id="1114059926">
      <w:bodyDiv w:val="1"/>
      <w:marLeft w:val="0"/>
      <w:marRight w:val="0"/>
      <w:marTop w:val="0"/>
      <w:marBottom w:val="0"/>
      <w:divBdr>
        <w:top w:val="none" w:sz="0" w:space="0" w:color="auto"/>
        <w:left w:val="none" w:sz="0" w:space="0" w:color="auto"/>
        <w:bottom w:val="none" w:sz="0" w:space="0" w:color="auto"/>
        <w:right w:val="none" w:sz="0" w:space="0" w:color="auto"/>
      </w:divBdr>
    </w:div>
    <w:div w:id="1127284910">
      <w:bodyDiv w:val="1"/>
      <w:marLeft w:val="0"/>
      <w:marRight w:val="0"/>
      <w:marTop w:val="0"/>
      <w:marBottom w:val="0"/>
      <w:divBdr>
        <w:top w:val="none" w:sz="0" w:space="0" w:color="auto"/>
        <w:left w:val="none" w:sz="0" w:space="0" w:color="auto"/>
        <w:bottom w:val="none" w:sz="0" w:space="0" w:color="auto"/>
        <w:right w:val="none" w:sz="0" w:space="0" w:color="auto"/>
      </w:divBdr>
      <w:divsChild>
        <w:div w:id="78018151">
          <w:marLeft w:val="0"/>
          <w:marRight w:val="0"/>
          <w:marTop w:val="0"/>
          <w:marBottom w:val="0"/>
          <w:divBdr>
            <w:top w:val="none" w:sz="0" w:space="0" w:color="auto"/>
            <w:left w:val="none" w:sz="0" w:space="0" w:color="auto"/>
            <w:bottom w:val="none" w:sz="0" w:space="0" w:color="auto"/>
            <w:right w:val="none" w:sz="0" w:space="0" w:color="auto"/>
          </w:divBdr>
        </w:div>
        <w:div w:id="224069711">
          <w:marLeft w:val="0"/>
          <w:marRight w:val="0"/>
          <w:marTop w:val="0"/>
          <w:marBottom w:val="0"/>
          <w:divBdr>
            <w:top w:val="none" w:sz="0" w:space="0" w:color="auto"/>
            <w:left w:val="none" w:sz="0" w:space="0" w:color="auto"/>
            <w:bottom w:val="none" w:sz="0" w:space="0" w:color="auto"/>
            <w:right w:val="none" w:sz="0" w:space="0" w:color="auto"/>
          </w:divBdr>
        </w:div>
        <w:div w:id="524171420">
          <w:marLeft w:val="0"/>
          <w:marRight w:val="0"/>
          <w:marTop w:val="0"/>
          <w:marBottom w:val="0"/>
          <w:divBdr>
            <w:top w:val="none" w:sz="0" w:space="0" w:color="auto"/>
            <w:left w:val="none" w:sz="0" w:space="0" w:color="auto"/>
            <w:bottom w:val="none" w:sz="0" w:space="0" w:color="auto"/>
            <w:right w:val="none" w:sz="0" w:space="0" w:color="auto"/>
          </w:divBdr>
        </w:div>
        <w:div w:id="891772867">
          <w:marLeft w:val="0"/>
          <w:marRight w:val="0"/>
          <w:marTop w:val="0"/>
          <w:marBottom w:val="0"/>
          <w:divBdr>
            <w:top w:val="none" w:sz="0" w:space="0" w:color="auto"/>
            <w:left w:val="none" w:sz="0" w:space="0" w:color="auto"/>
            <w:bottom w:val="none" w:sz="0" w:space="0" w:color="auto"/>
            <w:right w:val="none" w:sz="0" w:space="0" w:color="auto"/>
          </w:divBdr>
        </w:div>
        <w:div w:id="927734551">
          <w:marLeft w:val="0"/>
          <w:marRight w:val="0"/>
          <w:marTop w:val="0"/>
          <w:marBottom w:val="0"/>
          <w:divBdr>
            <w:top w:val="none" w:sz="0" w:space="0" w:color="auto"/>
            <w:left w:val="none" w:sz="0" w:space="0" w:color="auto"/>
            <w:bottom w:val="none" w:sz="0" w:space="0" w:color="auto"/>
            <w:right w:val="none" w:sz="0" w:space="0" w:color="auto"/>
          </w:divBdr>
        </w:div>
        <w:div w:id="1608349415">
          <w:marLeft w:val="0"/>
          <w:marRight w:val="0"/>
          <w:marTop w:val="0"/>
          <w:marBottom w:val="0"/>
          <w:divBdr>
            <w:top w:val="none" w:sz="0" w:space="0" w:color="auto"/>
            <w:left w:val="none" w:sz="0" w:space="0" w:color="auto"/>
            <w:bottom w:val="none" w:sz="0" w:space="0" w:color="auto"/>
            <w:right w:val="none" w:sz="0" w:space="0" w:color="auto"/>
          </w:divBdr>
        </w:div>
      </w:divsChild>
    </w:div>
    <w:div w:id="1243023002">
      <w:bodyDiv w:val="1"/>
      <w:marLeft w:val="0"/>
      <w:marRight w:val="0"/>
      <w:marTop w:val="0"/>
      <w:marBottom w:val="0"/>
      <w:divBdr>
        <w:top w:val="none" w:sz="0" w:space="0" w:color="auto"/>
        <w:left w:val="none" w:sz="0" w:space="0" w:color="auto"/>
        <w:bottom w:val="none" w:sz="0" w:space="0" w:color="auto"/>
        <w:right w:val="none" w:sz="0" w:space="0" w:color="auto"/>
      </w:divBdr>
    </w:div>
    <w:div w:id="1542865369">
      <w:bodyDiv w:val="1"/>
      <w:marLeft w:val="0"/>
      <w:marRight w:val="0"/>
      <w:marTop w:val="0"/>
      <w:marBottom w:val="0"/>
      <w:divBdr>
        <w:top w:val="none" w:sz="0" w:space="0" w:color="auto"/>
        <w:left w:val="none" w:sz="0" w:space="0" w:color="auto"/>
        <w:bottom w:val="none" w:sz="0" w:space="0" w:color="auto"/>
        <w:right w:val="none" w:sz="0" w:space="0" w:color="auto"/>
      </w:divBdr>
      <w:divsChild>
        <w:div w:id="144706760">
          <w:marLeft w:val="0"/>
          <w:marRight w:val="0"/>
          <w:marTop w:val="0"/>
          <w:marBottom w:val="0"/>
          <w:divBdr>
            <w:top w:val="none" w:sz="0" w:space="0" w:color="auto"/>
            <w:left w:val="none" w:sz="0" w:space="0" w:color="auto"/>
            <w:bottom w:val="none" w:sz="0" w:space="0" w:color="auto"/>
            <w:right w:val="none" w:sz="0" w:space="0" w:color="auto"/>
          </w:divBdr>
          <w:divsChild>
            <w:div w:id="45573190">
              <w:marLeft w:val="0"/>
              <w:marRight w:val="0"/>
              <w:marTop w:val="0"/>
              <w:marBottom w:val="0"/>
              <w:divBdr>
                <w:top w:val="none" w:sz="0" w:space="0" w:color="auto"/>
                <w:left w:val="none" w:sz="0" w:space="0" w:color="auto"/>
                <w:bottom w:val="none" w:sz="0" w:space="0" w:color="auto"/>
                <w:right w:val="none" w:sz="0" w:space="0" w:color="auto"/>
              </w:divBdr>
            </w:div>
          </w:divsChild>
        </w:div>
        <w:div w:id="666832829">
          <w:marLeft w:val="0"/>
          <w:marRight w:val="0"/>
          <w:marTop w:val="0"/>
          <w:marBottom w:val="0"/>
          <w:divBdr>
            <w:top w:val="none" w:sz="0" w:space="0" w:color="auto"/>
            <w:left w:val="none" w:sz="0" w:space="0" w:color="auto"/>
            <w:bottom w:val="none" w:sz="0" w:space="0" w:color="auto"/>
            <w:right w:val="none" w:sz="0" w:space="0" w:color="auto"/>
          </w:divBdr>
          <w:divsChild>
            <w:div w:id="555240461">
              <w:marLeft w:val="0"/>
              <w:marRight w:val="0"/>
              <w:marTop w:val="30"/>
              <w:marBottom w:val="30"/>
              <w:divBdr>
                <w:top w:val="none" w:sz="0" w:space="0" w:color="auto"/>
                <w:left w:val="none" w:sz="0" w:space="0" w:color="auto"/>
                <w:bottom w:val="none" w:sz="0" w:space="0" w:color="auto"/>
                <w:right w:val="none" w:sz="0" w:space="0" w:color="auto"/>
              </w:divBdr>
              <w:divsChild>
                <w:div w:id="518083191">
                  <w:marLeft w:val="0"/>
                  <w:marRight w:val="0"/>
                  <w:marTop w:val="0"/>
                  <w:marBottom w:val="0"/>
                  <w:divBdr>
                    <w:top w:val="none" w:sz="0" w:space="0" w:color="auto"/>
                    <w:left w:val="none" w:sz="0" w:space="0" w:color="auto"/>
                    <w:bottom w:val="none" w:sz="0" w:space="0" w:color="auto"/>
                    <w:right w:val="none" w:sz="0" w:space="0" w:color="auto"/>
                  </w:divBdr>
                  <w:divsChild>
                    <w:div w:id="1643539034">
                      <w:marLeft w:val="0"/>
                      <w:marRight w:val="0"/>
                      <w:marTop w:val="0"/>
                      <w:marBottom w:val="0"/>
                      <w:divBdr>
                        <w:top w:val="none" w:sz="0" w:space="0" w:color="auto"/>
                        <w:left w:val="none" w:sz="0" w:space="0" w:color="auto"/>
                        <w:bottom w:val="none" w:sz="0" w:space="0" w:color="auto"/>
                        <w:right w:val="none" w:sz="0" w:space="0" w:color="auto"/>
                      </w:divBdr>
                    </w:div>
                  </w:divsChild>
                </w:div>
                <w:div w:id="656228997">
                  <w:marLeft w:val="0"/>
                  <w:marRight w:val="0"/>
                  <w:marTop w:val="0"/>
                  <w:marBottom w:val="0"/>
                  <w:divBdr>
                    <w:top w:val="none" w:sz="0" w:space="0" w:color="auto"/>
                    <w:left w:val="none" w:sz="0" w:space="0" w:color="auto"/>
                    <w:bottom w:val="none" w:sz="0" w:space="0" w:color="auto"/>
                    <w:right w:val="none" w:sz="0" w:space="0" w:color="auto"/>
                  </w:divBdr>
                  <w:divsChild>
                    <w:div w:id="1033384648">
                      <w:marLeft w:val="0"/>
                      <w:marRight w:val="0"/>
                      <w:marTop w:val="0"/>
                      <w:marBottom w:val="0"/>
                      <w:divBdr>
                        <w:top w:val="none" w:sz="0" w:space="0" w:color="auto"/>
                        <w:left w:val="none" w:sz="0" w:space="0" w:color="auto"/>
                        <w:bottom w:val="none" w:sz="0" w:space="0" w:color="auto"/>
                        <w:right w:val="none" w:sz="0" w:space="0" w:color="auto"/>
                      </w:divBdr>
                    </w:div>
                  </w:divsChild>
                </w:div>
                <w:div w:id="1054810486">
                  <w:marLeft w:val="0"/>
                  <w:marRight w:val="0"/>
                  <w:marTop w:val="0"/>
                  <w:marBottom w:val="0"/>
                  <w:divBdr>
                    <w:top w:val="none" w:sz="0" w:space="0" w:color="auto"/>
                    <w:left w:val="none" w:sz="0" w:space="0" w:color="auto"/>
                    <w:bottom w:val="none" w:sz="0" w:space="0" w:color="auto"/>
                    <w:right w:val="none" w:sz="0" w:space="0" w:color="auto"/>
                  </w:divBdr>
                  <w:divsChild>
                    <w:div w:id="693505490">
                      <w:marLeft w:val="0"/>
                      <w:marRight w:val="0"/>
                      <w:marTop w:val="0"/>
                      <w:marBottom w:val="0"/>
                      <w:divBdr>
                        <w:top w:val="none" w:sz="0" w:space="0" w:color="auto"/>
                        <w:left w:val="none" w:sz="0" w:space="0" w:color="auto"/>
                        <w:bottom w:val="none" w:sz="0" w:space="0" w:color="auto"/>
                        <w:right w:val="none" w:sz="0" w:space="0" w:color="auto"/>
                      </w:divBdr>
                    </w:div>
                  </w:divsChild>
                </w:div>
                <w:div w:id="1550146771">
                  <w:marLeft w:val="0"/>
                  <w:marRight w:val="0"/>
                  <w:marTop w:val="0"/>
                  <w:marBottom w:val="0"/>
                  <w:divBdr>
                    <w:top w:val="none" w:sz="0" w:space="0" w:color="auto"/>
                    <w:left w:val="none" w:sz="0" w:space="0" w:color="auto"/>
                    <w:bottom w:val="none" w:sz="0" w:space="0" w:color="auto"/>
                    <w:right w:val="none" w:sz="0" w:space="0" w:color="auto"/>
                  </w:divBdr>
                  <w:divsChild>
                    <w:div w:id="1218975334">
                      <w:marLeft w:val="0"/>
                      <w:marRight w:val="0"/>
                      <w:marTop w:val="0"/>
                      <w:marBottom w:val="0"/>
                      <w:divBdr>
                        <w:top w:val="none" w:sz="0" w:space="0" w:color="auto"/>
                        <w:left w:val="none" w:sz="0" w:space="0" w:color="auto"/>
                        <w:bottom w:val="none" w:sz="0" w:space="0" w:color="auto"/>
                        <w:right w:val="none" w:sz="0" w:space="0" w:color="auto"/>
                      </w:divBdr>
                    </w:div>
                  </w:divsChild>
                </w:div>
                <w:div w:id="1800220357">
                  <w:marLeft w:val="0"/>
                  <w:marRight w:val="0"/>
                  <w:marTop w:val="0"/>
                  <w:marBottom w:val="0"/>
                  <w:divBdr>
                    <w:top w:val="none" w:sz="0" w:space="0" w:color="auto"/>
                    <w:left w:val="none" w:sz="0" w:space="0" w:color="auto"/>
                    <w:bottom w:val="none" w:sz="0" w:space="0" w:color="auto"/>
                    <w:right w:val="none" w:sz="0" w:space="0" w:color="auto"/>
                  </w:divBdr>
                  <w:divsChild>
                    <w:div w:id="19002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91831">
      <w:bodyDiv w:val="1"/>
      <w:marLeft w:val="0"/>
      <w:marRight w:val="0"/>
      <w:marTop w:val="0"/>
      <w:marBottom w:val="0"/>
      <w:divBdr>
        <w:top w:val="none" w:sz="0" w:space="0" w:color="auto"/>
        <w:left w:val="none" w:sz="0" w:space="0" w:color="auto"/>
        <w:bottom w:val="none" w:sz="0" w:space="0" w:color="auto"/>
        <w:right w:val="none" w:sz="0" w:space="0" w:color="auto"/>
      </w:divBdr>
      <w:divsChild>
        <w:div w:id="134642912">
          <w:marLeft w:val="0"/>
          <w:marRight w:val="0"/>
          <w:marTop w:val="0"/>
          <w:marBottom w:val="0"/>
          <w:divBdr>
            <w:top w:val="single" w:sz="2" w:space="0" w:color="auto"/>
            <w:left w:val="single" w:sz="2" w:space="0" w:color="auto"/>
            <w:bottom w:val="single" w:sz="2" w:space="0" w:color="auto"/>
            <w:right w:val="single" w:sz="2" w:space="0" w:color="auto"/>
          </w:divBdr>
        </w:div>
        <w:div w:id="985353968">
          <w:marLeft w:val="0"/>
          <w:marRight w:val="0"/>
          <w:marTop w:val="0"/>
          <w:marBottom w:val="0"/>
          <w:divBdr>
            <w:top w:val="single" w:sz="2" w:space="0" w:color="auto"/>
            <w:left w:val="single" w:sz="2" w:space="0" w:color="auto"/>
            <w:bottom w:val="single" w:sz="2" w:space="0" w:color="auto"/>
            <w:right w:val="single" w:sz="2" w:space="0" w:color="auto"/>
          </w:divBdr>
        </w:div>
      </w:divsChild>
    </w:div>
    <w:div w:id="1715696888">
      <w:bodyDiv w:val="1"/>
      <w:marLeft w:val="0"/>
      <w:marRight w:val="0"/>
      <w:marTop w:val="0"/>
      <w:marBottom w:val="0"/>
      <w:divBdr>
        <w:top w:val="none" w:sz="0" w:space="0" w:color="auto"/>
        <w:left w:val="none" w:sz="0" w:space="0" w:color="auto"/>
        <w:bottom w:val="none" w:sz="0" w:space="0" w:color="auto"/>
        <w:right w:val="none" w:sz="0" w:space="0" w:color="auto"/>
      </w:divBdr>
      <w:divsChild>
        <w:div w:id="323247688">
          <w:marLeft w:val="0"/>
          <w:marRight w:val="0"/>
          <w:marTop w:val="0"/>
          <w:marBottom w:val="0"/>
          <w:divBdr>
            <w:top w:val="none" w:sz="0" w:space="0" w:color="auto"/>
            <w:left w:val="none" w:sz="0" w:space="0" w:color="auto"/>
            <w:bottom w:val="none" w:sz="0" w:space="0" w:color="auto"/>
            <w:right w:val="none" w:sz="0" w:space="0" w:color="auto"/>
          </w:divBdr>
          <w:divsChild>
            <w:div w:id="574127413">
              <w:marLeft w:val="0"/>
              <w:marRight w:val="0"/>
              <w:marTop w:val="0"/>
              <w:marBottom w:val="0"/>
              <w:divBdr>
                <w:top w:val="none" w:sz="0" w:space="0" w:color="auto"/>
                <w:left w:val="none" w:sz="0" w:space="0" w:color="auto"/>
                <w:bottom w:val="none" w:sz="0" w:space="0" w:color="auto"/>
                <w:right w:val="none" w:sz="0" w:space="0" w:color="auto"/>
              </w:divBdr>
            </w:div>
          </w:divsChild>
        </w:div>
        <w:div w:id="1043595688">
          <w:marLeft w:val="0"/>
          <w:marRight w:val="0"/>
          <w:marTop w:val="0"/>
          <w:marBottom w:val="0"/>
          <w:divBdr>
            <w:top w:val="none" w:sz="0" w:space="0" w:color="auto"/>
            <w:left w:val="none" w:sz="0" w:space="0" w:color="auto"/>
            <w:bottom w:val="none" w:sz="0" w:space="0" w:color="auto"/>
            <w:right w:val="none" w:sz="0" w:space="0" w:color="auto"/>
          </w:divBdr>
          <w:divsChild>
            <w:div w:id="938876218">
              <w:marLeft w:val="0"/>
              <w:marRight w:val="0"/>
              <w:marTop w:val="0"/>
              <w:marBottom w:val="0"/>
              <w:divBdr>
                <w:top w:val="none" w:sz="0" w:space="0" w:color="auto"/>
                <w:left w:val="none" w:sz="0" w:space="0" w:color="auto"/>
                <w:bottom w:val="none" w:sz="0" w:space="0" w:color="auto"/>
                <w:right w:val="none" w:sz="0" w:space="0" w:color="auto"/>
              </w:divBdr>
            </w:div>
          </w:divsChild>
        </w:div>
        <w:div w:id="1230190587">
          <w:marLeft w:val="0"/>
          <w:marRight w:val="0"/>
          <w:marTop w:val="0"/>
          <w:marBottom w:val="0"/>
          <w:divBdr>
            <w:top w:val="none" w:sz="0" w:space="0" w:color="auto"/>
            <w:left w:val="none" w:sz="0" w:space="0" w:color="auto"/>
            <w:bottom w:val="none" w:sz="0" w:space="0" w:color="auto"/>
            <w:right w:val="none" w:sz="0" w:space="0" w:color="auto"/>
          </w:divBdr>
          <w:divsChild>
            <w:div w:id="1004430872">
              <w:marLeft w:val="0"/>
              <w:marRight w:val="0"/>
              <w:marTop w:val="0"/>
              <w:marBottom w:val="0"/>
              <w:divBdr>
                <w:top w:val="none" w:sz="0" w:space="0" w:color="auto"/>
                <w:left w:val="none" w:sz="0" w:space="0" w:color="auto"/>
                <w:bottom w:val="none" w:sz="0" w:space="0" w:color="auto"/>
                <w:right w:val="none" w:sz="0" w:space="0" w:color="auto"/>
              </w:divBdr>
            </w:div>
          </w:divsChild>
        </w:div>
        <w:div w:id="1400518261">
          <w:marLeft w:val="0"/>
          <w:marRight w:val="0"/>
          <w:marTop w:val="0"/>
          <w:marBottom w:val="0"/>
          <w:divBdr>
            <w:top w:val="none" w:sz="0" w:space="0" w:color="auto"/>
            <w:left w:val="none" w:sz="0" w:space="0" w:color="auto"/>
            <w:bottom w:val="none" w:sz="0" w:space="0" w:color="auto"/>
            <w:right w:val="none" w:sz="0" w:space="0" w:color="auto"/>
          </w:divBdr>
          <w:divsChild>
            <w:div w:id="528222511">
              <w:marLeft w:val="0"/>
              <w:marRight w:val="0"/>
              <w:marTop w:val="0"/>
              <w:marBottom w:val="0"/>
              <w:divBdr>
                <w:top w:val="none" w:sz="0" w:space="0" w:color="auto"/>
                <w:left w:val="none" w:sz="0" w:space="0" w:color="auto"/>
                <w:bottom w:val="none" w:sz="0" w:space="0" w:color="auto"/>
                <w:right w:val="none" w:sz="0" w:space="0" w:color="auto"/>
              </w:divBdr>
            </w:div>
          </w:divsChild>
        </w:div>
        <w:div w:id="1607342636">
          <w:marLeft w:val="0"/>
          <w:marRight w:val="0"/>
          <w:marTop w:val="0"/>
          <w:marBottom w:val="0"/>
          <w:divBdr>
            <w:top w:val="none" w:sz="0" w:space="0" w:color="auto"/>
            <w:left w:val="none" w:sz="0" w:space="0" w:color="auto"/>
            <w:bottom w:val="none" w:sz="0" w:space="0" w:color="auto"/>
            <w:right w:val="none" w:sz="0" w:space="0" w:color="auto"/>
          </w:divBdr>
          <w:divsChild>
            <w:div w:id="161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951">
      <w:bodyDiv w:val="1"/>
      <w:marLeft w:val="0"/>
      <w:marRight w:val="0"/>
      <w:marTop w:val="0"/>
      <w:marBottom w:val="0"/>
      <w:divBdr>
        <w:top w:val="none" w:sz="0" w:space="0" w:color="auto"/>
        <w:left w:val="none" w:sz="0" w:space="0" w:color="auto"/>
        <w:bottom w:val="none" w:sz="0" w:space="0" w:color="auto"/>
        <w:right w:val="none" w:sz="0" w:space="0" w:color="auto"/>
      </w:divBdr>
      <w:divsChild>
        <w:div w:id="1082525550">
          <w:marLeft w:val="0"/>
          <w:marRight w:val="0"/>
          <w:marTop w:val="0"/>
          <w:marBottom w:val="0"/>
          <w:divBdr>
            <w:top w:val="none" w:sz="0" w:space="0" w:color="auto"/>
            <w:left w:val="none" w:sz="0" w:space="0" w:color="auto"/>
            <w:bottom w:val="none" w:sz="0" w:space="0" w:color="auto"/>
            <w:right w:val="none" w:sz="0" w:space="0" w:color="auto"/>
          </w:divBdr>
        </w:div>
        <w:div w:id="1791245229">
          <w:marLeft w:val="0"/>
          <w:marRight w:val="0"/>
          <w:marTop w:val="0"/>
          <w:marBottom w:val="0"/>
          <w:divBdr>
            <w:top w:val="none" w:sz="0" w:space="0" w:color="auto"/>
            <w:left w:val="none" w:sz="0" w:space="0" w:color="auto"/>
            <w:bottom w:val="none" w:sz="0" w:space="0" w:color="auto"/>
            <w:right w:val="none" w:sz="0" w:space="0" w:color="auto"/>
          </w:divBdr>
        </w:div>
      </w:divsChild>
    </w:div>
    <w:div w:id="1856845059">
      <w:bodyDiv w:val="1"/>
      <w:marLeft w:val="0"/>
      <w:marRight w:val="0"/>
      <w:marTop w:val="0"/>
      <w:marBottom w:val="0"/>
      <w:divBdr>
        <w:top w:val="none" w:sz="0" w:space="0" w:color="auto"/>
        <w:left w:val="none" w:sz="0" w:space="0" w:color="auto"/>
        <w:bottom w:val="none" w:sz="0" w:space="0" w:color="auto"/>
        <w:right w:val="none" w:sz="0" w:space="0" w:color="auto"/>
      </w:divBdr>
      <w:divsChild>
        <w:div w:id="32386347">
          <w:marLeft w:val="0"/>
          <w:marRight w:val="0"/>
          <w:marTop w:val="0"/>
          <w:marBottom w:val="0"/>
          <w:divBdr>
            <w:top w:val="none" w:sz="0" w:space="0" w:color="auto"/>
            <w:left w:val="none" w:sz="0" w:space="0" w:color="auto"/>
            <w:bottom w:val="none" w:sz="0" w:space="0" w:color="auto"/>
            <w:right w:val="none" w:sz="0" w:space="0" w:color="auto"/>
          </w:divBdr>
          <w:divsChild>
            <w:div w:id="232668938">
              <w:marLeft w:val="0"/>
              <w:marRight w:val="0"/>
              <w:marTop w:val="0"/>
              <w:marBottom w:val="0"/>
              <w:divBdr>
                <w:top w:val="none" w:sz="0" w:space="0" w:color="auto"/>
                <w:left w:val="none" w:sz="0" w:space="0" w:color="auto"/>
                <w:bottom w:val="none" w:sz="0" w:space="0" w:color="auto"/>
                <w:right w:val="none" w:sz="0" w:space="0" w:color="auto"/>
              </w:divBdr>
            </w:div>
          </w:divsChild>
        </w:div>
        <w:div w:id="70977648">
          <w:marLeft w:val="0"/>
          <w:marRight w:val="0"/>
          <w:marTop w:val="0"/>
          <w:marBottom w:val="0"/>
          <w:divBdr>
            <w:top w:val="none" w:sz="0" w:space="0" w:color="auto"/>
            <w:left w:val="none" w:sz="0" w:space="0" w:color="auto"/>
            <w:bottom w:val="none" w:sz="0" w:space="0" w:color="auto"/>
            <w:right w:val="none" w:sz="0" w:space="0" w:color="auto"/>
          </w:divBdr>
          <w:divsChild>
            <w:div w:id="2104570997">
              <w:marLeft w:val="0"/>
              <w:marRight w:val="0"/>
              <w:marTop w:val="0"/>
              <w:marBottom w:val="0"/>
              <w:divBdr>
                <w:top w:val="none" w:sz="0" w:space="0" w:color="auto"/>
                <w:left w:val="none" w:sz="0" w:space="0" w:color="auto"/>
                <w:bottom w:val="none" w:sz="0" w:space="0" w:color="auto"/>
                <w:right w:val="none" w:sz="0" w:space="0" w:color="auto"/>
              </w:divBdr>
            </w:div>
          </w:divsChild>
        </w:div>
        <w:div w:id="241379707">
          <w:marLeft w:val="0"/>
          <w:marRight w:val="0"/>
          <w:marTop w:val="0"/>
          <w:marBottom w:val="0"/>
          <w:divBdr>
            <w:top w:val="none" w:sz="0" w:space="0" w:color="auto"/>
            <w:left w:val="none" w:sz="0" w:space="0" w:color="auto"/>
            <w:bottom w:val="none" w:sz="0" w:space="0" w:color="auto"/>
            <w:right w:val="none" w:sz="0" w:space="0" w:color="auto"/>
          </w:divBdr>
          <w:divsChild>
            <w:div w:id="357969630">
              <w:marLeft w:val="0"/>
              <w:marRight w:val="0"/>
              <w:marTop w:val="0"/>
              <w:marBottom w:val="0"/>
              <w:divBdr>
                <w:top w:val="none" w:sz="0" w:space="0" w:color="auto"/>
                <w:left w:val="none" w:sz="0" w:space="0" w:color="auto"/>
                <w:bottom w:val="none" w:sz="0" w:space="0" w:color="auto"/>
                <w:right w:val="none" w:sz="0" w:space="0" w:color="auto"/>
              </w:divBdr>
            </w:div>
          </w:divsChild>
        </w:div>
        <w:div w:id="249772563">
          <w:marLeft w:val="0"/>
          <w:marRight w:val="0"/>
          <w:marTop w:val="0"/>
          <w:marBottom w:val="0"/>
          <w:divBdr>
            <w:top w:val="none" w:sz="0" w:space="0" w:color="auto"/>
            <w:left w:val="none" w:sz="0" w:space="0" w:color="auto"/>
            <w:bottom w:val="none" w:sz="0" w:space="0" w:color="auto"/>
            <w:right w:val="none" w:sz="0" w:space="0" w:color="auto"/>
          </w:divBdr>
          <w:divsChild>
            <w:div w:id="1038509357">
              <w:marLeft w:val="0"/>
              <w:marRight w:val="0"/>
              <w:marTop w:val="0"/>
              <w:marBottom w:val="0"/>
              <w:divBdr>
                <w:top w:val="none" w:sz="0" w:space="0" w:color="auto"/>
                <w:left w:val="none" w:sz="0" w:space="0" w:color="auto"/>
                <w:bottom w:val="none" w:sz="0" w:space="0" w:color="auto"/>
                <w:right w:val="none" w:sz="0" w:space="0" w:color="auto"/>
              </w:divBdr>
            </w:div>
          </w:divsChild>
        </w:div>
        <w:div w:id="325667537">
          <w:marLeft w:val="0"/>
          <w:marRight w:val="0"/>
          <w:marTop w:val="0"/>
          <w:marBottom w:val="0"/>
          <w:divBdr>
            <w:top w:val="none" w:sz="0" w:space="0" w:color="auto"/>
            <w:left w:val="none" w:sz="0" w:space="0" w:color="auto"/>
            <w:bottom w:val="none" w:sz="0" w:space="0" w:color="auto"/>
            <w:right w:val="none" w:sz="0" w:space="0" w:color="auto"/>
          </w:divBdr>
          <w:divsChild>
            <w:div w:id="1771045208">
              <w:marLeft w:val="0"/>
              <w:marRight w:val="0"/>
              <w:marTop w:val="0"/>
              <w:marBottom w:val="0"/>
              <w:divBdr>
                <w:top w:val="none" w:sz="0" w:space="0" w:color="auto"/>
                <w:left w:val="none" w:sz="0" w:space="0" w:color="auto"/>
                <w:bottom w:val="none" w:sz="0" w:space="0" w:color="auto"/>
                <w:right w:val="none" w:sz="0" w:space="0" w:color="auto"/>
              </w:divBdr>
            </w:div>
          </w:divsChild>
        </w:div>
        <w:div w:id="332495551">
          <w:marLeft w:val="0"/>
          <w:marRight w:val="0"/>
          <w:marTop w:val="0"/>
          <w:marBottom w:val="0"/>
          <w:divBdr>
            <w:top w:val="none" w:sz="0" w:space="0" w:color="auto"/>
            <w:left w:val="none" w:sz="0" w:space="0" w:color="auto"/>
            <w:bottom w:val="none" w:sz="0" w:space="0" w:color="auto"/>
            <w:right w:val="none" w:sz="0" w:space="0" w:color="auto"/>
          </w:divBdr>
          <w:divsChild>
            <w:div w:id="2067603722">
              <w:marLeft w:val="0"/>
              <w:marRight w:val="0"/>
              <w:marTop w:val="0"/>
              <w:marBottom w:val="0"/>
              <w:divBdr>
                <w:top w:val="none" w:sz="0" w:space="0" w:color="auto"/>
                <w:left w:val="none" w:sz="0" w:space="0" w:color="auto"/>
                <w:bottom w:val="none" w:sz="0" w:space="0" w:color="auto"/>
                <w:right w:val="none" w:sz="0" w:space="0" w:color="auto"/>
              </w:divBdr>
            </w:div>
          </w:divsChild>
        </w:div>
        <w:div w:id="365178487">
          <w:marLeft w:val="0"/>
          <w:marRight w:val="0"/>
          <w:marTop w:val="0"/>
          <w:marBottom w:val="0"/>
          <w:divBdr>
            <w:top w:val="none" w:sz="0" w:space="0" w:color="auto"/>
            <w:left w:val="none" w:sz="0" w:space="0" w:color="auto"/>
            <w:bottom w:val="none" w:sz="0" w:space="0" w:color="auto"/>
            <w:right w:val="none" w:sz="0" w:space="0" w:color="auto"/>
          </w:divBdr>
          <w:divsChild>
            <w:div w:id="1950816595">
              <w:marLeft w:val="0"/>
              <w:marRight w:val="0"/>
              <w:marTop w:val="0"/>
              <w:marBottom w:val="0"/>
              <w:divBdr>
                <w:top w:val="none" w:sz="0" w:space="0" w:color="auto"/>
                <w:left w:val="none" w:sz="0" w:space="0" w:color="auto"/>
                <w:bottom w:val="none" w:sz="0" w:space="0" w:color="auto"/>
                <w:right w:val="none" w:sz="0" w:space="0" w:color="auto"/>
              </w:divBdr>
            </w:div>
          </w:divsChild>
        </w:div>
        <w:div w:id="367921598">
          <w:marLeft w:val="0"/>
          <w:marRight w:val="0"/>
          <w:marTop w:val="0"/>
          <w:marBottom w:val="0"/>
          <w:divBdr>
            <w:top w:val="none" w:sz="0" w:space="0" w:color="auto"/>
            <w:left w:val="none" w:sz="0" w:space="0" w:color="auto"/>
            <w:bottom w:val="none" w:sz="0" w:space="0" w:color="auto"/>
            <w:right w:val="none" w:sz="0" w:space="0" w:color="auto"/>
          </w:divBdr>
          <w:divsChild>
            <w:div w:id="1283879938">
              <w:marLeft w:val="0"/>
              <w:marRight w:val="0"/>
              <w:marTop w:val="0"/>
              <w:marBottom w:val="0"/>
              <w:divBdr>
                <w:top w:val="none" w:sz="0" w:space="0" w:color="auto"/>
                <w:left w:val="none" w:sz="0" w:space="0" w:color="auto"/>
                <w:bottom w:val="none" w:sz="0" w:space="0" w:color="auto"/>
                <w:right w:val="none" w:sz="0" w:space="0" w:color="auto"/>
              </w:divBdr>
            </w:div>
          </w:divsChild>
        </w:div>
        <w:div w:id="378163343">
          <w:marLeft w:val="0"/>
          <w:marRight w:val="0"/>
          <w:marTop w:val="0"/>
          <w:marBottom w:val="0"/>
          <w:divBdr>
            <w:top w:val="none" w:sz="0" w:space="0" w:color="auto"/>
            <w:left w:val="none" w:sz="0" w:space="0" w:color="auto"/>
            <w:bottom w:val="none" w:sz="0" w:space="0" w:color="auto"/>
            <w:right w:val="none" w:sz="0" w:space="0" w:color="auto"/>
          </w:divBdr>
          <w:divsChild>
            <w:div w:id="597295245">
              <w:marLeft w:val="0"/>
              <w:marRight w:val="0"/>
              <w:marTop w:val="0"/>
              <w:marBottom w:val="0"/>
              <w:divBdr>
                <w:top w:val="none" w:sz="0" w:space="0" w:color="auto"/>
                <w:left w:val="none" w:sz="0" w:space="0" w:color="auto"/>
                <w:bottom w:val="none" w:sz="0" w:space="0" w:color="auto"/>
                <w:right w:val="none" w:sz="0" w:space="0" w:color="auto"/>
              </w:divBdr>
            </w:div>
          </w:divsChild>
        </w:div>
        <w:div w:id="470680920">
          <w:marLeft w:val="0"/>
          <w:marRight w:val="0"/>
          <w:marTop w:val="0"/>
          <w:marBottom w:val="0"/>
          <w:divBdr>
            <w:top w:val="none" w:sz="0" w:space="0" w:color="auto"/>
            <w:left w:val="none" w:sz="0" w:space="0" w:color="auto"/>
            <w:bottom w:val="none" w:sz="0" w:space="0" w:color="auto"/>
            <w:right w:val="none" w:sz="0" w:space="0" w:color="auto"/>
          </w:divBdr>
          <w:divsChild>
            <w:div w:id="1077239739">
              <w:marLeft w:val="0"/>
              <w:marRight w:val="0"/>
              <w:marTop w:val="0"/>
              <w:marBottom w:val="0"/>
              <w:divBdr>
                <w:top w:val="none" w:sz="0" w:space="0" w:color="auto"/>
                <w:left w:val="none" w:sz="0" w:space="0" w:color="auto"/>
                <w:bottom w:val="none" w:sz="0" w:space="0" w:color="auto"/>
                <w:right w:val="none" w:sz="0" w:space="0" w:color="auto"/>
              </w:divBdr>
            </w:div>
            <w:div w:id="1223832691">
              <w:marLeft w:val="0"/>
              <w:marRight w:val="0"/>
              <w:marTop w:val="0"/>
              <w:marBottom w:val="0"/>
              <w:divBdr>
                <w:top w:val="none" w:sz="0" w:space="0" w:color="auto"/>
                <w:left w:val="none" w:sz="0" w:space="0" w:color="auto"/>
                <w:bottom w:val="none" w:sz="0" w:space="0" w:color="auto"/>
                <w:right w:val="none" w:sz="0" w:space="0" w:color="auto"/>
              </w:divBdr>
            </w:div>
          </w:divsChild>
        </w:div>
        <w:div w:id="522480806">
          <w:marLeft w:val="0"/>
          <w:marRight w:val="0"/>
          <w:marTop w:val="0"/>
          <w:marBottom w:val="0"/>
          <w:divBdr>
            <w:top w:val="none" w:sz="0" w:space="0" w:color="auto"/>
            <w:left w:val="none" w:sz="0" w:space="0" w:color="auto"/>
            <w:bottom w:val="none" w:sz="0" w:space="0" w:color="auto"/>
            <w:right w:val="none" w:sz="0" w:space="0" w:color="auto"/>
          </w:divBdr>
          <w:divsChild>
            <w:div w:id="966933309">
              <w:marLeft w:val="0"/>
              <w:marRight w:val="0"/>
              <w:marTop w:val="0"/>
              <w:marBottom w:val="0"/>
              <w:divBdr>
                <w:top w:val="none" w:sz="0" w:space="0" w:color="auto"/>
                <w:left w:val="none" w:sz="0" w:space="0" w:color="auto"/>
                <w:bottom w:val="none" w:sz="0" w:space="0" w:color="auto"/>
                <w:right w:val="none" w:sz="0" w:space="0" w:color="auto"/>
              </w:divBdr>
            </w:div>
          </w:divsChild>
        </w:div>
        <w:div w:id="578098631">
          <w:marLeft w:val="0"/>
          <w:marRight w:val="0"/>
          <w:marTop w:val="0"/>
          <w:marBottom w:val="0"/>
          <w:divBdr>
            <w:top w:val="none" w:sz="0" w:space="0" w:color="auto"/>
            <w:left w:val="none" w:sz="0" w:space="0" w:color="auto"/>
            <w:bottom w:val="none" w:sz="0" w:space="0" w:color="auto"/>
            <w:right w:val="none" w:sz="0" w:space="0" w:color="auto"/>
          </w:divBdr>
          <w:divsChild>
            <w:div w:id="1998996229">
              <w:marLeft w:val="0"/>
              <w:marRight w:val="0"/>
              <w:marTop w:val="0"/>
              <w:marBottom w:val="0"/>
              <w:divBdr>
                <w:top w:val="none" w:sz="0" w:space="0" w:color="auto"/>
                <w:left w:val="none" w:sz="0" w:space="0" w:color="auto"/>
                <w:bottom w:val="none" w:sz="0" w:space="0" w:color="auto"/>
                <w:right w:val="none" w:sz="0" w:space="0" w:color="auto"/>
              </w:divBdr>
            </w:div>
          </w:divsChild>
        </w:div>
        <w:div w:id="663362164">
          <w:marLeft w:val="0"/>
          <w:marRight w:val="0"/>
          <w:marTop w:val="0"/>
          <w:marBottom w:val="0"/>
          <w:divBdr>
            <w:top w:val="none" w:sz="0" w:space="0" w:color="auto"/>
            <w:left w:val="none" w:sz="0" w:space="0" w:color="auto"/>
            <w:bottom w:val="none" w:sz="0" w:space="0" w:color="auto"/>
            <w:right w:val="none" w:sz="0" w:space="0" w:color="auto"/>
          </w:divBdr>
          <w:divsChild>
            <w:div w:id="476610056">
              <w:marLeft w:val="0"/>
              <w:marRight w:val="0"/>
              <w:marTop w:val="0"/>
              <w:marBottom w:val="0"/>
              <w:divBdr>
                <w:top w:val="none" w:sz="0" w:space="0" w:color="auto"/>
                <w:left w:val="none" w:sz="0" w:space="0" w:color="auto"/>
                <w:bottom w:val="none" w:sz="0" w:space="0" w:color="auto"/>
                <w:right w:val="none" w:sz="0" w:space="0" w:color="auto"/>
              </w:divBdr>
            </w:div>
          </w:divsChild>
        </w:div>
        <w:div w:id="745230092">
          <w:marLeft w:val="0"/>
          <w:marRight w:val="0"/>
          <w:marTop w:val="0"/>
          <w:marBottom w:val="0"/>
          <w:divBdr>
            <w:top w:val="none" w:sz="0" w:space="0" w:color="auto"/>
            <w:left w:val="none" w:sz="0" w:space="0" w:color="auto"/>
            <w:bottom w:val="none" w:sz="0" w:space="0" w:color="auto"/>
            <w:right w:val="none" w:sz="0" w:space="0" w:color="auto"/>
          </w:divBdr>
          <w:divsChild>
            <w:div w:id="70586614">
              <w:marLeft w:val="0"/>
              <w:marRight w:val="0"/>
              <w:marTop w:val="0"/>
              <w:marBottom w:val="0"/>
              <w:divBdr>
                <w:top w:val="none" w:sz="0" w:space="0" w:color="auto"/>
                <w:left w:val="none" w:sz="0" w:space="0" w:color="auto"/>
                <w:bottom w:val="none" w:sz="0" w:space="0" w:color="auto"/>
                <w:right w:val="none" w:sz="0" w:space="0" w:color="auto"/>
              </w:divBdr>
            </w:div>
          </w:divsChild>
        </w:div>
        <w:div w:id="833105388">
          <w:marLeft w:val="0"/>
          <w:marRight w:val="0"/>
          <w:marTop w:val="0"/>
          <w:marBottom w:val="0"/>
          <w:divBdr>
            <w:top w:val="none" w:sz="0" w:space="0" w:color="auto"/>
            <w:left w:val="none" w:sz="0" w:space="0" w:color="auto"/>
            <w:bottom w:val="none" w:sz="0" w:space="0" w:color="auto"/>
            <w:right w:val="none" w:sz="0" w:space="0" w:color="auto"/>
          </w:divBdr>
          <w:divsChild>
            <w:div w:id="1583106414">
              <w:marLeft w:val="0"/>
              <w:marRight w:val="0"/>
              <w:marTop w:val="0"/>
              <w:marBottom w:val="0"/>
              <w:divBdr>
                <w:top w:val="none" w:sz="0" w:space="0" w:color="auto"/>
                <w:left w:val="none" w:sz="0" w:space="0" w:color="auto"/>
                <w:bottom w:val="none" w:sz="0" w:space="0" w:color="auto"/>
                <w:right w:val="none" w:sz="0" w:space="0" w:color="auto"/>
              </w:divBdr>
            </w:div>
          </w:divsChild>
        </w:div>
        <w:div w:id="882443767">
          <w:marLeft w:val="0"/>
          <w:marRight w:val="0"/>
          <w:marTop w:val="0"/>
          <w:marBottom w:val="0"/>
          <w:divBdr>
            <w:top w:val="none" w:sz="0" w:space="0" w:color="auto"/>
            <w:left w:val="none" w:sz="0" w:space="0" w:color="auto"/>
            <w:bottom w:val="none" w:sz="0" w:space="0" w:color="auto"/>
            <w:right w:val="none" w:sz="0" w:space="0" w:color="auto"/>
          </w:divBdr>
          <w:divsChild>
            <w:div w:id="728380217">
              <w:marLeft w:val="0"/>
              <w:marRight w:val="0"/>
              <w:marTop w:val="0"/>
              <w:marBottom w:val="0"/>
              <w:divBdr>
                <w:top w:val="none" w:sz="0" w:space="0" w:color="auto"/>
                <w:left w:val="none" w:sz="0" w:space="0" w:color="auto"/>
                <w:bottom w:val="none" w:sz="0" w:space="0" w:color="auto"/>
                <w:right w:val="none" w:sz="0" w:space="0" w:color="auto"/>
              </w:divBdr>
            </w:div>
          </w:divsChild>
        </w:div>
        <w:div w:id="976714914">
          <w:marLeft w:val="0"/>
          <w:marRight w:val="0"/>
          <w:marTop w:val="0"/>
          <w:marBottom w:val="0"/>
          <w:divBdr>
            <w:top w:val="none" w:sz="0" w:space="0" w:color="auto"/>
            <w:left w:val="none" w:sz="0" w:space="0" w:color="auto"/>
            <w:bottom w:val="none" w:sz="0" w:space="0" w:color="auto"/>
            <w:right w:val="none" w:sz="0" w:space="0" w:color="auto"/>
          </w:divBdr>
          <w:divsChild>
            <w:div w:id="783698774">
              <w:marLeft w:val="0"/>
              <w:marRight w:val="0"/>
              <w:marTop w:val="0"/>
              <w:marBottom w:val="0"/>
              <w:divBdr>
                <w:top w:val="none" w:sz="0" w:space="0" w:color="auto"/>
                <w:left w:val="none" w:sz="0" w:space="0" w:color="auto"/>
                <w:bottom w:val="none" w:sz="0" w:space="0" w:color="auto"/>
                <w:right w:val="none" w:sz="0" w:space="0" w:color="auto"/>
              </w:divBdr>
            </w:div>
          </w:divsChild>
        </w:div>
        <w:div w:id="1137920292">
          <w:marLeft w:val="0"/>
          <w:marRight w:val="0"/>
          <w:marTop w:val="0"/>
          <w:marBottom w:val="0"/>
          <w:divBdr>
            <w:top w:val="none" w:sz="0" w:space="0" w:color="auto"/>
            <w:left w:val="none" w:sz="0" w:space="0" w:color="auto"/>
            <w:bottom w:val="none" w:sz="0" w:space="0" w:color="auto"/>
            <w:right w:val="none" w:sz="0" w:space="0" w:color="auto"/>
          </w:divBdr>
          <w:divsChild>
            <w:div w:id="563443769">
              <w:marLeft w:val="0"/>
              <w:marRight w:val="0"/>
              <w:marTop w:val="0"/>
              <w:marBottom w:val="0"/>
              <w:divBdr>
                <w:top w:val="none" w:sz="0" w:space="0" w:color="auto"/>
                <w:left w:val="none" w:sz="0" w:space="0" w:color="auto"/>
                <w:bottom w:val="none" w:sz="0" w:space="0" w:color="auto"/>
                <w:right w:val="none" w:sz="0" w:space="0" w:color="auto"/>
              </w:divBdr>
            </w:div>
          </w:divsChild>
        </w:div>
        <w:div w:id="1148941645">
          <w:marLeft w:val="0"/>
          <w:marRight w:val="0"/>
          <w:marTop w:val="0"/>
          <w:marBottom w:val="0"/>
          <w:divBdr>
            <w:top w:val="none" w:sz="0" w:space="0" w:color="auto"/>
            <w:left w:val="none" w:sz="0" w:space="0" w:color="auto"/>
            <w:bottom w:val="none" w:sz="0" w:space="0" w:color="auto"/>
            <w:right w:val="none" w:sz="0" w:space="0" w:color="auto"/>
          </w:divBdr>
          <w:divsChild>
            <w:div w:id="152525865">
              <w:marLeft w:val="0"/>
              <w:marRight w:val="0"/>
              <w:marTop w:val="0"/>
              <w:marBottom w:val="0"/>
              <w:divBdr>
                <w:top w:val="none" w:sz="0" w:space="0" w:color="auto"/>
                <w:left w:val="none" w:sz="0" w:space="0" w:color="auto"/>
                <w:bottom w:val="none" w:sz="0" w:space="0" w:color="auto"/>
                <w:right w:val="none" w:sz="0" w:space="0" w:color="auto"/>
              </w:divBdr>
            </w:div>
          </w:divsChild>
        </w:div>
        <w:div w:id="1162358143">
          <w:marLeft w:val="0"/>
          <w:marRight w:val="0"/>
          <w:marTop w:val="0"/>
          <w:marBottom w:val="0"/>
          <w:divBdr>
            <w:top w:val="none" w:sz="0" w:space="0" w:color="auto"/>
            <w:left w:val="none" w:sz="0" w:space="0" w:color="auto"/>
            <w:bottom w:val="none" w:sz="0" w:space="0" w:color="auto"/>
            <w:right w:val="none" w:sz="0" w:space="0" w:color="auto"/>
          </w:divBdr>
          <w:divsChild>
            <w:div w:id="1328677102">
              <w:marLeft w:val="0"/>
              <w:marRight w:val="0"/>
              <w:marTop w:val="0"/>
              <w:marBottom w:val="0"/>
              <w:divBdr>
                <w:top w:val="none" w:sz="0" w:space="0" w:color="auto"/>
                <w:left w:val="none" w:sz="0" w:space="0" w:color="auto"/>
                <w:bottom w:val="none" w:sz="0" w:space="0" w:color="auto"/>
                <w:right w:val="none" w:sz="0" w:space="0" w:color="auto"/>
              </w:divBdr>
            </w:div>
          </w:divsChild>
        </w:div>
        <w:div w:id="1181041745">
          <w:marLeft w:val="0"/>
          <w:marRight w:val="0"/>
          <w:marTop w:val="0"/>
          <w:marBottom w:val="0"/>
          <w:divBdr>
            <w:top w:val="none" w:sz="0" w:space="0" w:color="auto"/>
            <w:left w:val="none" w:sz="0" w:space="0" w:color="auto"/>
            <w:bottom w:val="none" w:sz="0" w:space="0" w:color="auto"/>
            <w:right w:val="none" w:sz="0" w:space="0" w:color="auto"/>
          </w:divBdr>
          <w:divsChild>
            <w:div w:id="535778198">
              <w:marLeft w:val="0"/>
              <w:marRight w:val="0"/>
              <w:marTop w:val="0"/>
              <w:marBottom w:val="0"/>
              <w:divBdr>
                <w:top w:val="none" w:sz="0" w:space="0" w:color="auto"/>
                <w:left w:val="none" w:sz="0" w:space="0" w:color="auto"/>
                <w:bottom w:val="none" w:sz="0" w:space="0" w:color="auto"/>
                <w:right w:val="none" w:sz="0" w:space="0" w:color="auto"/>
              </w:divBdr>
            </w:div>
          </w:divsChild>
        </w:div>
        <w:div w:id="1232159860">
          <w:marLeft w:val="0"/>
          <w:marRight w:val="0"/>
          <w:marTop w:val="0"/>
          <w:marBottom w:val="0"/>
          <w:divBdr>
            <w:top w:val="none" w:sz="0" w:space="0" w:color="auto"/>
            <w:left w:val="none" w:sz="0" w:space="0" w:color="auto"/>
            <w:bottom w:val="none" w:sz="0" w:space="0" w:color="auto"/>
            <w:right w:val="none" w:sz="0" w:space="0" w:color="auto"/>
          </w:divBdr>
          <w:divsChild>
            <w:div w:id="2108764312">
              <w:marLeft w:val="0"/>
              <w:marRight w:val="0"/>
              <w:marTop w:val="0"/>
              <w:marBottom w:val="0"/>
              <w:divBdr>
                <w:top w:val="none" w:sz="0" w:space="0" w:color="auto"/>
                <w:left w:val="none" w:sz="0" w:space="0" w:color="auto"/>
                <w:bottom w:val="none" w:sz="0" w:space="0" w:color="auto"/>
                <w:right w:val="none" w:sz="0" w:space="0" w:color="auto"/>
              </w:divBdr>
            </w:div>
          </w:divsChild>
        </w:div>
        <w:div w:id="1293558046">
          <w:marLeft w:val="0"/>
          <w:marRight w:val="0"/>
          <w:marTop w:val="0"/>
          <w:marBottom w:val="0"/>
          <w:divBdr>
            <w:top w:val="none" w:sz="0" w:space="0" w:color="auto"/>
            <w:left w:val="none" w:sz="0" w:space="0" w:color="auto"/>
            <w:bottom w:val="none" w:sz="0" w:space="0" w:color="auto"/>
            <w:right w:val="none" w:sz="0" w:space="0" w:color="auto"/>
          </w:divBdr>
          <w:divsChild>
            <w:div w:id="390035696">
              <w:marLeft w:val="0"/>
              <w:marRight w:val="0"/>
              <w:marTop w:val="0"/>
              <w:marBottom w:val="0"/>
              <w:divBdr>
                <w:top w:val="none" w:sz="0" w:space="0" w:color="auto"/>
                <w:left w:val="none" w:sz="0" w:space="0" w:color="auto"/>
                <w:bottom w:val="none" w:sz="0" w:space="0" w:color="auto"/>
                <w:right w:val="none" w:sz="0" w:space="0" w:color="auto"/>
              </w:divBdr>
            </w:div>
          </w:divsChild>
        </w:div>
        <w:div w:id="1351564321">
          <w:marLeft w:val="0"/>
          <w:marRight w:val="0"/>
          <w:marTop w:val="0"/>
          <w:marBottom w:val="0"/>
          <w:divBdr>
            <w:top w:val="none" w:sz="0" w:space="0" w:color="auto"/>
            <w:left w:val="none" w:sz="0" w:space="0" w:color="auto"/>
            <w:bottom w:val="none" w:sz="0" w:space="0" w:color="auto"/>
            <w:right w:val="none" w:sz="0" w:space="0" w:color="auto"/>
          </w:divBdr>
          <w:divsChild>
            <w:div w:id="445078990">
              <w:marLeft w:val="0"/>
              <w:marRight w:val="0"/>
              <w:marTop w:val="0"/>
              <w:marBottom w:val="0"/>
              <w:divBdr>
                <w:top w:val="none" w:sz="0" w:space="0" w:color="auto"/>
                <w:left w:val="none" w:sz="0" w:space="0" w:color="auto"/>
                <w:bottom w:val="none" w:sz="0" w:space="0" w:color="auto"/>
                <w:right w:val="none" w:sz="0" w:space="0" w:color="auto"/>
              </w:divBdr>
            </w:div>
          </w:divsChild>
        </w:div>
        <w:div w:id="1355418973">
          <w:marLeft w:val="0"/>
          <w:marRight w:val="0"/>
          <w:marTop w:val="0"/>
          <w:marBottom w:val="0"/>
          <w:divBdr>
            <w:top w:val="none" w:sz="0" w:space="0" w:color="auto"/>
            <w:left w:val="none" w:sz="0" w:space="0" w:color="auto"/>
            <w:bottom w:val="none" w:sz="0" w:space="0" w:color="auto"/>
            <w:right w:val="none" w:sz="0" w:space="0" w:color="auto"/>
          </w:divBdr>
          <w:divsChild>
            <w:div w:id="445544008">
              <w:marLeft w:val="0"/>
              <w:marRight w:val="0"/>
              <w:marTop w:val="0"/>
              <w:marBottom w:val="0"/>
              <w:divBdr>
                <w:top w:val="none" w:sz="0" w:space="0" w:color="auto"/>
                <w:left w:val="none" w:sz="0" w:space="0" w:color="auto"/>
                <w:bottom w:val="none" w:sz="0" w:space="0" w:color="auto"/>
                <w:right w:val="none" w:sz="0" w:space="0" w:color="auto"/>
              </w:divBdr>
            </w:div>
          </w:divsChild>
        </w:div>
        <w:div w:id="1441216548">
          <w:marLeft w:val="0"/>
          <w:marRight w:val="0"/>
          <w:marTop w:val="0"/>
          <w:marBottom w:val="0"/>
          <w:divBdr>
            <w:top w:val="none" w:sz="0" w:space="0" w:color="auto"/>
            <w:left w:val="none" w:sz="0" w:space="0" w:color="auto"/>
            <w:bottom w:val="none" w:sz="0" w:space="0" w:color="auto"/>
            <w:right w:val="none" w:sz="0" w:space="0" w:color="auto"/>
          </w:divBdr>
          <w:divsChild>
            <w:div w:id="1419133782">
              <w:marLeft w:val="0"/>
              <w:marRight w:val="0"/>
              <w:marTop w:val="0"/>
              <w:marBottom w:val="0"/>
              <w:divBdr>
                <w:top w:val="none" w:sz="0" w:space="0" w:color="auto"/>
                <w:left w:val="none" w:sz="0" w:space="0" w:color="auto"/>
                <w:bottom w:val="none" w:sz="0" w:space="0" w:color="auto"/>
                <w:right w:val="none" w:sz="0" w:space="0" w:color="auto"/>
              </w:divBdr>
            </w:div>
          </w:divsChild>
        </w:div>
        <w:div w:id="1495757962">
          <w:marLeft w:val="0"/>
          <w:marRight w:val="0"/>
          <w:marTop w:val="0"/>
          <w:marBottom w:val="0"/>
          <w:divBdr>
            <w:top w:val="none" w:sz="0" w:space="0" w:color="auto"/>
            <w:left w:val="none" w:sz="0" w:space="0" w:color="auto"/>
            <w:bottom w:val="none" w:sz="0" w:space="0" w:color="auto"/>
            <w:right w:val="none" w:sz="0" w:space="0" w:color="auto"/>
          </w:divBdr>
          <w:divsChild>
            <w:div w:id="94063043">
              <w:marLeft w:val="0"/>
              <w:marRight w:val="0"/>
              <w:marTop w:val="0"/>
              <w:marBottom w:val="0"/>
              <w:divBdr>
                <w:top w:val="none" w:sz="0" w:space="0" w:color="auto"/>
                <w:left w:val="none" w:sz="0" w:space="0" w:color="auto"/>
                <w:bottom w:val="none" w:sz="0" w:space="0" w:color="auto"/>
                <w:right w:val="none" w:sz="0" w:space="0" w:color="auto"/>
              </w:divBdr>
            </w:div>
          </w:divsChild>
        </w:div>
        <w:div w:id="1574897309">
          <w:marLeft w:val="0"/>
          <w:marRight w:val="0"/>
          <w:marTop w:val="0"/>
          <w:marBottom w:val="0"/>
          <w:divBdr>
            <w:top w:val="none" w:sz="0" w:space="0" w:color="auto"/>
            <w:left w:val="none" w:sz="0" w:space="0" w:color="auto"/>
            <w:bottom w:val="none" w:sz="0" w:space="0" w:color="auto"/>
            <w:right w:val="none" w:sz="0" w:space="0" w:color="auto"/>
          </w:divBdr>
          <w:divsChild>
            <w:div w:id="1837376974">
              <w:marLeft w:val="0"/>
              <w:marRight w:val="0"/>
              <w:marTop w:val="0"/>
              <w:marBottom w:val="0"/>
              <w:divBdr>
                <w:top w:val="none" w:sz="0" w:space="0" w:color="auto"/>
                <w:left w:val="none" w:sz="0" w:space="0" w:color="auto"/>
                <w:bottom w:val="none" w:sz="0" w:space="0" w:color="auto"/>
                <w:right w:val="none" w:sz="0" w:space="0" w:color="auto"/>
              </w:divBdr>
            </w:div>
          </w:divsChild>
        </w:div>
        <w:div w:id="1575121422">
          <w:marLeft w:val="0"/>
          <w:marRight w:val="0"/>
          <w:marTop w:val="0"/>
          <w:marBottom w:val="0"/>
          <w:divBdr>
            <w:top w:val="none" w:sz="0" w:space="0" w:color="auto"/>
            <w:left w:val="none" w:sz="0" w:space="0" w:color="auto"/>
            <w:bottom w:val="none" w:sz="0" w:space="0" w:color="auto"/>
            <w:right w:val="none" w:sz="0" w:space="0" w:color="auto"/>
          </w:divBdr>
          <w:divsChild>
            <w:div w:id="1095830975">
              <w:marLeft w:val="0"/>
              <w:marRight w:val="0"/>
              <w:marTop w:val="0"/>
              <w:marBottom w:val="0"/>
              <w:divBdr>
                <w:top w:val="none" w:sz="0" w:space="0" w:color="auto"/>
                <w:left w:val="none" w:sz="0" w:space="0" w:color="auto"/>
                <w:bottom w:val="none" w:sz="0" w:space="0" w:color="auto"/>
                <w:right w:val="none" w:sz="0" w:space="0" w:color="auto"/>
              </w:divBdr>
            </w:div>
          </w:divsChild>
        </w:div>
        <w:div w:id="1636250734">
          <w:marLeft w:val="0"/>
          <w:marRight w:val="0"/>
          <w:marTop w:val="0"/>
          <w:marBottom w:val="0"/>
          <w:divBdr>
            <w:top w:val="none" w:sz="0" w:space="0" w:color="auto"/>
            <w:left w:val="none" w:sz="0" w:space="0" w:color="auto"/>
            <w:bottom w:val="none" w:sz="0" w:space="0" w:color="auto"/>
            <w:right w:val="none" w:sz="0" w:space="0" w:color="auto"/>
          </w:divBdr>
          <w:divsChild>
            <w:div w:id="1953436052">
              <w:marLeft w:val="0"/>
              <w:marRight w:val="0"/>
              <w:marTop w:val="0"/>
              <w:marBottom w:val="0"/>
              <w:divBdr>
                <w:top w:val="none" w:sz="0" w:space="0" w:color="auto"/>
                <w:left w:val="none" w:sz="0" w:space="0" w:color="auto"/>
                <w:bottom w:val="none" w:sz="0" w:space="0" w:color="auto"/>
                <w:right w:val="none" w:sz="0" w:space="0" w:color="auto"/>
              </w:divBdr>
            </w:div>
          </w:divsChild>
        </w:div>
        <w:div w:id="1684622148">
          <w:marLeft w:val="0"/>
          <w:marRight w:val="0"/>
          <w:marTop w:val="0"/>
          <w:marBottom w:val="0"/>
          <w:divBdr>
            <w:top w:val="none" w:sz="0" w:space="0" w:color="auto"/>
            <w:left w:val="none" w:sz="0" w:space="0" w:color="auto"/>
            <w:bottom w:val="none" w:sz="0" w:space="0" w:color="auto"/>
            <w:right w:val="none" w:sz="0" w:space="0" w:color="auto"/>
          </w:divBdr>
          <w:divsChild>
            <w:div w:id="1609393218">
              <w:marLeft w:val="0"/>
              <w:marRight w:val="0"/>
              <w:marTop w:val="0"/>
              <w:marBottom w:val="0"/>
              <w:divBdr>
                <w:top w:val="none" w:sz="0" w:space="0" w:color="auto"/>
                <w:left w:val="none" w:sz="0" w:space="0" w:color="auto"/>
                <w:bottom w:val="none" w:sz="0" w:space="0" w:color="auto"/>
                <w:right w:val="none" w:sz="0" w:space="0" w:color="auto"/>
              </w:divBdr>
            </w:div>
          </w:divsChild>
        </w:div>
        <w:div w:id="1693219392">
          <w:marLeft w:val="0"/>
          <w:marRight w:val="0"/>
          <w:marTop w:val="0"/>
          <w:marBottom w:val="0"/>
          <w:divBdr>
            <w:top w:val="none" w:sz="0" w:space="0" w:color="auto"/>
            <w:left w:val="none" w:sz="0" w:space="0" w:color="auto"/>
            <w:bottom w:val="none" w:sz="0" w:space="0" w:color="auto"/>
            <w:right w:val="none" w:sz="0" w:space="0" w:color="auto"/>
          </w:divBdr>
          <w:divsChild>
            <w:div w:id="2018992644">
              <w:marLeft w:val="0"/>
              <w:marRight w:val="0"/>
              <w:marTop w:val="0"/>
              <w:marBottom w:val="0"/>
              <w:divBdr>
                <w:top w:val="none" w:sz="0" w:space="0" w:color="auto"/>
                <w:left w:val="none" w:sz="0" w:space="0" w:color="auto"/>
                <w:bottom w:val="none" w:sz="0" w:space="0" w:color="auto"/>
                <w:right w:val="none" w:sz="0" w:space="0" w:color="auto"/>
              </w:divBdr>
            </w:div>
          </w:divsChild>
        </w:div>
        <w:div w:id="1719472685">
          <w:marLeft w:val="0"/>
          <w:marRight w:val="0"/>
          <w:marTop w:val="0"/>
          <w:marBottom w:val="0"/>
          <w:divBdr>
            <w:top w:val="none" w:sz="0" w:space="0" w:color="auto"/>
            <w:left w:val="none" w:sz="0" w:space="0" w:color="auto"/>
            <w:bottom w:val="none" w:sz="0" w:space="0" w:color="auto"/>
            <w:right w:val="none" w:sz="0" w:space="0" w:color="auto"/>
          </w:divBdr>
          <w:divsChild>
            <w:div w:id="1986816163">
              <w:marLeft w:val="0"/>
              <w:marRight w:val="0"/>
              <w:marTop w:val="0"/>
              <w:marBottom w:val="0"/>
              <w:divBdr>
                <w:top w:val="none" w:sz="0" w:space="0" w:color="auto"/>
                <w:left w:val="none" w:sz="0" w:space="0" w:color="auto"/>
                <w:bottom w:val="none" w:sz="0" w:space="0" w:color="auto"/>
                <w:right w:val="none" w:sz="0" w:space="0" w:color="auto"/>
              </w:divBdr>
            </w:div>
          </w:divsChild>
        </w:div>
        <w:div w:id="1813062378">
          <w:marLeft w:val="0"/>
          <w:marRight w:val="0"/>
          <w:marTop w:val="0"/>
          <w:marBottom w:val="0"/>
          <w:divBdr>
            <w:top w:val="none" w:sz="0" w:space="0" w:color="auto"/>
            <w:left w:val="none" w:sz="0" w:space="0" w:color="auto"/>
            <w:bottom w:val="none" w:sz="0" w:space="0" w:color="auto"/>
            <w:right w:val="none" w:sz="0" w:space="0" w:color="auto"/>
          </w:divBdr>
          <w:divsChild>
            <w:div w:id="752354781">
              <w:marLeft w:val="0"/>
              <w:marRight w:val="0"/>
              <w:marTop w:val="0"/>
              <w:marBottom w:val="0"/>
              <w:divBdr>
                <w:top w:val="none" w:sz="0" w:space="0" w:color="auto"/>
                <w:left w:val="none" w:sz="0" w:space="0" w:color="auto"/>
                <w:bottom w:val="none" w:sz="0" w:space="0" w:color="auto"/>
                <w:right w:val="none" w:sz="0" w:space="0" w:color="auto"/>
              </w:divBdr>
            </w:div>
          </w:divsChild>
        </w:div>
        <w:div w:id="1857574469">
          <w:marLeft w:val="0"/>
          <w:marRight w:val="0"/>
          <w:marTop w:val="0"/>
          <w:marBottom w:val="0"/>
          <w:divBdr>
            <w:top w:val="none" w:sz="0" w:space="0" w:color="auto"/>
            <w:left w:val="none" w:sz="0" w:space="0" w:color="auto"/>
            <w:bottom w:val="none" w:sz="0" w:space="0" w:color="auto"/>
            <w:right w:val="none" w:sz="0" w:space="0" w:color="auto"/>
          </w:divBdr>
          <w:divsChild>
            <w:div w:id="2020428351">
              <w:marLeft w:val="0"/>
              <w:marRight w:val="0"/>
              <w:marTop w:val="0"/>
              <w:marBottom w:val="0"/>
              <w:divBdr>
                <w:top w:val="none" w:sz="0" w:space="0" w:color="auto"/>
                <w:left w:val="none" w:sz="0" w:space="0" w:color="auto"/>
                <w:bottom w:val="none" w:sz="0" w:space="0" w:color="auto"/>
                <w:right w:val="none" w:sz="0" w:space="0" w:color="auto"/>
              </w:divBdr>
            </w:div>
          </w:divsChild>
        </w:div>
        <w:div w:id="1951814885">
          <w:marLeft w:val="0"/>
          <w:marRight w:val="0"/>
          <w:marTop w:val="0"/>
          <w:marBottom w:val="0"/>
          <w:divBdr>
            <w:top w:val="none" w:sz="0" w:space="0" w:color="auto"/>
            <w:left w:val="none" w:sz="0" w:space="0" w:color="auto"/>
            <w:bottom w:val="none" w:sz="0" w:space="0" w:color="auto"/>
            <w:right w:val="none" w:sz="0" w:space="0" w:color="auto"/>
          </w:divBdr>
          <w:divsChild>
            <w:div w:id="907690285">
              <w:marLeft w:val="0"/>
              <w:marRight w:val="0"/>
              <w:marTop w:val="0"/>
              <w:marBottom w:val="0"/>
              <w:divBdr>
                <w:top w:val="none" w:sz="0" w:space="0" w:color="auto"/>
                <w:left w:val="none" w:sz="0" w:space="0" w:color="auto"/>
                <w:bottom w:val="none" w:sz="0" w:space="0" w:color="auto"/>
                <w:right w:val="none" w:sz="0" w:space="0" w:color="auto"/>
              </w:divBdr>
            </w:div>
          </w:divsChild>
        </w:div>
        <w:div w:id="2026007237">
          <w:marLeft w:val="0"/>
          <w:marRight w:val="0"/>
          <w:marTop w:val="0"/>
          <w:marBottom w:val="0"/>
          <w:divBdr>
            <w:top w:val="none" w:sz="0" w:space="0" w:color="auto"/>
            <w:left w:val="none" w:sz="0" w:space="0" w:color="auto"/>
            <w:bottom w:val="none" w:sz="0" w:space="0" w:color="auto"/>
            <w:right w:val="none" w:sz="0" w:space="0" w:color="auto"/>
          </w:divBdr>
          <w:divsChild>
            <w:div w:id="1317758319">
              <w:marLeft w:val="0"/>
              <w:marRight w:val="0"/>
              <w:marTop w:val="0"/>
              <w:marBottom w:val="0"/>
              <w:divBdr>
                <w:top w:val="none" w:sz="0" w:space="0" w:color="auto"/>
                <w:left w:val="none" w:sz="0" w:space="0" w:color="auto"/>
                <w:bottom w:val="none" w:sz="0" w:space="0" w:color="auto"/>
                <w:right w:val="none" w:sz="0" w:space="0" w:color="auto"/>
              </w:divBdr>
            </w:div>
          </w:divsChild>
        </w:div>
        <w:div w:id="2057193745">
          <w:marLeft w:val="0"/>
          <w:marRight w:val="0"/>
          <w:marTop w:val="0"/>
          <w:marBottom w:val="0"/>
          <w:divBdr>
            <w:top w:val="none" w:sz="0" w:space="0" w:color="auto"/>
            <w:left w:val="none" w:sz="0" w:space="0" w:color="auto"/>
            <w:bottom w:val="none" w:sz="0" w:space="0" w:color="auto"/>
            <w:right w:val="none" w:sz="0" w:space="0" w:color="auto"/>
          </w:divBdr>
          <w:divsChild>
            <w:div w:id="897206971">
              <w:marLeft w:val="0"/>
              <w:marRight w:val="0"/>
              <w:marTop w:val="0"/>
              <w:marBottom w:val="0"/>
              <w:divBdr>
                <w:top w:val="none" w:sz="0" w:space="0" w:color="auto"/>
                <w:left w:val="none" w:sz="0" w:space="0" w:color="auto"/>
                <w:bottom w:val="none" w:sz="0" w:space="0" w:color="auto"/>
                <w:right w:val="none" w:sz="0" w:space="0" w:color="auto"/>
              </w:divBdr>
            </w:div>
          </w:divsChild>
        </w:div>
        <w:div w:id="2060979941">
          <w:marLeft w:val="0"/>
          <w:marRight w:val="0"/>
          <w:marTop w:val="0"/>
          <w:marBottom w:val="0"/>
          <w:divBdr>
            <w:top w:val="none" w:sz="0" w:space="0" w:color="auto"/>
            <w:left w:val="none" w:sz="0" w:space="0" w:color="auto"/>
            <w:bottom w:val="none" w:sz="0" w:space="0" w:color="auto"/>
            <w:right w:val="none" w:sz="0" w:space="0" w:color="auto"/>
          </w:divBdr>
          <w:divsChild>
            <w:div w:id="270741370">
              <w:marLeft w:val="0"/>
              <w:marRight w:val="0"/>
              <w:marTop w:val="0"/>
              <w:marBottom w:val="0"/>
              <w:divBdr>
                <w:top w:val="none" w:sz="0" w:space="0" w:color="auto"/>
                <w:left w:val="none" w:sz="0" w:space="0" w:color="auto"/>
                <w:bottom w:val="none" w:sz="0" w:space="0" w:color="auto"/>
                <w:right w:val="none" w:sz="0" w:space="0" w:color="auto"/>
              </w:divBdr>
            </w:div>
          </w:divsChild>
        </w:div>
        <w:div w:id="2061200088">
          <w:marLeft w:val="0"/>
          <w:marRight w:val="0"/>
          <w:marTop w:val="0"/>
          <w:marBottom w:val="0"/>
          <w:divBdr>
            <w:top w:val="none" w:sz="0" w:space="0" w:color="auto"/>
            <w:left w:val="none" w:sz="0" w:space="0" w:color="auto"/>
            <w:bottom w:val="none" w:sz="0" w:space="0" w:color="auto"/>
            <w:right w:val="none" w:sz="0" w:space="0" w:color="auto"/>
          </w:divBdr>
          <w:divsChild>
            <w:div w:id="8008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10882">
      <w:bodyDiv w:val="1"/>
      <w:marLeft w:val="0"/>
      <w:marRight w:val="0"/>
      <w:marTop w:val="0"/>
      <w:marBottom w:val="0"/>
      <w:divBdr>
        <w:top w:val="none" w:sz="0" w:space="0" w:color="auto"/>
        <w:left w:val="none" w:sz="0" w:space="0" w:color="auto"/>
        <w:bottom w:val="none" w:sz="0" w:space="0" w:color="auto"/>
        <w:right w:val="none" w:sz="0" w:space="0" w:color="auto"/>
      </w:divBdr>
    </w:div>
    <w:div w:id="202193236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tchartstrategy"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curriculum.nsw.edu.au/learning-areas/mathematics/mathematics-k-10-2022" TargetMode="External"/><Relationship Id="rId12" Type="http://schemas.openxmlformats.org/officeDocument/2006/relationships/hyperlink" Target="https://app.education.nsw.gov.au/digital-learning-selector/LearningActivity/Card/599" TargetMode="External"/><Relationship Id="rId17" Type="http://schemas.openxmlformats.org/officeDocument/2006/relationships/hyperlink" Target="https://educationstandards.nsw.edu.au/wps/portal/nesa/resource-finder/sample-work/mathematics/mathematics-standard-1-stage-6-2017-sample-work-year-12-networks-working-on-job-sites"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educationstandards.nsw.edu.au/wps/portal/nesa/resource-finder/sample-work/mathematics/mathematics-standard-1-stage-6-2017-sample-work-year-12-networks-working-on-job-sites"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rich.maths.org/2327?part=index" TargetMode="Externa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artark.com.au/pages/aboriginal-art-symbols"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nrich.maths.org/2327?part=inde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rtark.com.au/pages/aboriginal-art-symbols" TargetMode="External"/><Relationship Id="rId22" Type="http://schemas.openxmlformats.org/officeDocument/2006/relationships/header" Target="header2.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U1 – L10 – comparing representations</dc:title>
  <dc:subject/>
  <dc:creator>NSW Department of Education</dc:creator>
  <cp:keywords/>
  <dc:description/>
  <dcterms:created xsi:type="dcterms:W3CDTF">2023-04-05T03:44:00Z</dcterms:created>
  <dcterms:modified xsi:type="dcterms:W3CDTF">2023-04-05T03:44:00Z</dcterms:modified>
  <cp:category/>
</cp:coreProperties>
</file>