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8BD9" w14:textId="18DC130A" w:rsidR="00A51D10" w:rsidRPr="00E55E9A" w:rsidRDefault="00B67CC5" w:rsidP="00E55E9A">
      <w:pPr>
        <w:pStyle w:val="Heading1"/>
      </w:pPr>
      <w:r w:rsidRPr="00E55E9A">
        <w:t>Same</w:t>
      </w:r>
      <w:r w:rsidR="00010B6D" w:rsidRPr="00E55E9A">
        <w:t>,</w:t>
      </w:r>
      <w:r w:rsidRPr="00E55E9A">
        <w:t xml:space="preserve"> same, but different</w:t>
      </w:r>
    </w:p>
    <w:p w14:paraId="1B3192DA" w14:textId="3BEA03DD" w:rsidR="003426E1" w:rsidRPr="003426E1" w:rsidRDefault="003426E1" w:rsidP="00FE23AF">
      <w:r w:rsidRPr="00921D8B">
        <w:t>Students</w:t>
      </w:r>
      <w:r w:rsidR="00B36B57" w:rsidRPr="00921D8B">
        <w:t xml:space="preserve"> explore equivalent fractions by designing their own spinners and marble bags that have the same probability as a given event.</w:t>
      </w:r>
    </w:p>
    <w:p w14:paraId="5BF7F918" w14:textId="6115420D" w:rsidR="00A51D10" w:rsidRDefault="000C5B23" w:rsidP="00FE23AF">
      <w:pPr>
        <w:pStyle w:val="Heading2"/>
      </w:pPr>
      <w:r w:rsidRPr="00FE23AF">
        <w:t>Visible learning</w:t>
      </w:r>
    </w:p>
    <w:p w14:paraId="0793D0AE" w14:textId="6B03861D" w:rsidR="00807477" w:rsidRPr="00807477" w:rsidRDefault="00807477" w:rsidP="00807477">
      <w:pPr>
        <w:pStyle w:val="FeatureBox2"/>
      </w:pPr>
      <w:r w:rsidRPr="00FE23AF">
        <w:t>Learning</w:t>
      </w:r>
      <w:r>
        <w:t xml:space="preserve"> intentions should be displayed after the launch.</w:t>
      </w:r>
    </w:p>
    <w:p w14:paraId="531BF1E6" w14:textId="77777777" w:rsidR="00A51D10" w:rsidRPr="00FE23AF" w:rsidRDefault="00A51D10" w:rsidP="00FE23AF">
      <w:pPr>
        <w:pStyle w:val="Heading3"/>
      </w:pPr>
      <w:r w:rsidRPr="00FE23AF">
        <w:t>Learning intentions</w:t>
      </w:r>
    </w:p>
    <w:p w14:paraId="721BD8C5" w14:textId="27AC8496" w:rsidR="00A51D10" w:rsidRDefault="00846CE0" w:rsidP="00FE23AF">
      <w:pPr>
        <w:pStyle w:val="ListBullet"/>
        <w:rPr>
          <w:lang w:eastAsia="zh-CN"/>
        </w:rPr>
      </w:pPr>
      <w:r>
        <w:rPr>
          <w:lang w:eastAsia="zh-CN"/>
        </w:rPr>
        <w:t>To be able to recognise equivalent fractions</w:t>
      </w:r>
      <w:r w:rsidR="00BD6EF0">
        <w:rPr>
          <w:lang w:eastAsia="zh-CN"/>
        </w:rPr>
        <w:t>.</w:t>
      </w:r>
    </w:p>
    <w:p w14:paraId="3485BB74" w14:textId="20673647" w:rsidR="00846CE0" w:rsidRDefault="00846CE0" w:rsidP="00FE23AF">
      <w:pPr>
        <w:pStyle w:val="ListBullet"/>
        <w:rPr>
          <w:lang w:eastAsia="zh-CN"/>
        </w:rPr>
      </w:pPr>
      <w:r>
        <w:rPr>
          <w:lang w:eastAsia="zh-CN"/>
        </w:rPr>
        <w:t xml:space="preserve">To understand how to </w:t>
      </w:r>
      <w:r w:rsidR="00B55B11">
        <w:rPr>
          <w:lang w:eastAsia="zh-CN"/>
        </w:rPr>
        <w:t>generate</w:t>
      </w:r>
      <w:r>
        <w:rPr>
          <w:lang w:eastAsia="zh-CN"/>
        </w:rPr>
        <w:t xml:space="preserve"> equivalent fractions</w:t>
      </w:r>
      <w:r w:rsidR="00BD6EF0">
        <w:rPr>
          <w:lang w:eastAsia="zh-CN"/>
        </w:rPr>
        <w:t>.</w:t>
      </w:r>
    </w:p>
    <w:p w14:paraId="31580410" w14:textId="77777777" w:rsidR="00A51D10" w:rsidRPr="00FE23AF" w:rsidRDefault="00A51D10" w:rsidP="00FE23AF">
      <w:pPr>
        <w:pStyle w:val="Heading3"/>
      </w:pPr>
      <w:r w:rsidRPr="00FE23AF">
        <w:t>Success criteria</w:t>
      </w:r>
    </w:p>
    <w:p w14:paraId="685DDC3C" w14:textId="24487D7F" w:rsidR="00A51D10" w:rsidRPr="00FE23AF" w:rsidRDefault="00CB3B5F" w:rsidP="00FE23AF">
      <w:pPr>
        <w:pStyle w:val="ListBullet"/>
      </w:pPr>
      <w:r w:rsidRPr="00FE23AF">
        <w:t xml:space="preserve">I can </w:t>
      </w:r>
      <w:r w:rsidR="00B131E6" w:rsidRPr="00FE23AF">
        <w:t>identify equivalent fractions</w:t>
      </w:r>
      <w:r w:rsidR="00294ADC">
        <w:t>.</w:t>
      </w:r>
    </w:p>
    <w:p w14:paraId="5E23510D" w14:textId="463CEB5C" w:rsidR="00B131E6" w:rsidRPr="00FE23AF" w:rsidRDefault="00B131E6" w:rsidP="00FE23AF">
      <w:pPr>
        <w:pStyle w:val="ListBullet"/>
      </w:pPr>
      <w:r w:rsidRPr="00FE23AF">
        <w:t>I can compare equivalent fractions</w:t>
      </w:r>
      <w:r w:rsidR="00294ADC">
        <w:t>.</w:t>
      </w:r>
    </w:p>
    <w:p w14:paraId="12F3756A" w14:textId="18121B1C" w:rsidR="00B131E6" w:rsidRPr="00FE23AF" w:rsidRDefault="00B131E6" w:rsidP="00FE23AF">
      <w:pPr>
        <w:pStyle w:val="ListBullet"/>
      </w:pPr>
      <w:r w:rsidRPr="00FE23AF">
        <w:t>I can create equivalent fractions</w:t>
      </w:r>
      <w:r w:rsidR="00294ADC">
        <w:t>.</w:t>
      </w:r>
    </w:p>
    <w:p w14:paraId="73D6D35E" w14:textId="4DBFE4C6" w:rsidR="00A51D10" w:rsidRDefault="00A51D10" w:rsidP="00FE23AF">
      <w:pPr>
        <w:pStyle w:val="Heading3"/>
      </w:pPr>
      <w:r w:rsidRPr="00FE23AF">
        <w:t>Syllabus outcomes</w:t>
      </w:r>
    </w:p>
    <w:p w14:paraId="55B85B6B" w14:textId="74C58FC2" w:rsidR="005D5260" w:rsidRPr="005D5260" w:rsidRDefault="005D5260" w:rsidP="005D5260">
      <w:r>
        <w:t>A student:</w:t>
      </w:r>
    </w:p>
    <w:p w14:paraId="06403264" w14:textId="6A4EB13A" w:rsidR="000C5B23" w:rsidRPr="005431D5" w:rsidRDefault="000C5B23" w:rsidP="00D45743">
      <w:pPr>
        <w:pStyle w:val="ListBullet"/>
        <w:rPr>
          <w:lang w:eastAsia="zh-CN"/>
        </w:rPr>
      </w:pPr>
      <w:r w:rsidRPr="005431D5">
        <w:rPr>
          <w:lang w:eastAsia="zh-CN"/>
        </w:rPr>
        <w:t xml:space="preserve">develops understanding and fluency in mathematics through exploring and connecting mathematical concepts, </w:t>
      </w:r>
      <w:proofErr w:type="gramStart"/>
      <w:r w:rsidRPr="005431D5">
        <w:rPr>
          <w:lang w:eastAsia="zh-CN"/>
        </w:rPr>
        <w:t>choosing</w:t>
      </w:r>
      <w:proofErr w:type="gramEnd"/>
      <w:r w:rsidRPr="005431D5">
        <w:rPr>
          <w:lang w:eastAsia="zh-CN"/>
        </w:rPr>
        <w:t xml:space="preserve"> and applying mathematical techniques to solve problems, and communicating their thinking and reasoning coherently and clearly </w:t>
      </w:r>
      <w:r w:rsidRPr="005431D5">
        <w:rPr>
          <w:b/>
          <w:bCs/>
          <w:lang w:eastAsia="zh-CN"/>
        </w:rPr>
        <w:t>MAO-WM-01</w:t>
      </w:r>
    </w:p>
    <w:p w14:paraId="7CA4339F" w14:textId="5AE4BB01" w:rsidR="00866F0C" w:rsidRPr="005431D5" w:rsidRDefault="00B131E6" w:rsidP="00D45743">
      <w:pPr>
        <w:pStyle w:val="ListBullet"/>
        <w:rPr>
          <w:lang w:eastAsia="zh-CN"/>
        </w:rPr>
      </w:pPr>
      <w:r w:rsidRPr="005431D5">
        <w:rPr>
          <w:lang w:eastAsia="zh-CN"/>
        </w:rPr>
        <w:t xml:space="preserve">represents and operates with fractions, </w:t>
      </w:r>
      <w:proofErr w:type="gramStart"/>
      <w:r w:rsidRPr="005431D5">
        <w:rPr>
          <w:lang w:eastAsia="zh-CN"/>
        </w:rPr>
        <w:t>decimals</w:t>
      </w:r>
      <w:proofErr w:type="gramEnd"/>
      <w:r w:rsidRPr="005431D5">
        <w:rPr>
          <w:lang w:eastAsia="zh-CN"/>
        </w:rPr>
        <w:t xml:space="preserve"> and percentages to solve problems </w:t>
      </w:r>
      <w:r w:rsidRPr="005431D5">
        <w:rPr>
          <w:b/>
          <w:bCs/>
          <w:lang w:eastAsia="zh-CN"/>
        </w:rPr>
        <w:t>MA4-FRC-C-01</w:t>
      </w:r>
    </w:p>
    <w:p w14:paraId="1DD15DDA" w14:textId="37DE5168" w:rsidR="00B11036" w:rsidRPr="00F56AE8" w:rsidRDefault="005A7811" w:rsidP="00D45743">
      <w:pPr>
        <w:pStyle w:val="ListBullet"/>
        <w:rPr>
          <w:lang w:eastAsia="zh-CN"/>
        </w:rPr>
      </w:pPr>
      <w:r w:rsidRPr="005431D5">
        <w:rPr>
          <w:lang w:eastAsia="zh-CN"/>
        </w:rPr>
        <w:lastRenderedPageBreak/>
        <w:t>solves problems</w:t>
      </w:r>
      <w:r w:rsidRPr="00D45743">
        <w:rPr>
          <w:shd w:val="clear" w:color="auto" w:fill="FFFFFF"/>
          <w:lang w:val="en-US"/>
        </w:rPr>
        <w:t xml:space="preserve"> involving the probabilities of simple chance experiments </w:t>
      </w:r>
      <w:r w:rsidRPr="00D45743">
        <w:rPr>
          <w:b/>
          <w:shd w:val="clear" w:color="auto" w:fill="FFFFFF"/>
          <w:lang w:val="en-US"/>
        </w:rPr>
        <w:t>MA4-PRO-C-01</w:t>
      </w:r>
    </w:p>
    <w:p w14:paraId="4D817ACD" w14:textId="62F8D0F2" w:rsidR="00EC7547" w:rsidRPr="007F67A7" w:rsidRDefault="00000000" w:rsidP="00B11036">
      <w:pPr>
        <w:pStyle w:val="Imageattributioncaption"/>
        <w:spacing w:before="240"/>
        <w:rPr>
          <w:lang w:eastAsia="zh-CN"/>
        </w:rPr>
      </w:pPr>
      <w:hyperlink r:id="rId7" w:history="1">
        <w:r w:rsidR="00B11036" w:rsidRPr="00B51687">
          <w:rPr>
            <w:rStyle w:val="Hyperlink"/>
          </w:rPr>
          <w:t>Mathematics K–10 Syllabus</w:t>
        </w:r>
      </w:hyperlink>
      <w:r w:rsidR="00B11036">
        <w:t xml:space="preserve"> </w:t>
      </w:r>
      <w:r w:rsidR="00B11036" w:rsidRPr="00B51687">
        <w:t xml:space="preserve">© NSW Education Standards Authority (NESA) for and on behalf of the Crown in right of the State of New South Wales, </w:t>
      </w:r>
      <w:r w:rsidR="00B11036">
        <w:t>2022</w:t>
      </w:r>
      <w:r w:rsidR="00B11036" w:rsidRPr="00B51687">
        <w:t>.</w:t>
      </w:r>
      <w:r w:rsidR="00EC7547">
        <w:br w:type="page"/>
      </w:r>
    </w:p>
    <w:p w14:paraId="73435BE4" w14:textId="6567785D" w:rsidR="00A51D10" w:rsidRPr="00553819" w:rsidRDefault="00A51D10" w:rsidP="00553819">
      <w:pPr>
        <w:pStyle w:val="Heading2"/>
      </w:pPr>
      <w:r w:rsidRPr="00553819">
        <w:lastRenderedPageBreak/>
        <w:t>Activity structure</w:t>
      </w:r>
    </w:p>
    <w:p w14:paraId="38888CFA" w14:textId="77777777" w:rsidR="00BE3750" w:rsidRPr="00553819" w:rsidRDefault="00A51D10" w:rsidP="00553819">
      <w:pPr>
        <w:pStyle w:val="Heading3"/>
      </w:pPr>
      <w:r w:rsidRPr="00553819">
        <w:t>Launch</w:t>
      </w:r>
    </w:p>
    <w:p w14:paraId="65965512" w14:textId="023D2EBF" w:rsidR="00A51D10" w:rsidRDefault="00765C74" w:rsidP="00553819">
      <w:pPr>
        <w:pStyle w:val="ListNumber"/>
      </w:pPr>
      <w:r>
        <w:t xml:space="preserve">Display the following for all students and ask them to </w:t>
      </w:r>
      <w:hyperlink r:id="rId8" w:history="1">
        <w:r w:rsidR="00B21BED" w:rsidRPr="00BD6EF0">
          <w:rPr>
            <w:rStyle w:val="Hyperlink"/>
          </w:rPr>
          <w:t>Think-Pair-Share</w:t>
        </w:r>
      </w:hyperlink>
      <w:r>
        <w:t xml:space="preserve"> which one doesn’t belong.</w:t>
      </w:r>
    </w:p>
    <w:p w14:paraId="1C9A9C92" w14:textId="16410454" w:rsidR="00B21BED" w:rsidRPr="00B21BED" w:rsidRDefault="00B21BED" w:rsidP="00BD6EF0">
      <w:pPr>
        <w:pStyle w:val="Caption"/>
      </w:pPr>
      <w:r>
        <w:t xml:space="preserve">Figure </w:t>
      </w:r>
      <w:r>
        <w:fldChar w:fldCharType="begin"/>
      </w:r>
      <w:r>
        <w:instrText xml:space="preserve"> SEQ Figure \* ARABIC </w:instrText>
      </w:r>
      <w:r>
        <w:fldChar w:fldCharType="separate"/>
      </w:r>
      <w:r w:rsidR="00C207B4">
        <w:rPr>
          <w:noProof/>
        </w:rPr>
        <w:t>1</w:t>
      </w:r>
      <w:r>
        <w:fldChar w:fldCharType="end"/>
      </w:r>
      <w:r>
        <w:t xml:space="preserve"> – Which one doesn’t belong?</w:t>
      </w:r>
    </w:p>
    <w:p w14:paraId="673286C0" w14:textId="2C41BF7A" w:rsidR="003069A8" w:rsidRDefault="003069A8" w:rsidP="00B21BED">
      <w:r w:rsidRPr="00B21BED">
        <w:rPr>
          <w:noProof/>
        </w:rPr>
        <w:drawing>
          <wp:inline distT="0" distB="0" distL="0" distR="0" wp14:anchorId="6964263F" wp14:editId="60693FAA">
            <wp:extent cx="5518148" cy="2071598"/>
            <wp:effectExtent l="0" t="0" r="6350" b="5080"/>
            <wp:docPr id="6" name="Picture 6" descr="4 scenarios. 1. Image of a $1 coin with the description, the probability of tossing tails. 2. Image of a bag with 3 red marbles and 2 blue marbles with the description, the probability of randomly selecting a blue marble from the bag. 3. Image of a spinner with 4 equal parts that are orange, green, red and blue, with the description, the probability of spinning red or green. 4. An image of a bag with 3 pink marbles, 2 blue marbles and 1 yellow marble with the description, the probability of randomly selecting a pink marble from the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518148" cy="2071598"/>
                    </a:xfrm>
                    <a:prstGeom prst="rect">
                      <a:avLst/>
                    </a:prstGeom>
                  </pic:spPr>
                </pic:pic>
              </a:graphicData>
            </a:graphic>
          </wp:inline>
        </w:drawing>
      </w:r>
    </w:p>
    <w:p w14:paraId="3DBE81EC" w14:textId="6D4D9D39" w:rsidR="007D1CEB" w:rsidRDefault="00E44945" w:rsidP="00B21BED">
      <w:pPr>
        <w:pStyle w:val="ListNumber"/>
        <w:rPr>
          <w:lang w:eastAsia="zh-CN"/>
        </w:rPr>
      </w:pPr>
      <w:r w:rsidRPr="0340D465">
        <w:rPr>
          <w:lang w:eastAsia="zh-CN"/>
        </w:rPr>
        <w:t xml:space="preserve">After </w:t>
      </w:r>
      <w:hyperlink r:id="rId10" w:history="1">
        <w:r w:rsidR="00BD6EF0" w:rsidRPr="00BD6EF0">
          <w:rPr>
            <w:rStyle w:val="Hyperlink"/>
          </w:rPr>
          <w:t>Think-Pair-Share</w:t>
        </w:r>
      </w:hyperlink>
      <w:r w:rsidR="00972B05">
        <w:rPr>
          <w:lang w:eastAsia="zh-CN"/>
        </w:rPr>
        <w:t>,</w:t>
      </w:r>
      <w:r w:rsidRPr="0340D465">
        <w:rPr>
          <w:lang w:eastAsia="zh-CN"/>
        </w:rPr>
        <w:t xml:space="preserve"> poll the students using a</w:t>
      </w:r>
      <w:r w:rsidR="000063F0" w:rsidRPr="0340D465">
        <w:rPr>
          <w:lang w:eastAsia="zh-CN"/>
        </w:rPr>
        <w:t xml:space="preserve"> </w:t>
      </w:r>
      <w:hyperlink r:id="rId11" w:history="1">
        <w:proofErr w:type="spellStart"/>
        <w:r w:rsidR="4487D443" w:rsidRPr="00972B05">
          <w:rPr>
            <w:rStyle w:val="Hyperlink"/>
            <w:lang w:eastAsia="zh-CN"/>
          </w:rPr>
          <w:t>M</w:t>
        </w:r>
        <w:r w:rsidR="000063F0" w:rsidRPr="00972B05">
          <w:rPr>
            <w:rStyle w:val="Hyperlink"/>
            <w:lang w:eastAsia="zh-CN"/>
          </w:rPr>
          <w:t>en</w:t>
        </w:r>
        <w:r w:rsidR="005B76E8" w:rsidRPr="00972B05">
          <w:rPr>
            <w:rStyle w:val="Hyperlink"/>
            <w:lang w:eastAsia="zh-CN"/>
          </w:rPr>
          <w:t>ti</w:t>
        </w:r>
        <w:r w:rsidR="000063F0" w:rsidRPr="00972B05">
          <w:rPr>
            <w:rStyle w:val="Hyperlink"/>
            <w:lang w:eastAsia="zh-CN"/>
          </w:rPr>
          <w:t>meter</w:t>
        </w:r>
        <w:proofErr w:type="spellEnd"/>
      </w:hyperlink>
      <w:r w:rsidR="000063F0" w:rsidRPr="0340D465">
        <w:rPr>
          <w:lang w:eastAsia="zh-CN"/>
        </w:rPr>
        <w:t xml:space="preserve"> poll (</w:t>
      </w:r>
      <w:bookmarkStart w:id="0" w:name="_Hlk126866688"/>
      <w:r>
        <w:fldChar w:fldCharType="begin"/>
      </w:r>
      <w:r>
        <w:instrText xml:space="preserve"> HYPERLINK "https://www.mentimeter.com/" </w:instrText>
      </w:r>
      <w:r>
        <w:fldChar w:fldCharType="separate"/>
      </w:r>
      <w:r w:rsidR="000063F0" w:rsidRPr="0340D465">
        <w:rPr>
          <w:rStyle w:val="Hyperlink"/>
        </w:rPr>
        <w:t>mentimeter.com</w:t>
      </w:r>
      <w:r>
        <w:fldChar w:fldCharType="end"/>
      </w:r>
      <w:r w:rsidR="000063F0">
        <w:t>)</w:t>
      </w:r>
      <w:bookmarkEnd w:id="0"/>
      <w:r w:rsidR="00972B05">
        <w:t xml:space="preserve"> </w:t>
      </w:r>
      <w:r w:rsidR="00D45523" w:rsidRPr="0340D465">
        <w:rPr>
          <w:lang w:eastAsia="zh-CN"/>
        </w:rPr>
        <w:t xml:space="preserve">or </w:t>
      </w:r>
      <w:r w:rsidR="00972B05">
        <w:rPr>
          <w:lang w:eastAsia="zh-CN"/>
        </w:rPr>
        <w:t xml:space="preserve">a </w:t>
      </w:r>
      <w:r w:rsidR="00D45523" w:rsidRPr="0340D465">
        <w:rPr>
          <w:lang w:eastAsia="zh-CN"/>
        </w:rPr>
        <w:t xml:space="preserve">similar </w:t>
      </w:r>
      <w:r w:rsidR="00972B05">
        <w:rPr>
          <w:lang w:eastAsia="zh-CN"/>
        </w:rPr>
        <w:t xml:space="preserve">poll </w:t>
      </w:r>
      <w:r w:rsidRPr="0340D465">
        <w:rPr>
          <w:lang w:eastAsia="zh-CN"/>
        </w:rPr>
        <w:t>as to which one doesn’t belong.</w:t>
      </w:r>
    </w:p>
    <w:p w14:paraId="6443374E" w14:textId="2174F49D" w:rsidR="0027078A" w:rsidRDefault="0027078A" w:rsidP="00B21BED">
      <w:pPr>
        <w:pStyle w:val="ListNumber"/>
        <w:rPr>
          <w:lang w:eastAsia="zh-CN"/>
        </w:rPr>
      </w:pPr>
      <w:r>
        <w:rPr>
          <w:lang w:eastAsia="zh-CN"/>
        </w:rPr>
        <w:t>Students could then share their reasoning behind their choices</w:t>
      </w:r>
      <w:r w:rsidR="006652FC">
        <w:rPr>
          <w:lang w:eastAsia="zh-CN"/>
        </w:rPr>
        <w:t xml:space="preserve"> with the class</w:t>
      </w:r>
      <w:r>
        <w:rPr>
          <w:lang w:eastAsia="zh-CN"/>
        </w:rPr>
        <w:t>.</w:t>
      </w:r>
    </w:p>
    <w:p w14:paraId="42F1C25A" w14:textId="322D4E47" w:rsidR="000E7E92" w:rsidRPr="00BD6EF0" w:rsidRDefault="000E7E92" w:rsidP="00BD6EF0">
      <w:pPr>
        <w:pStyle w:val="FeatureBox"/>
      </w:pPr>
      <w:r w:rsidRPr="00BD6EF0">
        <w:t>This is an activity for students to explore events where some of the probabilities are equivalent fractions.</w:t>
      </w:r>
    </w:p>
    <w:p w14:paraId="2F468947" w14:textId="07C97DC5" w:rsidR="00A51D10" w:rsidRPr="00AC6F65" w:rsidRDefault="00A51D10" w:rsidP="00316D42">
      <w:pPr>
        <w:pStyle w:val="Heading3"/>
        <w:rPr>
          <w:highlight w:val="yellow"/>
        </w:rPr>
      </w:pPr>
      <w:r w:rsidRPr="00316D42">
        <w:t>Explore</w:t>
      </w:r>
    </w:p>
    <w:p w14:paraId="1CA2FFA3" w14:textId="07EE887C" w:rsidR="003271DF" w:rsidRDefault="00F448E2" w:rsidP="00316D42">
      <w:pPr>
        <w:pStyle w:val="ListNumber"/>
        <w:numPr>
          <w:ilvl w:val="0"/>
          <w:numId w:val="12"/>
        </w:numPr>
      </w:pPr>
      <w:r w:rsidRPr="00C00DDD">
        <w:rPr>
          <w:lang w:eastAsia="zh-CN"/>
        </w:rPr>
        <w:t xml:space="preserve">In pairs or small groups, students complete </w:t>
      </w:r>
      <w:r w:rsidR="00C2209E">
        <w:rPr>
          <w:lang w:eastAsia="zh-CN"/>
        </w:rPr>
        <w:t>Activity 1</w:t>
      </w:r>
      <w:r w:rsidR="00103987" w:rsidRPr="00C00DDD">
        <w:rPr>
          <w:lang w:eastAsia="zh-CN"/>
        </w:rPr>
        <w:t xml:space="preserve"> of</w:t>
      </w:r>
      <w:r w:rsidR="00E030F5" w:rsidRPr="00C00DDD">
        <w:rPr>
          <w:lang w:eastAsia="zh-CN"/>
        </w:rPr>
        <w:t xml:space="preserve"> </w:t>
      </w:r>
      <w:hyperlink w:anchor="_Visual_representations_–" w:history="1">
        <w:r w:rsidR="00E030F5" w:rsidRPr="00316D42">
          <w:rPr>
            <w:rStyle w:val="Hyperlink"/>
            <w:lang w:eastAsia="zh-CN"/>
          </w:rPr>
          <w:t>Appendix A</w:t>
        </w:r>
      </w:hyperlink>
      <w:r w:rsidR="007705EB">
        <w:rPr>
          <w:lang w:eastAsia="zh-CN"/>
        </w:rPr>
        <w:t>. Students are to create visual representations of each event by firstly writing the probability of the events</w:t>
      </w:r>
      <w:r w:rsidR="00872E1A">
        <w:rPr>
          <w:lang w:eastAsia="zh-CN"/>
        </w:rPr>
        <w:t xml:space="preserve">. </w:t>
      </w:r>
      <w:r w:rsidR="003271DF">
        <w:rPr>
          <w:lang w:eastAsia="zh-CN"/>
        </w:rPr>
        <w:t>An</w:t>
      </w:r>
      <w:r w:rsidR="007705EB">
        <w:rPr>
          <w:lang w:eastAsia="zh-CN"/>
        </w:rPr>
        <w:t xml:space="preserve"> example has been provided.</w:t>
      </w:r>
    </w:p>
    <w:p w14:paraId="7D6D09CF" w14:textId="310B24DB" w:rsidR="00693414" w:rsidRPr="00BD6EF0" w:rsidRDefault="00693414" w:rsidP="00BD6EF0">
      <w:pPr>
        <w:pStyle w:val="FeatureBox"/>
      </w:pPr>
      <w:r w:rsidRPr="00BD6EF0">
        <w:t xml:space="preserve">Students could create the diagrams digitally using </w:t>
      </w:r>
      <w:hyperlink r:id="rId12" w:history="1">
        <w:proofErr w:type="spellStart"/>
        <w:r w:rsidRPr="00BD6EF0">
          <w:rPr>
            <w:rStyle w:val="Hyperlink"/>
            <w:color w:val="auto"/>
            <w:u w:val="none"/>
          </w:rPr>
          <w:t>Polypad</w:t>
        </w:r>
        <w:proofErr w:type="spellEnd"/>
      </w:hyperlink>
      <w:r w:rsidRPr="00BD6EF0">
        <w:t xml:space="preserve"> fraction bars. (</w:t>
      </w:r>
      <w:bookmarkStart w:id="1" w:name="_Hlk126866926"/>
      <w:r w:rsidRPr="00BD6EF0">
        <w:fldChar w:fldCharType="begin"/>
      </w:r>
      <w:r w:rsidRPr="00BD6EF0">
        <w:instrText xml:space="preserve"> HYPERLINK "https://mathigon.org/polypad" </w:instrText>
      </w:r>
      <w:r w:rsidRPr="00BD6EF0">
        <w:fldChar w:fldCharType="separate"/>
      </w:r>
      <w:r w:rsidRPr="00BD6EF0">
        <w:rPr>
          <w:rStyle w:val="Hyperlink"/>
          <w:color w:val="auto"/>
          <w:u w:val="none"/>
        </w:rPr>
        <w:t>mathigon.org/</w:t>
      </w:r>
      <w:proofErr w:type="spellStart"/>
      <w:r w:rsidRPr="00BD6EF0">
        <w:rPr>
          <w:rStyle w:val="Hyperlink"/>
          <w:color w:val="auto"/>
          <w:u w:val="none"/>
        </w:rPr>
        <w:t>polypad</w:t>
      </w:r>
      <w:proofErr w:type="spellEnd"/>
      <w:r w:rsidRPr="00BD6EF0">
        <w:fldChar w:fldCharType="end"/>
      </w:r>
      <w:bookmarkEnd w:id="1"/>
      <w:r w:rsidRPr="00BD6EF0">
        <w:t xml:space="preserve">). </w:t>
      </w:r>
      <w:proofErr w:type="spellStart"/>
      <w:r w:rsidRPr="00BD6EF0">
        <w:t>Polypad</w:t>
      </w:r>
      <w:proofErr w:type="spellEnd"/>
      <w:r w:rsidRPr="00BD6EF0">
        <w:t xml:space="preserve"> has a tutorial on </w:t>
      </w:r>
      <w:hyperlink r:id="rId13" w:history="1">
        <w:r w:rsidRPr="00BD6EF0">
          <w:rPr>
            <w:rStyle w:val="Hyperlink"/>
            <w:color w:val="auto"/>
            <w:u w:val="none"/>
          </w:rPr>
          <w:t>how to use the fraction tools</w:t>
        </w:r>
      </w:hyperlink>
      <w:r w:rsidRPr="00BD6EF0">
        <w:t xml:space="preserve">, </w:t>
      </w:r>
      <w:r w:rsidR="009134BC" w:rsidRPr="00BD6EF0">
        <w:t>(</w:t>
      </w:r>
      <w:hyperlink r:id="rId14" w:history="1">
        <w:r w:rsidRPr="00BD6EF0">
          <w:rPr>
            <w:rStyle w:val="Hyperlink"/>
            <w:color w:val="auto"/>
            <w:u w:val="none"/>
          </w:rPr>
          <w:t>mathigon.org/task/tutorial-fractions</w:t>
        </w:r>
      </w:hyperlink>
      <w:r w:rsidR="009134BC" w:rsidRPr="00BD6EF0">
        <w:t>)</w:t>
      </w:r>
      <w:r w:rsidRPr="00BD6EF0">
        <w:t>.</w:t>
      </w:r>
    </w:p>
    <w:p w14:paraId="08A5E4F3" w14:textId="77777777" w:rsidR="009C32DC" w:rsidRDefault="009C32DC" w:rsidP="00316D42">
      <w:pPr>
        <w:pStyle w:val="ListNumber"/>
        <w:rPr>
          <w:lang w:eastAsia="zh-CN"/>
        </w:rPr>
      </w:pPr>
      <w:r>
        <w:rPr>
          <w:lang w:eastAsia="zh-CN"/>
        </w:rPr>
        <w:lastRenderedPageBreak/>
        <w:t>Students then use these visuals to generate more equivalent fractions by splitting their representations into a given number of parts or combining parts.</w:t>
      </w:r>
    </w:p>
    <w:p w14:paraId="5F4CF5CC" w14:textId="610F18FB" w:rsidR="009C32DC" w:rsidRDefault="009C32DC" w:rsidP="00DC5DDC">
      <w:pPr>
        <w:pStyle w:val="ListNumber"/>
        <w:rPr>
          <w:lang w:eastAsia="zh-CN"/>
        </w:rPr>
      </w:pPr>
      <w:r>
        <w:rPr>
          <w:lang w:eastAsia="zh-CN"/>
        </w:rPr>
        <w:t>Prompting questions may include:</w:t>
      </w:r>
    </w:p>
    <w:p w14:paraId="267E83CE" w14:textId="794A1B47" w:rsidR="009C32DC" w:rsidRDefault="009C32DC" w:rsidP="00726E49">
      <w:pPr>
        <w:pStyle w:val="ListNumber2"/>
        <w:rPr>
          <w:lang w:eastAsia="zh-CN"/>
        </w:rPr>
      </w:pPr>
      <w:r>
        <w:rPr>
          <w:lang w:eastAsia="zh-CN"/>
        </w:rPr>
        <w:t>How many parts do I need in my visual representation?</w:t>
      </w:r>
    </w:p>
    <w:p w14:paraId="5E933081" w14:textId="45B7BEFA" w:rsidR="009C32DC" w:rsidRDefault="009C32DC" w:rsidP="00726E49">
      <w:pPr>
        <w:pStyle w:val="ListNumber2"/>
        <w:rPr>
          <w:lang w:eastAsia="zh-CN"/>
        </w:rPr>
      </w:pPr>
      <w:r>
        <w:rPr>
          <w:lang w:eastAsia="zh-CN"/>
        </w:rPr>
        <w:t xml:space="preserve">Where is this number represented in the probability of the event, </w:t>
      </w:r>
      <w:r w:rsidR="00DC5DDC">
        <w:rPr>
          <w:lang w:eastAsia="zh-CN"/>
        </w:rPr>
        <w:t>for example</w:t>
      </w:r>
      <w:r>
        <w:rPr>
          <w:lang w:eastAsia="zh-CN"/>
        </w:rPr>
        <w:t>, numerator or denominator?</w:t>
      </w:r>
    </w:p>
    <w:p w14:paraId="4FB8A752" w14:textId="656C4969" w:rsidR="009C32DC" w:rsidRDefault="009C32DC" w:rsidP="00726E49">
      <w:pPr>
        <w:pStyle w:val="ListNumber2"/>
        <w:rPr>
          <w:lang w:eastAsia="zh-CN"/>
        </w:rPr>
      </w:pPr>
      <w:r>
        <w:rPr>
          <w:lang w:eastAsia="zh-CN"/>
        </w:rPr>
        <w:t>How many parts do I need to shade?</w:t>
      </w:r>
    </w:p>
    <w:p w14:paraId="79F7C230" w14:textId="77777777" w:rsidR="009C32DC" w:rsidRDefault="009C32DC" w:rsidP="00726E49">
      <w:pPr>
        <w:pStyle w:val="ListNumber2"/>
        <w:rPr>
          <w:lang w:eastAsia="zh-CN"/>
        </w:rPr>
      </w:pPr>
      <w:r>
        <w:rPr>
          <w:lang w:eastAsia="zh-CN"/>
        </w:rPr>
        <w:t>Where is this number represented in the probability of the event?</w:t>
      </w:r>
    </w:p>
    <w:p w14:paraId="30E19DA1" w14:textId="61AAF80A" w:rsidR="009C32DC" w:rsidRDefault="009C32DC" w:rsidP="009C32DC">
      <w:pPr>
        <w:pStyle w:val="FeatureBox"/>
        <w:ind w:left="652"/>
      </w:pPr>
      <w:r>
        <w:t>Students develop equivalent fractions and explore the relationship between the numerator and the denominator for each new fraction they create.</w:t>
      </w:r>
    </w:p>
    <w:p w14:paraId="58E9F27F" w14:textId="217F40FC" w:rsidR="007705EB" w:rsidRDefault="00103987" w:rsidP="005B5097">
      <w:pPr>
        <w:pStyle w:val="ListNumber"/>
        <w:rPr>
          <w:lang w:eastAsia="zh-CN"/>
        </w:rPr>
      </w:pPr>
      <w:r>
        <w:rPr>
          <w:lang w:eastAsia="zh-CN"/>
        </w:rPr>
        <w:t>Following this</w:t>
      </w:r>
      <w:r w:rsidR="00A70DA6">
        <w:rPr>
          <w:lang w:eastAsia="zh-CN"/>
        </w:rPr>
        <w:t xml:space="preserve"> they will complete Activity 2 </w:t>
      </w:r>
      <w:r w:rsidR="00A24B9A">
        <w:rPr>
          <w:lang w:eastAsia="zh-CN"/>
        </w:rPr>
        <w:t xml:space="preserve">from </w:t>
      </w:r>
      <w:hyperlink w:anchor="_Same,_same,_but" w:history="1">
        <w:r w:rsidR="00A24B9A" w:rsidRPr="009134BC">
          <w:rPr>
            <w:rStyle w:val="Hyperlink"/>
            <w:lang w:eastAsia="zh-CN"/>
          </w:rPr>
          <w:t>Appendix A</w:t>
        </w:r>
      </w:hyperlink>
      <w:r w:rsidR="00A24B9A">
        <w:rPr>
          <w:lang w:eastAsia="zh-CN"/>
        </w:rPr>
        <w:t xml:space="preserve"> </w:t>
      </w:r>
      <w:r w:rsidR="007705EB" w:rsidRPr="00C00DDD">
        <w:rPr>
          <w:lang w:eastAsia="zh-CN"/>
        </w:rPr>
        <w:t xml:space="preserve">where they will create spinners and marble bags that give the same probability as </w:t>
      </w:r>
      <w:r w:rsidR="007705EB">
        <w:rPr>
          <w:lang w:eastAsia="zh-CN"/>
        </w:rPr>
        <w:t>the</w:t>
      </w:r>
      <w:r w:rsidR="007705EB" w:rsidRPr="00C00DDD">
        <w:rPr>
          <w:lang w:eastAsia="zh-CN"/>
        </w:rPr>
        <w:t xml:space="preserve"> event</w:t>
      </w:r>
      <w:r w:rsidR="007705EB">
        <w:rPr>
          <w:lang w:eastAsia="zh-CN"/>
        </w:rPr>
        <w:t xml:space="preserve"> in the first column</w:t>
      </w:r>
      <w:r w:rsidR="007705EB" w:rsidRPr="00C00DDD">
        <w:rPr>
          <w:lang w:eastAsia="zh-CN"/>
        </w:rPr>
        <w:t>.</w:t>
      </w:r>
    </w:p>
    <w:p w14:paraId="70B7F84D" w14:textId="35264DBE" w:rsidR="00717D5D" w:rsidRDefault="00717D5D" w:rsidP="00717D5D">
      <w:pPr>
        <w:pStyle w:val="FeatureBox"/>
        <w:ind w:left="652"/>
      </w:pPr>
      <w:r>
        <w:t xml:space="preserve">Students may find it useful to use the Desmos activity </w:t>
      </w:r>
      <w:hyperlink r:id="rId15" w:history="1">
        <w:r w:rsidRPr="009134BC">
          <w:rPr>
            <w:rStyle w:val="Hyperlink"/>
          </w:rPr>
          <w:t xml:space="preserve">Fraction </w:t>
        </w:r>
        <w:r w:rsidR="009134BC" w:rsidRPr="009134BC">
          <w:rPr>
            <w:rStyle w:val="Hyperlink"/>
          </w:rPr>
          <w:t>c</w:t>
        </w:r>
        <w:r w:rsidRPr="009134BC">
          <w:rPr>
            <w:rStyle w:val="Hyperlink"/>
          </w:rPr>
          <w:t>omparison</w:t>
        </w:r>
      </w:hyperlink>
      <w:r>
        <w:t xml:space="preserve"> </w:t>
      </w:r>
      <w:r w:rsidR="009134BC">
        <w:t>(</w:t>
      </w:r>
      <w:hyperlink r:id="rId16">
        <w:r w:rsidR="00A70352" w:rsidRPr="11CC374A">
          <w:rPr>
            <w:rStyle w:val="Hyperlink"/>
          </w:rPr>
          <w:t>bit.ly/</w:t>
        </w:r>
        <w:proofErr w:type="spellStart"/>
        <w:r w:rsidR="00A70352" w:rsidRPr="11CC374A">
          <w:rPr>
            <w:rStyle w:val="Hyperlink"/>
          </w:rPr>
          <w:t>Fraction_Comparison</w:t>
        </w:r>
        <w:proofErr w:type="spellEnd"/>
      </w:hyperlink>
      <w:r w:rsidR="009134BC" w:rsidRPr="009134BC">
        <w:t>)</w:t>
      </w:r>
      <w:r w:rsidR="00A70352">
        <w:t xml:space="preserve"> </w:t>
      </w:r>
      <w:r>
        <w:t>to assist them to find equivalent fractions.</w:t>
      </w:r>
    </w:p>
    <w:p w14:paraId="4C450CAC" w14:textId="21316BBE" w:rsidR="00BC4DD8" w:rsidRDefault="00BC4DD8" w:rsidP="005B5097">
      <w:pPr>
        <w:pStyle w:val="ListNumber"/>
      </w:pPr>
      <w:r>
        <w:t xml:space="preserve">To conclude, </w:t>
      </w:r>
      <w:r w:rsidR="008B54A7">
        <w:t>conduct</w:t>
      </w:r>
      <w:r>
        <w:t xml:space="preserve"> a class discussion:</w:t>
      </w:r>
    </w:p>
    <w:p w14:paraId="673A5BFA" w14:textId="5D6D4A08" w:rsidR="00BC4DD8" w:rsidRDefault="00BC4DD8" w:rsidP="00726E49">
      <w:pPr>
        <w:pStyle w:val="ListNumber2"/>
        <w:numPr>
          <w:ilvl w:val="0"/>
          <w:numId w:val="17"/>
        </w:numPr>
      </w:pPr>
      <w:r>
        <w:t>Recall creating the marble bags</w:t>
      </w:r>
      <w:r w:rsidR="00FE2E76">
        <w:t xml:space="preserve"> and the spinners</w:t>
      </w:r>
      <w:r w:rsidR="00A36D1D">
        <w:t>.</w:t>
      </w:r>
      <w:r>
        <w:t xml:space="preserve"> </w:t>
      </w:r>
      <w:r w:rsidR="00A36D1D">
        <w:t>W</w:t>
      </w:r>
      <w:r>
        <w:t>hat strategy did you use to create these</w:t>
      </w:r>
      <w:r w:rsidR="00FE2E76">
        <w:t>?</w:t>
      </w:r>
    </w:p>
    <w:p w14:paraId="3CB9DA2B" w14:textId="57AFC323" w:rsidR="00BC4DD8" w:rsidRDefault="00BC4DD8" w:rsidP="00726E49">
      <w:pPr>
        <w:pStyle w:val="ListNumber2"/>
        <w:numPr>
          <w:ilvl w:val="0"/>
          <w:numId w:val="17"/>
        </w:numPr>
      </w:pPr>
      <w:r>
        <w:t xml:space="preserve">Compare the </w:t>
      </w:r>
      <w:r w:rsidR="008E4B03">
        <w:t xml:space="preserve">spinners and </w:t>
      </w:r>
      <w:r>
        <w:t>marble bags to your visual representations and new fractions you have created</w:t>
      </w:r>
      <w:r w:rsidR="008E4B03">
        <w:t>. What do you notice?</w:t>
      </w:r>
      <w:r>
        <w:t xml:space="preserve"> </w:t>
      </w:r>
      <w:r w:rsidR="008E4B03">
        <w:t>W</w:t>
      </w:r>
      <w:r>
        <w:t xml:space="preserve">hat </w:t>
      </w:r>
      <w:r w:rsidR="005C1ABB">
        <w:t>do you wonder?</w:t>
      </w:r>
    </w:p>
    <w:p w14:paraId="315670BD" w14:textId="2E0FA9C3" w:rsidR="00A51D10" w:rsidRPr="00744704" w:rsidRDefault="00A51D10" w:rsidP="00744704">
      <w:pPr>
        <w:pStyle w:val="Heading3"/>
      </w:pPr>
      <w:r w:rsidRPr="00744704">
        <w:t>Summarise</w:t>
      </w:r>
    </w:p>
    <w:p w14:paraId="383296F0" w14:textId="76D275D2" w:rsidR="00221542" w:rsidRDefault="00262E9C" w:rsidP="00644358">
      <w:r w:rsidRPr="000460FE">
        <w:t>Us</w:t>
      </w:r>
      <w:r w:rsidR="00704F3F" w:rsidRPr="000460FE">
        <w:t xml:space="preserve">ing </w:t>
      </w:r>
      <w:r w:rsidR="00F96E92" w:rsidRPr="000460FE">
        <w:t xml:space="preserve">the </w:t>
      </w:r>
      <w:r w:rsidR="0099657C" w:rsidRPr="00BD6EF0">
        <w:rPr>
          <w:rStyle w:val="Emphasis"/>
        </w:rPr>
        <w:t>S</w:t>
      </w:r>
      <w:r w:rsidR="00704F3F" w:rsidRPr="00BD6EF0">
        <w:rPr>
          <w:rStyle w:val="Emphasis"/>
        </w:rPr>
        <w:t>ame</w:t>
      </w:r>
      <w:r w:rsidR="00586BED" w:rsidRPr="00BD6EF0">
        <w:rPr>
          <w:rStyle w:val="Emphasis"/>
        </w:rPr>
        <w:t>,</w:t>
      </w:r>
      <w:r w:rsidR="00704F3F" w:rsidRPr="00BD6EF0">
        <w:rPr>
          <w:rStyle w:val="Emphasis"/>
        </w:rPr>
        <w:t xml:space="preserve"> same, but different</w:t>
      </w:r>
      <w:r w:rsidR="00704F3F" w:rsidRPr="000460FE">
        <w:t xml:space="preserve"> </w:t>
      </w:r>
      <w:r w:rsidR="00F96E92" w:rsidRPr="000460FE">
        <w:t>PowerPoint</w:t>
      </w:r>
      <w:r w:rsidR="00DC6173">
        <w:t>,</w:t>
      </w:r>
      <w:r w:rsidR="00704F3F" w:rsidRPr="000460FE">
        <w:t xml:space="preserve"> e</w:t>
      </w:r>
      <w:r w:rsidR="00293772" w:rsidRPr="000460FE">
        <w:t>xplicit</w:t>
      </w:r>
      <w:r w:rsidR="00221542" w:rsidRPr="000460FE">
        <w:t>ly define and explore</w:t>
      </w:r>
      <w:r w:rsidR="000460FE" w:rsidRPr="000460FE">
        <w:t xml:space="preserve"> e</w:t>
      </w:r>
      <w:r w:rsidR="00221542" w:rsidRPr="000460FE">
        <w:t>quivalent fraction</w:t>
      </w:r>
      <w:r w:rsidR="00A36D1D">
        <w:t>s</w:t>
      </w:r>
      <w:r w:rsidR="00221542" w:rsidRPr="000460FE">
        <w:t xml:space="preserve">, </w:t>
      </w:r>
      <w:r w:rsidR="00744704">
        <w:t>for example</w:t>
      </w:r>
      <w:r w:rsidR="00A36D1D" w:rsidRPr="000460FE">
        <w:t>,</w:t>
      </w:r>
      <w:r w:rsidR="00704F3F" w:rsidRPr="000460FE">
        <w:t xml:space="preserve"> </w:t>
      </w:r>
      <w:r w:rsidR="00744704">
        <w:t>w</w:t>
      </w:r>
      <w:r w:rsidR="00221542">
        <w:t xml:space="preserve">hat they are, how to </w:t>
      </w:r>
      <w:r w:rsidR="000460FE" w:rsidRPr="000460FE">
        <w:t>generate them</w:t>
      </w:r>
      <w:r w:rsidR="00221542">
        <w:t xml:space="preserve"> and </w:t>
      </w:r>
      <w:r w:rsidR="000460FE" w:rsidRPr="000460FE">
        <w:t xml:space="preserve">where </w:t>
      </w:r>
      <w:r w:rsidR="00744704">
        <w:t xml:space="preserve">do </w:t>
      </w:r>
      <w:r w:rsidR="000460FE" w:rsidRPr="000460FE">
        <w:t>we see equivalent</w:t>
      </w:r>
      <w:r w:rsidR="00221542">
        <w:t xml:space="preserve"> fractions</w:t>
      </w:r>
      <w:r w:rsidR="000460FE" w:rsidRPr="000460FE">
        <w:t xml:space="preserve"> in probability</w:t>
      </w:r>
      <w:r w:rsidR="00A36D1D">
        <w:t>?</w:t>
      </w:r>
    </w:p>
    <w:p w14:paraId="2D9BCA4F" w14:textId="3506C1CB" w:rsidR="00E25D8F" w:rsidRDefault="00E25D8F" w:rsidP="00E25D8F">
      <w:pPr>
        <w:rPr>
          <w:lang w:eastAsia="zh-CN"/>
        </w:rPr>
      </w:pPr>
      <w:r>
        <w:rPr>
          <w:lang w:eastAsia="zh-CN"/>
        </w:rPr>
        <w:t xml:space="preserve">The explicit teaching technique used in the PowerPoint is </w:t>
      </w:r>
      <w:r w:rsidRPr="00BD6EF0">
        <w:rPr>
          <w:rStyle w:val="Emphasis"/>
        </w:rPr>
        <w:t>Your turn</w:t>
      </w:r>
      <w:r>
        <w:rPr>
          <w:lang w:eastAsia="zh-CN"/>
        </w:rPr>
        <w:t xml:space="preserve">. The first slide </w:t>
      </w:r>
      <w:r w:rsidR="00A72D5B">
        <w:rPr>
          <w:lang w:eastAsia="zh-CN"/>
        </w:rPr>
        <w:t xml:space="preserve">shows </w:t>
      </w:r>
      <w:proofErr w:type="gramStart"/>
      <w:r w:rsidR="00A72D5B">
        <w:rPr>
          <w:lang w:eastAsia="zh-CN"/>
        </w:rPr>
        <w:t>a number of</w:t>
      </w:r>
      <w:proofErr w:type="gramEnd"/>
      <w:r w:rsidR="00A72D5B">
        <w:rPr>
          <w:lang w:eastAsia="zh-CN"/>
        </w:rPr>
        <w:t xml:space="preserve"> representations of one</w:t>
      </w:r>
      <w:r w:rsidR="00744704">
        <w:rPr>
          <w:lang w:eastAsia="zh-CN"/>
        </w:rPr>
        <w:t>-</w:t>
      </w:r>
      <w:r w:rsidR="00A72D5B">
        <w:rPr>
          <w:lang w:eastAsia="zh-CN"/>
        </w:rPr>
        <w:t>half</w:t>
      </w:r>
      <w:r w:rsidR="00AB0C54">
        <w:rPr>
          <w:lang w:eastAsia="zh-CN"/>
        </w:rPr>
        <w:t>,</w:t>
      </w:r>
      <w:r>
        <w:rPr>
          <w:lang w:eastAsia="zh-CN"/>
        </w:rPr>
        <w:t xml:space="preserve"> which should be displayed for the students and then use the following steps</w:t>
      </w:r>
      <w:r w:rsidR="00AB0C54">
        <w:rPr>
          <w:lang w:eastAsia="zh-CN"/>
        </w:rPr>
        <w:t xml:space="preserve"> for the subsequent slides</w:t>
      </w:r>
      <w:r>
        <w:rPr>
          <w:lang w:eastAsia="zh-CN"/>
        </w:rPr>
        <w:t>.</w:t>
      </w:r>
    </w:p>
    <w:p w14:paraId="4CAD06C6" w14:textId="06B44DEC" w:rsidR="00E25D8F" w:rsidRPr="00B76006" w:rsidRDefault="00E25D8F" w:rsidP="00744704">
      <w:pPr>
        <w:pStyle w:val="ListNumber"/>
        <w:numPr>
          <w:ilvl w:val="0"/>
          <w:numId w:val="13"/>
        </w:numPr>
        <w:rPr>
          <w:lang w:eastAsia="zh-CN"/>
        </w:rPr>
      </w:pPr>
      <w:r w:rsidRPr="00B76006">
        <w:rPr>
          <w:lang w:eastAsia="zh-CN"/>
        </w:rPr>
        <w:lastRenderedPageBreak/>
        <w:t xml:space="preserve">Reveal the question </w:t>
      </w:r>
      <w:r>
        <w:rPr>
          <w:lang w:eastAsia="zh-CN"/>
        </w:rPr>
        <w:t xml:space="preserve">to students </w:t>
      </w:r>
      <w:r w:rsidRPr="00B76006">
        <w:rPr>
          <w:lang w:eastAsia="zh-CN"/>
        </w:rPr>
        <w:t>and its solution</w:t>
      </w:r>
      <w:r w:rsidR="00744704">
        <w:rPr>
          <w:lang w:eastAsia="zh-CN"/>
        </w:rPr>
        <w:t>.</w:t>
      </w:r>
    </w:p>
    <w:p w14:paraId="24E9BE1C" w14:textId="2BA1D211" w:rsidR="00E25D8F" w:rsidRPr="00C05155" w:rsidRDefault="00E25D8F" w:rsidP="00C05155">
      <w:pPr>
        <w:pStyle w:val="ListNumber"/>
      </w:pPr>
      <w:r w:rsidRPr="00C05155">
        <w:t>Students read in silence</w:t>
      </w:r>
      <w:r w:rsidR="00744704" w:rsidRPr="00C05155">
        <w:t>.</w:t>
      </w:r>
    </w:p>
    <w:p w14:paraId="362F0C64" w14:textId="517B06B6" w:rsidR="00E25D8F" w:rsidRPr="00C05155" w:rsidRDefault="00E25D8F" w:rsidP="00C05155">
      <w:pPr>
        <w:pStyle w:val="ListNumber"/>
      </w:pPr>
      <w:r w:rsidRPr="00C05155">
        <w:t>Students individually think and explain to themselves what is happening in each step</w:t>
      </w:r>
      <w:r w:rsidR="00744704" w:rsidRPr="00C05155">
        <w:t>.</w:t>
      </w:r>
    </w:p>
    <w:p w14:paraId="45FB3876" w14:textId="48608B4E" w:rsidR="00E25D8F" w:rsidRPr="00C05155" w:rsidRDefault="00E25D8F" w:rsidP="00C05155">
      <w:pPr>
        <w:pStyle w:val="ListNumber"/>
      </w:pPr>
      <w:r w:rsidRPr="00C05155">
        <w:t xml:space="preserve">Students </w:t>
      </w:r>
      <w:r w:rsidR="00BD6EF0">
        <w:t>give</w:t>
      </w:r>
      <w:r w:rsidRPr="00C05155">
        <w:t xml:space="preserve"> up a thumbs up to the teacher when they have finished reading and have some sort of understanding</w:t>
      </w:r>
      <w:r w:rsidR="00744704" w:rsidRPr="00C05155">
        <w:t>.</w:t>
      </w:r>
    </w:p>
    <w:p w14:paraId="51B1E26E" w14:textId="13CC45A8" w:rsidR="00E25D8F" w:rsidRPr="00C05155" w:rsidRDefault="00000000" w:rsidP="00C05155">
      <w:pPr>
        <w:pStyle w:val="ListNumber"/>
      </w:pPr>
      <w:hyperlink r:id="rId17" w:history="1">
        <w:r w:rsidR="00BD6EF0" w:rsidRPr="00BD6EF0">
          <w:rPr>
            <w:rStyle w:val="Hyperlink"/>
          </w:rPr>
          <w:t>Think-Pair-Share</w:t>
        </w:r>
      </w:hyperlink>
      <w:r w:rsidR="00E25D8F" w:rsidRPr="00C05155">
        <w:t>. Students explain the solution to their partner.</w:t>
      </w:r>
    </w:p>
    <w:p w14:paraId="30486E74" w14:textId="6A0F85D8" w:rsidR="00E25D8F" w:rsidRPr="00C05155" w:rsidRDefault="00E25D8F" w:rsidP="00C05155">
      <w:pPr>
        <w:pStyle w:val="ListNumber"/>
      </w:pPr>
      <w:r w:rsidRPr="00C05155">
        <w:t>In pairs</w:t>
      </w:r>
      <w:r w:rsidR="00744704" w:rsidRPr="00C05155">
        <w:t>,</w:t>
      </w:r>
      <w:r w:rsidRPr="00C05155">
        <w:t xml:space="preserve"> students then answer the self-explanation questions.</w:t>
      </w:r>
    </w:p>
    <w:p w14:paraId="65C21F78" w14:textId="13E7A9CA" w:rsidR="00E25D8F" w:rsidRPr="00C05155" w:rsidRDefault="00E25D8F" w:rsidP="00C05155">
      <w:pPr>
        <w:pStyle w:val="ListNumber"/>
      </w:pPr>
      <w:r w:rsidRPr="00C05155">
        <w:t>Finally, randomly select students to share their answers with the whole class.</w:t>
      </w:r>
    </w:p>
    <w:p w14:paraId="4AB8B7E3" w14:textId="38EEC255" w:rsidR="00221542" w:rsidRDefault="00A420A3" w:rsidP="00C05155">
      <w:r w:rsidRPr="000460FE">
        <w:t xml:space="preserve">Students can do further exploring of their own using </w:t>
      </w:r>
      <w:r w:rsidR="00221542" w:rsidRPr="000460FE">
        <w:t>fraction kits,</w:t>
      </w:r>
      <w:r w:rsidR="008F69FF">
        <w:t xml:space="preserve"> </w:t>
      </w:r>
      <w:hyperlink r:id="rId18" w:history="1">
        <w:proofErr w:type="spellStart"/>
        <w:r w:rsidR="008F69FF" w:rsidRPr="00C05155">
          <w:rPr>
            <w:rStyle w:val="Hyperlink"/>
          </w:rPr>
          <w:t>Polypad</w:t>
        </w:r>
        <w:proofErr w:type="spellEnd"/>
        <w:r w:rsidR="008F69FF" w:rsidRPr="00C05155">
          <w:rPr>
            <w:rStyle w:val="Hyperlink"/>
          </w:rPr>
          <w:t xml:space="preserve"> fraction manipulatives</w:t>
        </w:r>
      </w:hyperlink>
      <w:r w:rsidR="008F69FF">
        <w:t xml:space="preserve"> (</w:t>
      </w:r>
      <w:hyperlink r:id="rId19" w:history="1">
        <w:r w:rsidR="008F69FF" w:rsidRPr="00183649">
          <w:rPr>
            <w:rStyle w:val="Hyperlink"/>
          </w:rPr>
          <w:t>mathigon.org/</w:t>
        </w:r>
        <w:proofErr w:type="spellStart"/>
        <w:r w:rsidR="008F69FF" w:rsidRPr="00183649">
          <w:rPr>
            <w:rStyle w:val="Hyperlink"/>
          </w:rPr>
          <w:t>polypad</w:t>
        </w:r>
        <w:proofErr w:type="spellEnd"/>
      </w:hyperlink>
      <w:r w:rsidR="008F69FF">
        <w:t>)</w:t>
      </w:r>
      <w:r w:rsidR="00221542" w:rsidRPr="000460FE">
        <w:t xml:space="preserve"> and/or fraction walls</w:t>
      </w:r>
      <w:r w:rsidRPr="000460FE">
        <w:t>.</w:t>
      </w:r>
    </w:p>
    <w:p w14:paraId="7D1E931A" w14:textId="37D60A3D" w:rsidR="000C5B23" w:rsidRPr="00C05155" w:rsidRDefault="000C5B23" w:rsidP="00C05155">
      <w:pPr>
        <w:pStyle w:val="Heading3"/>
      </w:pPr>
      <w:r w:rsidRPr="00C05155">
        <w:t>Apply</w:t>
      </w:r>
    </w:p>
    <w:p w14:paraId="07BA0F74" w14:textId="2F763363" w:rsidR="00A51F48" w:rsidRDefault="00A51F48" w:rsidP="005E147A">
      <w:pPr>
        <w:rPr>
          <w:lang w:eastAsia="zh-CN"/>
        </w:rPr>
      </w:pPr>
      <w:r w:rsidRPr="79650FEF">
        <w:rPr>
          <w:lang w:eastAsia="zh-CN"/>
        </w:rPr>
        <w:t>This activity is based on a resource from</w:t>
      </w:r>
      <w:r w:rsidR="0060011A" w:rsidRPr="79650FEF">
        <w:rPr>
          <w:lang w:eastAsia="zh-CN"/>
        </w:rPr>
        <w:t xml:space="preserve"> </w:t>
      </w:r>
      <w:hyperlink r:id="rId20" w:history="1">
        <w:r w:rsidR="0060011A" w:rsidRPr="00D37A0C">
          <w:rPr>
            <w:rStyle w:val="Hyperlink"/>
            <w:lang w:eastAsia="zh-CN"/>
          </w:rPr>
          <w:t xml:space="preserve">Top </w:t>
        </w:r>
        <w:r w:rsidR="00C05155" w:rsidRPr="00D37A0C">
          <w:rPr>
            <w:rStyle w:val="Hyperlink"/>
            <w:lang w:eastAsia="zh-CN"/>
          </w:rPr>
          <w:t>D</w:t>
        </w:r>
        <w:r w:rsidR="0060011A" w:rsidRPr="00D37A0C">
          <w:rPr>
            <w:rStyle w:val="Hyperlink"/>
            <w:lang w:eastAsia="zh-CN"/>
          </w:rPr>
          <w:t xml:space="preserve">rawer </w:t>
        </w:r>
        <w:r w:rsidR="00C05155" w:rsidRPr="00D37A0C">
          <w:rPr>
            <w:rStyle w:val="Hyperlink"/>
            <w:lang w:eastAsia="zh-CN"/>
          </w:rPr>
          <w:t>T</w:t>
        </w:r>
        <w:r w:rsidR="0060011A" w:rsidRPr="00D37A0C">
          <w:rPr>
            <w:rStyle w:val="Hyperlink"/>
            <w:lang w:eastAsia="zh-CN"/>
          </w:rPr>
          <w:t>eachers</w:t>
        </w:r>
      </w:hyperlink>
      <w:r w:rsidR="0060011A" w:rsidRPr="79650FEF">
        <w:rPr>
          <w:lang w:eastAsia="zh-CN"/>
        </w:rPr>
        <w:t xml:space="preserve"> (</w:t>
      </w:r>
      <w:hyperlink r:id="rId21">
        <w:r w:rsidR="0060011A" w:rsidRPr="79650FEF">
          <w:rPr>
            <w:rStyle w:val="Hyperlink"/>
            <w:lang w:eastAsia="zh-CN"/>
          </w:rPr>
          <w:t>bit.ly/</w:t>
        </w:r>
        <w:proofErr w:type="spellStart"/>
        <w:r w:rsidR="0060011A" w:rsidRPr="79650FEF">
          <w:rPr>
            <w:rStyle w:val="Hyperlink"/>
            <w:lang w:eastAsia="zh-CN"/>
          </w:rPr>
          <w:t>Colourinfractionsgames</w:t>
        </w:r>
        <w:proofErr w:type="spellEnd"/>
      </w:hyperlink>
      <w:r w:rsidR="0060011A" w:rsidRPr="79650FEF">
        <w:rPr>
          <w:lang w:eastAsia="zh-CN"/>
        </w:rPr>
        <w:t>).</w:t>
      </w:r>
    </w:p>
    <w:p w14:paraId="03FEAF0D" w14:textId="3C81A808" w:rsidR="00C05155" w:rsidRPr="00C05155" w:rsidRDefault="00C05155" w:rsidP="00253BD9">
      <w:pPr>
        <w:pStyle w:val="Caption"/>
      </w:pPr>
      <w:r>
        <w:t xml:space="preserve">Figure </w:t>
      </w:r>
      <w:r>
        <w:fldChar w:fldCharType="begin"/>
      </w:r>
      <w:r>
        <w:instrText xml:space="preserve"> SEQ Figure \* ARABIC </w:instrText>
      </w:r>
      <w:r>
        <w:fldChar w:fldCharType="separate"/>
      </w:r>
      <w:r w:rsidR="00C207B4">
        <w:rPr>
          <w:noProof/>
        </w:rPr>
        <w:t>2</w:t>
      </w:r>
      <w:r>
        <w:fldChar w:fldCharType="end"/>
      </w:r>
      <w:r w:rsidR="004B4BF1">
        <w:t xml:space="preserve"> – completed Colour in Fractions game</w:t>
      </w:r>
    </w:p>
    <w:p w14:paraId="178C079C" w14:textId="7FEF4537" w:rsidR="007B63AA" w:rsidRDefault="007B63AA" w:rsidP="004B4BF1">
      <w:r w:rsidRPr="004B4BF1">
        <w:rPr>
          <w:noProof/>
        </w:rPr>
        <w:drawing>
          <wp:inline distT="0" distB="0" distL="0" distR="0" wp14:anchorId="6B41EF74" wp14:editId="74053823">
            <wp:extent cx="3040979" cy="2329732"/>
            <wp:effectExtent l="0" t="0" r="7620" b="0"/>
            <wp:docPr id="5" name="Picture 5" descr="Completed Fraction Bingo game card by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leted Fraction Bingo game card by a student."/>
                    <pic:cNvPicPr/>
                  </pic:nvPicPr>
                  <pic:blipFill rotWithShape="1">
                    <a:blip r:embed="rId22"/>
                    <a:srcRect l="4704" t="38273" r="2305" b="3736"/>
                    <a:stretch/>
                  </pic:blipFill>
                  <pic:spPr bwMode="auto">
                    <a:xfrm>
                      <a:off x="0" y="0"/>
                      <a:ext cx="3040979" cy="2329732"/>
                    </a:xfrm>
                    <a:prstGeom prst="rect">
                      <a:avLst/>
                    </a:prstGeom>
                    <a:ln>
                      <a:noFill/>
                    </a:ln>
                    <a:extLst>
                      <a:ext uri="{53640926-AAD7-44D8-BBD7-CCE9431645EC}">
                        <a14:shadowObscured xmlns:a14="http://schemas.microsoft.com/office/drawing/2010/main"/>
                      </a:ext>
                    </a:extLst>
                  </pic:spPr>
                </pic:pic>
              </a:graphicData>
            </a:graphic>
          </wp:inline>
        </w:drawing>
      </w:r>
    </w:p>
    <w:p w14:paraId="193F587A" w14:textId="23E2F76F" w:rsidR="004B4BF1" w:rsidRDefault="004B4BF1" w:rsidP="004B4BF1">
      <w:pPr>
        <w:pStyle w:val="Imageattributioncaption0"/>
      </w:pPr>
      <w:r>
        <w:t>‘</w:t>
      </w:r>
      <w:hyperlink r:id="rId23" w:history="1">
        <w:r w:rsidRPr="004B4BF1">
          <w:rPr>
            <w:rStyle w:val="Hyperlink"/>
          </w:rPr>
          <w:t>Gameboard for the Colour in Fractions game</w:t>
        </w:r>
      </w:hyperlink>
      <w:r>
        <w:t xml:space="preserve">’ has been adapted from </w:t>
      </w:r>
      <w:hyperlink r:id="rId24" w:history="1">
        <w:r w:rsidRPr="004B4BF1">
          <w:rPr>
            <w:rStyle w:val="Hyperlink"/>
          </w:rPr>
          <w:t>Top Drawer Teachers</w:t>
        </w:r>
      </w:hyperlink>
      <w:r w:rsidRPr="004B4BF1">
        <w:t xml:space="preserve"> </w:t>
      </w:r>
      <w:r>
        <w:t xml:space="preserve">and is licensed under the </w:t>
      </w:r>
      <w:hyperlink r:id="rId25" w:anchor=":~:text=Materials%20in%20the,material%20are%20retained." w:history="1">
        <w:r w:rsidRPr="004B4BF1">
          <w:rPr>
            <w:rStyle w:val="Hyperlink"/>
          </w:rPr>
          <w:t xml:space="preserve">Top Drawer Teacher’s </w:t>
        </w:r>
        <w:r w:rsidR="00D37A0C">
          <w:rPr>
            <w:rStyle w:val="Hyperlink"/>
          </w:rPr>
          <w:t>c</w:t>
        </w:r>
        <w:r w:rsidRPr="004B4BF1">
          <w:rPr>
            <w:rStyle w:val="Hyperlink"/>
          </w:rPr>
          <w:t>opyright</w:t>
        </w:r>
      </w:hyperlink>
      <w:r>
        <w:t>.</w:t>
      </w:r>
    </w:p>
    <w:p w14:paraId="78C51C89" w14:textId="65B41C64" w:rsidR="00627E2F" w:rsidRPr="00F40F5D" w:rsidRDefault="00627E2F" w:rsidP="00F40F5D">
      <w:r w:rsidRPr="00F40F5D">
        <w:t xml:space="preserve">Students will play the game </w:t>
      </w:r>
      <w:r w:rsidRPr="00D37A0C">
        <w:rPr>
          <w:rStyle w:val="Emphasis"/>
        </w:rPr>
        <w:t>Fraction Bingo</w:t>
      </w:r>
      <w:r w:rsidRPr="00F40F5D">
        <w:t xml:space="preserve"> in pairs</w:t>
      </w:r>
      <w:r w:rsidR="00A84D30" w:rsidRPr="00F40F5D">
        <w:t>.</w:t>
      </w:r>
    </w:p>
    <w:p w14:paraId="48F5609B" w14:textId="73CCB282" w:rsidR="0056481D" w:rsidRPr="00F40F5D" w:rsidRDefault="0056481D" w:rsidP="00F40F5D">
      <w:pPr>
        <w:pStyle w:val="Heading4"/>
      </w:pPr>
      <w:r w:rsidRPr="00F40F5D">
        <w:t>Equipment</w:t>
      </w:r>
    </w:p>
    <w:p w14:paraId="4EAA0C12" w14:textId="607163EB" w:rsidR="0056481D" w:rsidRDefault="00000000" w:rsidP="00643217">
      <w:pPr>
        <w:pStyle w:val="ListBullet"/>
      </w:pPr>
      <w:hyperlink w:anchor="_Appendix_B" w:history="1">
        <w:r w:rsidR="0056481D" w:rsidRPr="00643217">
          <w:rPr>
            <w:rStyle w:val="Hyperlink"/>
          </w:rPr>
          <w:t xml:space="preserve">Appendix </w:t>
        </w:r>
        <w:r w:rsidR="00262E9C" w:rsidRPr="00643217">
          <w:rPr>
            <w:rStyle w:val="Hyperlink"/>
          </w:rPr>
          <w:t>B</w:t>
        </w:r>
      </w:hyperlink>
      <w:r w:rsidR="0056481D">
        <w:t xml:space="preserve">, physical fraction kit or digitally using the </w:t>
      </w:r>
      <w:hyperlink r:id="rId26" w:history="1">
        <w:r w:rsidR="00EB715F" w:rsidRPr="00F40F5D">
          <w:rPr>
            <w:rStyle w:val="Hyperlink"/>
          </w:rPr>
          <w:t>Fraction wall</w:t>
        </w:r>
      </w:hyperlink>
      <w:r w:rsidR="00EB715F">
        <w:t xml:space="preserve"> (</w:t>
      </w:r>
      <w:hyperlink r:id="rId27" w:history="1">
        <w:r w:rsidR="00EB715F" w:rsidRPr="00551148">
          <w:rPr>
            <w:rStyle w:val="Hyperlink"/>
          </w:rPr>
          <w:t>visnos.com/demos/fraction-wall</w:t>
        </w:r>
      </w:hyperlink>
      <w:r w:rsidR="00EB715F">
        <w:t>)</w:t>
      </w:r>
    </w:p>
    <w:p w14:paraId="6C9DF9FC" w14:textId="79131ACA" w:rsidR="0056481D" w:rsidRDefault="0056481D" w:rsidP="00643217">
      <w:pPr>
        <w:pStyle w:val="ListBullet"/>
      </w:pPr>
      <w:r>
        <w:lastRenderedPageBreak/>
        <w:t xml:space="preserve">Two custom made dice or an online custom dice simulator like the app </w:t>
      </w:r>
      <w:hyperlink r:id="rId28" w:history="1">
        <w:proofErr w:type="spellStart"/>
        <w:r w:rsidR="00EB715F" w:rsidRPr="00F40F5D">
          <w:rPr>
            <w:rStyle w:val="Hyperlink"/>
          </w:rPr>
          <w:t>RollMyDice</w:t>
        </w:r>
        <w:proofErr w:type="spellEnd"/>
      </w:hyperlink>
      <w:r w:rsidR="00EB715F">
        <w:t xml:space="preserve"> (</w:t>
      </w:r>
      <w:proofErr w:type="spellStart"/>
      <w:r w:rsidR="001C1C31">
        <w:fldChar w:fldCharType="begin"/>
      </w:r>
      <w:r w:rsidR="001C1C31">
        <w:instrText>HYPERLINK "https://wychway.studio/roll-my-dice/"</w:instrText>
      </w:r>
      <w:r w:rsidR="001C1C31">
        <w:fldChar w:fldCharType="separate"/>
      </w:r>
      <w:r w:rsidR="00EB715F" w:rsidRPr="00551148">
        <w:rPr>
          <w:rStyle w:val="Hyperlink"/>
        </w:rPr>
        <w:t>wychway.studio</w:t>
      </w:r>
      <w:proofErr w:type="spellEnd"/>
      <w:r w:rsidR="00EB715F" w:rsidRPr="00551148">
        <w:rPr>
          <w:rStyle w:val="Hyperlink"/>
        </w:rPr>
        <w:t>/roll-my-dice/</w:t>
      </w:r>
      <w:r w:rsidR="001C1C31">
        <w:rPr>
          <w:rStyle w:val="Hyperlink"/>
        </w:rPr>
        <w:fldChar w:fldCharType="end"/>
      </w:r>
      <w:r w:rsidR="00EB715F">
        <w:t>)</w:t>
      </w:r>
      <w:r w:rsidR="00F40F5D">
        <w:t>:</w:t>
      </w:r>
    </w:p>
    <w:p w14:paraId="22203AFB" w14:textId="6CF7B137" w:rsidR="00543623" w:rsidRDefault="00643217" w:rsidP="00643217">
      <w:pPr>
        <w:pStyle w:val="ListBullet2"/>
      </w:pPr>
      <w:r>
        <w:t>n</w:t>
      </w:r>
      <w:r w:rsidR="00543623">
        <w:t>umerator dice is labelled 1, 2, 2, 3, 3, 4</w:t>
      </w:r>
    </w:p>
    <w:p w14:paraId="5F942B9E" w14:textId="7556724E" w:rsidR="0056481D" w:rsidRPr="0056481D" w:rsidRDefault="00643217">
      <w:pPr>
        <w:pStyle w:val="ListBullet2"/>
        <w:rPr>
          <w:lang w:eastAsia="zh-CN"/>
        </w:rPr>
      </w:pPr>
      <w:r>
        <w:t>d</w:t>
      </w:r>
      <w:r w:rsidR="00543623">
        <w:t xml:space="preserve">enominator dice is labelled </w:t>
      </w:r>
      <m:oMath>
        <m:f>
          <m:fPr>
            <m:ctrlPr>
              <w:rPr>
                <w:rFonts w:ascii="Cambria Math" w:hAnsi="Cambria Math"/>
                <w:i/>
              </w:rPr>
            </m:ctrlPr>
          </m:fPr>
          <m:num>
            <m:r>
              <w:rPr>
                <w:rFonts w:ascii="Cambria Math" w:hAnsi="Cambria Math"/>
              </w:rPr>
              <m:t>*</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12</m:t>
            </m:r>
          </m:den>
        </m:f>
      </m:oMath>
      <w:r w:rsidR="00543623">
        <w:t xml:space="preserve"> </w:t>
      </w:r>
    </w:p>
    <w:p w14:paraId="2B2D3DA0" w14:textId="2153C27D" w:rsidR="005146DD" w:rsidRDefault="005146DD" w:rsidP="00643217">
      <w:pPr>
        <w:pStyle w:val="Heading4"/>
      </w:pPr>
      <w:r w:rsidRPr="00643217">
        <w:t>Game</w:t>
      </w:r>
    </w:p>
    <w:p w14:paraId="29C049E3" w14:textId="106C06C3" w:rsidR="005146DD" w:rsidRDefault="000206CD" w:rsidP="00643217">
      <w:pPr>
        <w:pStyle w:val="ListNumber"/>
        <w:numPr>
          <w:ilvl w:val="0"/>
          <w:numId w:val="14"/>
        </w:numPr>
      </w:pPr>
      <w:r w:rsidRPr="005146DD">
        <w:t>Each</w:t>
      </w:r>
      <w:r>
        <w:t xml:space="preserve"> horizontal strip on the </w:t>
      </w:r>
      <w:r w:rsidR="00E638E1">
        <w:t xml:space="preserve">fraction wall </w:t>
      </w:r>
      <w:r>
        <w:t>gameboard is one</w:t>
      </w:r>
      <w:r w:rsidR="00643217">
        <w:t>-</w:t>
      </w:r>
      <w:r>
        <w:t>whole.</w:t>
      </w:r>
    </w:p>
    <w:p w14:paraId="24D9E59B" w14:textId="28BD2842" w:rsidR="008A4BA6" w:rsidRDefault="005146DD" w:rsidP="00643217">
      <w:pPr>
        <w:pStyle w:val="ListNumber"/>
      </w:pPr>
      <w:r>
        <w:t xml:space="preserve">Students roll both dice </w:t>
      </w:r>
      <w:r w:rsidR="004C5E1C">
        <w:t>to</w:t>
      </w:r>
      <w:r w:rsidR="000206CD">
        <w:t xml:space="preserve"> create </w:t>
      </w:r>
      <w:r w:rsidR="004C5E1C">
        <w:t xml:space="preserve">a </w:t>
      </w:r>
      <w:r w:rsidR="000206CD">
        <w:t>fraction</w:t>
      </w:r>
      <w:r w:rsidR="004C5E1C">
        <w:t xml:space="preserve"> </w:t>
      </w:r>
      <w:r w:rsidR="00643217">
        <w:t>–</w:t>
      </w:r>
      <w:r w:rsidR="004C5E1C">
        <w:t xml:space="preserve"> one dice generates a numerator and the other, a denominator</w:t>
      </w:r>
      <w:r w:rsidR="00643217">
        <w:t>.</w:t>
      </w:r>
    </w:p>
    <w:p w14:paraId="4877B596" w14:textId="77777777" w:rsidR="009D4135" w:rsidRPr="009D4135" w:rsidRDefault="00D37EEA" w:rsidP="000206CD">
      <w:pPr>
        <w:pStyle w:val="ListNumber"/>
      </w:pPr>
      <w:r>
        <w:t>Students</w:t>
      </w:r>
      <w:r w:rsidR="000206CD">
        <w:t xml:space="preserve"> colour in sections of the wall that correspond to the fraction that they roll</w:t>
      </w:r>
      <w:r w:rsidR="004C5E1C">
        <w:t>ed</w:t>
      </w:r>
      <w:r w:rsidR="000206CD">
        <w:t xml:space="preserve"> with the dice</w:t>
      </w:r>
      <w:r w:rsidR="00742768">
        <w:t xml:space="preserve">. For </w:t>
      </w:r>
      <w:r w:rsidR="006242EE">
        <w:t>example,</w:t>
      </w:r>
      <w:r w:rsidR="00742768">
        <w:t xml:space="preserve"> if they throw 2 and </w:t>
      </w:r>
      <m:oMath>
        <m:f>
          <m:fPr>
            <m:ctrlPr>
              <w:rPr>
                <w:rFonts w:ascii="Cambria Math" w:hAnsi="Cambria Math"/>
                <w:i/>
              </w:rPr>
            </m:ctrlPr>
          </m:fPr>
          <m:num>
            <m:r>
              <w:rPr>
                <w:rFonts w:ascii="Cambria Math" w:hAnsi="Cambria Math"/>
              </w:rPr>
              <m:t>*</m:t>
            </m:r>
          </m:num>
          <m:den>
            <m:r>
              <w:rPr>
                <w:rFonts w:ascii="Cambria Math" w:hAnsi="Cambria Math"/>
              </w:rPr>
              <m:t>4</m:t>
            </m:r>
          </m:den>
        </m:f>
      </m:oMath>
      <w:r w:rsidR="00742768">
        <w:rPr>
          <w:rFonts w:eastAsiaTheme="minorEastAsia"/>
        </w:rPr>
        <w:t xml:space="preserve">, then they can colour in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oMath>
      <w:r w:rsidR="00742768">
        <w:rPr>
          <w:rFonts w:eastAsiaTheme="minorEastAsia"/>
        </w:rPr>
        <w:t xml:space="preserve"> of one line, or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8</m:t>
            </m:r>
          </m:den>
        </m:f>
      </m:oMath>
      <w:r w:rsidR="00742768">
        <w:rPr>
          <w:rFonts w:eastAsiaTheme="minorEastAsia"/>
        </w:rPr>
        <w:t xml:space="preserve"> of one line, 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42768">
        <w:rPr>
          <w:rFonts w:eastAsiaTheme="minorEastAsia"/>
        </w:rPr>
        <w:t xml:space="preserve"> of one line and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sidR="00742768">
        <w:rPr>
          <w:rFonts w:eastAsiaTheme="minorEastAsia"/>
        </w:rPr>
        <w:t xml:space="preserve">, or any other combination that is equivalent to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oMath>
      <w:r w:rsidR="00742768">
        <w:rPr>
          <w:rFonts w:eastAsiaTheme="minorEastAsia"/>
        </w:rPr>
        <w:t>.</w:t>
      </w:r>
    </w:p>
    <w:p w14:paraId="1BA79666" w14:textId="50A8F1F6" w:rsidR="000206CD" w:rsidRPr="00516D2F" w:rsidRDefault="000845FD" w:rsidP="000206CD">
      <w:pPr>
        <w:pStyle w:val="ListNumber"/>
      </w:pPr>
      <w:r>
        <w:t xml:space="preserve">Players </w:t>
      </w:r>
      <w:r w:rsidR="009D4135">
        <w:t>take</w:t>
      </w:r>
      <w:r>
        <w:t xml:space="preserve"> </w:t>
      </w:r>
      <w:r w:rsidR="00516D2F">
        <w:t>turns with t</w:t>
      </w:r>
      <w:r w:rsidR="003E4A4D" w:rsidRPr="009D4135">
        <w:rPr>
          <w:rFonts w:eastAsiaTheme="minorEastAsia"/>
        </w:rPr>
        <w:t>he first player</w:t>
      </w:r>
      <w:r w:rsidR="00516D2F">
        <w:rPr>
          <w:rFonts w:eastAsiaTheme="minorEastAsia"/>
        </w:rPr>
        <w:t xml:space="preserve"> to</w:t>
      </w:r>
      <w:r w:rsidR="003E4A4D" w:rsidRPr="009D4135">
        <w:rPr>
          <w:rFonts w:eastAsiaTheme="minorEastAsia"/>
        </w:rPr>
        <w:t xml:space="preserve"> colour in their whole wall</w:t>
      </w:r>
      <w:r w:rsidR="00516D2F">
        <w:rPr>
          <w:rFonts w:eastAsiaTheme="minorEastAsia"/>
        </w:rPr>
        <w:t xml:space="preserve"> being declared </w:t>
      </w:r>
      <w:r w:rsidR="003E4A4D" w:rsidRPr="009D4135">
        <w:rPr>
          <w:rFonts w:eastAsiaTheme="minorEastAsia"/>
        </w:rPr>
        <w:t>the winner.</w:t>
      </w:r>
    </w:p>
    <w:p w14:paraId="0F1F2C7A" w14:textId="564E1FBF" w:rsidR="00516D2F" w:rsidRPr="009D4135" w:rsidRDefault="00516D2F" w:rsidP="000206CD">
      <w:pPr>
        <w:pStyle w:val="ListNumber"/>
      </w:pPr>
      <w:r w:rsidRPr="009D4135">
        <w:rPr>
          <w:rFonts w:eastAsiaTheme="minorEastAsia"/>
        </w:rPr>
        <w:t>If a player is unable to use their turn</w:t>
      </w:r>
      <w:r w:rsidR="00643217">
        <w:rPr>
          <w:rFonts w:eastAsiaTheme="minorEastAsia"/>
        </w:rPr>
        <w:t>,</w:t>
      </w:r>
      <w:r w:rsidRPr="009D4135">
        <w:rPr>
          <w:rFonts w:eastAsiaTheme="minorEastAsia"/>
        </w:rPr>
        <w:t xml:space="preserve"> they can pass</w:t>
      </w:r>
      <w:r w:rsidR="00643217">
        <w:rPr>
          <w:rFonts w:eastAsiaTheme="minorEastAsia"/>
        </w:rPr>
        <w:t>.</w:t>
      </w:r>
    </w:p>
    <w:p w14:paraId="7CD92806" w14:textId="5740556E" w:rsidR="00E57D6F" w:rsidRDefault="00E57D6F" w:rsidP="00643217">
      <w:pPr>
        <w:pStyle w:val="Heading4"/>
      </w:pPr>
      <w:r w:rsidRPr="00643217">
        <w:t>Conclusion</w:t>
      </w:r>
    </w:p>
    <w:p w14:paraId="6DE5AD0C" w14:textId="16604465" w:rsidR="003E4A4D" w:rsidRDefault="00E62366" w:rsidP="00643217">
      <w:pPr>
        <w:rPr>
          <w:rFonts w:eastAsiaTheme="minorEastAsia"/>
        </w:rPr>
      </w:pPr>
      <w:r>
        <w:rPr>
          <w:rFonts w:eastAsiaTheme="minorEastAsia"/>
        </w:rPr>
        <w:t>D</w:t>
      </w:r>
      <w:r w:rsidR="003E4A4D">
        <w:rPr>
          <w:rFonts w:eastAsiaTheme="minorEastAsia"/>
        </w:rPr>
        <w:t>iscuss with students: If you were to play again tomorrow</w:t>
      </w:r>
      <w:r w:rsidR="00643217">
        <w:rPr>
          <w:rFonts w:eastAsiaTheme="minorEastAsia"/>
        </w:rPr>
        <w:t>,</w:t>
      </w:r>
      <w:r w:rsidR="003E4A4D">
        <w:rPr>
          <w:rFonts w:eastAsiaTheme="minorEastAsia"/>
        </w:rPr>
        <w:t xml:space="preserve"> what would you do differently?</w:t>
      </w:r>
    </w:p>
    <w:p w14:paraId="5876EB64" w14:textId="3AF1B627" w:rsidR="003E4A4D" w:rsidRDefault="003E4A4D" w:rsidP="00394A0C">
      <w:pPr>
        <w:pStyle w:val="FeatureBox"/>
        <w:ind w:left="284"/>
      </w:pPr>
      <w:r>
        <w:t xml:space="preserve">This game can be modified to suit the needs of your students, </w:t>
      </w:r>
      <w:r w:rsidR="00643217">
        <w:t>for example</w:t>
      </w:r>
      <w:r w:rsidR="00E57D6F">
        <w:t>,</w:t>
      </w:r>
      <w:r>
        <w:t xml:space="preserve"> the game board could just consist of halves, quarters and eight</w:t>
      </w:r>
      <w:r w:rsidR="00A95BCD">
        <w:t>h</w:t>
      </w:r>
      <w:r>
        <w:t>s</w:t>
      </w:r>
      <w:r w:rsidR="00A95BCD">
        <w:t xml:space="preserve"> or include fifths, twelfths</w:t>
      </w:r>
      <w:r w:rsidR="00643217">
        <w:t>, and so on</w:t>
      </w:r>
      <w:r w:rsidR="00A95BCD">
        <w:t xml:space="preserve"> for more of a challenge</w:t>
      </w:r>
      <w:r>
        <w:t>.</w:t>
      </w:r>
    </w:p>
    <w:p w14:paraId="59540AE5" w14:textId="77777777" w:rsidR="00D14205" w:rsidRPr="00D14205" w:rsidRDefault="00D14205" w:rsidP="00D14205">
      <w:r>
        <w:br w:type="page"/>
      </w:r>
    </w:p>
    <w:p w14:paraId="5E66362E" w14:textId="5A32165E" w:rsidR="00460B18" w:rsidRDefault="00460B18" w:rsidP="00D14205">
      <w:pPr>
        <w:pStyle w:val="Heading2"/>
      </w:pPr>
      <w:r w:rsidRPr="00D14205">
        <w:lastRenderedPageBreak/>
        <w:t>Assessment and Differentiation</w:t>
      </w:r>
    </w:p>
    <w:p w14:paraId="4E910A89" w14:textId="627AF0D3" w:rsidR="00D14205" w:rsidRDefault="00D14205" w:rsidP="00D14205">
      <w:pPr>
        <w:pStyle w:val="Heading3"/>
      </w:pPr>
      <w:r w:rsidRPr="00D14205">
        <w:t>Suggested opportunities for differentiation</w:t>
      </w:r>
    </w:p>
    <w:p w14:paraId="2175C09F" w14:textId="3C33262C" w:rsidR="00D14205" w:rsidRDefault="00D14205" w:rsidP="00D14205">
      <w:r w:rsidRPr="00D14205">
        <w:t>Encourage the use of visual representations throughout the lesson to support students</w:t>
      </w:r>
      <w:r>
        <w:t>.</w:t>
      </w:r>
    </w:p>
    <w:p w14:paraId="39FEF2EA" w14:textId="4A41C619" w:rsidR="00D14205" w:rsidRDefault="00D14205" w:rsidP="00D14205">
      <w:pPr>
        <w:rPr>
          <w:rStyle w:val="Strong"/>
        </w:rPr>
      </w:pPr>
      <w:r w:rsidRPr="00D14205">
        <w:rPr>
          <w:rStyle w:val="Strong"/>
        </w:rPr>
        <w:t>Explore</w:t>
      </w:r>
    </w:p>
    <w:p w14:paraId="58598C17" w14:textId="65E5B6D4" w:rsidR="00D14205" w:rsidRDefault="00D14205" w:rsidP="00D14205">
      <w:pPr>
        <w:pStyle w:val="ListBullet"/>
      </w:pPr>
      <w:r w:rsidRPr="00D14205">
        <w:t xml:space="preserve">Encourage students to do a </w:t>
      </w:r>
      <w:hyperlink r:id="rId29" w:history="1">
        <w:r w:rsidRPr="00D14205">
          <w:rPr>
            <w:rStyle w:val="Hyperlink"/>
          </w:rPr>
          <w:t>gallery walk</w:t>
        </w:r>
      </w:hyperlink>
      <w:r w:rsidRPr="00D14205">
        <w:t xml:space="preserve"> (</w:t>
      </w:r>
      <w:hyperlink r:id="rId30" w:tgtFrame="_blank" w:history="1">
        <w:r w:rsidRPr="00090522">
          <w:rPr>
            <w:color w:val="2F5496"/>
            <w:u w:val="single"/>
            <w:shd w:val="clear" w:color="auto" w:fill="FFFFFF"/>
          </w:rPr>
          <w:t>bit.ly/</w:t>
        </w:r>
        <w:proofErr w:type="spellStart"/>
        <w:r w:rsidRPr="00090522">
          <w:rPr>
            <w:color w:val="2F5496"/>
            <w:u w:val="single"/>
            <w:shd w:val="clear" w:color="auto" w:fill="FFFFFF"/>
          </w:rPr>
          <w:t>DLSgallerywalk</w:t>
        </w:r>
        <w:proofErr w:type="spellEnd"/>
      </w:hyperlink>
      <w:r w:rsidRPr="00D14205">
        <w:t>) halfway through the activity</w:t>
      </w:r>
      <w:r w:rsidR="006640A2">
        <w:t>.</w:t>
      </w:r>
    </w:p>
    <w:p w14:paraId="69F28FC4" w14:textId="77777777" w:rsidR="00D14205" w:rsidRPr="00D14205" w:rsidRDefault="00D14205" w:rsidP="00D14205">
      <w:pPr>
        <w:rPr>
          <w:rStyle w:val="Strong"/>
        </w:rPr>
      </w:pPr>
      <w:r w:rsidRPr="00D14205">
        <w:rPr>
          <w:rStyle w:val="Strong"/>
        </w:rPr>
        <w:t>Summarise</w:t>
      </w:r>
    </w:p>
    <w:p w14:paraId="19823D0E" w14:textId="0C7E7602" w:rsidR="00D14205" w:rsidRPr="007D45EB" w:rsidRDefault="00D14205" w:rsidP="00D14205">
      <w:pPr>
        <w:pStyle w:val="ListBullet"/>
        <w:rPr>
          <w:b/>
        </w:rPr>
      </w:pPr>
      <w:r>
        <w:t xml:space="preserve">Students are encouraged to create as many equivalent fractions from the starting model of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t xml:space="preserve"> </w:t>
      </w:r>
      <w:r w:rsidRPr="007D45EB">
        <w:t xml:space="preserve">as they can. This open-ended question is designed to challenge students about </w:t>
      </w:r>
      <w:proofErr w:type="gramStart"/>
      <w:r w:rsidRPr="007D45EB">
        <w:t>whether or not</w:t>
      </w:r>
      <w:proofErr w:type="gramEnd"/>
      <w:r w:rsidRPr="007D45EB">
        <w:t xml:space="preserve"> there is a finite number of answers</w:t>
      </w:r>
      <w:r w:rsidR="006640A2">
        <w:t>.</w:t>
      </w:r>
    </w:p>
    <w:p w14:paraId="346CF650" w14:textId="77777777" w:rsidR="00D14205" w:rsidRPr="00D14205" w:rsidRDefault="00D14205" w:rsidP="00D14205">
      <w:pPr>
        <w:rPr>
          <w:rStyle w:val="Strong"/>
        </w:rPr>
      </w:pPr>
      <w:r w:rsidRPr="00D14205">
        <w:rPr>
          <w:rStyle w:val="Strong"/>
        </w:rPr>
        <w:t>Apply</w:t>
      </w:r>
    </w:p>
    <w:p w14:paraId="5E376B47" w14:textId="00E95D2F" w:rsidR="00D14205" w:rsidRPr="00D14205" w:rsidRDefault="00D14205" w:rsidP="00D14205">
      <w:pPr>
        <w:pStyle w:val="ListBullet"/>
      </w:pPr>
      <w:r w:rsidRPr="007D45EB">
        <w:t>Modify the board game</w:t>
      </w:r>
      <w:r>
        <w:t xml:space="preserve"> to</w:t>
      </w:r>
      <w:r w:rsidRPr="007D45EB">
        <w:t xml:space="preserve"> suit the needs of your student</w:t>
      </w:r>
      <w:r w:rsidR="00A05EB9">
        <w:t>s</w:t>
      </w:r>
      <w:r w:rsidRPr="007D45EB">
        <w:t xml:space="preserve">, </w:t>
      </w:r>
      <w:r>
        <w:t>for example</w:t>
      </w:r>
      <w:r w:rsidRPr="007D45EB">
        <w:t>, just halves, quarters and eighths or include fifths, twelfths</w:t>
      </w:r>
      <w:r>
        <w:t>, and so on,</w:t>
      </w:r>
      <w:r w:rsidRPr="007D45EB">
        <w:t xml:space="preserve"> for more of a challenge</w:t>
      </w:r>
      <w:r w:rsidR="006640A2">
        <w:t>.</w:t>
      </w:r>
    </w:p>
    <w:p w14:paraId="3D8826E6" w14:textId="1B9993DA" w:rsidR="00460B18" w:rsidRDefault="00A05EB9" w:rsidP="00A05EB9">
      <w:pPr>
        <w:pStyle w:val="Heading3"/>
      </w:pPr>
      <w:r w:rsidRPr="00A05EB9">
        <w:t>Suggested opportunities for assessment</w:t>
      </w:r>
    </w:p>
    <w:p w14:paraId="46D9156B" w14:textId="4283BD46" w:rsidR="00A05EB9" w:rsidRDefault="00A05EB9" w:rsidP="00A05EB9">
      <w:pPr>
        <w:pStyle w:val="ListBullet"/>
      </w:pPr>
      <w:r>
        <w:t xml:space="preserve">Use the </w:t>
      </w:r>
      <w:proofErr w:type="spellStart"/>
      <w:r>
        <w:t>mentimeter</w:t>
      </w:r>
      <w:proofErr w:type="spellEnd"/>
      <w:r>
        <w:t xml:space="preserve"> poll at the beginning of the lesson as formative assessment on students’ prior knowledge of equivalent fractions to guide the support required for students in this lesson</w:t>
      </w:r>
      <w:r w:rsidR="006640A2">
        <w:t>.</w:t>
      </w:r>
    </w:p>
    <w:p w14:paraId="11178AE8" w14:textId="65830A9F" w:rsidR="00A05EB9" w:rsidRDefault="00A05EB9" w:rsidP="00A05EB9">
      <w:pPr>
        <w:pStyle w:val="ListBullet"/>
      </w:pPr>
      <w:r>
        <w:t xml:space="preserve">Monitor students’ answers during class discussion and </w:t>
      </w:r>
      <w:hyperlink r:id="rId31" w:history="1">
        <w:r w:rsidR="00BD6EF0" w:rsidRPr="00BD6EF0">
          <w:rPr>
            <w:rStyle w:val="Hyperlink"/>
          </w:rPr>
          <w:t>Think-Pair-Share</w:t>
        </w:r>
      </w:hyperlink>
      <w:r w:rsidR="00BD6EF0">
        <w:t xml:space="preserve"> </w:t>
      </w:r>
      <w:r>
        <w:t>activities to assess their understanding of the concepts.</w:t>
      </w:r>
    </w:p>
    <w:p w14:paraId="4F38A260" w14:textId="660C9384" w:rsidR="00A05EB9" w:rsidRDefault="00A05EB9" w:rsidP="00A05EB9">
      <w:pPr>
        <w:pStyle w:val="ListBullet"/>
      </w:pPr>
      <w:r>
        <w:t xml:space="preserve">Collect </w:t>
      </w:r>
      <w:hyperlink w:anchor="_Appendix_B" w:history="1">
        <w:r w:rsidRPr="00A05EB9">
          <w:rPr>
            <w:rStyle w:val="Hyperlink"/>
          </w:rPr>
          <w:t>Appendix B</w:t>
        </w:r>
      </w:hyperlink>
      <w:r>
        <w:t xml:space="preserve"> to use as summative assessment throughout the unit</w:t>
      </w:r>
      <w:r w:rsidR="006640A2">
        <w:t>.</w:t>
      </w:r>
    </w:p>
    <w:p w14:paraId="6DC9C7B1" w14:textId="68586D42" w:rsidR="00A05EB9" w:rsidRPr="00A05EB9" w:rsidRDefault="00A05EB9" w:rsidP="00A05EB9">
      <w:pPr>
        <w:pStyle w:val="ListBullet"/>
      </w:pPr>
      <w:r>
        <w:t>Create an exit ticket asking students to create visual representations that demonstrate that 2 given fractions are equivalent</w:t>
      </w:r>
      <w:r w:rsidR="006640A2">
        <w:t>.</w:t>
      </w:r>
    </w:p>
    <w:p w14:paraId="0743742A" w14:textId="77777777" w:rsidR="00F77CE1" w:rsidRPr="00A05EB9" w:rsidRDefault="00F77CE1" w:rsidP="00A05EB9">
      <w:r>
        <w:br w:type="page"/>
      </w:r>
    </w:p>
    <w:p w14:paraId="40241774" w14:textId="32A03B9C" w:rsidR="00646A1A" w:rsidRPr="00D01BB2" w:rsidRDefault="00646A1A" w:rsidP="00D01BB2">
      <w:pPr>
        <w:pStyle w:val="Heading2"/>
      </w:pPr>
      <w:r w:rsidRPr="00D01BB2">
        <w:lastRenderedPageBreak/>
        <w:t>Appendix</w:t>
      </w:r>
      <w:r w:rsidR="007C186B" w:rsidRPr="00D01BB2">
        <w:t xml:space="preserve"> A</w:t>
      </w:r>
    </w:p>
    <w:p w14:paraId="27018773" w14:textId="7242A368" w:rsidR="00552CD9" w:rsidRPr="00D01BB2" w:rsidRDefault="00380897" w:rsidP="00D01BB2">
      <w:pPr>
        <w:pStyle w:val="Heading3"/>
      </w:pPr>
      <w:bookmarkStart w:id="2" w:name="_Visual_representations_–"/>
      <w:bookmarkEnd w:id="2"/>
      <w:r w:rsidRPr="00D01BB2">
        <w:t>Visual representations</w:t>
      </w:r>
      <w:r w:rsidR="007205A9" w:rsidRPr="00D01BB2">
        <w:t xml:space="preserve"> </w:t>
      </w:r>
      <w:r w:rsidRPr="00D01BB2">
        <w:t>–</w:t>
      </w:r>
      <w:r w:rsidR="007205A9" w:rsidRPr="00D01BB2">
        <w:t xml:space="preserve"> </w:t>
      </w:r>
      <w:r w:rsidR="00D01BB2">
        <w:t>a</w:t>
      </w:r>
      <w:r w:rsidRPr="00D01BB2">
        <w:t>ctivity 1</w:t>
      </w:r>
    </w:p>
    <w:p w14:paraId="0D68D458" w14:textId="0183C5A5" w:rsidR="00552CD9" w:rsidRDefault="00552CD9" w:rsidP="00D01BB2">
      <w:pPr>
        <w:pStyle w:val="Heading4"/>
      </w:pPr>
      <w:r w:rsidRPr="00D01BB2">
        <w:t>Example</w:t>
      </w:r>
      <w:r w:rsidR="00F90AFA" w:rsidRPr="00D01BB2">
        <w:t xml:space="preserve"> –</w:t>
      </w:r>
      <w:r w:rsidR="00196809" w:rsidRPr="00D01BB2">
        <w:t xml:space="preserve"> </w:t>
      </w:r>
      <w:r w:rsidR="00D01BB2">
        <w:t>t</w:t>
      </w:r>
      <w:r w:rsidR="007205A9" w:rsidRPr="00D01BB2">
        <w:t>ossing a c</w:t>
      </w:r>
      <w:r w:rsidR="00F90AFA" w:rsidRPr="00D01BB2">
        <w:t>oin</w:t>
      </w:r>
    </w:p>
    <w:p w14:paraId="14C3DA36" w14:textId="2C1A2B75" w:rsidR="00646EC4" w:rsidRPr="00646EC4" w:rsidRDefault="00646EC4" w:rsidP="00646EC4">
      <w:r w:rsidRPr="00646EC4">
        <w:rPr>
          <w:noProof/>
        </w:rPr>
        <w:drawing>
          <wp:inline distT="0" distB="0" distL="0" distR="0" wp14:anchorId="030200AC" wp14:editId="7EE07FCD">
            <wp:extent cx="1562180" cy="116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2180" cy="1168460"/>
                    </a:xfrm>
                    <a:prstGeom prst="rect">
                      <a:avLst/>
                    </a:prstGeom>
                  </pic:spPr>
                </pic:pic>
              </a:graphicData>
            </a:graphic>
          </wp:inline>
        </w:drawing>
      </w:r>
    </w:p>
    <w:p w14:paraId="6C45BFB2" w14:textId="1B1D0055" w:rsidR="007205A9" w:rsidRDefault="00046456" w:rsidP="00FC5595">
      <w:pPr>
        <w:rPr>
          <w:rFonts w:eastAsiaTheme="minorEastAsia"/>
          <w:lang w:eastAsia="zh-CN"/>
        </w:rPr>
      </w:pPr>
      <w:r>
        <w:rPr>
          <w:lang w:eastAsia="zh-CN"/>
        </w:rPr>
        <w:t xml:space="preserve">Probability of tossing a tail on a coin =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oMath>
    </w:p>
    <w:tbl>
      <w:tblPr>
        <w:tblStyle w:val="Tableheader"/>
        <w:tblW w:w="5000" w:type="pct"/>
        <w:tblLayout w:type="fixed"/>
        <w:tblLook w:val="04A0" w:firstRow="1" w:lastRow="0" w:firstColumn="1" w:lastColumn="0" w:noHBand="0" w:noVBand="1"/>
        <w:tblDescription w:val="A table showing that the probability of tossing a tail on a coin is half."/>
      </w:tblPr>
      <w:tblGrid>
        <w:gridCol w:w="2689"/>
        <w:gridCol w:w="2693"/>
        <w:gridCol w:w="2978"/>
        <w:gridCol w:w="1262"/>
      </w:tblGrid>
      <w:tr w:rsidR="00784277" w14:paraId="44E7A37C" w14:textId="54373C2D" w:rsidTr="0078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5C3AEBC" w14:textId="2B9B7E58" w:rsidR="008D15A9" w:rsidRDefault="008D15A9" w:rsidP="00552CD9">
            <w:pPr>
              <w:spacing w:before="192" w:after="192"/>
              <w:rPr>
                <w:lang w:eastAsia="zh-CN"/>
              </w:rPr>
            </w:pPr>
            <w:r>
              <w:rPr>
                <w:lang w:eastAsia="zh-CN"/>
              </w:rPr>
              <w:t>Instruction</w:t>
            </w:r>
          </w:p>
        </w:tc>
        <w:tc>
          <w:tcPr>
            <w:tcW w:w="1399" w:type="pct"/>
          </w:tcPr>
          <w:p w14:paraId="1F135D1B" w14:textId="2C7BDB81" w:rsidR="008D15A9" w:rsidRDefault="008D15A9" w:rsidP="00552C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1</w:t>
            </w:r>
          </w:p>
        </w:tc>
        <w:tc>
          <w:tcPr>
            <w:tcW w:w="1547" w:type="pct"/>
          </w:tcPr>
          <w:p w14:paraId="2F2109A5" w14:textId="3603A8C2" w:rsidR="008D15A9" w:rsidRDefault="008D15A9" w:rsidP="00552C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2</w:t>
            </w:r>
          </w:p>
        </w:tc>
        <w:tc>
          <w:tcPr>
            <w:tcW w:w="656" w:type="pct"/>
          </w:tcPr>
          <w:p w14:paraId="660C71AC" w14:textId="7856A5BC" w:rsidR="008D15A9" w:rsidRDefault="008D15A9" w:rsidP="00552C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Fraction</w:t>
            </w:r>
          </w:p>
        </w:tc>
      </w:tr>
      <w:tr w:rsidR="00784277" w14:paraId="7E8CA6A0" w14:textId="27E9150A" w:rsidTr="0078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05779B40" w14:textId="55D4DA49" w:rsidR="003259F7" w:rsidRPr="007205A9" w:rsidRDefault="005D4B06" w:rsidP="00552CD9">
            <w:pPr>
              <w:rPr>
                <w:b w:val="0"/>
                <w:bCs/>
                <w:lang w:eastAsia="zh-CN"/>
              </w:rPr>
            </w:pPr>
            <w:r w:rsidRPr="007205A9">
              <w:rPr>
                <w:b w:val="0"/>
                <w:bCs/>
                <w:lang w:eastAsia="zh-CN"/>
              </w:rPr>
              <w:t xml:space="preserve">Row 1: </w:t>
            </w:r>
            <w:r w:rsidR="003259F7" w:rsidRPr="007205A9">
              <w:rPr>
                <w:b w:val="0"/>
                <w:bCs/>
                <w:lang w:eastAsia="zh-CN"/>
              </w:rPr>
              <w:t>Represent the probability of tossing a tail</w:t>
            </w:r>
          </w:p>
        </w:tc>
        <w:tc>
          <w:tcPr>
            <w:tcW w:w="1399" w:type="pct"/>
          </w:tcPr>
          <w:p w14:paraId="588B9980" w14:textId="2346A5AC" w:rsidR="003259F7" w:rsidRDefault="003259F7" w:rsidP="00F90AFA">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684E82EF" wp14:editId="7CCADA3D">
                  <wp:extent cx="1023582" cy="897030"/>
                  <wp:effectExtent l="0" t="0" r="5715" b="0"/>
                  <wp:docPr id="206" name="Picture 206" descr="Circle with 2 equal sectors, 1 sector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4906" cy="915718"/>
                          </a:xfrm>
                          <a:prstGeom prst="rect">
                            <a:avLst/>
                          </a:prstGeom>
                        </pic:spPr>
                      </pic:pic>
                    </a:graphicData>
                  </a:graphic>
                </wp:inline>
              </w:drawing>
            </w:r>
          </w:p>
        </w:tc>
        <w:tc>
          <w:tcPr>
            <w:tcW w:w="1547" w:type="pct"/>
          </w:tcPr>
          <w:p w14:paraId="075593D3" w14:textId="6C23C120" w:rsidR="003259F7" w:rsidRDefault="001B1301" w:rsidP="00F90AFA">
            <w:pPr>
              <w:jc w:val="center"/>
              <w:cnfStyle w:val="000000100000" w:firstRow="0" w:lastRow="0" w:firstColumn="0" w:lastColumn="0" w:oddVBand="0" w:evenVBand="0" w:oddHBand="1" w:evenHBand="0" w:firstRowFirstColumn="0" w:firstRowLastColumn="0" w:lastRowFirstColumn="0" w:lastRowLastColumn="0"/>
              <w:rPr>
                <w:rFonts w:eastAsia="SimSun"/>
                <w:lang w:eastAsia="zh-CN"/>
              </w:rPr>
            </w:pPr>
            <w:r>
              <w:rPr>
                <w:noProof/>
                <w:color w:val="2B579A"/>
                <w:shd w:val="clear" w:color="auto" w:fill="E6E6E6"/>
              </w:rPr>
              <w:drawing>
                <wp:inline distT="0" distB="0" distL="0" distR="0" wp14:anchorId="32B4EC0D" wp14:editId="50CF680A">
                  <wp:extent cx="1561531" cy="336394"/>
                  <wp:effectExtent l="0" t="0" r="635" b="6985"/>
                  <wp:docPr id="238" name="Picture 238" descr="A bar model with 2 equal sections, 1 sectio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6275" cy="343879"/>
                          </a:xfrm>
                          <a:prstGeom prst="rect">
                            <a:avLst/>
                          </a:prstGeom>
                        </pic:spPr>
                      </pic:pic>
                    </a:graphicData>
                  </a:graphic>
                </wp:inline>
              </w:drawing>
            </w:r>
          </w:p>
        </w:tc>
        <w:tc>
          <w:tcPr>
            <w:tcW w:w="656" w:type="pct"/>
          </w:tcPr>
          <w:p w14:paraId="33D8D84E" w14:textId="4024E135" w:rsidR="003259F7" w:rsidRDefault="00000000" w:rsidP="00F90AFA">
            <w:pPr>
              <w:jc w:val="center"/>
              <w:cnfStyle w:val="000000100000" w:firstRow="0" w:lastRow="0" w:firstColumn="0" w:lastColumn="0" w:oddVBand="0" w:evenVBand="0" w:oddHBand="1" w:evenHBand="0" w:firstRowFirstColumn="0" w:firstRowLastColumn="0" w:lastRowFirstColumn="0" w:lastRowLastColumn="0"/>
              <w:rPr>
                <w:lang w:eastAsia="zh-CN"/>
              </w:rPr>
            </w:pPr>
            <m:oMathPara>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oMath>
            </m:oMathPara>
          </w:p>
        </w:tc>
      </w:tr>
      <w:tr w:rsidR="00784277" w14:paraId="55BCA10D" w14:textId="77777777" w:rsidTr="0078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AD74357" w14:textId="15107519" w:rsidR="003259F7" w:rsidRPr="007205A9" w:rsidRDefault="009C62D4" w:rsidP="00552CD9">
            <w:pPr>
              <w:rPr>
                <w:b w:val="0"/>
                <w:bCs/>
                <w:lang w:eastAsia="zh-CN"/>
              </w:rPr>
            </w:pPr>
            <w:r w:rsidRPr="007205A9">
              <w:rPr>
                <w:b w:val="0"/>
                <w:bCs/>
                <w:lang w:eastAsia="zh-CN"/>
              </w:rPr>
              <w:t xml:space="preserve">Row 2: </w:t>
            </w:r>
            <w:r w:rsidR="003259F7" w:rsidRPr="007205A9">
              <w:rPr>
                <w:b w:val="0"/>
                <w:bCs/>
                <w:lang w:eastAsia="zh-CN"/>
              </w:rPr>
              <w:t>Split each part</w:t>
            </w:r>
            <w:r w:rsidR="00CA042B" w:rsidRPr="007205A9">
              <w:rPr>
                <w:b w:val="0"/>
                <w:bCs/>
                <w:lang w:eastAsia="zh-CN"/>
              </w:rPr>
              <w:t xml:space="preserve"> of the diagrams in row 1 into</w:t>
            </w:r>
            <w:r w:rsidR="003259F7" w:rsidRPr="007205A9">
              <w:rPr>
                <w:b w:val="0"/>
                <w:bCs/>
                <w:lang w:eastAsia="zh-CN"/>
              </w:rPr>
              <w:t xml:space="preserve"> 3</w:t>
            </w:r>
            <w:r w:rsidR="00CA042B" w:rsidRPr="007205A9">
              <w:rPr>
                <w:b w:val="0"/>
                <w:bCs/>
                <w:lang w:eastAsia="zh-CN"/>
              </w:rPr>
              <w:t xml:space="preserve"> equal parts</w:t>
            </w:r>
          </w:p>
        </w:tc>
        <w:tc>
          <w:tcPr>
            <w:tcW w:w="1399" w:type="pct"/>
          </w:tcPr>
          <w:p w14:paraId="2F3F4A41" w14:textId="63A46675" w:rsidR="003259F7" w:rsidRDefault="003259F7" w:rsidP="00F90AFA">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34FB8AF2" wp14:editId="37CF1882">
                  <wp:extent cx="982159" cy="900000"/>
                  <wp:effectExtent l="0" t="0" r="8890" b="0"/>
                  <wp:docPr id="210" name="Picture 210" descr="Circle with 6 equal sectors, 3 sector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2159" cy="900000"/>
                          </a:xfrm>
                          <a:prstGeom prst="rect">
                            <a:avLst/>
                          </a:prstGeom>
                        </pic:spPr>
                      </pic:pic>
                    </a:graphicData>
                  </a:graphic>
                </wp:inline>
              </w:drawing>
            </w:r>
          </w:p>
        </w:tc>
        <w:tc>
          <w:tcPr>
            <w:tcW w:w="1547" w:type="pct"/>
          </w:tcPr>
          <w:p w14:paraId="740CBEA2" w14:textId="601CE226" w:rsidR="003259F7" w:rsidRDefault="00760930" w:rsidP="00F90AFA">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eastAsia="zh-CN"/>
              </w:rPr>
            </w:pPr>
            <w:r>
              <w:rPr>
                <w:noProof/>
                <w:color w:val="2B579A"/>
                <w:shd w:val="clear" w:color="auto" w:fill="E6E6E6"/>
              </w:rPr>
              <w:drawing>
                <wp:inline distT="0" distB="0" distL="0" distR="0" wp14:anchorId="4F1CBE98" wp14:editId="11E9E69F">
                  <wp:extent cx="1687063" cy="366947"/>
                  <wp:effectExtent l="0" t="0" r="0" b="0"/>
                  <wp:docPr id="240" name="Picture 240" descr="A bar model with 6 equal sections, 3 section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6382" cy="377674"/>
                          </a:xfrm>
                          <a:prstGeom prst="rect">
                            <a:avLst/>
                          </a:prstGeom>
                        </pic:spPr>
                      </pic:pic>
                    </a:graphicData>
                  </a:graphic>
                </wp:inline>
              </w:drawing>
            </w:r>
          </w:p>
        </w:tc>
        <w:tc>
          <w:tcPr>
            <w:tcW w:w="656" w:type="pct"/>
          </w:tcPr>
          <w:p w14:paraId="2A107DF3" w14:textId="23ABCE3F" w:rsidR="003259F7" w:rsidRDefault="00000000" w:rsidP="00F90AFA">
            <w:pPr>
              <w:jc w:val="center"/>
              <w:cnfStyle w:val="000000010000" w:firstRow="0" w:lastRow="0" w:firstColumn="0" w:lastColumn="0" w:oddVBand="0" w:evenVBand="0" w:oddHBand="0" w:evenHBand="1" w:firstRowFirstColumn="0" w:firstRowLastColumn="0" w:lastRowFirstColumn="0" w:lastRowLastColumn="0"/>
              <w:rPr>
                <w:lang w:eastAsia="zh-CN"/>
              </w:rPr>
            </w:pPr>
            <m:oMathPara>
              <m:oMath>
                <m:f>
                  <m:fPr>
                    <m:ctrlPr>
                      <w:rPr>
                        <w:rFonts w:ascii="Cambria Math" w:hAnsi="Cambria Math"/>
                        <w:i/>
                        <w:lang w:eastAsia="zh-CN"/>
                      </w:rPr>
                    </m:ctrlPr>
                  </m:fPr>
                  <m:num>
                    <m:r>
                      <w:rPr>
                        <w:rFonts w:ascii="Cambria Math" w:hAnsi="Cambria Math"/>
                        <w:lang w:eastAsia="zh-CN"/>
                      </w:rPr>
                      <m:t>3</m:t>
                    </m:r>
                  </m:num>
                  <m:den>
                    <m:r>
                      <w:rPr>
                        <w:rFonts w:ascii="Cambria Math" w:hAnsi="Cambria Math"/>
                        <w:lang w:eastAsia="zh-CN"/>
                      </w:rPr>
                      <m:t>6</m:t>
                    </m:r>
                  </m:den>
                </m:f>
              </m:oMath>
            </m:oMathPara>
          </w:p>
        </w:tc>
      </w:tr>
      <w:tr w:rsidR="00784277" w14:paraId="7972E3EE" w14:textId="77777777" w:rsidTr="0078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011799F" w14:textId="7BBB5A99" w:rsidR="003259F7" w:rsidRPr="007205A9" w:rsidRDefault="009C62D4" w:rsidP="003259F7">
            <w:pPr>
              <w:rPr>
                <w:b w:val="0"/>
                <w:bCs/>
                <w:lang w:eastAsia="zh-CN"/>
              </w:rPr>
            </w:pPr>
            <w:r w:rsidRPr="007205A9">
              <w:rPr>
                <w:b w:val="0"/>
                <w:bCs/>
                <w:lang w:eastAsia="zh-CN"/>
              </w:rPr>
              <w:t xml:space="preserve">Row 3: </w:t>
            </w:r>
            <w:r w:rsidR="00CA042B" w:rsidRPr="007205A9">
              <w:rPr>
                <w:b w:val="0"/>
                <w:bCs/>
                <w:lang w:eastAsia="zh-CN"/>
              </w:rPr>
              <w:t>Create another representation for the diagrams in row 1 by either splitting or combining parts</w:t>
            </w:r>
          </w:p>
        </w:tc>
        <w:tc>
          <w:tcPr>
            <w:tcW w:w="1399" w:type="pct"/>
          </w:tcPr>
          <w:p w14:paraId="1973AD78" w14:textId="6B8E9B36" w:rsidR="003259F7" w:rsidRDefault="003259F7" w:rsidP="00F90AFA">
            <w:pPr>
              <w:jc w:val="center"/>
              <w:cnfStyle w:val="000000100000" w:firstRow="0" w:lastRow="0" w:firstColumn="0" w:lastColumn="0" w:oddVBand="0" w:evenVBand="0" w:oddHBand="1" w:evenHBand="0" w:firstRowFirstColumn="0" w:firstRowLastColumn="0" w:lastRowFirstColumn="0" w:lastRowLastColumn="0"/>
              <w:rPr>
                <w:noProof/>
              </w:rPr>
            </w:pPr>
            <w:r>
              <w:rPr>
                <w:noProof/>
                <w:color w:val="2B579A"/>
                <w:shd w:val="clear" w:color="auto" w:fill="E6E6E6"/>
              </w:rPr>
              <w:drawing>
                <wp:inline distT="0" distB="0" distL="0" distR="0" wp14:anchorId="58E54639" wp14:editId="182C0119">
                  <wp:extent cx="962208" cy="936000"/>
                  <wp:effectExtent l="0" t="0" r="9525" b="0"/>
                  <wp:docPr id="237" name="Picture 237" descr="Circle with 10 equal sectors, 5 sector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2208" cy="936000"/>
                          </a:xfrm>
                          <a:prstGeom prst="rect">
                            <a:avLst/>
                          </a:prstGeom>
                        </pic:spPr>
                      </pic:pic>
                    </a:graphicData>
                  </a:graphic>
                </wp:inline>
              </w:drawing>
            </w:r>
          </w:p>
        </w:tc>
        <w:tc>
          <w:tcPr>
            <w:tcW w:w="1547" w:type="pct"/>
          </w:tcPr>
          <w:p w14:paraId="3B3B068B" w14:textId="3A4D8C48" w:rsidR="003259F7" w:rsidRDefault="007B4EC8" w:rsidP="00F90AFA">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lang w:eastAsia="zh-CN"/>
              </w:rPr>
            </w:pPr>
            <w:r>
              <w:rPr>
                <w:noProof/>
                <w:color w:val="2B579A"/>
                <w:shd w:val="clear" w:color="auto" w:fill="E6E6E6"/>
              </w:rPr>
              <w:drawing>
                <wp:inline distT="0" distB="0" distL="0" distR="0" wp14:anchorId="4C0B8910" wp14:editId="3F380092">
                  <wp:extent cx="1711799" cy="364507"/>
                  <wp:effectExtent l="0" t="0" r="3175" b="0"/>
                  <wp:docPr id="241" name="Picture 241" descr="A bar model with 10 equal sections, 5 section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6680" cy="376193"/>
                          </a:xfrm>
                          <a:prstGeom prst="rect">
                            <a:avLst/>
                          </a:prstGeom>
                        </pic:spPr>
                      </pic:pic>
                    </a:graphicData>
                  </a:graphic>
                </wp:inline>
              </w:drawing>
            </w:r>
          </w:p>
        </w:tc>
        <w:tc>
          <w:tcPr>
            <w:tcW w:w="656" w:type="pct"/>
          </w:tcPr>
          <w:p w14:paraId="05D28CDE" w14:textId="0011ECBD" w:rsidR="003259F7" w:rsidRDefault="00000000" w:rsidP="00F90AFA">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eastAsia="zh-CN"/>
              </w:rPr>
            </w:pPr>
            <m:oMathPara>
              <m:oMath>
                <m:f>
                  <m:fPr>
                    <m:ctrlPr>
                      <w:rPr>
                        <w:rFonts w:ascii="Cambria Math" w:eastAsia="Calibri" w:hAnsi="Cambria Math" w:cs="Times New Roman"/>
                        <w:i/>
                        <w:color w:val="000000" w:themeColor="text1"/>
                        <w:lang w:eastAsia="zh-CN"/>
                      </w:rPr>
                    </m:ctrlPr>
                  </m:fPr>
                  <m:num>
                    <m:r>
                      <w:rPr>
                        <w:rFonts w:ascii="Cambria Math" w:eastAsia="Calibri" w:hAnsi="Cambria Math" w:cs="Times New Roman"/>
                        <w:lang w:eastAsia="zh-CN"/>
                      </w:rPr>
                      <m:t>5</m:t>
                    </m:r>
                    <m:ctrlPr>
                      <w:rPr>
                        <w:rFonts w:ascii="Cambria Math" w:eastAsia="Calibri" w:hAnsi="Cambria Math" w:cs="Times New Roman"/>
                        <w:i/>
                        <w:lang w:eastAsia="zh-CN"/>
                      </w:rPr>
                    </m:ctrlPr>
                  </m:num>
                  <m:den>
                    <m:r>
                      <w:rPr>
                        <w:rFonts w:ascii="Cambria Math" w:eastAsia="Calibri" w:hAnsi="Cambria Math" w:cs="Times New Roman"/>
                        <w:lang w:eastAsia="zh-CN"/>
                      </w:rPr>
                      <m:t>10</m:t>
                    </m:r>
                  </m:den>
                </m:f>
              </m:oMath>
            </m:oMathPara>
          </w:p>
        </w:tc>
      </w:tr>
    </w:tbl>
    <w:p w14:paraId="5E93FAB7" w14:textId="2AEF7D81" w:rsidR="003259F7" w:rsidRPr="00784277" w:rsidRDefault="003259F7" w:rsidP="00784277">
      <w:pPr>
        <w:pStyle w:val="ListBullet"/>
      </w:pPr>
      <w:r w:rsidRPr="00784277">
        <w:t>What do you notice about each visual representation?</w:t>
      </w:r>
    </w:p>
    <w:p w14:paraId="44F226DD" w14:textId="114C8112" w:rsidR="00F90AFA" w:rsidRPr="00784277" w:rsidRDefault="00F90AFA" w:rsidP="00784277">
      <w:pPr>
        <w:pStyle w:val="ListBullet"/>
      </w:pPr>
      <w:r w:rsidRPr="00784277">
        <w:t>What do you notice about the relationship between the numerator and the denominator in each of the fractions?</w:t>
      </w:r>
    </w:p>
    <w:p w14:paraId="6D7D7185" w14:textId="0917AD7A" w:rsidR="007B4EC8" w:rsidRDefault="00F90AFA" w:rsidP="00784277">
      <w:pPr>
        <w:pStyle w:val="ListBullet"/>
        <w:rPr>
          <w:lang w:eastAsia="zh-CN"/>
        </w:rPr>
      </w:pPr>
      <w:r w:rsidRPr="00784277">
        <w:lastRenderedPageBreak/>
        <w:t>Can you list any</w:t>
      </w:r>
      <w:r w:rsidR="00784277" w:rsidRPr="00784277">
        <w:t xml:space="preserve"> </w:t>
      </w:r>
      <w:r w:rsidRPr="00784277">
        <w:t>more fractions that represent the same probability as tossing a tail on a coin</w:t>
      </w:r>
      <w:r w:rsidR="00171D55" w:rsidRPr="00784277">
        <w:t xml:space="preserve"> and draw their visual representation</w:t>
      </w:r>
      <w:r w:rsidR="00171D55">
        <w:rPr>
          <w:lang w:eastAsia="zh-CN"/>
        </w:rPr>
        <w:t>?</w:t>
      </w:r>
    </w:p>
    <w:p w14:paraId="7E064486" w14:textId="1E3DAFF4" w:rsidR="00A25BBE" w:rsidRDefault="00D52451" w:rsidP="00784277">
      <w:pPr>
        <w:pStyle w:val="Heading4"/>
      </w:pPr>
      <w:r w:rsidRPr="00784277">
        <w:t>Sock selection</w:t>
      </w:r>
    </w:p>
    <w:p w14:paraId="517FCCED" w14:textId="07AD6AE6" w:rsidR="00A25BBE" w:rsidRDefault="0030505B" w:rsidP="00C9736D">
      <w:pPr>
        <w:rPr>
          <w:lang w:eastAsia="zh-CN"/>
        </w:rPr>
      </w:pPr>
      <w:r>
        <w:rPr>
          <w:noProof/>
          <w:color w:val="2B579A"/>
          <w:shd w:val="clear" w:color="auto" w:fill="E6E6E6"/>
        </w:rPr>
        <w:drawing>
          <wp:inline distT="0" distB="0" distL="0" distR="0" wp14:anchorId="22EAB726" wp14:editId="3F332DED">
            <wp:extent cx="1951630" cy="1178864"/>
            <wp:effectExtent l="0" t="0" r="0" b="2540"/>
            <wp:docPr id="13" name="Picture 13" descr="4 single socks: 1 plain green, 1 purple with 2 stripes, 1 plain blue, 1 pla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single socks: 1 plain green, 1 purple with 2 stripes, 1 plain blue, 1 plain orange."/>
                    <pic:cNvPicPr/>
                  </pic:nvPicPr>
                  <pic:blipFill>
                    <a:blip r:embed="rId39">
                      <a:extLst>
                        <a:ext uri="{BEBA8EAE-BF5A-486C-A8C5-ECC9F3942E4B}">
                          <a14:imgProps xmlns:a14="http://schemas.microsoft.com/office/drawing/2010/main">
                            <a14:imgLayer r:embed="rId40">
                              <a14:imgEffect>
                                <a14:brightnessContrast contrast="-40000"/>
                              </a14:imgEffect>
                            </a14:imgLayer>
                          </a14:imgProps>
                        </a:ext>
                      </a:extLst>
                    </a:blip>
                    <a:stretch>
                      <a:fillRect/>
                    </a:stretch>
                  </pic:blipFill>
                  <pic:spPr>
                    <a:xfrm>
                      <a:off x="0" y="0"/>
                      <a:ext cx="1978607" cy="1195159"/>
                    </a:xfrm>
                    <a:prstGeom prst="rect">
                      <a:avLst/>
                    </a:prstGeom>
                  </pic:spPr>
                </pic:pic>
              </a:graphicData>
            </a:graphic>
          </wp:inline>
        </w:drawing>
      </w:r>
    </w:p>
    <w:p w14:paraId="2EE590DE" w14:textId="46DBB463" w:rsidR="00A25BBE" w:rsidRDefault="00A25BBE" w:rsidP="00A25BBE">
      <w:pPr>
        <w:rPr>
          <w:lang w:eastAsia="zh-CN"/>
        </w:rPr>
      </w:pPr>
      <w:r>
        <w:rPr>
          <w:lang w:eastAsia="zh-CN"/>
        </w:rPr>
        <w:t xml:space="preserve">Probability of </w:t>
      </w:r>
      <w:r w:rsidR="00D52451">
        <w:rPr>
          <w:lang w:eastAsia="zh-CN"/>
        </w:rPr>
        <w:t xml:space="preserve">selecting the sock with stripes </w:t>
      </w:r>
      <w:r>
        <w:rPr>
          <w:lang w:eastAsia="zh-CN"/>
        </w:rPr>
        <w:t xml:space="preserve">= </w:t>
      </w:r>
      <w:r w:rsidR="00784277">
        <w:rPr>
          <w:lang w:eastAsia="zh-CN"/>
        </w:rPr>
        <w:t>__.</w:t>
      </w:r>
    </w:p>
    <w:tbl>
      <w:tblPr>
        <w:tblStyle w:val="Tableheader"/>
        <w:tblW w:w="5001" w:type="pct"/>
        <w:tblLayout w:type="fixed"/>
        <w:tblLook w:val="04A0" w:firstRow="1" w:lastRow="0" w:firstColumn="1" w:lastColumn="0" w:noHBand="0" w:noVBand="1"/>
        <w:tblDescription w:val="A table for students to calculate the fraction of the probability of selecting the sock with stripes."/>
      </w:tblPr>
      <w:tblGrid>
        <w:gridCol w:w="2688"/>
        <w:gridCol w:w="2693"/>
        <w:gridCol w:w="2978"/>
        <w:gridCol w:w="1265"/>
      </w:tblGrid>
      <w:tr w:rsidR="00AE5F74" w14:paraId="28B61191" w14:textId="77777777" w:rsidTr="00296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37F35649" w14:textId="77777777" w:rsidR="008D15A9" w:rsidRDefault="008D15A9">
            <w:pPr>
              <w:spacing w:before="192" w:after="192"/>
              <w:rPr>
                <w:lang w:eastAsia="zh-CN"/>
              </w:rPr>
            </w:pPr>
            <w:r>
              <w:rPr>
                <w:lang w:eastAsia="zh-CN"/>
              </w:rPr>
              <w:t>Instruction</w:t>
            </w:r>
          </w:p>
        </w:tc>
        <w:tc>
          <w:tcPr>
            <w:tcW w:w="1399" w:type="pct"/>
          </w:tcPr>
          <w:p w14:paraId="0D420CDC" w14:textId="77777777" w:rsidR="008D15A9" w:rsidRDefault="008D15A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1</w:t>
            </w:r>
          </w:p>
        </w:tc>
        <w:tc>
          <w:tcPr>
            <w:tcW w:w="1547" w:type="pct"/>
          </w:tcPr>
          <w:p w14:paraId="39F3FB56" w14:textId="77777777" w:rsidR="008D15A9" w:rsidRDefault="008D15A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2</w:t>
            </w:r>
          </w:p>
        </w:tc>
        <w:tc>
          <w:tcPr>
            <w:tcW w:w="657" w:type="pct"/>
          </w:tcPr>
          <w:p w14:paraId="5FFDDA8C" w14:textId="77777777" w:rsidR="008D15A9" w:rsidRDefault="008D15A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Fraction</w:t>
            </w:r>
          </w:p>
        </w:tc>
      </w:tr>
      <w:tr w:rsidR="00AE5F74" w14:paraId="19EE55F0" w14:textId="77777777" w:rsidTr="002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BCC9FF2" w14:textId="53905440" w:rsidR="00A25BBE" w:rsidRPr="00DB3C77" w:rsidRDefault="00BB7A5D">
            <w:pPr>
              <w:rPr>
                <w:b w:val="0"/>
                <w:bCs/>
                <w:lang w:eastAsia="zh-CN"/>
              </w:rPr>
            </w:pPr>
            <w:r w:rsidRPr="00DB3C77">
              <w:rPr>
                <w:b w:val="0"/>
                <w:bCs/>
                <w:lang w:eastAsia="zh-CN"/>
              </w:rPr>
              <w:t xml:space="preserve">Row 1: </w:t>
            </w:r>
            <w:r w:rsidR="00A25BBE" w:rsidRPr="00DB3C77">
              <w:rPr>
                <w:b w:val="0"/>
                <w:bCs/>
                <w:lang w:eastAsia="zh-CN"/>
              </w:rPr>
              <w:t xml:space="preserve">Represent the probability of </w:t>
            </w:r>
            <w:r w:rsidRPr="00DB3C77">
              <w:rPr>
                <w:b w:val="0"/>
                <w:bCs/>
                <w:lang w:eastAsia="zh-CN"/>
              </w:rPr>
              <w:t>selecting the sock with stripes</w:t>
            </w:r>
          </w:p>
        </w:tc>
        <w:tc>
          <w:tcPr>
            <w:tcW w:w="1399" w:type="pct"/>
          </w:tcPr>
          <w:p w14:paraId="2420F091"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76B228DD" wp14:editId="199C78B2">
                  <wp:extent cx="1056706" cy="1008000"/>
                  <wp:effectExtent l="0" t="0" r="0" b="1905"/>
                  <wp:docPr id="261" name="Picture 261"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1EB9A2A6"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rFonts w:eastAsia="SimSun"/>
                <w:lang w:eastAsia="zh-CN"/>
              </w:rPr>
            </w:pPr>
            <w:r>
              <w:rPr>
                <w:noProof/>
                <w:color w:val="2B579A"/>
                <w:shd w:val="clear" w:color="auto" w:fill="E6E6E6"/>
              </w:rPr>
              <w:drawing>
                <wp:inline distT="0" distB="0" distL="0" distR="0" wp14:anchorId="63EEE477" wp14:editId="08B8D21D">
                  <wp:extent cx="1583282" cy="371800"/>
                  <wp:effectExtent l="0" t="0" r="0" b="9525"/>
                  <wp:docPr id="262" name="Picture 262"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7" w:type="pct"/>
          </w:tcPr>
          <w:p w14:paraId="52A18814"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lang w:eastAsia="zh-CN"/>
              </w:rPr>
            </w:pPr>
          </w:p>
        </w:tc>
      </w:tr>
      <w:tr w:rsidR="00AE5F74" w14:paraId="112A76D0" w14:textId="77777777" w:rsidTr="00296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7639687" w14:textId="067F4257" w:rsidR="00A25BBE" w:rsidRPr="00DB3C77" w:rsidRDefault="00BB7A5D">
            <w:pPr>
              <w:rPr>
                <w:b w:val="0"/>
                <w:bCs/>
                <w:lang w:eastAsia="zh-CN"/>
              </w:rPr>
            </w:pPr>
            <w:r w:rsidRPr="00DB3C77">
              <w:rPr>
                <w:b w:val="0"/>
                <w:bCs/>
                <w:lang w:eastAsia="zh-CN"/>
              </w:rPr>
              <w:t>Row 2: Split each part of the diagrams in row 1</w:t>
            </w:r>
            <w:r w:rsidR="000912B3" w:rsidRPr="00DB3C77">
              <w:rPr>
                <w:b w:val="0"/>
                <w:bCs/>
                <w:lang w:eastAsia="zh-CN"/>
              </w:rPr>
              <w:t>,</w:t>
            </w:r>
            <w:r w:rsidRPr="00DB3C77">
              <w:rPr>
                <w:b w:val="0"/>
                <w:bCs/>
                <w:lang w:eastAsia="zh-CN"/>
              </w:rPr>
              <w:t xml:space="preserve"> into 3 equal parts</w:t>
            </w:r>
          </w:p>
        </w:tc>
        <w:tc>
          <w:tcPr>
            <w:tcW w:w="1399" w:type="pct"/>
          </w:tcPr>
          <w:p w14:paraId="729297AD" w14:textId="77777777" w:rsidR="00A25BBE" w:rsidRDefault="00A25BB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7946FF54" wp14:editId="7D483E40">
                  <wp:extent cx="1056706" cy="1008000"/>
                  <wp:effectExtent l="0" t="0" r="0" b="1905"/>
                  <wp:docPr id="263" name="Picture 263"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7CD1B17E" w14:textId="77777777" w:rsidR="00A25BBE" w:rsidRDefault="00A25BBE">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eastAsia="zh-CN"/>
              </w:rPr>
            </w:pPr>
            <w:r>
              <w:rPr>
                <w:noProof/>
                <w:color w:val="2B579A"/>
                <w:shd w:val="clear" w:color="auto" w:fill="E6E6E6"/>
              </w:rPr>
              <w:drawing>
                <wp:inline distT="0" distB="0" distL="0" distR="0" wp14:anchorId="252BE8D6" wp14:editId="25B31F23">
                  <wp:extent cx="1583282" cy="371800"/>
                  <wp:effectExtent l="0" t="0" r="0" b="9525"/>
                  <wp:docPr id="264" name="Picture 264"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7" w:type="pct"/>
          </w:tcPr>
          <w:p w14:paraId="13933379" w14:textId="77777777" w:rsidR="00A25BBE" w:rsidRDefault="00A25BBE">
            <w:pPr>
              <w:jc w:val="center"/>
              <w:cnfStyle w:val="000000010000" w:firstRow="0" w:lastRow="0" w:firstColumn="0" w:lastColumn="0" w:oddVBand="0" w:evenVBand="0" w:oddHBand="0" w:evenHBand="1" w:firstRowFirstColumn="0" w:firstRowLastColumn="0" w:lastRowFirstColumn="0" w:lastRowLastColumn="0"/>
              <w:rPr>
                <w:lang w:eastAsia="zh-CN"/>
              </w:rPr>
            </w:pPr>
          </w:p>
        </w:tc>
      </w:tr>
      <w:tr w:rsidR="00AE5F74" w14:paraId="3D175C5C" w14:textId="77777777" w:rsidTr="002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A43759A" w14:textId="3816C881" w:rsidR="00A25BBE" w:rsidRPr="00DB3C77" w:rsidRDefault="00BB7A5D">
            <w:pPr>
              <w:rPr>
                <w:b w:val="0"/>
                <w:bCs/>
                <w:lang w:eastAsia="zh-CN"/>
              </w:rPr>
            </w:pPr>
            <w:r w:rsidRPr="00DB3C77">
              <w:rPr>
                <w:b w:val="0"/>
                <w:bCs/>
                <w:lang w:eastAsia="zh-CN"/>
              </w:rPr>
              <w:t>Row 3: Create another representation for the diagrams in row 1 by either splitting or combining parts</w:t>
            </w:r>
          </w:p>
        </w:tc>
        <w:tc>
          <w:tcPr>
            <w:tcW w:w="1399" w:type="pct"/>
          </w:tcPr>
          <w:p w14:paraId="09038843"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noProof/>
              </w:rPr>
            </w:pPr>
            <w:r>
              <w:rPr>
                <w:noProof/>
                <w:color w:val="2B579A"/>
                <w:shd w:val="clear" w:color="auto" w:fill="E6E6E6"/>
              </w:rPr>
              <w:drawing>
                <wp:inline distT="0" distB="0" distL="0" distR="0" wp14:anchorId="7340D494" wp14:editId="4089B057">
                  <wp:extent cx="1056706" cy="1008000"/>
                  <wp:effectExtent l="0" t="0" r="0" b="1905"/>
                  <wp:docPr id="267" name="Picture 267"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678F3ACB"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lang w:eastAsia="zh-CN"/>
              </w:rPr>
            </w:pPr>
            <w:r>
              <w:rPr>
                <w:noProof/>
                <w:color w:val="2B579A"/>
                <w:shd w:val="clear" w:color="auto" w:fill="E6E6E6"/>
              </w:rPr>
              <w:drawing>
                <wp:inline distT="0" distB="0" distL="0" distR="0" wp14:anchorId="32EFCCD9" wp14:editId="61665658">
                  <wp:extent cx="1583282" cy="371800"/>
                  <wp:effectExtent l="0" t="0" r="0" b="9525"/>
                  <wp:docPr id="268" name="Picture 268"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7" w:type="pct"/>
          </w:tcPr>
          <w:p w14:paraId="7CCF7062" w14:textId="77777777" w:rsidR="00A25BBE" w:rsidRDefault="00A25BBE">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eastAsia="zh-CN"/>
              </w:rPr>
            </w:pPr>
          </w:p>
        </w:tc>
      </w:tr>
    </w:tbl>
    <w:p w14:paraId="443EF988" w14:textId="77777777" w:rsidR="00A25BBE" w:rsidRPr="00AE5F74" w:rsidRDefault="00A25BBE" w:rsidP="00AE5F74">
      <w:pPr>
        <w:pStyle w:val="ListBullet"/>
      </w:pPr>
      <w:r w:rsidRPr="00AE5F74">
        <w:t>What do you notice about each visual representation?</w:t>
      </w:r>
    </w:p>
    <w:p w14:paraId="3FD50B30" w14:textId="77777777" w:rsidR="00A25BBE" w:rsidRPr="00AE5F74" w:rsidRDefault="00A25BBE" w:rsidP="00AE5F74">
      <w:pPr>
        <w:pStyle w:val="ListBullet"/>
      </w:pPr>
      <w:r w:rsidRPr="00AE5F74">
        <w:t>What do you notice about the relationship between the numerator and the denominator in each of the fractions?</w:t>
      </w:r>
    </w:p>
    <w:p w14:paraId="3B622103" w14:textId="553E268A" w:rsidR="00651389" w:rsidRDefault="00A25BBE" w:rsidP="00AE5F74">
      <w:pPr>
        <w:pStyle w:val="ListBullet"/>
        <w:rPr>
          <w:lang w:eastAsia="zh-CN"/>
        </w:rPr>
      </w:pPr>
      <w:r w:rsidRPr="00AE5F74">
        <w:t>Can you list any</w:t>
      </w:r>
      <w:r w:rsidR="00AE5F74" w:rsidRPr="00AE5F74">
        <w:t xml:space="preserve"> </w:t>
      </w:r>
      <w:r w:rsidRPr="00AE5F74">
        <w:t xml:space="preserve">more fractions that represent the same probability as </w:t>
      </w:r>
      <w:r w:rsidR="00D52451" w:rsidRPr="00AE5F74">
        <w:t>selecting the sock with stripes</w:t>
      </w:r>
      <w:r w:rsidRPr="00AE5F74">
        <w:t>?</w:t>
      </w:r>
      <w:r w:rsidR="00651389">
        <w:rPr>
          <w:lang w:eastAsia="zh-CN"/>
        </w:rPr>
        <w:br w:type="page"/>
      </w:r>
    </w:p>
    <w:p w14:paraId="17441F0A" w14:textId="3368F80E" w:rsidR="00651389" w:rsidRDefault="00651389" w:rsidP="00AE5F74">
      <w:pPr>
        <w:pStyle w:val="Heading4"/>
      </w:pPr>
      <w:r w:rsidRPr="00AE5F74">
        <w:lastRenderedPageBreak/>
        <w:t xml:space="preserve">Rolling a regular </w:t>
      </w:r>
      <w:r w:rsidR="00AE5F74">
        <w:t>die</w:t>
      </w:r>
    </w:p>
    <w:p w14:paraId="2C14E3E3" w14:textId="13CF207E" w:rsidR="0030505B" w:rsidRDefault="0030505B" w:rsidP="00AE5F74">
      <w:r w:rsidRPr="00AE5F74">
        <w:rPr>
          <w:noProof/>
        </w:rPr>
        <w:drawing>
          <wp:inline distT="0" distB="0" distL="0" distR="0" wp14:anchorId="5002C454" wp14:editId="4E79D0D3">
            <wp:extent cx="1001707" cy="1001707"/>
            <wp:effectExtent l="0" t="0" r="8255" b="8255"/>
            <wp:docPr id="14" name="Picture 14" descr="Regular 6-sided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gular 6-sided dice"/>
                    <pic:cNvPicPr/>
                  </pic:nvPicPr>
                  <pic:blipFill>
                    <a:blip r:embed="rId43">
                      <a:extLst>
                        <a:ext uri="{28A0092B-C50C-407E-A947-70E740481C1C}">
                          <a14:useLocalDpi xmlns:a14="http://schemas.microsoft.com/office/drawing/2010/main" val="0"/>
                        </a:ext>
                      </a:extLst>
                    </a:blip>
                    <a:stretch>
                      <a:fillRect/>
                    </a:stretch>
                  </pic:blipFill>
                  <pic:spPr>
                    <a:xfrm>
                      <a:off x="0" y="0"/>
                      <a:ext cx="1001707" cy="1001707"/>
                    </a:xfrm>
                    <a:prstGeom prst="rect">
                      <a:avLst/>
                    </a:prstGeom>
                  </pic:spPr>
                </pic:pic>
              </a:graphicData>
            </a:graphic>
          </wp:inline>
        </w:drawing>
      </w:r>
    </w:p>
    <w:p w14:paraId="0C1E406B" w14:textId="22CA5B6A" w:rsidR="00AE5F74" w:rsidRDefault="00AE5F74" w:rsidP="00AE5F74">
      <w:pPr>
        <w:pStyle w:val="Imageattributioncaption0"/>
      </w:pPr>
      <w:r>
        <w:t>‘</w:t>
      </w:r>
      <w:r w:rsidRPr="00AE5F74">
        <w:t xml:space="preserve">Dice </w:t>
      </w:r>
      <w:proofErr w:type="spellStart"/>
      <w:r w:rsidRPr="00AE5F74">
        <w:t>png</w:t>
      </w:r>
      <w:proofErr w:type="spellEnd"/>
      <w:r w:rsidRPr="00AE5F74">
        <w:t xml:space="preserve"> sticker, transparent background</w:t>
      </w:r>
      <w:r>
        <w:t xml:space="preserve">’ is licensed under </w:t>
      </w:r>
      <w:hyperlink r:id="rId44" w:history="1">
        <w:r w:rsidRPr="00AE5F74">
          <w:rPr>
            <w:rStyle w:val="Hyperlink"/>
          </w:rPr>
          <w:t>CC0 1.0</w:t>
        </w:r>
      </w:hyperlink>
      <w:r>
        <w:t>.</w:t>
      </w:r>
    </w:p>
    <w:p w14:paraId="3E301F0E" w14:textId="5D00FEDC" w:rsidR="00651389" w:rsidRDefault="00651389" w:rsidP="00651389">
      <w:pPr>
        <w:rPr>
          <w:lang w:eastAsia="zh-CN"/>
        </w:rPr>
      </w:pPr>
      <w:r>
        <w:rPr>
          <w:lang w:eastAsia="zh-CN"/>
        </w:rPr>
        <w:t xml:space="preserve">Probability of rolling a 3 on a regular </w:t>
      </w:r>
      <w:r w:rsidR="00AE5F74">
        <w:rPr>
          <w:lang w:eastAsia="zh-CN"/>
        </w:rPr>
        <w:t xml:space="preserve">die </w:t>
      </w:r>
      <w:r>
        <w:rPr>
          <w:lang w:eastAsia="zh-CN"/>
        </w:rPr>
        <w:t xml:space="preserve">= </w:t>
      </w:r>
      <w:r w:rsidR="004A0CDE">
        <w:rPr>
          <w:lang w:eastAsia="zh-CN"/>
        </w:rPr>
        <w:t>__.</w:t>
      </w:r>
    </w:p>
    <w:tbl>
      <w:tblPr>
        <w:tblStyle w:val="Tableheader"/>
        <w:tblW w:w="5000" w:type="pct"/>
        <w:tblLayout w:type="fixed"/>
        <w:tblLook w:val="04A0" w:firstRow="1" w:lastRow="0" w:firstColumn="1" w:lastColumn="0" w:noHBand="0" w:noVBand="1"/>
        <w:tblDescription w:val="A table for students to calculate the fraction of the probability of rolling a 3 on a 6-sided die."/>
      </w:tblPr>
      <w:tblGrid>
        <w:gridCol w:w="2689"/>
        <w:gridCol w:w="2694"/>
        <w:gridCol w:w="2977"/>
        <w:gridCol w:w="1262"/>
      </w:tblGrid>
      <w:tr w:rsidR="00FA5D33" w14:paraId="7A3E3A87" w14:textId="77777777" w:rsidTr="00FA5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57243972" w14:textId="77777777" w:rsidR="00651389" w:rsidRDefault="00651389">
            <w:pPr>
              <w:spacing w:before="192" w:after="192"/>
              <w:rPr>
                <w:lang w:eastAsia="zh-CN"/>
              </w:rPr>
            </w:pPr>
            <w:r>
              <w:rPr>
                <w:lang w:eastAsia="zh-CN"/>
              </w:rPr>
              <w:t>Instruction</w:t>
            </w:r>
          </w:p>
        </w:tc>
        <w:tc>
          <w:tcPr>
            <w:tcW w:w="1400" w:type="pct"/>
          </w:tcPr>
          <w:p w14:paraId="23BCB0B1" w14:textId="77777777" w:rsidR="00651389" w:rsidRDefault="0065138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1</w:t>
            </w:r>
          </w:p>
        </w:tc>
        <w:tc>
          <w:tcPr>
            <w:tcW w:w="1547" w:type="pct"/>
          </w:tcPr>
          <w:p w14:paraId="18D34DD2" w14:textId="77777777" w:rsidR="00651389" w:rsidRDefault="0065138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2</w:t>
            </w:r>
          </w:p>
        </w:tc>
        <w:tc>
          <w:tcPr>
            <w:tcW w:w="656" w:type="pct"/>
          </w:tcPr>
          <w:p w14:paraId="7D5D2AC1" w14:textId="77777777" w:rsidR="00651389" w:rsidRDefault="0065138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Fraction</w:t>
            </w:r>
          </w:p>
        </w:tc>
      </w:tr>
      <w:tr w:rsidR="00FA5D33" w14:paraId="68A8EAAE" w14:textId="77777777" w:rsidTr="00FA5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4058362B" w14:textId="0A3E2C98" w:rsidR="00651389" w:rsidRPr="00DB3C77" w:rsidRDefault="004F7555">
            <w:pPr>
              <w:rPr>
                <w:b w:val="0"/>
                <w:bCs/>
                <w:lang w:eastAsia="zh-CN"/>
              </w:rPr>
            </w:pPr>
            <w:r w:rsidRPr="00DB3C77">
              <w:rPr>
                <w:b w:val="0"/>
                <w:bCs/>
                <w:lang w:eastAsia="zh-CN"/>
              </w:rPr>
              <w:t xml:space="preserve">Row 1: </w:t>
            </w:r>
            <w:r w:rsidR="00651389" w:rsidRPr="00DB3C77">
              <w:rPr>
                <w:b w:val="0"/>
                <w:bCs/>
                <w:lang w:eastAsia="zh-CN"/>
              </w:rPr>
              <w:t xml:space="preserve">Represent the probability of rolling a 3 on a regular </w:t>
            </w:r>
            <w:r w:rsidR="00FA5D33">
              <w:rPr>
                <w:b w:val="0"/>
                <w:bCs/>
                <w:lang w:eastAsia="zh-CN"/>
              </w:rPr>
              <w:t>die</w:t>
            </w:r>
          </w:p>
        </w:tc>
        <w:tc>
          <w:tcPr>
            <w:tcW w:w="1400" w:type="pct"/>
          </w:tcPr>
          <w:p w14:paraId="1322E378"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2593C9EA" wp14:editId="059A362A">
                  <wp:extent cx="1056706" cy="1008000"/>
                  <wp:effectExtent l="0" t="0" r="0" b="1905"/>
                  <wp:docPr id="256" name="Picture 256"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3C7D2FE3"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rFonts w:eastAsia="SimSun"/>
                <w:lang w:eastAsia="zh-CN"/>
              </w:rPr>
            </w:pPr>
            <w:r>
              <w:rPr>
                <w:noProof/>
                <w:color w:val="2B579A"/>
                <w:shd w:val="clear" w:color="auto" w:fill="E6E6E6"/>
              </w:rPr>
              <w:drawing>
                <wp:inline distT="0" distB="0" distL="0" distR="0" wp14:anchorId="2B9139F6" wp14:editId="7E620761">
                  <wp:extent cx="1583282" cy="371800"/>
                  <wp:effectExtent l="0" t="0" r="0" b="9525"/>
                  <wp:docPr id="252" name="Picture 252"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29A2E145"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lang w:eastAsia="zh-CN"/>
              </w:rPr>
            </w:pPr>
          </w:p>
        </w:tc>
      </w:tr>
      <w:tr w:rsidR="00FA5D33" w14:paraId="42F957CF" w14:textId="77777777" w:rsidTr="00FA5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33401484" w14:textId="03490463" w:rsidR="00651389" w:rsidRPr="00DB3C77" w:rsidRDefault="004F7555">
            <w:pPr>
              <w:rPr>
                <w:b w:val="0"/>
                <w:bCs/>
                <w:lang w:eastAsia="zh-CN"/>
              </w:rPr>
            </w:pPr>
            <w:r w:rsidRPr="00DB3C77">
              <w:rPr>
                <w:b w:val="0"/>
                <w:bCs/>
                <w:lang w:eastAsia="zh-CN"/>
              </w:rPr>
              <w:t xml:space="preserve">Row 2: </w:t>
            </w:r>
            <w:r w:rsidR="009801DA" w:rsidRPr="00DB3C77">
              <w:rPr>
                <w:b w:val="0"/>
                <w:bCs/>
                <w:lang w:eastAsia="zh-CN"/>
              </w:rPr>
              <w:t>Combine each set of 2 parts</w:t>
            </w:r>
            <w:r w:rsidRPr="00DB3C77">
              <w:rPr>
                <w:b w:val="0"/>
                <w:bCs/>
                <w:lang w:eastAsia="zh-CN"/>
              </w:rPr>
              <w:t xml:space="preserve"> of the diagrams in row 1</w:t>
            </w:r>
          </w:p>
        </w:tc>
        <w:tc>
          <w:tcPr>
            <w:tcW w:w="1400" w:type="pct"/>
          </w:tcPr>
          <w:p w14:paraId="3C5FD6BB" w14:textId="77777777" w:rsidR="00651389" w:rsidRPr="00DB3C77" w:rsidRDefault="00651389">
            <w:pPr>
              <w:jc w:val="center"/>
              <w:cnfStyle w:val="000000010000" w:firstRow="0" w:lastRow="0" w:firstColumn="0" w:lastColumn="0" w:oddVBand="0" w:evenVBand="0" w:oddHBand="0" w:evenHBand="1" w:firstRowFirstColumn="0" w:firstRowLastColumn="0" w:lastRowFirstColumn="0" w:lastRowLastColumn="0"/>
              <w:rPr>
                <w:lang w:eastAsia="zh-CN"/>
              </w:rPr>
            </w:pPr>
            <w:r w:rsidRPr="00DB3C77">
              <w:rPr>
                <w:noProof/>
                <w:color w:val="2B579A"/>
                <w:shd w:val="clear" w:color="auto" w:fill="E6E6E6"/>
              </w:rPr>
              <w:drawing>
                <wp:inline distT="0" distB="0" distL="0" distR="0" wp14:anchorId="4E01DA9A" wp14:editId="4ADE3F2E">
                  <wp:extent cx="1056706" cy="1008000"/>
                  <wp:effectExtent l="0" t="0" r="0" b="1905"/>
                  <wp:docPr id="257" name="Picture 257"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43BDA86A" w14:textId="77777777" w:rsidR="00651389" w:rsidRPr="00DB3C77" w:rsidRDefault="00651389">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eastAsia="zh-CN"/>
              </w:rPr>
            </w:pPr>
            <w:r w:rsidRPr="00DB3C77">
              <w:rPr>
                <w:noProof/>
                <w:color w:val="2B579A"/>
                <w:shd w:val="clear" w:color="auto" w:fill="E6E6E6"/>
              </w:rPr>
              <w:drawing>
                <wp:inline distT="0" distB="0" distL="0" distR="0" wp14:anchorId="0FA9B53F" wp14:editId="0FE74AD3">
                  <wp:extent cx="1583282" cy="371800"/>
                  <wp:effectExtent l="0" t="0" r="0" b="9525"/>
                  <wp:docPr id="253" name="Picture 253"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5DF2B43C" w14:textId="77777777" w:rsidR="00651389" w:rsidRPr="00DB3C77" w:rsidRDefault="00651389">
            <w:pPr>
              <w:jc w:val="center"/>
              <w:cnfStyle w:val="000000010000" w:firstRow="0" w:lastRow="0" w:firstColumn="0" w:lastColumn="0" w:oddVBand="0" w:evenVBand="0" w:oddHBand="0" w:evenHBand="1" w:firstRowFirstColumn="0" w:firstRowLastColumn="0" w:lastRowFirstColumn="0" w:lastRowLastColumn="0"/>
              <w:rPr>
                <w:lang w:eastAsia="zh-CN"/>
              </w:rPr>
            </w:pPr>
          </w:p>
        </w:tc>
      </w:tr>
      <w:tr w:rsidR="00FA5D33" w14:paraId="16268D9F" w14:textId="77777777" w:rsidTr="00FA5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2AA7D42" w14:textId="25DADB8F" w:rsidR="00651389" w:rsidRPr="00DB3C77" w:rsidRDefault="004F7555">
            <w:pPr>
              <w:rPr>
                <w:b w:val="0"/>
                <w:bCs/>
                <w:lang w:eastAsia="zh-CN"/>
              </w:rPr>
            </w:pPr>
            <w:r w:rsidRPr="00DB3C77">
              <w:rPr>
                <w:b w:val="0"/>
                <w:bCs/>
                <w:lang w:eastAsia="zh-CN"/>
              </w:rPr>
              <w:t>Row 3: Create another representation for the diagrams in row 1 by either splitting or combining parts</w:t>
            </w:r>
          </w:p>
        </w:tc>
        <w:tc>
          <w:tcPr>
            <w:tcW w:w="1400" w:type="pct"/>
          </w:tcPr>
          <w:p w14:paraId="11943DBF"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noProof/>
              </w:rPr>
            </w:pPr>
            <w:r>
              <w:rPr>
                <w:noProof/>
                <w:color w:val="2B579A"/>
                <w:shd w:val="clear" w:color="auto" w:fill="E6E6E6"/>
              </w:rPr>
              <w:drawing>
                <wp:inline distT="0" distB="0" distL="0" distR="0" wp14:anchorId="5EF62017" wp14:editId="3B3FCA05">
                  <wp:extent cx="1056706" cy="1008000"/>
                  <wp:effectExtent l="0" t="0" r="0" b="1905"/>
                  <wp:docPr id="259" name="Picture 259"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7F118A18"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lang w:eastAsia="zh-CN"/>
              </w:rPr>
            </w:pPr>
            <w:r>
              <w:rPr>
                <w:noProof/>
                <w:color w:val="2B579A"/>
                <w:shd w:val="clear" w:color="auto" w:fill="E6E6E6"/>
              </w:rPr>
              <w:drawing>
                <wp:inline distT="0" distB="0" distL="0" distR="0" wp14:anchorId="045FDB37" wp14:editId="0BC8EB48">
                  <wp:extent cx="1583282" cy="371800"/>
                  <wp:effectExtent l="0" t="0" r="0" b="9525"/>
                  <wp:docPr id="255" name="Picture 255"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5EEBC662" w14:textId="77777777" w:rsidR="00651389" w:rsidRDefault="00651389">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eastAsia="zh-CN"/>
              </w:rPr>
            </w:pPr>
          </w:p>
        </w:tc>
      </w:tr>
    </w:tbl>
    <w:p w14:paraId="6013D571" w14:textId="77777777" w:rsidR="00651389" w:rsidRPr="00FA5D33" w:rsidRDefault="00651389" w:rsidP="00FA5D33">
      <w:pPr>
        <w:pStyle w:val="ListBullet"/>
      </w:pPr>
      <w:r w:rsidRPr="00FA5D33">
        <w:t>What do you notice about each visual representation?</w:t>
      </w:r>
    </w:p>
    <w:p w14:paraId="609D94D3" w14:textId="77777777" w:rsidR="00651389" w:rsidRPr="00FA5D33" w:rsidRDefault="00651389" w:rsidP="00FA5D33">
      <w:pPr>
        <w:pStyle w:val="ListBullet"/>
      </w:pPr>
      <w:r w:rsidRPr="00FA5D33">
        <w:t>What do you notice about the relationship between the numerator and the denominator in each of the fractions?</w:t>
      </w:r>
    </w:p>
    <w:p w14:paraId="18634E2D" w14:textId="6DD1F71E" w:rsidR="00651389" w:rsidRPr="00FA5D33" w:rsidRDefault="00651389" w:rsidP="00FA5D33">
      <w:pPr>
        <w:pStyle w:val="ListBullet"/>
      </w:pPr>
      <w:r w:rsidRPr="00FA5D33">
        <w:t>Can you list any</w:t>
      </w:r>
      <w:r w:rsidR="00FA5D33" w:rsidRPr="00FA5D33">
        <w:t xml:space="preserve"> </w:t>
      </w:r>
      <w:r w:rsidRPr="00FA5D33">
        <w:t>more fractions that represent the same probability as rolling a multiple of 3?</w:t>
      </w:r>
    </w:p>
    <w:p w14:paraId="0A8123B9" w14:textId="6B17CE7C" w:rsidR="00196809" w:rsidRDefault="00196809">
      <w:pPr>
        <w:rPr>
          <w:lang w:eastAsia="zh-CN"/>
        </w:rPr>
      </w:pPr>
      <w:r>
        <w:rPr>
          <w:lang w:eastAsia="zh-CN"/>
        </w:rPr>
        <w:br w:type="page"/>
      </w:r>
    </w:p>
    <w:p w14:paraId="7C2FF923" w14:textId="095C64AB" w:rsidR="00196809" w:rsidRDefault="00196809" w:rsidP="00C207B4">
      <w:pPr>
        <w:pStyle w:val="Heading4"/>
      </w:pPr>
      <w:r w:rsidRPr="00C207B4">
        <w:lastRenderedPageBreak/>
        <w:t>Team captain</w:t>
      </w:r>
    </w:p>
    <w:p w14:paraId="7556B815" w14:textId="77ED9B92" w:rsidR="00341898" w:rsidRDefault="00341898" w:rsidP="00341898">
      <w:pPr>
        <w:keepNext/>
      </w:pPr>
      <w:r>
        <w:rPr>
          <w:noProof/>
          <w:color w:val="2B579A"/>
          <w:shd w:val="clear" w:color="auto" w:fill="E6E6E6"/>
        </w:rPr>
        <w:drawing>
          <wp:inline distT="0" distB="0" distL="0" distR="0" wp14:anchorId="2C471A4F" wp14:editId="02BEDCA1">
            <wp:extent cx="1862920" cy="622645"/>
            <wp:effectExtent l="0" t="0" r="4445" b="6350"/>
            <wp:docPr id="15" name="Picture 15" descr="5 people standing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 people standing in a row."/>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1878580" cy="627879"/>
                    </a:xfrm>
                    <a:prstGeom prst="rect">
                      <a:avLst/>
                    </a:prstGeom>
                    <a:noFill/>
                    <a:ln>
                      <a:noFill/>
                    </a:ln>
                    <a:extLst>
                      <a:ext uri="{53640926-AAD7-44D8-BBD7-CCE9431645EC}">
                        <a14:shadowObscured xmlns:a14="http://schemas.microsoft.com/office/drawing/2010/main"/>
                      </a:ext>
                    </a:extLst>
                  </pic:spPr>
                </pic:pic>
              </a:graphicData>
            </a:graphic>
          </wp:inline>
        </w:drawing>
      </w:r>
    </w:p>
    <w:p w14:paraId="71762752" w14:textId="1BC98D5F" w:rsidR="00C207B4" w:rsidRDefault="00C207B4" w:rsidP="00C207B4">
      <w:pPr>
        <w:pStyle w:val="Imageattributioncaption0"/>
      </w:pPr>
      <w:r>
        <w:t>‘</w:t>
      </w:r>
      <w:r w:rsidRPr="00C207B4">
        <w:t>Friendship garland clipart, colorful illustration</w:t>
      </w:r>
      <w:r>
        <w:t xml:space="preserve">’ </w:t>
      </w:r>
      <w:r w:rsidRPr="00C207B4">
        <w:t xml:space="preserve">is licensed under </w:t>
      </w:r>
      <w:hyperlink r:id="rId46" w:history="1">
        <w:r w:rsidRPr="00C207B4">
          <w:rPr>
            <w:rStyle w:val="Hyperlink"/>
          </w:rPr>
          <w:t>CC0 1.0</w:t>
        </w:r>
      </w:hyperlink>
      <w:r>
        <w:t>.</w:t>
      </w:r>
    </w:p>
    <w:p w14:paraId="5975B0D7" w14:textId="7C6C4542" w:rsidR="00196809" w:rsidRDefault="00196809" w:rsidP="00196809">
      <w:pPr>
        <w:rPr>
          <w:lang w:eastAsia="zh-CN"/>
        </w:rPr>
      </w:pPr>
      <w:r>
        <w:rPr>
          <w:lang w:eastAsia="zh-CN"/>
        </w:rPr>
        <w:t xml:space="preserve">Probability of </w:t>
      </w:r>
      <w:r w:rsidR="009801DA">
        <w:rPr>
          <w:lang w:eastAsia="zh-CN"/>
        </w:rPr>
        <w:t xml:space="preserve">being randomly selected team captain in a team of 5 players </w:t>
      </w:r>
      <w:r>
        <w:rPr>
          <w:lang w:eastAsia="zh-CN"/>
        </w:rPr>
        <w:t xml:space="preserve">= </w:t>
      </w:r>
      <w:r w:rsidR="00C207B4">
        <w:rPr>
          <w:lang w:eastAsia="zh-CN"/>
        </w:rPr>
        <w:t>__.</w:t>
      </w:r>
    </w:p>
    <w:tbl>
      <w:tblPr>
        <w:tblStyle w:val="Tableheader"/>
        <w:tblW w:w="5000" w:type="pct"/>
        <w:tblLayout w:type="fixed"/>
        <w:tblLook w:val="04A0" w:firstRow="1" w:lastRow="0" w:firstColumn="1" w:lastColumn="0" w:noHBand="0" w:noVBand="1"/>
        <w:tblDescription w:val="A table for students to calculate the probability of being randomly selected team captain in a team of 5 players."/>
      </w:tblPr>
      <w:tblGrid>
        <w:gridCol w:w="2689"/>
        <w:gridCol w:w="2694"/>
        <w:gridCol w:w="2977"/>
        <w:gridCol w:w="1262"/>
      </w:tblGrid>
      <w:tr w:rsidR="00F80F09" w14:paraId="3EFC4F3C" w14:textId="77777777" w:rsidTr="00F80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130DFDAD" w14:textId="77777777" w:rsidR="00196809" w:rsidRDefault="00196809">
            <w:pPr>
              <w:spacing w:before="192" w:after="192"/>
              <w:rPr>
                <w:lang w:eastAsia="zh-CN"/>
              </w:rPr>
            </w:pPr>
            <w:r>
              <w:rPr>
                <w:lang w:eastAsia="zh-CN"/>
              </w:rPr>
              <w:t>Instruction</w:t>
            </w:r>
          </w:p>
        </w:tc>
        <w:tc>
          <w:tcPr>
            <w:tcW w:w="1400" w:type="pct"/>
          </w:tcPr>
          <w:p w14:paraId="1AC999F6" w14:textId="77777777" w:rsidR="00196809" w:rsidRDefault="0019680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1</w:t>
            </w:r>
          </w:p>
        </w:tc>
        <w:tc>
          <w:tcPr>
            <w:tcW w:w="1547" w:type="pct"/>
          </w:tcPr>
          <w:p w14:paraId="43242A1D" w14:textId="77777777" w:rsidR="00196809" w:rsidRDefault="0019680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Visual representation 2</w:t>
            </w:r>
          </w:p>
        </w:tc>
        <w:tc>
          <w:tcPr>
            <w:tcW w:w="656" w:type="pct"/>
          </w:tcPr>
          <w:p w14:paraId="5D7079C4" w14:textId="77777777" w:rsidR="00196809" w:rsidRDefault="0019680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Fraction</w:t>
            </w:r>
          </w:p>
        </w:tc>
      </w:tr>
      <w:tr w:rsidR="00F80F09" w14:paraId="3E1270BE" w14:textId="77777777" w:rsidTr="00F8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0789460" w14:textId="6C01BD8D" w:rsidR="00196809" w:rsidRPr="00DB3C77" w:rsidRDefault="007B7A24">
            <w:pPr>
              <w:rPr>
                <w:b w:val="0"/>
                <w:bCs/>
                <w:lang w:eastAsia="zh-CN"/>
              </w:rPr>
            </w:pPr>
            <w:r w:rsidRPr="00DB3C77">
              <w:rPr>
                <w:b w:val="0"/>
                <w:bCs/>
                <w:lang w:eastAsia="zh-CN"/>
              </w:rPr>
              <w:t xml:space="preserve">Row 1: </w:t>
            </w:r>
            <w:r w:rsidR="00196809" w:rsidRPr="00DB3C77">
              <w:rPr>
                <w:b w:val="0"/>
                <w:bCs/>
                <w:lang w:eastAsia="zh-CN"/>
              </w:rPr>
              <w:t xml:space="preserve">Represent the probability of </w:t>
            </w:r>
            <w:r w:rsidR="009801DA" w:rsidRPr="00DB3C77">
              <w:rPr>
                <w:b w:val="0"/>
                <w:bCs/>
                <w:lang w:eastAsia="zh-CN"/>
              </w:rPr>
              <w:t>being randomly selected team captain in a team of 5 players</w:t>
            </w:r>
          </w:p>
        </w:tc>
        <w:tc>
          <w:tcPr>
            <w:tcW w:w="1400" w:type="pct"/>
          </w:tcPr>
          <w:p w14:paraId="5CE11013"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36B71ADB" wp14:editId="5C5B0EED">
                  <wp:extent cx="1056706" cy="1008000"/>
                  <wp:effectExtent l="0" t="0" r="0" b="1905"/>
                  <wp:docPr id="282" name="Picture 282"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413283A4"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rFonts w:eastAsia="SimSun"/>
                <w:lang w:eastAsia="zh-CN"/>
              </w:rPr>
            </w:pPr>
            <w:r>
              <w:rPr>
                <w:noProof/>
                <w:color w:val="2B579A"/>
                <w:shd w:val="clear" w:color="auto" w:fill="E6E6E6"/>
              </w:rPr>
              <w:drawing>
                <wp:inline distT="0" distB="0" distL="0" distR="0" wp14:anchorId="4AABF381" wp14:editId="34810B6D">
                  <wp:extent cx="1583282" cy="371800"/>
                  <wp:effectExtent l="0" t="0" r="0" b="9525"/>
                  <wp:docPr id="283" name="Picture 283"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49F10325"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lang w:eastAsia="zh-CN"/>
              </w:rPr>
            </w:pPr>
          </w:p>
        </w:tc>
      </w:tr>
      <w:tr w:rsidR="00F80F09" w14:paraId="1B29A412" w14:textId="77777777" w:rsidTr="00F8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47BFBBE" w14:textId="2607AFF6" w:rsidR="00196809" w:rsidRPr="00DB3C77" w:rsidRDefault="007B7A24">
            <w:pPr>
              <w:rPr>
                <w:b w:val="0"/>
                <w:bCs/>
                <w:lang w:eastAsia="zh-CN"/>
              </w:rPr>
            </w:pPr>
            <w:r w:rsidRPr="00DB3C77">
              <w:rPr>
                <w:b w:val="0"/>
                <w:bCs/>
                <w:lang w:eastAsia="zh-CN"/>
              </w:rPr>
              <w:t>Row 2: Split each part of the diagrams in row 1 into 2 equal parts</w:t>
            </w:r>
          </w:p>
        </w:tc>
        <w:tc>
          <w:tcPr>
            <w:tcW w:w="1400" w:type="pct"/>
          </w:tcPr>
          <w:p w14:paraId="0375963F" w14:textId="77777777" w:rsidR="00196809" w:rsidRDefault="00196809">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1D9F45DB" wp14:editId="58AC6CA0">
                  <wp:extent cx="1056706" cy="1008000"/>
                  <wp:effectExtent l="0" t="0" r="0" b="1905"/>
                  <wp:docPr id="284" name="Picture 284"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5111A9C8" w14:textId="77777777" w:rsidR="00196809" w:rsidRDefault="00196809">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eastAsia="zh-CN"/>
              </w:rPr>
            </w:pPr>
            <w:r>
              <w:rPr>
                <w:noProof/>
                <w:color w:val="2B579A"/>
                <w:shd w:val="clear" w:color="auto" w:fill="E6E6E6"/>
              </w:rPr>
              <w:drawing>
                <wp:inline distT="0" distB="0" distL="0" distR="0" wp14:anchorId="141C31DA" wp14:editId="4B7BB382">
                  <wp:extent cx="1583282" cy="371800"/>
                  <wp:effectExtent l="0" t="0" r="0" b="9525"/>
                  <wp:docPr id="285" name="Picture 285"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2DAB2EA8" w14:textId="77777777" w:rsidR="00196809" w:rsidRDefault="00196809">
            <w:pPr>
              <w:jc w:val="center"/>
              <w:cnfStyle w:val="000000010000" w:firstRow="0" w:lastRow="0" w:firstColumn="0" w:lastColumn="0" w:oddVBand="0" w:evenVBand="0" w:oddHBand="0" w:evenHBand="1" w:firstRowFirstColumn="0" w:firstRowLastColumn="0" w:lastRowFirstColumn="0" w:lastRowLastColumn="0"/>
              <w:rPr>
                <w:lang w:eastAsia="zh-CN"/>
              </w:rPr>
            </w:pPr>
          </w:p>
        </w:tc>
      </w:tr>
      <w:tr w:rsidR="00F80F09" w14:paraId="0C0D116D" w14:textId="77777777" w:rsidTr="00F8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2788137E" w14:textId="2854996E" w:rsidR="00196809" w:rsidRPr="00DB3C77" w:rsidRDefault="007B7A24">
            <w:pPr>
              <w:rPr>
                <w:b w:val="0"/>
                <w:bCs/>
                <w:lang w:eastAsia="zh-CN"/>
              </w:rPr>
            </w:pPr>
            <w:r w:rsidRPr="00DB3C77">
              <w:rPr>
                <w:b w:val="0"/>
                <w:bCs/>
                <w:lang w:eastAsia="zh-CN"/>
              </w:rPr>
              <w:t>Row 3: Create another representation for the diagrams in row 1 by either splitting or combining parts</w:t>
            </w:r>
          </w:p>
        </w:tc>
        <w:tc>
          <w:tcPr>
            <w:tcW w:w="1400" w:type="pct"/>
          </w:tcPr>
          <w:p w14:paraId="2A609128"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noProof/>
              </w:rPr>
            </w:pPr>
            <w:r>
              <w:rPr>
                <w:noProof/>
                <w:color w:val="2B579A"/>
                <w:shd w:val="clear" w:color="auto" w:fill="E6E6E6"/>
              </w:rPr>
              <w:drawing>
                <wp:inline distT="0" distB="0" distL="0" distR="0" wp14:anchorId="6132BF28" wp14:editId="6FBED45B">
                  <wp:extent cx="1056706" cy="1008000"/>
                  <wp:effectExtent l="0" t="0" r="0" b="1905"/>
                  <wp:docPr id="286" name="Picture 286"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6706" cy="1008000"/>
                          </a:xfrm>
                          <a:prstGeom prst="rect">
                            <a:avLst/>
                          </a:prstGeom>
                        </pic:spPr>
                      </pic:pic>
                    </a:graphicData>
                  </a:graphic>
                </wp:inline>
              </w:drawing>
            </w:r>
          </w:p>
        </w:tc>
        <w:tc>
          <w:tcPr>
            <w:tcW w:w="1547" w:type="pct"/>
          </w:tcPr>
          <w:p w14:paraId="55AD70D7"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lang w:eastAsia="zh-CN"/>
              </w:rPr>
            </w:pPr>
            <w:r>
              <w:rPr>
                <w:noProof/>
                <w:color w:val="2B579A"/>
                <w:shd w:val="clear" w:color="auto" w:fill="E6E6E6"/>
              </w:rPr>
              <w:drawing>
                <wp:inline distT="0" distB="0" distL="0" distR="0" wp14:anchorId="078AC9EB" wp14:editId="7D5AE8CC">
                  <wp:extent cx="1583282" cy="371800"/>
                  <wp:effectExtent l="0" t="0" r="0" b="9525"/>
                  <wp:docPr id="287" name="Picture 287"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8287" cy="380020"/>
                          </a:xfrm>
                          <a:prstGeom prst="rect">
                            <a:avLst/>
                          </a:prstGeom>
                        </pic:spPr>
                      </pic:pic>
                    </a:graphicData>
                  </a:graphic>
                </wp:inline>
              </w:drawing>
            </w:r>
          </w:p>
        </w:tc>
        <w:tc>
          <w:tcPr>
            <w:tcW w:w="656" w:type="pct"/>
          </w:tcPr>
          <w:p w14:paraId="79CEC29E" w14:textId="77777777" w:rsidR="00196809" w:rsidRDefault="00196809">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eastAsia="zh-CN"/>
              </w:rPr>
            </w:pPr>
          </w:p>
        </w:tc>
      </w:tr>
    </w:tbl>
    <w:p w14:paraId="6C6236F8" w14:textId="77777777" w:rsidR="00196809" w:rsidRPr="00F80F09" w:rsidRDefault="00196809" w:rsidP="00F80F09">
      <w:pPr>
        <w:pStyle w:val="ListBullet"/>
      </w:pPr>
      <w:r w:rsidRPr="00F80F09">
        <w:t>What do you notice about each visual representation?</w:t>
      </w:r>
    </w:p>
    <w:p w14:paraId="5356FFA1" w14:textId="77777777" w:rsidR="00196809" w:rsidRPr="00F80F09" w:rsidRDefault="00196809" w:rsidP="00F80F09">
      <w:pPr>
        <w:pStyle w:val="ListBullet"/>
      </w:pPr>
      <w:r w:rsidRPr="00F80F09">
        <w:t>What do you notice about the relationship between the numerator and the denominator in each of the fractions?</w:t>
      </w:r>
    </w:p>
    <w:p w14:paraId="4B99A425" w14:textId="4C7D642F" w:rsidR="00196809" w:rsidRPr="00F80F09" w:rsidRDefault="00196809" w:rsidP="00F80F09">
      <w:pPr>
        <w:pStyle w:val="ListBullet"/>
      </w:pPr>
      <w:r w:rsidRPr="00F80F09">
        <w:t>Can you list any</w:t>
      </w:r>
      <w:r w:rsidR="00F80F09" w:rsidRPr="00F80F09">
        <w:t xml:space="preserve"> </w:t>
      </w:r>
      <w:r w:rsidRPr="00F80F09">
        <w:t xml:space="preserve">more fractions that represent the same probability as </w:t>
      </w:r>
      <w:r w:rsidR="00FF3ACF" w:rsidRPr="00F80F09">
        <w:t>randomly selecting a captain from a team of 5 players</w:t>
      </w:r>
      <w:r w:rsidRPr="00F80F09">
        <w:t>?</w:t>
      </w:r>
    </w:p>
    <w:p w14:paraId="4DD6382F" w14:textId="7C46E5E2" w:rsidR="00380897" w:rsidRDefault="00380897" w:rsidP="00380897">
      <w:pPr>
        <w:pStyle w:val="Heading3"/>
        <w:numPr>
          <w:ilvl w:val="2"/>
          <w:numId w:val="2"/>
        </w:numPr>
        <w:ind w:left="0"/>
      </w:pPr>
      <w:bookmarkStart w:id="3" w:name="_Same,_same,_but"/>
      <w:bookmarkEnd w:id="3"/>
      <w:r>
        <w:lastRenderedPageBreak/>
        <w:t xml:space="preserve">Same, same, but different – </w:t>
      </w:r>
      <w:r w:rsidR="006640A2">
        <w:t>a</w:t>
      </w:r>
      <w:r>
        <w:t>ctivity 2</w:t>
      </w:r>
    </w:p>
    <w:p w14:paraId="3D1710FC" w14:textId="7DFDC1DD" w:rsidR="00A95BCD" w:rsidRDefault="00A95BCD" w:rsidP="00A95BCD">
      <w:pPr>
        <w:rPr>
          <w:lang w:eastAsia="zh-CN"/>
        </w:rPr>
      </w:pPr>
      <w:r>
        <w:rPr>
          <w:lang w:eastAsia="zh-CN"/>
        </w:rPr>
        <w:t>Design different spinners and marble bags to represent the same probability as the event.</w:t>
      </w:r>
    </w:p>
    <w:tbl>
      <w:tblPr>
        <w:tblStyle w:val="Tableheader"/>
        <w:tblW w:w="0" w:type="auto"/>
        <w:tblLook w:val="04A0" w:firstRow="1" w:lastRow="0" w:firstColumn="1" w:lastColumn="0" w:noHBand="0" w:noVBand="1"/>
        <w:tblDescription w:val="A table for students to design different spinners and marble bags to represent the same probability as the event."/>
      </w:tblPr>
      <w:tblGrid>
        <w:gridCol w:w="3514"/>
        <w:gridCol w:w="3131"/>
        <w:gridCol w:w="2786"/>
        <w:gridCol w:w="30"/>
      </w:tblGrid>
      <w:tr w:rsidR="00A95BCD" w:rsidRPr="00DD41AA" w14:paraId="1D09C119" w14:textId="77777777" w:rsidTr="00AF0B48">
        <w:trPr>
          <w:gridAfter w:val="1"/>
          <w:cnfStyle w:val="100000000000" w:firstRow="1" w:lastRow="0" w:firstColumn="0" w:lastColumn="0" w:oddVBand="0" w:evenVBand="0" w:oddHBand="0" w:evenHBand="0" w:firstRowFirstColumn="0" w:firstRowLastColumn="0" w:lastRowFirstColumn="0" w:lastRowLastColumn="0"/>
          <w:wAfter w:w="30" w:type="dxa"/>
          <w:trHeight w:val="899"/>
        </w:trPr>
        <w:tc>
          <w:tcPr>
            <w:cnfStyle w:val="001000000000" w:firstRow="0" w:lastRow="0" w:firstColumn="1" w:lastColumn="0" w:oddVBand="0" w:evenVBand="0" w:oddHBand="0" w:evenHBand="0" w:firstRowFirstColumn="0" w:firstRowLastColumn="0" w:lastRowFirstColumn="0" w:lastRowLastColumn="0"/>
            <w:tcW w:w="3514" w:type="dxa"/>
          </w:tcPr>
          <w:p w14:paraId="38F37734" w14:textId="77777777" w:rsidR="00A95BCD" w:rsidRPr="00DD41AA" w:rsidRDefault="00A95BCD" w:rsidP="00DD41AA">
            <w:r w:rsidRPr="00DD41AA">
              <w:t>Event</w:t>
            </w:r>
          </w:p>
        </w:tc>
        <w:tc>
          <w:tcPr>
            <w:tcW w:w="3131" w:type="dxa"/>
          </w:tcPr>
          <w:p w14:paraId="6F30CFB1" w14:textId="77777777" w:rsidR="00A95BCD" w:rsidRPr="00DD41AA" w:rsidRDefault="00A95BCD" w:rsidP="00DD41AA">
            <w:pPr>
              <w:cnfStyle w:val="100000000000" w:firstRow="1" w:lastRow="0" w:firstColumn="0" w:lastColumn="0" w:oddVBand="0" w:evenVBand="0" w:oddHBand="0" w:evenHBand="0" w:firstRowFirstColumn="0" w:firstRowLastColumn="0" w:lastRowFirstColumn="0" w:lastRowLastColumn="0"/>
            </w:pPr>
            <w:r w:rsidRPr="00DD41AA">
              <w:t>Spinner</w:t>
            </w:r>
          </w:p>
        </w:tc>
        <w:tc>
          <w:tcPr>
            <w:tcW w:w="2786" w:type="dxa"/>
          </w:tcPr>
          <w:p w14:paraId="3E9CB648" w14:textId="77777777" w:rsidR="00A95BCD" w:rsidRPr="00DD41AA" w:rsidRDefault="00A95BCD" w:rsidP="00DD41AA">
            <w:pPr>
              <w:cnfStyle w:val="100000000000" w:firstRow="1" w:lastRow="0" w:firstColumn="0" w:lastColumn="0" w:oddVBand="0" w:evenVBand="0" w:oddHBand="0" w:evenHBand="0" w:firstRowFirstColumn="0" w:firstRowLastColumn="0" w:lastRowFirstColumn="0" w:lastRowLastColumn="0"/>
            </w:pPr>
            <w:r w:rsidRPr="00DD41AA">
              <w:t>Marble bag</w:t>
            </w:r>
          </w:p>
        </w:tc>
      </w:tr>
      <w:tr w:rsidR="00A95BCD" w14:paraId="1B292839" w14:textId="77777777" w:rsidTr="00A82206">
        <w:trPr>
          <w:cnfStyle w:val="000000100000" w:firstRow="0" w:lastRow="0" w:firstColumn="0" w:lastColumn="0" w:oddVBand="0" w:evenVBand="0" w:oddHBand="1" w:evenHBand="0" w:firstRowFirstColumn="0" w:firstRowLastColumn="0" w:lastRowFirstColumn="0" w:lastRowLastColumn="0"/>
          <w:trHeight w:val="1702"/>
        </w:trPr>
        <w:tc>
          <w:tcPr>
            <w:cnfStyle w:val="001000000000" w:firstRow="0" w:lastRow="0" w:firstColumn="1" w:lastColumn="0" w:oddVBand="0" w:evenVBand="0" w:oddHBand="0" w:evenHBand="0" w:firstRowFirstColumn="0" w:firstRowLastColumn="0" w:lastRowFirstColumn="0" w:lastRowLastColumn="0"/>
            <w:tcW w:w="3514" w:type="dxa"/>
          </w:tcPr>
          <w:p w14:paraId="1A41A6DD" w14:textId="77777777" w:rsidR="00A95BCD" w:rsidRDefault="00A95BCD" w:rsidP="00AF0B48">
            <w:pPr>
              <w:rPr>
                <w:lang w:eastAsia="zh-CN"/>
              </w:rPr>
            </w:pPr>
            <w:r w:rsidRPr="00552CD9">
              <w:rPr>
                <w:lang w:eastAsia="zh-CN"/>
              </w:rPr>
              <w:t>Tossing a tail on a coin</w:t>
            </w:r>
          </w:p>
          <w:p w14:paraId="38867B26" w14:textId="62B40696" w:rsidR="00A95BCD" w:rsidRPr="00EC7547" w:rsidRDefault="00296AC2" w:rsidP="00296AC2">
            <w:pPr>
              <w:keepNext/>
              <w:jc w:val="center"/>
              <w:rPr>
                <w:b w:val="0"/>
              </w:rPr>
            </w:pPr>
            <w:r w:rsidRPr="00296AC2">
              <w:rPr>
                <w:noProof/>
              </w:rPr>
              <w:drawing>
                <wp:inline distT="0" distB="0" distL="0" distR="0" wp14:anchorId="2C89F536" wp14:editId="4390EB90">
                  <wp:extent cx="1562180" cy="1168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2180" cy="1168460"/>
                          </a:xfrm>
                          <a:prstGeom prst="rect">
                            <a:avLst/>
                          </a:prstGeom>
                        </pic:spPr>
                      </pic:pic>
                    </a:graphicData>
                  </a:graphic>
                </wp:inline>
              </w:drawing>
            </w:r>
          </w:p>
        </w:tc>
        <w:tc>
          <w:tcPr>
            <w:tcW w:w="3131" w:type="dxa"/>
          </w:tcPr>
          <w:p w14:paraId="1A2F3075" w14:textId="77777777" w:rsidR="00A95BCD" w:rsidRDefault="00A95BCD" w:rsidP="00AF0B48">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379AD269" wp14:editId="4986D6D8">
                  <wp:extent cx="1236537" cy="1310185"/>
                  <wp:effectExtent l="0" t="0" r="1905" b="4445"/>
                  <wp:docPr id="1" name="Picture 1" descr="Spinner with 6 equal sections, 3 are pink, 2 are blue and 1 i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74318" cy="1350216"/>
                          </a:xfrm>
                          <a:prstGeom prst="rect">
                            <a:avLst/>
                          </a:prstGeom>
                        </pic:spPr>
                      </pic:pic>
                    </a:graphicData>
                  </a:graphic>
                </wp:inline>
              </w:drawing>
            </w:r>
          </w:p>
          <w:p w14:paraId="1F62AF34" w14:textId="77777777" w:rsidR="00A95BCD" w:rsidRDefault="00A95BCD" w:rsidP="00AF0B48">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Spinning pink</w:t>
            </w:r>
          </w:p>
        </w:tc>
        <w:tc>
          <w:tcPr>
            <w:tcW w:w="2816" w:type="dxa"/>
            <w:gridSpan w:val="2"/>
          </w:tcPr>
          <w:p w14:paraId="27E8284C" w14:textId="77777777" w:rsidR="00A95BCD" w:rsidRDefault="00A95BCD" w:rsidP="00AF0B48">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54ECE7FF" wp14:editId="1F8CFF13">
                  <wp:extent cx="1160060" cy="1388557"/>
                  <wp:effectExtent l="0" t="0" r="2540" b="2540"/>
                  <wp:docPr id="2" name="Picture 2" descr="Marble bag with 5 red marbles, 3 green marbles and 2 blue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77307" cy="1409201"/>
                          </a:xfrm>
                          <a:prstGeom prst="rect">
                            <a:avLst/>
                          </a:prstGeom>
                        </pic:spPr>
                      </pic:pic>
                    </a:graphicData>
                  </a:graphic>
                </wp:inline>
              </w:drawing>
            </w:r>
          </w:p>
          <w:p w14:paraId="105EAD40" w14:textId="77777777" w:rsidR="00A95BCD" w:rsidRDefault="00A95BCD" w:rsidP="00AF0B48">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Selecting a red marble</w:t>
            </w:r>
          </w:p>
        </w:tc>
      </w:tr>
      <w:tr w:rsidR="00A95BCD" w14:paraId="60608E8C" w14:textId="77777777" w:rsidTr="00A82206">
        <w:trPr>
          <w:cnfStyle w:val="000000010000" w:firstRow="0" w:lastRow="0" w:firstColumn="0" w:lastColumn="0" w:oddVBand="0" w:evenVBand="0" w:oddHBand="0" w:evenHBand="1"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3514" w:type="dxa"/>
          </w:tcPr>
          <w:p w14:paraId="14F8E07C" w14:textId="46EE184C" w:rsidR="00A95BCD" w:rsidRDefault="00A95BCD" w:rsidP="00AF0B48">
            <w:pPr>
              <w:rPr>
                <w:lang w:eastAsia="zh-CN"/>
              </w:rPr>
            </w:pPr>
            <w:r>
              <w:rPr>
                <w:lang w:eastAsia="zh-CN"/>
              </w:rPr>
              <w:t xml:space="preserve">Randomly selecting the sock with </w:t>
            </w:r>
            <w:r w:rsidR="0061304C">
              <w:rPr>
                <w:lang w:eastAsia="zh-CN"/>
              </w:rPr>
              <w:t xml:space="preserve">2 </w:t>
            </w:r>
            <w:r>
              <w:rPr>
                <w:lang w:eastAsia="zh-CN"/>
              </w:rPr>
              <w:t>stripes</w:t>
            </w:r>
          </w:p>
          <w:p w14:paraId="2AC8BD5B" w14:textId="77777777" w:rsidR="00A95BCD" w:rsidRDefault="00A95BCD" w:rsidP="00AF0B48">
            <w:pPr>
              <w:jc w:val="center"/>
              <w:rPr>
                <w:lang w:eastAsia="zh-CN"/>
              </w:rPr>
            </w:pPr>
            <w:r>
              <w:rPr>
                <w:noProof/>
                <w:color w:val="2B579A"/>
                <w:shd w:val="clear" w:color="auto" w:fill="E6E6E6"/>
              </w:rPr>
              <w:drawing>
                <wp:inline distT="0" distB="0" distL="0" distR="0" wp14:anchorId="7F2242C8" wp14:editId="6068EC6A">
                  <wp:extent cx="1717153" cy="1037230"/>
                  <wp:effectExtent l="0" t="0" r="0" b="0"/>
                  <wp:docPr id="8" name="Picture 8" descr="4 socks, 1 green, 1 purple with stripes, 1 blue, 1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9">
                            <a:extLst>
                              <a:ext uri="{BEBA8EAE-BF5A-486C-A8C5-ECC9F3942E4B}">
                                <a14:imgProps xmlns:a14="http://schemas.microsoft.com/office/drawing/2010/main">
                                  <a14:imgLayer r:embed="rId40">
                                    <a14:imgEffect>
                                      <a14:brightnessContrast contrast="-40000"/>
                                    </a14:imgEffect>
                                  </a14:imgLayer>
                                </a14:imgProps>
                              </a:ext>
                            </a:extLst>
                          </a:blip>
                          <a:stretch>
                            <a:fillRect/>
                          </a:stretch>
                        </pic:blipFill>
                        <pic:spPr>
                          <a:xfrm>
                            <a:off x="0" y="0"/>
                            <a:ext cx="1717153" cy="1037230"/>
                          </a:xfrm>
                          <a:prstGeom prst="rect">
                            <a:avLst/>
                          </a:prstGeom>
                        </pic:spPr>
                      </pic:pic>
                    </a:graphicData>
                  </a:graphic>
                </wp:inline>
              </w:drawing>
            </w:r>
          </w:p>
          <w:p w14:paraId="72150A65" w14:textId="77777777" w:rsidR="00A95BCD" w:rsidRPr="00552CD9" w:rsidRDefault="00A95BCD" w:rsidP="00AF0B48">
            <w:pPr>
              <w:jc w:val="center"/>
              <w:rPr>
                <w:b w:val="0"/>
                <w:lang w:eastAsia="zh-CN"/>
              </w:rPr>
            </w:pPr>
          </w:p>
        </w:tc>
        <w:tc>
          <w:tcPr>
            <w:tcW w:w="3131" w:type="dxa"/>
          </w:tcPr>
          <w:p w14:paraId="2C3CC9B1" w14:textId="77777777" w:rsidR="00A95BCD" w:rsidRDefault="00A95BCD" w:rsidP="00AF0B48">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34427ECB" wp14:editId="7606F4E1">
                  <wp:extent cx="1650933" cy="1574838"/>
                  <wp:effectExtent l="0" t="0" r="6985" b="6350"/>
                  <wp:docPr id="271" name="Picture 271"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69586" cy="1592632"/>
                          </a:xfrm>
                          <a:prstGeom prst="rect">
                            <a:avLst/>
                          </a:prstGeom>
                        </pic:spPr>
                      </pic:pic>
                    </a:graphicData>
                  </a:graphic>
                </wp:inline>
              </w:drawing>
            </w:r>
          </w:p>
        </w:tc>
        <w:tc>
          <w:tcPr>
            <w:tcW w:w="2816" w:type="dxa"/>
            <w:gridSpan w:val="2"/>
          </w:tcPr>
          <w:p w14:paraId="33124EAA" w14:textId="77777777" w:rsidR="00A95BCD" w:rsidRDefault="00A95BCD" w:rsidP="00AF0B48">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03ED525B" wp14:editId="427D0EDA">
                  <wp:extent cx="1204557" cy="1413843"/>
                  <wp:effectExtent l="0" t="0" r="0" b="0"/>
                  <wp:docPr id="10" name="Picture 10" descr="Marbl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372" cy="1431232"/>
                          </a:xfrm>
                          <a:prstGeom prst="rect">
                            <a:avLst/>
                          </a:prstGeom>
                        </pic:spPr>
                      </pic:pic>
                    </a:graphicData>
                  </a:graphic>
                </wp:inline>
              </w:drawing>
            </w:r>
          </w:p>
        </w:tc>
      </w:tr>
      <w:tr w:rsidR="00A95BCD" w14:paraId="1749F06E" w14:textId="77777777" w:rsidTr="00A82206">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514" w:type="dxa"/>
          </w:tcPr>
          <w:p w14:paraId="734972F0" w14:textId="77777777" w:rsidR="00A95BCD" w:rsidRDefault="00A95BCD" w:rsidP="00AF0B48">
            <w:pPr>
              <w:rPr>
                <w:color w:val="000000" w:themeColor="text1"/>
                <w:lang w:eastAsia="zh-CN"/>
              </w:rPr>
            </w:pPr>
            <w:r>
              <w:rPr>
                <w:lang w:eastAsia="zh-CN"/>
              </w:rPr>
              <w:t>Rolling a multiple of 3 on a regular dice</w:t>
            </w:r>
          </w:p>
          <w:p w14:paraId="0B0DFA65" w14:textId="354B71DF" w:rsidR="00A95BCD" w:rsidRPr="00D303BF" w:rsidRDefault="00A82206" w:rsidP="00A82206">
            <w:pPr>
              <w:keepNext/>
              <w:jc w:val="center"/>
              <w:rPr>
                <w:b w:val="0"/>
                <w:color w:val="000000" w:themeColor="text1"/>
                <w:lang w:eastAsia="zh-CN"/>
              </w:rPr>
            </w:pPr>
            <w:r w:rsidRPr="00AE5F74">
              <w:rPr>
                <w:noProof/>
              </w:rPr>
              <w:drawing>
                <wp:inline distT="0" distB="0" distL="0" distR="0" wp14:anchorId="2D11FB6D" wp14:editId="25E75E5D">
                  <wp:extent cx="1001707" cy="1001707"/>
                  <wp:effectExtent l="0" t="0" r="8255" b="8255"/>
                  <wp:docPr id="7" name="Picture 7" descr="Regular 6-sided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gular 6-sided dice"/>
                          <pic:cNvPicPr/>
                        </pic:nvPicPr>
                        <pic:blipFill>
                          <a:blip r:embed="rId43">
                            <a:extLst>
                              <a:ext uri="{28A0092B-C50C-407E-A947-70E740481C1C}">
                                <a14:useLocalDpi xmlns:a14="http://schemas.microsoft.com/office/drawing/2010/main" val="0"/>
                              </a:ext>
                            </a:extLst>
                          </a:blip>
                          <a:stretch>
                            <a:fillRect/>
                          </a:stretch>
                        </pic:blipFill>
                        <pic:spPr>
                          <a:xfrm>
                            <a:off x="0" y="0"/>
                            <a:ext cx="1001707" cy="1001707"/>
                          </a:xfrm>
                          <a:prstGeom prst="rect">
                            <a:avLst/>
                          </a:prstGeom>
                        </pic:spPr>
                      </pic:pic>
                    </a:graphicData>
                  </a:graphic>
                </wp:inline>
              </w:drawing>
            </w:r>
          </w:p>
        </w:tc>
        <w:tc>
          <w:tcPr>
            <w:tcW w:w="3131" w:type="dxa"/>
          </w:tcPr>
          <w:p w14:paraId="324B9F67" w14:textId="77777777" w:rsidR="00A95BCD" w:rsidRPr="00093D02" w:rsidRDefault="00A95BCD" w:rsidP="00AF0B48">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noProof/>
                <w:color w:val="2B579A"/>
                <w:shd w:val="clear" w:color="auto" w:fill="E6E6E6"/>
              </w:rPr>
              <w:drawing>
                <wp:inline distT="0" distB="0" distL="0" distR="0" wp14:anchorId="169AF66D" wp14:editId="51EC7276">
                  <wp:extent cx="1650933" cy="1574838"/>
                  <wp:effectExtent l="0" t="0" r="6985" b="6350"/>
                  <wp:docPr id="272" name="Picture 272"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61059" cy="1584498"/>
                          </a:xfrm>
                          <a:prstGeom prst="rect">
                            <a:avLst/>
                          </a:prstGeom>
                        </pic:spPr>
                      </pic:pic>
                    </a:graphicData>
                  </a:graphic>
                </wp:inline>
              </w:drawing>
            </w:r>
          </w:p>
        </w:tc>
        <w:tc>
          <w:tcPr>
            <w:tcW w:w="2816" w:type="dxa"/>
            <w:gridSpan w:val="2"/>
          </w:tcPr>
          <w:p w14:paraId="1A2EFA6D" w14:textId="77777777" w:rsidR="00A95BCD" w:rsidRDefault="00A95BCD" w:rsidP="00AF0B48">
            <w:pPr>
              <w:jc w:val="center"/>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76F001EA" wp14:editId="7086612C">
                  <wp:extent cx="1204557" cy="1413843"/>
                  <wp:effectExtent l="0" t="0" r="0" b="0"/>
                  <wp:docPr id="18" name="Picture 18" descr="Marbl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372" cy="1431232"/>
                          </a:xfrm>
                          <a:prstGeom prst="rect">
                            <a:avLst/>
                          </a:prstGeom>
                        </pic:spPr>
                      </pic:pic>
                    </a:graphicData>
                  </a:graphic>
                </wp:inline>
              </w:drawing>
            </w:r>
          </w:p>
        </w:tc>
      </w:tr>
      <w:tr w:rsidR="00A95BCD" w14:paraId="6F01C932" w14:textId="77777777" w:rsidTr="00A82206">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514" w:type="dxa"/>
          </w:tcPr>
          <w:p w14:paraId="0A9974B8" w14:textId="77777777" w:rsidR="00A95BCD" w:rsidRDefault="00A95BCD" w:rsidP="00AF0B48">
            <w:pPr>
              <w:rPr>
                <w:b w:val="0"/>
                <w:lang w:eastAsia="zh-CN"/>
              </w:rPr>
            </w:pPr>
            <w:r>
              <w:rPr>
                <w:lang w:eastAsia="zh-CN"/>
              </w:rPr>
              <w:lastRenderedPageBreak/>
              <w:t>Randomly selected as team captain in a team of 5 players</w:t>
            </w:r>
          </w:p>
          <w:p w14:paraId="3C1F78A2" w14:textId="77777777" w:rsidR="00A95BCD" w:rsidRDefault="00A95BCD" w:rsidP="00AF0B48">
            <w:pPr>
              <w:keepNext/>
              <w:jc w:val="center"/>
              <w:rPr>
                <w:b w:val="0"/>
              </w:rPr>
            </w:pPr>
            <w:r>
              <w:rPr>
                <w:noProof/>
                <w:color w:val="2B579A"/>
                <w:shd w:val="clear" w:color="auto" w:fill="E6E6E6"/>
              </w:rPr>
              <w:drawing>
                <wp:inline distT="0" distB="0" distL="0" distR="0" wp14:anchorId="6E4AB5DD" wp14:editId="432FDA3E">
                  <wp:extent cx="1862920" cy="622645"/>
                  <wp:effectExtent l="0" t="0" r="4445" b="6350"/>
                  <wp:docPr id="11" name="Picture 11" descr="5 people standing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endship garland clipart, colorful illustration"/>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1878580" cy="627879"/>
                          </a:xfrm>
                          <a:prstGeom prst="rect">
                            <a:avLst/>
                          </a:prstGeom>
                          <a:noFill/>
                          <a:ln>
                            <a:noFill/>
                          </a:ln>
                          <a:extLst>
                            <a:ext uri="{53640926-AAD7-44D8-BBD7-CCE9431645EC}">
                              <a14:shadowObscured xmlns:a14="http://schemas.microsoft.com/office/drawing/2010/main"/>
                            </a:ext>
                          </a:extLst>
                        </pic:spPr>
                      </pic:pic>
                    </a:graphicData>
                  </a:graphic>
                </wp:inline>
              </w:drawing>
            </w:r>
          </w:p>
          <w:p w14:paraId="1E63A4C3" w14:textId="35C81755" w:rsidR="00A95BCD" w:rsidRPr="00527CCC" w:rsidRDefault="00A95BCD" w:rsidP="00AF0B48">
            <w:pPr>
              <w:pStyle w:val="Caption"/>
              <w:jc w:val="center"/>
              <w:rPr>
                <w:b/>
                <w:lang w:eastAsia="zh-CN"/>
              </w:rPr>
            </w:pPr>
          </w:p>
        </w:tc>
        <w:tc>
          <w:tcPr>
            <w:tcW w:w="3131" w:type="dxa"/>
          </w:tcPr>
          <w:p w14:paraId="6FB4925F" w14:textId="77777777" w:rsidR="00A95BCD" w:rsidRDefault="00A95BCD" w:rsidP="00AF0B48">
            <w:pPr>
              <w:jc w:val="center"/>
              <w:cnfStyle w:val="000000010000" w:firstRow="0" w:lastRow="0" w:firstColumn="0" w:lastColumn="0" w:oddVBand="0" w:evenVBand="0" w:oddHBand="0" w:evenHBand="1" w:firstRowFirstColumn="0" w:firstRowLastColumn="0" w:lastRowFirstColumn="0" w:lastRowLastColumn="0"/>
              <w:rPr>
                <w:lang w:eastAsia="zh-CN"/>
              </w:rPr>
            </w:pPr>
            <w:r>
              <w:rPr>
                <w:noProof/>
                <w:color w:val="2B579A"/>
                <w:shd w:val="clear" w:color="auto" w:fill="E6E6E6"/>
              </w:rPr>
              <w:drawing>
                <wp:inline distT="0" distB="0" distL="0" distR="0" wp14:anchorId="1DD45936" wp14:editId="766F3A8A">
                  <wp:extent cx="1745899" cy="1665427"/>
                  <wp:effectExtent l="0" t="0" r="6985" b="0"/>
                  <wp:docPr id="274" name="Picture 274" descr="Circle with the cent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7220" cy="1676226"/>
                          </a:xfrm>
                          <a:prstGeom prst="rect">
                            <a:avLst/>
                          </a:prstGeom>
                        </pic:spPr>
                      </pic:pic>
                    </a:graphicData>
                  </a:graphic>
                </wp:inline>
              </w:drawing>
            </w:r>
          </w:p>
        </w:tc>
        <w:tc>
          <w:tcPr>
            <w:tcW w:w="2816" w:type="dxa"/>
            <w:gridSpan w:val="2"/>
          </w:tcPr>
          <w:p w14:paraId="7D6035ED" w14:textId="77777777" w:rsidR="00A95BCD" w:rsidRDefault="00A95BCD" w:rsidP="00AF0B48">
            <w:pPr>
              <w:jc w:val="center"/>
              <w:cnfStyle w:val="000000010000" w:firstRow="0" w:lastRow="0" w:firstColumn="0" w:lastColumn="0" w:oddVBand="0" w:evenVBand="0" w:oddHBand="0" w:evenHBand="1" w:firstRowFirstColumn="0" w:firstRowLastColumn="0" w:lastRowFirstColumn="0" w:lastRowLastColumn="0"/>
              <w:rPr>
                <w:noProof/>
                <w:lang w:eastAsia="zh-CN"/>
              </w:rPr>
            </w:pPr>
            <w:r>
              <w:rPr>
                <w:noProof/>
                <w:color w:val="2B579A"/>
                <w:shd w:val="clear" w:color="auto" w:fill="E6E6E6"/>
              </w:rPr>
              <w:drawing>
                <wp:inline distT="0" distB="0" distL="0" distR="0" wp14:anchorId="2425BCBE" wp14:editId="56C67B32">
                  <wp:extent cx="1204557" cy="1413843"/>
                  <wp:effectExtent l="0" t="0" r="0" b="0"/>
                  <wp:docPr id="20" name="Picture 20" descr="Marbl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372" cy="1431232"/>
                          </a:xfrm>
                          <a:prstGeom prst="rect">
                            <a:avLst/>
                          </a:prstGeom>
                        </pic:spPr>
                      </pic:pic>
                    </a:graphicData>
                  </a:graphic>
                </wp:inline>
              </w:drawing>
            </w:r>
          </w:p>
        </w:tc>
      </w:tr>
    </w:tbl>
    <w:p w14:paraId="69A7CE71" w14:textId="0E4A4B54" w:rsidR="00272F38" w:rsidRPr="00616E3A" w:rsidRDefault="00272F38">
      <w:pPr>
        <w:rPr>
          <w:lang w:eastAsia="zh-CN"/>
        </w:rPr>
      </w:pPr>
      <w:r>
        <w:br w:type="page"/>
      </w:r>
    </w:p>
    <w:p w14:paraId="6A142C96" w14:textId="77777777" w:rsidR="007C186B" w:rsidRPr="0061304C" w:rsidRDefault="005E147A" w:rsidP="0061304C">
      <w:pPr>
        <w:pStyle w:val="Heading2"/>
      </w:pPr>
      <w:bookmarkStart w:id="4" w:name="_Appendix_B"/>
      <w:bookmarkEnd w:id="4"/>
      <w:r w:rsidRPr="0061304C">
        <w:lastRenderedPageBreak/>
        <w:t xml:space="preserve">Appendix </w:t>
      </w:r>
      <w:r w:rsidR="00262E9C" w:rsidRPr="0061304C">
        <w:t>B</w:t>
      </w:r>
    </w:p>
    <w:p w14:paraId="56EA8E09" w14:textId="6729A0BB" w:rsidR="00196809" w:rsidRDefault="005E147A" w:rsidP="007C186B">
      <w:pPr>
        <w:pStyle w:val="Heading3"/>
      </w:pPr>
      <w:r>
        <w:t xml:space="preserve">Fraction </w:t>
      </w:r>
      <w:r w:rsidR="00284662">
        <w:t>b</w:t>
      </w:r>
      <w:r w:rsidR="00CA70C2">
        <w:t>ingo</w:t>
      </w:r>
    </w:p>
    <w:p w14:paraId="1ED13895" w14:textId="14E002AF" w:rsidR="000916D9" w:rsidRDefault="00B13FBA" w:rsidP="009876CB">
      <w:pPr>
        <w:rPr>
          <w:lang w:eastAsia="zh-CN"/>
        </w:rPr>
      </w:pPr>
      <w:r w:rsidRPr="0061304C">
        <w:rPr>
          <w:noProof/>
        </w:rPr>
        <w:drawing>
          <wp:inline distT="0" distB="0" distL="0" distR="0" wp14:anchorId="0FD62929" wp14:editId="38547E0C">
            <wp:extent cx="5622085" cy="2814696"/>
            <wp:effectExtent l="0" t="0" r="0" b="5080"/>
            <wp:docPr id="3" name="Picture 3" descr="A fraction wall. 6 rows of bar models. Row 1 is split into 2 equal parts, row 2 into 3 equal parts, row 3 into 4 equal parts, row 3 into 4 equal parts, row 4 into 6 equal parts, row 5 into 8 equal parts and row 6 into 12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483" b="61459"/>
                    <a:stretch/>
                  </pic:blipFill>
                  <pic:spPr bwMode="auto">
                    <a:xfrm>
                      <a:off x="0" y="0"/>
                      <a:ext cx="5635593" cy="28214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header"/>
        <w:tblW w:w="5000" w:type="pct"/>
        <w:tblLook w:val="04A0" w:firstRow="1" w:lastRow="0" w:firstColumn="1" w:lastColumn="0" w:noHBand="0" w:noVBand="1"/>
        <w:tblDescription w:val="Table for students to fill out what they rolled and what they shaded for the fraction bingo game."/>
      </w:tblPr>
      <w:tblGrid>
        <w:gridCol w:w="3087"/>
        <w:gridCol w:w="6535"/>
      </w:tblGrid>
      <w:tr w:rsidR="00B13FBA" w14:paraId="5A0A6FDE" w14:textId="77777777" w:rsidTr="00DD4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3E99FB6" w14:textId="7A159C7A" w:rsidR="00B13FBA" w:rsidRDefault="00B13FBA" w:rsidP="0061304C">
            <w:pPr>
              <w:rPr>
                <w:lang w:eastAsia="zh-CN"/>
              </w:rPr>
            </w:pPr>
            <w:r w:rsidRPr="0061304C">
              <w:t>What</w:t>
            </w:r>
            <w:r>
              <w:rPr>
                <w:lang w:eastAsia="zh-CN"/>
              </w:rPr>
              <w:t xml:space="preserve"> I rolled</w:t>
            </w:r>
          </w:p>
        </w:tc>
        <w:tc>
          <w:tcPr>
            <w:tcW w:w="3396" w:type="pct"/>
          </w:tcPr>
          <w:p w14:paraId="74A0DB50" w14:textId="5A291724" w:rsidR="00B13FBA" w:rsidRDefault="00B13FBA" w:rsidP="0061304C">
            <w:pPr>
              <w:cnfStyle w:val="100000000000" w:firstRow="1" w:lastRow="0" w:firstColumn="0" w:lastColumn="0" w:oddVBand="0" w:evenVBand="0" w:oddHBand="0" w:evenHBand="0" w:firstRowFirstColumn="0" w:firstRowLastColumn="0" w:lastRowFirstColumn="0" w:lastRowLastColumn="0"/>
              <w:rPr>
                <w:lang w:eastAsia="zh-CN"/>
              </w:rPr>
            </w:pPr>
            <w:r w:rsidRPr="0061304C">
              <w:t>What</w:t>
            </w:r>
            <w:r>
              <w:rPr>
                <w:lang w:eastAsia="zh-CN"/>
              </w:rPr>
              <w:t xml:space="preserve"> I shaded</w:t>
            </w:r>
          </w:p>
        </w:tc>
      </w:tr>
      <w:tr w:rsidR="00B13FBA" w14:paraId="40085C15"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5D726F63" w14:textId="77777777" w:rsidR="00B13FBA" w:rsidRDefault="00B13FBA" w:rsidP="00B13FBA">
            <w:pPr>
              <w:jc w:val="both"/>
              <w:rPr>
                <w:lang w:eastAsia="zh-CN"/>
              </w:rPr>
            </w:pPr>
          </w:p>
        </w:tc>
        <w:tc>
          <w:tcPr>
            <w:tcW w:w="3396" w:type="pct"/>
          </w:tcPr>
          <w:p w14:paraId="0A281DB5"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606D8058"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1BC1555E" w14:textId="77777777" w:rsidR="00B13FBA" w:rsidRDefault="00B13FBA" w:rsidP="00B13FBA">
            <w:pPr>
              <w:jc w:val="both"/>
              <w:rPr>
                <w:lang w:eastAsia="zh-CN"/>
              </w:rPr>
            </w:pPr>
          </w:p>
        </w:tc>
        <w:tc>
          <w:tcPr>
            <w:tcW w:w="3396" w:type="pct"/>
          </w:tcPr>
          <w:p w14:paraId="62F4B26A"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301179B3"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63E1A920" w14:textId="77777777" w:rsidR="00B13FBA" w:rsidRDefault="00B13FBA" w:rsidP="00B13FBA">
            <w:pPr>
              <w:jc w:val="both"/>
              <w:rPr>
                <w:lang w:eastAsia="zh-CN"/>
              </w:rPr>
            </w:pPr>
          </w:p>
        </w:tc>
        <w:tc>
          <w:tcPr>
            <w:tcW w:w="3396" w:type="pct"/>
          </w:tcPr>
          <w:p w14:paraId="632225D0"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6707CC88"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29769967" w14:textId="77777777" w:rsidR="00B13FBA" w:rsidRDefault="00B13FBA" w:rsidP="00B13FBA">
            <w:pPr>
              <w:jc w:val="both"/>
              <w:rPr>
                <w:lang w:eastAsia="zh-CN"/>
              </w:rPr>
            </w:pPr>
          </w:p>
        </w:tc>
        <w:tc>
          <w:tcPr>
            <w:tcW w:w="3396" w:type="pct"/>
          </w:tcPr>
          <w:p w14:paraId="45E7C1EF"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5EED17D1"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371B04AB" w14:textId="77777777" w:rsidR="00B13FBA" w:rsidRDefault="00B13FBA" w:rsidP="00B13FBA">
            <w:pPr>
              <w:jc w:val="both"/>
              <w:rPr>
                <w:lang w:eastAsia="zh-CN"/>
              </w:rPr>
            </w:pPr>
          </w:p>
        </w:tc>
        <w:tc>
          <w:tcPr>
            <w:tcW w:w="3396" w:type="pct"/>
          </w:tcPr>
          <w:p w14:paraId="228EE4D2"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2E0A926D"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79DBEB83" w14:textId="77777777" w:rsidR="00B13FBA" w:rsidRDefault="00B13FBA" w:rsidP="00B13FBA">
            <w:pPr>
              <w:jc w:val="both"/>
              <w:rPr>
                <w:lang w:eastAsia="zh-CN"/>
              </w:rPr>
            </w:pPr>
          </w:p>
        </w:tc>
        <w:tc>
          <w:tcPr>
            <w:tcW w:w="3396" w:type="pct"/>
          </w:tcPr>
          <w:p w14:paraId="04E7072A"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6261D932"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C8523CB" w14:textId="77777777" w:rsidR="00B13FBA" w:rsidRDefault="00B13FBA" w:rsidP="00B13FBA">
            <w:pPr>
              <w:jc w:val="both"/>
              <w:rPr>
                <w:lang w:eastAsia="zh-CN"/>
              </w:rPr>
            </w:pPr>
          </w:p>
        </w:tc>
        <w:tc>
          <w:tcPr>
            <w:tcW w:w="3396" w:type="pct"/>
          </w:tcPr>
          <w:p w14:paraId="2ABAFBFD"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2E9791CF"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77562434" w14:textId="77777777" w:rsidR="00B13FBA" w:rsidRDefault="00B13FBA" w:rsidP="00B13FBA">
            <w:pPr>
              <w:jc w:val="both"/>
              <w:rPr>
                <w:lang w:eastAsia="zh-CN"/>
              </w:rPr>
            </w:pPr>
          </w:p>
        </w:tc>
        <w:tc>
          <w:tcPr>
            <w:tcW w:w="3396" w:type="pct"/>
          </w:tcPr>
          <w:p w14:paraId="3EB7DC9F"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6BA3124E"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2A10F686" w14:textId="77777777" w:rsidR="00B13FBA" w:rsidRDefault="00B13FBA" w:rsidP="00B13FBA">
            <w:pPr>
              <w:jc w:val="both"/>
              <w:rPr>
                <w:lang w:eastAsia="zh-CN"/>
              </w:rPr>
            </w:pPr>
          </w:p>
        </w:tc>
        <w:tc>
          <w:tcPr>
            <w:tcW w:w="3396" w:type="pct"/>
          </w:tcPr>
          <w:p w14:paraId="67CE2D0C"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3F7EA091"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BCBD32C" w14:textId="77777777" w:rsidR="00B13FBA" w:rsidRDefault="00B13FBA" w:rsidP="00B13FBA">
            <w:pPr>
              <w:jc w:val="both"/>
              <w:rPr>
                <w:lang w:eastAsia="zh-CN"/>
              </w:rPr>
            </w:pPr>
          </w:p>
        </w:tc>
        <w:tc>
          <w:tcPr>
            <w:tcW w:w="3396" w:type="pct"/>
          </w:tcPr>
          <w:p w14:paraId="65711D51"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5A85EE1E"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C38F219" w14:textId="77777777" w:rsidR="00B13FBA" w:rsidRDefault="00B13FBA" w:rsidP="00B13FBA">
            <w:pPr>
              <w:jc w:val="both"/>
              <w:rPr>
                <w:lang w:eastAsia="zh-CN"/>
              </w:rPr>
            </w:pPr>
          </w:p>
        </w:tc>
        <w:tc>
          <w:tcPr>
            <w:tcW w:w="3396" w:type="pct"/>
          </w:tcPr>
          <w:p w14:paraId="3FAC92BB"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14C1F1F6"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6EE9A83A" w14:textId="77777777" w:rsidR="00B13FBA" w:rsidRDefault="00B13FBA" w:rsidP="00B13FBA">
            <w:pPr>
              <w:jc w:val="both"/>
              <w:rPr>
                <w:lang w:eastAsia="zh-CN"/>
              </w:rPr>
            </w:pPr>
          </w:p>
        </w:tc>
        <w:tc>
          <w:tcPr>
            <w:tcW w:w="3396" w:type="pct"/>
          </w:tcPr>
          <w:p w14:paraId="14E79EC0"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0A55F634"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21B03A80" w14:textId="77777777" w:rsidR="00B13FBA" w:rsidRDefault="00B13FBA" w:rsidP="00B13FBA">
            <w:pPr>
              <w:jc w:val="both"/>
              <w:rPr>
                <w:lang w:eastAsia="zh-CN"/>
              </w:rPr>
            </w:pPr>
          </w:p>
        </w:tc>
        <w:tc>
          <w:tcPr>
            <w:tcW w:w="3396" w:type="pct"/>
          </w:tcPr>
          <w:p w14:paraId="00C1152C"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34F2973F"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653006A" w14:textId="77777777" w:rsidR="00B13FBA" w:rsidRDefault="00B13FBA" w:rsidP="00B13FBA">
            <w:pPr>
              <w:jc w:val="both"/>
              <w:rPr>
                <w:lang w:eastAsia="zh-CN"/>
              </w:rPr>
            </w:pPr>
          </w:p>
        </w:tc>
        <w:tc>
          <w:tcPr>
            <w:tcW w:w="3396" w:type="pct"/>
          </w:tcPr>
          <w:p w14:paraId="7943B138"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r w:rsidR="00B13FBA" w14:paraId="115F6775" w14:textId="77777777" w:rsidTr="00DD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5A621C2A" w14:textId="77777777" w:rsidR="00B13FBA" w:rsidRDefault="00B13FBA" w:rsidP="00B13FBA">
            <w:pPr>
              <w:jc w:val="both"/>
              <w:rPr>
                <w:lang w:eastAsia="zh-CN"/>
              </w:rPr>
            </w:pPr>
          </w:p>
        </w:tc>
        <w:tc>
          <w:tcPr>
            <w:tcW w:w="3396" w:type="pct"/>
          </w:tcPr>
          <w:p w14:paraId="00DF4B7B" w14:textId="77777777" w:rsidR="00B13FBA" w:rsidRDefault="00B13FBA" w:rsidP="00B13FBA">
            <w:pPr>
              <w:jc w:val="both"/>
              <w:cnfStyle w:val="000000100000" w:firstRow="0" w:lastRow="0" w:firstColumn="0" w:lastColumn="0" w:oddVBand="0" w:evenVBand="0" w:oddHBand="1" w:evenHBand="0" w:firstRowFirstColumn="0" w:firstRowLastColumn="0" w:lastRowFirstColumn="0" w:lastRowLastColumn="0"/>
              <w:rPr>
                <w:lang w:eastAsia="zh-CN"/>
              </w:rPr>
            </w:pPr>
          </w:p>
        </w:tc>
      </w:tr>
      <w:tr w:rsidR="00B13FBA" w14:paraId="6CAF9F4A" w14:textId="77777777" w:rsidTr="00DD4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pct"/>
          </w:tcPr>
          <w:p w14:paraId="4880B695" w14:textId="77777777" w:rsidR="00B13FBA" w:rsidRDefault="00B13FBA" w:rsidP="00B13FBA">
            <w:pPr>
              <w:jc w:val="both"/>
              <w:rPr>
                <w:lang w:eastAsia="zh-CN"/>
              </w:rPr>
            </w:pPr>
          </w:p>
        </w:tc>
        <w:tc>
          <w:tcPr>
            <w:tcW w:w="3396" w:type="pct"/>
          </w:tcPr>
          <w:p w14:paraId="0CE94959" w14:textId="77777777" w:rsidR="00B13FBA" w:rsidRDefault="00B13FBA" w:rsidP="00B13FBA">
            <w:pPr>
              <w:jc w:val="both"/>
              <w:cnfStyle w:val="000000010000" w:firstRow="0" w:lastRow="0" w:firstColumn="0" w:lastColumn="0" w:oddVBand="0" w:evenVBand="0" w:oddHBand="0" w:evenHBand="1" w:firstRowFirstColumn="0" w:firstRowLastColumn="0" w:lastRowFirstColumn="0" w:lastRowLastColumn="0"/>
              <w:rPr>
                <w:lang w:eastAsia="zh-CN"/>
              </w:rPr>
            </w:pPr>
          </w:p>
        </w:tc>
      </w:tr>
    </w:tbl>
    <w:p w14:paraId="28D9A0D0" w14:textId="77777777" w:rsidR="003E7D6F" w:rsidRDefault="003E7D6F" w:rsidP="003E7D6F">
      <w:pPr>
        <w:pStyle w:val="Imageattributioncaption0"/>
      </w:pPr>
      <w:r>
        <w:t>‘</w:t>
      </w:r>
      <w:hyperlink r:id="rId52" w:history="1">
        <w:r w:rsidRPr="004B4BF1">
          <w:rPr>
            <w:rStyle w:val="Hyperlink"/>
          </w:rPr>
          <w:t>Gameboard for the Colour in Fractions game</w:t>
        </w:r>
      </w:hyperlink>
      <w:r>
        <w:t xml:space="preserve">’ has been adapted from </w:t>
      </w:r>
      <w:hyperlink r:id="rId53" w:history="1">
        <w:r w:rsidRPr="004B4BF1">
          <w:rPr>
            <w:rStyle w:val="Hyperlink"/>
          </w:rPr>
          <w:t>Top Drawer Teachers</w:t>
        </w:r>
      </w:hyperlink>
      <w:r w:rsidRPr="004B4BF1">
        <w:t xml:space="preserve"> </w:t>
      </w:r>
      <w:r>
        <w:t xml:space="preserve">and is licensed under the </w:t>
      </w:r>
      <w:hyperlink r:id="rId54" w:anchor=":~:text=Materials%20in%20the,material%20are%20retained." w:history="1">
        <w:r w:rsidRPr="004B4BF1">
          <w:rPr>
            <w:rStyle w:val="Hyperlink"/>
          </w:rPr>
          <w:t>Top Drawer Teacher’s Copyright</w:t>
        </w:r>
      </w:hyperlink>
      <w:r>
        <w:t>.</w:t>
      </w:r>
    </w:p>
    <w:p w14:paraId="1A36ACCB" w14:textId="5D813017" w:rsidR="003E7D6F" w:rsidRDefault="003E7D6F" w:rsidP="006E1B51">
      <w:pPr>
        <w:sectPr w:rsidR="003E7D6F" w:rsidSect="00282C07">
          <w:headerReference w:type="default" r:id="rId55"/>
          <w:footerReference w:type="even" r:id="rId56"/>
          <w:footerReference w:type="default" r:id="rId57"/>
          <w:headerReference w:type="first" r:id="rId58"/>
          <w:footerReference w:type="first" r:id="rId59"/>
          <w:pgSz w:w="11900" w:h="16840"/>
          <w:pgMar w:top="1134" w:right="1134" w:bottom="1134" w:left="1134" w:header="709" w:footer="709" w:gutter="0"/>
          <w:pgNumType w:start="1"/>
          <w:cols w:space="708"/>
          <w:titlePg/>
          <w:docGrid w:linePitch="360"/>
        </w:sectPr>
      </w:pPr>
    </w:p>
    <w:p w14:paraId="3EE6797D" w14:textId="77777777" w:rsidR="00DD41AA" w:rsidRPr="00EF7698" w:rsidRDefault="00DD41AA" w:rsidP="00DD41AA">
      <w:pPr>
        <w:rPr>
          <w:rStyle w:val="Strong"/>
        </w:rPr>
      </w:pPr>
      <w:r w:rsidRPr="00EF7698">
        <w:rPr>
          <w:rStyle w:val="Strong"/>
          <w:sz w:val="28"/>
          <w:szCs w:val="28"/>
        </w:rPr>
        <w:lastRenderedPageBreak/>
        <w:t>© State of New South Wales (Department of Education), 2023</w:t>
      </w:r>
    </w:p>
    <w:p w14:paraId="2ACF7AAA" w14:textId="77777777" w:rsidR="00DD41AA" w:rsidRPr="00C504EA" w:rsidRDefault="00DD41AA" w:rsidP="00432257">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74A1A5D2" w14:textId="77777777" w:rsidR="00DD41AA" w:rsidRDefault="00DD41AA" w:rsidP="00432257">
      <w:pPr>
        <w:rPr>
          <w:lang w:eastAsia="en-AU"/>
        </w:rPr>
      </w:pPr>
      <w:r w:rsidRPr="00C504EA">
        <w:t xml:space="preserve">Copyright material available in this resource and owned by the NSW Department of Education is licensed under a </w:t>
      </w:r>
      <w:hyperlink r:id="rId60" w:history="1">
        <w:r w:rsidRPr="00C504EA">
          <w:rPr>
            <w:rStyle w:val="Hyperlink"/>
          </w:rPr>
          <w:t>Creative Commons Attribution 4.0 International (CC BY 4.0) licence</w:t>
        </w:r>
      </w:hyperlink>
      <w:r w:rsidRPr="005F2331">
        <w:t>.</w:t>
      </w:r>
    </w:p>
    <w:p w14:paraId="78634FDD" w14:textId="77777777" w:rsidR="00DD41AA" w:rsidRPr="000F46D1" w:rsidRDefault="00DD41AA" w:rsidP="00432257">
      <w:pPr>
        <w:rPr>
          <w:lang w:eastAsia="en-AU"/>
        </w:rPr>
      </w:pPr>
      <w:r>
        <w:rPr>
          <w:noProof/>
        </w:rPr>
        <w:drawing>
          <wp:inline distT="0" distB="0" distL="0" distR="0" wp14:anchorId="2DFF0F55" wp14:editId="2CFBF3B1">
            <wp:extent cx="1228725" cy="428625"/>
            <wp:effectExtent l="0" t="0" r="9525" b="9525"/>
            <wp:docPr id="32" name="Picture 32" descr="Creative Commons Attribution licenc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BC4C1" w14:textId="77777777" w:rsidR="00DD41AA" w:rsidRPr="00C504EA" w:rsidRDefault="00DD41AA" w:rsidP="00432257">
      <w:r w:rsidRPr="00C504EA">
        <w:t xml:space="preserve">This </w:t>
      </w:r>
      <w:r w:rsidRPr="00496162">
        <w:t>licence</w:t>
      </w:r>
      <w:r w:rsidRPr="00C504EA">
        <w:t xml:space="preserve"> allows you to share and adapt the material for any purpose, even </w:t>
      </w:r>
      <w:r w:rsidRPr="00AC3A8A">
        <w:t>commercially</w:t>
      </w:r>
      <w:r w:rsidRPr="00C504EA">
        <w:t>.</w:t>
      </w:r>
    </w:p>
    <w:p w14:paraId="19B7D025" w14:textId="77777777" w:rsidR="00DD41AA" w:rsidRPr="00C504EA" w:rsidRDefault="00DD41AA" w:rsidP="00432257">
      <w:r w:rsidRPr="00C504EA">
        <w:t>Attribution should be given to © State of New South Wales (Department of Education), 2023.</w:t>
      </w:r>
    </w:p>
    <w:p w14:paraId="3BB8DF7A" w14:textId="77777777" w:rsidR="00DD41AA" w:rsidRPr="00C504EA" w:rsidRDefault="00DD41AA" w:rsidP="00432257">
      <w:r w:rsidRPr="00C504EA">
        <w:t>Material in this resource not available under a Creative Commons licence:</w:t>
      </w:r>
    </w:p>
    <w:p w14:paraId="3E622276" w14:textId="77777777" w:rsidR="00DD41AA" w:rsidRPr="000F46D1" w:rsidRDefault="00DD41AA" w:rsidP="00432257">
      <w:pPr>
        <w:pStyle w:val="ListBullet"/>
        <w:numPr>
          <w:ilvl w:val="0"/>
          <w:numId w:val="16"/>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55D0EC39" w14:textId="77777777" w:rsidR="00DD41AA" w:rsidRDefault="00DD41AA" w:rsidP="00432257">
      <w:pPr>
        <w:pStyle w:val="ListBullet"/>
        <w:numPr>
          <w:ilvl w:val="0"/>
          <w:numId w:val="16"/>
        </w:numPr>
        <w:rPr>
          <w:lang w:eastAsia="en-AU"/>
        </w:rPr>
      </w:pPr>
      <w:r w:rsidRPr="000F46D1">
        <w:rPr>
          <w:lang w:eastAsia="en-AU"/>
        </w:rPr>
        <w:t>material owned by a third party that has been reproduced with permission. You will need to obtain permission from the third party to reuse its material.</w:t>
      </w:r>
    </w:p>
    <w:p w14:paraId="4B031B00" w14:textId="77777777" w:rsidR="00DD41AA" w:rsidRPr="00571DF7" w:rsidRDefault="00DD41AA" w:rsidP="00DD41AA">
      <w:pPr>
        <w:pStyle w:val="FeatureBox2"/>
        <w:spacing w:line="300" w:lineRule="auto"/>
        <w:rPr>
          <w:rStyle w:val="Strong"/>
        </w:rPr>
      </w:pPr>
      <w:r w:rsidRPr="00571DF7">
        <w:rPr>
          <w:rStyle w:val="Strong"/>
        </w:rPr>
        <w:t>Links to third-party material and websites</w:t>
      </w:r>
    </w:p>
    <w:p w14:paraId="512FB61A" w14:textId="77777777" w:rsidR="00DD41AA" w:rsidRDefault="00DD41AA" w:rsidP="00DD41A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E69DAE3" w14:textId="77777777" w:rsidR="00DD41AA" w:rsidRPr="004137BD" w:rsidRDefault="00DD41AA" w:rsidP="00DD41A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DD41AA" w:rsidRPr="004137BD" w:rsidSect="009908A2">
      <w:footerReference w:type="even" r:id="rId62"/>
      <w:footerReference w:type="default" r:id="rId63"/>
      <w:headerReference w:type="first" r:id="rId64"/>
      <w:footerReference w:type="first" r:id="rId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00DDF" w14:textId="77777777" w:rsidR="004260FB" w:rsidRDefault="004260FB" w:rsidP="00191F45">
      <w:r>
        <w:separator/>
      </w:r>
    </w:p>
    <w:p w14:paraId="40C0E859" w14:textId="77777777" w:rsidR="004260FB" w:rsidRDefault="004260FB"/>
  </w:endnote>
  <w:endnote w:type="continuationSeparator" w:id="0">
    <w:p w14:paraId="2F7B186B" w14:textId="77777777" w:rsidR="004260FB" w:rsidRDefault="004260FB" w:rsidP="00191F45">
      <w:r>
        <w:continuationSeparator/>
      </w:r>
    </w:p>
    <w:p w14:paraId="206496AB" w14:textId="77777777" w:rsidR="004260FB" w:rsidRDefault="004260FB"/>
  </w:endnote>
  <w:endnote w:type="continuationNotice" w:id="1">
    <w:p w14:paraId="43FA0DAD" w14:textId="77777777" w:rsidR="004260FB" w:rsidRDefault="004260F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7D06EC4E" w:rsidR="007A3356" w:rsidRPr="004D333E" w:rsidRDefault="004D333E"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24041A">
      <w:rPr>
        <w:noProof/>
      </w:rPr>
      <w:t>2</w:t>
    </w:r>
    <w:r w:rsidRPr="002810D3">
      <w:rPr>
        <w:color w:val="2B579A"/>
        <w:shd w:val="clear" w:color="auto" w:fill="E6E6E6"/>
      </w:rPr>
      <w:fldChar w:fldCharType="end"/>
    </w:r>
    <w:r w:rsidRPr="002810D3">
      <w:tab/>
    </w:r>
    <w:r w:rsidR="00D8510E">
      <w:t>Same</w:t>
    </w:r>
    <w:r w:rsidR="00F67A95">
      <w:t>,</w:t>
    </w:r>
    <w:r w:rsidR="00D8510E">
      <w:t xml:space="preserve"> same, but different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F9F7B00" w:rsidR="007A3356" w:rsidRPr="004D333E" w:rsidRDefault="007A4A67" w:rsidP="007A4A67">
    <w:pPr>
      <w:pStyle w:val="Footer"/>
      <w:spacing w:before="0"/>
    </w:pPr>
    <w:r>
      <w:t xml:space="preserve">© NSW Department of Education, </w:t>
    </w:r>
    <w:r>
      <w:fldChar w:fldCharType="begin"/>
    </w:r>
    <w:r>
      <w:instrText xml:space="preserve"> DATE  \@ "MMM-yy"  \* MERGEFORMAT </w:instrText>
    </w:r>
    <w:r>
      <w:fldChar w:fldCharType="separate"/>
    </w:r>
    <w:r w:rsidR="00D146E0">
      <w:rPr>
        <w:noProof/>
      </w:rPr>
      <w:t>Apr-23</w:t>
    </w:r>
    <w:r>
      <w:fldChar w:fldCharType="end"/>
    </w:r>
    <w:r>
      <w:ptab w:relativeTo="margin" w:alignment="right" w:leader="none"/>
    </w:r>
    <w:r w:rsidRPr="007A4A67">
      <w:rPr>
        <w:noProof/>
      </w:rPr>
      <w:drawing>
        <wp:inline distT="0" distB="0" distL="0" distR="0" wp14:anchorId="6362689B" wp14:editId="5153F8C5">
          <wp:extent cx="571500" cy="190500"/>
          <wp:effectExtent l="0" t="0" r="0" b="0"/>
          <wp:docPr id="17" name="Picture 1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66FA" w14:textId="5A911A51" w:rsidR="00AD7720" w:rsidRDefault="00AD7720" w:rsidP="00F56AE8">
    <w:pPr>
      <w:pStyle w:val="Logo"/>
      <w:spacing w:before="0"/>
    </w:pPr>
    <w:r w:rsidRPr="009B05C3">
      <w:t>education.</w:t>
    </w:r>
    <w:r w:rsidRPr="00F048C4">
      <w:t>nsw</w:t>
    </w:r>
    <w:r w:rsidRPr="009B05C3">
      <w:t>.gov.au</w:t>
    </w:r>
    <w:r>
      <w:rPr>
        <w:noProof/>
        <w:lang w:eastAsia="en-AU"/>
      </w:rPr>
      <w:ptab w:relativeTo="margin" w:alignment="right" w:leader="none"/>
    </w:r>
    <w:r w:rsidRPr="009C69B7">
      <w:rPr>
        <w:noProof/>
        <w:lang w:eastAsia="en-AU"/>
      </w:rPr>
      <w:drawing>
        <wp:inline distT="0" distB="0" distL="0" distR="0" wp14:anchorId="3AE23EFE" wp14:editId="14976CAB">
          <wp:extent cx="507600" cy="540000"/>
          <wp:effectExtent l="0" t="0" r="635" b="6350"/>
          <wp:docPr id="16" name="Picture 1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8F89" w14:textId="598D95D8" w:rsidR="00F66145" w:rsidRPr="00E56264" w:rsidRDefault="00DD41A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146E0">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E4F6A7C"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EF94" w14:textId="77777777" w:rsidR="00F66145" w:rsidRDefault="00DD41A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778FDAC"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2D22"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DF531" w14:textId="77777777" w:rsidR="004260FB" w:rsidRDefault="004260FB" w:rsidP="00191F45">
      <w:r>
        <w:separator/>
      </w:r>
    </w:p>
    <w:p w14:paraId="49242C92" w14:textId="77777777" w:rsidR="004260FB" w:rsidRDefault="004260FB"/>
  </w:footnote>
  <w:footnote w:type="continuationSeparator" w:id="0">
    <w:p w14:paraId="14B7E280" w14:textId="77777777" w:rsidR="004260FB" w:rsidRDefault="004260FB" w:rsidP="00191F45">
      <w:r>
        <w:continuationSeparator/>
      </w:r>
    </w:p>
    <w:p w14:paraId="6D78F860" w14:textId="77777777" w:rsidR="004260FB" w:rsidRDefault="004260FB"/>
  </w:footnote>
  <w:footnote w:type="continuationNotice" w:id="1">
    <w:p w14:paraId="502C1B8F" w14:textId="77777777" w:rsidR="004260FB" w:rsidRDefault="004260F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0EDA" w14:textId="3D2C8E24" w:rsidR="007A4A67" w:rsidRDefault="00F56AE8" w:rsidP="007A4A67">
    <w:pPr>
      <w:pStyle w:val="Documentname"/>
      <w:jc w:val="right"/>
    </w:pPr>
    <w:r>
      <w:ptab w:relativeTo="margin" w:alignment="right" w:leader="none"/>
    </w:r>
    <w:r>
      <w:t>Mathematics Stage 4 – unit 1 – lesson 05 – s</w:t>
    </w:r>
    <w:r w:rsidR="007A4A67">
      <w:t xml:space="preserve">ame, same, but different | </w:t>
    </w:r>
    <w:r w:rsidR="007A4A67" w:rsidRPr="009D6697">
      <w:fldChar w:fldCharType="begin"/>
    </w:r>
    <w:r w:rsidR="007A4A67" w:rsidRPr="009D6697">
      <w:instrText xml:space="preserve"> PAGE   \* MERGEFORMAT </w:instrText>
    </w:r>
    <w:r w:rsidR="007A4A67" w:rsidRPr="009D6697">
      <w:fldChar w:fldCharType="separate"/>
    </w:r>
    <w:r w:rsidR="007A4A67">
      <w:t>2</w:t>
    </w:r>
    <w:r w:rsidR="007A4A67"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97B5" w14:textId="44A5CD10" w:rsidR="00AD7720" w:rsidRDefault="00AD7720" w:rsidP="00AD7720">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1446"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B22B0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689603321">
    <w:abstractNumId w:val="6"/>
  </w:num>
  <w:num w:numId="2" w16cid:durableId="31850502">
    <w:abstractNumId w:val="3"/>
  </w:num>
  <w:num w:numId="3" w16cid:durableId="954410825">
    <w:abstractNumId w:val="8"/>
  </w:num>
  <w:num w:numId="4" w16cid:durableId="15982940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13008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449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1993534">
    <w:abstractNumId w:val="3"/>
  </w:num>
  <w:num w:numId="8" w16cid:durableId="15068140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951886496">
    <w:abstractNumId w:val="7"/>
  </w:num>
  <w:num w:numId="10" w16cid:durableId="403188427">
    <w:abstractNumId w:val="2"/>
  </w:num>
  <w:num w:numId="11" w16cid:durableId="1946419228">
    <w:abstractNumId w:val="1"/>
  </w:num>
  <w:num w:numId="12" w16cid:durableId="5973742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9254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35627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6370501">
    <w:abstractNumId w:val="0"/>
  </w:num>
  <w:num w:numId="16" w16cid:durableId="1431199608">
    <w:abstractNumId w:val="5"/>
  </w:num>
  <w:num w:numId="17" w16cid:durableId="6211083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1C6"/>
    <w:rsid w:val="00002BF1"/>
    <w:rsid w:val="00006220"/>
    <w:rsid w:val="0000637D"/>
    <w:rsid w:val="000063F0"/>
    <w:rsid w:val="00006CD7"/>
    <w:rsid w:val="000103FC"/>
    <w:rsid w:val="00010746"/>
    <w:rsid w:val="00010B6D"/>
    <w:rsid w:val="000143DF"/>
    <w:rsid w:val="000146FE"/>
    <w:rsid w:val="000151F8"/>
    <w:rsid w:val="00015D43"/>
    <w:rsid w:val="00015E1A"/>
    <w:rsid w:val="00016801"/>
    <w:rsid w:val="000206CD"/>
    <w:rsid w:val="00021171"/>
    <w:rsid w:val="00023790"/>
    <w:rsid w:val="00023E4A"/>
    <w:rsid w:val="00024602"/>
    <w:rsid w:val="00024929"/>
    <w:rsid w:val="000252FF"/>
    <w:rsid w:val="000253AE"/>
    <w:rsid w:val="00030EBC"/>
    <w:rsid w:val="000331B6"/>
    <w:rsid w:val="00034F5E"/>
    <w:rsid w:val="0003541F"/>
    <w:rsid w:val="000363DD"/>
    <w:rsid w:val="00040BF3"/>
    <w:rsid w:val="00041EC0"/>
    <w:rsid w:val="000423E3"/>
    <w:rsid w:val="0004292D"/>
    <w:rsid w:val="00042D30"/>
    <w:rsid w:val="00043FA0"/>
    <w:rsid w:val="00044C5D"/>
    <w:rsid w:val="00044D23"/>
    <w:rsid w:val="000460FE"/>
    <w:rsid w:val="00046456"/>
    <w:rsid w:val="00046473"/>
    <w:rsid w:val="000469E2"/>
    <w:rsid w:val="000507E6"/>
    <w:rsid w:val="00051379"/>
    <w:rsid w:val="0005163D"/>
    <w:rsid w:val="000534F4"/>
    <w:rsid w:val="000535B7"/>
    <w:rsid w:val="00053726"/>
    <w:rsid w:val="000562A7"/>
    <w:rsid w:val="000564F8"/>
    <w:rsid w:val="00057BC8"/>
    <w:rsid w:val="000604B9"/>
    <w:rsid w:val="00061232"/>
    <w:rsid w:val="000613C4"/>
    <w:rsid w:val="000620E8"/>
    <w:rsid w:val="00062708"/>
    <w:rsid w:val="00065A16"/>
    <w:rsid w:val="00070D69"/>
    <w:rsid w:val="00071C41"/>
    <w:rsid w:val="00071D06"/>
    <w:rsid w:val="0007214A"/>
    <w:rsid w:val="00072B6E"/>
    <w:rsid w:val="00072DFB"/>
    <w:rsid w:val="00075B4E"/>
    <w:rsid w:val="0007738E"/>
    <w:rsid w:val="00077A7C"/>
    <w:rsid w:val="00082E53"/>
    <w:rsid w:val="000844F9"/>
    <w:rsid w:val="000845FD"/>
    <w:rsid w:val="00084830"/>
    <w:rsid w:val="0008606A"/>
    <w:rsid w:val="00086656"/>
    <w:rsid w:val="00086862"/>
    <w:rsid w:val="00086D87"/>
    <w:rsid w:val="000872D6"/>
    <w:rsid w:val="00090522"/>
    <w:rsid w:val="00090628"/>
    <w:rsid w:val="000912B3"/>
    <w:rsid w:val="000916D9"/>
    <w:rsid w:val="000919BC"/>
    <w:rsid w:val="00093D02"/>
    <w:rsid w:val="0009452F"/>
    <w:rsid w:val="00096701"/>
    <w:rsid w:val="000A0C05"/>
    <w:rsid w:val="000A33D4"/>
    <w:rsid w:val="000A41E7"/>
    <w:rsid w:val="000A451E"/>
    <w:rsid w:val="000A683E"/>
    <w:rsid w:val="000A796C"/>
    <w:rsid w:val="000A7A61"/>
    <w:rsid w:val="000B09C8"/>
    <w:rsid w:val="000B0C2E"/>
    <w:rsid w:val="000B1FC2"/>
    <w:rsid w:val="000B23A3"/>
    <w:rsid w:val="000B2886"/>
    <w:rsid w:val="000B30E1"/>
    <w:rsid w:val="000B4F65"/>
    <w:rsid w:val="000B75CB"/>
    <w:rsid w:val="000B7D49"/>
    <w:rsid w:val="000C0FB5"/>
    <w:rsid w:val="000C1078"/>
    <w:rsid w:val="000C16A7"/>
    <w:rsid w:val="000C1A99"/>
    <w:rsid w:val="000C1BCD"/>
    <w:rsid w:val="000C250C"/>
    <w:rsid w:val="000C43DF"/>
    <w:rsid w:val="000C575E"/>
    <w:rsid w:val="000C5B23"/>
    <w:rsid w:val="000C61FB"/>
    <w:rsid w:val="000C6F89"/>
    <w:rsid w:val="000C7D4F"/>
    <w:rsid w:val="000D2063"/>
    <w:rsid w:val="000D24EC"/>
    <w:rsid w:val="000D2C3A"/>
    <w:rsid w:val="000D4193"/>
    <w:rsid w:val="000D48A8"/>
    <w:rsid w:val="000D4B5A"/>
    <w:rsid w:val="000D55B1"/>
    <w:rsid w:val="000D64D8"/>
    <w:rsid w:val="000D7F95"/>
    <w:rsid w:val="000E07D0"/>
    <w:rsid w:val="000E1895"/>
    <w:rsid w:val="000E3C1C"/>
    <w:rsid w:val="000E41B7"/>
    <w:rsid w:val="000E668F"/>
    <w:rsid w:val="000E6BA0"/>
    <w:rsid w:val="000E7E92"/>
    <w:rsid w:val="000F174A"/>
    <w:rsid w:val="000F3BC0"/>
    <w:rsid w:val="000F6CFF"/>
    <w:rsid w:val="000F7960"/>
    <w:rsid w:val="001003F8"/>
    <w:rsid w:val="00100B59"/>
    <w:rsid w:val="00100DC5"/>
    <w:rsid w:val="00100E27"/>
    <w:rsid w:val="00100E5A"/>
    <w:rsid w:val="00101135"/>
    <w:rsid w:val="00101CC5"/>
    <w:rsid w:val="0010259B"/>
    <w:rsid w:val="00103987"/>
    <w:rsid w:val="00103D80"/>
    <w:rsid w:val="00104A05"/>
    <w:rsid w:val="00106009"/>
    <w:rsid w:val="001061F9"/>
    <w:rsid w:val="001068B3"/>
    <w:rsid w:val="00106A3B"/>
    <w:rsid w:val="001113CC"/>
    <w:rsid w:val="00113763"/>
    <w:rsid w:val="00114B7D"/>
    <w:rsid w:val="00114CBC"/>
    <w:rsid w:val="001177C4"/>
    <w:rsid w:val="00117B7D"/>
    <w:rsid w:val="00117FF3"/>
    <w:rsid w:val="0012093E"/>
    <w:rsid w:val="0012116C"/>
    <w:rsid w:val="00125C6C"/>
    <w:rsid w:val="00127648"/>
    <w:rsid w:val="0013032B"/>
    <w:rsid w:val="001303BD"/>
    <w:rsid w:val="001305EA"/>
    <w:rsid w:val="001320A6"/>
    <w:rsid w:val="001328FA"/>
    <w:rsid w:val="0013419A"/>
    <w:rsid w:val="00134700"/>
    <w:rsid w:val="00134E23"/>
    <w:rsid w:val="00135E80"/>
    <w:rsid w:val="001361D8"/>
    <w:rsid w:val="00140753"/>
    <w:rsid w:val="0014083B"/>
    <w:rsid w:val="00141A58"/>
    <w:rsid w:val="0014239C"/>
    <w:rsid w:val="00143921"/>
    <w:rsid w:val="00146F04"/>
    <w:rsid w:val="00150103"/>
    <w:rsid w:val="00150DE5"/>
    <w:rsid w:val="00150EBC"/>
    <w:rsid w:val="001520B0"/>
    <w:rsid w:val="0015311A"/>
    <w:rsid w:val="0015446A"/>
    <w:rsid w:val="0015487C"/>
    <w:rsid w:val="00155144"/>
    <w:rsid w:val="0015712E"/>
    <w:rsid w:val="00162C3A"/>
    <w:rsid w:val="00165FF0"/>
    <w:rsid w:val="0017075C"/>
    <w:rsid w:val="00170CB5"/>
    <w:rsid w:val="00171601"/>
    <w:rsid w:val="00171CB0"/>
    <w:rsid w:val="00171D55"/>
    <w:rsid w:val="00171EDC"/>
    <w:rsid w:val="00174183"/>
    <w:rsid w:val="00174379"/>
    <w:rsid w:val="001762F5"/>
    <w:rsid w:val="00176B81"/>
    <w:rsid w:val="00176C65"/>
    <w:rsid w:val="00180A15"/>
    <w:rsid w:val="001810F4"/>
    <w:rsid w:val="00181128"/>
    <w:rsid w:val="001811DA"/>
    <w:rsid w:val="0018179E"/>
    <w:rsid w:val="001824DC"/>
    <w:rsid w:val="001825F3"/>
    <w:rsid w:val="00182B46"/>
    <w:rsid w:val="001839C3"/>
    <w:rsid w:val="00183B80"/>
    <w:rsid w:val="00183DB2"/>
    <w:rsid w:val="00183E9C"/>
    <w:rsid w:val="001841F1"/>
    <w:rsid w:val="0018571A"/>
    <w:rsid w:val="001859B6"/>
    <w:rsid w:val="00187115"/>
    <w:rsid w:val="00187FFC"/>
    <w:rsid w:val="0019038B"/>
    <w:rsid w:val="00191D2F"/>
    <w:rsid w:val="00191F45"/>
    <w:rsid w:val="001930CA"/>
    <w:rsid w:val="00193503"/>
    <w:rsid w:val="001939CA"/>
    <w:rsid w:val="00193B82"/>
    <w:rsid w:val="0019600C"/>
    <w:rsid w:val="00196809"/>
    <w:rsid w:val="00196BC8"/>
    <w:rsid w:val="00196CF1"/>
    <w:rsid w:val="00197B41"/>
    <w:rsid w:val="001A03EA"/>
    <w:rsid w:val="001A228E"/>
    <w:rsid w:val="001A282D"/>
    <w:rsid w:val="001A3627"/>
    <w:rsid w:val="001B052A"/>
    <w:rsid w:val="001B1301"/>
    <w:rsid w:val="001B3065"/>
    <w:rsid w:val="001B33C0"/>
    <w:rsid w:val="001B42DE"/>
    <w:rsid w:val="001B46F6"/>
    <w:rsid w:val="001B4A46"/>
    <w:rsid w:val="001B5E34"/>
    <w:rsid w:val="001C1C31"/>
    <w:rsid w:val="001C2997"/>
    <w:rsid w:val="001C47B4"/>
    <w:rsid w:val="001C4852"/>
    <w:rsid w:val="001C4DB7"/>
    <w:rsid w:val="001C4F10"/>
    <w:rsid w:val="001C5F3E"/>
    <w:rsid w:val="001C6C9B"/>
    <w:rsid w:val="001C7220"/>
    <w:rsid w:val="001D10B2"/>
    <w:rsid w:val="001D3092"/>
    <w:rsid w:val="001D45A3"/>
    <w:rsid w:val="001D4CD1"/>
    <w:rsid w:val="001D6445"/>
    <w:rsid w:val="001D66C2"/>
    <w:rsid w:val="001D7B9D"/>
    <w:rsid w:val="001E0FFC"/>
    <w:rsid w:val="001E1F93"/>
    <w:rsid w:val="001E24CF"/>
    <w:rsid w:val="001E3097"/>
    <w:rsid w:val="001E4B06"/>
    <w:rsid w:val="001E5F98"/>
    <w:rsid w:val="001E6D78"/>
    <w:rsid w:val="001F01F4"/>
    <w:rsid w:val="001F0F26"/>
    <w:rsid w:val="001F2232"/>
    <w:rsid w:val="001F36EF"/>
    <w:rsid w:val="001F4454"/>
    <w:rsid w:val="001F64BE"/>
    <w:rsid w:val="001F6D7B"/>
    <w:rsid w:val="001F7070"/>
    <w:rsid w:val="001F7501"/>
    <w:rsid w:val="001F7807"/>
    <w:rsid w:val="002007C8"/>
    <w:rsid w:val="00200AD3"/>
    <w:rsid w:val="00200EF2"/>
    <w:rsid w:val="002016B9"/>
    <w:rsid w:val="00201825"/>
    <w:rsid w:val="00201CB2"/>
    <w:rsid w:val="00202266"/>
    <w:rsid w:val="00203D6B"/>
    <w:rsid w:val="002046F7"/>
    <w:rsid w:val="0020478D"/>
    <w:rsid w:val="00205246"/>
    <w:rsid w:val="002054D0"/>
    <w:rsid w:val="00206EFD"/>
    <w:rsid w:val="0020756A"/>
    <w:rsid w:val="00210D95"/>
    <w:rsid w:val="002116A7"/>
    <w:rsid w:val="00212650"/>
    <w:rsid w:val="002136B3"/>
    <w:rsid w:val="00216957"/>
    <w:rsid w:val="00217731"/>
    <w:rsid w:val="00217AE6"/>
    <w:rsid w:val="00221542"/>
    <w:rsid w:val="00221777"/>
    <w:rsid w:val="00221998"/>
    <w:rsid w:val="00221E1A"/>
    <w:rsid w:val="002228E3"/>
    <w:rsid w:val="00223F80"/>
    <w:rsid w:val="00224261"/>
    <w:rsid w:val="00224B16"/>
    <w:rsid w:val="00224D61"/>
    <w:rsid w:val="002265BD"/>
    <w:rsid w:val="002270CC"/>
    <w:rsid w:val="00227421"/>
    <w:rsid w:val="00227894"/>
    <w:rsid w:val="0022791F"/>
    <w:rsid w:val="00231E53"/>
    <w:rsid w:val="0023344F"/>
    <w:rsid w:val="00234830"/>
    <w:rsid w:val="00234F0A"/>
    <w:rsid w:val="002368C7"/>
    <w:rsid w:val="0023726F"/>
    <w:rsid w:val="00237DA0"/>
    <w:rsid w:val="0024041A"/>
    <w:rsid w:val="00240D03"/>
    <w:rsid w:val="002410C8"/>
    <w:rsid w:val="00241C93"/>
    <w:rsid w:val="0024214A"/>
    <w:rsid w:val="002441F2"/>
    <w:rsid w:val="0024438F"/>
    <w:rsid w:val="002447C2"/>
    <w:rsid w:val="002458D0"/>
    <w:rsid w:val="00245EC0"/>
    <w:rsid w:val="002462B7"/>
    <w:rsid w:val="00247FF0"/>
    <w:rsid w:val="00250C2E"/>
    <w:rsid w:val="00250F4A"/>
    <w:rsid w:val="00251349"/>
    <w:rsid w:val="00252A60"/>
    <w:rsid w:val="00253532"/>
    <w:rsid w:val="00253BD9"/>
    <w:rsid w:val="002540D3"/>
    <w:rsid w:val="00254B2A"/>
    <w:rsid w:val="00254B80"/>
    <w:rsid w:val="002556DB"/>
    <w:rsid w:val="00256D4F"/>
    <w:rsid w:val="00260EE8"/>
    <w:rsid w:val="00260F28"/>
    <w:rsid w:val="0026131D"/>
    <w:rsid w:val="00262E9C"/>
    <w:rsid w:val="00263542"/>
    <w:rsid w:val="00266738"/>
    <w:rsid w:val="00266D0C"/>
    <w:rsid w:val="00270207"/>
    <w:rsid w:val="0027078A"/>
    <w:rsid w:val="00272F38"/>
    <w:rsid w:val="00273F94"/>
    <w:rsid w:val="002760B7"/>
    <w:rsid w:val="002810D3"/>
    <w:rsid w:val="00282C07"/>
    <w:rsid w:val="00284662"/>
    <w:rsid w:val="002847AE"/>
    <w:rsid w:val="002870F2"/>
    <w:rsid w:val="00287429"/>
    <w:rsid w:val="00287650"/>
    <w:rsid w:val="0029008E"/>
    <w:rsid w:val="00290154"/>
    <w:rsid w:val="00293772"/>
    <w:rsid w:val="00293F0D"/>
    <w:rsid w:val="00294ADC"/>
    <w:rsid w:val="00294F88"/>
    <w:rsid w:val="00294FCC"/>
    <w:rsid w:val="00295516"/>
    <w:rsid w:val="00296AC2"/>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D1D"/>
    <w:rsid w:val="002B72CB"/>
    <w:rsid w:val="002B7744"/>
    <w:rsid w:val="002C05AC"/>
    <w:rsid w:val="002C0657"/>
    <w:rsid w:val="002C2596"/>
    <w:rsid w:val="002C3953"/>
    <w:rsid w:val="002C56A0"/>
    <w:rsid w:val="002C65BF"/>
    <w:rsid w:val="002C7496"/>
    <w:rsid w:val="002C7F5D"/>
    <w:rsid w:val="002D12FF"/>
    <w:rsid w:val="002D1F07"/>
    <w:rsid w:val="002D21A5"/>
    <w:rsid w:val="002D4413"/>
    <w:rsid w:val="002D7247"/>
    <w:rsid w:val="002E23E3"/>
    <w:rsid w:val="002E26F3"/>
    <w:rsid w:val="002E34CB"/>
    <w:rsid w:val="002E4059"/>
    <w:rsid w:val="002E4D5B"/>
    <w:rsid w:val="002E5474"/>
    <w:rsid w:val="002E5699"/>
    <w:rsid w:val="002E5832"/>
    <w:rsid w:val="002E633F"/>
    <w:rsid w:val="002E7DE6"/>
    <w:rsid w:val="002F024B"/>
    <w:rsid w:val="002F07C6"/>
    <w:rsid w:val="002F0BF7"/>
    <w:rsid w:val="002F0D60"/>
    <w:rsid w:val="002F104E"/>
    <w:rsid w:val="002F1BD9"/>
    <w:rsid w:val="002F379D"/>
    <w:rsid w:val="002F3A6D"/>
    <w:rsid w:val="002F749C"/>
    <w:rsid w:val="00302E47"/>
    <w:rsid w:val="00302F2D"/>
    <w:rsid w:val="00303337"/>
    <w:rsid w:val="00303813"/>
    <w:rsid w:val="0030505B"/>
    <w:rsid w:val="003069A8"/>
    <w:rsid w:val="003102DC"/>
    <w:rsid w:val="00310348"/>
    <w:rsid w:val="00310EE6"/>
    <w:rsid w:val="00311628"/>
    <w:rsid w:val="00311E73"/>
    <w:rsid w:val="0031221D"/>
    <w:rsid w:val="003123F7"/>
    <w:rsid w:val="00314A01"/>
    <w:rsid w:val="00314B9D"/>
    <w:rsid w:val="00314DD8"/>
    <w:rsid w:val="003155A3"/>
    <w:rsid w:val="00315B35"/>
    <w:rsid w:val="00316A7F"/>
    <w:rsid w:val="00316D42"/>
    <w:rsid w:val="00317B24"/>
    <w:rsid w:val="00317D8E"/>
    <w:rsid w:val="00317E8F"/>
    <w:rsid w:val="00320752"/>
    <w:rsid w:val="003209E8"/>
    <w:rsid w:val="003211F4"/>
    <w:rsid w:val="0032193F"/>
    <w:rsid w:val="00321A40"/>
    <w:rsid w:val="00321B5A"/>
    <w:rsid w:val="00322186"/>
    <w:rsid w:val="00322962"/>
    <w:rsid w:val="0032403E"/>
    <w:rsid w:val="00324D73"/>
    <w:rsid w:val="003259F7"/>
    <w:rsid w:val="00325B7B"/>
    <w:rsid w:val="003271DF"/>
    <w:rsid w:val="0033193C"/>
    <w:rsid w:val="00332B30"/>
    <w:rsid w:val="00333D3B"/>
    <w:rsid w:val="00333F9F"/>
    <w:rsid w:val="0033532B"/>
    <w:rsid w:val="00336799"/>
    <w:rsid w:val="00337929"/>
    <w:rsid w:val="00340003"/>
    <w:rsid w:val="00341898"/>
    <w:rsid w:val="003426E1"/>
    <w:rsid w:val="003429B7"/>
    <w:rsid w:val="00342B92"/>
    <w:rsid w:val="00343B23"/>
    <w:rsid w:val="003444A9"/>
    <w:rsid w:val="003445F2"/>
    <w:rsid w:val="00345EB0"/>
    <w:rsid w:val="0034764B"/>
    <w:rsid w:val="0034780A"/>
    <w:rsid w:val="00347CBE"/>
    <w:rsid w:val="003503AC"/>
    <w:rsid w:val="00350E8D"/>
    <w:rsid w:val="00352686"/>
    <w:rsid w:val="003534AD"/>
    <w:rsid w:val="003556D1"/>
    <w:rsid w:val="00357136"/>
    <w:rsid w:val="003576EB"/>
    <w:rsid w:val="00360C67"/>
    <w:rsid w:val="00360E65"/>
    <w:rsid w:val="003618E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897"/>
    <w:rsid w:val="00380E60"/>
    <w:rsid w:val="00380EAE"/>
    <w:rsid w:val="00382A6F"/>
    <w:rsid w:val="00382C57"/>
    <w:rsid w:val="00383B5F"/>
    <w:rsid w:val="00384483"/>
    <w:rsid w:val="0038499A"/>
    <w:rsid w:val="00384F53"/>
    <w:rsid w:val="00386D58"/>
    <w:rsid w:val="00387053"/>
    <w:rsid w:val="00394A0C"/>
    <w:rsid w:val="00395451"/>
    <w:rsid w:val="00395716"/>
    <w:rsid w:val="00396B0E"/>
    <w:rsid w:val="0039766F"/>
    <w:rsid w:val="003A01C8"/>
    <w:rsid w:val="003A1238"/>
    <w:rsid w:val="003A1937"/>
    <w:rsid w:val="003A2C9C"/>
    <w:rsid w:val="003A43B0"/>
    <w:rsid w:val="003A4F65"/>
    <w:rsid w:val="003A5964"/>
    <w:rsid w:val="003A5E30"/>
    <w:rsid w:val="003A6344"/>
    <w:rsid w:val="003A6624"/>
    <w:rsid w:val="003A695D"/>
    <w:rsid w:val="003A6A25"/>
    <w:rsid w:val="003A6F6B"/>
    <w:rsid w:val="003B225F"/>
    <w:rsid w:val="003B3CB0"/>
    <w:rsid w:val="003B7BBB"/>
    <w:rsid w:val="003C0FB3"/>
    <w:rsid w:val="003C2A4E"/>
    <w:rsid w:val="003C3990"/>
    <w:rsid w:val="003C434B"/>
    <w:rsid w:val="003C489D"/>
    <w:rsid w:val="003C54B8"/>
    <w:rsid w:val="003C65CA"/>
    <w:rsid w:val="003C687F"/>
    <w:rsid w:val="003C6AF9"/>
    <w:rsid w:val="003C723C"/>
    <w:rsid w:val="003D0F7F"/>
    <w:rsid w:val="003D164B"/>
    <w:rsid w:val="003D3CF0"/>
    <w:rsid w:val="003D53BF"/>
    <w:rsid w:val="003D6797"/>
    <w:rsid w:val="003D779D"/>
    <w:rsid w:val="003D7846"/>
    <w:rsid w:val="003D78A2"/>
    <w:rsid w:val="003E03FD"/>
    <w:rsid w:val="003E15EE"/>
    <w:rsid w:val="003E4944"/>
    <w:rsid w:val="003E4A4D"/>
    <w:rsid w:val="003E6AE0"/>
    <w:rsid w:val="003E7D6F"/>
    <w:rsid w:val="003E7F11"/>
    <w:rsid w:val="003E7FF6"/>
    <w:rsid w:val="003F0971"/>
    <w:rsid w:val="003F28DA"/>
    <w:rsid w:val="003F296B"/>
    <w:rsid w:val="003F2C2F"/>
    <w:rsid w:val="003F35B8"/>
    <w:rsid w:val="003F3F97"/>
    <w:rsid w:val="003F42CF"/>
    <w:rsid w:val="003F4EA0"/>
    <w:rsid w:val="003F503C"/>
    <w:rsid w:val="003F69BE"/>
    <w:rsid w:val="003F7D20"/>
    <w:rsid w:val="00400EB0"/>
    <w:rsid w:val="004013F6"/>
    <w:rsid w:val="004042F8"/>
    <w:rsid w:val="00405801"/>
    <w:rsid w:val="00407474"/>
    <w:rsid w:val="00407ED4"/>
    <w:rsid w:val="00410C79"/>
    <w:rsid w:val="004119E5"/>
    <w:rsid w:val="004128F0"/>
    <w:rsid w:val="0041445C"/>
    <w:rsid w:val="00414D5B"/>
    <w:rsid w:val="004163AD"/>
    <w:rsid w:val="0041645A"/>
    <w:rsid w:val="00417B16"/>
    <w:rsid w:val="00417BB8"/>
    <w:rsid w:val="00420300"/>
    <w:rsid w:val="00421CC4"/>
    <w:rsid w:val="00422050"/>
    <w:rsid w:val="0042354D"/>
    <w:rsid w:val="00424C6E"/>
    <w:rsid w:val="004259A6"/>
    <w:rsid w:val="00425CCF"/>
    <w:rsid w:val="004260FB"/>
    <w:rsid w:val="00430D80"/>
    <w:rsid w:val="004317B5"/>
    <w:rsid w:val="00431E3D"/>
    <w:rsid w:val="00432257"/>
    <w:rsid w:val="00432DB3"/>
    <w:rsid w:val="00433E0F"/>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CE5"/>
    <w:rsid w:val="00452CE9"/>
    <w:rsid w:val="00452D84"/>
    <w:rsid w:val="00453739"/>
    <w:rsid w:val="00454029"/>
    <w:rsid w:val="00455A73"/>
    <w:rsid w:val="0045627B"/>
    <w:rsid w:val="00456C90"/>
    <w:rsid w:val="00457160"/>
    <w:rsid w:val="004578CC"/>
    <w:rsid w:val="00460B18"/>
    <w:rsid w:val="004624CF"/>
    <w:rsid w:val="00463BFC"/>
    <w:rsid w:val="00464266"/>
    <w:rsid w:val="004657D6"/>
    <w:rsid w:val="00465ABE"/>
    <w:rsid w:val="004728AA"/>
    <w:rsid w:val="00473346"/>
    <w:rsid w:val="00476168"/>
    <w:rsid w:val="00476284"/>
    <w:rsid w:val="0048084F"/>
    <w:rsid w:val="00480FA5"/>
    <w:rsid w:val="004810BD"/>
    <w:rsid w:val="0048175E"/>
    <w:rsid w:val="00483B44"/>
    <w:rsid w:val="00483CA9"/>
    <w:rsid w:val="004850B9"/>
    <w:rsid w:val="0048525B"/>
    <w:rsid w:val="00485CCD"/>
    <w:rsid w:val="00485DB5"/>
    <w:rsid w:val="004860C5"/>
    <w:rsid w:val="00486D2B"/>
    <w:rsid w:val="00490D60"/>
    <w:rsid w:val="00493120"/>
    <w:rsid w:val="00493B49"/>
    <w:rsid w:val="004949C7"/>
    <w:rsid w:val="00494FDC"/>
    <w:rsid w:val="004A0489"/>
    <w:rsid w:val="004A0CDE"/>
    <w:rsid w:val="004A161B"/>
    <w:rsid w:val="004A4146"/>
    <w:rsid w:val="004A47DB"/>
    <w:rsid w:val="004A5AAE"/>
    <w:rsid w:val="004A6AB7"/>
    <w:rsid w:val="004A7284"/>
    <w:rsid w:val="004A7E1A"/>
    <w:rsid w:val="004B0073"/>
    <w:rsid w:val="004B1541"/>
    <w:rsid w:val="004B240E"/>
    <w:rsid w:val="004B29F4"/>
    <w:rsid w:val="004B4BF1"/>
    <w:rsid w:val="004B4C27"/>
    <w:rsid w:val="004B6407"/>
    <w:rsid w:val="004B6923"/>
    <w:rsid w:val="004B7240"/>
    <w:rsid w:val="004B7495"/>
    <w:rsid w:val="004B780F"/>
    <w:rsid w:val="004B7B56"/>
    <w:rsid w:val="004C098E"/>
    <w:rsid w:val="004C20CF"/>
    <w:rsid w:val="004C299C"/>
    <w:rsid w:val="004C2E2E"/>
    <w:rsid w:val="004C4D54"/>
    <w:rsid w:val="004C5E1C"/>
    <w:rsid w:val="004C6155"/>
    <w:rsid w:val="004C6C5F"/>
    <w:rsid w:val="004C7023"/>
    <w:rsid w:val="004C7513"/>
    <w:rsid w:val="004D02AC"/>
    <w:rsid w:val="004D0383"/>
    <w:rsid w:val="004D1F3F"/>
    <w:rsid w:val="004D333E"/>
    <w:rsid w:val="004D342E"/>
    <w:rsid w:val="004D3A72"/>
    <w:rsid w:val="004D3EE2"/>
    <w:rsid w:val="004D5BBA"/>
    <w:rsid w:val="004D6540"/>
    <w:rsid w:val="004D7B01"/>
    <w:rsid w:val="004D7F6B"/>
    <w:rsid w:val="004E1C2A"/>
    <w:rsid w:val="004E2ACB"/>
    <w:rsid w:val="004E38B0"/>
    <w:rsid w:val="004E3C28"/>
    <w:rsid w:val="004E4332"/>
    <w:rsid w:val="004E4E0B"/>
    <w:rsid w:val="004E5B66"/>
    <w:rsid w:val="004E6856"/>
    <w:rsid w:val="004E6FB4"/>
    <w:rsid w:val="004E7242"/>
    <w:rsid w:val="004F0977"/>
    <w:rsid w:val="004F1408"/>
    <w:rsid w:val="004F4785"/>
    <w:rsid w:val="004F4E1D"/>
    <w:rsid w:val="004F6257"/>
    <w:rsid w:val="004F6A25"/>
    <w:rsid w:val="004F6AB0"/>
    <w:rsid w:val="004F6B4D"/>
    <w:rsid w:val="004F6F40"/>
    <w:rsid w:val="004F7555"/>
    <w:rsid w:val="005000BD"/>
    <w:rsid w:val="005000DD"/>
    <w:rsid w:val="0050124B"/>
    <w:rsid w:val="00503948"/>
    <w:rsid w:val="00503B09"/>
    <w:rsid w:val="00504F5C"/>
    <w:rsid w:val="00505262"/>
    <w:rsid w:val="0050597B"/>
    <w:rsid w:val="00506DF8"/>
    <w:rsid w:val="00507451"/>
    <w:rsid w:val="0051117A"/>
    <w:rsid w:val="00511F4D"/>
    <w:rsid w:val="00512B50"/>
    <w:rsid w:val="00513104"/>
    <w:rsid w:val="005146DD"/>
    <w:rsid w:val="00514D6B"/>
    <w:rsid w:val="0051574E"/>
    <w:rsid w:val="00516D2F"/>
    <w:rsid w:val="0051725F"/>
    <w:rsid w:val="00520095"/>
    <w:rsid w:val="005204F7"/>
    <w:rsid w:val="00520645"/>
    <w:rsid w:val="0052168D"/>
    <w:rsid w:val="0052396A"/>
    <w:rsid w:val="0052782C"/>
    <w:rsid w:val="00527A41"/>
    <w:rsid w:val="00527CCC"/>
    <w:rsid w:val="00530743"/>
    <w:rsid w:val="00530E46"/>
    <w:rsid w:val="005314D0"/>
    <w:rsid w:val="005324EF"/>
    <w:rsid w:val="0053286B"/>
    <w:rsid w:val="00536369"/>
    <w:rsid w:val="005400FF"/>
    <w:rsid w:val="00540E99"/>
    <w:rsid w:val="00541130"/>
    <w:rsid w:val="005431D5"/>
    <w:rsid w:val="00543623"/>
    <w:rsid w:val="005461DC"/>
    <w:rsid w:val="00546A8B"/>
    <w:rsid w:val="00546D5E"/>
    <w:rsid w:val="00546F02"/>
    <w:rsid w:val="0054770B"/>
    <w:rsid w:val="00551073"/>
    <w:rsid w:val="00551DA4"/>
    <w:rsid w:val="0055213A"/>
    <w:rsid w:val="00552CD9"/>
    <w:rsid w:val="00553819"/>
    <w:rsid w:val="00554956"/>
    <w:rsid w:val="00557BE6"/>
    <w:rsid w:val="005600BC"/>
    <w:rsid w:val="00563104"/>
    <w:rsid w:val="005646C1"/>
    <w:rsid w:val="005646CC"/>
    <w:rsid w:val="0056481D"/>
    <w:rsid w:val="005652E4"/>
    <w:rsid w:val="005655C9"/>
    <w:rsid w:val="00565730"/>
    <w:rsid w:val="00566671"/>
    <w:rsid w:val="00567B22"/>
    <w:rsid w:val="00570A0B"/>
    <w:rsid w:val="0057134C"/>
    <w:rsid w:val="0057331C"/>
    <w:rsid w:val="00573328"/>
    <w:rsid w:val="00573F07"/>
    <w:rsid w:val="005747FF"/>
    <w:rsid w:val="005761E6"/>
    <w:rsid w:val="00576415"/>
    <w:rsid w:val="00580D0F"/>
    <w:rsid w:val="005824C0"/>
    <w:rsid w:val="00582560"/>
    <w:rsid w:val="00582FD7"/>
    <w:rsid w:val="005832ED"/>
    <w:rsid w:val="00583524"/>
    <w:rsid w:val="005835A2"/>
    <w:rsid w:val="005835D3"/>
    <w:rsid w:val="00583853"/>
    <w:rsid w:val="00584B0E"/>
    <w:rsid w:val="005857A8"/>
    <w:rsid w:val="00586BED"/>
    <w:rsid w:val="00586E29"/>
    <w:rsid w:val="0058713B"/>
    <w:rsid w:val="005876D2"/>
    <w:rsid w:val="0059056C"/>
    <w:rsid w:val="0059130B"/>
    <w:rsid w:val="0059598B"/>
    <w:rsid w:val="00596689"/>
    <w:rsid w:val="005A03DB"/>
    <w:rsid w:val="005A16FB"/>
    <w:rsid w:val="005A1A68"/>
    <w:rsid w:val="005A2A5A"/>
    <w:rsid w:val="005A3076"/>
    <w:rsid w:val="005A39FC"/>
    <w:rsid w:val="005A3B66"/>
    <w:rsid w:val="005A42E3"/>
    <w:rsid w:val="005A5F04"/>
    <w:rsid w:val="005A6DC2"/>
    <w:rsid w:val="005A7124"/>
    <w:rsid w:val="005A7811"/>
    <w:rsid w:val="005B0870"/>
    <w:rsid w:val="005B1762"/>
    <w:rsid w:val="005B251E"/>
    <w:rsid w:val="005B3A32"/>
    <w:rsid w:val="005B4B88"/>
    <w:rsid w:val="005B5097"/>
    <w:rsid w:val="005B5605"/>
    <w:rsid w:val="005B5D60"/>
    <w:rsid w:val="005B5E31"/>
    <w:rsid w:val="005B64AE"/>
    <w:rsid w:val="005B6E3D"/>
    <w:rsid w:val="005B7298"/>
    <w:rsid w:val="005B76E8"/>
    <w:rsid w:val="005B7EF7"/>
    <w:rsid w:val="005C1ABB"/>
    <w:rsid w:val="005C1BFC"/>
    <w:rsid w:val="005C3B4A"/>
    <w:rsid w:val="005C3D3C"/>
    <w:rsid w:val="005C3D67"/>
    <w:rsid w:val="005C7B55"/>
    <w:rsid w:val="005D0175"/>
    <w:rsid w:val="005D1CC4"/>
    <w:rsid w:val="005D2D62"/>
    <w:rsid w:val="005D4688"/>
    <w:rsid w:val="005D4B06"/>
    <w:rsid w:val="005D5260"/>
    <w:rsid w:val="005D5A78"/>
    <w:rsid w:val="005D5DB0"/>
    <w:rsid w:val="005E0B43"/>
    <w:rsid w:val="005E147A"/>
    <w:rsid w:val="005E4742"/>
    <w:rsid w:val="005E54E6"/>
    <w:rsid w:val="005E57C4"/>
    <w:rsid w:val="005E6829"/>
    <w:rsid w:val="005F0484"/>
    <w:rsid w:val="005F10D4"/>
    <w:rsid w:val="005F26E8"/>
    <w:rsid w:val="005F275A"/>
    <w:rsid w:val="005F2E08"/>
    <w:rsid w:val="005F78DD"/>
    <w:rsid w:val="005F7A4D"/>
    <w:rsid w:val="0060011A"/>
    <w:rsid w:val="00601B68"/>
    <w:rsid w:val="0060359B"/>
    <w:rsid w:val="00603F69"/>
    <w:rsid w:val="006040DA"/>
    <w:rsid w:val="006047BD"/>
    <w:rsid w:val="00605638"/>
    <w:rsid w:val="00607675"/>
    <w:rsid w:val="00610F53"/>
    <w:rsid w:val="006123BF"/>
    <w:rsid w:val="00612E3F"/>
    <w:rsid w:val="0061304C"/>
    <w:rsid w:val="00613208"/>
    <w:rsid w:val="00615157"/>
    <w:rsid w:val="00616767"/>
    <w:rsid w:val="0061698B"/>
    <w:rsid w:val="00616E3A"/>
    <w:rsid w:val="00616F61"/>
    <w:rsid w:val="00620917"/>
    <w:rsid w:val="00620D7F"/>
    <w:rsid w:val="0062163D"/>
    <w:rsid w:val="00623A9E"/>
    <w:rsid w:val="006242EE"/>
    <w:rsid w:val="00624A20"/>
    <w:rsid w:val="00624C9B"/>
    <w:rsid w:val="006256DD"/>
    <w:rsid w:val="00626F3B"/>
    <w:rsid w:val="00627E2F"/>
    <w:rsid w:val="00630BB3"/>
    <w:rsid w:val="00632182"/>
    <w:rsid w:val="006335DF"/>
    <w:rsid w:val="00634717"/>
    <w:rsid w:val="00634961"/>
    <w:rsid w:val="0063670E"/>
    <w:rsid w:val="006369A2"/>
    <w:rsid w:val="00637181"/>
    <w:rsid w:val="00637AF8"/>
    <w:rsid w:val="00637C36"/>
    <w:rsid w:val="006412BE"/>
    <w:rsid w:val="0064144D"/>
    <w:rsid w:val="00641609"/>
    <w:rsid w:val="0064160E"/>
    <w:rsid w:val="00642389"/>
    <w:rsid w:val="00643217"/>
    <w:rsid w:val="006439ED"/>
    <w:rsid w:val="00644306"/>
    <w:rsid w:val="00644358"/>
    <w:rsid w:val="006450E2"/>
    <w:rsid w:val="006453D8"/>
    <w:rsid w:val="00645779"/>
    <w:rsid w:val="00646A1A"/>
    <w:rsid w:val="00646EC4"/>
    <w:rsid w:val="00650503"/>
    <w:rsid w:val="00651389"/>
    <w:rsid w:val="00651A1C"/>
    <w:rsid w:val="00651C0A"/>
    <w:rsid w:val="00651E73"/>
    <w:rsid w:val="006522FD"/>
    <w:rsid w:val="00652800"/>
    <w:rsid w:val="00653AB0"/>
    <w:rsid w:val="00653C5D"/>
    <w:rsid w:val="006544A7"/>
    <w:rsid w:val="006552BE"/>
    <w:rsid w:val="006618E3"/>
    <w:rsid w:val="00661D06"/>
    <w:rsid w:val="006638B4"/>
    <w:rsid w:val="0066400D"/>
    <w:rsid w:val="006640A2"/>
    <w:rsid w:val="006644C4"/>
    <w:rsid w:val="006652FC"/>
    <w:rsid w:val="0066665B"/>
    <w:rsid w:val="00667233"/>
    <w:rsid w:val="00670EE3"/>
    <w:rsid w:val="0067331F"/>
    <w:rsid w:val="006742E8"/>
    <w:rsid w:val="0067482E"/>
    <w:rsid w:val="00675260"/>
    <w:rsid w:val="00677DDB"/>
    <w:rsid w:val="00677EF0"/>
    <w:rsid w:val="0068033A"/>
    <w:rsid w:val="006814BF"/>
    <w:rsid w:val="00681F32"/>
    <w:rsid w:val="00683AEC"/>
    <w:rsid w:val="00684672"/>
    <w:rsid w:val="0068481E"/>
    <w:rsid w:val="0068666F"/>
    <w:rsid w:val="0068780A"/>
    <w:rsid w:val="00690267"/>
    <w:rsid w:val="006906E7"/>
    <w:rsid w:val="00693414"/>
    <w:rsid w:val="006954D4"/>
    <w:rsid w:val="0069598B"/>
    <w:rsid w:val="00695AF0"/>
    <w:rsid w:val="006979BD"/>
    <w:rsid w:val="006A1A8E"/>
    <w:rsid w:val="006A1CF6"/>
    <w:rsid w:val="006A2D9E"/>
    <w:rsid w:val="006A2FB3"/>
    <w:rsid w:val="006A36DB"/>
    <w:rsid w:val="006A3EF2"/>
    <w:rsid w:val="006A44D0"/>
    <w:rsid w:val="006A48C1"/>
    <w:rsid w:val="006A510D"/>
    <w:rsid w:val="006A51A4"/>
    <w:rsid w:val="006A74CB"/>
    <w:rsid w:val="006B06B2"/>
    <w:rsid w:val="006B1FFA"/>
    <w:rsid w:val="006B3564"/>
    <w:rsid w:val="006B37E6"/>
    <w:rsid w:val="006B3D8F"/>
    <w:rsid w:val="006B42E3"/>
    <w:rsid w:val="006B44E9"/>
    <w:rsid w:val="006B64F6"/>
    <w:rsid w:val="006B7147"/>
    <w:rsid w:val="006B73E5"/>
    <w:rsid w:val="006C00A3"/>
    <w:rsid w:val="006C10FC"/>
    <w:rsid w:val="006C27B8"/>
    <w:rsid w:val="006C3243"/>
    <w:rsid w:val="006C4B47"/>
    <w:rsid w:val="006C7AB5"/>
    <w:rsid w:val="006D062E"/>
    <w:rsid w:val="006D0817"/>
    <w:rsid w:val="006D0996"/>
    <w:rsid w:val="006D10FD"/>
    <w:rsid w:val="006D1D4E"/>
    <w:rsid w:val="006D2405"/>
    <w:rsid w:val="006D3A0E"/>
    <w:rsid w:val="006D45A6"/>
    <w:rsid w:val="006D4A39"/>
    <w:rsid w:val="006D53A4"/>
    <w:rsid w:val="006D6748"/>
    <w:rsid w:val="006D7D20"/>
    <w:rsid w:val="006E08A7"/>
    <w:rsid w:val="006E08C4"/>
    <w:rsid w:val="006E091B"/>
    <w:rsid w:val="006E1553"/>
    <w:rsid w:val="006E1B51"/>
    <w:rsid w:val="006E2552"/>
    <w:rsid w:val="006E42C8"/>
    <w:rsid w:val="006E4800"/>
    <w:rsid w:val="006E536B"/>
    <w:rsid w:val="006E560F"/>
    <w:rsid w:val="006E5B90"/>
    <w:rsid w:val="006E60D3"/>
    <w:rsid w:val="006E79B6"/>
    <w:rsid w:val="006F054E"/>
    <w:rsid w:val="006F15D8"/>
    <w:rsid w:val="006F1B19"/>
    <w:rsid w:val="006F3613"/>
    <w:rsid w:val="006F3839"/>
    <w:rsid w:val="006F4503"/>
    <w:rsid w:val="00701DAC"/>
    <w:rsid w:val="00704694"/>
    <w:rsid w:val="00704F3F"/>
    <w:rsid w:val="007058CD"/>
    <w:rsid w:val="00705D75"/>
    <w:rsid w:val="0070723B"/>
    <w:rsid w:val="00712DA7"/>
    <w:rsid w:val="00714956"/>
    <w:rsid w:val="00715F89"/>
    <w:rsid w:val="00716FB7"/>
    <w:rsid w:val="00717C66"/>
    <w:rsid w:val="00717D5D"/>
    <w:rsid w:val="00717F5D"/>
    <w:rsid w:val="007205A9"/>
    <w:rsid w:val="0072144B"/>
    <w:rsid w:val="00722D6B"/>
    <w:rsid w:val="00723767"/>
    <w:rsid w:val="00723956"/>
    <w:rsid w:val="00724203"/>
    <w:rsid w:val="00725C3B"/>
    <w:rsid w:val="00725D14"/>
    <w:rsid w:val="007266FB"/>
    <w:rsid w:val="00726E49"/>
    <w:rsid w:val="00727372"/>
    <w:rsid w:val="0073212B"/>
    <w:rsid w:val="00732F9A"/>
    <w:rsid w:val="00733D6A"/>
    <w:rsid w:val="00734065"/>
    <w:rsid w:val="00734894"/>
    <w:rsid w:val="00735327"/>
    <w:rsid w:val="00735451"/>
    <w:rsid w:val="007367F0"/>
    <w:rsid w:val="00737920"/>
    <w:rsid w:val="00737CF0"/>
    <w:rsid w:val="00740573"/>
    <w:rsid w:val="00741479"/>
    <w:rsid w:val="007414DA"/>
    <w:rsid w:val="00741B2B"/>
    <w:rsid w:val="00742768"/>
    <w:rsid w:val="00744704"/>
    <w:rsid w:val="007448D2"/>
    <w:rsid w:val="00744A73"/>
    <w:rsid w:val="00744DB8"/>
    <w:rsid w:val="00745C28"/>
    <w:rsid w:val="007460FF"/>
    <w:rsid w:val="007474D4"/>
    <w:rsid w:val="00752DA1"/>
    <w:rsid w:val="0075322D"/>
    <w:rsid w:val="00753D56"/>
    <w:rsid w:val="007564AE"/>
    <w:rsid w:val="00757591"/>
    <w:rsid w:val="00757633"/>
    <w:rsid w:val="00757A59"/>
    <w:rsid w:val="00757DD5"/>
    <w:rsid w:val="00760930"/>
    <w:rsid w:val="007617A7"/>
    <w:rsid w:val="00762125"/>
    <w:rsid w:val="007635C3"/>
    <w:rsid w:val="00765C74"/>
    <w:rsid w:val="00765E06"/>
    <w:rsid w:val="00765F79"/>
    <w:rsid w:val="007705EB"/>
    <w:rsid w:val="007706FF"/>
    <w:rsid w:val="00770891"/>
    <w:rsid w:val="00770C61"/>
    <w:rsid w:val="00772BA3"/>
    <w:rsid w:val="0077587D"/>
    <w:rsid w:val="007763FE"/>
    <w:rsid w:val="00776998"/>
    <w:rsid w:val="007776A2"/>
    <w:rsid w:val="00777849"/>
    <w:rsid w:val="00780A99"/>
    <w:rsid w:val="00781C4F"/>
    <w:rsid w:val="00782487"/>
    <w:rsid w:val="00782A2E"/>
    <w:rsid w:val="00782B11"/>
    <w:rsid w:val="007836C0"/>
    <w:rsid w:val="00784277"/>
    <w:rsid w:val="00784FFE"/>
    <w:rsid w:val="0078667E"/>
    <w:rsid w:val="007919DC"/>
    <w:rsid w:val="00791B72"/>
    <w:rsid w:val="00791C7F"/>
    <w:rsid w:val="00796888"/>
    <w:rsid w:val="007A05D1"/>
    <w:rsid w:val="007A1326"/>
    <w:rsid w:val="007A2B7B"/>
    <w:rsid w:val="007A3356"/>
    <w:rsid w:val="007A36F3"/>
    <w:rsid w:val="007A4A67"/>
    <w:rsid w:val="007A4CEF"/>
    <w:rsid w:val="007A55A8"/>
    <w:rsid w:val="007A5E68"/>
    <w:rsid w:val="007B24C4"/>
    <w:rsid w:val="007B2EA2"/>
    <w:rsid w:val="007B4EC8"/>
    <w:rsid w:val="007B50E4"/>
    <w:rsid w:val="007B5236"/>
    <w:rsid w:val="007B63AA"/>
    <w:rsid w:val="007B6B2F"/>
    <w:rsid w:val="007B7A24"/>
    <w:rsid w:val="007C057B"/>
    <w:rsid w:val="007C1661"/>
    <w:rsid w:val="007C186B"/>
    <w:rsid w:val="007C1A9E"/>
    <w:rsid w:val="007C4105"/>
    <w:rsid w:val="007C516F"/>
    <w:rsid w:val="007C6E38"/>
    <w:rsid w:val="007D1A86"/>
    <w:rsid w:val="007D1CEB"/>
    <w:rsid w:val="007D212E"/>
    <w:rsid w:val="007D458F"/>
    <w:rsid w:val="007D45EB"/>
    <w:rsid w:val="007D47EB"/>
    <w:rsid w:val="007D5655"/>
    <w:rsid w:val="007D5A52"/>
    <w:rsid w:val="007D7CF5"/>
    <w:rsid w:val="007D7E58"/>
    <w:rsid w:val="007E41AD"/>
    <w:rsid w:val="007E5E9E"/>
    <w:rsid w:val="007F1493"/>
    <w:rsid w:val="007F15BC"/>
    <w:rsid w:val="007F3524"/>
    <w:rsid w:val="007F576D"/>
    <w:rsid w:val="007F637A"/>
    <w:rsid w:val="007F66A6"/>
    <w:rsid w:val="007F67A7"/>
    <w:rsid w:val="007F76BF"/>
    <w:rsid w:val="008003CD"/>
    <w:rsid w:val="00800512"/>
    <w:rsid w:val="008012D4"/>
    <w:rsid w:val="00801687"/>
    <w:rsid w:val="008019EE"/>
    <w:rsid w:val="00802022"/>
    <w:rsid w:val="0080207C"/>
    <w:rsid w:val="008028A3"/>
    <w:rsid w:val="008059C1"/>
    <w:rsid w:val="0080662F"/>
    <w:rsid w:val="00806C91"/>
    <w:rsid w:val="00807477"/>
    <w:rsid w:val="0081065F"/>
    <w:rsid w:val="00810E72"/>
    <w:rsid w:val="0081179B"/>
    <w:rsid w:val="00812DCB"/>
    <w:rsid w:val="00813FA5"/>
    <w:rsid w:val="0081523F"/>
    <w:rsid w:val="00816151"/>
    <w:rsid w:val="00817268"/>
    <w:rsid w:val="008203B7"/>
    <w:rsid w:val="00820BB7"/>
    <w:rsid w:val="008211D4"/>
    <w:rsid w:val="008212BE"/>
    <w:rsid w:val="008218CF"/>
    <w:rsid w:val="00823F09"/>
    <w:rsid w:val="008248E7"/>
    <w:rsid w:val="00824F02"/>
    <w:rsid w:val="00825047"/>
    <w:rsid w:val="00825595"/>
    <w:rsid w:val="00826BD1"/>
    <w:rsid w:val="00826C4F"/>
    <w:rsid w:val="00830A48"/>
    <w:rsid w:val="00831C89"/>
    <w:rsid w:val="00832DA5"/>
    <w:rsid w:val="00832F4B"/>
    <w:rsid w:val="00833A2E"/>
    <w:rsid w:val="00833EDF"/>
    <w:rsid w:val="00834038"/>
    <w:rsid w:val="0083755D"/>
    <w:rsid w:val="008377AF"/>
    <w:rsid w:val="008404C4"/>
    <w:rsid w:val="0084056D"/>
    <w:rsid w:val="00841080"/>
    <w:rsid w:val="008412F7"/>
    <w:rsid w:val="008414BB"/>
    <w:rsid w:val="00841B54"/>
    <w:rsid w:val="008434A7"/>
    <w:rsid w:val="00843ED1"/>
    <w:rsid w:val="008455DA"/>
    <w:rsid w:val="00845631"/>
    <w:rsid w:val="008467D0"/>
    <w:rsid w:val="00846CE0"/>
    <w:rsid w:val="008470D0"/>
    <w:rsid w:val="008505DC"/>
    <w:rsid w:val="008509F0"/>
    <w:rsid w:val="00851875"/>
    <w:rsid w:val="00852357"/>
    <w:rsid w:val="00852B7B"/>
    <w:rsid w:val="0085448C"/>
    <w:rsid w:val="00855048"/>
    <w:rsid w:val="008563D3"/>
    <w:rsid w:val="00856E64"/>
    <w:rsid w:val="008576FB"/>
    <w:rsid w:val="00860A52"/>
    <w:rsid w:val="00862960"/>
    <w:rsid w:val="00862AF4"/>
    <w:rsid w:val="00863532"/>
    <w:rsid w:val="008641E8"/>
    <w:rsid w:val="00865EC3"/>
    <w:rsid w:val="0086629C"/>
    <w:rsid w:val="00866415"/>
    <w:rsid w:val="0086672A"/>
    <w:rsid w:val="00866F0C"/>
    <w:rsid w:val="00867469"/>
    <w:rsid w:val="00870838"/>
    <w:rsid w:val="00870A3D"/>
    <w:rsid w:val="00872E1A"/>
    <w:rsid w:val="008736AC"/>
    <w:rsid w:val="00874C1F"/>
    <w:rsid w:val="0088062B"/>
    <w:rsid w:val="00880A08"/>
    <w:rsid w:val="008813A0"/>
    <w:rsid w:val="008817A4"/>
    <w:rsid w:val="00882E98"/>
    <w:rsid w:val="00883242"/>
    <w:rsid w:val="00883A53"/>
    <w:rsid w:val="00885C59"/>
    <w:rsid w:val="00885F34"/>
    <w:rsid w:val="00890C47"/>
    <w:rsid w:val="0089256F"/>
    <w:rsid w:val="00893CDB"/>
    <w:rsid w:val="00893D12"/>
    <w:rsid w:val="00893E29"/>
    <w:rsid w:val="0089468F"/>
    <w:rsid w:val="00894955"/>
    <w:rsid w:val="00895105"/>
    <w:rsid w:val="00895316"/>
    <w:rsid w:val="00895861"/>
    <w:rsid w:val="00897B91"/>
    <w:rsid w:val="008A00A0"/>
    <w:rsid w:val="008A0836"/>
    <w:rsid w:val="008A21F0"/>
    <w:rsid w:val="008A4BA6"/>
    <w:rsid w:val="008A5DE5"/>
    <w:rsid w:val="008A7971"/>
    <w:rsid w:val="008B1FDB"/>
    <w:rsid w:val="008B2A5B"/>
    <w:rsid w:val="008B367A"/>
    <w:rsid w:val="008B430F"/>
    <w:rsid w:val="008B44C9"/>
    <w:rsid w:val="008B4DA3"/>
    <w:rsid w:val="008B4FF4"/>
    <w:rsid w:val="008B54A7"/>
    <w:rsid w:val="008B5AAD"/>
    <w:rsid w:val="008B6729"/>
    <w:rsid w:val="008B7F83"/>
    <w:rsid w:val="008C004B"/>
    <w:rsid w:val="008C03A8"/>
    <w:rsid w:val="008C085A"/>
    <w:rsid w:val="008C1A20"/>
    <w:rsid w:val="008C1CBA"/>
    <w:rsid w:val="008C2FB5"/>
    <w:rsid w:val="008C302C"/>
    <w:rsid w:val="008C4062"/>
    <w:rsid w:val="008C4CAB"/>
    <w:rsid w:val="008C6461"/>
    <w:rsid w:val="008C6BA4"/>
    <w:rsid w:val="008C6F82"/>
    <w:rsid w:val="008C7CBC"/>
    <w:rsid w:val="008D0067"/>
    <w:rsid w:val="008D125E"/>
    <w:rsid w:val="008D15A9"/>
    <w:rsid w:val="008D5308"/>
    <w:rsid w:val="008D55BF"/>
    <w:rsid w:val="008D61E0"/>
    <w:rsid w:val="008D624A"/>
    <w:rsid w:val="008D63E7"/>
    <w:rsid w:val="008D6722"/>
    <w:rsid w:val="008D6E1D"/>
    <w:rsid w:val="008D7AB2"/>
    <w:rsid w:val="008D7D39"/>
    <w:rsid w:val="008E0259"/>
    <w:rsid w:val="008E43E0"/>
    <w:rsid w:val="008E4A0E"/>
    <w:rsid w:val="008E4B03"/>
    <w:rsid w:val="008E4E59"/>
    <w:rsid w:val="008E5AA5"/>
    <w:rsid w:val="008E7740"/>
    <w:rsid w:val="008F0115"/>
    <w:rsid w:val="008F0383"/>
    <w:rsid w:val="008F1F6A"/>
    <w:rsid w:val="008F28E7"/>
    <w:rsid w:val="008F3EDF"/>
    <w:rsid w:val="008F56DB"/>
    <w:rsid w:val="008F69FF"/>
    <w:rsid w:val="0090012F"/>
    <w:rsid w:val="0090053B"/>
    <w:rsid w:val="00900E59"/>
    <w:rsid w:val="00900FCF"/>
    <w:rsid w:val="00901298"/>
    <w:rsid w:val="009019BB"/>
    <w:rsid w:val="00902919"/>
    <w:rsid w:val="0090315B"/>
    <w:rsid w:val="009033B0"/>
    <w:rsid w:val="0090370C"/>
    <w:rsid w:val="00903EB3"/>
    <w:rsid w:val="00904350"/>
    <w:rsid w:val="00905926"/>
    <w:rsid w:val="0090604A"/>
    <w:rsid w:val="009078AB"/>
    <w:rsid w:val="0091055E"/>
    <w:rsid w:val="00912C5D"/>
    <w:rsid w:val="00912EC7"/>
    <w:rsid w:val="009134BC"/>
    <w:rsid w:val="0091353A"/>
    <w:rsid w:val="00913D40"/>
    <w:rsid w:val="009153A2"/>
    <w:rsid w:val="0091571A"/>
    <w:rsid w:val="00915AC4"/>
    <w:rsid w:val="00920A1E"/>
    <w:rsid w:val="00920C71"/>
    <w:rsid w:val="00921D8B"/>
    <w:rsid w:val="009227DD"/>
    <w:rsid w:val="00922CFA"/>
    <w:rsid w:val="00923015"/>
    <w:rsid w:val="009234D0"/>
    <w:rsid w:val="00925013"/>
    <w:rsid w:val="00925024"/>
    <w:rsid w:val="00925655"/>
    <w:rsid w:val="00925733"/>
    <w:rsid w:val="009257A8"/>
    <w:rsid w:val="00925F67"/>
    <w:rsid w:val="009261C8"/>
    <w:rsid w:val="00926448"/>
    <w:rsid w:val="00926D03"/>
    <w:rsid w:val="00926F76"/>
    <w:rsid w:val="00927DB3"/>
    <w:rsid w:val="00927E08"/>
    <w:rsid w:val="00930D17"/>
    <w:rsid w:val="00930ED6"/>
    <w:rsid w:val="00931206"/>
    <w:rsid w:val="00932077"/>
    <w:rsid w:val="00932A03"/>
    <w:rsid w:val="0093313E"/>
    <w:rsid w:val="009331F9"/>
    <w:rsid w:val="00934012"/>
    <w:rsid w:val="00934D23"/>
    <w:rsid w:val="0093530F"/>
    <w:rsid w:val="0093592F"/>
    <w:rsid w:val="009360AD"/>
    <w:rsid w:val="009363F0"/>
    <w:rsid w:val="0093688D"/>
    <w:rsid w:val="0094165A"/>
    <w:rsid w:val="00942056"/>
    <w:rsid w:val="009429D1"/>
    <w:rsid w:val="00942E67"/>
    <w:rsid w:val="00943299"/>
    <w:rsid w:val="009438A7"/>
    <w:rsid w:val="009458AF"/>
    <w:rsid w:val="00946555"/>
    <w:rsid w:val="00950FC5"/>
    <w:rsid w:val="009520A1"/>
    <w:rsid w:val="009522E2"/>
    <w:rsid w:val="0095259D"/>
    <w:rsid w:val="009528C1"/>
    <w:rsid w:val="009532C7"/>
    <w:rsid w:val="00953891"/>
    <w:rsid w:val="00953E82"/>
    <w:rsid w:val="0095403E"/>
    <w:rsid w:val="00955B71"/>
    <w:rsid w:val="00955D6C"/>
    <w:rsid w:val="00957BD7"/>
    <w:rsid w:val="00960547"/>
    <w:rsid w:val="00960CCA"/>
    <w:rsid w:val="00960E03"/>
    <w:rsid w:val="009613C5"/>
    <w:rsid w:val="009624AB"/>
    <w:rsid w:val="00963282"/>
    <w:rsid w:val="009634F6"/>
    <w:rsid w:val="00963579"/>
    <w:rsid w:val="00963FEC"/>
    <w:rsid w:val="0096422F"/>
    <w:rsid w:val="00964AE3"/>
    <w:rsid w:val="00965F05"/>
    <w:rsid w:val="0096720F"/>
    <w:rsid w:val="0097036E"/>
    <w:rsid w:val="00970968"/>
    <w:rsid w:val="009718BF"/>
    <w:rsid w:val="00972B05"/>
    <w:rsid w:val="00973DB2"/>
    <w:rsid w:val="009751ED"/>
    <w:rsid w:val="00975212"/>
    <w:rsid w:val="009801DA"/>
    <w:rsid w:val="00981475"/>
    <w:rsid w:val="00981668"/>
    <w:rsid w:val="00984331"/>
    <w:rsid w:val="00984523"/>
    <w:rsid w:val="00984C07"/>
    <w:rsid w:val="00985F69"/>
    <w:rsid w:val="009876CB"/>
    <w:rsid w:val="00987813"/>
    <w:rsid w:val="00987A6C"/>
    <w:rsid w:val="00990C18"/>
    <w:rsid w:val="00990C46"/>
    <w:rsid w:val="00991DEF"/>
    <w:rsid w:val="00992659"/>
    <w:rsid w:val="0099359F"/>
    <w:rsid w:val="00993B98"/>
    <w:rsid w:val="00993F37"/>
    <w:rsid w:val="009944F9"/>
    <w:rsid w:val="00995954"/>
    <w:rsid w:val="00995E81"/>
    <w:rsid w:val="00996470"/>
    <w:rsid w:val="0099657C"/>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58F"/>
    <w:rsid w:val="009B5879"/>
    <w:rsid w:val="009B5A96"/>
    <w:rsid w:val="009B6030"/>
    <w:rsid w:val="009C0698"/>
    <w:rsid w:val="009C098A"/>
    <w:rsid w:val="009C0DA0"/>
    <w:rsid w:val="009C1693"/>
    <w:rsid w:val="009C1AD9"/>
    <w:rsid w:val="009C1FCA"/>
    <w:rsid w:val="009C296E"/>
    <w:rsid w:val="009C3001"/>
    <w:rsid w:val="009C32DC"/>
    <w:rsid w:val="009C44C9"/>
    <w:rsid w:val="009C575A"/>
    <w:rsid w:val="009C62D4"/>
    <w:rsid w:val="009C65D7"/>
    <w:rsid w:val="009C69B7"/>
    <w:rsid w:val="009C6D31"/>
    <w:rsid w:val="009C72FE"/>
    <w:rsid w:val="009C7379"/>
    <w:rsid w:val="009D0C17"/>
    <w:rsid w:val="009D1EBE"/>
    <w:rsid w:val="009D2409"/>
    <w:rsid w:val="009D2983"/>
    <w:rsid w:val="009D36ED"/>
    <w:rsid w:val="009D4135"/>
    <w:rsid w:val="009D4F4A"/>
    <w:rsid w:val="009D572A"/>
    <w:rsid w:val="009D67D9"/>
    <w:rsid w:val="009D7742"/>
    <w:rsid w:val="009D7D50"/>
    <w:rsid w:val="009E037B"/>
    <w:rsid w:val="009E05EC"/>
    <w:rsid w:val="009E0CF8"/>
    <w:rsid w:val="009E16BB"/>
    <w:rsid w:val="009E56EB"/>
    <w:rsid w:val="009E59E9"/>
    <w:rsid w:val="009E68A9"/>
    <w:rsid w:val="009E6AB6"/>
    <w:rsid w:val="009E6B21"/>
    <w:rsid w:val="009E6FDA"/>
    <w:rsid w:val="009E7F27"/>
    <w:rsid w:val="009F1A7D"/>
    <w:rsid w:val="009F3431"/>
    <w:rsid w:val="009F3838"/>
    <w:rsid w:val="009F3ECD"/>
    <w:rsid w:val="009F46D1"/>
    <w:rsid w:val="009F4B19"/>
    <w:rsid w:val="009F5F05"/>
    <w:rsid w:val="009F7315"/>
    <w:rsid w:val="009F73D1"/>
    <w:rsid w:val="00A00D40"/>
    <w:rsid w:val="00A035C3"/>
    <w:rsid w:val="00A04A93"/>
    <w:rsid w:val="00A05521"/>
    <w:rsid w:val="00A05EB9"/>
    <w:rsid w:val="00A07569"/>
    <w:rsid w:val="00A07749"/>
    <w:rsid w:val="00A078FB"/>
    <w:rsid w:val="00A1039B"/>
    <w:rsid w:val="00A10CE1"/>
    <w:rsid w:val="00A10CED"/>
    <w:rsid w:val="00A128C6"/>
    <w:rsid w:val="00A143CE"/>
    <w:rsid w:val="00A16D9B"/>
    <w:rsid w:val="00A20301"/>
    <w:rsid w:val="00A210C9"/>
    <w:rsid w:val="00A21A49"/>
    <w:rsid w:val="00A231E9"/>
    <w:rsid w:val="00A24B9A"/>
    <w:rsid w:val="00A25BBE"/>
    <w:rsid w:val="00A26B8E"/>
    <w:rsid w:val="00A307AE"/>
    <w:rsid w:val="00A35E8B"/>
    <w:rsid w:val="00A3669F"/>
    <w:rsid w:val="00A36D1D"/>
    <w:rsid w:val="00A41A01"/>
    <w:rsid w:val="00A420A3"/>
    <w:rsid w:val="00A429A9"/>
    <w:rsid w:val="00A43CFF"/>
    <w:rsid w:val="00A47719"/>
    <w:rsid w:val="00A47EAB"/>
    <w:rsid w:val="00A5068D"/>
    <w:rsid w:val="00A509B4"/>
    <w:rsid w:val="00A51D10"/>
    <w:rsid w:val="00A51F48"/>
    <w:rsid w:val="00A5427A"/>
    <w:rsid w:val="00A5495E"/>
    <w:rsid w:val="00A54C7B"/>
    <w:rsid w:val="00A54CFD"/>
    <w:rsid w:val="00A5639F"/>
    <w:rsid w:val="00A57040"/>
    <w:rsid w:val="00A60064"/>
    <w:rsid w:val="00A64F90"/>
    <w:rsid w:val="00A65A2B"/>
    <w:rsid w:val="00A70170"/>
    <w:rsid w:val="00A70352"/>
    <w:rsid w:val="00A70DA6"/>
    <w:rsid w:val="00A726C7"/>
    <w:rsid w:val="00A72D5B"/>
    <w:rsid w:val="00A7409C"/>
    <w:rsid w:val="00A752B5"/>
    <w:rsid w:val="00A774B4"/>
    <w:rsid w:val="00A7750F"/>
    <w:rsid w:val="00A77927"/>
    <w:rsid w:val="00A81734"/>
    <w:rsid w:val="00A81791"/>
    <w:rsid w:val="00A8195D"/>
    <w:rsid w:val="00A81DC9"/>
    <w:rsid w:val="00A82206"/>
    <w:rsid w:val="00A82923"/>
    <w:rsid w:val="00A83203"/>
    <w:rsid w:val="00A8358B"/>
    <w:rsid w:val="00A8372C"/>
    <w:rsid w:val="00A84D30"/>
    <w:rsid w:val="00A855FA"/>
    <w:rsid w:val="00A905C6"/>
    <w:rsid w:val="00A90A0B"/>
    <w:rsid w:val="00A91418"/>
    <w:rsid w:val="00A91A18"/>
    <w:rsid w:val="00A9244B"/>
    <w:rsid w:val="00A932DF"/>
    <w:rsid w:val="00A947CF"/>
    <w:rsid w:val="00A95BCD"/>
    <w:rsid w:val="00A95F5B"/>
    <w:rsid w:val="00A96D9C"/>
    <w:rsid w:val="00A97222"/>
    <w:rsid w:val="00A9772A"/>
    <w:rsid w:val="00AA18E2"/>
    <w:rsid w:val="00AA22B0"/>
    <w:rsid w:val="00AA2B19"/>
    <w:rsid w:val="00AA3B89"/>
    <w:rsid w:val="00AA5E50"/>
    <w:rsid w:val="00AA642B"/>
    <w:rsid w:val="00AB0677"/>
    <w:rsid w:val="00AB0C54"/>
    <w:rsid w:val="00AB1983"/>
    <w:rsid w:val="00AB23C3"/>
    <w:rsid w:val="00AB24DB"/>
    <w:rsid w:val="00AB2BCE"/>
    <w:rsid w:val="00AB35D0"/>
    <w:rsid w:val="00AB77E7"/>
    <w:rsid w:val="00AC1DCF"/>
    <w:rsid w:val="00AC23B1"/>
    <w:rsid w:val="00AC260E"/>
    <w:rsid w:val="00AC2AF9"/>
    <w:rsid w:val="00AC2F71"/>
    <w:rsid w:val="00AC466E"/>
    <w:rsid w:val="00AC47A6"/>
    <w:rsid w:val="00AC4F0D"/>
    <w:rsid w:val="00AC60C5"/>
    <w:rsid w:val="00AC6F65"/>
    <w:rsid w:val="00AC78ED"/>
    <w:rsid w:val="00AD02D3"/>
    <w:rsid w:val="00AD3675"/>
    <w:rsid w:val="00AD56A9"/>
    <w:rsid w:val="00AD672F"/>
    <w:rsid w:val="00AD69C4"/>
    <w:rsid w:val="00AD6F0C"/>
    <w:rsid w:val="00AD7720"/>
    <w:rsid w:val="00AE1C5F"/>
    <w:rsid w:val="00AE2366"/>
    <w:rsid w:val="00AE23DD"/>
    <w:rsid w:val="00AE3899"/>
    <w:rsid w:val="00AE5F74"/>
    <w:rsid w:val="00AE6CD2"/>
    <w:rsid w:val="00AE776A"/>
    <w:rsid w:val="00AF1F68"/>
    <w:rsid w:val="00AF27B7"/>
    <w:rsid w:val="00AF2BB2"/>
    <w:rsid w:val="00AF3C5D"/>
    <w:rsid w:val="00AF726A"/>
    <w:rsid w:val="00AF7AB4"/>
    <w:rsid w:val="00AF7B91"/>
    <w:rsid w:val="00B00015"/>
    <w:rsid w:val="00B01986"/>
    <w:rsid w:val="00B043A6"/>
    <w:rsid w:val="00B06DE8"/>
    <w:rsid w:val="00B07AE1"/>
    <w:rsid w:val="00B07D23"/>
    <w:rsid w:val="00B11036"/>
    <w:rsid w:val="00B12968"/>
    <w:rsid w:val="00B131E6"/>
    <w:rsid w:val="00B131FF"/>
    <w:rsid w:val="00B13498"/>
    <w:rsid w:val="00B13DA2"/>
    <w:rsid w:val="00B13FBA"/>
    <w:rsid w:val="00B1672A"/>
    <w:rsid w:val="00B16E71"/>
    <w:rsid w:val="00B174BD"/>
    <w:rsid w:val="00B203E4"/>
    <w:rsid w:val="00B20690"/>
    <w:rsid w:val="00B20B2A"/>
    <w:rsid w:val="00B2129B"/>
    <w:rsid w:val="00B21BED"/>
    <w:rsid w:val="00B22FA7"/>
    <w:rsid w:val="00B24845"/>
    <w:rsid w:val="00B26370"/>
    <w:rsid w:val="00B27039"/>
    <w:rsid w:val="00B27D18"/>
    <w:rsid w:val="00B300DB"/>
    <w:rsid w:val="00B32BEC"/>
    <w:rsid w:val="00B35B87"/>
    <w:rsid w:val="00B36B57"/>
    <w:rsid w:val="00B36CBA"/>
    <w:rsid w:val="00B40556"/>
    <w:rsid w:val="00B43107"/>
    <w:rsid w:val="00B45AC4"/>
    <w:rsid w:val="00B45E0A"/>
    <w:rsid w:val="00B47A18"/>
    <w:rsid w:val="00B51CD5"/>
    <w:rsid w:val="00B53824"/>
    <w:rsid w:val="00B53857"/>
    <w:rsid w:val="00B54009"/>
    <w:rsid w:val="00B54B6C"/>
    <w:rsid w:val="00B55B11"/>
    <w:rsid w:val="00B56FB1"/>
    <w:rsid w:val="00B6083F"/>
    <w:rsid w:val="00B61504"/>
    <w:rsid w:val="00B62E95"/>
    <w:rsid w:val="00B63ABC"/>
    <w:rsid w:val="00B64D3D"/>
    <w:rsid w:val="00B64F0A"/>
    <w:rsid w:val="00B6562C"/>
    <w:rsid w:val="00B6729E"/>
    <w:rsid w:val="00B67CC5"/>
    <w:rsid w:val="00B720C9"/>
    <w:rsid w:val="00B7391B"/>
    <w:rsid w:val="00B73ACC"/>
    <w:rsid w:val="00B741D3"/>
    <w:rsid w:val="00B743E7"/>
    <w:rsid w:val="00B74B80"/>
    <w:rsid w:val="00B768A9"/>
    <w:rsid w:val="00B76E90"/>
    <w:rsid w:val="00B8005C"/>
    <w:rsid w:val="00B82E5F"/>
    <w:rsid w:val="00B8476F"/>
    <w:rsid w:val="00B8657C"/>
    <w:rsid w:val="00B8666B"/>
    <w:rsid w:val="00B904F4"/>
    <w:rsid w:val="00B90BD1"/>
    <w:rsid w:val="00B91D6E"/>
    <w:rsid w:val="00B92536"/>
    <w:rsid w:val="00B9274D"/>
    <w:rsid w:val="00B94207"/>
    <w:rsid w:val="00B945D4"/>
    <w:rsid w:val="00B9506C"/>
    <w:rsid w:val="00B977C5"/>
    <w:rsid w:val="00B97B50"/>
    <w:rsid w:val="00BA2DAB"/>
    <w:rsid w:val="00BA3959"/>
    <w:rsid w:val="00BA563D"/>
    <w:rsid w:val="00BA63AC"/>
    <w:rsid w:val="00BA6792"/>
    <w:rsid w:val="00BA7373"/>
    <w:rsid w:val="00BB1855"/>
    <w:rsid w:val="00BB2332"/>
    <w:rsid w:val="00BB239F"/>
    <w:rsid w:val="00BB2494"/>
    <w:rsid w:val="00BB2522"/>
    <w:rsid w:val="00BB28A3"/>
    <w:rsid w:val="00BB5218"/>
    <w:rsid w:val="00BB72C0"/>
    <w:rsid w:val="00BB7A5D"/>
    <w:rsid w:val="00BB7BEC"/>
    <w:rsid w:val="00BB7FF3"/>
    <w:rsid w:val="00BC0AF1"/>
    <w:rsid w:val="00BC27BE"/>
    <w:rsid w:val="00BC3779"/>
    <w:rsid w:val="00BC3E6B"/>
    <w:rsid w:val="00BC411D"/>
    <w:rsid w:val="00BC41A0"/>
    <w:rsid w:val="00BC43D8"/>
    <w:rsid w:val="00BC4DD8"/>
    <w:rsid w:val="00BC6FCB"/>
    <w:rsid w:val="00BD0186"/>
    <w:rsid w:val="00BD1661"/>
    <w:rsid w:val="00BD43B9"/>
    <w:rsid w:val="00BD6178"/>
    <w:rsid w:val="00BD6348"/>
    <w:rsid w:val="00BD68F0"/>
    <w:rsid w:val="00BD6EF0"/>
    <w:rsid w:val="00BE147F"/>
    <w:rsid w:val="00BE1BBC"/>
    <w:rsid w:val="00BE3750"/>
    <w:rsid w:val="00BE46B5"/>
    <w:rsid w:val="00BE5112"/>
    <w:rsid w:val="00BE6030"/>
    <w:rsid w:val="00BE6663"/>
    <w:rsid w:val="00BE6E4A"/>
    <w:rsid w:val="00BF0917"/>
    <w:rsid w:val="00BF0CD7"/>
    <w:rsid w:val="00BF143E"/>
    <w:rsid w:val="00BF15CE"/>
    <w:rsid w:val="00BF2157"/>
    <w:rsid w:val="00BF2FC3"/>
    <w:rsid w:val="00BF3551"/>
    <w:rsid w:val="00BF37C3"/>
    <w:rsid w:val="00BF4F07"/>
    <w:rsid w:val="00BF620B"/>
    <w:rsid w:val="00BF695B"/>
    <w:rsid w:val="00BF6A14"/>
    <w:rsid w:val="00BF71B0"/>
    <w:rsid w:val="00C00776"/>
    <w:rsid w:val="00C00DDD"/>
    <w:rsid w:val="00C0161F"/>
    <w:rsid w:val="00C030BD"/>
    <w:rsid w:val="00C033E9"/>
    <w:rsid w:val="00C036C3"/>
    <w:rsid w:val="00C03CCA"/>
    <w:rsid w:val="00C03F5D"/>
    <w:rsid w:val="00C040E8"/>
    <w:rsid w:val="00C0499E"/>
    <w:rsid w:val="00C04A10"/>
    <w:rsid w:val="00C04F4A"/>
    <w:rsid w:val="00C05155"/>
    <w:rsid w:val="00C06484"/>
    <w:rsid w:val="00C07776"/>
    <w:rsid w:val="00C07C0D"/>
    <w:rsid w:val="00C10210"/>
    <w:rsid w:val="00C1035C"/>
    <w:rsid w:val="00C1140E"/>
    <w:rsid w:val="00C12B41"/>
    <w:rsid w:val="00C1358F"/>
    <w:rsid w:val="00C13C2A"/>
    <w:rsid w:val="00C13CE8"/>
    <w:rsid w:val="00C14187"/>
    <w:rsid w:val="00C15151"/>
    <w:rsid w:val="00C179BC"/>
    <w:rsid w:val="00C17F8C"/>
    <w:rsid w:val="00C207B4"/>
    <w:rsid w:val="00C211E6"/>
    <w:rsid w:val="00C2209E"/>
    <w:rsid w:val="00C22446"/>
    <w:rsid w:val="00C22681"/>
    <w:rsid w:val="00C22FB5"/>
    <w:rsid w:val="00C24236"/>
    <w:rsid w:val="00C24CBF"/>
    <w:rsid w:val="00C250D3"/>
    <w:rsid w:val="00C25C66"/>
    <w:rsid w:val="00C2710B"/>
    <w:rsid w:val="00C279C2"/>
    <w:rsid w:val="00C31756"/>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3E2"/>
    <w:rsid w:val="00C45B91"/>
    <w:rsid w:val="00C460A1"/>
    <w:rsid w:val="00C4789C"/>
    <w:rsid w:val="00C52C02"/>
    <w:rsid w:val="00C52DCB"/>
    <w:rsid w:val="00C5396E"/>
    <w:rsid w:val="00C55629"/>
    <w:rsid w:val="00C57EE8"/>
    <w:rsid w:val="00C61072"/>
    <w:rsid w:val="00C6243C"/>
    <w:rsid w:val="00C62F54"/>
    <w:rsid w:val="00C63AEA"/>
    <w:rsid w:val="00C67BBF"/>
    <w:rsid w:val="00C70168"/>
    <w:rsid w:val="00C718DD"/>
    <w:rsid w:val="00C71AFB"/>
    <w:rsid w:val="00C72C6F"/>
    <w:rsid w:val="00C74707"/>
    <w:rsid w:val="00C767C7"/>
    <w:rsid w:val="00C779FD"/>
    <w:rsid w:val="00C77B94"/>
    <w:rsid w:val="00C77D84"/>
    <w:rsid w:val="00C80B9E"/>
    <w:rsid w:val="00C820CC"/>
    <w:rsid w:val="00C841B7"/>
    <w:rsid w:val="00C84A6C"/>
    <w:rsid w:val="00C8667D"/>
    <w:rsid w:val="00C86967"/>
    <w:rsid w:val="00C928A8"/>
    <w:rsid w:val="00C93044"/>
    <w:rsid w:val="00C9454F"/>
    <w:rsid w:val="00C95246"/>
    <w:rsid w:val="00C9736D"/>
    <w:rsid w:val="00CA042B"/>
    <w:rsid w:val="00CA103E"/>
    <w:rsid w:val="00CA21B2"/>
    <w:rsid w:val="00CA46F3"/>
    <w:rsid w:val="00CA6C45"/>
    <w:rsid w:val="00CA70C2"/>
    <w:rsid w:val="00CA74F6"/>
    <w:rsid w:val="00CA7603"/>
    <w:rsid w:val="00CB364E"/>
    <w:rsid w:val="00CB37B8"/>
    <w:rsid w:val="00CB3B5F"/>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5CF3"/>
    <w:rsid w:val="00CD6E8E"/>
    <w:rsid w:val="00CD7D7D"/>
    <w:rsid w:val="00CE161F"/>
    <w:rsid w:val="00CE2CC6"/>
    <w:rsid w:val="00CE3529"/>
    <w:rsid w:val="00CE4320"/>
    <w:rsid w:val="00CE5D9A"/>
    <w:rsid w:val="00CE76CD"/>
    <w:rsid w:val="00CF0B65"/>
    <w:rsid w:val="00CF18BD"/>
    <w:rsid w:val="00CF1C1F"/>
    <w:rsid w:val="00CF3B5E"/>
    <w:rsid w:val="00CF3BA6"/>
    <w:rsid w:val="00CF4E8C"/>
    <w:rsid w:val="00CF6913"/>
    <w:rsid w:val="00CF7AA7"/>
    <w:rsid w:val="00D006CF"/>
    <w:rsid w:val="00D007DF"/>
    <w:rsid w:val="00D008A6"/>
    <w:rsid w:val="00D00960"/>
    <w:rsid w:val="00D00B74"/>
    <w:rsid w:val="00D01561"/>
    <w:rsid w:val="00D015F0"/>
    <w:rsid w:val="00D01BB2"/>
    <w:rsid w:val="00D03D6C"/>
    <w:rsid w:val="00D0447B"/>
    <w:rsid w:val="00D04894"/>
    <w:rsid w:val="00D048A2"/>
    <w:rsid w:val="00D053CE"/>
    <w:rsid w:val="00D055EB"/>
    <w:rsid w:val="00D056FE"/>
    <w:rsid w:val="00D05B56"/>
    <w:rsid w:val="00D05D60"/>
    <w:rsid w:val="00D07950"/>
    <w:rsid w:val="00D114B2"/>
    <w:rsid w:val="00D121C4"/>
    <w:rsid w:val="00D14205"/>
    <w:rsid w:val="00D14274"/>
    <w:rsid w:val="00D146E0"/>
    <w:rsid w:val="00D148E0"/>
    <w:rsid w:val="00D15E5B"/>
    <w:rsid w:val="00D17C62"/>
    <w:rsid w:val="00D21586"/>
    <w:rsid w:val="00D21EA5"/>
    <w:rsid w:val="00D23A38"/>
    <w:rsid w:val="00D2574C"/>
    <w:rsid w:val="00D26D79"/>
    <w:rsid w:val="00D274FD"/>
    <w:rsid w:val="00D27C2B"/>
    <w:rsid w:val="00D303BF"/>
    <w:rsid w:val="00D3298A"/>
    <w:rsid w:val="00D33363"/>
    <w:rsid w:val="00D34529"/>
    <w:rsid w:val="00D34943"/>
    <w:rsid w:val="00D34A2B"/>
    <w:rsid w:val="00D35409"/>
    <w:rsid w:val="00D359D4"/>
    <w:rsid w:val="00D37A0C"/>
    <w:rsid w:val="00D37EEA"/>
    <w:rsid w:val="00D40BC1"/>
    <w:rsid w:val="00D41B88"/>
    <w:rsid w:val="00D41E23"/>
    <w:rsid w:val="00D429EC"/>
    <w:rsid w:val="00D43D44"/>
    <w:rsid w:val="00D43EBB"/>
    <w:rsid w:val="00D44E4E"/>
    <w:rsid w:val="00D45523"/>
    <w:rsid w:val="00D45743"/>
    <w:rsid w:val="00D46D26"/>
    <w:rsid w:val="00D51254"/>
    <w:rsid w:val="00D51627"/>
    <w:rsid w:val="00D51E1A"/>
    <w:rsid w:val="00D52344"/>
    <w:rsid w:val="00D52451"/>
    <w:rsid w:val="00D532DA"/>
    <w:rsid w:val="00D54AAC"/>
    <w:rsid w:val="00D54B32"/>
    <w:rsid w:val="00D55DF0"/>
    <w:rsid w:val="00D563E1"/>
    <w:rsid w:val="00D56BB6"/>
    <w:rsid w:val="00D57B10"/>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CC5"/>
    <w:rsid w:val="00D73DD6"/>
    <w:rsid w:val="00D745F5"/>
    <w:rsid w:val="00D75392"/>
    <w:rsid w:val="00D7585E"/>
    <w:rsid w:val="00D759A3"/>
    <w:rsid w:val="00D81511"/>
    <w:rsid w:val="00D82E32"/>
    <w:rsid w:val="00D83974"/>
    <w:rsid w:val="00D84133"/>
    <w:rsid w:val="00D8431C"/>
    <w:rsid w:val="00D84E71"/>
    <w:rsid w:val="00D8510E"/>
    <w:rsid w:val="00D85133"/>
    <w:rsid w:val="00D85ECE"/>
    <w:rsid w:val="00D907C7"/>
    <w:rsid w:val="00D91607"/>
    <w:rsid w:val="00D92C82"/>
    <w:rsid w:val="00D93336"/>
    <w:rsid w:val="00D94314"/>
    <w:rsid w:val="00D95BC7"/>
    <w:rsid w:val="00D95C17"/>
    <w:rsid w:val="00D96043"/>
    <w:rsid w:val="00D97779"/>
    <w:rsid w:val="00DA52F5"/>
    <w:rsid w:val="00DA5B91"/>
    <w:rsid w:val="00DA73A3"/>
    <w:rsid w:val="00DB3080"/>
    <w:rsid w:val="00DB3C77"/>
    <w:rsid w:val="00DB4E12"/>
    <w:rsid w:val="00DB5771"/>
    <w:rsid w:val="00DC0AB6"/>
    <w:rsid w:val="00DC21CF"/>
    <w:rsid w:val="00DC3395"/>
    <w:rsid w:val="00DC3664"/>
    <w:rsid w:val="00DC4B9B"/>
    <w:rsid w:val="00DC5DDC"/>
    <w:rsid w:val="00DC6173"/>
    <w:rsid w:val="00DC6EFC"/>
    <w:rsid w:val="00DC7CDE"/>
    <w:rsid w:val="00DD11A4"/>
    <w:rsid w:val="00DD195B"/>
    <w:rsid w:val="00DD243F"/>
    <w:rsid w:val="00DD41AA"/>
    <w:rsid w:val="00DD46E9"/>
    <w:rsid w:val="00DD4711"/>
    <w:rsid w:val="00DD4812"/>
    <w:rsid w:val="00DD4CA7"/>
    <w:rsid w:val="00DD7EEB"/>
    <w:rsid w:val="00DE0097"/>
    <w:rsid w:val="00DE05AE"/>
    <w:rsid w:val="00DE0979"/>
    <w:rsid w:val="00DE12E9"/>
    <w:rsid w:val="00DE14BB"/>
    <w:rsid w:val="00DE2FE2"/>
    <w:rsid w:val="00DE301D"/>
    <w:rsid w:val="00DE33EC"/>
    <w:rsid w:val="00DE43F4"/>
    <w:rsid w:val="00DE53F8"/>
    <w:rsid w:val="00DE60E6"/>
    <w:rsid w:val="00DE67AE"/>
    <w:rsid w:val="00DE6C9B"/>
    <w:rsid w:val="00DE74DC"/>
    <w:rsid w:val="00DE7D5A"/>
    <w:rsid w:val="00DF13B4"/>
    <w:rsid w:val="00DF1EC4"/>
    <w:rsid w:val="00DF247C"/>
    <w:rsid w:val="00DF3F4F"/>
    <w:rsid w:val="00DF707E"/>
    <w:rsid w:val="00DF70A1"/>
    <w:rsid w:val="00DF759D"/>
    <w:rsid w:val="00E003AF"/>
    <w:rsid w:val="00E00482"/>
    <w:rsid w:val="00E018C3"/>
    <w:rsid w:val="00E01C15"/>
    <w:rsid w:val="00E030F5"/>
    <w:rsid w:val="00E052B1"/>
    <w:rsid w:val="00E05886"/>
    <w:rsid w:val="00E06BE9"/>
    <w:rsid w:val="00E104C6"/>
    <w:rsid w:val="00E10C02"/>
    <w:rsid w:val="00E137F4"/>
    <w:rsid w:val="00E164F2"/>
    <w:rsid w:val="00E16F61"/>
    <w:rsid w:val="00E17323"/>
    <w:rsid w:val="00E178A7"/>
    <w:rsid w:val="00E20F6A"/>
    <w:rsid w:val="00E20FD0"/>
    <w:rsid w:val="00E21A25"/>
    <w:rsid w:val="00E23303"/>
    <w:rsid w:val="00E239E0"/>
    <w:rsid w:val="00E253CA"/>
    <w:rsid w:val="00E25D8F"/>
    <w:rsid w:val="00E2771C"/>
    <w:rsid w:val="00E31D50"/>
    <w:rsid w:val="00E324D9"/>
    <w:rsid w:val="00E331FB"/>
    <w:rsid w:val="00E33DF4"/>
    <w:rsid w:val="00E356E0"/>
    <w:rsid w:val="00E35EDE"/>
    <w:rsid w:val="00E36528"/>
    <w:rsid w:val="00E3658A"/>
    <w:rsid w:val="00E409B4"/>
    <w:rsid w:val="00E40CF7"/>
    <w:rsid w:val="00E413B8"/>
    <w:rsid w:val="00E434EB"/>
    <w:rsid w:val="00E440C0"/>
    <w:rsid w:val="00E44945"/>
    <w:rsid w:val="00E45000"/>
    <w:rsid w:val="00E4683D"/>
    <w:rsid w:val="00E46CA0"/>
    <w:rsid w:val="00E504A1"/>
    <w:rsid w:val="00E508A5"/>
    <w:rsid w:val="00E50DA2"/>
    <w:rsid w:val="00E51231"/>
    <w:rsid w:val="00E52A67"/>
    <w:rsid w:val="00E52CCF"/>
    <w:rsid w:val="00E55E9A"/>
    <w:rsid w:val="00E57D6F"/>
    <w:rsid w:val="00E602A7"/>
    <w:rsid w:val="00E619E1"/>
    <w:rsid w:val="00E62366"/>
    <w:rsid w:val="00E6276D"/>
    <w:rsid w:val="00E62FBE"/>
    <w:rsid w:val="00E63389"/>
    <w:rsid w:val="00E638E1"/>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B31"/>
    <w:rsid w:val="00E9040F"/>
    <w:rsid w:val="00E9108A"/>
    <w:rsid w:val="00E91306"/>
    <w:rsid w:val="00E94803"/>
    <w:rsid w:val="00E94B69"/>
    <w:rsid w:val="00E9588E"/>
    <w:rsid w:val="00E96813"/>
    <w:rsid w:val="00E96818"/>
    <w:rsid w:val="00EA17B9"/>
    <w:rsid w:val="00EA279E"/>
    <w:rsid w:val="00EA2BA6"/>
    <w:rsid w:val="00EA33B1"/>
    <w:rsid w:val="00EA4B29"/>
    <w:rsid w:val="00EA7008"/>
    <w:rsid w:val="00EA74F2"/>
    <w:rsid w:val="00EA7552"/>
    <w:rsid w:val="00EA7F5C"/>
    <w:rsid w:val="00EB12E8"/>
    <w:rsid w:val="00EB193D"/>
    <w:rsid w:val="00EB2A71"/>
    <w:rsid w:val="00EB32CF"/>
    <w:rsid w:val="00EB4DDA"/>
    <w:rsid w:val="00EB715F"/>
    <w:rsid w:val="00EB7598"/>
    <w:rsid w:val="00EB7885"/>
    <w:rsid w:val="00EC0998"/>
    <w:rsid w:val="00EC2805"/>
    <w:rsid w:val="00EC3073"/>
    <w:rsid w:val="00EC3100"/>
    <w:rsid w:val="00EC3D02"/>
    <w:rsid w:val="00EC437B"/>
    <w:rsid w:val="00EC4CBD"/>
    <w:rsid w:val="00EC5215"/>
    <w:rsid w:val="00EC57D0"/>
    <w:rsid w:val="00EC703B"/>
    <w:rsid w:val="00EC70D8"/>
    <w:rsid w:val="00EC7547"/>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645"/>
    <w:rsid w:val="00EE788B"/>
    <w:rsid w:val="00EE7F3C"/>
    <w:rsid w:val="00EF00ED"/>
    <w:rsid w:val="00EF0192"/>
    <w:rsid w:val="00EF0196"/>
    <w:rsid w:val="00EF06A8"/>
    <w:rsid w:val="00EF0943"/>
    <w:rsid w:val="00EF0EAD"/>
    <w:rsid w:val="00EF4CB1"/>
    <w:rsid w:val="00EF5798"/>
    <w:rsid w:val="00EF60A5"/>
    <w:rsid w:val="00EF60E5"/>
    <w:rsid w:val="00EF6A0C"/>
    <w:rsid w:val="00EF6E7F"/>
    <w:rsid w:val="00F01881"/>
    <w:rsid w:val="00F01D8F"/>
    <w:rsid w:val="00F01D93"/>
    <w:rsid w:val="00F0316E"/>
    <w:rsid w:val="00F04E6C"/>
    <w:rsid w:val="00F04EAE"/>
    <w:rsid w:val="00F05A4D"/>
    <w:rsid w:val="00F06BB9"/>
    <w:rsid w:val="00F107C8"/>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DF8"/>
    <w:rsid w:val="00F3674D"/>
    <w:rsid w:val="00F37587"/>
    <w:rsid w:val="00F4079E"/>
    <w:rsid w:val="00F40B14"/>
    <w:rsid w:val="00F40F5D"/>
    <w:rsid w:val="00F42101"/>
    <w:rsid w:val="00F42EAA"/>
    <w:rsid w:val="00F42EE0"/>
    <w:rsid w:val="00F434A9"/>
    <w:rsid w:val="00F437C4"/>
    <w:rsid w:val="00F446A0"/>
    <w:rsid w:val="00F448E2"/>
    <w:rsid w:val="00F47A0A"/>
    <w:rsid w:val="00F47A79"/>
    <w:rsid w:val="00F47F5C"/>
    <w:rsid w:val="00F51928"/>
    <w:rsid w:val="00F53E31"/>
    <w:rsid w:val="00F543B3"/>
    <w:rsid w:val="00F5467A"/>
    <w:rsid w:val="00F5643A"/>
    <w:rsid w:val="00F56596"/>
    <w:rsid w:val="00F56AE8"/>
    <w:rsid w:val="00F62236"/>
    <w:rsid w:val="00F642AF"/>
    <w:rsid w:val="00F650B4"/>
    <w:rsid w:val="00F65901"/>
    <w:rsid w:val="00F66B95"/>
    <w:rsid w:val="00F67A95"/>
    <w:rsid w:val="00F706AA"/>
    <w:rsid w:val="00F715D0"/>
    <w:rsid w:val="00F717E7"/>
    <w:rsid w:val="00F724A1"/>
    <w:rsid w:val="00F7288E"/>
    <w:rsid w:val="00F740FA"/>
    <w:rsid w:val="00F74D59"/>
    <w:rsid w:val="00F7632C"/>
    <w:rsid w:val="00F76FDC"/>
    <w:rsid w:val="00F771C6"/>
    <w:rsid w:val="00F77CE1"/>
    <w:rsid w:val="00F77ED7"/>
    <w:rsid w:val="00F80F09"/>
    <w:rsid w:val="00F80F5D"/>
    <w:rsid w:val="00F83143"/>
    <w:rsid w:val="00F84564"/>
    <w:rsid w:val="00F853F3"/>
    <w:rsid w:val="00F8591B"/>
    <w:rsid w:val="00F85FCE"/>
    <w:rsid w:val="00F8655C"/>
    <w:rsid w:val="00F90AFA"/>
    <w:rsid w:val="00F90BCA"/>
    <w:rsid w:val="00F90E1A"/>
    <w:rsid w:val="00F91B79"/>
    <w:rsid w:val="00F9203D"/>
    <w:rsid w:val="00F93564"/>
    <w:rsid w:val="00F94B27"/>
    <w:rsid w:val="00F96626"/>
    <w:rsid w:val="00F96946"/>
    <w:rsid w:val="00F96E92"/>
    <w:rsid w:val="00F97131"/>
    <w:rsid w:val="00F9720F"/>
    <w:rsid w:val="00F97B4B"/>
    <w:rsid w:val="00F97C84"/>
    <w:rsid w:val="00FA0156"/>
    <w:rsid w:val="00FA166A"/>
    <w:rsid w:val="00FA2CF6"/>
    <w:rsid w:val="00FA3065"/>
    <w:rsid w:val="00FA3EBB"/>
    <w:rsid w:val="00FA52F9"/>
    <w:rsid w:val="00FA5D33"/>
    <w:rsid w:val="00FB0346"/>
    <w:rsid w:val="00FB0E61"/>
    <w:rsid w:val="00FB10FF"/>
    <w:rsid w:val="00FB1AF9"/>
    <w:rsid w:val="00FB1D69"/>
    <w:rsid w:val="00FB2812"/>
    <w:rsid w:val="00FB3570"/>
    <w:rsid w:val="00FB7100"/>
    <w:rsid w:val="00FB7E35"/>
    <w:rsid w:val="00FC0636"/>
    <w:rsid w:val="00FC0C6F"/>
    <w:rsid w:val="00FC0CB3"/>
    <w:rsid w:val="00FC14C7"/>
    <w:rsid w:val="00FC2758"/>
    <w:rsid w:val="00FC3523"/>
    <w:rsid w:val="00FC3C3B"/>
    <w:rsid w:val="00FC44C4"/>
    <w:rsid w:val="00FC4F7B"/>
    <w:rsid w:val="00FC5595"/>
    <w:rsid w:val="00FC5D8D"/>
    <w:rsid w:val="00FC626A"/>
    <w:rsid w:val="00FC755A"/>
    <w:rsid w:val="00FD05FD"/>
    <w:rsid w:val="00FD170C"/>
    <w:rsid w:val="00FD1F94"/>
    <w:rsid w:val="00FD21A7"/>
    <w:rsid w:val="00FD3347"/>
    <w:rsid w:val="00FD40E9"/>
    <w:rsid w:val="00FD495B"/>
    <w:rsid w:val="00FD5BD7"/>
    <w:rsid w:val="00FD7AC7"/>
    <w:rsid w:val="00FD7EC3"/>
    <w:rsid w:val="00FE0C73"/>
    <w:rsid w:val="00FE0F38"/>
    <w:rsid w:val="00FE108E"/>
    <w:rsid w:val="00FE10F9"/>
    <w:rsid w:val="00FE126B"/>
    <w:rsid w:val="00FE2356"/>
    <w:rsid w:val="00FE23AF"/>
    <w:rsid w:val="00FE24BB"/>
    <w:rsid w:val="00FE2629"/>
    <w:rsid w:val="00FE2E76"/>
    <w:rsid w:val="00FE40B5"/>
    <w:rsid w:val="00FE59EB"/>
    <w:rsid w:val="00FE660C"/>
    <w:rsid w:val="00FF0F2A"/>
    <w:rsid w:val="00FF3ACF"/>
    <w:rsid w:val="00FF417B"/>
    <w:rsid w:val="00FF492B"/>
    <w:rsid w:val="00FF5EC7"/>
    <w:rsid w:val="00FF7815"/>
    <w:rsid w:val="00FF7892"/>
    <w:rsid w:val="0152AEAD"/>
    <w:rsid w:val="0340D465"/>
    <w:rsid w:val="038056AB"/>
    <w:rsid w:val="07330B20"/>
    <w:rsid w:val="07CA50E6"/>
    <w:rsid w:val="07EB4C8D"/>
    <w:rsid w:val="11CC374A"/>
    <w:rsid w:val="13C57E89"/>
    <w:rsid w:val="14D1EF50"/>
    <w:rsid w:val="18ABE15C"/>
    <w:rsid w:val="1AA48D6A"/>
    <w:rsid w:val="1C473FAF"/>
    <w:rsid w:val="1F1B7E63"/>
    <w:rsid w:val="23AFE8A5"/>
    <w:rsid w:val="27BFD741"/>
    <w:rsid w:val="2D619D3E"/>
    <w:rsid w:val="2E476728"/>
    <w:rsid w:val="31322231"/>
    <w:rsid w:val="382217E3"/>
    <w:rsid w:val="383F3AE4"/>
    <w:rsid w:val="39879C06"/>
    <w:rsid w:val="3AE6CA9A"/>
    <w:rsid w:val="3F8603DD"/>
    <w:rsid w:val="3F99ED2E"/>
    <w:rsid w:val="40E9E760"/>
    <w:rsid w:val="412CC824"/>
    <w:rsid w:val="41E5B883"/>
    <w:rsid w:val="4334E1E9"/>
    <w:rsid w:val="43A62974"/>
    <w:rsid w:val="43EFBBB0"/>
    <w:rsid w:val="4487D443"/>
    <w:rsid w:val="452E6E48"/>
    <w:rsid w:val="49D55623"/>
    <w:rsid w:val="4B10D28A"/>
    <w:rsid w:val="52955D3F"/>
    <w:rsid w:val="5E55CE4C"/>
    <w:rsid w:val="5E57D8B1"/>
    <w:rsid w:val="60EC9239"/>
    <w:rsid w:val="66C45941"/>
    <w:rsid w:val="694903DB"/>
    <w:rsid w:val="69F68C13"/>
    <w:rsid w:val="6BC44207"/>
    <w:rsid w:val="70A5B84B"/>
    <w:rsid w:val="72D7ECB4"/>
    <w:rsid w:val="72F1E847"/>
    <w:rsid w:val="7427D5BA"/>
    <w:rsid w:val="75017CCA"/>
    <w:rsid w:val="79650FEF"/>
    <w:rsid w:val="7DF4A170"/>
    <w:rsid w:val="7F099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C2151AA5-95A2-409F-B3CC-1B19F1F4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A4A6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7A4A6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A4A6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A4A6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A4A6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A4A6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7A4A67"/>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7A4A67"/>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7A4A67"/>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7A4A67"/>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A4A67"/>
    <w:pPr>
      <w:tabs>
        <w:tab w:val="right" w:leader="dot" w:pos="14570"/>
      </w:tabs>
      <w:spacing w:before="0"/>
    </w:pPr>
    <w:rPr>
      <w:b/>
      <w:noProof/>
    </w:rPr>
  </w:style>
  <w:style w:type="paragraph" w:styleId="TOC2">
    <w:name w:val="toc 2"/>
    <w:aliases w:val="ŠTOC 2"/>
    <w:basedOn w:val="TOC1"/>
    <w:next w:val="Normal"/>
    <w:uiPriority w:val="39"/>
    <w:unhideWhenUsed/>
    <w:rsid w:val="007A4A67"/>
    <w:rPr>
      <w:b w:val="0"/>
      <w:bCs/>
    </w:rPr>
  </w:style>
  <w:style w:type="paragraph" w:styleId="Header">
    <w:name w:val="header"/>
    <w:aliases w:val="ŠHeader - Cover Page"/>
    <w:basedOn w:val="Normal"/>
    <w:link w:val="HeaderChar"/>
    <w:uiPriority w:val="24"/>
    <w:unhideWhenUsed/>
    <w:rsid w:val="007A4A6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A4A6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7A4A67"/>
    <w:rPr>
      <w:rFonts w:ascii="Arial" w:hAnsi="Arial" w:cs="Arial"/>
      <w:b/>
      <w:bCs/>
      <w:color w:val="002664"/>
      <w:lang w:val="en-AU"/>
    </w:rPr>
  </w:style>
  <w:style w:type="paragraph" w:styleId="Footer">
    <w:name w:val="footer"/>
    <w:aliases w:val="ŠFooter"/>
    <w:basedOn w:val="Normal"/>
    <w:link w:val="FooterChar"/>
    <w:uiPriority w:val="99"/>
    <w:rsid w:val="007A4A6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A4A67"/>
    <w:rPr>
      <w:rFonts w:ascii="Arial" w:hAnsi="Arial" w:cs="Arial"/>
      <w:sz w:val="18"/>
      <w:szCs w:val="18"/>
      <w:lang w:val="en-AU"/>
    </w:rPr>
  </w:style>
  <w:style w:type="paragraph" w:styleId="Caption">
    <w:name w:val="caption"/>
    <w:aliases w:val="ŠCaption"/>
    <w:basedOn w:val="Normal"/>
    <w:next w:val="Normal"/>
    <w:uiPriority w:val="35"/>
    <w:qFormat/>
    <w:rsid w:val="007A4A67"/>
    <w:pPr>
      <w:keepNext/>
      <w:spacing w:after="200" w:line="240" w:lineRule="auto"/>
    </w:pPr>
    <w:rPr>
      <w:b/>
      <w:iCs/>
      <w:szCs w:val="18"/>
    </w:rPr>
  </w:style>
  <w:style w:type="paragraph" w:customStyle="1" w:styleId="Logo">
    <w:name w:val="ŠLogo"/>
    <w:basedOn w:val="Normal"/>
    <w:uiPriority w:val="22"/>
    <w:qFormat/>
    <w:rsid w:val="007A4A6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7A4A67"/>
    <w:rPr>
      <w:rFonts w:ascii="Arial" w:eastAsiaTheme="majorEastAsia" w:hAnsi="Arial" w:cstheme="majorBidi"/>
      <w:sz w:val="28"/>
      <w:lang w:val="en-AU"/>
    </w:rPr>
  </w:style>
  <w:style w:type="paragraph" w:styleId="TOC3">
    <w:name w:val="toc 3"/>
    <w:aliases w:val="ŠTOC 3"/>
    <w:basedOn w:val="Normal"/>
    <w:next w:val="Normal"/>
    <w:uiPriority w:val="39"/>
    <w:unhideWhenUsed/>
    <w:rsid w:val="007A4A6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A4A67"/>
    <w:rPr>
      <w:color w:val="2F5496" w:themeColor="accent1" w:themeShade="BF"/>
      <w:u w:val="single"/>
    </w:rPr>
  </w:style>
  <w:style w:type="character" w:styleId="SubtleReference">
    <w:name w:val="Subtle Reference"/>
    <w:aliases w:val="ŠSubtle Reference"/>
    <w:uiPriority w:val="31"/>
    <w:qFormat/>
    <w:rsid w:val="007A4A67"/>
    <w:rPr>
      <w:rFonts w:ascii="Arial" w:hAnsi="Arial"/>
      <w:sz w:val="22"/>
    </w:rPr>
  </w:style>
  <w:style w:type="character" w:customStyle="1" w:styleId="UnresolvedMention1">
    <w:name w:val="Unresolved Mention1"/>
    <w:basedOn w:val="DefaultParagraphFont"/>
    <w:uiPriority w:val="99"/>
    <w:semiHidden/>
    <w:unhideWhenUsed/>
    <w:rsid w:val="007A4A67"/>
    <w:rPr>
      <w:color w:val="605E5C"/>
      <w:shd w:val="clear" w:color="auto" w:fill="E1DFDD"/>
    </w:rPr>
  </w:style>
  <w:style w:type="character" w:customStyle="1" w:styleId="Heading1Char">
    <w:name w:val="Heading 1 Char"/>
    <w:aliases w:val="ŠHeading 1 Char"/>
    <w:basedOn w:val="DefaultParagraphFont"/>
    <w:link w:val="Heading1"/>
    <w:uiPriority w:val="3"/>
    <w:rsid w:val="007A4A6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7A4A6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7A4A6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7A4A67"/>
    <w:rPr>
      <w:rFonts w:ascii="Arial" w:hAnsi="Arial" w:cs="Arial"/>
      <w:b/>
      <w:bCs/>
      <w:color w:val="002664"/>
      <w:sz w:val="36"/>
      <w:szCs w:val="36"/>
      <w:lang w:val="en-AU"/>
    </w:rPr>
  </w:style>
  <w:style w:type="table" w:customStyle="1" w:styleId="Tableheader">
    <w:name w:val="ŠTable header"/>
    <w:basedOn w:val="TableNormal"/>
    <w:uiPriority w:val="99"/>
    <w:rsid w:val="007A4A6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A4A67"/>
    <w:pPr>
      <w:numPr>
        <w:numId w:val="9"/>
      </w:numPr>
      <w:contextualSpacing/>
    </w:pPr>
  </w:style>
  <w:style w:type="character" w:customStyle="1" w:styleId="Heading7Char">
    <w:name w:val="Heading 7 Char"/>
    <w:basedOn w:val="DefaultParagraphFont"/>
    <w:link w:val="Heading7"/>
    <w:uiPriority w:val="99"/>
    <w:semiHidden/>
    <w:rsid w:val="007A4A67"/>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7A4A67"/>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A4A67"/>
    <w:pPr>
      <w:keepNext/>
      <w:spacing w:before="200" w:after="200" w:line="240" w:lineRule="atLeast"/>
      <w:ind w:left="567" w:right="567"/>
    </w:pPr>
  </w:style>
  <w:style w:type="paragraph" w:styleId="ListBullet2">
    <w:name w:val="List Bullet 2"/>
    <w:aliases w:val="ŠList Bullet 2"/>
    <w:basedOn w:val="Normal"/>
    <w:uiPriority w:val="11"/>
    <w:qFormat/>
    <w:rsid w:val="007A4A67"/>
    <w:pPr>
      <w:numPr>
        <w:numId w:val="8"/>
      </w:numPr>
      <w:contextualSpacing/>
    </w:pPr>
  </w:style>
  <w:style w:type="character" w:customStyle="1" w:styleId="Heading9Char">
    <w:name w:val="Heading 9 Char"/>
    <w:basedOn w:val="DefaultParagraphFont"/>
    <w:link w:val="Heading9"/>
    <w:uiPriority w:val="99"/>
    <w:semiHidden/>
    <w:rsid w:val="007A4A67"/>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A4A67"/>
    <w:pPr>
      <w:numPr>
        <w:numId w:val="10"/>
      </w:numPr>
      <w:contextualSpacing/>
    </w:pPr>
  </w:style>
  <w:style w:type="character" w:styleId="Strong">
    <w:name w:val="Strong"/>
    <w:aliases w:val="ŠStrong"/>
    <w:uiPriority w:val="1"/>
    <w:qFormat/>
    <w:rsid w:val="007A4A67"/>
    <w:rPr>
      <w:b/>
    </w:rPr>
  </w:style>
  <w:style w:type="paragraph" w:styleId="ListBullet">
    <w:name w:val="List Bullet"/>
    <w:aliases w:val="ŠList Bullet"/>
    <w:basedOn w:val="Normal"/>
    <w:uiPriority w:val="10"/>
    <w:qFormat/>
    <w:rsid w:val="007A4A67"/>
    <w:pPr>
      <w:numPr>
        <w:numId w:val="11"/>
      </w:numPr>
      <w:contextualSpacing/>
    </w:pPr>
  </w:style>
  <w:style w:type="character" w:customStyle="1" w:styleId="QuoteChar">
    <w:name w:val="Quote Char"/>
    <w:aliases w:val="ŠQuote Char"/>
    <w:basedOn w:val="DefaultParagraphFont"/>
    <w:link w:val="Quote"/>
    <w:uiPriority w:val="29"/>
    <w:rsid w:val="007A4A67"/>
    <w:rPr>
      <w:rFonts w:ascii="Arial" w:hAnsi="Arial" w:cs="Arial"/>
      <w:lang w:val="en-AU"/>
    </w:rPr>
  </w:style>
  <w:style w:type="character" w:styleId="Emphasis">
    <w:name w:val="Emphasis"/>
    <w:aliases w:val="ŠLanguage or scientific"/>
    <w:uiPriority w:val="20"/>
    <w:qFormat/>
    <w:rsid w:val="007A4A67"/>
    <w:rPr>
      <w:i/>
      <w:iCs/>
    </w:rPr>
  </w:style>
  <w:style w:type="paragraph" w:styleId="Title">
    <w:name w:val="Title"/>
    <w:aliases w:val="ŠTitle"/>
    <w:basedOn w:val="Normal"/>
    <w:next w:val="Normal"/>
    <w:link w:val="TitleChar"/>
    <w:uiPriority w:val="2"/>
    <w:qFormat/>
    <w:rsid w:val="007A4A6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A4A6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7A4A67"/>
  </w:style>
  <w:style w:type="paragraph" w:styleId="Date">
    <w:name w:val="Date"/>
    <w:aliases w:val="ŠDate"/>
    <w:basedOn w:val="Normal"/>
    <w:next w:val="Normal"/>
    <w:link w:val="DateChar"/>
    <w:uiPriority w:val="99"/>
    <w:rsid w:val="007A4A67"/>
    <w:pPr>
      <w:spacing w:before="0" w:line="720" w:lineRule="atLeast"/>
    </w:pPr>
  </w:style>
  <w:style w:type="character" w:customStyle="1" w:styleId="DateChar">
    <w:name w:val="Date Char"/>
    <w:aliases w:val="ŠDate Char"/>
    <w:basedOn w:val="DefaultParagraphFont"/>
    <w:link w:val="Date"/>
    <w:uiPriority w:val="99"/>
    <w:rsid w:val="007A4A67"/>
    <w:rPr>
      <w:rFonts w:ascii="Arial" w:hAnsi="Arial" w:cs="Arial"/>
      <w:lang w:val="en-AU"/>
    </w:rPr>
  </w:style>
  <w:style w:type="paragraph" w:styleId="Signature">
    <w:name w:val="Signature"/>
    <w:aliases w:val="ŠSignature"/>
    <w:basedOn w:val="Normal"/>
    <w:link w:val="SignatureChar"/>
    <w:uiPriority w:val="99"/>
    <w:rsid w:val="007A4A67"/>
    <w:pPr>
      <w:spacing w:before="0" w:line="720" w:lineRule="atLeast"/>
    </w:pPr>
  </w:style>
  <w:style w:type="character" w:customStyle="1" w:styleId="SignatureChar">
    <w:name w:val="Signature Char"/>
    <w:aliases w:val="ŠSignature Char"/>
    <w:basedOn w:val="DefaultParagraphFont"/>
    <w:link w:val="Signature"/>
    <w:uiPriority w:val="99"/>
    <w:rsid w:val="007A4A67"/>
    <w:rPr>
      <w:rFonts w:ascii="Arial" w:hAnsi="Arial" w:cs="Arial"/>
      <w:lang w:val="en-AU"/>
    </w:rPr>
  </w:style>
  <w:style w:type="paragraph" w:styleId="TableofFigures">
    <w:name w:val="table of figures"/>
    <w:basedOn w:val="Normal"/>
    <w:next w:val="Normal"/>
    <w:uiPriority w:val="99"/>
    <w:unhideWhenUsed/>
    <w:rsid w:val="007A4A67"/>
  </w:style>
  <w:style w:type="table" w:styleId="TableGrid">
    <w:name w:val="Table Grid"/>
    <w:basedOn w:val="TableNormal"/>
    <w:uiPriority w:val="39"/>
    <w:rsid w:val="007A4A6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7A4A67"/>
    <w:pPr>
      <w:spacing w:before="0" w:line="240" w:lineRule="auto"/>
    </w:pPr>
    <w:rPr>
      <w:rFonts w:ascii="Arial" w:hAnsi="Arial"/>
      <w:lang w:val="en-AU"/>
    </w:rPr>
  </w:style>
  <w:style w:type="table" w:styleId="TableGrid1">
    <w:name w:val="Table Grid 1"/>
    <w:aliases w:val="ŠTable"/>
    <w:basedOn w:val="TableNormal"/>
    <w:uiPriority w:val="99"/>
    <w:unhideWhenUsed/>
    <w:rsid w:val="007A4A67"/>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A4A6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7A4A6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7A4A67"/>
    <w:rPr>
      <w:color w:val="605E5C"/>
      <w:shd w:val="clear" w:color="auto" w:fill="E1DFDD"/>
    </w:rPr>
  </w:style>
  <w:style w:type="character" w:styleId="PlaceholderText">
    <w:name w:val="Placeholder Text"/>
    <w:basedOn w:val="DefaultParagraphFont"/>
    <w:uiPriority w:val="99"/>
    <w:semiHidden/>
    <w:rsid w:val="007A4A67"/>
    <w:rPr>
      <w:color w:val="808080"/>
    </w:rPr>
  </w:style>
  <w:style w:type="paragraph" w:customStyle="1" w:styleId="Documentname">
    <w:name w:val="ŠDocument name"/>
    <w:basedOn w:val="Header"/>
    <w:qFormat/>
    <w:rsid w:val="007A4A67"/>
    <w:pPr>
      <w:spacing w:before="0"/>
    </w:pPr>
    <w:rPr>
      <w:b w:val="0"/>
      <w:color w:val="auto"/>
      <w:sz w:val="18"/>
    </w:rPr>
  </w:style>
  <w:style w:type="character" w:styleId="CommentReference">
    <w:name w:val="annotation reference"/>
    <w:basedOn w:val="DefaultParagraphFont"/>
    <w:uiPriority w:val="99"/>
    <w:semiHidden/>
    <w:unhideWhenUsed/>
    <w:rsid w:val="007A4A67"/>
    <w:rPr>
      <w:sz w:val="16"/>
      <w:szCs w:val="16"/>
    </w:rPr>
  </w:style>
  <w:style w:type="paragraph" w:styleId="CommentText">
    <w:name w:val="annotation text"/>
    <w:basedOn w:val="Normal"/>
    <w:link w:val="CommentTextChar"/>
    <w:uiPriority w:val="99"/>
    <w:unhideWhenUsed/>
    <w:rsid w:val="007A4A67"/>
    <w:pPr>
      <w:spacing w:line="240" w:lineRule="auto"/>
    </w:pPr>
    <w:rPr>
      <w:sz w:val="20"/>
      <w:szCs w:val="20"/>
    </w:rPr>
  </w:style>
  <w:style w:type="character" w:customStyle="1" w:styleId="CommentTextChar">
    <w:name w:val="Comment Text Char"/>
    <w:basedOn w:val="DefaultParagraphFont"/>
    <w:link w:val="CommentText"/>
    <w:uiPriority w:val="99"/>
    <w:rsid w:val="007A4A6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A4A67"/>
    <w:rPr>
      <w:b/>
      <w:bCs/>
    </w:rPr>
  </w:style>
  <w:style w:type="character" w:customStyle="1" w:styleId="CommentSubjectChar">
    <w:name w:val="Comment Subject Char"/>
    <w:basedOn w:val="CommentTextChar"/>
    <w:link w:val="CommentSubject"/>
    <w:uiPriority w:val="99"/>
    <w:semiHidden/>
    <w:rsid w:val="007A4A67"/>
    <w:rPr>
      <w:rFonts w:ascii="Arial" w:hAnsi="Arial" w:cs="Arial"/>
      <w:b/>
      <w:bCs/>
      <w:sz w:val="20"/>
      <w:szCs w:val="20"/>
      <w:lang w:val="en-AU"/>
    </w:rPr>
  </w:style>
  <w:style w:type="paragraph" w:styleId="BalloonText">
    <w:name w:val="Balloon Text"/>
    <w:basedOn w:val="Normal"/>
    <w:link w:val="BalloonTextChar"/>
    <w:uiPriority w:val="99"/>
    <w:semiHidden/>
    <w:unhideWhenUsed/>
    <w:rsid w:val="007A4A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67"/>
    <w:rPr>
      <w:rFonts w:ascii="Segoe UI" w:hAnsi="Segoe UI" w:cs="Segoe UI"/>
      <w:sz w:val="18"/>
      <w:szCs w:val="18"/>
      <w:lang w:val="en-AU"/>
    </w:rPr>
  </w:style>
  <w:style w:type="character" w:styleId="FootnoteReference">
    <w:name w:val="footnote reference"/>
    <w:basedOn w:val="DefaultParagraphFont"/>
    <w:uiPriority w:val="99"/>
    <w:semiHidden/>
    <w:unhideWhenUsed/>
    <w:rsid w:val="007A4A67"/>
    <w:rPr>
      <w:vertAlign w:val="superscript"/>
    </w:rPr>
  </w:style>
  <w:style w:type="character" w:styleId="FollowedHyperlink">
    <w:name w:val="FollowedHyperlink"/>
    <w:basedOn w:val="DefaultParagraphFont"/>
    <w:uiPriority w:val="99"/>
    <w:semiHidden/>
    <w:unhideWhenUsed/>
    <w:rsid w:val="007A4A67"/>
    <w:rPr>
      <w:color w:val="954F72" w:themeColor="followedHyperlink"/>
      <w:u w:val="single"/>
    </w:rPr>
  </w:style>
  <w:style w:type="paragraph" w:styleId="FootnoteText">
    <w:name w:val="footnote text"/>
    <w:basedOn w:val="Normal"/>
    <w:link w:val="FootnoteTextChar"/>
    <w:uiPriority w:val="99"/>
    <w:semiHidden/>
    <w:unhideWhenUsed/>
    <w:rsid w:val="007A4A6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A4A67"/>
    <w:rPr>
      <w:rFonts w:ascii="Arial" w:hAnsi="Arial" w:cs="Arial"/>
      <w:sz w:val="20"/>
      <w:szCs w:val="20"/>
      <w:lang w:val="en-AU"/>
    </w:rPr>
  </w:style>
  <w:style w:type="paragraph" w:styleId="ListParagraph">
    <w:name w:val="List Paragraph"/>
    <w:basedOn w:val="Normal"/>
    <w:uiPriority w:val="34"/>
    <w:unhideWhenUsed/>
    <w:qFormat/>
    <w:rsid w:val="007A4A67"/>
    <w:pPr>
      <w:ind w:left="720"/>
      <w:contextualSpacing/>
    </w:pPr>
  </w:style>
  <w:style w:type="paragraph" w:customStyle="1" w:styleId="Imageattributioncaption">
    <w:name w:val="Image attribution caption"/>
    <w:basedOn w:val="Normal"/>
    <w:link w:val="ImageattributioncaptionChar"/>
    <w:qFormat/>
    <w:rsid w:val="007A4A67"/>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7A4A67"/>
    <w:rPr>
      <w:rFonts w:ascii="Arial" w:eastAsia="Calibri" w:hAnsi="Arial" w:cs="Arial"/>
      <w:kern w:val="24"/>
      <w:sz w:val="18"/>
      <w:szCs w:val="18"/>
    </w:rPr>
  </w:style>
  <w:style w:type="paragraph" w:customStyle="1" w:styleId="Featurebox2Bullets">
    <w:name w:val="ŠFeature box 2: Bullets"/>
    <w:basedOn w:val="ListBullet"/>
    <w:link w:val="Featurebox2BulletsChar"/>
    <w:uiPriority w:val="14"/>
    <w:qFormat/>
    <w:rsid w:val="007A4A6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A4A67"/>
    <w:rPr>
      <w:rFonts w:ascii="Arial" w:hAnsi="Arial" w:cs="Arial"/>
      <w:shd w:val="clear" w:color="auto" w:fill="CCEDFC"/>
      <w:lang w:val="en-AU"/>
    </w:rPr>
  </w:style>
  <w:style w:type="paragraph" w:customStyle="1" w:styleId="Featurepink">
    <w:name w:val="ŠFeature pink"/>
    <w:basedOn w:val="Normal"/>
    <w:next w:val="Normal"/>
    <w:uiPriority w:val="13"/>
    <w:qFormat/>
    <w:rsid w:val="007A4A6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7A4A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4A6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A4A67"/>
    <w:rPr>
      <w:i/>
      <w:iCs/>
      <w:color w:val="404040" w:themeColor="text1" w:themeTint="BF"/>
    </w:rPr>
  </w:style>
  <w:style w:type="paragraph" w:styleId="TOC4">
    <w:name w:val="toc 4"/>
    <w:aliases w:val="ŠTOC 4"/>
    <w:basedOn w:val="Normal"/>
    <w:next w:val="Normal"/>
    <w:autoRedefine/>
    <w:uiPriority w:val="39"/>
    <w:unhideWhenUsed/>
    <w:rsid w:val="007A4A67"/>
    <w:pPr>
      <w:spacing w:before="0"/>
      <w:ind w:left="720"/>
    </w:pPr>
  </w:style>
  <w:style w:type="paragraph" w:styleId="TOCHeading">
    <w:name w:val="TOC Heading"/>
    <w:aliases w:val="ŠTOC Heading"/>
    <w:basedOn w:val="Heading1"/>
    <w:next w:val="Normal"/>
    <w:uiPriority w:val="2"/>
    <w:unhideWhenUsed/>
    <w:qFormat/>
    <w:rsid w:val="007A4A67"/>
    <w:pPr>
      <w:outlineLvl w:val="9"/>
    </w:pPr>
    <w:rPr>
      <w:sz w:val="40"/>
      <w:szCs w:val="40"/>
    </w:rPr>
  </w:style>
  <w:style w:type="paragraph" w:customStyle="1" w:styleId="FeatureBoxPink">
    <w:name w:val="ŠFeature Box Pink"/>
    <w:basedOn w:val="Normal"/>
    <w:next w:val="Normal"/>
    <w:uiPriority w:val="13"/>
    <w:qFormat/>
    <w:rsid w:val="007A4A6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7A4A67"/>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7A4A67"/>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780648">
      <w:bodyDiv w:val="1"/>
      <w:marLeft w:val="0"/>
      <w:marRight w:val="0"/>
      <w:marTop w:val="0"/>
      <w:marBottom w:val="0"/>
      <w:divBdr>
        <w:top w:val="none" w:sz="0" w:space="0" w:color="auto"/>
        <w:left w:val="none" w:sz="0" w:space="0" w:color="auto"/>
        <w:bottom w:val="none" w:sz="0" w:space="0" w:color="auto"/>
        <w:right w:val="none" w:sz="0" w:space="0" w:color="auto"/>
      </w:divBdr>
    </w:div>
    <w:div w:id="1233000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snos.com/demos/fraction-wall" TargetMode="External"/><Relationship Id="rId21" Type="http://schemas.openxmlformats.org/officeDocument/2006/relationships/hyperlink" Target="https://bit.ly/Colourinfractionsgames"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xml"/><Relationship Id="rId63" Type="http://schemas.openxmlformats.org/officeDocument/2006/relationships/footer" Target="footer5.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Fraction_Comparison" TargetMode="External"/><Relationship Id="rId29" Type="http://schemas.openxmlformats.org/officeDocument/2006/relationships/hyperlink" Target="https://app.education.nsw.gov.au/digital-learning-selector/LearningActivity/Card/555" TargetMode="External"/><Relationship Id="rId11" Type="http://schemas.openxmlformats.org/officeDocument/2006/relationships/hyperlink" Target="https://www.mentimeter.com/" TargetMode="External"/><Relationship Id="rId24" Type="http://schemas.openxmlformats.org/officeDocument/2006/relationships/hyperlink" Target="https://topdrawer.aamt.edu.au/" TargetMode="External"/><Relationship Id="rId32" Type="http://schemas.openxmlformats.org/officeDocument/2006/relationships/image" Target="media/image3.png"/><Relationship Id="rId37" Type="http://schemas.openxmlformats.org/officeDocument/2006/relationships/image" Target="media/image8.png"/><Relationship Id="rId40" Type="http://schemas.microsoft.com/office/2007/relationships/hdphoto" Target="media/hdphoto1.wdp"/><Relationship Id="rId45" Type="http://schemas.openxmlformats.org/officeDocument/2006/relationships/image" Target="media/image14.jpeg"/><Relationship Id="rId53" Type="http://schemas.openxmlformats.org/officeDocument/2006/relationships/hyperlink" Target="https://topdrawer.aamt.edu.au/" TargetMode="External"/><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hyperlink" Target="https://mathigon.org/polypad" TargetMode="External"/><Relationship Id="rId14" Type="http://schemas.openxmlformats.org/officeDocument/2006/relationships/hyperlink" Target="https://mathigon.org/task/tutorial-fractions" TargetMode="External"/><Relationship Id="rId22" Type="http://schemas.openxmlformats.org/officeDocument/2006/relationships/image" Target="media/image2.png"/><Relationship Id="rId27" Type="http://schemas.openxmlformats.org/officeDocument/2006/relationships/hyperlink" Target="https://www.visnos.com/demos/fraction-wall" TargetMode="External"/><Relationship Id="rId30" Type="http://schemas.openxmlformats.org/officeDocument/2006/relationships/hyperlink" Target="https://bit.ly/DLSgallerywalk"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footer" Target="footer1.xml"/><Relationship Id="rId64" Type="http://schemas.openxmlformats.org/officeDocument/2006/relationships/header" Target="header3.xml"/><Relationship Id="rId8" Type="http://schemas.openxmlformats.org/officeDocument/2006/relationships/hyperlink" Target="https://app.education.nsw.gov.au/digital-learning-selector/LearningActivity/Card/645"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mathigon.org/polypad" TargetMode="External"/><Relationship Id="rId17" Type="http://schemas.openxmlformats.org/officeDocument/2006/relationships/hyperlink" Target="https://app.education.nsw.gov.au/digital-learning-selector/LearningActivity/Card/645" TargetMode="External"/><Relationship Id="rId25" Type="http://schemas.openxmlformats.org/officeDocument/2006/relationships/hyperlink" Target="https://topdrawer.aamt.edu.au/About-this-resource"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creativecommons.org/publicdomain/zero/1.0/" TargetMode="External"/><Relationship Id="rId59" Type="http://schemas.openxmlformats.org/officeDocument/2006/relationships/footer" Target="footer3.xml"/><Relationship Id="rId67" Type="http://schemas.openxmlformats.org/officeDocument/2006/relationships/theme" Target="theme/theme1.xml"/><Relationship Id="rId20" Type="http://schemas.openxmlformats.org/officeDocument/2006/relationships/hyperlink" Target="https://topdrawer.aamt.edu.au/Fractions/Downloads/Gameboard-for-the-Colour-in-Fractions-game" TargetMode="External"/><Relationship Id="rId41" Type="http://schemas.openxmlformats.org/officeDocument/2006/relationships/image" Target="media/image11.png"/><Relationship Id="rId54" Type="http://schemas.openxmlformats.org/officeDocument/2006/relationships/hyperlink" Target="https://topdrawer.aamt.edu.au/About-this-resource" TargetMode="External"/><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smos.com/calculator/e11l4hytrz" TargetMode="External"/><Relationship Id="rId23" Type="http://schemas.openxmlformats.org/officeDocument/2006/relationships/hyperlink" Target="https://topdrawer.aamt.edu.au/Fractions/Downloads/Gameboard-for-the-Colour-in-Fractions-game" TargetMode="External"/><Relationship Id="rId28" Type="http://schemas.openxmlformats.org/officeDocument/2006/relationships/hyperlink" Target="https://wychway.studio/roll-my-dice/" TargetMode="Externa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footer" Target="footer2.xml"/><Relationship Id="rId10" Type="http://schemas.openxmlformats.org/officeDocument/2006/relationships/hyperlink" Target="https://app.education.nsw.gov.au/digital-learning-selector/LearningActivity/Card/645"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creativecommons.org/publicdomain/zero/1.0/" TargetMode="External"/><Relationship Id="rId52" Type="http://schemas.openxmlformats.org/officeDocument/2006/relationships/hyperlink" Target="https://topdrawer.aamt.edu.au/Fractions/Downloads/Gameboard-for-the-Colour-in-Fractions-game" TargetMode="External"/><Relationship Id="rId60" Type="http://schemas.openxmlformats.org/officeDocument/2006/relationships/hyperlink" Target="https://creativecommons.org/licenses/by/4.0/" TargetMode="External"/><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mathigon.org/task/tutorial-fractions" TargetMode="External"/><Relationship Id="rId18" Type="http://schemas.openxmlformats.org/officeDocument/2006/relationships/hyperlink" Target="https://mathigon.org/polypad" TargetMode="External"/><Relationship Id="rId39"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U1 – L5 – same, same, but different</dc:title>
  <dc:subject/>
  <dc:creator>NSW Department of Education</dc:creator>
  <cp:keywords/>
  <dc:description/>
  <dcterms:created xsi:type="dcterms:W3CDTF">2023-04-04T05:33:00Z</dcterms:created>
  <dcterms:modified xsi:type="dcterms:W3CDTF">2023-04-04T05:35:00Z</dcterms:modified>
  <cp:category/>
</cp:coreProperties>
</file>