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424BF" w14:textId="2491AF60" w:rsidR="007F066A" w:rsidRDefault="000C24ED" w:rsidP="00092990">
      <w:pPr>
        <w:pStyle w:val="Heading1"/>
      </w:pPr>
      <w:r w:rsidRPr="00092990">
        <w:t>Mathematics – Stage 1 – Unit</w:t>
      </w:r>
      <w:r w:rsidR="00293A32" w:rsidRPr="00092990">
        <w:t xml:space="preserve"> </w:t>
      </w:r>
      <w:r w:rsidR="004F1E1B" w:rsidRPr="00092990">
        <w:t>8</w:t>
      </w:r>
    </w:p>
    <w:p w14:paraId="56676495" w14:textId="3F4CABB3" w:rsidR="00E17A5E" w:rsidRDefault="00E17A5E" w:rsidP="00E17A5E">
      <w:r w:rsidRPr="002239F7">
        <w:rPr>
          <w:noProof/>
        </w:rPr>
        <w:drawing>
          <wp:inline distT="0" distB="0" distL="0" distR="0" wp14:anchorId="3F5D4D82" wp14:editId="797342E6">
            <wp:extent cx="7861465" cy="4415387"/>
            <wp:effectExtent l="0" t="0" r="6350" b="444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br w:type="page"/>
      </w:r>
    </w:p>
    <w:p w14:paraId="7AB7976C" w14:textId="7147B758" w:rsidR="00E92998" w:rsidRPr="00E92998" w:rsidRDefault="00E92998" w:rsidP="00E92998">
      <w:pPr>
        <w:pStyle w:val="TOCHeading"/>
      </w:pPr>
      <w:r>
        <w:lastRenderedPageBreak/>
        <w:t>Contents</w:t>
      </w:r>
    </w:p>
    <w:p w14:paraId="6DA957FC" w14:textId="73092C25" w:rsidR="0014210E" w:rsidRDefault="007B5A06">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0896125" w:history="1">
        <w:r w:rsidR="0014210E" w:rsidRPr="00B96EB9">
          <w:rPr>
            <w:rStyle w:val="Hyperlink"/>
          </w:rPr>
          <w:t>Unit description and duration</w:t>
        </w:r>
        <w:r w:rsidR="0014210E">
          <w:rPr>
            <w:webHidden/>
          </w:rPr>
          <w:tab/>
        </w:r>
        <w:r w:rsidR="0014210E">
          <w:rPr>
            <w:webHidden/>
          </w:rPr>
          <w:fldChar w:fldCharType="begin"/>
        </w:r>
        <w:r w:rsidR="0014210E">
          <w:rPr>
            <w:webHidden/>
          </w:rPr>
          <w:instrText xml:space="preserve"> PAGEREF _Toc130896125 \h </w:instrText>
        </w:r>
        <w:r w:rsidR="0014210E">
          <w:rPr>
            <w:webHidden/>
          </w:rPr>
        </w:r>
        <w:r w:rsidR="0014210E">
          <w:rPr>
            <w:webHidden/>
          </w:rPr>
          <w:fldChar w:fldCharType="separate"/>
        </w:r>
        <w:r w:rsidR="0014210E">
          <w:rPr>
            <w:webHidden/>
          </w:rPr>
          <w:t>3</w:t>
        </w:r>
        <w:r w:rsidR="0014210E">
          <w:rPr>
            <w:webHidden/>
          </w:rPr>
          <w:fldChar w:fldCharType="end"/>
        </w:r>
      </w:hyperlink>
    </w:p>
    <w:p w14:paraId="14A14055" w14:textId="38643E61" w:rsidR="001421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6126" w:history="1">
        <w:r w:rsidR="0014210E" w:rsidRPr="00B96EB9">
          <w:rPr>
            <w:rStyle w:val="Hyperlink"/>
            <w:noProof/>
          </w:rPr>
          <w:t>Student prior learning</w:t>
        </w:r>
        <w:r w:rsidR="0014210E">
          <w:rPr>
            <w:noProof/>
            <w:webHidden/>
          </w:rPr>
          <w:tab/>
        </w:r>
        <w:r w:rsidR="0014210E">
          <w:rPr>
            <w:noProof/>
            <w:webHidden/>
          </w:rPr>
          <w:fldChar w:fldCharType="begin"/>
        </w:r>
        <w:r w:rsidR="0014210E">
          <w:rPr>
            <w:noProof/>
            <w:webHidden/>
          </w:rPr>
          <w:instrText xml:space="preserve"> PAGEREF _Toc130896126 \h </w:instrText>
        </w:r>
        <w:r w:rsidR="0014210E">
          <w:rPr>
            <w:noProof/>
            <w:webHidden/>
          </w:rPr>
        </w:r>
        <w:r w:rsidR="0014210E">
          <w:rPr>
            <w:noProof/>
            <w:webHidden/>
          </w:rPr>
          <w:fldChar w:fldCharType="separate"/>
        </w:r>
        <w:r w:rsidR="0014210E">
          <w:rPr>
            <w:noProof/>
            <w:webHidden/>
          </w:rPr>
          <w:t>3</w:t>
        </w:r>
        <w:r w:rsidR="0014210E">
          <w:rPr>
            <w:noProof/>
            <w:webHidden/>
          </w:rPr>
          <w:fldChar w:fldCharType="end"/>
        </w:r>
      </w:hyperlink>
    </w:p>
    <w:p w14:paraId="092DB202" w14:textId="19AE4D28" w:rsidR="0014210E" w:rsidRDefault="00000000">
      <w:pPr>
        <w:pStyle w:val="TOC2"/>
        <w:rPr>
          <w:rFonts w:asciiTheme="minorHAnsi" w:eastAsiaTheme="minorEastAsia" w:hAnsiTheme="minorHAnsi" w:cstheme="minorBidi"/>
          <w:sz w:val="22"/>
          <w:szCs w:val="22"/>
          <w:lang w:eastAsia="en-AU"/>
        </w:rPr>
      </w:pPr>
      <w:hyperlink w:anchor="_Toc130896127" w:history="1">
        <w:r w:rsidR="0014210E" w:rsidRPr="00B96EB9">
          <w:rPr>
            <w:rStyle w:val="Hyperlink"/>
          </w:rPr>
          <w:t>Lesson overview and resources</w:t>
        </w:r>
        <w:r w:rsidR="0014210E">
          <w:rPr>
            <w:webHidden/>
          </w:rPr>
          <w:tab/>
        </w:r>
        <w:r w:rsidR="0014210E">
          <w:rPr>
            <w:webHidden/>
          </w:rPr>
          <w:fldChar w:fldCharType="begin"/>
        </w:r>
        <w:r w:rsidR="0014210E">
          <w:rPr>
            <w:webHidden/>
          </w:rPr>
          <w:instrText xml:space="preserve"> PAGEREF _Toc130896127 \h </w:instrText>
        </w:r>
        <w:r w:rsidR="0014210E">
          <w:rPr>
            <w:webHidden/>
          </w:rPr>
        </w:r>
        <w:r w:rsidR="0014210E">
          <w:rPr>
            <w:webHidden/>
          </w:rPr>
          <w:fldChar w:fldCharType="separate"/>
        </w:r>
        <w:r w:rsidR="0014210E">
          <w:rPr>
            <w:webHidden/>
          </w:rPr>
          <w:t>4</w:t>
        </w:r>
        <w:r w:rsidR="0014210E">
          <w:rPr>
            <w:webHidden/>
          </w:rPr>
          <w:fldChar w:fldCharType="end"/>
        </w:r>
      </w:hyperlink>
    </w:p>
    <w:p w14:paraId="3912A1E3" w14:textId="0D675F3E" w:rsidR="0014210E" w:rsidRDefault="00000000">
      <w:pPr>
        <w:pStyle w:val="TOC2"/>
        <w:rPr>
          <w:rFonts w:asciiTheme="minorHAnsi" w:eastAsiaTheme="minorEastAsia" w:hAnsiTheme="minorHAnsi" w:cstheme="minorBidi"/>
          <w:sz w:val="22"/>
          <w:szCs w:val="22"/>
          <w:lang w:eastAsia="en-AU"/>
        </w:rPr>
      </w:pPr>
      <w:hyperlink w:anchor="_Toc130896128" w:history="1">
        <w:r w:rsidR="0014210E" w:rsidRPr="00B96EB9">
          <w:rPr>
            <w:rStyle w:val="Hyperlink"/>
          </w:rPr>
          <w:t>Lesson 1: Measuring with units: Long, longer, or longest?</w:t>
        </w:r>
        <w:r w:rsidR="0014210E">
          <w:rPr>
            <w:webHidden/>
          </w:rPr>
          <w:tab/>
        </w:r>
        <w:r w:rsidR="0014210E">
          <w:rPr>
            <w:webHidden/>
          </w:rPr>
          <w:fldChar w:fldCharType="begin"/>
        </w:r>
        <w:r w:rsidR="0014210E">
          <w:rPr>
            <w:webHidden/>
          </w:rPr>
          <w:instrText xml:space="preserve"> PAGEREF _Toc130896128 \h </w:instrText>
        </w:r>
        <w:r w:rsidR="0014210E">
          <w:rPr>
            <w:webHidden/>
          </w:rPr>
        </w:r>
        <w:r w:rsidR="0014210E">
          <w:rPr>
            <w:webHidden/>
          </w:rPr>
          <w:fldChar w:fldCharType="separate"/>
        </w:r>
        <w:r w:rsidR="0014210E">
          <w:rPr>
            <w:webHidden/>
          </w:rPr>
          <w:t>10</w:t>
        </w:r>
        <w:r w:rsidR="0014210E">
          <w:rPr>
            <w:webHidden/>
          </w:rPr>
          <w:fldChar w:fldCharType="end"/>
        </w:r>
      </w:hyperlink>
    </w:p>
    <w:p w14:paraId="1AD94CEC" w14:textId="4F9C5C1C" w:rsidR="001421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6129" w:history="1">
        <w:r w:rsidR="0014210E" w:rsidRPr="00B96EB9">
          <w:rPr>
            <w:rStyle w:val="Hyperlink"/>
            <w:noProof/>
          </w:rPr>
          <w:t>Daily number sense: Seeing double – 10 minutes</w:t>
        </w:r>
        <w:r w:rsidR="0014210E">
          <w:rPr>
            <w:noProof/>
            <w:webHidden/>
          </w:rPr>
          <w:tab/>
        </w:r>
        <w:r w:rsidR="0014210E">
          <w:rPr>
            <w:noProof/>
            <w:webHidden/>
          </w:rPr>
          <w:fldChar w:fldCharType="begin"/>
        </w:r>
        <w:r w:rsidR="0014210E">
          <w:rPr>
            <w:noProof/>
            <w:webHidden/>
          </w:rPr>
          <w:instrText xml:space="preserve"> PAGEREF _Toc130896129 \h </w:instrText>
        </w:r>
        <w:r w:rsidR="0014210E">
          <w:rPr>
            <w:noProof/>
            <w:webHidden/>
          </w:rPr>
        </w:r>
        <w:r w:rsidR="0014210E">
          <w:rPr>
            <w:noProof/>
            <w:webHidden/>
          </w:rPr>
          <w:fldChar w:fldCharType="separate"/>
        </w:r>
        <w:r w:rsidR="0014210E">
          <w:rPr>
            <w:noProof/>
            <w:webHidden/>
          </w:rPr>
          <w:t>11</w:t>
        </w:r>
        <w:r w:rsidR="0014210E">
          <w:rPr>
            <w:noProof/>
            <w:webHidden/>
          </w:rPr>
          <w:fldChar w:fldCharType="end"/>
        </w:r>
      </w:hyperlink>
    </w:p>
    <w:p w14:paraId="1D68A9D7" w14:textId="5A2AB3AD" w:rsidR="001421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6130" w:history="1">
        <w:r w:rsidR="0014210E" w:rsidRPr="00B96EB9">
          <w:rPr>
            <w:rStyle w:val="Hyperlink"/>
            <w:noProof/>
          </w:rPr>
          <w:t>Measuring with units: Long, longer, longest – 50 minutes</w:t>
        </w:r>
        <w:r w:rsidR="0014210E">
          <w:rPr>
            <w:noProof/>
            <w:webHidden/>
          </w:rPr>
          <w:tab/>
        </w:r>
        <w:r w:rsidR="0014210E">
          <w:rPr>
            <w:noProof/>
            <w:webHidden/>
          </w:rPr>
          <w:fldChar w:fldCharType="begin"/>
        </w:r>
        <w:r w:rsidR="0014210E">
          <w:rPr>
            <w:noProof/>
            <w:webHidden/>
          </w:rPr>
          <w:instrText xml:space="preserve"> PAGEREF _Toc130896130 \h </w:instrText>
        </w:r>
        <w:r w:rsidR="0014210E">
          <w:rPr>
            <w:noProof/>
            <w:webHidden/>
          </w:rPr>
        </w:r>
        <w:r w:rsidR="0014210E">
          <w:rPr>
            <w:noProof/>
            <w:webHidden/>
          </w:rPr>
          <w:fldChar w:fldCharType="separate"/>
        </w:r>
        <w:r w:rsidR="0014210E">
          <w:rPr>
            <w:noProof/>
            <w:webHidden/>
          </w:rPr>
          <w:t>12</w:t>
        </w:r>
        <w:r w:rsidR="0014210E">
          <w:rPr>
            <w:noProof/>
            <w:webHidden/>
          </w:rPr>
          <w:fldChar w:fldCharType="end"/>
        </w:r>
      </w:hyperlink>
    </w:p>
    <w:p w14:paraId="5348681C" w14:textId="593FDA37" w:rsidR="0014210E" w:rsidRDefault="00000000">
      <w:pPr>
        <w:pStyle w:val="TOC2"/>
        <w:rPr>
          <w:rFonts w:asciiTheme="minorHAnsi" w:eastAsiaTheme="minorEastAsia" w:hAnsiTheme="minorHAnsi" w:cstheme="minorBidi"/>
          <w:sz w:val="22"/>
          <w:szCs w:val="22"/>
          <w:lang w:eastAsia="en-AU"/>
        </w:rPr>
      </w:pPr>
      <w:hyperlink w:anchor="_Toc130896131" w:history="1">
        <w:r w:rsidR="0014210E" w:rsidRPr="00B96EB9">
          <w:rPr>
            <w:rStyle w:val="Hyperlink"/>
          </w:rPr>
          <w:t>Lesson 2: What’s the difference?</w:t>
        </w:r>
        <w:r w:rsidR="0014210E">
          <w:rPr>
            <w:webHidden/>
          </w:rPr>
          <w:tab/>
        </w:r>
        <w:r w:rsidR="0014210E">
          <w:rPr>
            <w:webHidden/>
          </w:rPr>
          <w:fldChar w:fldCharType="begin"/>
        </w:r>
        <w:r w:rsidR="0014210E">
          <w:rPr>
            <w:webHidden/>
          </w:rPr>
          <w:instrText xml:space="preserve"> PAGEREF _Toc130896131 \h </w:instrText>
        </w:r>
        <w:r w:rsidR="0014210E">
          <w:rPr>
            <w:webHidden/>
          </w:rPr>
        </w:r>
        <w:r w:rsidR="0014210E">
          <w:rPr>
            <w:webHidden/>
          </w:rPr>
          <w:fldChar w:fldCharType="separate"/>
        </w:r>
        <w:r w:rsidR="0014210E">
          <w:rPr>
            <w:webHidden/>
          </w:rPr>
          <w:t>17</w:t>
        </w:r>
        <w:r w:rsidR="0014210E">
          <w:rPr>
            <w:webHidden/>
          </w:rPr>
          <w:fldChar w:fldCharType="end"/>
        </w:r>
      </w:hyperlink>
    </w:p>
    <w:p w14:paraId="1BCECD32" w14:textId="1C956E6E" w:rsidR="001421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6132" w:history="1">
        <w:r w:rsidR="0014210E" w:rsidRPr="00B96EB9">
          <w:rPr>
            <w:rStyle w:val="Hyperlink"/>
            <w:noProof/>
          </w:rPr>
          <w:t>Daily number sense: Domino flip – 10 minutes</w:t>
        </w:r>
        <w:r w:rsidR="0014210E">
          <w:rPr>
            <w:noProof/>
            <w:webHidden/>
          </w:rPr>
          <w:tab/>
        </w:r>
        <w:r w:rsidR="0014210E">
          <w:rPr>
            <w:noProof/>
            <w:webHidden/>
          </w:rPr>
          <w:fldChar w:fldCharType="begin"/>
        </w:r>
        <w:r w:rsidR="0014210E">
          <w:rPr>
            <w:noProof/>
            <w:webHidden/>
          </w:rPr>
          <w:instrText xml:space="preserve"> PAGEREF _Toc130896132 \h </w:instrText>
        </w:r>
        <w:r w:rsidR="0014210E">
          <w:rPr>
            <w:noProof/>
            <w:webHidden/>
          </w:rPr>
        </w:r>
        <w:r w:rsidR="0014210E">
          <w:rPr>
            <w:noProof/>
            <w:webHidden/>
          </w:rPr>
          <w:fldChar w:fldCharType="separate"/>
        </w:r>
        <w:r w:rsidR="0014210E">
          <w:rPr>
            <w:noProof/>
            <w:webHidden/>
          </w:rPr>
          <w:t>18</w:t>
        </w:r>
        <w:r w:rsidR="0014210E">
          <w:rPr>
            <w:noProof/>
            <w:webHidden/>
          </w:rPr>
          <w:fldChar w:fldCharType="end"/>
        </w:r>
      </w:hyperlink>
    </w:p>
    <w:p w14:paraId="67A2B487" w14:textId="5C89B218" w:rsidR="001421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6133" w:history="1">
        <w:r w:rsidR="0014210E" w:rsidRPr="00B96EB9">
          <w:rPr>
            <w:rStyle w:val="Hyperlink"/>
            <w:noProof/>
          </w:rPr>
          <w:t>Consolidation and meaningful practice: How much am I worth? – 10 minutes</w:t>
        </w:r>
        <w:r w:rsidR="0014210E">
          <w:rPr>
            <w:noProof/>
            <w:webHidden/>
          </w:rPr>
          <w:tab/>
        </w:r>
        <w:r w:rsidR="0014210E">
          <w:rPr>
            <w:noProof/>
            <w:webHidden/>
          </w:rPr>
          <w:fldChar w:fldCharType="begin"/>
        </w:r>
        <w:r w:rsidR="0014210E">
          <w:rPr>
            <w:noProof/>
            <w:webHidden/>
          </w:rPr>
          <w:instrText xml:space="preserve"> PAGEREF _Toc130896133 \h </w:instrText>
        </w:r>
        <w:r w:rsidR="0014210E">
          <w:rPr>
            <w:noProof/>
            <w:webHidden/>
          </w:rPr>
        </w:r>
        <w:r w:rsidR="0014210E">
          <w:rPr>
            <w:noProof/>
            <w:webHidden/>
          </w:rPr>
          <w:fldChar w:fldCharType="separate"/>
        </w:r>
        <w:r w:rsidR="0014210E">
          <w:rPr>
            <w:noProof/>
            <w:webHidden/>
          </w:rPr>
          <w:t>18</w:t>
        </w:r>
        <w:r w:rsidR="0014210E">
          <w:rPr>
            <w:noProof/>
            <w:webHidden/>
          </w:rPr>
          <w:fldChar w:fldCharType="end"/>
        </w:r>
      </w:hyperlink>
    </w:p>
    <w:p w14:paraId="67F4962D" w14:textId="0BE3C084" w:rsidR="001421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6134" w:history="1">
        <w:r w:rsidR="0014210E" w:rsidRPr="00B96EB9">
          <w:rPr>
            <w:rStyle w:val="Hyperlink"/>
            <w:noProof/>
          </w:rPr>
          <w:t>How long is this? – 50 minutes</w:t>
        </w:r>
        <w:r w:rsidR="0014210E">
          <w:rPr>
            <w:noProof/>
            <w:webHidden/>
          </w:rPr>
          <w:tab/>
        </w:r>
        <w:r w:rsidR="0014210E">
          <w:rPr>
            <w:noProof/>
            <w:webHidden/>
          </w:rPr>
          <w:fldChar w:fldCharType="begin"/>
        </w:r>
        <w:r w:rsidR="0014210E">
          <w:rPr>
            <w:noProof/>
            <w:webHidden/>
          </w:rPr>
          <w:instrText xml:space="preserve"> PAGEREF _Toc130896134 \h </w:instrText>
        </w:r>
        <w:r w:rsidR="0014210E">
          <w:rPr>
            <w:noProof/>
            <w:webHidden/>
          </w:rPr>
        </w:r>
        <w:r w:rsidR="0014210E">
          <w:rPr>
            <w:noProof/>
            <w:webHidden/>
          </w:rPr>
          <w:fldChar w:fldCharType="separate"/>
        </w:r>
        <w:r w:rsidR="0014210E">
          <w:rPr>
            <w:noProof/>
            <w:webHidden/>
          </w:rPr>
          <w:t>19</w:t>
        </w:r>
        <w:r w:rsidR="0014210E">
          <w:rPr>
            <w:noProof/>
            <w:webHidden/>
          </w:rPr>
          <w:fldChar w:fldCharType="end"/>
        </w:r>
      </w:hyperlink>
    </w:p>
    <w:p w14:paraId="2D323535" w14:textId="4DF954FD" w:rsidR="0014210E" w:rsidRDefault="00000000">
      <w:pPr>
        <w:pStyle w:val="TOC2"/>
        <w:rPr>
          <w:rFonts w:asciiTheme="minorHAnsi" w:eastAsiaTheme="minorEastAsia" w:hAnsiTheme="minorHAnsi" w:cstheme="minorBidi"/>
          <w:sz w:val="22"/>
          <w:szCs w:val="22"/>
          <w:lang w:eastAsia="en-AU"/>
        </w:rPr>
      </w:pPr>
      <w:hyperlink w:anchor="_Toc130896135" w:history="1">
        <w:r w:rsidR="0014210E" w:rsidRPr="00B96EB9">
          <w:rPr>
            <w:rStyle w:val="Hyperlink"/>
          </w:rPr>
          <w:t>Lesson 3: Messy lengths</w:t>
        </w:r>
        <w:r w:rsidR="0014210E">
          <w:rPr>
            <w:webHidden/>
          </w:rPr>
          <w:tab/>
        </w:r>
        <w:r w:rsidR="0014210E">
          <w:rPr>
            <w:webHidden/>
          </w:rPr>
          <w:fldChar w:fldCharType="begin"/>
        </w:r>
        <w:r w:rsidR="0014210E">
          <w:rPr>
            <w:webHidden/>
          </w:rPr>
          <w:instrText xml:space="preserve"> PAGEREF _Toc130896135 \h </w:instrText>
        </w:r>
        <w:r w:rsidR="0014210E">
          <w:rPr>
            <w:webHidden/>
          </w:rPr>
        </w:r>
        <w:r w:rsidR="0014210E">
          <w:rPr>
            <w:webHidden/>
          </w:rPr>
          <w:fldChar w:fldCharType="separate"/>
        </w:r>
        <w:r w:rsidR="0014210E">
          <w:rPr>
            <w:webHidden/>
          </w:rPr>
          <w:t>25</w:t>
        </w:r>
        <w:r w:rsidR="0014210E">
          <w:rPr>
            <w:webHidden/>
          </w:rPr>
          <w:fldChar w:fldCharType="end"/>
        </w:r>
      </w:hyperlink>
    </w:p>
    <w:p w14:paraId="7A300B91" w14:textId="009251C7" w:rsidR="001421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6136" w:history="1">
        <w:r w:rsidR="0014210E" w:rsidRPr="00B96EB9">
          <w:rPr>
            <w:rStyle w:val="Hyperlink"/>
            <w:noProof/>
          </w:rPr>
          <w:t>Daily number sense: Number talk – 20 minutes</w:t>
        </w:r>
        <w:r w:rsidR="0014210E">
          <w:rPr>
            <w:noProof/>
            <w:webHidden/>
          </w:rPr>
          <w:tab/>
        </w:r>
        <w:r w:rsidR="0014210E">
          <w:rPr>
            <w:noProof/>
            <w:webHidden/>
          </w:rPr>
          <w:fldChar w:fldCharType="begin"/>
        </w:r>
        <w:r w:rsidR="0014210E">
          <w:rPr>
            <w:noProof/>
            <w:webHidden/>
          </w:rPr>
          <w:instrText xml:space="preserve"> PAGEREF _Toc130896136 \h </w:instrText>
        </w:r>
        <w:r w:rsidR="0014210E">
          <w:rPr>
            <w:noProof/>
            <w:webHidden/>
          </w:rPr>
        </w:r>
        <w:r w:rsidR="0014210E">
          <w:rPr>
            <w:noProof/>
            <w:webHidden/>
          </w:rPr>
          <w:fldChar w:fldCharType="separate"/>
        </w:r>
        <w:r w:rsidR="0014210E">
          <w:rPr>
            <w:noProof/>
            <w:webHidden/>
          </w:rPr>
          <w:t>26</w:t>
        </w:r>
        <w:r w:rsidR="0014210E">
          <w:rPr>
            <w:noProof/>
            <w:webHidden/>
          </w:rPr>
          <w:fldChar w:fldCharType="end"/>
        </w:r>
      </w:hyperlink>
    </w:p>
    <w:p w14:paraId="2038A74C" w14:textId="33C980DC" w:rsidR="001421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6137" w:history="1">
        <w:r w:rsidR="0014210E" w:rsidRPr="00B96EB9">
          <w:rPr>
            <w:rStyle w:val="Hyperlink"/>
            <w:noProof/>
          </w:rPr>
          <w:t>Messy lengths – 50 minutes</w:t>
        </w:r>
        <w:r w:rsidR="0014210E">
          <w:rPr>
            <w:noProof/>
            <w:webHidden/>
          </w:rPr>
          <w:tab/>
        </w:r>
        <w:r w:rsidR="0014210E">
          <w:rPr>
            <w:noProof/>
            <w:webHidden/>
          </w:rPr>
          <w:fldChar w:fldCharType="begin"/>
        </w:r>
        <w:r w:rsidR="0014210E">
          <w:rPr>
            <w:noProof/>
            <w:webHidden/>
          </w:rPr>
          <w:instrText xml:space="preserve"> PAGEREF _Toc130896137 \h </w:instrText>
        </w:r>
        <w:r w:rsidR="0014210E">
          <w:rPr>
            <w:noProof/>
            <w:webHidden/>
          </w:rPr>
        </w:r>
        <w:r w:rsidR="0014210E">
          <w:rPr>
            <w:noProof/>
            <w:webHidden/>
          </w:rPr>
          <w:fldChar w:fldCharType="separate"/>
        </w:r>
        <w:r w:rsidR="0014210E">
          <w:rPr>
            <w:noProof/>
            <w:webHidden/>
          </w:rPr>
          <w:t>27</w:t>
        </w:r>
        <w:r w:rsidR="0014210E">
          <w:rPr>
            <w:noProof/>
            <w:webHidden/>
          </w:rPr>
          <w:fldChar w:fldCharType="end"/>
        </w:r>
      </w:hyperlink>
    </w:p>
    <w:p w14:paraId="3876DE8F" w14:textId="498384A3" w:rsidR="0014210E" w:rsidRDefault="00000000">
      <w:pPr>
        <w:pStyle w:val="TOC2"/>
        <w:rPr>
          <w:rFonts w:asciiTheme="minorHAnsi" w:eastAsiaTheme="minorEastAsia" w:hAnsiTheme="minorHAnsi" w:cstheme="minorBidi"/>
          <w:sz w:val="22"/>
          <w:szCs w:val="22"/>
          <w:lang w:eastAsia="en-AU"/>
        </w:rPr>
      </w:pPr>
      <w:hyperlink w:anchor="_Toc130896138" w:history="1">
        <w:r w:rsidR="0014210E" w:rsidRPr="00B96EB9">
          <w:rPr>
            <w:rStyle w:val="Hyperlink"/>
          </w:rPr>
          <w:t>Lesson 4: Cut me a fair share</w:t>
        </w:r>
        <w:r w:rsidR="0014210E">
          <w:rPr>
            <w:webHidden/>
          </w:rPr>
          <w:tab/>
        </w:r>
        <w:r w:rsidR="0014210E">
          <w:rPr>
            <w:webHidden/>
          </w:rPr>
          <w:fldChar w:fldCharType="begin"/>
        </w:r>
        <w:r w:rsidR="0014210E">
          <w:rPr>
            <w:webHidden/>
          </w:rPr>
          <w:instrText xml:space="preserve"> PAGEREF _Toc130896138 \h </w:instrText>
        </w:r>
        <w:r w:rsidR="0014210E">
          <w:rPr>
            <w:webHidden/>
          </w:rPr>
        </w:r>
        <w:r w:rsidR="0014210E">
          <w:rPr>
            <w:webHidden/>
          </w:rPr>
          <w:fldChar w:fldCharType="separate"/>
        </w:r>
        <w:r w:rsidR="0014210E">
          <w:rPr>
            <w:webHidden/>
          </w:rPr>
          <w:t>32</w:t>
        </w:r>
        <w:r w:rsidR="0014210E">
          <w:rPr>
            <w:webHidden/>
          </w:rPr>
          <w:fldChar w:fldCharType="end"/>
        </w:r>
      </w:hyperlink>
    </w:p>
    <w:p w14:paraId="4344E685" w14:textId="53DAA4E7" w:rsidR="001421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6139" w:history="1">
        <w:r w:rsidR="0014210E" w:rsidRPr="00B96EB9">
          <w:rPr>
            <w:rStyle w:val="Hyperlink"/>
            <w:noProof/>
          </w:rPr>
          <w:t>Daily number sense: Quarters not quarters – 10 minutes</w:t>
        </w:r>
        <w:r w:rsidR="0014210E">
          <w:rPr>
            <w:noProof/>
            <w:webHidden/>
          </w:rPr>
          <w:tab/>
        </w:r>
        <w:r w:rsidR="0014210E">
          <w:rPr>
            <w:noProof/>
            <w:webHidden/>
          </w:rPr>
          <w:fldChar w:fldCharType="begin"/>
        </w:r>
        <w:r w:rsidR="0014210E">
          <w:rPr>
            <w:noProof/>
            <w:webHidden/>
          </w:rPr>
          <w:instrText xml:space="preserve"> PAGEREF _Toc130896139 \h </w:instrText>
        </w:r>
        <w:r w:rsidR="0014210E">
          <w:rPr>
            <w:noProof/>
            <w:webHidden/>
          </w:rPr>
        </w:r>
        <w:r w:rsidR="0014210E">
          <w:rPr>
            <w:noProof/>
            <w:webHidden/>
          </w:rPr>
          <w:fldChar w:fldCharType="separate"/>
        </w:r>
        <w:r w:rsidR="0014210E">
          <w:rPr>
            <w:noProof/>
            <w:webHidden/>
          </w:rPr>
          <w:t>33</w:t>
        </w:r>
        <w:r w:rsidR="0014210E">
          <w:rPr>
            <w:noProof/>
            <w:webHidden/>
          </w:rPr>
          <w:fldChar w:fldCharType="end"/>
        </w:r>
      </w:hyperlink>
    </w:p>
    <w:p w14:paraId="454C5C99" w14:textId="1FFB114F" w:rsidR="001421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6140" w:history="1">
        <w:r w:rsidR="0014210E" w:rsidRPr="00B96EB9">
          <w:rPr>
            <w:rStyle w:val="Hyperlink"/>
            <w:noProof/>
          </w:rPr>
          <w:t>Cut me a fair share – 40 minutes</w:t>
        </w:r>
        <w:r w:rsidR="0014210E">
          <w:rPr>
            <w:noProof/>
            <w:webHidden/>
          </w:rPr>
          <w:tab/>
        </w:r>
        <w:r w:rsidR="0014210E">
          <w:rPr>
            <w:noProof/>
            <w:webHidden/>
          </w:rPr>
          <w:fldChar w:fldCharType="begin"/>
        </w:r>
        <w:r w:rsidR="0014210E">
          <w:rPr>
            <w:noProof/>
            <w:webHidden/>
          </w:rPr>
          <w:instrText xml:space="preserve"> PAGEREF _Toc130896140 \h </w:instrText>
        </w:r>
        <w:r w:rsidR="0014210E">
          <w:rPr>
            <w:noProof/>
            <w:webHidden/>
          </w:rPr>
        </w:r>
        <w:r w:rsidR="0014210E">
          <w:rPr>
            <w:noProof/>
            <w:webHidden/>
          </w:rPr>
          <w:fldChar w:fldCharType="separate"/>
        </w:r>
        <w:r w:rsidR="0014210E">
          <w:rPr>
            <w:noProof/>
            <w:webHidden/>
          </w:rPr>
          <w:t>33</w:t>
        </w:r>
        <w:r w:rsidR="0014210E">
          <w:rPr>
            <w:noProof/>
            <w:webHidden/>
          </w:rPr>
          <w:fldChar w:fldCharType="end"/>
        </w:r>
      </w:hyperlink>
    </w:p>
    <w:p w14:paraId="1D894315" w14:textId="66E0C6DC" w:rsidR="0014210E" w:rsidRDefault="00000000">
      <w:pPr>
        <w:pStyle w:val="TOC2"/>
        <w:rPr>
          <w:rFonts w:asciiTheme="minorHAnsi" w:eastAsiaTheme="minorEastAsia" w:hAnsiTheme="minorHAnsi" w:cstheme="minorBidi"/>
          <w:sz w:val="22"/>
          <w:szCs w:val="22"/>
          <w:lang w:eastAsia="en-AU"/>
        </w:rPr>
      </w:pPr>
      <w:hyperlink w:anchor="_Toc130896141" w:history="1">
        <w:r w:rsidR="0014210E" w:rsidRPr="00B96EB9">
          <w:rPr>
            <w:rStyle w:val="Hyperlink"/>
          </w:rPr>
          <w:t>Lesson 5: Eating toast</w:t>
        </w:r>
        <w:r w:rsidR="0014210E">
          <w:rPr>
            <w:webHidden/>
          </w:rPr>
          <w:tab/>
        </w:r>
        <w:r w:rsidR="0014210E">
          <w:rPr>
            <w:webHidden/>
          </w:rPr>
          <w:fldChar w:fldCharType="begin"/>
        </w:r>
        <w:r w:rsidR="0014210E">
          <w:rPr>
            <w:webHidden/>
          </w:rPr>
          <w:instrText xml:space="preserve"> PAGEREF _Toc130896141 \h </w:instrText>
        </w:r>
        <w:r w:rsidR="0014210E">
          <w:rPr>
            <w:webHidden/>
          </w:rPr>
        </w:r>
        <w:r w:rsidR="0014210E">
          <w:rPr>
            <w:webHidden/>
          </w:rPr>
          <w:fldChar w:fldCharType="separate"/>
        </w:r>
        <w:r w:rsidR="0014210E">
          <w:rPr>
            <w:webHidden/>
          </w:rPr>
          <w:t>37</w:t>
        </w:r>
        <w:r w:rsidR="0014210E">
          <w:rPr>
            <w:webHidden/>
          </w:rPr>
          <w:fldChar w:fldCharType="end"/>
        </w:r>
      </w:hyperlink>
    </w:p>
    <w:p w14:paraId="35DF4CE1" w14:textId="08FA071B" w:rsidR="001421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6142" w:history="1">
        <w:r w:rsidR="0014210E" w:rsidRPr="00B96EB9">
          <w:rPr>
            <w:rStyle w:val="Hyperlink"/>
            <w:noProof/>
          </w:rPr>
          <w:t>Daily number sense: A sharing story – 20 minutes</w:t>
        </w:r>
        <w:r w:rsidR="0014210E">
          <w:rPr>
            <w:noProof/>
            <w:webHidden/>
          </w:rPr>
          <w:tab/>
        </w:r>
        <w:r w:rsidR="0014210E">
          <w:rPr>
            <w:noProof/>
            <w:webHidden/>
          </w:rPr>
          <w:fldChar w:fldCharType="begin"/>
        </w:r>
        <w:r w:rsidR="0014210E">
          <w:rPr>
            <w:noProof/>
            <w:webHidden/>
          </w:rPr>
          <w:instrText xml:space="preserve"> PAGEREF _Toc130896142 \h </w:instrText>
        </w:r>
        <w:r w:rsidR="0014210E">
          <w:rPr>
            <w:noProof/>
            <w:webHidden/>
          </w:rPr>
        </w:r>
        <w:r w:rsidR="0014210E">
          <w:rPr>
            <w:noProof/>
            <w:webHidden/>
          </w:rPr>
          <w:fldChar w:fldCharType="separate"/>
        </w:r>
        <w:r w:rsidR="0014210E">
          <w:rPr>
            <w:noProof/>
            <w:webHidden/>
          </w:rPr>
          <w:t>38</w:t>
        </w:r>
        <w:r w:rsidR="0014210E">
          <w:rPr>
            <w:noProof/>
            <w:webHidden/>
          </w:rPr>
          <w:fldChar w:fldCharType="end"/>
        </w:r>
      </w:hyperlink>
    </w:p>
    <w:p w14:paraId="52951BD2" w14:textId="049D0FD7" w:rsidR="001421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6143" w:history="1">
        <w:r w:rsidR="0014210E" w:rsidRPr="00B96EB9">
          <w:rPr>
            <w:rStyle w:val="Hyperlink"/>
            <w:noProof/>
          </w:rPr>
          <w:t>Eating toast – 50 minutes</w:t>
        </w:r>
        <w:r w:rsidR="0014210E">
          <w:rPr>
            <w:noProof/>
            <w:webHidden/>
          </w:rPr>
          <w:tab/>
        </w:r>
        <w:r w:rsidR="0014210E">
          <w:rPr>
            <w:noProof/>
            <w:webHidden/>
          </w:rPr>
          <w:fldChar w:fldCharType="begin"/>
        </w:r>
        <w:r w:rsidR="0014210E">
          <w:rPr>
            <w:noProof/>
            <w:webHidden/>
          </w:rPr>
          <w:instrText xml:space="preserve"> PAGEREF _Toc130896143 \h </w:instrText>
        </w:r>
        <w:r w:rsidR="0014210E">
          <w:rPr>
            <w:noProof/>
            <w:webHidden/>
          </w:rPr>
        </w:r>
        <w:r w:rsidR="0014210E">
          <w:rPr>
            <w:noProof/>
            <w:webHidden/>
          </w:rPr>
          <w:fldChar w:fldCharType="separate"/>
        </w:r>
        <w:r w:rsidR="0014210E">
          <w:rPr>
            <w:noProof/>
            <w:webHidden/>
          </w:rPr>
          <w:t>39</w:t>
        </w:r>
        <w:r w:rsidR="0014210E">
          <w:rPr>
            <w:noProof/>
            <w:webHidden/>
          </w:rPr>
          <w:fldChar w:fldCharType="end"/>
        </w:r>
      </w:hyperlink>
    </w:p>
    <w:p w14:paraId="3D591717" w14:textId="4E4EDFF9" w:rsidR="001421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6144" w:history="1">
        <w:r w:rsidR="0014210E" w:rsidRPr="00B96EB9">
          <w:rPr>
            <w:rStyle w:val="Hyperlink"/>
            <w:noProof/>
          </w:rPr>
          <w:t>Consolidation and meaningful practice: Handfuls – Thinking multiplicatively – 10 minutes</w:t>
        </w:r>
        <w:r w:rsidR="0014210E">
          <w:rPr>
            <w:noProof/>
            <w:webHidden/>
          </w:rPr>
          <w:tab/>
        </w:r>
        <w:r w:rsidR="0014210E">
          <w:rPr>
            <w:noProof/>
            <w:webHidden/>
          </w:rPr>
          <w:fldChar w:fldCharType="begin"/>
        </w:r>
        <w:r w:rsidR="0014210E">
          <w:rPr>
            <w:noProof/>
            <w:webHidden/>
          </w:rPr>
          <w:instrText xml:space="preserve"> PAGEREF _Toc130896144 \h </w:instrText>
        </w:r>
        <w:r w:rsidR="0014210E">
          <w:rPr>
            <w:noProof/>
            <w:webHidden/>
          </w:rPr>
        </w:r>
        <w:r w:rsidR="0014210E">
          <w:rPr>
            <w:noProof/>
            <w:webHidden/>
          </w:rPr>
          <w:fldChar w:fldCharType="separate"/>
        </w:r>
        <w:r w:rsidR="0014210E">
          <w:rPr>
            <w:noProof/>
            <w:webHidden/>
          </w:rPr>
          <w:t>42</w:t>
        </w:r>
        <w:r w:rsidR="0014210E">
          <w:rPr>
            <w:noProof/>
            <w:webHidden/>
          </w:rPr>
          <w:fldChar w:fldCharType="end"/>
        </w:r>
      </w:hyperlink>
    </w:p>
    <w:p w14:paraId="1DD791FE" w14:textId="22EA680E" w:rsidR="0014210E" w:rsidRDefault="00000000">
      <w:pPr>
        <w:pStyle w:val="TOC2"/>
        <w:rPr>
          <w:rFonts w:asciiTheme="minorHAnsi" w:eastAsiaTheme="minorEastAsia" w:hAnsiTheme="minorHAnsi" w:cstheme="minorBidi"/>
          <w:sz w:val="22"/>
          <w:szCs w:val="22"/>
          <w:lang w:eastAsia="en-AU"/>
        </w:rPr>
      </w:pPr>
      <w:hyperlink w:anchor="_Toc130896145" w:history="1">
        <w:r w:rsidR="0014210E" w:rsidRPr="00B96EB9">
          <w:rPr>
            <w:rStyle w:val="Hyperlink"/>
          </w:rPr>
          <w:t>Lesson 6: Paper bugs</w:t>
        </w:r>
        <w:r w:rsidR="0014210E">
          <w:rPr>
            <w:webHidden/>
          </w:rPr>
          <w:tab/>
        </w:r>
        <w:r w:rsidR="0014210E">
          <w:rPr>
            <w:webHidden/>
          </w:rPr>
          <w:fldChar w:fldCharType="begin"/>
        </w:r>
        <w:r w:rsidR="0014210E">
          <w:rPr>
            <w:webHidden/>
          </w:rPr>
          <w:instrText xml:space="preserve"> PAGEREF _Toc130896145 \h </w:instrText>
        </w:r>
        <w:r w:rsidR="0014210E">
          <w:rPr>
            <w:webHidden/>
          </w:rPr>
        </w:r>
        <w:r w:rsidR="0014210E">
          <w:rPr>
            <w:webHidden/>
          </w:rPr>
          <w:fldChar w:fldCharType="separate"/>
        </w:r>
        <w:r w:rsidR="0014210E">
          <w:rPr>
            <w:webHidden/>
          </w:rPr>
          <w:t>43</w:t>
        </w:r>
        <w:r w:rsidR="0014210E">
          <w:rPr>
            <w:webHidden/>
          </w:rPr>
          <w:fldChar w:fldCharType="end"/>
        </w:r>
      </w:hyperlink>
    </w:p>
    <w:p w14:paraId="72087F6F" w14:textId="43528565" w:rsidR="001421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6146" w:history="1">
        <w:r w:rsidR="0014210E" w:rsidRPr="00B96EB9">
          <w:rPr>
            <w:rStyle w:val="Hyperlink"/>
            <w:noProof/>
          </w:rPr>
          <w:t>Daily number sense: Number talk – 20 minutes</w:t>
        </w:r>
        <w:r w:rsidR="0014210E">
          <w:rPr>
            <w:noProof/>
            <w:webHidden/>
          </w:rPr>
          <w:tab/>
        </w:r>
        <w:r w:rsidR="0014210E">
          <w:rPr>
            <w:noProof/>
            <w:webHidden/>
          </w:rPr>
          <w:fldChar w:fldCharType="begin"/>
        </w:r>
        <w:r w:rsidR="0014210E">
          <w:rPr>
            <w:noProof/>
            <w:webHidden/>
          </w:rPr>
          <w:instrText xml:space="preserve"> PAGEREF _Toc130896146 \h </w:instrText>
        </w:r>
        <w:r w:rsidR="0014210E">
          <w:rPr>
            <w:noProof/>
            <w:webHidden/>
          </w:rPr>
        </w:r>
        <w:r w:rsidR="0014210E">
          <w:rPr>
            <w:noProof/>
            <w:webHidden/>
          </w:rPr>
          <w:fldChar w:fldCharType="separate"/>
        </w:r>
        <w:r w:rsidR="0014210E">
          <w:rPr>
            <w:noProof/>
            <w:webHidden/>
          </w:rPr>
          <w:t>43</w:t>
        </w:r>
        <w:r w:rsidR="0014210E">
          <w:rPr>
            <w:noProof/>
            <w:webHidden/>
          </w:rPr>
          <w:fldChar w:fldCharType="end"/>
        </w:r>
      </w:hyperlink>
    </w:p>
    <w:p w14:paraId="4B0DAE13" w14:textId="64AE00DF" w:rsidR="001421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6147" w:history="1">
        <w:r w:rsidR="0014210E" w:rsidRPr="00B96EB9">
          <w:rPr>
            <w:rStyle w:val="Hyperlink"/>
            <w:noProof/>
          </w:rPr>
          <w:t>Exploring paper bugs – 40 minutes</w:t>
        </w:r>
        <w:r w:rsidR="0014210E">
          <w:rPr>
            <w:noProof/>
            <w:webHidden/>
          </w:rPr>
          <w:tab/>
        </w:r>
        <w:r w:rsidR="0014210E">
          <w:rPr>
            <w:noProof/>
            <w:webHidden/>
          </w:rPr>
          <w:fldChar w:fldCharType="begin"/>
        </w:r>
        <w:r w:rsidR="0014210E">
          <w:rPr>
            <w:noProof/>
            <w:webHidden/>
          </w:rPr>
          <w:instrText xml:space="preserve"> PAGEREF _Toc130896147 \h </w:instrText>
        </w:r>
        <w:r w:rsidR="0014210E">
          <w:rPr>
            <w:noProof/>
            <w:webHidden/>
          </w:rPr>
        </w:r>
        <w:r w:rsidR="0014210E">
          <w:rPr>
            <w:noProof/>
            <w:webHidden/>
          </w:rPr>
          <w:fldChar w:fldCharType="separate"/>
        </w:r>
        <w:r w:rsidR="0014210E">
          <w:rPr>
            <w:noProof/>
            <w:webHidden/>
          </w:rPr>
          <w:t>44</w:t>
        </w:r>
        <w:r w:rsidR="0014210E">
          <w:rPr>
            <w:noProof/>
            <w:webHidden/>
          </w:rPr>
          <w:fldChar w:fldCharType="end"/>
        </w:r>
      </w:hyperlink>
    </w:p>
    <w:p w14:paraId="66DBE657" w14:textId="577B1619" w:rsidR="001421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6148" w:history="1">
        <w:r w:rsidR="0014210E" w:rsidRPr="00B96EB9">
          <w:rPr>
            <w:rStyle w:val="Hyperlink"/>
            <w:noProof/>
          </w:rPr>
          <w:t>Consolidation and meaningful practice: Double or halve? – 20 minutes</w:t>
        </w:r>
        <w:r w:rsidR="0014210E">
          <w:rPr>
            <w:noProof/>
            <w:webHidden/>
          </w:rPr>
          <w:tab/>
        </w:r>
        <w:r w:rsidR="0014210E">
          <w:rPr>
            <w:noProof/>
            <w:webHidden/>
          </w:rPr>
          <w:fldChar w:fldCharType="begin"/>
        </w:r>
        <w:r w:rsidR="0014210E">
          <w:rPr>
            <w:noProof/>
            <w:webHidden/>
          </w:rPr>
          <w:instrText xml:space="preserve"> PAGEREF _Toc130896148 \h </w:instrText>
        </w:r>
        <w:r w:rsidR="0014210E">
          <w:rPr>
            <w:noProof/>
            <w:webHidden/>
          </w:rPr>
        </w:r>
        <w:r w:rsidR="0014210E">
          <w:rPr>
            <w:noProof/>
            <w:webHidden/>
          </w:rPr>
          <w:fldChar w:fldCharType="separate"/>
        </w:r>
        <w:r w:rsidR="0014210E">
          <w:rPr>
            <w:noProof/>
            <w:webHidden/>
          </w:rPr>
          <w:t>47</w:t>
        </w:r>
        <w:r w:rsidR="0014210E">
          <w:rPr>
            <w:noProof/>
            <w:webHidden/>
          </w:rPr>
          <w:fldChar w:fldCharType="end"/>
        </w:r>
      </w:hyperlink>
    </w:p>
    <w:p w14:paraId="1D2096D6" w14:textId="3DF977CB" w:rsidR="0014210E" w:rsidRDefault="00000000">
      <w:pPr>
        <w:pStyle w:val="TOC2"/>
        <w:rPr>
          <w:rFonts w:asciiTheme="minorHAnsi" w:eastAsiaTheme="minorEastAsia" w:hAnsiTheme="minorHAnsi" w:cstheme="minorBidi"/>
          <w:sz w:val="22"/>
          <w:szCs w:val="22"/>
          <w:lang w:eastAsia="en-AU"/>
        </w:rPr>
      </w:pPr>
      <w:hyperlink w:anchor="_Toc130896149" w:history="1">
        <w:r w:rsidR="0014210E" w:rsidRPr="00B96EB9">
          <w:rPr>
            <w:rStyle w:val="Hyperlink"/>
          </w:rPr>
          <w:t>Lesson 7: Noticing the clock</w:t>
        </w:r>
        <w:r w:rsidR="0014210E">
          <w:rPr>
            <w:webHidden/>
          </w:rPr>
          <w:tab/>
        </w:r>
        <w:r w:rsidR="0014210E">
          <w:rPr>
            <w:webHidden/>
          </w:rPr>
          <w:fldChar w:fldCharType="begin"/>
        </w:r>
        <w:r w:rsidR="0014210E">
          <w:rPr>
            <w:webHidden/>
          </w:rPr>
          <w:instrText xml:space="preserve"> PAGEREF _Toc130896149 \h </w:instrText>
        </w:r>
        <w:r w:rsidR="0014210E">
          <w:rPr>
            <w:webHidden/>
          </w:rPr>
        </w:r>
        <w:r w:rsidR="0014210E">
          <w:rPr>
            <w:webHidden/>
          </w:rPr>
          <w:fldChar w:fldCharType="separate"/>
        </w:r>
        <w:r w:rsidR="0014210E">
          <w:rPr>
            <w:webHidden/>
          </w:rPr>
          <w:t>48</w:t>
        </w:r>
        <w:r w:rsidR="0014210E">
          <w:rPr>
            <w:webHidden/>
          </w:rPr>
          <w:fldChar w:fldCharType="end"/>
        </w:r>
      </w:hyperlink>
    </w:p>
    <w:p w14:paraId="0647538E" w14:textId="3789B9A7" w:rsidR="001421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6150" w:history="1">
        <w:r w:rsidR="0014210E" w:rsidRPr="00B96EB9">
          <w:rPr>
            <w:rStyle w:val="Hyperlink"/>
            <w:noProof/>
          </w:rPr>
          <w:t>Daily number sense: Zap zero – 10 minutes</w:t>
        </w:r>
        <w:r w:rsidR="0014210E">
          <w:rPr>
            <w:noProof/>
            <w:webHidden/>
          </w:rPr>
          <w:tab/>
        </w:r>
        <w:r w:rsidR="0014210E">
          <w:rPr>
            <w:noProof/>
            <w:webHidden/>
          </w:rPr>
          <w:fldChar w:fldCharType="begin"/>
        </w:r>
        <w:r w:rsidR="0014210E">
          <w:rPr>
            <w:noProof/>
            <w:webHidden/>
          </w:rPr>
          <w:instrText xml:space="preserve"> PAGEREF _Toc130896150 \h </w:instrText>
        </w:r>
        <w:r w:rsidR="0014210E">
          <w:rPr>
            <w:noProof/>
            <w:webHidden/>
          </w:rPr>
        </w:r>
        <w:r w:rsidR="0014210E">
          <w:rPr>
            <w:noProof/>
            <w:webHidden/>
          </w:rPr>
          <w:fldChar w:fldCharType="separate"/>
        </w:r>
        <w:r w:rsidR="0014210E">
          <w:rPr>
            <w:noProof/>
            <w:webHidden/>
          </w:rPr>
          <w:t>48</w:t>
        </w:r>
        <w:r w:rsidR="0014210E">
          <w:rPr>
            <w:noProof/>
            <w:webHidden/>
          </w:rPr>
          <w:fldChar w:fldCharType="end"/>
        </w:r>
      </w:hyperlink>
    </w:p>
    <w:p w14:paraId="795D30D2" w14:textId="5816E1E2" w:rsidR="001421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6151" w:history="1">
        <w:r w:rsidR="0014210E" w:rsidRPr="00B96EB9">
          <w:rPr>
            <w:rStyle w:val="Hyperlink"/>
            <w:noProof/>
          </w:rPr>
          <w:t>Wonky clocks – 50 minutes</w:t>
        </w:r>
        <w:r w:rsidR="0014210E">
          <w:rPr>
            <w:noProof/>
            <w:webHidden/>
          </w:rPr>
          <w:tab/>
        </w:r>
        <w:r w:rsidR="0014210E">
          <w:rPr>
            <w:noProof/>
            <w:webHidden/>
          </w:rPr>
          <w:fldChar w:fldCharType="begin"/>
        </w:r>
        <w:r w:rsidR="0014210E">
          <w:rPr>
            <w:noProof/>
            <w:webHidden/>
          </w:rPr>
          <w:instrText xml:space="preserve"> PAGEREF _Toc130896151 \h </w:instrText>
        </w:r>
        <w:r w:rsidR="0014210E">
          <w:rPr>
            <w:noProof/>
            <w:webHidden/>
          </w:rPr>
        </w:r>
        <w:r w:rsidR="0014210E">
          <w:rPr>
            <w:noProof/>
            <w:webHidden/>
          </w:rPr>
          <w:fldChar w:fldCharType="separate"/>
        </w:r>
        <w:r w:rsidR="0014210E">
          <w:rPr>
            <w:noProof/>
            <w:webHidden/>
          </w:rPr>
          <w:t>49</w:t>
        </w:r>
        <w:r w:rsidR="0014210E">
          <w:rPr>
            <w:noProof/>
            <w:webHidden/>
          </w:rPr>
          <w:fldChar w:fldCharType="end"/>
        </w:r>
      </w:hyperlink>
    </w:p>
    <w:p w14:paraId="0726D803" w14:textId="37CEA5D3" w:rsidR="0014210E" w:rsidRDefault="00000000">
      <w:pPr>
        <w:pStyle w:val="TOC2"/>
        <w:rPr>
          <w:rFonts w:asciiTheme="minorHAnsi" w:eastAsiaTheme="minorEastAsia" w:hAnsiTheme="minorHAnsi" w:cstheme="minorBidi"/>
          <w:sz w:val="22"/>
          <w:szCs w:val="22"/>
          <w:lang w:eastAsia="en-AU"/>
        </w:rPr>
      </w:pPr>
      <w:hyperlink w:anchor="_Toc130896152" w:history="1">
        <w:r w:rsidR="0014210E" w:rsidRPr="00B96EB9">
          <w:rPr>
            <w:rStyle w:val="Hyperlink"/>
          </w:rPr>
          <w:t>Lesson 8: Walking the clock</w:t>
        </w:r>
        <w:r w:rsidR="0014210E">
          <w:rPr>
            <w:webHidden/>
          </w:rPr>
          <w:tab/>
        </w:r>
        <w:r w:rsidR="0014210E">
          <w:rPr>
            <w:webHidden/>
          </w:rPr>
          <w:fldChar w:fldCharType="begin"/>
        </w:r>
        <w:r w:rsidR="0014210E">
          <w:rPr>
            <w:webHidden/>
          </w:rPr>
          <w:instrText xml:space="preserve"> PAGEREF _Toc130896152 \h </w:instrText>
        </w:r>
        <w:r w:rsidR="0014210E">
          <w:rPr>
            <w:webHidden/>
          </w:rPr>
        </w:r>
        <w:r w:rsidR="0014210E">
          <w:rPr>
            <w:webHidden/>
          </w:rPr>
          <w:fldChar w:fldCharType="separate"/>
        </w:r>
        <w:r w:rsidR="0014210E">
          <w:rPr>
            <w:webHidden/>
          </w:rPr>
          <w:t>52</w:t>
        </w:r>
        <w:r w:rsidR="0014210E">
          <w:rPr>
            <w:webHidden/>
          </w:rPr>
          <w:fldChar w:fldCharType="end"/>
        </w:r>
      </w:hyperlink>
    </w:p>
    <w:p w14:paraId="783997F8" w14:textId="3ABDC89C" w:rsidR="001421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6153" w:history="1">
        <w:r w:rsidR="0014210E" w:rsidRPr="00B96EB9">
          <w:rPr>
            <w:rStyle w:val="Hyperlink"/>
            <w:noProof/>
          </w:rPr>
          <w:t>Daily number sense: Choral counting – 20 minutes</w:t>
        </w:r>
        <w:r w:rsidR="0014210E">
          <w:rPr>
            <w:noProof/>
            <w:webHidden/>
          </w:rPr>
          <w:tab/>
        </w:r>
        <w:r w:rsidR="0014210E">
          <w:rPr>
            <w:noProof/>
            <w:webHidden/>
          </w:rPr>
          <w:fldChar w:fldCharType="begin"/>
        </w:r>
        <w:r w:rsidR="0014210E">
          <w:rPr>
            <w:noProof/>
            <w:webHidden/>
          </w:rPr>
          <w:instrText xml:space="preserve"> PAGEREF _Toc130896153 \h </w:instrText>
        </w:r>
        <w:r w:rsidR="0014210E">
          <w:rPr>
            <w:noProof/>
            <w:webHidden/>
          </w:rPr>
        </w:r>
        <w:r w:rsidR="0014210E">
          <w:rPr>
            <w:noProof/>
            <w:webHidden/>
          </w:rPr>
          <w:fldChar w:fldCharType="separate"/>
        </w:r>
        <w:r w:rsidR="0014210E">
          <w:rPr>
            <w:noProof/>
            <w:webHidden/>
          </w:rPr>
          <w:t>53</w:t>
        </w:r>
        <w:r w:rsidR="0014210E">
          <w:rPr>
            <w:noProof/>
            <w:webHidden/>
          </w:rPr>
          <w:fldChar w:fldCharType="end"/>
        </w:r>
      </w:hyperlink>
    </w:p>
    <w:p w14:paraId="5487FDBA" w14:textId="65A078BB" w:rsidR="001421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6154" w:history="1">
        <w:r w:rsidR="0014210E" w:rsidRPr="00B96EB9">
          <w:rPr>
            <w:rStyle w:val="Hyperlink"/>
            <w:noProof/>
          </w:rPr>
          <w:t>A human clock – 40 minutes</w:t>
        </w:r>
        <w:r w:rsidR="0014210E">
          <w:rPr>
            <w:noProof/>
            <w:webHidden/>
          </w:rPr>
          <w:tab/>
        </w:r>
        <w:r w:rsidR="0014210E">
          <w:rPr>
            <w:noProof/>
            <w:webHidden/>
          </w:rPr>
          <w:fldChar w:fldCharType="begin"/>
        </w:r>
        <w:r w:rsidR="0014210E">
          <w:rPr>
            <w:noProof/>
            <w:webHidden/>
          </w:rPr>
          <w:instrText xml:space="preserve"> PAGEREF _Toc130896154 \h </w:instrText>
        </w:r>
        <w:r w:rsidR="0014210E">
          <w:rPr>
            <w:noProof/>
            <w:webHidden/>
          </w:rPr>
        </w:r>
        <w:r w:rsidR="0014210E">
          <w:rPr>
            <w:noProof/>
            <w:webHidden/>
          </w:rPr>
          <w:fldChar w:fldCharType="separate"/>
        </w:r>
        <w:r w:rsidR="0014210E">
          <w:rPr>
            <w:noProof/>
            <w:webHidden/>
          </w:rPr>
          <w:t>54</w:t>
        </w:r>
        <w:r w:rsidR="0014210E">
          <w:rPr>
            <w:noProof/>
            <w:webHidden/>
          </w:rPr>
          <w:fldChar w:fldCharType="end"/>
        </w:r>
      </w:hyperlink>
    </w:p>
    <w:p w14:paraId="001DB37F" w14:textId="03B59462" w:rsidR="0014210E" w:rsidRDefault="00000000">
      <w:pPr>
        <w:pStyle w:val="TOC2"/>
        <w:rPr>
          <w:rFonts w:asciiTheme="minorHAnsi" w:eastAsiaTheme="minorEastAsia" w:hAnsiTheme="minorHAnsi" w:cstheme="minorBidi"/>
          <w:sz w:val="22"/>
          <w:szCs w:val="22"/>
          <w:lang w:eastAsia="en-AU"/>
        </w:rPr>
      </w:pPr>
      <w:hyperlink w:anchor="_Toc130896155" w:history="1">
        <w:r w:rsidR="0014210E" w:rsidRPr="00B96EB9">
          <w:rPr>
            <w:rStyle w:val="Hyperlink"/>
          </w:rPr>
          <w:t>Resource 1: Ten-frame</w:t>
        </w:r>
        <w:r w:rsidR="0014210E">
          <w:rPr>
            <w:webHidden/>
          </w:rPr>
          <w:tab/>
        </w:r>
        <w:r w:rsidR="0014210E">
          <w:rPr>
            <w:webHidden/>
          </w:rPr>
          <w:fldChar w:fldCharType="begin"/>
        </w:r>
        <w:r w:rsidR="0014210E">
          <w:rPr>
            <w:webHidden/>
          </w:rPr>
          <w:instrText xml:space="preserve"> PAGEREF _Toc130896155 \h </w:instrText>
        </w:r>
        <w:r w:rsidR="0014210E">
          <w:rPr>
            <w:webHidden/>
          </w:rPr>
        </w:r>
        <w:r w:rsidR="0014210E">
          <w:rPr>
            <w:webHidden/>
          </w:rPr>
          <w:fldChar w:fldCharType="separate"/>
        </w:r>
        <w:r w:rsidR="0014210E">
          <w:rPr>
            <w:webHidden/>
          </w:rPr>
          <w:t>57</w:t>
        </w:r>
        <w:r w:rsidR="0014210E">
          <w:rPr>
            <w:webHidden/>
          </w:rPr>
          <w:fldChar w:fldCharType="end"/>
        </w:r>
      </w:hyperlink>
    </w:p>
    <w:p w14:paraId="0E7BCA55" w14:textId="224C95B0" w:rsidR="0014210E" w:rsidRDefault="00000000">
      <w:pPr>
        <w:pStyle w:val="TOC2"/>
        <w:rPr>
          <w:rFonts w:asciiTheme="minorHAnsi" w:eastAsiaTheme="minorEastAsia" w:hAnsiTheme="minorHAnsi" w:cstheme="minorBidi"/>
          <w:sz w:val="22"/>
          <w:szCs w:val="22"/>
          <w:lang w:eastAsia="en-AU"/>
        </w:rPr>
      </w:pPr>
      <w:hyperlink w:anchor="_Toc130896156" w:history="1">
        <w:r w:rsidR="0014210E" w:rsidRPr="00B96EB9">
          <w:rPr>
            <w:rStyle w:val="Hyperlink"/>
          </w:rPr>
          <w:t>Resource 2: Coloured rods</w:t>
        </w:r>
        <w:r w:rsidR="0014210E">
          <w:rPr>
            <w:webHidden/>
          </w:rPr>
          <w:tab/>
        </w:r>
        <w:r w:rsidR="0014210E">
          <w:rPr>
            <w:webHidden/>
          </w:rPr>
          <w:fldChar w:fldCharType="begin"/>
        </w:r>
        <w:r w:rsidR="0014210E">
          <w:rPr>
            <w:webHidden/>
          </w:rPr>
          <w:instrText xml:space="preserve"> PAGEREF _Toc130896156 \h </w:instrText>
        </w:r>
        <w:r w:rsidR="0014210E">
          <w:rPr>
            <w:webHidden/>
          </w:rPr>
        </w:r>
        <w:r w:rsidR="0014210E">
          <w:rPr>
            <w:webHidden/>
          </w:rPr>
          <w:fldChar w:fldCharType="separate"/>
        </w:r>
        <w:r w:rsidR="0014210E">
          <w:rPr>
            <w:webHidden/>
          </w:rPr>
          <w:t>58</w:t>
        </w:r>
        <w:r w:rsidR="0014210E">
          <w:rPr>
            <w:webHidden/>
          </w:rPr>
          <w:fldChar w:fldCharType="end"/>
        </w:r>
      </w:hyperlink>
    </w:p>
    <w:p w14:paraId="3E0DE563" w14:textId="7EA68FC3" w:rsidR="0014210E" w:rsidRDefault="00000000">
      <w:pPr>
        <w:pStyle w:val="TOC2"/>
        <w:rPr>
          <w:rFonts w:asciiTheme="minorHAnsi" w:eastAsiaTheme="minorEastAsia" w:hAnsiTheme="minorHAnsi" w:cstheme="minorBidi"/>
          <w:sz w:val="22"/>
          <w:szCs w:val="22"/>
          <w:lang w:eastAsia="en-AU"/>
        </w:rPr>
      </w:pPr>
      <w:hyperlink w:anchor="_Toc130896157" w:history="1">
        <w:r w:rsidR="0014210E" w:rsidRPr="00B96EB9">
          <w:rPr>
            <w:rStyle w:val="Hyperlink"/>
          </w:rPr>
          <w:t>Resource 3: Measuring lengths</w:t>
        </w:r>
        <w:r w:rsidR="0014210E">
          <w:rPr>
            <w:webHidden/>
          </w:rPr>
          <w:tab/>
        </w:r>
        <w:r w:rsidR="0014210E">
          <w:rPr>
            <w:webHidden/>
          </w:rPr>
          <w:fldChar w:fldCharType="begin"/>
        </w:r>
        <w:r w:rsidR="0014210E">
          <w:rPr>
            <w:webHidden/>
          </w:rPr>
          <w:instrText xml:space="preserve"> PAGEREF _Toc130896157 \h </w:instrText>
        </w:r>
        <w:r w:rsidR="0014210E">
          <w:rPr>
            <w:webHidden/>
          </w:rPr>
        </w:r>
        <w:r w:rsidR="0014210E">
          <w:rPr>
            <w:webHidden/>
          </w:rPr>
          <w:fldChar w:fldCharType="separate"/>
        </w:r>
        <w:r w:rsidR="0014210E">
          <w:rPr>
            <w:webHidden/>
          </w:rPr>
          <w:t>59</w:t>
        </w:r>
        <w:r w:rsidR="0014210E">
          <w:rPr>
            <w:webHidden/>
          </w:rPr>
          <w:fldChar w:fldCharType="end"/>
        </w:r>
      </w:hyperlink>
    </w:p>
    <w:p w14:paraId="3625EC40" w14:textId="4BDF3C5F" w:rsidR="0014210E" w:rsidRDefault="00000000">
      <w:pPr>
        <w:pStyle w:val="TOC2"/>
        <w:rPr>
          <w:rFonts w:asciiTheme="minorHAnsi" w:eastAsiaTheme="minorEastAsia" w:hAnsiTheme="minorHAnsi" w:cstheme="minorBidi"/>
          <w:sz w:val="22"/>
          <w:szCs w:val="22"/>
          <w:lang w:eastAsia="en-AU"/>
        </w:rPr>
      </w:pPr>
      <w:hyperlink w:anchor="_Toc130896158" w:history="1">
        <w:r w:rsidR="0014210E" w:rsidRPr="00B96EB9">
          <w:rPr>
            <w:rStyle w:val="Hyperlink"/>
          </w:rPr>
          <w:t>Resource 4: Folded paper</w:t>
        </w:r>
        <w:r w:rsidR="0014210E">
          <w:rPr>
            <w:webHidden/>
          </w:rPr>
          <w:tab/>
        </w:r>
        <w:r w:rsidR="0014210E">
          <w:rPr>
            <w:webHidden/>
          </w:rPr>
          <w:fldChar w:fldCharType="begin"/>
        </w:r>
        <w:r w:rsidR="0014210E">
          <w:rPr>
            <w:webHidden/>
          </w:rPr>
          <w:instrText xml:space="preserve"> PAGEREF _Toc130896158 \h </w:instrText>
        </w:r>
        <w:r w:rsidR="0014210E">
          <w:rPr>
            <w:webHidden/>
          </w:rPr>
        </w:r>
        <w:r w:rsidR="0014210E">
          <w:rPr>
            <w:webHidden/>
          </w:rPr>
          <w:fldChar w:fldCharType="separate"/>
        </w:r>
        <w:r w:rsidR="0014210E">
          <w:rPr>
            <w:webHidden/>
          </w:rPr>
          <w:t>60</w:t>
        </w:r>
        <w:r w:rsidR="0014210E">
          <w:rPr>
            <w:webHidden/>
          </w:rPr>
          <w:fldChar w:fldCharType="end"/>
        </w:r>
      </w:hyperlink>
    </w:p>
    <w:p w14:paraId="67E524C5" w14:textId="33A2BE82" w:rsidR="0014210E" w:rsidRDefault="00000000">
      <w:pPr>
        <w:pStyle w:val="TOC2"/>
        <w:rPr>
          <w:rFonts w:asciiTheme="minorHAnsi" w:eastAsiaTheme="minorEastAsia" w:hAnsiTheme="minorHAnsi" w:cstheme="minorBidi"/>
          <w:sz w:val="22"/>
          <w:szCs w:val="22"/>
          <w:lang w:eastAsia="en-AU"/>
        </w:rPr>
      </w:pPr>
      <w:hyperlink w:anchor="_Toc130896159" w:history="1">
        <w:r w:rsidR="0014210E" w:rsidRPr="00B96EB9">
          <w:rPr>
            <w:rStyle w:val="Hyperlink"/>
          </w:rPr>
          <w:t>Resource 5: Number talk</w:t>
        </w:r>
        <w:r w:rsidR="0014210E">
          <w:rPr>
            <w:webHidden/>
          </w:rPr>
          <w:tab/>
        </w:r>
        <w:r w:rsidR="0014210E">
          <w:rPr>
            <w:webHidden/>
          </w:rPr>
          <w:fldChar w:fldCharType="begin"/>
        </w:r>
        <w:r w:rsidR="0014210E">
          <w:rPr>
            <w:webHidden/>
          </w:rPr>
          <w:instrText xml:space="preserve"> PAGEREF _Toc130896159 \h </w:instrText>
        </w:r>
        <w:r w:rsidR="0014210E">
          <w:rPr>
            <w:webHidden/>
          </w:rPr>
        </w:r>
        <w:r w:rsidR="0014210E">
          <w:rPr>
            <w:webHidden/>
          </w:rPr>
          <w:fldChar w:fldCharType="separate"/>
        </w:r>
        <w:r w:rsidR="0014210E">
          <w:rPr>
            <w:webHidden/>
          </w:rPr>
          <w:t>61</w:t>
        </w:r>
        <w:r w:rsidR="0014210E">
          <w:rPr>
            <w:webHidden/>
          </w:rPr>
          <w:fldChar w:fldCharType="end"/>
        </w:r>
      </w:hyperlink>
    </w:p>
    <w:p w14:paraId="5CC08B62" w14:textId="5CF2A005" w:rsidR="0014210E" w:rsidRDefault="00000000">
      <w:pPr>
        <w:pStyle w:val="TOC2"/>
        <w:rPr>
          <w:rFonts w:asciiTheme="minorHAnsi" w:eastAsiaTheme="minorEastAsia" w:hAnsiTheme="minorHAnsi" w:cstheme="minorBidi"/>
          <w:sz w:val="22"/>
          <w:szCs w:val="22"/>
          <w:lang w:eastAsia="en-AU"/>
        </w:rPr>
      </w:pPr>
      <w:hyperlink w:anchor="_Toc130896160" w:history="1">
        <w:r w:rsidR="0014210E" w:rsidRPr="00B96EB9">
          <w:rPr>
            <w:rStyle w:val="Hyperlink"/>
          </w:rPr>
          <w:t>Resource 6: Paper bugs</w:t>
        </w:r>
        <w:r w:rsidR="0014210E">
          <w:rPr>
            <w:webHidden/>
          </w:rPr>
          <w:tab/>
        </w:r>
        <w:r w:rsidR="0014210E">
          <w:rPr>
            <w:webHidden/>
          </w:rPr>
          <w:fldChar w:fldCharType="begin"/>
        </w:r>
        <w:r w:rsidR="0014210E">
          <w:rPr>
            <w:webHidden/>
          </w:rPr>
          <w:instrText xml:space="preserve"> PAGEREF _Toc130896160 \h </w:instrText>
        </w:r>
        <w:r w:rsidR="0014210E">
          <w:rPr>
            <w:webHidden/>
          </w:rPr>
        </w:r>
        <w:r w:rsidR="0014210E">
          <w:rPr>
            <w:webHidden/>
          </w:rPr>
          <w:fldChar w:fldCharType="separate"/>
        </w:r>
        <w:r w:rsidR="0014210E">
          <w:rPr>
            <w:webHidden/>
          </w:rPr>
          <w:t>62</w:t>
        </w:r>
        <w:r w:rsidR="0014210E">
          <w:rPr>
            <w:webHidden/>
          </w:rPr>
          <w:fldChar w:fldCharType="end"/>
        </w:r>
      </w:hyperlink>
    </w:p>
    <w:p w14:paraId="61B00511" w14:textId="0C8B59BB" w:rsidR="0014210E" w:rsidRDefault="00000000">
      <w:pPr>
        <w:pStyle w:val="TOC2"/>
        <w:rPr>
          <w:rFonts w:asciiTheme="minorHAnsi" w:eastAsiaTheme="minorEastAsia" w:hAnsiTheme="minorHAnsi" w:cstheme="minorBidi"/>
          <w:sz w:val="22"/>
          <w:szCs w:val="22"/>
          <w:lang w:eastAsia="en-AU"/>
        </w:rPr>
      </w:pPr>
      <w:hyperlink w:anchor="_Toc130896161" w:history="1">
        <w:r w:rsidR="0014210E" w:rsidRPr="00B96EB9">
          <w:rPr>
            <w:rStyle w:val="Hyperlink"/>
          </w:rPr>
          <w:t>Resource 7: Number cards</w:t>
        </w:r>
        <w:r w:rsidR="0014210E">
          <w:rPr>
            <w:webHidden/>
          </w:rPr>
          <w:tab/>
        </w:r>
        <w:r w:rsidR="0014210E">
          <w:rPr>
            <w:webHidden/>
          </w:rPr>
          <w:fldChar w:fldCharType="begin"/>
        </w:r>
        <w:r w:rsidR="0014210E">
          <w:rPr>
            <w:webHidden/>
          </w:rPr>
          <w:instrText xml:space="preserve"> PAGEREF _Toc130896161 \h </w:instrText>
        </w:r>
        <w:r w:rsidR="0014210E">
          <w:rPr>
            <w:webHidden/>
          </w:rPr>
        </w:r>
        <w:r w:rsidR="0014210E">
          <w:rPr>
            <w:webHidden/>
          </w:rPr>
          <w:fldChar w:fldCharType="separate"/>
        </w:r>
        <w:r w:rsidR="0014210E">
          <w:rPr>
            <w:webHidden/>
          </w:rPr>
          <w:t>63</w:t>
        </w:r>
        <w:r w:rsidR="0014210E">
          <w:rPr>
            <w:webHidden/>
          </w:rPr>
          <w:fldChar w:fldCharType="end"/>
        </w:r>
      </w:hyperlink>
    </w:p>
    <w:p w14:paraId="38BF4E8B" w14:textId="79D41ED7" w:rsidR="0014210E" w:rsidRDefault="00000000">
      <w:pPr>
        <w:pStyle w:val="TOC2"/>
        <w:rPr>
          <w:rFonts w:asciiTheme="minorHAnsi" w:eastAsiaTheme="minorEastAsia" w:hAnsiTheme="minorHAnsi" w:cstheme="minorBidi"/>
          <w:sz w:val="22"/>
          <w:szCs w:val="22"/>
          <w:lang w:eastAsia="en-AU"/>
        </w:rPr>
      </w:pPr>
      <w:hyperlink w:anchor="_Toc130896162" w:history="1">
        <w:r w:rsidR="0014210E" w:rsidRPr="00B96EB9">
          <w:rPr>
            <w:rStyle w:val="Hyperlink"/>
          </w:rPr>
          <w:t>Syllabus outcomes and content</w:t>
        </w:r>
        <w:r w:rsidR="0014210E">
          <w:rPr>
            <w:webHidden/>
          </w:rPr>
          <w:tab/>
        </w:r>
        <w:r w:rsidR="0014210E">
          <w:rPr>
            <w:webHidden/>
          </w:rPr>
          <w:fldChar w:fldCharType="begin"/>
        </w:r>
        <w:r w:rsidR="0014210E">
          <w:rPr>
            <w:webHidden/>
          </w:rPr>
          <w:instrText xml:space="preserve"> PAGEREF _Toc130896162 \h </w:instrText>
        </w:r>
        <w:r w:rsidR="0014210E">
          <w:rPr>
            <w:webHidden/>
          </w:rPr>
        </w:r>
        <w:r w:rsidR="0014210E">
          <w:rPr>
            <w:webHidden/>
          </w:rPr>
          <w:fldChar w:fldCharType="separate"/>
        </w:r>
        <w:r w:rsidR="0014210E">
          <w:rPr>
            <w:webHidden/>
          </w:rPr>
          <w:t>64</w:t>
        </w:r>
        <w:r w:rsidR="0014210E">
          <w:rPr>
            <w:webHidden/>
          </w:rPr>
          <w:fldChar w:fldCharType="end"/>
        </w:r>
      </w:hyperlink>
    </w:p>
    <w:p w14:paraId="1E34FD85" w14:textId="385FC540" w:rsidR="0014210E" w:rsidRDefault="00000000">
      <w:pPr>
        <w:pStyle w:val="TOC2"/>
        <w:rPr>
          <w:rFonts w:asciiTheme="minorHAnsi" w:eastAsiaTheme="minorEastAsia" w:hAnsiTheme="minorHAnsi" w:cstheme="minorBidi"/>
          <w:sz w:val="22"/>
          <w:szCs w:val="22"/>
          <w:lang w:eastAsia="en-AU"/>
        </w:rPr>
      </w:pPr>
      <w:hyperlink w:anchor="_Toc130896163" w:history="1">
        <w:r w:rsidR="0014210E" w:rsidRPr="00B96EB9">
          <w:rPr>
            <w:rStyle w:val="Hyperlink"/>
          </w:rPr>
          <w:t>References</w:t>
        </w:r>
        <w:r w:rsidR="0014210E">
          <w:rPr>
            <w:webHidden/>
          </w:rPr>
          <w:tab/>
        </w:r>
        <w:r w:rsidR="0014210E">
          <w:rPr>
            <w:webHidden/>
          </w:rPr>
          <w:fldChar w:fldCharType="begin"/>
        </w:r>
        <w:r w:rsidR="0014210E">
          <w:rPr>
            <w:webHidden/>
          </w:rPr>
          <w:instrText xml:space="preserve"> PAGEREF _Toc130896163 \h </w:instrText>
        </w:r>
        <w:r w:rsidR="0014210E">
          <w:rPr>
            <w:webHidden/>
          </w:rPr>
        </w:r>
        <w:r w:rsidR="0014210E">
          <w:rPr>
            <w:webHidden/>
          </w:rPr>
          <w:fldChar w:fldCharType="separate"/>
        </w:r>
        <w:r w:rsidR="0014210E">
          <w:rPr>
            <w:webHidden/>
          </w:rPr>
          <w:t>70</w:t>
        </w:r>
        <w:r w:rsidR="0014210E">
          <w:rPr>
            <w:webHidden/>
          </w:rPr>
          <w:fldChar w:fldCharType="end"/>
        </w:r>
      </w:hyperlink>
    </w:p>
    <w:p w14:paraId="4E78E334" w14:textId="71EE94AE" w:rsidR="00E604B6" w:rsidRDefault="007B5A06" w:rsidP="00E51733">
      <w:r>
        <w:rPr>
          <w:b/>
          <w:noProof/>
        </w:rPr>
        <w:fldChar w:fldCharType="end"/>
      </w:r>
      <w:r w:rsidR="00E604B6">
        <w:br w:type="page"/>
      </w:r>
    </w:p>
    <w:p w14:paraId="5F203A86" w14:textId="77777777" w:rsidR="00A54063" w:rsidRPr="0048642E" w:rsidRDefault="00A54063" w:rsidP="007B5A06">
      <w:pPr>
        <w:pStyle w:val="Heading2"/>
      </w:pPr>
      <w:bookmarkStart w:id="0" w:name="_Support_for_unit"/>
      <w:bookmarkStart w:id="1" w:name="_Toc130896125"/>
      <w:bookmarkEnd w:id="0"/>
      <w:r w:rsidRPr="0048642E">
        <w:lastRenderedPageBreak/>
        <w:t>Unit description and duration</w:t>
      </w:r>
      <w:bookmarkEnd w:id="1"/>
    </w:p>
    <w:p w14:paraId="72720E27" w14:textId="4C9F6E3F" w:rsidR="0052425F" w:rsidRDefault="0052425F" w:rsidP="0052425F">
      <w:r>
        <w:t>This two-week unit develop</w:t>
      </w:r>
      <w:r w:rsidR="00CB639B">
        <w:t>s student knowledge,</w:t>
      </w:r>
      <w:r>
        <w:t xml:space="preserve"> understanding </w:t>
      </w:r>
      <w:r w:rsidR="00CB639B">
        <w:t xml:space="preserve">and skills </w:t>
      </w:r>
      <w:r>
        <w:t>of the attributes of length as well as the concept of partial measures. Students are provided opportunities to:</w:t>
      </w:r>
    </w:p>
    <w:p w14:paraId="1C95E874" w14:textId="0329DD61" w:rsidR="0052425F" w:rsidRPr="00D35A54" w:rsidRDefault="0052425F" w:rsidP="00D35A54">
      <w:pPr>
        <w:pStyle w:val="ListBullet"/>
      </w:pPr>
      <w:r w:rsidRPr="00D35A54">
        <w:t>explore units that can be</w:t>
      </w:r>
      <w:r w:rsidR="00F329EA">
        <w:t xml:space="preserve"> </w:t>
      </w:r>
      <w:r w:rsidRPr="00D35A54">
        <w:t>used to measure our world</w:t>
      </w:r>
    </w:p>
    <w:p w14:paraId="3E036E67" w14:textId="77777777" w:rsidR="0052425F" w:rsidRPr="00D35A54" w:rsidRDefault="0052425F" w:rsidP="00D35A54">
      <w:pPr>
        <w:pStyle w:val="ListBullet"/>
      </w:pPr>
      <w:r w:rsidRPr="00D35A54">
        <w:t>reason why the number of units changes depending on the size of the unit used</w:t>
      </w:r>
    </w:p>
    <w:p w14:paraId="24AF2B1A" w14:textId="6DC0FB37" w:rsidR="0052425F" w:rsidRPr="00D35A54" w:rsidRDefault="0052425F" w:rsidP="00D35A54">
      <w:pPr>
        <w:pStyle w:val="ListBullet"/>
      </w:pPr>
      <w:r w:rsidRPr="00D35A54">
        <w:t>describe</w:t>
      </w:r>
      <w:r w:rsidR="00F329EA">
        <w:t xml:space="preserve"> the</w:t>
      </w:r>
      <w:r w:rsidRPr="00D35A54">
        <w:t xml:space="preserve"> lengths of objects that include partial measures</w:t>
      </w:r>
    </w:p>
    <w:p w14:paraId="6F155B6F" w14:textId="55732251" w:rsidR="00A54063" w:rsidRPr="00D35A54" w:rsidRDefault="0052425F" w:rsidP="00D35A54">
      <w:pPr>
        <w:pStyle w:val="ListBullet"/>
      </w:pPr>
      <w:r w:rsidRPr="00D35A54">
        <w:t>explore the relationships between parts and a whole when describing</w:t>
      </w:r>
      <w:r w:rsidR="00CB639B">
        <w:t xml:space="preserve"> fractions</w:t>
      </w:r>
      <w:r w:rsidR="003364BB">
        <w:t>.</w:t>
      </w:r>
    </w:p>
    <w:p w14:paraId="2161AD1C" w14:textId="71ABB02D" w:rsidR="00A54063" w:rsidRDefault="00000000" w:rsidP="00E51733">
      <w:pPr>
        <w:pStyle w:val="FeatureBox"/>
      </w:pPr>
      <w:hyperlink r:id="rId8" w:history="1">
        <w:r w:rsidR="00A54063" w:rsidRPr="0048642E">
          <w:rPr>
            <w:rStyle w:val="Hyperlink"/>
          </w:rPr>
          <w:t>Mathematics K</w:t>
        </w:r>
        <w:r w:rsidR="00E17A5E">
          <w:rPr>
            <w:rStyle w:val="Hyperlink"/>
          </w:rPr>
          <w:t>–10</w:t>
        </w:r>
        <w:r w:rsidR="00A54063" w:rsidRPr="0048642E">
          <w:rPr>
            <w:rStyle w:val="Hyperlink"/>
          </w:rPr>
          <w:t xml:space="preserve"> Syllabus</w:t>
        </w:r>
      </w:hyperlink>
      <w:r w:rsidR="00A54063">
        <w:t xml:space="preserve"> © 202</w:t>
      </w:r>
      <w:r w:rsidR="00E17A5E">
        <w:t>2</w:t>
      </w:r>
      <w:r w:rsidR="00A54063">
        <w:t xml:space="preserve"> NSW Education Standards Authority (NESA) for and on behalf of the Crown in right of the State of New South Wales.</w:t>
      </w:r>
    </w:p>
    <w:p w14:paraId="3B3AC158" w14:textId="77777777" w:rsidR="00A54063" w:rsidRDefault="00A54063" w:rsidP="007B5A06">
      <w:pPr>
        <w:pStyle w:val="Heading3"/>
      </w:pPr>
      <w:bookmarkStart w:id="2" w:name="_Toc130896126"/>
      <w:r>
        <w:t>Student prior learning</w:t>
      </w:r>
      <w:bookmarkEnd w:id="2"/>
    </w:p>
    <w:p w14:paraId="58183352" w14:textId="77777777" w:rsidR="00A54063" w:rsidRDefault="00A54063" w:rsidP="00E51733">
      <w:r>
        <w:t>Before engaging in these teaching and learning activities, students would benefit from prior experience with:</w:t>
      </w:r>
    </w:p>
    <w:p w14:paraId="3375AF46" w14:textId="0441D801" w:rsidR="0052425F" w:rsidRDefault="0052425F" w:rsidP="0052425F">
      <w:pPr>
        <w:pStyle w:val="ListBullet"/>
      </w:pPr>
      <w:r>
        <w:t>estimating to determine how much longer or shorter a length of measure is when comparing 2 or more objects</w:t>
      </w:r>
    </w:p>
    <w:p w14:paraId="44D1EC24" w14:textId="77777777" w:rsidR="0052425F" w:rsidRDefault="0052425F" w:rsidP="0052425F">
      <w:pPr>
        <w:pStyle w:val="ListBullet"/>
      </w:pPr>
      <w:r>
        <w:t>using direct comparison to compare lengths</w:t>
      </w:r>
    </w:p>
    <w:p w14:paraId="445D0781" w14:textId="77777777" w:rsidR="0052425F" w:rsidRDefault="0052425F" w:rsidP="0052425F">
      <w:pPr>
        <w:pStyle w:val="ListBullet"/>
      </w:pPr>
      <w:r>
        <w:t>describing division as an equal number of shares</w:t>
      </w:r>
    </w:p>
    <w:p w14:paraId="3FF5C551" w14:textId="1BE2E264" w:rsidR="00A54063" w:rsidRDefault="0052425F" w:rsidP="0052425F">
      <w:pPr>
        <w:pStyle w:val="ListBullet"/>
      </w:pPr>
      <w:r>
        <w:t>representing fractions as equal parts of a whole or a group</w:t>
      </w:r>
      <w:r w:rsidR="005923EF">
        <w:t>.</w:t>
      </w:r>
    </w:p>
    <w:p w14:paraId="529F8C04" w14:textId="77777777" w:rsidR="00074F0F" w:rsidRDefault="00074F0F" w:rsidP="00385DFB">
      <w:pPr>
        <w:pStyle w:val="Heading2"/>
      </w:pPr>
      <w:bookmarkStart w:id="3" w:name="_Toc130896127"/>
      <w:r>
        <w:lastRenderedPageBreak/>
        <w:t>Lesson overview and resources</w:t>
      </w:r>
      <w:bookmarkEnd w:id="3"/>
    </w:p>
    <w:p w14:paraId="4DCB5C41" w14:textId="78CDBC54" w:rsidR="00982157" w:rsidRDefault="00074F0F" w:rsidP="00E51733">
      <w:r w:rsidRPr="00B80AAD">
        <w:t>The table below outlines the sequence and approximate timing of lessons</w:t>
      </w:r>
      <w:r w:rsidR="00CC6AF2">
        <w:t>,</w:t>
      </w:r>
      <w:r w:rsidRPr="00B80AAD">
        <w:t xml:space="preserve"> syllabus focus areas and content groups</w:t>
      </w:r>
      <w:r w:rsidR="00CC6AF2">
        <w:t>,</w:t>
      </w:r>
      <w:r w:rsidRPr="00B80AAD">
        <w:t xml:space="preserve">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074F0F" w14:paraId="01C8C2C5" w14:textId="77777777" w:rsidTr="007B5A06">
        <w:trPr>
          <w:cnfStyle w:val="100000000000" w:firstRow="1" w:lastRow="0" w:firstColumn="0" w:lastColumn="0" w:oddVBand="0" w:evenVBand="0" w:oddHBand="0" w:evenHBand="0" w:firstRowFirstColumn="0" w:firstRowLastColumn="0" w:lastRowFirstColumn="0" w:lastRowLastColumn="0"/>
        </w:trPr>
        <w:tc>
          <w:tcPr>
            <w:tcW w:w="1667" w:type="pct"/>
          </w:tcPr>
          <w:p w14:paraId="0D9F0B8C" w14:textId="77777777" w:rsidR="00074F0F" w:rsidRDefault="00074F0F" w:rsidP="00E51733">
            <w:r w:rsidRPr="00A348FD">
              <w:t>Lesson</w:t>
            </w:r>
          </w:p>
        </w:tc>
        <w:tc>
          <w:tcPr>
            <w:tcW w:w="1667" w:type="pct"/>
          </w:tcPr>
          <w:p w14:paraId="298ABCD9" w14:textId="77777777" w:rsidR="00074F0F" w:rsidRDefault="00074F0F" w:rsidP="00E51733">
            <w:r w:rsidRPr="00A348FD">
              <w:t>Syllabus focus area and content groups</w:t>
            </w:r>
          </w:p>
        </w:tc>
        <w:tc>
          <w:tcPr>
            <w:tcW w:w="1667" w:type="pct"/>
          </w:tcPr>
          <w:p w14:paraId="4A7B9325" w14:textId="77777777" w:rsidR="00074F0F" w:rsidRDefault="00074F0F" w:rsidP="00E51733">
            <w:r w:rsidRPr="00A348FD">
              <w:t>Resources</w:t>
            </w:r>
          </w:p>
        </w:tc>
      </w:tr>
      <w:tr w:rsidR="00074F0F" w14:paraId="49CBBF66" w14:textId="77777777" w:rsidTr="007B5A06">
        <w:trPr>
          <w:cnfStyle w:val="000000100000" w:firstRow="0" w:lastRow="0" w:firstColumn="0" w:lastColumn="0" w:oddVBand="0" w:evenVBand="0" w:oddHBand="1" w:evenHBand="0" w:firstRowFirstColumn="0" w:firstRowLastColumn="0" w:lastRowFirstColumn="0" w:lastRowLastColumn="0"/>
        </w:trPr>
        <w:tc>
          <w:tcPr>
            <w:tcW w:w="1667" w:type="pct"/>
          </w:tcPr>
          <w:p w14:paraId="0DE4A841" w14:textId="4605923B" w:rsidR="00074F0F" w:rsidRPr="0082132F" w:rsidRDefault="00000000" w:rsidP="00E51733">
            <w:pPr>
              <w:rPr>
                <w:rStyle w:val="Strong"/>
                <w:b w:val="0"/>
                <w:bCs/>
              </w:rPr>
            </w:pPr>
            <w:hyperlink w:anchor="_Lesson_1:_Measuring_1" w:history="1">
              <w:r w:rsidR="00074F0F" w:rsidRPr="00E41C0D">
                <w:rPr>
                  <w:rStyle w:val="Hyperlink"/>
                  <w:b/>
                  <w:bCs/>
                </w:rPr>
                <w:t>Lesson 1</w:t>
              </w:r>
              <w:r w:rsidR="00D61CE0" w:rsidRPr="00E41C0D">
                <w:rPr>
                  <w:rStyle w:val="Hyperlink"/>
                  <w:b/>
                  <w:bCs/>
                </w:rPr>
                <w:t>:</w:t>
              </w:r>
              <w:r w:rsidR="00074F0F" w:rsidRPr="00E41C0D">
                <w:rPr>
                  <w:rStyle w:val="Hyperlink"/>
                  <w:b/>
                  <w:bCs/>
                </w:rPr>
                <w:t xml:space="preserve"> </w:t>
              </w:r>
              <w:r w:rsidR="0052425F" w:rsidRPr="00E41C0D">
                <w:rPr>
                  <w:rStyle w:val="Hyperlink"/>
                  <w:b/>
                  <w:bCs/>
                </w:rPr>
                <w:t>Measuring with units</w:t>
              </w:r>
              <w:r w:rsidR="00A67F54" w:rsidRPr="00E41C0D">
                <w:rPr>
                  <w:rStyle w:val="Hyperlink"/>
                  <w:b/>
                  <w:bCs/>
                </w:rPr>
                <w:t xml:space="preserve">: Long, </w:t>
              </w:r>
              <w:proofErr w:type="gramStart"/>
              <w:r w:rsidR="00A67F54" w:rsidRPr="00E41C0D">
                <w:rPr>
                  <w:rStyle w:val="Hyperlink"/>
                  <w:b/>
                  <w:bCs/>
                </w:rPr>
                <w:t>longer</w:t>
              </w:r>
              <w:proofErr w:type="gramEnd"/>
              <w:r w:rsidR="00A67F54" w:rsidRPr="00E41C0D">
                <w:rPr>
                  <w:rStyle w:val="Hyperlink"/>
                  <w:b/>
                  <w:bCs/>
                </w:rPr>
                <w:t xml:space="preserve"> or longest</w:t>
              </w:r>
            </w:hyperlink>
            <w:r w:rsidR="00A67F54">
              <w:rPr>
                <w:rStyle w:val="Hyperlink"/>
                <w:b/>
                <w:bCs/>
              </w:rPr>
              <w:t>?</w:t>
            </w:r>
          </w:p>
          <w:p w14:paraId="1817914C" w14:textId="77777777" w:rsidR="0052425F" w:rsidRDefault="0052425F" w:rsidP="0052425F">
            <w:r>
              <w:t>60 minutes</w:t>
            </w:r>
          </w:p>
          <w:p w14:paraId="5B2DC642" w14:textId="6EEB2478" w:rsidR="00074F0F" w:rsidRDefault="00A46CE5" w:rsidP="0052425F">
            <w:r>
              <w:t>Lengths can be compared and ordered with informal units.</w:t>
            </w:r>
          </w:p>
        </w:tc>
        <w:tc>
          <w:tcPr>
            <w:tcW w:w="1667" w:type="pct"/>
          </w:tcPr>
          <w:p w14:paraId="5A150C0A" w14:textId="3F25FB98" w:rsidR="00FF17EB" w:rsidRDefault="00FF17EB" w:rsidP="343E39AD">
            <w:pPr>
              <w:pStyle w:val="ListBullet"/>
              <w:numPr>
                <w:ilvl w:val="0"/>
                <w:numId w:val="0"/>
              </w:numPr>
              <w:rPr>
                <w:rStyle w:val="Strong"/>
              </w:rPr>
            </w:pPr>
            <w:r>
              <w:rPr>
                <w:rStyle w:val="Strong"/>
              </w:rPr>
              <w:t xml:space="preserve">Representing whole </w:t>
            </w:r>
            <w:proofErr w:type="gramStart"/>
            <w:r>
              <w:rPr>
                <w:rStyle w:val="Strong"/>
              </w:rPr>
              <w:t>numbers</w:t>
            </w:r>
            <w:proofErr w:type="gramEnd"/>
            <w:r>
              <w:rPr>
                <w:rStyle w:val="Strong"/>
              </w:rPr>
              <w:t xml:space="preserve"> A</w:t>
            </w:r>
          </w:p>
          <w:p w14:paraId="0FBCDF46" w14:textId="044F4F15" w:rsidR="001E4F78" w:rsidRDefault="001E4F78" w:rsidP="001E4F78">
            <w:pPr>
              <w:pStyle w:val="ListBullet"/>
              <w:rPr>
                <w:rStyle w:val="Strong"/>
                <w:b w:val="0"/>
              </w:rPr>
            </w:pPr>
            <w:r w:rsidRPr="001E4F78">
              <w:t>Use counting sequences of ones with two-digit numbers and beyond</w:t>
            </w:r>
          </w:p>
          <w:p w14:paraId="702A8667" w14:textId="63FC536B" w:rsidR="001E4F78" w:rsidRPr="001E4F78" w:rsidRDefault="000D628F" w:rsidP="001E4F78">
            <w:pPr>
              <w:pStyle w:val="ListBullet"/>
              <w:rPr>
                <w:rStyle w:val="Strong"/>
                <w:b w:val="0"/>
              </w:rPr>
            </w:pPr>
            <w:r w:rsidRPr="000D628F">
              <w:rPr>
                <w:rStyle w:val="Strong"/>
                <w:b w:val="0"/>
              </w:rPr>
              <w:t>Represent the structure of groups of ten in whole numbers</w:t>
            </w:r>
          </w:p>
          <w:p w14:paraId="061BADEB" w14:textId="3A956127" w:rsidR="00011DF1" w:rsidRDefault="00011DF1" w:rsidP="001E4F78">
            <w:pPr>
              <w:rPr>
                <w:rStyle w:val="Strong"/>
              </w:rPr>
            </w:pPr>
            <w:r w:rsidRPr="00011DF1">
              <w:rPr>
                <w:rStyle w:val="Strong"/>
              </w:rPr>
              <w:t xml:space="preserve">Geometric measure </w:t>
            </w:r>
            <w:r w:rsidRPr="343E39AD">
              <w:rPr>
                <w:rStyle w:val="Strong"/>
              </w:rPr>
              <w:t>A</w:t>
            </w:r>
          </w:p>
          <w:p w14:paraId="6EEBBEF9" w14:textId="77777777" w:rsidR="00011DF1" w:rsidRDefault="052289CB" w:rsidP="00011DF1">
            <w:pPr>
              <w:pStyle w:val="ListBullet"/>
            </w:pPr>
            <w:r>
              <w:t>Measure the lengths of objects using uniform informal units</w:t>
            </w:r>
          </w:p>
          <w:p w14:paraId="650A55E8" w14:textId="77777777" w:rsidR="00011DF1" w:rsidRDefault="052289CB" w:rsidP="00011DF1">
            <w:pPr>
              <w:pStyle w:val="ListBullet"/>
            </w:pPr>
            <w:r>
              <w:t>Compare lengths using uniform informal units</w:t>
            </w:r>
          </w:p>
          <w:p w14:paraId="588EA46F" w14:textId="6946877B" w:rsidR="00074F0F" w:rsidRDefault="00011DF1" w:rsidP="00372BBB">
            <w:pPr>
              <w:rPr>
                <w:rStyle w:val="Strong"/>
              </w:rPr>
            </w:pPr>
            <w:r w:rsidRPr="00011DF1">
              <w:rPr>
                <w:rStyle w:val="Strong"/>
              </w:rPr>
              <w:t>Combining and separating quantities</w:t>
            </w:r>
            <w:r w:rsidR="00372BBB">
              <w:rPr>
                <w:rStyle w:val="Strong"/>
              </w:rPr>
              <w:t xml:space="preserve"> </w:t>
            </w:r>
            <w:r w:rsidRPr="00011DF1">
              <w:rPr>
                <w:rStyle w:val="Strong"/>
              </w:rPr>
              <w:t>B</w:t>
            </w:r>
          </w:p>
          <w:p w14:paraId="73471987" w14:textId="77777777" w:rsidR="00011DF1" w:rsidRDefault="00011DF1" w:rsidP="00011DF1">
            <w:pPr>
              <w:pStyle w:val="ListBullet"/>
            </w:pPr>
            <w:r w:rsidRPr="00011DF1">
              <w:t>Represent and reason about additive relations</w:t>
            </w:r>
          </w:p>
        </w:tc>
        <w:tc>
          <w:tcPr>
            <w:tcW w:w="1667" w:type="pct"/>
          </w:tcPr>
          <w:p w14:paraId="368D1423" w14:textId="4F9D1357" w:rsidR="00C60E1F" w:rsidRPr="002B61EA" w:rsidRDefault="00000000" w:rsidP="00C60E1F">
            <w:pPr>
              <w:pStyle w:val="ListBullet"/>
            </w:pPr>
            <w:hyperlink w:anchor="_Resource_1:_Ten-frame" w:history="1">
              <w:r w:rsidR="00C60E1F" w:rsidRPr="000C2A12">
                <w:rPr>
                  <w:rStyle w:val="Hyperlink"/>
                </w:rPr>
                <w:t>Resource 1: Ten-frame</w:t>
              </w:r>
            </w:hyperlink>
          </w:p>
          <w:p w14:paraId="52D7AE0F" w14:textId="572EAB04" w:rsidR="00324109" w:rsidRDefault="00324109" w:rsidP="00324109">
            <w:pPr>
              <w:pStyle w:val="ListBullet"/>
            </w:pPr>
            <w:r>
              <w:t>B</w:t>
            </w:r>
            <w:r w:rsidRPr="00011DF1">
              <w:t xml:space="preserve">locks or </w:t>
            </w:r>
            <w:r w:rsidR="000C2A12">
              <w:t xml:space="preserve">interlocking </w:t>
            </w:r>
            <w:r w:rsidRPr="00011DF1">
              <w:t xml:space="preserve">cubes </w:t>
            </w:r>
            <w:r w:rsidR="000C2A12">
              <w:t>of equal size</w:t>
            </w:r>
          </w:p>
          <w:p w14:paraId="09AB3CC4" w14:textId="1AF13E08" w:rsidR="009B1280" w:rsidRPr="009B1280" w:rsidRDefault="003364BB" w:rsidP="00890EEE">
            <w:pPr>
              <w:pStyle w:val="ListBullet"/>
            </w:pPr>
            <w:r>
              <w:t>S</w:t>
            </w:r>
            <w:r w:rsidR="00011DF1" w:rsidRPr="00011DF1">
              <w:t xml:space="preserve">trips of paper </w:t>
            </w:r>
            <w:r w:rsidR="00C9401B">
              <w:t xml:space="preserve">of </w:t>
            </w:r>
            <w:r w:rsidR="00011DF1" w:rsidRPr="00011DF1">
              <w:t>various lengths</w:t>
            </w:r>
          </w:p>
          <w:p w14:paraId="09E8FA01" w14:textId="57DF151B" w:rsidR="00011DF1" w:rsidRPr="009B1280" w:rsidRDefault="003364BB" w:rsidP="00890EEE">
            <w:pPr>
              <w:pStyle w:val="ListBullet"/>
            </w:pPr>
            <w:r>
              <w:t>W</w:t>
            </w:r>
            <w:r w:rsidR="00011DF1" w:rsidRPr="00011DF1">
              <w:t>riting materials</w:t>
            </w:r>
          </w:p>
        </w:tc>
      </w:tr>
      <w:tr w:rsidR="00C76DCE" w14:paraId="2512D8E1" w14:textId="77777777" w:rsidTr="007B5A06">
        <w:trPr>
          <w:cnfStyle w:val="000000010000" w:firstRow="0" w:lastRow="0" w:firstColumn="0" w:lastColumn="0" w:oddVBand="0" w:evenVBand="0" w:oddHBand="0" w:evenHBand="1" w:firstRowFirstColumn="0" w:firstRowLastColumn="0" w:lastRowFirstColumn="0" w:lastRowLastColumn="0"/>
        </w:trPr>
        <w:tc>
          <w:tcPr>
            <w:tcW w:w="1667" w:type="pct"/>
          </w:tcPr>
          <w:p w14:paraId="287A7E05" w14:textId="51E82F84" w:rsidR="00C76DCE" w:rsidRPr="0082132F" w:rsidRDefault="00000000" w:rsidP="00C76DCE">
            <w:pPr>
              <w:rPr>
                <w:rStyle w:val="Strong"/>
                <w:b w:val="0"/>
                <w:bCs/>
              </w:rPr>
            </w:pPr>
            <w:hyperlink w:anchor="_Lesson_2:_What’s" w:history="1">
              <w:r w:rsidR="00C76DCE" w:rsidRPr="0082132F">
                <w:rPr>
                  <w:rStyle w:val="Hyperlink"/>
                  <w:b/>
                  <w:bCs/>
                </w:rPr>
                <w:t xml:space="preserve">Lesson 2: </w:t>
              </w:r>
              <w:r w:rsidR="00786B08" w:rsidRPr="0082132F">
                <w:rPr>
                  <w:rStyle w:val="Hyperlink"/>
                  <w:b/>
                  <w:bCs/>
                </w:rPr>
                <w:t>What’s the difference?</w:t>
              </w:r>
            </w:hyperlink>
          </w:p>
          <w:p w14:paraId="7E41456D" w14:textId="77777777" w:rsidR="00786B08" w:rsidRDefault="00786B08" w:rsidP="00786B08">
            <w:r>
              <w:lastRenderedPageBreak/>
              <w:t>70 minutes</w:t>
            </w:r>
          </w:p>
          <w:p w14:paraId="29116EF8" w14:textId="4ABFA3C1" w:rsidR="00C76DCE" w:rsidRPr="00385DFB" w:rsidRDefault="00786B08" w:rsidP="00786B08">
            <w:pPr>
              <w:rPr>
                <w:rStyle w:val="Strong"/>
              </w:rPr>
            </w:pPr>
            <w:r>
              <w:t>A range of informal units can be used to measure accurately</w:t>
            </w:r>
            <w:r w:rsidR="000C76F3">
              <w:t>.</w:t>
            </w:r>
          </w:p>
        </w:tc>
        <w:tc>
          <w:tcPr>
            <w:tcW w:w="1667" w:type="pct"/>
          </w:tcPr>
          <w:p w14:paraId="5242D516" w14:textId="77777777" w:rsidR="000D628F" w:rsidRPr="000D628F" w:rsidRDefault="000D628F" w:rsidP="000D628F">
            <w:pPr>
              <w:rPr>
                <w:rStyle w:val="Strong"/>
              </w:rPr>
            </w:pPr>
            <w:r w:rsidRPr="000D628F">
              <w:rPr>
                <w:rStyle w:val="Strong"/>
              </w:rPr>
              <w:lastRenderedPageBreak/>
              <w:t xml:space="preserve">Representing whole </w:t>
            </w:r>
            <w:proofErr w:type="gramStart"/>
            <w:r w:rsidRPr="000D628F">
              <w:rPr>
                <w:rStyle w:val="Strong"/>
              </w:rPr>
              <w:t>numbers</w:t>
            </w:r>
            <w:proofErr w:type="gramEnd"/>
            <w:r w:rsidRPr="000D628F">
              <w:rPr>
                <w:rStyle w:val="Strong"/>
              </w:rPr>
              <w:t xml:space="preserve"> A</w:t>
            </w:r>
          </w:p>
          <w:p w14:paraId="68F59AAF" w14:textId="719981D6" w:rsidR="000D628F" w:rsidRPr="000D628F" w:rsidRDefault="000D628F" w:rsidP="000D628F">
            <w:pPr>
              <w:pStyle w:val="ListBullet"/>
              <w:rPr>
                <w:rStyle w:val="Strong"/>
                <w:b w:val="0"/>
              </w:rPr>
            </w:pPr>
            <w:r w:rsidRPr="000D628F">
              <w:rPr>
                <w:rStyle w:val="Strong"/>
                <w:b w:val="0"/>
              </w:rPr>
              <w:lastRenderedPageBreak/>
              <w:t>Use counting sequences of ones with two-digit numbers and beyond</w:t>
            </w:r>
          </w:p>
          <w:p w14:paraId="29BF8CD5" w14:textId="08D8E5FB" w:rsidR="000D628F" w:rsidRPr="000D628F" w:rsidRDefault="000D628F" w:rsidP="000D628F">
            <w:pPr>
              <w:pStyle w:val="ListBullet"/>
              <w:rPr>
                <w:rStyle w:val="Strong"/>
                <w:b w:val="0"/>
              </w:rPr>
            </w:pPr>
            <w:r w:rsidRPr="000D628F">
              <w:rPr>
                <w:rStyle w:val="Strong"/>
                <w:b w:val="0"/>
              </w:rPr>
              <w:t>Represent the structure of groups of ten in whole numbers</w:t>
            </w:r>
          </w:p>
          <w:p w14:paraId="1CDAEA0D" w14:textId="72AE74B1" w:rsidR="00C76DCE" w:rsidRPr="00385DFB" w:rsidRDefault="00786B08" w:rsidP="00C76DCE">
            <w:pPr>
              <w:rPr>
                <w:rStyle w:val="Strong"/>
              </w:rPr>
            </w:pPr>
            <w:r w:rsidRPr="00786B08">
              <w:rPr>
                <w:rStyle w:val="Strong"/>
              </w:rPr>
              <w:t>Geometric measure A</w:t>
            </w:r>
          </w:p>
          <w:p w14:paraId="1551B2EB" w14:textId="77777777" w:rsidR="00786B08" w:rsidRDefault="00786B08" w:rsidP="00786B08">
            <w:pPr>
              <w:pStyle w:val="ListBullet"/>
            </w:pPr>
            <w:r>
              <w:t>Measure the lengths of objects using uniform informal units</w:t>
            </w:r>
          </w:p>
          <w:p w14:paraId="7A498BB4" w14:textId="5D4A62B2" w:rsidR="00C76DCE" w:rsidRPr="009B1280" w:rsidRDefault="00786B08" w:rsidP="00786B08">
            <w:pPr>
              <w:pStyle w:val="ListBullet"/>
            </w:pPr>
            <w:r>
              <w:t>Compare lengths using uniform informal units</w:t>
            </w:r>
          </w:p>
          <w:p w14:paraId="72816A47" w14:textId="77777777" w:rsidR="00C76DCE" w:rsidRDefault="00D31F05" w:rsidP="00786B08">
            <w:pPr>
              <w:pStyle w:val="ListBullet"/>
              <w:numPr>
                <w:ilvl w:val="0"/>
                <w:numId w:val="0"/>
              </w:numPr>
              <w:rPr>
                <w:rStyle w:val="Strong"/>
              </w:rPr>
            </w:pPr>
            <w:r w:rsidRPr="00D31F05">
              <w:rPr>
                <w:rStyle w:val="Strong"/>
              </w:rPr>
              <w:t>Combining and separating quantities B</w:t>
            </w:r>
          </w:p>
          <w:p w14:paraId="69D72997" w14:textId="77777777" w:rsidR="00D31F05" w:rsidRPr="00D31F05" w:rsidRDefault="00D31F05" w:rsidP="00D31F05">
            <w:pPr>
              <w:pStyle w:val="ListBullet"/>
              <w:rPr>
                <w:rStyle w:val="Strong"/>
                <w:b w:val="0"/>
                <w:bCs/>
              </w:rPr>
            </w:pPr>
            <w:r w:rsidRPr="00D31F05">
              <w:t>Represent and reason about additive relations</w:t>
            </w:r>
          </w:p>
        </w:tc>
        <w:tc>
          <w:tcPr>
            <w:tcW w:w="1667" w:type="pct"/>
          </w:tcPr>
          <w:p w14:paraId="2E4934A1" w14:textId="79D0276A" w:rsidR="00525B48" w:rsidRDefault="00000000" w:rsidP="00525B48">
            <w:pPr>
              <w:pStyle w:val="ListBullet"/>
            </w:pPr>
            <w:hyperlink w:anchor="_Resource_2:_Coloured" w:history="1">
              <w:r w:rsidR="00D31F05" w:rsidRPr="000C2A12">
                <w:rPr>
                  <w:rStyle w:val="Hyperlink"/>
                </w:rPr>
                <w:t>Resource 2: Coloured rods</w:t>
              </w:r>
            </w:hyperlink>
          </w:p>
          <w:p w14:paraId="71C60ACF" w14:textId="77777777" w:rsidR="00324109" w:rsidRDefault="00324109" w:rsidP="00324109">
            <w:pPr>
              <w:pStyle w:val="ListBullet"/>
            </w:pPr>
            <w:r>
              <w:lastRenderedPageBreak/>
              <w:t>A3 paper</w:t>
            </w:r>
          </w:p>
          <w:p w14:paraId="60B98C31" w14:textId="77777777" w:rsidR="005414D6" w:rsidRDefault="005414D6" w:rsidP="005414D6">
            <w:pPr>
              <w:pStyle w:val="ListBullet"/>
            </w:pPr>
            <w:r>
              <w:t>Classroom objects to measure</w:t>
            </w:r>
          </w:p>
          <w:p w14:paraId="7FF251BE" w14:textId="77777777" w:rsidR="00324109" w:rsidRDefault="00324109" w:rsidP="00324109">
            <w:pPr>
              <w:pStyle w:val="ListBullet"/>
            </w:pPr>
            <w:r>
              <w:t>Coloured rods</w:t>
            </w:r>
          </w:p>
          <w:p w14:paraId="0492F0EA" w14:textId="77777777" w:rsidR="005414D6" w:rsidRPr="002B61EA" w:rsidRDefault="005414D6" w:rsidP="005414D6">
            <w:pPr>
              <w:pStyle w:val="ListBullet"/>
            </w:pPr>
            <w:r>
              <w:t>Counters</w:t>
            </w:r>
          </w:p>
          <w:p w14:paraId="17776BBA" w14:textId="77777777" w:rsidR="005414D6" w:rsidRDefault="005414D6" w:rsidP="005414D6">
            <w:pPr>
              <w:pStyle w:val="ListBullet"/>
            </w:pPr>
            <w:r>
              <w:t>Dominoes</w:t>
            </w:r>
          </w:p>
          <w:p w14:paraId="621D9CBD" w14:textId="32EB207E" w:rsidR="00C76DCE" w:rsidRPr="009B1280" w:rsidRDefault="0082132F" w:rsidP="00017102">
            <w:pPr>
              <w:pStyle w:val="ListBullet"/>
            </w:pPr>
            <w:r>
              <w:t>W</w:t>
            </w:r>
            <w:r w:rsidR="00D31F05">
              <w:t>riting materials</w:t>
            </w:r>
          </w:p>
        </w:tc>
      </w:tr>
      <w:tr w:rsidR="00C76DCE" w14:paraId="2BF9239D" w14:textId="77777777" w:rsidTr="007B5A06">
        <w:trPr>
          <w:cnfStyle w:val="000000100000" w:firstRow="0" w:lastRow="0" w:firstColumn="0" w:lastColumn="0" w:oddVBand="0" w:evenVBand="0" w:oddHBand="1" w:evenHBand="0" w:firstRowFirstColumn="0" w:firstRowLastColumn="0" w:lastRowFirstColumn="0" w:lastRowLastColumn="0"/>
        </w:trPr>
        <w:tc>
          <w:tcPr>
            <w:tcW w:w="1667" w:type="pct"/>
          </w:tcPr>
          <w:p w14:paraId="5F16EE87" w14:textId="189E93DB" w:rsidR="00C76DCE" w:rsidRPr="0082132F" w:rsidRDefault="00000000" w:rsidP="00C76DCE">
            <w:pPr>
              <w:rPr>
                <w:rStyle w:val="Strong"/>
                <w:b w:val="0"/>
                <w:bCs/>
              </w:rPr>
            </w:pPr>
            <w:hyperlink w:anchor="_Lesson_3:_Messy" w:history="1">
              <w:r w:rsidR="00C76DCE" w:rsidRPr="0082132F">
                <w:rPr>
                  <w:rStyle w:val="Hyperlink"/>
                  <w:b/>
                  <w:bCs/>
                </w:rPr>
                <w:t xml:space="preserve">Lesson 3: </w:t>
              </w:r>
              <w:r w:rsidR="00D31F05" w:rsidRPr="0082132F">
                <w:rPr>
                  <w:rStyle w:val="Hyperlink"/>
                  <w:b/>
                  <w:bCs/>
                </w:rPr>
                <w:t xml:space="preserve">Messy </w:t>
              </w:r>
              <w:r w:rsidR="00130E40">
                <w:rPr>
                  <w:rStyle w:val="Hyperlink"/>
                  <w:b/>
                  <w:bCs/>
                </w:rPr>
                <w:t>l</w:t>
              </w:r>
              <w:r w:rsidR="00D31F05" w:rsidRPr="0082132F">
                <w:rPr>
                  <w:rStyle w:val="Hyperlink"/>
                  <w:b/>
                  <w:bCs/>
                </w:rPr>
                <w:t>engths</w:t>
              </w:r>
            </w:hyperlink>
          </w:p>
          <w:p w14:paraId="0DC99321" w14:textId="77777777" w:rsidR="00D31F05" w:rsidRPr="00D31F05" w:rsidRDefault="00D31F05" w:rsidP="00D31F05">
            <w:r w:rsidRPr="00D31F05">
              <w:t>70 minutes</w:t>
            </w:r>
          </w:p>
          <w:p w14:paraId="5F7AF24A" w14:textId="23FAF68F" w:rsidR="00C76DCE" w:rsidRPr="0028679E" w:rsidRDefault="00B122D5" w:rsidP="00C76DCE">
            <w:pPr>
              <w:rPr>
                <w:rStyle w:val="Strong"/>
                <w:b w:val="0"/>
              </w:rPr>
            </w:pPr>
            <w:r>
              <w:t>Mathematicians estimate lengths</w:t>
            </w:r>
            <w:r w:rsidR="00A77E9A">
              <w:t xml:space="preserve"> and account for leftovers.</w:t>
            </w:r>
          </w:p>
        </w:tc>
        <w:tc>
          <w:tcPr>
            <w:tcW w:w="1667" w:type="pct"/>
          </w:tcPr>
          <w:p w14:paraId="204605F0" w14:textId="77777777" w:rsidR="00584DCC" w:rsidRDefault="00584DCC" w:rsidP="00584DCC">
            <w:pPr>
              <w:pStyle w:val="ListBullet"/>
              <w:numPr>
                <w:ilvl w:val="0"/>
                <w:numId w:val="0"/>
              </w:numPr>
              <w:rPr>
                <w:rStyle w:val="Strong"/>
              </w:rPr>
            </w:pPr>
            <w:r>
              <w:rPr>
                <w:rStyle w:val="Strong"/>
              </w:rPr>
              <w:t xml:space="preserve">Representing whole </w:t>
            </w:r>
            <w:proofErr w:type="gramStart"/>
            <w:r>
              <w:rPr>
                <w:rStyle w:val="Strong"/>
              </w:rPr>
              <w:t>numbers</w:t>
            </w:r>
            <w:proofErr w:type="gramEnd"/>
            <w:r>
              <w:rPr>
                <w:rStyle w:val="Strong"/>
              </w:rPr>
              <w:t xml:space="preserve"> A</w:t>
            </w:r>
          </w:p>
          <w:p w14:paraId="395E893A" w14:textId="2916EB33" w:rsidR="00584DCC" w:rsidRDefault="00584DCC" w:rsidP="00584DCC">
            <w:pPr>
              <w:pStyle w:val="ListBullet"/>
              <w:rPr>
                <w:rStyle w:val="Strong"/>
                <w:b w:val="0"/>
              </w:rPr>
            </w:pPr>
            <w:r w:rsidRPr="001E4F78">
              <w:t>Use counting sequences of ones with two-digit numbers and beyond</w:t>
            </w:r>
          </w:p>
          <w:p w14:paraId="3E6C55A1" w14:textId="5823AB0E" w:rsidR="00584DCC" w:rsidRPr="00584DCC" w:rsidRDefault="00584DCC" w:rsidP="00584DCC">
            <w:pPr>
              <w:pStyle w:val="ListBullet"/>
              <w:widowControl/>
              <w:numPr>
                <w:ilvl w:val="0"/>
                <w:numId w:val="20"/>
              </w:numPr>
              <w:mirrorIndents w:val="0"/>
              <w:rPr>
                <w:rStyle w:val="Strong"/>
                <w:b w:val="0"/>
              </w:rPr>
            </w:pPr>
            <w:r w:rsidRPr="000D628F">
              <w:rPr>
                <w:rStyle w:val="Strong"/>
                <w:b w:val="0"/>
              </w:rPr>
              <w:t>Represent the structure of groups of ten in whole numbers</w:t>
            </w:r>
          </w:p>
          <w:p w14:paraId="0AADF852" w14:textId="564F61EB" w:rsidR="00D31F05" w:rsidRDefault="00D31F05" w:rsidP="00D31F05">
            <w:pPr>
              <w:pStyle w:val="ListBullet"/>
              <w:numPr>
                <w:ilvl w:val="0"/>
                <w:numId w:val="0"/>
              </w:numPr>
              <w:ind w:left="567" w:hanging="567"/>
              <w:rPr>
                <w:rStyle w:val="Strong"/>
              </w:rPr>
            </w:pPr>
            <w:r w:rsidRPr="00D31F05">
              <w:rPr>
                <w:rStyle w:val="Strong"/>
              </w:rPr>
              <w:lastRenderedPageBreak/>
              <w:t>Geometric measure A</w:t>
            </w:r>
          </w:p>
          <w:p w14:paraId="4F1C29CB" w14:textId="77777777" w:rsidR="00AF58B9" w:rsidRDefault="00AF58B9" w:rsidP="00AF58B9">
            <w:pPr>
              <w:pStyle w:val="ListBullet"/>
            </w:pPr>
            <w:r>
              <w:t>Measure the lengths of objects using uniform informal units</w:t>
            </w:r>
          </w:p>
          <w:p w14:paraId="067C3FF2" w14:textId="77777777" w:rsidR="00AF58B9" w:rsidRDefault="00AF58B9" w:rsidP="00AF58B9">
            <w:pPr>
              <w:pStyle w:val="ListBullet"/>
            </w:pPr>
            <w:r>
              <w:t>Compare lengths using uniform informal units</w:t>
            </w:r>
          </w:p>
          <w:p w14:paraId="67ADC94E" w14:textId="77777777" w:rsidR="00AF58B9" w:rsidRDefault="00AF58B9" w:rsidP="00AF58B9">
            <w:pPr>
              <w:pStyle w:val="ListBullet"/>
            </w:pPr>
            <w:r>
              <w:t>Subdivide lengths to find halves and quarters</w:t>
            </w:r>
          </w:p>
          <w:p w14:paraId="11109D7D" w14:textId="487D8191" w:rsidR="00AF58B9" w:rsidRPr="00AF58B9" w:rsidRDefault="00AF58B9" w:rsidP="00372BBB">
            <w:pPr>
              <w:rPr>
                <w:rStyle w:val="Strong"/>
              </w:rPr>
            </w:pPr>
            <w:r w:rsidRPr="00AF58B9">
              <w:rPr>
                <w:rStyle w:val="Strong"/>
              </w:rPr>
              <w:t>Combining and separating quantities</w:t>
            </w:r>
            <w:r w:rsidR="00372BBB">
              <w:rPr>
                <w:rStyle w:val="Strong"/>
              </w:rPr>
              <w:t xml:space="preserve"> </w:t>
            </w:r>
            <w:r w:rsidRPr="00AF58B9">
              <w:rPr>
                <w:rStyle w:val="Strong"/>
              </w:rPr>
              <w:t>B</w:t>
            </w:r>
          </w:p>
          <w:p w14:paraId="45768A51" w14:textId="77777777" w:rsidR="00C76DCE" w:rsidRPr="00385DFB" w:rsidRDefault="00AF58B9" w:rsidP="00AF58B9">
            <w:pPr>
              <w:pStyle w:val="ListBullet"/>
              <w:rPr>
                <w:rStyle w:val="Strong"/>
              </w:rPr>
            </w:pPr>
            <w:r>
              <w:t>Represent and reason about additive relations</w:t>
            </w:r>
          </w:p>
        </w:tc>
        <w:bookmarkStart w:id="4" w:name="_Hlk120270151"/>
        <w:tc>
          <w:tcPr>
            <w:tcW w:w="1667" w:type="pct"/>
          </w:tcPr>
          <w:p w14:paraId="2ED4720C" w14:textId="72B1B3C1" w:rsidR="00084CC1" w:rsidRPr="002B61EA" w:rsidRDefault="00801947" w:rsidP="00084CC1">
            <w:pPr>
              <w:pStyle w:val="ListBullet"/>
            </w:pPr>
            <w:r>
              <w:lastRenderedPageBreak/>
              <w:fldChar w:fldCharType="begin"/>
            </w:r>
            <w:r>
              <w:instrText xml:space="preserve"> HYPERLINK  \l "_Resource_3:_Measuring" </w:instrText>
            </w:r>
            <w:r>
              <w:fldChar w:fldCharType="separate"/>
            </w:r>
            <w:r w:rsidR="00084CC1" w:rsidRPr="00801947">
              <w:rPr>
                <w:rStyle w:val="Hyperlink"/>
              </w:rPr>
              <w:t xml:space="preserve">Resource 3: </w:t>
            </w:r>
            <w:r w:rsidRPr="00801947">
              <w:rPr>
                <w:rStyle w:val="Hyperlink"/>
              </w:rPr>
              <w:t>Measuring lengths</w:t>
            </w:r>
            <w:r>
              <w:fldChar w:fldCharType="end"/>
            </w:r>
          </w:p>
          <w:p w14:paraId="5C48FB6A" w14:textId="12EF1C00" w:rsidR="00324109" w:rsidRDefault="00324109" w:rsidP="00324109">
            <w:pPr>
              <w:pStyle w:val="ListBullet"/>
            </w:pPr>
            <w:r>
              <w:t>16</w:t>
            </w:r>
            <w:r w:rsidR="0006684B">
              <w:t> </w:t>
            </w:r>
            <w:r>
              <w:t>cm × 1.5</w:t>
            </w:r>
            <w:r w:rsidR="0006684B">
              <w:t> </w:t>
            </w:r>
            <w:r>
              <w:t>cm strips of paper (orange)</w:t>
            </w:r>
          </w:p>
          <w:p w14:paraId="76E20BA3" w14:textId="2A87B296" w:rsidR="00324109" w:rsidRDefault="00324109" w:rsidP="00324109">
            <w:pPr>
              <w:pStyle w:val="ListBullet"/>
            </w:pPr>
            <w:r>
              <w:t>10.5</w:t>
            </w:r>
            <w:r w:rsidR="0006684B">
              <w:t> </w:t>
            </w:r>
            <w:r>
              <w:t>cm × 1.5</w:t>
            </w:r>
            <w:r w:rsidR="0006684B">
              <w:t> </w:t>
            </w:r>
            <w:r>
              <w:t>cm strips of paper (green)</w:t>
            </w:r>
          </w:p>
          <w:p w14:paraId="6FA53152" w14:textId="50B4C6F6" w:rsidR="00AF58B9" w:rsidRDefault="0082132F" w:rsidP="00AF58B9">
            <w:pPr>
              <w:pStyle w:val="ListBullet"/>
            </w:pPr>
            <w:r>
              <w:lastRenderedPageBreak/>
              <w:t>V</w:t>
            </w:r>
            <w:r w:rsidR="00AF58B9">
              <w:t xml:space="preserve">arious </w:t>
            </w:r>
            <w:r w:rsidR="007A0F75" w:rsidRPr="008614AC">
              <w:t>2</w:t>
            </w:r>
            <w:r w:rsidR="00625413">
              <w:t xml:space="preserve"> </w:t>
            </w:r>
            <w:r w:rsidR="005414D6">
              <w:t>×</w:t>
            </w:r>
            <w:r w:rsidR="00625413">
              <w:t xml:space="preserve"> </w:t>
            </w:r>
            <w:r w:rsidR="007A0F75" w:rsidRPr="008614AC">
              <w:t>8</w:t>
            </w:r>
            <w:r w:rsidR="00582AEF">
              <w:t xml:space="preserve"> sized</w:t>
            </w:r>
            <w:r w:rsidR="007A0F75" w:rsidRPr="008614AC">
              <w:t xml:space="preserve"> </w:t>
            </w:r>
            <w:r w:rsidR="008E37A6">
              <w:t>building</w:t>
            </w:r>
            <w:r w:rsidR="007A0F75" w:rsidRPr="008614AC">
              <w:t xml:space="preserve"> </w:t>
            </w:r>
            <w:r w:rsidR="00AF58B9">
              <w:t>bricks</w:t>
            </w:r>
          </w:p>
          <w:p w14:paraId="65DF8672" w14:textId="38EDDBEB" w:rsidR="007A0F75" w:rsidRDefault="007A0F75" w:rsidP="00AF58B9">
            <w:pPr>
              <w:pStyle w:val="ListBullet"/>
            </w:pPr>
            <w:r>
              <w:t xml:space="preserve">Various </w:t>
            </w:r>
            <w:r w:rsidRPr="008614AC">
              <w:t>2</w:t>
            </w:r>
            <w:r w:rsidR="00625413">
              <w:t xml:space="preserve"> </w:t>
            </w:r>
            <w:r w:rsidR="005414D6">
              <w:t>×</w:t>
            </w:r>
            <w:r w:rsidR="00625413">
              <w:t xml:space="preserve"> </w:t>
            </w:r>
            <w:r>
              <w:t>4</w:t>
            </w:r>
            <w:r w:rsidRPr="008614AC">
              <w:t xml:space="preserve"> </w:t>
            </w:r>
            <w:r w:rsidR="00582AEF">
              <w:t xml:space="preserve">sized </w:t>
            </w:r>
            <w:r w:rsidR="008E37A6">
              <w:t>building</w:t>
            </w:r>
            <w:r w:rsidRPr="008614AC">
              <w:t xml:space="preserve"> bricks</w:t>
            </w:r>
          </w:p>
          <w:p w14:paraId="4BE85B08" w14:textId="6BE15759" w:rsidR="00AF58B9" w:rsidRPr="009B1280" w:rsidRDefault="0082132F" w:rsidP="00AF58B9">
            <w:pPr>
              <w:pStyle w:val="ListBullet"/>
            </w:pPr>
            <w:r>
              <w:t>W</w:t>
            </w:r>
            <w:r w:rsidR="00AF58B9" w:rsidRPr="00AF58B9">
              <w:t>riting materials</w:t>
            </w:r>
            <w:bookmarkEnd w:id="4"/>
          </w:p>
        </w:tc>
      </w:tr>
      <w:tr w:rsidR="00C76DCE" w14:paraId="35187DE2" w14:textId="77777777" w:rsidTr="007B5A06">
        <w:trPr>
          <w:cnfStyle w:val="000000010000" w:firstRow="0" w:lastRow="0" w:firstColumn="0" w:lastColumn="0" w:oddVBand="0" w:evenVBand="0" w:oddHBand="0" w:evenHBand="1" w:firstRowFirstColumn="0" w:firstRowLastColumn="0" w:lastRowFirstColumn="0" w:lastRowLastColumn="0"/>
        </w:trPr>
        <w:tc>
          <w:tcPr>
            <w:tcW w:w="1667" w:type="pct"/>
          </w:tcPr>
          <w:p w14:paraId="0FD8127C" w14:textId="014A5D1D" w:rsidR="00C76DCE" w:rsidRPr="0082132F" w:rsidRDefault="00000000" w:rsidP="00C76DCE">
            <w:pPr>
              <w:rPr>
                <w:rStyle w:val="Strong"/>
                <w:b w:val="0"/>
                <w:bCs/>
              </w:rPr>
            </w:pPr>
            <w:hyperlink w:anchor="_Lesson_4:_Cut" w:history="1">
              <w:r w:rsidR="002B61EA" w:rsidRPr="0082132F">
                <w:rPr>
                  <w:rStyle w:val="Hyperlink"/>
                  <w:b/>
                  <w:bCs/>
                </w:rPr>
                <w:t>Lesson 4: Cut me a fair share</w:t>
              </w:r>
            </w:hyperlink>
          </w:p>
          <w:p w14:paraId="6F49C75B" w14:textId="77777777" w:rsidR="00AF58B9" w:rsidRPr="00AF58B9" w:rsidRDefault="00AF58B9" w:rsidP="00AF58B9">
            <w:pPr>
              <w:rPr>
                <w:rStyle w:val="Strong"/>
                <w:b w:val="0"/>
                <w:bCs/>
              </w:rPr>
            </w:pPr>
            <w:r w:rsidRPr="00AF58B9">
              <w:rPr>
                <w:rStyle w:val="Strong"/>
                <w:b w:val="0"/>
                <w:bCs/>
              </w:rPr>
              <w:t>50 minutes</w:t>
            </w:r>
          </w:p>
          <w:p w14:paraId="7C71E39E" w14:textId="01BC5D71" w:rsidR="00C76DCE" w:rsidRPr="00A77E9A" w:rsidRDefault="00A77E9A" w:rsidP="00A77E9A">
            <w:pPr>
              <w:rPr>
                <w:rStyle w:val="Strong"/>
                <w:b w:val="0"/>
                <w:bCs/>
              </w:rPr>
            </w:pPr>
            <w:r w:rsidRPr="00A77E9A">
              <w:rPr>
                <w:rStyle w:val="Strong"/>
                <w:b w:val="0"/>
                <w:bCs/>
              </w:rPr>
              <w:t xml:space="preserve">Lengths can be </w:t>
            </w:r>
            <w:r w:rsidRPr="00A77E9A">
              <w:t>partitioned into fractions</w:t>
            </w:r>
            <w:r>
              <w:rPr>
                <w:rStyle w:val="Strong"/>
                <w:b w:val="0"/>
                <w:bCs/>
              </w:rPr>
              <w:t>.</w:t>
            </w:r>
          </w:p>
        </w:tc>
        <w:tc>
          <w:tcPr>
            <w:tcW w:w="1667" w:type="pct"/>
          </w:tcPr>
          <w:p w14:paraId="38362474" w14:textId="2C0406F2" w:rsidR="006012DC" w:rsidRPr="006012DC" w:rsidRDefault="008F3DE3" w:rsidP="006012DC">
            <w:pPr>
              <w:pStyle w:val="ListBullet"/>
              <w:numPr>
                <w:ilvl w:val="0"/>
                <w:numId w:val="0"/>
              </w:numPr>
              <w:rPr>
                <w:rStyle w:val="Strong"/>
              </w:rPr>
            </w:pPr>
            <w:r w:rsidRPr="006012DC">
              <w:rPr>
                <w:rStyle w:val="Strong"/>
              </w:rPr>
              <w:t>Geometric measure A</w:t>
            </w:r>
          </w:p>
          <w:p w14:paraId="65B907E0" w14:textId="28547AE9" w:rsidR="00C76DCE" w:rsidRPr="0028679E" w:rsidRDefault="006012DC" w:rsidP="0028679E">
            <w:pPr>
              <w:pStyle w:val="ListBullet"/>
              <w:numPr>
                <w:ilvl w:val="0"/>
                <w:numId w:val="20"/>
              </w:numPr>
              <w:rPr>
                <w:rStyle w:val="Strong"/>
                <w:b w:val="0"/>
              </w:rPr>
            </w:pPr>
            <w:r w:rsidRPr="006012DC">
              <w:t>Subdivide lengths to find halves and quarters</w:t>
            </w:r>
          </w:p>
        </w:tc>
        <w:tc>
          <w:tcPr>
            <w:tcW w:w="1667" w:type="pct"/>
          </w:tcPr>
          <w:p w14:paraId="712A54CF" w14:textId="0895C3D3" w:rsidR="00084CC1" w:rsidRPr="002B61EA" w:rsidRDefault="00000000" w:rsidP="00084CC1">
            <w:pPr>
              <w:pStyle w:val="ListBullet"/>
            </w:pPr>
            <w:hyperlink w:anchor="_Resource_4:_Paper" w:history="1">
              <w:r w:rsidR="00084CC1" w:rsidRPr="004769CC">
                <w:rPr>
                  <w:rStyle w:val="Hyperlink"/>
                </w:rPr>
                <w:t xml:space="preserve">Resource 4: </w:t>
              </w:r>
              <w:r w:rsidR="00293C49">
                <w:rPr>
                  <w:rStyle w:val="Hyperlink"/>
                </w:rPr>
                <w:t>F</w:t>
              </w:r>
              <w:r w:rsidR="004769CC" w:rsidRPr="004769CC">
                <w:rPr>
                  <w:rStyle w:val="Hyperlink"/>
                </w:rPr>
                <w:t>olded</w:t>
              </w:r>
            </w:hyperlink>
            <w:r w:rsidR="00293C49">
              <w:rPr>
                <w:rStyle w:val="Hyperlink"/>
              </w:rPr>
              <w:t xml:space="preserve"> paper</w:t>
            </w:r>
          </w:p>
          <w:p w14:paraId="06700C19" w14:textId="47D20A7F" w:rsidR="00C76DCE" w:rsidRDefault="00AE7F04" w:rsidP="00C76DCE">
            <w:pPr>
              <w:pStyle w:val="ListBullet"/>
            </w:pPr>
            <w:r>
              <w:t>Strips of paper</w:t>
            </w:r>
          </w:p>
          <w:p w14:paraId="1ADD4122" w14:textId="4A8BAFBA" w:rsidR="00C76DCE" w:rsidRPr="009B1280" w:rsidRDefault="0082132F" w:rsidP="00C76DCE">
            <w:pPr>
              <w:pStyle w:val="ListBullet"/>
            </w:pPr>
            <w:r>
              <w:t>W</w:t>
            </w:r>
            <w:r w:rsidR="006012DC">
              <w:t>riting materials</w:t>
            </w:r>
          </w:p>
        </w:tc>
      </w:tr>
      <w:tr w:rsidR="00C76DCE" w14:paraId="1EC55FE1" w14:textId="77777777" w:rsidTr="007B5A06">
        <w:trPr>
          <w:cnfStyle w:val="000000100000" w:firstRow="0" w:lastRow="0" w:firstColumn="0" w:lastColumn="0" w:oddVBand="0" w:evenVBand="0" w:oddHBand="1" w:evenHBand="0" w:firstRowFirstColumn="0" w:firstRowLastColumn="0" w:lastRowFirstColumn="0" w:lastRowLastColumn="0"/>
        </w:trPr>
        <w:tc>
          <w:tcPr>
            <w:tcW w:w="1667" w:type="pct"/>
          </w:tcPr>
          <w:p w14:paraId="301D2A2C" w14:textId="41FD57C6" w:rsidR="002B61EA" w:rsidRPr="0082132F" w:rsidRDefault="00000000" w:rsidP="00EC34CC">
            <w:pPr>
              <w:rPr>
                <w:rStyle w:val="Strong"/>
                <w:b w:val="0"/>
                <w:bCs/>
              </w:rPr>
            </w:pPr>
            <w:hyperlink w:anchor="_Lesson_5:_Eating" w:history="1">
              <w:r w:rsidR="002B61EA" w:rsidRPr="0082132F">
                <w:rPr>
                  <w:rStyle w:val="Hyperlink"/>
                  <w:b/>
                  <w:bCs/>
                </w:rPr>
                <w:t>Lesson 5: Eating toast</w:t>
              </w:r>
            </w:hyperlink>
          </w:p>
          <w:p w14:paraId="70D99A9A" w14:textId="31CC828E" w:rsidR="00EC34CC" w:rsidRPr="00EC34CC" w:rsidRDefault="00E41C0D" w:rsidP="00EC34CC">
            <w:pPr>
              <w:rPr>
                <w:rStyle w:val="Strong"/>
                <w:b w:val="0"/>
                <w:bCs/>
              </w:rPr>
            </w:pPr>
            <w:r>
              <w:rPr>
                <w:rStyle w:val="Strong"/>
                <w:b w:val="0"/>
                <w:bCs/>
              </w:rPr>
              <w:t>8</w:t>
            </w:r>
            <w:r w:rsidR="00EC34CC" w:rsidRPr="00EC34CC">
              <w:rPr>
                <w:rStyle w:val="Strong"/>
                <w:b w:val="0"/>
                <w:bCs/>
              </w:rPr>
              <w:t>0 minutes</w:t>
            </w:r>
          </w:p>
          <w:p w14:paraId="670CF0B7" w14:textId="7D29FA07" w:rsidR="00C76DCE" w:rsidRPr="00926994" w:rsidRDefault="00926994" w:rsidP="00926994">
            <w:pPr>
              <w:rPr>
                <w:rStyle w:val="Strong"/>
                <w:b w:val="0"/>
                <w:bCs/>
              </w:rPr>
            </w:pPr>
            <w:r w:rsidRPr="00926994">
              <w:rPr>
                <w:rStyle w:val="Strong"/>
                <w:b w:val="0"/>
                <w:bCs/>
              </w:rPr>
              <w:t>2D shapes can be partitioned</w:t>
            </w:r>
            <w:r>
              <w:rPr>
                <w:rStyle w:val="Strong"/>
                <w:b w:val="0"/>
                <w:bCs/>
              </w:rPr>
              <w:t>.</w:t>
            </w:r>
          </w:p>
        </w:tc>
        <w:tc>
          <w:tcPr>
            <w:tcW w:w="1667" w:type="pct"/>
          </w:tcPr>
          <w:p w14:paraId="767B9689" w14:textId="77777777" w:rsidR="00C76DCE" w:rsidRPr="00385DFB" w:rsidRDefault="00EC34CC" w:rsidP="00C76DCE">
            <w:pPr>
              <w:rPr>
                <w:rStyle w:val="Strong"/>
              </w:rPr>
            </w:pPr>
            <w:r>
              <w:rPr>
                <w:rStyle w:val="Strong"/>
              </w:rPr>
              <w:t>Geometric measure A</w:t>
            </w:r>
          </w:p>
          <w:p w14:paraId="7E4B01D9" w14:textId="78D3D385" w:rsidR="00C76DCE" w:rsidRPr="00EC34CC" w:rsidRDefault="00EC34CC" w:rsidP="00EC34CC">
            <w:pPr>
              <w:pStyle w:val="ListBullet"/>
              <w:rPr>
                <w:rStyle w:val="Strong"/>
                <w:b w:val="0"/>
              </w:rPr>
            </w:pPr>
            <w:r w:rsidRPr="00EC34CC">
              <w:t>Subdivide lengths to find halves and quarters</w:t>
            </w:r>
          </w:p>
        </w:tc>
        <w:tc>
          <w:tcPr>
            <w:tcW w:w="1667" w:type="pct"/>
          </w:tcPr>
          <w:p w14:paraId="693F7AFA" w14:textId="7ADFF33F" w:rsidR="00E83657" w:rsidRPr="00150F1A" w:rsidRDefault="000E0F2C" w:rsidP="00324109">
            <w:pPr>
              <w:pStyle w:val="ListBullet"/>
            </w:pPr>
            <w:r>
              <w:fldChar w:fldCharType="begin"/>
            </w:r>
            <w:r w:rsidR="0014210E">
              <w:instrText>HYPERLINK "https://education.nsw.gov.au/teaching-and-learning/curriculum/mathematics/mathematics-curriculum-resources-k-12/mathematics-k-6-resources/handfuls-thinking-multiplicatively"</w:instrText>
            </w:r>
            <w:r>
              <w:fldChar w:fldCharType="separate"/>
            </w:r>
            <w:r w:rsidR="00E83657" w:rsidRPr="005F5028">
              <w:t xml:space="preserve">Video: </w:t>
            </w:r>
            <w:r w:rsidR="00E83657" w:rsidRPr="000E0F2C">
              <w:rPr>
                <w:rStyle w:val="Hyperlink"/>
              </w:rPr>
              <w:t xml:space="preserve">Handfuls – </w:t>
            </w:r>
            <w:r w:rsidR="003F7CD3">
              <w:rPr>
                <w:rStyle w:val="Hyperlink"/>
              </w:rPr>
              <w:t>T</w:t>
            </w:r>
            <w:r w:rsidR="00E83657" w:rsidRPr="000E0F2C">
              <w:rPr>
                <w:rStyle w:val="Hyperlink"/>
              </w:rPr>
              <w:t>hinking multiplicatively (11:04)</w:t>
            </w:r>
          </w:p>
          <w:p w14:paraId="2E9FB334" w14:textId="6D527479" w:rsidR="00324109" w:rsidRDefault="000E0F2C" w:rsidP="00324109">
            <w:pPr>
              <w:pStyle w:val="ListBullet"/>
            </w:pPr>
            <w:r>
              <w:fldChar w:fldCharType="end"/>
            </w:r>
            <w:r w:rsidR="00324109">
              <w:t>A3 paper</w:t>
            </w:r>
          </w:p>
          <w:p w14:paraId="1E92DA3F" w14:textId="23902A33" w:rsidR="00EC34CC" w:rsidRDefault="0082132F" w:rsidP="00EC34CC">
            <w:pPr>
              <w:pStyle w:val="ListBullet"/>
            </w:pPr>
            <w:r>
              <w:t>C</w:t>
            </w:r>
            <w:r w:rsidR="00EC34CC">
              <w:t xml:space="preserve">ollection of small items (bears, mini </w:t>
            </w:r>
            <w:r w:rsidR="00EC34CC">
              <w:lastRenderedPageBreak/>
              <w:t>figurines, dinosaurs, farm animals)</w:t>
            </w:r>
          </w:p>
          <w:p w14:paraId="02CB5278" w14:textId="2A1DEE3B" w:rsidR="00EC34CC" w:rsidRDefault="0082132F" w:rsidP="00EC34CC">
            <w:pPr>
              <w:pStyle w:val="ListBullet"/>
            </w:pPr>
            <w:r>
              <w:t>D</w:t>
            </w:r>
            <w:r w:rsidR="00EC34CC">
              <w:t>ifferent coloured paper squares</w:t>
            </w:r>
          </w:p>
          <w:p w14:paraId="00538296" w14:textId="6C27B65B" w:rsidR="00C76DCE" w:rsidRPr="009B1280" w:rsidRDefault="0082132F" w:rsidP="00EC34CC">
            <w:pPr>
              <w:pStyle w:val="ListBullet"/>
            </w:pPr>
            <w:r>
              <w:t>W</w:t>
            </w:r>
            <w:r w:rsidR="00EC34CC">
              <w:t>riting materials</w:t>
            </w:r>
          </w:p>
        </w:tc>
      </w:tr>
      <w:tr w:rsidR="00C76DCE" w14:paraId="31DB9BB3" w14:textId="77777777" w:rsidTr="007B5A06">
        <w:trPr>
          <w:cnfStyle w:val="000000010000" w:firstRow="0" w:lastRow="0" w:firstColumn="0" w:lastColumn="0" w:oddVBand="0" w:evenVBand="0" w:oddHBand="0" w:evenHBand="1" w:firstRowFirstColumn="0" w:firstRowLastColumn="0" w:lastRowFirstColumn="0" w:lastRowLastColumn="0"/>
        </w:trPr>
        <w:tc>
          <w:tcPr>
            <w:tcW w:w="1667" w:type="pct"/>
          </w:tcPr>
          <w:p w14:paraId="596E30C6" w14:textId="68A93977" w:rsidR="002B61EA" w:rsidRPr="0082132F" w:rsidRDefault="00000000" w:rsidP="00EC34CC">
            <w:pPr>
              <w:rPr>
                <w:rStyle w:val="Strong"/>
                <w:b w:val="0"/>
                <w:bCs/>
              </w:rPr>
            </w:pPr>
            <w:hyperlink w:anchor="_Lesson_6:_Paper" w:history="1">
              <w:r w:rsidR="002B61EA" w:rsidRPr="0082132F">
                <w:rPr>
                  <w:rStyle w:val="Hyperlink"/>
                  <w:b/>
                  <w:bCs/>
                </w:rPr>
                <w:t>Lesson 6: Paper bugs</w:t>
              </w:r>
            </w:hyperlink>
          </w:p>
          <w:p w14:paraId="20E8A8CA" w14:textId="7186BF84" w:rsidR="00EC34CC" w:rsidRPr="00EC34CC" w:rsidRDefault="00EC34CC" w:rsidP="00EC34CC">
            <w:pPr>
              <w:rPr>
                <w:rStyle w:val="Strong"/>
                <w:b w:val="0"/>
                <w:bCs/>
              </w:rPr>
            </w:pPr>
            <w:r w:rsidRPr="00EC34CC">
              <w:rPr>
                <w:rStyle w:val="Strong"/>
                <w:b w:val="0"/>
                <w:bCs/>
              </w:rPr>
              <w:t>80 minutes</w:t>
            </w:r>
          </w:p>
          <w:p w14:paraId="18A014B8" w14:textId="4BBA44B0" w:rsidR="00C76DCE" w:rsidRPr="00385DFB" w:rsidRDefault="00EC34CC" w:rsidP="00EC34CC">
            <w:pPr>
              <w:rPr>
                <w:rStyle w:val="Strong"/>
              </w:rPr>
            </w:pPr>
            <w:r w:rsidRPr="00EC34CC">
              <w:rPr>
                <w:rStyle w:val="Strong"/>
                <w:b w:val="0"/>
                <w:bCs/>
              </w:rPr>
              <w:t xml:space="preserve">Doubling and halving </w:t>
            </w:r>
            <w:r w:rsidR="00DE778A">
              <w:rPr>
                <w:rStyle w:val="Strong"/>
                <w:b w:val="0"/>
                <w:bCs/>
              </w:rPr>
              <w:t>can be used to create fractions</w:t>
            </w:r>
            <w:r w:rsidR="006D0ED6">
              <w:rPr>
                <w:rStyle w:val="Strong"/>
                <w:b w:val="0"/>
                <w:bCs/>
              </w:rPr>
              <w:t>.</w:t>
            </w:r>
          </w:p>
        </w:tc>
        <w:tc>
          <w:tcPr>
            <w:tcW w:w="1667" w:type="pct"/>
          </w:tcPr>
          <w:p w14:paraId="50478752" w14:textId="77777777" w:rsidR="00EC34CC" w:rsidRPr="00EC34CC" w:rsidRDefault="00EC34CC" w:rsidP="00EC34CC">
            <w:pPr>
              <w:rPr>
                <w:rStyle w:val="Strong"/>
              </w:rPr>
            </w:pPr>
            <w:r w:rsidRPr="00EC34CC">
              <w:rPr>
                <w:rStyle w:val="Strong"/>
              </w:rPr>
              <w:t>Geometric measure A</w:t>
            </w:r>
          </w:p>
          <w:p w14:paraId="631F42A2" w14:textId="77777777" w:rsidR="00EC34CC" w:rsidRPr="00EC34CC" w:rsidRDefault="00EC34CC" w:rsidP="00EC34CC">
            <w:pPr>
              <w:pStyle w:val="ListBullet"/>
              <w:rPr>
                <w:rStyle w:val="Strong"/>
              </w:rPr>
            </w:pPr>
            <w:r w:rsidRPr="00EC34CC">
              <w:t>Subdivide lengths to find halves and quarters</w:t>
            </w:r>
          </w:p>
          <w:p w14:paraId="414C25A1" w14:textId="77777777" w:rsidR="00EC34CC" w:rsidRPr="00EC34CC" w:rsidRDefault="00EC34CC" w:rsidP="00EC34CC">
            <w:pPr>
              <w:rPr>
                <w:rStyle w:val="Strong"/>
              </w:rPr>
            </w:pPr>
            <w:r w:rsidRPr="00EC34CC">
              <w:rPr>
                <w:rStyle w:val="Strong"/>
              </w:rPr>
              <w:t>Forming groups B</w:t>
            </w:r>
          </w:p>
          <w:p w14:paraId="214C7718" w14:textId="284EF9D9" w:rsidR="00C76DCE" w:rsidRPr="00385DFB" w:rsidRDefault="00EC34CC" w:rsidP="00EC34CC">
            <w:pPr>
              <w:pStyle w:val="ListBullet"/>
              <w:rPr>
                <w:rStyle w:val="Strong"/>
              </w:rPr>
            </w:pPr>
            <w:r w:rsidRPr="00EC34CC">
              <w:t>Model doubling and halving with fractions</w:t>
            </w:r>
          </w:p>
        </w:tc>
        <w:tc>
          <w:tcPr>
            <w:tcW w:w="1667" w:type="pct"/>
          </w:tcPr>
          <w:p w14:paraId="08B85D8D" w14:textId="798F8719" w:rsidR="00084CC1" w:rsidRDefault="00000000" w:rsidP="00084CC1">
            <w:pPr>
              <w:pStyle w:val="ListBullet"/>
            </w:pPr>
            <w:hyperlink w:anchor="_Resource_5:_Number" w:history="1">
              <w:r w:rsidR="00084CC1" w:rsidRPr="00F76BD3">
                <w:rPr>
                  <w:rStyle w:val="Hyperlink"/>
                </w:rPr>
                <w:t xml:space="preserve">Resource 5: </w:t>
              </w:r>
              <w:r w:rsidR="00F76BD3" w:rsidRPr="00F76BD3">
                <w:rPr>
                  <w:rStyle w:val="Hyperlink"/>
                </w:rPr>
                <w:t xml:space="preserve">Number </w:t>
              </w:r>
              <w:r w:rsidR="005414D6">
                <w:rPr>
                  <w:rStyle w:val="Hyperlink"/>
                </w:rPr>
                <w:t>t</w:t>
              </w:r>
              <w:r w:rsidR="00F76BD3" w:rsidRPr="00F76BD3">
                <w:rPr>
                  <w:rStyle w:val="Hyperlink"/>
                </w:rPr>
                <w:t>alk</w:t>
              </w:r>
            </w:hyperlink>
          </w:p>
          <w:p w14:paraId="23E99BC1" w14:textId="140EE33E" w:rsidR="00084CC1" w:rsidRDefault="00000000" w:rsidP="00084CC1">
            <w:pPr>
              <w:pStyle w:val="ListBullet"/>
            </w:pPr>
            <w:hyperlink w:anchor="_Resource_6:_Paper" w:history="1">
              <w:r w:rsidR="00084CC1" w:rsidRPr="00F76BD3">
                <w:rPr>
                  <w:rStyle w:val="Hyperlink"/>
                </w:rPr>
                <w:t>Resource 6: Paper bugs</w:t>
              </w:r>
            </w:hyperlink>
          </w:p>
          <w:p w14:paraId="0DC4182C" w14:textId="5314EB82" w:rsidR="00E83657" w:rsidRPr="00805C0D" w:rsidRDefault="00E83657" w:rsidP="00084CC1">
            <w:pPr>
              <w:pStyle w:val="ListBullet"/>
              <w:numPr>
                <w:ilvl w:val="0"/>
                <w:numId w:val="20"/>
              </w:numPr>
            </w:pPr>
            <w:r w:rsidRPr="007E2558">
              <w:t xml:space="preserve">Video: </w:t>
            </w:r>
            <w:hyperlink r:id="rId9" w:history="1">
              <w:r w:rsidRPr="00197103">
                <w:rPr>
                  <w:rStyle w:val="Hyperlink"/>
                </w:rPr>
                <w:t>Double or halve? (7:37</w:t>
              </w:r>
              <w:r w:rsidRPr="007E2558">
                <w:rPr>
                  <w:rStyle w:val="Hyperlink"/>
                </w:rPr>
                <w:t>)</w:t>
              </w:r>
            </w:hyperlink>
          </w:p>
          <w:p w14:paraId="0D8192E3" w14:textId="49A1F40C" w:rsidR="006F260C" w:rsidRDefault="0082132F" w:rsidP="006F260C">
            <w:pPr>
              <w:pStyle w:val="ListBullet"/>
            </w:pPr>
            <w:r>
              <w:t>B</w:t>
            </w:r>
            <w:r w:rsidR="006F260C">
              <w:t xml:space="preserve">lank </w:t>
            </w:r>
            <w:r w:rsidR="00197103">
              <w:t>number</w:t>
            </w:r>
            <w:r w:rsidR="006F260C">
              <w:t xml:space="preserve"> charts</w:t>
            </w:r>
          </w:p>
          <w:p w14:paraId="3EECC6A9" w14:textId="70EE9BDC" w:rsidR="006F260C" w:rsidRDefault="0082132F" w:rsidP="006F260C">
            <w:pPr>
              <w:pStyle w:val="ListBullet"/>
            </w:pPr>
            <w:r>
              <w:t>D</w:t>
            </w:r>
            <w:r w:rsidR="006F260C">
              <w:t>ice</w:t>
            </w:r>
          </w:p>
          <w:p w14:paraId="7DBC0A14" w14:textId="705446A9" w:rsidR="006F260C" w:rsidRPr="009B1280" w:rsidRDefault="0082132F" w:rsidP="00C76DCE">
            <w:pPr>
              <w:pStyle w:val="ListBullet"/>
            </w:pPr>
            <w:r>
              <w:t>W</w:t>
            </w:r>
            <w:r w:rsidR="006F260C">
              <w:t>riting materials</w:t>
            </w:r>
          </w:p>
        </w:tc>
      </w:tr>
      <w:tr w:rsidR="00C76DCE" w14:paraId="58EED939" w14:textId="77777777" w:rsidTr="007B5A06">
        <w:trPr>
          <w:cnfStyle w:val="000000100000" w:firstRow="0" w:lastRow="0" w:firstColumn="0" w:lastColumn="0" w:oddVBand="0" w:evenVBand="0" w:oddHBand="1" w:evenHBand="0" w:firstRowFirstColumn="0" w:firstRowLastColumn="0" w:lastRowFirstColumn="0" w:lastRowLastColumn="0"/>
        </w:trPr>
        <w:tc>
          <w:tcPr>
            <w:tcW w:w="1667" w:type="pct"/>
          </w:tcPr>
          <w:p w14:paraId="39EA89BA" w14:textId="0CB462BD" w:rsidR="002B61EA" w:rsidRPr="0082132F" w:rsidRDefault="00000000" w:rsidP="006F260C">
            <w:pPr>
              <w:rPr>
                <w:rStyle w:val="Strong"/>
                <w:b w:val="0"/>
                <w:bCs/>
              </w:rPr>
            </w:pPr>
            <w:hyperlink w:anchor="_Lesson_7:_Noticing" w:history="1">
              <w:r w:rsidR="002B61EA" w:rsidRPr="0082132F">
                <w:rPr>
                  <w:rStyle w:val="Hyperlink"/>
                  <w:b/>
                  <w:bCs/>
                </w:rPr>
                <w:t>Lesson 7: Noticing the clock</w:t>
              </w:r>
            </w:hyperlink>
          </w:p>
          <w:p w14:paraId="46DBD241" w14:textId="77777777" w:rsidR="006F260C" w:rsidRPr="006F260C" w:rsidRDefault="001202B2" w:rsidP="006F260C">
            <w:pPr>
              <w:rPr>
                <w:rStyle w:val="Strong"/>
                <w:b w:val="0"/>
                <w:bCs/>
              </w:rPr>
            </w:pPr>
            <w:r>
              <w:rPr>
                <w:rStyle w:val="Strong"/>
                <w:b w:val="0"/>
                <w:bCs/>
              </w:rPr>
              <w:t>6</w:t>
            </w:r>
            <w:r w:rsidR="006F260C" w:rsidRPr="006F260C">
              <w:rPr>
                <w:rStyle w:val="Strong"/>
                <w:b w:val="0"/>
                <w:bCs/>
              </w:rPr>
              <w:t>0 minutes</w:t>
            </w:r>
          </w:p>
          <w:p w14:paraId="7A1DD71C" w14:textId="4713F35A" w:rsidR="00C76DCE" w:rsidRPr="00B11D6E" w:rsidRDefault="00B11D6E" w:rsidP="00B11D6E">
            <w:pPr>
              <w:rPr>
                <w:rStyle w:val="Strong"/>
                <w:b w:val="0"/>
                <w:bCs/>
              </w:rPr>
            </w:pPr>
            <w:r w:rsidRPr="00B11D6E">
              <w:rPr>
                <w:rStyle w:val="Strong"/>
                <w:b w:val="0"/>
                <w:bCs/>
              </w:rPr>
              <w:t>Connections can be made between the number line and clock</w:t>
            </w:r>
            <w:r>
              <w:rPr>
                <w:rStyle w:val="Strong"/>
                <w:b w:val="0"/>
                <w:bCs/>
              </w:rPr>
              <w:t>.</w:t>
            </w:r>
          </w:p>
        </w:tc>
        <w:tc>
          <w:tcPr>
            <w:tcW w:w="1667" w:type="pct"/>
          </w:tcPr>
          <w:p w14:paraId="1162CFAE" w14:textId="77777777" w:rsidR="000D173C" w:rsidRDefault="000D173C" w:rsidP="000D173C">
            <w:pPr>
              <w:rPr>
                <w:rStyle w:val="Strong"/>
              </w:rPr>
            </w:pPr>
            <w:r>
              <w:rPr>
                <w:rStyle w:val="Strong"/>
              </w:rPr>
              <w:t xml:space="preserve">Representing whole </w:t>
            </w:r>
            <w:proofErr w:type="gramStart"/>
            <w:r>
              <w:rPr>
                <w:rStyle w:val="Strong"/>
              </w:rPr>
              <w:t>numbers</w:t>
            </w:r>
            <w:proofErr w:type="gramEnd"/>
            <w:r>
              <w:rPr>
                <w:rStyle w:val="Strong"/>
              </w:rPr>
              <w:t xml:space="preserve"> A</w:t>
            </w:r>
          </w:p>
          <w:p w14:paraId="16C6132A" w14:textId="6F49D220" w:rsidR="000D173C" w:rsidRDefault="000D173C" w:rsidP="000D173C">
            <w:pPr>
              <w:pStyle w:val="ListBullet"/>
              <w:rPr>
                <w:rStyle w:val="Strong"/>
                <w:b w:val="0"/>
              </w:rPr>
            </w:pPr>
            <w:r w:rsidRPr="001E4F78">
              <w:t>Use counting sequences of ones with two-digit numbers and beyond</w:t>
            </w:r>
          </w:p>
          <w:p w14:paraId="7C55368E" w14:textId="7E0F0437" w:rsidR="00E017EE" w:rsidRPr="00941FC5" w:rsidRDefault="006F260C" w:rsidP="343E39AD">
            <w:pPr>
              <w:rPr>
                <w:rFonts w:eastAsia="Calibri"/>
              </w:rPr>
            </w:pPr>
            <w:r w:rsidRPr="43FE364C">
              <w:rPr>
                <w:rStyle w:val="Strong"/>
              </w:rPr>
              <w:t>Geometric measure A</w:t>
            </w:r>
          </w:p>
          <w:p w14:paraId="477FE9A4" w14:textId="664563C4" w:rsidR="00E017EE" w:rsidRPr="00941FC5" w:rsidRDefault="006F260C" w:rsidP="343E39AD">
            <w:pPr>
              <w:pStyle w:val="ListBullet"/>
            </w:pPr>
            <w:r>
              <w:t>Subdivide lengths to find halves and quarters</w:t>
            </w:r>
          </w:p>
          <w:p w14:paraId="0C5E06E3" w14:textId="183A494E" w:rsidR="006F260C" w:rsidRPr="00EB421A" w:rsidRDefault="006F260C" w:rsidP="00EB421A">
            <w:r w:rsidRPr="43FE364C">
              <w:rPr>
                <w:rStyle w:val="Strong"/>
              </w:rPr>
              <w:t>Non-spatial measure A</w:t>
            </w:r>
          </w:p>
          <w:p w14:paraId="0E3AF17C" w14:textId="77777777" w:rsidR="006F260C" w:rsidRPr="006F260C" w:rsidRDefault="006F260C" w:rsidP="006F260C">
            <w:pPr>
              <w:pStyle w:val="ListBullet"/>
            </w:pPr>
            <w:r w:rsidRPr="006F260C">
              <w:lastRenderedPageBreak/>
              <w:t>Tell time to the half-hour</w:t>
            </w:r>
          </w:p>
          <w:p w14:paraId="064ECC4F" w14:textId="77777777" w:rsidR="006F260C" w:rsidRPr="006F260C" w:rsidRDefault="006F260C" w:rsidP="006F260C">
            <w:pPr>
              <w:rPr>
                <w:rStyle w:val="Strong"/>
              </w:rPr>
            </w:pPr>
            <w:r w:rsidRPr="006F260C">
              <w:rPr>
                <w:rStyle w:val="Strong"/>
              </w:rPr>
              <w:t>Non-spatial measure B</w:t>
            </w:r>
          </w:p>
          <w:p w14:paraId="1800B743" w14:textId="6986C9DD" w:rsidR="00C76DCE" w:rsidRPr="00385DFB" w:rsidRDefault="006F260C" w:rsidP="006F260C">
            <w:pPr>
              <w:pStyle w:val="ListBullet"/>
              <w:rPr>
                <w:rStyle w:val="Strong"/>
              </w:rPr>
            </w:pPr>
            <w:r w:rsidRPr="006F260C">
              <w:t>Tell time to the quarter-hour using the language of ‘past’ and ‘to’</w:t>
            </w:r>
          </w:p>
        </w:tc>
        <w:tc>
          <w:tcPr>
            <w:tcW w:w="1667" w:type="pct"/>
          </w:tcPr>
          <w:p w14:paraId="1C535192" w14:textId="6F3F9156" w:rsidR="00324109" w:rsidRDefault="00C60A3C" w:rsidP="00324109">
            <w:pPr>
              <w:pStyle w:val="ListBullet"/>
            </w:pPr>
            <w:r>
              <w:lastRenderedPageBreak/>
              <w:t>Analog</w:t>
            </w:r>
            <w:r w:rsidR="00324109">
              <w:t xml:space="preserve"> clock</w:t>
            </w:r>
          </w:p>
          <w:p w14:paraId="531210C9" w14:textId="04B88EF9" w:rsidR="006F260C" w:rsidRDefault="0082132F" w:rsidP="006F260C">
            <w:pPr>
              <w:pStyle w:val="ListBullet"/>
            </w:pPr>
            <w:r>
              <w:t>S</w:t>
            </w:r>
            <w:r w:rsidR="006F260C">
              <w:t>trips of paper</w:t>
            </w:r>
          </w:p>
          <w:p w14:paraId="771AC46F" w14:textId="241ACBC9" w:rsidR="00C76DCE" w:rsidRPr="009B1280" w:rsidRDefault="0082132F" w:rsidP="006F260C">
            <w:pPr>
              <w:pStyle w:val="ListBullet"/>
            </w:pPr>
            <w:r>
              <w:t>W</w:t>
            </w:r>
            <w:r w:rsidR="006F260C">
              <w:t>riting materials</w:t>
            </w:r>
          </w:p>
        </w:tc>
      </w:tr>
      <w:tr w:rsidR="00C76DCE" w14:paraId="7CD9214F" w14:textId="77777777" w:rsidTr="007B5A06">
        <w:trPr>
          <w:cnfStyle w:val="000000010000" w:firstRow="0" w:lastRow="0" w:firstColumn="0" w:lastColumn="0" w:oddVBand="0" w:evenVBand="0" w:oddHBand="0" w:evenHBand="1" w:firstRowFirstColumn="0" w:firstRowLastColumn="0" w:lastRowFirstColumn="0" w:lastRowLastColumn="0"/>
          <w:trHeight w:val="5014"/>
        </w:trPr>
        <w:tc>
          <w:tcPr>
            <w:tcW w:w="1667" w:type="pct"/>
          </w:tcPr>
          <w:p w14:paraId="6F42D5CB" w14:textId="36AB1A7C" w:rsidR="002B61EA" w:rsidRPr="0082132F" w:rsidRDefault="00000000" w:rsidP="006F260C">
            <w:pPr>
              <w:rPr>
                <w:rStyle w:val="Strong"/>
                <w:b w:val="0"/>
                <w:bCs/>
              </w:rPr>
            </w:pPr>
            <w:hyperlink w:anchor="_Lesson_8:_Walking" w:history="1">
              <w:r w:rsidR="002B61EA" w:rsidRPr="0082132F">
                <w:rPr>
                  <w:rStyle w:val="Hyperlink"/>
                  <w:b/>
                  <w:bCs/>
                </w:rPr>
                <w:t>Lesson 8: Walking the clock</w:t>
              </w:r>
            </w:hyperlink>
          </w:p>
          <w:p w14:paraId="315F6BCE" w14:textId="20EBA4F3" w:rsidR="006F260C" w:rsidRPr="006F260C" w:rsidRDefault="0001701D" w:rsidP="006F260C">
            <w:pPr>
              <w:rPr>
                <w:rStyle w:val="Strong"/>
                <w:b w:val="0"/>
                <w:bCs/>
              </w:rPr>
            </w:pPr>
            <w:r>
              <w:rPr>
                <w:rStyle w:val="Strong"/>
                <w:b w:val="0"/>
                <w:bCs/>
              </w:rPr>
              <w:t>6</w:t>
            </w:r>
            <w:r w:rsidR="006F260C" w:rsidRPr="006F260C">
              <w:rPr>
                <w:rStyle w:val="Strong"/>
                <w:b w:val="0"/>
                <w:bCs/>
              </w:rPr>
              <w:t>0 minutes</w:t>
            </w:r>
          </w:p>
          <w:p w14:paraId="34B7956E" w14:textId="0E8C8C9A" w:rsidR="00C76DCE" w:rsidRPr="00385DFB" w:rsidRDefault="00F91B01" w:rsidP="006F260C">
            <w:pPr>
              <w:rPr>
                <w:rStyle w:val="Strong"/>
              </w:rPr>
            </w:pPr>
            <w:r w:rsidRPr="00F91B01">
              <w:rPr>
                <w:rStyle w:val="Strong"/>
                <w:b w:val="0"/>
                <w:bCs/>
              </w:rPr>
              <w:t>Connections can be made between fractions and the clock.</w:t>
            </w:r>
          </w:p>
        </w:tc>
        <w:tc>
          <w:tcPr>
            <w:tcW w:w="1667" w:type="pct"/>
          </w:tcPr>
          <w:p w14:paraId="38B0D079" w14:textId="77777777" w:rsidR="003D29BE" w:rsidRDefault="003D29BE" w:rsidP="003D29BE">
            <w:pPr>
              <w:pStyle w:val="ListBullet"/>
              <w:numPr>
                <w:ilvl w:val="0"/>
                <w:numId w:val="0"/>
              </w:numPr>
              <w:rPr>
                <w:rStyle w:val="Strong"/>
              </w:rPr>
            </w:pPr>
            <w:r>
              <w:rPr>
                <w:rStyle w:val="Strong"/>
              </w:rPr>
              <w:t xml:space="preserve">Representing whole </w:t>
            </w:r>
            <w:proofErr w:type="gramStart"/>
            <w:r>
              <w:rPr>
                <w:rStyle w:val="Strong"/>
              </w:rPr>
              <w:t>numbers</w:t>
            </w:r>
            <w:proofErr w:type="gramEnd"/>
            <w:r>
              <w:rPr>
                <w:rStyle w:val="Strong"/>
              </w:rPr>
              <w:t xml:space="preserve"> A</w:t>
            </w:r>
          </w:p>
          <w:p w14:paraId="723A729E" w14:textId="2121B615" w:rsidR="003D29BE" w:rsidRDefault="003D29BE" w:rsidP="003D29BE">
            <w:pPr>
              <w:pStyle w:val="ListBullet"/>
              <w:widowControl/>
              <w:numPr>
                <w:ilvl w:val="0"/>
                <w:numId w:val="20"/>
              </w:numPr>
              <w:mirrorIndents w:val="0"/>
              <w:rPr>
                <w:rStyle w:val="Strong"/>
                <w:b w:val="0"/>
              </w:rPr>
            </w:pPr>
            <w:r w:rsidRPr="001E4F78">
              <w:t>Use counting sequences of ones with two-digit numbers and beyond</w:t>
            </w:r>
          </w:p>
          <w:p w14:paraId="4B27D9B0" w14:textId="121FEBB7" w:rsidR="005A5A3A" w:rsidRPr="005A5A3A" w:rsidRDefault="005A5A3A" w:rsidP="005A5A3A">
            <w:pPr>
              <w:pStyle w:val="ListBullet"/>
              <w:rPr>
                <w:rStyle w:val="Strong"/>
                <w:b w:val="0"/>
              </w:rPr>
            </w:pPr>
            <w:r w:rsidRPr="005A5A3A">
              <w:rPr>
                <w:rStyle w:val="Strong"/>
                <w:b w:val="0"/>
              </w:rPr>
              <w:t>Represent the structure of groups of ten in whole numbers</w:t>
            </w:r>
          </w:p>
          <w:p w14:paraId="01EC5D67" w14:textId="61CE494A" w:rsidR="006E7DF3" w:rsidRPr="005945A8" w:rsidRDefault="006E7DF3" w:rsidP="006E7DF3">
            <w:pPr>
              <w:rPr>
                <w:b/>
              </w:rPr>
            </w:pPr>
            <w:r w:rsidRPr="005945A8">
              <w:rPr>
                <w:b/>
              </w:rPr>
              <w:t>Non-spatial measure A</w:t>
            </w:r>
          </w:p>
          <w:p w14:paraId="63C7F3FC" w14:textId="77777777" w:rsidR="006E7DF3" w:rsidRPr="005945A8" w:rsidRDefault="006E7DF3" w:rsidP="006E7DF3">
            <w:pPr>
              <w:pStyle w:val="ListBullet"/>
              <w:rPr>
                <w:b/>
              </w:rPr>
            </w:pPr>
            <w:r w:rsidRPr="006E7DF3">
              <w:t>Tell time to the half-hour</w:t>
            </w:r>
          </w:p>
          <w:p w14:paraId="08E7F3E7" w14:textId="77777777" w:rsidR="006E7DF3" w:rsidRPr="005945A8" w:rsidRDefault="006E7DF3" w:rsidP="006E7DF3">
            <w:pPr>
              <w:rPr>
                <w:b/>
              </w:rPr>
            </w:pPr>
            <w:r w:rsidRPr="005945A8">
              <w:rPr>
                <w:b/>
              </w:rPr>
              <w:t>Non-spatial measure B</w:t>
            </w:r>
          </w:p>
          <w:p w14:paraId="21B2F1CB" w14:textId="77777777" w:rsidR="005945A8" w:rsidRDefault="006E7DF3" w:rsidP="005945A8">
            <w:pPr>
              <w:pStyle w:val="ListBullet"/>
            </w:pPr>
            <w:r w:rsidRPr="006E7DF3">
              <w:t>Tell time to the quarter-hour using the language of ‘past’ and ‘to’</w:t>
            </w:r>
          </w:p>
          <w:p w14:paraId="56D7CF7E" w14:textId="1BB59F74" w:rsidR="00C76DCE" w:rsidRPr="005945A8" w:rsidRDefault="006E7DF3" w:rsidP="005945A8">
            <w:pPr>
              <w:pStyle w:val="ListBullet"/>
            </w:pPr>
            <w:r w:rsidRPr="0034024E">
              <w:t>Describe duration using</w:t>
            </w:r>
            <w:r w:rsidRPr="006E7DF3">
              <w:t xml:space="preserve"> units of time</w:t>
            </w:r>
          </w:p>
          <w:p w14:paraId="160AC93F" w14:textId="31BCD23F" w:rsidR="00C76DCE" w:rsidRPr="005945A8" w:rsidRDefault="003204A4" w:rsidP="00BE2CA0">
            <w:pPr>
              <w:pStyle w:val="Caption"/>
            </w:pPr>
            <w:r>
              <w:t>Two</w:t>
            </w:r>
            <w:r w:rsidR="00855949">
              <w:t>-dimensional spatial structure B</w:t>
            </w:r>
          </w:p>
          <w:p w14:paraId="77E0DFF0" w14:textId="7B981AB9" w:rsidR="00C76DCE" w:rsidRPr="00385DFB" w:rsidRDefault="00AB4E81" w:rsidP="00AB4E81">
            <w:pPr>
              <w:pStyle w:val="ListBullet"/>
            </w:pPr>
            <w:r w:rsidRPr="00AB4E81">
              <w:t xml:space="preserve">2D shapes: Identify and describe the </w:t>
            </w:r>
            <w:r w:rsidRPr="00AB4E81">
              <w:lastRenderedPageBreak/>
              <w:t>orientation of shapes using quarter turns</w:t>
            </w:r>
          </w:p>
        </w:tc>
        <w:tc>
          <w:tcPr>
            <w:tcW w:w="1667" w:type="pct"/>
          </w:tcPr>
          <w:p w14:paraId="58A9CFE1" w14:textId="157D6FFC" w:rsidR="008D7F56" w:rsidRDefault="00000000" w:rsidP="00324109">
            <w:pPr>
              <w:pStyle w:val="ListBullet"/>
            </w:pPr>
            <w:hyperlink w:anchor="_Resource_7:_Number" w:history="1">
              <w:r w:rsidR="008D7F56" w:rsidRPr="008D7F56">
                <w:rPr>
                  <w:rStyle w:val="Hyperlink"/>
                </w:rPr>
                <w:t>Resource 7: Number cards</w:t>
              </w:r>
            </w:hyperlink>
          </w:p>
          <w:p w14:paraId="7827F805" w14:textId="1FCB6336" w:rsidR="00324109" w:rsidRDefault="00324109" w:rsidP="00324109">
            <w:pPr>
              <w:pStyle w:val="ListBullet"/>
            </w:pPr>
            <w:r>
              <w:t>2 large ropes</w:t>
            </w:r>
          </w:p>
          <w:p w14:paraId="08FBEC28" w14:textId="771648B6" w:rsidR="006E7DF3" w:rsidRDefault="0082132F" w:rsidP="006E7DF3">
            <w:pPr>
              <w:pStyle w:val="ListBullet"/>
            </w:pPr>
            <w:r>
              <w:t>L</w:t>
            </w:r>
            <w:r w:rsidR="006E7DF3">
              <w:t>arge piece of paper</w:t>
            </w:r>
          </w:p>
          <w:p w14:paraId="193762E1" w14:textId="72FB0C7B" w:rsidR="00C76DCE" w:rsidRPr="009B1280" w:rsidRDefault="0082132F" w:rsidP="006E7DF3">
            <w:pPr>
              <w:pStyle w:val="ListBullet"/>
            </w:pPr>
            <w:r>
              <w:t>W</w:t>
            </w:r>
            <w:r w:rsidR="006E7DF3">
              <w:t>riting materials</w:t>
            </w:r>
          </w:p>
        </w:tc>
      </w:tr>
    </w:tbl>
    <w:p w14:paraId="2FDFC8DF" w14:textId="77777777" w:rsidR="007B5A06" w:rsidRPr="007B5A06" w:rsidRDefault="007B5A06" w:rsidP="007B5A06">
      <w:bookmarkStart w:id="5" w:name="_Lesson_1:_Measuring"/>
      <w:bookmarkEnd w:id="5"/>
      <w:r w:rsidRPr="007B5A06">
        <w:br w:type="page"/>
      </w:r>
    </w:p>
    <w:p w14:paraId="15415D22" w14:textId="68982567" w:rsidR="009B1280" w:rsidRDefault="009B1280" w:rsidP="00385DFB">
      <w:pPr>
        <w:pStyle w:val="Heading2"/>
      </w:pPr>
      <w:bookmarkStart w:id="6" w:name="_Lesson_1:_Measuring_1"/>
      <w:bookmarkStart w:id="7" w:name="_Toc130896128"/>
      <w:bookmarkEnd w:id="6"/>
      <w:r>
        <w:lastRenderedPageBreak/>
        <w:t>Lesson 1</w:t>
      </w:r>
      <w:r w:rsidR="001C7E97">
        <w:t>:</w:t>
      </w:r>
      <w:r>
        <w:t xml:space="preserve"> </w:t>
      </w:r>
      <w:r w:rsidR="006E7DF3">
        <w:t xml:space="preserve">Measuring with units: </w:t>
      </w:r>
      <w:r w:rsidR="00084CC1">
        <w:t>L</w:t>
      </w:r>
      <w:r w:rsidR="006E7DF3">
        <w:t>ong, longer</w:t>
      </w:r>
      <w:r w:rsidR="001A6422">
        <w:t>,</w:t>
      </w:r>
      <w:r w:rsidR="006E7DF3">
        <w:t xml:space="preserve"> or longest?</w:t>
      </w:r>
      <w:bookmarkEnd w:id="7"/>
    </w:p>
    <w:p w14:paraId="079EA996" w14:textId="7937454D" w:rsidR="009B1280" w:rsidRPr="007B5A06" w:rsidRDefault="009B1280" w:rsidP="007B5A06">
      <w:pPr>
        <w:pStyle w:val="Featurepink"/>
      </w:pPr>
      <w:r w:rsidRPr="007B5A06">
        <w:rPr>
          <w:rStyle w:val="Strong"/>
        </w:rPr>
        <w:t>Core concept</w:t>
      </w:r>
      <w:r w:rsidR="00D61CE0" w:rsidRPr="007B5A06">
        <w:rPr>
          <w:rStyle w:val="Strong"/>
        </w:rPr>
        <w:t>:</w:t>
      </w:r>
      <w:r w:rsidRPr="007B5A06">
        <w:t xml:space="preserve"> </w:t>
      </w:r>
      <w:r w:rsidR="00A46CE5" w:rsidRPr="007B5A06">
        <w:t>Lengths can be compared and ordered with informal units.</w:t>
      </w:r>
    </w:p>
    <w:p w14:paraId="6CDC96DD" w14:textId="77777777" w:rsidR="00074F0F" w:rsidRDefault="009B1280" w:rsidP="00E51733">
      <w:r>
        <w:t>The table below contains suggested learning intentions and success criteria. These are best co-constructed with students.</w:t>
      </w:r>
    </w:p>
    <w:tbl>
      <w:tblPr>
        <w:tblStyle w:val="Tableheader"/>
        <w:tblW w:w="5001" w:type="pct"/>
        <w:tblLayout w:type="fixed"/>
        <w:tblLook w:val="0420" w:firstRow="1" w:lastRow="0" w:firstColumn="0" w:lastColumn="0" w:noHBand="0" w:noVBand="1"/>
        <w:tblDescription w:val="Learning intentions and success criteria for students."/>
      </w:tblPr>
      <w:tblGrid>
        <w:gridCol w:w="6801"/>
        <w:gridCol w:w="7762"/>
      </w:tblGrid>
      <w:tr w:rsidR="00045F0D" w14:paraId="373BE4BB" w14:textId="77777777" w:rsidTr="0006684B">
        <w:trPr>
          <w:cnfStyle w:val="100000000000" w:firstRow="1" w:lastRow="0" w:firstColumn="0" w:lastColumn="0" w:oddVBand="0" w:evenVBand="0" w:oddHBand="0" w:evenHBand="0" w:firstRowFirstColumn="0" w:firstRowLastColumn="0" w:lastRowFirstColumn="0" w:lastRowLastColumn="0"/>
        </w:trPr>
        <w:tc>
          <w:tcPr>
            <w:tcW w:w="2335" w:type="pct"/>
          </w:tcPr>
          <w:p w14:paraId="65947F0A" w14:textId="1147778E" w:rsidR="00045F0D" w:rsidRDefault="00045F0D" w:rsidP="00E51733">
            <w:r w:rsidRPr="00C620D2">
              <w:t>Learning intentions</w:t>
            </w:r>
          </w:p>
        </w:tc>
        <w:tc>
          <w:tcPr>
            <w:tcW w:w="2665" w:type="pct"/>
          </w:tcPr>
          <w:p w14:paraId="0CDA8C0F" w14:textId="77777777" w:rsidR="00045F0D" w:rsidRDefault="00045F0D" w:rsidP="00E51733">
            <w:r w:rsidRPr="00C620D2">
              <w:t>Success criteria</w:t>
            </w:r>
          </w:p>
        </w:tc>
      </w:tr>
      <w:tr w:rsidR="00045F0D" w14:paraId="1061C056" w14:textId="77777777" w:rsidTr="0006684B">
        <w:trPr>
          <w:cnfStyle w:val="000000100000" w:firstRow="0" w:lastRow="0" w:firstColumn="0" w:lastColumn="0" w:oddVBand="0" w:evenVBand="0" w:oddHBand="1" w:evenHBand="0" w:firstRowFirstColumn="0" w:firstRowLastColumn="0" w:lastRowFirstColumn="0" w:lastRowLastColumn="0"/>
        </w:trPr>
        <w:tc>
          <w:tcPr>
            <w:tcW w:w="2335" w:type="pct"/>
          </w:tcPr>
          <w:p w14:paraId="0FC2A624" w14:textId="77777777" w:rsidR="00045F0D" w:rsidRPr="00B80AAD" w:rsidRDefault="00045F0D" w:rsidP="005877DA">
            <w:pPr>
              <w:spacing w:after="0"/>
            </w:pPr>
            <w:r w:rsidRPr="00B80AAD">
              <w:t>Students are learning that:</w:t>
            </w:r>
          </w:p>
          <w:p w14:paraId="396C5C24" w14:textId="77777777" w:rsidR="006E7DF3" w:rsidRPr="001554D5" w:rsidRDefault="006E7DF3" w:rsidP="001554D5">
            <w:pPr>
              <w:pStyle w:val="ListBullet"/>
            </w:pPr>
            <w:r w:rsidRPr="001554D5">
              <w:t>numbers and units help to accurately describe length</w:t>
            </w:r>
          </w:p>
          <w:p w14:paraId="0D17993D" w14:textId="77777777" w:rsidR="006E7DF3" w:rsidRPr="001554D5" w:rsidRDefault="006E7DF3" w:rsidP="001554D5">
            <w:pPr>
              <w:pStyle w:val="ListBullet"/>
            </w:pPr>
            <w:r w:rsidRPr="001554D5">
              <w:t>when measuring, it is important to state the type and number of units</w:t>
            </w:r>
          </w:p>
          <w:p w14:paraId="5D5E6990" w14:textId="1B88083E" w:rsidR="006E7DF3" w:rsidRPr="001554D5" w:rsidRDefault="006E7DF3" w:rsidP="001554D5">
            <w:pPr>
              <w:pStyle w:val="ListBullet"/>
            </w:pPr>
            <w:r w:rsidRPr="001554D5">
              <w:t>measuring allows the comparison and ordering of lengths</w:t>
            </w:r>
          </w:p>
          <w:p w14:paraId="0A04A031" w14:textId="3A9F5239" w:rsidR="006E7DF3" w:rsidRPr="001554D5" w:rsidRDefault="006E7DF3" w:rsidP="001554D5">
            <w:pPr>
              <w:pStyle w:val="ListBullet"/>
            </w:pPr>
            <w:r w:rsidRPr="001554D5">
              <w:t>familiar benchmarks can be used to help estimate</w:t>
            </w:r>
          </w:p>
          <w:p w14:paraId="6E823A56" w14:textId="4CB0EDCB" w:rsidR="006E7DF3" w:rsidRPr="001554D5" w:rsidRDefault="006E7DF3" w:rsidP="001554D5">
            <w:pPr>
              <w:pStyle w:val="ListBullet"/>
            </w:pPr>
            <w:r w:rsidRPr="001554D5">
              <w:t>when measuring, it is important to be accurate and precise</w:t>
            </w:r>
          </w:p>
          <w:p w14:paraId="1504DA79" w14:textId="2D0382A7" w:rsidR="00045F0D" w:rsidRDefault="006E7DF3" w:rsidP="001554D5">
            <w:pPr>
              <w:pStyle w:val="ListBullet"/>
            </w:pPr>
            <w:r w:rsidRPr="001554D5">
              <w:t xml:space="preserve">when recording ideas, use pictures, </w:t>
            </w:r>
            <w:r w:rsidR="001554D5" w:rsidRPr="001554D5">
              <w:t>words,</w:t>
            </w:r>
            <w:r w:rsidRPr="001554D5">
              <w:t xml:space="preserve"> and symbols.</w:t>
            </w:r>
          </w:p>
        </w:tc>
        <w:tc>
          <w:tcPr>
            <w:tcW w:w="2665" w:type="pct"/>
          </w:tcPr>
          <w:p w14:paraId="763E16B7" w14:textId="77777777" w:rsidR="00045F0D" w:rsidRPr="00B80AAD" w:rsidRDefault="00045F0D" w:rsidP="005877DA">
            <w:pPr>
              <w:spacing w:after="0"/>
            </w:pPr>
            <w:r w:rsidRPr="00B80AAD">
              <w:t>Students can:</w:t>
            </w:r>
          </w:p>
          <w:p w14:paraId="46FA649D" w14:textId="0E5E8212" w:rsidR="00045F0D" w:rsidRPr="00B8687C" w:rsidRDefault="005B61D8" w:rsidP="00B8687C">
            <w:pPr>
              <w:pStyle w:val="ListBullet"/>
            </w:pPr>
            <w:r w:rsidRPr="00B8687C">
              <w:t xml:space="preserve">estimate ‘how long’ a strip of paper is by seeing, </w:t>
            </w:r>
            <w:r w:rsidR="001554D5" w:rsidRPr="00B8687C">
              <w:t>thinking,</w:t>
            </w:r>
            <w:r w:rsidRPr="00B8687C">
              <w:t xml:space="preserve"> and checking</w:t>
            </w:r>
            <w:r w:rsidR="008B42BE" w:rsidRPr="00B8687C">
              <w:t xml:space="preserve"> reasoning</w:t>
            </w:r>
            <w:r w:rsidRPr="00B8687C">
              <w:t xml:space="preserve"> </w:t>
            </w:r>
            <w:r w:rsidR="008B42BE" w:rsidRPr="00B8687C">
              <w:t>against an</w:t>
            </w:r>
            <w:r w:rsidRPr="00B8687C">
              <w:t xml:space="preserve"> informal unit</w:t>
            </w:r>
          </w:p>
          <w:p w14:paraId="0EF2B7E0" w14:textId="5870157A" w:rsidR="008B42BE" w:rsidRPr="00B8687C" w:rsidRDefault="008B42BE" w:rsidP="00B8687C">
            <w:pPr>
              <w:pStyle w:val="ListBullet"/>
            </w:pPr>
            <w:r w:rsidRPr="00B8687C">
              <w:t>compare lengths using the words long, short, longer than, shorter than, the same</w:t>
            </w:r>
          </w:p>
          <w:p w14:paraId="1084C1E1" w14:textId="3E7E8B71" w:rsidR="008B42BE" w:rsidRPr="00B8687C" w:rsidRDefault="008B42BE" w:rsidP="00B8687C">
            <w:pPr>
              <w:pStyle w:val="ListBullet"/>
            </w:pPr>
            <w:r w:rsidRPr="00B8687C">
              <w:t xml:space="preserve">use what </w:t>
            </w:r>
            <w:r w:rsidR="00A812C5">
              <w:t>they</w:t>
            </w:r>
            <w:r w:rsidRPr="00B8687C">
              <w:t xml:space="preserve"> know about numbers to describe how much longer or shorter one length is compared to another length</w:t>
            </w:r>
            <w:r w:rsidR="005414D6">
              <w:t>,</w:t>
            </w:r>
            <w:r w:rsidRPr="00B8687C">
              <w:t xml:space="preserve"> </w:t>
            </w:r>
            <w:r w:rsidR="005414D6">
              <w:t>f</w:t>
            </w:r>
            <w:r w:rsidRPr="00B8687C">
              <w:t>or example, ‘This book is one extra red strip of paper longer than that book</w:t>
            </w:r>
            <w:r w:rsidR="00733109" w:rsidRPr="00B8687C">
              <w:t>.</w:t>
            </w:r>
            <w:r w:rsidRPr="00B8687C">
              <w:t>’</w:t>
            </w:r>
          </w:p>
          <w:p w14:paraId="500E7C60" w14:textId="46A8FEAC" w:rsidR="008B42BE" w:rsidRPr="00B8687C" w:rsidRDefault="008B42BE" w:rsidP="00B8687C">
            <w:pPr>
              <w:pStyle w:val="ListBullet"/>
            </w:pPr>
            <w:r w:rsidRPr="00B8687C">
              <w:t>order, compare</w:t>
            </w:r>
            <w:r w:rsidR="00A510EB">
              <w:t>,</w:t>
            </w:r>
            <w:r w:rsidRPr="00B8687C">
              <w:t xml:space="preserve"> and match lengths by lining up the strips of paper next to each other</w:t>
            </w:r>
          </w:p>
          <w:p w14:paraId="56C64C16" w14:textId="77777777" w:rsidR="00045F0D" w:rsidRDefault="008B42BE" w:rsidP="00B8687C">
            <w:pPr>
              <w:pStyle w:val="ListBullet"/>
            </w:pPr>
            <w:r w:rsidRPr="00B8687C">
              <w:t>explain the importance of making sure there are no gaps or overlaps when measuring and that units are in straight lines from end to end.</w:t>
            </w:r>
          </w:p>
        </w:tc>
      </w:tr>
    </w:tbl>
    <w:p w14:paraId="111C5CA4" w14:textId="77777777" w:rsidR="002E5E10" w:rsidRPr="00E04DAF" w:rsidRDefault="002E5E10" w:rsidP="002E5E10">
      <w:pPr>
        <w:pStyle w:val="Heading3"/>
      </w:pPr>
      <w:bookmarkStart w:id="8" w:name="_Toc130896129"/>
      <w:r w:rsidRPr="00E04DAF">
        <w:lastRenderedPageBreak/>
        <w:t>Daily number sense</w:t>
      </w:r>
      <w:r>
        <w:t>:</w:t>
      </w:r>
      <w:r w:rsidRPr="00E04DAF">
        <w:t xml:space="preserve"> </w:t>
      </w:r>
      <w:r w:rsidR="00C12B92">
        <w:t>Seeing double</w:t>
      </w:r>
      <w:r w:rsidRPr="00E04DAF">
        <w:t xml:space="preserve"> – </w:t>
      </w:r>
      <w:r w:rsidR="00C12B92">
        <w:t>10</w:t>
      </w:r>
      <w:r w:rsidRPr="00E04DAF">
        <w:t xml:space="preserve"> minutes</w:t>
      </w:r>
      <w:bookmarkEnd w:id="8"/>
    </w:p>
    <w:p w14:paraId="081AB84D" w14:textId="23BBD22C" w:rsidR="002E5E10" w:rsidRDefault="002E5E10" w:rsidP="001554D5">
      <w:pPr>
        <w:pStyle w:val="ListNumber"/>
        <w:numPr>
          <w:ilvl w:val="0"/>
          <w:numId w:val="2"/>
        </w:numPr>
      </w:pPr>
      <w:r>
        <w:t xml:space="preserve">Build student understanding of </w:t>
      </w:r>
      <w:r w:rsidR="00C12B92">
        <w:t xml:space="preserve">subitising through the game ‘Seeing double’. </w:t>
      </w:r>
      <w:r w:rsidR="00C12B92" w:rsidRPr="00C12B92">
        <w:t xml:space="preserve">Remind students that subitising is a spatial pattern and structure that helps to build strong mental images and </w:t>
      </w:r>
      <w:r w:rsidR="00AB1B92">
        <w:t xml:space="preserve">supports us </w:t>
      </w:r>
      <w:r w:rsidR="00C12B92" w:rsidRPr="00C12B92">
        <w:t>to visualise quantities</w:t>
      </w:r>
      <w:r w:rsidR="00C12B92">
        <w:t>.</w:t>
      </w:r>
    </w:p>
    <w:p w14:paraId="041D28B5" w14:textId="60D0F0CB" w:rsidR="002E5E10" w:rsidRDefault="3DA12A88" w:rsidP="001554D5">
      <w:pPr>
        <w:pStyle w:val="ListNumber"/>
      </w:pPr>
      <w:r w:rsidRPr="001554D5">
        <w:t>Display</w:t>
      </w:r>
      <w:r>
        <w:t xml:space="preserve"> </w:t>
      </w:r>
      <w:hyperlink w:anchor="_Resource_1:_Ten-frame" w:history="1">
        <w:r w:rsidR="611035C8" w:rsidRPr="00995FC9">
          <w:rPr>
            <w:rStyle w:val="Hyperlink"/>
          </w:rPr>
          <w:t>Resource 1: Ten-frame</w:t>
        </w:r>
      </w:hyperlink>
      <w:r w:rsidR="16AFE35D">
        <w:t xml:space="preserve"> </w:t>
      </w:r>
      <w:r>
        <w:t>on the board with the dots temporarily concealed.</w:t>
      </w:r>
    </w:p>
    <w:p w14:paraId="6DAF6D36" w14:textId="2D5F3FF8" w:rsidR="002E5E10" w:rsidRDefault="3DA12A88" w:rsidP="001554D5">
      <w:pPr>
        <w:pStyle w:val="ListNumber"/>
      </w:pPr>
      <w:r w:rsidRPr="001554D5">
        <w:t>Reveal</w:t>
      </w:r>
      <w:r>
        <w:t xml:space="preserve"> the dots for 3 seconds and ask</w:t>
      </w:r>
      <w:r w:rsidR="00B8687C">
        <w:t>,</w:t>
      </w:r>
      <w:r>
        <w:t xml:space="preserve"> ‘How many dots are there? How do you know?’</w:t>
      </w:r>
    </w:p>
    <w:p w14:paraId="7DFD9910" w14:textId="42E7E0C4" w:rsidR="00BA2E63" w:rsidRPr="00BA2E63" w:rsidRDefault="2BF2989B" w:rsidP="001554D5">
      <w:pPr>
        <w:pStyle w:val="ListNumber"/>
      </w:pPr>
      <w:r w:rsidRPr="001554D5">
        <w:t>Students</w:t>
      </w:r>
      <w:r>
        <w:t xml:space="preserve"> </w:t>
      </w:r>
      <w:hyperlink r:id="rId10" w:history="1">
        <w:r w:rsidR="00914FD2">
          <w:rPr>
            <w:rStyle w:val="Hyperlink"/>
          </w:rPr>
          <w:t>turn and talk</w:t>
        </w:r>
      </w:hyperlink>
      <w:r>
        <w:t xml:space="preserve"> with a partner about how they saw the dots. </w:t>
      </w:r>
      <w:r w:rsidR="3DA12A88">
        <w:t>Monitor for anticipated strategies that can be shared with the class.</w:t>
      </w:r>
    </w:p>
    <w:p w14:paraId="04E6031C" w14:textId="68B17867" w:rsidR="00BA2E63" w:rsidRDefault="3DA12A88" w:rsidP="001554D5">
      <w:pPr>
        <w:pStyle w:val="ListNumber"/>
      </w:pPr>
      <w:r>
        <w:t xml:space="preserve">Discuss the different ways that dots were </w:t>
      </w:r>
      <w:proofErr w:type="gramStart"/>
      <w:r>
        <w:t>seen</w:t>
      </w:r>
      <w:proofErr w:type="gramEnd"/>
      <w:r>
        <w:t xml:space="preserve"> and the strategies students used to determine how many dots were present. Use multiple copies of </w:t>
      </w:r>
      <w:hyperlink w:anchor="_Resource_1:_Ten-frame" w:history="1">
        <w:r w:rsidR="00995FC9" w:rsidRPr="00995FC9">
          <w:rPr>
            <w:rStyle w:val="Hyperlink"/>
          </w:rPr>
          <w:t>Resource 1: Ten-frame</w:t>
        </w:r>
      </w:hyperlink>
      <w:r w:rsidR="00995FC9">
        <w:t xml:space="preserve"> </w:t>
      </w:r>
      <w:r w:rsidR="001A6E5F">
        <w:t>to help</w:t>
      </w:r>
      <w:r>
        <w:t xml:space="preserve"> students </w:t>
      </w:r>
      <w:r w:rsidR="001A6E5F">
        <w:t>discuss</w:t>
      </w:r>
      <w:r>
        <w:t xml:space="preserve"> the different ways they counted the dots.</w:t>
      </w:r>
      <w:r w:rsidR="009844E4">
        <w:t xml:space="preserve"> Annotate </w:t>
      </w:r>
      <w:r>
        <w:t>the publicly displayed ten-frames. Create a representation to show how students created chunks of meaning to determine how many dots there were.</w:t>
      </w:r>
    </w:p>
    <w:p w14:paraId="07120C3D" w14:textId="45B67E15" w:rsidR="002E5E10" w:rsidRDefault="2BF2989B" w:rsidP="001554D5">
      <w:pPr>
        <w:pStyle w:val="ListNumber"/>
      </w:pPr>
      <w:r w:rsidRPr="001554D5">
        <w:t>Use</w:t>
      </w:r>
      <w:r>
        <w:t xml:space="preserve"> </w:t>
      </w:r>
      <w:r w:rsidR="00694770">
        <w:t>‘</w:t>
      </w:r>
      <w:hyperlink r:id="rId11">
        <w:r w:rsidR="00694770">
          <w:rPr>
            <w:rStyle w:val="Hyperlink"/>
          </w:rPr>
          <w:t>Talk</w:t>
        </w:r>
        <w:r w:rsidR="00434544" w:rsidRPr="1F4273D3">
          <w:rPr>
            <w:rStyle w:val="Hyperlink"/>
          </w:rPr>
          <w:t xml:space="preserve"> moves</w:t>
        </w:r>
      </w:hyperlink>
      <w:r w:rsidR="00694770" w:rsidRPr="00694770">
        <w:t>’</w:t>
      </w:r>
      <w:r>
        <w:t xml:space="preserve"> to support meaningful discussion and to help students make sense of mathematical ideas that emerge.</w:t>
      </w:r>
    </w:p>
    <w:p w14:paraId="5A6C2313" w14:textId="7FC7A2DB" w:rsidR="001562AB" w:rsidRDefault="00FD2033" w:rsidP="001562AB">
      <w:pPr>
        <w:pStyle w:val="ListNumber"/>
        <w:numPr>
          <w:ilvl w:val="0"/>
          <w:numId w:val="0"/>
        </w:numPr>
      </w:pPr>
      <w:r w:rsidRPr="00FD2033">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1562AB" w:rsidRPr="001562AB" w14:paraId="7D1958F8" w14:textId="77777777" w:rsidTr="00C1617B">
        <w:trPr>
          <w:cnfStyle w:val="100000000000" w:firstRow="1" w:lastRow="0" w:firstColumn="0" w:lastColumn="0" w:oddVBand="0" w:evenVBand="0" w:oddHBand="0" w:evenHBand="0" w:firstRowFirstColumn="0" w:firstRowLastColumn="0" w:lastRowFirstColumn="0" w:lastRowLastColumn="0"/>
        </w:trPr>
        <w:tc>
          <w:tcPr>
            <w:tcW w:w="2500" w:type="pct"/>
          </w:tcPr>
          <w:p w14:paraId="018A8279" w14:textId="77777777" w:rsidR="001562AB" w:rsidRPr="001562AB" w:rsidRDefault="001562AB" w:rsidP="001562AB">
            <w:r w:rsidRPr="001562AB">
              <w:rPr>
                <w:rFonts w:eastAsia="Arial"/>
                <w:bCs/>
              </w:rPr>
              <w:t>Prompts</w:t>
            </w:r>
          </w:p>
        </w:tc>
        <w:tc>
          <w:tcPr>
            <w:tcW w:w="2500" w:type="pct"/>
          </w:tcPr>
          <w:p w14:paraId="39BC0505" w14:textId="77777777" w:rsidR="001562AB" w:rsidRPr="001562AB" w:rsidRDefault="001562AB" w:rsidP="001562AB">
            <w:r w:rsidRPr="001562AB">
              <w:rPr>
                <w:rFonts w:eastAsia="Arial"/>
                <w:bCs/>
              </w:rPr>
              <w:t>Anticipated student responses</w:t>
            </w:r>
          </w:p>
        </w:tc>
      </w:tr>
      <w:tr w:rsidR="001562AB" w:rsidRPr="001562AB" w14:paraId="1B718ED5" w14:textId="77777777" w:rsidTr="00C1617B">
        <w:trPr>
          <w:cnfStyle w:val="000000100000" w:firstRow="0" w:lastRow="0" w:firstColumn="0" w:lastColumn="0" w:oddVBand="0" w:evenVBand="0" w:oddHBand="1" w:evenHBand="0" w:firstRowFirstColumn="0" w:firstRowLastColumn="0" w:lastRowFirstColumn="0" w:lastRowLastColumn="0"/>
        </w:trPr>
        <w:tc>
          <w:tcPr>
            <w:tcW w:w="2500" w:type="pct"/>
          </w:tcPr>
          <w:p w14:paraId="50772AB0" w14:textId="77777777" w:rsidR="001562AB" w:rsidRPr="00454F2A" w:rsidRDefault="001562AB" w:rsidP="00454F2A">
            <w:pPr>
              <w:pStyle w:val="ListBullet"/>
            </w:pPr>
            <w:r w:rsidRPr="00454F2A">
              <w:t>What did you see and how did you see the dots?</w:t>
            </w:r>
          </w:p>
          <w:p w14:paraId="06AD80E0" w14:textId="77777777" w:rsidR="001562AB" w:rsidRPr="00454F2A" w:rsidRDefault="001562AB" w:rsidP="00454F2A">
            <w:pPr>
              <w:pStyle w:val="ListBullet"/>
            </w:pPr>
            <w:r w:rsidRPr="00454F2A">
              <w:t>Can you imagine the dots moving in different ways that might help you to find out how many there are?</w:t>
            </w:r>
          </w:p>
          <w:p w14:paraId="4935CA2C" w14:textId="77777777" w:rsidR="001562AB" w:rsidRPr="00454F2A" w:rsidRDefault="001562AB" w:rsidP="00454F2A">
            <w:pPr>
              <w:pStyle w:val="ListBullet"/>
            </w:pPr>
            <w:r w:rsidRPr="00454F2A">
              <w:t xml:space="preserve">Can you think of another strategy to find out how many dots </w:t>
            </w:r>
            <w:r w:rsidRPr="00454F2A">
              <w:lastRenderedPageBreak/>
              <w:t>there are?</w:t>
            </w:r>
          </w:p>
          <w:p w14:paraId="2F99C7B0" w14:textId="77777777" w:rsidR="001562AB" w:rsidRPr="00454F2A" w:rsidRDefault="001562AB" w:rsidP="00454F2A">
            <w:pPr>
              <w:pStyle w:val="ListBullet"/>
            </w:pPr>
            <w:r w:rsidRPr="00454F2A">
              <w:t>Can you use what you know to find out how many dots there are?</w:t>
            </w:r>
          </w:p>
          <w:p w14:paraId="398E6C47" w14:textId="77777777" w:rsidR="001562AB" w:rsidRPr="00454F2A" w:rsidRDefault="001562AB" w:rsidP="00454F2A">
            <w:pPr>
              <w:pStyle w:val="ListBullet"/>
            </w:pPr>
            <w:r w:rsidRPr="00454F2A">
              <w:t>Sometimes it can be helpful to look at what is missing as well as the dots we can see to find the total.</w:t>
            </w:r>
          </w:p>
        </w:tc>
        <w:tc>
          <w:tcPr>
            <w:tcW w:w="2500" w:type="pct"/>
          </w:tcPr>
          <w:p w14:paraId="27DCA242" w14:textId="1437C768" w:rsidR="001562AB" w:rsidRPr="001562AB" w:rsidRDefault="001562AB" w:rsidP="001554D5">
            <w:pPr>
              <w:pStyle w:val="ListBullet"/>
            </w:pPr>
            <w:r w:rsidRPr="001562AB">
              <w:lastRenderedPageBreak/>
              <w:t xml:space="preserve">Imagining dots moving – ‘I </w:t>
            </w:r>
            <w:r w:rsidR="3DDFCFE1">
              <w:t>i</w:t>
            </w:r>
            <w:r w:rsidR="1CBA68C6">
              <w:t>magined</w:t>
            </w:r>
            <w:r w:rsidRPr="001562AB">
              <w:t xml:space="preserve"> 2 dots moving from the </w:t>
            </w:r>
            <w:r w:rsidR="001B2EFD">
              <w:t>bottom</w:t>
            </w:r>
            <w:r w:rsidR="001B2EFD" w:rsidRPr="001562AB">
              <w:t xml:space="preserve"> </w:t>
            </w:r>
            <w:r w:rsidRPr="001562AB">
              <w:t xml:space="preserve">ten-frame to the </w:t>
            </w:r>
            <w:r w:rsidR="001B2EFD">
              <w:t xml:space="preserve">top ten-frame </w:t>
            </w:r>
            <w:r w:rsidRPr="001562AB">
              <w:t xml:space="preserve">to make a </w:t>
            </w:r>
            <w:r w:rsidR="00751EF6">
              <w:t>10</w:t>
            </w:r>
            <w:r w:rsidRPr="001562AB">
              <w:t>, then I know there are 10 and 5 more.’</w:t>
            </w:r>
          </w:p>
          <w:p w14:paraId="564975DF" w14:textId="77777777" w:rsidR="001562AB" w:rsidRPr="001562AB" w:rsidRDefault="001562AB" w:rsidP="001554D5">
            <w:pPr>
              <w:pStyle w:val="ListBullet"/>
            </w:pPr>
            <w:r w:rsidRPr="001562AB">
              <w:t xml:space="preserve">Noticing doubles – ‘I imagined that one dot is taken away </w:t>
            </w:r>
            <w:r w:rsidRPr="001562AB">
              <w:lastRenderedPageBreak/>
              <w:t>from the 8 to show 7 dots.</w:t>
            </w:r>
            <w:r w:rsidRPr="001562AB" w:rsidDel="34C77D4E">
              <w:t xml:space="preserve"> </w:t>
            </w:r>
            <w:r w:rsidRPr="001562AB">
              <w:t>Double 7 is 14, and 1 more is 15.’</w:t>
            </w:r>
          </w:p>
          <w:p w14:paraId="5B3BD92E" w14:textId="77777777" w:rsidR="001562AB" w:rsidRPr="001562AB" w:rsidRDefault="001562AB" w:rsidP="001554D5">
            <w:pPr>
              <w:pStyle w:val="ListBullet"/>
            </w:pPr>
            <w:r w:rsidRPr="001562AB">
              <w:t>Noticing near doubles – ‘I know that double 8 is 16 and 1 less is 15.’</w:t>
            </w:r>
          </w:p>
          <w:p w14:paraId="2207AC81" w14:textId="15E79195" w:rsidR="001562AB" w:rsidRPr="001562AB" w:rsidRDefault="001562AB" w:rsidP="001554D5">
            <w:pPr>
              <w:pStyle w:val="ListBullet"/>
            </w:pPr>
            <w:r w:rsidRPr="001562AB">
              <w:t xml:space="preserve">Noticing the missing dots – ‘I noticed 2 missing dots on one and 3 missing dots on the other. That means that 5 dots are missing altogether. I know that 20 </w:t>
            </w:r>
            <w:r w:rsidR="0006684B">
              <w:t>−</w:t>
            </w:r>
            <w:r w:rsidRPr="001562AB">
              <w:t xml:space="preserve"> 5 is 15.’</w:t>
            </w:r>
          </w:p>
        </w:tc>
      </w:tr>
    </w:tbl>
    <w:p w14:paraId="6F1498DF" w14:textId="34B6A0A9" w:rsidR="00851C4E" w:rsidRDefault="001562AB" w:rsidP="00851C4E">
      <w:pPr>
        <w:pStyle w:val="Heading3"/>
      </w:pPr>
      <w:bookmarkStart w:id="9" w:name="_Toc130896130"/>
      <w:r>
        <w:lastRenderedPageBreak/>
        <w:t xml:space="preserve">Measuring with units: </w:t>
      </w:r>
      <w:r w:rsidR="00F911BF">
        <w:t>L</w:t>
      </w:r>
      <w:r>
        <w:t>ong, longer</w:t>
      </w:r>
      <w:r w:rsidR="00A67F54">
        <w:t>,</w:t>
      </w:r>
      <w:r>
        <w:t xml:space="preserve"> longest</w:t>
      </w:r>
      <w:r w:rsidR="00851C4E" w:rsidRPr="00E04DAF">
        <w:t xml:space="preserve"> – </w:t>
      </w:r>
      <w:r w:rsidR="00D86E91">
        <w:t>5</w:t>
      </w:r>
      <w:r w:rsidR="00487C11">
        <w:t>0</w:t>
      </w:r>
      <w:r w:rsidR="00851C4E" w:rsidRPr="00E04DAF">
        <w:t xml:space="preserve"> minutes</w:t>
      </w:r>
      <w:bookmarkEnd w:id="9"/>
    </w:p>
    <w:p w14:paraId="0439A5C4" w14:textId="52B4E2ED" w:rsidR="00487C11" w:rsidRDefault="00D562E5" w:rsidP="00F911BF">
      <w:pPr>
        <w:pStyle w:val="FeatureBox"/>
      </w:pPr>
      <w:r>
        <w:t xml:space="preserve">This </w:t>
      </w:r>
      <w:r w:rsidR="00401C2D">
        <w:t>activity</w:t>
      </w:r>
      <w:r>
        <w:t xml:space="preserve"> has been a</w:t>
      </w:r>
      <w:r w:rsidR="00487C11">
        <w:t>dapted</w:t>
      </w:r>
      <w:r w:rsidR="00487C11" w:rsidRPr="00487C11">
        <w:t xml:space="preserve"> from </w:t>
      </w:r>
      <w:hyperlink r:id="rId12" w:history="1">
        <w:r w:rsidR="0080638A" w:rsidRPr="00226981">
          <w:rPr>
            <w:rStyle w:val="Hyperlink"/>
            <w:i/>
            <w:iCs/>
          </w:rPr>
          <w:t>‘</w:t>
        </w:r>
        <w:r w:rsidR="00E83657" w:rsidRPr="00226981">
          <w:rPr>
            <w:rStyle w:val="Hyperlink"/>
            <w:i/>
            <w:iCs/>
          </w:rPr>
          <w:t>Early Math Resources for Teacher Educators</w:t>
        </w:r>
        <w:r w:rsidR="0080638A" w:rsidRPr="00226981">
          <w:rPr>
            <w:rStyle w:val="Hyperlink"/>
            <w:i/>
            <w:iCs/>
          </w:rPr>
          <w:t>’</w:t>
        </w:r>
      </w:hyperlink>
      <w:r w:rsidR="00F526B5">
        <w:rPr>
          <w:i/>
          <w:iCs/>
        </w:rPr>
        <w:t xml:space="preserve"> </w:t>
      </w:r>
      <w:r w:rsidR="00F526B5">
        <w:t>(Stanford University, n.d)</w:t>
      </w:r>
      <w:r w:rsidR="00487C11">
        <w:t>.</w:t>
      </w:r>
    </w:p>
    <w:p w14:paraId="32990255" w14:textId="256F8A09" w:rsidR="00487C11" w:rsidRPr="00487C11" w:rsidRDefault="00487C11" w:rsidP="00487C11">
      <w:pPr>
        <w:pStyle w:val="FeatureBox"/>
      </w:pPr>
      <w:r w:rsidRPr="00E84BD7">
        <w:rPr>
          <w:b/>
          <w:bCs/>
        </w:rPr>
        <w:t>Note</w:t>
      </w:r>
      <w:r w:rsidRPr="00487C11">
        <w:t xml:space="preserve">: This </w:t>
      </w:r>
      <w:r w:rsidR="00401C2D">
        <w:t>activity</w:t>
      </w:r>
      <w:r w:rsidRPr="00487C11">
        <w:t xml:space="preserve"> connects with prior learning </w:t>
      </w:r>
      <w:r>
        <w:t xml:space="preserve">about </w:t>
      </w:r>
      <w:r w:rsidRPr="00487C11">
        <w:t>explor</w:t>
      </w:r>
      <w:r>
        <w:t xml:space="preserve">ing </w:t>
      </w:r>
      <w:r w:rsidRPr="00487C11">
        <w:t>length as an attribute of measurement.</w:t>
      </w:r>
    </w:p>
    <w:p w14:paraId="5B4084E8" w14:textId="6F55CAF8" w:rsidR="00940332" w:rsidRDefault="5F5E82FE" w:rsidP="009F79E7">
      <w:pPr>
        <w:pStyle w:val="ListNumber"/>
      </w:pPr>
      <w:r>
        <w:t>Ask students to turn to a partner and discuss what they remember about measuring lengths. Ask selected pairs to share their thinking with the class.</w:t>
      </w:r>
    </w:p>
    <w:p w14:paraId="42910B08" w14:textId="5FB7A9DF" w:rsidR="00940332" w:rsidRDefault="5F5E82FE" w:rsidP="009F79E7">
      <w:pPr>
        <w:pStyle w:val="ListNumber"/>
      </w:pPr>
      <w:r>
        <w:t xml:space="preserve">Explain that, when describing length, it is important to use direct comparison. Show students the </w:t>
      </w:r>
      <w:r w:rsidR="519C5DE5">
        <w:t>various strips of paper</w:t>
      </w:r>
      <w:r w:rsidR="0080638A">
        <w:t xml:space="preserve"> (</w:t>
      </w:r>
      <w:r w:rsidR="002310FF">
        <w:t xml:space="preserve">see </w:t>
      </w:r>
      <w:r w:rsidR="002310FF">
        <w:fldChar w:fldCharType="begin"/>
      </w:r>
      <w:r w:rsidR="002310FF">
        <w:instrText xml:space="preserve"> REF _Ref104556766 \h </w:instrText>
      </w:r>
      <w:r w:rsidR="002310FF">
        <w:fldChar w:fldCharType="separate"/>
      </w:r>
      <w:r w:rsidR="002310FF">
        <w:t xml:space="preserve">Figure </w:t>
      </w:r>
      <w:r w:rsidR="002310FF">
        <w:rPr>
          <w:noProof/>
        </w:rPr>
        <w:t>1</w:t>
      </w:r>
      <w:r w:rsidR="0080638A">
        <w:rPr>
          <w:noProof/>
        </w:rPr>
        <w:t>)</w:t>
      </w:r>
      <w:r w:rsidR="002310FF">
        <w:fldChar w:fldCharType="end"/>
      </w:r>
      <w:r w:rsidR="002310FF">
        <w:t>.</w:t>
      </w:r>
    </w:p>
    <w:p w14:paraId="6B8E7475" w14:textId="297BDDC4" w:rsidR="00851C4E" w:rsidRPr="007A3491" w:rsidRDefault="007A3491" w:rsidP="007A3491">
      <w:pPr>
        <w:pStyle w:val="Caption"/>
      </w:pPr>
      <w:bookmarkStart w:id="10" w:name="_Ref106369504"/>
      <w:bookmarkStart w:id="11" w:name="_Ref104556766"/>
      <w:r>
        <w:lastRenderedPageBreak/>
        <w:t xml:space="preserve">Figure </w:t>
      </w:r>
      <w:r>
        <w:fldChar w:fldCharType="begin"/>
      </w:r>
      <w:r>
        <w:instrText>SEQ Figure \* ARABIC</w:instrText>
      </w:r>
      <w:r>
        <w:fldChar w:fldCharType="separate"/>
      </w:r>
      <w:r w:rsidR="008D4524">
        <w:rPr>
          <w:noProof/>
        </w:rPr>
        <w:t>1</w:t>
      </w:r>
      <w:r>
        <w:fldChar w:fldCharType="end"/>
      </w:r>
      <w:bookmarkEnd w:id="10"/>
      <w:r w:rsidR="00B8687C">
        <w:rPr>
          <w:noProof/>
        </w:rPr>
        <w:t xml:space="preserve"> </w:t>
      </w:r>
      <w:r w:rsidR="00F911BF">
        <w:t>–</w:t>
      </w:r>
      <w:r>
        <w:t xml:space="preserve"> Strips of paper with various lengths</w:t>
      </w:r>
      <w:bookmarkEnd w:id="11"/>
    </w:p>
    <w:p w14:paraId="252C2D43" w14:textId="01B735C4" w:rsidR="00487C11" w:rsidRDefault="00226981" w:rsidP="00D50A53">
      <w:pPr>
        <w:pStyle w:val="ListNumber"/>
        <w:numPr>
          <w:ilvl w:val="0"/>
          <w:numId w:val="0"/>
        </w:numPr>
        <w:ind w:left="567" w:hanging="567"/>
      </w:pPr>
      <w:r>
        <w:rPr>
          <w:noProof/>
          <w:shd w:val="clear" w:color="auto" w:fill="E6E6E6"/>
        </w:rPr>
        <w:drawing>
          <wp:inline distT="0" distB="0" distL="0" distR="0" wp14:anchorId="6C963FD2" wp14:editId="5B1B4E28">
            <wp:extent cx="3933825" cy="1543050"/>
            <wp:effectExtent l="0" t="0" r="9525" b="0"/>
            <wp:docPr id="4" name="Picture 4" descr="3 strips of paper that are different lengths. The middle (white) strip is the longest, then the top (red) strip. The bottom (green) strip is the sho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3 strips of paper that are different lengths. The middle (white) strip is the longest, then the top (red) strip. The bottom (green) strip is the shortest."/>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935167" cy="1543576"/>
                    </a:xfrm>
                    <a:prstGeom prst="rect">
                      <a:avLst/>
                    </a:prstGeom>
                    <a:ln>
                      <a:noFill/>
                    </a:ln>
                    <a:extLst>
                      <a:ext uri="{53640926-AAD7-44D8-BBD7-CCE9431645EC}">
                        <a14:shadowObscured xmlns:a14="http://schemas.microsoft.com/office/drawing/2010/main"/>
                      </a:ext>
                    </a:extLst>
                  </pic:spPr>
                </pic:pic>
              </a:graphicData>
            </a:graphic>
          </wp:inline>
        </w:drawing>
      </w:r>
    </w:p>
    <w:p w14:paraId="61A932D6" w14:textId="5228FC8B" w:rsidR="00F911BF" w:rsidRDefault="00F911BF" w:rsidP="00F911BF">
      <w:pPr>
        <w:pStyle w:val="ListNumber"/>
      </w:pPr>
      <w:r w:rsidRPr="00F911BF">
        <w:t>Ask students to order the strips using direct comparison. Ask for their reasoning and justification.</w:t>
      </w:r>
    </w:p>
    <w:p w14:paraId="281FBCE7" w14:textId="59267316" w:rsidR="00514499" w:rsidRDefault="00514499" w:rsidP="00514499">
      <w:pPr>
        <w:pStyle w:val="ListNumber"/>
        <w:numPr>
          <w:ilvl w:val="0"/>
          <w:numId w:val="0"/>
        </w:numPr>
      </w:pPr>
      <w:r w:rsidRPr="00514499">
        <w:t>The table below outlines stimulus prompts to generate conversation about the topic, along with anticipated responses from students</w:t>
      </w:r>
      <w:r w:rsidR="00CE4A23">
        <w:t>.</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CC1E10" w:rsidRPr="00CC1E10" w14:paraId="3A4B1C6D" w14:textId="77777777" w:rsidTr="00C1617B">
        <w:trPr>
          <w:cnfStyle w:val="100000000000" w:firstRow="1" w:lastRow="0" w:firstColumn="0" w:lastColumn="0" w:oddVBand="0" w:evenVBand="0" w:oddHBand="0" w:evenHBand="0" w:firstRowFirstColumn="0" w:firstRowLastColumn="0" w:lastRowFirstColumn="0" w:lastRowLastColumn="0"/>
        </w:trPr>
        <w:tc>
          <w:tcPr>
            <w:tcW w:w="2500" w:type="pct"/>
          </w:tcPr>
          <w:p w14:paraId="0A5C5BD1" w14:textId="77777777" w:rsidR="00CC1E10" w:rsidRPr="00CC1E10" w:rsidRDefault="00CC1E10" w:rsidP="00CC1E10">
            <w:r w:rsidRPr="00CC1E10">
              <w:t>Prompts</w:t>
            </w:r>
          </w:p>
        </w:tc>
        <w:tc>
          <w:tcPr>
            <w:tcW w:w="2500" w:type="pct"/>
          </w:tcPr>
          <w:p w14:paraId="143B196D" w14:textId="77777777" w:rsidR="00CC1E10" w:rsidRPr="00CC1E10" w:rsidRDefault="00CC1E10" w:rsidP="00CC1E10">
            <w:r w:rsidRPr="00CC1E10">
              <w:t>Anticipated student responses</w:t>
            </w:r>
          </w:p>
        </w:tc>
      </w:tr>
      <w:tr w:rsidR="00CC1E10" w:rsidRPr="00CC1E10" w14:paraId="782C5CF8" w14:textId="77777777" w:rsidTr="00C1617B">
        <w:trPr>
          <w:cnfStyle w:val="000000100000" w:firstRow="0" w:lastRow="0" w:firstColumn="0" w:lastColumn="0" w:oddVBand="0" w:evenVBand="0" w:oddHBand="1" w:evenHBand="0" w:firstRowFirstColumn="0" w:firstRowLastColumn="0" w:lastRowFirstColumn="0" w:lastRowLastColumn="0"/>
        </w:trPr>
        <w:tc>
          <w:tcPr>
            <w:tcW w:w="2500" w:type="pct"/>
          </w:tcPr>
          <w:p w14:paraId="6E8E536B" w14:textId="77777777" w:rsidR="00CC1E10" w:rsidRPr="00F911BF" w:rsidRDefault="00CC1E10" w:rsidP="00F911BF">
            <w:pPr>
              <w:pStyle w:val="ListBullet"/>
            </w:pPr>
            <w:r w:rsidRPr="00F911BF">
              <w:t>Which strip of paper is the longest? How do you know?</w:t>
            </w:r>
          </w:p>
          <w:p w14:paraId="0E3DC597" w14:textId="4B656BFE" w:rsidR="00CC1E10" w:rsidRPr="00F911BF" w:rsidRDefault="00CC1E10" w:rsidP="00F911BF">
            <w:pPr>
              <w:pStyle w:val="ListBullet"/>
            </w:pPr>
            <w:r w:rsidRPr="00F911BF">
              <w:t>I’m wondering how much longer the white strip is compared to the other strips of paper. How can we find out?</w:t>
            </w:r>
          </w:p>
        </w:tc>
        <w:tc>
          <w:tcPr>
            <w:tcW w:w="2500" w:type="pct"/>
          </w:tcPr>
          <w:p w14:paraId="0BBDF4B4" w14:textId="1A622E2E" w:rsidR="00514499" w:rsidRPr="00F911BF" w:rsidRDefault="00514499" w:rsidP="00F911BF">
            <w:pPr>
              <w:pStyle w:val="ListBullet"/>
            </w:pPr>
            <w:r w:rsidRPr="00F911BF">
              <w:t>White is the longest because it is longer at the end.</w:t>
            </w:r>
          </w:p>
          <w:p w14:paraId="18FB34FC" w14:textId="5910DDE0" w:rsidR="00CC1E10" w:rsidRPr="00F911BF" w:rsidRDefault="00514499" w:rsidP="00F911BF">
            <w:pPr>
              <w:pStyle w:val="ListBullet"/>
            </w:pPr>
            <w:r w:rsidRPr="00F911BF">
              <w:t>‘The white strip is about double the length of the green strip’ or ‘I noticed the white strip is about this much bigger</w:t>
            </w:r>
            <w:r w:rsidR="00050C93">
              <w:t>’</w:t>
            </w:r>
            <w:r w:rsidRPr="00F911BF">
              <w:t xml:space="preserve"> </w:t>
            </w:r>
            <w:r w:rsidR="00050C93">
              <w:t>(s</w:t>
            </w:r>
            <w:r w:rsidRPr="00F911BF">
              <w:t>tudent indicates with fingers or lays the paper strips on top</w:t>
            </w:r>
            <w:r w:rsidR="00030259" w:rsidRPr="00F911BF">
              <w:t xml:space="preserve"> of each other</w:t>
            </w:r>
            <w:r w:rsidRPr="00F911BF">
              <w:t xml:space="preserve"> for comparison</w:t>
            </w:r>
            <w:r w:rsidR="00050C93">
              <w:t>)</w:t>
            </w:r>
            <w:r w:rsidRPr="00F911BF">
              <w:t>.</w:t>
            </w:r>
          </w:p>
        </w:tc>
      </w:tr>
    </w:tbl>
    <w:p w14:paraId="21C13567" w14:textId="24E06B5B" w:rsidR="00BB4C92" w:rsidRDefault="1CEB8145" w:rsidP="009F79E7">
      <w:pPr>
        <w:pStyle w:val="ListNumber"/>
      </w:pPr>
      <w:r>
        <w:t xml:space="preserve">Ask students to estimate how many cubes they think will be needed to measure the </w:t>
      </w:r>
      <w:r w:rsidR="7FA4ECE4">
        <w:t xml:space="preserve">length of each paper </w:t>
      </w:r>
      <w:r w:rsidR="7E943C8E">
        <w:t>strip.</w:t>
      </w:r>
      <w:r>
        <w:t xml:space="preserve"> Have students record their estimates</w:t>
      </w:r>
      <w:r w:rsidR="7E943C8E">
        <w:t>.</w:t>
      </w:r>
    </w:p>
    <w:p w14:paraId="77BA6676" w14:textId="54F5EB88" w:rsidR="00A75561" w:rsidRPr="00EC3C00" w:rsidRDefault="7E943C8E" w:rsidP="009F79E7">
      <w:pPr>
        <w:pStyle w:val="ListNumber"/>
      </w:pPr>
      <w:r w:rsidRPr="00EC3C00">
        <w:lastRenderedPageBreak/>
        <w:t xml:space="preserve">Students measure the length of </w:t>
      </w:r>
      <w:r w:rsidR="60981C33" w:rsidRPr="00EC3C00">
        <w:t>one</w:t>
      </w:r>
      <w:r w:rsidR="738A897F" w:rsidRPr="00EC3C00">
        <w:t xml:space="preserve"> </w:t>
      </w:r>
      <w:r w:rsidRPr="00EC3C00">
        <w:t xml:space="preserve">strip </w:t>
      </w:r>
      <w:r w:rsidR="4836BF37" w:rsidRPr="00EC3C00">
        <w:t>with</w:t>
      </w:r>
      <w:r w:rsidRPr="00EC3C00">
        <w:t xml:space="preserve"> cubes. </w:t>
      </w:r>
      <w:r w:rsidR="4836BF37" w:rsidRPr="00EC3C00">
        <w:t xml:space="preserve">If students are not demonstrating the intended learning, pause the lesson and explicitly demonstrate how to accurately measure the length of the paper strips. </w:t>
      </w:r>
      <w:r w:rsidRPr="00EC3C00">
        <w:t>Explain, ‘When we measure lengths accurately, there are no gaps or overlaps and our units are in straight lines from end to end</w:t>
      </w:r>
      <w:r w:rsidR="00022E89">
        <w:t>.</w:t>
      </w:r>
      <w:r w:rsidRPr="00EC3C00">
        <w:t>’</w:t>
      </w:r>
    </w:p>
    <w:p w14:paraId="3A9C98E0" w14:textId="400792BD" w:rsidR="00A75561" w:rsidRPr="00EC3C00" w:rsidRDefault="24135629" w:rsidP="00EC3C00">
      <w:pPr>
        <w:pStyle w:val="ListNumber"/>
      </w:pPr>
      <w:r w:rsidRPr="00EC3C00">
        <w:t>After measuring the length of one paper strip, ask students if they would like to revise their estimates for the others now that they have more information.</w:t>
      </w:r>
    </w:p>
    <w:p w14:paraId="56A51C0B" w14:textId="39507B3D" w:rsidR="00D50A53" w:rsidRPr="00EC3C00" w:rsidRDefault="1CEB8145" w:rsidP="00EC3C00">
      <w:pPr>
        <w:pStyle w:val="ListNumber"/>
      </w:pPr>
      <w:r w:rsidRPr="00EC3C00">
        <w:t xml:space="preserve">As students measure the </w:t>
      </w:r>
      <w:r w:rsidR="64C1474C" w:rsidRPr="00EC3C00">
        <w:t xml:space="preserve">paper </w:t>
      </w:r>
      <w:r w:rsidRPr="00EC3C00">
        <w:t xml:space="preserve">strips, ask them to record </w:t>
      </w:r>
      <w:r w:rsidR="64C1474C" w:rsidRPr="00EC3C00">
        <w:t xml:space="preserve">their </w:t>
      </w:r>
      <w:r w:rsidRPr="00EC3C00">
        <w:t>findings beside their estimations</w:t>
      </w:r>
      <w:r w:rsidR="00EC73E4">
        <w:t>.</w:t>
      </w:r>
    </w:p>
    <w:p w14:paraId="1731C46A" w14:textId="534F567B" w:rsidR="00BB4C92" w:rsidRPr="00EC3C00" w:rsidRDefault="7E943C8E" w:rsidP="00EC3C00">
      <w:pPr>
        <w:pStyle w:val="ListNumber"/>
      </w:pPr>
      <w:r w:rsidRPr="00EC3C00">
        <w:t xml:space="preserve">Students </w:t>
      </w:r>
      <w:r w:rsidR="54A5B768" w:rsidRPr="00EC3C00">
        <w:t>participate in a</w:t>
      </w:r>
      <w:r w:rsidRPr="00EC3C00">
        <w:t xml:space="preserve"> </w:t>
      </w:r>
      <w:hyperlink r:id="rId14" w:history="1">
        <w:r w:rsidR="00BD2D26">
          <w:rPr>
            <w:rStyle w:val="Hyperlink"/>
          </w:rPr>
          <w:t>gallery walk</w:t>
        </w:r>
      </w:hyperlink>
      <w:r w:rsidRPr="00EC3C00">
        <w:t xml:space="preserve"> to see how others have recorded their results. </w:t>
      </w:r>
      <w:r w:rsidR="1CEB8145" w:rsidRPr="00EC3C00">
        <w:t>Briefly discuss the features of the images and diagrams</w:t>
      </w:r>
      <w:r w:rsidR="00294293">
        <w:t xml:space="preserve"> </w:t>
      </w:r>
      <w:r w:rsidR="5C573634" w:rsidRPr="00EC3C00">
        <w:t>to support students to understand that mathematicians record ideas so they can communicate</w:t>
      </w:r>
      <w:r w:rsidR="00DE04B1">
        <w:t xml:space="preserve"> them</w:t>
      </w:r>
      <w:r w:rsidR="5C573634" w:rsidRPr="00EC3C00">
        <w:t xml:space="preserve"> to an audience.</w:t>
      </w:r>
      <w:r w:rsidR="1CEB8145" w:rsidRPr="00EC3C00">
        <w:t xml:space="preserve"> Allow time for students to revise their </w:t>
      </w:r>
      <w:r w:rsidR="4095F853" w:rsidRPr="00EC3C00">
        <w:t>recordings</w:t>
      </w:r>
      <w:r w:rsidR="1CEB8145" w:rsidRPr="00EC3C00">
        <w:t>.</w:t>
      </w:r>
    </w:p>
    <w:p w14:paraId="4F5B3315" w14:textId="0392FB04" w:rsidR="00000B94" w:rsidRPr="00EC3C00" w:rsidRDefault="658A22BB" w:rsidP="00EC3C00">
      <w:pPr>
        <w:pStyle w:val="ListNumber"/>
      </w:pPr>
      <w:r w:rsidRPr="00EC3C00">
        <w:t>Ask students</w:t>
      </w:r>
      <w:r w:rsidR="004C29A6">
        <w:t>,</w:t>
      </w:r>
      <w:r w:rsidRPr="00EC3C00">
        <w:t xml:space="preserve"> </w:t>
      </w:r>
      <w:r w:rsidR="004C29A6">
        <w:t>‘</w:t>
      </w:r>
      <w:r w:rsidR="00332F33" w:rsidRPr="00332F33">
        <w:t>How can we use this information about how many cubes longer the white strip of paper is compared to the other strips of paper to compare the lengths of paper</w:t>
      </w:r>
      <w:r w:rsidR="00332F33">
        <w:t>?</w:t>
      </w:r>
      <w:r w:rsidR="004C29A6">
        <w:t>’</w:t>
      </w:r>
    </w:p>
    <w:p w14:paraId="78C395FA" w14:textId="2778422E" w:rsidR="00270C0C" w:rsidRPr="00270C0C" w:rsidRDefault="658A22BB" w:rsidP="009F79E7">
      <w:pPr>
        <w:pStyle w:val="ListNumber"/>
      </w:pPr>
      <w:r w:rsidRPr="00EC3C00">
        <w:t xml:space="preserve">Students explore strategies to find out how much longer or shorter the strips of paper are using the language of comparison. Students may use words, symbols, </w:t>
      </w:r>
      <w:r w:rsidR="00B17351" w:rsidRPr="00EC3C00">
        <w:t>images,</w:t>
      </w:r>
      <w:r w:rsidRPr="00EC3C00">
        <w:t xml:space="preserve"> or concrete materials to determine and record the difference between the lengths. They may also use known facts to determine the difference. For example, ‘I know the white strip is 15 cubes long and the green strip is 10 cubes long. So, the white paper strip is 5 cubes longer </w:t>
      </w:r>
      <w:r w:rsidR="685C4D0C">
        <w:t>than the green strip of paper</w:t>
      </w:r>
      <w:r w:rsidR="00022E89">
        <w:t>’</w:t>
      </w:r>
      <w:r w:rsidR="005F0C8F">
        <w:t xml:space="preserve"> </w:t>
      </w:r>
      <w:r w:rsidR="00022E89">
        <w:t>(</w:t>
      </w:r>
      <w:r w:rsidR="005F0C8F">
        <w:t xml:space="preserve">see </w:t>
      </w:r>
      <w:r w:rsidR="005F0C8F">
        <w:fldChar w:fldCharType="begin"/>
      </w:r>
      <w:r w:rsidR="005F0C8F">
        <w:instrText xml:space="preserve"> REF _Ref104556995 \h </w:instrText>
      </w:r>
      <w:r w:rsidR="005F0C8F">
        <w:fldChar w:fldCharType="separate"/>
      </w:r>
      <w:r w:rsidR="005F0C8F">
        <w:t xml:space="preserve">Figure </w:t>
      </w:r>
      <w:r w:rsidR="005F0C8F">
        <w:rPr>
          <w:noProof/>
        </w:rPr>
        <w:t>2</w:t>
      </w:r>
      <w:r w:rsidR="00022E89">
        <w:rPr>
          <w:noProof/>
        </w:rPr>
        <w:t>)</w:t>
      </w:r>
      <w:r w:rsidR="005F0C8F">
        <w:fldChar w:fldCharType="end"/>
      </w:r>
      <w:r w:rsidR="005F0C8F">
        <w:t>.</w:t>
      </w:r>
    </w:p>
    <w:p w14:paraId="22317FC3" w14:textId="15EF07A3" w:rsidR="00E628F4" w:rsidRDefault="00E628F4" w:rsidP="007F691D">
      <w:pPr>
        <w:pStyle w:val="Caption"/>
        <w:keepLines/>
      </w:pPr>
      <w:bookmarkStart w:id="12" w:name="_Ref106371323"/>
      <w:bookmarkStart w:id="13" w:name="_Ref104556995"/>
      <w:r>
        <w:t xml:space="preserve">Figure </w:t>
      </w:r>
      <w:r>
        <w:fldChar w:fldCharType="begin"/>
      </w:r>
      <w:r>
        <w:instrText>SEQ Figure \* ARABIC</w:instrText>
      </w:r>
      <w:r>
        <w:fldChar w:fldCharType="separate"/>
      </w:r>
      <w:r w:rsidR="008D4524">
        <w:rPr>
          <w:noProof/>
        </w:rPr>
        <w:t>2</w:t>
      </w:r>
      <w:r>
        <w:fldChar w:fldCharType="end"/>
      </w:r>
      <w:bookmarkEnd w:id="12"/>
      <w:r w:rsidR="00D562E5">
        <w:t xml:space="preserve"> –</w:t>
      </w:r>
      <w:r w:rsidR="004C29A6">
        <w:t xml:space="preserve"> </w:t>
      </w:r>
      <w:r>
        <w:t>Comparing lengths with cubes</w:t>
      </w:r>
      <w:bookmarkEnd w:id="13"/>
    </w:p>
    <w:p w14:paraId="42E87B56" w14:textId="70A02804" w:rsidR="007D5B2C" w:rsidRDefault="705EFB10" w:rsidP="007F691D">
      <w:pPr>
        <w:pStyle w:val="ListNumber"/>
        <w:keepLines/>
        <w:numPr>
          <w:ilvl w:val="0"/>
          <w:numId w:val="0"/>
        </w:numPr>
        <w:ind w:left="567"/>
      </w:pPr>
      <w:r>
        <w:rPr>
          <w:noProof/>
        </w:rPr>
        <w:drawing>
          <wp:inline distT="0" distB="0" distL="0" distR="0" wp14:anchorId="12A37892" wp14:editId="7521B9CC">
            <wp:extent cx="5023485" cy="902335"/>
            <wp:effectExtent l="0" t="0" r="5715" b="0"/>
            <wp:docPr id="8" name="Picture 8" descr="Random coloured cubes are in two rows of different 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andom coloured cubes are in two rows of different lengths."/>
                    <pic:cNvPicPr/>
                  </pic:nvPicPr>
                  <pic:blipFill>
                    <a:blip r:embed="rId15">
                      <a:extLst>
                        <a:ext uri="{28A0092B-C50C-407E-A947-70E740481C1C}">
                          <a14:useLocalDpi xmlns:a14="http://schemas.microsoft.com/office/drawing/2010/main" val="0"/>
                        </a:ext>
                      </a:extLst>
                    </a:blip>
                    <a:stretch>
                      <a:fillRect/>
                    </a:stretch>
                  </pic:blipFill>
                  <pic:spPr>
                    <a:xfrm>
                      <a:off x="0" y="0"/>
                      <a:ext cx="5023485" cy="902335"/>
                    </a:xfrm>
                    <a:prstGeom prst="rect">
                      <a:avLst/>
                    </a:prstGeom>
                  </pic:spPr>
                </pic:pic>
              </a:graphicData>
            </a:graphic>
          </wp:inline>
        </w:drawing>
      </w:r>
    </w:p>
    <w:p w14:paraId="2DA14A30" w14:textId="3AFB0783" w:rsidR="00EC3C00" w:rsidRDefault="00EC3C00" w:rsidP="00EC3C00">
      <w:pPr>
        <w:pStyle w:val="ListNumber"/>
      </w:pPr>
      <w:r w:rsidRPr="00EC3C00">
        <w:lastRenderedPageBreak/>
        <w:t>Display the paper strips on a larger piece of paper. Share a range of student strategies for exploring the difference in lengths. Use these questions to support the conversation:</w:t>
      </w:r>
    </w:p>
    <w:p w14:paraId="786404F0" w14:textId="77777777" w:rsidR="00A47C7C" w:rsidRDefault="00A47C7C" w:rsidP="00EC3C00">
      <w:pPr>
        <w:pStyle w:val="ListBullet"/>
        <w:ind w:left="1134"/>
      </w:pPr>
      <w:bookmarkStart w:id="14" w:name="_Hlk104461423"/>
      <w:r>
        <w:t>Which object is the longest? How do you know?</w:t>
      </w:r>
    </w:p>
    <w:p w14:paraId="301E743C" w14:textId="6647D330" w:rsidR="00A47C7C" w:rsidRDefault="00A47C7C" w:rsidP="00EC3C00">
      <w:pPr>
        <w:pStyle w:val="ListBullet"/>
        <w:ind w:left="1134"/>
      </w:pPr>
      <w:r>
        <w:t>How much longer is the white strip compared to the red</w:t>
      </w:r>
      <w:r w:rsidR="00A371F0">
        <w:t xml:space="preserve"> and the </w:t>
      </w:r>
      <w:r>
        <w:t xml:space="preserve">green? How </w:t>
      </w:r>
      <w:proofErr w:type="gramStart"/>
      <w:r>
        <w:t>can</w:t>
      </w:r>
      <w:proofErr w:type="gramEnd"/>
      <w:r>
        <w:t xml:space="preserve"> we be sure?</w:t>
      </w:r>
    </w:p>
    <w:p w14:paraId="7B13615B" w14:textId="1EDCD85E" w:rsidR="00A47C7C" w:rsidRPr="00022E89" w:rsidRDefault="00A47C7C" w:rsidP="00022E89">
      <w:pPr>
        <w:pStyle w:val="ListBullet"/>
        <w:ind w:left="1134"/>
      </w:pPr>
      <w:r w:rsidRPr="00022E89">
        <w:t xml:space="preserve">What helped you find out how many </w:t>
      </w:r>
      <w:proofErr w:type="gramStart"/>
      <w:r w:rsidRPr="00022E89">
        <w:t>more or less cubes</w:t>
      </w:r>
      <w:proofErr w:type="gramEnd"/>
      <w:r w:rsidRPr="00022E89">
        <w:t xml:space="preserve"> there were in each length?</w:t>
      </w:r>
    </w:p>
    <w:p w14:paraId="318AD65F" w14:textId="77777777" w:rsidR="00000B94" w:rsidRDefault="00A47C7C" w:rsidP="00EC3C00">
      <w:pPr>
        <w:pStyle w:val="ListBullet"/>
        <w:ind w:left="1134"/>
      </w:pPr>
      <w:r>
        <w:t>How did you make sure you were measuring the paper strips accurately?</w:t>
      </w:r>
      <w:bookmarkEnd w:id="14"/>
    </w:p>
    <w:p w14:paraId="364ECD29" w14:textId="5D68760B" w:rsidR="00851C4E" w:rsidRDefault="00851C4E" w:rsidP="00D50A53">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51C4E" w14:paraId="5A0F1EC0" w14:textId="77777777" w:rsidTr="00C1617B">
        <w:trPr>
          <w:cnfStyle w:val="100000000000" w:firstRow="1" w:lastRow="0" w:firstColumn="0" w:lastColumn="0" w:oddVBand="0" w:evenVBand="0" w:oddHBand="0" w:evenHBand="0" w:firstRowFirstColumn="0" w:firstRowLastColumn="0" w:lastRowFirstColumn="0" w:lastRowLastColumn="0"/>
        </w:trPr>
        <w:tc>
          <w:tcPr>
            <w:tcW w:w="1667" w:type="pct"/>
          </w:tcPr>
          <w:p w14:paraId="08215EC9" w14:textId="77777777" w:rsidR="00851C4E" w:rsidRDefault="00851C4E" w:rsidP="00B96FB4">
            <w:r w:rsidRPr="005826E5">
              <w:t>Assessment opportunities</w:t>
            </w:r>
          </w:p>
        </w:tc>
        <w:tc>
          <w:tcPr>
            <w:tcW w:w="1667" w:type="pct"/>
          </w:tcPr>
          <w:p w14:paraId="033E040A" w14:textId="77777777" w:rsidR="00851C4E" w:rsidRDefault="00851C4E" w:rsidP="00B96FB4">
            <w:r w:rsidRPr="005826E5">
              <w:t>Too hard?</w:t>
            </w:r>
          </w:p>
        </w:tc>
        <w:tc>
          <w:tcPr>
            <w:tcW w:w="1667" w:type="pct"/>
          </w:tcPr>
          <w:p w14:paraId="7D2D9DE4" w14:textId="77777777" w:rsidR="00851C4E" w:rsidRDefault="00851C4E" w:rsidP="00B96FB4">
            <w:r w:rsidRPr="005826E5">
              <w:t>Too easy?</w:t>
            </w:r>
          </w:p>
        </w:tc>
      </w:tr>
      <w:tr w:rsidR="00851C4E" w14:paraId="3A1F6A34" w14:textId="77777777" w:rsidTr="00C1617B">
        <w:trPr>
          <w:cnfStyle w:val="000000100000" w:firstRow="0" w:lastRow="0" w:firstColumn="0" w:lastColumn="0" w:oddVBand="0" w:evenVBand="0" w:oddHBand="1" w:evenHBand="0" w:firstRowFirstColumn="0" w:firstRowLastColumn="0" w:lastRowFirstColumn="0" w:lastRowLastColumn="0"/>
        </w:trPr>
        <w:tc>
          <w:tcPr>
            <w:tcW w:w="1667" w:type="pct"/>
          </w:tcPr>
          <w:p w14:paraId="111BA450" w14:textId="77777777" w:rsidR="00851C4E" w:rsidRPr="001D5D78" w:rsidRDefault="00851C4E" w:rsidP="00D170D4">
            <w:r w:rsidRPr="001D5D78">
              <w:t>What to look for:</w:t>
            </w:r>
          </w:p>
          <w:p w14:paraId="6C7B4E80" w14:textId="77C22770" w:rsidR="00544EDD" w:rsidRDefault="00544EDD" w:rsidP="00544EDD">
            <w:pPr>
              <w:pStyle w:val="ListBullet"/>
            </w:pPr>
            <w:r w:rsidRPr="00544EDD">
              <w:t>Are students using measuring techniques such as</w:t>
            </w:r>
            <w:r w:rsidR="007F3387">
              <w:t xml:space="preserve"> </w:t>
            </w:r>
            <w:r w:rsidRPr="00544EDD">
              <w:t xml:space="preserve">end to end, no </w:t>
            </w:r>
            <w:proofErr w:type="gramStart"/>
            <w:r w:rsidRPr="00544EDD">
              <w:t>gaps</w:t>
            </w:r>
            <w:proofErr w:type="gramEnd"/>
            <w:r w:rsidRPr="00544EDD">
              <w:t xml:space="preserve"> or overlaps, measuring in a straight line? </w:t>
            </w:r>
            <w:r w:rsidRPr="00967E52">
              <w:rPr>
                <w:rStyle w:val="Strong"/>
              </w:rPr>
              <w:t>(</w:t>
            </w:r>
            <w:r w:rsidR="00CE26BE">
              <w:rPr>
                <w:rStyle w:val="Strong"/>
              </w:rPr>
              <w:t>MAO-WM-01</w:t>
            </w:r>
            <w:r w:rsidR="00967E52">
              <w:t xml:space="preserve">, </w:t>
            </w:r>
            <w:r w:rsidRPr="00EC3C00">
              <w:rPr>
                <w:b/>
                <w:bCs/>
              </w:rPr>
              <w:t>MA1-GM-02</w:t>
            </w:r>
            <w:r w:rsidRPr="00544EDD">
              <w:t>)</w:t>
            </w:r>
          </w:p>
          <w:p w14:paraId="517F829B" w14:textId="54238F3B" w:rsidR="00544EDD" w:rsidRDefault="00544EDD" w:rsidP="00544EDD">
            <w:pPr>
              <w:pStyle w:val="ListBullet"/>
            </w:pPr>
            <w:r w:rsidRPr="00544EDD">
              <w:t>What are students describing as they listen to the ideas of others</w:t>
            </w:r>
            <w:r w:rsidR="00263F48">
              <w:t>,</w:t>
            </w:r>
            <w:r w:rsidRPr="00544EDD">
              <w:t xml:space="preserve"> and how do they communicate so others can understand? Do students reflect and adopt ideas and strategies? (</w:t>
            </w:r>
            <w:r w:rsidR="00CE26BE">
              <w:rPr>
                <w:b/>
                <w:bCs/>
              </w:rPr>
              <w:t>MAO-</w:t>
            </w:r>
            <w:r w:rsidR="00CE26BE">
              <w:rPr>
                <w:b/>
                <w:bCs/>
              </w:rPr>
              <w:lastRenderedPageBreak/>
              <w:t>WM-01</w:t>
            </w:r>
            <w:r w:rsidRPr="00544EDD">
              <w:t>)</w:t>
            </w:r>
          </w:p>
          <w:p w14:paraId="23C242C3" w14:textId="2EED3E60" w:rsidR="00544EDD" w:rsidRPr="00B23351" w:rsidRDefault="00544EDD" w:rsidP="00544EDD">
            <w:pPr>
              <w:pStyle w:val="ListBullet"/>
              <w:rPr>
                <w:rStyle w:val="Strong"/>
              </w:rPr>
            </w:pPr>
            <w:r>
              <w:t>Do students estimate lengths and revise estimations when provided with more information</w:t>
            </w:r>
            <w:r w:rsidRPr="00E2496B">
              <w:rPr>
                <w:rStyle w:val="Strong"/>
                <w:b w:val="0"/>
                <w:bCs/>
              </w:rPr>
              <w:t>?</w:t>
            </w:r>
            <w:r w:rsidRPr="00B23351">
              <w:rPr>
                <w:rStyle w:val="Strong"/>
              </w:rPr>
              <w:t xml:space="preserve"> (</w:t>
            </w:r>
            <w:r w:rsidR="00CE26BE">
              <w:rPr>
                <w:rStyle w:val="Strong"/>
              </w:rPr>
              <w:t>MAO-WM-01</w:t>
            </w:r>
            <w:r w:rsidR="00B23351" w:rsidRPr="00B23351">
              <w:rPr>
                <w:rStyle w:val="Strong"/>
              </w:rPr>
              <w:t xml:space="preserve">, </w:t>
            </w:r>
            <w:r w:rsidRPr="00B23351">
              <w:rPr>
                <w:rStyle w:val="Strong"/>
              </w:rPr>
              <w:t>MA1-GM-02)</w:t>
            </w:r>
          </w:p>
          <w:p w14:paraId="6E87ED22" w14:textId="3D09DA4B" w:rsidR="00544EDD" w:rsidRDefault="00544EDD" w:rsidP="00544EDD">
            <w:pPr>
              <w:pStyle w:val="ListBullet"/>
            </w:pPr>
            <w:r>
              <w:t xml:space="preserve">Are students describing lengths by describing the number of units used? </w:t>
            </w:r>
            <w:r w:rsidRPr="00B23351">
              <w:rPr>
                <w:rStyle w:val="Strong"/>
              </w:rPr>
              <w:t>(</w:t>
            </w:r>
            <w:r w:rsidR="00CE26BE">
              <w:rPr>
                <w:rStyle w:val="Strong"/>
              </w:rPr>
              <w:t>MAO-WM-01</w:t>
            </w:r>
            <w:r w:rsidR="00B23351" w:rsidRPr="00B23351">
              <w:rPr>
                <w:rStyle w:val="Strong"/>
              </w:rPr>
              <w:t xml:space="preserve">, </w:t>
            </w:r>
            <w:r w:rsidRPr="00B23351">
              <w:rPr>
                <w:rStyle w:val="Strong"/>
              </w:rPr>
              <w:t>MA1-GM-02)</w:t>
            </w:r>
          </w:p>
          <w:p w14:paraId="6FA11754" w14:textId="60E84BA4" w:rsidR="00544EDD" w:rsidRDefault="00544EDD" w:rsidP="00544EDD">
            <w:pPr>
              <w:pStyle w:val="ListBullet"/>
            </w:pPr>
            <w:r>
              <w:t>Can students compare and order lengths by describing how many cubes longer or shorter</w:t>
            </w:r>
            <w:r w:rsidR="007F3387">
              <w:t>,</w:t>
            </w:r>
            <w:r>
              <w:t xml:space="preserve"> or </w:t>
            </w:r>
            <w:r w:rsidR="33B1DE79">
              <w:t>quantify</w:t>
            </w:r>
            <w:r>
              <w:t xml:space="preserve"> the difference? </w:t>
            </w:r>
            <w:r w:rsidRPr="00B23351">
              <w:rPr>
                <w:rStyle w:val="Strong"/>
              </w:rPr>
              <w:t>(</w:t>
            </w:r>
            <w:r w:rsidR="00CE26BE">
              <w:rPr>
                <w:rStyle w:val="Strong"/>
              </w:rPr>
              <w:t>MAO-WM-01</w:t>
            </w:r>
            <w:r w:rsidR="00B23351" w:rsidRPr="00B23351">
              <w:rPr>
                <w:rStyle w:val="Strong"/>
              </w:rPr>
              <w:t xml:space="preserve">, </w:t>
            </w:r>
            <w:r w:rsidRPr="00B23351">
              <w:rPr>
                <w:rStyle w:val="Strong"/>
              </w:rPr>
              <w:t>MA1-CSQ-02</w:t>
            </w:r>
            <w:r w:rsidR="00B23351" w:rsidRPr="00B23351">
              <w:rPr>
                <w:rStyle w:val="Strong"/>
              </w:rPr>
              <w:t>, MA1-GM-02</w:t>
            </w:r>
            <w:r w:rsidRPr="00B23351">
              <w:rPr>
                <w:rStyle w:val="Strong"/>
              </w:rPr>
              <w:t>)</w:t>
            </w:r>
          </w:p>
          <w:p w14:paraId="1208D39A" w14:textId="15A19D20" w:rsidR="00544EDD" w:rsidRDefault="00544EDD" w:rsidP="001D5D78">
            <w:pPr>
              <w:pStyle w:val="ListBullet"/>
            </w:pPr>
            <w:r>
              <w:t>What strategies are students using when recording lengths? Are there a combination of symbols, words</w:t>
            </w:r>
            <w:r w:rsidR="000C6841">
              <w:t>,</w:t>
            </w:r>
            <w:r w:rsidR="00E3349B">
              <w:t xml:space="preserve"> and</w:t>
            </w:r>
            <w:r>
              <w:t xml:space="preserve"> pictures or diagrams? (</w:t>
            </w:r>
            <w:r w:rsidR="00CE26BE">
              <w:rPr>
                <w:b/>
                <w:bCs/>
              </w:rPr>
              <w:t>MAO-WM-01</w:t>
            </w:r>
            <w:r w:rsidR="00B23351">
              <w:rPr>
                <w:b/>
                <w:bCs/>
              </w:rPr>
              <w:t>, MA1-GM-02</w:t>
            </w:r>
            <w:r>
              <w:t>)</w:t>
            </w:r>
          </w:p>
          <w:p w14:paraId="77AA6594" w14:textId="77777777" w:rsidR="00851C4E" w:rsidRPr="00B82972" w:rsidRDefault="00851C4E" w:rsidP="00544EDD">
            <w:pPr>
              <w:pStyle w:val="ListBullet"/>
              <w:numPr>
                <w:ilvl w:val="0"/>
                <w:numId w:val="0"/>
              </w:numPr>
            </w:pPr>
            <w:r w:rsidRPr="00B82972">
              <w:t>What to collect:</w:t>
            </w:r>
          </w:p>
          <w:p w14:paraId="5F07C62A" w14:textId="7AC24BB7" w:rsidR="00851C4E" w:rsidRDefault="00E2496B" w:rsidP="00B96FB4">
            <w:pPr>
              <w:pStyle w:val="ListBullet"/>
            </w:pPr>
            <w:r>
              <w:lastRenderedPageBreak/>
              <w:t>s</w:t>
            </w:r>
            <w:r w:rsidR="00544EDD" w:rsidRPr="00544EDD">
              <w:t>tudent estimations</w:t>
            </w:r>
            <w:r w:rsidR="00B4662A">
              <w:t xml:space="preserve"> and recording of lengths</w:t>
            </w:r>
            <w:r w:rsidR="00C778FA">
              <w:t>.</w:t>
            </w:r>
            <w:r w:rsidR="00544EDD" w:rsidRPr="00544EDD">
              <w:t xml:space="preserve"> (</w:t>
            </w:r>
            <w:r w:rsidR="00CE26BE">
              <w:rPr>
                <w:b/>
                <w:bCs/>
              </w:rPr>
              <w:t>MAO-WM-01</w:t>
            </w:r>
            <w:r w:rsidR="00544EDD" w:rsidRPr="00EC3C00">
              <w:rPr>
                <w:b/>
                <w:bCs/>
              </w:rPr>
              <w:t>, MA1-GM-02, MA1-CSQ-02</w:t>
            </w:r>
            <w:r w:rsidR="00544EDD" w:rsidRPr="00544EDD">
              <w:t>)</w:t>
            </w:r>
          </w:p>
        </w:tc>
        <w:tc>
          <w:tcPr>
            <w:tcW w:w="1667" w:type="pct"/>
          </w:tcPr>
          <w:p w14:paraId="484A2C93" w14:textId="7C01D026" w:rsidR="00851C4E" w:rsidRPr="001D5D78" w:rsidRDefault="001D5D78" w:rsidP="00D170D4">
            <w:r w:rsidRPr="001D5D78">
              <w:lastRenderedPageBreak/>
              <w:t xml:space="preserve">Students may not understand that units need to be lined up end to end with no gaps </w:t>
            </w:r>
            <w:r w:rsidR="1940B75F">
              <w:t>o</w:t>
            </w:r>
            <w:r w:rsidR="747F986D">
              <w:t>r</w:t>
            </w:r>
            <w:r w:rsidRPr="001D5D78">
              <w:t xml:space="preserve"> overlaps</w:t>
            </w:r>
            <w:r w:rsidR="00B17351">
              <w:t>.</w:t>
            </w:r>
          </w:p>
          <w:p w14:paraId="609CCBC8" w14:textId="207474BB" w:rsidR="001D5D78" w:rsidRDefault="001D5D78" w:rsidP="005537E4">
            <w:pPr>
              <w:pStyle w:val="ListBullet"/>
            </w:pPr>
            <w:r>
              <w:t>Explain to students that it is difficult to compare lengths if we do not line the cubes end to end.</w:t>
            </w:r>
          </w:p>
          <w:p w14:paraId="7A42A353" w14:textId="0452704D" w:rsidR="00851C4E" w:rsidRDefault="001D5D78" w:rsidP="005537E4">
            <w:pPr>
              <w:pStyle w:val="ListBullet"/>
            </w:pPr>
            <w:r>
              <w:t xml:space="preserve">Show students how to make sure the cubes are lined </w:t>
            </w:r>
            <w:r w:rsidR="0078508C">
              <w:t>end to end</w:t>
            </w:r>
            <w:r>
              <w:t>. Ask, ‘Can we say a strip of paper is 5 cubes long if the</w:t>
            </w:r>
            <w:r w:rsidR="00542D5E">
              <w:t xml:space="preserve">re are </w:t>
            </w:r>
            <w:r w:rsidR="00E24139">
              <w:t>big gaps between the</w:t>
            </w:r>
            <w:r w:rsidR="00542D5E">
              <w:t xml:space="preserve"> </w:t>
            </w:r>
            <w:r w:rsidR="1940B75F">
              <w:t>cubes?</w:t>
            </w:r>
            <w:r w:rsidR="00294293">
              <w:t>’</w:t>
            </w:r>
          </w:p>
        </w:tc>
        <w:tc>
          <w:tcPr>
            <w:tcW w:w="1667" w:type="pct"/>
          </w:tcPr>
          <w:p w14:paraId="6980A807" w14:textId="00C3CE39" w:rsidR="00851C4E" w:rsidRPr="001D5D78" w:rsidRDefault="001D5D78" w:rsidP="00D170D4">
            <w:r w:rsidRPr="001D5D78">
              <w:t xml:space="preserve">Students </w:t>
            </w:r>
            <w:r>
              <w:t xml:space="preserve">can </w:t>
            </w:r>
            <w:r w:rsidRPr="001D5D78">
              <w:t>describe how they ordered lengths</w:t>
            </w:r>
            <w:r w:rsidR="000C6841">
              <w:t>,</w:t>
            </w:r>
            <w:r w:rsidRPr="001D5D78">
              <w:t xml:space="preserve"> discussing a variety of strategies that can be used to determine the difference in lengths</w:t>
            </w:r>
            <w:r w:rsidR="00B17351">
              <w:t>.</w:t>
            </w:r>
          </w:p>
          <w:p w14:paraId="07BAFE92" w14:textId="77777777" w:rsidR="001D5D78" w:rsidRDefault="001D5D78" w:rsidP="005537E4">
            <w:pPr>
              <w:pStyle w:val="ListBullet"/>
            </w:pPr>
            <w:r>
              <w:t>Ask students to create a new strip of paper that is 5 cubes longer than the longest strip of paper without using cubes.</w:t>
            </w:r>
          </w:p>
          <w:p w14:paraId="2BC4DB57" w14:textId="1857F28A" w:rsidR="00851C4E" w:rsidRDefault="001D5D78" w:rsidP="005537E4">
            <w:pPr>
              <w:pStyle w:val="ListBullet"/>
            </w:pPr>
            <w:r>
              <w:t>Students can estimate the length using visualisation</w:t>
            </w:r>
            <w:r w:rsidR="00C355E9">
              <w:t>,</w:t>
            </w:r>
            <w:r>
              <w:t xml:space="preserve"> and then check using cubes.</w:t>
            </w:r>
          </w:p>
        </w:tc>
      </w:tr>
    </w:tbl>
    <w:p w14:paraId="524D4D13" w14:textId="77777777" w:rsidR="001E204D" w:rsidRDefault="001E204D" w:rsidP="001E204D">
      <w:pPr>
        <w:pStyle w:val="Heading2"/>
      </w:pPr>
      <w:bookmarkStart w:id="15" w:name="_Lesson_2:_What’s"/>
      <w:bookmarkStart w:id="16" w:name="_Toc130896131"/>
      <w:bookmarkEnd w:id="15"/>
      <w:r>
        <w:lastRenderedPageBreak/>
        <w:t xml:space="preserve">Lesson </w:t>
      </w:r>
      <w:r w:rsidR="00A7248D">
        <w:t>2: What’s the difference?</w:t>
      </w:r>
      <w:bookmarkEnd w:id="16"/>
    </w:p>
    <w:p w14:paraId="7A92AE83" w14:textId="77777777" w:rsidR="001E204D" w:rsidRDefault="001E204D" w:rsidP="00C1617B">
      <w:pPr>
        <w:pStyle w:val="Featurepink"/>
      </w:pPr>
      <w:r w:rsidRPr="00385DFB">
        <w:rPr>
          <w:rStyle w:val="Strong"/>
        </w:rPr>
        <w:t>Core concept</w:t>
      </w:r>
      <w:r w:rsidRPr="00D61CE0">
        <w:rPr>
          <w:b/>
          <w:bCs/>
        </w:rPr>
        <w:t>:</w:t>
      </w:r>
      <w:r>
        <w:t xml:space="preserve"> </w:t>
      </w:r>
      <w:r w:rsidR="00A7248D" w:rsidRPr="00A7248D">
        <w:t>A range of informal units can be used to measure accurately.</w:t>
      </w:r>
    </w:p>
    <w:p w14:paraId="683DC4E8"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3F71815C" w14:textId="77777777" w:rsidTr="00C1617B">
        <w:trPr>
          <w:cnfStyle w:val="100000000000" w:firstRow="1" w:lastRow="0" w:firstColumn="0" w:lastColumn="0" w:oddVBand="0" w:evenVBand="0" w:oddHBand="0" w:evenHBand="0" w:firstRowFirstColumn="0" w:firstRowLastColumn="0" w:lastRowFirstColumn="0" w:lastRowLastColumn="0"/>
        </w:trPr>
        <w:tc>
          <w:tcPr>
            <w:tcW w:w="2500" w:type="pct"/>
          </w:tcPr>
          <w:p w14:paraId="24B7F916" w14:textId="501D5FE9" w:rsidR="001E204D" w:rsidRDefault="001E204D" w:rsidP="00B96FB4">
            <w:r w:rsidRPr="00C620D2">
              <w:t>Learning intentions</w:t>
            </w:r>
          </w:p>
        </w:tc>
        <w:tc>
          <w:tcPr>
            <w:tcW w:w="2500" w:type="pct"/>
          </w:tcPr>
          <w:p w14:paraId="40DB7DAF" w14:textId="77777777" w:rsidR="001E204D" w:rsidRDefault="001E204D" w:rsidP="00B96FB4">
            <w:r w:rsidRPr="00C620D2">
              <w:t>Success criteria</w:t>
            </w:r>
          </w:p>
        </w:tc>
      </w:tr>
      <w:tr w:rsidR="001E204D" w14:paraId="3AA1F5C5" w14:textId="77777777" w:rsidTr="00C1617B">
        <w:trPr>
          <w:cnfStyle w:val="000000100000" w:firstRow="0" w:lastRow="0" w:firstColumn="0" w:lastColumn="0" w:oddVBand="0" w:evenVBand="0" w:oddHBand="1" w:evenHBand="0" w:firstRowFirstColumn="0" w:firstRowLastColumn="0" w:lastRowFirstColumn="0" w:lastRowLastColumn="0"/>
        </w:trPr>
        <w:tc>
          <w:tcPr>
            <w:tcW w:w="2500" w:type="pct"/>
          </w:tcPr>
          <w:p w14:paraId="007C77A6" w14:textId="77777777" w:rsidR="001E204D" w:rsidRPr="00B80AAD" w:rsidRDefault="001E204D" w:rsidP="00B96FB4">
            <w:r w:rsidRPr="00B80AAD">
              <w:t>Students are learning that:</w:t>
            </w:r>
          </w:p>
          <w:p w14:paraId="4206CAE2" w14:textId="7C1EE31A" w:rsidR="00A7248D" w:rsidRPr="008614AC" w:rsidRDefault="00A7248D" w:rsidP="008614AC">
            <w:pPr>
              <w:pStyle w:val="ListBullet"/>
            </w:pPr>
            <w:r w:rsidRPr="008614AC">
              <w:t>to measure length accurately, there must be no gaps or overlaps</w:t>
            </w:r>
            <w:r w:rsidR="007F3387">
              <w:t>,</w:t>
            </w:r>
            <w:r w:rsidRPr="008614AC">
              <w:t xml:space="preserve"> and units are </w:t>
            </w:r>
            <w:r w:rsidR="1F90727A" w:rsidRPr="008614AC">
              <w:t xml:space="preserve">to be </w:t>
            </w:r>
            <w:r w:rsidRPr="008614AC">
              <w:t>placed in straight lines</w:t>
            </w:r>
          </w:p>
          <w:p w14:paraId="19A2270F" w14:textId="7602326E" w:rsidR="00A7248D" w:rsidRPr="008614AC" w:rsidRDefault="00A7248D" w:rsidP="008614AC">
            <w:pPr>
              <w:pStyle w:val="ListBullet"/>
            </w:pPr>
            <w:r w:rsidRPr="008614AC">
              <w:t>numbers and units help accurately describe how big, tall</w:t>
            </w:r>
            <w:r w:rsidR="000C2CB6">
              <w:t>,</w:t>
            </w:r>
            <w:r w:rsidRPr="008614AC">
              <w:t xml:space="preserve"> or long something is</w:t>
            </w:r>
          </w:p>
          <w:p w14:paraId="7CC1190D" w14:textId="77777777" w:rsidR="00A7248D" w:rsidRPr="008614AC" w:rsidRDefault="00A7248D" w:rsidP="008614AC">
            <w:pPr>
              <w:pStyle w:val="ListBullet"/>
            </w:pPr>
            <w:r w:rsidRPr="008614AC">
              <w:t>the unit of measurement affects how many are needed</w:t>
            </w:r>
          </w:p>
          <w:p w14:paraId="16EB072E" w14:textId="6C8056FB" w:rsidR="001E204D" w:rsidRDefault="00A7248D" w:rsidP="008614AC">
            <w:pPr>
              <w:pStyle w:val="ListBullet"/>
            </w:pPr>
            <w:r w:rsidRPr="008614AC">
              <w:t>mathematicians use a range of representations to communicate ideas</w:t>
            </w:r>
            <w:r w:rsidR="5FE645F1" w:rsidRPr="008614AC">
              <w:t>.</w:t>
            </w:r>
          </w:p>
        </w:tc>
        <w:tc>
          <w:tcPr>
            <w:tcW w:w="2500" w:type="pct"/>
          </w:tcPr>
          <w:p w14:paraId="517F2223" w14:textId="77777777" w:rsidR="001E204D" w:rsidRPr="00B80AAD" w:rsidRDefault="001E204D" w:rsidP="00B96FB4">
            <w:r w:rsidRPr="00B80AAD">
              <w:t>Students can:</w:t>
            </w:r>
          </w:p>
          <w:p w14:paraId="154D7BEC" w14:textId="77777777" w:rsidR="00A7248D" w:rsidRPr="008614AC" w:rsidRDefault="00A7248D" w:rsidP="008614AC">
            <w:pPr>
              <w:pStyle w:val="ListBullet"/>
            </w:pPr>
            <w:r w:rsidRPr="008614AC">
              <w:t>position rods accurately to count the number of informal units needed to measure a chosen object</w:t>
            </w:r>
          </w:p>
          <w:p w14:paraId="5897D317" w14:textId="01004DA3" w:rsidR="00A7248D" w:rsidRPr="008614AC" w:rsidRDefault="00A7248D" w:rsidP="008614AC">
            <w:pPr>
              <w:pStyle w:val="ListBullet"/>
            </w:pPr>
            <w:r w:rsidRPr="008614AC">
              <w:t>recognise that the longer the unit of measurement</w:t>
            </w:r>
            <w:r w:rsidR="00C355E9">
              <w:t>,</w:t>
            </w:r>
            <w:r w:rsidRPr="008614AC">
              <w:t xml:space="preserve"> the fewer units will be needed</w:t>
            </w:r>
          </w:p>
          <w:p w14:paraId="538A08B3" w14:textId="77457570" w:rsidR="001E204D" w:rsidRPr="008614AC" w:rsidRDefault="004C7F39" w:rsidP="008614AC">
            <w:pPr>
              <w:pStyle w:val="ListBullet"/>
            </w:pPr>
            <w:r w:rsidRPr="008614AC">
              <w:t>use words</w:t>
            </w:r>
            <w:r w:rsidR="00A7248D" w:rsidRPr="008614AC">
              <w:t xml:space="preserve">, symbols, </w:t>
            </w:r>
            <w:r w:rsidR="00B17351" w:rsidRPr="008614AC">
              <w:t>images,</w:t>
            </w:r>
            <w:r w:rsidR="00A7248D" w:rsidRPr="008614AC">
              <w:t xml:space="preserve"> and drawings</w:t>
            </w:r>
            <w:r w:rsidRPr="008614AC">
              <w:t xml:space="preserve"> within a table</w:t>
            </w:r>
            <w:r w:rsidR="00A7248D" w:rsidRPr="008614AC">
              <w:t xml:space="preserve"> to compare different </w:t>
            </w:r>
            <w:r w:rsidRPr="008614AC">
              <w:t>lengths</w:t>
            </w:r>
          </w:p>
          <w:p w14:paraId="52EF1FC0" w14:textId="68CE1BC9" w:rsidR="001E204D" w:rsidRDefault="004C7F39" w:rsidP="008614AC">
            <w:pPr>
              <w:pStyle w:val="ListBullet"/>
            </w:pPr>
            <w:r w:rsidRPr="008614AC">
              <w:t>explain why some rods work better than others</w:t>
            </w:r>
            <w:r w:rsidR="000C2CB6">
              <w:t xml:space="preserve">, </w:t>
            </w:r>
            <w:r w:rsidRPr="008614AC">
              <w:t xml:space="preserve">for example, </w:t>
            </w:r>
            <w:r w:rsidRPr="008614AC">
              <w:lastRenderedPageBreak/>
              <w:t>‘These rods worked better because when they were repeated there were no leftovers.’</w:t>
            </w:r>
          </w:p>
        </w:tc>
      </w:tr>
    </w:tbl>
    <w:p w14:paraId="725E6B6B" w14:textId="1BEEDE5F" w:rsidR="001E204D" w:rsidRDefault="001E204D" w:rsidP="001E204D">
      <w:pPr>
        <w:pStyle w:val="Heading3"/>
      </w:pPr>
      <w:bookmarkStart w:id="17" w:name="_Toc130896132"/>
      <w:r w:rsidRPr="00E04DAF">
        <w:lastRenderedPageBreak/>
        <w:t>Daily number sense</w:t>
      </w:r>
      <w:r>
        <w:t>:</w:t>
      </w:r>
      <w:r w:rsidRPr="00E04DAF">
        <w:t xml:space="preserve"> </w:t>
      </w:r>
      <w:r w:rsidR="008D3BD3">
        <w:t xml:space="preserve">Domino </w:t>
      </w:r>
      <w:r w:rsidR="357D5A56">
        <w:t>f</w:t>
      </w:r>
      <w:r w:rsidR="198B7332">
        <w:t>lip</w:t>
      </w:r>
      <w:r w:rsidRPr="00E04DAF">
        <w:t xml:space="preserve"> – </w:t>
      </w:r>
      <w:r w:rsidR="001D1340">
        <w:t>10</w:t>
      </w:r>
      <w:r w:rsidRPr="00E04DAF">
        <w:t xml:space="preserve"> minutes</w:t>
      </w:r>
      <w:bookmarkEnd w:id="17"/>
    </w:p>
    <w:p w14:paraId="2B4BD472" w14:textId="77777777" w:rsidR="005E06A1" w:rsidRPr="008614AC" w:rsidRDefault="005E06A1" w:rsidP="008614AC">
      <w:pPr>
        <w:pStyle w:val="ListNumber"/>
        <w:numPr>
          <w:ilvl w:val="0"/>
          <w:numId w:val="11"/>
        </w:numPr>
      </w:pPr>
      <w:r w:rsidRPr="008614AC">
        <w:t>Build student understanding of quantities through comparison.</w:t>
      </w:r>
    </w:p>
    <w:p w14:paraId="1721D489" w14:textId="73535B11" w:rsidR="008D3BD3" w:rsidRPr="008614AC" w:rsidRDefault="008F483F" w:rsidP="008614AC">
      <w:pPr>
        <w:pStyle w:val="ListNumber"/>
      </w:pPr>
      <w:r>
        <w:t>In pairs,</w:t>
      </w:r>
      <w:r w:rsidR="008D3BD3" w:rsidRPr="008614AC">
        <w:t xml:space="preserve"> flip over one domino each</w:t>
      </w:r>
      <w:r w:rsidR="74EE6117" w:rsidRPr="008614AC">
        <w:t xml:space="preserve"> and</w:t>
      </w:r>
      <w:r w:rsidR="008D3BD3" w:rsidRPr="008614AC">
        <w:t xml:space="preserve"> compare the quantities. The highest (or lowest) quantity wins that round.</w:t>
      </w:r>
    </w:p>
    <w:p w14:paraId="07E34B50" w14:textId="77777777" w:rsidR="008D3BD3" w:rsidRPr="008614AC" w:rsidRDefault="008D3BD3" w:rsidP="008614AC">
      <w:pPr>
        <w:pStyle w:val="ListNumber"/>
      </w:pPr>
      <w:r w:rsidRPr="008614AC">
        <w:t>Players take one counter each time they win a round.</w:t>
      </w:r>
    </w:p>
    <w:p w14:paraId="69939C14" w14:textId="39F2297C" w:rsidR="008D3BD3" w:rsidRPr="008614AC" w:rsidRDefault="008D3BD3" w:rsidP="008614AC">
      <w:pPr>
        <w:pStyle w:val="ListNumber"/>
      </w:pPr>
      <w:r w:rsidRPr="008614AC">
        <w:t>The player with the most counters at the end of 10 rounds, for example, wins.</w:t>
      </w:r>
    </w:p>
    <w:p w14:paraId="19D4BC8B" w14:textId="4FD5EE78" w:rsidR="008D3BD3" w:rsidRPr="008614AC" w:rsidRDefault="00C07042" w:rsidP="008614AC">
      <w:pPr>
        <w:pStyle w:val="ListNumber"/>
      </w:pPr>
      <w:r w:rsidRPr="00F91B01">
        <w:rPr>
          <w:b/>
          <w:bCs/>
        </w:rPr>
        <w:t>Variation 1</w:t>
      </w:r>
      <w:r w:rsidR="5161E5FF" w:rsidRPr="008614AC">
        <w:t xml:space="preserve">: </w:t>
      </w:r>
      <w:r>
        <w:t>R</w:t>
      </w:r>
      <w:r w:rsidRPr="008614AC">
        <w:t xml:space="preserve">ecord </w:t>
      </w:r>
      <w:r w:rsidR="608C0711" w:rsidRPr="008614AC">
        <w:t>the difference</w:t>
      </w:r>
      <w:r w:rsidR="000C62E2">
        <w:t>.</w:t>
      </w:r>
      <w:r w:rsidR="608C0711" w:rsidRPr="008614AC">
        <w:t xml:space="preserve"> </w:t>
      </w:r>
      <w:r w:rsidR="000C62E2">
        <w:t>T</w:t>
      </w:r>
      <w:r w:rsidR="608C0711" w:rsidRPr="008614AC">
        <w:t>he student with the largest (or smallest) difference at the end of 5 (or another chosen number) rounds is the winner</w:t>
      </w:r>
      <w:r w:rsidR="000C62E2">
        <w:t>.</w:t>
      </w:r>
      <w:r w:rsidR="5161E5FF" w:rsidRPr="008614AC">
        <w:t xml:space="preserve"> </w:t>
      </w:r>
      <w:r w:rsidR="00D2054A" w:rsidRPr="00F91B01">
        <w:rPr>
          <w:b/>
          <w:bCs/>
        </w:rPr>
        <w:t>Variation</w:t>
      </w:r>
      <w:r w:rsidRPr="00F91B01">
        <w:rPr>
          <w:b/>
          <w:bCs/>
        </w:rPr>
        <w:t xml:space="preserve"> 2</w:t>
      </w:r>
      <w:r w:rsidR="00D2054A">
        <w:t>:</w:t>
      </w:r>
      <w:r w:rsidR="5161E5FF" w:rsidRPr="008614AC">
        <w:t xml:space="preserve"> </w:t>
      </w:r>
      <w:r w:rsidR="00D2054A">
        <w:t>V</w:t>
      </w:r>
      <w:r w:rsidR="608C0711" w:rsidRPr="008614AC">
        <w:t>ary the domino number range</w:t>
      </w:r>
      <w:r w:rsidR="00D2054A">
        <w:t xml:space="preserve"> or </w:t>
      </w:r>
      <w:proofErr w:type="gramStart"/>
      <w:r w:rsidR="00D2054A">
        <w:t>number</w:t>
      </w:r>
      <w:proofErr w:type="gramEnd"/>
      <w:r w:rsidR="00D2054A">
        <w:t xml:space="preserve"> of dominoes</w:t>
      </w:r>
      <w:r w:rsidR="109FD8E5" w:rsidRPr="008614AC">
        <w:t>.</w:t>
      </w:r>
    </w:p>
    <w:p w14:paraId="1151DA45" w14:textId="23FE0FDB" w:rsidR="008D3BD3" w:rsidRPr="008D3BD3" w:rsidRDefault="008D3BD3" w:rsidP="008D3BD3">
      <w:pPr>
        <w:pStyle w:val="Heading3"/>
      </w:pPr>
      <w:bookmarkStart w:id="18" w:name="_Toc130896133"/>
      <w:r w:rsidRPr="00E04DAF">
        <w:t>Consolidation and meaningful practice</w:t>
      </w:r>
      <w:r>
        <w:t>: How much am I worth</w:t>
      </w:r>
      <w:r w:rsidR="198B7332">
        <w:t>?</w:t>
      </w:r>
      <w:r w:rsidR="020841CC">
        <w:t xml:space="preserve"> –</w:t>
      </w:r>
      <w:r>
        <w:t xml:space="preserve"> 10 minutes</w:t>
      </w:r>
      <w:bookmarkEnd w:id="18"/>
    </w:p>
    <w:p w14:paraId="0C2F3E45" w14:textId="78E2C92E" w:rsidR="009151EF" w:rsidRDefault="009151EF" w:rsidP="009F79E7">
      <w:pPr>
        <w:pStyle w:val="ListNumber"/>
      </w:pPr>
      <w:r>
        <w:t>Display</w:t>
      </w:r>
      <w:r w:rsidR="04C40271">
        <w:t xml:space="preserve"> </w:t>
      </w:r>
      <w:hyperlink w:anchor="_Resource_2:_Coloured_1" w:history="1">
        <w:r w:rsidR="72917758" w:rsidRPr="00C07042">
          <w:rPr>
            <w:rStyle w:val="Hyperlink"/>
          </w:rPr>
          <w:t>Resource 2: Coloured rods</w:t>
        </w:r>
      </w:hyperlink>
      <w:r w:rsidR="72917758" w:rsidRPr="00C07042">
        <w:t>.</w:t>
      </w:r>
      <w:r w:rsidR="222E6075">
        <w:t xml:space="preserve"> </w:t>
      </w:r>
      <w:r w:rsidR="7EE666A6">
        <w:t>Ask students what they notice about the rods. Record their responses.</w:t>
      </w:r>
    </w:p>
    <w:p w14:paraId="0B748F32" w14:textId="34DFFC4B" w:rsidR="009151EF" w:rsidRDefault="7EE666A6" w:rsidP="009F79E7">
      <w:pPr>
        <w:pStyle w:val="ListNumber"/>
      </w:pPr>
      <w:r>
        <w:t>Pose the question: ‘If the orange rod is equivalent in value to 10, what is the value of the other rods?</w:t>
      </w:r>
      <w:r w:rsidR="00576E86">
        <w:t>’</w:t>
      </w:r>
    </w:p>
    <w:p w14:paraId="11A63880" w14:textId="157DA0A0" w:rsidR="009151EF" w:rsidRDefault="3EAD0CBF" w:rsidP="009F79E7">
      <w:pPr>
        <w:pStyle w:val="ListNumber"/>
      </w:pPr>
      <w:r w:rsidRPr="008614AC">
        <w:t>Use</w:t>
      </w:r>
      <w:r>
        <w:t xml:space="preserve"> the </w:t>
      </w:r>
      <w:r w:rsidR="00DF29CA">
        <w:t>‘</w:t>
      </w:r>
      <w:hyperlink r:id="rId16">
        <w:r w:rsidR="0049659F">
          <w:rPr>
            <w:rStyle w:val="Hyperlink"/>
          </w:rPr>
          <w:t>Talk</w:t>
        </w:r>
        <w:r w:rsidR="00434544" w:rsidRPr="1F4273D3">
          <w:rPr>
            <w:rStyle w:val="Hyperlink"/>
          </w:rPr>
          <w:t xml:space="preserve"> moves</w:t>
        </w:r>
      </w:hyperlink>
      <w:r w:rsidR="00DF29CA" w:rsidRPr="00DF29CA">
        <w:t>’</w:t>
      </w:r>
      <w:r>
        <w:t xml:space="preserve"> strategies to facilitate a discussion. </w:t>
      </w:r>
      <w:r w:rsidR="7EE666A6">
        <w:t>Provide students with time to organise their thinking.</w:t>
      </w:r>
    </w:p>
    <w:p w14:paraId="30D236FB" w14:textId="77777777" w:rsidR="009151EF" w:rsidRDefault="7EE666A6" w:rsidP="009F79E7">
      <w:pPr>
        <w:pStyle w:val="ListNumber"/>
      </w:pPr>
      <w:r>
        <w:t>Ask students to share their solutions</w:t>
      </w:r>
      <w:r w:rsidR="56A038D9">
        <w:t xml:space="preserve"> with a partner</w:t>
      </w:r>
      <w:r>
        <w:t>. Monitor for anticipated student responses to share with the class.</w:t>
      </w:r>
    </w:p>
    <w:p w14:paraId="1C44B214" w14:textId="5D2A59BE" w:rsidR="00604FBB" w:rsidRDefault="7EE666A6" w:rsidP="009F79E7">
      <w:pPr>
        <w:pStyle w:val="ListNumber"/>
      </w:pPr>
      <w:r>
        <w:t xml:space="preserve">Select students to share their findings with the class. Students must justify the value of each </w:t>
      </w:r>
      <w:r w:rsidR="00C07042">
        <w:t xml:space="preserve">rod </w:t>
      </w:r>
      <w:r>
        <w:t>by describing the relationships they noticed that supported their reasoning</w:t>
      </w:r>
      <w:r w:rsidR="42D37A06">
        <w:t>.</w:t>
      </w:r>
    </w:p>
    <w:p w14:paraId="2EAA8863" w14:textId="0B321D8F" w:rsidR="00CE4A23" w:rsidRDefault="00A51B34" w:rsidP="00CE4A23">
      <w:pPr>
        <w:pStyle w:val="ListNumber"/>
        <w:numPr>
          <w:ilvl w:val="0"/>
          <w:numId w:val="0"/>
        </w:numPr>
      </w:pPr>
      <w:r w:rsidRPr="00A51B34">
        <w:lastRenderedPageBreak/>
        <w:t>The table below outlines stimulus prompts to generate conversation about the topic, along with anticipated responses from students</w:t>
      </w:r>
      <w:r>
        <w:t>.</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604FBB" w14:paraId="38D68A05" w14:textId="77777777" w:rsidTr="00C1617B">
        <w:trPr>
          <w:cnfStyle w:val="100000000000" w:firstRow="1" w:lastRow="0" w:firstColumn="0" w:lastColumn="0" w:oddVBand="0" w:evenVBand="0" w:oddHBand="0" w:evenHBand="0" w:firstRowFirstColumn="0" w:firstRowLastColumn="0" w:lastRowFirstColumn="0" w:lastRowLastColumn="0"/>
        </w:trPr>
        <w:tc>
          <w:tcPr>
            <w:tcW w:w="2500" w:type="pct"/>
          </w:tcPr>
          <w:p w14:paraId="46C8E11C" w14:textId="77777777" w:rsidR="00604FBB" w:rsidRDefault="00604FBB" w:rsidP="00B96FB4">
            <w:r>
              <w:t>Prompts</w:t>
            </w:r>
          </w:p>
        </w:tc>
        <w:tc>
          <w:tcPr>
            <w:tcW w:w="2500" w:type="pct"/>
          </w:tcPr>
          <w:p w14:paraId="2370C8DD" w14:textId="77777777" w:rsidR="00604FBB" w:rsidRDefault="00604FBB" w:rsidP="00B96FB4">
            <w:r>
              <w:t>Anticipated student responses</w:t>
            </w:r>
          </w:p>
        </w:tc>
      </w:tr>
      <w:tr w:rsidR="00604FBB" w14:paraId="64DFA7B2" w14:textId="77777777" w:rsidTr="00C1617B">
        <w:trPr>
          <w:cnfStyle w:val="000000100000" w:firstRow="0" w:lastRow="0" w:firstColumn="0" w:lastColumn="0" w:oddVBand="0" w:evenVBand="0" w:oddHBand="1" w:evenHBand="0" w:firstRowFirstColumn="0" w:firstRowLastColumn="0" w:lastRowFirstColumn="0" w:lastRowLastColumn="0"/>
        </w:trPr>
        <w:tc>
          <w:tcPr>
            <w:tcW w:w="2500" w:type="pct"/>
          </w:tcPr>
          <w:p w14:paraId="466B3D20" w14:textId="44DBD257" w:rsidR="00CA2B98" w:rsidRPr="008614AC" w:rsidRDefault="00CA2B98" w:rsidP="008614AC">
            <w:pPr>
              <w:pStyle w:val="ListBullet"/>
            </w:pPr>
            <w:r w:rsidRPr="008614AC">
              <w:t>How can we use what we know, to find out what we don’t know?</w:t>
            </w:r>
          </w:p>
          <w:p w14:paraId="1B14BC69" w14:textId="3CC1BA4C" w:rsidR="00CA2B98" w:rsidRPr="008614AC" w:rsidRDefault="00CA2B98" w:rsidP="008614AC">
            <w:pPr>
              <w:pStyle w:val="ListBullet"/>
            </w:pPr>
            <w:r w:rsidRPr="008614AC">
              <w:t xml:space="preserve">Can you use the size of the </w:t>
            </w:r>
            <w:r w:rsidR="00C07042">
              <w:t>rods</w:t>
            </w:r>
            <w:r w:rsidR="00C07042" w:rsidRPr="008614AC">
              <w:t xml:space="preserve"> </w:t>
            </w:r>
            <w:r w:rsidRPr="008614AC">
              <w:t>to help you find out their value?</w:t>
            </w:r>
          </w:p>
          <w:p w14:paraId="4CE6F069" w14:textId="4E3D4E60" w:rsidR="00604FBB" w:rsidRPr="008614AC" w:rsidRDefault="00CA2B98" w:rsidP="008614AC">
            <w:pPr>
              <w:pStyle w:val="ListBullet"/>
            </w:pPr>
            <w:r w:rsidRPr="008614AC">
              <w:t>Is there a way you can check your thinking?</w:t>
            </w:r>
          </w:p>
        </w:tc>
        <w:tc>
          <w:tcPr>
            <w:tcW w:w="2500" w:type="pct"/>
          </w:tcPr>
          <w:p w14:paraId="151120CF" w14:textId="40C80A65" w:rsidR="00CE4A23" w:rsidRPr="008614AC" w:rsidRDefault="00CE4A23" w:rsidP="008614AC">
            <w:pPr>
              <w:pStyle w:val="ListBullet"/>
            </w:pPr>
            <w:r w:rsidRPr="008614AC">
              <w:t>We can use doubles to find the total</w:t>
            </w:r>
            <w:r w:rsidR="00A62E74">
              <w:t>.</w:t>
            </w:r>
            <w:r w:rsidRPr="008614AC">
              <w:t xml:space="preserve"> </w:t>
            </w:r>
            <w:r w:rsidR="00A62E74">
              <w:t xml:space="preserve">For example, </w:t>
            </w:r>
            <w:r w:rsidRPr="008614AC">
              <w:t xml:space="preserve">‘If the orange </w:t>
            </w:r>
            <w:r w:rsidR="00576E86">
              <w:t xml:space="preserve">rod </w:t>
            </w:r>
            <w:r w:rsidRPr="008614AC">
              <w:t>is 10</w:t>
            </w:r>
            <w:r w:rsidR="00324911">
              <w:t>,</w:t>
            </w:r>
            <w:r w:rsidRPr="008614AC">
              <w:t xml:space="preserve"> then I know that the total is 20</w:t>
            </w:r>
            <w:r w:rsidR="00324911">
              <w:t>,</w:t>
            </w:r>
            <w:r w:rsidR="12092DCF" w:rsidRPr="008614AC">
              <w:t xml:space="preserve"> because d</w:t>
            </w:r>
            <w:r w:rsidR="28732C89" w:rsidRPr="008614AC">
              <w:t>ouble</w:t>
            </w:r>
            <w:r w:rsidRPr="008614AC">
              <w:t xml:space="preserve"> 10 is 20</w:t>
            </w:r>
            <w:r w:rsidR="00C24AE3">
              <w:t>.’</w:t>
            </w:r>
          </w:p>
          <w:p w14:paraId="4D2472F9" w14:textId="0FEFB4E9" w:rsidR="00CE4A23" w:rsidRPr="008614AC" w:rsidRDefault="00CE4A23" w:rsidP="008614AC">
            <w:pPr>
              <w:pStyle w:val="ListBullet"/>
            </w:pPr>
            <w:bookmarkStart w:id="19" w:name="_Hlk120268815"/>
            <w:r w:rsidRPr="008614AC">
              <w:t>Student notices composite units</w:t>
            </w:r>
            <w:r w:rsidR="00A62E74">
              <w:t xml:space="preserve">. For example, </w:t>
            </w:r>
            <w:r w:rsidRPr="008614AC">
              <w:t>‘I see 6 green, which means I have 6 threes and 2 ones.’</w:t>
            </w:r>
          </w:p>
          <w:p w14:paraId="0A5BA921" w14:textId="4A649951" w:rsidR="00CE4A23" w:rsidRPr="008614AC" w:rsidRDefault="00CE4A23" w:rsidP="008614AC">
            <w:pPr>
              <w:pStyle w:val="ListBullet"/>
            </w:pPr>
            <w:r w:rsidRPr="008614AC">
              <w:t>Comparing units</w:t>
            </w:r>
            <w:r w:rsidR="00A62E74">
              <w:t xml:space="preserve">. For example, </w:t>
            </w:r>
            <w:r w:rsidRPr="008614AC">
              <w:t xml:space="preserve">‘I notice 3 green rods are one bit longer than the black rod. If green is 3, </w:t>
            </w:r>
            <w:r w:rsidR="00A61548">
              <w:t xml:space="preserve">then </w:t>
            </w:r>
            <w:r w:rsidRPr="008614AC">
              <w:t xml:space="preserve">3 of them are 9 </w:t>
            </w:r>
            <w:r w:rsidR="00A61548">
              <w:t>T</w:t>
            </w:r>
            <w:r w:rsidRPr="008614AC">
              <w:t>hen the black would be 8</w:t>
            </w:r>
            <w:r w:rsidR="00324911">
              <w:t>,</w:t>
            </w:r>
            <w:r w:rsidRPr="008614AC">
              <w:t xml:space="preserve"> because it is one less.’</w:t>
            </w:r>
          </w:p>
          <w:p w14:paraId="2191791A" w14:textId="52B0DCA9" w:rsidR="00604FBB" w:rsidRPr="008614AC" w:rsidRDefault="00CE4A23" w:rsidP="008614AC">
            <w:pPr>
              <w:pStyle w:val="ListBullet"/>
            </w:pPr>
            <w:r w:rsidRPr="008614AC">
              <w:t>We can use the total to check the value: ‘If 2 tens are 20 then 6 threes and 2 ones equal 20, too. 5 threes are 15</w:t>
            </w:r>
            <w:r w:rsidR="000916FE">
              <w:t>,</w:t>
            </w:r>
            <w:r w:rsidRPr="008614AC">
              <w:t xml:space="preserve"> and 3</w:t>
            </w:r>
            <w:r w:rsidR="00746CB8">
              <w:t xml:space="preserve"> more</w:t>
            </w:r>
            <w:r w:rsidRPr="008614AC">
              <w:t xml:space="preserve"> is 18, plus 2 more equals 20.</w:t>
            </w:r>
            <w:bookmarkEnd w:id="19"/>
            <w:r w:rsidR="0087176E">
              <w:t>’</w:t>
            </w:r>
          </w:p>
        </w:tc>
      </w:tr>
    </w:tbl>
    <w:p w14:paraId="07A00FFE" w14:textId="77777777" w:rsidR="001E204D" w:rsidRDefault="0032271F" w:rsidP="001E204D">
      <w:pPr>
        <w:pStyle w:val="Heading3"/>
      </w:pPr>
      <w:bookmarkStart w:id="20" w:name="_Toc130896134"/>
      <w:r>
        <w:t>How long is this?</w:t>
      </w:r>
      <w:r w:rsidR="001E204D" w:rsidRPr="00E04DAF">
        <w:t xml:space="preserve"> – </w:t>
      </w:r>
      <w:r>
        <w:t xml:space="preserve">50 </w:t>
      </w:r>
      <w:r w:rsidR="001E204D" w:rsidRPr="00E04DAF">
        <w:t>minutes</w:t>
      </w:r>
      <w:bookmarkEnd w:id="20"/>
    </w:p>
    <w:p w14:paraId="229242BD" w14:textId="49899351" w:rsidR="00F61260" w:rsidRPr="00F61260" w:rsidRDefault="00F526B5" w:rsidP="008614AC">
      <w:pPr>
        <w:pStyle w:val="FeatureBox"/>
      </w:pPr>
      <w:r>
        <w:t xml:space="preserve">This </w:t>
      </w:r>
      <w:r w:rsidR="00401C2D">
        <w:t>activity</w:t>
      </w:r>
      <w:r>
        <w:t xml:space="preserve"> has been a</w:t>
      </w:r>
      <w:r w:rsidR="00F61260">
        <w:t>dapted</w:t>
      </w:r>
      <w:r w:rsidR="00F61260" w:rsidRPr="00F61260">
        <w:t xml:space="preserve"> from Boaler et </w:t>
      </w:r>
      <w:r w:rsidR="00E220AB">
        <w:t>a</w:t>
      </w:r>
      <w:r w:rsidR="00F61260" w:rsidRPr="00F61260">
        <w:t>l. (2021).</w:t>
      </w:r>
    </w:p>
    <w:p w14:paraId="601720BA" w14:textId="51BF2055" w:rsidR="0032271F" w:rsidRPr="008614AC" w:rsidRDefault="0032271F" w:rsidP="009F79E7">
      <w:pPr>
        <w:pStyle w:val="ListNumber"/>
      </w:pPr>
      <w:r w:rsidRPr="008614AC">
        <w:lastRenderedPageBreak/>
        <w:t>Remind students that, in the previous lesson, they used units to measure strips of paper. Students reflect on strategies for measuring with units that were successful</w:t>
      </w:r>
      <w:r w:rsidR="00A62E74">
        <w:t>,</w:t>
      </w:r>
      <w:r w:rsidRPr="008614AC">
        <w:t xml:space="preserve"> and strategies that were not successful. Explain that they will be using coloured rods to measure lengths.</w:t>
      </w:r>
    </w:p>
    <w:p w14:paraId="724F7821" w14:textId="2621435E" w:rsidR="0032271F" w:rsidRPr="008614AC" w:rsidRDefault="0032271F" w:rsidP="008614AC">
      <w:pPr>
        <w:pStyle w:val="ListNumber"/>
      </w:pPr>
      <w:r w:rsidRPr="008614AC">
        <w:t>Display a collection of objects to be measured and allow students to contribute additional objects. Tell students that they will be answering the question</w:t>
      </w:r>
      <w:r w:rsidR="00214069">
        <w:t>,</w:t>
      </w:r>
      <w:r w:rsidRPr="008614AC">
        <w:t xml:space="preserve"> ‘</w:t>
      </w:r>
      <w:r w:rsidR="00A61548">
        <w:t>H</w:t>
      </w:r>
      <w:r w:rsidRPr="008614AC">
        <w:t>ow long is this?’ by measuring the length of different objects using different coloured rods</w:t>
      </w:r>
      <w:r w:rsidR="0079147F">
        <w:t xml:space="preserve"> (</w:t>
      </w:r>
      <w:r w:rsidR="00B15AFC">
        <w:t xml:space="preserve">see </w:t>
      </w:r>
      <w:r w:rsidR="00A25301">
        <w:fldChar w:fldCharType="begin"/>
      </w:r>
      <w:r w:rsidR="00A25301">
        <w:instrText xml:space="preserve"> REF _Ref104557048 \h </w:instrText>
      </w:r>
      <w:r w:rsidR="00A25301">
        <w:fldChar w:fldCharType="separate"/>
      </w:r>
      <w:r w:rsidR="00A25301">
        <w:t xml:space="preserve">Figure </w:t>
      </w:r>
      <w:r w:rsidR="00A25301">
        <w:rPr>
          <w:noProof/>
        </w:rPr>
        <w:t>3</w:t>
      </w:r>
      <w:r w:rsidR="0079147F">
        <w:rPr>
          <w:noProof/>
        </w:rPr>
        <w:t>)</w:t>
      </w:r>
      <w:r w:rsidR="00A25301">
        <w:fldChar w:fldCharType="end"/>
      </w:r>
      <w:r w:rsidR="00A25301">
        <w:t>.</w:t>
      </w:r>
    </w:p>
    <w:p w14:paraId="79A5F2AD" w14:textId="656988F8" w:rsidR="00E324A3" w:rsidRDefault="00E324A3" w:rsidP="00E324A3">
      <w:pPr>
        <w:pStyle w:val="Caption"/>
      </w:pPr>
      <w:bookmarkStart w:id="21" w:name="_Ref106371551"/>
      <w:bookmarkStart w:id="22" w:name="_Ref104557048"/>
      <w:r>
        <w:t xml:space="preserve">Figure </w:t>
      </w:r>
      <w:r>
        <w:fldChar w:fldCharType="begin"/>
      </w:r>
      <w:r>
        <w:instrText>SEQ Figure \* ARABIC</w:instrText>
      </w:r>
      <w:r>
        <w:fldChar w:fldCharType="separate"/>
      </w:r>
      <w:r w:rsidR="008D4524">
        <w:rPr>
          <w:noProof/>
        </w:rPr>
        <w:t>3</w:t>
      </w:r>
      <w:r>
        <w:fldChar w:fldCharType="end"/>
      </w:r>
      <w:bookmarkEnd w:id="21"/>
      <w:r w:rsidR="00B17351">
        <w:t xml:space="preserve"> –</w:t>
      </w:r>
      <w:r>
        <w:t xml:space="preserve"> Example of a classroom item to measure</w:t>
      </w:r>
      <w:bookmarkEnd w:id="22"/>
    </w:p>
    <w:p w14:paraId="0A40DC7E" w14:textId="19F9A0C2" w:rsidR="0032271F" w:rsidRDefault="0032271F" w:rsidP="0032271F">
      <w:pPr>
        <w:pStyle w:val="ListNumber"/>
        <w:numPr>
          <w:ilvl w:val="0"/>
          <w:numId w:val="0"/>
        </w:numPr>
      </w:pPr>
      <w:r>
        <w:rPr>
          <w:noProof/>
        </w:rPr>
        <w:drawing>
          <wp:inline distT="0" distB="0" distL="0" distR="0" wp14:anchorId="71EA3D83" wp14:editId="6C421E47">
            <wp:extent cx="3241963" cy="1609725"/>
            <wp:effectExtent l="0" t="0" r="0" b="0"/>
            <wp:docPr id="14" name="Picture 14" descr="Rectangular container of pom poms. Underneath the container is 4 rows of different coloured and sized rods lined up to measure th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ctangular container of pom poms. Underneath the container is 4 rows of different coloured and sized rods lined up to measure the contain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7175" cy="1617278"/>
                    </a:xfrm>
                    <a:prstGeom prst="rect">
                      <a:avLst/>
                    </a:prstGeom>
                    <a:noFill/>
                  </pic:spPr>
                </pic:pic>
              </a:graphicData>
            </a:graphic>
          </wp:inline>
        </w:drawing>
      </w:r>
    </w:p>
    <w:p w14:paraId="755775DB" w14:textId="4836602F" w:rsidR="001E204D" w:rsidRPr="008614AC" w:rsidRDefault="0032271F" w:rsidP="009F79E7">
      <w:pPr>
        <w:pStyle w:val="ListNumber"/>
      </w:pPr>
      <w:r w:rsidRPr="008614AC">
        <w:t xml:space="preserve">In pairs, students choose 4 objects from the collection and use coloured rods to measure them. Ask students to estimate how many rods long the object is and record their estimations </w:t>
      </w:r>
      <w:r w:rsidR="00FB56E5">
        <w:t>for</w:t>
      </w:r>
      <w:r w:rsidRPr="008614AC">
        <w:t xml:space="preserve"> each colour</w:t>
      </w:r>
      <w:r w:rsidR="008F0F8D">
        <w:t>ed rod</w:t>
      </w:r>
      <w:r w:rsidRPr="008614AC">
        <w:t xml:space="preserve">. </w:t>
      </w:r>
      <w:r w:rsidR="008F0F8D">
        <w:t>Observe</w:t>
      </w:r>
      <w:r w:rsidRPr="008614AC">
        <w:t xml:space="preserve"> if students are attending to the relationship between the length of the </w:t>
      </w:r>
      <w:r w:rsidR="00A25301">
        <w:t xml:space="preserve">rods </w:t>
      </w:r>
      <w:r w:rsidRPr="008614AC">
        <w:t xml:space="preserve">and the number of rods needed as they make their estimations. Students measure the length of the object by lining different coloured rods along the object’s length and record their findings beside the estimation. Students may use images, </w:t>
      </w:r>
      <w:r w:rsidR="00B17351" w:rsidRPr="008614AC">
        <w:t>symbols,</w:t>
      </w:r>
      <w:r w:rsidRPr="008614AC">
        <w:t xml:space="preserve"> or words to record their estimations. Students can also use classroom technology to record their responses.</w:t>
      </w:r>
    </w:p>
    <w:p w14:paraId="37515995" w14:textId="382F6D39" w:rsidR="0032271F" w:rsidRPr="008614AC" w:rsidRDefault="0032271F" w:rsidP="009F79E7">
      <w:pPr>
        <w:pStyle w:val="ListNumber"/>
      </w:pPr>
      <w:r w:rsidRPr="008614AC">
        <w:t xml:space="preserve">Monitor for students measuring in a fair and accurate </w:t>
      </w:r>
      <w:r w:rsidR="00D34BAA" w:rsidRPr="008614AC">
        <w:t>way, using</w:t>
      </w:r>
      <w:r w:rsidRPr="008614AC">
        <w:t xml:space="preserve"> the same</w:t>
      </w:r>
      <w:r w:rsidR="00D21A57">
        <w:t>-</w:t>
      </w:r>
      <w:r w:rsidRPr="008614AC">
        <w:t>coloured rod for each measure, end on end without gaps or overlap</w:t>
      </w:r>
      <w:r w:rsidR="00BD413E" w:rsidRPr="008614AC">
        <w:t>s</w:t>
      </w:r>
      <w:r w:rsidRPr="008614AC">
        <w:t>. If students are not measuring accurately, pause the lesson or work with small groups to explicitly address the intended learning for measuring lengths accurately.</w:t>
      </w:r>
    </w:p>
    <w:p w14:paraId="46E668E5" w14:textId="41B45DC8" w:rsidR="0032271F" w:rsidRPr="008614AC" w:rsidRDefault="0032271F" w:rsidP="008614AC">
      <w:pPr>
        <w:pStyle w:val="ListNumber"/>
      </w:pPr>
      <w:r w:rsidRPr="008614AC">
        <w:t>As students measure with the rods, ask questions such as:</w:t>
      </w:r>
    </w:p>
    <w:p w14:paraId="1052E2C6" w14:textId="3F7E97E6" w:rsidR="0032271F" w:rsidRPr="008614AC" w:rsidRDefault="0032271F" w:rsidP="008614AC">
      <w:pPr>
        <w:pStyle w:val="ListBullet"/>
        <w:ind w:left="1134"/>
      </w:pPr>
      <w:r w:rsidRPr="008614AC">
        <w:lastRenderedPageBreak/>
        <w:t>Which rod have you used to measure your object?</w:t>
      </w:r>
    </w:p>
    <w:p w14:paraId="56D287A4" w14:textId="76962F03" w:rsidR="0032271F" w:rsidRPr="008614AC" w:rsidRDefault="0032271F" w:rsidP="008614AC">
      <w:pPr>
        <w:pStyle w:val="ListBullet"/>
        <w:ind w:left="1134"/>
      </w:pPr>
      <w:r w:rsidRPr="008614AC">
        <w:t>Why did you choose to use that rod?</w:t>
      </w:r>
    </w:p>
    <w:p w14:paraId="65AA83E1" w14:textId="7A968BD5" w:rsidR="0032271F" w:rsidRPr="008614AC" w:rsidRDefault="0032271F" w:rsidP="008614AC">
      <w:pPr>
        <w:pStyle w:val="ListBullet"/>
        <w:ind w:left="1134"/>
      </w:pPr>
      <w:r w:rsidRPr="008614AC">
        <w:t>How many red/brown rods long is your object?</w:t>
      </w:r>
    </w:p>
    <w:p w14:paraId="59923EC1" w14:textId="7C7F736B" w:rsidR="0032271F" w:rsidRPr="008614AC" w:rsidRDefault="0032271F" w:rsidP="008614AC">
      <w:pPr>
        <w:pStyle w:val="ListBullet"/>
        <w:ind w:left="1134"/>
      </w:pPr>
      <w:r w:rsidRPr="008614AC">
        <w:t>What happens when you choose a different coloured rod to measure your object?</w:t>
      </w:r>
    </w:p>
    <w:p w14:paraId="5A7E6128" w14:textId="407BD89E" w:rsidR="0032271F" w:rsidRPr="008614AC" w:rsidRDefault="0032271F" w:rsidP="008614AC">
      <w:pPr>
        <w:pStyle w:val="ListBullet"/>
        <w:ind w:left="1134"/>
      </w:pPr>
      <w:r w:rsidRPr="008614AC">
        <w:t>How can you record your findings so you can share them with others?</w:t>
      </w:r>
    </w:p>
    <w:p w14:paraId="3D621CB7" w14:textId="77777777" w:rsidR="0032271F" w:rsidRPr="008614AC" w:rsidRDefault="0032271F" w:rsidP="008614AC">
      <w:pPr>
        <w:pStyle w:val="ListBullet"/>
        <w:ind w:left="1134"/>
      </w:pPr>
      <w:r w:rsidRPr="008614AC">
        <w:t>Can you order the objects you have measured from shortest to longest and describe how you know?</w:t>
      </w:r>
    </w:p>
    <w:p w14:paraId="757400BF" w14:textId="15A54391" w:rsidR="00A11D59" w:rsidRPr="004247BB" w:rsidRDefault="2D1083D1" w:rsidP="004247BB">
      <w:pPr>
        <w:pStyle w:val="ListNumber"/>
      </w:pPr>
      <w:r w:rsidRPr="004247BB">
        <w:t>Bring students together to share their findings.</w:t>
      </w:r>
      <w:r w:rsidR="008F0F8D" w:rsidRPr="004247BB">
        <w:t xml:space="preserve"> Explicitly state</w:t>
      </w:r>
      <w:r w:rsidRPr="004247BB">
        <w:t xml:space="preserve"> that the size of the unit affects how many units are needed. Explain that mathematicians use diagrams and tables to help communicate their ideas. Ask students:</w:t>
      </w:r>
    </w:p>
    <w:p w14:paraId="7E4D9266" w14:textId="7DBA48BB" w:rsidR="00A11D59" w:rsidRPr="004247BB" w:rsidRDefault="00A11D59" w:rsidP="004247BB">
      <w:pPr>
        <w:pStyle w:val="ListBullet"/>
        <w:ind w:left="1134"/>
      </w:pPr>
      <w:r w:rsidRPr="004247BB">
        <w:t xml:space="preserve">Is there a way that we could publish our findings that would help us </w:t>
      </w:r>
      <w:r w:rsidR="003557B5" w:rsidRPr="004247BB">
        <w:t xml:space="preserve">to </w:t>
      </w:r>
      <w:r w:rsidRPr="004247BB">
        <w:t>compare the size of the units and the number of units we needed?</w:t>
      </w:r>
    </w:p>
    <w:p w14:paraId="00F64C5E" w14:textId="6A31EBE7" w:rsidR="00A11D59" w:rsidRPr="004247BB" w:rsidRDefault="00A11D59" w:rsidP="004247BB">
      <w:pPr>
        <w:pStyle w:val="ListBullet"/>
        <w:ind w:left="1134"/>
      </w:pPr>
      <w:r w:rsidRPr="004247BB">
        <w:t>What information would be important to record?</w:t>
      </w:r>
    </w:p>
    <w:p w14:paraId="4896F84B" w14:textId="579332DC" w:rsidR="007647FB" w:rsidRPr="004247BB" w:rsidRDefault="00A11D59" w:rsidP="004247BB">
      <w:pPr>
        <w:pStyle w:val="ListBullet"/>
        <w:ind w:left="1134"/>
      </w:pPr>
      <w:r w:rsidRPr="004247BB">
        <w:t>How could we set up a table so we can see how many rods we need of each colour to measure our object?</w:t>
      </w:r>
    </w:p>
    <w:p w14:paraId="515EB7E4" w14:textId="5D1FDB0D" w:rsidR="007647FB" w:rsidRPr="00A11D59" w:rsidRDefault="007647FB" w:rsidP="007647FB">
      <w:pPr>
        <w:pStyle w:val="FeatureBox"/>
      </w:pPr>
      <w:r w:rsidRPr="00A11D59">
        <w:rPr>
          <w:b/>
          <w:bCs/>
        </w:rPr>
        <w:t>Note</w:t>
      </w:r>
      <w:r w:rsidRPr="20919EEC">
        <w:rPr>
          <w:b/>
          <w:bCs/>
        </w:rPr>
        <w:t>:</w:t>
      </w:r>
      <w:r w:rsidRPr="00A11D59">
        <w:t xml:space="preserve"> Paper folding can be used to create a table. Fold the left side of the paper over a third, then halve and halve again to create 5 sections. This creates one large column on the left to write the object measured, and </w:t>
      </w:r>
      <w:r>
        <w:t>4</w:t>
      </w:r>
      <w:r w:rsidRPr="00A11D59">
        <w:t xml:space="preserve"> columns on the right to record how many rods are needed. Use the lines as a guide to rule the table. </w:t>
      </w:r>
      <w:r w:rsidR="001B517B">
        <w:t xml:space="preserve">You could also have a large </w:t>
      </w:r>
      <w:r w:rsidRPr="00A11D59">
        <w:t xml:space="preserve">version of the table that </w:t>
      </w:r>
      <w:r w:rsidR="001B517B">
        <w:t>includes</w:t>
      </w:r>
      <w:r w:rsidRPr="00A11D59">
        <w:t xml:space="preserve"> all the different coloured rods to record different findings</w:t>
      </w:r>
      <w:r w:rsidR="004247BB">
        <w:t xml:space="preserve"> (</w:t>
      </w:r>
      <w:r w:rsidR="00F04230">
        <w:t xml:space="preserve">see </w:t>
      </w:r>
      <w:r w:rsidR="00F04230">
        <w:fldChar w:fldCharType="begin"/>
      </w:r>
      <w:r w:rsidR="00F04230">
        <w:instrText xml:space="preserve"> REF _Ref104557091 \h </w:instrText>
      </w:r>
      <w:r w:rsidR="00F04230">
        <w:fldChar w:fldCharType="separate"/>
      </w:r>
      <w:r w:rsidR="00F04230">
        <w:t xml:space="preserve">Figure </w:t>
      </w:r>
      <w:r w:rsidR="00F04230">
        <w:rPr>
          <w:noProof/>
        </w:rPr>
        <w:t>4</w:t>
      </w:r>
      <w:r w:rsidR="004247BB">
        <w:rPr>
          <w:noProof/>
        </w:rPr>
        <w:t>)</w:t>
      </w:r>
      <w:r w:rsidR="00F04230">
        <w:fldChar w:fldCharType="end"/>
      </w:r>
      <w:r w:rsidR="00F04230">
        <w:t>.</w:t>
      </w:r>
    </w:p>
    <w:p w14:paraId="39A677A0" w14:textId="7788ECCC" w:rsidR="00A11D59" w:rsidRDefault="2D1083D1" w:rsidP="009F79E7">
      <w:pPr>
        <w:pStyle w:val="ListNumber"/>
      </w:pPr>
      <w:r>
        <w:t xml:space="preserve">Using a piece of </w:t>
      </w:r>
      <w:r w:rsidR="001D156D">
        <w:t xml:space="preserve">A3 </w:t>
      </w:r>
      <w:r>
        <w:t>paper, demonstrate how paper can be folded to create a table for displaying mathematical findings</w:t>
      </w:r>
      <w:r w:rsidR="001B517B">
        <w:t>.</w:t>
      </w:r>
    </w:p>
    <w:p w14:paraId="3E61A47A" w14:textId="16300760" w:rsidR="00E324A3" w:rsidRDefault="00E324A3" w:rsidP="00E324A3">
      <w:pPr>
        <w:pStyle w:val="Caption"/>
      </w:pPr>
      <w:bookmarkStart w:id="23" w:name="_Ref106371591"/>
      <w:bookmarkStart w:id="24" w:name="_Ref104557091"/>
      <w:r>
        <w:lastRenderedPageBreak/>
        <w:t xml:space="preserve">Figure </w:t>
      </w:r>
      <w:r>
        <w:fldChar w:fldCharType="begin"/>
      </w:r>
      <w:r>
        <w:instrText>SEQ Figure \* ARABIC</w:instrText>
      </w:r>
      <w:r>
        <w:fldChar w:fldCharType="separate"/>
      </w:r>
      <w:r w:rsidR="008D4524">
        <w:rPr>
          <w:noProof/>
        </w:rPr>
        <w:t>4</w:t>
      </w:r>
      <w:r>
        <w:fldChar w:fldCharType="end"/>
      </w:r>
      <w:bookmarkEnd w:id="23"/>
      <w:r w:rsidR="00B17351">
        <w:t xml:space="preserve"> –</w:t>
      </w:r>
      <w:r>
        <w:t xml:space="preserve"> Table to record data</w:t>
      </w:r>
      <w:bookmarkEnd w:id="24"/>
    </w:p>
    <w:p w14:paraId="6165CE04" w14:textId="3724AEEF" w:rsidR="00A11D59" w:rsidRDefault="5851E21C" w:rsidP="00A11D59">
      <w:pPr>
        <w:pStyle w:val="ListNumber"/>
        <w:numPr>
          <w:ilvl w:val="0"/>
          <w:numId w:val="0"/>
        </w:numPr>
      </w:pPr>
      <w:r>
        <w:rPr>
          <w:noProof/>
        </w:rPr>
        <w:drawing>
          <wp:inline distT="0" distB="0" distL="0" distR="0" wp14:anchorId="2E3B1DD0" wp14:editId="72EF2BEB">
            <wp:extent cx="2276475" cy="2869275"/>
            <wp:effectExtent l="0" t="0" r="0" b="7620"/>
            <wp:docPr id="16" name="Picture 16" descr="A table created by folding a piece of paper, with 5 columns and 6 rows for recording what students find out about length of chosen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table created by folding a piece of paper, with 5 columns and 6 rows for recording what students find out about length of chosen objects."/>
                    <pic:cNvPicPr/>
                  </pic:nvPicPr>
                  <pic:blipFill>
                    <a:blip r:embed="rId18">
                      <a:extLst>
                        <a:ext uri="{28A0092B-C50C-407E-A947-70E740481C1C}">
                          <a14:useLocalDpi xmlns:a14="http://schemas.microsoft.com/office/drawing/2010/main" val="0"/>
                        </a:ext>
                      </a:extLst>
                    </a:blip>
                    <a:stretch>
                      <a:fillRect/>
                    </a:stretch>
                  </pic:blipFill>
                  <pic:spPr>
                    <a:xfrm>
                      <a:off x="0" y="0"/>
                      <a:ext cx="2276475" cy="2869275"/>
                    </a:xfrm>
                    <a:prstGeom prst="rect">
                      <a:avLst/>
                    </a:prstGeom>
                  </pic:spPr>
                </pic:pic>
              </a:graphicData>
            </a:graphic>
          </wp:inline>
        </w:drawing>
      </w:r>
    </w:p>
    <w:p w14:paraId="42455197" w14:textId="51309E48" w:rsidR="00B70643" w:rsidRPr="00B70643" w:rsidRDefault="00B70643" w:rsidP="009F79E7">
      <w:pPr>
        <w:pStyle w:val="ListNumber"/>
      </w:pPr>
      <w:r>
        <w:t xml:space="preserve">In pairs, students record anything they notice about the size of the unit and the number of units needed. Ask </w:t>
      </w:r>
      <w:r w:rsidR="005D050C">
        <w:t xml:space="preserve">students </w:t>
      </w:r>
      <w:r>
        <w:t>whether they thought some rods were more difficult to measure with than others</w:t>
      </w:r>
      <w:r w:rsidR="007A0F68">
        <w:t>.</w:t>
      </w:r>
    </w:p>
    <w:p w14:paraId="5FB0E5B7" w14:textId="2A236D52" w:rsidR="00B70643" w:rsidRDefault="00B70643" w:rsidP="009F79E7">
      <w:pPr>
        <w:pStyle w:val="ListNumber"/>
      </w:pPr>
      <w:r>
        <w:t>Select students to share their results and what they noticed about the relationship between the size of the unit and the number of units needed. As students share their findings, annotate their work samples to make the learning intentions explicit.</w:t>
      </w:r>
      <w:r w:rsidR="002A3458">
        <w:t xml:space="preserve"> </w:t>
      </w:r>
      <w:r>
        <w:t xml:space="preserve">Photos of objects measured with the rods lined up underneath supports student understanding. Ask </w:t>
      </w:r>
      <w:r w:rsidR="005D050C">
        <w:t xml:space="preserve">the following </w:t>
      </w:r>
      <w:r>
        <w:t>questions to drive the conversation:</w:t>
      </w:r>
    </w:p>
    <w:p w14:paraId="206976B9" w14:textId="77046413" w:rsidR="00B70643" w:rsidRDefault="00B70643" w:rsidP="008614AC">
      <w:pPr>
        <w:pStyle w:val="ListBullet"/>
        <w:ind w:left="1134"/>
      </w:pPr>
      <w:r>
        <w:t>What happened when we used different rods to measure the length of our objects?</w:t>
      </w:r>
    </w:p>
    <w:p w14:paraId="08FC5780" w14:textId="1AD0FEBA" w:rsidR="00B70643" w:rsidRDefault="00B70643" w:rsidP="008614AC">
      <w:pPr>
        <w:pStyle w:val="ListBullet"/>
        <w:ind w:left="1134"/>
      </w:pPr>
      <w:r>
        <w:t xml:space="preserve">Were some rods easier to measure </w:t>
      </w:r>
      <w:r w:rsidR="004247BB">
        <w:t xml:space="preserve">with </w:t>
      </w:r>
      <w:r>
        <w:t>than others?</w:t>
      </w:r>
    </w:p>
    <w:p w14:paraId="53B57721" w14:textId="13F391B8" w:rsidR="00B70643" w:rsidRDefault="00B70643" w:rsidP="008614AC">
      <w:pPr>
        <w:pStyle w:val="ListBullet"/>
        <w:ind w:left="1134"/>
      </w:pPr>
      <w:r>
        <w:t>How can we say how long something is if the rods have a bit left over at the end?</w:t>
      </w:r>
    </w:p>
    <w:p w14:paraId="73A81E94" w14:textId="0229E8FC" w:rsidR="00B70643" w:rsidRDefault="00B70643" w:rsidP="008614AC">
      <w:pPr>
        <w:pStyle w:val="ListBullet"/>
        <w:ind w:left="1134"/>
      </w:pPr>
      <w:r>
        <w:lastRenderedPageBreak/>
        <w:t>How did the table help you to compare the units used to measure the objects?</w:t>
      </w:r>
    </w:p>
    <w:p w14:paraId="13A9FBB2" w14:textId="560C058C" w:rsidR="00B70643" w:rsidRDefault="00B70643" w:rsidP="008614AC">
      <w:pPr>
        <w:pStyle w:val="ListBullet"/>
        <w:ind w:left="1134"/>
      </w:pPr>
      <w:r>
        <w:t xml:space="preserve">When information is recorded in a table, did you notice any patterns? (Students may articulate that </w:t>
      </w:r>
      <w:r w:rsidR="009D7499">
        <w:t>2</w:t>
      </w:r>
      <w:r>
        <w:t xml:space="preserve"> of the pink rods </w:t>
      </w:r>
      <w:r w:rsidR="005D050C">
        <w:t>are</w:t>
      </w:r>
      <w:r>
        <w:t xml:space="preserve"> the same length as </w:t>
      </w:r>
      <w:r w:rsidR="005D050C">
        <w:t>one</w:t>
      </w:r>
      <w:r>
        <w:t xml:space="preserve"> brown rod</w:t>
      </w:r>
      <w:r w:rsidR="004247BB">
        <w:t>.</w:t>
      </w:r>
      <w:r>
        <w:t>)</w:t>
      </w:r>
    </w:p>
    <w:p w14:paraId="7B298CBD" w14:textId="77777777"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44CB8F36" w14:textId="77777777" w:rsidTr="00C1617B">
        <w:trPr>
          <w:cnfStyle w:val="100000000000" w:firstRow="1" w:lastRow="0" w:firstColumn="0" w:lastColumn="0" w:oddVBand="0" w:evenVBand="0" w:oddHBand="0" w:evenHBand="0" w:firstRowFirstColumn="0" w:firstRowLastColumn="0" w:lastRowFirstColumn="0" w:lastRowLastColumn="0"/>
        </w:trPr>
        <w:tc>
          <w:tcPr>
            <w:tcW w:w="1667" w:type="pct"/>
          </w:tcPr>
          <w:p w14:paraId="04092DE4" w14:textId="77777777" w:rsidR="001E204D" w:rsidRDefault="001E204D" w:rsidP="00B96FB4">
            <w:r w:rsidRPr="005826E5">
              <w:t>Assessment opportunities</w:t>
            </w:r>
          </w:p>
        </w:tc>
        <w:tc>
          <w:tcPr>
            <w:tcW w:w="1667" w:type="pct"/>
          </w:tcPr>
          <w:p w14:paraId="6F3247C9" w14:textId="77777777" w:rsidR="001E204D" w:rsidRDefault="001E204D" w:rsidP="00B96FB4">
            <w:r w:rsidRPr="005826E5">
              <w:t>Too hard?</w:t>
            </w:r>
          </w:p>
        </w:tc>
        <w:tc>
          <w:tcPr>
            <w:tcW w:w="1667" w:type="pct"/>
          </w:tcPr>
          <w:p w14:paraId="76F8E08E" w14:textId="77777777" w:rsidR="001E204D" w:rsidRDefault="001E204D" w:rsidP="00B96FB4">
            <w:r w:rsidRPr="005826E5">
              <w:t>Too easy?</w:t>
            </w:r>
          </w:p>
        </w:tc>
      </w:tr>
      <w:tr w:rsidR="001E204D" w14:paraId="77CE7AA3" w14:textId="77777777" w:rsidTr="00C1617B">
        <w:trPr>
          <w:cnfStyle w:val="000000100000" w:firstRow="0" w:lastRow="0" w:firstColumn="0" w:lastColumn="0" w:oddVBand="0" w:evenVBand="0" w:oddHBand="1" w:evenHBand="0" w:firstRowFirstColumn="0" w:firstRowLastColumn="0" w:lastRowFirstColumn="0" w:lastRowLastColumn="0"/>
        </w:trPr>
        <w:tc>
          <w:tcPr>
            <w:tcW w:w="1667" w:type="pct"/>
          </w:tcPr>
          <w:p w14:paraId="5041EC8C" w14:textId="77777777" w:rsidR="001E204D" w:rsidRPr="00B70643" w:rsidRDefault="001E204D" w:rsidP="08445B11">
            <w:r>
              <w:t>What to look for:</w:t>
            </w:r>
          </w:p>
          <w:p w14:paraId="0C1CA036" w14:textId="28888871" w:rsidR="00B70643" w:rsidRDefault="00B70643" w:rsidP="00B70643">
            <w:pPr>
              <w:pStyle w:val="ListBullet"/>
            </w:pPr>
            <w:r>
              <w:t xml:space="preserve">Are students using measuring techniques such as end to end, no </w:t>
            </w:r>
            <w:proofErr w:type="gramStart"/>
            <w:r>
              <w:t>gaps</w:t>
            </w:r>
            <w:proofErr w:type="gramEnd"/>
            <w:r>
              <w:t xml:space="preserve"> or overlaps, measuring in a straight line? (</w:t>
            </w:r>
            <w:r w:rsidRPr="008614AC">
              <w:rPr>
                <w:b/>
                <w:bCs/>
              </w:rPr>
              <w:t>MA1-GM-02</w:t>
            </w:r>
            <w:r>
              <w:t>)</w:t>
            </w:r>
          </w:p>
          <w:p w14:paraId="413AF9EE" w14:textId="41123299" w:rsidR="00B70643" w:rsidRDefault="00B70643" w:rsidP="00B70643">
            <w:pPr>
              <w:pStyle w:val="ListBullet"/>
            </w:pPr>
            <w:r>
              <w:t>What are students noticing, listening to</w:t>
            </w:r>
            <w:r w:rsidR="002A3458">
              <w:t>,</w:t>
            </w:r>
            <w:r>
              <w:t xml:space="preserve"> and commenting about when others share ideas and communicate for understanding</w:t>
            </w:r>
            <w:r w:rsidR="005811A3">
              <w:t>?</w:t>
            </w:r>
            <w:r>
              <w:t xml:space="preserve"> Do students reflect and adopt ideas and strategies? (</w:t>
            </w:r>
            <w:r w:rsidR="00CE26BE">
              <w:rPr>
                <w:b/>
                <w:bCs/>
              </w:rPr>
              <w:t>MAO-WM-01</w:t>
            </w:r>
            <w:r>
              <w:t>)</w:t>
            </w:r>
          </w:p>
          <w:p w14:paraId="0E92EFCA" w14:textId="1B1BAAEF" w:rsidR="00B70643" w:rsidRDefault="00B70643" w:rsidP="00B70643">
            <w:pPr>
              <w:pStyle w:val="ListBullet"/>
            </w:pPr>
            <w:r>
              <w:t xml:space="preserve">What strategies do students use when estimating lengths and revising estimates when provided with more information? </w:t>
            </w:r>
            <w:r w:rsidRPr="00386832">
              <w:rPr>
                <w:rStyle w:val="Strong"/>
              </w:rPr>
              <w:t>(</w:t>
            </w:r>
            <w:r w:rsidR="00CE26BE">
              <w:rPr>
                <w:rStyle w:val="Strong"/>
              </w:rPr>
              <w:t>MAO-WM-01</w:t>
            </w:r>
            <w:r w:rsidR="00386832" w:rsidRPr="00386832">
              <w:rPr>
                <w:rStyle w:val="Strong"/>
              </w:rPr>
              <w:t xml:space="preserve">, </w:t>
            </w:r>
            <w:r w:rsidRPr="00386832">
              <w:rPr>
                <w:rStyle w:val="Strong"/>
              </w:rPr>
              <w:t>MA1-GM-</w:t>
            </w:r>
            <w:r w:rsidRPr="00386832">
              <w:rPr>
                <w:rStyle w:val="Strong"/>
              </w:rPr>
              <w:lastRenderedPageBreak/>
              <w:t>02)</w:t>
            </w:r>
          </w:p>
          <w:p w14:paraId="3605C112" w14:textId="3D87673F" w:rsidR="00B70643" w:rsidRDefault="00B70643" w:rsidP="00B70643">
            <w:pPr>
              <w:pStyle w:val="ListBullet"/>
            </w:pPr>
            <w:r>
              <w:t xml:space="preserve">How do students describe the relationship between the size of the unit and the number of units needed? </w:t>
            </w:r>
            <w:r w:rsidRPr="00386832">
              <w:rPr>
                <w:rStyle w:val="Strong"/>
              </w:rPr>
              <w:t>(</w:t>
            </w:r>
            <w:r w:rsidR="00CE26BE">
              <w:rPr>
                <w:rStyle w:val="Strong"/>
              </w:rPr>
              <w:t>MAO-WM-01</w:t>
            </w:r>
            <w:r w:rsidR="00386832" w:rsidRPr="00386832">
              <w:rPr>
                <w:rStyle w:val="Strong"/>
              </w:rPr>
              <w:t xml:space="preserve">, </w:t>
            </w:r>
            <w:r w:rsidRPr="00386832">
              <w:rPr>
                <w:rStyle w:val="Strong"/>
              </w:rPr>
              <w:t>MA1-GM-02</w:t>
            </w:r>
            <w:r w:rsidR="00386832" w:rsidRPr="00386832">
              <w:rPr>
                <w:rStyle w:val="Strong"/>
              </w:rPr>
              <w:t>)</w:t>
            </w:r>
          </w:p>
          <w:p w14:paraId="15CC9B38" w14:textId="5D3A190A" w:rsidR="001E204D" w:rsidRDefault="00B70643" w:rsidP="00085134">
            <w:pPr>
              <w:pStyle w:val="ListBullet"/>
            </w:pPr>
            <w:r>
              <w:t>Did students notice that some units are more accurate than others, some units have leftovers</w:t>
            </w:r>
            <w:r w:rsidR="00D53A3E">
              <w:t>,</w:t>
            </w:r>
            <w:r>
              <w:t xml:space="preserve"> and some line up neatly? How did they explain it? </w:t>
            </w:r>
            <w:r w:rsidR="2488F30D" w:rsidRPr="00386832">
              <w:rPr>
                <w:rStyle w:val="Strong"/>
              </w:rPr>
              <w:t>(</w:t>
            </w:r>
            <w:r w:rsidR="00CE26BE">
              <w:rPr>
                <w:rStyle w:val="Strong"/>
              </w:rPr>
              <w:t>MAO-WM-01</w:t>
            </w:r>
            <w:r w:rsidR="00386832" w:rsidRPr="00386832">
              <w:rPr>
                <w:rStyle w:val="Strong"/>
              </w:rPr>
              <w:t xml:space="preserve">, </w:t>
            </w:r>
            <w:r w:rsidR="2488F30D" w:rsidRPr="00386832">
              <w:rPr>
                <w:rStyle w:val="Strong"/>
              </w:rPr>
              <w:t>MA1-GM-02</w:t>
            </w:r>
            <w:r w:rsidR="00386832">
              <w:rPr>
                <w:b/>
                <w:bCs/>
              </w:rPr>
              <w:t>)</w:t>
            </w:r>
          </w:p>
        </w:tc>
        <w:tc>
          <w:tcPr>
            <w:tcW w:w="1667" w:type="pct"/>
          </w:tcPr>
          <w:p w14:paraId="656B785A" w14:textId="0929CCCD" w:rsidR="00B70643" w:rsidRPr="00B70643" w:rsidRDefault="00B70643" w:rsidP="00B70643">
            <w:pPr>
              <w:rPr>
                <w:rStyle w:val="Strong"/>
                <w:b w:val="0"/>
              </w:rPr>
            </w:pPr>
            <w:r w:rsidRPr="08445B11">
              <w:rPr>
                <w:rStyle w:val="Strong"/>
                <w:b w:val="0"/>
              </w:rPr>
              <w:lastRenderedPageBreak/>
              <w:t xml:space="preserve">Students may not recognise the need to measure length with consistent </w:t>
            </w:r>
            <w:r w:rsidR="00283985">
              <w:rPr>
                <w:rStyle w:val="Strong"/>
                <w:b w:val="0"/>
              </w:rPr>
              <w:t>i</w:t>
            </w:r>
            <w:r w:rsidRPr="08445B11">
              <w:rPr>
                <w:rStyle w:val="Strong"/>
                <w:b w:val="0"/>
              </w:rPr>
              <w:t>nformal units</w:t>
            </w:r>
            <w:r w:rsidR="00123E35">
              <w:rPr>
                <w:rStyle w:val="Strong"/>
                <w:b w:val="0"/>
              </w:rPr>
              <w:t>.</w:t>
            </w:r>
          </w:p>
          <w:p w14:paraId="66F4F9B2" w14:textId="7E6ADB42" w:rsidR="00B70643" w:rsidRDefault="00B70643" w:rsidP="00C7239B">
            <w:pPr>
              <w:pStyle w:val="ListBullet"/>
            </w:pPr>
            <w:r>
              <w:t xml:space="preserve">Support students to ensure correct measurement </w:t>
            </w:r>
            <w:r w:rsidR="5D44DB35">
              <w:t>technique</w:t>
            </w:r>
            <w:r w:rsidR="65C671C0">
              <w:t>s</w:t>
            </w:r>
            <w:r w:rsidR="5D44DB35">
              <w:t xml:space="preserve"> </w:t>
            </w:r>
            <w:r w:rsidR="65C671C0">
              <w:t>are</w:t>
            </w:r>
            <w:r>
              <w:t xml:space="preserve"> being used</w:t>
            </w:r>
            <w:r w:rsidR="005D050C">
              <w:t>, for example,</w:t>
            </w:r>
            <w:r>
              <w:t xml:space="preserve"> lining up units end to end without gaps or overlaps.</w:t>
            </w:r>
          </w:p>
          <w:p w14:paraId="54719D26" w14:textId="43238D52" w:rsidR="001E204D" w:rsidRDefault="00B70643" w:rsidP="00C7239B">
            <w:pPr>
              <w:pStyle w:val="ListBullet"/>
            </w:pPr>
            <w:r>
              <w:t xml:space="preserve">Explain that, when we use different units, it makes it difficult to describe how long our object is. For example, the length of the scissors can be described as </w:t>
            </w:r>
            <w:r w:rsidR="005D050C">
              <w:t>one</w:t>
            </w:r>
            <w:r>
              <w:t xml:space="preserve"> green, </w:t>
            </w:r>
            <w:r w:rsidR="00132571">
              <w:t>2</w:t>
            </w:r>
            <w:r>
              <w:t xml:space="preserve"> blue and </w:t>
            </w:r>
            <w:r w:rsidR="00132571">
              <w:t>3</w:t>
            </w:r>
            <w:r>
              <w:t xml:space="preserve"> red rods long. But, when we use all the same</w:t>
            </w:r>
            <w:r w:rsidR="00FF1286">
              <w:t>-</w:t>
            </w:r>
            <w:r>
              <w:t xml:space="preserve">coloured rods, it is much easier to describe because all the </w:t>
            </w:r>
            <w:r>
              <w:lastRenderedPageBreak/>
              <w:t>units are the same.</w:t>
            </w:r>
          </w:p>
        </w:tc>
        <w:tc>
          <w:tcPr>
            <w:tcW w:w="1667" w:type="pct"/>
          </w:tcPr>
          <w:p w14:paraId="25A69A7D" w14:textId="631CB0EC" w:rsidR="00B70643" w:rsidRPr="00B70643" w:rsidRDefault="00B70643" w:rsidP="00B70643">
            <w:pPr>
              <w:rPr>
                <w:rStyle w:val="Strong"/>
                <w:b w:val="0"/>
              </w:rPr>
            </w:pPr>
            <w:r w:rsidRPr="08445B11">
              <w:rPr>
                <w:rStyle w:val="Strong"/>
                <w:b w:val="0"/>
              </w:rPr>
              <w:lastRenderedPageBreak/>
              <w:t>Students can</w:t>
            </w:r>
            <w:r w:rsidR="007449C2">
              <w:rPr>
                <w:rStyle w:val="Strong"/>
                <w:b w:val="0"/>
              </w:rPr>
              <w:t xml:space="preserve"> already </w:t>
            </w:r>
            <w:r w:rsidRPr="08445B11">
              <w:rPr>
                <w:rStyle w:val="Strong"/>
                <w:b w:val="0"/>
              </w:rPr>
              <w:t>articulate the relationship between the size of the rods and the number of rods</w:t>
            </w:r>
            <w:r w:rsidR="00123E35">
              <w:rPr>
                <w:rStyle w:val="Strong"/>
                <w:b w:val="0"/>
              </w:rPr>
              <w:t>.</w:t>
            </w:r>
          </w:p>
          <w:p w14:paraId="03818588" w14:textId="71042C73" w:rsidR="00B70643" w:rsidRDefault="00B70643" w:rsidP="00C7239B">
            <w:pPr>
              <w:pStyle w:val="ListBullet"/>
            </w:pPr>
            <w:r>
              <w:t>Give students another item in the classroom and have them estimate length using specific</w:t>
            </w:r>
            <w:r w:rsidR="00FF1286">
              <w:t>-</w:t>
            </w:r>
            <w:r>
              <w:t>coloured rods. For example, how many white rods and how many red rods are needed to measure the same object? Students justify their answers. For example, ‘The red rods are double the length of the white rods</w:t>
            </w:r>
            <w:r w:rsidR="000F48E9">
              <w:t>,</w:t>
            </w:r>
            <w:r>
              <w:t xml:space="preserve"> so we will need double the number of white rods for each red rod.’</w:t>
            </w:r>
          </w:p>
          <w:p w14:paraId="1AEC56E6" w14:textId="2E4F7E88" w:rsidR="001E204D" w:rsidRDefault="00B70643" w:rsidP="00C7239B">
            <w:pPr>
              <w:pStyle w:val="ListBullet"/>
            </w:pPr>
            <w:r>
              <w:t xml:space="preserve">Have students identify things that they </w:t>
            </w:r>
            <w:r>
              <w:lastRenderedPageBreak/>
              <w:t>found tricky in this task. Ask them what they would do differently next time.</w:t>
            </w:r>
          </w:p>
        </w:tc>
      </w:tr>
    </w:tbl>
    <w:p w14:paraId="5A1B1979" w14:textId="77777777" w:rsidR="0014210E" w:rsidRDefault="0014210E" w:rsidP="001633E7">
      <w:pPr>
        <w:pStyle w:val="Heading2"/>
      </w:pPr>
      <w:bookmarkStart w:id="25" w:name="_Lesson_3:_Messy"/>
      <w:bookmarkEnd w:id="25"/>
      <w:r>
        <w:lastRenderedPageBreak/>
        <w:br w:type="page"/>
      </w:r>
    </w:p>
    <w:p w14:paraId="0A0B208A" w14:textId="4485BFC7" w:rsidR="001E204D" w:rsidRDefault="001E204D" w:rsidP="001633E7">
      <w:pPr>
        <w:pStyle w:val="Heading2"/>
      </w:pPr>
      <w:bookmarkStart w:id="26" w:name="_Toc130896135"/>
      <w:r>
        <w:lastRenderedPageBreak/>
        <w:t xml:space="preserve">Lesson 3: </w:t>
      </w:r>
      <w:r w:rsidR="00655124">
        <w:t>Messy lengths</w:t>
      </w:r>
      <w:bookmarkEnd w:id="26"/>
    </w:p>
    <w:p w14:paraId="67EC0846" w14:textId="10A31EDB" w:rsidR="001E204D" w:rsidRDefault="001E204D" w:rsidP="00C1617B">
      <w:pPr>
        <w:pStyle w:val="Featurepink"/>
      </w:pPr>
      <w:r w:rsidRPr="00385DFB">
        <w:rPr>
          <w:rStyle w:val="Strong"/>
        </w:rPr>
        <w:t>Core concept</w:t>
      </w:r>
      <w:r w:rsidRPr="00D61CE0">
        <w:rPr>
          <w:b/>
          <w:bCs/>
        </w:rPr>
        <w:t>:</w:t>
      </w:r>
      <w:r>
        <w:t xml:space="preserve"> </w:t>
      </w:r>
      <w:r w:rsidR="00A77E9A" w:rsidRPr="00A77E9A">
        <w:t>Mathematicians estimate lengths and account for leftovers.</w:t>
      </w:r>
    </w:p>
    <w:p w14:paraId="650663D5"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5C1242E5" w14:textId="77777777" w:rsidTr="00C1617B">
        <w:trPr>
          <w:cnfStyle w:val="100000000000" w:firstRow="1" w:lastRow="0" w:firstColumn="0" w:lastColumn="0" w:oddVBand="0" w:evenVBand="0" w:oddHBand="0" w:evenHBand="0" w:firstRowFirstColumn="0" w:firstRowLastColumn="0" w:lastRowFirstColumn="0" w:lastRowLastColumn="0"/>
        </w:trPr>
        <w:tc>
          <w:tcPr>
            <w:tcW w:w="2500" w:type="pct"/>
          </w:tcPr>
          <w:p w14:paraId="4130CCA1" w14:textId="2252ECBD" w:rsidR="001E204D" w:rsidRDefault="001E204D" w:rsidP="00B96FB4">
            <w:r w:rsidRPr="00C620D2">
              <w:t>Learning intentions</w:t>
            </w:r>
          </w:p>
        </w:tc>
        <w:tc>
          <w:tcPr>
            <w:tcW w:w="2500" w:type="pct"/>
          </w:tcPr>
          <w:p w14:paraId="082705B2" w14:textId="77777777" w:rsidR="001E204D" w:rsidRDefault="001E204D" w:rsidP="00B96FB4">
            <w:r w:rsidRPr="00C620D2">
              <w:t>Success criteria</w:t>
            </w:r>
          </w:p>
        </w:tc>
      </w:tr>
      <w:tr w:rsidR="001E204D" w14:paraId="5C6BF365" w14:textId="77777777" w:rsidTr="00C1617B">
        <w:trPr>
          <w:cnfStyle w:val="000000100000" w:firstRow="0" w:lastRow="0" w:firstColumn="0" w:lastColumn="0" w:oddVBand="0" w:evenVBand="0" w:oddHBand="1" w:evenHBand="0" w:firstRowFirstColumn="0" w:firstRowLastColumn="0" w:lastRowFirstColumn="0" w:lastRowLastColumn="0"/>
        </w:trPr>
        <w:tc>
          <w:tcPr>
            <w:tcW w:w="2500" w:type="pct"/>
          </w:tcPr>
          <w:p w14:paraId="439D451A" w14:textId="77777777" w:rsidR="001E204D" w:rsidRPr="00B80AAD" w:rsidRDefault="001E204D" w:rsidP="00B96FB4">
            <w:r w:rsidRPr="00B80AAD">
              <w:t>Students are learning that:</w:t>
            </w:r>
          </w:p>
          <w:p w14:paraId="0370BE3B" w14:textId="77777777" w:rsidR="00655124" w:rsidRDefault="00655124" w:rsidP="00655124">
            <w:pPr>
              <w:pStyle w:val="ListBullet"/>
            </w:pPr>
            <w:r>
              <w:t>to measure length accurately, there should be no gaps or overlaps, and the units should be in straight lines</w:t>
            </w:r>
          </w:p>
          <w:p w14:paraId="173E915D" w14:textId="77F3FCB8" w:rsidR="00655124" w:rsidRDefault="00655124" w:rsidP="00655124">
            <w:pPr>
              <w:pStyle w:val="ListBullet"/>
            </w:pPr>
            <w:r>
              <w:t>numbers and units help accurately describe how big, tall</w:t>
            </w:r>
            <w:r w:rsidR="00734944">
              <w:t>,</w:t>
            </w:r>
            <w:r>
              <w:t xml:space="preserve"> or long something is</w:t>
            </w:r>
          </w:p>
          <w:p w14:paraId="565B4B8A" w14:textId="178154A6" w:rsidR="00655124" w:rsidRDefault="00655124" w:rsidP="00655124">
            <w:pPr>
              <w:pStyle w:val="ListBullet"/>
            </w:pPr>
            <w:r>
              <w:t xml:space="preserve">the unit of measurement chosen </w:t>
            </w:r>
            <w:r w:rsidR="0CCD55B0">
              <w:t>affects</w:t>
            </w:r>
            <w:r>
              <w:t xml:space="preserve"> how many units </w:t>
            </w:r>
            <w:r w:rsidR="4894FCF7">
              <w:t>are needed</w:t>
            </w:r>
          </w:p>
          <w:p w14:paraId="076DD42A" w14:textId="7A451A5B" w:rsidR="00655124" w:rsidRDefault="00344A7C" w:rsidP="00655124">
            <w:pPr>
              <w:pStyle w:val="ListBullet"/>
            </w:pPr>
            <w:r>
              <w:t>‘</w:t>
            </w:r>
            <w:proofErr w:type="gramStart"/>
            <w:r w:rsidR="00655124">
              <w:t>getting</w:t>
            </w:r>
            <w:proofErr w:type="gramEnd"/>
            <w:r w:rsidR="00655124">
              <w:t xml:space="preserve"> our eye in</w:t>
            </w:r>
            <w:r>
              <w:t>’</w:t>
            </w:r>
            <w:r w:rsidR="00655124">
              <w:t xml:space="preserve"> helps create reasonable estimations</w:t>
            </w:r>
          </w:p>
          <w:p w14:paraId="1B70F95F" w14:textId="77777777" w:rsidR="00655124" w:rsidRDefault="00655124" w:rsidP="00655124">
            <w:pPr>
              <w:pStyle w:val="ListBullet"/>
            </w:pPr>
            <w:r>
              <w:t>a length can be broken up into equally sized parts known as fractions</w:t>
            </w:r>
          </w:p>
          <w:p w14:paraId="581B6822" w14:textId="4E6C6CDF" w:rsidR="001E204D" w:rsidRDefault="00655124" w:rsidP="00655124">
            <w:pPr>
              <w:pStyle w:val="ListBullet"/>
            </w:pPr>
            <w:r>
              <w:t xml:space="preserve">mathematicians explain their </w:t>
            </w:r>
            <w:proofErr w:type="gramStart"/>
            <w:r>
              <w:t>thinking</w:t>
            </w:r>
            <w:proofErr w:type="gramEnd"/>
            <w:r>
              <w:t xml:space="preserve"> so it makes sense to others.</w:t>
            </w:r>
          </w:p>
        </w:tc>
        <w:tc>
          <w:tcPr>
            <w:tcW w:w="2500" w:type="pct"/>
          </w:tcPr>
          <w:p w14:paraId="2E76CA27" w14:textId="77777777" w:rsidR="001E204D" w:rsidRPr="00B80AAD" w:rsidRDefault="001E204D" w:rsidP="00B96FB4">
            <w:r w:rsidRPr="00B80AAD">
              <w:t>Students can:</w:t>
            </w:r>
          </w:p>
          <w:p w14:paraId="1E35FFEE" w14:textId="5436E26A" w:rsidR="00655124" w:rsidRDefault="00655124" w:rsidP="00655124">
            <w:pPr>
              <w:pStyle w:val="ListBullet"/>
            </w:pPr>
            <w:r>
              <w:t xml:space="preserve">measure lengths accurately using one brick, </w:t>
            </w:r>
            <w:r w:rsidR="00234E63">
              <w:t xml:space="preserve">and </w:t>
            </w:r>
            <w:r>
              <w:t>mark and move without leaving gaps or spaces</w:t>
            </w:r>
          </w:p>
          <w:p w14:paraId="18A8050F" w14:textId="5BE5AF9F" w:rsidR="00655124" w:rsidRDefault="00655124" w:rsidP="00655124">
            <w:pPr>
              <w:pStyle w:val="ListBullet"/>
            </w:pPr>
            <w:r>
              <w:t xml:space="preserve">describe </w:t>
            </w:r>
            <w:r w:rsidR="4BF81E51">
              <w:t>that</w:t>
            </w:r>
            <w:r>
              <w:t xml:space="preserve"> the smaller the unit, the more </w:t>
            </w:r>
            <w:r w:rsidR="00734944">
              <w:t>they</w:t>
            </w:r>
            <w:r>
              <w:t xml:space="preserve"> will need</w:t>
            </w:r>
            <w:r w:rsidR="004350F2">
              <w:t>,</w:t>
            </w:r>
            <w:r>
              <w:t xml:space="preserve"> and the longer the unit, the less </w:t>
            </w:r>
            <w:r w:rsidR="00734944">
              <w:t>they</w:t>
            </w:r>
            <w:r>
              <w:t xml:space="preserve"> will need</w:t>
            </w:r>
          </w:p>
          <w:p w14:paraId="00D6E1C0" w14:textId="77777777" w:rsidR="00655124" w:rsidRDefault="00655124" w:rsidP="00655124">
            <w:pPr>
              <w:pStyle w:val="ListBullet"/>
            </w:pPr>
            <w:r>
              <w:t>change estimates when provided with more information</w:t>
            </w:r>
          </w:p>
          <w:p w14:paraId="4E9F394C" w14:textId="108D4AF5" w:rsidR="00655124" w:rsidRDefault="00655124" w:rsidP="00655124">
            <w:pPr>
              <w:pStyle w:val="ListBullet"/>
            </w:pPr>
            <w:r>
              <w:t>describe the leftover lengths using the language of halves and quarters</w:t>
            </w:r>
          </w:p>
          <w:p w14:paraId="4D65FB71" w14:textId="158F4C71" w:rsidR="001E204D" w:rsidRDefault="00655124" w:rsidP="00655124">
            <w:pPr>
              <w:pStyle w:val="ListBullet"/>
            </w:pPr>
            <w:r>
              <w:t>describe fractions as equal parts of a whole.</w:t>
            </w:r>
          </w:p>
        </w:tc>
      </w:tr>
    </w:tbl>
    <w:p w14:paraId="34653F43" w14:textId="77777777" w:rsidR="001E204D" w:rsidRPr="00E04DAF" w:rsidRDefault="001E204D" w:rsidP="001E204D">
      <w:pPr>
        <w:pStyle w:val="Heading3"/>
      </w:pPr>
      <w:bookmarkStart w:id="27" w:name="_Toc130896136"/>
      <w:r>
        <w:lastRenderedPageBreak/>
        <w:t xml:space="preserve">Daily number sense: </w:t>
      </w:r>
      <w:r w:rsidR="00655124">
        <w:t>Number talk</w:t>
      </w:r>
      <w:r>
        <w:t xml:space="preserve"> – </w:t>
      </w:r>
      <w:r w:rsidR="00655124">
        <w:t>20</w:t>
      </w:r>
      <w:r>
        <w:t xml:space="preserve"> minutes</w:t>
      </w:r>
      <w:bookmarkEnd w:id="27"/>
    </w:p>
    <w:p w14:paraId="444CA0D9" w14:textId="66D2601B" w:rsidR="2A04962B" w:rsidRPr="008614AC" w:rsidRDefault="2F4D4B28" w:rsidP="008614AC">
      <w:pPr>
        <w:pStyle w:val="ListNumber"/>
        <w:numPr>
          <w:ilvl w:val="0"/>
          <w:numId w:val="28"/>
        </w:numPr>
      </w:pPr>
      <w:r w:rsidRPr="008614AC">
        <w:t>Build student understanding of additive relationships through a number talk.</w:t>
      </w:r>
    </w:p>
    <w:p w14:paraId="2B38B174" w14:textId="506E6526" w:rsidR="00061BCD" w:rsidRDefault="634898FE" w:rsidP="009F79E7">
      <w:pPr>
        <w:pStyle w:val="ListNumber"/>
      </w:pPr>
      <w:r>
        <w:t>Display</w:t>
      </w:r>
      <w:r w:rsidR="4AB7D934">
        <w:t xml:space="preserve"> </w:t>
      </w:r>
      <w:hyperlink w:anchor="_Resource_3:_Tape" w:history="1">
        <w:r w:rsidR="4AB7D934" w:rsidRPr="00A7082A">
          <w:rPr>
            <w:rStyle w:val="Hyperlink"/>
          </w:rPr>
          <w:t xml:space="preserve">Resource 3: </w:t>
        </w:r>
        <w:r w:rsidR="00801947">
          <w:rPr>
            <w:rStyle w:val="Hyperlink"/>
          </w:rPr>
          <w:t>Measuring</w:t>
        </w:r>
      </w:hyperlink>
      <w:r w:rsidR="00801947">
        <w:rPr>
          <w:rStyle w:val="Hyperlink"/>
        </w:rPr>
        <w:t xml:space="preserve"> lengths</w:t>
      </w:r>
      <w:r>
        <w:t xml:space="preserve">. Explain that Phil and Silvia have been measuring the length of 2 pieces of string using </w:t>
      </w:r>
      <w:r w:rsidR="00E823A2">
        <w:t>building bricks</w:t>
      </w:r>
      <w:r>
        <w:t xml:space="preserve"> and they found that, when they combined their </w:t>
      </w:r>
      <w:r w:rsidR="00E823A2">
        <w:t>building bricks</w:t>
      </w:r>
      <w:r>
        <w:t xml:space="preserve">, they had 17. Phil knew his string was 9 </w:t>
      </w:r>
      <w:r w:rsidR="00E823A2">
        <w:t>building bricks</w:t>
      </w:r>
      <w:r>
        <w:t xml:space="preserve"> long. Ask the following questions:</w:t>
      </w:r>
    </w:p>
    <w:p w14:paraId="38FC66E3" w14:textId="1059CB96" w:rsidR="00061BCD" w:rsidRDefault="00061BCD" w:rsidP="008614AC">
      <w:pPr>
        <w:pStyle w:val="ListBullet"/>
        <w:ind w:left="1134"/>
      </w:pPr>
      <w:r w:rsidRPr="00061BCD">
        <w:t xml:space="preserve">How many </w:t>
      </w:r>
      <w:r w:rsidR="00E823A2">
        <w:t>building bricks</w:t>
      </w:r>
      <w:r w:rsidRPr="00061BCD">
        <w:t xml:space="preserve"> long was Silvia’s string?</w:t>
      </w:r>
    </w:p>
    <w:p w14:paraId="6094EFE5" w14:textId="377D3091" w:rsidR="008A408C" w:rsidRDefault="2C5954DC" w:rsidP="008614AC">
      <w:pPr>
        <w:pStyle w:val="ListBullet"/>
        <w:ind w:left="1134"/>
      </w:pPr>
      <w:r>
        <w:t xml:space="preserve">Can you </w:t>
      </w:r>
      <w:r w:rsidR="5C799D3B">
        <w:t>share</w:t>
      </w:r>
      <w:r>
        <w:t xml:space="preserve"> </w:t>
      </w:r>
      <w:r w:rsidR="6924BFFA">
        <w:t>different</w:t>
      </w:r>
      <w:r w:rsidR="49B1A681">
        <w:t xml:space="preserve"> ways </w:t>
      </w:r>
      <w:r w:rsidR="6924BFFA">
        <w:t>to</w:t>
      </w:r>
      <w:r w:rsidR="49B1A681">
        <w:t xml:space="preserve"> prove how many </w:t>
      </w:r>
      <w:r w:rsidR="00E823A2">
        <w:t>building bricks</w:t>
      </w:r>
      <w:r w:rsidR="6924BFFA">
        <w:t xml:space="preserve"> long Silv</w:t>
      </w:r>
      <w:r w:rsidR="1CE58FAB">
        <w:t>ia’s string was?</w:t>
      </w:r>
    </w:p>
    <w:p w14:paraId="4603F1B3" w14:textId="77777777" w:rsidR="00061BCD" w:rsidRDefault="00061BCD" w:rsidP="008614AC">
      <w:pPr>
        <w:pStyle w:val="ListBullet"/>
        <w:ind w:left="1134"/>
      </w:pPr>
      <w:r>
        <w:t>What do you notice about the numbers on the diagram?</w:t>
      </w:r>
    </w:p>
    <w:p w14:paraId="205C34B3" w14:textId="77777777" w:rsidR="00061BCD" w:rsidRDefault="00061BCD" w:rsidP="008614AC">
      <w:pPr>
        <w:pStyle w:val="ListBullet"/>
        <w:ind w:left="1134"/>
      </w:pPr>
      <w:r>
        <w:t>How can you use what you know to find out what you do not know?</w:t>
      </w:r>
    </w:p>
    <w:p w14:paraId="5016F201" w14:textId="70FAD3A0" w:rsidR="007657B6" w:rsidRDefault="007657B6" w:rsidP="007657B6">
      <w:pPr>
        <w:rPr>
          <w:rFonts w:eastAsia="Calibri"/>
        </w:rPr>
      </w:pPr>
      <w:r w:rsidRPr="00B46033">
        <w:t xml:space="preserve">The table below outlines stimulus </w:t>
      </w:r>
      <w:r>
        <w:t>prompts</w:t>
      </w:r>
      <w:r w:rsidRPr="00B46033">
        <w:t xml:space="preserve"> to generate conversation, along with anticipated responses from students</w:t>
      </w:r>
      <w:r>
        <w:t>.</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1633E7" w:rsidRPr="001633E7" w14:paraId="78858E3C" w14:textId="77777777" w:rsidTr="00C1617B">
        <w:trPr>
          <w:cnfStyle w:val="100000000000" w:firstRow="1" w:lastRow="0" w:firstColumn="0" w:lastColumn="0" w:oddVBand="0" w:evenVBand="0" w:oddHBand="0" w:evenHBand="0" w:firstRowFirstColumn="0" w:firstRowLastColumn="0" w:lastRowFirstColumn="0" w:lastRowLastColumn="0"/>
        </w:trPr>
        <w:tc>
          <w:tcPr>
            <w:tcW w:w="2500" w:type="pct"/>
          </w:tcPr>
          <w:p w14:paraId="27B20D7E" w14:textId="77777777" w:rsidR="001633E7" w:rsidRPr="00EF72E5" w:rsidRDefault="001633E7" w:rsidP="001633E7">
            <w:pPr>
              <w:ind w:left="567" w:hanging="567"/>
              <w:rPr>
                <w:bCs/>
              </w:rPr>
            </w:pPr>
            <w:r w:rsidRPr="00EF72E5">
              <w:rPr>
                <w:bCs/>
              </w:rPr>
              <w:t>Prompts</w:t>
            </w:r>
          </w:p>
        </w:tc>
        <w:tc>
          <w:tcPr>
            <w:tcW w:w="2500" w:type="pct"/>
          </w:tcPr>
          <w:p w14:paraId="74BC57E9" w14:textId="77777777" w:rsidR="001633E7" w:rsidRPr="00EF72E5" w:rsidRDefault="001633E7" w:rsidP="001633E7">
            <w:pPr>
              <w:ind w:left="567" w:hanging="567"/>
              <w:rPr>
                <w:bCs/>
              </w:rPr>
            </w:pPr>
            <w:r w:rsidRPr="00EF72E5">
              <w:rPr>
                <w:bCs/>
              </w:rPr>
              <w:t>Anticipated student responses</w:t>
            </w:r>
          </w:p>
        </w:tc>
      </w:tr>
      <w:tr w:rsidR="001633E7" w:rsidRPr="001633E7" w14:paraId="0B759604" w14:textId="77777777" w:rsidTr="00C1617B">
        <w:trPr>
          <w:cnfStyle w:val="000000100000" w:firstRow="0" w:lastRow="0" w:firstColumn="0" w:lastColumn="0" w:oddVBand="0" w:evenVBand="0" w:oddHBand="1" w:evenHBand="0" w:firstRowFirstColumn="0" w:firstRowLastColumn="0" w:lastRowFirstColumn="0" w:lastRowLastColumn="0"/>
        </w:trPr>
        <w:tc>
          <w:tcPr>
            <w:tcW w:w="2500" w:type="pct"/>
          </w:tcPr>
          <w:p w14:paraId="1772D714" w14:textId="77777777" w:rsidR="007718DB" w:rsidRPr="008614AC" w:rsidRDefault="007718DB" w:rsidP="008614AC">
            <w:pPr>
              <w:pStyle w:val="ListBullet"/>
            </w:pPr>
            <w:r w:rsidRPr="008614AC">
              <w:t>What do you notice about the numbers on the diagram?</w:t>
            </w:r>
          </w:p>
          <w:p w14:paraId="2BB1E39F" w14:textId="77777777" w:rsidR="007718DB" w:rsidRPr="008614AC" w:rsidRDefault="007718DB" w:rsidP="008614AC">
            <w:pPr>
              <w:pStyle w:val="ListBullet"/>
            </w:pPr>
            <w:r w:rsidRPr="008614AC">
              <w:t>How can you use what you know to find out what you do not know?</w:t>
            </w:r>
          </w:p>
          <w:p w14:paraId="5EE1C14F" w14:textId="594AEABB" w:rsidR="001633E7" w:rsidRPr="008614AC" w:rsidRDefault="7304E690" w:rsidP="008614AC">
            <w:pPr>
              <w:pStyle w:val="ListBullet"/>
            </w:pPr>
            <w:r w:rsidRPr="008614AC">
              <w:t>H</w:t>
            </w:r>
            <w:r w:rsidR="7048D783" w:rsidRPr="008614AC">
              <w:t>ow</w:t>
            </w:r>
            <w:r w:rsidR="007718DB" w:rsidRPr="008614AC">
              <w:t xml:space="preserve"> many ways can we find out the total of missing </w:t>
            </w:r>
            <w:r w:rsidR="00E823A2">
              <w:t>building bricks</w:t>
            </w:r>
            <w:r w:rsidR="007718DB" w:rsidRPr="008614AC">
              <w:t>?</w:t>
            </w:r>
          </w:p>
        </w:tc>
        <w:tc>
          <w:tcPr>
            <w:tcW w:w="2500" w:type="pct"/>
          </w:tcPr>
          <w:p w14:paraId="1D6B1037" w14:textId="66596BED" w:rsidR="007657B6" w:rsidRPr="008614AC" w:rsidRDefault="007657B6" w:rsidP="008614AC">
            <w:pPr>
              <w:pStyle w:val="ListBullet"/>
            </w:pPr>
            <w:r w:rsidRPr="008614AC">
              <w:t>Take away by ones: students use fingers to keep track of the number taken away.</w:t>
            </w:r>
          </w:p>
          <w:p w14:paraId="2F59C3EE" w14:textId="0CABB372" w:rsidR="007657B6" w:rsidRPr="008614AC" w:rsidRDefault="007657B6" w:rsidP="008614AC">
            <w:pPr>
              <w:pStyle w:val="ListBullet"/>
            </w:pPr>
            <w:r w:rsidRPr="008614AC">
              <w:t>Landmark numbers</w:t>
            </w:r>
            <w:r w:rsidR="00920AD6">
              <w:t xml:space="preserve">. For example, </w:t>
            </w:r>
            <w:r w:rsidRPr="008614AC">
              <w:t xml:space="preserve">‘I can partition 9 into 7 and 2 to help me get to the nearest landmark number. 17 </w:t>
            </w:r>
            <w:r w:rsidR="000E2F13">
              <w:t>−</w:t>
            </w:r>
            <w:r w:rsidRPr="008614AC">
              <w:t xml:space="preserve"> 7 = 10, 10 </w:t>
            </w:r>
            <w:r w:rsidR="000E2F13">
              <w:t>−</w:t>
            </w:r>
            <w:r w:rsidRPr="008614AC">
              <w:t xml:space="preserve"> 2 = 8, so 17 </w:t>
            </w:r>
            <w:r w:rsidR="000E2F13">
              <w:t>−</w:t>
            </w:r>
            <w:r w:rsidRPr="008614AC">
              <w:t xml:space="preserve"> 9 = 8.’</w:t>
            </w:r>
          </w:p>
          <w:p w14:paraId="21BE52E9" w14:textId="78BDA114" w:rsidR="007657B6" w:rsidRPr="008614AC" w:rsidRDefault="00763D49" w:rsidP="008614AC">
            <w:pPr>
              <w:pStyle w:val="ListBullet"/>
            </w:pPr>
            <w:r>
              <w:t>N</w:t>
            </w:r>
            <w:r w:rsidR="007657B6" w:rsidRPr="008614AC">
              <w:t>ear doubles</w:t>
            </w:r>
            <w:r w:rsidR="00920AD6">
              <w:t xml:space="preserve">. For example, </w:t>
            </w:r>
            <w:r w:rsidR="007657B6" w:rsidRPr="008614AC">
              <w:t>‘Double 9 is 18 so it must be 9 and 8.’</w:t>
            </w:r>
          </w:p>
          <w:p w14:paraId="1D7F7922" w14:textId="368548E8" w:rsidR="007657B6" w:rsidRPr="008614AC" w:rsidRDefault="007657B6" w:rsidP="008614AC">
            <w:pPr>
              <w:pStyle w:val="ListBullet"/>
            </w:pPr>
            <w:r w:rsidRPr="008614AC">
              <w:lastRenderedPageBreak/>
              <w:t xml:space="preserve">Think addition: ‘I can use what I know about how many more. </w:t>
            </w:r>
            <w:r w:rsidR="000F584C">
              <w:t>9</w:t>
            </w:r>
            <w:r w:rsidRPr="008614AC">
              <w:t xml:space="preserve"> + something = 17.’</w:t>
            </w:r>
          </w:p>
          <w:p w14:paraId="486CA7FE" w14:textId="795F590B" w:rsidR="001633E7" w:rsidRPr="008614AC" w:rsidRDefault="007657B6" w:rsidP="008614AC">
            <w:pPr>
              <w:pStyle w:val="ListBullet"/>
            </w:pPr>
            <w:r w:rsidRPr="008614AC">
              <w:t>Known fact</w:t>
            </w:r>
            <w:r w:rsidR="00920AD6">
              <w:t xml:space="preserve">s. For example, </w:t>
            </w:r>
            <w:r w:rsidR="000F584C">
              <w:t>‘</w:t>
            </w:r>
            <w:r w:rsidRPr="008614AC">
              <w:t>10 and 7 is 17, so 9 and 8 must also be 17.’</w:t>
            </w:r>
          </w:p>
        </w:tc>
      </w:tr>
    </w:tbl>
    <w:p w14:paraId="080288FF" w14:textId="319178F9" w:rsidR="001E204D" w:rsidRPr="00E04DAF" w:rsidRDefault="00BA2B7C" w:rsidP="001E204D">
      <w:pPr>
        <w:pStyle w:val="Heading3"/>
      </w:pPr>
      <w:bookmarkStart w:id="28" w:name="_Toc130896137"/>
      <w:r>
        <w:lastRenderedPageBreak/>
        <w:t>Messy lengths</w:t>
      </w:r>
      <w:r w:rsidR="001E204D" w:rsidRPr="00E04DAF">
        <w:t xml:space="preserve"> – </w:t>
      </w:r>
      <w:r>
        <w:t xml:space="preserve">50 </w:t>
      </w:r>
      <w:r w:rsidR="001E204D" w:rsidRPr="00E04DAF">
        <w:t>minutes</w:t>
      </w:r>
      <w:bookmarkEnd w:id="28"/>
    </w:p>
    <w:p w14:paraId="644E4945" w14:textId="340AA335" w:rsidR="006E114D" w:rsidRDefault="00F526B5" w:rsidP="008614AC">
      <w:pPr>
        <w:pStyle w:val="FeatureBox"/>
      </w:pPr>
      <w:r>
        <w:t xml:space="preserve">This </w:t>
      </w:r>
      <w:r w:rsidR="00401C2D">
        <w:t>activity</w:t>
      </w:r>
      <w:r>
        <w:t xml:space="preserve"> has been a</w:t>
      </w:r>
      <w:r w:rsidR="00BA2B7C" w:rsidRPr="00BA2B7C">
        <w:t>dapted from Bruce et</w:t>
      </w:r>
      <w:r w:rsidR="00B63BB7">
        <w:t xml:space="preserve"> </w:t>
      </w:r>
      <w:r w:rsidR="0050224D">
        <w:t>a</w:t>
      </w:r>
      <w:r w:rsidR="00BA2B7C" w:rsidRPr="00BA2B7C">
        <w:t>l. (201</w:t>
      </w:r>
      <w:r w:rsidR="006234C7">
        <w:t>6</w:t>
      </w:r>
      <w:r w:rsidR="00BA2B7C" w:rsidRPr="00BA2B7C">
        <w:t>).</w:t>
      </w:r>
    </w:p>
    <w:p w14:paraId="2A5DC378" w14:textId="155085BF" w:rsidR="006E114D" w:rsidRPr="008614AC" w:rsidRDefault="7A2F768C" w:rsidP="009F79E7">
      <w:pPr>
        <w:pStyle w:val="ListNumber"/>
      </w:pPr>
      <w:r w:rsidRPr="008614AC">
        <w:t>Show a 16</w:t>
      </w:r>
      <w:r w:rsidR="000E2F13">
        <w:t> </w:t>
      </w:r>
      <w:r w:rsidRPr="008614AC">
        <w:t>cm strip of orange paper and ask students to estimate how many 2</w:t>
      </w:r>
      <w:r w:rsidR="00487739">
        <w:t xml:space="preserve"> </w:t>
      </w:r>
      <w:r w:rsidR="00123E35">
        <w:t>×</w:t>
      </w:r>
      <w:r w:rsidR="00487739">
        <w:t xml:space="preserve"> </w:t>
      </w:r>
      <w:r w:rsidRPr="008614AC">
        <w:t xml:space="preserve">8 </w:t>
      </w:r>
      <w:r w:rsidR="0071555E">
        <w:t xml:space="preserve">sized building </w:t>
      </w:r>
      <w:r w:rsidRPr="008614AC">
        <w:t xml:space="preserve">bricks long </w:t>
      </w:r>
      <w:r w:rsidR="20DA7081" w:rsidRPr="008614AC">
        <w:t xml:space="preserve">is </w:t>
      </w:r>
      <w:r w:rsidRPr="008614AC">
        <w:t>the orange strip of paper. Record students' estimations. Show the 2</w:t>
      </w:r>
      <w:r w:rsidR="00487739">
        <w:t xml:space="preserve"> </w:t>
      </w:r>
      <w:r w:rsidR="00123E35">
        <w:t>×</w:t>
      </w:r>
      <w:r w:rsidR="00487739">
        <w:t xml:space="preserve"> </w:t>
      </w:r>
      <w:r w:rsidRPr="008614AC">
        <w:t xml:space="preserve">8 </w:t>
      </w:r>
      <w:r w:rsidR="0071555E">
        <w:t xml:space="preserve">sized building </w:t>
      </w:r>
      <w:r w:rsidRPr="008614AC">
        <w:t>brick on top of the orange strip and ask if they would like to revise their estimation now that they see the</w:t>
      </w:r>
      <w:r w:rsidR="0005425F">
        <w:t xml:space="preserve"> building</w:t>
      </w:r>
      <w:r w:rsidRPr="008614AC">
        <w:t xml:space="preserve"> brick’s size in relation to the size of the orange strip.</w:t>
      </w:r>
    </w:p>
    <w:p w14:paraId="6A209F8B" w14:textId="6BDF0735" w:rsidR="006E114D" w:rsidRPr="008614AC" w:rsidRDefault="7A2F768C" w:rsidP="008614AC">
      <w:pPr>
        <w:pStyle w:val="ListNumber"/>
      </w:pPr>
      <w:r w:rsidRPr="008614AC">
        <w:t>Provide students with one 16</w:t>
      </w:r>
      <w:r w:rsidR="000E2F13">
        <w:t> </w:t>
      </w:r>
      <w:r w:rsidR="00C66F9B">
        <w:t xml:space="preserve">cm </w:t>
      </w:r>
      <w:r w:rsidR="00123E35">
        <w:t>×</w:t>
      </w:r>
      <w:r w:rsidR="00487739">
        <w:t xml:space="preserve"> </w:t>
      </w:r>
      <w:r w:rsidRPr="008614AC">
        <w:t>1.5</w:t>
      </w:r>
      <w:r w:rsidR="000E2F13">
        <w:t> </w:t>
      </w:r>
      <w:r w:rsidRPr="008614AC">
        <w:t>cm orange strip of paper and one 2</w:t>
      </w:r>
      <w:r w:rsidR="00487739">
        <w:t xml:space="preserve"> </w:t>
      </w:r>
      <w:r w:rsidR="00123E35">
        <w:t>×</w:t>
      </w:r>
      <w:r w:rsidR="00487739">
        <w:t xml:space="preserve"> </w:t>
      </w:r>
      <w:r w:rsidRPr="008614AC">
        <w:t xml:space="preserve">8 </w:t>
      </w:r>
      <w:r w:rsidR="0071555E">
        <w:t>building</w:t>
      </w:r>
      <w:r w:rsidRPr="008614AC">
        <w:t xml:space="preserve"> brick to measure the strip’s length. Students find how many 2</w:t>
      </w:r>
      <w:r w:rsidR="00487739">
        <w:t xml:space="preserve"> </w:t>
      </w:r>
      <w:r w:rsidR="00123E35">
        <w:t>×</w:t>
      </w:r>
      <w:r w:rsidR="00487739">
        <w:t xml:space="preserve"> </w:t>
      </w:r>
      <w:r w:rsidRPr="008614AC">
        <w:t xml:space="preserve">8 </w:t>
      </w:r>
      <w:r w:rsidR="0071555E">
        <w:t>building</w:t>
      </w:r>
      <w:r w:rsidRPr="008614AC">
        <w:t xml:space="preserve"> bricks are needed to measure the length. Monitor for students describing how to measure the length using only one </w:t>
      </w:r>
      <w:r w:rsidR="0071555E">
        <w:t xml:space="preserve">building </w:t>
      </w:r>
      <w:proofErr w:type="gramStart"/>
      <w:r w:rsidRPr="008614AC">
        <w:t>brick</w:t>
      </w:r>
      <w:r w:rsidR="0039383E">
        <w:t>,</w:t>
      </w:r>
      <w:r w:rsidRPr="008614AC">
        <w:t xml:space="preserve"> and</w:t>
      </w:r>
      <w:proofErr w:type="gramEnd"/>
      <w:r w:rsidRPr="008614AC">
        <w:t xml:space="preserve"> using the </w:t>
      </w:r>
      <w:r w:rsidR="0039383E">
        <w:t xml:space="preserve">building </w:t>
      </w:r>
      <w:r w:rsidRPr="008614AC">
        <w:t>brick to measure end</w:t>
      </w:r>
      <w:r w:rsidR="007A0F75">
        <w:t xml:space="preserve"> </w:t>
      </w:r>
      <w:r w:rsidRPr="008614AC">
        <w:t>to</w:t>
      </w:r>
      <w:r w:rsidR="007A0F75">
        <w:t xml:space="preserve"> </w:t>
      </w:r>
      <w:r w:rsidRPr="008614AC">
        <w:t>end with no gaps or overlaps. Observe references to partial measures describing the equal</w:t>
      </w:r>
      <w:r w:rsidR="00B93B38">
        <w:t xml:space="preserve"> </w:t>
      </w:r>
      <w:r w:rsidRPr="008614AC">
        <w:t>sized parts of the last 2</w:t>
      </w:r>
      <w:r w:rsidR="00487739">
        <w:t xml:space="preserve"> </w:t>
      </w:r>
      <w:r w:rsidR="00123E35">
        <w:t>×</w:t>
      </w:r>
      <w:r w:rsidR="00487739">
        <w:t xml:space="preserve"> </w:t>
      </w:r>
      <w:r w:rsidRPr="008614AC">
        <w:t xml:space="preserve">8 </w:t>
      </w:r>
      <w:r w:rsidR="00041E80">
        <w:t xml:space="preserve">building </w:t>
      </w:r>
      <w:r w:rsidRPr="008614AC">
        <w:t xml:space="preserve">brick, describing 2 whole </w:t>
      </w:r>
      <w:r w:rsidR="00041E80">
        <w:t xml:space="preserve">building </w:t>
      </w:r>
      <w:r w:rsidRPr="008614AC">
        <w:t>bricks and some more, 2 whole</w:t>
      </w:r>
      <w:r w:rsidR="00041E80">
        <w:t xml:space="preserve"> building</w:t>
      </w:r>
      <w:r w:rsidRPr="008614AC">
        <w:t xml:space="preserve"> bricks and half, or 2 whole </w:t>
      </w:r>
      <w:r w:rsidR="00041E80">
        <w:t xml:space="preserve">building </w:t>
      </w:r>
      <w:r w:rsidRPr="008614AC">
        <w:t>bricks and 8 studs.</w:t>
      </w:r>
    </w:p>
    <w:p w14:paraId="0095863F" w14:textId="7685D052" w:rsidR="006E114D" w:rsidRDefault="006E114D" w:rsidP="006E114D">
      <w:pPr>
        <w:pStyle w:val="FeatureBox"/>
      </w:pPr>
      <w:r w:rsidRPr="006E114D">
        <w:rPr>
          <w:b/>
          <w:bCs/>
        </w:rPr>
        <w:lastRenderedPageBreak/>
        <w:t>Note:</w:t>
      </w:r>
      <w:r w:rsidRPr="006E114D">
        <w:t xml:space="preserve"> If students do not measure carefully or find a different number of </w:t>
      </w:r>
      <w:r w:rsidR="00041E80">
        <w:t xml:space="preserve">building </w:t>
      </w:r>
      <w:r w:rsidRPr="006E114D">
        <w:t xml:space="preserve">bricks for the length, pause the </w:t>
      </w:r>
      <w:proofErr w:type="gramStart"/>
      <w:r w:rsidR="00A9738A" w:rsidRPr="006E114D">
        <w:t>lesson</w:t>
      </w:r>
      <w:proofErr w:type="gramEnd"/>
      <w:r w:rsidRPr="006E114D">
        <w:t xml:space="preserve"> and explicitly address the intended learning for measuring. Show students the results that some groups were using and demonstrate the actions of a good measure. Reinforce the intended learning that measur</w:t>
      </w:r>
      <w:r w:rsidR="00997ED3">
        <w:t>ing</w:t>
      </w:r>
      <w:r w:rsidRPr="006E114D">
        <w:t xml:space="preserve"> accurately means marking the ends with no gaps or overlaps.</w:t>
      </w:r>
    </w:p>
    <w:p w14:paraId="74C7EC19" w14:textId="02AC8F58" w:rsidR="009F32BC" w:rsidRDefault="29802BC7" w:rsidP="00041E80">
      <w:pPr>
        <w:pStyle w:val="ListNumber"/>
      </w:pPr>
      <w:r>
        <w:t>Annotate the orange strip of paper to record student ideas. Select students to share their findings and ask questions such as:</w:t>
      </w:r>
    </w:p>
    <w:p w14:paraId="34B9724B" w14:textId="48C57FEB" w:rsidR="009F32BC" w:rsidRDefault="009F32BC" w:rsidP="008614AC">
      <w:pPr>
        <w:pStyle w:val="ListBullet"/>
        <w:ind w:left="1134"/>
      </w:pPr>
      <w:r>
        <w:t xml:space="preserve">How did you know how many </w:t>
      </w:r>
      <w:r w:rsidR="004B5439">
        <w:t xml:space="preserve">building </w:t>
      </w:r>
      <w:r>
        <w:t xml:space="preserve">bricks to use when you only had one </w:t>
      </w:r>
      <w:r w:rsidR="004B5439">
        <w:t xml:space="preserve">building </w:t>
      </w:r>
      <w:r>
        <w:t>brick?</w:t>
      </w:r>
    </w:p>
    <w:p w14:paraId="496280C9" w14:textId="77777777" w:rsidR="009F32BC" w:rsidRDefault="009F32BC" w:rsidP="008614AC">
      <w:pPr>
        <w:pStyle w:val="ListBullet"/>
        <w:ind w:left="1134"/>
      </w:pPr>
      <w:r>
        <w:t>Did you find a strategy to make sure you were measuring accurately?</w:t>
      </w:r>
    </w:p>
    <w:p w14:paraId="62F37B2E" w14:textId="7F523D8D" w:rsidR="009F32BC" w:rsidRDefault="009F32BC" w:rsidP="008614AC">
      <w:pPr>
        <w:pStyle w:val="ListBullet"/>
        <w:ind w:left="1134"/>
      </w:pPr>
      <w:r>
        <w:t>How many</w:t>
      </w:r>
      <w:r w:rsidR="004B5439">
        <w:t xml:space="preserve"> building</w:t>
      </w:r>
      <w:r>
        <w:t xml:space="preserve"> bricks do we need to measure the orange strip of paper?</w:t>
      </w:r>
    </w:p>
    <w:p w14:paraId="31C97D96" w14:textId="77777777" w:rsidR="009F32BC" w:rsidRDefault="009F32BC" w:rsidP="008614AC">
      <w:pPr>
        <w:pStyle w:val="ListBullet"/>
        <w:ind w:left="1134"/>
      </w:pPr>
      <w:r>
        <w:t>How much do you think is left over?</w:t>
      </w:r>
    </w:p>
    <w:p w14:paraId="034BBDD6" w14:textId="64708D02" w:rsidR="001E204D" w:rsidRDefault="009F32BC" w:rsidP="008614AC">
      <w:pPr>
        <w:pStyle w:val="ListBullet"/>
        <w:ind w:left="1134"/>
      </w:pPr>
      <w:r>
        <w:t xml:space="preserve">What could we call the </w:t>
      </w:r>
      <w:r w:rsidR="00A9738A">
        <w:t>leftover</w:t>
      </w:r>
      <w:r>
        <w:t xml:space="preserve"> bit?</w:t>
      </w:r>
    </w:p>
    <w:p w14:paraId="4810B236" w14:textId="16CABFD6" w:rsidR="00BF5F18" w:rsidRDefault="1C692319" w:rsidP="009F79E7">
      <w:pPr>
        <w:pStyle w:val="ListNumber"/>
      </w:pPr>
      <w:r>
        <w:t>Show the 1</w:t>
      </w:r>
      <w:r w:rsidR="007A0F75">
        <w:t>0</w:t>
      </w:r>
      <w:r>
        <w:t>.5</w:t>
      </w:r>
      <w:r w:rsidR="000E2F13">
        <w:t> </w:t>
      </w:r>
      <w:r>
        <w:t>cm</w:t>
      </w:r>
      <w:r w:rsidR="00487739">
        <w:t xml:space="preserve"> </w:t>
      </w:r>
      <w:r w:rsidR="00123E35">
        <w:t>×</w:t>
      </w:r>
      <w:r w:rsidR="00487739">
        <w:t xml:space="preserve"> </w:t>
      </w:r>
      <w:r>
        <w:t>1.5</w:t>
      </w:r>
      <w:r w:rsidR="000E2F13">
        <w:t> </w:t>
      </w:r>
      <w:r>
        <w:t>cm strip of green paper. Ask students to estimate the length of the paper using units of 2</w:t>
      </w:r>
      <w:r w:rsidR="00487739">
        <w:t xml:space="preserve"> </w:t>
      </w:r>
      <w:r w:rsidR="00123E35">
        <w:t>×</w:t>
      </w:r>
      <w:r w:rsidR="00487739">
        <w:t xml:space="preserve"> </w:t>
      </w:r>
      <w:r>
        <w:t xml:space="preserve">4 </w:t>
      </w:r>
      <w:r w:rsidR="004B5439">
        <w:t>sized building</w:t>
      </w:r>
      <w:r>
        <w:t xml:space="preserve"> bricks. Students record their estimations. Hold the </w:t>
      </w:r>
      <w:r w:rsidR="004B5439">
        <w:t xml:space="preserve">building </w:t>
      </w:r>
      <w:r>
        <w:t xml:space="preserve">brick up to the paper and invite students to revise their estimation </w:t>
      </w:r>
      <w:r w:rsidR="00440591">
        <w:t xml:space="preserve">with a partner </w:t>
      </w:r>
      <w:r>
        <w:t xml:space="preserve">using </w:t>
      </w:r>
      <w:hyperlink r:id="rId19" w:history="1">
        <w:r w:rsidRPr="00D3445A">
          <w:rPr>
            <w:rStyle w:val="Hyperlink"/>
          </w:rPr>
          <w:t>turn and talk</w:t>
        </w:r>
      </w:hyperlink>
      <w:r>
        <w:t>. Monitor for the intended learning of ‘getting their eye in’ to make reasonable estimations and visualising the block moving along the length. Invite students to share their reasoning.</w:t>
      </w:r>
    </w:p>
    <w:p w14:paraId="43918C78" w14:textId="1FA0B150" w:rsidR="00BF5F18" w:rsidRDefault="1C692319" w:rsidP="009F79E7">
      <w:pPr>
        <w:pStyle w:val="ListNumber"/>
      </w:pPr>
      <w:r>
        <w:t>Students determine the length of the green strip of paper with one 2</w:t>
      </w:r>
      <w:r w:rsidR="00487739">
        <w:t xml:space="preserve"> </w:t>
      </w:r>
      <w:r w:rsidR="00123E35">
        <w:t>×</w:t>
      </w:r>
      <w:r w:rsidR="00487739">
        <w:t xml:space="preserve"> </w:t>
      </w:r>
      <w:r>
        <w:t xml:space="preserve">4 </w:t>
      </w:r>
      <w:r w:rsidR="008F5B5A">
        <w:t>sized building</w:t>
      </w:r>
      <w:r>
        <w:t xml:space="preserve"> brick. Observe students accurately using the </w:t>
      </w:r>
      <w:r w:rsidR="008F5B5A">
        <w:t xml:space="preserve">building </w:t>
      </w:r>
      <w:r>
        <w:t xml:space="preserve">brick to measure the length, marking the length of the single </w:t>
      </w:r>
      <w:r w:rsidR="008F5B5A">
        <w:t xml:space="preserve">building </w:t>
      </w:r>
      <w:r>
        <w:t xml:space="preserve">brick. Listen for students articulating the intended learning of partial measures. If the </w:t>
      </w:r>
      <w:r w:rsidR="008F5B5A">
        <w:t xml:space="preserve">building </w:t>
      </w:r>
      <w:r>
        <w:t>bricks do not line up exactly, ask</w:t>
      </w:r>
      <w:r w:rsidR="55D9EBAA">
        <w:t xml:space="preserve"> students</w:t>
      </w:r>
      <w:r w:rsidR="00D52CA3">
        <w:t>,</w:t>
      </w:r>
      <w:r w:rsidR="55D9EBAA">
        <w:t xml:space="preserve"> </w:t>
      </w:r>
      <w:r w:rsidR="1BE7AE62">
        <w:t>‘</w:t>
      </w:r>
      <w:r w:rsidR="00D52CA3">
        <w:t>H</w:t>
      </w:r>
      <w:r w:rsidR="6149F453">
        <w:t>ow would</w:t>
      </w:r>
      <w:r>
        <w:t xml:space="preserve"> </w:t>
      </w:r>
      <w:r w:rsidR="00D52CA3">
        <w:t xml:space="preserve">you </w:t>
      </w:r>
      <w:r>
        <w:t xml:space="preserve">describe the part that hangs over the </w:t>
      </w:r>
      <w:r w:rsidR="207A3D75">
        <w:t>end</w:t>
      </w:r>
      <w:r w:rsidR="1BE7AE62">
        <w:t>?</w:t>
      </w:r>
      <w:r w:rsidR="207A3D75">
        <w:t>’</w:t>
      </w:r>
      <w:r w:rsidR="6149F453">
        <w:t xml:space="preserve"> </w:t>
      </w:r>
      <w:r>
        <w:t xml:space="preserve">Students may describe the leftover bit as less than half, a little bit, 2 </w:t>
      </w:r>
      <w:r w:rsidR="008F5B5A">
        <w:t>studs</w:t>
      </w:r>
      <w:r>
        <w:t xml:space="preserve"> of the brick</w:t>
      </w:r>
      <w:r w:rsidR="00D3445A">
        <w:t>,</w:t>
      </w:r>
      <w:r>
        <w:t xml:space="preserve"> or a quarter.</w:t>
      </w:r>
    </w:p>
    <w:p w14:paraId="41C6C30B" w14:textId="77777777" w:rsidR="00BF5F18" w:rsidRDefault="1C692319" w:rsidP="009F79E7">
      <w:pPr>
        <w:pStyle w:val="ListNumber"/>
      </w:pPr>
      <w:r>
        <w:t>Select students to discuss their findings. Ask the questions above to reinforce the intended learning while annotating the green strip of paper to record the class findings.</w:t>
      </w:r>
    </w:p>
    <w:p w14:paraId="0C46B40D" w14:textId="62271CF7" w:rsidR="006E1E82" w:rsidRDefault="3125C0A1" w:rsidP="009F79E7">
      <w:pPr>
        <w:pStyle w:val="ListNumber"/>
      </w:pPr>
      <w:r>
        <w:lastRenderedPageBreak/>
        <w:t>Pose the question</w:t>
      </w:r>
      <w:r w:rsidR="006D5CCC">
        <w:t>,</w:t>
      </w:r>
      <w:r>
        <w:t xml:space="preserve"> ‘Could you use a different sized </w:t>
      </w:r>
      <w:r w:rsidR="00807F5B">
        <w:t xml:space="preserve">building </w:t>
      </w:r>
      <w:r>
        <w:t>brick to measure the lengths of paper so there are no leftover bits?’</w:t>
      </w:r>
    </w:p>
    <w:p w14:paraId="0F75FB24" w14:textId="7A368C4C" w:rsidR="006E1E82" w:rsidRDefault="3125C0A1" w:rsidP="009F79E7">
      <w:pPr>
        <w:pStyle w:val="ListNumber"/>
      </w:pPr>
      <w:r>
        <w:t>Allow students time to explore the different</w:t>
      </w:r>
      <w:r w:rsidR="00807F5B">
        <w:t xml:space="preserve"> building</w:t>
      </w:r>
      <w:r>
        <w:t xml:space="preserve"> bricks. Ask students</w:t>
      </w:r>
      <w:r w:rsidR="006D5CCC">
        <w:t>,</w:t>
      </w:r>
      <w:r>
        <w:t xml:space="preserve"> </w:t>
      </w:r>
      <w:r w:rsidR="54C4FA09">
        <w:t>‘</w:t>
      </w:r>
      <w:r w:rsidR="00D52CA3">
        <w:t>W</w:t>
      </w:r>
      <w:r>
        <w:t xml:space="preserve">hich </w:t>
      </w:r>
      <w:r w:rsidR="00807F5B">
        <w:t xml:space="preserve">building </w:t>
      </w:r>
      <w:r>
        <w:t>bricks will make a tidy measure with no leftovers</w:t>
      </w:r>
      <w:r w:rsidR="54C4FA09">
        <w:t>?’</w:t>
      </w:r>
      <w:r>
        <w:t xml:space="preserve"> Students may articulate, ‘I can use the 2</w:t>
      </w:r>
      <w:r w:rsidR="00487739">
        <w:t xml:space="preserve"> </w:t>
      </w:r>
      <w:r w:rsidR="00123E35">
        <w:t>×</w:t>
      </w:r>
      <w:r w:rsidR="00487739">
        <w:t xml:space="preserve"> </w:t>
      </w:r>
      <w:r>
        <w:t>4</w:t>
      </w:r>
      <w:r w:rsidR="00E9572B">
        <w:t xml:space="preserve"> sized building</w:t>
      </w:r>
      <w:r>
        <w:t xml:space="preserve"> bricks for the orange strip’, ‘When I line the 2</w:t>
      </w:r>
      <w:r w:rsidR="00487739">
        <w:t xml:space="preserve"> </w:t>
      </w:r>
      <w:r w:rsidR="00123E35">
        <w:t>×</w:t>
      </w:r>
      <w:r w:rsidR="00487739">
        <w:t xml:space="preserve"> </w:t>
      </w:r>
      <w:r>
        <w:t xml:space="preserve">4 </w:t>
      </w:r>
      <w:r w:rsidR="00E9572B">
        <w:t xml:space="preserve">building </w:t>
      </w:r>
      <w:r>
        <w:t>brick under the 2</w:t>
      </w:r>
      <w:r w:rsidR="00487739">
        <w:t xml:space="preserve"> </w:t>
      </w:r>
      <w:r w:rsidR="00123E35">
        <w:t>×</w:t>
      </w:r>
      <w:r w:rsidR="00487739">
        <w:t xml:space="preserve"> </w:t>
      </w:r>
      <w:r>
        <w:t xml:space="preserve">8 </w:t>
      </w:r>
      <w:r w:rsidR="00E9572B">
        <w:t xml:space="preserve">sized building </w:t>
      </w:r>
      <w:r>
        <w:t>brick</w:t>
      </w:r>
      <w:r w:rsidR="00E9572B">
        <w:t>,</w:t>
      </w:r>
      <w:r>
        <w:t xml:space="preserve"> I know I need </w:t>
      </w:r>
      <w:r w:rsidR="7B1A7A16">
        <w:t>2</w:t>
      </w:r>
      <w:r>
        <w:t xml:space="preserve"> of them to make the same length’, ‘2</w:t>
      </w:r>
      <w:r w:rsidR="00487739">
        <w:t xml:space="preserve"> </w:t>
      </w:r>
      <w:r w:rsidR="00A5275B">
        <w:t>×</w:t>
      </w:r>
      <w:r w:rsidR="00487739">
        <w:t xml:space="preserve"> </w:t>
      </w:r>
      <w:r>
        <w:t>4 is half the length of 2</w:t>
      </w:r>
      <w:r w:rsidR="00487739">
        <w:t xml:space="preserve"> </w:t>
      </w:r>
      <w:r w:rsidR="00A5275B">
        <w:t>×</w:t>
      </w:r>
      <w:r w:rsidR="00487739">
        <w:t xml:space="preserve"> </w:t>
      </w:r>
      <w:r>
        <w:t xml:space="preserve">8. That means I need </w:t>
      </w:r>
      <w:r w:rsidR="00A92793">
        <w:t>two</w:t>
      </w:r>
      <w:r>
        <w:t xml:space="preserve"> 2</w:t>
      </w:r>
      <w:r w:rsidR="00487739">
        <w:t xml:space="preserve"> </w:t>
      </w:r>
      <w:r w:rsidR="00A5275B">
        <w:t>×</w:t>
      </w:r>
      <w:r w:rsidR="00487739">
        <w:t xml:space="preserve"> </w:t>
      </w:r>
      <w:r>
        <w:t xml:space="preserve">8 </w:t>
      </w:r>
      <w:r w:rsidR="00073785">
        <w:t xml:space="preserve">sized building </w:t>
      </w:r>
      <w:r>
        <w:t xml:space="preserve">bricks or </w:t>
      </w:r>
      <w:r w:rsidR="003D4AB0">
        <w:t>four</w:t>
      </w:r>
      <w:r>
        <w:t xml:space="preserve"> 2</w:t>
      </w:r>
      <w:r w:rsidR="006D5CCC">
        <w:t xml:space="preserve"> </w:t>
      </w:r>
      <w:r w:rsidR="00A5275B">
        <w:t>×</w:t>
      </w:r>
      <w:r w:rsidR="006D5CCC">
        <w:t xml:space="preserve"> </w:t>
      </w:r>
      <w:r>
        <w:t xml:space="preserve">4 </w:t>
      </w:r>
      <w:r w:rsidR="00B222FE">
        <w:t xml:space="preserve">sized building </w:t>
      </w:r>
      <w:r>
        <w:t>bricks to create the length of the orange paper strip’.</w:t>
      </w:r>
    </w:p>
    <w:p w14:paraId="73E23599" w14:textId="22627407" w:rsidR="00B40F62" w:rsidRDefault="7EC2FD4F" w:rsidP="009F79E7">
      <w:pPr>
        <w:pStyle w:val="ListNumber"/>
      </w:pPr>
      <w:r>
        <w:t xml:space="preserve">Pose the next problem: ‘How could we use what we know about the length of the </w:t>
      </w:r>
      <w:r w:rsidR="00B222FE">
        <w:t xml:space="preserve">building </w:t>
      </w:r>
      <w:r>
        <w:t>bricks to make a new green strip of paper that is the same length as the orange strip of paper?’</w:t>
      </w:r>
    </w:p>
    <w:p w14:paraId="482F2F15" w14:textId="26D4476F" w:rsidR="00B40F62" w:rsidRDefault="7EC2FD4F" w:rsidP="009F79E7">
      <w:pPr>
        <w:pStyle w:val="ListNumber"/>
      </w:pPr>
      <w:r>
        <w:t xml:space="preserve">Students investigate how much longer the orange paper strip is compared to the green paper strip using a variety of </w:t>
      </w:r>
      <w:r w:rsidR="00EA193B">
        <w:t xml:space="preserve">building </w:t>
      </w:r>
      <w:r>
        <w:t>bricks.</w:t>
      </w:r>
    </w:p>
    <w:p w14:paraId="552E263F" w14:textId="77777777" w:rsidR="00B40F62" w:rsidRDefault="7EC2FD4F" w:rsidP="009F79E7">
      <w:pPr>
        <w:pStyle w:val="ListNumber"/>
      </w:pPr>
      <w:r>
        <w:t>Ask questions to support students to notice the difference in length of the different strips of paper:</w:t>
      </w:r>
    </w:p>
    <w:p w14:paraId="667E351F" w14:textId="6C22562B" w:rsidR="00B40F62" w:rsidRDefault="00B40F62" w:rsidP="008614AC">
      <w:pPr>
        <w:pStyle w:val="ListBullet"/>
        <w:ind w:left="1134"/>
      </w:pPr>
      <w:r>
        <w:t>How many 2</w:t>
      </w:r>
      <w:r w:rsidR="00487739">
        <w:t xml:space="preserve"> </w:t>
      </w:r>
      <w:r w:rsidR="00A5275B">
        <w:t>×</w:t>
      </w:r>
      <w:r w:rsidR="00487739">
        <w:t xml:space="preserve"> </w:t>
      </w:r>
      <w:r>
        <w:t>4, 2</w:t>
      </w:r>
      <w:r w:rsidR="00487739">
        <w:t xml:space="preserve"> </w:t>
      </w:r>
      <w:r w:rsidR="00A5275B">
        <w:t>×</w:t>
      </w:r>
      <w:r w:rsidR="00487739">
        <w:t xml:space="preserve"> </w:t>
      </w:r>
      <w:r>
        <w:t>2, or 2</w:t>
      </w:r>
      <w:r w:rsidR="00487739">
        <w:t xml:space="preserve"> </w:t>
      </w:r>
      <w:r w:rsidR="00A5275B">
        <w:t>×</w:t>
      </w:r>
      <w:r w:rsidR="00487739">
        <w:t xml:space="preserve"> </w:t>
      </w:r>
      <w:r>
        <w:t xml:space="preserve">1 </w:t>
      </w:r>
      <w:r w:rsidR="00B222FE">
        <w:t xml:space="preserve">sized building </w:t>
      </w:r>
      <w:r>
        <w:t>bricks would we need to make the strips the same length?</w:t>
      </w:r>
    </w:p>
    <w:p w14:paraId="12C8D83B" w14:textId="3C1D3E81" w:rsidR="00B40F62" w:rsidRDefault="00B40F62" w:rsidP="008614AC">
      <w:pPr>
        <w:pStyle w:val="ListBullet"/>
        <w:ind w:left="1134"/>
      </w:pPr>
      <w:r>
        <w:t>Can we make the lengths the same using a 2</w:t>
      </w:r>
      <w:r w:rsidR="00487739">
        <w:t xml:space="preserve"> </w:t>
      </w:r>
      <w:r w:rsidR="00A5275B">
        <w:t>×</w:t>
      </w:r>
      <w:r w:rsidR="00487739">
        <w:t xml:space="preserve"> </w:t>
      </w:r>
      <w:r>
        <w:t>8</w:t>
      </w:r>
      <w:r w:rsidR="0019506F">
        <w:t xml:space="preserve"> sized building</w:t>
      </w:r>
      <w:r>
        <w:t xml:space="preserve"> brick?</w:t>
      </w:r>
    </w:p>
    <w:p w14:paraId="0BBE6EE6" w14:textId="09F26B81" w:rsidR="001E204D" w:rsidRDefault="00B40F62" w:rsidP="008614AC">
      <w:pPr>
        <w:pStyle w:val="ListBullet"/>
        <w:ind w:left="1134"/>
      </w:pPr>
      <w:r>
        <w:t>How could</w:t>
      </w:r>
      <w:r w:rsidR="0088446F">
        <w:t xml:space="preserve"> </w:t>
      </w:r>
      <w:r w:rsidR="0088446F" w:rsidRPr="0088446F">
        <w:t xml:space="preserve">we describe how much longer the orange </w:t>
      </w:r>
      <w:r w:rsidR="002B0DDB">
        <w:t xml:space="preserve">paper strip </w:t>
      </w:r>
      <w:r w:rsidR="0088446F" w:rsidRPr="0088446F">
        <w:t>is?</w:t>
      </w:r>
    </w:p>
    <w:p w14:paraId="572FE49C" w14:textId="2C9FCE67" w:rsidR="00560BD0" w:rsidRDefault="535D9648" w:rsidP="009F79E7">
      <w:pPr>
        <w:pStyle w:val="ListNumber"/>
      </w:pPr>
      <w:r>
        <w:t>Select students to share their findings about which</w:t>
      </w:r>
      <w:r w:rsidR="0019506F">
        <w:t xml:space="preserve"> building</w:t>
      </w:r>
      <w:r>
        <w:t xml:space="preserve"> bricks can be used to measure the length of the paper strips without leftovers. Have students describe the relationship between the </w:t>
      </w:r>
      <w:r w:rsidR="0019506F">
        <w:t xml:space="preserve">building </w:t>
      </w:r>
      <w:r>
        <w:t>bricks and how that helps them to name the parts of the fractions. Ask questions to guide student thinking toward the intended learning:</w:t>
      </w:r>
    </w:p>
    <w:p w14:paraId="63622B35" w14:textId="791C85A1" w:rsidR="00560BD0" w:rsidRDefault="00560BD0" w:rsidP="008614AC">
      <w:pPr>
        <w:pStyle w:val="ListBullet"/>
        <w:ind w:left="1134"/>
      </w:pPr>
      <w:r>
        <w:t xml:space="preserve">What happened when you measured the paper strips with different sized </w:t>
      </w:r>
      <w:r w:rsidR="002154C7">
        <w:t>building</w:t>
      </w:r>
      <w:r>
        <w:t xml:space="preserve"> bricks?</w:t>
      </w:r>
    </w:p>
    <w:p w14:paraId="482077BB" w14:textId="61C359AC" w:rsidR="00560BD0" w:rsidRDefault="00560BD0" w:rsidP="008614AC">
      <w:pPr>
        <w:pStyle w:val="ListBullet"/>
        <w:ind w:left="1134"/>
      </w:pPr>
      <w:r>
        <w:t>Were some units better than others?</w:t>
      </w:r>
    </w:p>
    <w:p w14:paraId="209E14DB" w14:textId="48C98E6B" w:rsidR="00560BD0" w:rsidRDefault="00560BD0" w:rsidP="008614AC">
      <w:pPr>
        <w:pStyle w:val="ListBullet"/>
        <w:ind w:left="1134"/>
      </w:pPr>
      <w:r>
        <w:t xml:space="preserve">What patterns did you notice when you lined up the </w:t>
      </w:r>
      <w:r w:rsidR="002154C7">
        <w:t xml:space="preserve">building </w:t>
      </w:r>
      <w:r>
        <w:t>bricks?</w:t>
      </w:r>
    </w:p>
    <w:p w14:paraId="0E8496FC" w14:textId="259DB920" w:rsidR="00560BD0" w:rsidRDefault="00560BD0" w:rsidP="008614AC">
      <w:pPr>
        <w:pStyle w:val="ListBullet"/>
        <w:ind w:left="1134"/>
      </w:pPr>
      <w:r>
        <w:t>How can we name the part left</w:t>
      </w:r>
      <w:r w:rsidR="002B0DDB">
        <w:t xml:space="preserve"> </w:t>
      </w:r>
      <w:r>
        <w:t>over?</w:t>
      </w:r>
    </w:p>
    <w:p w14:paraId="23B1165A" w14:textId="77777777" w:rsidR="001E204D" w:rsidRDefault="001E204D" w:rsidP="001E204D">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0ACF2AB1" w14:textId="77777777" w:rsidTr="00C1617B">
        <w:trPr>
          <w:cnfStyle w:val="100000000000" w:firstRow="1" w:lastRow="0" w:firstColumn="0" w:lastColumn="0" w:oddVBand="0" w:evenVBand="0" w:oddHBand="0" w:evenHBand="0" w:firstRowFirstColumn="0" w:firstRowLastColumn="0" w:lastRowFirstColumn="0" w:lastRowLastColumn="0"/>
        </w:trPr>
        <w:tc>
          <w:tcPr>
            <w:tcW w:w="1667" w:type="pct"/>
          </w:tcPr>
          <w:p w14:paraId="5BB34D03" w14:textId="77777777" w:rsidR="001E204D" w:rsidRDefault="001E204D" w:rsidP="00B96FB4">
            <w:r w:rsidRPr="005826E5">
              <w:t>Assessment opportunities</w:t>
            </w:r>
          </w:p>
        </w:tc>
        <w:tc>
          <w:tcPr>
            <w:tcW w:w="1667" w:type="pct"/>
          </w:tcPr>
          <w:p w14:paraId="089E566B" w14:textId="77777777" w:rsidR="001E204D" w:rsidRDefault="001E204D" w:rsidP="00B96FB4">
            <w:r w:rsidRPr="005826E5">
              <w:t>Too hard?</w:t>
            </w:r>
          </w:p>
        </w:tc>
        <w:tc>
          <w:tcPr>
            <w:tcW w:w="1667" w:type="pct"/>
          </w:tcPr>
          <w:p w14:paraId="3D65F0AE" w14:textId="77777777" w:rsidR="001E204D" w:rsidRDefault="001E204D" w:rsidP="00B96FB4">
            <w:r w:rsidRPr="005826E5">
              <w:t>Too easy?</w:t>
            </w:r>
          </w:p>
        </w:tc>
      </w:tr>
      <w:tr w:rsidR="001E204D" w14:paraId="22083AB4" w14:textId="77777777" w:rsidTr="00C1617B">
        <w:trPr>
          <w:cnfStyle w:val="000000100000" w:firstRow="0" w:lastRow="0" w:firstColumn="0" w:lastColumn="0" w:oddVBand="0" w:evenVBand="0" w:oddHBand="1" w:evenHBand="0" w:firstRowFirstColumn="0" w:firstRowLastColumn="0" w:lastRowFirstColumn="0" w:lastRowLastColumn="0"/>
        </w:trPr>
        <w:tc>
          <w:tcPr>
            <w:tcW w:w="1667" w:type="pct"/>
          </w:tcPr>
          <w:p w14:paraId="48A575DB" w14:textId="77777777" w:rsidR="001E204D" w:rsidRDefault="001E204D" w:rsidP="00B96FB4">
            <w:r>
              <w:t>What to look for:</w:t>
            </w:r>
          </w:p>
          <w:p w14:paraId="67194389" w14:textId="7C3E90A0" w:rsidR="000D7C5D" w:rsidRDefault="000D7C5D" w:rsidP="000D7C5D">
            <w:pPr>
              <w:pStyle w:val="ListBullet"/>
            </w:pPr>
            <w:r>
              <w:t xml:space="preserve">Are students using measuring techniques such as end to end, no </w:t>
            </w:r>
            <w:proofErr w:type="gramStart"/>
            <w:r>
              <w:t>gaps</w:t>
            </w:r>
            <w:proofErr w:type="gramEnd"/>
            <w:r>
              <w:t xml:space="preserve"> or overlaps</w:t>
            </w:r>
            <w:r w:rsidR="002B0DDB">
              <w:t>,</w:t>
            </w:r>
            <w:r w:rsidR="7AC4FF0B">
              <w:t xml:space="preserve"> and</w:t>
            </w:r>
            <w:r>
              <w:t xml:space="preserve"> measuring in a straight line? (</w:t>
            </w:r>
            <w:r w:rsidRPr="00A5275B">
              <w:rPr>
                <w:b/>
                <w:bCs/>
              </w:rPr>
              <w:t>MA1-GM-02</w:t>
            </w:r>
            <w:r>
              <w:t>)</w:t>
            </w:r>
          </w:p>
          <w:p w14:paraId="4F40C2E0" w14:textId="4FDA1B67" w:rsidR="000D7C5D" w:rsidRDefault="000D7C5D" w:rsidP="000D7C5D">
            <w:pPr>
              <w:pStyle w:val="ListBullet"/>
            </w:pPr>
            <w:r>
              <w:t>What are students wondering and commenting about as they listen to the ideas of others</w:t>
            </w:r>
            <w:r w:rsidR="002154C7">
              <w:t>,</w:t>
            </w:r>
            <w:r>
              <w:t xml:space="preserve"> and how do they communicate these so others can understand? Do students reflect and adopt ideas and strategies? (</w:t>
            </w:r>
            <w:r w:rsidR="00CE26BE">
              <w:rPr>
                <w:b/>
                <w:bCs/>
              </w:rPr>
              <w:t>MAO-WM-01</w:t>
            </w:r>
            <w:r>
              <w:t>)</w:t>
            </w:r>
          </w:p>
          <w:p w14:paraId="0280D8A1" w14:textId="055E6246" w:rsidR="000D7C5D" w:rsidRDefault="000D7C5D" w:rsidP="000D7C5D">
            <w:pPr>
              <w:pStyle w:val="ListBullet"/>
            </w:pPr>
            <w:r>
              <w:t xml:space="preserve">Do students estimate lengths and revise estimates when provided with more information? </w:t>
            </w:r>
            <w:r w:rsidRPr="00E23323">
              <w:rPr>
                <w:rStyle w:val="Strong"/>
              </w:rPr>
              <w:t>(</w:t>
            </w:r>
            <w:r w:rsidR="00CE26BE">
              <w:rPr>
                <w:rStyle w:val="Strong"/>
              </w:rPr>
              <w:t>MAO-WM-01</w:t>
            </w:r>
            <w:r w:rsidR="00E23323" w:rsidRPr="00E23323">
              <w:rPr>
                <w:rStyle w:val="Strong"/>
              </w:rPr>
              <w:t xml:space="preserve">, </w:t>
            </w:r>
            <w:r w:rsidRPr="00E23323">
              <w:rPr>
                <w:rStyle w:val="Strong"/>
              </w:rPr>
              <w:t>MA1-GM-02)</w:t>
            </w:r>
          </w:p>
          <w:p w14:paraId="24035662" w14:textId="648A9679" w:rsidR="000D7C5D" w:rsidRDefault="000D7C5D" w:rsidP="000D7C5D">
            <w:pPr>
              <w:pStyle w:val="ListBullet"/>
            </w:pPr>
            <w:r>
              <w:t xml:space="preserve">How do students describe the relationship between the size of the </w:t>
            </w:r>
            <w:r>
              <w:lastRenderedPageBreak/>
              <w:t xml:space="preserve">unit and the number of units needed? </w:t>
            </w:r>
            <w:r w:rsidRPr="00E23323">
              <w:rPr>
                <w:rStyle w:val="Strong"/>
              </w:rPr>
              <w:t>(</w:t>
            </w:r>
            <w:r w:rsidR="00CE26BE">
              <w:rPr>
                <w:rStyle w:val="Strong"/>
              </w:rPr>
              <w:t>MAO-WM-01</w:t>
            </w:r>
            <w:r w:rsidR="00E23323" w:rsidRPr="00E23323">
              <w:rPr>
                <w:rStyle w:val="Strong"/>
              </w:rPr>
              <w:t xml:space="preserve">, </w:t>
            </w:r>
            <w:r w:rsidRPr="00E23323">
              <w:rPr>
                <w:rStyle w:val="Strong"/>
              </w:rPr>
              <w:t>MA1-GM-02)</w:t>
            </w:r>
          </w:p>
          <w:p w14:paraId="2F15A26E" w14:textId="3C308247" w:rsidR="000D7C5D" w:rsidRDefault="000D7C5D" w:rsidP="000D7C5D">
            <w:pPr>
              <w:pStyle w:val="ListBullet"/>
            </w:pPr>
            <w:r>
              <w:t xml:space="preserve">Are students recognising and describing lengths as being divided into halves or quarters of a length? </w:t>
            </w:r>
            <w:r w:rsidRPr="00E23323">
              <w:rPr>
                <w:rStyle w:val="Strong"/>
              </w:rPr>
              <w:t>(</w:t>
            </w:r>
            <w:r w:rsidR="00CE26BE">
              <w:rPr>
                <w:rStyle w:val="Strong"/>
              </w:rPr>
              <w:t>MAO-WM-01</w:t>
            </w:r>
            <w:r w:rsidR="00E23323" w:rsidRPr="00E23323">
              <w:rPr>
                <w:rStyle w:val="Strong"/>
              </w:rPr>
              <w:t xml:space="preserve">, </w:t>
            </w:r>
            <w:r w:rsidRPr="00E23323">
              <w:rPr>
                <w:rStyle w:val="Strong"/>
              </w:rPr>
              <w:t>MA1-GM-03)</w:t>
            </w:r>
          </w:p>
          <w:p w14:paraId="5E945E77" w14:textId="01007FDF" w:rsidR="001E204D" w:rsidRDefault="000D7C5D" w:rsidP="00FD727B">
            <w:pPr>
              <w:pStyle w:val="ListBullet"/>
            </w:pPr>
            <w:r>
              <w:t xml:space="preserve">Are students using words or diagrams to show the relationship between parts and the whole? </w:t>
            </w:r>
            <w:r w:rsidRPr="00E23323">
              <w:rPr>
                <w:rStyle w:val="Strong"/>
              </w:rPr>
              <w:t>(</w:t>
            </w:r>
            <w:r w:rsidR="00CE26BE">
              <w:rPr>
                <w:rStyle w:val="Strong"/>
              </w:rPr>
              <w:t>MAO-WM-01</w:t>
            </w:r>
            <w:r w:rsidR="00E23323" w:rsidRPr="00E23323">
              <w:rPr>
                <w:rStyle w:val="Strong"/>
              </w:rPr>
              <w:t xml:space="preserve">, </w:t>
            </w:r>
            <w:r w:rsidRPr="00E23323">
              <w:rPr>
                <w:rStyle w:val="Strong"/>
              </w:rPr>
              <w:t>MA1-GM-03)</w:t>
            </w:r>
          </w:p>
        </w:tc>
        <w:tc>
          <w:tcPr>
            <w:tcW w:w="1667" w:type="pct"/>
          </w:tcPr>
          <w:p w14:paraId="7CF8F702" w14:textId="0BE0CF7E" w:rsidR="001E204D" w:rsidRDefault="00FC1B5B" w:rsidP="00B96FB4">
            <w:r w:rsidRPr="00FC1B5B">
              <w:lastRenderedPageBreak/>
              <w:t>Students do not recognise or know how to talk about the additional half length</w:t>
            </w:r>
            <w:r w:rsidR="00A5275B">
              <w:t>.</w:t>
            </w:r>
          </w:p>
          <w:p w14:paraId="17652AFC" w14:textId="3D94BED8" w:rsidR="00890000" w:rsidRDefault="00890000" w:rsidP="00C7239B">
            <w:pPr>
              <w:pStyle w:val="ListBullet"/>
            </w:pPr>
            <w:r>
              <w:t>Explain that it is ok to have parts of a measure</w:t>
            </w:r>
            <w:r w:rsidR="00ED1E65">
              <w:t>,</w:t>
            </w:r>
            <w:r>
              <w:t xml:space="preserve"> and that these parts can be named using what we know about parts of a whole.</w:t>
            </w:r>
          </w:p>
          <w:p w14:paraId="1F2EB248" w14:textId="2EB0697F" w:rsidR="00890000" w:rsidRDefault="00890000" w:rsidP="00C7239B">
            <w:pPr>
              <w:pStyle w:val="ListBullet"/>
            </w:pPr>
            <w:r>
              <w:t xml:space="preserve">Create a strip of paper the length of the </w:t>
            </w:r>
            <w:r w:rsidR="00ED1E65">
              <w:t>building</w:t>
            </w:r>
            <w:r>
              <w:t xml:space="preserve"> brick. Have students fold the piece of paper and describe how we can name the parts. For example, 2 equal parts tells us we have halves.</w:t>
            </w:r>
          </w:p>
          <w:p w14:paraId="796240BF" w14:textId="78632183" w:rsidR="001E204D" w:rsidRDefault="00890000" w:rsidP="00C7239B">
            <w:pPr>
              <w:pStyle w:val="ListBullet"/>
            </w:pPr>
            <w:r>
              <w:t xml:space="preserve">Discuss with students the number of studs on the </w:t>
            </w:r>
            <w:r w:rsidR="00BB7B80">
              <w:t>building</w:t>
            </w:r>
            <w:r>
              <w:t xml:space="preserve"> brick. Explain how this can help us to describe the leftover part.</w:t>
            </w:r>
          </w:p>
        </w:tc>
        <w:tc>
          <w:tcPr>
            <w:tcW w:w="1667" w:type="pct"/>
          </w:tcPr>
          <w:p w14:paraId="3EF58D88" w14:textId="7263E319" w:rsidR="001E204D" w:rsidRDefault="005D2A03" w:rsidP="005D2A03">
            <w:r>
              <w:t xml:space="preserve">Students </w:t>
            </w:r>
            <w:r w:rsidR="007449C2">
              <w:t xml:space="preserve">already </w:t>
            </w:r>
            <w:r>
              <w:t>use the part of the unit to describe the length using the language of fractions</w:t>
            </w:r>
            <w:r w:rsidR="00A5275B">
              <w:t>.</w:t>
            </w:r>
          </w:p>
          <w:p w14:paraId="404700AF" w14:textId="7A61D857" w:rsidR="005607E8" w:rsidRDefault="005607E8" w:rsidP="00C7239B">
            <w:pPr>
              <w:pStyle w:val="ListBullet"/>
            </w:pPr>
            <w:r>
              <w:t xml:space="preserve">Draw students’ attention to the relationship between the </w:t>
            </w:r>
            <w:r w:rsidR="55DFD991">
              <w:t>2</w:t>
            </w:r>
            <w:r>
              <w:t xml:space="preserve"> strips. Ask: ‘What do you notice about the length of the paper strips, and how many of each </w:t>
            </w:r>
            <w:r w:rsidR="00F33592">
              <w:t xml:space="preserve">building </w:t>
            </w:r>
            <w:r>
              <w:t>brick do you need to measure their length?’</w:t>
            </w:r>
          </w:p>
          <w:p w14:paraId="4D6B221B" w14:textId="313D7799" w:rsidR="001E204D" w:rsidRDefault="005607E8" w:rsidP="00C7239B">
            <w:pPr>
              <w:pStyle w:val="ListBullet"/>
            </w:pPr>
            <w:r>
              <w:t xml:space="preserve">Create a third strip of paper that is double the length of the first. Ask students to estimate how many </w:t>
            </w:r>
            <w:r w:rsidR="00F33592">
              <w:t xml:space="preserve">building </w:t>
            </w:r>
            <w:r>
              <w:t>bricks they will need using what they know about the length of the current</w:t>
            </w:r>
            <w:r w:rsidR="6B239C43">
              <w:t xml:space="preserve"> strip.</w:t>
            </w:r>
          </w:p>
        </w:tc>
      </w:tr>
    </w:tbl>
    <w:p w14:paraId="14B05340" w14:textId="77777777" w:rsidR="0014210E" w:rsidRDefault="0014210E" w:rsidP="001E204D">
      <w:pPr>
        <w:pStyle w:val="Heading2"/>
      </w:pPr>
      <w:bookmarkStart w:id="29" w:name="_Lesson_4:_Cut"/>
      <w:bookmarkEnd w:id="29"/>
      <w:r>
        <w:br w:type="page"/>
      </w:r>
    </w:p>
    <w:p w14:paraId="197FA0A1" w14:textId="75929D7A" w:rsidR="001E204D" w:rsidRDefault="001E204D" w:rsidP="001E204D">
      <w:pPr>
        <w:pStyle w:val="Heading2"/>
      </w:pPr>
      <w:bookmarkStart w:id="30" w:name="_Toc130896138"/>
      <w:r>
        <w:lastRenderedPageBreak/>
        <w:t xml:space="preserve">Lesson 4: </w:t>
      </w:r>
      <w:r w:rsidR="008A55B3">
        <w:t>Cut me a fair share</w:t>
      </w:r>
      <w:bookmarkEnd w:id="30"/>
    </w:p>
    <w:p w14:paraId="5041EFFE" w14:textId="49CA5495" w:rsidR="001E204D" w:rsidRDefault="001E204D" w:rsidP="00C1617B">
      <w:pPr>
        <w:pStyle w:val="Featurepink"/>
      </w:pPr>
      <w:r w:rsidRPr="00385DFB">
        <w:rPr>
          <w:rStyle w:val="Strong"/>
        </w:rPr>
        <w:t>Core concept</w:t>
      </w:r>
      <w:r w:rsidRPr="00D61CE0">
        <w:rPr>
          <w:b/>
          <w:bCs/>
        </w:rPr>
        <w:t>:</w:t>
      </w:r>
      <w:r>
        <w:t xml:space="preserve"> </w:t>
      </w:r>
      <w:r w:rsidR="00A77E9A">
        <w:t>Lengths can be partitioned into fractions.</w:t>
      </w:r>
    </w:p>
    <w:p w14:paraId="0CA0C343" w14:textId="77777777" w:rsidR="001E204D" w:rsidRDefault="001E204D" w:rsidP="001E204D">
      <w:r>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students."/>
      </w:tblPr>
      <w:tblGrid>
        <w:gridCol w:w="7392"/>
        <w:gridCol w:w="7168"/>
      </w:tblGrid>
      <w:tr w:rsidR="001E204D" w14:paraId="726845CA" w14:textId="77777777" w:rsidTr="00C1617B">
        <w:trPr>
          <w:cnfStyle w:val="100000000000" w:firstRow="1" w:lastRow="0" w:firstColumn="0" w:lastColumn="0" w:oddVBand="0" w:evenVBand="0" w:oddHBand="0" w:evenHBand="0" w:firstRowFirstColumn="0" w:firstRowLastColumn="0" w:lastRowFirstColumn="0" w:lastRowLastColumn="0"/>
        </w:trPr>
        <w:tc>
          <w:tcPr>
            <w:tcW w:w="2500" w:type="pct"/>
          </w:tcPr>
          <w:p w14:paraId="0E6F889B" w14:textId="42AC455B" w:rsidR="001E204D" w:rsidRDefault="001E204D" w:rsidP="00B96FB4">
            <w:r w:rsidRPr="00C620D2">
              <w:t>Learning intentions</w:t>
            </w:r>
          </w:p>
        </w:tc>
        <w:tc>
          <w:tcPr>
            <w:tcW w:w="2500" w:type="pct"/>
          </w:tcPr>
          <w:p w14:paraId="67D85CAD" w14:textId="77777777" w:rsidR="001E204D" w:rsidRDefault="001E204D" w:rsidP="00B96FB4">
            <w:r w:rsidRPr="00C620D2">
              <w:t>Success criteria</w:t>
            </w:r>
          </w:p>
        </w:tc>
      </w:tr>
      <w:tr w:rsidR="001E204D" w14:paraId="4DA7EED7" w14:textId="77777777" w:rsidTr="00C1617B">
        <w:trPr>
          <w:cnfStyle w:val="000000100000" w:firstRow="0" w:lastRow="0" w:firstColumn="0" w:lastColumn="0" w:oddVBand="0" w:evenVBand="0" w:oddHBand="1" w:evenHBand="0" w:firstRowFirstColumn="0" w:firstRowLastColumn="0" w:lastRowFirstColumn="0" w:lastRowLastColumn="0"/>
        </w:trPr>
        <w:tc>
          <w:tcPr>
            <w:tcW w:w="2500" w:type="pct"/>
          </w:tcPr>
          <w:p w14:paraId="254A5AA2" w14:textId="77777777" w:rsidR="001E204D" w:rsidRPr="00B80AAD" w:rsidRDefault="001E204D" w:rsidP="00B96FB4">
            <w:r w:rsidRPr="00B80AAD">
              <w:t>Students are learning that:</w:t>
            </w:r>
          </w:p>
          <w:p w14:paraId="043990AB" w14:textId="371C5F7E" w:rsidR="00094663" w:rsidRDefault="00094663" w:rsidP="00094663">
            <w:pPr>
              <w:pStyle w:val="ListBullet"/>
            </w:pPr>
            <w:r>
              <w:t>a length can be broken up into equally sized parts known as fractions</w:t>
            </w:r>
          </w:p>
          <w:p w14:paraId="2F6F961C" w14:textId="77777777" w:rsidR="00094663" w:rsidRDefault="00094663" w:rsidP="00094663">
            <w:pPr>
              <w:pStyle w:val="ListBullet"/>
            </w:pPr>
            <w:r>
              <w:t>the number of equal parts a length is broken into helps to name the fractions that have been created</w:t>
            </w:r>
          </w:p>
          <w:p w14:paraId="66DE8D88" w14:textId="77777777" w:rsidR="00094663" w:rsidRDefault="00094663" w:rsidP="00094663">
            <w:pPr>
              <w:pStyle w:val="ListBullet"/>
            </w:pPr>
            <w:r>
              <w:t>a fraction describes the relationship between the whole and the parts it has been broken into</w:t>
            </w:r>
          </w:p>
          <w:p w14:paraId="02E880B0" w14:textId="77777777" w:rsidR="00094663" w:rsidRDefault="00094663" w:rsidP="00094663">
            <w:pPr>
              <w:pStyle w:val="ListBullet"/>
            </w:pPr>
            <w:r>
              <w:t>the same idea can be represented in different ways</w:t>
            </w:r>
          </w:p>
          <w:p w14:paraId="2C9D9118" w14:textId="77777777" w:rsidR="00094663" w:rsidRDefault="00094663" w:rsidP="00094663">
            <w:pPr>
              <w:pStyle w:val="ListBullet"/>
            </w:pPr>
            <w:r>
              <w:t>mathematicians compare their thinking with the thinking of others</w:t>
            </w:r>
          </w:p>
          <w:p w14:paraId="2A47715F" w14:textId="33D3FF31" w:rsidR="001E204D" w:rsidRDefault="00094663" w:rsidP="00094663">
            <w:pPr>
              <w:pStyle w:val="ListBullet"/>
            </w:pPr>
            <w:r>
              <w:t>mathematicians use others’ ideas to refine and extend their ideas.</w:t>
            </w:r>
          </w:p>
        </w:tc>
        <w:tc>
          <w:tcPr>
            <w:tcW w:w="2500" w:type="pct"/>
          </w:tcPr>
          <w:p w14:paraId="11D5174A" w14:textId="77777777" w:rsidR="001E204D" w:rsidRPr="00B80AAD" w:rsidRDefault="001E204D" w:rsidP="00B96FB4">
            <w:r w:rsidRPr="00B80AAD">
              <w:t>Students can:</w:t>
            </w:r>
          </w:p>
          <w:p w14:paraId="3952107D" w14:textId="77777777" w:rsidR="009E1204" w:rsidRDefault="009E1204" w:rsidP="009E1204">
            <w:pPr>
              <w:pStyle w:val="ListBullet"/>
            </w:pPr>
            <w:r>
              <w:t>divide a whole into equal sized pieces to represent fractions</w:t>
            </w:r>
          </w:p>
          <w:p w14:paraId="1C4F4D80" w14:textId="1523D4E9" w:rsidR="009E1204" w:rsidRDefault="009E1204" w:rsidP="009E1204">
            <w:pPr>
              <w:pStyle w:val="ListBullet"/>
            </w:pPr>
            <w:r>
              <w:t xml:space="preserve">use direct comparison to determine if an object has been </w:t>
            </w:r>
            <w:r w:rsidR="00B57945">
              <w:t xml:space="preserve">divided into </w:t>
            </w:r>
            <w:r>
              <w:t>halve</w:t>
            </w:r>
            <w:r w:rsidR="00B57945">
              <w:t>s</w:t>
            </w:r>
            <w:r>
              <w:t xml:space="preserve">, </w:t>
            </w:r>
            <w:r w:rsidR="00834E2B">
              <w:t>quarters,</w:t>
            </w:r>
            <w:r>
              <w:t xml:space="preserve"> or eighth</w:t>
            </w:r>
            <w:r w:rsidR="00B57945">
              <w:t>s</w:t>
            </w:r>
          </w:p>
          <w:p w14:paraId="295CF14E" w14:textId="77777777" w:rsidR="009E1204" w:rsidRDefault="009E1204" w:rsidP="009E1204">
            <w:pPr>
              <w:pStyle w:val="ListBullet"/>
            </w:pPr>
            <w:r>
              <w:t>use repeated halving to create quarters</w:t>
            </w:r>
          </w:p>
          <w:p w14:paraId="7B24CBB6" w14:textId="6BBF0171" w:rsidR="00890D4F" w:rsidRDefault="009E1204" w:rsidP="008614AC">
            <w:pPr>
              <w:pStyle w:val="ListBullet"/>
            </w:pPr>
            <w:r>
              <w:t>recognise that the more equal parts the whole is divided into, the smaller each part becomes.</w:t>
            </w:r>
          </w:p>
        </w:tc>
      </w:tr>
    </w:tbl>
    <w:p w14:paraId="4457895B" w14:textId="3E8D3B1B" w:rsidR="001E204D" w:rsidRPr="00E04DAF" w:rsidRDefault="001E204D" w:rsidP="001E204D">
      <w:pPr>
        <w:pStyle w:val="Heading3"/>
      </w:pPr>
      <w:bookmarkStart w:id="31" w:name="_Toc130896139"/>
      <w:r w:rsidRPr="00E04DAF">
        <w:lastRenderedPageBreak/>
        <w:t>Daily number sense</w:t>
      </w:r>
      <w:r>
        <w:t>:</w:t>
      </w:r>
      <w:r w:rsidRPr="00E04DAF">
        <w:t xml:space="preserve"> </w:t>
      </w:r>
      <w:r w:rsidR="006C5FBA">
        <w:t>Quarters not quarters</w:t>
      </w:r>
      <w:r w:rsidRPr="00E04DAF">
        <w:t xml:space="preserve"> – </w:t>
      </w:r>
      <w:r w:rsidR="006C5FBA">
        <w:t>10</w:t>
      </w:r>
      <w:r w:rsidRPr="00E04DAF">
        <w:t xml:space="preserve"> minutes</w:t>
      </w:r>
      <w:bookmarkEnd w:id="31"/>
    </w:p>
    <w:p w14:paraId="6D3D41D2" w14:textId="66B73F31" w:rsidR="001E204D" w:rsidRDefault="001E204D" w:rsidP="00EF72E5">
      <w:pPr>
        <w:pStyle w:val="ListNumber"/>
        <w:numPr>
          <w:ilvl w:val="0"/>
          <w:numId w:val="4"/>
        </w:numPr>
      </w:pPr>
      <w:r>
        <w:t xml:space="preserve">Build student understanding of </w:t>
      </w:r>
      <w:r w:rsidR="00B91F16">
        <w:t xml:space="preserve">fractions </w:t>
      </w:r>
      <w:r>
        <w:t xml:space="preserve">by </w:t>
      </w:r>
      <w:r w:rsidR="00B91F16">
        <w:t xml:space="preserve">investigating examples and </w:t>
      </w:r>
      <w:r w:rsidR="00B91F16" w:rsidDel="007449C2">
        <w:t>non</w:t>
      </w:r>
      <w:r w:rsidR="007449C2">
        <w:t>-examples</w:t>
      </w:r>
      <w:r w:rsidR="00B91F16">
        <w:t xml:space="preserve"> of quarters.</w:t>
      </w:r>
    </w:p>
    <w:p w14:paraId="1BF17400" w14:textId="72776213" w:rsidR="00F967EF" w:rsidRDefault="110AAAE9" w:rsidP="009F79E7">
      <w:pPr>
        <w:pStyle w:val="ListNumber"/>
      </w:pPr>
      <w:r>
        <w:t xml:space="preserve">Display </w:t>
      </w:r>
      <w:hyperlink w:anchor="_Resource_4:_Paper" w:history="1">
        <w:r w:rsidRPr="007B3AA5">
          <w:rPr>
            <w:rStyle w:val="Hyperlink"/>
          </w:rPr>
          <w:t xml:space="preserve">Resource 4: </w:t>
        </w:r>
        <w:r w:rsidR="00293C49">
          <w:rPr>
            <w:rStyle w:val="Hyperlink"/>
          </w:rPr>
          <w:t>F</w:t>
        </w:r>
        <w:r w:rsidRPr="007B3AA5">
          <w:rPr>
            <w:rStyle w:val="Hyperlink"/>
          </w:rPr>
          <w:t>olded</w:t>
        </w:r>
      </w:hyperlink>
      <w:r w:rsidR="00293C49">
        <w:rPr>
          <w:rStyle w:val="Hyperlink"/>
        </w:rPr>
        <w:t xml:space="preserve"> paper</w:t>
      </w:r>
      <w:r w:rsidRPr="00A5275B">
        <w:t xml:space="preserve"> into 4</w:t>
      </w:r>
      <w:r>
        <w:t xml:space="preserve"> sections and ask:</w:t>
      </w:r>
    </w:p>
    <w:p w14:paraId="18FBD2FC" w14:textId="04A5DECB" w:rsidR="00F967EF" w:rsidRDefault="00F967EF" w:rsidP="008614AC">
      <w:pPr>
        <w:pStyle w:val="ListBullet"/>
        <w:ind w:left="1134"/>
      </w:pPr>
      <w:r>
        <w:t>Are these shapes divided into equal parts?</w:t>
      </w:r>
    </w:p>
    <w:p w14:paraId="0FD9BCC1" w14:textId="77777777" w:rsidR="00F967EF" w:rsidRDefault="00F967EF" w:rsidP="008614AC">
      <w:pPr>
        <w:pStyle w:val="ListBullet"/>
        <w:ind w:left="1134"/>
      </w:pPr>
      <w:r>
        <w:t>Which ones are showing quarters?</w:t>
      </w:r>
    </w:p>
    <w:p w14:paraId="1F1AF4D2" w14:textId="4FC44E0A" w:rsidR="00F967EF" w:rsidRDefault="110AAAE9" w:rsidP="009F79E7">
      <w:pPr>
        <w:pStyle w:val="ListNumber"/>
      </w:pPr>
      <w:r>
        <w:t xml:space="preserve">Students </w:t>
      </w:r>
      <w:hyperlink r:id="rId20" w:history="1">
        <w:r w:rsidRPr="00DA6389">
          <w:rPr>
            <w:rStyle w:val="Hyperlink"/>
          </w:rPr>
          <w:t>turn and talk</w:t>
        </w:r>
      </w:hyperlink>
      <w:r>
        <w:t xml:space="preserve"> to a partner to justify which examples show quarters and which do not. </w:t>
      </w:r>
      <w:r w:rsidR="64518D10">
        <w:t>Ask students to share their reasoning with their partner.</w:t>
      </w:r>
    </w:p>
    <w:p w14:paraId="682ED528" w14:textId="77777777" w:rsidR="00F967EF" w:rsidRDefault="64518D10" w:rsidP="009F79E7">
      <w:pPr>
        <w:pStyle w:val="ListNumber"/>
      </w:pPr>
      <w:r>
        <w:t>While students are talking, listen for any of the anticipated responses to highlight during the class discussion.</w:t>
      </w:r>
    </w:p>
    <w:p w14:paraId="49DBCF92" w14:textId="7065D64B" w:rsidR="000E60AB" w:rsidRDefault="64518D10" w:rsidP="009F79E7">
      <w:pPr>
        <w:pStyle w:val="ListNumber"/>
      </w:pPr>
      <w:r>
        <w:t xml:space="preserve">Strategically select students to share their thinking using </w:t>
      </w:r>
      <w:r w:rsidR="00A5166A" w:rsidRPr="00A5166A">
        <w:t>‘</w:t>
      </w:r>
      <w:hyperlink r:id="rId21">
        <w:r w:rsidR="00A5166A">
          <w:rPr>
            <w:rStyle w:val="Hyperlink"/>
          </w:rPr>
          <w:t>Talk</w:t>
        </w:r>
        <w:r w:rsidR="00434544" w:rsidRPr="1F4273D3">
          <w:rPr>
            <w:rStyle w:val="Hyperlink"/>
          </w:rPr>
          <w:t xml:space="preserve"> moves</w:t>
        </w:r>
      </w:hyperlink>
      <w:r w:rsidR="00A5166A" w:rsidRPr="00A5166A">
        <w:t>’</w:t>
      </w:r>
      <w:r>
        <w:t xml:space="preserve"> to support rich meaningful conversation about the justifications</w:t>
      </w:r>
      <w:r w:rsidR="6C7A7238">
        <w:t>.</w:t>
      </w:r>
    </w:p>
    <w:p w14:paraId="53B0FE86" w14:textId="59DCCFFF" w:rsidR="001E204D" w:rsidRPr="00E04DAF" w:rsidRDefault="00F030E7" w:rsidP="001E204D">
      <w:pPr>
        <w:pStyle w:val="Heading3"/>
      </w:pPr>
      <w:bookmarkStart w:id="32" w:name="_Toc130896140"/>
      <w:r>
        <w:t>Cut me a fair share</w:t>
      </w:r>
      <w:r w:rsidR="001E204D" w:rsidRPr="00E04DAF">
        <w:t xml:space="preserve"> </w:t>
      </w:r>
      <w:r w:rsidR="00803A55">
        <w:t>–</w:t>
      </w:r>
      <w:r>
        <w:t xml:space="preserve"> </w:t>
      </w:r>
      <w:r w:rsidR="00803A55">
        <w:t xml:space="preserve">40 </w:t>
      </w:r>
      <w:r w:rsidR="001E204D" w:rsidRPr="00E04DAF">
        <w:t>minutes</w:t>
      </w:r>
      <w:bookmarkEnd w:id="32"/>
    </w:p>
    <w:p w14:paraId="1743ABCB" w14:textId="4BA918A7" w:rsidR="00C65B92" w:rsidRDefault="00C65B92" w:rsidP="008614AC">
      <w:pPr>
        <w:pStyle w:val="FeatureBox"/>
      </w:pPr>
      <w:r>
        <w:t xml:space="preserve">This </w:t>
      </w:r>
      <w:r w:rsidR="00401C2D">
        <w:t>activity</w:t>
      </w:r>
      <w:r>
        <w:t xml:space="preserve"> has been adapted from Van de Walle et al. (2019).</w:t>
      </w:r>
    </w:p>
    <w:p w14:paraId="1A224A5D" w14:textId="0BDB867F" w:rsidR="00C65B92" w:rsidRDefault="4AAB406A" w:rsidP="009F79E7">
      <w:pPr>
        <w:pStyle w:val="ListNumber"/>
      </w:pPr>
      <w:r>
        <w:t>Explain that students will plan a picnic lunch</w:t>
      </w:r>
      <w:r w:rsidR="00DA6389">
        <w:t>.</w:t>
      </w:r>
      <w:r>
        <w:t xml:space="preserve"> </w:t>
      </w:r>
      <w:r w:rsidR="00DA6389">
        <w:t>T</w:t>
      </w:r>
      <w:r>
        <w:t>he</w:t>
      </w:r>
      <w:r w:rsidR="00DA6389">
        <w:t xml:space="preserve"> students</w:t>
      </w:r>
      <w:r>
        <w:t xml:space="preserve"> will be sharing long salad rolls and need to make sure there will be a fair share of servings for everyone. Pose the problem</w:t>
      </w:r>
      <w:r w:rsidR="00AC4F02">
        <w:t>:</w:t>
      </w:r>
      <w:r>
        <w:t xml:space="preserve"> ‘</w:t>
      </w:r>
      <w:r w:rsidR="00395603">
        <w:t>4</w:t>
      </w:r>
      <w:r>
        <w:t xml:space="preserve"> friends want to share 6 long salad rolls so that each person gets the same amount. How much will each person get?’</w:t>
      </w:r>
    </w:p>
    <w:p w14:paraId="308B8D6E" w14:textId="77777777" w:rsidR="00C65B92" w:rsidRDefault="4AAB406A" w:rsidP="009F79E7">
      <w:pPr>
        <w:pStyle w:val="ListNumber"/>
      </w:pPr>
      <w:r>
        <w:t>Provide students with paper strips to represent each of the long salad rolls. In groups, students explore the different ways they can partition the rolls to determine how much each person will receive.</w:t>
      </w:r>
    </w:p>
    <w:p w14:paraId="74BD7EEA" w14:textId="77777777" w:rsidR="00C65B92" w:rsidRDefault="4AAB406A" w:rsidP="009F79E7">
      <w:pPr>
        <w:pStyle w:val="ListNumber"/>
      </w:pPr>
      <w:r>
        <w:lastRenderedPageBreak/>
        <w:t>Observe students experimenting with paper folding and partitioning the paper strips. Monitor for students describing the intended learning (that lengths can be partitioned into equally sized parts). If students are not creating equal shares, pause the lesson and ask questions such as:</w:t>
      </w:r>
    </w:p>
    <w:p w14:paraId="7AE3207E" w14:textId="140A1607" w:rsidR="006E371D" w:rsidRDefault="00C65B92" w:rsidP="008614AC">
      <w:pPr>
        <w:pStyle w:val="ListBullet"/>
        <w:ind w:left="1134"/>
      </w:pPr>
      <w:r>
        <w:t xml:space="preserve">I notice this roll has been partitioned into </w:t>
      </w:r>
      <w:r w:rsidR="6D90BF6E">
        <w:t>2</w:t>
      </w:r>
      <w:r>
        <w:t xml:space="preserve"> parts but, when I hold them up, they don’t look like a fair share. Is it fair </w:t>
      </w:r>
      <w:r w:rsidR="001167EA">
        <w:t>i</w:t>
      </w:r>
      <w:r>
        <w:t>f I take this big bit and X gets the small bit? How can we create a fair share?</w:t>
      </w:r>
    </w:p>
    <w:p w14:paraId="4B6C5136" w14:textId="77777777" w:rsidR="00691B51" w:rsidRDefault="00691B51" w:rsidP="008614AC">
      <w:pPr>
        <w:pStyle w:val="ListBullet"/>
        <w:ind w:left="1134"/>
      </w:pPr>
      <w:r>
        <w:t>How can we be sure that our shares are fair?</w:t>
      </w:r>
    </w:p>
    <w:p w14:paraId="15746880" w14:textId="77777777" w:rsidR="00691B51" w:rsidRDefault="00691B51" w:rsidP="008614AC">
      <w:pPr>
        <w:pStyle w:val="ListBullet"/>
        <w:ind w:left="1134"/>
      </w:pPr>
      <w:r>
        <w:t>How can we prove that our parts are equal?</w:t>
      </w:r>
    </w:p>
    <w:p w14:paraId="39BFC0FC" w14:textId="2DD9AED9" w:rsidR="006E371D" w:rsidRDefault="00691B51" w:rsidP="008614AC">
      <w:pPr>
        <w:pStyle w:val="ListBullet"/>
        <w:ind w:left="1134"/>
      </w:pPr>
      <w:r>
        <w:t>Does anyone have a strategy to make sure we are sharing the rolls equally between the students?</w:t>
      </w:r>
    </w:p>
    <w:p w14:paraId="341E4F07" w14:textId="6F0AB1B4" w:rsidR="009C718A" w:rsidRDefault="5FE634C3" w:rsidP="009F79E7">
      <w:pPr>
        <w:pStyle w:val="ListNumber"/>
      </w:pPr>
      <w:r>
        <w:t>If students arrive at a solution, provide them with more paper strips and challenge them to find another way to share the rolls fairly between the group members. Encourage students to record their findings using words, images</w:t>
      </w:r>
      <w:r w:rsidR="00874349">
        <w:t>,</w:t>
      </w:r>
      <w:r>
        <w:t xml:space="preserve"> and symbols</w:t>
      </w:r>
      <w:r w:rsidR="00DA6389">
        <w:t>.</w:t>
      </w:r>
    </w:p>
    <w:p w14:paraId="09CA9F28" w14:textId="193F797B" w:rsidR="009C718A" w:rsidRDefault="5FE634C3" w:rsidP="009F79E7">
      <w:pPr>
        <w:pStyle w:val="ListNumber"/>
      </w:pPr>
      <w:r>
        <w:t>Pose the next problem</w:t>
      </w:r>
      <w:r w:rsidRPr="0089394B">
        <w:t xml:space="preserve">: ‘When the friends opened the bag of </w:t>
      </w:r>
      <w:r w:rsidR="00B93B38">
        <w:t>salad rolls</w:t>
      </w:r>
      <w:r w:rsidR="00AA3CC0" w:rsidRPr="0089394B">
        <w:t>,</w:t>
      </w:r>
      <w:r w:rsidRPr="0089394B">
        <w:t xml:space="preserve"> </w:t>
      </w:r>
      <w:r w:rsidR="0089394B">
        <w:t>there was one extra</w:t>
      </w:r>
      <w:r w:rsidRPr="0089394B">
        <w:t>. There</w:t>
      </w:r>
      <w:r>
        <w:t xml:space="preserve"> were </w:t>
      </w:r>
      <w:proofErr w:type="gramStart"/>
      <w:r>
        <w:t>actually 7</w:t>
      </w:r>
      <w:proofErr w:type="gramEnd"/>
      <w:r>
        <w:t xml:space="preserve"> salad rolls. How can we share the 7 rolls fairly with the 4 friends?’ Provide students with additional paper strips to represent the new amount of 7 rolls.</w:t>
      </w:r>
    </w:p>
    <w:p w14:paraId="17A0CC48" w14:textId="2F1DA1AC" w:rsidR="006E371D" w:rsidRDefault="5FE634C3" w:rsidP="009F79E7">
      <w:pPr>
        <w:pStyle w:val="ListNumber"/>
      </w:pPr>
      <w:r>
        <w:t>Observe students describing the intended learning (that length</w:t>
      </w:r>
      <w:r w:rsidR="00B93B38">
        <w:t>s</w:t>
      </w:r>
      <w:r>
        <w:t xml:space="preserve"> can be partitioned into equally sized parts). Encourage students to name the fractions they have created and discuss how they know what fractions were created. If students are unsure how to name the fractions, pause the lesson and demonstrate how to notice and describe fractions by attending to the whole, the number of parts, and the relationship between the parts and the whole. Create an anchor chart for</w:t>
      </w:r>
      <w:r w:rsidR="3C5F7A33">
        <w:t xml:space="preserve"> students to reference.</w:t>
      </w:r>
    </w:p>
    <w:p w14:paraId="469C3B27" w14:textId="1C414E76" w:rsidR="006D4D67" w:rsidRDefault="000864BF" w:rsidP="000864BF">
      <w:pPr>
        <w:pStyle w:val="FeatureBox"/>
      </w:pPr>
      <w:r w:rsidRPr="000864BF">
        <w:rPr>
          <w:b/>
          <w:bCs/>
        </w:rPr>
        <w:t>Note:</w:t>
      </w:r>
      <w:r w:rsidRPr="000864BF">
        <w:t xml:space="preserve"> Students do not need to identify the portion of salad rolls that each person will receive as ‘1 and 3 quarters’ to be successful. Instead, students may say that each person gets </w:t>
      </w:r>
      <w:r w:rsidR="004F686D">
        <w:t>one</w:t>
      </w:r>
      <w:r w:rsidRPr="000864BF">
        <w:t xml:space="preserve"> whole roll, </w:t>
      </w:r>
      <w:r w:rsidR="004F686D">
        <w:t>one</w:t>
      </w:r>
      <w:r w:rsidRPr="000864BF">
        <w:t xml:space="preserve"> half of a roll, and </w:t>
      </w:r>
      <w:r w:rsidR="004F686D">
        <w:t>one</w:t>
      </w:r>
      <w:r w:rsidRPr="000864BF">
        <w:t xml:space="preserve"> quarter of a roll. If students do notice the </w:t>
      </w:r>
      <w:r w:rsidRPr="000864BF">
        <w:lastRenderedPageBreak/>
        <w:t xml:space="preserve">relationship between </w:t>
      </w:r>
      <w:proofErr w:type="spellStart"/>
      <w:r w:rsidRPr="000864BF">
        <w:t>halves</w:t>
      </w:r>
      <w:proofErr w:type="spellEnd"/>
      <w:r w:rsidRPr="000864BF">
        <w:t xml:space="preserve"> and quarters, they may rename the halves as 2 quarters, then add on the other quarter to show the </w:t>
      </w:r>
      <w:r w:rsidR="713C7022">
        <w:t>3</w:t>
      </w:r>
      <w:r w:rsidR="004F686D">
        <w:t xml:space="preserve"> </w:t>
      </w:r>
      <w:r w:rsidR="7FCFE3E0">
        <w:t>quarters.</w:t>
      </w:r>
      <w:r w:rsidRPr="000864BF">
        <w:t xml:space="preserve"> This can be explored using the partitioned strips of paper.</w:t>
      </w:r>
    </w:p>
    <w:p w14:paraId="2FBA69D2" w14:textId="77777777" w:rsidR="003A3EB6" w:rsidRDefault="6F0513FF" w:rsidP="009F79E7">
      <w:pPr>
        <w:pStyle w:val="ListNumber"/>
      </w:pPr>
      <w:r>
        <w:t>Select groups of students to share their evidence of partitioning. Students demonstrate the fair shares by aligning the parts on top of each other and naming them. Compare partitioning strategies to show different ways of solving the problem.</w:t>
      </w:r>
    </w:p>
    <w:p w14:paraId="1D7A64C6" w14:textId="77777777" w:rsidR="003A3EB6" w:rsidRDefault="6F0513FF" w:rsidP="009F79E7">
      <w:pPr>
        <w:pStyle w:val="ListNumber"/>
      </w:pPr>
      <w:r>
        <w:t>Ask questions such as:</w:t>
      </w:r>
    </w:p>
    <w:p w14:paraId="7B78BE57" w14:textId="77777777" w:rsidR="003A3EB6" w:rsidRPr="003A3EB6" w:rsidRDefault="003A3EB6" w:rsidP="008614AC">
      <w:pPr>
        <w:pStyle w:val="ListBullet"/>
        <w:ind w:left="1134"/>
      </w:pPr>
      <w:r w:rsidRPr="003A3EB6">
        <w:t>What was the most efficient way of sharing the rolls?</w:t>
      </w:r>
    </w:p>
    <w:p w14:paraId="622B1B92" w14:textId="77777777" w:rsidR="003A3EB6" w:rsidRPr="003A3EB6" w:rsidRDefault="003A3EB6" w:rsidP="008614AC">
      <w:pPr>
        <w:pStyle w:val="ListBullet"/>
        <w:ind w:left="1134"/>
      </w:pPr>
      <w:r w:rsidRPr="003A3EB6">
        <w:t>How do you know you have created halves/quarters?</w:t>
      </w:r>
    </w:p>
    <w:p w14:paraId="0849FB76" w14:textId="7AA3B6F5" w:rsidR="003A3EB6" w:rsidRDefault="003A3EB6" w:rsidP="008614AC">
      <w:pPr>
        <w:pStyle w:val="ListBullet"/>
        <w:ind w:left="1134"/>
      </w:pPr>
      <w:r w:rsidRPr="003A3EB6">
        <w:t>What</w:t>
      </w:r>
      <w:r>
        <w:t xml:space="preserve"> do you notice about the parts you have made?</w:t>
      </w:r>
    </w:p>
    <w:p w14:paraId="038306A7" w14:textId="6BE018E7" w:rsidR="006D4D67" w:rsidRDefault="003A3EB6" w:rsidP="008614AC">
      <w:pPr>
        <w:pStyle w:val="ListBullet"/>
        <w:ind w:left="1134"/>
      </w:pPr>
      <w:r>
        <w:t>How are they the same? How are they different?</w:t>
      </w:r>
    </w:p>
    <w:p w14:paraId="0F283754" w14:textId="39E62507" w:rsidR="00B67003" w:rsidRDefault="00B67003" w:rsidP="00B67003">
      <w:pPr>
        <w:pStyle w:val="FeatureBox"/>
      </w:pPr>
      <w:r w:rsidRPr="00B67003">
        <w:rPr>
          <w:b/>
          <w:bCs/>
        </w:rPr>
        <w:t>Note:</w:t>
      </w:r>
      <w:r w:rsidRPr="00B67003">
        <w:t xml:space="preserve"> Students should notice the difference between the whole rolls, the rolls partitioned into halves, and the rolls partitioned into quarters. Use students’ observations about these differences to create an anchor chart for future lessons. For example, students may articulate that, when they see quarters, the parts are smaller than the halves or the whole.</w:t>
      </w:r>
    </w:p>
    <w:p w14:paraId="72183DA9" w14:textId="72961A7C" w:rsidR="001E204D" w:rsidRDefault="001E204D" w:rsidP="006D4D67">
      <w:pPr>
        <w:pStyle w:val="ListNumber2"/>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2785C9D4" w14:textId="77777777" w:rsidTr="00C1617B">
        <w:trPr>
          <w:cnfStyle w:val="100000000000" w:firstRow="1" w:lastRow="0" w:firstColumn="0" w:lastColumn="0" w:oddVBand="0" w:evenVBand="0" w:oddHBand="0" w:evenHBand="0" w:firstRowFirstColumn="0" w:firstRowLastColumn="0" w:lastRowFirstColumn="0" w:lastRowLastColumn="0"/>
        </w:trPr>
        <w:tc>
          <w:tcPr>
            <w:tcW w:w="1667" w:type="pct"/>
          </w:tcPr>
          <w:p w14:paraId="270275B5" w14:textId="77777777" w:rsidR="001E204D" w:rsidRDefault="001E204D" w:rsidP="00B96FB4">
            <w:r w:rsidRPr="005826E5">
              <w:t>Assessment opportunities</w:t>
            </w:r>
          </w:p>
        </w:tc>
        <w:tc>
          <w:tcPr>
            <w:tcW w:w="1667" w:type="pct"/>
          </w:tcPr>
          <w:p w14:paraId="246A573B" w14:textId="77777777" w:rsidR="001E204D" w:rsidRDefault="001E204D" w:rsidP="00B96FB4">
            <w:r w:rsidRPr="005826E5">
              <w:t>Too hard?</w:t>
            </w:r>
          </w:p>
        </w:tc>
        <w:tc>
          <w:tcPr>
            <w:tcW w:w="1667" w:type="pct"/>
          </w:tcPr>
          <w:p w14:paraId="1EA127EF" w14:textId="77777777" w:rsidR="001E204D" w:rsidRDefault="001E204D" w:rsidP="00B96FB4">
            <w:r w:rsidRPr="005826E5">
              <w:t>Too easy?</w:t>
            </w:r>
          </w:p>
        </w:tc>
      </w:tr>
      <w:tr w:rsidR="001E204D" w14:paraId="7721F5C8" w14:textId="77777777" w:rsidTr="00C1617B">
        <w:trPr>
          <w:cnfStyle w:val="000000100000" w:firstRow="0" w:lastRow="0" w:firstColumn="0" w:lastColumn="0" w:oddVBand="0" w:evenVBand="0" w:oddHBand="1" w:evenHBand="0" w:firstRowFirstColumn="0" w:firstRowLastColumn="0" w:lastRowFirstColumn="0" w:lastRowLastColumn="0"/>
        </w:trPr>
        <w:tc>
          <w:tcPr>
            <w:tcW w:w="1667" w:type="pct"/>
          </w:tcPr>
          <w:p w14:paraId="529C80DD" w14:textId="77777777" w:rsidR="001E204D" w:rsidRDefault="001E204D" w:rsidP="00B96FB4">
            <w:r>
              <w:t>What to look for:</w:t>
            </w:r>
          </w:p>
          <w:p w14:paraId="55EDCD83" w14:textId="39870096" w:rsidR="004062E4" w:rsidRDefault="004062E4" w:rsidP="004062E4">
            <w:pPr>
              <w:pStyle w:val="ListBullet"/>
            </w:pPr>
            <w:r>
              <w:t xml:space="preserve">What range of strategies are students exploring to share the rolls equally </w:t>
            </w:r>
            <w:r>
              <w:lastRenderedPageBreak/>
              <w:t xml:space="preserve">between the friends? </w:t>
            </w:r>
            <w:r w:rsidRPr="00C22273">
              <w:t>(</w:t>
            </w:r>
            <w:r w:rsidR="00CE26BE">
              <w:rPr>
                <w:rStyle w:val="Strong"/>
              </w:rPr>
              <w:t>MAO-WM-01</w:t>
            </w:r>
            <w:r w:rsidR="007B3AA5" w:rsidRPr="007B3AA5">
              <w:rPr>
                <w:rStyle w:val="Strong"/>
              </w:rPr>
              <w:t xml:space="preserve">, </w:t>
            </w:r>
            <w:r w:rsidRPr="007B3AA5">
              <w:rPr>
                <w:rStyle w:val="Strong"/>
              </w:rPr>
              <w:t>MA1-GM-03</w:t>
            </w:r>
            <w:r w:rsidRPr="00C22273">
              <w:t>)</w:t>
            </w:r>
          </w:p>
          <w:p w14:paraId="1EF1F568" w14:textId="0B47E3F3" w:rsidR="004062E4" w:rsidRDefault="004062E4" w:rsidP="004062E4">
            <w:pPr>
              <w:pStyle w:val="ListBullet"/>
            </w:pPr>
            <w:r>
              <w:t>Are students describing the relationship of the parts to the whole length? (</w:t>
            </w:r>
            <w:r w:rsidR="00CE26BE">
              <w:rPr>
                <w:b/>
                <w:bCs/>
              </w:rPr>
              <w:t>MAO-WM-01</w:t>
            </w:r>
            <w:r w:rsidRPr="008614AC">
              <w:rPr>
                <w:b/>
                <w:bCs/>
              </w:rPr>
              <w:t>, MA1-GM-03</w:t>
            </w:r>
            <w:r>
              <w:t>)</w:t>
            </w:r>
          </w:p>
          <w:p w14:paraId="43604FF4" w14:textId="12883414" w:rsidR="004062E4" w:rsidRDefault="004062E4" w:rsidP="004062E4">
            <w:pPr>
              <w:pStyle w:val="ListBullet"/>
            </w:pPr>
            <w:r>
              <w:t>Do students recognise and explain how rolls have been partitioned into halves or quarters and then describe how they can prove they are equal parts? (</w:t>
            </w:r>
            <w:r w:rsidR="00CE26BE">
              <w:rPr>
                <w:b/>
                <w:bCs/>
              </w:rPr>
              <w:t>MAO-WM-01</w:t>
            </w:r>
            <w:r w:rsidRPr="008614AC">
              <w:rPr>
                <w:b/>
                <w:bCs/>
              </w:rPr>
              <w:t>, MA1-GM-03</w:t>
            </w:r>
            <w:r>
              <w:t>)</w:t>
            </w:r>
          </w:p>
          <w:p w14:paraId="60E80DD1" w14:textId="2F1320DD" w:rsidR="004062E4" w:rsidRDefault="004062E4" w:rsidP="004062E4">
            <w:pPr>
              <w:pStyle w:val="ListBullet"/>
            </w:pPr>
            <w:r>
              <w:t xml:space="preserve">How do students explain that </w:t>
            </w:r>
            <w:r w:rsidR="13769D1B">
              <w:t xml:space="preserve">as </w:t>
            </w:r>
            <w:r>
              <w:t>they created more parts</w:t>
            </w:r>
            <w:r w:rsidR="008C0ACA">
              <w:t>, the parts</w:t>
            </w:r>
            <w:r>
              <w:t xml:space="preserve"> </w:t>
            </w:r>
            <w:r w:rsidR="13769D1B">
              <w:t>became</w:t>
            </w:r>
            <w:r>
              <w:t xml:space="preserve"> smaller</w:t>
            </w:r>
            <w:r w:rsidR="13769D1B">
              <w:t>?</w:t>
            </w:r>
            <w:r>
              <w:t xml:space="preserve"> (</w:t>
            </w:r>
            <w:r w:rsidR="00CE26BE">
              <w:rPr>
                <w:b/>
                <w:bCs/>
              </w:rPr>
              <w:t>MAO-WM-01</w:t>
            </w:r>
            <w:r w:rsidRPr="008614AC">
              <w:rPr>
                <w:b/>
                <w:bCs/>
              </w:rPr>
              <w:t>, MA1-GM-03</w:t>
            </w:r>
            <w:r>
              <w:t>)</w:t>
            </w:r>
          </w:p>
          <w:p w14:paraId="208A3830" w14:textId="41A91BC3" w:rsidR="001E204D" w:rsidRDefault="004062E4" w:rsidP="004062E4">
            <w:pPr>
              <w:pStyle w:val="ListBullet"/>
            </w:pPr>
            <w:r>
              <w:t>Are students articulating that there is more than one way to partition the rolls</w:t>
            </w:r>
            <w:r w:rsidR="008C0ACA">
              <w:t>,</w:t>
            </w:r>
            <w:r>
              <w:t xml:space="preserve"> and making connections between their own partitioning strategies and those of others? (</w:t>
            </w:r>
            <w:r w:rsidR="00CE26BE">
              <w:rPr>
                <w:b/>
                <w:bCs/>
              </w:rPr>
              <w:t>MAO-WM-01</w:t>
            </w:r>
            <w:r w:rsidR="00DC6FEA">
              <w:rPr>
                <w:b/>
                <w:bCs/>
              </w:rPr>
              <w:t>, MA1-GM-03</w:t>
            </w:r>
            <w:r>
              <w:t>)</w:t>
            </w:r>
          </w:p>
        </w:tc>
        <w:tc>
          <w:tcPr>
            <w:tcW w:w="1667" w:type="pct"/>
          </w:tcPr>
          <w:p w14:paraId="4EF2BFE4" w14:textId="608B188F" w:rsidR="002E6433" w:rsidRDefault="002E6433" w:rsidP="00A5275B">
            <w:r w:rsidRPr="002E6433">
              <w:lastRenderedPageBreak/>
              <w:t>Students have shared the rolls unevenly or the rolls are partitioned into unequal parts</w:t>
            </w:r>
            <w:r w:rsidR="00A5275B">
              <w:t>.</w:t>
            </w:r>
          </w:p>
          <w:p w14:paraId="38D93139" w14:textId="7EABB57D" w:rsidR="007A0491" w:rsidRDefault="007A0491" w:rsidP="00C7239B">
            <w:pPr>
              <w:pStyle w:val="ListBullet"/>
            </w:pPr>
            <w:r>
              <w:t xml:space="preserve">Explain that, when we make fractions, </w:t>
            </w:r>
            <w:r>
              <w:lastRenderedPageBreak/>
              <w:t>it is important to make sure the parts of the roll are the same size. This will help us to make sure that everyone gets a fair and equal share.</w:t>
            </w:r>
          </w:p>
          <w:p w14:paraId="0A44A028" w14:textId="58A37C39" w:rsidR="001E204D" w:rsidRDefault="007A0491" w:rsidP="00C7239B">
            <w:pPr>
              <w:pStyle w:val="ListBullet"/>
            </w:pPr>
            <w:r>
              <w:t>Demonstrate fair</w:t>
            </w:r>
            <w:r w:rsidR="00B66244">
              <w:t>/</w:t>
            </w:r>
            <w:r>
              <w:t>unfair partitioning of paper strips. Ask students to attend to the features that help them notice if they have made halves or not halves, quarters or not quarters</w:t>
            </w:r>
            <w:r w:rsidR="00612C1C">
              <w:t>.</w:t>
            </w:r>
          </w:p>
        </w:tc>
        <w:tc>
          <w:tcPr>
            <w:tcW w:w="1667" w:type="pct"/>
          </w:tcPr>
          <w:p w14:paraId="05C0CF77" w14:textId="12FFCF61" w:rsidR="001E204D" w:rsidRDefault="005017D0" w:rsidP="00B96FB4">
            <w:r w:rsidRPr="005017D0">
              <w:lastRenderedPageBreak/>
              <w:t xml:space="preserve">Students have found a way to partition the rolls to provide an equal share and are able to articulate how much each person will </w:t>
            </w:r>
            <w:r w:rsidRPr="005017D0">
              <w:lastRenderedPageBreak/>
              <w:t>recei</w:t>
            </w:r>
            <w:r>
              <w:t>ve</w:t>
            </w:r>
            <w:r w:rsidR="00A5275B">
              <w:t>.</w:t>
            </w:r>
          </w:p>
          <w:p w14:paraId="1462441A" w14:textId="6089E30F" w:rsidR="00180A0C" w:rsidRDefault="00180A0C" w:rsidP="00C7239B">
            <w:pPr>
              <w:pStyle w:val="ListBullet"/>
            </w:pPr>
            <w:r>
              <w:t>Ask</w:t>
            </w:r>
            <w:r w:rsidR="00D9106D">
              <w:t>,</w:t>
            </w:r>
            <w:r>
              <w:t xml:space="preserve"> </w:t>
            </w:r>
            <w:r w:rsidR="2C150B11">
              <w:t>‘A</w:t>
            </w:r>
            <w:r w:rsidR="0C420FCE">
              <w:t>re</w:t>
            </w:r>
            <w:r>
              <w:t xml:space="preserve"> there other ways that the </w:t>
            </w:r>
            <w:bookmarkStart w:id="33" w:name="_Int_s2SEIo4C"/>
            <w:r>
              <w:t>rolls</w:t>
            </w:r>
            <w:bookmarkEnd w:id="33"/>
            <w:r>
              <w:t xml:space="preserve"> can be shared equally between the friends</w:t>
            </w:r>
            <w:r w:rsidR="2C150B11">
              <w:t>?’</w:t>
            </w:r>
            <w:r>
              <w:t xml:space="preserve"> Provide more paper strips for the students to find other ways the rolls can be partitioned.</w:t>
            </w:r>
          </w:p>
          <w:p w14:paraId="56863EBE" w14:textId="07F73CB3" w:rsidR="001E204D" w:rsidRDefault="00180A0C" w:rsidP="00C7239B">
            <w:pPr>
              <w:pStyle w:val="ListBullet"/>
            </w:pPr>
            <w:r>
              <w:t>Encourage students to create a diagram that shows the different ways that the rolls can be partitioned. Ask: ‘Can you tell me how this way is similar</w:t>
            </w:r>
            <w:r w:rsidR="00B66244">
              <w:t>/</w:t>
            </w:r>
            <w:r>
              <w:t>different to your first way?’</w:t>
            </w:r>
          </w:p>
        </w:tc>
      </w:tr>
    </w:tbl>
    <w:p w14:paraId="73D80132" w14:textId="16EB470E" w:rsidR="001E204D" w:rsidRDefault="001E204D" w:rsidP="001E204D">
      <w:pPr>
        <w:pStyle w:val="Heading2"/>
      </w:pPr>
      <w:bookmarkStart w:id="34" w:name="_Lesson_5:_Eating"/>
      <w:bookmarkStart w:id="35" w:name="_Toc130896141"/>
      <w:bookmarkEnd w:id="34"/>
      <w:r>
        <w:lastRenderedPageBreak/>
        <w:t xml:space="preserve">Lesson 5: </w:t>
      </w:r>
      <w:r w:rsidR="005A5696">
        <w:t>Eating toast</w:t>
      </w:r>
      <w:bookmarkEnd w:id="35"/>
    </w:p>
    <w:p w14:paraId="40B2CC88" w14:textId="7AA58BAB" w:rsidR="001E204D" w:rsidRDefault="001E204D" w:rsidP="00C1617B">
      <w:pPr>
        <w:pStyle w:val="Featurepink"/>
      </w:pPr>
      <w:r w:rsidRPr="00385DFB">
        <w:rPr>
          <w:rStyle w:val="Strong"/>
        </w:rPr>
        <w:t>Core concept</w:t>
      </w:r>
      <w:r w:rsidRPr="00D61CE0">
        <w:rPr>
          <w:b/>
          <w:bCs/>
        </w:rPr>
        <w:t>:</w:t>
      </w:r>
      <w:r>
        <w:t xml:space="preserve"> </w:t>
      </w:r>
      <w:r w:rsidR="00926994">
        <w:t>2D shapes can be partitioned.</w:t>
      </w:r>
    </w:p>
    <w:p w14:paraId="265D5081"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3641F595" w14:textId="77777777" w:rsidTr="00C1617B">
        <w:trPr>
          <w:cnfStyle w:val="100000000000" w:firstRow="1" w:lastRow="0" w:firstColumn="0" w:lastColumn="0" w:oddVBand="0" w:evenVBand="0" w:oddHBand="0" w:evenHBand="0" w:firstRowFirstColumn="0" w:firstRowLastColumn="0" w:lastRowFirstColumn="0" w:lastRowLastColumn="0"/>
        </w:trPr>
        <w:tc>
          <w:tcPr>
            <w:tcW w:w="2500" w:type="pct"/>
          </w:tcPr>
          <w:p w14:paraId="64E62932" w14:textId="0FA313CD" w:rsidR="001E204D" w:rsidRDefault="001E204D" w:rsidP="00B96FB4">
            <w:r w:rsidRPr="00C620D2">
              <w:t>Learning intentions</w:t>
            </w:r>
          </w:p>
        </w:tc>
        <w:tc>
          <w:tcPr>
            <w:tcW w:w="2500" w:type="pct"/>
          </w:tcPr>
          <w:p w14:paraId="6CC7562D" w14:textId="77777777" w:rsidR="001E204D" w:rsidRDefault="001E204D" w:rsidP="00B96FB4">
            <w:r w:rsidRPr="00C620D2">
              <w:t>Success criteria</w:t>
            </w:r>
          </w:p>
        </w:tc>
      </w:tr>
      <w:tr w:rsidR="001E204D" w14:paraId="2CF9EC5F" w14:textId="77777777" w:rsidTr="00C1617B">
        <w:trPr>
          <w:cnfStyle w:val="000000100000" w:firstRow="0" w:lastRow="0" w:firstColumn="0" w:lastColumn="0" w:oddVBand="0" w:evenVBand="0" w:oddHBand="1" w:evenHBand="0" w:firstRowFirstColumn="0" w:firstRowLastColumn="0" w:lastRowFirstColumn="0" w:lastRowLastColumn="0"/>
        </w:trPr>
        <w:tc>
          <w:tcPr>
            <w:tcW w:w="2500" w:type="pct"/>
          </w:tcPr>
          <w:p w14:paraId="1B772B13" w14:textId="77777777" w:rsidR="001E204D" w:rsidRPr="00B80AAD" w:rsidRDefault="001E204D" w:rsidP="00B96FB4">
            <w:r w:rsidRPr="00B80AAD">
              <w:t>Students are learning that:</w:t>
            </w:r>
          </w:p>
          <w:p w14:paraId="739CDCA4" w14:textId="75E2042D" w:rsidR="00C47DD0" w:rsidRDefault="00C47DD0" w:rsidP="00C47DD0">
            <w:pPr>
              <w:pStyle w:val="ListBullet"/>
            </w:pPr>
            <w:r>
              <w:t>an object can be broken up into equally sized parts known as fractions</w:t>
            </w:r>
          </w:p>
          <w:p w14:paraId="63C980FB" w14:textId="77777777" w:rsidR="00C47DD0" w:rsidRDefault="00C47DD0" w:rsidP="00C47DD0">
            <w:pPr>
              <w:pStyle w:val="ListBullet"/>
            </w:pPr>
            <w:r>
              <w:t>the number of equal parts a length is broken into helps to name the fractions that have been created</w:t>
            </w:r>
          </w:p>
          <w:p w14:paraId="4465F6DF" w14:textId="19BEF1B3" w:rsidR="00C47DD0" w:rsidRDefault="00C47DD0" w:rsidP="00C47DD0">
            <w:pPr>
              <w:pStyle w:val="ListBullet"/>
            </w:pPr>
            <w:r>
              <w:t>a fraction describes the relationship between the whole and the parts it has been broken into</w:t>
            </w:r>
          </w:p>
          <w:p w14:paraId="16BCB31D" w14:textId="77777777" w:rsidR="00C47DD0" w:rsidRDefault="00C47DD0" w:rsidP="00C47DD0">
            <w:pPr>
              <w:pStyle w:val="ListBullet"/>
            </w:pPr>
            <w:r>
              <w:t>the same part can be described in different ways</w:t>
            </w:r>
          </w:p>
          <w:p w14:paraId="271A9BE7" w14:textId="60301ACD" w:rsidR="001E204D" w:rsidRDefault="00C47DD0" w:rsidP="00C47DD0">
            <w:pPr>
              <w:pStyle w:val="ListBullet"/>
            </w:pPr>
            <w:r>
              <w:t>mathematicians use images and diagrams to communicate with others and prove their thinking.</w:t>
            </w:r>
          </w:p>
        </w:tc>
        <w:tc>
          <w:tcPr>
            <w:tcW w:w="2500" w:type="pct"/>
          </w:tcPr>
          <w:p w14:paraId="42DBAFFB" w14:textId="77777777" w:rsidR="001E204D" w:rsidRPr="00B80AAD" w:rsidRDefault="001E204D" w:rsidP="00B96FB4">
            <w:r w:rsidRPr="00B80AAD">
              <w:t>Students can:</w:t>
            </w:r>
          </w:p>
          <w:p w14:paraId="3E76385B" w14:textId="48A597BF" w:rsidR="0028784E" w:rsidRDefault="0028784E" w:rsidP="0028784E">
            <w:pPr>
              <w:pStyle w:val="ListBullet"/>
            </w:pPr>
            <w:r>
              <w:t>divide a whole into equal</w:t>
            </w:r>
            <w:r w:rsidR="00B93B38">
              <w:t xml:space="preserve"> </w:t>
            </w:r>
            <w:r>
              <w:t>sized pieces to represent fractions</w:t>
            </w:r>
          </w:p>
          <w:p w14:paraId="585CBF04" w14:textId="77777777" w:rsidR="0028784E" w:rsidRDefault="0028784E" w:rsidP="0028784E">
            <w:pPr>
              <w:pStyle w:val="ListBullet"/>
            </w:pPr>
            <w:r>
              <w:t>use direct comparison to determine if an object has been halved or quartered</w:t>
            </w:r>
          </w:p>
          <w:p w14:paraId="7918F2FD" w14:textId="77777777" w:rsidR="0028784E" w:rsidRDefault="0028784E" w:rsidP="0028784E">
            <w:pPr>
              <w:pStyle w:val="ListBullet"/>
            </w:pPr>
            <w:r>
              <w:t>use repeated halving to create quarters</w:t>
            </w:r>
          </w:p>
          <w:p w14:paraId="4D2EBB63" w14:textId="77777777" w:rsidR="0028784E" w:rsidRDefault="0028784E" w:rsidP="0028784E">
            <w:pPr>
              <w:pStyle w:val="ListBullet"/>
            </w:pPr>
            <w:r>
              <w:t>recognise that the more equal parts the whole is divided into, the smaller each part becomes</w:t>
            </w:r>
          </w:p>
          <w:p w14:paraId="14D798F6" w14:textId="4D4B2064" w:rsidR="0028784E" w:rsidRDefault="0028784E" w:rsidP="0028784E">
            <w:pPr>
              <w:pStyle w:val="ListBullet"/>
            </w:pPr>
            <w:r>
              <w:t>recognise halves and quarters</w:t>
            </w:r>
          </w:p>
          <w:p w14:paraId="13E11C7F" w14:textId="68BEED29" w:rsidR="001E204D" w:rsidRDefault="0028784E" w:rsidP="0028784E">
            <w:pPr>
              <w:pStyle w:val="ListBullet"/>
            </w:pPr>
            <w:r>
              <w:t>rebuild a whole using 2</w:t>
            </w:r>
            <w:r w:rsidR="007B19C9">
              <w:t xml:space="preserve"> </w:t>
            </w:r>
            <w:r>
              <w:t>halves or 4</w:t>
            </w:r>
            <w:r w:rsidR="007B19C9">
              <w:t xml:space="preserve"> </w:t>
            </w:r>
            <w:r>
              <w:t>quarters</w:t>
            </w:r>
          </w:p>
          <w:p w14:paraId="57066FC0" w14:textId="1747C2C2" w:rsidR="006B16C4" w:rsidRDefault="006B16C4" w:rsidP="0028784E">
            <w:pPr>
              <w:pStyle w:val="ListBullet"/>
            </w:pPr>
            <w:r w:rsidRPr="006B16C4">
              <w:t>create drawings to show how objects can be partitioned.</w:t>
            </w:r>
          </w:p>
        </w:tc>
      </w:tr>
    </w:tbl>
    <w:p w14:paraId="4F62BD90" w14:textId="677C7DC3" w:rsidR="001E204D" w:rsidRPr="00E04DAF" w:rsidRDefault="001E204D" w:rsidP="001E204D">
      <w:pPr>
        <w:pStyle w:val="Heading3"/>
      </w:pPr>
      <w:bookmarkStart w:id="36" w:name="_Toc130896142"/>
      <w:r w:rsidRPr="00E04DAF">
        <w:lastRenderedPageBreak/>
        <w:t>Daily number sense</w:t>
      </w:r>
      <w:r>
        <w:t>:</w:t>
      </w:r>
      <w:r w:rsidRPr="00E04DAF">
        <w:t xml:space="preserve"> </w:t>
      </w:r>
      <w:r w:rsidR="00697B74">
        <w:t>A</w:t>
      </w:r>
      <w:r w:rsidR="00FA4822">
        <w:t xml:space="preserve"> sharing story</w:t>
      </w:r>
      <w:r w:rsidRPr="00E04DAF">
        <w:t xml:space="preserve"> – </w:t>
      </w:r>
      <w:r w:rsidR="00FA4822">
        <w:t>20</w:t>
      </w:r>
      <w:r w:rsidRPr="00E04DAF">
        <w:t xml:space="preserve"> minutes</w:t>
      </w:r>
      <w:bookmarkEnd w:id="36"/>
    </w:p>
    <w:p w14:paraId="1A0F1C2D" w14:textId="0A7569B5" w:rsidR="001E204D" w:rsidRPr="008614AC" w:rsidRDefault="001E204D" w:rsidP="008614AC">
      <w:pPr>
        <w:pStyle w:val="ListNumber"/>
        <w:numPr>
          <w:ilvl w:val="0"/>
          <w:numId w:val="5"/>
        </w:numPr>
      </w:pPr>
      <w:r w:rsidRPr="008614AC">
        <w:t xml:space="preserve">Build student understanding of </w:t>
      </w:r>
      <w:r w:rsidR="008E0971" w:rsidRPr="008614AC">
        <w:t xml:space="preserve">division </w:t>
      </w:r>
      <w:r w:rsidRPr="008614AC">
        <w:t xml:space="preserve">by </w:t>
      </w:r>
      <w:r w:rsidR="007B3962" w:rsidRPr="008614AC">
        <w:t>distributing a collection of objects equally into a given number of groups to determine how many in each group.</w:t>
      </w:r>
    </w:p>
    <w:p w14:paraId="2DD8AD44" w14:textId="5E059256" w:rsidR="00214C1A" w:rsidRPr="008614AC" w:rsidRDefault="7FADD5E7" w:rsidP="008614AC">
      <w:pPr>
        <w:pStyle w:val="ListNumber"/>
      </w:pPr>
      <w:r w:rsidRPr="008614AC">
        <w:t>Pose the problem: ‘</w:t>
      </w:r>
      <w:r w:rsidR="00395603">
        <w:t>4</w:t>
      </w:r>
      <w:r w:rsidRPr="008614AC">
        <w:t xml:space="preserve"> children are planning to share 24 lollies. Everyone must get a fair share. How many lollies would each person get?’</w:t>
      </w:r>
    </w:p>
    <w:p w14:paraId="6C7BD634" w14:textId="77777777" w:rsidR="00214C1A" w:rsidRPr="008614AC" w:rsidRDefault="7FADD5E7" w:rsidP="008614AC">
      <w:pPr>
        <w:pStyle w:val="ListNumber"/>
      </w:pPr>
      <w:r w:rsidRPr="008614AC">
        <w:t>Provide students with wait time to solve the problem. Students may use hand signals to show how many ways they can think of to solve the problem.</w:t>
      </w:r>
    </w:p>
    <w:p w14:paraId="65D57430" w14:textId="71457DC1" w:rsidR="00214C1A" w:rsidRDefault="5BD419C2" w:rsidP="009F79E7">
      <w:pPr>
        <w:pStyle w:val="ListNumber"/>
      </w:pPr>
      <w:r>
        <w:t xml:space="preserve">Ask students to </w:t>
      </w:r>
      <w:hyperlink r:id="rId22" w:history="1">
        <w:r w:rsidRPr="000B4251">
          <w:rPr>
            <w:rStyle w:val="Hyperlink"/>
          </w:rPr>
          <w:t>turn and talk</w:t>
        </w:r>
      </w:hyperlink>
      <w:r>
        <w:t xml:space="preserve"> with a partner to discuss the ways they solved the problem. </w:t>
      </w:r>
      <w:r w:rsidR="7FADD5E7">
        <w:t>While students are talking, monitor for any of the anticipated responses to highlight during the class discussion.</w:t>
      </w:r>
    </w:p>
    <w:p w14:paraId="43CB1279" w14:textId="4080A30B" w:rsidR="00214C1A" w:rsidRDefault="7FADD5E7" w:rsidP="009F79E7">
      <w:pPr>
        <w:pStyle w:val="ListNumber"/>
      </w:pPr>
      <w:r>
        <w:t xml:space="preserve">Strategically select students to share their thinking using </w:t>
      </w:r>
      <w:r w:rsidR="00A21FFD">
        <w:t>‘</w:t>
      </w:r>
      <w:hyperlink r:id="rId23">
        <w:r w:rsidR="00A21FFD">
          <w:rPr>
            <w:rStyle w:val="Hyperlink"/>
          </w:rPr>
          <w:t>Talk</w:t>
        </w:r>
        <w:r w:rsidR="00434544" w:rsidRPr="1F4273D3">
          <w:rPr>
            <w:rStyle w:val="Hyperlink"/>
          </w:rPr>
          <w:t xml:space="preserve"> moves</w:t>
        </w:r>
      </w:hyperlink>
      <w:r w:rsidR="00A21FFD" w:rsidRPr="00A21FFD">
        <w:t>’</w:t>
      </w:r>
      <w:r>
        <w:t xml:space="preserve"> to support rich meaning</w:t>
      </w:r>
      <w:r w:rsidR="0078046D">
        <w:t>ful</w:t>
      </w:r>
      <w:r>
        <w:t xml:space="preserve"> conversation about the strategies discussed. Record student thinking on a public display so that others can understand the thinking.</w:t>
      </w:r>
    </w:p>
    <w:p w14:paraId="237AF402" w14:textId="3BDE6193" w:rsidR="00214C1A" w:rsidRDefault="00524CEE" w:rsidP="00214C1A">
      <w:r w:rsidRPr="00524CEE">
        <w:t>The table below outlines stimulus prompts to generate conversation about the topic, along with anticipated responses from students</w:t>
      </w:r>
      <w:r>
        <w:t>.</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524CEE" w14:paraId="4F8851E7" w14:textId="77777777" w:rsidTr="00C1617B">
        <w:trPr>
          <w:cnfStyle w:val="100000000000" w:firstRow="1" w:lastRow="0" w:firstColumn="0" w:lastColumn="0" w:oddVBand="0" w:evenVBand="0" w:oddHBand="0" w:evenHBand="0" w:firstRowFirstColumn="0" w:firstRowLastColumn="0" w:lastRowFirstColumn="0" w:lastRowLastColumn="0"/>
        </w:trPr>
        <w:tc>
          <w:tcPr>
            <w:tcW w:w="2500" w:type="pct"/>
          </w:tcPr>
          <w:p w14:paraId="16339FC0" w14:textId="77777777" w:rsidR="00524CEE" w:rsidRDefault="00524CEE" w:rsidP="00524CEE">
            <w:bookmarkStart w:id="37" w:name="_Hlk104545122"/>
            <w:r>
              <w:t>Prompts</w:t>
            </w:r>
          </w:p>
        </w:tc>
        <w:tc>
          <w:tcPr>
            <w:tcW w:w="2500" w:type="pct"/>
          </w:tcPr>
          <w:p w14:paraId="55844CEF" w14:textId="77777777" w:rsidR="00524CEE" w:rsidRDefault="00524CEE" w:rsidP="00524CEE">
            <w:r>
              <w:t>Anticipated student responses</w:t>
            </w:r>
          </w:p>
        </w:tc>
      </w:tr>
      <w:tr w:rsidR="00524CEE" w14:paraId="760985E2" w14:textId="77777777" w:rsidTr="00C1617B">
        <w:trPr>
          <w:cnfStyle w:val="000000100000" w:firstRow="0" w:lastRow="0" w:firstColumn="0" w:lastColumn="0" w:oddVBand="0" w:evenVBand="0" w:oddHBand="1" w:evenHBand="0" w:firstRowFirstColumn="0" w:firstRowLastColumn="0" w:lastRowFirstColumn="0" w:lastRowLastColumn="0"/>
        </w:trPr>
        <w:tc>
          <w:tcPr>
            <w:tcW w:w="2500" w:type="pct"/>
          </w:tcPr>
          <w:p w14:paraId="3DE43EC5" w14:textId="1C4FCCD8" w:rsidR="00620BF5" w:rsidRPr="008614AC" w:rsidRDefault="00620BF5" w:rsidP="008614AC">
            <w:pPr>
              <w:pStyle w:val="ListBullet"/>
            </w:pPr>
            <w:r w:rsidRPr="008614AC">
              <w:t>What is the problem asking us to do?</w:t>
            </w:r>
          </w:p>
          <w:p w14:paraId="7848DA03" w14:textId="77777777" w:rsidR="00620BF5" w:rsidRPr="008614AC" w:rsidRDefault="00620BF5" w:rsidP="008614AC">
            <w:pPr>
              <w:pStyle w:val="ListBullet"/>
            </w:pPr>
            <w:r w:rsidRPr="008614AC">
              <w:t>How do you know?</w:t>
            </w:r>
          </w:p>
          <w:p w14:paraId="1DE0AC1D" w14:textId="77777777" w:rsidR="00620BF5" w:rsidRPr="008614AC" w:rsidRDefault="00620BF5" w:rsidP="008614AC">
            <w:pPr>
              <w:pStyle w:val="ListBullet"/>
            </w:pPr>
            <w:r w:rsidRPr="008614AC">
              <w:t>If you have thought of one way to solve the problem, can you think of another?</w:t>
            </w:r>
          </w:p>
          <w:p w14:paraId="4F37944C" w14:textId="77777777" w:rsidR="00620BF5" w:rsidRPr="008614AC" w:rsidRDefault="00620BF5" w:rsidP="008614AC">
            <w:pPr>
              <w:pStyle w:val="ListBullet"/>
            </w:pPr>
            <w:r w:rsidRPr="008614AC">
              <w:t>Is sharing the only strategy that would work?</w:t>
            </w:r>
          </w:p>
          <w:p w14:paraId="7FE06B55" w14:textId="63ACBBC9" w:rsidR="00524CEE" w:rsidRPr="008614AC" w:rsidRDefault="00620BF5" w:rsidP="008614AC">
            <w:pPr>
              <w:pStyle w:val="ListBullet"/>
            </w:pPr>
            <w:r w:rsidRPr="008614AC">
              <w:lastRenderedPageBreak/>
              <w:t xml:space="preserve">What do you notice about the numbers in the </w:t>
            </w:r>
            <w:r w:rsidR="002E2693">
              <w:t>problem</w:t>
            </w:r>
            <w:r w:rsidRPr="008614AC">
              <w:t>? How could we use that to find how many each person gets?</w:t>
            </w:r>
          </w:p>
        </w:tc>
        <w:tc>
          <w:tcPr>
            <w:tcW w:w="2500" w:type="pct"/>
          </w:tcPr>
          <w:p w14:paraId="35E56E72" w14:textId="3C7241A7" w:rsidR="00AD3C4C" w:rsidRPr="008614AC" w:rsidRDefault="00AD3C4C" w:rsidP="008614AC">
            <w:pPr>
              <w:pStyle w:val="ListBullet"/>
            </w:pPr>
            <w:r w:rsidRPr="008614AC">
              <w:lastRenderedPageBreak/>
              <w:t>Sharing by ones: students may keep track of how many they have given out using their fingers</w:t>
            </w:r>
            <w:r w:rsidR="00084D90">
              <w:t>.</w:t>
            </w:r>
          </w:p>
          <w:p w14:paraId="3DCACE1A" w14:textId="26A91A94" w:rsidR="00AD3C4C" w:rsidRPr="008614AC" w:rsidRDefault="00AD3C4C" w:rsidP="008614AC">
            <w:pPr>
              <w:pStyle w:val="ListBullet"/>
            </w:pPr>
            <w:r w:rsidRPr="008614AC">
              <w:t>Trial and error</w:t>
            </w:r>
            <w:r w:rsidR="000B4251">
              <w:t>. For example,</w:t>
            </w:r>
            <w:r w:rsidR="00A11AD8">
              <w:t xml:space="preserve"> ‘</w:t>
            </w:r>
            <w:r w:rsidRPr="008614AC">
              <w:t xml:space="preserve">If I give them 3 each, that is 3, 6, 9, 12. That’s not enough, so it must be more than 3. I could try </w:t>
            </w:r>
            <w:r w:rsidR="00D371D7">
              <w:t xml:space="preserve">using </w:t>
            </w:r>
            <w:r w:rsidRPr="008614AC">
              <w:t>fours</w:t>
            </w:r>
            <w:r w:rsidR="008A5A18">
              <w:t>.</w:t>
            </w:r>
            <w:r w:rsidRPr="008614AC">
              <w:t>’</w:t>
            </w:r>
          </w:p>
          <w:p w14:paraId="2FE16C6E" w14:textId="272A1BB8" w:rsidR="00524CEE" w:rsidRPr="008614AC" w:rsidRDefault="00AD3C4C" w:rsidP="008614AC">
            <w:pPr>
              <w:pStyle w:val="ListBullet"/>
            </w:pPr>
            <w:r w:rsidRPr="008614AC">
              <w:lastRenderedPageBreak/>
              <w:t>Repeated halving</w:t>
            </w:r>
            <w:r w:rsidR="000B4251">
              <w:t xml:space="preserve">. For example, </w:t>
            </w:r>
            <w:r w:rsidRPr="008614AC">
              <w:t xml:space="preserve">‘I know half of 24 is 12, but I need to share them with </w:t>
            </w:r>
            <w:r w:rsidR="66D30690" w:rsidRPr="008614AC">
              <w:t>4</w:t>
            </w:r>
            <w:r w:rsidRPr="008614AC">
              <w:t xml:space="preserve"> people</w:t>
            </w:r>
            <w:r w:rsidR="66D30690" w:rsidRPr="008614AC">
              <w:t>,</w:t>
            </w:r>
            <w:r w:rsidRPr="008614AC">
              <w:t xml:space="preserve"> not 2. If I hal</w:t>
            </w:r>
            <w:r w:rsidR="008E51D3">
              <w:t>ve</w:t>
            </w:r>
            <w:r w:rsidRPr="008614AC">
              <w:t xml:space="preserve"> </w:t>
            </w:r>
            <w:proofErr w:type="gramStart"/>
            <w:r w:rsidRPr="008614AC">
              <w:t>again</w:t>
            </w:r>
            <w:proofErr w:type="gramEnd"/>
            <w:r w:rsidRPr="008614AC">
              <w:t xml:space="preserve"> I will have 4 groups and half of 12 is 6</w:t>
            </w:r>
            <w:r w:rsidR="00A11AD8">
              <w:t>,</w:t>
            </w:r>
            <w:r w:rsidRPr="008614AC">
              <w:t xml:space="preserve"> so they must get 6 each.’</w:t>
            </w:r>
          </w:p>
        </w:tc>
      </w:tr>
    </w:tbl>
    <w:p w14:paraId="050FDB88" w14:textId="7640217B" w:rsidR="001E204D" w:rsidRDefault="00EF6340" w:rsidP="001E204D">
      <w:pPr>
        <w:pStyle w:val="Heading3"/>
      </w:pPr>
      <w:bookmarkStart w:id="38" w:name="_Toc130896143"/>
      <w:bookmarkEnd w:id="37"/>
      <w:r>
        <w:lastRenderedPageBreak/>
        <w:t>Eating toast</w:t>
      </w:r>
      <w:r w:rsidR="001E204D" w:rsidRPr="00E04DAF">
        <w:t xml:space="preserve"> – </w:t>
      </w:r>
      <w:r w:rsidR="008F77BE">
        <w:t>5</w:t>
      </w:r>
      <w:r w:rsidR="00687CC4">
        <w:t>0</w:t>
      </w:r>
      <w:r w:rsidR="001E204D" w:rsidRPr="00E04DAF">
        <w:t xml:space="preserve"> minutes</w:t>
      </w:r>
      <w:bookmarkEnd w:id="38"/>
    </w:p>
    <w:p w14:paraId="2A414410" w14:textId="667B7230" w:rsidR="00A02793" w:rsidRPr="00A02793" w:rsidRDefault="0083593D" w:rsidP="008614AC">
      <w:pPr>
        <w:pStyle w:val="FeatureBox"/>
      </w:pPr>
      <w:r>
        <w:t xml:space="preserve">This </w:t>
      </w:r>
      <w:r w:rsidR="00401C2D">
        <w:t>activity</w:t>
      </w:r>
      <w:r>
        <w:t xml:space="preserve"> has been a</w:t>
      </w:r>
      <w:r w:rsidR="00A02793">
        <w:t>dapted</w:t>
      </w:r>
      <w:r w:rsidR="00A02793" w:rsidRPr="00A02793">
        <w:t xml:space="preserve"> from Askew (2015).</w:t>
      </w:r>
    </w:p>
    <w:p w14:paraId="6DA316D8" w14:textId="66B9B4D5" w:rsidR="00386D1B" w:rsidRDefault="00F91227" w:rsidP="009F79E7">
      <w:pPr>
        <w:pStyle w:val="ListNumber"/>
      </w:pPr>
      <w:r>
        <w:t xml:space="preserve">Pose the problem: ‘On Wednesday, I made a piece of toast and cut it into </w:t>
      </w:r>
      <w:r w:rsidR="26085EC2">
        <w:t>2</w:t>
      </w:r>
      <w:r>
        <w:t xml:space="preserve"> equal pieces. I ate </w:t>
      </w:r>
      <w:r w:rsidR="26085EC2">
        <w:t>one</w:t>
      </w:r>
      <w:r>
        <w:t xml:space="preserve"> piece. On Thursday I made another piece of toast, but this time I cut it into 4 equal sized pieces. I only ate 2 of the pieces. Did I eat more toast on Wednesday or Thursday?’</w:t>
      </w:r>
    </w:p>
    <w:p w14:paraId="24B04C7D" w14:textId="77777777" w:rsidR="00386D1B" w:rsidRDefault="00F91227" w:rsidP="009F79E7">
      <w:pPr>
        <w:pStyle w:val="ListNumber"/>
      </w:pPr>
      <w:r>
        <w:t>Allow time for students to think and discuss their ideas with a partner. Provide students with 4 different coloured paper squares that represent the toast. Instruct the students to explore the problem with paper to build evidence to justify their thinking.</w:t>
      </w:r>
    </w:p>
    <w:p w14:paraId="1A73202B" w14:textId="77777777" w:rsidR="00386D1B" w:rsidRDefault="00F91227" w:rsidP="009F79E7">
      <w:pPr>
        <w:pStyle w:val="ListNumber"/>
      </w:pPr>
      <w:r>
        <w:t>Monitor students discussing and experimenting with the paper by folding and partitioning. If students are not creating equal parts, pause the lesson or speak with individual students by asking questions such as:</w:t>
      </w:r>
    </w:p>
    <w:p w14:paraId="4DA5D368" w14:textId="77777777" w:rsidR="00386D1B" w:rsidRDefault="00386D1B" w:rsidP="00677E83">
      <w:pPr>
        <w:pStyle w:val="ListBullet"/>
        <w:ind w:left="1134"/>
      </w:pPr>
      <w:r>
        <w:t>How can we create equal parts with the paper?</w:t>
      </w:r>
    </w:p>
    <w:p w14:paraId="6DAC290D" w14:textId="77777777" w:rsidR="00386D1B" w:rsidRDefault="00386D1B" w:rsidP="00677E83">
      <w:pPr>
        <w:pStyle w:val="ListBullet"/>
        <w:ind w:left="1134"/>
      </w:pPr>
      <w:r>
        <w:t>How can we prove that our parts are equal?</w:t>
      </w:r>
    </w:p>
    <w:p w14:paraId="00AFC3A0" w14:textId="77777777" w:rsidR="00386D1B" w:rsidRDefault="00F91227" w:rsidP="009F79E7">
      <w:pPr>
        <w:pStyle w:val="ListNumber"/>
      </w:pPr>
      <w:r>
        <w:t>Monitor students as they describe the parts. They should identify the Wednesday toast as halves and the Thursday toast as quarters. It may be beneficial to lay an extra square underneath students’ paper folding and partitioning so that they can see the half and quarters in relation to the whole.</w:t>
      </w:r>
    </w:p>
    <w:p w14:paraId="71F073D0" w14:textId="3E621AC6" w:rsidR="00386D1B" w:rsidRDefault="00F91227" w:rsidP="009F79E7">
      <w:pPr>
        <w:pStyle w:val="ListNumber"/>
      </w:pPr>
      <w:r>
        <w:lastRenderedPageBreak/>
        <w:t xml:space="preserve">Identify students who were able to prove on which day the teacher ate more toast. Ask them to share their strategy for determining the answer. For example, laying the </w:t>
      </w:r>
      <w:r w:rsidR="008E51D3">
        <w:t>2</w:t>
      </w:r>
      <w:r>
        <w:t xml:space="preserve"> pieces from Thursday on top of the one piece from Wednesday to show they were the same. If students have partitioned one piece of toast on the diagonal and the other straight down the middle, discuss how to compare the </w:t>
      </w:r>
      <w:r w:rsidR="008E51D3">
        <w:t>2</w:t>
      </w:r>
      <w:r>
        <w:t xml:space="preserve"> different cuts.</w:t>
      </w:r>
    </w:p>
    <w:p w14:paraId="3097F697" w14:textId="6DB03548" w:rsidR="00386D1B" w:rsidRDefault="00F91227" w:rsidP="009F79E7">
      <w:pPr>
        <w:pStyle w:val="ListNumber"/>
      </w:pPr>
      <w:r>
        <w:t xml:space="preserve">Once students have had enough time, provide them with </w:t>
      </w:r>
      <w:r w:rsidR="005069C5">
        <w:t xml:space="preserve">an </w:t>
      </w:r>
      <w:r>
        <w:t xml:space="preserve">A3 </w:t>
      </w:r>
      <w:r w:rsidR="005069C5">
        <w:t xml:space="preserve">piece of </w:t>
      </w:r>
      <w:r>
        <w:t>paper to create a poster to convince their audience of the solution. Students may want to draw a diagram or glue their partitioned shapes to the paper.</w:t>
      </w:r>
    </w:p>
    <w:p w14:paraId="50DBBFD1" w14:textId="39B45354" w:rsidR="00386D1B" w:rsidRDefault="11D23D62" w:rsidP="009F79E7">
      <w:pPr>
        <w:pStyle w:val="ListNumber"/>
      </w:pPr>
      <w:r>
        <w:t xml:space="preserve">Conduct a </w:t>
      </w:r>
      <w:hyperlink r:id="rId24" w:anchor=".YrOmvqa2TdM.link" w:history="1">
        <w:r w:rsidRPr="005069C5">
          <w:rPr>
            <w:rStyle w:val="Hyperlink"/>
          </w:rPr>
          <w:t>gallery walk</w:t>
        </w:r>
      </w:hyperlink>
      <w:r>
        <w:t xml:space="preserve"> and then allow time for students to revise their poster.</w:t>
      </w:r>
    </w:p>
    <w:p w14:paraId="4C65B1D1" w14:textId="54AA02EF" w:rsidR="001E204D" w:rsidRDefault="00F91227" w:rsidP="009F79E7">
      <w:pPr>
        <w:pStyle w:val="ListNumber"/>
      </w:pPr>
      <w:r>
        <w:t>Pair groups of students together to convince their audience (</w:t>
      </w:r>
      <w:r w:rsidR="009829DD">
        <w:t xml:space="preserve">each </w:t>
      </w:r>
      <w:r>
        <w:t>other) of their argument using the evidence from their poster.</w:t>
      </w:r>
    </w:p>
    <w:p w14:paraId="5C2412C1" w14:textId="7BEE6FB6" w:rsidR="00AE79B2" w:rsidRDefault="2F46B263" w:rsidP="009F79E7">
      <w:pPr>
        <w:pStyle w:val="ListNumber"/>
      </w:pPr>
      <w:r>
        <w:t>Select students to share their proof with the class. Revise the question</w:t>
      </w:r>
      <w:r w:rsidR="00FE48C3">
        <w:t>,</w:t>
      </w:r>
      <w:r>
        <w:t xml:space="preserve"> ‘Did I eat more toast on Wednesday or Thursday? Does everyone agree?’ While students are sharing their evidence, ask questions to clarify or extend student thinking:</w:t>
      </w:r>
    </w:p>
    <w:p w14:paraId="6EF06887" w14:textId="0D18D26C" w:rsidR="00AE79B2" w:rsidRDefault="00AE79B2" w:rsidP="00677E83">
      <w:pPr>
        <w:pStyle w:val="ListBullet"/>
        <w:ind w:left="1134"/>
      </w:pPr>
      <w:r>
        <w:t>What do you notice about the parts you have made?</w:t>
      </w:r>
    </w:p>
    <w:p w14:paraId="17E6EAE5" w14:textId="77777777" w:rsidR="00AE79B2" w:rsidRDefault="00AE79B2" w:rsidP="00677E83">
      <w:pPr>
        <w:pStyle w:val="ListBullet"/>
        <w:ind w:left="1134"/>
      </w:pPr>
      <w:r>
        <w:t>How are they the same? How are they different?</w:t>
      </w:r>
    </w:p>
    <w:p w14:paraId="10CE23BE" w14:textId="359068B8" w:rsidR="00AE79B2" w:rsidRDefault="00AE79B2" w:rsidP="00677E83">
      <w:pPr>
        <w:pStyle w:val="ListBullet"/>
        <w:ind w:left="1134"/>
      </w:pPr>
      <w:r>
        <w:t xml:space="preserve">What language can </w:t>
      </w:r>
      <w:r w:rsidR="675680C8">
        <w:t xml:space="preserve">we </w:t>
      </w:r>
      <w:r>
        <w:t>use to describe the parts?</w:t>
      </w:r>
    </w:p>
    <w:p w14:paraId="43374EFB" w14:textId="6BCAF997" w:rsidR="00CA5C2E" w:rsidRDefault="00AE79B2" w:rsidP="00677E83">
      <w:pPr>
        <w:pStyle w:val="ListBullet"/>
        <w:ind w:left="1134"/>
      </w:pPr>
      <w:r>
        <w:t xml:space="preserve">How can it be that when you ate </w:t>
      </w:r>
      <w:r w:rsidR="0FE88013">
        <w:t>one</w:t>
      </w:r>
      <w:r>
        <w:t xml:space="preserve"> piece on Wednesday</w:t>
      </w:r>
      <w:r w:rsidR="00A905CB">
        <w:t>,</w:t>
      </w:r>
      <w:r>
        <w:t xml:space="preserve"> you a</w:t>
      </w:r>
      <w:r w:rsidR="00184D0C">
        <w:t>t</w:t>
      </w:r>
      <w:r>
        <w:t xml:space="preserve">e </w:t>
      </w:r>
      <w:r w:rsidR="00184D0C">
        <w:t>the same amount as</w:t>
      </w:r>
      <w:r>
        <w:t xml:space="preserve"> the day you ate 2 pieces? Isn’t </w:t>
      </w:r>
      <w:r w:rsidR="008E51D3">
        <w:t>2</w:t>
      </w:r>
      <w:r w:rsidR="003E7CC9">
        <w:t xml:space="preserve"> </w:t>
      </w:r>
      <w:r>
        <w:t xml:space="preserve">more than </w:t>
      </w:r>
      <w:r w:rsidR="0FE88013">
        <w:t>one</w:t>
      </w:r>
      <w:r>
        <w:t>?</w:t>
      </w:r>
    </w:p>
    <w:p w14:paraId="4CEA44CE" w14:textId="260C5C22" w:rsidR="001E204D" w:rsidRDefault="001E204D" w:rsidP="00CA5C2E">
      <w:pPr>
        <w:pStyle w:val="ListNumber2"/>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2EDDD803" w14:textId="77777777" w:rsidTr="00C1617B">
        <w:trPr>
          <w:cnfStyle w:val="100000000000" w:firstRow="1" w:lastRow="0" w:firstColumn="0" w:lastColumn="0" w:oddVBand="0" w:evenVBand="0" w:oddHBand="0" w:evenHBand="0" w:firstRowFirstColumn="0" w:firstRowLastColumn="0" w:lastRowFirstColumn="0" w:lastRowLastColumn="0"/>
        </w:trPr>
        <w:tc>
          <w:tcPr>
            <w:tcW w:w="1667" w:type="pct"/>
          </w:tcPr>
          <w:p w14:paraId="525E62B5" w14:textId="77777777" w:rsidR="001E204D" w:rsidRDefault="001E204D" w:rsidP="00B96FB4">
            <w:r w:rsidRPr="005826E5">
              <w:t>Assessment opportunities</w:t>
            </w:r>
          </w:p>
        </w:tc>
        <w:tc>
          <w:tcPr>
            <w:tcW w:w="1667" w:type="pct"/>
          </w:tcPr>
          <w:p w14:paraId="09FDABB9" w14:textId="77777777" w:rsidR="001E204D" w:rsidRDefault="001E204D" w:rsidP="00B96FB4">
            <w:r w:rsidRPr="005826E5">
              <w:t>Too hard?</w:t>
            </w:r>
          </w:p>
        </w:tc>
        <w:tc>
          <w:tcPr>
            <w:tcW w:w="1667" w:type="pct"/>
          </w:tcPr>
          <w:p w14:paraId="63B1963F" w14:textId="77777777" w:rsidR="001E204D" w:rsidRDefault="001E204D" w:rsidP="00B96FB4">
            <w:r w:rsidRPr="005826E5">
              <w:t>Too easy?</w:t>
            </w:r>
          </w:p>
        </w:tc>
      </w:tr>
      <w:tr w:rsidR="001E204D" w14:paraId="51247D9D" w14:textId="77777777" w:rsidTr="00C1617B">
        <w:trPr>
          <w:cnfStyle w:val="000000100000" w:firstRow="0" w:lastRow="0" w:firstColumn="0" w:lastColumn="0" w:oddVBand="0" w:evenVBand="0" w:oddHBand="1" w:evenHBand="0" w:firstRowFirstColumn="0" w:firstRowLastColumn="0" w:lastRowFirstColumn="0" w:lastRowLastColumn="0"/>
        </w:trPr>
        <w:tc>
          <w:tcPr>
            <w:tcW w:w="1667" w:type="pct"/>
          </w:tcPr>
          <w:p w14:paraId="0FB4BEDD" w14:textId="77777777" w:rsidR="001E204D" w:rsidRDefault="001E204D" w:rsidP="00B96FB4">
            <w:r>
              <w:t>What to look for:</w:t>
            </w:r>
          </w:p>
          <w:p w14:paraId="533C6342" w14:textId="45E18A16" w:rsidR="00CA5C2E" w:rsidRDefault="00CA5C2E" w:rsidP="00CA5C2E">
            <w:pPr>
              <w:pStyle w:val="ListBullet"/>
            </w:pPr>
            <w:r>
              <w:lastRenderedPageBreak/>
              <w:t xml:space="preserve">What range of strategies did students explore to partition the toast into equal parts? </w:t>
            </w:r>
            <w:r w:rsidRPr="00995DD4">
              <w:t>(</w:t>
            </w:r>
            <w:r w:rsidR="00CE26BE">
              <w:rPr>
                <w:rStyle w:val="Strong"/>
              </w:rPr>
              <w:t>MAO-WM-01</w:t>
            </w:r>
            <w:r w:rsidR="00D8686D" w:rsidRPr="00D8686D">
              <w:rPr>
                <w:rStyle w:val="Strong"/>
              </w:rPr>
              <w:t xml:space="preserve">, </w:t>
            </w:r>
            <w:r w:rsidRPr="00D8686D">
              <w:rPr>
                <w:rStyle w:val="Strong"/>
              </w:rPr>
              <w:t>MA1-GM-03</w:t>
            </w:r>
            <w:r w:rsidRPr="00995DD4">
              <w:t>)</w:t>
            </w:r>
          </w:p>
          <w:p w14:paraId="4EB8ACF3" w14:textId="2DC7394F" w:rsidR="00CA5C2E" w:rsidRDefault="00CA5C2E" w:rsidP="00CA5C2E">
            <w:pPr>
              <w:pStyle w:val="ListBullet"/>
            </w:pPr>
            <w:r>
              <w:t>How did students describe and communicate the relationship of the parts to the whole? (</w:t>
            </w:r>
            <w:r w:rsidR="00CE26BE">
              <w:rPr>
                <w:b/>
                <w:bCs/>
              </w:rPr>
              <w:t>MAO-WM-01</w:t>
            </w:r>
            <w:r w:rsidRPr="00677E83">
              <w:rPr>
                <w:b/>
                <w:bCs/>
              </w:rPr>
              <w:t>, MA1-GM-03</w:t>
            </w:r>
            <w:r>
              <w:t>)</w:t>
            </w:r>
          </w:p>
          <w:p w14:paraId="1DCFB52E" w14:textId="293EC1E1" w:rsidR="00CA5C2E" w:rsidRDefault="00CA5C2E" w:rsidP="00CA5C2E">
            <w:pPr>
              <w:pStyle w:val="ListBullet"/>
            </w:pPr>
            <w:r>
              <w:t>Are students recognising and explaining how squares have been partitioned into halves or quarters and describing how they can prove they are equal parts? (</w:t>
            </w:r>
            <w:r w:rsidR="00CE26BE">
              <w:rPr>
                <w:b/>
                <w:bCs/>
              </w:rPr>
              <w:t>MAO-WM-01</w:t>
            </w:r>
            <w:r w:rsidRPr="00677E83">
              <w:rPr>
                <w:b/>
                <w:bCs/>
              </w:rPr>
              <w:t>, MA1-GM-03</w:t>
            </w:r>
            <w:r>
              <w:t>)</w:t>
            </w:r>
          </w:p>
          <w:p w14:paraId="44666374" w14:textId="158DAC88" w:rsidR="00CA5C2E" w:rsidRDefault="00CA5C2E" w:rsidP="00CA5C2E">
            <w:pPr>
              <w:pStyle w:val="ListBullet"/>
            </w:pPr>
            <w:r>
              <w:t xml:space="preserve">How do students explain what they noticed? </w:t>
            </w:r>
            <w:r w:rsidR="00F91B01">
              <w:t>(</w:t>
            </w:r>
            <w:r>
              <w:t>As we created more parts, the smaller the part</w:t>
            </w:r>
            <w:r w:rsidR="00A905CB">
              <w:t>s</w:t>
            </w:r>
            <w:r>
              <w:t xml:space="preserve"> became</w:t>
            </w:r>
            <w:r w:rsidR="00F91B01">
              <w:t>)</w:t>
            </w:r>
            <w:r>
              <w:t xml:space="preserve"> (</w:t>
            </w:r>
            <w:r w:rsidR="00CE26BE">
              <w:rPr>
                <w:b/>
                <w:bCs/>
              </w:rPr>
              <w:t>MAO-WM-01</w:t>
            </w:r>
            <w:r w:rsidRPr="00677E83">
              <w:rPr>
                <w:b/>
                <w:bCs/>
              </w:rPr>
              <w:t>, MA1-GM-03</w:t>
            </w:r>
            <w:r>
              <w:t>)</w:t>
            </w:r>
          </w:p>
          <w:p w14:paraId="27022665" w14:textId="77777777" w:rsidR="00CA5C2E" w:rsidRDefault="00CA5C2E" w:rsidP="00CA5C2E">
            <w:pPr>
              <w:pStyle w:val="ListBullet"/>
            </w:pPr>
            <w:r>
              <w:t>Are students creating quarters by repeated halving? (</w:t>
            </w:r>
            <w:r w:rsidRPr="00677E83">
              <w:rPr>
                <w:b/>
                <w:bCs/>
              </w:rPr>
              <w:t>MA1-GM-03</w:t>
            </w:r>
            <w:r>
              <w:t>)</w:t>
            </w:r>
          </w:p>
          <w:p w14:paraId="240ADA9C" w14:textId="3BB2CE1D" w:rsidR="001E204D" w:rsidRDefault="00CA5C2E" w:rsidP="00CA5C2E">
            <w:pPr>
              <w:pStyle w:val="ListBullet"/>
            </w:pPr>
            <w:r>
              <w:lastRenderedPageBreak/>
              <w:t>How are students justifying that 2</w:t>
            </w:r>
            <w:r w:rsidR="003E7CC9">
              <w:t xml:space="preserve"> </w:t>
            </w:r>
            <w:r>
              <w:t xml:space="preserve">quarters of the toast is the same amount as </w:t>
            </w:r>
            <w:r w:rsidR="00CF003A">
              <w:t>one</w:t>
            </w:r>
            <w:r w:rsidR="003E7CC9">
              <w:t xml:space="preserve"> </w:t>
            </w:r>
            <w:r>
              <w:t>half of the toast? (</w:t>
            </w:r>
            <w:r w:rsidR="00CE26BE">
              <w:rPr>
                <w:b/>
                <w:bCs/>
              </w:rPr>
              <w:t>MAO-WM-01</w:t>
            </w:r>
            <w:r w:rsidRPr="00677E83">
              <w:rPr>
                <w:b/>
                <w:bCs/>
              </w:rPr>
              <w:t>, MA1-GM-03</w:t>
            </w:r>
            <w:r>
              <w:t>)</w:t>
            </w:r>
          </w:p>
          <w:p w14:paraId="4F716099" w14:textId="77777777" w:rsidR="001E204D" w:rsidRDefault="001E204D" w:rsidP="00B96FB4">
            <w:r>
              <w:t>What to collect:</w:t>
            </w:r>
          </w:p>
          <w:p w14:paraId="4B93A3D3" w14:textId="0FC4AD9F" w:rsidR="001E204D" w:rsidRDefault="00954258" w:rsidP="00B96FB4">
            <w:pPr>
              <w:pStyle w:val="ListBullet"/>
            </w:pPr>
            <w:r w:rsidRPr="00954258">
              <w:t>A3 posters</w:t>
            </w:r>
            <w:r w:rsidR="004D611C">
              <w:t>.</w:t>
            </w:r>
            <w:r w:rsidRPr="00954258">
              <w:t xml:space="preserve"> (</w:t>
            </w:r>
            <w:r w:rsidR="00CE26BE">
              <w:rPr>
                <w:b/>
                <w:bCs/>
              </w:rPr>
              <w:t>MAO-WM-01</w:t>
            </w:r>
            <w:r w:rsidRPr="00677E83">
              <w:rPr>
                <w:b/>
                <w:bCs/>
              </w:rPr>
              <w:t>, MA1-GM-03</w:t>
            </w:r>
            <w:r w:rsidRPr="00954258">
              <w:t>)</w:t>
            </w:r>
          </w:p>
        </w:tc>
        <w:tc>
          <w:tcPr>
            <w:tcW w:w="1667" w:type="pct"/>
          </w:tcPr>
          <w:p w14:paraId="7A00B21C" w14:textId="4FA7071E" w:rsidR="001E204D" w:rsidRDefault="00DD1500" w:rsidP="00B96FB4">
            <w:r w:rsidRPr="00DD1500">
              <w:lastRenderedPageBreak/>
              <w:t xml:space="preserve">Students may think that the teacher will eat more on Thursday because they ate </w:t>
            </w:r>
            <w:r w:rsidR="4AD1969E">
              <w:t>2</w:t>
            </w:r>
            <w:r w:rsidRPr="00DD1500">
              <w:t xml:space="preserve"> </w:t>
            </w:r>
            <w:r w:rsidRPr="00DD1500">
              <w:lastRenderedPageBreak/>
              <w:t>pieces</w:t>
            </w:r>
            <w:r w:rsidR="00A327A3">
              <w:t>.</w:t>
            </w:r>
          </w:p>
          <w:p w14:paraId="5692D9C7" w14:textId="7AC39C5A" w:rsidR="00CD463E" w:rsidRDefault="00CD463E" w:rsidP="00C7239B">
            <w:pPr>
              <w:pStyle w:val="ListBullet"/>
            </w:pPr>
            <w:r>
              <w:t>Ask the student to show you how each of the pieces of toast are partitioned using paper folding. Cut paper into halves and layer them on a whole square so you can see the 2 parts sitting on top. Do the same with the quarters. Ask the student to get the part that you ate on Wednesday and move it below</w:t>
            </w:r>
            <w:r w:rsidR="00CF003A">
              <w:t>,</w:t>
            </w:r>
            <w:r>
              <w:t xml:space="preserve"> doing the same for the Thursday toast. Ask students what they notice about the parts that had been eaten.</w:t>
            </w:r>
          </w:p>
          <w:p w14:paraId="4196F007" w14:textId="77416E64" w:rsidR="001E204D" w:rsidRDefault="00CD463E" w:rsidP="00C7239B">
            <w:pPr>
              <w:pStyle w:val="ListBullet"/>
            </w:pPr>
            <w:r>
              <w:t xml:space="preserve">If students are still unsure, lay the </w:t>
            </w:r>
            <w:r w:rsidR="3DBE679F">
              <w:t>2</w:t>
            </w:r>
            <w:r w:rsidR="6F934BF1">
              <w:t xml:space="preserve"> </w:t>
            </w:r>
            <w:r w:rsidR="3DBE679F">
              <w:t>quarters</w:t>
            </w:r>
            <w:r>
              <w:t xml:space="preserve"> on top of the half and say: ‘I ate 2 pieces on Thursday but when I lay my 2 quarters on top of the half, they are the same amount. Can you see there are no gaps or overlaps? The pieces are the same size.’</w:t>
            </w:r>
          </w:p>
        </w:tc>
        <w:tc>
          <w:tcPr>
            <w:tcW w:w="1667" w:type="pct"/>
          </w:tcPr>
          <w:p w14:paraId="0AB15C09" w14:textId="53B08D3E" w:rsidR="001E204D" w:rsidRDefault="00884660" w:rsidP="00A327A3">
            <w:r w:rsidRPr="00884660">
              <w:lastRenderedPageBreak/>
              <w:t xml:space="preserve">Students have solved the problem and are able to use their evidence to articulate the </w:t>
            </w:r>
            <w:r w:rsidRPr="00884660">
              <w:lastRenderedPageBreak/>
              <w:t>intended learning</w:t>
            </w:r>
            <w:r w:rsidR="00A327A3">
              <w:t>.</w:t>
            </w:r>
            <w:r w:rsidR="00C7239B">
              <w:t xml:space="preserve"> </w:t>
            </w:r>
            <w:r w:rsidR="008820A6" w:rsidRPr="008820A6">
              <w:t xml:space="preserve">Extend this thinking into halves and quarters of a collection. For example, </w:t>
            </w:r>
            <w:r w:rsidR="00A905CB">
              <w:t>‘</w:t>
            </w:r>
            <w:r w:rsidR="008820A6" w:rsidRPr="008820A6">
              <w:t>I had a bag of 12 treats and ate half one day</w:t>
            </w:r>
            <w:r w:rsidR="00A905CB">
              <w:t>,</w:t>
            </w:r>
            <w:r w:rsidR="008820A6" w:rsidRPr="008820A6">
              <w:t xml:space="preserve"> and the next </w:t>
            </w:r>
            <w:r w:rsidR="00CF003A">
              <w:t xml:space="preserve">day </w:t>
            </w:r>
            <w:r w:rsidR="008820A6" w:rsidRPr="008820A6">
              <w:t xml:space="preserve">I had 24 </w:t>
            </w:r>
            <w:r w:rsidR="00CF003A">
              <w:t xml:space="preserve">treats </w:t>
            </w:r>
            <w:r w:rsidR="008820A6" w:rsidRPr="008820A6">
              <w:t xml:space="preserve">and ate </w:t>
            </w:r>
            <w:r w:rsidR="051E1120">
              <w:t>2</w:t>
            </w:r>
            <w:r w:rsidR="003E7CC9">
              <w:t xml:space="preserve"> </w:t>
            </w:r>
            <w:r w:rsidR="051E1120">
              <w:t>quarters</w:t>
            </w:r>
            <w:r w:rsidR="008820A6" w:rsidRPr="008820A6">
              <w:t xml:space="preserve"> of them. Which day did I eat the most?</w:t>
            </w:r>
            <w:r w:rsidR="00A905CB">
              <w:t>’</w:t>
            </w:r>
          </w:p>
        </w:tc>
      </w:tr>
    </w:tbl>
    <w:p w14:paraId="114786EB" w14:textId="646E362E" w:rsidR="00937054" w:rsidRPr="00E04DAF" w:rsidRDefault="00937054" w:rsidP="00937054">
      <w:pPr>
        <w:pStyle w:val="Heading3"/>
      </w:pPr>
      <w:bookmarkStart w:id="39" w:name="_Toc130896144"/>
      <w:r w:rsidRPr="00E04DAF">
        <w:lastRenderedPageBreak/>
        <w:t>Consolidation and meaningful practice</w:t>
      </w:r>
      <w:r>
        <w:t>:</w:t>
      </w:r>
      <w:r w:rsidRPr="00E04DAF">
        <w:t xml:space="preserve"> </w:t>
      </w:r>
      <w:r w:rsidR="00903B59">
        <w:t>Handfuls</w:t>
      </w:r>
      <w:r w:rsidR="00517E0C">
        <w:t xml:space="preserve"> –</w:t>
      </w:r>
      <w:r>
        <w:t xml:space="preserve"> Thinking </w:t>
      </w:r>
      <w:r w:rsidR="00CF003A">
        <w:t>m</w:t>
      </w:r>
      <w:r w:rsidR="00903B59">
        <w:t xml:space="preserve">ultiplicatively </w:t>
      </w:r>
      <w:r w:rsidR="00903B59" w:rsidRPr="00E04DAF">
        <w:t>–</w:t>
      </w:r>
      <w:r w:rsidRPr="00E04DAF">
        <w:t xml:space="preserve"> </w:t>
      </w:r>
      <w:r>
        <w:t>10</w:t>
      </w:r>
      <w:r w:rsidRPr="00E04DAF">
        <w:t xml:space="preserve"> minutes</w:t>
      </w:r>
      <w:bookmarkEnd w:id="39"/>
    </w:p>
    <w:p w14:paraId="11234BD9" w14:textId="572ACDF8" w:rsidR="003B2C92" w:rsidRDefault="003B2C92" w:rsidP="00AB03A0">
      <w:pPr>
        <w:pStyle w:val="ListNumber"/>
      </w:pPr>
      <w:r>
        <w:t xml:space="preserve">View </w:t>
      </w:r>
      <w:hyperlink r:id="rId25" w:history="1">
        <w:r w:rsidR="00D34A46" w:rsidRPr="00AB03A0">
          <w:rPr>
            <w:rStyle w:val="Hyperlink"/>
          </w:rPr>
          <w:t xml:space="preserve">Handfuls – </w:t>
        </w:r>
        <w:r w:rsidR="00150F1A">
          <w:rPr>
            <w:rStyle w:val="Hyperlink"/>
          </w:rPr>
          <w:t>Thinking</w:t>
        </w:r>
        <w:r w:rsidR="00D34A46" w:rsidRPr="00AB03A0">
          <w:rPr>
            <w:rStyle w:val="Hyperlink"/>
          </w:rPr>
          <w:t xml:space="preserve"> multiplicatively (11:04)</w:t>
        </w:r>
      </w:hyperlink>
    </w:p>
    <w:p w14:paraId="122173F0" w14:textId="56F674FC" w:rsidR="003B2C92" w:rsidRDefault="003B2C92" w:rsidP="009F79E7">
      <w:pPr>
        <w:pStyle w:val="ListNumber"/>
      </w:pPr>
      <w:r>
        <w:t>Gather a collection of items for students, for example, animals or mini figurines. Items need 2 or 4 legs to enable multiplicative thinking.</w:t>
      </w:r>
    </w:p>
    <w:p w14:paraId="28698931" w14:textId="3DDEDB56" w:rsidR="003B2C92" w:rsidRDefault="00D91457" w:rsidP="000D33F6">
      <w:pPr>
        <w:pStyle w:val="ListNumber2"/>
      </w:pPr>
      <w:r>
        <w:t>Player 1</w:t>
      </w:r>
      <w:r w:rsidR="003B2C92">
        <w:t xml:space="preserve"> takes a handful of items.</w:t>
      </w:r>
    </w:p>
    <w:p w14:paraId="73C0EFD2" w14:textId="641D6805" w:rsidR="003B2C92" w:rsidRDefault="00D91457" w:rsidP="000D33F6">
      <w:pPr>
        <w:pStyle w:val="ListNumber2"/>
      </w:pPr>
      <w:r>
        <w:t>Player 2</w:t>
      </w:r>
      <w:r w:rsidR="003B2C92">
        <w:t xml:space="preserve"> estimates </w:t>
      </w:r>
      <w:r w:rsidR="004E521D">
        <w:t>how</w:t>
      </w:r>
      <w:r w:rsidR="000835AC">
        <w:t xml:space="preserve"> many</w:t>
      </w:r>
      <w:r w:rsidR="003B2C92">
        <w:t xml:space="preserve"> the first player has.</w:t>
      </w:r>
    </w:p>
    <w:p w14:paraId="4BBD2F05" w14:textId="75EA6059" w:rsidR="003B2C92" w:rsidRDefault="00D91457" w:rsidP="000D33F6">
      <w:pPr>
        <w:pStyle w:val="ListNumber2"/>
      </w:pPr>
      <w:r>
        <w:t>Player 1</w:t>
      </w:r>
      <w:r w:rsidR="003B2C92">
        <w:t xml:space="preserve"> arranges the items into a known pattern. For example, dominoes, dice, ten-frame.</w:t>
      </w:r>
    </w:p>
    <w:p w14:paraId="33C1A3AA" w14:textId="59E9BAC9" w:rsidR="003B2C92" w:rsidRDefault="00D91457" w:rsidP="000D33F6">
      <w:pPr>
        <w:pStyle w:val="ListNumber2"/>
      </w:pPr>
      <w:r>
        <w:t>Player 2</w:t>
      </w:r>
      <w:r w:rsidR="003B2C92">
        <w:t xml:space="preserve"> identifies the number of items.</w:t>
      </w:r>
    </w:p>
    <w:p w14:paraId="26B08A39" w14:textId="18571D42" w:rsidR="003B2C92" w:rsidRDefault="00D91457" w:rsidP="000D33F6">
      <w:pPr>
        <w:pStyle w:val="ListNumber2"/>
      </w:pPr>
      <w:r>
        <w:t>Player 2</w:t>
      </w:r>
      <w:r w:rsidR="003B2C92">
        <w:t xml:space="preserve"> then calculates the number of legs/paws by counting by twos or fours.</w:t>
      </w:r>
    </w:p>
    <w:p w14:paraId="34801389" w14:textId="7A08EF4B" w:rsidR="00937054" w:rsidRDefault="003B2C92" w:rsidP="009F79E7">
      <w:pPr>
        <w:pStyle w:val="ListNumber"/>
      </w:pPr>
      <w:r>
        <w:lastRenderedPageBreak/>
        <w:t>Students can rearrange items into different known patterns to support multiplicative thinking.</w:t>
      </w:r>
    </w:p>
    <w:p w14:paraId="526B3D8F" w14:textId="74C361CF" w:rsidR="001E204D" w:rsidRDefault="001E204D" w:rsidP="001E204D">
      <w:pPr>
        <w:pStyle w:val="Heading2"/>
      </w:pPr>
      <w:bookmarkStart w:id="40" w:name="_Lesson_6:_Paper"/>
      <w:bookmarkStart w:id="41" w:name="_Toc130896145"/>
      <w:bookmarkEnd w:id="40"/>
      <w:r>
        <w:t xml:space="preserve">Lesson 6: </w:t>
      </w:r>
      <w:r w:rsidR="007800EA">
        <w:t>Paper bugs</w:t>
      </w:r>
      <w:bookmarkEnd w:id="41"/>
    </w:p>
    <w:p w14:paraId="772569AB" w14:textId="4F0EBCA7" w:rsidR="001E204D" w:rsidRDefault="001E204D" w:rsidP="00C1617B">
      <w:pPr>
        <w:pStyle w:val="Featurepink"/>
      </w:pPr>
      <w:r w:rsidRPr="00385DFB">
        <w:rPr>
          <w:rStyle w:val="Strong"/>
        </w:rPr>
        <w:t>Core concept</w:t>
      </w:r>
      <w:r w:rsidRPr="00D61CE0">
        <w:rPr>
          <w:b/>
          <w:bCs/>
        </w:rPr>
        <w:t>:</w:t>
      </w:r>
      <w:r>
        <w:t xml:space="preserve"> </w:t>
      </w:r>
      <w:r w:rsidR="00E036E1" w:rsidRPr="00E036E1">
        <w:t xml:space="preserve">Doubling and halving </w:t>
      </w:r>
      <w:r w:rsidR="006D0ED6">
        <w:t>can be used to create fractions.</w:t>
      </w:r>
    </w:p>
    <w:p w14:paraId="7153B357"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5D200751" w14:textId="77777777" w:rsidTr="00C1617B">
        <w:trPr>
          <w:cnfStyle w:val="100000000000" w:firstRow="1" w:lastRow="0" w:firstColumn="0" w:lastColumn="0" w:oddVBand="0" w:evenVBand="0" w:oddHBand="0" w:evenHBand="0" w:firstRowFirstColumn="0" w:firstRowLastColumn="0" w:lastRowFirstColumn="0" w:lastRowLastColumn="0"/>
        </w:trPr>
        <w:tc>
          <w:tcPr>
            <w:tcW w:w="2500" w:type="pct"/>
          </w:tcPr>
          <w:p w14:paraId="3313F1F0" w14:textId="62197171" w:rsidR="001E204D" w:rsidRDefault="001E204D" w:rsidP="00B96FB4">
            <w:r w:rsidRPr="00C620D2">
              <w:t>Learning intentions</w:t>
            </w:r>
          </w:p>
        </w:tc>
        <w:tc>
          <w:tcPr>
            <w:tcW w:w="2500" w:type="pct"/>
          </w:tcPr>
          <w:p w14:paraId="1F355C3B" w14:textId="77777777" w:rsidR="001E204D" w:rsidRDefault="001E204D" w:rsidP="00B96FB4">
            <w:r w:rsidRPr="00C620D2">
              <w:t>Success criteria</w:t>
            </w:r>
          </w:p>
        </w:tc>
      </w:tr>
      <w:tr w:rsidR="001E204D" w14:paraId="7A22086D" w14:textId="77777777" w:rsidTr="00C1617B">
        <w:trPr>
          <w:cnfStyle w:val="000000100000" w:firstRow="0" w:lastRow="0" w:firstColumn="0" w:lastColumn="0" w:oddVBand="0" w:evenVBand="0" w:oddHBand="1" w:evenHBand="0" w:firstRowFirstColumn="0" w:firstRowLastColumn="0" w:lastRowFirstColumn="0" w:lastRowLastColumn="0"/>
        </w:trPr>
        <w:tc>
          <w:tcPr>
            <w:tcW w:w="2500" w:type="pct"/>
          </w:tcPr>
          <w:p w14:paraId="30C59DFF" w14:textId="77777777" w:rsidR="001E204D" w:rsidRPr="00B80AAD" w:rsidRDefault="001E204D" w:rsidP="00B96FB4">
            <w:r w:rsidRPr="00B80AAD">
              <w:t>Students are learning that:</w:t>
            </w:r>
          </w:p>
          <w:p w14:paraId="0B8A9616" w14:textId="77777777" w:rsidR="002E7046" w:rsidRDefault="002E7046" w:rsidP="002E7046">
            <w:pPr>
              <w:pStyle w:val="ListBullet"/>
            </w:pPr>
            <w:r>
              <w:t>a length can be broken up into equally sized parts known as fractions</w:t>
            </w:r>
          </w:p>
          <w:p w14:paraId="5EAC8A34" w14:textId="46063FDC" w:rsidR="002E7046" w:rsidRDefault="002E7046" w:rsidP="002E7046">
            <w:pPr>
              <w:pStyle w:val="ListBullet"/>
            </w:pPr>
            <w:r>
              <w:t xml:space="preserve">the number of equal parts the length is broken into </w:t>
            </w:r>
            <w:r w:rsidR="00EA3F07">
              <w:t>helps name</w:t>
            </w:r>
            <w:r>
              <w:t xml:space="preserve"> the fractions created</w:t>
            </w:r>
          </w:p>
          <w:p w14:paraId="1C3EE048" w14:textId="549AFF07" w:rsidR="002E7046" w:rsidRDefault="002E7046" w:rsidP="002E7046">
            <w:pPr>
              <w:pStyle w:val="ListBullet"/>
            </w:pPr>
            <w:r>
              <w:t xml:space="preserve">a fraction describes the relationship between the whole and the parts </w:t>
            </w:r>
            <w:r w:rsidR="00A25486">
              <w:t>it has</w:t>
            </w:r>
            <w:r>
              <w:t xml:space="preserve"> been broken into</w:t>
            </w:r>
          </w:p>
          <w:p w14:paraId="58FCDFBB" w14:textId="332EF982" w:rsidR="001E204D" w:rsidRDefault="002E7046" w:rsidP="002E7046">
            <w:pPr>
              <w:pStyle w:val="ListBullet"/>
            </w:pPr>
            <w:r>
              <w:t>the same part can be described in different ways.</w:t>
            </w:r>
          </w:p>
        </w:tc>
        <w:tc>
          <w:tcPr>
            <w:tcW w:w="2500" w:type="pct"/>
          </w:tcPr>
          <w:p w14:paraId="781FE338" w14:textId="77777777" w:rsidR="001E204D" w:rsidRPr="00B80AAD" w:rsidRDefault="001E204D" w:rsidP="00B96FB4">
            <w:r w:rsidRPr="00B80AAD">
              <w:t>Students can:</w:t>
            </w:r>
          </w:p>
          <w:p w14:paraId="555951D0" w14:textId="10A88A38" w:rsidR="007263F2" w:rsidRPr="009B5AC0" w:rsidRDefault="007263F2" w:rsidP="009B5AC0">
            <w:pPr>
              <w:pStyle w:val="ListBullet"/>
            </w:pPr>
            <w:r w:rsidRPr="009B5AC0">
              <w:t>divide a whole into equal sized parts to represent fractions</w:t>
            </w:r>
          </w:p>
          <w:p w14:paraId="5EA487C1" w14:textId="4B83E3B5" w:rsidR="007263F2" w:rsidRPr="009B5AC0" w:rsidRDefault="007263F2" w:rsidP="009B5AC0">
            <w:pPr>
              <w:pStyle w:val="ListBullet"/>
            </w:pPr>
            <w:r w:rsidRPr="009B5AC0">
              <w:t>use direct comparison to determine the relationship between the whole and the parts</w:t>
            </w:r>
          </w:p>
          <w:p w14:paraId="68F8E63B" w14:textId="2CCB38C6" w:rsidR="007263F2" w:rsidRPr="009B5AC0" w:rsidRDefault="007263F2" w:rsidP="009B5AC0">
            <w:pPr>
              <w:pStyle w:val="ListBullet"/>
            </w:pPr>
            <w:r w:rsidRPr="009B5AC0">
              <w:t>use repeated halving to create quarters and eighths</w:t>
            </w:r>
          </w:p>
          <w:p w14:paraId="5CF33AC2" w14:textId="7F8E34F8" w:rsidR="001E204D" w:rsidRDefault="007263F2" w:rsidP="009B5AC0">
            <w:pPr>
              <w:pStyle w:val="ListBullet"/>
            </w:pPr>
            <w:r w:rsidRPr="009B5AC0">
              <w:t>recognise that the more equal parts the whole is divided into, the smaller each part becomes</w:t>
            </w:r>
            <w:r w:rsidR="009E5BC0" w:rsidRPr="009B5AC0">
              <w:t>.</w:t>
            </w:r>
          </w:p>
        </w:tc>
      </w:tr>
    </w:tbl>
    <w:p w14:paraId="02DF7AA5" w14:textId="0C0C38BD" w:rsidR="001E204D" w:rsidRPr="00E04DAF" w:rsidRDefault="001E204D" w:rsidP="001E204D">
      <w:pPr>
        <w:pStyle w:val="Heading3"/>
      </w:pPr>
      <w:bookmarkStart w:id="42" w:name="_Toc130896146"/>
      <w:r w:rsidRPr="00E04DAF">
        <w:t>Daily number sense</w:t>
      </w:r>
      <w:r>
        <w:t>:</w:t>
      </w:r>
      <w:r w:rsidRPr="00E04DAF">
        <w:t xml:space="preserve"> </w:t>
      </w:r>
      <w:r w:rsidR="00DC5F69">
        <w:t>Number talk</w:t>
      </w:r>
      <w:r w:rsidRPr="00E04DAF">
        <w:t xml:space="preserve"> – </w:t>
      </w:r>
      <w:r w:rsidR="00DC5F69">
        <w:t>20</w:t>
      </w:r>
      <w:r w:rsidRPr="00E04DAF">
        <w:t xml:space="preserve"> minutes</w:t>
      </w:r>
      <w:bookmarkEnd w:id="42"/>
    </w:p>
    <w:p w14:paraId="5270BA52" w14:textId="3418DC5E" w:rsidR="001E204D" w:rsidRDefault="001E204D" w:rsidP="00EF72E5">
      <w:pPr>
        <w:pStyle w:val="ListNumber"/>
        <w:numPr>
          <w:ilvl w:val="0"/>
          <w:numId w:val="7"/>
        </w:numPr>
      </w:pPr>
      <w:r>
        <w:t xml:space="preserve">Build student understanding of </w:t>
      </w:r>
      <w:r w:rsidR="006A5B6E" w:rsidRPr="006A5B6E">
        <w:t>additive relations and compar</w:t>
      </w:r>
      <w:r w:rsidR="006A5B6E">
        <w:t>ison of</w:t>
      </w:r>
      <w:r w:rsidR="006A5B6E" w:rsidRPr="006A5B6E">
        <w:t xml:space="preserve"> quantities</w:t>
      </w:r>
      <w:r w:rsidR="006A5B6E">
        <w:t>.</w:t>
      </w:r>
    </w:p>
    <w:p w14:paraId="02AEC601" w14:textId="5A757ACD" w:rsidR="00F25A9E" w:rsidRDefault="4BB988C6" w:rsidP="009F79E7">
      <w:pPr>
        <w:pStyle w:val="ListNumber"/>
      </w:pPr>
      <w:r>
        <w:lastRenderedPageBreak/>
        <w:t>Display</w:t>
      </w:r>
      <w:r w:rsidR="363CD793">
        <w:t xml:space="preserve"> </w:t>
      </w:r>
      <w:hyperlink w:anchor="_Resource_5:_Ruler" w:history="1">
        <w:r w:rsidR="363CD793" w:rsidRPr="00967529">
          <w:rPr>
            <w:rStyle w:val="Hyperlink"/>
          </w:rPr>
          <w:t xml:space="preserve">Resource 5: </w:t>
        </w:r>
        <w:r w:rsidR="00967529" w:rsidRPr="00967529">
          <w:rPr>
            <w:rStyle w:val="Hyperlink"/>
          </w:rPr>
          <w:t>Number talk</w:t>
        </w:r>
      </w:hyperlink>
      <w:r w:rsidR="104721CA">
        <w:t xml:space="preserve">. </w:t>
      </w:r>
      <w:r w:rsidR="6620454F">
        <w:t xml:space="preserve">Pose to </w:t>
      </w:r>
      <w:r>
        <w:t>student</w:t>
      </w:r>
      <w:r w:rsidR="35AF68FE">
        <w:t>s</w:t>
      </w:r>
      <w:r w:rsidR="6620454F">
        <w:t>, ‘I am trying to find the length of this rod but can only find a broken ruler. Can you figure out the length of the rod?’</w:t>
      </w:r>
    </w:p>
    <w:p w14:paraId="6CACEF3F" w14:textId="4E31CE3F" w:rsidR="00197043" w:rsidRDefault="00342DC6" w:rsidP="00197043">
      <w:pPr>
        <w:pStyle w:val="ListNumber"/>
        <w:numPr>
          <w:ilvl w:val="0"/>
          <w:numId w:val="0"/>
        </w:numPr>
      </w:pPr>
      <w:r w:rsidRPr="00342DC6">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F25A9E" w14:paraId="7B4EB62E" w14:textId="77777777" w:rsidTr="00C1617B">
        <w:trPr>
          <w:cnfStyle w:val="100000000000" w:firstRow="1" w:lastRow="0" w:firstColumn="0" w:lastColumn="0" w:oddVBand="0" w:evenVBand="0" w:oddHBand="0" w:evenHBand="0" w:firstRowFirstColumn="0" w:firstRowLastColumn="0" w:lastRowFirstColumn="0" w:lastRowLastColumn="0"/>
        </w:trPr>
        <w:tc>
          <w:tcPr>
            <w:tcW w:w="2500" w:type="pct"/>
          </w:tcPr>
          <w:p w14:paraId="63914642" w14:textId="77777777" w:rsidR="00F25A9E" w:rsidRDefault="00F25A9E" w:rsidP="00B96FB4">
            <w:r>
              <w:t>Prompts</w:t>
            </w:r>
          </w:p>
        </w:tc>
        <w:tc>
          <w:tcPr>
            <w:tcW w:w="2500" w:type="pct"/>
          </w:tcPr>
          <w:p w14:paraId="57413302" w14:textId="77777777" w:rsidR="00F25A9E" w:rsidRDefault="00F25A9E" w:rsidP="00B96FB4">
            <w:r>
              <w:t>Anticipated student responses</w:t>
            </w:r>
          </w:p>
        </w:tc>
      </w:tr>
      <w:tr w:rsidR="00F25A9E" w14:paraId="72F7547A" w14:textId="77777777" w:rsidTr="00C1617B">
        <w:trPr>
          <w:cnfStyle w:val="000000100000" w:firstRow="0" w:lastRow="0" w:firstColumn="0" w:lastColumn="0" w:oddVBand="0" w:evenVBand="0" w:oddHBand="1" w:evenHBand="0" w:firstRowFirstColumn="0" w:firstRowLastColumn="0" w:lastRowFirstColumn="0" w:lastRowLastColumn="0"/>
        </w:trPr>
        <w:tc>
          <w:tcPr>
            <w:tcW w:w="2500" w:type="pct"/>
          </w:tcPr>
          <w:p w14:paraId="1C0B6ACD" w14:textId="48413B07" w:rsidR="006D6037" w:rsidRPr="00FF5761" w:rsidRDefault="006D6037" w:rsidP="00FF5761">
            <w:pPr>
              <w:pStyle w:val="ListBullet"/>
            </w:pPr>
            <w:r w:rsidRPr="00FF5761">
              <w:t>What do you notice about the position of the rod and the numbers on the ruler?</w:t>
            </w:r>
          </w:p>
          <w:p w14:paraId="1F737EB0" w14:textId="7C4EC475" w:rsidR="00F25A9E" w:rsidRPr="00FF5761" w:rsidRDefault="006D6037" w:rsidP="00FF5761">
            <w:pPr>
              <w:pStyle w:val="ListBullet"/>
            </w:pPr>
            <w:r w:rsidRPr="00FF5761">
              <w:t>How can you use what you know to find out what you do not know?</w:t>
            </w:r>
          </w:p>
        </w:tc>
        <w:tc>
          <w:tcPr>
            <w:tcW w:w="2500" w:type="pct"/>
          </w:tcPr>
          <w:p w14:paraId="1D686894" w14:textId="0B4DC0C6" w:rsidR="00844DDA" w:rsidRPr="00FF5761" w:rsidRDefault="00844DDA" w:rsidP="00FF5761">
            <w:pPr>
              <w:pStyle w:val="ListBullet"/>
            </w:pPr>
            <w:r w:rsidRPr="00FF5761">
              <w:t>The rod begins at 4 and ends at 11</w:t>
            </w:r>
            <w:r w:rsidR="00393975">
              <w:t>.</w:t>
            </w:r>
          </w:p>
          <w:p w14:paraId="4980A93E" w14:textId="13D127FD" w:rsidR="00844DDA" w:rsidRPr="00FF5761" w:rsidRDefault="00844DDA" w:rsidP="00FF5761">
            <w:pPr>
              <w:pStyle w:val="ListBullet"/>
            </w:pPr>
            <w:r w:rsidRPr="00FF5761">
              <w:t>Think addition: ‘I can use what I know about how many more</w:t>
            </w:r>
            <w:r w:rsidR="00A6032B">
              <w:t>. Four</w:t>
            </w:r>
            <w:r w:rsidRPr="00FF5761">
              <w:t xml:space="preserve"> + something </w:t>
            </w:r>
            <w:r w:rsidR="0067177A">
              <w:t>=</w:t>
            </w:r>
            <w:r w:rsidRPr="00FF5761">
              <w:t xml:space="preserve"> 11.’</w:t>
            </w:r>
          </w:p>
          <w:p w14:paraId="67E98131" w14:textId="77777777" w:rsidR="00844DDA" w:rsidRPr="00FF5761" w:rsidRDefault="00844DDA" w:rsidP="00FF5761">
            <w:pPr>
              <w:pStyle w:val="ListBullet"/>
            </w:pPr>
            <w:r w:rsidRPr="00FF5761">
              <w:t>I can think about the difference between 11 and 4</w:t>
            </w:r>
          </w:p>
          <w:p w14:paraId="0CBE134E" w14:textId="040E348F" w:rsidR="00F25A9E" w:rsidRPr="00FF5761" w:rsidRDefault="00844DDA" w:rsidP="00FF5761">
            <w:pPr>
              <w:pStyle w:val="ListBullet"/>
            </w:pPr>
            <w:r w:rsidRPr="00FF5761">
              <w:t>I can use my mathematical imagination and move the rod to sit above 3 and 10 because I know combinations to 10.</w:t>
            </w:r>
          </w:p>
        </w:tc>
      </w:tr>
    </w:tbl>
    <w:p w14:paraId="677467EC" w14:textId="06E70E8C" w:rsidR="001E204D" w:rsidRDefault="003C371C" w:rsidP="001E204D">
      <w:pPr>
        <w:pStyle w:val="Heading3"/>
      </w:pPr>
      <w:bookmarkStart w:id="43" w:name="_Toc130896147"/>
      <w:r>
        <w:t>Exploring paper bugs</w:t>
      </w:r>
      <w:r w:rsidR="001E204D" w:rsidRPr="00E04DAF">
        <w:t xml:space="preserve"> – </w:t>
      </w:r>
      <w:r>
        <w:t>40</w:t>
      </w:r>
      <w:r w:rsidR="001E204D" w:rsidRPr="00E04DAF">
        <w:t xml:space="preserve"> minutes</w:t>
      </w:r>
      <w:bookmarkEnd w:id="43"/>
    </w:p>
    <w:p w14:paraId="6925BEDD" w14:textId="5910796F" w:rsidR="00D24DA3" w:rsidRPr="00D24DA3" w:rsidRDefault="00D24DA3" w:rsidP="00A327A3">
      <w:pPr>
        <w:pStyle w:val="FeatureBox"/>
      </w:pPr>
      <w:r w:rsidRPr="00D24DA3">
        <w:t xml:space="preserve">This </w:t>
      </w:r>
      <w:r w:rsidR="00401C2D">
        <w:t>activity</w:t>
      </w:r>
      <w:r w:rsidRPr="00D24DA3">
        <w:t xml:space="preserve"> has been adapted from Bruce et al. (201</w:t>
      </w:r>
      <w:r w:rsidR="006234C7">
        <w:t>6</w:t>
      </w:r>
      <w:r w:rsidRPr="00D24DA3">
        <w:t>).</w:t>
      </w:r>
    </w:p>
    <w:p w14:paraId="560AD9F7" w14:textId="6D298C8D" w:rsidR="00623DCA" w:rsidRDefault="07E904ED" w:rsidP="009F79E7">
      <w:pPr>
        <w:pStyle w:val="ListNumber"/>
      </w:pPr>
      <w:r>
        <w:t>Provide pairs or small groups of students with multiple copies of</w:t>
      </w:r>
      <w:r w:rsidR="54246188">
        <w:t xml:space="preserve"> </w:t>
      </w:r>
      <w:hyperlink w:anchor="_Resource_6:_Paper" w:history="1">
        <w:r w:rsidR="363CD793" w:rsidRPr="00967529">
          <w:rPr>
            <w:rStyle w:val="Hyperlink"/>
          </w:rPr>
          <w:t>Resource 6: Paper bugs</w:t>
        </w:r>
      </w:hyperlink>
      <w:r w:rsidR="4C706053">
        <w:t>.</w:t>
      </w:r>
      <w:r>
        <w:t xml:space="preserve"> Explain to students that paper bugs are special mathematical creatures that can grow and shrink.</w:t>
      </w:r>
    </w:p>
    <w:p w14:paraId="7958B305" w14:textId="5D924167" w:rsidR="00623DCA" w:rsidRDefault="07E904ED" w:rsidP="009F79E7">
      <w:pPr>
        <w:pStyle w:val="ListNumber"/>
      </w:pPr>
      <w:r>
        <w:t>Ask the following questions:</w:t>
      </w:r>
    </w:p>
    <w:p w14:paraId="5AD8B2F0" w14:textId="6C22628E" w:rsidR="00623DCA" w:rsidRDefault="00623DCA" w:rsidP="00FF5761">
      <w:pPr>
        <w:pStyle w:val="ListBullet"/>
        <w:ind w:left="1134"/>
      </w:pPr>
      <w:r>
        <w:t>What do you notice about each of the different bugs?</w:t>
      </w:r>
    </w:p>
    <w:p w14:paraId="46557F39" w14:textId="7E2BC516" w:rsidR="00623DCA" w:rsidRDefault="00623DCA" w:rsidP="00FF5761">
      <w:pPr>
        <w:pStyle w:val="ListBullet"/>
        <w:ind w:left="1134"/>
      </w:pPr>
      <w:r>
        <w:lastRenderedPageBreak/>
        <w:t>How could we describe their lengths?</w:t>
      </w:r>
    </w:p>
    <w:p w14:paraId="58FE85F9" w14:textId="1C80300D" w:rsidR="00623DCA" w:rsidRDefault="00623DCA" w:rsidP="00FF5761">
      <w:pPr>
        <w:pStyle w:val="ListBullet"/>
        <w:ind w:left="1134"/>
      </w:pPr>
      <w:r>
        <w:t>Is there a way that we can show how their lengths are related?</w:t>
      </w:r>
    </w:p>
    <w:p w14:paraId="3FB91E2C" w14:textId="593B33BD" w:rsidR="009574E2" w:rsidRDefault="07E904ED" w:rsidP="009F79E7">
      <w:pPr>
        <w:pStyle w:val="ListNumber"/>
      </w:pPr>
      <w:r>
        <w:t>Observe students as they describe the different lengths of the paper bugs. Monitor for students using direct comparison and language such as double and half to describe the lengths. If students do not attend to the doubling and halving relationship, ask:</w:t>
      </w:r>
    </w:p>
    <w:p w14:paraId="67000829" w14:textId="47ACF5F0" w:rsidR="009574E2" w:rsidRDefault="00623DCA" w:rsidP="00FF5761">
      <w:pPr>
        <w:pStyle w:val="ListBullet"/>
        <w:ind w:left="1134"/>
      </w:pPr>
      <w:r>
        <w:t xml:space="preserve">I am thinking that the blue bug is double the length of </w:t>
      </w:r>
      <w:r w:rsidR="006D5F76">
        <w:t xml:space="preserve">the </w:t>
      </w:r>
      <w:r>
        <w:t>red bug. Do you agree?</w:t>
      </w:r>
    </w:p>
    <w:p w14:paraId="4539A026" w14:textId="652A141E" w:rsidR="009574E2" w:rsidRDefault="009574E2" w:rsidP="00FF5761">
      <w:pPr>
        <w:pStyle w:val="ListBullet"/>
        <w:ind w:left="1134"/>
      </w:pPr>
      <w:r>
        <w:t xml:space="preserve">What do you notice if we halve the green, </w:t>
      </w:r>
      <w:r w:rsidR="00171D7E">
        <w:t>blue,</w:t>
      </w:r>
      <w:r>
        <w:t xml:space="preserve"> and red bugs?</w:t>
      </w:r>
    </w:p>
    <w:p w14:paraId="4479E4C9" w14:textId="5D05DE9A" w:rsidR="009574E2" w:rsidRDefault="009574E2" w:rsidP="00FF5761">
      <w:pPr>
        <w:pStyle w:val="ListBullet"/>
        <w:ind w:left="1134"/>
      </w:pPr>
      <w:r>
        <w:t>Is there a way we can make the green bug the same length as a red bug?</w:t>
      </w:r>
    </w:p>
    <w:p w14:paraId="77C3AA4A" w14:textId="387297B6" w:rsidR="001E204D" w:rsidRDefault="748C0B2B" w:rsidP="009F79E7">
      <w:pPr>
        <w:pStyle w:val="ListNumber"/>
      </w:pPr>
      <w:r>
        <w:t>Discuss and share findings as a group.</w:t>
      </w:r>
    </w:p>
    <w:p w14:paraId="1F32FC4F" w14:textId="7FCA6DB3" w:rsidR="00D514CA" w:rsidRDefault="00D514CA" w:rsidP="00D514CA">
      <w:pPr>
        <w:pStyle w:val="FeatureBox"/>
      </w:pPr>
      <w:r w:rsidRPr="00D514CA">
        <w:rPr>
          <w:b/>
          <w:bCs/>
        </w:rPr>
        <w:t>Note</w:t>
      </w:r>
      <w:r w:rsidRPr="20919EEC">
        <w:rPr>
          <w:b/>
          <w:bCs/>
        </w:rPr>
        <w:t>:</w:t>
      </w:r>
      <w:r w:rsidRPr="00D514CA">
        <w:t xml:space="preserve"> Students should notice that the paper bugs can be doubled or halved to become equal in length. It may be beneficial to create a chart that shows how each bug can be doubled or halved to create the same length as another bug.</w:t>
      </w:r>
    </w:p>
    <w:p w14:paraId="4C1F9EAA" w14:textId="546C57C2" w:rsidR="00DE2868" w:rsidRDefault="487C3806" w:rsidP="009F79E7">
      <w:pPr>
        <w:pStyle w:val="ListNumber"/>
      </w:pPr>
      <w:r>
        <w:t>Explain that, just as smaller paper bugs were hiding inside bigger paper bugs, smaller numbers also hide and nest inside bigger numbers. Use think</w:t>
      </w:r>
      <w:r w:rsidR="00030E10" w:rsidRPr="00030E10">
        <w:t>-</w:t>
      </w:r>
      <w:proofErr w:type="spellStart"/>
      <w:r w:rsidR="7B87FA54">
        <w:t>aloud</w:t>
      </w:r>
      <w:r w:rsidR="44A458AF">
        <w:t>s</w:t>
      </w:r>
      <w:proofErr w:type="spellEnd"/>
      <w:r>
        <w:t xml:space="preserve"> to model language to students. For example, ‘We noticed before that if we double the length of a red bug, it becomes the same length as a blue bug. This means that we can see 2 red bugs hiding inside a blue bug.’</w:t>
      </w:r>
    </w:p>
    <w:p w14:paraId="7416C941" w14:textId="77777777" w:rsidR="00DE2868" w:rsidRDefault="487C3806" w:rsidP="009F79E7">
      <w:pPr>
        <w:pStyle w:val="ListNumber"/>
      </w:pPr>
      <w:r>
        <w:t>Ask students:</w:t>
      </w:r>
    </w:p>
    <w:p w14:paraId="2933B93A" w14:textId="45271146" w:rsidR="00DE2868" w:rsidRDefault="00DE2868" w:rsidP="00FF5761">
      <w:pPr>
        <w:pStyle w:val="ListBullet"/>
        <w:ind w:left="1134"/>
      </w:pPr>
      <w:r>
        <w:t>Can you find other ways smaller bugs are hiding inside bigger bugs?</w:t>
      </w:r>
    </w:p>
    <w:p w14:paraId="4055AE3A" w14:textId="06CE8EEA" w:rsidR="00DE2868" w:rsidRDefault="00DE2868" w:rsidP="00FF5761">
      <w:pPr>
        <w:pStyle w:val="ListBullet"/>
        <w:ind w:left="1134"/>
      </w:pPr>
      <w:r>
        <w:t>Can we find all the bugs hiding inside the green bug?</w:t>
      </w:r>
    </w:p>
    <w:p w14:paraId="3209BDD7" w14:textId="77777777" w:rsidR="00DE2868" w:rsidRDefault="00DE2868" w:rsidP="00FF5761">
      <w:pPr>
        <w:pStyle w:val="ListBullet"/>
        <w:ind w:left="1134"/>
      </w:pPr>
      <w:r>
        <w:t>Can we find out how many times bigger the green bug is in relation to the other bugs?</w:t>
      </w:r>
    </w:p>
    <w:p w14:paraId="5677541B" w14:textId="1D825CF7" w:rsidR="001E204D" w:rsidRDefault="487C3806" w:rsidP="009F79E7">
      <w:pPr>
        <w:pStyle w:val="ListNumber"/>
      </w:pPr>
      <w:r>
        <w:lastRenderedPageBreak/>
        <w:t>Students investigate the different ways to see and describe paper bugs hiding inside of each other. Students record their findings by drawing or using the paper bugs to show the parts of the whole</w:t>
      </w:r>
      <w:r w:rsidR="2F55E491">
        <w:t>.</w:t>
      </w:r>
    </w:p>
    <w:p w14:paraId="2D3524DB" w14:textId="59F7E395" w:rsidR="00643F1A" w:rsidRDefault="2F55E491" w:rsidP="009F79E7">
      <w:pPr>
        <w:pStyle w:val="ListNumber"/>
      </w:pPr>
      <w:r>
        <w:t>Gather students to share findings. Draw students’ attention to the relationship between the number of parts and the size of the whole. For example, ‘By using repeated halving we can create halves,</w:t>
      </w:r>
      <w:r w:rsidR="00076E32">
        <w:t xml:space="preserve"> then</w:t>
      </w:r>
      <w:r>
        <w:t xml:space="preserve"> quarters</w:t>
      </w:r>
      <w:r w:rsidR="00076E32">
        <w:t>,</w:t>
      </w:r>
      <w:r>
        <w:t xml:space="preserve"> then eighths. We know that there are 8 white bugs hiding inside a green bug</w:t>
      </w:r>
      <w:r w:rsidR="00076E32">
        <w:t>. We</w:t>
      </w:r>
      <w:r>
        <w:t xml:space="preserve"> can also say that the white bug is </w:t>
      </w:r>
      <w:r w:rsidR="00E91C9F">
        <w:t>one</w:t>
      </w:r>
      <w:r w:rsidR="5E6C2931">
        <w:t xml:space="preserve"> eighth</w:t>
      </w:r>
      <w:r>
        <w:t xml:space="preserve"> the length of the green bug. This means that the green bug is 8 times larger than the white bug.’</w:t>
      </w:r>
    </w:p>
    <w:p w14:paraId="3AE2653A" w14:textId="77777777"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5C5CB673" w14:textId="77777777" w:rsidTr="001E74E5">
        <w:trPr>
          <w:cnfStyle w:val="100000000000" w:firstRow="1" w:lastRow="0" w:firstColumn="0" w:lastColumn="0" w:oddVBand="0" w:evenVBand="0" w:oddHBand="0" w:evenHBand="0" w:firstRowFirstColumn="0" w:firstRowLastColumn="0" w:lastRowFirstColumn="0" w:lastRowLastColumn="0"/>
        </w:trPr>
        <w:tc>
          <w:tcPr>
            <w:tcW w:w="1667" w:type="pct"/>
          </w:tcPr>
          <w:p w14:paraId="1A523E9C" w14:textId="77777777" w:rsidR="001E204D" w:rsidRDefault="001E204D" w:rsidP="00B96FB4">
            <w:r w:rsidRPr="005826E5">
              <w:t>Assessment opportunities</w:t>
            </w:r>
          </w:p>
        </w:tc>
        <w:tc>
          <w:tcPr>
            <w:tcW w:w="1667" w:type="pct"/>
          </w:tcPr>
          <w:p w14:paraId="6038A6A9" w14:textId="77777777" w:rsidR="001E204D" w:rsidRDefault="001E204D" w:rsidP="00B96FB4">
            <w:r w:rsidRPr="005826E5">
              <w:t>Too hard?</w:t>
            </w:r>
          </w:p>
        </w:tc>
        <w:tc>
          <w:tcPr>
            <w:tcW w:w="1667" w:type="pct"/>
          </w:tcPr>
          <w:p w14:paraId="785E7FE0" w14:textId="77777777" w:rsidR="001E204D" w:rsidRDefault="001E204D" w:rsidP="00B96FB4">
            <w:r w:rsidRPr="005826E5">
              <w:t>Too easy?</w:t>
            </w:r>
          </w:p>
        </w:tc>
      </w:tr>
      <w:tr w:rsidR="001E204D" w14:paraId="1B64C192" w14:textId="77777777" w:rsidTr="001E74E5">
        <w:trPr>
          <w:cnfStyle w:val="000000100000" w:firstRow="0" w:lastRow="0" w:firstColumn="0" w:lastColumn="0" w:oddVBand="0" w:evenVBand="0" w:oddHBand="1" w:evenHBand="0" w:firstRowFirstColumn="0" w:firstRowLastColumn="0" w:lastRowFirstColumn="0" w:lastRowLastColumn="0"/>
        </w:trPr>
        <w:tc>
          <w:tcPr>
            <w:tcW w:w="1667" w:type="pct"/>
          </w:tcPr>
          <w:p w14:paraId="6BD04034" w14:textId="77777777" w:rsidR="001E204D" w:rsidRDefault="001E204D" w:rsidP="00B96FB4">
            <w:r>
              <w:t>What to look for:</w:t>
            </w:r>
          </w:p>
          <w:p w14:paraId="5FBE1582" w14:textId="0C810AB7" w:rsidR="00527F77" w:rsidRDefault="00527F77" w:rsidP="00527F77">
            <w:pPr>
              <w:pStyle w:val="ListBullet"/>
            </w:pPr>
            <w:r>
              <w:t xml:space="preserve">What are students wondering and commenting about as they listen to the ideas of others and how do they communicate these so others can understand? Do students reflect and adopt ideas and strategies? </w:t>
            </w:r>
            <w:r w:rsidR="007A5742">
              <w:t>(</w:t>
            </w:r>
            <w:r w:rsidR="00CE26BE">
              <w:rPr>
                <w:b/>
                <w:bCs/>
              </w:rPr>
              <w:t>MAO-WM-01</w:t>
            </w:r>
            <w:r>
              <w:t>)</w:t>
            </w:r>
          </w:p>
          <w:p w14:paraId="1A4C02BB" w14:textId="77A1B63A" w:rsidR="00527F77" w:rsidRDefault="00527F77" w:rsidP="00527F77">
            <w:pPr>
              <w:pStyle w:val="ListBullet"/>
            </w:pPr>
            <w:r>
              <w:t xml:space="preserve">Can students recognise and explain how lengths can be doubled or halved to create new lengths? </w:t>
            </w:r>
            <w:r w:rsidRPr="006F02AD">
              <w:rPr>
                <w:rStyle w:val="Strong"/>
              </w:rPr>
              <w:t>(</w:t>
            </w:r>
            <w:r w:rsidR="00CE26BE">
              <w:rPr>
                <w:rStyle w:val="Strong"/>
              </w:rPr>
              <w:t>MAO-WM-01</w:t>
            </w:r>
            <w:r w:rsidR="006F02AD" w:rsidRPr="006F02AD">
              <w:rPr>
                <w:rStyle w:val="Strong"/>
              </w:rPr>
              <w:t xml:space="preserve">, </w:t>
            </w:r>
            <w:r w:rsidRPr="006F02AD">
              <w:rPr>
                <w:rStyle w:val="Strong"/>
              </w:rPr>
              <w:t>MA1-FG-01, MA1-GM-03)</w:t>
            </w:r>
          </w:p>
          <w:p w14:paraId="711185FD" w14:textId="44135382" w:rsidR="00527F77" w:rsidRDefault="00527F77" w:rsidP="00527F77">
            <w:pPr>
              <w:pStyle w:val="ListBullet"/>
            </w:pPr>
            <w:r>
              <w:lastRenderedPageBreak/>
              <w:t xml:space="preserve">What strategies are students using when exploring relational reasoning to consider </w:t>
            </w:r>
            <w:r w:rsidR="6BE57E70">
              <w:t>2</w:t>
            </w:r>
            <w:r>
              <w:t xml:space="preserve"> measures in relation to each other? </w:t>
            </w:r>
            <w:r w:rsidRPr="006F02AD">
              <w:rPr>
                <w:rStyle w:val="Strong"/>
              </w:rPr>
              <w:t>(</w:t>
            </w:r>
            <w:r w:rsidR="00CE26BE">
              <w:rPr>
                <w:rStyle w:val="Strong"/>
              </w:rPr>
              <w:t>MAO-WM-01</w:t>
            </w:r>
            <w:r w:rsidR="006F02AD" w:rsidRPr="006F02AD">
              <w:rPr>
                <w:rStyle w:val="Strong"/>
              </w:rPr>
              <w:t xml:space="preserve">, </w:t>
            </w:r>
            <w:r w:rsidRPr="006F02AD">
              <w:rPr>
                <w:rStyle w:val="Strong"/>
              </w:rPr>
              <w:t>MA1-GM-02)</w:t>
            </w:r>
          </w:p>
          <w:p w14:paraId="36E60F7E" w14:textId="645E66AF" w:rsidR="001E204D" w:rsidRDefault="00527F77" w:rsidP="00527F77">
            <w:pPr>
              <w:pStyle w:val="ListBullet"/>
            </w:pPr>
            <w:r>
              <w:t xml:space="preserve">Are students using language to describe the size of the part in relation to the whole? For example, </w:t>
            </w:r>
            <w:r w:rsidR="6BE57E70">
              <w:t>one</w:t>
            </w:r>
            <w:r>
              <w:t xml:space="preserve"> quarter is 4 times smaller than the whole. </w:t>
            </w:r>
            <w:r w:rsidRPr="006F02AD">
              <w:rPr>
                <w:rStyle w:val="Strong"/>
              </w:rPr>
              <w:t>(</w:t>
            </w:r>
            <w:r w:rsidR="00CE26BE">
              <w:rPr>
                <w:rStyle w:val="Strong"/>
              </w:rPr>
              <w:t>MAO-WM-01</w:t>
            </w:r>
            <w:r w:rsidR="006F02AD" w:rsidRPr="006F02AD">
              <w:rPr>
                <w:rStyle w:val="Strong"/>
              </w:rPr>
              <w:t xml:space="preserve">, </w:t>
            </w:r>
            <w:r w:rsidRPr="006F02AD">
              <w:rPr>
                <w:rStyle w:val="Strong"/>
              </w:rPr>
              <w:t>MA1-FG-01, MA1-GM-03)</w:t>
            </w:r>
          </w:p>
        </w:tc>
        <w:tc>
          <w:tcPr>
            <w:tcW w:w="1667" w:type="pct"/>
          </w:tcPr>
          <w:p w14:paraId="79B0A360" w14:textId="70DB4BCA" w:rsidR="001E204D" w:rsidRDefault="0514884B" w:rsidP="00A327A3">
            <w:pPr>
              <w:rPr>
                <w:rFonts w:eastAsia="Calibri"/>
              </w:rPr>
            </w:pPr>
            <w:r>
              <w:lastRenderedPageBreak/>
              <w:t xml:space="preserve">Students </w:t>
            </w:r>
            <w:r w:rsidR="00AC2BBF">
              <w:t>do not</w:t>
            </w:r>
            <w:r>
              <w:t xml:space="preserve"> recognise or know how to describe the relationship between bugs</w:t>
            </w:r>
            <w:r w:rsidR="00A327A3">
              <w:t>.</w:t>
            </w:r>
          </w:p>
          <w:p w14:paraId="1D4358BE" w14:textId="4CC92B4F" w:rsidR="001E204D" w:rsidRDefault="0514884B" w:rsidP="00C7239B">
            <w:pPr>
              <w:pStyle w:val="ListBullet"/>
            </w:pPr>
            <w:r>
              <w:t>Prompt students to notice that, if they double or halve certain bugs, the bugs become the same length. For example, ‘If we double the white bug or place 2 white bugs next to each other</w:t>
            </w:r>
            <w:r w:rsidR="00D42F1B">
              <w:t>,</w:t>
            </w:r>
            <w:r>
              <w:t xml:space="preserve"> is there another bug that is the same length?’</w:t>
            </w:r>
          </w:p>
          <w:p w14:paraId="62082C42" w14:textId="0714EC16" w:rsidR="001E204D" w:rsidRDefault="0514884B" w:rsidP="00C7239B">
            <w:pPr>
              <w:pStyle w:val="ListBullet"/>
            </w:pPr>
            <w:r>
              <w:t>Prompt students to use paperfolding and direct comparison to notice the relationship between the bugs.</w:t>
            </w:r>
          </w:p>
        </w:tc>
        <w:tc>
          <w:tcPr>
            <w:tcW w:w="1667" w:type="pct"/>
          </w:tcPr>
          <w:p w14:paraId="6482D569" w14:textId="7CC01B11" w:rsidR="001E204D" w:rsidRDefault="0514884B" w:rsidP="00A327A3">
            <w:pPr>
              <w:rPr>
                <w:rFonts w:eastAsia="Calibri"/>
              </w:rPr>
            </w:pPr>
            <w:r>
              <w:t>Students recognise that the name of the fraction tells us its relationship to the whole</w:t>
            </w:r>
            <w:r w:rsidR="00A327A3">
              <w:t>.</w:t>
            </w:r>
          </w:p>
          <w:p w14:paraId="014E33D6" w14:textId="12202180" w:rsidR="001E204D" w:rsidRDefault="0514884B" w:rsidP="00C7239B">
            <w:pPr>
              <w:pStyle w:val="ListBullet"/>
            </w:pPr>
            <w:r>
              <w:t>Have students use what they already know about the relationship between the bugs to create a new bug</w:t>
            </w:r>
            <w:r w:rsidR="00E91C9F">
              <w:t>.</w:t>
            </w:r>
          </w:p>
          <w:p w14:paraId="16281971" w14:textId="772BD0B7" w:rsidR="001E204D" w:rsidRDefault="0514884B" w:rsidP="00C7239B">
            <w:pPr>
              <w:pStyle w:val="ListBullet"/>
            </w:pPr>
            <w:r>
              <w:t xml:space="preserve">Ask students if more than one type of bug is hiding inside a green bug. For example, ‘Inside a green bug is </w:t>
            </w:r>
            <w:r w:rsidR="5BF2CA80">
              <w:t>one</w:t>
            </w:r>
            <w:r>
              <w:t xml:space="preserve"> blue bug and 2 red bugs. We can say that one half plus </w:t>
            </w:r>
            <w:r w:rsidR="417CEF64">
              <w:t>2</w:t>
            </w:r>
            <w:r w:rsidR="00E91C9F">
              <w:t xml:space="preserve"> </w:t>
            </w:r>
            <w:r w:rsidR="417CEF64">
              <w:t>quarters</w:t>
            </w:r>
            <w:r>
              <w:t xml:space="preserve"> is equal to one whole.</w:t>
            </w:r>
            <w:r w:rsidR="00D42F1B">
              <w:t>’</w:t>
            </w:r>
          </w:p>
        </w:tc>
      </w:tr>
    </w:tbl>
    <w:p w14:paraId="0362B664" w14:textId="07DF5C68" w:rsidR="001E204D" w:rsidRPr="00E04DAF" w:rsidRDefault="001E204D" w:rsidP="001E204D">
      <w:pPr>
        <w:pStyle w:val="Heading3"/>
      </w:pPr>
      <w:bookmarkStart w:id="44" w:name="_Toc130896148"/>
      <w:r w:rsidRPr="00E04DAF">
        <w:t>Consolidation and meaningful practice</w:t>
      </w:r>
      <w:r>
        <w:t>:</w:t>
      </w:r>
      <w:r w:rsidRPr="00E04DAF">
        <w:t xml:space="preserve"> </w:t>
      </w:r>
      <w:r w:rsidR="00AA3CC1">
        <w:t xml:space="preserve">Double or </w:t>
      </w:r>
      <w:r w:rsidR="5BF2CA80">
        <w:t>h</w:t>
      </w:r>
      <w:r w:rsidR="4D0AA8F7">
        <w:t>al</w:t>
      </w:r>
      <w:r w:rsidR="59B00CA0">
        <w:t>ve</w:t>
      </w:r>
      <w:r w:rsidR="00AF1522">
        <w:t>?</w:t>
      </w:r>
      <w:r w:rsidR="00E83949">
        <w:t xml:space="preserve"> </w:t>
      </w:r>
      <w:r w:rsidRPr="00E04DAF">
        <w:t xml:space="preserve">– </w:t>
      </w:r>
      <w:r w:rsidR="00AF1522">
        <w:t>20</w:t>
      </w:r>
      <w:r w:rsidRPr="00E04DAF">
        <w:t xml:space="preserve"> minutes</w:t>
      </w:r>
      <w:bookmarkEnd w:id="44"/>
    </w:p>
    <w:p w14:paraId="243E4135" w14:textId="7319D9C8" w:rsidR="005B2B6A" w:rsidRDefault="539E41CF" w:rsidP="009F79E7">
      <w:pPr>
        <w:pStyle w:val="ListNumber"/>
      </w:pPr>
      <w:r>
        <w:t xml:space="preserve">View </w:t>
      </w:r>
      <w:hyperlink r:id="rId26" w:history="1">
        <w:r w:rsidR="008406B6">
          <w:rPr>
            <w:rStyle w:val="Hyperlink"/>
          </w:rPr>
          <w:t>Double or halve (7.37)</w:t>
        </w:r>
      </w:hyperlink>
    </w:p>
    <w:p w14:paraId="03585597" w14:textId="77777777" w:rsidR="005B2B6A" w:rsidRDefault="1DCC7D4F" w:rsidP="004102EE">
      <w:pPr>
        <w:pStyle w:val="ListNumber2"/>
        <w:numPr>
          <w:ilvl w:val="0"/>
          <w:numId w:val="31"/>
        </w:numPr>
      </w:pPr>
      <w:r>
        <w:t>Choose a target number between 10 and 99.</w:t>
      </w:r>
    </w:p>
    <w:p w14:paraId="6ED83255" w14:textId="77777777" w:rsidR="005B2B6A" w:rsidRDefault="1DCC7D4F" w:rsidP="004102EE">
      <w:pPr>
        <w:pStyle w:val="ListNumber2"/>
      </w:pPr>
      <w:r>
        <w:t>Write your target number on your blank hundreds chart.</w:t>
      </w:r>
    </w:p>
    <w:p w14:paraId="770FD4B9" w14:textId="77777777" w:rsidR="005B2B6A" w:rsidRDefault="1DCC7D4F" w:rsidP="004102EE">
      <w:pPr>
        <w:pStyle w:val="ListNumber2"/>
      </w:pPr>
      <w:r>
        <w:t>The first player rolls the dice and chooses whether to double or halve the number.</w:t>
      </w:r>
    </w:p>
    <w:p w14:paraId="3560A223" w14:textId="77777777" w:rsidR="005B2B6A" w:rsidRDefault="1DCC7D4F" w:rsidP="004102EE">
      <w:pPr>
        <w:pStyle w:val="ListNumber2"/>
      </w:pPr>
      <w:r>
        <w:t>Record the roll on the game board, by shading the number of squares.</w:t>
      </w:r>
    </w:p>
    <w:p w14:paraId="5738E5F7" w14:textId="77777777" w:rsidR="005B2B6A" w:rsidRDefault="1DCC7D4F" w:rsidP="004102EE">
      <w:pPr>
        <w:pStyle w:val="ListNumber2"/>
      </w:pPr>
      <w:r>
        <w:t>Players record the running total to the side of their hundreds chart game board.</w:t>
      </w:r>
    </w:p>
    <w:p w14:paraId="3CDB18FC" w14:textId="77777777" w:rsidR="005B2B6A" w:rsidRDefault="1DCC7D4F" w:rsidP="004102EE">
      <w:pPr>
        <w:pStyle w:val="ListNumber2"/>
      </w:pPr>
      <w:r>
        <w:lastRenderedPageBreak/>
        <w:t>Players take turns to roll the dice. If they can’t go, they miss a turn.</w:t>
      </w:r>
    </w:p>
    <w:p w14:paraId="1D1D11BB" w14:textId="194CF5E2" w:rsidR="001E204D" w:rsidRDefault="1DCC7D4F" w:rsidP="004102EE">
      <w:pPr>
        <w:pStyle w:val="ListNumber2"/>
      </w:pPr>
      <w:r>
        <w:t>The winner is the player who reaches the target number exactly</w:t>
      </w:r>
      <w:r w:rsidR="001677DC">
        <w:t>.</w:t>
      </w:r>
    </w:p>
    <w:p w14:paraId="7F3DFAF0" w14:textId="38D90EFF" w:rsidR="001E204D" w:rsidRDefault="001E204D" w:rsidP="001E204D">
      <w:pPr>
        <w:pStyle w:val="Heading2"/>
      </w:pPr>
      <w:bookmarkStart w:id="45" w:name="_Lesson_7:_Noticing"/>
      <w:bookmarkStart w:id="46" w:name="_Toc130896149"/>
      <w:bookmarkEnd w:id="45"/>
      <w:r>
        <w:t xml:space="preserve">Lesson 7: </w:t>
      </w:r>
      <w:r w:rsidR="00CE3250">
        <w:t>Noticing the clock</w:t>
      </w:r>
      <w:bookmarkEnd w:id="46"/>
    </w:p>
    <w:p w14:paraId="07D0B863" w14:textId="3DABE7DE" w:rsidR="001E204D" w:rsidRDefault="001E204D" w:rsidP="001E74E5">
      <w:pPr>
        <w:pStyle w:val="Featurepink"/>
      </w:pPr>
      <w:r w:rsidRPr="00385DFB">
        <w:rPr>
          <w:rStyle w:val="Strong"/>
        </w:rPr>
        <w:t>Core concept</w:t>
      </w:r>
      <w:r w:rsidRPr="00D61CE0">
        <w:rPr>
          <w:b/>
          <w:bCs/>
        </w:rPr>
        <w:t>:</w:t>
      </w:r>
      <w:r>
        <w:t xml:space="preserve"> </w:t>
      </w:r>
      <w:r w:rsidR="00E41C0D">
        <w:t xml:space="preserve">Connections can be made </w:t>
      </w:r>
      <w:r w:rsidR="00F4456B" w:rsidRPr="00F4456B">
        <w:t xml:space="preserve">between the number line and </w:t>
      </w:r>
      <w:r w:rsidR="008850CC">
        <w:t>clock.</w:t>
      </w:r>
    </w:p>
    <w:p w14:paraId="6D3E505B"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60B6BC51" w14:textId="77777777" w:rsidTr="001E74E5">
        <w:trPr>
          <w:cnfStyle w:val="100000000000" w:firstRow="1" w:lastRow="0" w:firstColumn="0" w:lastColumn="0" w:oddVBand="0" w:evenVBand="0" w:oddHBand="0" w:evenHBand="0" w:firstRowFirstColumn="0" w:firstRowLastColumn="0" w:lastRowFirstColumn="0" w:lastRowLastColumn="0"/>
        </w:trPr>
        <w:tc>
          <w:tcPr>
            <w:tcW w:w="2500" w:type="pct"/>
          </w:tcPr>
          <w:p w14:paraId="0A9D9B36" w14:textId="1D601B09" w:rsidR="001E204D" w:rsidRDefault="001E204D" w:rsidP="00B96FB4">
            <w:r w:rsidRPr="00C620D2">
              <w:t>Learning intentions</w:t>
            </w:r>
          </w:p>
        </w:tc>
        <w:tc>
          <w:tcPr>
            <w:tcW w:w="2500" w:type="pct"/>
          </w:tcPr>
          <w:p w14:paraId="5B582CAC" w14:textId="77777777" w:rsidR="001E204D" w:rsidRDefault="001E204D" w:rsidP="00B96FB4">
            <w:r w:rsidRPr="00C620D2">
              <w:t>Success criteria</w:t>
            </w:r>
          </w:p>
        </w:tc>
      </w:tr>
      <w:tr w:rsidR="001E204D" w14:paraId="14890035" w14:textId="77777777" w:rsidTr="001E74E5">
        <w:trPr>
          <w:cnfStyle w:val="000000100000" w:firstRow="0" w:lastRow="0" w:firstColumn="0" w:lastColumn="0" w:oddVBand="0" w:evenVBand="0" w:oddHBand="1" w:evenHBand="0" w:firstRowFirstColumn="0" w:firstRowLastColumn="0" w:lastRowFirstColumn="0" w:lastRowLastColumn="0"/>
        </w:trPr>
        <w:tc>
          <w:tcPr>
            <w:tcW w:w="2500" w:type="pct"/>
          </w:tcPr>
          <w:p w14:paraId="5D63569A" w14:textId="77777777" w:rsidR="001E204D" w:rsidRPr="00B80AAD" w:rsidRDefault="001E204D" w:rsidP="00B96FB4">
            <w:r w:rsidRPr="00B80AAD">
              <w:t>Students are learning that:</w:t>
            </w:r>
          </w:p>
          <w:p w14:paraId="35DC41C1" w14:textId="3FC8C733" w:rsidR="00B31652" w:rsidRDefault="1FCA3DD6" w:rsidP="00B31652">
            <w:pPr>
              <w:pStyle w:val="ListBullet"/>
            </w:pPr>
            <w:r>
              <w:t xml:space="preserve">an </w:t>
            </w:r>
            <w:proofErr w:type="spellStart"/>
            <w:r w:rsidR="00C60A3C">
              <w:t>analog</w:t>
            </w:r>
            <w:proofErr w:type="spellEnd"/>
            <w:r>
              <w:t xml:space="preserve"> clock is made by curving a number line from 1 to 12 around the outside of a circle</w:t>
            </w:r>
          </w:p>
          <w:p w14:paraId="18768E06" w14:textId="3A2468A2" w:rsidR="001E204D" w:rsidRDefault="1FCA3DD6" w:rsidP="00B31652">
            <w:pPr>
              <w:pStyle w:val="ListBullet"/>
            </w:pPr>
            <w:r>
              <w:t>a fraction describes the relationship between the whole and the parts it has been broken into</w:t>
            </w:r>
            <w:r w:rsidR="0F138554">
              <w:t>.</w:t>
            </w:r>
          </w:p>
        </w:tc>
        <w:tc>
          <w:tcPr>
            <w:tcW w:w="2500" w:type="pct"/>
          </w:tcPr>
          <w:p w14:paraId="17333AE6" w14:textId="77777777" w:rsidR="001E204D" w:rsidRPr="00B80AAD" w:rsidRDefault="001E204D" w:rsidP="00B96FB4">
            <w:r w:rsidRPr="00B80AAD">
              <w:t>Students can:</w:t>
            </w:r>
          </w:p>
          <w:p w14:paraId="48F3F308" w14:textId="41E48E72" w:rsidR="009A2D75" w:rsidRDefault="0F138554" w:rsidP="009A2D75">
            <w:pPr>
              <w:pStyle w:val="ListBullet"/>
            </w:pPr>
            <w:r>
              <w:t xml:space="preserve">use a number line and paper folding to construct an accurate </w:t>
            </w:r>
            <w:proofErr w:type="spellStart"/>
            <w:r w:rsidR="00C60A3C">
              <w:t>analog</w:t>
            </w:r>
            <w:proofErr w:type="spellEnd"/>
            <w:r>
              <w:t xml:space="preserve"> clock</w:t>
            </w:r>
          </w:p>
          <w:p w14:paraId="5D97684B" w14:textId="65B304FC" w:rsidR="001E204D" w:rsidRDefault="0F138554" w:rsidP="009A2D75">
            <w:pPr>
              <w:pStyle w:val="ListBullet"/>
            </w:pPr>
            <w:r>
              <w:t xml:space="preserve">explain why we use the words </w:t>
            </w:r>
            <w:r w:rsidR="009E196B">
              <w:t>‘</w:t>
            </w:r>
            <w:r>
              <w:t>half past</w:t>
            </w:r>
            <w:r w:rsidR="009E196B">
              <w:t>’</w:t>
            </w:r>
            <w:r>
              <w:t xml:space="preserve">, </w:t>
            </w:r>
            <w:r w:rsidR="009E196B">
              <w:t>‘</w:t>
            </w:r>
            <w:r>
              <w:t>quarter to</w:t>
            </w:r>
            <w:r w:rsidR="009E196B">
              <w:t>’</w:t>
            </w:r>
            <w:r>
              <w:t xml:space="preserve">, and </w:t>
            </w:r>
            <w:r w:rsidR="009E196B">
              <w:t>‘</w:t>
            </w:r>
            <w:r>
              <w:t>quarter past</w:t>
            </w:r>
            <w:r w:rsidR="009E196B">
              <w:t>’</w:t>
            </w:r>
            <w:r>
              <w:t xml:space="preserve"> to describe time.</w:t>
            </w:r>
          </w:p>
        </w:tc>
      </w:tr>
    </w:tbl>
    <w:p w14:paraId="1B6A2905" w14:textId="2028BE96" w:rsidR="001E204D" w:rsidRDefault="001E204D" w:rsidP="001E204D">
      <w:pPr>
        <w:pStyle w:val="Heading3"/>
      </w:pPr>
      <w:bookmarkStart w:id="47" w:name="_Toc130896150"/>
      <w:r w:rsidRPr="00E04DAF">
        <w:t>Daily number sense</w:t>
      </w:r>
      <w:r>
        <w:t>:</w:t>
      </w:r>
      <w:r w:rsidRPr="00E04DAF">
        <w:t xml:space="preserve"> </w:t>
      </w:r>
      <w:r w:rsidR="006F7FCE">
        <w:t xml:space="preserve">Zap </w:t>
      </w:r>
      <w:r w:rsidR="000312D0">
        <w:t>z</w:t>
      </w:r>
      <w:r w:rsidR="006F7FCE">
        <w:t>ero</w:t>
      </w:r>
      <w:r w:rsidR="00E91C9F">
        <w:t xml:space="preserve"> </w:t>
      </w:r>
      <w:r w:rsidRPr="00E04DAF">
        <w:t xml:space="preserve">– </w:t>
      </w:r>
      <w:r w:rsidR="00692822">
        <w:t>10</w:t>
      </w:r>
      <w:r w:rsidRPr="00E04DAF">
        <w:t xml:space="preserve"> minutes</w:t>
      </w:r>
      <w:bookmarkEnd w:id="47"/>
    </w:p>
    <w:p w14:paraId="56244E91" w14:textId="7A1CA562" w:rsidR="000312D0" w:rsidRPr="000312D0" w:rsidRDefault="000312D0" w:rsidP="001E74E5">
      <w:pPr>
        <w:pStyle w:val="FeatureBox"/>
      </w:pPr>
      <w:r>
        <w:t xml:space="preserve">This lesson was adapted from Zap by </w:t>
      </w:r>
      <w:hyperlink r:id="rId27" w:history="1">
        <w:r w:rsidRPr="00932223">
          <w:rPr>
            <w:rStyle w:val="Hyperlink"/>
          </w:rPr>
          <w:t>DENS</w:t>
        </w:r>
      </w:hyperlink>
      <w:r>
        <w:t xml:space="preserve"> (2021).</w:t>
      </w:r>
    </w:p>
    <w:p w14:paraId="52B475AA" w14:textId="481F41C0" w:rsidR="001E204D" w:rsidRDefault="001E204D" w:rsidP="00EF72E5">
      <w:pPr>
        <w:pStyle w:val="ListNumber"/>
        <w:numPr>
          <w:ilvl w:val="0"/>
          <w:numId w:val="8"/>
        </w:numPr>
      </w:pPr>
      <w:r>
        <w:t>Build student understanding of</w:t>
      </w:r>
      <w:r w:rsidR="00A538C8">
        <w:t xml:space="preserve"> </w:t>
      </w:r>
      <w:r w:rsidR="000312D0">
        <w:t>forward and backwards counting sequences by playing Zap zero</w:t>
      </w:r>
    </w:p>
    <w:p w14:paraId="699ADD3A" w14:textId="734D36EA" w:rsidR="009E388A" w:rsidRDefault="009E388A" w:rsidP="002B50FB">
      <w:pPr>
        <w:pStyle w:val="ListNumber"/>
      </w:pPr>
      <w:r>
        <w:lastRenderedPageBreak/>
        <w:t xml:space="preserve">Students </w:t>
      </w:r>
      <w:r w:rsidR="00B7167B">
        <w:t>form</w:t>
      </w:r>
      <w:r>
        <w:t xml:space="preserve"> a </w:t>
      </w:r>
      <w:r w:rsidR="00B7167B">
        <w:t xml:space="preserve">large </w:t>
      </w:r>
      <w:r>
        <w:t>circle</w:t>
      </w:r>
      <w:r w:rsidR="00B7167B">
        <w:t>. Select one</w:t>
      </w:r>
      <w:r w:rsidR="000E0E45">
        <w:t xml:space="preserve"> student</w:t>
      </w:r>
      <w:r w:rsidR="00B7167B">
        <w:t xml:space="preserve"> to</w:t>
      </w:r>
      <w:r w:rsidR="00782727">
        <w:t xml:space="preserve"> count backwards from a give</w:t>
      </w:r>
      <w:r w:rsidR="00BB6B3F">
        <w:t>n nu</w:t>
      </w:r>
      <w:r w:rsidR="009B0D6C">
        <w:t>mber</w:t>
      </w:r>
      <w:r w:rsidR="00CC4F74">
        <w:t xml:space="preserve"> </w:t>
      </w:r>
      <w:r w:rsidR="00B7167B">
        <w:t>between</w:t>
      </w:r>
      <w:r w:rsidR="002A02E9">
        <w:t xml:space="preserve"> ze</w:t>
      </w:r>
      <w:r w:rsidR="00376C90">
        <w:t>ro to 120.</w:t>
      </w:r>
    </w:p>
    <w:p w14:paraId="670E7343" w14:textId="39B88EEF" w:rsidR="00345484" w:rsidRDefault="00CC4F74" w:rsidP="002B50FB">
      <w:pPr>
        <w:pStyle w:val="ListNumber"/>
      </w:pPr>
      <w:r>
        <w:t xml:space="preserve">Students </w:t>
      </w:r>
      <w:r w:rsidR="00C70021">
        <w:t>take turns stating the next number in the sequence</w:t>
      </w:r>
      <w:r w:rsidR="002B50FB">
        <w:t xml:space="preserve">. When the number sequence reaches zero, the student who says </w:t>
      </w:r>
      <w:r w:rsidR="000E0E45">
        <w:t>‘</w:t>
      </w:r>
      <w:r w:rsidR="002B50FB">
        <w:t>zero</w:t>
      </w:r>
      <w:r w:rsidR="000E0E45">
        <w:t>’</w:t>
      </w:r>
      <w:r w:rsidR="002B50FB">
        <w:t xml:space="preserve"> is zapped. </w:t>
      </w:r>
      <w:r w:rsidR="00345484">
        <w:t>The student</w:t>
      </w:r>
      <w:r w:rsidR="002B50FB">
        <w:t xml:space="preserve"> calls out </w:t>
      </w:r>
      <w:r w:rsidR="000E0E45">
        <w:t>‘</w:t>
      </w:r>
      <w:r w:rsidR="002B50FB">
        <w:t>zero!</w:t>
      </w:r>
      <w:r w:rsidR="000E0E45">
        <w:t>’</w:t>
      </w:r>
      <w:r w:rsidR="002B50FB">
        <w:t xml:space="preserve"> and sits down.</w:t>
      </w:r>
    </w:p>
    <w:p w14:paraId="3205E0EB" w14:textId="785044DB" w:rsidR="00DA2C92" w:rsidRDefault="002B50FB" w:rsidP="002B50FB">
      <w:pPr>
        <w:pStyle w:val="ListNumber"/>
      </w:pPr>
      <w:r>
        <w:t xml:space="preserve">Continue the activity with the students commencing the backward count from </w:t>
      </w:r>
      <w:r w:rsidR="00DA2C92">
        <w:t>a given number again</w:t>
      </w:r>
      <w:r>
        <w:t>.</w:t>
      </w:r>
    </w:p>
    <w:p w14:paraId="44E32702" w14:textId="77777777" w:rsidR="00DA2C92" w:rsidRDefault="00DA2C92" w:rsidP="002B50FB">
      <w:pPr>
        <w:pStyle w:val="ListNumber"/>
      </w:pPr>
      <w:r>
        <w:t>Variations:</w:t>
      </w:r>
    </w:p>
    <w:p w14:paraId="4B4F2C52" w14:textId="102384F2" w:rsidR="001941B5" w:rsidRDefault="000E0E45" w:rsidP="001E74E5">
      <w:pPr>
        <w:pStyle w:val="ListBullet"/>
        <w:ind w:left="1134"/>
      </w:pPr>
      <w:r>
        <w:t>Students</w:t>
      </w:r>
      <w:r w:rsidR="002B50FB">
        <w:t xml:space="preserve"> count in a forward number word sequence to </w:t>
      </w:r>
      <w:r w:rsidR="00DA2C92">
        <w:t>120</w:t>
      </w:r>
      <w:r w:rsidR="002B50FB">
        <w:t xml:space="preserve">. When the number sequence reaches </w:t>
      </w:r>
      <w:r w:rsidR="00DA2C92">
        <w:t>120</w:t>
      </w:r>
      <w:r w:rsidR="002B50FB">
        <w:t xml:space="preserve"> the student who </w:t>
      </w:r>
      <w:r w:rsidR="002A2D58">
        <w:t>said ‘</w:t>
      </w:r>
      <w:r w:rsidR="002B50FB">
        <w:t>twenty</w:t>
      </w:r>
      <w:r w:rsidR="002A2D58">
        <w:t>’</w:t>
      </w:r>
      <w:r w:rsidR="002B50FB">
        <w:t xml:space="preserve"> is zapped</w:t>
      </w:r>
      <w:r w:rsidR="00DA2C92">
        <w:t>.</w:t>
      </w:r>
    </w:p>
    <w:p w14:paraId="3E6F68D5" w14:textId="3D0177D9" w:rsidR="001941B5" w:rsidRDefault="002B50FB" w:rsidP="001E74E5">
      <w:pPr>
        <w:pStyle w:val="ListBullet"/>
        <w:ind w:left="1134"/>
      </w:pPr>
      <w:r>
        <w:t xml:space="preserve">Students who are out remain in the circle and continue to say </w:t>
      </w:r>
      <w:r w:rsidR="002A2D58">
        <w:t>‘</w:t>
      </w:r>
      <w:r>
        <w:t>zapped</w:t>
      </w:r>
      <w:r w:rsidR="002A2D58">
        <w:t>’</w:t>
      </w:r>
      <w:r>
        <w:t xml:space="preserve"> whenever it is their turn. The following student continues the count from the number after the number that would have been said instead of </w:t>
      </w:r>
      <w:r w:rsidR="002A2D58">
        <w:t>‘</w:t>
      </w:r>
      <w:r>
        <w:t>zapped</w:t>
      </w:r>
      <w:r w:rsidR="002A2D58">
        <w:t>’.</w:t>
      </w:r>
    </w:p>
    <w:p w14:paraId="7E43D265" w14:textId="7C5F83A4" w:rsidR="00DD4189" w:rsidRDefault="001941B5" w:rsidP="001E74E5">
      <w:pPr>
        <w:pStyle w:val="ListBullet"/>
        <w:ind w:left="1134"/>
      </w:pPr>
      <w:r>
        <w:t>Select different numbers to be the ‘zapped’ number such a</w:t>
      </w:r>
      <w:r w:rsidR="00CF009C">
        <w:t>s a number that lands on a decade, for example</w:t>
      </w:r>
      <w:r w:rsidR="002A2D58">
        <w:t>,</w:t>
      </w:r>
      <w:r w:rsidR="00CF009C">
        <w:t xml:space="preserve"> 20, 30, 40.</w:t>
      </w:r>
    </w:p>
    <w:p w14:paraId="2F595CA0" w14:textId="6FB1C354" w:rsidR="001E204D" w:rsidRDefault="002B50FB" w:rsidP="001E74E5">
      <w:pPr>
        <w:pStyle w:val="ListBullet"/>
        <w:ind w:left="1134"/>
      </w:pPr>
      <w:r>
        <w:t>Start at a different number</w:t>
      </w:r>
      <w:r w:rsidR="00DD4189">
        <w:t>.</w:t>
      </w:r>
    </w:p>
    <w:p w14:paraId="5CBB65E6" w14:textId="5BDE84A0" w:rsidR="001E204D" w:rsidRDefault="00C06656" w:rsidP="001E204D">
      <w:pPr>
        <w:pStyle w:val="Heading3"/>
      </w:pPr>
      <w:bookmarkStart w:id="48" w:name="_Toc130896151"/>
      <w:r>
        <w:t xml:space="preserve">Wonky </w:t>
      </w:r>
      <w:r w:rsidR="7E425A52">
        <w:t>c</w:t>
      </w:r>
      <w:r w:rsidR="472844B5">
        <w:t>locks</w:t>
      </w:r>
      <w:r w:rsidR="001E204D" w:rsidRPr="00E04DAF">
        <w:t xml:space="preserve"> – </w:t>
      </w:r>
      <w:r w:rsidR="001202B2">
        <w:t>5</w:t>
      </w:r>
      <w:r w:rsidR="00BF1868">
        <w:t xml:space="preserve">0 </w:t>
      </w:r>
      <w:r w:rsidR="001E204D" w:rsidRPr="00E04DAF">
        <w:t>minutes</w:t>
      </w:r>
      <w:bookmarkEnd w:id="48"/>
    </w:p>
    <w:p w14:paraId="46D9E39F" w14:textId="178FB409" w:rsidR="001E58E5" w:rsidRPr="001E58E5" w:rsidRDefault="004D4670" w:rsidP="007A5742">
      <w:pPr>
        <w:pStyle w:val="FeatureBox"/>
      </w:pPr>
      <w:r>
        <w:t xml:space="preserve">This </w:t>
      </w:r>
      <w:r w:rsidR="00401C2D">
        <w:t>activity</w:t>
      </w:r>
      <w:r>
        <w:t xml:space="preserve"> has been a</w:t>
      </w:r>
      <w:r w:rsidR="001E58E5">
        <w:t>dapted</w:t>
      </w:r>
      <w:r w:rsidR="001E58E5" w:rsidRPr="001E58E5">
        <w:t xml:space="preserve"> from Boaler et al. (202</w:t>
      </w:r>
      <w:r w:rsidR="00801947">
        <w:t>1</w:t>
      </w:r>
      <w:r w:rsidR="001E58E5" w:rsidRPr="001E58E5">
        <w:t>).</w:t>
      </w:r>
    </w:p>
    <w:p w14:paraId="0249276D" w14:textId="514125B7" w:rsidR="009061D5" w:rsidRPr="009061D5" w:rsidRDefault="009061D5" w:rsidP="009F79E7">
      <w:pPr>
        <w:pStyle w:val="ListNumber"/>
      </w:pPr>
      <w:r w:rsidRPr="009061D5">
        <w:t xml:space="preserve">In pairs, have students draw a clock. Bring students back together and have them compare their clocks to a real-life </w:t>
      </w:r>
      <w:r w:rsidR="00DD0997">
        <w:t xml:space="preserve">clock </w:t>
      </w:r>
      <w:r w:rsidRPr="009061D5">
        <w:t xml:space="preserve">or an image of an accurate, round </w:t>
      </w:r>
      <w:proofErr w:type="spellStart"/>
      <w:r w:rsidR="00C60A3C">
        <w:t>analog</w:t>
      </w:r>
      <w:proofErr w:type="spellEnd"/>
      <w:r w:rsidRPr="009061D5">
        <w:t xml:space="preserve"> clock. Ask students</w:t>
      </w:r>
      <w:r w:rsidR="000E4014">
        <w:t>,</w:t>
      </w:r>
      <w:r w:rsidRPr="009061D5">
        <w:t xml:space="preserve"> ‘What is the same and what is different between the clock you drew and this clock?’</w:t>
      </w:r>
    </w:p>
    <w:p w14:paraId="3B37FC8F" w14:textId="27176CD1" w:rsidR="00CF3339" w:rsidRDefault="00CF3339" w:rsidP="009F79E7">
      <w:pPr>
        <w:pStyle w:val="ListNumber"/>
      </w:pPr>
      <w:r>
        <w:lastRenderedPageBreak/>
        <w:t xml:space="preserve">Explain to students that we can use a strip of paper to check how accurate our clocks are by wrapping </w:t>
      </w:r>
      <w:r w:rsidR="00DD0997">
        <w:t>the strip</w:t>
      </w:r>
      <w:r>
        <w:t xml:space="preserve"> around the edge of the clock and marking where the numbers are. Model this process to students, marking each number on the strip of paper. Provide students with strips of paper and have them create their own strip to check the accuracy of their clock.</w:t>
      </w:r>
    </w:p>
    <w:p w14:paraId="6DE0C5ED" w14:textId="77777777" w:rsidR="00CF3339" w:rsidRDefault="00CF3339" w:rsidP="009F79E7">
      <w:pPr>
        <w:pStyle w:val="ListNumber"/>
      </w:pPr>
      <w:r>
        <w:t>Once students have marked their clocks on the strip of paper, have them discuss and compare their strip to the one modelled, asking questions such as:</w:t>
      </w:r>
    </w:p>
    <w:p w14:paraId="5236F562" w14:textId="77777777" w:rsidR="00C71A08" w:rsidRDefault="00C71A08" w:rsidP="00FF5761">
      <w:pPr>
        <w:pStyle w:val="ListBullet"/>
        <w:ind w:left="1134"/>
      </w:pPr>
      <w:r>
        <w:t>Where have we seen numbers arranged like this before?</w:t>
      </w:r>
    </w:p>
    <w:p w14:paraId="21708BDE" w14:textId="77777777" w:rsidR="00C71A08" w:rsidRDefault="00C71A08" w:rsidP="00FF5761">
      <w:pPr>
        <w:pStyle w:val="ListBullet"/>
        <w:ind w:left="1134"/>
      </w:pPr>
      <w:r>
        <w:t>What do you notice about the numbers on your strip compared to the accurate one we made?</w:t>
      </w:r>
    </w:p>
    <w:p w14:paraId="75B28043" w14:textId="77777777" w:rsidR="00C71A08" w:rsidRDefault="00C71A08" w:rsidP="00FF5761">
      <w:pPr>
        <w:pStyle w:val="ListBullet"/>
        <w:ind w:left="1134"/>
      </w:pPr>
      <w:r>
        <w:t>What do you notice about the spaces between each number?</w:t>
      </w:r>
    </w:p>
    <w:p w14:paraId="1C41185A" w14:textId="5A57B5FD" w:rsidR="001E204D" w:rsidRDefault="00625D8A" w:rsidP="00625D8A">
      <w:pPr>
        <w:pStyle w:val="FeatureBox"/>
      </w:pPr>
      <w:r w:rsidRPr="00625D8A">
        <w:rPr>
          <w:b/>
          <w:bCs/>
        </w:rPr>
        <w:t>Note</w:t>
      </w:r>
      <w:r w:rsidRPr="20919EEC">
        <w:rPr>
          <w:b/>
          <w:bCs/>
        </w:rPr>
        <w:t>:</w:t>
      </w:r>
      <w:r w:rsidRPr="00625D8A">
        <w:t xml:space="preserve"> As students </w:t>
      </w:r>
      <w:r w:rsidR="00C4222C">
        <w:t>draw</w:t>
      </w:r>
      <w:r w:rsidRPr="00625D8A">
        <w:t xml:space="preserve"> their clock number line, they may have the numbers bunched up in sections. An opportunity to refine this will come in the next part of the lesson as we use paperfolding to notice the position of the number on a clock. Draw students’ attention to the relationship between the strip of paper and a number line</w:t>
      </w:r>
      <w:r w:rsidR="00A448F2">
        <w:t>,</w:t>
      </w:r>
      <w:r w:rsidRPr="00625D8A">
        <w:t xml:space="preserve"> and the clock being a curved number line.</w:t>
      </w:r>
    </w:p>
    <w:p w14:paraId="74D8D9B8" w14:textId="659BD420" w:rsidR="00AE1CDF" w:rsidRDefault="0861FD54" w:rsidP="009F79E7">
      <w:pPr>
        <w:pStyle w:val="ListNumber"/>
      </w:pPr>
      <w:r>
        <w:t>Provide students with new strips of paper of the same length. Explain that we can use what we know about number lines and numbers to help us create an accurate clock. For example, ‘We know that 6 is half of 12 and if we fold our number line in half that is where 6 should be positioned.’ Have students fold their number line and mark where the 6 should be located. Ask, ‘Is there a way that we can keep folding our paper to find where any other numbers may sit on the clock number line?’ Students explore and discuss in pairs.</w:t>
      </w:r>
    </w:p>
    <w:p w14:paraId="084FE879" w14:textId="7EE7FC47" w:rsidR="001E204D" w:rsidRDefault="0861FD54" w:rsidP="009F79E7">
      <w:pPr>
        <w:pStyle w:val="ListNumber"/>
      </w:pPr>
      <w:r>
        <w:t>Bring students together to discuss their thinking. Draw students’ attention to creating quarters and the relationship between 3 and 9 as being positioned at ‘quarter past’ and ‘quarter to’ on the clock</w:t>
      </w:r>
      <w:r w:rsidR="000E4014">
        <w:t>.</w:t>
      </w:r>
    </w:p>
    <w:p w14:paraId="28E7FAFC" w14:textId="77777777"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06BFC55E" w14:textId="77777777" w:rsidTr="001E74E5">
        <w:trPr>
          <w:cnfStyle w:val="100000000000" w:firstRow="1" w:lastRow="0" w:firstColumn="0" w:lastColumn="0" w:oddVBand="0" w:evenVBand="0" w:oddHBand="0" w:evenHBand="0" w:firstRowFirstColumn="0" w:firstRowLastColumn="0" w:lastRowFirstColumn="0" w:lastRowLastColumn="0"/>
        </w:trPr>
        <w:tc>
          <w:tcPr>
            <w:tcW w:w="1667" w:type="pct"/>
          </w:tcPr>
          <w:p w14:paraId="66946558" w14:textId="77777777" w:rsidR="001E204D" w:rsidRDefault="001E204D" w:rsidP="00B96FB4">
            <w:r w:rsidRPr="005826E5">
              <w:lastRenderedPageBreak/>
              <w:t>Assessment opportunities</w:t>
            </w:r>
          </w:p>
        </w:tc>
        <w:tc>
          <w:tcPr>
            <w:tcW w:w="1667" w:type="pct"/>
          </w:tcPr>
          <w:p w14:paraId="6600CBF7" w14:textId="77777777" w:rsidR="001E204D" w:rsidRDefault="001E204D" w:rsidP="00B96FB4">
            <w:r w:rsidRPr="005826E5">
              <w:t>Too hard?</w:t>
            </w:r>
          </w:p>
        </w:tc>
        <w:tc>
          <w:tcPr>
            <w:tcW w:w="1667" w:type="pct"/>
          </w:tcPr>
          <w:p w14:paraId="479DAB41" w14:textId="77777777" w:rsidR="001E204D" w:rsidRDefault="001E204D" w:rsidP="00B96FB4">
            <w:r w:rsidRPr="005826E5">
              <w:t>Too easy?</w:t>
            </w:r>
          </w:p>
        </w:tc>
      </w:tr>
      <w:tr w:rsidR="001E204D" w14:paraId="0CA5EDF8" w14:textId="77777777" w:rsidTr="001E74E5">
        <w:trPr>
          <w:cnfStyle w:val="000000100000" w:firstRow="0" w:lastRow="0" w:firstColumn="0" w:lastColumn="0" w:oddVBand="0" w:evenVBand="0" w:oddHBand="1" w:evenHBand="0" w:firstRowFirstColumn="0" w:firstRowLastColumn="0" w:lastRowFirstColumn="0" w:lastRowLastColumn="0"/>
        </w:trPr>
        <w:tc>
          <w:tcPr>
            <w:tcW w:w="1667" w:type="pct"/>
          </w:tcPr>
          <w:p w14:paraId="06035815" w14:textId="77777777" w:rsidR="001E204D" w:rsidRDefault="001E204D" w:rsidP="00B96FB4">
            <w:r>
              <w:t>What to look for:</w:t>
            </w:r>
          </w:p>
          <w:p w14:paraId="637D02FB" w14:textId="63F912B7" w:rsidR="001202AE" w:rsidRDefault="676BCC0E" w:rsidP="001202AE">
            <w:pPr>
              <w:pStyle w:val="ListBullet"/>
            </w:pPr>
            <w:r>
              <w:t xml:space="preserve">How are students explaining their findings as they make connections between a number line and the position of the numbers on a clock? </w:t>
            </w:r>
            <w:r w:rsidRPr="00237170">
              <w:rPr>
                <w:rStyle w:val="Strong"/>
              </w:rPr>
              <w:t>(</w:t>
            </w:r>
            <w:r w:rsidR="00CE26BE">
              <w:rPr>
                <w:rStyle w:val="Strong"/>
              </w:rPr>
              <w:t>MAO-WM-01</w:t>
            </w:r>
            <w:r w:rsidR="00237170" w:rsidRPr="00237170">
              <w:rPr>
                <w:rStyle w:val="Strong"/>
              </w:rPr>
              <w:t xml:space="preserve">, </w:t>
            </w:r>
            <w:r w:rsidRPr="00237170">
              <w:rPr>
                <w:rStyle w:val="Strong"/>
              </w:rPr>
              <w:t>MA1-NSM-02)</w:t>
            </w:r>
          </w:p>
          <w:p w14:paraId="4DE830CC" w14:textId="4290049B" w:rsidR="001202AE" w:rsidRDefault="676BCC0E" w:rsidP="001202AE">
            <w:pPr>
              <w:pStyle w:val="ListBullet"/>
            </w:pPr>
            <w:r>
              <w:t xml:space="preserve">What strategies are students using to describe the position of the numbers on a clock number line and relating them to being quarter to, half past or quarter past? </w:t>
            </w:r>
            <w:r w:rsidRPr="00237170">
              <w:rPr>
                <w:rStyle w:val="Strong"/>
              </w:rPr>
              <w:t>(</w:t>
            </w:r>
            <w:r w:rsidR="00CE26BE">
              <w:rPr>
                <w:rStyle w:val="Strong"/>
              </w:rPr>
              <w:t>MAO-WM-01</w:t>
            </w:r>
            <w:r w:rsidR="00237170" w:rsidRPr="00237170">
              <w:rPr>
                <w:rStyle w:val="Strong"/>
              </w:rPr>
              <w:t xml:space="preserve">, </w:t>
            </w:r>
            <w:r w:rsidRPr="00237170">
              <w:rPr>
                <w:rStyle w:val="Strong"/>
              </w:rPr>
              <w:t>MA1-FG-01</w:t>
            </w:r>
            <w:r w:rsidR="00237170" w:rsidRPr="00237170">
              <w:rPr>
                <w:rStyle w:val="Strong"/>
              </w:rPr>
              <w:t>, MA1-NSM-02</w:t>
            </w:r>
            <w:r w:rsidRPr="00237170">
              <w:rPr>
                <w:rStyle w:val="Strong"/>
              </w:rPr>
              <w:t>)</w:t>
            </w:r>
          </w:p>
          <w:p w14:paraId="54C859D5" w14:textId="65DEF7F2" w:rsidR="001E204D" w:rsidRDefault="676BCC0E" w:rsidP="001202AE">
            <w:pPr>
              <w:pStyle w:val="ListBullet"/>
            </w:pPr>
            <w:r>
              <w:t>Are students revising their thinking and making connections between the number line and the clock to create accurate representations? (</w:t>
            </w:r>
            <w:r w:rsidR="00CE26BE">
              <w:rPr>
                <w:b/>
                <w:bCs/>
              </w:rPr>
              <w:t>MAO-WM-01</w:t>
            </w:r>
            <w:r w:rsidR="00237170">
              <w:rPr>
                <w:b/>
                <w:bCs/>
              </w:rPr>
              <w:t>, MA1-NSM-02</w:t>
            </w:r>
            <w:r>
              <w:t>)</w:t>
            </w:r>
            <w:r w:rsidR="00840DB5">
              <w:t>.</w:t>
            </w:r>
          </w:p>
        </w:tc>
        <w:tc>
          <w:tcPr>
            <w:tcW w:w="1667" w:type="pct"/>
          </w:tcPr>
          <w:p w14:paraId="252B10C7" w14:textId="07081336" w:rsidR="001E204D" w:rsidRDefault="00C9758E" w:rsidP="007A5742">
            <w:r w:rsidRPr="00C9758E">
              <w:t>Students do not recognise or know how to use paper folding to find where other numbers should be positioned on the number line</w:t>
            </w:r>
            <w:r w:rsidR="007A5742">
              <w:t>.</w:t>
            </w:r>
          </w:p>
          <w:p w14:paraId="1F1C0F1F" w14:textId="02C96CA1" w:rsidR="003D594C" w:rsidRDefault="7F0C064A" w:rsidP="00C7239B">
            <w:pPr>
              <w:pStyle w:val="ListBullet"/>
            </w:pPr>
            <w:r>
              <w:t>Ask students to show you how they folded their strip of paper to create half. Explain to students that we can use what we know about halves to find half of our half.</w:t>
            </w:r>
          </w:p>
          <w:p w14:paraId="127CEDAF" w14:textId="410548DF" w:rsidR="003D594C" w:rsidRDefault="7F0C064A" w:rsidP="00C7239B">
            <w:pPr>
              <w:pStyle w:val="ListBullet"/>
            </w:pPr>
            <w:r>
              <w:t>Prompt students to think about how they could find out where 3 and 9 should be on the number line.</w:t>
            </w:r>
          </w:p>
          <w:p w14:paraId="59190525" w14:textId="6A8D878D" w:rsidR="001E204D" w:rsidRDefault="7F0C064A" w:rsidP="00C7239B">
            <w:pPr>
              <w:pStyle w:val="ListBullet"/>
            </w:pPr>
            <w:r>
              <w:t>If students are still unsure, cut the strip of paper in half and have them hal</w:t>
            </w:r>
            <w:r w:rsidR="000E4014">
              <w:t>ve</w:t>
            </w:r>
            <w:r>
              <w:t xml:space="preserve"> the halves. Lay the 4 quarters on top of the strip of paper and say, ‘We know that this section represents 6 (</w:t>
            </w:r>
            <w:r w:rsidR="000E4014">
              <w:t>g</w:t>
            </w:r>
            <w:r>
              <w:t xml:space="preserve">esturing to the first </w:t>
            </w:r>
            <w:r w:rsidR="1E7E1652">
              <w:t>2</w:t>
            </w:r>
            <w:r>
              <w:t xml:space="preserve"> quarters)</w:t>
            </w:r>
            <w:r w:rsidR="000E4014">
              <w:t>.</w:t>
            </w:r>
            <w:r>
              <w:t xml:space="preserve"> How can we use what we know about </w:t>
            </w:r>
            <w:r>
              <w:lastRenderedPageBreak/>
              <w:t>halves and the number 6 to help us find another number for our clock?’</w:t>
            </w:r>
          </w:p>
        </w:tc>
        <w:tc>
          <w:tcPr>
            <w:tcW w:w="1667" w:type="pct"/>
          </w:tcPr>
          <w:p w14:paraId="576753CE" w14:textId="517F16C7" w:rsidR="001E204D" w:rsidRDefault="00B52092" w:rsidP="007A5742">
            <w:r w:rsidRPr="00B52092">
              <w:lastRenderedPageBreak/>
              <w:t>Students make connections to quarters and the relationship between 3 and 9 as being positioned at quarter past and quarter to on the clock</w:t>
            </w:r>
            <w:r w:rsidR="007A5742">
              <w:t>.</w:t>
            </w:r>
            <w:r w:rsidR="0025068D">
              <w:t xml:space="preserve"> Ask:</w:t>
            </w:r>
          </w:p>
          <w:p w14:paraId="5C5239BB" w14:textId="3B3A57D5" w:rsidR="00A405B6" w:rsidRDefault="58639F20" w:rsidP="0025068D">
            <w:pPr>
              <w:pStyle w:val="ListBullet"/>
            </w:pPr>
            <w:r>
              <w:t>How can we find out if all our numbers on our number line clock are evenly spaced?</w:t>
            </w:r>
          </w:p>
          <w:p w14:paraId="597D9D50" w14:textId="1A8F024E" w:rsidR="00A405B6" w:rsidRDefault="58639F20" w:rsidP="0025068D">
            <w:pPr>
              <w:pStyle w:val="ListBullet"/>
            </w:pPr>
            <w:r>
              <w:t xml:space="preserve">How does knowing where </w:t>
            </w:r>
            <w:r w:rsidR="00491A17">
              <w:t>‘</w:t>
            </w:r>
            <w:r>
              <w:t>quarter past</w:t>
            </w:r>
            <w:r w:rsidR="00491A17">
              <w:t>’</w:t>
            </w:r>
            <w:r>
              <w:t xml:space="preserve"> and </w:t>
            </w:r>
            <w:r w:rsidR="00491A17">
              <w:t>‘</w:t>
            </w:r>
            <w:r>
              <w:t>quarter to</w:t>
            </w:r>
            <w:r w:rsidR="00491A17">
              <w:t>’</w:t>
            </w:r>
            <w:r>
              <w:t xml:space="preserve"> are positioned on a clock help us </w:t>
            </w:r>
            <w:r w:rsidR="00491A17">
              <w:t xml:space="preserve">to </w:t>
            </w:r>
            <w:r>
              <w:t>describe time?</w:t>
            </w:r>
          </w:p>
          <w:p w14:paraId="4F15A69E" w14:textId="63A3C0C1" w:rsidR="001E204D" w:rsidRDefault="58639F20" w:rsidP="007A5742">
            <w:r>
              <w:t>Students describe different aspects of the day using the language quarter to, half past, and quarter past, as well as the position of the minute hand. For example</w:t>
            </w:r>
            <w:r w:rsidR="00491A17">
              <w:t>,</w:t>
            </w:r>
            <w:r w:rsidR="0DA5F545">
              <w:t xml:space="preserve"> </w:t>
            </w:r>
            <w:r w:rsidR="00105035">
              <w:t>‘</w:t>
            </w:r>
            <w:r>
              <w:t>We eat lunch at half past 12, which means that the minute hand will be pointing to the 6</w:t>
            </w:r>
            <w:r w:rsidR="000115CF">
              <w:t>.</w:t>
            </w:r>
            <w:r w:rsidR="00105035">
              <w:t>’</w:t>
            </w:r>
          </w:p>
        </w:tc>
      </w:tr>
    </w:tbl>
    <w:p w14:paraId="316B49EE" w14:textId="5BA61816" w:rsidR="001E204D" w:rsidRDefault="001E204D" w:rsidP="001E204D">
      <w:pPr>
        <w:pStyle w:val="Heading2"/>
      </w:pPr>
      <w:bookmarkStart w:id="49" w:name="_Lesson_8:_Walking"/>
      <w:bookmarkStart w:id="50" w:name="_Toc130896152"/>
      <w:bookmarkEnd w:id="49"/>
      <w:r>
        <w:t xml:space="preserve">Lesson 8: </w:t>
      </w:r>
      <w:r w:rsidR="000B5E60">
        <w:t>Walking the clock</w:t>
      </w:r>
      <w:bookmarkEnd w:id="50"/>
    </w:p>
    <w:p w14:paraId="7BFFFD4F" w14:textId="622A3946" w:rsidR="001E204D" w:rsidRDefault="001E204D" w:rsidP="001E74E5">
      <w:pPr>
        <w:pStyle w:val="Featurepink"/>
      </w:pPr>
      <w:r w:rsidRPr="00385DFB">
        <w:rPr>
          <w:rStyle w:val="Strong"/>
        </w:rPr>
        <w:t>Core concept</w:t>
      </w:r>
      <w:r w:rsidRPr="00D61CE0">
        <w:rPr>
          <w:b/>
          <w:bCs/>
        </w:rPr>
        <w:t>:</w:t>
      </w:r>
      <w:r>
        <w:t xml:space="preserve"> </w:t>
      </w:r>
      <w:r w:rsidR="00F91B01" w:rsidRPr="00F91B01">
        <w:t>Connections can be made between fractions and the clock.</w:t>
      </w:r>
    </w:p>
    <w:p w14:paraId="26A5B557"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20401A4E" w14:textId="77777777" w:rsidTr="001E74E5">
        <w:trPr>
          <w:cnfStyle w:val="100000000000" w:firstRow="1" w:lastRow="0" w:firstColumn="0" w:lastColumn="0" w:oddVBand="0" w:evenVBand="0" w:oddHBand="0" w:evenHBand="0" w:firstRowFirstColumn="0" w:firstRowLastColumn="0" w:lastRowFirstColumn="0" w:lastRowLastColumn="0"/>
        </w:trPr>
        <w:tc>
          <w:tcPr>
            <w:tcW w:w="2500" w:type="pct"/>
          </w:tcPr>
          <w:p w14:paraId="3E2A84FA" w14:textId="42A3C1BA" w:rsidR="001E204D" w:rsidRDefault="001E204D" w:rsidP="00B96FB4">
            <w:r w:rsidRPr="00C620D2">
              <w:t>Learning intentions</w:t>
            </w:r>
          </w:p>
        </w:tc>
        <w:tc>
          <w:tcPr>
            <w:tcW w:w="2500" w:type="pct"/>
          </w:tcPr>
          <w:p w14:paraId="003C3168" w14:textId="77777777" w:rsidR="001E204D" w:rsidRDefault="001E204D" w:rsidP="00B96FB4">
            <w:r w:rsidRPr="00C620D2">
              <w:t>Success criteria</w:t>
            </w:r>
          </w:p>
        </w:tc>
      </w:tr>
      <w:tr w:rsidR="001E204D" w14:paraId="2F1AF58E" w14:textId="77777777" w:rsidTr="001E74E5">
        <w:trPr>
          <w:cnfStyle w:val="000000100000" w:firstRow="0" w:lastRow="0" w:firstColumn="0" w:lastColumn="0" w:oddVBand="0" w:evenVBand="0" w:oddHBand="1" w:evenHBand="0" w:firstRowFirstColumn="0" w:firstRowLastColumn="0" w:lastRowFirstColumn="0" w:lastRowLastColumn="0"/>
        </w:trPr>
        <w:tc>
          <w:tcPr>
            <w:tcW w:w="2500" w:type="pct"/>
          </w:tcPr>
          <w:p w14:paraId="563DECAA" w14:textId="77777777" w:rsidR="001E204D" w:rsidRPr="00B80AAD" w:rsidRDefault="001E204D" w:rsidP="00B96FB4">
            <w:r w:rsidRPr="00B80AAD">
              <w:t>Students are learning that:</w:t>
            </w:r>
          </w:p>
          <w:p w14:paraId="2AD1B686" w14:textId="51F40C43" w:rsidR="00E90A43" w:rsidRDefault="2CCC53F2" w:rsidP="00712F25">
            <w:pPr>
              <w:pStyle w:val="ListBullet"/>
            </w:pPr>
            <w:r>
              <w:t xml:space="preserve">an </w:t>
            </w:r>
            <w:proofErr w:type="spellStart"/>
            <w:r w:rsidR="00C60A3C">
              <w:t>analog</w:t>
            </w:r>
            <w:proofErr w:type="spellEnd"/>
            <w:r>
              <w:t xml:space="preserve"> clock is made by curving a number line from 1 to 12 around the outside of a circle</w:t>
            </w:r>
          </w:p>
          <w:p w14:paraId="4A53EDA6" w14:textId="395CA6E0" w:rsidR="00E90A43" w:rsidRDefault="2CCC53F2" w:rsidP="00712F25">
            <w:pPr>
              <w:pStyle w:val="ListBullet"/>
            </w:pPr>
            <w:r>
              <w:t>the minute hand shows how many minutes past or how many minutes to the hour it is</w:t>
            </w:r>
          </w:p>
          <w:p w14:paraId="10D0D146" w14:textId="2DE51750" w:rsidR="00E90A43" w:rsidRDefault="2CCC53F2" w:rsidP="00712F25">
            <w:pPr>
              <w:pStyle w:val="ListBullet"/>
            </w:pPr>
            <w:r>
              <w:t>the hour and the minute hand are always moving</w:t>
            </w:r>
          </w:p>
          <w:p w14:paraId="7197E183" w14:textId="5EB3558F" w:rsidR="001E204D" w:rsidRDefault="2CCC53F2" w:rsidP="00712F25">
            <w:pPr>
              <w:pStyle w:val="ListBullet"/>
            </w:pPr>
            <w:r>
              <w:t>the minute hand helps to be more precise when telling the time.</w:t>
            </w:r>
          </w:p>
        </w:tc>
        <w:tc>
          <w:tcPr>
            <w:tcW w:w="2500" w:type="pct"/>
          </w:tcPr>
          <w:p w14:paraId="6AB34BFC" w14:textId="77777777" w:rsidR="001E204D" w:rsidRPr="00B80AAD" w:rsidRDefault="001E204D" w:rsidP="00B96FB4">
            <w:r w:rsidRPr="00B80AAD">
              <w:t>Students can:</w:t>
            </w:r>
          </w:p>
          <w:p w14:paraId="200D6CDF" w14:textId="542B7A0F" w:rsidR="00F421D3" w:rsidRDefault="748039C7" w:rsidP="00F421D3">
            <w:pPr>
              <w:pStyle w:val="ListBullet"/>
            </w:pPr>
            <w:r>
              <w:t xml:space="preserve">create an </w:t>
            </w:r>
            <w:proofErr w:type="spellStart"/>
            <w:r w:rsidR="00C60A3C">
              <w:t>analog</w:t>
            </w:r>
            <w:proofErr w:type="spellEnd"/>
            <w:r>
              <w:t xml:space="preserve"> clock and describe the position of the numbers as being like a number line</w:t>
            </w:r>
          </w:p>
          <w:p w14:paraId="3E1675B0" w14:textId="77777777" w:rsidR="00F421D3" w:rsidRDefault="748039C7" w:rsidP="00F421D3">
            <w:pPr>
              <w:pStyle w:val="ListBullet"/>
            </w:pPr>
            <w:r>
              <w:t>coordinate and describe the movement of the hour and minute hands on a clock</w:t>
            </w:r>
          </w:p>
          <w:p w14:paraId="7EADB022" w14:textId="7BD83AC7" w:rsidR="00F421D3" w:rsidRDefault="748039C7" w:rsidP="00F421D3">
            <w:pPr>
              <w:pStyle w:val="ListBullet"/>
            </w:pPr>
            <w:r>
              <w:t>describe the relationship between the position of the hands on a clock</w:t>
            </w:r>
          </w:p>
          <w:p w14:paraId="773B0AD1" w14:textId="6EE28133" w:rsidR="001E204D" w:rsidRDefault="748039C7" w:rsidP="0083083A">
            <w:pPr>
              <w:pStyle w:val="ListBullet"/>
            </w:pPr>
            <w:r>
              <w:t>describe the movement of the minute hand on a clock using the language of quarter and half turn.</w:t>
            </w:r>
          </w:p>
        </w:tc>
      </w:tr>
    </w:tbl>
    <w:p w14:paraId="00DED985" w14:textId="49B3621E" w:rsidR="001E204D" w:rsidRPr="00E04DAF" w:rsidRDefault="001E204D" w:rsidP="001E204D">
      <w:pPr>
        <w:pStyle w:val="Heading3"/>
      </w:pPr>
      <w:bookmarkStart w:id="51" w:name="_Toc130896153"/>
      <w:r w:rsidRPr="00E04DAF">
        <w:lastRenderedPageBreak/>
        <w:t>Daily number sense</w:t>
      </w:r>
      <w:r>
        <w:t>:</w:t>
      </w:r>
      <w:r w:rsidRPr="00E04DAF">
        <w:t xml:space="preserve"> </w:t>
      </w:r>
      <w:r w:rsidR="00811D41">
        <w:t>Choral counting</w:t>
      </w:r>
      <w:r w:rsidRPr="00E04DAF">
        <w:t xml:space="preserve"> – </w:t>
      </w:r>
      <w:r w:rsidR="007F3A20">
        <w:t>20</w:t>
      </w:r>
      <w:r w:rsidRPr="00E04DAF">
        <w:t xml:space="preserve"> minutes</w:t>
      </w:r>
      <w:bookmarkEnd w:id="51"/>
    </w:p>
    <w:p w14:paraId="1A298727" w14:textId="327AA5E2" w:rsidR="00E04352" w:rsidRPr="00FF5761" w:rsidRDefault="2713E65E" w:rsidP="00FF5761">
      <w:pPr>
        <w:pStyle w:val="ListNumber"/>
        <w:numPr>
          <w:ilvl w:val="0"/>
          <w:numId w:val="29"/>
        </w:numPr>
      </w:pPr>
      <w:r w:rsidRPr="00FF5761">
        <w:t xml:space="preserve">Build student understanding of </w:t>
      </w:r>
      <w:r w:rsidR="64A20ABD" w:rsidRPr="00FF5761">
        <w:t xml:space="preserve">counting forwards from different numbers by creating a </w:t>
      </w:r>
      <w:r w:rsidR="0362643B" w:rsidRPr="00FF5761">
        <w:t xml:space="preserve">counting </w:t>
      </w:r>
      <w:r w:rsidR="64A20ABD" w:rsidRPr="00FF5761">
        <w:t>pattern.</w:t>
      </w:r>
      <w:r w:rsidR="0E585F01" w:rsidRPr="00FF5761">
        <w:t xml:space="preserve"> Select the number range based on the needs of the class.</w:t>
      </w:r>
    </w:p>
    <w:p w14:paraId="10CA852C" w14:textId="71303930" w:rsidR="00870C36" w:rsidRDefault="0E585F01" w:rsidP="00FF5761">
      <w:pPr>
        <w:pStyle w:val="ListNumber"/>
      </w:pPr>
      <w:r w:rsidRPr="00FF5761">
        <w:t xml:space="preserve">Students say each number in the sequence </w:t>
      </w:r>
      <w:r w:rsidR="008F0D8F">
        <w:t xml:space="preserve">collectively </w:t>
      </w:r>
      <w:r w:rsidRPr="00FF5761">
        <w:t>as the teacher records the number on a large piece of paper</w:t>
      </w:r>
      <w:r w:rsidR="43A7D00E" w:rsidRPr="00FF5761">
        <w:t xml:space="preserve"> </w:t>
      </w:r>
      <w:r w:rsidRPr="00FF5761">
        <w:t>(</w:t>
      </w:r>
      <w:r w:rsidR="008F0D8F">
        <w:t xml:space="preserve">see </w:t>
      </w:r>
      <w:r w:rsidR="001038A0">
        <w:fldChar w:fldCharType="begin"/>
      </w:r>
      <w:r w:rsidR="001038A0">
        <w:instrText xml:space="preserve"> REF _Ref106372635 \h </w:instrText>
      </w:r>
      <w:r w:rsidR="001038A0">
        <w:fldChar w:fldCharType="separate"/>
      </w:r>
      <w:r w:rsidR="001038A0">
        <w:t xml:space="preserve">Figure </w:t>
      </w:r>
      <w:r w:rsidR="001038A0">
        <w:rPr>
          <w:noProof/>
        </w:rPr>
        <w:t>5</w:t>
      </w:r>
      <w:r w:rsidR="001038A0">
        <w:fldChar w:fldCharType="end"/>
      </w:r>
      <w:r w:rsidR="00E04352" w:rsidRPr="00FF5761">
        <w:t>). Write the numbers counted aloud, such as counting by fives, starting at any number</w:t>
      </w:r>
      <w:r w:rsidR="00E04352">
        <w:t>.</w:t>
      </w:r>
    </w:p>
    <w:p w14:paraId="064E01EC" w14:textId="3CA20D37" w:rsidR="00E324A3" w:rsidRDefault="00E324A3" w:rsidP="00E324A3">
      <w:pPr>
        <w:pStyle w:val="Caption"/>
      </w:pPr>
      <w:bookmarkStart w:id="52" w:name="_Ref106372635"/>
      <w:bookmarkStart w:id="53" w:name="_Ref104557191"/>
      <w:r>
        <w:t xml:space="preserve">Figure </w:t>
      </w:r>
      <w:r>
        <w:fldChar w:fldCharType="begin"/>
      </w:r>
      <w:r>
        <w:instrText>SEQ Figure \* ARABIC</w:instrText>
      </w:r>
      <w:r>
        <w:fldChar w:fldCharType="separate"/>
      </w:r>
      <w:r w:rsidR="008D4524">
        <w:rPr>
          <w:noProof/>
        </w:rPr>
        <w:t>5</w:t>
      </w:r>
      <w:r>
        <w:fldChar w:fldCharType="end"/>
      </w:r>
      <w:bookmarkEnd w:id="52"/>
      <w:r w:rsidR="007A5742">
        <w:t xml:space="preserve"> –</w:t>
      </w:r>
      <w:r>
        <w:t xml:space="preserve"> Choral counting anchor chart</w:t>
      </w:r>
      <w:bookmarkEnd w:id="53"/>
    </w:p>
    <w:p w14:paraId="471082A0" w14:textId="3347ABA9" w:rsidR="00F024AF" w:rsidRDefault="4FC80EF2" w:rsidP="00915474">
      <w:r>
        <w:rPr>
          <w:noProof/>
        </w:rPr>
        <w:drawing>
          <wp:inline distT="0" distB="0" distL="0" distR="0" wp14:anchorId="48E7516C" wp14:editId="32ACFE0D">
            <wp:extent cx="2100363" cy="3019425"/>
            <wp:effectExtent l="0" t="0" r="0" b="0"/>
            <wp:docPr id="9" name="Picture 9" descr="Example anchor chart showing record of choral 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anchor chart showing record of choral counting."/>
                    <pic:cNvPicPr/>
                  </pic:nvPicPr>
                  <pic:blipFill>
                    <a:blip r:embed="rId28">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23891" cy="3053248"/>
                    </a:xfrm>
                    <a:prstGeom prst="rect">
                      <a:avLst/>
                    </a:prstGeom>
                  </pic:spPr>
                </pic:pic>
              </a:graphicData>
            </a:graphic>
          </wp:inline>
        </w:drawing>
      </w:r>
    </w:p>
    <w:p w14:paraId="5F91414B" w14:textId="70C1529A" w:rsidR="00FF5761" w:rsidRPr="00FF5761" w:rsidRDefault="00FF5761" w:rsidP="00FF5761">
      <w:pPr>
        <w:pStyle w:val="ListNumber"/>
      </w:pPr>
      <w:r w:rsidRPr="00FF5761">
        <w:t xml:space="preserve">Pose the question: </w:t>
      </w:r>
      <w:r w:rsidR="009B100C">
        <w:t>‘</w:t>
      </w:r>
      <w:r w:rsidRPr="00FF5761">
        <w:t>What patterns have we created in our choral count?</w:t>
      </w:r>
      <w:r w:rsidR="009B100C">
        <w:t>’</w:t>
      </w:r>
      <w:r w:rsidRPr="00FF5761">
        <w:t xml:space="preserve"> Circle and annotate the patterns that students have identified after counting. Wait time gives students the opportunity to notice patterns, as well as identify the next numbers in the sequence using their knowledge of addition, subtraction and counting in multiples.</w:t>
      </w:r>
    </w:p>
    <w:p w14:paraId="10734530" w14:textId="3C9264F9" w:rsidR="001E204D" w:rsidRDefault="00914E65" w:rsidP="001E204D">
      <w:pPr>
        <w:pStyle w:val="Heading3"/>
      </w:pPr>
      <w:bookmarkStart w:id="54" w:name="_Toc130896154"/>
      <w:r>
        <w:lastRenderedPageBreak/>
        <w:t xml:space="preserve">A </w:t>
      </w:r>
      <w:r w:rsidR="7E425A52">
        <w:t>h</w:t>
      </w:r>
      <w:r w:rsidR="41CA63C3">
        <w:t xml:space="preserve">uman </w:t>
      </w:r>
      <w:r w:rsidR="7E425A52">
        <w:t>c</w:t>
      </w:r>
      <w:r w:rsidR="41CA63C3">
        <w:t>lock</w:t>
      </w:r>
      <w:r w:rsidR="006D2702">
        <w:t xml:space="preserve"> </w:t>
      </w:r>
      <w:r w:rsidR="001E204D" w:rsidRPr="00E04DAF">
        <w:t xml:space="preserve">– </w:t>
      </w:r>
      <w:r>
        <w:t>40</w:t>
      </w:r>
      <w:r w:rsidR="001E204D" w:rsidRPr="00E04DAF">
        <w:t xml:space="preserve"> minutes</w:t>
      </w:r>
      <w:bookmarkEnd w:id="54"/>
    </w:p>
    <w:p w14:paraId="2A4B0E74" w14:textId="7321134F" w:rsidR="004913A6" w:rsidRPr="004913A6" w:rsidRDefault="00F526B5" w:rsidP="00FF5761">
      <w:pPr>
        <w:pStyle w:val="FeatureBox"/>
      </w:pPr>
      <w:bookmarkStart w:id="55" w:name="_Hlk107305309"/>
      <w:r>
        <w:t xml:space="preserve">This </w:t>
      </w:r>
      <w:r w:rsidR="00401C2D">
        <w:t>activity</w:t>
      </w:r>
      <w:r>
        <w:t xml:space="preserve"> has been a</w:t>
      </w:r>
      <w:r w:rsidR="004913A6">
        <w:t>dapted</w:t>
      </w:r>
      <w:r w:rsidR="004913A6" w:rsidRPr="004913A6">
        <w:t xml:space="preserve"> from </w:t>
      </w:r>
      <w:hyperlink r:id="rId30" w:history="1">
        <w:r w:rsidRPr="00F526B5">
          <w:rPr>
            <w:rStyle w:val="Hyperlink"/>
            <w:i/>
            <w:iCs/>
          </w:rPr>
          <w:t>Yumi Deadly Maths: Measurement Prep to Year 9</w:t>
        </w:r>
      </w:hyperlink>
      <w:r>
        <w:t xml:space="preserve"> (</w:t>
      </w:r>
      <w:r w:rsidR="0083593D">
        <w:t>Yumi Deadly Centre</w:t>
      </w:r>
      <w:r w:rsidR="00C4224C">
        <w:t>,</w:t>
      </w:r>
      <w:r w:rsidR="0083593D">
        <w:t xml:space="preserve"> QUT</w:t>
      </w:r>
      <w:r>
        <w:t xml:space="preserve"> </w:t>
      </w:r>
      <w:r w:rsidR="004913A6" w:rsidRPr="004913A6">
        <w:t>201</w:t>
      </w:r>
      <w:r w:rsidR="002D6C5B">
        <w:t>6</w:t>
      </w:r>
      <w:r w:rsidR="004913A6" w:rsidRPr="004913A6">
        <w:t>).</w:t>
      </w:r>
    </w:p>
    <w:bookmarkEnd w:id="55"/>
    <w:p w14:paraId="28CD48E2" w14:textId="78115762" w:rsidR="00E94C52" w:rsidRPr="00E94C52" w:rsidRDefault="6EB020F2" w:rsidP="009F79E7">
      <w:pPr>
        <w:pStyle w:val="ListNumber"/>
      </w:pPr>
      <w:r>
        <w:t xml:space="preserve">In a large open space students form a human clock by making a circle and using a post with </w:t>
      </w:r>
      <w:r w:rsidR="1E5B5CCA">
        <w:t>2</w:t>
      </w:r>
      <w:r>
        <w:t xml:space="preserve"> ropes. Begin by placing one student at the 12 position and have students discuss where the other numbers on the clock should be positioned. Encourage students to make connections to the previous lesson where they used a number line to determine where 3, 6 and 9 are positioned on a clock, then fill in the remaining numbers. For example:</w:t>
      </w:r>
    </w:p>
    <w:p w14:paraId="3090F02E" w14:textId="77777777" w:rsidR="00616954" w:rsidRDefault="00616954" w:rsidP="00FF5761">
      <w:pPr>
        <w:pStyle w:val="ListBullet"/>
        <w:ind w:left="1134"/>
      </w:pPr>
      <w:r>
        <w:t>We know 6 is halfway around the clock face and is opposite number 12.</w:t>
      </w:r>
    </w:p>
    <w:p w14:paraId="435AEF86" w14:textId="3CDBD5E0" w:rsidR="00616954" w:rsidRDefault="00616954" w:rsidP="00FF5761">
      <w:pPr>
        <w:pStyle w:val="ListBullet"/>
        <w:ind w:left="1134"/>
      </w:pPr>
      <w:r>
        <w:t>We know that 3 is a quarter of the clock's number line, which means it is halfway between 12 and 6, because half of a half is a quarter.</w:t>
      </w:r>
    </w:p>
    <w:p w14:paraId="313202BA" w14:textId="4EFE159C" w:rsidR="001E204D" w:rsidRDefault="00616954" w:rsidP="00FF5761">
      <w:pPr>
        <w:pStyle w:val="ListBullet"/>
        <w:ind w:left="1134"/>
      </w:pPr>
      <w:r>
        <w:t xml:space="preserve">We know 9 is </w:t>
      </w:r>
      <w:r w:rsidR="31EC573A">
        <w:t>3</w:t>
      </w:r>
      <w:r w:rsidR="009B100C">
        <w:t xml:space="preserve"> </w:t>
      </w:r>
      <w:r w:rsidR="31EC573A">
        <w:t>quarters</w:t>
      </w:r>
      <w:r>
        <w:t xml:space="preserve"> of the length of the clock's number line, which means it is positioned halfway between the 6 and the 12.</w:t>
      </w:r>
    </w:p>
    <w:p w14:paraId="5317249A" w14:textId="2023E866" w:rsidR="000A5671" w:rsidRDefault="000A5671" w:rsidP="00FF5761">
      <w:pPr>
        <w:pStyle w:val="ListBullet"/>
        <w:ind w:left="1134"/>
      </w:pPr>
      <w:r>
        <w:t xml:space="preserve">The numbers </w:t>
      </w:r>
      <w:r w:rsidR="009B100C">
        <w:t>1</w:t>
      </w:r>
      <w:r>
        <w:t xml:space="preserve"> and 2, for example, need to be evenly spaced between the 12 and 3.</w:t>
      </w:r>
    </w:p>
    <w:p w14:paraId="1E628C57" w14:textId="52D3A8DD" w:rsidR="00574A6F" w:rsidRDefault="1FE15E5A" w:rsidP="009F79E7">
      <w:pPr>
        <w:pStyle w:val="ListNumber"/>
      </w:pPr>
      <w:r>
        <w:t>Have students represent the numbers on a clock by holding cards showing the numbers 1</w:t>
      </w:r>
      <w:r w:rsidR="00E8208A">
        <w:t xml:space="preserve"> to </w:t>
      </w:r>
      <w:r>
        <w:t>12</w:t>
      </w:r>
      <w:r w:rsidR="00B92BA4">
        <w:t xml:space="preserve"> (</w:t>
      </w:r>
      <w:hyperlink w:anchor="_Resource_7:_Number" w:history="1">
        <w:r w:rsidR="00B92BA4" w:rsidRPr="00B92BA4">
          <w:rPr>
            <w:rStyle w:val="Hyperlink"/>
          </w:rPr>
          <w:t>Resource 7</w:t>
        </w:r>
      </w:hyperlink>
      <w:r w:rsidR="00B92BA4">
        <w:t>)</w:t>
      </w:r>
      <w:r>
        <w:t>, while 2 students hold the ropes becoming the minute and hour hands. Beginning with both hands positioned at the 12, have students discuss and help their peers to make the minute and hour hand move in coordination with each other. Encourage generalisations such as:</w:t>
      </w:r>
    </w:p>
    <w:p w14:paraId="7BC7AC83" w14:textId="1C9757DD" w:rsidR="00DD6817" w:rsidRPr="00FF5761" w:rsidRDefault="00DD6817" w:rsidP="00FF5761">
      <w:pPr>
        <w:pStyle w:val="ListBullet"/>
        <w:ind w:left="1134"/>
      </w:pPr>
      <w:r w:rsidRPr="00FF5761">
        <w:t>Every time the minute hand moves one full rotation, the hour hand moves toward the next number.</w:t>
      </w:r>
    </w:p>
    <w:p w14:paraId="3632182C" w14:textId="751285B6" w:rsidR="00DD6817" w:rsidRPr="00FF5761" w:rsidRDefault="00DD6817" w:rsidP="00FF5761">
      <w:pPr>
        <w:pStyle w:val="ListBullet"/>
        <w:ind w:left="1134"/>
      </w:pPr>
      <w:r w:rsidRPr="00FF5761">
        <w:t>When the minute hand is pointing toward 6, it has made a half turn around the clock</w:t>
      </w:r>
      <w:r w:rsidR="00850998" w:rsidRPr="00FF5761">
        <w:t>.</w:t>
      </w:r>
    </w:p>
    <w:p w14:paraId="3AD6301E" w14:textId="62A07B72" w:rsidR="00DD6817" w:rsidRPr="00FF5761" w:rsidRDefault="00DD6817" w:rsidP="00FF5761">
      <w:pPr>
        <w:pStyle w:val="ListBullet"/>
        <w:ind w:left="1134"/>
      </w:pPr>
      <w:r w:rsidRPr="00FF5761">
        <w:t>When the minute hand is pointing toward 3, it has made a quarter turn around the clock</w:t>
      </w:r>
      <w:r w:rsidR="00850998" w:rsidRPr="00FF5761">
        <w:t>.</w:t>
      </w:r>
    </w:p>
    <w:p w14:paraId="4600CA76" w14:textId="41ACA6A5" w:rsidR="00DD6817" w:rsidRPr="00FF5761" w:rsidRDefault="00DD6817" w:rsidP="00FF5761">
      <w:pPr>
        <w:pStyle w:val="ListBullet"/>
        <w:ind w:left="1134"/>
      </w:pPr>
      <w:r w:rsidRPr="00FF5761">
        <w:lastRenderedPageBreak/>
        <w:t>When the minute hand is pointing toward 9 there is one quarter turn needed to complete the hour.</w:t>
      </w:r>
    </w:p>
    <w:p w14:paraId="0D3B1EE8" w14:textId="02E07702" w:rsidR="001E204D" w:rsidRPr="00FF5761" w:rsidRDefault="00DD6817" w:rsidP="00FF5761">
      <w:pPr>
        <w:pStyle w:val="ListBullet"/>
        <w:ind w:left="1134"/>
      </w:pPr>
      <w:r w:rsidRPr="00FF5761">
        <w:t>When the minute hand is showing half past, or pointing toward the 6, the hour hand moves halfway between the numbers on a clock to show half past.</w:t>
      </w:r>
    </w:p>
    <w:p w14:paraId="3BDECCAE" w14:textId="732C7CD6" w:rsidR="00441750" w:rsidRDefault="0377CD05" w:rsidP="009F79E7">
      <w:pPr>
        <w:pStyle w:val="ListNumber"/>
      </w:pPr>
      <w:r>
        <w:t>In small groups, students create their own walkable clock. Call out times using the language of quarter past, half past and quarter to the hour. Provide students with the opportunity to embody both the minute and hour hands on the clock.</w:t>
      </w:r>
    </w:p>
    <w:p w14:paraId="784246AA" w14:textId="4E7AC9D5" w:rsidR="00441750" w:rsidRDefault="0377CD05" w:rsidP="009F79E7">
      <w:pPr>
        <w:pStyle w:val="ListNumber"/>
      </w:pPr>
      <w:r>
        <w:t>Once students can move the minute and hour hand in coordination with each other, ask students to position themselves at a specific time and move forward in quarter</w:t>
      </w:r>
      <w:r w:rsidR="009A479C">
        <w:t>-hour</w:t>
      </w:r>
      <w:r>
        <w:t xml:space="preserve"> or half</w:t>
      </w:r>
      <w:r w:rsidR="009A479C">
        <w:t>-</w:t>
      </w:r>
      <w:r>
        <w:t>hour increments. For example, ‘Begin at half past 3 and move forward half an hour.’ Repeat using a variety of times. Have students discuss the position of the hands in relation to turns, connecting the movement of the minute hand in half or quarter turns to the passing of a half or quarter of an hour, and the position of the hands on a clock at those times.</w:t>
      </w:r>
    </w:p>
    <w:p w14:paraId="28FE8E56" w14:textId="2A90FB69" w:rsidR="00922411" w:rsidRDefault="3702D9AF" w:rsidP="009F79E7">
      <w:pPr>
        <w:pStyle w:val="ListNumber"/>
      </w:pPr>
      <w:r>
        <w:t xml:space="preserve">Discuss the experience of walking around the clock with students. Have students describe the relationship between the hour and minute hand, and </w:t>
      </w:r>
      <w:r w:rsidR="001B6674">
        <w:t>what their role is when each hand moves</w:t>
      </w:r>
      <w:r>
        <w:t>. Ask questions to prompt student thinking such as:</w:t>
      </w:r>
    </w:p>
    <w:p w14:paraId="48A74A17" w14:textId="1781E6CE" w:rsidR="00922411" w:rsidRDefault="00922411" w:rsidP="00FF5761">
      <w:pPr>
        <w:pStyle w:val="ListBullet"/>
        <w:ind w:left="1134"/>
      </w:pPr>
      <w:r>
        <w:t>What did you notice about the movements of the hands?</w:t>
      </w:r>
    </w:p>
    <w:p w14:paraId="54D22DD2" w14:textId="52259C82" w:rsidR="00922411" w:rsidRDefault="00922411" w:rsidP="00FF5761">
      <w:pPr>
        <w:pStyle w:val="ListBullet"/>
        <w:ind w:left="1134"/>
      </w:pPr>
      <w:r>
        <w:t>What did you have to think about when moving the hour</w:t>
      </w:r>
      <w:r w:rsidR="005E47E8">
        <w:t>/</w:t>
      </w:r>
      <w:r>
        <w:t>minute hand?</w:t>
      </w:r>
    </w:p>
    <w:p w14:paraId="1E34A67C" w14:textId="67253194" w:rsidR="00922411" w:rsidRDefault="00922411" w:rsidP="00FF5761">
      <w:pPr>
        <w:pStyle w:val="ListBullet"/>
        <w:ind w:left="1134"/>
      </w:pPr>
      <w:r>
        <w:t>Was there anything hard about moving like the hands of a clock?</w:t>
      </w:r>
    </w:p>
    <w:p w14:paraId="2FD8A594" w14:textId="64E3AAAD" w:rsidR="00441750" w:rsidRDefault="00922411" w:rsidP="00FF5761">
      <w:pPr>
        <w:pStyle w:val="ListBullet"/>
        <w:ind w:left="1134"/>
      </w:pPr>
      <w:r>
        <w:t>How does the turning of the hands on a clock help us describe the position of the hands?</w:t>
      </w:r>
    </w:p>
    <w:p w14:paraId="301D6BD8" w14:textId="77777777"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5238"/>
        <w:gridCol w:w="4680"/>
        <w:gridCol w:w="4642"/>
      </w:tblGrid>
      <w:tr w:rsidR="001E204D" w14:paraId="6067F152" w14:textId="77777777" w:rsidTr="0014210E">
        <w:trPr>
          <w:cnfStyle w:val="100000000000" w:firstRow="1" w:lastRow="0" w:firstColumn="0" w:lastColumn="0" w:oddVBand="0" w:evenVBand="0" w:oddHBand="0" w:evenHBand="0" w:firstRowFirstColumn="0" w:firstRowLastColumn="0" w:lastRowFirstColumn="0" w:lastRowLastColumn="0"/>
        </w:trPr>
        <w:tc>
          <w:tcPr>
            <w:tcW w:w="1799" w:type="pct"/>
          </w:tcPr>
          <w:p w14:paraId="73BF14D5" w14:textId="77777777" w:rsidR="001E204D" w:rsidRDefault="001E204D" w:rsidP="00B96FB4">
            <w:r w:rsidRPr="005826E5">
              <w:lastRenderedPageBreak/>
              <w:t>Assessment opportunities</w:t>
            </w:r>
          </w:p>
        </w:tc>
        <w:tc>
          <w:tcPr>
            <w:tcW w:w="1607" w:type="pct"/>
          </w:tcPr>
          <w:p w14:paraId="048F27A5" w14:textId="77777777" w:rsidR="001E204D" w:rsidRDefault="001E204D" w:rsidP="00B96FB4">
            <w:r w:rsidRPr="005826E5">
              <w:t>Too hard?</w:t>
            </w:r>
          </w:p>
        </w:tc>
        <w:tc>
          <w:tcPr>
            <w:tcW w:w="1594" w:type="pct"/>
          </w:tcPr>
          <w:p w14:paraId="02F08697" w14:textId="77777777" w:rsidR="001E204D" w:rsidRDefault="001E204D" w:rsidP="00B96FB4">
            <w:r w:rsidRPr="005826E5">
              <w:t>Too easy?</w:t>
            </w:r>
          </w:p>
        </w:tc>
      </w:tr>
      <w:tr w:rsidR="001E204D" w14:paraId="4B5D02B5" w14:textId="77777777" w:rsidTr="0014210E">
        <w:trPr>
          <w:cnfStyle w:val="000000100000" w:firstRow="0" w:lastRow="0" w:firstColumn="0" w:lastColumn="0" w:oddVBand="0" w:evenVBand="0" w:oddHBand="1" w:evenHBand="0" w:firstRowFirstColumn="0" w:firstRowLastColumn="0" w:lastRowFirstColumn="0" w:lastRowLastColumn="0"/>
        </w:trPr>
        <w:tc>
          <w:tcPr>
            <w:tcW w:w="1799" w:type="pct"/>
          </w:tcPr>
          <w:p w14:paraId="0EA1C5EA" w14:textId="77777777" w:rsidR="001E204D" w:rsidRDefault="001E204D" w:rsidP="00B96FB4">
            <w:r>
              <w:t>What to look for:</w:t>
            </w:r>
          </w:p>
          <w:p w14:paraId="76E8C388" w14:textId="2C23E2F6" w:rsidR="005C17A4" w:rsidRDefault="147D0F6A" w:rsidP="005C17A4">
            <w:pPr>
              <w:pStyle w:val="ListBullet"/>
            </w:pPr>
            <w:r>
              <w:t>How are students communicating and describing the position of the hands on a clock for the half-hour and relating this to half turns</w:t>
            </w:r>
            <w:r w:rsidR="009A479C">
              <w:t>?</w:t>
            </w:r>
            <w:r>
              <w:t xml:space="preserve"> </w:t>
            </w:r>
            <w:r w:rsidRPr="00840DB5">
              <w:rPr>
                <w:rStyle w:val="Strong"/>
              </w:rPr>
              <w:t>(</w:t>
            </w:r>
            <w:r w:rsidR="00CE26BE">
              <w:rPr>
                <w:rStyle w:val="Strong"/>
              </w:rPr>
              <w:t>MAO-WM-01</w:t>
            </w:r>
            <w:r w:rsidR="00840DB5" w:rsidRPr="00840DB5">
              <w:rPr>
                <w:rStyle w:val="Strong"/>
              </w:rPr>
              <w:t xml:space="preserve">, </w:t>
            </w:r>
            <w:r w:rsidRPr="00840DB5">
              <w:rPr>
                <w:rStyle w:val="Strong"/>
              </w:rPr>
              <w:t>MA1-NSM-02)</w:t>
            </w:r>
          </w:p>
          <w:p w14:paraId="5AA2341D" w14:textId="20045F0F" w:rsidR="005C17A4" w:rsidRDefault="147D0F6A" w:rsidP="005C17A4">
            <w:pPr>
              <w:pStyle w:val="ListBullet"/>
            </w:pPr>
            <w:r>
              <w:t xml:space="preserve">What are students wondering and commenting about as they listen to the ideas of others and how do they communicate these so others can understand? Do students reflect and adopt ideas and strategies? </w:t>
            </w:r>
            <w:r w:rsidR="00FF5761">
              <w:t>(</w:t>
            </w:r>
            <w:r w:rsidR="00CE26BE">
              <w:rPr>
                <w:b/>
                <w:bCs/>
              </w:rPr>
              <w:t>MAO-WM-01</w:t>
            </w:r>
            <w:r>
              <w:t>)</w:t>
            </w:r>
          </w:p>
          <w:p w14:paraId="1BB6122E" w14:textId="77777777" w:rsidR="005C17A4" w:rsidRDefault="147D0F6A" w:rsidP="005C17A4">
            <w:pPr>
              <w:pStyle w:val="ListBullet"/>
            </w:pPr>
            <w:r>
              <w:t>Are students making connections between the number line and the clock? (</w:t>
            </w:r>
            <w:r w:rsidRPr="00567A34">
              <w:rPr>
                <w:b/>
                <w:bCs/>
              </w:rPr>
              <w:t>MA1-NSM-02</w:t>
            </w:r>
            <w:r>
              <w:t>)</w:t>
            </w:r>
          </w:p>
          <w:p w14:paraId="79206CC3" w14:textId="5D273684" w:rsidR="001E204D" w:rsidRDefault="147D0F6A" w:rsidP="005C17A4">
            <w:pPr>
              <w:pStyle w:val="ListBullet"/>
            </w:pPr>
            <w:r>
              <w:t>Are students using the language quarter past, half past and quarter to when describing time? (</w:t>
            </w:r>
            <w:r w:rsidRPr="00567A34">
              <w:rPr>
                <w:b/>
                <w:bCs/>
              </w:rPr>
              <w:t xml:space="preserve">MA1-NSM-02, </w:t>
            </w:r>
            <w:r w:rsidR="00C708B5" w:rsidRPr="00567A34">
              <w:rPr>
                <w:b/>
                <w:bCs/>
              </w:rPr>
              <w:t xml:space="preserve">MA1-2DS-02, </w:t>
            </w:r>
            <w:r w:rsidRPr="00567A34">
              <w:rPr>
                <w:b/>
                <w:bCs/>
              </w:rPr>
              <w:t>MA1-FG-01</w:t>
            </w:r>
            <w:r>
              <w:t>)</w:t>
            </w:r>
          </w:p>
        </w:tc>
        <w:tc>
          <w:tcPr>
            <w:tcW w:w="1607" w:type="pct"/>
          </w:tcPr>
          <w:p w14:paraId="6BF96442" w14:textId="75F30016" w:rsidR="001E204D" w:rsidRPr="007A5742" w:rsidRDefault="00990EFC" w:rsidP="007A5742">
            <w:r w:rsidRPr="007A5742">
              <w:t>Students are</w:t>
            </w:r>
            <w:r w:rsidR="00072495" w:rsidRPr="007A5742">
              <w:t xml:space="preserve"> not</w:t>
            </w:r>
            <w:r w:rsidRPr="007A5742">
              <w:t xml:space="preserve"> able to coordinate the movement of the minute and hour hands</w:t>
            </w:r>
            <w:r w:rsidR="007A5742">
              <w:t>.</w:t>
            </w:r>
          </w:p>
          <w:p w14:paraId="6635F016" w14:textId="1ED8D0A1" w:rsidR="007B2AD9" w:rsidRPr="007A5742" w:rsidRDefault="4DF0F6A7" w:rsidP="00726728">
            <w:pPr>
              <w:pStyle w:val="ListBullet"/>
            </w:pPr>
            <w:r w:rsidRPr="007A5742">
              <w:t xml:space="preserve">Explain that each full turn the minute hand makes is equal to </w:t>
            </w:r>
            <w:r w:rsidR="319EDAA8" w:rsidRPr="007A5742">
              <w:t>one</w:t>
            </w:r>
            <w:r w:rsidRPr="007A5742">
              <w:t xml:space="preserve"> hour in time. Remind students that the minute hand shows how many minutes have passed in the hour.</w:t>
            </w:r>
          </w:p>
          <w:p w14:paraId="5D113928" w14:textId="6412A7A8" w:rsidR="001E204D" w:rsidRPr="007A5742" w:rsidRDefault="4DF0F6A7" w:rsidP="00726728">
            <w:pPr>
              <w:pStyle w:val="ListBullet"/>
            </w:pPr>
            <w:r w:rsidRPr="007A5742">
              <w:t>Discuss why the hour hand on a clock is halfway between hour</w:t>
            </w:r>
            <w:r w:rsidR="009B100C">
              <w:t xml:space="preserve"> </w:t>
            </w:r>
            <w:r w:rsidRPr="007A5742">
              <w:t>markers when the minute hand shows the half-hour.</w:t>
            </w:r>
          </w:p>
        </w:tc>
        <w:tc>
          <w:tcPr>
            <w:tcW w:w="1594" w:type="pct"/>
          </w:tcPr>
          <w:p w14:paraId="756CF477" w14:textId="0657460E" w:rsidR="00470F8C" w:rsidRPr="007A5742" w:rsidRDefault="00470F8C" w:rsidP="007A5742">
            <w:r w:rsidRPr="007A5742">
              <w:t>Students make connections between the position of the hands in relation to half and quarter turns</w:t>
            </w:r>
            <w:r w:rsidR="007A5742">
              <w:t>.</w:t>
            </w:r>
          </w:p>
          <w:p w14:paraId="3B52DC5D" w14:textId="624ADF20" w:rsidR="007A5742" w:rsidRDefault="675033A0" w:rsidP="007A5742">
            <w:r w:rsidRPr="007A5742">
              <w:t>Have students position themselves at, for example, half past 3 and then move to 5 o’clock. Ask students questions such as:</w:t>
            </w:r>
          </w:p>
          <w:p w14:paraId="5216ADF6" w14:textId="77777777" w:rsidR="007A5742" w:rsidRDefault="000802A5" w:rsidP="007A5742">
            <w:pPr>
              <w:pStyle w:val="ListBullet"/>
            </w:pPr>
            <w:r w:rsidRPr="007A5742">
              <w:t xml:space="preserve">How did you know where to stand at the beginning? </w:t>
            </w:r>
          </w:p>
          <w:p w14:paraId="0C36CDE5" w14:textId="77777777" w:rsidR="007A5742" w:rsidRDefault="000802A5" w:rsidP="007A5742">
            <w:pPr>
              <w:pStyle w:val="ListBullet"/>
            </w:pPr>
            <w:r w:rsidRPr="007A5742">
              <w:t>How did you know when to stop?</w:t>
            </w:r>
          </w:p>
          <w:p w14:paraId="0EC8E099" w14:textId="75EBDED7" w:rsidR="001E204D" w:rsidRPr="007A5742" w:rsidRDefault="000802A5" w:rsidP="00C7239B">
            <w:pPr>
              <w:pStyle w:val="ListBullet"/>
            </w:pPr>
            <w:r w:rsidRPr="007A5742">
              <w:t>How can you describe the turns you took when moving both the minute and hour hands?</w:t>
            </w:r>
          </w:p>
        </w:tc>
      </w:tr>
    </w:tbl>
    <w:p w14:paraId="463BC2B2" w14:textId="7B9257A3" w:rsidR="00385DFB" w:rsidRDefault="0027370C" w:rsidP="0027370C">
      <w:pPr>
        <w:pStyle w:val="Heading2"/>
      </w:pPr>
      <w:bookmarkStart w:id="56" w:name="_Resource_1:_Ten-frame"/>
      <w:bookmarkStart w:id="57" w:name="_Toc130896155"/>
      <w:bookmarkEnd w:id="56"/>
      <w:r>
        <w:lastRenderedPageBreak/>
        <w:t>Resource 1</w:t>
      </w:r>
      <w:r w:rsidR="00266207">
        <w:t>:</w:t>
      </w:r>
      <w:r>
        <w:t xml:space="preserve"> </w:t>
      </w:r>
      <w:r w:rsidR="00B367C7">
        <w:t>Ten-frame</w:t>
      </w:r>
      <w:bookmarkEnd w:id="57"/>
    </w:p>
    <w:p w14:paraId="22786E57" w14:textId="362F7564" w:rsidR="007533F8" w:rsidRPr="007533F8" w:rsidRDefault="05CD29E7" w:rsidP="007A6DBB">
      <w:pPr>
        <w:tabs>
          <w:tab w:val="left" w:pos="12375"/>
        </w:tabs>
      </w:pPr>
      <w:r>
        <w:rPr>
          <w:noProof/>
        </w:rPr>
        <w:drawing>
          <wp:inline distT="0" distB="0" distL="0" distR="0" wp14:anchorId="0299B59D" wp14:editId="530BF392">
            <wp:extent cx="4000500" cy="4743450"/>
            <wp:effectExtent l="0" t="0" r="0" b="0"/>
            <wp:docPr id="11" name="Picture 11" descr="Two ten-frames. Number 1 has 8 cells covered with pink counters. The first row of 5 cells are covered, and the first 3 cells in the second row are covered. The second ten-frame has 7 cells covered with blue counters. The first row of 5 cells are covered, and the first 2 cells in the second row are cov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wo ten-frames. Number 1 has 8 cells covered with pink counters. The first row of 5 cells are covered, and the first 3 cells in the second row are covered. The second ten-frame has 7 cells covered with blue counters. The first row of 5 cells are covered, and the first 2 cells in the second row are covered. "/>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002441" cy="4745751"/>
                    </a:xfrm>
                    <a:prstGeom prst="rect">
                      <a:avLst/>
                    </a:prstGeom>
                    <a:ln>
                      <a:noFill/>
                    </a:ln>
                    <a:extLst>
                      <a:ext uri="{53640926-AAD7-44D8-BBD7-CCE9431645EC}">
                        <a14:shadowObscured xmlns:a14="http://schemas.microsoft.com/office/drawing/2010/main"/>
                      </a:ext>
                    </a:extLst>
                  </pic:spPr>
                </pic:pic>
              </a:graphicData>
            </a:graphic>
          </wp:inline>
        </w:drawing>
      </w:r>
      <w:r w:rsidR="00ED5090" w:rsidRPr="00120C3D">
        <w:br w:type="page"/>
      </w:r>
    </w:p>
    <w:p w14:paraId="5FADBF5F" w14:textId="6933F950" w:rsidR="0027370C" w:rsidRPr="00EF3E4A" w:rsidRDefault="0027370C" w:rsidP="00EF3E4A">
      <w:pPr>
        <w:pStyle w:val="Heading2"/>
      </w:pPr>
      <w:bookmarkStart w:id="58" w:name="_Resource_2:_Coloured"/>
      <w:bookmarkStart w:id="59" w:name="_Toc130896156"/>
      <w:bookmarkEnd w:id="58"/>
      <w:r w:rsidRPr="0027370C">
        <w:lastRenderedPageBreak/>
        <w:t>Resource 2</w:t>
      </w:r>
      <w:r w:rsidR="00266207">
        <w:t>:</w:t>
      </w:r>
      <w:r w:rsidRPr="0027370C">
        <w:t xml:space="preserve"> </w:t>
      </w:r>
      <w:r w:rsidR="00A242F7">
        <w:t>Coloured rods</w:t>
      </w:r>
      <w:bookmarkEnd w:id="59"/>
    </w:p>
    <w:p w14:paraId="2A43E007" w14:textId="6BAC92A0" w:rsidR="00813BDE" w:rsidRDefault="569D6E00" w:rsidP="0027370C">
      <w:r>
        <w:rPr>
          <w:noProof/>
        </w:rPr>
        <w:drawing>
          <wp:inline distT="0" distB="0" distL="0" distR="0" wp14:anchorId="78F79208" wp14:editId="22DDD5E2">
            <wp:extent cx="8702812" cy="2333625"/>
            <wp:effectExtent l="0" t="0" r="3175" b="0"/>
            <wp:docPr id="12" name="Picture 12" descr="Three rows of coloured rods lined up, each on top of the other. Each row of rods are the same length, but are comprised of coloured rods of varying sizes. The first row consists of 2 long orange rods. The second row consists of 2 medium black rods, 1 short green rod, and 1 very short white rod. The third row consists of 6 short green rods and 2 very short white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ree rows of coloured rods lined up, each on top of the other. Each row of rods are the same length, but are comprised of coloured rods of varying sizes. The first row consists of 2 long orange rods. The second row consists of 2 medium black rods, 1 short green rod, and 1 very short white rod. The third row consists of 6 short green rods and 2 very short white rods."/>
                    <pic:cNvPicPr/>
                  </pic:nvPicPr>
                  <pic:blipFill>
                    <a:blip r:embed="rId32">
                      <a:extLst>
                        <a:ext uri="{28A0092B-C50C-407E-A947-70E740481C1C}">
                          <a14:useLocalDpi xmlns:a14="http://schemas.microsoft.com/office/drawing/2010/main" val="0"/>
                        </a:ext>
                      </a:extLst>
                    </a:blip>
                    <a:stretch>
                      <a:fillRect/>
                    </a:stretch>
                  </pic:blipFill>
                  <pic:spPr>
                    <a:xfrm>
                      <a:off x="0" y="0"/>
                      <a:ext cx="8702812" cy="2333625"/>
                    </a:xfrm>
                    <a:prstGeom prst="rect">
                      <a:avLst/>
                    </a:prstGeom>
                  </pic:spPr>
                </pic:pic>
              </a:graphicData>
            </a:graphic>
          </wp:inline>
        </w:drawing>
      </w:r>
    </w:p>
    <w:p w14:paraId="279386FD" w14:textId="59F1C630" w:rsidR="00B2036D" w:rsidRDefault="00813BDE" w:rsidP="0027370C">
      <w:r>
        <w:br w:type="page"/>
      </w:r>
    </w:p>
    <w:p w14:paraId="61AE6BD4" w14:textId="37A6C2DA" w:rsidR="0027370C" w:rsidRDefault="00B2036D" w:rsidP="00B2036D">
      <w:pPr>
        <w:pStyle w:val="Heading2"/>
      </w:pPr>
      <w:bookmarkStart w:id="60" w:name="_Resource_3:_Tape"/>
      <w:bookmarkStart w:id="61" w:name="_Resource_3:_Measuring"/>
      <w:bookmarkStart w:id="62" w:name="_Toc130896157"/>
      <w:bookmarkEnd w:id="60"/>
      <w:bookmarkEnd w:id="61"/>
      <w:r w:rsidRPr="00B2036D">
        <w:lastRenderedPageBreak/>
        <w:t>Resource 3</w:t>
      </w:r>
      <w:r w:rsidR="00266207">
        <w:t>:</w:t>
      </w:r>
      <w:r w:rsidRPr="00B2036D">
        <w:t xml:space="preserve"> </w:t>
      </w:r>
      <w:r w:rsidR="00801947">
        <w:t>Measuring lengths</w:t>
      </w:r>
      <w:bookmarkEnd w:id="62"/>
    </w:p>
    <w:p w14:paraId="3C2E5A45" w14:textId="5681FBDC" w:rsidR="00CF72A8" w:rsidRDefault="2DB22781" w:rsidP="0027370C">
      <w:r>
        <w:rPr>
          <w:noProof/>
        </w:rPr>
        <w:drawing>
          <wp:inline distT="0" distB="0" distL="0" distR="0" wp14:anchorId="40AB4CB4" wp14:editId="0D4E986F">
            <wp:extent cx="8858250" cy="3932555"/>
            <wp:effectExtent l="0" t="0" r="0" b="0"/>
            <wp:docPr id="13" name="Picture 13" descr="Long dark blue rectangle with the number 17. Underneath there are two smaller rectangles that are equal in total length to the long rectangle. The green rectangle has the number 9, whilst the light blue rectangle has a question mark. The green rectangle is slightly longer than the light blu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ng dark blue rectangle with the number 17. Underneath there are two smaller rectangles that are equal in total length to the long rectangle. The green rectangle has the number 9, whilst the light blue rectangle has a question mark. The green rectangle is slightly longer than the light blue rectangle."/>
                    <pic:cNvPicPr/>
                  </pic:nvPicPr>
                  <pic:blipFill>
                    <a:blip r:embed="rId33">
                      <a:extLst>
                        <a:ext uri="{28A0092B-C50C-407E-A947-70E740481C1C}">
                          <a14:useLocalDpi xmlns:a14="http://schemas.microsoft.com/office/drawing/2010/main" val="0"/>
                        </a:ext>
                      </a:extLst>
                    </a:blip>
                    <a:stretch>
                      <a:fillRect/>
                    </a:stretch>
                  </pic:blipFill>
                  <pic:spPr>
                    <a:xfrm>
                      <a:off x="0" y="0"/>
                      <a:ext cx="8858250" cy="3932555"/>
                    </a:xfrm>
                    <a:prstGeom prst="rect">
                      <a:avLst/>
                    </a:prstGeom>
                  </pic:spPr>
                </pic:pic>
              </a:graphicData>
            </a:graphic>
          </wp:inline>
        </w:drawing>
      </w:r>
    </w:p>
    <w:p w14:paraId="296CB32D" w14:textId="64A925D0" w:rsidR="004178B3" w:rsidRDefault="00CF72A8" w:rsidP="0027370C">
      <w:r>
        <w:br w:type="page"/>
      </w:r>
    </w:p>
    <w:p w14:paraId="1715DFA3" w14:textId="56C5739F" w:rsidR="00D01287" w:rsidRDefault="00D01287" w:rsidP="00DF4D0C">
      <w:pPr>
        <w:pStyle w:val="Heading2"/>
      </w:pPr>
      <w:bookmarkStart w:id="63" w:name="_Resource_4:_Paper"/>
      <w:bookmarkStart w:id="64" w:name="_Toc130896158"/>
      <w:bookmarkEnd w:id="63"/>
      <w:r>
        <w:lastRenderedPageBreak/>
        <w:t>Resource 4:</w:t>
      </w:r>
      <w:r w:rsidR="004E329A">
        <w:t xml:space="preserve"> </w:t>
      </w:r>
      <w:r w:rsidR="00234F72">
        <w:t>Folded paper</w:t>
      </w:r>
      <w:bookmarkEnd w:id="64"/>
    </w:p>
    <w:p w14:paraId="734C588C" w14:textId="53A80AF3" w:rsidR="00D01287" w:rsidRDefault="4FCF3F50" w:rsidP="0027370C">
      <w:r>
        <w:rPr>
          <w:noProof/>
        </w:rPr>
        <w:drawing>
          <wp:inline distT="0" distB="0" distL="0" distR="0" wp14:anchorId="0F24C52C" wp14:editId="0BAA8545">
            <wp:extent cx="7305676" cy="2371725"/>
            <wp:effectExtent l="0" t="0" r="0" b="9525"/>
            <wp:docPr id="17" name="Picture 17" descr="Two images of paper folded into 4 sections. The first image shows the paper divided into 4 equal vertical sections and the second image shows the page divided into 4 equal quarters by halving the page vertically and horizon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o images of paper folded into 4 sections. The first image shows the paper divided into 4 equal vertical sections and the second image shows the page divided into 4 equal quarters by halving the page vertically and horizontally."/>
                    <pic:cNvPicPr/>
                  </pic:nvPicPr>
                  <pic:blipFill>
                    <a:blip r:embed="rId34">
                      <a:extLst>
                        <a:ext uri="{28A0092B-C50C-407E-A947-70E740481C1C}">
                          <a14:useLocalDpi xmlns:a14="http://schemas.microsoft.com/office/drawing/2010/main" val="0"/>
                        </a:ext>
                      </a:extLst>
                    </a:blip>
                    <a:stretch>
                      <a:fillRect/>
                    </a:stretch>
                  </pic:blipFill>
                  <pic:spPr>
                    <a:xfrm>
                      <a:off x="0" y="0"/>
                      <a:ext cx="7305676" cy="2371725"/>
                    </a:xfrm>
                    <a:prstGeom prst="rect">
                      <a:avLst/>
                    </a:prstGeom>
                  </pic:spPr>
                </pic:pic>
              </a:graphicData>
            </a:graphic>
          </wp:inline>
        </w:drawing>
      </w:r>
    </w:p>
    <w:p w14:paraId="16E3BEAF" w14:textId="70B8F8EC" w:rsidR="00264E8F" w:rsidRDefault="31D7E786" w:rsidP="0027370C">
      <w:r>
        <w:rPr>
          <w:noProof/>
        </w:rPr>
        <w:drawing>
          <wp:inline distT="0" distB="0" distL="0" distR="0" wp14:anchorId="1CF89116" wp14:editId="6E3F40FA">
            <wp:extent cx="7295732" cy="2333625"/>
            <wp:effectExtent l="0" t="0" r="635" b="0"/>
            <wp:docPr id="18" name="Picture 18" descr="Two images of paper folded into 4 sections.  The first image shows the page divided into 4 unequal rectangular sections and the second image shows the page divided into 4 unequal triangle-shaped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wo images of paper folded into 4 sections.  The first image shows the page divided into 4 unequal rectangular sections and the second image shows the page divided into 4 unequal triangle-shaped sections."/>
                    <pic:cNvPicPr/>
                  </pic:nvPicPr>
                  <pic:blipFill>
                    <a:blip r:embed="rId35">
                      <a:extLst>
                        <a:ext uri="{28A0092B-C50C-407E-A947-70E740481C1C}">
                          <a14:useLocalDpi xmlns:a14="http://schemas.microsoft.com/office/drawing/2010/main" val="0"/>
                        </a:ext>
                      </a:extLst>
                    </a:blip>
                    <a:stretch>
                      <a:fillRect/>
                    </a:stretch>
                  </pic:blipFill>
                  <pic:spPr>
                    <a:xfrm>
                      <a:off x="0" y="0"/>
                      <a:ext cx="7295732" cy="2333625"/>
                    </a:xfrm>
                    <a:prstGeom prst="rect">
                      <a:avLst/>
                    </a:prstGeom>
                  </pic:spPr>
                </pic:pic>
              </a:graphicData>
            </a:graphic>
          </wp:inline>
        </w:drawing>
      </w:r>
    </w:p>
    <w:p w14:paraId="0547B635" w14:textId="5384D36A" w:rsidR="004E329A" w:rsidRDefault="005C04CF" w:rsidP="004178B3">
      <w:pPr>
        <w:pStyle w:val="Heading2"/>
      </w:pPr>
      <w:bookmarkStart w:id="65" w:name="_Resource_5:_Ruler"/>
      <w:bookmarkStart w:id="66" w:name="_Resource_5:_Number"/>
      <w:bookmarkStart w:id="67" w:name="_Toc130896159"/>
      <w:bookmarkEnd w:id="65"/>
      <w:bookmarkEnd w:id="66"/>
      <w:r w:rsidRPr="005C04CF">
        <w:lastRenderedPageBreak/>
        <w:t xml:space="preserve">Resource </w:t>
      </w:r>
      <w:r>
        <w:t>5</w:t>
      </w:r>
      <w:r w:rsidRPr="005C04CF">
        <w:t xml:space="preserve">: </w:t>
      </w:r>
      <w:r w:rsidR="00F76BD3">
        <w:t>Number talk</w:t>
      </w:r>
      <w:bookmarkEnd w:id="67"/>
    </w:p>
    <w:p w14:paraId="7918C088" w14:textId="03325E1D" w:rsidR="00FC7BDA" w:rsidRDefault="4D7353F9" w:rsidP="00FC7BDA">
      <w:r>
        <w:rPr>
          <w:noProof/>
        </w:rPr>
        <w:drawing>
          <wp:inline distT="0" distB="0" distL="0" distR="0" wp14:anchorId="01A03477" wp14:editId="58D5C18B">
            <wp:extent cx="7084058" cy="2834640"/>
            <wp:effectExtent l="0" t="0" r="2540" b="3810"/>
            <wp:docPr id="19" name="Picture 19" descr="Image of a section of a pink ruler starting at 0 cm to just short of 12 cm. There is a black rod above the ruler measuring from 4cm to 11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a section of a pink ruler starting at 0 cm to just short of 12 cm. There is a black rod above the ruler measuring from 4cm to 11 cm."/>
                    <pic:cNvPicPr/>
                  </pic:nvPicPr>
                  <pic:blipFill>
                    <a:blip r:embed="rId36">
                      <a:extLst>
                        <a:ext uri="{28A0092B-C50C-407E-A947-70E740481C1C}">
                          <a14:useLocalDpi xmlns:a14="http://schemas.microsoft.com/office/drawing/2010/main" val="0"/>
                        </a:ext>
                      </a:extLst>
                    </a:blip>
                    <a:stretch>
                      <a:fillRect/>
                    </a:stretch>
                  </pic:blipFill>
                  <pic:spPr>
                    <a:xfrm>
                      <a:off x="0" y="0"/>
                      <a:ext cx="7084058" cy="2834640"/>
                    </a:xfrm>
                    <a:prstGeom prst="rect">
                      <a:avLst/>
                    </a:prstGeom>
                  </pic:spPr>
                </pic:pic>
              </a:graphicData>
            </a:graphic>
          </wp:inline>
        </w:drawing>
      </w:r>
    </w:p>
    <w:p w14:paraId="7AE68EB5" w14:textId="2D7FBBE4" w:rsidR="0042398E" w:rsidRDefault="0042398E" w:rsidP="004178B3">
      <w:pPr>
        <w:pStyle w:val="Heading2"/>
      </w:pPr>
      <w:bookmarkStart w:id="68" w:name="_Resource_6:_Paper"/>
      <w:bookmarkStart w:id="69" w:name="_Toc130896160"/>
      <w:bookmarkEnd w:id="68"/>
      <w:r w:rsidRPr="004178B3">
        <w:lastRenderedPageBreak/>
        <w:t xml:space="preserve">Resource </w:t>
      </w:r>
      <w:r>
        <w:t>6:</w:t>
      </w:r>
      <w:r w:rsidRPr="004178B3">
        <w:t xml:space="preserve"> </w:t>
      </w:r>
      <w:r>
        <w:t>Paper bugs</w:t>
      </w:r>
      <w:bookmarkEnd w:id="69"/>
    </w:p>
    <w:p w14:paraId="01EF0407" w14:textId="3E51330F" w:rsidR="00747E97" w:rsidRDefault="3E8FAAD6" w:rsidP="00747E97">
      <w:r>
        <w:rPr>
          <w:noProof/>
        </w:rPr>
        <w:drawing>
          <wp:inline distT="0" distB="0" distL="0" distR="0" wp14:anchorId="374C5175" wp14:editId="585883AC">
            <wp:extent cx="6962776" cy="4858738"/>
            <wp:effectExtent l="0" t="0" r="0" b="0"/>
            <wp:docPr id="20" name="Picture 20" descr="Four coloured strips or 'paper bugs'. The first strip is short and white, the second strip is red and double the length of the white, the third strip is blue and double the length of the red. and the fourth strip is green and double the length of th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our coloured strips or 'paper bugs'. The first strip is short and white, the second strip is red and double the length of the white, the third strip is blue and double the length of the red. and the fourth strip is green and double the length of the blue."/>
                    <pic:cNvPicPr/>
                  </pic:nvPicPr>
                  <pic:blipFill>
                    <a:blip r:embed="rId37">
                      <a:extLst>
                        <a:ext uri="{28A0092B-C50C-407E-A947-70E740481C1C}">
                          <a14:useLocalDpi xmlns:a14="http://schemas.microsoft.com/office/drawing/2010/main" val="0"/>
                        </a:ext>
                      </a:extLst>
                    </a:blip>
                    <a:stretch>
                      <a:fillRect/>
                    </a:stretch>
                  </pic:blipFill>
                  <pic:spPr>
                    <a:xfrm>
                      <a:off x="0" y="0"/>
                      <a:ext cx="6962776" cy="4858738"/>
                    </a:xfrm>
                    <a:prstGeom prst="rect">
                      <a:avLst/>
                    </a:prstGeom>
                  </pic:spPr>
                </pic:pic>
              </a:graphicData>
            </a:graphic>
          </wp:inline>
        </w:drawing>
      </w:r>
    </w:p>
    <w:p w14:paraId="178BF8B2" w14:textId="77777777" w:rsidR="005C14A7" w:rsidRDefault="005C14A7" w:rsidP="0027370C">
      <w:r>
        <w:br w:type="page"/>
      </w:r>
    </w:p>
    <w:p w14:paraId="4D6B922E" w14:textId="6F584E99" w:rsidR="008D7F56" w:rsidRDefault="008D7F56">
      <w:pPr>
        <w:pStyle w:val="Heading2"/>
      </w:pPr>
      <w:bookmarkStart w:id="70" w:name="_Resource_7:_Number"/>
      <w:bookmarkStart w:id="71" w:name="_Toc130896161"/>
      <w:bookmarkEnd w:id="70"/>
      <w:r>
        <w:lastRenderedPageBreak/>
        <w:t>Resource 7: Number cards</w:t>
      </w:r>
      <w:bookmarkEnd w:id="71"/>
    </w:p>
    <w:p w14:paraId="0640686D" w14:textId="6C5E9223" w:rsidR="00B92BA4" w:rsidRDefault="00B92BA4" w:rsidP="008D7F56">
      <w:r>
        <w:rPr>
          <w:noProof/>
        </w:rPr>
        <w:drawing>
          <wp:inline distT="0" distB="0" distL="0" distR="0" wp14:anchorId="1F98F9A4" wp14:editId="732168D7">
            <wp:extent cx="6324600" cy="5232360"/>
            <wp:effectExtent l="0" t="0" r="0" b="6985"/>
            <wp:docPr id="2" name="Picture 2" descr="1 to 12 numbe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 to 12 number card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722" r="6813"/>
                    <a:stretch/>
                  </pic:blipFill>
                  <pic:spPr bwMode="auto">
                    <a:xfrm>
                      <a:off x="0" y="0"/>
                      <a:ext cx="6328792" cy="5235828"/>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6FD087F2" w14:textId="77777777" w:rsidR="005C14A7" w:rsidRDefault="005C14A7" w:rsidP="005C14A7">
      <w:pPr>
        <w:pStyle w:val="Heading2"/>
      </w:pPr>
      <w:bookmarkStart w:id="72" w:name="_Toc130896162"/>
      <w:r>
        <w:lastRenderedPageBreak/>
        <w:t>Syllabus outcomes and content</w:t>
      </w:r>
      <w:bookmarkEnd w:id="72"/>
    </w:p>
    <w:p w14:paraId="600B1702" w14:textId="77777777" w:rsidR="00840044" w:rsidRDefault="00840044" w:rsidP="00840044">
      <w:r>
        <w:t xml:space="preserve">The table below outlines the </w:t>
      </w:r>
      <w:hyperlink r:id="rId39" w:history="1">
        <w:r w:rsidRPr="003F0A66">
          <w:rPr>
            <w:rStyle w:val="Hyperlink"/>
          </w:rPr>
          <w:t>syllabus outcomes</w:t>
        </w:r>
      </w:hyperlink>
      <w:r>
        <w:t xml:space="preserve"> and range of relevant syllabus content covered in this unit. Content is linked to </w:t>
      </w:r>
      <w:hyperlink r:id="rId40" w:history="1">
        <w:r w:rsidRPr="00673CE3">
          <w:rPr>
            <w:rStyle w:val="Hyperlink"/>
          </w:rPr>
          <w:t>National Numeracy Learning Progression</w:t>
        </w:r>
      </w:hyperlink>
      <w:r>
        <w:t xml:space="preserve"> version (3).</w:t>
      </w:r>
    </w:p>
    <w:tbl>
      <w:tblPr>
        <w:tblStyle w:val="Tableheader"/>
        <w:tblW w:w="5000" w:type="pct"/>
        <w:tblLayout w:type="fixed"/>
        <w:tblLook w:val="0420" w:firstRow="1" w:lastRow="0" w:firstColumn="0" w:lastColumn="0" w:noHBand="0" w:noVBand="1"/>
        <w:tblDescription w:val="Syllabus outcomes and content points for students and the connected lessons."/>
      </w:tblPr>
      <w:tblGrid>
        <w:gridCol w:w="3963"/>
        <w:gridCol w:w="8081"/>
        <w:gridCol w:w="2516"/>
      </w:tblGrid>
      <w:tr w:rsidR="00E94FB9" w14:paraId="75A313CB" w14:textId="77777777" w:rsidTr="00A1280A">
        <w:trPr>
          <w:cnfStyle w:val="100000000000" w:firstRow="1" w:lastRow="0" w:firstColumn="0" w:lastColumn="0" w:oddVBand="0" w:evenVBand="0" w:oddHBand="0" w:evenHBand="0" w:firstRowFirstColumn="0" w:firstRowLastColumn="0" w:lastRowFirstColumn="0" w:lastRowLastColumn="0"/>
        </w:trPr>
        <w:tc>
          <w:tcPr>
            <w:tcW w:w="1361" w:type="pct"/>
          </w:tcPr>
          <w:p w14:paraId="441ABC25" w14:textId="0B6F54C7" w:rsidR="00B422D3" w:rsidRDefault="00B422D3" w:rsidP="00B25959">
            <w:r w:rsidRPr="00F07077">
              <w:t>Focus area and outcomes</w:t>
            </w:r>
          </w:p>
        </w:tc>
        <w:tc>
          <w:tcPr>
            <w:tcW w:w="2775" w:type="pct"/>
          </w:tcPr>
          <w:p w14:paraId="50B0AEF5" w14:textId="77777777" w:rsidR="00B422D3" w:rsidRDefault="00B422D3" w:rsidP="00B25959">
            <w:r w:rsidRPr="00F07077">
              <w:t>Content groups and content points</w:t>
            </w:r>
          </w:p>
        </w:tc>
        <w:tc>
          <w:tcPr>
            <w:tcW w:w="864" w:type="pct"/>
          </w:tcPr>
          <w:p w14:paraId="2534CCD7" w14:textId="77777777" w:rsidR="00B422D3" w:rsidRPr="00F07077" w:rsidRDefault="00B422D3" w:rsidP="00B25959">
            <w:r>
              <w:t>Lessons</w:t>
            </w:r>
          </w:p>
        </w:tc>
      </w:tr>
      <w:tr w:rsidR="00E94FB9" w14:paraId="367716B0" w14:textId="77777777" w:rsidTr="00A1280A">
        <w:trPr>
          <w:cnfStyle w:val="000000100000" w:firstRow="0" w:lastRow="0" w:firstColumn="0" w:lastColumn="0" w:oddVBand="0" w:evenVBand="0" w:oddHBand="1" w:evenHBand="0" w:firstRowFirstColumn="0" w:firstRowLastColumn="0" w:lastRowFirstColumn="0" w:lastRowLastColumn="0"/>
        </w:trPr>
        <w:tc>
          <w:tcPr>
            <w:tcW w:w="1361" w:type="pct"/>
          </w:tcPr>
          <w:p w14:paraId="0C3B3BB9" w14:textId="670569F8" w:rsidR="00B422D3" w:rsidRPr="00526795" w:rsidRDefault="00B422D3" w:rsidP="00B25959">
            <w:pPr>
              <w:rPr>
                <w:rStyle w:val="Strong"/>
              </w:rPr>
            </w:pPr>
            <w:r w:rsidRPr="00526795">
              <w:rPr>
                <w:rStyle w:val="Strong"/>
              </w:rPr>
              <w:t xml:space="preserve">Representing whole </w:t>
            </w:r>
            <w:proofErr w:type="gramStart"/>
            <w:r w:rsidRPr="00526795">
              <w:rPr>
                <w:rStyle w:val="Strong"/>
              </w:rPr>
              <w:t>numbers</w:t>
            </w:r>
            <w:proofErr w:type="gramEnd"/>
            <w:r w:rsidR="0061793D">
              <w:rPr>
                <w:rStyle w:val="Strong"/>
              </w:rPr>
              <w:t xml:space="preserve"> A</w:t>
            </w:r>
          </w:p>
          <w:p w14:paraId="576EEE1D" w14:textId="6951F1C8" w:rsidR="00B422D3" w:rsidRPr="00526795" w:rsidRDefault="00CE26BE" w:rsidP="00B25959">
            <w:pPr>
              <w:rPr>
                <w:rStyle w:val="Strong"/>
              </w:rPr>
            </w:pPr>
            <w:r>
              <w:rPr>
                <w:rStyle w:val="Strong"/>
              </w:rPr>
              <w:t>MAO-WM-01</w:t>
            </w:r>
          </w:p>
          <w:p w14:paraId="55B1BA6E" w14:textId="77777777" w:rsidR="00B422D3" w:rsidRPr="00526795" w:rsidRDefault="00B422D3" w:rsidP="00B25959">
            <w:pPr>
              <w:rPr>
                <w:rStyle w:val="Strong"/>
              </w:rPr>
            </w:pPr>
            <w:r w:rsidRPr="00526795">
              <w:rPr>
                <w:rStyle w:val="Strong"/>
              </w:rPr>
              <w:t>MA1-RWN-01</w:t>
            </w:r>
          </w:p>
          <w:p w14:paraId="1E49FD62" w14:textId="77777777" w:rsidR="00B422D3" w:rsidRPr="00526795" w:rsidRDefault="00B422D3" w:rsidP="00B25959">
            <w:pPr>
              <w:rPr>
                <w:rStyle w:val="Strong"/>
              </w:rPr>
            </w:pPr>
            <w:r w:rsidRPr="00526795">
              <w:rPr>
                <w:rStyle w:val="Strong"/>
              </w:rPr>
              <w:t>MA1-RWN-02</w:t>
            </w:r>
          </w:p>
        </w:tc>
        <w:tc>
          <w:tcPr>
            <w:tcW w:w="2775" w:type="pct"/>
          </w:tcPr>
          <w:p w14:paraId="30280658" w14:textId="2A415FCE" w:rsidR="00B422D3" w:rsidRPr="00965165" w:rsidRDefault="00965165" w:rsidP="00B25959">
            <w:pPr>
              <w:rPr>
                <w:b/>
              </w:rPr>
            </w:pPr>
            <w:r w:rsidRPr="00965165">
              <w:rPr>
                <w:rStyle w:val="Strong"/>
              </w:rPr>
              <w:t>Use counting sequences of ones with two-digit numbers and beyond</w:t>
            </w:r>
          </w:p>
          <w:p w14:paraId="79A4B346" w14:textId="7CACBD4D" w:rsidR="00085347" w:rsidRDefault="5D186F4E" w:rsidP="00B25959">
            <w:pPr>
              <w:pStyle w:val="ListBullet"/>
            </w:pPr>
            <w:r>
              <w:t>identify the number before and after a given two-digit number (CPr5)</w:t>
            </w:r>
          </w:p>
          <w:p w14:paraId="3A6D899A" w14:textId="512B7B70" w:rsidR="00085347" w:rsidRDefault="5D186F4E" w:rsidP="00B25959">
            <w:pPr>
              <w:pStyle w:val="ListBullet"/>
              <w:rPr>
                <w:rStyle w:val="Strong"/>
              </w:rPr>
            </w:pPr>
            <w:r>
              <w:t>count forwards and backwards by ones from a given two-digit number (CPr6</w:t>
            </w:r>
            <w:r w:rsidR="283F3782" w:rsidRPr="00FA2566">
              <w:rPr>
                <w:rStyle w:val="Strong"/>
                <w:b w:val="0"/>
                <w:bCs/>
              </w:rPr>
              <w:t>)</w:t>
            </w:r>
          </w:p>
          <w:p w14:paraId="24005255" w14:textId="546C5DA5" w:rsidR="00B422D3" w:rsidRPr="00526795" w:rsidRDefault="0097387B" w:rsidP="00B25959">
            <w:pPr>
              <w:pStyle w:val="ListBullet"/>
              <w:numPr>
                <w:ilvl w:val="0"/>
                <w:numId w:val="0"/>
              </w:numPr>
              <w:rPr>
                <w:rStyle w:val="Strong"/>
              </w:rPr>
            </w:pPr>
            <w:r w:rsidRPr="0097387B">
              <w:rPr>
                <w:rStyle w:val="Strong"/>
              </w:rPr>
              <w:t>Represent numbers on a line</w:t>
            </w:r>
          </w:p>
          <w:p w14:paraId="2249BB64" w14:textId="77777777" w:rsidR="00B422D3" w:rsidRDefault="5A07760B" w:rsidP="00B25959">
            <w:pPr>
              <w:pStyle w:val="ListBullet"/>
            </w:pPr>
            <w:r>
              <w:t>sequence numbers and arrange them on a line by considering the order and size of those numbers (CPr5)</w:t>
            </w:r>
          </w:p>
          <w:p w14:paraId="3F6DACFD" w14:textId="77777777" w:rsidR="00FD4FE4" w:rsidRDefault="00C32184" w:rsidP="00C32184">
            <w:pPr>
              <w:rPr>
                <w:rStyle w:val="Strong"/>
              </w:rPr>
            </w:pPr>
            <w:r w:rsidRPr="00C32184">
              <w:rPr>
                <w:rStyle w:val="Strong"/>
              </w:rPr>
              <w:t>Represent the structure of groups of ten in whole numbers</w:t>
            </w:r>
          </w:p>
          <w:p w14:paraId="3BB335D3" w14:textId="5B467939" w:rsidR="002D6400" w:rsidRPr="002D6400" w:rsidRDefault="002D6400" w:rsidP="002D6400">
            <w:pPr>
              <w:pStyle w:val="ListBullet"/>
              <w:rPr>
                <w:rStyle w:val="Strong"/>
                <w:b w:val="0"/>
                <w:bCs/>
              </w:rPr>
            </w:pPr>
            <w:r w:rsidRPr="002D6400">
              <w:rPr>
                <w:rStyle w:val="Strong"/>
                <w:b w:val="0"/>
                <w:bCs/>
              </w:rPr>
              <w:t xml:space="preserve">recognise that ten ones </w:t>
            </w:r>
            <w:proofErr w:type="gramStart"/>
            <w:r w:rsidRPr="002D6400">
              <w:rPr>
                <w:rStyle w:val="Strong"/>
                <w:b w:val="0"/>
                <w:bCs/>
              </w:rPr>
              <w:t>is</w:t>
            </w:r>
            <w:proofErr w:type="gramEnd"/>
            <w:r w:rsidRPr="002D6400">
              <w:rPr>
                <w:rStyle w:val="Strong"/>
                <w:b w:val="0"/>
                <w:bCs/>
              </w:rPr>
              <w:t xml:space="preserve"> the same as one ten</w:t>
            </w:r>
          </w:p>
          <w:p w14:paraId="493B32FE" w14:textId="4014B6E5" w:rsidR="002D6400" w:rsidRPr="002D6400" w:rsidRDefault="002D6400" w:rsidP="002D6400">
            <w:pPr>
              <w:pStyle w:val="ListBullet"/>
              <w:rPr>
                <w:rStyle w:val="Strong"/>
                <w:b w:val="0"/>
                <w:bCs/>
              </w:rPr>
            </w:pPr>
            <w:r w:rsidRPr="002D6400">
              <w:rPr>
                <w:rStyle w:val="Strong"/>
                <w:b w:val="0"/>
                <w:bCs/>
              </w:rPr>
              <w:t>use 10 as a reference in forming numbers from 11 to 20</w:t>
            </w:r>
          </w:p>
          <w:p w14:paraId="6E3A67BF" w14:textId="3494ED9D" w:rsidR="00C32184" w:rsidRPr="008338F1" w:rsidRDefault="002D6400" w:rsidP="008338F1">
            <w:pPr>
              <w:pStyle w:val="ListBullet"/>
              <w:rPr>
                <w:rStyle w:val="Strong"/>
                <w:b w:val="0"/>
                <w:bCs/>
              </w:rPr>
            </w:pPr>
            <w:r w:rsidRPr="002D6400">
              <w:rPr>
                <w:rStyle w:val="Strong"/>
                <w:b w:val="0"/>
                <w:bCs/>
              </w:rPr>
              <w:t>use number lines and number charts to assist with locating the nearest ten to a number</w:t>
            </w:r>
          </w:p>
        </w:tc>
        <w:tc>
          <w:tcPr>
            <w:tcW w:w="864" w:type="pct"/>
          </w:tcPr>
          <w:p w14:paraId="25AB44B2" w14:textId="778F08EF" w:rsidR="00B422D3" w:rsidRPr="00526795" w:rsidRDefault="00D170D4" w:rsidP="00B25959">
            <w:pPr>
              <w:rPr>
                <w:rStyle w:val="Strong"/>
              </w:rPr>
            </w:pPr>
            <w:r>
              <w:rPr>
                <w:rStyle w:val="Strong"/>
              </w:rPr>
              <w:t>1</w:t>
            </w:r>
            <w:r w:rsidR="008338F1">
              <w:rPr>
                <w:rStyle w:val="Strong"/>
              </w:rPr>
              <w:t>-3, 7</w:t>
            </w:r>
            <w:r w:rsidR="00840044">
              <w:rPr>
                <w:rStyle w:val="Strong"/>
              </w:rPr>
              <w:t xml:space="preserve">, </w:t>
            </w:r>
            <w:r w:rsidR="008338F1">
              <w:rPr>
                <w:rStyle w:val="Strong"/>
              </w:rPr>
              <w:t>8</w:t>
            </w:r>
          </w:p>
        </w:tc>
      </w:tr>
      <w:tr w:rsidR="00E94FB9" w14:paraId="72627557" w14:textId="77777777" w:rsidTr="00A1280A">
        <w:trPr>
          <w:cnfStyle w:val="000000010000" w:firstRow="0" w:lastRow="0" w:firstColumn="0" w:lastColumn="0" w:oddVBand="0" w:evenVBand="0" w:oddHBand="0" w:evenHBand="1" w:firstRowFirstColumn="0" w:firstRowLastColumn="0" w:lastRowFirstColumn="0" w:lastRowLastColumn="0"/>
        </w:trPr>
        <w:tc>
          <w:tcPr>
            <w:tcW w:w="1361" w:type="pct"/>
          </w:tcPr>
          <w:p w14:paraId="11AE365B" w14:textId="42AB1C96" w:rsidR="00B422D3" w:rsidRPr="00526795" w:rsidRDefault="00B422D3" w:rsidP="00B25959">
            <w:pPr>
              <w:rPr>
                <w:rStyle w:val="Strong"/>
              </w:rPr>
            </w:pPr>
            <w:r w:rsidRPr="00526795">
              <w:rPr>
                <w:rStyle w:val="Strong"/>
              </w:rPr>
              <w:t xml:space="preserve">Combining and separating </w:t>
            </w:r>
            <w:r w:rsidRPr="00526795">
              <w:rPr>
                <w:rStyle w:val="Strong"/>
              </w:rPr>
              <w:lastRenderedPageBreak/>
              <w:t xml:space="preserve">quantities </w:t>
            </w:r>
            <w:r w:rsidR="00527F3B">
              <w:rPr>
                <w:rStyle w:val="Strong"/>
              </w:rPr>
              <w:t>A</w:t>
            </w:r>
          </w:p>
          <w:p w14:paraId="6368016C" w14:textId="55A44B38" w:rsidR="00B422D3" w:rsidRPr="00526795" w:rsidRDefault="00CE26BE" w:rsidP="00B25959">
            <w:pPr>
              <w:rPr>
                <w:rStyle w:val="Strong"/>
              </w:rPr>
            </w:pPr>
            <w:r>
              <w:rPr>
                <w:rStyle w:val="Strong"/>
              </w:rPr>
              <w:t>MAO-WM-01</w:t>
            </w:r>
          </w:p>
          <w:p w14:paraId="280B6733" w14:textId="77777777" w:rsidR="00B422D3" w:rsidRPr="00526795" w:rsidRDefault="00B422D3" w:rsidP="00B25959">
            <w:pPr>
              <w:rPr>
                <w:rStyle w:val="Strong"/>
              </w:rPr>
            </w:pPr>
            <w:r w:rsidRPr="00526795">
              <w:rPr>
                <w:rStyle w:val="Strong"/>
              </w:rPr>
              <w:t>MA1-CSQ-01</w:t>
            </w:r>
          </w:p>
        </w:tc>
        <w:tc>
          <w:tcPr>
            <w:tcW w:w="2775" w:type="pct"/>
          </w:tcPr>
          <w:p w14:paraId="5882D6A2" w14:textId="4556AF23" w:rsidR="00B422D3" w:rsidRPr="00526795" w:rsidRDefault="003977D7" w:rsidP="00B25959">
            <w:pPr>
              <w:rPr>
                <w:rStyle w:val="Strong"/>
              </w:rPr>
            </w:pPr>
            <w:r w:rsidRPr="003977D7">
              <w:rPr>
                <w:rStyle w:val="Strong"/>
              </w:rPr>
              <w:lastRenderedPageBreak/>
              <w:t>Use advanced count-by-</w:t>
            </w:r>
            <w:proofErr w:type="gramStart"/>
            <w:r w:rsidRPr="003977D7">
              <w:rPr>
                <w:rStyle w:val="Strong"/>
              </w:rPr>
              <w:t>ones</w:t>
            </w:r>
            <w:proofErr w:type="gramEnd"/>
            <w:r w:rsidRPr="003977D7">
              <w:rPr>
                <w:rStyle w:val="Strong"/>
              </w:rPr>
              <w:t xml:space="preserve"> strategies to solve addition and </w:t>
            </w:r>
            <w:r w:rsidRPr="003977D7">
              <w:rPr>
                <w:rStyle w:val="Strong"/>
              </w:rPr>
              <w:lastRenderedPageBreak/>
              <w:t>subtraction problems</w:t>
            </w:r>
          </w:p>
          <w:p w14:paraId="405BE8DD" w14:textId="77777777" w:rsidR="000868FB" w:rsidRDefault="23E3A616" w:rsidP="00B25959">
            <w:pPr>
              <w:pStyle w:val="ListBullet"/>
            </w:pPr>
            <w:r>
              <w:t>apply the terms ‘add’, ‘plus’, ‘equals’, ‘is equal to’, ‘is the same as’, ‘take away’, ‘minus’ and ‘the difference between’ to describe combining and separating quantities (AdS1, AdS6)</w:t>
            </w:r>
          </w:p>
          <w:p w14:paraId="21012A9F" w14:textId="0444CCC8" w:rsidR="000868FB" w:rsidRDefault="23E3A616" w:rsidP="00B25959">
            <w:pPr>
              <w:pStyle w:val="ListBullet"/>
            </w:pPr>
            <w:r>
              <w:t>recognise and use the symbols for plus (</w:t>
            </w:r>
            <w:r w:rsidR="001E0550">
              <w:t>+</w:t>
            </w:r>
            <w:r>
              <w:t>), minus (</w:t>
            </w:r>
            <w:r w:rsidR="000E2F13">
              <w:t>−</w:t>
            </w:r>
            <w:r>
              <w:t>) and equals (</w:t>
            </w:r>
            <w:r w:rsidR="001E0550">
              <w:t>=</w:t>
            </w:r>
            <w:r>
              <w:t>)</w:t>
            </w:r>
          </w:p>
          <w:p w14:paraId="22CC86E5" w14:textId="1C2C7F10" w:rsidR="000868FB" w:rsidRPr="000868FB" w:rsidRDefault="23E3A616" w:rsidP="00B25959">
            <w:pPr>
              <w:pStyle w:val="ListBullet"/>
              <w:rPr>
                <w:b/>
                <w:bCs/>
              </w:rPr>
            </w:pPr>
            <w:r>
              <w:t xml:space="preserve">record number sentences in a variety of ways using drawings, words, </w:t>
            </w:r>
            <w:proofErr w:type="gramStart"/>
            <w:r>
              <w:t>numerals</w:t>
            </w:r>
            <w:proofErr w:type="gramEnd"/>
            <w:r>
              <w:t xml:space="preserve"> and symbols (AdS6)</w:t>
            </w:r>
          </w:p>
          <w:p w14:paraId="1A497C1C" w14:textId="6D628F28" w:rsidR="000D0AC5" w:rsidRDefault="000D0AC5" w:rsidP="00B25959">
            <w:pPr>
              <w:pStyle w:val="ListBullet"/>
              <w:numPr>
                <w:ilvl w:val="0"/>
                <w:numId w:val="0"/>
              </w:numPr>
              <w:rPr>
                <w:rStyle w:val="Strong"/>
              </w:rPr>
            </w:pPr>
            <w:r w:rsidRPr="000D0AC5">
              <w:rPr>
                <w:rStyle w:val="Strong"/>
              </w:rPr>
              <w:t>Recognise and recall number bonds up to ten</w:t>
            </w:r>
          </w:p>
          <w:p w14:paraId="39F5B26B" w14:textId="1E7CB17A" w:rsidR="006B4A3E" w:rsidRPr="006B4A3E" w:rsidRDefault="3A789A50" w:rsidP="00B25959">
            <w:pPr>
              <w:pStyle w:val="ListBullet"/>
              <w:rPr>
                <w:rStyle w:val="Strong"/>
                <w:rFonts w:asciiTheme="minorHAnsi" w:eastAsiaTheme="minorEastAsia" w:hAnsiTheme="minorHAnsi" w:cstheme="minorBidi"/>
              </w:rPr>
            </w:pPr>
            <w:r w:rsidRPr="00747756">
              <w:t>describe</w:t>
            </w:r>
            <w:r>
              <w:t xml:space="preserve"> combinations for numbers using words such as more than, less than and double (Reasons about relations) [AdS6] (AdS6)</w:t>
            </w:r>
          </w:p>
        </w:tc>
        <w:tc>
          <w:tcPr>
            <w:tcW w:w="864" w:type="pct"/>
          </w:tcPr>
          <w:p w14:paraId="21CA8BD0" w14:textId="709A6647" w:rsidR="00B422D3" w:rsidRPr="00526795" w:rsidRDefault="00813C94" w:rsidP="00B25959">
            <w:pPr>
              <w:rPr>
                <w:rStyle w:val="Strong"/>
              </w:rPr>
            </w:pPr>
            <w:r>
              <w:rPr>
                <w:rStyle w:val="Strong"/>
              </w:rPr>
              <w:lastRenderedPageBreak/>
              <w:t>1</w:t>
            </w:r>
            <w:r w:rsidR="00840044">
              <w:rPr>
                <w:rStyle w:val="Strong"/>
              </w:rPr>
              <w:t>-</w:t>
            </w:r>
            <w:r w:rsidR="008D4524">
              <w:rPr>
                <w:rStyle w:val="Strong"/>
              </w:rPr>
              <w:t>8</w:t>
            </w:r>
          </w:p>
        </w:tc>
      </w:tr>
      <w:tr w:rsidR="00E94FB9" w14:paraId="0968B651" w14:textId="77777777" w:rsidTr="00A1280A">
        <w:trPr>
          <w:cnfStyle w:val="000000100000" w:firstRow="0" w:lastRow="0" w:firstColumn="0" w:lastColumn="0" w:oddVBand="0" w:evenVBand="0" w:oddHBand="1" w:evenHBand="0" w:firstRowFirstColumn="0" w:firstRowLastColumn="0" w:lastRowFirstColumn="0" w:lastRowLastColumn="0"/>
        </w:trPr>
        <w:tc>
          <w:tcPr>
            <w:tcW w:w="1361" w:type="pct"/>
          </w:tcPr>
          <w:p w14:paraId="463C6F16" w14:textId="68A72A84" w:rsidR="00B422D3" w:rsidRPr="00526795" w:rsidRDefault="00B422D3" w:rsidP="00B25959">
            <w:pPr>
              <w:rPr>
                <w:rStyle w:val="Strong"/>
              </w:rPr>
            </w:pPr>
            <w:r w:rsidRPr="00526795">
              <w:rPr>
                <w:rStyle w:val="Strong"/>
              </w:rPr>
              <w:t xml:space="preserve">Forming </w:t>
            </w:r>
            <w:proofErr w:type="gramStart"/>
            <w:r w:rsidRPr="00526795">
              <w:rPr>
                <w:rStyle w:val="Strong"/>
              </w:rPr>
              <w:t>groups</w:t>
            </w:r>
            <w:proofErr w:type="gramEnd"/>
            <w:r w:rsidR="00F9355B">
              <w:rPr>
                <w:rStyle w:val="Strong"/>
              </w:rPr>
              <w:t xml:space="preserve"> A</w:t>
            </w:r>
          </w:p>
          <w:p w14:paraId="177E68CD" w14:textId="198AECA9" w:rsidR="00B422D3" w:rsidRPr="00526795" w:rsidRDefault="00CE26BE" w:rsidP="00B25959">
            <w:pPr>
              <w:rPr>
                <w:rStyle w:val="Strong"/>
              </w:rPr>
            </w:pPr>
            <w:r>
              <w:rPr>
                <w:rStyle w:val="Strong"/>
              </w:rPr>
              <w:t>MAO-WM-01</w:t>
            </w:r>
          </w:p>
          <w:p w14:paraId="678730B9" w14:textId="77777777" w:rsidR="00B422D3" w:rsidRPr="00526795" w:rsidRDefault="00B422D3" w:rsidP="00B25959">
            <w:pPr>
              <w:rPr>
                <w:rStyle w:val="Strong"/>
              </w:rPr>
            </w:pPr>
            <w:r w:rsidRPr="00526795">
              <w:rPr>
                <w:rStyle w:val="Strong"/>
              </w:rPr>
              <w:t>MA1-FG-01</w:t>
            </w:r>
          </w:p>
        </w:tc>
        <w:tc>
          <w:tcPr>
            <w:tcW w:w="2775" w:type="pct"/>
          </w:tcPr>
          <w:p w14:paraId="6DC485D4" w14:textId="074BA8EF" w:rsidR="00FC570F" w:rsidRPr="00FC570F" w:rsidRDefault="00FC570F" w:rsidP="00B25959">
            <w:pPr>
              <w:rPr>
                <w:rStyle w:val="Strong"/>
              </w:rPr>
            </w:pPr>
            <w:r w:rsidRPr="00FC570F">
              <w:rPr>
                <w:rStyle w:val="Strong"/>
              </w:rPr>
              <w:t>Recognise and represent division</w:t>
            </w:r>
          </w:p>
          <w:p w14:paraId="274F0031" w14:textId="0C2B4E29" w:rsidR="00FC570F" w:rsidRDefault="41C32B7C" w:rsidP="00B25959">
            <w:pPr>
              <w:pStyle w:val="ListBullet"/>
            </w:pPr>
            <w:r>
              <w:t>use concrete materials to model a half of a collection and show the relation between the half and the whole (InF1)</w:t>
            </w:r>
          </w:p>
          <w:p w14:paraId="1CC71A1D" w14:textId="74621F88" w:rsidR="00FC570F" w:rsidRDefault="41C32B7C" w:rsidP="00B25959">
            <w:pPr>
              <w:pStyle w:val="ListBullet"/>
            </w:pPr>
            <w:r>
              <w:t>model sharing division by distributing a collection of objects equally into a given number of groups to determine how many in each group (InF2, MuS5)</w:t>
            </w:r>
          </w:p>
          <w:p w14:paraId="1D419ADC" w14:textId="73609DCA" w:rsidR="00FC570F" w:rsidRDefault="41C32B7C" w:rsidP="00B25959">
            <w:pPr>
              <w:pStyle w:val="ListBullet"/>
            </w:pPr>
            <w:r>
              <w:t>model grouping division by determining the number of groups of a given size that can be formed (MuS5)</w:t>
            </w:r>
          </w:p>
          <w:p w14:paraId="0545AE3B" w14:textId="30B1669E" w:rsidR="00B422D3" w:rsidRDefault="41C32B7C" w:rsidP="00B25959">
            <w:pPr>
              <w:pStyle w:val="ListBullet"/>
              <w:rPr>
                <w:rStyle w:val="Strong"/>
                <w:rFonts w:eastAsia="Calibri"/>
              </w:rPr>
            </w:pPr>
            <w:r>
              <w:lastRenderedPageBreak/>
              <w:t xml:space="preserve">describe the part left over when a collection cannot be distributed equally using the given group size </w:t>
            </w:r>
            <w:r w:rsidR="57E7D656">
              <w:t>(</w:t>
            </w:r>
            <w:r>
              <w:t>MuS6)</w:t>
            </w:r>
          </w:p>
        </w:tc>
        <w:tc>
          <w:tcPr>
            <w:tcW w:w="864" w:type="pct"/>
          </w:tcPr>
          <w:p w14:paraId="5D39B1D9" w14:textId="43505535" w:rsidR="00B422D3" w:rsidRPr="00526795" w:rsidRDefault="00DF0371" w:rsidP="00B25959">
            <w:pPr>
              <w:rPr>
                <w:rStyle w:val="Strong"/>
              </w:rPr>
            </w:pPr>
            <w:r>
              <w:rPr>
                <w:rStyle w:val="Strong"/>
              </w:rPr>
              <w:lastRenderedPageBreak/>
              <w:t>4</w:t>
            </w:r>
            <w:r w:rsidR="00840044">
              <w:rPr>
                <w:rStyle w:val="Strong"/>
              </w:rPr>
              <w:t>-</w:t>
            </w:r>
            <w:r>
              <w:rPr>
                <w:rStyle w:val="Strong"/>
              </w:rPr>
              <w:t>8</w:t>
            </w:r>
          </w:p>
        </w:tc>
      </w:tr>
      <w:tr w:rsidR="00464EA7" w14:paraId="10B6B39E" w14:textId="77777777" w:rsidTr="00A1280A">
        <w:trPr>
          <w:cnfStyle w:val="000000010000" w:firstRow="0" w:lastRow="0" w:firstColumn="0" w:lastColumn="0" w:oddVBand="0" w:evenVBand="0" w:oddHBand="0" w:evenHBand="1" w:firstRowFirstColumn="0" w:firstRowLastColumn="0" w:lastRowFirstColumn="0" w:lastRowLastColumn="0"/>
        </w:trPr>
        <w:tc>
          <w:tcPr>
            <w:tcW w:w="1361" w:type="pct"/>
          </w:tcPr>
          <w:p w14:paraId="5A249DF9" w14:textId="77777777" w:rsidR="00464EA7" w:rsidRPr="00526795" w:rsidRDefault="00464EA7" w:rsidP="00B25959">
            <w:pPr>
              <w:rPr>
                <w:rStyle w:val="Strong"/>
              </w:rPr>
            </w:pPr>
            <w:r w:rsidRPr="00526795">
              <w:rPr>
                <w:rStyle w:val="Strong"/>
              </w:rPr>
              <w:t>Forming groups</w:t>
            </w:r>
            <w:r>
              <w:rPr>
                <w:rStyle w:val="Strong"/>
              </w:rPr>
              <w:t xml:space="preserve"> B</w:t>
            </w:r>
          </w:p>
          <w:p w14:paraId="49CD4534" w14:textId="500C2CDB" w:rsidR="00464EA7" w:rsidRPr="00526795" w:rsidRDefault="00CE26BE" w:rsidP="00B25959">
            <w:pPr>
              <w:rPr>
                <w:rStyle w:val="Strong"/>
              </w:rPr>
            </w:pPr>
            <w:r>
              <w:rPr>
                <w:rStyle w:val="Strong"/>
              </w:rPr>
              <w:t>MAO-WM-01</w:t>
            </w:r>
          </w:p>
          <w:p w14:paraId="7DE1152E" w14:textId="62E4BD5F" w:rsidR="00464EA7" w:rsidRPr="00526795" w:rsidRDefault="00464EA7" w:rsidP="00B25959">
            <w:pPr>
              <w:rPr>
                <w:rStyle w:val="Strong"/>
              </w:rPr>
            </w:pPr>
            <w:r w:rsidRPr="00526795">
              <w:rPr>
                <w:rStyle w:val="Strong"/>
              </w:rPr>
              <w:t>MA1-FG-01</w:t>
            </w:r>
          </w:p>
        </w:tc>
        <w:tc>
          <w:tcPr>
            <w:tcW w:w="2775" w:type="pct"/>
          </w:tcPr>
          <w:p w14:paraId="08E4E3C7" w14:textId="77777777" w:rsidR="00464EA7" w:rsidRPr="004E0C1B" w:rsidRDefault="00464EA7" w:rsidP="00B25959">
            <w:pPr>
              <w:rPr>
                <w:rStyle w:val="Strong"/>
              </w:rPr>
            </w:pPr>
            <w:r w:rsidRPr="004E0C1B">
              <w:rPr>
                <w:rStyle w:val="Strong"/>
              </w:rPr>
              <w:t>Model doubling and halving with fractions</w:t>
            </w:r>
          </w:p>
          <w:p w14:paraId="5002F74C" w14:textId="6F995361" w:rsidR="00464EA7" w:rsidRDefault="00464EA7" w:rsidP="00B25959">
            <w:pPr>
              <w:pStyle w:val="ListBullet"/>
            </w:pPr>
            <w:r>
              <w:t>model doubling and halving groups and the relation between the processes (MuS6, InF2)</w:t>
            </w:r>
          </w:p>
          <w:p w14:paraId="1CD60CAE" w14:textId="6820B010" w:rsidR="00464EA7" w:rsidRDefault="00464EA7" w:rsidP="00B25959">
            <w:pPr>
              <w:pStyle w:val="ListBullet"/>
            </w:pPr>
            <w:r>
              <w:t>re-create the whole given half (InF3)</w:t>
            </w:r>
          </w:p>
          <w:p w14:paraId="3EF681CB" w14:textId="490F5185" w:rsidR="00464EA7" w:rsidRPr="00FC570F" w:rsidRDefault="00464EA7" w:rsidP="00B25959">
            <w:pPr>
              <w:pStyle w:val="ListBullet"/>
              <w:rPr>
                <w:rStyle w:val="Strong"/>
              </w:rPr>
            </w:pPr>
            <w:r>
              <w:t>use concrete materials to model a half, a quarter or an eighth of a collection, and explain their thinking (InF2, InF3)</w:t>
            </w:r>
          </w:p>
        </w:tc>
        <w:tc>
          <w:tcPr>
            <w:tcW w:w="864" w:type="pct"/>
          </w:tcPr>
          <w:p w14:paraId="11DE1ACC" w14:textId="2BC5FD7E" w:rsidR="00464EA7" w:rsidRDefault="00464EA7" w:rsidP="00B25959">
            <w:pPr>
              <w:rPr>
                <w:rStyle w:val="Strong"/>
              </w:rPr>
            </w:pPr>
            <w:r w:rsidRPr="338D51D8">
              <w:rPr>
                <w:rStyle w:val="Strong"/>
              </w:rPr>
              <w:t>4</w:t>
            </w:r>
            <w:r w:rsidR="00840044">
              <w:rPr>
                <w:rStyle w:val="Strong"/>
              </w:rPr>
              <w:t>-</w:t>
            </w:r>
            <w:r w:rsidRPr="338D51D8">
              <w:rPr>
                <w:rStyle w:val="Strong"/>
              </w:rPr>
              <w:t>8</w:t>
            </w:r>
          </w:p>
        </w:tc>
      </w:tr>
      <w:tr w:rsidR="00464EA7" w14:paraId="3DEC83C6" w14:textId="77777777" w:rsidTr="00A1280A">
        <w:trPr>
          <w:cnfStyle w:val="000000100000" w:firstRow="0" w:lastRow="0" w:firstColumn="0" w:lastColumn="0" w:oddVBand="0" w:evenVBand="0" w:oddHBand="1" w:evenHBand="0" w:firstRowFirstColumn="0" w:firstRowLastColumn="0" w:lastRowFirstColumn="0" w:lastRowLastColumn="0"/>
        </w:trPr>
        <w:tc>
          <w:tcPr>
            <w:tcW w:w="1361" w:type="pct"/>
          </w:tcPr>
          <w:p w14:paraId="1126E4CC" w14:textId="0E5CEBDF" w:rsidR="00464EA7" w:rsidRPr="00526795" w:rsidRDefault="00464EA7" w:rsidP="00B25959">
            <w:pPr>
              <w:rPr>
                <w:rStyle w:val="Strong"/>
              </w:rPr>
            </w:pPr>
            <w:r w:rsidRPr="00526795">
              <w:rPr>
                <w:rStyle w:val="Strong"/>
              </w:rPr>
              <w:t>Geometric measure</w:t>
            </w:r>
            <w:r>
              <w:rPr>
                <w:rStyle w:val="Strong"/>
              </w:rPr>
              <w:t xml:space="preserve"> A</w:t>
            </w:r>
          </w:p>
          <w:p w14:paraId="1C240F66" w14:textId="6B1D1CD4" w:rsidR="00464EA7" w:rsidRPr="00526795" w:rsidRDefault="00CE26BE" w:rsidP="00B25959">
            <w:pPr>
              <w:rPr>
                <w:rStyle w:val="Strong"/>
              </w:rPr>
            </w:pPr>
            <w:r>
              <w:rPr>
                <w:rStyle w:val="Strong"/>
              </w:rPr>
              <w:t>MAO-WM-01</w:t>
            </w:r>
          </w:p>
          <w:p w14:paraId="2E6F72C1" w14:textId="77777777" w:rsidR="00464EA7" w:rsidRPr="00526795" w:rsidRDefault="00464EA7" w:rsidP="00B25959">
            <w:pPr>
              <w:rPr>
                <w:rStyle w:val="Strong"/>
              </w:rPr>
            </w:pPr>
            <w:r w:rsidRPr="00526795">
              <w:rPr>
                <w:rStyle w:val="Strong"/>
              </w:rPr>
              <w:t>MA1-GM-01</w:t>
            </w:r>
          </w:p>
          <w:p w14:paraId="04922085" w14:textId="77777777" w:rsidR="00464EA7" w:rsidRPr="00526795" w:rsidRDefault="00464EA7" w:rsidP="00B25959">
            <w:pPr>
              <w:rPr>
                <w:rStyle w:val="Strong"/>
              </w:rPr>
            </w:pPr>
            <w:r w:rsidRPr="00526795">
              <w:rPr>
                <w:rStyle w:val="Strong"/>
              </w:rPr>
              <w:t>MA1-GM-02</w:t>
            </w:r>
          </w:p>
          <w:p w14:paraId="74F64FF3" w14:textId="77777777" w:rsidR="00464EA7" w:rsidRPr="00526795" w:rsidRDefault="00464EA7" w:rsidP="00B25959">
            <w:pPr>
              <w:rPr>
                <w:rStyle w:val="Strong"/>
              </w:rPr>
            </w:pPr>
            <w:r w:rsidRPr="00526795">
              <w:rPr>
                <w:rStyle w:val="Strong"/>
              </w:rPr>
              <w:t>MA1-GM-03</w:t>
            </w:r>
          </w:p>
        </w:tc>
        <w:tc>
          <w:tcPr>
            <w:tcW w:w="2775" w:type="pct"/>
          </w:tcPr>
          <w:p w14:paraId="53BD451F" w14:textId="46DEFBC9" w:rsidR="00464EA7" w:rsidRPr="0098118D" w:rsidRDefault="00464EA7" w:rsidP="00B25959">
            <w:pPr>
              <w:rPr>
                <w:rStyle w:val="Strong"/>
              </w:rPr>
            </w:pPr>
            <w:r w:rsidRPr="0098118D">
              <w:rPr>
                <w:rStyle w:val="Strong"/>
              </w:rPr>
              <w:t>Length: Measure the lengths of objects using uniform informal units</w:t>
            </w:r>
          </w:p>
          <w:p w14:paraId="1F11A89B" w14:textId="00EA90AC" w:rsidR="00464EA7" w:rsidRDefault="00464EA7" w:rsidP="00B25959">
            <w:pPr>
              <w:pStyle w:val="ListBullet"/>
            </w:pPr>
            <w:r>
              <w:t>use uniform informal units to measure lengths and distances by placing the units end to end without gaps or overlaps [UuM3] (UuM2)</w:t>
            </w:r>
          </w:p>
          <w:p w14:paraId="037DFCD5" w14:textId="6BB730E2" w:rsidR="00464EA7" w:rsidRDefault="00464EA7" w:rsidP="00B25959">
            <w:pPr>
              <w:pStyle w:val="ListBullet"/>
            </w:pPr>
            <w:r>
              <w:t>select appropriate uniform informal units to measure lengths and distances (UuM3)</w:t>
            </w:r>
          </w:p>
          <w:p w14:paraId="1359258A" w14:textId="20BA9850" w:rsidR="00464EA7" w:rsidRDefault="00464EA7" w:rsidP="00B25959">
            <w:pPr>
              <w:pStyle w:val="ListBullet"/>
            </w:pPr>
            <w:r>
              <w:t>recognise and explain the relationship between the size of a unit and the number of units needed (Reasons about relations)</w:t>
            </w:r>
          </w:p>
          <w:p w14:paraId="5E01CE69" w14:textId="0E163D97" w:rsidR="00464EA7" w:rsidRDefault="00464EA7" w:rsidP="00B25959">
            <w:pPr>
              <w:pStyle w:val="ListBullet"/>
            </w:pPr>
            <w:r>
              <w:t xml:space="preserve">count informal units to measure lengths or distances and describe </w:t>
            </w:r>
            <w:r>
              <w:lastRenderedPageBreak/>
              <w:t>the part left over (UuM4)</w:t>
            </w:r>
          </w:p>
          <w:p w14:paraId="43F550ED" w14:textId="064589C6" w:rsidR="00464EA7" w:rsidRDefault="00464EA7" w:rsidP="00B25959">
            <w:pPr>
              <w:pStyle w:val="ListBullet"/>
              <w:rPr>
                <w:rFonts w:asciiTheme="minorHAnsi" w:eastAsiaTheme="minorEastAsia" w:hAnsiTheme="minorHAnsi" w:cstheme="minorBidi"/>
              </w:rPr>
            </w:pPr>
            <w:r>
              <w:t>record lengths and distances by referring to the number and type of unit used (UuM4)</w:t>
            </w:r>
          </w:p>
          <w:p w14:paraId="68E05750" w14:textId="311CCBAA" w:rsidR="00464EA7" w:rsidRDefault="00464EA7" w:rsidP="00B25959">
            <w:pPr>
              <w:pStyle w:val="ListBullet"/>
              <w:numPr>
                <w:ilvl w:val="0"/>
                <w:numId w:val="0"/>
              </w:numPr>
              <w:rPr>
                <w:b/>
                <w:bCs/>
              </w:rPr>
            </w:pPr>
            <w:r w:rsidRPr="16EBD584">
              <w:rPr>
                <w:b/>
                <w:bCs/>
              </w:rPr>
              <w:t>Length: Compare length using uniform informal units</w:t>
            </w:r>
          </w:p>
          <w:p w14:paraId="713241AB" w14:textId="34C32215" w:rsidR="00464EA7" w:rsidRDefault="00464EA7" w:rsidP="00B25959">
            <w:pPr>
              <w:pStyle w:val="ListBullet"/>
              <w:rPr>
                <w:rFonts w:asciiTheme="minorHAnsi" w:eastAsiaTheme="minorEastAsia" w:hAnsiTheme="minorHAnsi" w:cstheme="minorBidi"/>
              </w:rPr>
            </w:pPr>
            <w:r>
              <w:t>estimate lengths, indicating the number and type of unit used and check by measuring (UuM4)</w:t>
            </w:r>
          </w:p>
          <w:p w14:paraId="5D0E3AD6" w14:textId="1DDFAD1A" w:rsidR="00464EA7" w:rsidRPr="00583CC7" w:rsidRDefault="00464EA7" w:rsidP="00B25959">
            <w:pPr>
              <w:pStyle w:val="ListBullet"/>
              <w:numPr>
                <w:ilvl w:val="0"/>
                <w:numId w:val="0"/>
              </w:numPr>
              <w:rPr>
                <w:rStyle w:val="Strong"/>
              </w:rPr>
            </w:pPr>
            <w:r w:rsidRPr="00583CC7">
              <w:rPr>
                <w:rStyle w:val="Strong"/>
              </w:rPr>
              <w:t>Length: Subdivide lengths to find halves and quarters</w:t>
            </w:r>
          </w:p>
          <w:p w14:paraId="05F40261" w14:textId="3CFF5F76" w:rsidR="00464EA7" w:rsidRDefault="00464EA7" w:rsidP="00B25959">
            <w:pPr>
              <w:pStyle w:val="ListBullet"/>
            </w:pPr>
            <w:r>
              <w:t>use concrete materials to model both half and quarters of a whole length, highlighting the length (InF2)</w:t>
            </w:r>
          </w:p>
          <w:p w14:paraId="7D0C0685" w14:textId="09BFAB5B" w:rsidR="00464EA7" w:rsidRDefault="00464EA7" w:rsidP="00B25959">
            <w:pPr>
              <w:pStyle w:val="ListBullet"/>
            </w:pPr>
            <w:r>
              <w:t>identify two equal lengths and the relationship of the parts to the whole length, linking words and images (InF2)</w:t>
            </w:r>
          </w:p>
          <w:p w14:paraId="614AED69" w14:textId="191D6C9F" w:rsidR="00464EA7" w:rsidRDefault="00464EA7" w:rsidP="008954A0">
            <w:pPr>
              <w:pStyle w:val="ListBullet"/>
              <w:rPr>
                <w:rStyle w:val="Strong"/>
                <w:rFonts w:eastAsia="Calibri"/>
              </w:rPr>
            </w:pPr>
            <w:r>
              <w:t>recognise when lengths have or have not been divided into halves and quarters (InF2)</w:t>
            </w:r>
          </w:p>
        </w:tc>
        <w:tc>
          <w:tcPr>
            <w:tcW w:w="864" w:type="pct"/>
          </w:tcPr>
          <w:p w14:paraId="1282C5D7" w14:textId="0A20B44B" w:rsidR="00464EA7" w:rsidRPr="00526795" w:rsidRDefault="00464EA7" w:rsidP="00840044">
            <w:pPr>
              <w:rPr>
                <w:rStyle w:val="Strong"/>
                <w:rFonts w:eastAsia="Calibri"/>
              </w:rPr>
            </w:pPr>
            <w:r>
              <w:rPr>
                <w:rStyle w:val="Strong"/>
              </w:rPr>
              <w:lastRenderedPageBreak/>
              <w:t>1</w:t>
            </w:r>
            <w:r w:rsidR="00840044">
              <w:rPr>
                <w:rStyle w:val="Strong"/>
              </w:rPr>
              <w:t>-</w:t>
            </w:r>
            <w:r w:rsidR="338D51D8" w:rsidRPr="338D51D8">
              <w:rPr>
                <w:rStyle w:val="Strong"/>
                <w:rFonts w:eastAsia="Calibri"/>
              </w:rPr>
              <w:t>7</w:t>
            </w:r>
          </w:p>
        </w:tc>
      </w:tr>
      <w:tr w:rsidR="00464EA7" w14:paraId="1BB60389" w14:textId="77777777" w:rsidTr="00A1280A">
        <w:trPr>
          <w:cnfStyle w:val="000000010000" w:firstRow="0" w:lastRow="0" w:firstColumn="0" w:lastColumn="0" w:oddVBand="0" w:evenVBand="0" w:oddHBand="0" w:evenHBand="1" w:firstRowFirstColumn="0" w:firstRowLastColumn="0" w:lastRowFirstColumn="0" w:lastRowLastColumn="0"/>
        </w:trPr>
        <w:tc>
          <w:tcPr>
            <w:tcW w:w="1361" w:type="pct"/>
          </w:tcPr>
          <w:p w14:paraId="4238E166" w14:textId="6EA11007" w:rsidR="00464EA7" w:rsidRPr="00526795" w:rsidRDefault="00464EA7" w:rsidP="00B25959">
            <w:pPr>
              <w:rPr>
                <w:rStyle w:val="Strong"/>
              </w:rPr>
            </w:pPr>
            <w:r w:rsidRPr="00526795">
              <w:rPr>
                <w:rStyle w:val="Strong"/>
              </w:rPr>
              <w:t>Geometric measure</w:t>
            </w:r>
            <w:r>
              <w:rPr>
                <w:rStyle w:val="Strong"/>
              </w:rPr>
              <w:t xml:space="preserve"> </w:t>
            </w:r>
            <w:r w:rsidR="006C0CE2">
              <w:rPr>
                <w:rStyle w:val="Strong"/>
              </w:rPr>
              <w:t>B</w:t>
            </w:r>
          </w:p>
          <w:p w14:paraId="1B2BD87A" w14:textId="17F32790" w:rsidR="00464EA7" w:rsidRPr="00526795" w:rsidRDefault="00CE26BE" w:rsidP="00B25959">
            <w:pPr>
              <w:rPr>
                <w:rStyle w:val="Strong"/>
              </w:rPr>
            </w:pPr>
            <w:r>
              <w:rPr>
                <w:rStyle w:val="Strong"/>
              </w:rPr>
              <w:t>MAO-WM-01</w:t>
            </w:r>
          </w:p>
          <w:p w14:paraId="7C1C92AA" w14:textId="77777777" w:rsidR="00464EA7" w:rsidRPr="00526795" w:rsidRDefault="00464EA7" w:rsidP="00B25959">
            <w:pPr>
              <w:rPr>
                <w:rStyle w:val="Strong"/>
              </w:rPr>
            </w:pPr>
            <w:r w:rsidRPr="00526795">
              <w:rPr>
                <w:rStyle w:val="Strong"/>
              </w:rPr>
              <w:t>MA1-GM-01</w:t>
            </w:r>
          </w:p>
          <w:p w14:paraId="6F33757F" w14:textId="77777777" w:rsidR="00464EA7" w:rsidRPr="00526795" w:rsidRDefault="00464EA7" w:rsidP="00B25959">
            <w:pPr>
              <w:rPr>
                <w:rStyle w:val="Strong"/>
              </w:rPr>
            </w:pPr>
            <w:r w:rsidRPr="00526795">
              <w:rPr>
                <w:rStyle w:val="Strong"/>
              </w:rPr>
              <w:t>MA1-GM-02</w:t>
            </w:r>
          </w:p>
          <w:p w14:paraId="3B697627" w14:textId="242F7F27" w:rsidR="00464EA7" w:rsidRPr="00526795" w:rsidRDefault="00464EA7" w:rsidP="00B25959">
            <w:pPr>
              <w:rPr>
                <w:rStyle w:val="Strong"/>
              </w:rPr>
            </w:pPr>
            <w:r w:rsidRPr="00526795">
              <w:rPr>
                <w:rStyle w:val="Strong"/>
              </w:rPr>
              <w:lastRenderedPageBreak/>
              <w:t>MA1-GM-03</w:t>
            </w:r>
          </w:p>
        </w:tc>
        <w:tc>
          <w:tcPr>
            <w:tcW w:w="2775" w:type="pct"/>
          </w:tcPr>
          <w:p w14:paraId="2D875612" w14:textId="38BE0290" w:rsidR="00464EA7" w:rsidRPr="009B1462" w:rsidRDefault="00464EA7" w:rsidP="00B25959">
            <w:pPr>
              <w:rPr>
                <w:rStyle w:val="Strong"/>
              </w:rPr>
            </w:pPr>
            <w:r w:rsidRPr="009B1462">
              <w:rPr>
                <w:rStyle w:val="Strong"/>
              </w:rPr>
              <w:lastRenderedPageBreak/>
              <w:t>Length: Compare and order lengths, using appropriate uniform informal units</w:t>
            </w:r>
          </w:p>
          <w:p w14:paraId="57E685AA" w14:textId="18DCC9D5" w:rsidR="00464EA7" w:rsidRPr="0098118D" w:rsidRDefault="00464EA7" w:rsidP="008954A0">
            <w:pPr>
              <w:pStyle w:val="ListBullet"/>
              <w:rPr>
                <w:rStyle w:val="Strong"/>
              </w:rPr>
            </w:pPr>
            <w:r>
              <w:t xml:space="preserve">record length comparisons using drawings, </w:t>
            </w:r>
            <w:proofErr w:type="gramStart"/>
            <w:r>
              <w:t>numerals</w:t>
            </w:r>
            <w:proofErr w:type="gramEnd"/>
            <w:r>
              <w:t xml:space="preserve"> and words, and by referring to the uniform informal unit used (UuM4)</w:t>
            </w:r>
          </w:p>
        </w:tc>
        <w:tc>
          <w:tcPr>
            <w:tcW w:w="864" w:type="pct"/>
          </w:tcPr>
          <w:p w14:paraId="41A2C03F" w14:textId="174F7015" w:rsidR="00464EA7" w:rsidRDefault="00464EA7" w:rsidP="00B25959">
            <w:pPr>
              <w:rPr>
                <w:rStyle w:val="Strong"/>
              </w:rPr>
            </w:pPr>
            <w:r w:rsidRPr="338D51D8">
              <w:rPr>
                <w:rStyle w:val="Strong"/>
              </w:rPr>
              <w:t>1</w:t>
            </w:r>
            <w:r w:rsidR="00840044">
              <w:rPr>
                <w:rStyle w:val="Strong"/>
              </w:rPr>
              <w:t>,</w:t>
            </w:r>
            <w:r w:rsidR="00126F0F">
              <w:rPr>
                <w:rStyle w:val="Strong"/>
              </w:rPr>
              <w:t xml:space="preserve"> </w:t>
            </w:r>
            <w:r w:rsidRPr="338D51D8">
              <w:rPr>
                <w:rStyle w:val="Strong"/>
              </w:rPr>
              <w:t>2</w:t>
            </w:r>
          </w:p>
        </w:tc>
      </w:tr>
      <w:tr w:rsidR="00464EA7" w14:paraId="3BCE2169" w14:textId="77777777" w:rsidTr="00A1280A">
        <w:trPr>
          <w:cnfStyle w:val="000000100000" w:firstRow="0" w:lastRow="0" w:firstColumn="0" w:lastColumn="0" w:oddVBand="0" w:evenVBand="0" w:oddHBand="1" w:evenHBand="0" w:firstRowFirstColumn="0" w:firstRowLastColumn="0" w:lastRowFirstColumn="0" w:lastRowLastColumn="0"/>
        </w:trPr>
        <w:tc>
          <w:tcPr>
            <w:tcW w:w="1361" w:type="pct"/>
          </w:tcPr>
          <w:p w14:paraId="0FF7C545" w14:textId="6CE85E76" w:rsidR="009F1C7E" w:rsidRDefault="009F1C7E" w:rsidP="00B25959">
            <w:pPr>
              <w:rPr>
                <w:rStyle w:val="Strong"/>
              </w:rPr>
            </w:pPr>
            <w:r>
              <w:rPr>
                <w:rStyle w:val="Strong"/>
              </w:rPr>
              <w:t>Two-dimensional spatial</w:t>
            </w:r>
            <w:r w:rsidR="00872205">
              <w:rPr>
                <w:rStyle w:val="Strong"/>
              </w:rPr>
              <w:t xml:space="preserve"> </w:t>
            </w:r>
            <w:r>
              <w:rPr>
                <w:rStyle w:val="Strong"/>
              </w:rPr>
              <w:t>structure B</w:t>
            </w:r>
          </w:p>
          <w:p w14:paraId="5235AFCB" w14:textId="7A86C267" w:rsidR="009F1C7E" w:rsidRDefault="00CE26BE" w:rsidP="00B25959">
            <w:pPr>
              <w:rPr>
                <w:rStyle w:val="Strong"/>
              </w:rPr>
            </w:pPr>
            <w:r>
              <w:rPr>
                <w:rStyle w:val="Strong"/>
              </w:rPr>
              <w:t>MAO-WM-01</w:t>
            </w:r>
          </w:p>
          <w:p w14:paraId="6849A040" w14:textId="70A5D669" w:rsidR="00464EA7" w:rsidRPr="00E017EE" w:rsidRDefault="009F1C7E" w:rsidP="00B25959">
            <w:pPr>
              <w:rPr>
                <w:rStyle w:val="Strong"/>
              </w:rPr>
            </w:pPr>
            <w:r w:rsidRPr="00646838">
              <w:rPr>
                <w:rStyle w:val="Strong"/>
              </w:rPr>
              <w:t>MA1-2DS-02</w:t>
            </w:r>
          </w:p>
        </w:tc>
        <w:tc>
          <w:tcPr>
            <w:tcW w:w="2775" w:type="pct"/>
          </w:tcPr>
          <w:p w14:paraId="35D6F21E" w14:textId="77777777" w:rsidR="009F1C7E" w:rsidRPr="005945A8" w:rsidRDefault="009F1C7E" w:rsidP="00B25959">
            <w:pPr>
              <w:pStyle w:val="Caption"/>
            </w:pPr>
            <w:r w:rsidRPr="005945A8">
              <w:t>2D shapes: Identify and describe the orientation of shapes using quarter turns</w:t>
            </w:r>
          </w:p>
          <w:p w14:paraId="12133FD2" w14:textId="6937C173" w:rsidR="009F1C7E" w:rsidRDefault="009F1C7E" w:rsidP="00B25959">
            <w:pPr>
              <w:pStyle w:val="ListBullet"/>
            </w:pPr>
            <w:r>
              <w:t>identify and describe directions of turns as ‘left turn’, ‘right turn’, ‘clockwise’ or ‘anti-clockwise’ (UuM4)</w:t>
            </w:r>
          </w:p>
          <w:p w14:paraId="6B95A551" w14:textId="3171F188" w:rsidR="00464EA7" w:rsidRPr="74D48F1F" w:rsidRDefault="009F1C7E" w:rsidP="00B25959">
            <w:pPr>
              <w:pStyle w:val="ListBullet"/>
              <w:rPr>
                <w:rStyle w:val="Strong"/>
              </w:rPr>
            </w:pPr>
            <w:r>
              <w:t>connect the use of quarter and half turns to the turn of the minute hand on a clock for the passing of quarter and half-hours (Reasons about relations)</w:t>
            </w:r>
          </w:p>
        </w:tc>
        <w:tc>
          <w:tcPr>
            <w:tcW w:w="864" w:type="pct"/>
          </w:tcPr>
          <w:p w14:paraId="66F40E1B" w14:textId="60671209" w:rsidR="00464EA7" w:rsidRDefault="009F1C7E" w:rsidP="00B25959">
            <w:pPr>
              <w:rPr>
                <w:rStyle w:val="Strong"/>
              </w:rPr>
            </w:pPr>
            <w:r w:rsidRPr="338D51D8">
              <w:rPr>
                <w:rStyle w:val="Strong"/>
              </w:rPr>
              <w:t>8</w:t>
            </w:r>
          </w:p>
        </w:tc>
      </w:tr>
      <w:tr w:rsidR="00464EA7" w14:paraId="286A53A3" w14:textId="77777777" w:rsidTr="00A1280A">
        <w:trPr>
          <w:cnfStyle w:val="000000010000" w:firstRow="0" w:lastRow="0" w:firstColumn="0" w:lastColumn="0" w:oddVBand="0" w:evenVBand="0" w:oddHBand="0" w:evenHBand="1" w:firstRowFirstColumn="0" w:firstRowLastColumn="0" w:lastRowFirstColumn="0" w:lastRowLastColumn="0"/>
        </w:trPr>
        <w:tc>
          <w:tcPr>
            <w:tcW w:w="1361" w:type="pct"/>
          </w:tcPr>
          <w:p w14:paraId="1DF0E057" w14:textId="546B54C7" w:rsidR="00464EA7" w:rsidRPr="00E017EE" w:rsidRDefault="00464EA7" w:rsidP="00B25959">
            <w:pPr>
              <w:rPr>
                <w:rStyle w:val="Strong"/>
              </w:rPr>
            </w:pPr>
            <w:r w:rsidRPr="00E017EE">
              <w:rPr>
                <w:rStyle w:val="Strong"/>
              </w:rPr>
              <w:t>Non-spatial measure</w:t>
            </w:r>
            <w:r>
              <w:rPr>
                <w:rStyle w:val="Strong"/>
              </w:rPr>
              <w:t xml:space="preserve"> A</w:t>
            </w:r>
          </w:p>
          <w:p w14:paraId="3CDB1F2E" w14:textId="194689C1" w:rsidR="00464EA7" w:rsidRPr="00E017EE" w:rsidRDefault="00CE26BE" w:rsidP="00B25959">
            <w:pPr>
              <w:rPr>
                <w:rStyle w:val="Strong"/>
              </w:rPr>
            </w:pPr>
            <w:r>
              <w:rPr>
                <w:rStyle w:val="Strong"/>
              </w:rPr>
              <w:t>MAO-WM-01</w:t>
            </w:r>
          </w:p>
          <w:p w14:paraId="3D47FCAE" w14:textId="77777777" w:rsidR="00464EA7" w:rsidRPr="00E017EE" w:rsidRDefault="00464EA7" w:rsidP="00B25959">
            <w:pPr>
              <w:rPr>
                <w:rStyle w:val="Strong"/>
              </w:rPr>
            </w:pPr>
            <w:r w:rsidRPr="00E017EE">
              <w:rPr>
                <w:rStyle w:val="Strong"/>
              </w:rPr>
              <w:t>MA1-NSM-01</w:t>
            </w:r>
          </w:p>
          <w:p w14:paraId="48FD330D" w14:textId="0DB5784E" w:rsidR="00464EA7" w:rsidRPr="00526795" w:rsidRDefault="00464EA7" w:rsidP="00B25959">
            <w:pPr>
              <w:rPr>
                <w:rStyle w:val="Strong"/>
              </w:rPr>
            </w:pPr>
            <w:r w:rsidRPr="00E017EE">
              <w:rPr>
                <w:rStyle w:val="Strong"/>
              </w:rPr>
              <w:t>MA1-NSM-02</w:t>
            </w:r>
          </w:p>
        </w:tc>
        <w:tc>
          <w:tcPr>
            <w:tcW w:w="2775" w:type="pct"/>
          </w:tcPr>
          <w:p w14:paraId="7A3CEE54" w14:textId="591335DA" w:rsidR="00464EA7" w:rsidRDefault="00464EA7" w:rsidP="00B25959">
            <w:pPr>
              <w:rPr>
                <w:rStyle w:val="Strong"/>
              </w:rPr>
            </w:pPr>
            <w:r w:rsidRPr="74D48F1F">
              <w:rPr>
                <w:rStyle w:val="Strong"/>
              </w:rPr>
              <w:t>Time: Tell time to the half-hour</w:t>
            </w:r>
          </w:p>
          <w:p w14:paraId="2B9B02A4" w14:textId="652808E7" w:rsidR="00464EA7" w:rsidRPr="00E84BD7" w:rsidRDefault="00464EA7" w:rsidP="00B25959">
            <w:pPr>
              <w:pStyle w:val="ListBullet"/>
              <w:rPr>
                <w:rStyle w:val="Strong"/>
                <w:b w:val="0"/>
              </w:rPr>
            </w:pPr>
            <w:r w:rsidRPr="00E84BD7">
              <w:rPr>
                <w:rStyle w:val="Strong"/>
                <w:b w:val="0"/>
              </w:rPr>
              <w:t xml:space="preserve">read </w:t>
            </w:r>
            <w:proofErr w:type="spellStart"/>
            <w:r w:rsidR="00C60A3C">
              <w:rPr>
                <w:rStyle w:val="Strong"/>
                <w:b w:val="0"/>
              </w:rPr>
              <w:t>analog</w:t>
            </w:r>
            <w:proofErr w:type="spellEnd"/>
            <w:r w:rsidRPr="00E84BD7">
              <w:rPr>
                <w:rStyle w:val="Strong"/>
                <w:b w:val="0"/>
              </w:rPr>
              <w:t xml:space="preserve"> clocks to the half-hour using the terms ‘o'clock’ and ‘half past’ </w:t>
            </w:r>
            <w:r>
              <w:rPr>
                <w:rStyle w:val="Strong"/>
                <w:b w:val="0"/>
              </w:rPr>
              <w:t>(MeT2)</w:t>
            </w:r>
          </w:p>
          <w:p w14:paraId="2CAB383D" w14:textId="448746F8" w:rsidR="00464EA7" w:rsidRPr="00E84BD7" w:rsidRDefault="00464EA7" w:rsidP="00B25959">
            <w:pPr>
              <w:pStyle w:val="ListBullet"/>
              <w:rPr>
                <w:rStyle w:val="Strong"/>
                <w:b w:val="0"/>
              </w:rPr>
            </w:pPr>
            <w:r w:rsidRPr="00E84BD7">
              <w:rPr>
                <w:rStyle w:val="Strong"/>
                <w:b w:val="0"/>
              </w:rPr>
              <w:t xml:space="preserve">describe the position of the hands on a clock for the half-hour </w:t>
            </w:r>
            <w:r>
              <w:rPr>
                <w:rStyle w:val="Strong"/>
                <w:b w:val="0"/>
              </w:rPr>
              <w:t>(MeT2)</w:t>
            </w:r>
          </w:p>
          <w:p w14:paraId="349C67A5" w14:textId="14BA803F" w:rsidR="00464EA7" w:rsidRPr="00733109" w:rsidRDefault="00464EA7" w:rsidP="00B25959">
            <w:pPr>
              <w:pStyle w:val="ListBullet"/>
              <w:rPr>
                <w:rStyle w:val="Strong"/>
                <w:rFonts w:eastAsia="Calibri"/>
              </w:rPr>
            </w:pPr>
            <w:r w:rsidRPr="004922C1">
              <w:rPr>
                <w:rStyle w:val="Strong"/>
                <w:b w:val="0"/>
              </w:rPr>
              <w:t>connect the use of half turns to the turn of the minute hand for the passing of the half-hour</w:t>
            </w:r>
            <w:r w:rsidRPr="00E94FB9">
              <w:rPr>
                <w:rStyle w:val="Strong"/>
                <w:b w:val="0"/>
              </w:rPr>
              <w:t xml:space="preserve"> </w:t>
            </w:r>
            <w:r w:rsidRPr="00E84BD7">
              <w:t>(MeT2)</w:t>
            </w:r>
          </w:p>
        </w:tc>
        <w:tc>
          <w:tcPr>
            <w:tcW w:w="864" w:type="pct"/>
          </w:tcPr>
          <w:p w14:paraId="6F40EA53" w14:textId="4ED80E4E" w:rsidR="00464EA7" w:rsidRDefault="00464EA7" w:rsidP="00B25959">
            <w:pPr>
              <w:rPr>
                <w:rStyle w:val="Strong"/>
              </w:rPr>
            </w:pPr>
            <w:r>
              <w:rPr>
                <w:rStyle w:val="Strong"/>
              </w:rPr>
              <w:t>7</w:t>
            </w:r>
            <w:r w:rsidR="00840044">
              <w:rPr>
                <w:rStyle w:val="Strong"/>
              </w:rPr>
              <w:t>,</w:t>
            </w:r>
            <w:r w:rsidR="00126F0F">
              <w:rPr>
                <w:rStyle w:val="Strong"/>
              </w:rPr>
              <w:t xml:space="preserve"> </w:t>
            </w:r>
            <w:r>
              <w:rPr>
                <w:rStyle w:val="Strong"/>
              </w:rPr>
              <w:t>8</w:t>
            </w:r>
          </w:p>
        </w:tc>
      </w:tr>
      <w:tr w:rsidR="00464EA7" w14:paraId="0C353199" w14:textId="77777777" w:rsidTr="00A1280A">
        <w:trPr>
          <w:cnfStyle w:val="000000100000" w:firstRow="0" w:lastRow="0" w:firstColumn="0" w:lastColumn="0" w:oddVBand="0" w:evenVBand="0" w:oddHBand="1" w:evenHBand="0" w:firstRowFirstColumn="0" w:firstRowLastColumn="0" w:lastRowFirstColumn="0" w:lastRowLastColumn="0"/>
        </w:trPr>
        <w:tc>
          <w:tcPr>
            <w:tcW w:w="1361" w:type="pct"/>
          </w:tcPr>
          <w:p w14:paraId="75419599" w14:textId="77777777" w:rsidR="00464EA7" w:rsidRPr="00E017EE" w:rsidRDefault="00464EA7" w:rsidP="00B25959">
            <w:pPr>
              <w:rPr>
                <w:rStyle w:val="Strong"/>
              </w:rPr>
            </w:pPr>
            <w:r w:rsidRPr="00E017EE">
              <w:rPr>
                <w:rStyle w:val="Strong"/>
              </w:rPr>
              <w:t>Non-spatial measure</w:t>
            </w:r>
            <w:r>
              <w:rPr>
                <w:rStyle w:val="Strong"/>
              </w:rPr>
              <w:t xml:space="preserve"> B</w:t>
            </w:r>
          </w:p>
          <w:p w14:paraId="7014F89A" w14:textId="4AC4569F" w:rsidR="00464EA7" w:rsidRPr="00E017EE" w:rsidRDefault="00CE26BE" w:rsidP="00B25959">
            <w:pPr>
              <w:rPr>
                <w:rStyle w:val="Strong"/>
              </w:rPr>
            </w:pPr>
            <w:r>
              <w:rPr>
                <w:rStyle w:val="Strong"/>
              </w:rPr>
              <w:t>MAO-WM-01</w:t>
            </w:r>
          </w:p>
          <w:p w14:paraId="6F922D0B" w14:textId="77777777" w:rsidR="00464EA7" w:rsidRPr="00E017EE" w:rsidRDefault="00464EA7" w:rsidP="00B25959">
            <w:pPr>
              <w:rPr>
                <w:rStyle w:val="Strong"/>
              </w:rPr>
            </w:pPr>
            <w:r w:rsidRPr="00E017EE">
              <w:rPr>
                <w:rStyle w:val="Strong"/>
              </w:rPr>
              <w:lastRenderedPageBreak/>
              <w:t>MA1-NSM-01</w:t>
            </w:r>
          </w:p>
          <w:p w14:paraId="6887899F" w14:textId="55D6FE00" w:rsidR="00464EA7" w:rsidRPr="00E017EE" w:rsidRDefault="00464EA7" w:rsidP="00B25959">
            <w:pPr>
              <w:rPr>
                <w:rStyle w:val="Strong"/>
              </w:rPr>
            </w:pPr>
            <w:r w:rsidRPr="00E017EE">
              <w:rPr>
                <w:rStyle w:val="Strong"/>
              </w:rPr>
              <w:t>MA1-NSM-02</w:t>
            </w:r>
          </w:p>
        </w:tc>
        <w:tc>
          <w:tcPr>
            <w:tcW w:w="2775" w:type="pct"/>
          </w:tcPr>
          <w:p w14:paraId="4779F8E1" w14:textId="77777777" w:rsidR="00464EA7" w:rsidRDefault="00464EA7" w:rsidP="00B25959">
            <w:pPr>
              <w:pStyle w:val="ListBullet"/>
              <w:numPr>
                <w:ilvl w:val="0"/>
                <w:numId w:val="0"/>
              </w:numPr>
              <w:rPr>
                <w:rStyle w:val="Strong"/>
              </w:rPr>
            </w:pPr>
            <w:r w:rsidRPr="00C12187">
              <w:rPr>
                <w:rStyle w:val="Strong"/>
              </w:rPr>
              <w:lastRenderedPageBreak/>
              <w:t>Time: Describe duration using units of time</w:t>
            </w:r>
          </w:p>
          <w:p w14:paraId="2D4D9EF0" w14:textId="51D6B6CB" w:rsidR="00464EA7" w:rsidRPr="004434FA" w:rsidRDefault="00464EA7" w:rsidP="00B25959">
            <w:pPr>
              <w:pStyle w:val="ListBullet"/>
              <w:rPr>
                <w:rStyle w:val="Strong"/>
              </w:rPr>
            </w:pPr>
            <w:r w:rsidRPr="00C74124">
              <w:rPr>
                <w:rStyle w:val="Strong"/>
                <w:b w:val="0"/>
                <w:bCs/>
              </w:rPr>
              <w:t>use the terms ‘hour’, ‘minute’ and ‘second</w:t>
            </w:r>
            <w:r>
              <w:rPr>
                <w:rStyle w:val="Strong"/>
                <w:b w:val="0"/>
              </w:rPr>
              <w:t xml:space="preserve"> (MeT2, MeT3)</w:t>
            </w:r>
          </w:p>
          <w:p w14:paraId="15D736CE" w14:textId="77777777" w:rsidR="00464EA7" w:rsidRDefault="00464EA7" w:rsidP="00B25959">
            <w:pPr>
              <w:rPr>
                <w:rStyle w:val="Strong"/>
              </w:rPr>
            </w:pPr>
            <w:r w:rsidRPr="00AD45DF">
              <w:rPr>
                <w:rStyle w:val="Strong"/>
              </w:rPr>
              <w:t xml:space="preserve">Time: Tell time to the quarter-hour using the language of ‘past’ and </w:t>
            </w:r>
            <w:r w:rsidRPr="00AD45DF">
              <w:rPr>
                <w:rStyle w:val="Strong"/>
              </w:rPr>
              <w:lastRenderedPageBreak/>
              <w:t>‘to’</w:t>
            </w:r>
          </w:p>
          <w:p w14:paraId="7C5E3999" w14:textId="7C736419" w:rsidR="00464EA7" w:rsidRPr="00A74543" w:rsidRDefault="00464EA7" w:rsidP="00B25959">
            <w:pPr>
              <w:pStyle w:val="ListBullet"/>
              <w:rPr>
                <w:rStyle w:val="Strong"/>
                <w:b w:val="0"/>
              </w:rPr>
            </w:pPr>
            <w:r w:rsidRPr="00C74124">
              <w:rPr>
                <w:rStyle w:val="Strong"/>
                <w:b w:val="0"/>
              </w:rPr>
              <w:t xml:space="preserve">read </w:t>
            </w:r>
            <w:proofErr w:type="spellStart"/>
            <w:r w:rsidR="00C60A3C">
              <w:rPr>
                <w:rStyle w:val="Strong"/>
                <w:b w:val="0"/>
              </w:rPr>
              <w:t>analog</w:t>
            </w:r>
            <w:proofErr w:type="spellEnd"/>
            <w:r w:rsidRPr="00C74124">
              <w:rPr>
                <w:rStyle w:val="Strong"/>
                <w:b w:val="0"/>
              </w:rPr>
              <w:t xml:space="preserve"> clocks to t</w:t>
            </w:r>
            <w:r w:rsidRPr="00733109">
              <w:rPr>
                <w:rStyle w:val="Strong"/>
                <w:b w:val="0"/>
              </w:rPr>
              <w:t>he quarter-hour using the terms ‘past’ and ‘to’</w:t>
            </w:r>
            <w:r>
              <w:rPr>
                <w:rStyle w:val="Strong"/>
                <w:b w:val="0"/>
              </w:rPr>
              <w:t xml:space="preserve"> (MeT2)</w:t>
            </w:r>
          </w:p>
          <w:p w14:paraId="32B781D0" w14:textId="78C103FE" w:rsidR="00464EA7" w:rsidRPr="74D48F1F" w:rsidRDefault="00464EA7" w:rsidP="00B25959">
            <w:pPr>
              <w:pStyle w:val="ListBullet"/>
              <w:rPr>
                <w:rStyle w:val="Strong"/>
              </w:rPr>
            </w:pPr>
            <w:r w:rsidRPr="00985533">
              <w:t>describe the position of the hands on a clock for quarter past and quarter to and relate this to quarter turns</w:t>
            </w:r>
            <w:r>
              <w:t xml:space="preserve"> </w:t>
            </w:r>
            <w:r w:rsidRPr="00985533">
              <w:t>(MeT2)</w:t>
            </w:r>
          </w:p>
        </w:tc>
        <w:tc>
          <w:tcPr>
            <w:tcW w:w="864" w:type="pct"/>
          </w:tcPr>
          <w:p w14:paraId="44FBD55D" w14:textId="74C5E0C2" w:rsidR="00464EA7" w:rsidRDefault="00464EA7" w:rsidP="00B25959">
            <w:pPr>
              <w:rPr>
                <w:rStyle w:val="Strong"/>
              </w:rPr>
            </w:pPr>
            <w:r w:rsidRPr="338D51D8">
              <w:rPr>
                <w:rStyle w:val="Strong"/>
              </w:rPr>
              <w:lastRenderedPageBreak/>
              <w:t>7</w:t>
            </w:r>
            <w:r w:rsidR="00840044">
              <w:rPr>
                <w:rStyle w:val="Strong"/>
              </w:rPr>
              <w:t>,</w:t>
            </w:r>
            <w:r w:rsidR="00126F0F">
              <w:rPr>
                <w:rStyle w:val="Strong"/>
              </w:rPr>
              <w:t xml:space="preserve"> </w:t>
            </w:r>
            <w:r w:rsidRPr="338D51D8">
              <w:rPr>
                <w:rStyle w:val="Strong"/>
              </w:rPr>
              <w:t>8</w:t>
            </w:r>
          </w:p>
        </w:tc>
      </w:tr>
    </w:tbl>
    <w:p w14:paraId="37B0C01E" w14:textId="77777777" w:rsidR="005E1F63" w:rsidRDefault="005E1F63" w:rsidP="005C14A7">
      <w:r>
        <w:br w:type="page"/>
      </w:r>
    </w:p>
    <w:p w14:paraId="12C71BAA" w14:textId="448874C8" w:rsidR="005C14A7" w:rsidRDefault="005E1F63" w:rsidP="005E1F63">
      <w:pPr>
        <w:pStyle w:val="Heading2"/>
      </w:pPr>
      <w:bookmarkStart w:id="73" w:name="_Toc130896163"/>
      <w:r>
        <w:lastRenderedPageBreak/>
        <w:t>References</w:t>
      </w:r>
      <w:bookmarkEnd w:id="73"/>
    </w:p>
    <w:p w14:paraId="68A4FC29" w14:textId="77777777" w:rsidR="0095348A" w:rsidRPr="00571DF7" w:rsidRDefault="0095348A" w:rsidP="0095348A">
      <w:pPr>
        <w:pStyle w:val="FeatureBox2"/>
        <w:rPr>
          <w:rStyle w:val="Strong"/>
        </w:rPr>
      </w:pPr>
      <w:bookmarkStart w:id="74" w:name="_Hlk104973778"/>
      <w:r w:rsidRPr="00571DF7">
        <w:rPr>
          <w:rStyle w:val="Strong"/>
        </w:rPr>
        <w:t>Links to third-party material and websites</w:t>
      </w:r>
    </w:p>
    <w:p w14:paraId="1C6A9E84" w14:textId="77777777" w:rsidR="0095348A" w:rsidRDefault="0095348A" w:rsidP="0095348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14FFDD4" w14:textId="77777777" w:rsidR="0095348A" w:rsidRDefault="0095348A" w:rsidP="0095348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p w14:paraId="34C9799F" w14:textId="77777777" w:rsidR="0095348A" w:rsidRDefault="0095348A" w:rsidP="0095348A">
      <w:pPr>
        <w:tabs>
          <w:tab w:val="left" w:pos="11250"/>
        </w:tabs>
      </w:pPr>
      <w:r>
        <w:t xml:space="preserve">All material </w:t>
      </w:r>
      <w:hyperlink r:id="rId41" w:history="1">
        <w:r w:rsidRPr="00C17FF6">
          <w:rPr>
            <w:rStyle w:val="Hyperlink"/>
          </w:rPr>
          <w:t>© State of New South Wales (Department of Education), 2021</w:t>
        </w:r>
      </w:hyperlink>
      <w:r>
        <w:t xml:space="preserve"> unless otherwise indicated. All other material used by permission or under licence.</w:t>
      </w:r>
    </w:p>
    <w:p w14:paraId="304B86CE" w14:textId="412B4FBF" w:rsidR="0095348A" w:rsidRDefault="00000000" w:rsidP="0095348A">
      <w:pPr>
        <w:tabs>
          <w:tab w:val="left" w:pos="11250"/>
        </w:tabs>
      </w:pPr>
      <w:hyperlink r:id="rId42" w:history="1">
        <w:r w:rsidR="0095348A" w:rsidRPr="0011253A">
          <w:rPr>
            <w:rStyle w:val="Hyperlink"/>
          </w:rPr>
          <w:t>Mathematics K</w:t>
        </w:r>
        <w:r w:rsidR="00E17A5E">
          <w:rPr>
            <w:rStyle w:val="Hyperlink"/>
          </w:rPr>
          <w:t>–10</w:t>
        </w:r>
        <w:r w:rsidR="0095348A" w:rsidRPr="0011253A">
          <w:rPr>
            <w:rStyle w:val="Hyperlink"/>
          </w:rPr>
          <w:t xml:space="preserve"> Syllabus</w:t>
        </w:r>
      </w:hyperlink>
      <w:r w:rsidR="0095348A" w:rsidRPr="0011253A">
        <w:t xml:space="preserve"> © 202</w:t>
      </w:r>
      <w:r w:rsidR="00E17A5E">
        <w:t>2</w:t>
      </w:r>
      <w:r w:rsidR="0095348A">
        <w:t xml:space="preserve"> NSW Education Standards Authority (NESA) for and on behalf of the Crown in right of the State of New South Wales.</w:t>
      </w:r>
    </w:p>
    <w:p w14:paraId="5C7F4F98" w14:textId="70FD61EE" w:rsidR="0095348A" w:rsidRDefault="00000000" w:rsidP="0095348A">
      <w:pPr>
        <w:tabs>
          <w:tab w:val="left" w:pos="11250"/>
        </w:tabs>
      </w:pPr>
      <w:hyperlink r:id="rId43" w:history="1">
        <w:r w:rsidR="0095348A" w:rsidRPr="00C17FF6">
          <w:rPr>
            <w:rStyle w:val="Hyperlink"/>
          </w:rPr>
          <w:t>© 202</w:t>
        </w:r>
        <w:r w:rsidR="00E17A5E">
          <w:rPr>
            <w:rStyle w:val="Hyperlink"/>
          </w:rPr>
          <w:t>2</w:t>
        </w:r>
        <w:r w:rsidR="0095348A" w:rsidRPr="00C17FF6">
          <w:rPr>
            <w:rStyle w:val="Hyperlink"/>
          </w:rPr>
          <w:t xml:space="preserve"> NSW Education Standards Authority</w:t>
        </w:r>
      </w:hyperlink>
      <w:r w:rsidR="0095348A">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B1D745B" w14:textId="77777777" w:rsidR="0095348A" w:rsidRDefault="0095348A" w:rsidP="0095348A">
      <w:r>
        <w:t xml:space="preserve">Please refer to the </w:t>
      </w:r>
      <w:hyperlink r:id="rId44" w:history="1">
        <w:r w:rsidRPr="00BE2514">
          <w:rPr>
            <w:rStyle w:val="Hyperlink"/>
          </w:rPr>
          <w:t>NESA Copyright Disclaimer</w:t>
        </w:r>
      </w:hyperlink>
      <w:r>
        <w:t xml:space="preserve"> for more information.</w:t>
      </w:r>
    </w:p>
    <w:p w14:paraId="54057D61" w14:textId="77777777" w:rsidR="0095348A" w:rsidRDefault="0095348A" w:rsidP="0095348A">
      <w:r>
        <w:t xml:space="preserve">NESA holds the only official and up-to-date versions of the NSW Curriculum and syllabus documents. Please visit the </w:t>
      </w:r>
      <w:hyperlink r:id="rId45" w:history="1">
        <w:r w:rsidRPr="00BE2514">
          <w:rPr>
            <w:rStyle w:val="Hyperlink"/>
          </w:rPr>
          <w:t>NSW Education Standards Authority (NESA)</w:t>
        </w:r>
      </w:hyperlink>
      <w:r>
        <w:t xml:space="preserve"> website and the </w:t>
      </w:r>
      <w:hyperlink r:id="rId46" w:history="1">
        <w:r w:rsidRPr="00BE2514">
          <w:rPr>
            <w:rStyle w:val="Hyperlink"/>
          </w:rPr>
          <w:t>NSW Curriculum</w:t>
        </w:r>
      </w:hyperlink>
      <w:r>
        <w:t xml:space="preserve"> website.</w:t>
      </w:r>
    </w:p>
    <w:p w14:paraId="71A7E686" w14:textId="663D77A3" w:rsidR="0095348A" w:rsidRDefault="00000000" w:rsidP="0095348A">
      <w:pPr>
        <w:tabs>
          <w:tab w:val="left" w:pos="11250"/>
        </w:tabs>
      </w:pPr>
      <w:hyperlink r:id="rId47" w:history="1">
        <w:r w:rsidR="0095348A" w:rsidRPr="0011253A">
          <w:rPr>
            <w:rStyle w:val="Hyperlink"/>
          </w:rPr>
          <w:t>National Numeracy Learning Progression</w:t>
        </w:r>
      </w:hyperlink>
      <w:r w:rsidR="0095348A" w:rsidRPr="0011253A">
        <w:t xml:space="preserve"> ©</w:t>
      </w:r>
      <w:r w:rsidR="0095348A">
        <w:t xml:space="preserve"> Australian Curriculum, Assessment and Reporting Authority (ACARA) 2010 to present, unless otherwise indicated. This material was downloaded from the </w:t>
      </w:r>
      <w:hyperlink r:id="rId48" w:history="1">
        <w:r w:rsidR="0095348A" w:rsidRPr="005E07BE">
          <w:rPr>
            <w:rStyle w:val="Hyperlink"/>
          </w:rPr>
          <w:t>Australian Curriculum</w:t>
        </w:r>
      </w:hyperlink>
      <w:r w:rsidR="0095348A">
        <w:t xml:space="preserve"> website (National Literacy Learning Progression) (accessed 25 November 2022) and was not modified. The material is licensed under </w:t>
      </w:r>
      <w:hyperlink r:id="rId49" w:history="1">
        <w:r w:rsidR="0095348A" w:rsidRPr="005E07BE">
          <w:rPr>
            <w:rStyle w:val="Hyperlink"/>
          </w:rPr>
          <w:t>CC BY 4.0</w:t>
        </w:r>
      </w:hyperlink>
      <w:r w:rsidR="0095348A">
        <w:t xml:space="preserve">. Version updates are tracked in the ‘Curriculum version history’ section on the </w:t>
      </w:r>
      <w:hyperlink r:id="rId50" w:history="1">
        <w:r w:rsidR="0095348A" w:rsidRPr="005E07BE">
          <w:rPr>
            <w:rStyle w:val="Hyperlink"/>
          </w:rPr>
          <w:t>'About the Australian Curriculum'</w:t>
        </w:r>
      </w:hyperlink>
      <w:r w:rsidR="0095348A">
        <w:t xml:space="preserve"> page of the Australian Curriculum website.</w:t>
      </w:r>
    </w:p>
    <w:p w14:paraId="51439F49" w14:textId="77777777" w:rsidR="0095348A" w:rsidRDefault="0095348A" w:rsidP="0095348A">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0AA5EC3A" w14:textId="6BC18AB9" w:rsidR="00F51BC1" w:rsidRPr="0095348A" w:rsidRDefault="00F51BC1" w:rsidP="00A1280A">
      <w:pPr>
        <w:rPr>
          <w:lang w:eastAsia="zh-CN"/>
        </w:rPr>
      </w:pPr>
      <w:r w:rsidRPr="0095348A">
        <w:rPr>
          <w:lang w:eastAsia="zh-CN"/>
        </w:rPr>
        <w:t xml:space="preserve">Askew M (2015) </w:t>
      </w:r>
      <w:r w:rsidRPr="0095348A">
        <w:rPr>
          <w:rStyle w:val="Emphasis"/>
        </w:rPr>
        <w:t>A Practical Guide to Transforming Primary Mathematics: Activities and tasks that really work</w:t>
      </w:r>
      <w:r w:rsidRPr="0095348A">
        <w:rPr>
          <w:lang w:eastAsia="zh-CN"/>
        </w:rPr>
        <w:t>, 1st edn, Routledge, New York</w:t>
      </w:r>
      <w:r w:rsidR="00C6629D" w:rsidRPr="0095348A">
        <w:rPr>
          <w:lang w:eastAsia="zh-CN"/>
        </w:rPr>
        <w:t>.</w:t>
      </w:r>
    </w:p>
    <w:bookmarkEnd w:id="74"/>
    <w:p w14:paraId="3D6D0781" w14:textId="4E9CF34E" w:rsidR="00F51BC1" w:rsidRPr="0095348A" w:rsidRDefault="00F51BC1" w:rsidP="00A1280A">
      <w:pPr>
        <w:rPr>
          <w:lang w:eastAsia="zh-CN"/>
        </w:rPr>
      </w:pPr>
      <w:r w:rsidRPr="0095348A">
        <w:rPr>
          <w:lang w:eastAsia="zh-CN"/>
        </w:rPr>
        <w:t>Boaler J</w:t>
      </w:r>
      <w:r w:rsidR="00C07042" w:rsidRPr="0095348A">
        <w:rPr>
          <w:lang w:eastAsia="zh-CN"/>
        </w:rPr>
        <w:t>,</w:t>
      </w:r>
      <w:r w:rsidRPr="0095348A">
        <w:rPr>
          <w:lang w:eastAsia="zh-CN"/>
        </w:rPr>
        <w:t xml:space="preserve"> Munson </w:t>
      </w:r>
      <w:proofErr w:type="gramStart"/>
      <w:r w:rsidRPr="0095348A">
        <w:rPr>
          <w:lang w:eastAsia="zh-CN"/>
        </w:rPr>
        <w:t>J</w:t>
      </w:r>
      <w:r w:rsidR="00545F4C" w:rsidRPr="0095348A">
        <w:rPr>
          <w:lang w:eastAsia="zh-CN"/>
        </w:rPr>
        <w:t>.</w:t>
      </w:r>
      <w:proofErr w:type="gramEnd"/>
      <w:r w:rsidRPr="0095348A">
        <w:rPr>
          <w:lang w:eastAsia="zh-CN"/>
        </w:rPr>
        <w:t xml:space="preserve"> and William C (2021) </w:t>
      </w:r>
      <w:r w:rsidRPr="0095348A">
        <w:rPr>
          <w:rStyle w:val="Emphasis"/>
        </w:rPr>
        <w:t>Mindset Mathematics: Visualizing and Investigating Big Ideas, Grade 1</w:t>
      </w:r>
      <w:r w:rsidRPr="0095348A">
        <w:rPr>
          <w:lang w:eastAsia="zh-CN"/>
        </w:rPr>
        <w:t>, Jossey-Bass, New Jersey.</w:t>
      </w:r>
    </w:p>
    <w:p w14:paraId="469B39A9" w14:textId="5C5BEEB3" w:rsidR="00B50ADA" w:rsidRPr="0095348A" w:rsidRDefault="00B50ADA" w:rsidP="00A1280A">
      <w:bookmarkStart w:id="75" w:name="_Hlk107322584"/>
      <w:r w:rsidRPr="0095348A">
        <w:t>Bruce C, Flynn T</w:t>
      </w:r>
      <w:r w:rsidR="005F3A7A" w:rsidRPr="0095348A">
        <w:t xml:space="preserve"> and</w:t>
      </w:r>
      <w:r w:rsidRPr="0095348A">
        <w:t xml:space="preserve"> Bennett S (201</w:t>
      </w:r>
      <w:r w:rsidR="005F3A7A" w:rsidRPr="0095348A">
        <w:t>6</w:t>
      </w:r>
      <w:r w:rsidRPr="0095348A">
        <w:t xml:space="preserve">) </w:t>
      </w:r>
      <w:hyperlink r:id="rId51" w:history="1">
        <w:r w:rsidR="00105090" w:rsidRPr="0095348A">
          <w:rPr>
            <w:rStyle w:val="Hyperlink"/>
          </w:rPr>
          <w:t>‘</w:t>
        </w:r>
        <w:r w:rsidR="005F3A7A" w:rsidRPr="0095348A">
          <w:rPr>
            <w:rStyle w:val="Hyperlink"/>
          </w:rPr>
          <w:t>A Focus on Exploratory Tasks in Lesson Study: The Canadian "Math for Young Children" Project</w:t>
        </w:r>
        <w:r w:rsidR="00105090" w:rsidRPr="0095348A">
          <w:rPr>
            <w:rStyle w:val="Hyperlink"/>
          </w:rPr>
          <w:t>’</w:t>
        </w:r>
      </w:hyperlink>
      <w:r w:rsidR="005F3A7A" w:rsidRPr="0095348A">
        <w:t xml:space="preserve">, ZDM: </w:t>
      </w:r>
      <w:r w:rsidR="005F3A7A" w:rsidRPr="0095348A">
        <w:rPr>
          <w:i/>
          <w:iCs/>
        </w:rPr>
        <w:t>The International Journal on Mathematics Education</w:t>
      </w:r>
      <w:r w:rsidR="005F3A7A" w:rsidRPr="0095348A">
        <w:t>, 48(4)</w:t>
      </w:r>
      <w:r w:rsidR="00105090" w:rsidRPr="0095348A">
        <w:t>:</w:t>
      </w:r>
      <w:r w:rsidR="005F3A7A" w:rsidRPr="0095348A">
        <w:t>541</w:t>
      </w:r>
      <w:r w:rsidR="00105090" w:rsidRPr="0095348A">
        <w:t>–</w:t>
      </w:r>
      <w:r w:rsidR="005F3A7A" w:rsidRPr="0095348A">
        <w:t>554</w:t>
      </w:r>
      <w:r w:rsidR="00105090" w:rsidRPr="0095348A">
        <w:t>, doi:10.1007/s11858-015-0747-7</w:t>
      </w:r>
      <w:r w:rsidR="001B2147" w:rsidRPr="0095348A">
        <w:t>.</w:t>
      </w:r>
    </w:p>
    <w:bookmarkEnd w:id="75"/>
    <w:p w14:paraId="16089203" w14:textId="77777777" w:rsidR="002D6C5B" w:rsidRPr="001B0BE9" w:rsidRDefault="002D6C5B" w:rsidP="002D6C5B">
      <w:r>
        <w:t xml:space="preserve">Queensland </w:t>
      </w:r>
      <w:r w:rsidRPr="00522752">
        <w:t>University of Technology (201</w:t>
      </w:r>
      <w:r>
        <w:t>6</w:t>
      </w:r>
      <w:r w:rsidRPr="00522752">
        <w:t xml:space="preserve">) </w:t>
      </w:r>
      <w:hyperlink r:id="rId52" w:history="1">
        <w:r w:rsidRPr="005C175F">
          <w:rPr>
            <w:rStyle w:val="Hyperlink"/>
            <w:i/>
            <w:iCs/>
          </w:rPr>
          <w:t>Yumi Deadly Maths: Measurement Prep to Year 9</w:t>
        </w:r>
      </w:hyperlink>
      <w:r w:rsidRPr="00522752">
        <w:t>, prepared by the Yumi Deadly Centre</w:t>
      </w:r>
      <w:r>
        <w:t>,</w:t>
      </w:r>
      <w:r w:rsidRPr="00522752">
        <w:t xml:space="preserve"> Queensland</w:t>
      </w:r>
      <w:r>
        <w:t>, accessed 28 November 2022.</w:t>
      </w:r>
    </w:p>
    <w:p w14:paraId="43265B39" w14:textId="57F4FFB9" w:rsidR="00F51BC1" w:rsidRPr="0095348A" w:rsidRDefault="00F51BC1" w:rsidP="00A1280A">
      <w:pPr>
        <w:rPr>
          <w:lang w:eastAsia="zh-CN"/>
        </w:rPr>
      </w:pPr>
      <w:r w:rsidRPr="0095348A">
        <w:rPr>
          <w:lang w:eastAsia="zh-CN"/>
        </w:rPr>
        <w:t xml:space="preserve">Stanford University (n.d.) </w:t>
      </w:r>
      <w:hyperlink r:id="rId53" w:history="1">
        <w:r w:rsidRPr="0095348A">
          <w:rPr>
            <w:rStyle w:val="Hyperlink"/>
            <w:lang w:eastAsia="zh-CN"/>
          </w:rPr>
          <w:t>'Early Math Resources for Teacher Educators'</w:t>
        </w:r>
      </w:hyperlink>
      <w:r w:rsidRPr="0095348A">
        <w:rPr>
          <w:lang w:eastAsia="zh-CN"/>
        </w:rPr>
        <w:t xml:space="preserve">, Projects, DREME (Development and Research in Early Math Education) website, accessed </w:t>
      </w:r>
      <w:r w:rsidR="0080638A" w:rsidRPr="0095348A">
        <w:rPr>
          <w:lang w:eastAsia="zh-CN"/>
        </w:rPr>
        <w:t>25 November</w:t>
      </w:r>
      <w:r w:rsidRPr="0095348A">
        <w:rPr>
          <w:lang w:eastAsia="zh-CN"/>
        </w:rPr>
        <w:t xml:space="preserve"> 2022.</w:t>
      </w:r>
    </w:p>
    <w:p w14:paraId="1B903F78" w14:textId="7125EA73" w:rsidR="00310E78" w:rsidRPr="0095348A" w:rsidRDefault="00310E78" w:rsidP="00310E78">
      <w:r w:rsidRPr="0095348A">
        <w:lastRenderedPageBreak/>
        <w:t xml:space="preserve">State of New South Wales, Department of Education (n.d.) ‘Activities to support forward and backward word sequences’, </w:t>
      </w:r>
      <w:r w:rsidRPr="0095348A">
        <w:rPr>
          <w:i/>
          <w:iCs/>
        </w:rPr>
        <w:t>Counting-on-and-back Strategies</w:t>
      </w:r>
      <w:r w:rsidRPr="0095348A">
        <w:t>, Developing Efficient Numeracy Strategies One website, accessed 25 November 2022.</w:t>
      </w:r>
    </w:p>
    <w:p w14:paraId="55F7F0C9" w14:textId="3B2629BC" w:rsidR="005C175F" w:rsidRPr="001B0BE9" w:rsidRDefault="00C6629D" w:rsidP="00A1280A">
      <w:r w:rsidRPr="0095348A">
        <w:t xml:space="preserve">Van de Walle J, Karp K, Bay-Williams JM, Brass A, Bentley B (2019) </w:t>
      </w:r>
      <w:r w:rsidRPr="0095348A">
        <w:rPr>
          <w:rStyle w:val="Emphasis"/>
        </w:rPr>
        <w:t>Primary and Middle Years Mathematics: Teaching Developmentally</w:t>
      </w:r>
      <w:r w:rsidRPr="0095348A">
        <w:t>, 1st Australian edn, Pearson Education Australia.</w:t>
      </w:r>
    </w:p>
    <w:sectPr w:rsidR="005C175F" w:rsidRPr="001B0BE9" w:rsidSect="00A519B9">
      <w:footerReference w:type="even" r:id="rId54"/>
      <w:footerReference w:type="default" r:id="rId55"/>
      <w:headerReference w:type="first" r:id="rId56"/>
      <w:footerReference w:type="first" r:id="rId57"/>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71473" w14:textId="77777777" w:rsidR="007942C4" w:rsidRDefault="007942C4" w:rsidP="00E51733">
      <w:r>
        <w:separator/>
      </w:r>
    </w:p>
  </w:endnote>
  <w:endnote w:type="continuationSeparator" w:id="0">
    <w:p w14:paraId="74E941D9" w14:textId="77777777" w:rsidR="007942C4" w:rsidRDefault="007942C4" w:rsidP="00E51733">
      <w:r>
        <w:continuationSeparator/>
      </w:r>
    </w:p>
  </w:endnote>
  <w:endnote w:type="continuationNotice" w:id="1">
    <w:p w14:paraId="3B8D83FB" w14:textId="77777777" w:rsidR="007942C4" w:rsidRDefault="007942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652F" w14:textId="2A9DDD7C" w:rsidR="00F66145" w:rsidRDefault="00677835" w:rsidP="00A519B9">
    <w:pPr>
      <w:pStyle w:val="Footer"/>
    </w:pPr>
    <w:r w:rsidRPr="00C826A4">
      <w:t xml:space="preserve">© NSW Department of Education, </w:t>
    </w:r>
    <w:r w:rsidRPr="00C826A4">
      <w:fldChar w:fldCharType="begin"/>
    </w:r>
    <w:r w:rsidRPr="00C826A4">
      <w:instrText xml:space="preserve"> DATE  \@ "MMM-yy"  \* MERGEFORMAT </w:instrText>
    </w:r>
    <w:r w:rsidRPr="00C826A4">
      <w:fldChar w:fldCharType="separate"/>
    </w:r>
    <w:r w:rsidR="00F93DAF">
      <w:rPr>
        <w:noProof/>
      </w:rPr>
      <w:t>Apr-23</w:t>
    </w:r>
    <w:r w:rsidRPr="00C826A4">
      <w:fldChar w:fldCharType="end"/>
    </w:r>
    <w:r>
      <w:ptab w:relativeTo="margin" w:alignment="right" w:leader="none"/>
    </w:r>
    <w:r w:rsidRPr="00C826A4">
      <w:fldChar w:fldCharType="begin"/>
    </w:r>
    <w:r w:rsidRPr="00C826A4">
      <w:instrText xml:space="preserve"> PAGE  \* Arabic  \* MERGEFORMAT </w:instrText>
    </w:r>
    <w:r w:rsidRPr="00C826A4">
      <w:fldChar w:fldCharType="separate"/>
    </w:r>
    <w:r w:rsidRPr="00C826A4">
      <w:t>2</w:t>
    </w:r>
    <w:r w:rsidRPr="00C826A4">
      <w:fldChar w:fldCharType="end"/>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E6616" w14:textId="25F94D86" w:rsidR="00F66145" w:rsidRDefault="00677835" w:rsidP="00A519B9">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D648B5" w:rsidRPr="00D648B5">
      <w:t xml:space="preserve">Mathematics – Stage 1 – Unit </w:t>
    </w:r>
    <w:r w:rsidR="005A6BB9">
      <w:t>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01199" w14:textId="77777777" w:rsidR="00B96FB4" w:rsidRPr="00A519B9" w:rsidRDefault="00677835" w:rsidP="00A519B9">
    <w:pPr>
      <w:pStyle w:val="Logo"/>
    </w:pPr>
    <w:r w:rsidRPr="00A519B9">
      <w:t>education.nsw.gov.au</w:t>
    </w:r>
    <w:r w:rsidRPr="00A519B9">
      <w:ptab w:relativeTo="margin" w:alignment="right" w:leader="none"/>
    </w:r>
    <w:r w:rsidRPr="00A519B9">
      <w:rPr>
        <w:noProof/>
      </w:rPr>
      <w:drawing>
        <wp:inline distT="0" distB="0" distL="0" distR="0" wp14:anchorId="71690691" wp14:editId="652DD8D7">
          <wp:extent cx="507600" cy="540000"/>
          <wp:effectExtent l="0" t="0" r="635" b="6350"/>
          <wp:docPr id="31" name="Picture 3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4C366" w14:textId="77777777" w:rsidR="007942C4" w:rsidRDefault="007942C4" w:rsidP="00E51733">
      <w:r>
        <w:separator/>
      </w:r>
    </w:p>
  </w:footnote>
  <w:footnote w:type="continuationSeparator" w:id="0">
    <w:p w14:paraId="6A940173" w14:textId="77777777" w:rsidR="007942C4" w:rsidRDefault="007942C4" w:rsidP="00E51733">
      <w:r>
        <w:continuationSeparator/>
      </w:r>
    </w:p>
  </w:footnote>
  <w:footnote w:type="continuationNotice" w:id="1">
    <w:p w14:paraId="1EC8A192" w14:textId="77777777" w:rsidR="007942C4" w:rsidRDefault="007942C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A33B" w14:textId="77777777" w:rsidR="00B96FB4" w:rsidRPr="0025027F" w:rsidRDefault="00677835" w:rsidP="00FD2439">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F2E683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438237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9935BB"/>
    <w:multiLevelType w:val="hybridMultilevel"/>
    <w:tmpl w:val="26444CDA"/>
    <w:lvl w:ilvl="0" w:tplc="84424DA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978D53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87799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869431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749597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750323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813589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804470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449702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45384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801299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96329908">
    <w:abstractNumId w:val="2"/>
  </w:num>
  <w:num w:numId="11" w16cid:durableId="15625250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55759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203561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20929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174044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292571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778379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719366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400938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76706475">
    <w:abstractNumId w:val="3"/>
  </w:num>
  <w:num w:numId="21" w16cid:durableId="264390231">
    <w:abstractNumId w:val="6"/>
  </w:num>
  <w:num w:numId="22" w16cid:durableId="683896103">
    <w:abstractNumId w:val="4"/>
  </w:num>
  <w:num w:numId="23" w16cid:durableId="197209773">
    <w:abstractNumId w:val="0"/>
  </w:num>
  <w:num w:numId="24" w16cid:durableId="549615927">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1412123167">
    <w:abstractNumId w:val="3"/>
  </w:num>
  <w:num w:numId="26" w16cid:durableId="1631861725">
    <w:abstractNumId w:val="6"/>
  </w:num>
  <w:num w:numId="27" w16cid:durableId="202183133">
    <w:abstractNumId w:val="4"/>
  </w:num>
  <w:num w:numId="28" w16cid:durableId="21389874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364718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40812157">
    <w:abstractNumId w:val="1"/>
  </w:num>
  <w:num w:numId="31" w16cid:durableId="12438777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59308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32803876">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4" w16cid:durableId="741870424">
    <w:abstractNumId w:val="3"/>
  </w:num>
  <w:num w:numId="35" w16cid:durableId="1613390637">
    <w:abstractNumId w:val="6"/>
  </w:num>
  <w:num w:numId="36" w16cid:durableId="2086685021">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52F"/>
    <w:rsid w:val="00000B94"/>
    <w:rsid w:val="00010E5A"/>
    <w:rsid w:val="000115CF"/>
    <w:rsid w:val="00011DF1"/>
    <w:rsid w:val="000125A5"/>
    <w:rsid w:val="00013FF2"/>
    <w:rsid w:val="0001469F"/>
    <w:rsid w:val="00015B3B"/>
    <w:rsid w:val="00016158"/>
    <w:rsid w:val="0001701D"/>
    <w:rsid w:val="00017102"/>
    <w:rsid w:val="00021C3A"/>
    <w:rsid w:val="00022E89"/>
    <w:rsid w:val="00023CBD"/>
    <w:rsid w:val="00023E62"/>
    <w:rsid w:val="00024623"/>
    <w:rsid w:val="000252CB"/>
    <w:rsid w:val="00026A40"/>
    <w:rsid w:val="000279B3"/>
    <w:rsid w:val="00030259"/>
    <w:rsid w:val="00030E10"/>
    <w:rsid w:val="000312D0"/>
    <w:rsid w:val="000320E4"/>
    <w:rsid w:val="00032247"/>
    <w:rsid w:val="00041E80"/>
    <w:rsid w:val="0004366C"/>
    <w:rsid w:val="00045F0D"/>
    <w:rsid w:val="0004750C"/>
    <w:rsid w:val="00050C93"/>
    <w:rsid w:val="0005213C"/>
    <w:rsid w:val="0005425F"/>
    <w:rsid w:val="00057DF4"/>
    <w:rsid w:val="00060486"/>
    <w:rsid w:val="00061BCD"/>
    <w:rsid w:val="0006684B"/>
    <w:rsid w:val="00072495"/>
    <w:rsid w:val="0007274D"/>
    <w:rsid w:val="00073785"/>
    <w:rsid w:val="00074908"/>
    <w:rsid w:val="00074F0F"/>
    <w:rsid w:val="000758AA"/>
    <w:rsid w:val="000762CB"/>
    <w:rsid w:val="00076E32"/>
    <w:rsid w:val="00077826"/>
    <w:rsid w:val="000802A5"/>
    <w:rsid w:val="00081089"/>
    <w:rsid w:val="000835AC"/>
    <w:rsid w:val="00084CC1"/>
    <w:rsid w:val="00084D90"/>
    <w:rsid w:val="00085134"/>
    <w:rsid w:val="00085347"/>
    <w:rsid w:val="00086362"/>
    <w:rsid w:val="000864BF"/>
    <w:rsid w:val="00086601"/>
    <w:rsid w:val="000868FB"/>
    <w:rsid w:val="00090E94"/>
    <w:rsid w:val="000913F3"/>
    <w:rsid w:val="000916FE"/>
    <w:rsid w:val="00092990"/>
    <w:rsid w:val="00094663"/>
    <w:rsid w:val="00094B16"/>
    <w:rsid w:val="00096735"/>
    <w:rsid w:val="00097578"/>
    <w:rsid w:val="000A5671"/>
    <w:rsid w:val="000A5D27"/>
    <w:rsid w:val="000A69F4"/>
    <w:rsid w:val="000B07F1"/>
    <w:rsid w:val="000B1C5E"/>
    <w:rsid w:val="000B4251"/>
    <w:rsid w:val="000B492B"/>
    <w:rsid w:val="000B5B37"/>
    <w:rsid w:val="000B5E60"/>
    <w:rsid w:val="000B63AE"/>
    <w:rsid w:val="000C24ED"/>
    <w:rsid w:val="000C2A12"/>
    <w:rsid w:val="000C2CB6"/>
    <w:rsid w:val="000C3892"/>
    <w:rsid w:val="000C4751"/>
    <w:rsid w:val="000C62E2"/>
    <w:rsid w:val="000C6841"/>
    <w:rsid w:val="000C76F3"/>
    <w:rsid w:val="000D0AC5"/>
    <w:rsid w:val="000D0E6D"/>
    <w:rsid w:val="000D173C"/>
    <w:rsid w:val="000D33F6"/>
    <w:rsid w:val="000D3BBE"/>
    <w:rsid w:val="000D628F"/>
    <w:rsid w:val="000D7466"/>
    <w:rsid w:val="000D7C5D"/>
    <w:rsid w:val="000E02B8"/>
    <w:rsid w:val="000E0E45"/>
    <w:rsid w:val="000E0F2C"/>
    <w:rsid w:val="000E1934"/>
    <w:rsid w:val="000E2F13"/>
    <w:rsid w:val="000E4014"/>
    <w:rsid w:val="000E45B0"/>
    <w:rsid w:val="000E60AB"/>
    <w:rsid w:val="000F48E9"/>
    <w:rsid w:val="000F584C"/>
    <w:rsid w:val="0010128B"/>
    <w:rsid w:val="001033E4"/>
    <w:rsid w:val="001038A0"/>
    <w:rsid w:val="00105035"/>
    <w:rsid w:val="00105090"/>
    <w:rsid w:val="00106C20"/>
    <w:rsid w:val="0010732D"/>
    <w:rsid w:val="00112528"/>
    <w:rsid w:val="00114A5E"/>
    <w:rsid w:val="001167EA"/>
    <w:rsid w:val="001202AE"/>
    <w:rsid w:val="001202B2"/>
    <w:rsid w:val="00120C3D"/>
    <w:rsid w:val="00121390"/>
    <w:rsid w:val="00122928"/>
    <w:rsid w:val="001229B6"/>
    <w:rsid w:val="00122B64"/>
    <w:rsid w:val="00123E35"/>
    <w:rsid w:val="00124554"/>
    <w:rsid w:val="00126F0F"/>
    <w:rsid w:val="00130E40"/>
    <w:rsid w:val="00130F39"/>
    <w:rsid w:val="00131FFC"/>
    <w:rsid w:val="00132571"/>
    <w:rsid w:val="00132B33"/>
    <w:rsid w:val="001374D8"/>
    <w:rsid w:val="0014210E"/>
    <w:rsid w:val="00144273"/>
    <w:rsid w:val="00144A4C"/>
    <w:rsid w:val="00150F1A"/>
    <w:rsid w:val="00151F7E"/>
    <w:rsid w:val="001541FD"/>
    <w:rsid w:val="001554D5"/>
    <w:rsid w:val="001562AB"/>
    <w:rsid w:val="0015786E"/>
    <w:rsid w:val="001633E7"/>
    <w:rsid w:val="0016396E"/>
    <w:rsid w:val="001674A4"/>
    <w:rsid w:val="001677DC"/>
    <w:rsid w:val="00170F2D"/>
    <w:rsid w:val="00171D7E"/>
    <w:rsid w:val="00176F22"/>
    <w:rsid w:val="00176FF0"/>
    <w:rsid w:val="001777AB"/>
    <w:rsid w:val="00180A0C"/>
    <w:rsid w:val="00184D0C"/>
    <w:rsid w:val="0018747E"/>
    <w:rsid w:val="001925AB"/>
    <w:rsid w:val="001941B5"/>
    <w:rsid w:val="00194B82"/>
    <w:rsid w:val="0019506F"/>
    <w:rsid w:val="00197043"/>
    <w:rsid w:val="00197103"/>
    <w:rsid w:val="001A0F89"/>
    <w:rsid w:val="001A2D64"/>
    <w:rsid w:val="001A3009"/>
    <w:rsid w:val="001A335E"/>
    <w:rsid w:val="001A4830"/>
    <w:rsid w:val="001A6422"/>
    <w:rsid w:val="001A6E5F"/>
    <w:rsid w:val="001B0BE9"/>
    <w:rsid w:val="001B10E1"/>
    <w:rsid w:val="001B2147"/>
    <w:rsid w:val="001B2EFD"/>
    <w:rsid w:val="001B517B"/>
    <w:rsid w:val="001B5AE1"/>
    <w:rsid w:val="001B6674"/>
    <w:rsid w:val="001B76B8"/>
    <w:rsid w:val="001C4EE2"/>
    <w:rsid w:val="001C5F92"/>
    <w:rsid w:val="001C7E97"/>
    <w:rsid w:val="001D1340"/>
    <w:rsid w:val="001D156D"/>
    <w:rsid w:val="001D5D78"/>
    <w:rsid w:val="001D61D3"/>
    <w:rsid w:val="001E0550"/>
    <w:rsid w:val="001E063E"/>
    <w:rsid w:val="001E204D"/>
    <w:rsid w:val="001E4F78"/>
    <w:rsid w:val="001E58E5"/>
    <w:rsid w:val="001E74E5"/>
    <w:rsid w:val="001F32CB"/>
    <w:rsid w:val="001F5AC6"/>
    <w:rsid w:val="001F748C"/>
    <w:rsid w:val="00202843"/>
    <w:rsid w:val="00204984"/>
    <w:rsid w:val="002057C0"/>
    <w:rsid w:val="00205CDF"/>
    <w:rsid w:val="002105AD"/>
    <w:rsid w:val="00211456"/>
    <w:rsid w:val="00213D57"/>
    <w:rsid w:val="00214069"/>
    <w:rsid w:val="00214C1A"/>
    <w:rsid w:val="00214E7F"/>
    <w:rsid w:val="00215284"/>
    <w:rsid w:val="002154C7"/>
    <w:rsid w:val="00223CF2"/>
    <w:rsid w:val="002240CB"/>
    <w:rsid w:val="002246E8"/>
    <w:rsid w:val="00224C58"/>
    <w:rsid w:val="00226981"/>
    <w:rsid w:val="0023019F"/>
    <w:rsid w:val="00230225"/>
    <w:rsid w:val="002310FF"/>
    <w:rsid w:val="00231ADE"/>
    <w:rsid w:val="00234E63"/>
    <w:rsid w:val="00234F72"/>
    <w:rsid w:val="00235608"/>
    <w:rsid w:val="00237170"/>
    <w:rsid w:val="0024168C"/>
    <w:rsid w:val="00243CEA"/>
    <w:rsid w:val="00244E18"/>
    <w:rsid w:val="00245FCD"/>
    <w:rsid w:val="00250505"/>
    <w:rsid w:val="0025068D"/>
    <w:rsid w:val="0025177E"/>
    <w:rsid w:val="00263F48"/>
    <w:rsid w:val="00264E8F"/>
    <w:rsid w:val="0026548C"/>
    <w:rsid w:val="00266207"/>
    <w:rsid w:val="00270C0C"/>
    <w:rsid w:val="0027208A"/>
    <w:rsid w:val="00272BC4"/>
    <w:rsid w:val="00273662"/>
    <w:rsid w:val="0027370C"/>
    <w:rsid w:val="00277C09"/>
    <w:rsid w:val="00280076"/>
    <w:rsid w:val="00283985"/>
    <w:rsid w:val="002856F5"/>
    <w:rsid w:val="00285AD4"/>
    <w:rsid w:val="0028679E"/>
    <w:rsid w:val="0028784E"/>
    <w:rsid w:val="00293A32"/>
    <w:rsid w:val="00293C49"/>
    <w:rsid w:val="00293F12"/>
    <w:rsid w:val="00294293"/>
    <w:rsid w:val="002A02E9"/>
    <w:rsid w:val="002A28B4"/>
    <w:rsid w:val="002A2B8C"/>
    <w:rsid w:val="002A2D58"/>
    <w:rsid w:val="002A3458"/>
    <w:rsid w:val="002A35CF"/>
    <w:rsid w:val="002A475D"/>
    <w:rsid w:val="002A4A6D"/>
    <w:rsid w:val="002A6AFD"/>
    <w:rsid w:val="002B0DDB"/>
    <w:rsid w:val="002B50FB"/>
    <w:rsid w:val="002B60C3"/>
    <w:rsid w:val="002B61EA"/>
    <w:rsid w:val="002C00B7"/>
    <w:rsid w:val="002C2549"/>
    <w:rsid w:val="002C4099"/>
    <w:rsid w:val="002C7B75"/>
    <w:rsid w:val="002D0C80"/>
    <w:rsid w:val="002D4986"/>
    <w:rsid w:val="002D5C58"/>
    <w:rsid w:val="002D6400"/>
    <w:rsid w:val="002D6C5B"/>
    <w:rsid w:val="002D74A1"/>
    <w:rsid w:val="002E11C5"/>
    <w:rsid w:val="002E2693"/>
    <w:rsid w:val="002E5E10"/>
    <w:rsid w:val="002E6433"/>
    <w:rsid w:val="002E7046"/>
    <w:rsid w:val="002E716D"/>
    <w:rsid w:val="002F3203"/>
    <w:rsid w:val="002F3F76"/>
    <w:rsid w:val="002F4C2B"/>
    <w:rsid w:val="002F556F"/>
    <w:rsid w:val="002F6294"/>
    <w:rsid w:val="002F7C3E"/>
    <w:rsid w:val="002F7CFE"/>
    <w:rsid w:val="00301512"/>
    <w:rsid w:val="00306C23"/>
    <w:rsid w:val="00310B8D"/>
    <w:rsid w:val="00310E78"/>
    <w:rsid w:val="00311B84"/>
    <w:rsid w:val="00314709"/>
    <w:rsid w:val="0031497B"/>
    <w:rsid w:val="00315A8F"/>
    <w:rsid w:val="00317EC0"/>
    <w:rsid w:val="003204A4"/>
    <w:rsid w:val="00320C66"/>
    <w:rsid w:val="0032271F"/>
    <w:rsid w:val="003228B1"/>
    <w:rsid w:val="00324109"/>
    <w:rsid w:val="00324911"/>
    <w:rsid w:val="0033123B"/>
    <w:rsid w:val="00332F33"/>
    <w:rsid w:val="00335E10"/>
    <w:rsid w:val="003364BB"/>
    <w:rsid w:val="00337009"/>
    <w:rsid w:val="0034024E"/>
    <w:rsid w:val="00340DD9"/>
    <w:rsid w:val="00341076"/>
    <w:rsid w:val="0034180A"/>
    <w:rsid w:val="00342DC6"/>
    <w:rsid w:val="003440C6"/>
    <w:rsid w:val="00344A7C"/>
    <w:rsid w:val="00345484"/>
    <w:rsid w:val="00345765"/>
    <w:rsid w:val="0035408A"/>
    <w:rsid w:val="003557B5"/>
    <w:rsid w:val="003568F6"/>
    <w:rsid w:val="00360E17"/>
    <w:rsid w:val="0036209C"/>
    <w:rsid w:val="00365107"/>
    <w:rsid w:val="00365330"/>
    <w:rsid w:val="003716FD"/>
    <w:rsid w:val="00372BBB"/>
    <w:rsid w:val="00376C90"/>
    <w:rsid w:val="00385DFB"/>
    <w:rsid w:val="00386728"/>
    <w:rsid w:val="00386832"/>
    <w:rsid w:val="00386D14"/>
    <w:rsid w:val="00386D1B"/>
    <w:rsid w:val="00390713"/>
    <w:rsid w:val="00392C2F"/>
    <w:rsid w:val="00392D1F"/>
    <w:rsid w:val="0039383E"/>
    <w:rsid w:val="00393975"/>
    <w:rsid w:val="00394A13"/>
    <w:rsid w:val="00395603"/>
    <w:rsid w:val="00396389"/>
    <w:rsid w:val="003977D7"/>
    <w:rsid w:val="003A3EB6"/>
    <w:rsid w:val="003A5190"/>
    <w:rsid w:val="003A70A0"/>
    <w:rsid w:val="003A736C"/>
    <w:rsid w:val="003B0B88"/>
    <w:rsid w:val="003B240E"/>
    <w:rsid w:val="003B2A2D"/>
    <w:rsid w:val="003B2C92"/>
    <w:rsid w:val="003C0C8F"/>
    <w:rsid w:val="003C2FD6"/>
    <w:rsid w:val="003C371C"/>
    <w:rsid w:val="003C7707"/>
    <w:rsid w:val="003D13EF"/>
    <w:rsid w:val="003D1A10"/>
    <w:rsid w:val="003D29BE"/>
    <w:rsid w:val="003D4AB0"/>
    <w:rsid w:val="003D594C"/>
    <w:rsid w:val="003D7B10"/>
    <w:rsid w:val="003E0BB9"/>
    <w:rsid w:val="003E1EC5"/>
    <w:rsid w:val="003E7CC9"/>
    <w:rsid w:val="003F2126"/>
    <w:rsid w:val="003F33F4"/>
    <w:rsid w:val="003F7CD3"/>
    <w:rsid w:val="00401084"/>
    <w:rsid w:val="00401C2D"/>
    <w:rsid w:val="0040553C"/>
    <w:rsid w:val="0040615D"/>
    <w:rsid w:val="004062E4"/>
    <w:rsid w:val="00407EF0"/>
    <w:rsid w:val="004102EE"/>
    <w:rsid w:val="00412F2B"/>
    <w:rsid w:val="00416DEF"/>
    <w:rsid w:val="004178B3"/>
    <w:rsid w:val="004230C4"/>
    <w:rsid w:val="0042398E"/>
    <w:rsid w:val="004243C0"/>
    <w:rsid w:val="004247BB"/>
    <w:rsid w:val="00430F12"/>
    <w:rsid w:val="00431E51"/>
    <w:rsid w:val="004341AF"/>
    <w:rsid w:val="00434544"/>
    <w:rsid w:val="004350F2"/>
    <w:rsid w:val="004355E5"/>
    <w:rsid w:val="00436A66"/>
    <w:rsid w:val="00440591"/>
    <w:rsid w:val="00440E5A"/>
    <w:rsid w:val="00441750"/>
    <w:rsid w:val="0044186E"/>
    <w:rsid w:val="0044440E"/>
    <w:rsid w:val="004530F7"/>
    <w:rsid w:val="00454F2A"/>
    <w:rsid w:val="00462A32"/>
    <w:rsid w:val="00464EA7"/>
    <w:rsid w:val="004662AB"/>
    <w:rsid w:val="00467C33"/>
    <w:rsid w:val="00470F8C"/>
    <w:rsid w:val="004716F3"/>
    <w:rsid w:val="00472DB2"/>
    <w:rsid w:val="00472FBD"/>
    <w:rsid w:val="004769CC"/>
    <w:rsid w:val="00476FF7"/>
    <w:rsid w:val="00480185"/>
    <w:rsid w:val="00483FA6"/>
    <w:rsid w:val="00484F4A"/>
    <w:rsid w:val="0048642E"/>
    <w:rsid w:val="00487739"/>
    <w:rsid w:val="00487C11"/>
    <w:rsid w:val="004913A6"/>
    <w:rsid w:val="00491A17"/>
    <w:rsid w:val="004922C1"/>
    <w:rsid w:val="0049280F"/>
    <w:rsid w:val="004960E7"/>
    <w:rsid w:val="0049659F"/>
    <w:rsid w:val="00497953"/>
    <w:rsid w:val="004A11F6"/>
    <w:rsid w:val="004A301A"/>
    <w:rsid w:val="004A6054"/>
    <w:rsid w:val="004B3B62"/>
    <w:rsid w:val="004B484F"/>
    <w:rsid w:val="004B5439"/>
    <w:rsid w:val="004B5866"/>
    <w:rsid w:val="004B72E3"/>
    <w:rsid w:val="004B7991"/>
    <w:rsid w:val="004C1476"/>
    <w:rsid w:val="004C29A6"/>
    <w:rsid w:val="004C2E56"/>
    <w:rsid w:val="004C7F39"/>
    <w:rsid w:val="004D13FA"/>
    <w:rsid w:val="004D3E08"/>
    <w:rsid w:val="004D4670"/>
    <w:rsid w:val="004D4C56"/>
    <w:rsid w:val="004D5FAD"/>
    <w:rsid w:val="004D611C"/>
    <w:rsid w:val="004D77B9"/>
    <w:rsid w:val="004E0C1B"/>
    <w:rsid w:val="004E30B3"/>
    <w:rsid w:val="004E31C5"/>
    <w:rsid w:val="004E329A"/>
    <w:rsid w:val="004E521D"/>
    <w:rsid w:val="004E59AD"/>
    <w:rsid w:val="004E6F32"/>
    <w:rsid w:val="004E7FBC"/>
    <w:rsid w:val="004F1E1B"/>
    <w:rsid w:val="004F2E7A"/>
    <w:rsid w:val="004F3D84"/>
    <w:rsid w:val="004F48DD"/>
    <w:rsid w:val="004F686D"/>
    <w:rsid w:val="004F6AF2"/>
    <w:rsid w:val="005017D0"/>
    <w:rsid w:val="0050224D"/>
    <w:rsid w:val="005069C5"/>
    <w:rsid w:val="005104FD"/>
    <w:rsid w:val="00511863"/>
    <w:rsid w:val="00514499"/>
    <w:rsid w:val="00514589"/>
    <w:rsid w:val="00515D09"/>
    <w:rsid w:val="00517E0C"/>
    <w:rsid w:val="00522752"/>
    <w:rsid w:val="00523722"/>
    <w:rsid w:val="0052425F"/>
    <w:rsid w:val="00524CEE"/>
    <w:rsid w:val="00525B48"/>
    <w:rsid w:val="00526795"/>
    <w:rsid w:val="00527F3B"/>
    <w:rsid w:val="00527F77"/>
    <w:rsid w:val="00540BE8"/>
    <w:rsid w:val="00540D45"/>
    <w:rsid w:val="005414D6"/>
    <w:rsid w:val="00541FBB"/>
    <w:rsid w:val="00542D5E"/>
    <w:rsid w:val="005430EE"/>
    <w:rsid w:val="00543D58"/>
    <w:rsid w:val="00544EDD"/>
    <w:rsid w:val="00545F4C"/>
    <w:rsid w:val="0055106C"/>
    <w:rsid w:val="0055141B"/>
    <w:rsid w:val="00552973"/>
    <w:rsid w:val="005537E4"/>
    <w:rsid w:val="005607E8"/>
    <w:rsid w:val="00560BD0"/>
    <w:rsid w:val="00561BF4"/>
    <w:rsid w:val="00567A34"/>
    <w:rsid w:val="005731EA"/>
    <w:rsid w:val="00574A6F"/>
    <w:rsid w:val="00576272"/>
    <w:rsid w:val="00576E86"/>
    <w:rsid w:val="00577590"/>
    <w:rsid w:val="0058102D"/>
    <w:rsid w:val="005811A3"/>
    <w:rsid w:val="00582AEF"/>
    <w:rsid w:val="00583731"/>
    <w:rsid w:val="00583CC7"/>
    <w:rsid w:val="005840D0"/>
    <w:rsid w:val="00584A88"/>
    <w:rsid w:val="00584CB0"/>
    <w:rsid w:val="00584CF8"/>
    <w:rsid w:val="00584DCC"/>
    <w:rsid w:val="005877DA"/>
    <w:rsid w:val="00591234"/>
    <w:rsid w:val="00591FBF"/>
    <w:rsid w:val="005923EF"/>
    <w:rsid w:val="005934B4"/>
    <w:rsid w:val="00593A4A"/>
    <w:rsid w:val="005945A8"/>
    <w:rsid w:val="005961D7"/>
    <w:rsid w:val="00597651"/>
    <w:rsid w:val="005A2561"/>
    <w:rsid w:val="005A5696"/>
    <w:rsid w:val="005A5A3A"/>
    <w:rsid w:val="005A67CA"/>
    <w:rsid w:val="005A6BB9"/>
    <w:rsid w:val="005B184F"/>
    <w:rsid w:val="005B25AB"/>
    <w:rsid w:val="005B2B6A"/>
    <w:rsid w:val="005B4CF3"/>
    <w:rsid w:val="005B61D8"/>
    <w:rsid w:val="005C04CF"/>
    <w:rsid w:val="005C14A7"/>
    <w:rsid w:val="005C175F"/>
    <w:rsid w:val="005C17A4"/>
    <w:rsid w:val="005C1DB6"/>
    <w:rsid w:val="005C52AE"/>
    <w:rsid w:val="005C56DB"/>
    <w:rsid w:val="005C74DA"/>
    <w:rsid w:val="005C7C07"/>
    <w:rsid w:val="005D050C"/>
    <w:rsid w:val="005D108F"/>
    <w:rsid w:val="005D2A03"/>
    <w:rsid w:val="005D49FE"/>
    <w:rsid w:val="005D779C"/>
    <w:rsid w:val="005D7BF5"/>
    <w:rsid w:val="005E06A1"/>
    <w:rsid w:val="005E1F63"/>
    <w:rsid w:val="005E2D53"/>
    <w:rsid w:val="005E47E8"/>
    <w:rsid w:val="005E630F"/>
    <w:rsid w:val="005F0C8F"/>
    <w:rsid w:val="005F20D3"/>
    <w:rsid w:val="005F3A7A"/>
    <w:rsid w:val="005F5028"/>
    <w:rsid w:val="006008E5"/>
    <w:rsid w:val="006011A5"/>
    <w:rsid w:val="006012DC"/>
    <w:rsid w:val="00602ABE"/>
    <w:rsid w:val="00604E47"/>
    <w:rsid w:val="00604FBB"/>
    <w:rsid w:val="00606627"/>
    <w:rsid w:val="00611798"/>
    <w:rsid w:val="00612C1C"/>
    <w:rsid w:val="00616954"/>
    <w:rsid w:val="00616DCF"/>
    <w:rsid w:val="0061793D"/>
    <w:rsid w:val="00620BF5"/>
    <w:rsid w:val="006234C7"/>
    <w:rsid w:val="00623DCA"/>
    <w:rsid w:val="00624153"/>
    <w:rsid w:val="00625413"/>
    <w:rsid w:val="00625D8A"/>
    <w:rsid w:val="00626BBF"/>
    <w:rsid w:val="00627E1C"/>
    <w:rsid w:val="006342E3"/>
    <w:rsid w:val="00636C31"/>
    <w:rsid w:val="00640B8D"/>
    <w:rsid w:val="0064273E"/>
    <w:rsid w:val="00643CC4"/>
    <w:rsid w:val="00643F1A"/>
    <w:rsid w:val="00646838"/>
    <w:rsid w:val="00655124"/>
    <w:rsid w:val="00661CAA"/>
    <w:rsid w:val="0066375B"/>
    <w:rsid w:val="006700A3"/>
    <w:rsid w:val="00670A8A"/>
    <w:rsid w:val="0067177A"/>
    <w:rsid w:val="00677835"/>
    <w:rsid w:val="00677E83"/>
    <w:rsid w:val="00680A87"/>
    <w:rsid w:val="0068647E"/>
    <w:rsid w:val="006866F7"/>
    <w:rsid w:val="00687CC4"/>
    <w:rsid w:val="00691B51"/>
    <w:rsid w:val="00692822"/>
    <w:rsid w:val="00694770"/>
    <w:rsid w:val="00696410"/>
    <w:rsid w:val="00697B74"/>
    <w:rsid w:val="006A2A22"/>
    <w:rsid w:val="006A313B"/>
    <w:rsid w:val="006A3884"/>
    <w:rsid w:val="006A5669"/>
    <w:rsid w:val="006A5B6E"/>
    <w:rsid w:val="006B13F8"/>
    <w:rsid w:val="006B16C4"/>
    <w:rsid w:val="006B3F17"/>
    <w:rsid w:val="006B484D"/>
    <w:rsid w:val="006B4A3E"/>
    <w:rsid w:val="006B7B6E"/>
    <w:rsid w:val="006C0CE2"/>
    <w:rsid w:val="006C2AD1"/>
    <w:rsid w:val="006C5FBA"/>
    <w:rsid w:val="006D00B0"/>
    <w:rsid w:val="006D0ED6"/>
    <w:rsid w:val="006D1CF3"/>
    <w:rsid w:val="006D2702"/>
    <w:rsid w:val="006D4D67"/>
    <w:rsid w:val="006D5CCC"/>
    <w:rsid w:val="006D5F76"/>
    <w:rsid w:val="006D6037"/>
    <w:rsid w:val="006E114D"/>
    <w:rsid w:val="006E1E82"/>
    <w:rsid w:val="006E371D"/>
    <w:rsid w:val="006E54D3"/>
    <w:rsid w:val="006E6CD0"/>
    <w:rsid w:val="006E7DC6"/>
    <w:rsid w:val="006E7DF3"/>
    <w:rsid w:val="006F02AD"/>
    <w:rsid w:val="006F047B"/>
    <w:rsid w:val="006F0D62"/>
    <w:rsid w:val="006F209C"/>
    <w:rsid w:val="006F2518"/>
    <w:rsid w:val="006F260C"/>
    <w:rsid w:val="006F33A7"/>
    <w:rsid w:val="006F45C2"/>
    <w:rsid w:val="006F5A5E"/>
    <w:rsid w:val="006F69B8"/>
    <w:rsid w:val="006F7FCE"/>
    <w:rsid w:val="007010B0"/>
    <w:rsid w:val="00704AD7"/>
    <w:rsid w:val="0071257D"/>
    <w:rsid w:val="00712F25"/>
    <w:rsid w:val="00713708"/>
    <w:rsid w:val="0071555E"/>
    <w:rsid w:val="00716C5A"/>
    <w:rsid w:val="00716E98"/>
    <w:rsid w:val="00717237"/>
    <w:rsid w:val="007229A0"/>
    <w:rsid w:val="007239BB"/>
    <w:rsid w:val="007263F2"/>
    <w:rsid w:val="00726728"/>
    <w:rsid w:val="00730271"/>
    <w:rsid w:val="00733109"/>
    <w:rsid w:val="007338CF"/>
    <w:rsid w:val="00734944"/>
    <w:rsid w:val="00743093"/>
    <w:rsid w:val="007449C2"/>
    <w:rsid w:val="00746CB8"/>
    <w:rsid w:val="00746CE5"/>
    <w:rsid w:val="00747756"/>
    <w:rsid w:val="00747E97"/>
    <w:rsid w:val="00751EF6"/>
    <w:rsid w:val="007526BA"/>
    <w:rsid w:val="007533F8"/>
    <w:rsid w:val="0076398D"/>
    <w:rsid w:val="00763D49"/>
    <w:rsid w:val="007647FB"/>
    <w:rsid w:val="007650F8"/>
    <w:rsid w:val="007657B6"/>
    <w:rsid w:val="00766D19"/>
    <w:rsid w:val="007715C1"/>
    <w:rsid w:val="007718DB"/>
    <w:rsid w:val="007735DE"/>
    <w:rsid w:val="007740DB"/>
    <w:rsid w:val="007800EA"/>
    <w:rsid w:val="0078046D"/>
    <w:rsid w:val="00782727"/>
    <w:rsid w:val="0078468A"/>
    <w:rsid w:val="0078508C"/>
    <w:rsid w:val="00786B08"/>
    <w:rsid w:val="0079147F"/>
    <w:rsid w:val="00791DE4"/>
    <w:rsid w:val="00792AA0"/>
    <w:rsid w:val="007942C4"/>
    <w:rsid w:val="00795F0B"/>
    <w:rsid w:val="007A0491"/>
    <w:rsid w:val="007A0F68"/>
    <w:rsid w:val="007A0F75"/>
    <w:rsid w:val="007A3491"/>
    <w:rsid w:val="007A5742"/>
    <w:rsid w:val="007A6DBB"/>
    <w:rsid w:val="007B020C"/>
    <w:rsid w:val="007B0FE4"/>
    <w:rsid w:val="007B19C9"/>
    <w:rsid w:val="007B1B65"/>
    <w:rsid w:val="007B240E"/>
    <w:rsid w:val="007B2483"/>
    <w:rsid w:val="007B2AD9"/>
    <w:rsid w:val="007B30FD"/>
    <w:rsid w:val="007B33A7"/>
    <w:rsid w:val="007B34B2"/>
    <w:rsid w:val="007B3962"/>
    <w:rsid w:val="007B3AA5"/>
    <w:rsid w:val="007B3FCB"/>
    <w:rsid w:val="007B523A"/>
    <w:rsid w:val="007B5A06"/>
    <w:rsid w:val="007C0150"/>
    <w:rsid w:val="007C33D2"/>
    <w:rsid w:val="007C61E6"/>
    <w:rsid w:val="007D5B2C"/>
    <w:rsid w:val="007E21CE"/>
    <w:rsid w:val="007E2558"/>
    <w:rsid w:val="007E40EE"/>
    <w:rsid w:val="007E506E"/>
    <w:rsid w:val="007E5E8B"/>
    <w:rsid w:val="007E7593"/>
    <w:rsid w:val="007E76E9"/>
    <w:rsid w:val="007F0257"/>
    <w:rsid w:val="007F066A"/>
    <w:rsid w:val="007F21FA"/>
    <w:rsid w:val="007F3387"/>
    <w:rsid w:val="007F3A20"/>
    <w:rsid w:val="007F691D"/>
    <w:rsid w:val="007F6BE6"/>
    <w:rsid w:val="00801947"/>
    <w:rsid w:val="0080248A"/>
    <w:rsid w:val="00803A55"/>
    <w:rsid w:val="00803C06"/>
    <w:rsid w:val="00804F58"/>
    <w:rsid w:val="00805C0D"/>
    <w:rsid w:val="0080638A"/>
    <w:rsid w:val="008073B1"/>
    <w:rsid w:val="00807F5B"/>
    <w:rsid w:val="00811638"/>
    <w:rsid w:val="00811D41"/>
    <w:rsid w:val="00813BDE"/>
    <w:rsid w:val="00813C94"/>
    <w:rsid w:val="008157DD"/>
    <w:rsid w:val="00815C34"/>
    <w:rsid w:val="00817A24"/>
    <w:rsid w:val="00820BFE"/>
    <w:rsid w:val="0082132F"/>
    <w:rsid w:val="0082517E"/>
    <w:rsid w:val="00826D5E"/>
    <w:rsid w:val="0083083A"/>
    <w:rsid w:val="008338F1"/>
    <w:rsid w:val="00833997"/>
    <w:rsid w:val="00834E2B"/>
    <w:rsid w:val="0083593D"/>
    <w:rsid w:val="00840044"/>
    <w:rsid w:val="008406B6"/>
    <w:rsid w:val="00840DB5"/>
    <w:rsid w:val="00842486"/>
    <w:rsid w:val="0084277F"/>
    <w:rsid w:val="00843192"/>
    <w:rsid w:val="008438E7"/>
    <w:rsid w:val="00844DDA"/>
    <w:rsid w:val="00846CB4"/>
    <w:rsid w:val="00850594"/>
    <w:rsid w:val="00850998"/>
    <w:rsid w:val="008518EC"/>
    <w:rsid w:val="00851C4E"/>
    <w:rsid w:val="008540D5"/>
    <w:rsid w:val="0085566F"/>
    <w:rsid w:val="00855949"/>
    <w:rsid w:val="008559F3"/>
    <w:rsid w:val="00855EE1"/>
    <w:rsid w:val="00856CA3"/>
    <w:rsid w:val="0086144B"/>
    <w:rsid w:val="008614AC"/>
    <w:rsid w:val="00862752"/>
    <w:rsid w:val="00863AE0"/>
    <w:rsid w:val="00865BC1"/>
    <w:rsid w:val="00866D70"/>
    <w:rsid w:val="00870C36"/>
    <w:rsid w:val="0087138F"/>
    <w:rsid w:val="0087176E"/>
    <w:rsid w:val="00871AC1"/>
    <w:rsid w:val="00871CB8"/>
    <w:rsid w:val="00872205"/>
    <w:rsid w:val="00873BDF"/>
    <w:rsid w:val="00874349"/>
    <w:rsid w:val="0087496A"/>
    <w:rsid w:val="008758EF"/>
    <w:rsid w:val="00875E95"/>
    <w:rsid w:val="00880AE6"/>
    <w:rsid w:val="008820A6"/>
    <w:rsid w:val="0088446F"/>
    <w:rsid w:val="00884660"/>
    <w:rsid w:val="008850CC"/>
    <w:rsid w:val="00886DDD"/>
    <w:rsid w:val="00886E51"/>
    <w:rsid w:val="00890000"/>
    <w:rsid w:val="0089073F"/>
    <w:rsid w:val="00890D4F"/>
    <w:rsid w:val="00890EEE"/>
    <w:rsid w:val="0089394B"/>
    <w:rsid w:val="008954A0"/>
    <w:rsid w:val="00896E70"/>
    <w:rsid w:val="008A0C66"/>
    <w:rsid w:val="008A3CAC"/>
    <w:rsid w:val="008A3E95"/>
    <w:rsid w:val="008A3F2F"/>
    <w:rsid w:val="008A408C"/>
    <w:rsid w:val="008A45FE"/>
    <w:rsid w:val="008A4CF6"/>
    <w:rsid w:val="008A55B3"/>
    <w:rsid w:val="008A5A18"/>
    <w:rsid w:val="008B42BE"/>
    <w:rsid w:val="008B4605"/>
    <w:rsid w:val="008C0ACA"/>
    <w:rsid w:val="008C3BF4"/>
    <w:rsid w:val="008C452C"/>
    <w:rsid w:val="008D09C5"/>
    <w:rsid w:val="008D16EB"/>
    <w:rsid w:val="008D3BD3"/>
    <w:rsid w:val="008D4524"/>
    <w:rsid w:val="008D5311"/>
    <w:rsid w:val="008D676C"/>
    <w:rsid w:val="008D7F56"/>
    <w:rsid w:val="008E084D"/>
    <w:rsid w:val="008E0955"/>
    <w:rsid w:val="008E0971"/>
    <w:rsid w:val="008E37A6"/>
    <w:rsid w:val="008E3DE9"/>
    <w:rsid w:val="008E432F"/>
    <w:rsid w:val="008E51D3"/>
    <w:rsid w:val="008E75CB"/>
    <w:rsid w:val="008F0D8F"/>
    <w:rsid w:val="008F0F8D"/>
    <w:rsid w:val="008F3DE3"/>
    <w:rsid w:val="008F430F"/>
    <w:rsid w:val="008F483F"/>
    <w:rsid w:val="008F5B5A"/>
    <w:rsid w:val="008F77BE"/>
    <w:rsid w:val="009018A3"/>
    <w:rsid w:val="00902474"/>
    <w:rsid w:val="00902A41"/>
    <w:rsid w:val="00903B59"/>
    <w:rsid w:val="00904F6A"/>
    <w:rsid w:val="009061D5"/>
    <w:rsid w:val="00906A37"/>
    <w:rsid w:val="00906F6B"/>
    <w:rsid w:val="009107ED"/>
    <w:rsid w:val="00912BE6"/>
    <w:rsid w:val="009138BF"/>
    <w:rsid w:val="00914630"/>
    <w:rsid w:val="00914E65"/>
    <w:rsid w:val="00914F62"/>
    <w:rsid w:val="00914FD2"/>
    <w:rsid w:val="009151EF"/>
    <w:rsid w:val="00915474"/>
    <w:rsid w:val="00916643"/>
    <w:rsid w:val="00920AD6"/>
    <w:rsid w:val="00922411"/>
    <w:rsid w:val="00922B29"/>
    <w:rsid w:val="00924D9D"/>
    <w:rsid w:val="00926994"/>
    <w:rsid w:val="00930413"/>
    <w:rsid w:val="00932223"/>
    <w:rsid w:val="00932FE6"/>
    <w:rsid w:val="00934481"/>
    <w:rsid w:val="00937054"/>
    <w:rsid w:val="00940063"/>
    <w:rsid w:val="00940332"/>
    <w:rsid w:val="00941FC5"/>
    <w:rsid w:val="009426BE"/>
    <w:rsid w:val="00944384"/>
    <w:rsid w:val="00946B2D"/>
    <w:rsid w:val="0094B73A"/>
    <w:rsid w:val="009509AB"/>
    <w:rsid w:val="0095348A"/>
    <w:rsid w:val="00953E2A"/>
    <w:rsid w:val="00954258"/>
    <w:rsid w:val="009574E2"/>
    <w:rsid w:val="009625B6"/>
    <w:rsid w:val="00965165"/>
    <w:rsid w:val="00967148"/>
    <w:rsid w:val="00967529"/>
    <w:rsid w:val="00967E52"/>
    <w:rsid w:val="00970875"/>
    <w:rsid w:val="0097387B"/>
    <w:rsid w:val="009739C8"/>
    <w:rsid w:val="009741A2"/>
    <w:rsid w:val="009744DD"/>
    <w:rsid w:val="0097627D"/>
    <w:rsid w:val="009809C6"/>
    <w:rsid w:val="0098118D"/>
    <w:rsid w:val="00982157"/>
    <w:rsid w:val="0098257C"/>
    <w:rsid w:val="009829DD"/>
    <w:rsid w:val="009844E4"/>
    <w:rsid w:val="00985533"/>
    <w:rsid w:val="0099092E"/>
    <w:rsid w:val="00990EFC"/>
    <w:rsid w:val="00995DD4"/>
    <w:rsid w:val="00995FC9"/>
    <w:rsid w:val="00996EF5"/>
    <w:rsid w:val="00997683"/>
    <w:rsid w:val="00997ED3"/>
    <w:rsid w:val="009A2D75"/>
    <w:rsid w:val="009A479C"/>
    <w:rsid w:val="009A7023"/>
    <w:rsid w:val="009A7410"/>
    <w:rsid w:val="009B0285"/>
    <w:rsid w:val="009B03E0"/>
    <w:rsid w:val="009B0D6C"/>
    <w:rsid w:val="009B100C"/>
    <w:rsid w:val="009B1280"/>
    <w:rsid w:val="009B1462"/>
    <w:rsid w:val="009B29E4"/>
    <w:rsid w:val="009B3010"/>
    <w:rsid w:val="009B4046"/>
    <w:rsid w:val="009B4664"/>
    <w:rsid w:val="009B47A1"/>
    <w:rsid w:val="009B5AC0"/>
    <w:rsid w:val="009C2DB5"/>
    <w:rsid w:val="009C5B0E"/>
    <w:rsid w:val="009C6869"/>
    <w:rsid w:val="009C718A"/>
    <w:rsid w:val="009C7776"/>
    <w:rsid w:val="009C7E16"/>
    <w:rsid w:val="009D0D80"/>
    <w:rsid w:val="009D18BA"/>
    <w:rsid w:val="009D7499"/>
    <w:rsid w:val="009E1204"/>
    <w:rsid w:val="009E196B"/>
    <w:rsid w:val="009E388A"/>
    <w:rsid w:val="009E5BC0"/>
    <w:rsid w:val="009E5DE8"/>
    <w:rsid w:val="009F1C7E"/>
    <w:rsid w:val="009F32BC"/>
    <w:rsid w:val="009F79E7"/>
    <w:rsid w:val="00A01AC2"/>
    <w:rsid w:val="00A0262B"/>
    <w:rsid w:val="00A02793"/>
    <w:rsid w:val="00A119B4"/>
    <w:rsid w:val="00A11AD8"/>
    <w:rsid w:val="00A11D59"/>
    <w:rsid w:val="00A127C0"/>
    <w:rsid w:val="00A1280A"/>
    <w:rsid w:val="00A15837"/>
    <w:rsid w:val="00A16760"/>
    <w:rsid w:val="00A170A2"/>
    <w:rsid w:val="00A21FFD"/>
    <w:rsid w:val="00A242F7"/>
    <w:rsid w:val="00A25301"/>
    <w:rsid w:val="00A25486"/>
    <w:rsid w:val="00A308E2"/>
    <w:rsid w:val="00A30BF0"/>
    <w:rsid w:val="00A322E8"/>
    <w:rsid w:val="00A327A3"/>
    <w:rsid w:val="00A35FBF"/>
    <w:rsid w:val="00A36F7C"/>
    <w:rsid w:val="00A371F0"/>
    <w:rsid w:val="00A405B6"/>
    <w:rsid w:val="00A448F2"/>
    <w:rsid w:val="00A46CE5"/>
    <w:rsid w:val="00A47C7C"/>
    <w:rsid w:val="00A510EB"/>
    <w:rsid w:val="00A5166A"/>
    <w:rsid w:val="00A519B9"/>
    <w:rsid w:val="00A51B34"/>
    <w:rsid w:val="00A5275B"/>
    <w:rsid w:val="00A5280F"/>
    <w:rsid w:val="00A538C8"/>
    <w:rsid w:val="00A54063"/>
    <w:rsid w:val="00A562C0"/>
    <w:rsid w:val="00A5729B"/>
    <w:rsid w:val="00A57460"/>
    <w:rsid w:val="00A6032B"/>
    <w:rsid w:val="00A60F46"/>
    <w:rsid w:val="00A61548"/>
    <w:rsid w:val="00A62E74"/>
    <w:rsid w:val="00A63054"/>
    <w:rsid w:val="00A66F83"/>
    <w:rsid w:val="00A6786D"/>
    <w:rsid w:val="00A67F54"/>
    <w:rsid w:val="00A7082A"/>
    <w:rsid w:val="00A71A12"/>
    <w:rsid w:val="00A7248D"/>
    <w:rsid w:val="00A74090"/>
    <w:rsid w:val="00A741C6"/>
    <w:rsid w:val="00A74543"/>
    <w:rsid w:val="00A75561"/>
    <w:rsid w:val="00A768D5"/>
    <w:rsid w:val="00A77E9A"/>
    <w:rsid w:val="00A812C5"/>
    <w:rsid w:val="00A845F2"/>
    <w:rsid w:val="00A905CB"/>
    <w:rsid w:val="00A92793"/>
    <w:rsid w:val="00A93433"/>
    <w:rsid w:val="00A9700C"/>
    <w:rsid w:val="00A9738A"/>
    <w:rsid w:val="00A9749C"/>
    <w:rsid w:val="00A97963"/>
    <w:rsid w:val="00A97EB6"/>
    <w:rsid w:val="00AA3CC0"/>
    <w:rsid w:val="00AA3CC1"/>
    <w:rsid w:val="00AA43CD"/>
    <w:rsid w:val="00AB01F3"/>
    <w:rsid w:val="00AB03A0"/>
    <w:rsid w:val="00AB099B"/>
    <w:rsid w:val="00AB0C29"/>
    <w:rsid w:val="00AB1B92"/>
    <w:rsid w:val="00AB3202"/>
    <w:rsid w:val="00AB474D"/>
    <w:rsid w:val="00AB4E81"/>
    <w:rsid w:val="00AB6161"/>
    <w:rsid w:val="00AC2BBF"/>
    <w:rsid w:val="00AC4F02"/>
    <w:rsid w:val="00AD26FD"/>
    <w:rsid w:val="00AD36AD"/>
    <w:rsid w:val="00AD3C4C"/>
    <w:rsid w:val="00AD3D72"/>
    <w:rsid w:val="00AD45DF"/>
    <w:rsid w:val="00AD46CF"/>
    <w:rsid w:val="00AD4748"/>
    <w:rsid w:val="00AD49C5"/>
    <w:rsid w:val="00AD5B04"/>
    <w:rsid w:val="00AD7B20"/>
    <w:rsid w:val="00AD7E83"/>
    <w:rsid w:val="00AD7F30"/>
    <w:rsid w:val="00AE1CDF"/>
    <w:rsid w:val="00AE4882"/>
    <w:rsid w:val="00AE67BB"/>
    <w:rsid w:val="00AE79B2"/>
    <w:rsid w:val="00AE7F04"/>
    <w:rsid w:val="00AF1522"/>
    <w:rsid w:val="00AF32F6"/>
    <w:rsid w:val="00AF47CA"/>
    <w:rsid w:val="00AF4BC8"/>
    <w:rsid w:val="00AF58B9"/>
    <w:rsid w:val="00B026B1"/>
    <w:rsid w:val="00B04E9C"/>
    <w:rsid w:val="00B0593E"/>
    <w:rsid w:val="00B07BE4"/>
    <w:rsid w:val="00B11D6E"/>
    <w:rsid w:val="00B122D5"/>
    <w:rsid w:val="00B15AFC"/>
    <w:rsid w:val="00B1695E"/>
    <w:rsid w:val="00B17351"/>
    <w:rsid w:val="00B2036D"/>
    <w:rsid w:val="00B222FE"/>
    <w:rsid w:val="00B22BFE"/>
    <w:rsid w:val="00B23289"/>
    <w:rsid w:val="00B23351"/>
    <w:rsid w:val="00B23BC1"/>
    <w:rsid w:val="00B24D09"/>
    <w:rsid w:val="00B25959"/>
    <w:rsid w:val="00B25E8A"/>
    <w:rsid w:val="00B26C50"/>
    <w:rsid w:val="00B31652"/>
    <w:rsid w:val="00B3489E"/>
    <w:rsid w:val="00B34F6B"/>
    <w:rsid w:val="00B367C7"/>
    <w:rsid w:val="00B40F62"/>
    <w:rsid w:val="00B422D3"/>
    <w:rsid w:val="00B45B47"/>
    <w:rsid w:val="00B46033"/>
    <w:rsid w:val="00B4662A"/>
    <w:rsid w:val="00B50ADA"/>
    <w:rsid w:val="00B52092"/>
    <w:rsid w:val="00B52100"/>
    <w:rsid w:val="00B53DFC"/>
    <w:rsid w:val="00B53F8C"/>
    <w:rsid w:val="00B55F0C"/>
    <w:rsid w:val="00B57945"/>
    <w:rsid w:val="00B61A40"/>
    <w:rsid w:val="00B63BB7"/>
    <w:rsid w:val="00B6525A"/>
    <w:rsid w:val="00B65452"/>
    <w:rsid w:val="00B66244"/>
    <w:rsid w:val="00B67003"/>
    <w:rsid w:val="00B7050A"/>
    <w:rsid w:val="00B70643"/>
    <w:rsid w:val="00B7167B"/>
    <w:rsid w:val="00B71A23"/>
    <w:rsid w:val="00B72123"/>
    <w:rsid w:val="00B72931"/>
    <w:rsid w:val="00B740A7"/>
    <w:rsid w:val="00B80AAD"/>
    <w:rsid w:val="00B81577"/>
    <w:rsid w:val="00B82972"/>
    <w:rsid w:val="00B8687C"/>
    <w:rsid w:val="00B871C4"/>
    <w:rsid w:val="00B90481"/>
    <w:rsid w:val="00B9048B"/>
    <w:rsid w:val="00B91F16"/>
    <w:rsid w:val="00B92BA4"/>
    <w:rsid w:val="00B93B38"/>
    <w:rsid w:val="00B95D6A"/>
    <w:rsid w:val="00B96FB4"/>
    <w:rsid w:val="00B96FB6"/>
    <w:rsid w:val="00BA23DA"/>
    <w:rsid w:val="00BA2B7C"/>
    <w:rsid w:val="00BA2E63"/>
    <w:rsid w:val="00BA4455"/>
    <w:rsid w:val="00BA52B7"/>
    <w:rsid w:val="00BA5AD4"/>
    <w:rsid w:val="00BA7230"/>
    <w:rsid w:val="00BA7AAB"/>
    <w:rsid w:val="00BA7AE8"/>
    <w:rsid w:val="00BB0C89"/>
    <w:rsid w:val="00BB1B69"/>
    <w:rsid w:val="00BB3811"/>
    <w:rsid w:val="00BB4AA6"/>
    <w:rsid w:val="00BB4C92"/>
    <w:rsid w:val="00BB5AA8"/>
    <w:rsid w:val="00BB6B3F"/>
    <w:rsid w:val="00BB7B80"/>
    <w:rsid w:val="00BD080E"/>
    <w:rsid w:val="00BD143B"/>
    <w:rsid w:val="00BD2D26"/>
    <w:rsid w:val="00BD413E"/>
    <w:rsid w:val="00BE2CA0"/>
    <w:rsid w:val="00BE2CCE"/>
    <w:rsid w:val="00BE5C5D"/>
    <w:rsid w:val="00BF1868"/>
    <w:rsid w:val="00BF1F03"/>
    <w:rsid w:val="00BF26A8"/>
    <w:rsid w:val="00BF35D4"/>
    <w:rsid w:val="00BF5F18"/>
    <w:rsid w:val="00BF5F97"/>
    <w:rsid w:val="00BF732E"/>
    <w:rsid w:val="00C06656"/>
    <w:rsid w:val="00C06F48"/>
    <w:rsid w:val="00C07042"/>
    <w:rsid w:val="00C118A9"/>
    <w:rsid w:val="00C12187"/>
    <w:rsid w:val="00C12B92"/>
    <w:rsid w:val="00C1617B"/>
    <w:rsid w:val="00C16ED5"/>
    <w:rsid w:val="00C20985"/>
    <w:rsid w:val="00C22273"/>
    <w:rsid w:val="00C23A61"/>
    <w:rsid w:val="00C24AE3"/>
    <w:rsid w:val="00C25407"/>
    <w:rsid w:val="00C32115"/>
    <w:rsid w:val="00C32184"/>
    <w:rsid w:val="00C33401"/>
    <w:rsid w:val="00C3508F"/>
    <w:rsid w:val="00C355E9"/>
    <w:rsid w:val="00C3573D"/>
    <w:rsid w:val="00C40593"/>
    <w:rsid w:val="00C4222C"/>
    <w:rsid w:val="00C4224C"/>
    <w:rsid w:val="00C436AB"/>
    <w:rsid w:val="00C459ED"/>
    <w:rsid w:val="00C46775"/>
    <w:rsid w:val="00C47A36"/>
    <w:rsid w:val="00C47DD0"/>
    <w:rsid w:val="00C52C18"/>
    <w:rsid w:val="00C54551"/>
    <w:rsid w:val="00C5786E"/>
    <w:rsid w:val="00C60A3C"/>
    <w:rsid w:val="00C60E1F"/>
    <w:rsid w:val="00C62B29"/>
    <w:rsid w:val="00C65B92"/>
    <w:rsid w:val="00C6629D"/>
    <w:rsid w:val="00C664FC"/>
    <w:rsid w:val="00C66B61"/>
    <w:rsid w:val="00C66F9B"/>
    <w:rsid w:val="00C67F19"/>
    <w:rsid w:val="00C70021"/>
    <w:rsid w:val="00C708B5"/>
    <w:rsid w:val="00C70A99"/>
    <w:rsid w:val="00C71A08"/>
    <w:rsid w:val="00C7239B"/>
    <w:rsid w:val="00C72942"/>
    <w:rsid w:val="00C74124"/>
    <w:rsid w:val="00C76A7D"/>
    <w:rsid w:val="00C76D51"/>
    <w:rsid w:val="00C76DCE"/>
    <w:rsid w:val="00C778FA"/>
    <w:rsid w:val="00C8064F"/>
    <w:rsid w:val="00C806B8"/>
    <w:rsid w:val="00C832D3"/>
    <w:rsid w:val="00C858F7"/>
    <w:rsid w:val="00C86F2D"/>
    <w:rsid w:val="00C87BCA"/>
    <w:rsid w:val="00C90870"/>
    <w:rsid w:val="00C91A0C"/>
    <w:rsid w:val="00C91BE7"/>
    <w:rsid w:val="00C9401B"/>
    <w:rsid w:val="00C9758E"/>
    <w:rsid w:val="00C97F01"/>
    <w:rsid w:val="00CA0226"/>
    <w:rsid w:val="00CA076E"/>
    <w:rsid w:val="00CA2B98"/>
    <w:rsid w:val="00CA3114"/>
    <w:rsid w:val="00CA4BE6"/>
    <w:rsid w:val="00CA4EC4"/>
    <w:rsid w:val="00CA5C2E"/>
    <w:rsid w:val="00CB078E"/>
    <w:rsid w:val="00CB2145"/>
    <w:rsid w:val="00CB639B"/>
    <w:rsid w:val="00CB66B0"/>
    <w:rsid w:val="00CC1E10"/>
    <w:rsid w:val="00CC3E21"/>
    <w:rsid w:val="00CC4E78"/>
    <w:rsid w:val="00CC4F74"/>
    <w:rsid w:val="00CC6AF2"/>
    <w:rsid w:val="00CD0133"/>
    <w:rsid w:val="00CD463E"/>
    <w:rsid w:val="00CD59CD"/>
    <w:rsid w:val="00CE0EE3"/>
    <w:rsid w:val="00CE177E"/>
    <w:rsid w:val="00CE25EA"/>
    <w:rsid w:val="00CE26BE"/>
    <w:rsid w:val="00CE3250"/>
    <w:rsid w:val="00CE4A23"/>
    <w:rsid w:val="00CF003A"/>
    <w:rsid w:val="00CF009C"/>
    <w:rsid w:val="00CF3339"/>
    <w:rsid w:val="00CF3442"/>
    <w:rsid w:val="00CF57EB"/>
    <w:rsid w:val="00CF72A8"/>
    <w:rsid w:val="00CF73E9"/>
    <w:rsid w:val="00D00EF2"/>
    <w:rsid w:val="00D01287"/>
    <w:rsid w:val="00D017AB"/>
    <w:rsid w:val="00D02BDF"/>
    <w:rsid w:val="00D10525"/>
    <w:rsid w:val="00D11B42"/>
    <w:rsid w:val="00D136E3"/>
    <w:rsid w:val="00D13788"/>
    <w:rsid w:val="00D15A52"/>
    <w:rsid w:val="00D16C4D"/>
    <w:rsid w:val="00D16FAE"/>
    <w:rsid w:val="00D170D4"/>
    <w:rsid w:val="00D2054A"/>
    <w:rsid w:val="00D20BB8"/>
    <w:rsid w:val="00D21A57"/>
    <w:rsid w:val="00D24DA3"/>
    <w:rsid w:val="00D25F83"/>
    <w:rsid w:val="00D262AD"/>
    <w:rsid w:val="00D26836"/>
    <w:rsid w:val="00D3052F"/>
    <w:rsid w:val="00D31F05"/>
    <w:rsid w:val="00D3218E"/>
    <w:rsid w:val="00D32971"/>
    <w:rsid w:val="00D3445A"/>
    <w:rsid w:val="00D34A46"/>
    <w:rsid w:val="00D34BAA"/>
    <w:rsid w:val="00D35A54"/>
    <w:rsid w:val="00D371D7"/>
    <w:rsid w:val="00D42F1B"/>
    <w:rsid w:val="00D439A0"/>
    <w:rsid w:val="00D44A88"/>
    <w:rsid w:val="00D44F0F"/>
    <w:rsid w:val="00D50A53"/>
    <w:rsid w:val="00D514CA"/>
    <w:rsid w:val="00D52CA3"/>
    <w:rsid w:val="00D53A3E"/>
    <w:rsid w:val="00D54F96"/>
    <w:rsid w:val="00D55203"/>
    <w:rsid w:val="00D562E5"/>
    <w:rsid w:val="00D57902"/>
    <w:rsid w:val="00D60CF3"/>
    <w:rsid w:val="00D60EE2"/>
    <w:rsid w:val="00D61CE0"/>
    <w:rsid w:val="00D648B5"/>
    <w:rsid w:val="00D6726E"/>
    <w:rsid w:val="00D678DB"/>
    <w:rsid w:val="00D7075E"/>
    <w:rsid w:val="00D74BE6"/>
    <w:rsid w:val="00D7701F"/>
    <w:rsid w:val="00D81308"/>
    <w:rsid w:val="00D841F7"/>
    <w:rsid w:val="00D8686D"/>
    <w:rsid w:val="00D86E91"/>
    <w:rsid w:val="00D9106D"/>
    <w:rsid w:val="00D91457"/>
    <w:rsid w:val="00D977AF"/>
    <w:rsid w:val="00DA2C92"/>
    <w:rsid w:val="00DA6389"/>
    <w:rsid w:val="00DA7FA5"/>
    <w:rsid w:val="00DB13D2"/>
    <w:rsid w:val="00DB59EA"/>
    <w:rsid w:val="00DB6F9E"/>
    <w:rsid w:val="00DC40CD"/>
    <w:rsid w:val="00DC5F69"/>
    <w:rsid w:val="00DC6FEA"/>
    <w:rsid w:val="00DC74E1"/>
    <w:rsid w:val="00DD064A"/>
    <w:rsid w:val="00DD0997"/>
    <w:rsid w:val="00DD1500"/>
    <w:rsid w:val="00DD2BDF"/>
    <w:rsid w:val="00DD2F4E"/>
    <w:rsid w:val="00DD4189"/>
    <w:rsid w:val="00DD6817"/>
    <w:rsid w:val="00DE04B1"/>
    <w:rsid w:val="00DE07A5"/>
    <w:rsid w:val="00DE2323"/>
    <w:rsid w:val="00DE2868"/>
    <w:rsid w:val="00DE2CE3"/>
    <w:rsid w:val="00DE52ED"/>
    <w:rsid w:val="00DE60F4"/>
    <w:rsid w:val="00DE68A4"/>
    <w:rsid w:val="00DE778A"/>
    <w:rsid w:val="00DF0371"/>
    <w:rsid w:val="00DF219F"/>
    <w:rsid w:val="00DF29CA"/>
    <w:rsid w:val="00DF426B"/>
    <w:rsid w:val="00DF4D0C"/>
    <w:rsid w:val="00DF55E1"/>
    <w:rsid w:val="00DF5F00"/>
    <w:rsid w:val="00DF65E6"/>
    <w:rsid w:val="00DF74D0"/>
    <w:rsid w:val="00E017EE"/>
    <w:rsid w:val="00E030DA"/>
    <w:rsid w:val="00E036E1"/>
    <w:rsid w:val="00E04352"/>
    <w:rsid w:val="00E04DAF"/>
    <w:rsid w:val="00E10670"/>
    <w:rsid w:val="00E112C7"/>
    <w:rsid w:val="00E12B06"/>
    <w:rsid w:val="00E15658"/>
    <w:rsid w:val="00E17A5E"/>
    <w:rsid w:val="00E220AB"/>
    <w:rsid w:val="00E230B6"/>
    <w:rsid w:val="00E23323"/>
    <w:rsid w:val="00E24139"/>
    <w:rsid w:val="00E2496B"/>
    <w:rsid w:val="00E324A3"/>
    <w:rsid w:val="00E3349B"/>
    <w:rsid w:val="00E415C3"/>
    <w:rsid w:val="00E41C0D"/>
    <w:rsid w:val="00E4272D"/>
    <w:rsid w:val="00E42CCA"/>
    <w:rsid w:val="00E44A3B"/>
    <w:rsid w:val="00E44FF0"/>
    <w:rsid w:val="00E45504"/>
    <w:rsid w:val="00E4629D"/>
    <w:rsid w:val="00E47441"/>
    <w:rsid w:val="00E5058E"/>
    <w:rsid w:val="00E51733"/>
    <w:rsid w:val="00E51C2F"/>
    <w:rsid w:val="00E56CD6"/>
    <w:rsid w:val="00E604B6"/>
    <w:rsid w:val="00E628F4"/>
    <w:rsid w:val="00E6460E"/>
    <w:rsid w:val="00E66CA0"/>
    <w:rsid w:val="00E67B2F"/>
    <w:rsid w:val="00E724E0"/>
    <w:rsid w:val="00E742D7"/>
    <w:rsid w:val="00E768BD"/>
    <w:rsid w:val="00E81693"/>
    <w:rsid w:val="00E8208A"/>
    <w:rsid w:val="00E823A2"/>
    <w:rsid w:val="00E83657"/>
    <w:rsid w:val="00E836F5"/>
    <w:rsid w:val="00E83949"/>
    <w:rsid w:val="00E84B9E"/>
    <w:rsid w:val="00E84BD7"/>
    <w:rsid w:val="00E85B09"/>
    <w:rsid w:val="00E8634A"/>
    <w:rsid w:val="00E908E6"/>
    <w:rsid w:val="00E90A43"/>
    <w:rsid w:val="00E918F1"/>
    <w:rsid w:val="00E91C9F"/>
    <w:rsid w:val="00E9290A"/>
    <w:rsid w:val="00E92998"/>
    <w:rsid w:val="00E94C52"/>
    <w:rsid w:val="00E94FB9"/>
    <w:rsid w:val="00E95577"/>
    <w:rsid w:val="00E9572B"/>
    <w:rsid w:val="00EA18CB"/>
    <w:rsid w:val="00EA193B"/>
    <w:rsid w:val="00EA3F07"/>
    <w:rsid w:val="00EA6583"/>
    <w:rsid w:val="00EA7516"/>
    <w:rsid w:val="00EB1B72"/>
    <w:rsid w:val="00EB1BFA"/>
    <w:rsid w:val="00EB2117"/>
    <w:rsid w:val="00EB421A"/>
    <w:rsid w:val="00EB69B4"/>
    <w:rsid w:val="00EC296C"/>
    <w:rsid w:val="00EC2CE3"/>
    <w:rsid w:val="00EC34CC"/>
    <w:rsid w:val="00EC3A26"/>
    <w:rsid w:val="00EC3C00"/>
    <w:rsid w:val="00EC73E4"/>
    <w:rsid w:val="00ED1E65"/>
    <w:rsid w:val="00ED5090"/>
    <w:rsid w:val="00ED6D7B"/>
    <w:rsid w:val="00EE5EBF"/>
    <w:rsid w:val="00EF0CD9"/>
    <w:rsid w:val="00EF1148"/>
    <w:rsid w:val="00EF3E4A"/>
    <w:rsid w:val="00EF6340"/>
    <w:rsid w:val="00EF6572"/>
    <w:rsid w:val="00EF72E5"/>
    <w:rsid w:val="00F024AF"/>
    <w:rsid w:val="00F030E7"/>
    <w:rsid w:val="00F04230"/>
    <w:rsid w:val="00F050FE"/>
    <w:rsid w:val="00F05648"/>
    <w:rsid w:val="00F148C8"/>
    <w:rsid w:val="00F16D82"/>
    <w:rsid w:val="00F20AC8"/>
    <w:rsid w:val="00F21307"/>
    <w:rsid w:val="00F25A9E"/>
    <w:rsid w:val="00F27B76"/>
    <w:rsid w:val="00F30A96"/>
    <w:rsid w:val="00F329EA"/>
    <w:rsid w:val="00F33592"/>
    <w:rsid w:val="00F3454B"/>
    <w:rsid w:val="00F3567F"/>
    <w:rsid w:val="00F37364"/>
    <w:rsid w:val="00F421D3"/>
    <w:rsid w:val="00F4456B"/>
    <w:rsid w:val="00F46D5D"/>
    <w:rsid w:val="00F51BC1"/>
    <w:rsid w:val="00F51C86"/>
    <w:rsid w:val="00F526B5"/>
    <w:rsid w:val="00F543B5"/>
    <w:rsid w:val="00F61260"/>
    <w:rsid w:val="00F61A4D"/>
    <w:rsid w:val="00F62E33"/>
    <w:rsid w:val="00F66145"/>
    <w:rsid w:val="00F67719"/>
    <w:rsid w:val="00F67832"/>
    <w:rsid w:val="00F7075B"/>
    <w:rsid w:val="00F75FE0"/>
    <w:rsid w:val="00F76BD3"/>
    <w:rsid w:val="00F77DCA"/>
    <w:rsid w:val="00F81980"/>
    <w:rsid w:val="00F86B60"/>
    <w:rsid w:val="00F8704C"/>
    <w:rsid w:val="00F87F31"/>
    <w:rsid w:val="00F911BF"/>
    <w:rsid w:val="00F91227"/>
    <w:rsid w:val="00F9141E"/>
    <w:rsid w:val="00F91B01"/>
    <w:rsid w:val="00F91D03"/>
    <w:rsid w:val="00F9355B"/>
    <w:rsid w:val="00F93DAF"/>
    <w:rsid w:val="00F967EF"/>
    <w:rsid w:val="00FA2566"/>
    <w:rsid w:val="00FA2C7D"/>
    <w:rsid w:val="00FA2FDD"/>
    <w:rsid w:val="00FA3555"/>
    <w:rsid w:val="00FA4822"/>
    <w:rsid w:val="00FA7B4B"/>
    <w:rsid w:val="00FB1FCD"/>
    <w:rsid w:val="00FB2B62"/>
    <w:rsid w:val="00FB496F"/>
    <w:rsid w:val="00FB56E5"/>
    <w:rsid w:val="00FB6209"/>
    <w:rsid w:val="00FC1B5B"/>
    <w:rsid w:val="00FC570F"/>
    <w:rsid w:val="00FC7BDA"/>
    <w:rsid w:val="00FD0A93"/>
    <w:rsid w:val="00FD2033"/>
    <w:rsid w:val="00FD2439"/>
    <w:rsid w:val="00FD3C13"/>
    <w:rsid w:val="00FD4FE4"/>
    <w:rsid w:val="00FD5B72"/>
    <w:rsid w:val="00FD727B"/>
    <w:rsid w:val="00FD7852"/>
    <w:rsid w:val="00FE2F29"/>
    <w:rsid w:val="00FE44AE"/>
    <w:rsid w:val="00FE48C3"/>
    <w:rsid w:val="00FE4FB4"/>
    <w:rsid w:val="00FE5E0D"/>
    <w:rsid w:val="00FE7271"/>
    <w:rsid w:val="00FF1286"/>
    <w:rsid w:val="00FF15E3"/>
    <w:rsid w:val="00FF17EB"/>
    <w:rsid w:val="00FF245A"/>
    <w:rsid w:val="00FF5761"/>
    <w:rsid w:val="0148D991"/>
    <w:rsid w:val="014FC6C9"/>
    <w:rsid w:val="016C022E"/>
    <w:rsid w:val="019295DD"/>
    <w:rsid w:val="01A78F37"/>
    <w:rsid w:val="01AEAEB6"/>
    <w:rsid w:val="01F1B209"/>
    <w:rsid w:val="01F7FA2C"/>
    <w:rsid w:val="020841CC"/>
    <w:rsid w:val="02426AF9"/>
    <w:rsid w:val="025380D9"/>
    <w:rsid w:val="0265775A"/>
    <w:rsid w:val="026688D8"/>
    <w:rsid w:val="027253EE"/>
    <w:rsid w:val="02761182"/>
    <w:rsid w:val="02BC81A2"/>
    <w:rsid w:val="030D6C76"/>
    <w:rsid w:val="03246A47"/>
    <w:rsid w:val="032EBECA"/>
    <w:rsid w:val="0342A291"/>
    <w:rsid w:val="0362643B"/>
    <w:rsid w:val="036AF040"/>
    <w:rsid w:val="0377CD05"/>
    <w:rsid w:val="038A1389"/>
    <w:rsid w:val="03D4A943"/>
    <w:rsid w:val="03EF4601"/>
    <w:rsid w:val="040BA093"/>
    <w:rsid w:val="042544A2"/>
    <w:rsid w:val="044B9D18"/>
    <w:rsid w:val="04A3C1AD"/>
    <w:rsid w:val="04B5E595"/>
    <w:rsid w:val="04BC8F50"/>
    <w:rsid w:val="04C40271"/>
    <w:rsid w:val="04D4F47C"/>
    <w:rsid w:val="04E2DE25"/>
    <w:rsid w:val="0514884B"/>
    <w:rsid w:val="051E1120"/>
    <w:rsid w:val="052289CB"/>
    <w:rsid w:val="0568B82E"/>
    <w:rsid w:val="05CD29E7"/>
    <w:rsid w:val="06261938"/>
    <w:rsid w:val="06D0BF0A"/>
    <w:rsid w:val="06DC8275"/>
    <w:rsid w:val="0705DA7D"/>
    <w:rsid w:val="0705FFF0"/>
    <w:rsid w:val="074B58DD"/>
    <w:rsid w:val="0753B10A"/>
    <w:rsid w:val="07678668"/>
    <w:rsid w:val="0787F8E0"/>
    <w:rsid w:val="0787FB85"/>
    <w:rsid w:val="07AB058D"/>
    <w:rsid w:val="07B9F920"/>
    <w:rsid w:val="07E904ED"/>
    <w:rsid w:val="07EAA11F"/>
    <w:rsid w:val="08264ABD"/>
    <w:rsid w:val="08445B11"/>
    <w:rsid w:val="085D650D"/>
    <w:rsid w:val="0861FD54"/>
    <w:rsid w:val="08B67628"/>
    <w:rsid w:val="08EF0E10"/>
    <w:rsid w:val="093555F4"/>
    <w:rsid w:val="0973B173"/>
    <w:rsid w:val="0A5C02DA"/>
    <w:rsid w:val="0A7F9AF2"/>
    <w:rsid w:val="0A86A92C"/>
    <w:rsid w:val="0A948626"/>
    <w:rsid w:val="0AC0050B"/>
    <w:rsid w:val="0AF31DE5"/>
    <w:rsid w:val="0B208E9D"/>
    <w:rsid w:val="0B2244BA"/>
    <w:rsid w:val="0B31B31A"/>
    <w:rsid w:val="0B407065"/>
    <w:rsid w:val="0C1D6BFD"/>
    <w:rsid w:val="0C420FCE"/>
    <w:rsid w:val="0C6484F6"/>
    <w:rsid w:val="0C82487B"/>
    <w:rsid w:val="0C8AB17C"/>
    <w:rsid w:val="0C9E0161"/>
    <w:rsid w:val="0CB22CDA"/>
    <w:rsid w:val="0CCD55B0"/>
    <w:rsid w:val="0CDEB624"/>
    <w:rsid w:val="0D276851"/>
    <w:rsid w:val="0D7BF9E5"/>
    <w:rsid w:val="0D9118F7"/>
    <w:rsid w:val="0DA5F545"/>
    <w:rsid w:val="0E0A22C4"/>
    <w:rsid w:val="0E19E26A"/>
    <w:rsid w:val="0E210E73"/>
    <w:rsid w:val="0E2830B3"/>
    <w:rsid w:val="0E567997"/>
    <w:rsid w:val="0E585F01"/>
    <w:rsid w:val="0E6B2498"/>
    <w:rsid w:val="0E6D55F6"/>
    <w:rsid w:val="0E7D9B37"/>
    <w:rsid w:val="0E881B04"/>
    <w:rsid w:val="0EAF7507"/>
    <w:rsid w:val="0EB660B8"/>
    <w:rsid w:val="0EE208E5"/>
    <w:rsid w:val="0EE99944"/>
    <w:rsid w:val="0F06EB26"/>
    <w:rsid w:val="0F07EB7C"/>
    <w:rsid w:val="0F138554"/>
    <w:rsid w:val="0FA444BA"/>
    <w:rsid w:val="0FE88013"/>
    <w:rsid w:val="1005EE94"/>
    <w:rsid w:val="104721CA"/>
    <w:rsid w:val="107A82DD"/>
    <w:rsid w:val="109AA23A"/>
    <w:rsid w:val="109CA79C"/>
    <w:rsid w:val="109FD8E5"/>
    <w:rsid w:val="10BEB535"/>
    <w:rsid w:val="10D29B7B"/>
    <w:rsid w:val="10EA9F4D"/>
    <w:rsid w:val="110AAAE9"/>
    <w:rsid w:val="112577E9"/>
    <w:rsid w:val="117255B8"/>
    <w:rsid w:val="11A2C55A"/>
    <w:rsid w:val="11B7E562"/>
    <w:rsid w:val="11D23D62"/>
    <w:rsid w:val="11D966A3"/>
    <w:rsid w:val="11DADC81"/>
    <w:rsid w:val="11E2D3F5"/>
    <w:rsid w:val="11F14B27"/>
    <w:rsid w:val="12074FCF"/>
    <w:rsid w:val="12092DCF"/>
    <w:rsid w:val="1217AAFA"/>
    <w:rsid w:val="1281DD4C"/>
    <w:rsid w:val="128A7FAA"/>
    <w:rsid w:val="12993F62"/>
    <w:rsid w:val="12C1563A"/>
    <w:rsid w:val="130E6A9A"/>
    <w:rsid w:val="133FF681"/>
    <w:rsid w:val="134CC9D9"/>
    <w:rsid w:val="13769D1B"/>
    <w:rsid w:val="13A6791F"/>
    <w:rsid w:val="13B4E24C"/>
    <w:rsid w:val="13B94A96"/>
    <w:rsid w:val="13BAA539"/>
    <w:rsid w:val="13F93E9C"/>
    <w:rsid w:val="13F9A142"/>
    <w:rsid w:val="14028E16"/>
    <w:rsid w:val="1464AD5E"/>
    <w:rsid w:val="147D0F6A"/>
    <w:rsid w:val="149B4D5E"/>
    <w:rsid w:val="14D4D26B"/>
    <w:rsid w:val="15144857"/>
    <w:rsid w:val="15207586"/>
    <w:rsid w:val="1541D13F"/>
    <w:rsid w:val="155C3CAD"/>
    <w:rsid w:val="156CD5DD"/>
    <w:rsid w:val="15736F2D"/>
    <w:rsid w:val="15950EFD"/>
    <w:rsid w:val="15BC7050"/>
    <w:rsid w:val="15CC5EFE"/>
    <w:rsid w:val="15EE3631"/>
    <w:rsid w:val="15F371EB"/>
    <w:rsid w:val="160ED36D"/>
    <w:rsid w:val="1627021C"/>
    <w:rsid w:val="16505E34"/>
    <w:rsid w:val="16511FAC"/>
    <w:rsid w:val="165D0E20"/>
    <w:rsid w:val="166DA949"/>
    <w:rsid w:val="16A5537B"/>
    <w:rsid w:val="16A76C08"/>
    <w:rsid w:val="16AFE35D"/>
    <w:rsid w:val="16C83E44"/>
    <w:rsid w:val="16DEBBFA"/>
    <w:rsid w:val="16EBD584"/>
    <w:rsid w:val="1715A540"/>
    <w:rsid w:val="171B1020"/>
    <w:rsid w:val="17A17735"/>
    <w:rsid w:val="17C6A2AD"/>
    <w:rsid w:val="17E23A0A"/>
    <w:rsid w:val="182E97C1"/>
    <w:rsid w:val="184BE919"/>
    <w:rsid w:val="184DD6BF"/>
    <w:rsid w:val="1859FC10"/>
    <w:rsid w:val="185C6E24"/>
    <w:rsid w:val="18AECDC2"/>
    <w:rsid w:val="18B96256"/>
    <w:rsid w:val="18D6EA1B"/>
    <w:rsid w:val="18E65036"/>
    <w:rsid w:val="1940B75F"/>
    <w:rsid w:val="1982BE7E"/>
    <w:rsid w:val="198B7332"/>
    <w:rsid w:val="199DF97A"/>
    <w:rsid w:val="19D82335"/>
    <w:rsid w:val="19E87C9C"/>
    <w:rsid w:val="1A2BF84F"/>
    <w:rsid w:val="1A2D3573"/>
    <w:rsid w:val="1A3D02E3"/>
    <w:rsid w:val="1A60F18D"/>
    <w:rsid w:val="1A88654B"/>
    <w:rsid w:val="1ABFA3F7"/>
    <w:rsid w:val="1ACF57AA"/>
    <w:rsid w:val="1AD4011C"/>
    <w:rsid w:val="1B1D2A58"/>
    <w:rsid w:val="1B1F0DC9"/>
    <w:rsid w:val="1B1F8BB5"/>
    <w:rsid w:val="1B50876E"/>
    <w:rsid w:val="1B69CB01"/>
    <w:rsid w:val="1BC337AC"/>
    <w:rsid w:val="1BE7AE62"/>
    <w:rsid w:val="1BF24938"/>
    <w:rsid w:val="1C335809"/>
    <w:rsid w:val="1C692319"/>
    <w:rsid w:val="1C7A34D9"/>
    <w:rsid w:val="1CBA68C6"/>
    <w:rsid w:val="1CE58FAB"/>
    <w:rsid w:val="1CEB8145"/>
    <w:rsid w:val="1D271E26"/>
    <w:rsid w:val="1D2F5B61"/>
    <w:rsid w:val="1D59B48D"/>
    <w:rsid w:val="1DC67410"/>
    <w:rsid w:val="1DCC7D4F"/>
    <w:rsid w:val="1DDA1036"/>
    <w:rsid w:val="1E0C36F3"/>
    <w:rsid w:val="1E23B175"/>
    <w:rsid w:val="1E355674"/>
    <w:rsid w:val="1E5B5CCA"/>
    <w:rsid w:val="1E682005"/>
    <w:rsid w:val="1E7E1652"/>
    <w:rsid w:val="1E99BE09"/>
    <w:rsid w:val="1EFBCD46"/>
    <w:rsid w:val="1F083650"/>
    <w:rsid w:val="1F90727A"/>
    <w:rsid w:val="1F9A17C2"/>
    <w:rsid w:val="1FCA3DD6"/>
    <w:rsid w:val="1FCA647A"/>
    <w:rsid w:val="1FE15E5A"/>
    <w:rsid w:val="1FF30A1F"/>
    <w:rsid w:val="200E6FA4"/>
    <w:rsid w:val="20317ABC"/>
    <w:rsid w:val="205F1BB4"/>
    <w:rsid w:val="207A3D75"/>
    <w:rsid w:val="20919EEC"/>
    <w:rsid w:val="20A0E185"/>
    <w:rsid w:val="20DA7081"/>
    <w:rsid w:val="20F60EC0"/>
    <w:rsid w:val="20F64EC8"/>
    <w:rsid w:val="21025BB1"/>
    <w:rsid w:val="21443D91"/>
    <w:rsid w:val="2152FA86"/>
    <w:rsid w:val="216E5EFF"/>
    <w:rsid w:val="219302E1"/>
    <w:rsid w:val="21EBB1AA"/>
    <w:rsid w:val="220D4B35"/>
    <w:rsid w:val="222E6075"/>
    <w:rsid w:val="22337910"/>
    <w:rsid w:val="2257532F"/>
    <w:rsid w:val="2266119C"/>
    <w:rsid w:val="226E8BA9"/>
    <w:rsid w:val="22BB8B10"/>
    <w:rsid w:val="22E2EF3D"/>
    <w:rsid w:val="23217C04"/>
    <w:rsid w:val="232AA505"/>
    <w:rsid w:val="234CFF3A"/>
    <w:rsid w:val="23D9676F"/>
    <w:rsid w:val="23E3A616"/>
    <w:rsid w:val="240F8E8B"/>
    <w:rsid w:val="24135629"/>
    <w:rsid w:val="2417F436"/>
    <w:rsid w:val="247D6887"/>
    <w:rsid w:val="2485F03A"/>
    <w:rsid w:val="2488F30D"/>
    <w:rsid w:val="2490FBD6"/>
    <w:rsid w:val="2494D801"/>
    <w:rsid w:val="2526D7B6"/>
    <w:rsid w:val="26085EC2"/>
    <w:rsid w:val="261EAF7B"/>
    <w:rsid w:val="262AD961"/>
    <w:rsid w:val="26364096"/>
    <w:rsid w:val="264269C4"/>
    <w:rsid w:val="2642D29E"/>
    <w:rsid w:val="264513A8"/>
    <w:rsid w:val="26CC20FD"/>
    <w:rsid w:val="26DD775B"/>
    <w:rsid w:val="2713E65E"/>
    <w:rsid w:val="27263C46"/>
    <w:rsid w:val="277561FF"/>
    <w:rsid w:val="27A94440"/>
    <w:rsid w:val="27BCA73D"/>
    <w:rsid w:val="27D8ABE5"/>
    <w:rsid w:val="27F2B8A3"/>
    <w:rsid w:val="280244D0"/>
    <w:rsid w:val="2835EAB8"/>
    <w:rsid w:val="283F3782"/>
    <w:rsid w:val="28732C89"/>
    <w:rsid w:val="28A06D0F"/>
    <w:rsid w:val="28BC4594"/>
    <w:rsid w:val="2907F7C9"/>
    <w:rsid w:val="29482DEB"/>
    <w:rsid w:val="29747C46"/>
    <w:rsid w:val="29802BC7"/>
    <w:rsid w:val="29874D37"/>
    <w:rsid w:val="29CBA73D"/>
    <w:rsid w:val="29CFB511"/>
    <w:rsid w:val="2A037A45"/>
    <w:rsid w:val="2A04962B"/>
    <w:rsid w:val="2A3BD9DC"/>
    <w:rsid w:val="2A426861"/>
    <w:rsid w:val="2A4C4580"/>
    <w:rsid w:val="2A6875A0"/>
    <w:rsid w:val="2A69C033"/>
    <w:rsid w:val="2A71ADE9"/>
    <w:rsid w:val="2A71D9A6"/>
    <w:rsid w:val="2A89A636"/>
    <w:rsid w:val="2AD31AF9"/>
    <w:rsid w:val="2B095E6A"/>
    <w:rsid w:val="2B50E2C0"/>
    <w:rsid w:val="2B520959"/>
    <w:rsid w:val="2B823FF3"/>
    <w:rsid w:val="2B952E5F"/>
    <w:rsid w:val="2BF2989B"/>
    <w:rsid w:val="2C150B11"/>
    <w:rsid w:val="2C16FE2D"/>
    <w:rsid w:val="2C29E599"/>
    <w:rsid w:val="2C4B6344"/>
    <w:rsid w:val="2C4BA9A9"/>
    <w:rsid w:val="2C5954DC"/>
    <w:rsid w:val="2CB9D4E3"/>
    <w:rsid w:val="2CCC53F2"/>
    <w:rsid w:val="2CFC3DDB"/>
    <w:rsid w:val="2D1083D1"/>
    <w:rsid w:val="2D313085"/>
    <w:rsid w:val="2D96D6B9"/>
    <w:rsid w:val="2D9A42E1"/>
    <w:rsid w:val="2DB22781"/>
    <w:rsid w:val="2DBA1498"/>
    <w:rsid w:val="2DCD1B5F"/>
    <w:rsid w:val="2E2EBD7B"/>
    <w:rsid w:val="2E63579D"/>
    <w:rsid w:val="2E6417B8"/>
    <w:rsid w:val="2E69CEE4"/>
    <w:rsid w:val="2E9D5147"/>
    <w:rsid w:val="2F1651E6"/>
    <w:rsid w:val="2F2504F0"/>
    <w:rsid w:val="2F46B263"/>
    <w:rsid w:val="2F4D4B28"/>
    <w:rsid w:val="2F55E491"/>
    <w:rsid w:val="2F909B8A"/>
    <w:rsid w:val="2FD80E94"/>
    <w:rsid w:val="3054AFAA"/>
    <w:rsid w:val="308C279A"/>
    <w:rsid w:val="308FF61F"/>
    <w:rsid w:val="30BD59D3"/>
    <w:rsid w:val="30D09B56"/>
    <w:rsid w:val="30D81E84"/>
    <w:rsid w:val="30E2D7AA"/>
    <w:rsid w:val="30EBEC22"/>
    <w:rsid w:val="3113AA96"/>
    <w:rsid w:val="3124525E"/>
    <w:rsid w:val="3125C0A1"/>
    <w:rsid w:val="31481AC3"/>
    <w:rsid w:val="315997D2"/>
    <w:rsid w:val="3160E1BB"/>
    <w:rsid w:val="316A57AD"/>
    <w:rsid w:val="3173A8AE"/>
    <w:rsid w:val="319EDAA8"/>
    <w:rsid w:val="31C52902"/>
    <w:rsid w:val="31C8CF1D"/>
    <w:rsid w:val="31D7E786"/>
    <w:rsid w:val="31EC573A"/>
    <w:rsid w:val="31ECEF15"/>
    <w:rsid w:val="31F8B1AF"/>
    <w:rsid w:val="32291018"/>
    <w:rsid w:val="32409579"/>
    <w:rsid w:val="32631DF2"/>
    <w:rsid w:val="326A127E"/>
    <w:rsid w:val="32ACE40E"/>
    <w:rsid w:val="32BEA947"/>
    <w:rsid w:val="32DA04DE"/>
    <w:rsid w:val="32DB1B80"/>
    <w:rsid w:val="32E389BF"/>
    <w:rsid w:val="32F2D6B4"/>
    <w:rsid w:val="331EC5E3"/>
    <w:rsid w:val="33578247"/>
    <w:rsid w:val="33748771"/>
    <w:rsid w:val="3378D6E1"/>
    <w:rsid w:val="338D51D8"/>
    <w:rsid w:val="33B1DE79"/>
    <w:rsid w:val="33DD1F97"/>
    <w:rsid w:val="341C13CF"/>
    <w:rsid w:val="343E39AD"/>
    <w:rsid w:val="344E5463"/>
    <w:rsid w:val="3458B6DF"/>
    <w:rsid w:val="347F5A20"/>
    <w:rsid w:val="3480989B"/>
    <w:rsid w:val="348816DA"/>
    <w:rsid w:val="34BA6E3C"/>
    <w:rsid w:val="352D70B0"/>
    <w:rsid w:val="354B4AC0"/>
    <w:rsid w:val="355A0C58"/>
    <w:rsid w:val="35679AF8"/>
    <w:rsid w:val="35705874"/>
    <w:rsid w:val="357D5A56"/>
    <w:rsid w:val="35AF68FE"/>
    <w:rsid w:val="35AFDA45"/>
    <w:rsid w:val="35E643B9"/>
    <w:rsid w:val="35F1C578"/>
    <w:rsid w:val="362BA324"/>
    <w:rsid w:val="363CD793"/>
    <w:rsid w:val="368656ED"/>
    <w:rsid w:val="36A3D559"/>
    <w:rsid w:val="36D1A57D"/>
    <w:rsid w:val="36DE9185"/>
    <w:rsid w:val="36EF965E"/>
    <w:rsid w:val="3702D9AF"/>
    <w:rsid w:val="3712511A"/>
    <w:rsid w:val="374AC057"/>
    <w:rsid w:val="37510B01"/>
    <w:rsid w:val="3794B9AA"/>
    <w:rsid w:val="37E117AB"/>
    <w:rsid w:val="383F50C9"/>
    <w:rsid w:val="3893551C"/>
    <w:rsid w:val="38F30330"/>
    <w:rsid w:val="391ED095"/>
    <w:rsid w:val="3951282F"/>
    <w:rsid w:val="3952CB43"/>
    <w:rsid w:val="395DAEFE"/>
    <w:rsid w:val="396569DD"/>
    <w:rsid w:val="396AEB1A"/>
    <w:rsid w:val="399A6233"/>
    <w:rsid w:val="39F7DBFB"/>
    <w:rsid w:val="39FB17C2"/>
    <w:rsid w:val="3A16B1E4"/>
    <w:rsid w:val="3A57120B"/>
    <w:rsid w:val="3A789A50"/>
    <w:rsid w:val="3AACAF21"/>
    <w:rsid w:val="3AC4F2AB"/>
    <w:rsid w:val="3AE46BE5"/>
    <w:rsid w:val="3AFAF70F"/>
    <w:rsid w:val="3B37BBCC"/>
    <w:rsid w:val="3C2AA3F2"/>
    <w:rsid w:val="3C3FC51A"/>
    <w:rsid w:val="3C5F7A33"/>
    <w:rsid w:val="3D1321A1"/>
    <w:rsid w:val="3D738D05"/>
    <w:rsid w:val="3D7E8B53"/>
    <w:rsid w:val="3D8269DF"/>
    <w:rsid w:val="3DA12A88"/>
    <w:rsid w:val="3DA30D16"/>
    <w:rsid w:val="3DBE679F"/>
    <w:rsid w:val="3DC786B2"/>
    <w:rsid w:val="3DDFCFE1"/>
    <w:rsid w:val="3DE113A1"/>
    <w:rsid w:val="3DE753AC"/>
    <w:rsid w:val="3E3253A0"/>
    <w:rsid w:val="3E3C739F"/>
    <w:rsid w:val="3E514892"/>
    <w:rsid w:val="3E8A2977"/>
    <w:rsid w:val="3E8FAAD6"/>
    <w:rsid w:val="3E910E95"/>
    <w:rsid w:val="3EAD0CBF"/>
    <w:rsid w:val="3F1E7CB5"/>
    <w:rsid w:val="3F2B63DE"/>
    <w:rsid w:val="3F2CB8E3"/>
    <w:rsid w:val="3F31CBB7"/>
    <w:rsid w:val="3F32BDC8"/>
    <w:rsid w:val="3F885546"/>
    <w:rsid w:val="3F921074"/>
    <w:rsid w:val="3FC8C5AE"/>
    <w:rsid w:val="3FEA0F6F"/>
    <w:rsid w:val="40406CC1"/>
    <w:rsid w:val="404FDFD9"/>
    <w:rsid w:val="406A575E"/>
    <w:rsid w:val="4095F853"/>
    <w:rsid w:val="4097F514"/>
    <w:rsid w:val="40AE710B"/>
    <w:rsid w:val="40E90434"/>
    <w:rsid w:val="40EED542"/>
    <w:rsid w:val="417CEF64"/>
    <w:rsid w:val="41A6CE0E"/>
    <w:rsid w:val="41ACA75D"/>
    <w:rsid w:val="41BE879D"/>
    <w:rsid w:val="41C32B7C"/>
    <w:rsid w:val="41CA63C3"/>
    <w:rsid w:val="421B14AF"/>
    <w:rsid w:val="426BE040"/>
    <w:rsid w:val="427643D5"/>
    <w:rsid w:val="42AB0542"/>
    <w:rsid w:val="42B2C0AF"/>
    <w:rsid w:val="42B514E3"/>
    <w:rsid w:val="42BEE4CE"/>
    <w:rsid w:val="42D37A06"/>
    <w:rsid w:val="42DB19F7"/>
    <w:rsid w:val="43650D11"/>
    <w:rsid w:val="438BFE84"/>
    <w:rsid w:val="43A7D00E"/>
    <w:rsid w:val="43CAA6CD"/>
    <w:rsid w:val="43E8631A"/>
    <w:rsid w:val="43F1EDD8"/>
    <w:rsid w:val="43FE364C"/>
    <w:rsid w:val="440CCD02"/>
    <w:rsid w:val="4437BFBC"/>
    <w:rsid w:val="446F8605"/>
    <w:rsid w:val="449A8A41"/>
    <w:rsid w:val="44A458AF"/>
    <w:rsid w:val="44D6AB45"/>
    <w:rsid w:val="452293C4"/>
    <w:rsid w:val="456602A7"/>
    <w:rsid w:val="4567CA1C"/>
    <w:rsid w:val="45C8B1D2"/>
    <w:rsid w:val="45DCB627"/>
    <w:rsid w:val="4635DCBD"/>
    <w:rsid w:val="465A3BFC"/>
    <w:rsid w:val="46679ECD"/>
    <w:rsid w:val="4682EB55"/>
    <w:rsid w:val="46FB40AF"/>
    <w:rsid w:val="4724E204"/>
    <w:rsid w:val="472844B5"/>
    <w:rsid w:val="472A986B"/>
    <w:rsid w:val="474E4784"/>
    <w:rsid w:val="47826D46"/>
    <w:rsid w:val="47AFE6C7"/>
    <w:rsid w:val="47F15BA5"/>
    <w:rsid w:val="48167710"/>
    <w:rsid w:val="4836BF37"/>
    <w:rsid w:val="483E7DD2"/>
    <w:rsid w:val="484D7601"/>
    <w:rsid w:val="4854B4D2"/>
    <w:rsid w:val="486B1183"/>
    <w:rsid w:val="487C3806"/>
    <w:rsid w:val="4894FCF7"/>
    <w:rsid w:val="48BEF6C0"/>
    <w:rsid w:val="48C5D137"/>
    <w:rsid w:val="48E1622D"/>
    <w:rsid w:val="49065A28"/>
    <w:rsid w:val="491DD1FB"/>
    <w:rsid w:val="49327C47"/>
    <w:rsid w:val="49A49210"/>
    <w:rsid w:val="49B1A681"/>
    <w:rsid w:val="49D1A77A"/>
    <w:rsid w:val="49D8B07A"/>
    <w:rsid w:val="4A861FEA"/>
    <w:rsid w:val="4AAB406A"/>
    <w:rsid w:val="4AB7D934"/>
    <w:rsid w:val="4AD1969E"/>
    <w:rsid w:val="4B0CACF4"/>
    <w:rsid w:val="4B1C49DB"/>
    <w:rsid w:val="4B8D0801"/>
    <w:rsid w:val="4BB988C6"/>
    <w:rsid w:val="4BC2721E"/>
    <w:rsid w:val="4BCDD3E4"/>
    <w:rsid w:val="4BF81E51"/>
    <w:rsid w:val="4C06760F"/>
    <w:rsid w:val="4C08B546"/>
    <w:rsid w:val="4C21EB78"/>
    <w:rsid w:val="4C706053"/>
    <w:rsid w:val="4C83B479"/>
    <w:rsid w:val="4CB322F9"/>
    <w:rsid w:val="4CC79ADC"/>
    <w:rsid w:val="4CED17C2"/>
    <w:rsid w:val="4D0AA8F7"/>
    <w:rsid w:val="4D348AAF"/>
    <w:rsid w:val="4D391D11"/>
    <w:rsid w:val="4D4DF057"/>
    <w:rsid w:val="4D7353F9"/>
    <w:rsid w:val="4D88A419"/>
    <w:rsid w:val="4DE5BD1C"/>
    <w:rsid w:val="4DEFD5DD"/>
    <w:rsid w:val="4DF0F6A7"/>
    <w:rsid w:val="4E53D815"/>
    <w:rsid w:val="4E5AB230"/>
    <w:rsid w:val="4EAFEF33"/>
    <w:rsid w:val="4EC04884"/>
    <w:rsid w:val="4F76F3B4"/>
    <w:rsid w:val="4F791F6C"/>
    <w:rsid w:val="4FB27343"/>
    <w:rsid w:val="4FC3863D"/>
    <w:rsid w:val="4FC80EF2"/>
    <w:rsid w:val="4FCF3F50"/>
    <w:rsid w:val="4FEBD328"/>
    <w:rsid w:val="4FEE8060"/>
    <w:rsid w:val="5060B908"/>
    <w:rsid w:val="506AF4FB"/>
    <w:rsid w:val="506C2B71"/>
    <w:rsid w:val="50D657C7"/>
    <w:rsid w:val="51168829"/>
    <w:rsid w:val="51280DE5"/>
    <w:rsid w:val="513C17E4"/>
    <w:rsid w:val="5161E5FF"/>
    <w:rsid w:val="51694623"/>
    <w:rsid w:val="516FB249"/>
    <w:rsid w:val="517A9B3C"/>
    <w:rsid w:val="518D0E27"/>
    <w:rsid w:val="519C5DE5"/>
    <w:rsid w:val="51AE2D55"/>
    <w:rsid w:val="51C3CABB"/>
    <w:rsid w:val="51C7593E"/>
    <w:rsid w:val="51D4C09E"/>
    <w:rsid w:val="523D4E60"/>
    <w:rsid w:val="5251115C"/>
    <w:rsid w:val="52537FD3"/>
    <w:rsid w:val="5266A51C"/>
    <w:rsid w:val="526A4C0C"/>
    <w:rsid w:val="529C591D"/>
    <w:rsid w:val="52A987E9"/>
    <w:rsid w:val="5303EDAE"/>
    <w:rsid w:val="530887DC"/>
    <w:rsid w:val="535D9648"/>
    <w:rsid w:val="53617B25"/>
    <w:rsid w:val="5382565D"/>
    <w:rsid w:val="53834F2D"/>
    <w:rsid w:val="539E41CF"/>
    <w:rsid w:val="53C32713"/>
    <w:rsid w:val="54246188"/>
    <w:rsid w:val="547CAB1A"/>
    <w:rsid w:val="54A5B768"/>
    <w:rsid w:val="54A64C94"/>
    <w:rsid w:val="54B32F4A"/>
    <w:rsid w:val="54C4FA09"/>
    <w:rsid w:val="54C6C9A6"/>
    <w:rsid w:val="54CCE85E"/>
    <w:rsid w:val="54E3D0C5"/>
    <w:rsid w:val="54FD4B86"/>
    <w:rsid w:val="5531580D"/>
    <w:rsid w:val="55340CA9"/>
    <w:rsid w:val="553FE992"/>
    <w:rsid w:val="558D7F2D"/>
    <w:rsid w:val="5595607A"/>
    <w:rsid w:val="559AC933"/>
    <w:rsid w:val="55D53C4C"/>
    <w:rsid w:val="55D9EBAA"/>
    <w:rsid w:val="55DFD991"/>
    <w:rsid w:val="56127C5D"/>
    <w:rsid w:val="5631398D"/>
    <w:rsid w:val="5648FCD5"/>
    <w:rsid w:val="5665AA7B"/>
    <w:rsid w:val="5676D9E7"/>
    <w:rsid w:val="569D6E00"/>
    <w:rsid w:val="56A038D9"/>
    <w:rsid w:val="56E3C757"/>
    <w:rsid w:val="57252C24"/>
    <w:rsid w:val="576DCAD6"/>
    <w:rsid w:val="5787080C"/>
    <w:rsid w:val="57AFEC62"/>
    <w:rsid w:val="57B8402F"/>
    <w:rsid w:val="57E7D656"/>
    <w:rsid w:val="57EB61D2"/>
    <w:rsid w:val="5851E21C"/>
    <w:rsid w:val="58624609"/>
    <w:rsid w:val="58639F20"/>
    <w:rsid w:val="5913E07A"/>
    <w:rsid w:val="592D93D1"/>
    <w:rsid w:val="595DF357"/>
    <w:rsid w:val="598461F2"/>
    <w:rsid w:val="5985FE58"/>
    <w:rsid w:val="59B00CA0"/>
    <w:rsid w:val="59B1FA5D"/>
    <w:rsid w:val="59B523E1"/>
    <w:rsid w:val="59BEAEF3"/>
    <w:rsid w:val="59C14D4A"/>
    <w:rsid w:val="59CCC45B"/>
    <w:rsid w:val="59EBF1B8"/>
    <w:rsid w:val="59EF7D24"/>
    <w:rsid w:val="59F05F98"/>
    <w:rsid w:val="59F5845C"/>
    <w:rsid w:val="5A07760B"/>
    <w:rsid w:val="5A9899B5"/>
    <w:rsid w:val="5B109132"/>
    <w:rsid w:val="5B131EE8"/>
    <w:rsid w:val="5B4C4975"/>
    <w:rsid w:val="5B51FB51"/>
    <w:rsid w:val="5B548593"/>
    <w:rsid w:val="5B8FB7F7"/>
    <w:rsid w:val="5BA2F1A8"/>
    <w:rsid w:val="5BA7D9D1"/>
    <w:rsid w:val="5BC4E9DF"/>
    <w:rsid w:val="5BD419C2"/>
    <w:rsid w:val="5BF2CA80"/>
    <w:rsid w:val="5C36A43A"/>
    <w:rsid w:val="5C404C99"/>
    <w:rsid w:val="5C573634"/>
    <w:rsid w:val="5C799D3B"/>
    <w:rsid w:val="5CB2C1CA"/>
    <w:rsid w:val="5D186F4E"/>
    <w:rsid w:val="5D200061"/>
    <w:rsid w:val="5D33648E"/>
    <w:rsid w:val="5D44DB35"/>
    <w:rsid w:val="5D7D3F98"/>
    <w:rsid w:val="5D93771C"/>
    <w:rsid w:val="5DC315BA"/>
    <w:rsid w:val="5E1A025B"/>
    <w:rsid w:val="5E6C2931"/>
    <w:rsid w:val="5E9D7D66"/>
    <w:rsid w:val="5E9DC2F3"/>
    <w:rsid w:val="5EAE6D2D"/>
    <w:rsid w:val="5EB36B35"/>
    <w:rsid w:val="5EC7FFDC"/>
    <w:rsid w:val="5ED2EA63"/>
    <w:rsid w:val="5F0021EC"/>
    <w:rsid w:val="5F24D445"/>
    <w:rsid w:val="5F2F28F0"/>
    <w:rsid w:val="5F322AE7"/>
    <w:rsid w:val="5F4B9BFA"/>
    <w:rsid w:val="5F4E8C13"/>
    <w:rsid w:val="5F57E968"/>
    <w:rsid w:val="5F5E82FE"/>
    <w:rsid w:val="5F874795"/>
    <w:rsid w:val="5FB860C5"/>
    <w:rsid w:val="5FDA746F"/>
    <w:rsid w:val="5FE634C3"/>
    <w:rsid w:val="5FE645F1"/>
    <w:rsid w:val="600B3019"/>
    <w:rsid w:val="60199A78"/>
    <w:rsid w:val="601D4CEE"/>
    <w:rsid w:val="60260A6A"/>
    <w:rsid w:val="6058A9E8"/>
    <w:rsid w:val="60668330"/>
    <w:rsid w:val="606EBB54"/>
    <w:rsid w:val="608019AD"/>
    <w:rsid w:val="608C0711"/>
    <w:rsid w:val="608FAEC6"/>
    <w:rsid w:val="60981C33"/>
    <w:rsid w:val="60E54256"/>
    <w:rsid w:val="611035C8"/>
    <w:rsid w:val="611DA60D"/>
    <w:rsid w:val="6149F453"/>
    <w:rsid w:val="615CE9D1"/>
    <w:rsid w:val="6169A74C"/>
    <w:rsid w:val="61881F8E"/>
    <w:rsid w:val="619032B6"/>
    <w:rsid w:val="61C995E4"/>
    <w:rsid w:val="6200CC67"/>
    <w:rsid w:val="6220AC22"/>
    <w:rsid w:val="624261D4"/>
    <w:rsid w:val="626668D2"/>
    <w:rsid w:val="62F291F6"/>
    <w:rsid w:val="630D222A"/>
    <w:rsid w:val="632E3323"/>
    <w:rsid w:val="634898FE"/>
    <w:rsid w:val="63719D89"/>
    <w:rsid w:val="63D5EAE8"/>
    <w:rsid w:val="63E666F5"/>
    <w:rsid w:val="63FA761A"/>
    <w:rsid w:val="644C4538"/>
    <w:rsid w:val="64518D10"/>
    <w:rsid w:val="64700D95"/>
    <w:rsid w:val="647C19F8"/>
    <w:rsid w:val="64A20ABD"/>
    <w:rsid w:val="64A927D3"/>
    <w:rsid w:val="64C1474C"/>
    <w:rsid w:val="64E55B1F"/>
    <w:rsid w:val="64EB5BD1"/>
    <w:rsid w:val="650B730F"/>
    <w:rsid w:val="65111053"/>
    <w:rsid w:val="651504E9"/>
    <w:rsid w:val="652D9E64"/>
    <w:rsid w:val="6555CFA8"/>
    <w:rsid w:val="655DDA5E"/>
    <w:rsid w:val="65664969"/>
    <w:rsid w:val="657AB4AF"/>
    <w:rsid w:val="658A22BB"/>
    <w:rsid w:val="65C671C0"/>
    <w:rsid w:val="660C4E80"/>
    <w:rsid w:val="6612974B"/>
    <w:rsid w:val="66130165"/>
    <w:rsid w:val="6620454F"/>
    <w:rsid w:val="6649939D"/>
    <w:rsid w:val="6667C0CA"/>
    <w:rsid w:val="6672176A"/>
    <w:rsid w:val="66D30690"/>
    <w:rsid w:val="66ED1363"/>
    <w:rsid w:val="671F4A5C"/>
    <w:rsid w:val="6742BC09"/>
    <w:rsid w:val="675033A0"/>
    <w:rsid w:val="675680C8"/>
    <w:rsid w:val="676BCC0E"/>
    <w:rsid w:val="67C6EF00"/>
    <w:rsid w:val="67DF370F"/>
    <w:rsid w:val="6833041A"/>
    <w:rsid w:val="6838895C"/>
    <w:rsid w:val="684B648A"/>
    <w:rsid w:val="685C4D0C"/>
    <w:rsid w:val="6864E6A6"/>
    <w:rsid w:val="687C9E06"/>
    <w:rsid w:val="68BBA3BD"/>
    <w:rsid w:val="68DCFC63"/>
    <w:rsid w:val="6924BFFA"/>
    <w:rsid w:val="6936DABD"/>
    <w:rsid w:val="6A02D8F2"/>
    <w:rsid w:val="6A039717"/>
    <w:rsid w:val="6A09591E"/>
    <w:rsid w:val="6A2614EB"/>
    <w:rsid w:val="6A3CE02A"/>
    <w:rsid w:val="6A423240"/>
    <w:rsid w:val="6B239C43"/>
    <w:rsid w:val="6B338FB4"/>
    <w:rsid w:val="6B8DF960"/>
    <w:rsid w:val="6BA2CD08"/>
    <w:rsid w:val="6BD8988E"/>
    <w:rsid w:val="6BE57E70"/>
    <w:rsid w:val="6BF733F7"/>
    <w:rsid w:val="6C63C1FF"/>
    <w:rsid w:val="6C679BD7"/>
    <w:rsid w:val="6C7A7238"/>
    <w:rsid w:val="6C7D84FF"/>
    <w:rsid w:val="6C9468F2"/>
    <w:rsid w:val="6CB5BC19"/>
    <w:rsid w:val="6CBF2B5E"/>
    <w:rsid w:val="6CFCC4D7"/>
    <w:rsid w:val="6D197851"/>
    <w:rsid w:val="6D25E664"/>
    <w:rsid w:val="6D4AD0D4"/>
    <w:rsid w:val="6D5030E9"/>
    <w:rsid w:val="6D608932"/>
    <w:rsid w:val="6D90BF6E"/>
    <w:rsid w:val="6DA7F675"/>
    <w:rsid w:val="6E2BBF6B"/>
    <w:rsid w:val="6E3772BD"/>
    <w:rsid w:val="6E5DF6DA"/>
    <w:rsid w:val="6EA1219E"/>
    <w:rsid w:val="6EB020F2"/>
    <w:rsid w:val="6EBA7B25"/>
    <w:rsid w:val="6EBB16F7"/>
    <w:rsid w:val="6EDA258A"/>
    <w:rsid w:val="6F0513FF"/>
    <w:rsid w:val="6F819F2B"/>
    <w:rsid w:val="6F8BA2FC"/>
    <w:rsid w:val="6F8E32FA"/>
    <w:rsid w:val="6F934BF1"/>
    <w:rsid w:val="6F99439F"/>
    <w:rsid w:val="70184B65"/>
    <w:rsid w:val="7048D783"/>
    <w:rsid w:val="705EFB10"/>
    <w:rsid w:val="7073C32F"/>
    <w:rsid w:val="70A85842"/>
    <w:rsid w:val="70ADA139"/>
    <w:rsid w:val="70B826C8"/>
    <w:rsid w:val="70C779DF"/>
    <w:rsid w:val="70E3D07D"/>
    <w:rsid w:val="712D1ADC"/>
    <w:rsid w:val="71339223"/>
    <w:rsid w:val="713C7022"/>
    <w:rsid w:val="7158B2FA"/>
    <w:rsid w:val="71726130"/>
    <w:rsid w:val="71CB691D"/>
    <w:rsid w:val="71DD80A6"/>
    <w:rsid w:val="71E701C3"/>
    <w:rsid w:val="71FDCC6C"/>
    <w:rsid w:val="7213061B"/>
    <w:rsid w:val="725DCA5B"/>
    <w:rsid w:val="7280E633"/>
    <w:rsid w:val="72917758"/>
    <w:rsid w:val="72AA1E49"/>
    <w:rsid w:val="72B14775"/>
    <w:rsid w:val="7304E690"/>
    <w:rsid w:val="7306E41F"/>
    <w:rsid w:val="730AC212"/>
    <w:rsid w:val="7323F7D2"/>
    <w:rsid w:val="735CB3DC"/>
    <w:rsid w:val="7369BA1D"/>
    <w:rsid w:val="737305FE"/>
    <w:rsid w:val="7374F0A5"/>
    <w:rsid w:val="738A897F"/>
    <w:rsid w:val="738FBAC8"/>
    <w:rsid w:val="73A2566A"/>
    <w:rsid w:val="73A368F3"/>
    <w:rsid w:val="74796477"/>
    <w:rsid w:val="747C93DA"/>
    <w:rsid w:val="747F986D"/>
    <w:rsid w:val="748039C7"/>
    <w:rsid w:val="748C0B2B"/>
    <w:rsid w:val="74AAC8C0"/>
    <w:rsid w:val="74D48F1F"/>
    <w:rsid w:val="74DC6F8C"/>
    <w:rsid w:val="74EB6690"/>
    <w:rsid w:val="74EE6117"/>
    <w:rsid w:val="75B48341"/>
    <w:rsid w:val="75F17BE8"/>
    <w:rsid w:val="763749BA"/>
    <w:rsid w:val="7646FBC7"/>
    <w:rsid w:val="76520A28"/>
    <w:rsid w:val="766C0FE5"/>
    <w:rsid w:val="7677A33C"/>
    <w:rsid w:val="767DDF19"/>
    <w:rsid w:val="768B23FA"/>
    <w:rsid w:val="7695748E"/>
    <w:rsid w:val="769E4FAE"/>
    <w:rsid w:val="76BF7130"/>
    <w:rsid w:val="76E4B461"/>
    <w:rsid w:val="76E81504"/>
    <w:rsid w:val="771CFE6A"/>
    <w:rsid w:val="77213C7F"/>
    <w:rsid w:val="77394132"/>
    <w:rsid w:val="77607FD2"/>
    <w:rsid w:val="77ABF283"/>
    <w:rsid w:val="77CAEC7A"/>
    <w:rsid w:val="77E3A56A"/>
    <w:rsid w:val="7811C546"/>
    <w:rsid w:val="78DAC5D6"/>
    <w:rsid w:val="7911393E"/>
    <w:rsid w:val="7993C5C6"/>
    <w:rsid w:val="79BA1390"/>
    <w:rsid w:val="7A2F768C"/>
    <w:rsid w:val="7A7B7311"/>
    <w:rsid w:val="7AB522CF"/>
    <w:rsid w:val="7AC4FF0B"/>
    <w:rsid w:val="7AFFBD09"/>
    <w:rsid w:val="7B028D3C"/>
    <w:rsid w:val="7B1A7A16"/>
    <w:rsid w:val="7B30445D"/>
    <w:rsid w:val="7B7C7330"/>
    <w:rsid w:val="7B87FA54"/>
    <w:rsid w:val="7C0984A0"/>
    <w:rsid w:val="7C64CE7E"/>
    <w:rsid w:val="7C6FD6C4"/>
    <w:rsid w:val="7C70296E"/>
    <w:rsid w:val="7C77C754"/>
    <w:rsid w:val="7C85CDAB"/>
    <w:rsid w:val="7C9E5D9D"/>
    <w:rsid w:val="7CDCE90D"/>
    <w:rsid w:val="7D6D4096"/>
    <w:rsid w:val="7D7BC6FD"/>
    <w:rsid w:val="7D84606F"/>
    <w:rsid w:val="7DBFC0EF"/>
    <w:rsid w:val="7DD37B22"/>
    <w:rsid w:val="7DE00E88"/>
    <w:rsid w:val="7DF24115"/>
    <w:rsid w:val="7E2292DF"/>
    <w:rsid w:val="7E425A52"/>
    <w:rsid w:val="7E5656FB"/>
    <w:rsid w:val="7E943C8E"/>
    <w:rsid w:val="7E9AEE8A"/>
    <w:rsid w:val="7EC2FD4F"/>
    <w:rsid w:val="7EE666A6"/>
    <w:rsid w:val="7F0C064A"/>
    <w:rsid w:val="7F5CEAA6"/>
    <w:rsid w:val="7F74CC9C"/>
    <w:rsid w:val="7FA062BC"/>
    <w:rsid w:val="7FA4ECE4"/>
    <w:rsid w:val="7FADD5E7"/>
    <w:rsid w:val="7FCFE3E0"/>
    <w:rsid w:val="7FEBBF20"/>
    <w:rsid w:val="7FF988B8"/>
    <w:rsid w:val="7FF9E0E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3DDCE"/>
  <w15:chartTrackingRefBased/>
  <w15:docId w15:val="{A47C81E6-0B3D-4FB2-BC87-A2B5E90AB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87138F"/>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E92998"/>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E92998"/>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E92998"/>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E92998"/>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E92998"/>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E92998"/>
    <w:pPr>
      <w:keepNext/>
      <w:spacing w:after="200" w:line="240" w:lineRule="auto"/>
    </w:pPr>
    <w:rPr>
      <w:b/>
      <w:iCs/>
      <w:szCs w:val="18"/>
    </w:rPr>
  </w:style>
  <w:style w:type="table" w:customStyle="1" w:styleId="Tableheader">
    <w:name w:val="ŠTable header"/>
    <w:basedOn w:val="TableNormal"/>
    <w:uiPriority w:val="99"/>
    <w:rsid w:val="00E92998"/>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E92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E92998"/>
    <w:pPr>
      <w:numPr>
        <w:numId w:val="36"/>
      </w:numPr>
    </w:pPr>
  </w:style>
  <w:style w:type="paragraph" w:styleId="ListNumber2">
    <w:name w:val="List Number 2"/>
    <w:aliases w:val="ŠList Number 2"/>
    <w:basedOn w:val="Normal"/>
    <w:uiPriority w:val="9"/>
    <w:qFormat/>
    <w:rsid w:val="00E92998"/>
    <w:pPr>
      <w:numPr>
        <w:numId w:val="35"/>
      </w:numPr>
    </w:pPr>
  </w:style>
  <w:style w:type="paragraph" w:styleId="ListBullet">
    <w:name w:val="List Bullet"/>
    <w:aliases w:val="ŠList Bullet"/>
    <w:basedOn w:val="Normal"/>
    <w:uiPriority w:val="10"/>
    <w:qFormat/>
    <w:rsid w:val="00E92998"/>
    <w:pPr>
      <w:numPr>
        <w:numId w:val="34"/>
      </w:numPr>
    </w:pPr>
  </w:style>
  <w:style w:type="paragraph" w:styleId="ListBullet2">
    <w:name w:val="List Bullet 2"/>
    <w:aliases w:val="ŠList Bullet 2"/>
    <w:basedOn w:val="Normal"/>
    <w:uiPriority w:val="11"/>
    <w:qFormat/>
    <w:rsid w:val="00E92998"/>
    <w:pPr>
      <w:numPr>
        <w:numId w:val="33"/>
      </w:numPr>
      <w:contextualSpacing/>
    </w:pPr>
  </w:style>
  <w:style w:type="character" w:styleId="SubtleReference">
    <w:name w:val="Subtle Reference"/>
    <w:aliases w:val="ŠSubtle Reference"/>
    <w:uiPriority w:val="31"/>
    <w:qFormat/>
    <w:rsid w:val="00E92998"/>
    <w:rPr>
      <w:rFonts w:ascii="Arial" w:hAnsi="Arial"/>
      <w:sz w:val="22"/>
    </w:rPr>
  </w:style>
  <w:style w:type="paragraph" w:styleId="Quote">
    <w:name w:val="Quote"/>
    <w:aliases w:val="ŠQuote"/>
    <w:basedOn w:val="Normal"/>
    <w:next w:val="Normal"/>
    <w:link w:val="QuoteChar"/>
    <w:uiPriority w:val="29"/>
    <w:qFormat/>
    <w:rsid w:val="00E92998"/>
    <w:pPr>
      <w:keepNext/>
      <w:spacing w:before="200" w:after="200" w:line="240" w:lineRule="atLeast"/>
      <w:ind w:left="567" w:right="567"/>
    </w:pPr>
  </w:style>
  <w:style w:type="paragraph" w:styleId="Date">
    <w:name w:val="Date"/>
    <w:aliases w:val="ŠDate"/>
    <w:basedOn w:val="Normal"/>
    <w:next w:val="Normal"/>
    <w:link w:val="DateChar"/>
    <w:uiPriority w:val="99"/>
    <w:rsid w:val="00E92998"/>
    <w:pPr>
      <w:spacing w:before="0" w:after="0" w:line="720" w:lineRule="atLeast"/>
    </w:pPr>
  </w:style>
  <w:style w:type="character" w:customStyle="1" w:styleId="DateChar">
    <w:name w:val="Date Char"/>
    <w:aliases w:val="ŠDate Char"/>
    <w:basedOn w:val="DefaultParagraphFont"/>
    <w:link w:val="Date"/>
    <w:uiPriority w:val="99"/>
    <w:rsid w:val="00E92998"/>
    <w:rPr>
      <w:rFonts w:ascii="Arial" w:hAnsi="Arial" w:cs="Arial"/>
      <w:sz w:val="24"/>
      <w:szCs w:val="24"/>
    </w:rPr>
  </w:style>
  <w:style w:type="paragraph" w:styleId="Signature">
    <w:name w:val="Signature"/>
    <w:aliases w:val="ŠSignature"/>
    <w:basedOn w:val="Normal"/>
    <w:link w:val="SignatureChar"/>
    <w:uiPriority w:val="99"/>
    <w:rsid w:val="00E92998"/>
    <w:pPr>
      <w:spacing w:before="0" w:after="0" w:line="720" w:lineRule="atLeast"/>
    </w:pPr>
  </w:style>
  <w:style w:type="character" w:customStyle="1" w:styleId="SignatureChar">
    <w:name w:val="Signature Char"/>
    <w:aliases w:val="ŠSignature Char"/>
    <w:basedOn w:val="DefaultParagraphFont"/>
    <w:link w:val="Signature"/>
    <w:uiPriority w:val="99"/>
    <w:rsid w:val="00E92998"/>
    <w:rPr>
      <w:rFonts w:ascii="Arial" w:hAnsi="Arial" w:cs="Arial"/>
      <w:sz w:val="24"/>
      <w:szCs w:val="24"/>
    </w:rPr>
  </w:style>
  <w:style w:type="character" w:styleId="Strong">
    <w:name w:val="Strong"/>
    <w:aliases w:val="ŠStrong"/>
    <w:uiPriority w:val="1"/>
    <w:qFormat/>
    <w:rsid w:val="00E92998"/>
    <w:rPr>
      <w:b/>
    </w:rPr>
  </w:style>
  <w:style w:type="character" w:customStyle="1" w:styleId="QuoteChar">
    <w:name w:val="Quote Char"/>
    <w:aliases w:val="ŠQuote Char"/>
    <w:basedOn w:val="DefaultParagraphFont"/>
    <w:link w:val="Quote"/>
    <w:uiPriority w:val="29"/>
    <w:rsid w:val="00E92998"/>
    <w:rPr>
      <w:rFonts w:ascii="Arial" w:hAnsi="Arial" w:cs="Arial"/>
      <w:sz w:val="24"/>
      <w:szCs w:val="24"/>
    </w:rPr>
  </w:style>
  <w:style w:type="paragraph" w:customStyle="1" w:styleId="FeatureBox1">
    <w:name w:val="ŠFeature Box 1"/>
    <w:basedOn w:val="Normal"/>
    <w:next w:val="Normal"/>
    <w:uiPriority w:val="12"/>
    <w:qFormat/>
    <w:rsid w:val="00EC3C00"/>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2">
    <w:name w:val="ŠFeature Box 2"/>
    <w:basedOn w:val="Normal"/>
    <w:next w:val="Normal"/>
    <w:uiPriority w:val="12"/>
    <w:qFormat/>
    <w:rsid w:val="00E92998"/>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E92998"/>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E9299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92998"/>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E92998"/>
    <w:rPr>
      <w:color w:val="2F5496" w:themeColor="accent1" w:themeShade="BF"/>
      <w:u w:val="single"/>
    </w:rPr>
  </w:style>
  <w:style w:type="paragraph" w:customStyle="1" w:styleId="Logo">
    <w:name w:val="ŠLogo"/>
    <w:basedOn w:val="Normal"/>
    <w:uiPriority w:val="22"/>
    <w:qFormat/>
    <w:rsid w:val="00E92998"/>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E92998"/>
    <w:pPr>
      <w:tabs>
        <w:tab w:val="right" w:leader="dot" w:pos="14570"/>
      </w:tabs>
      <w:spacing w:before="0" w:after="0"/>
    </w:pPr>
    <w:rPr>
      <w:b/>
      <w:noProof/>
    </w:rPr>
  </w:style>
  <w:style w:type="paragraph" w:styleId="TOC2">
    <w:name w:val="toc 2"/>
    <w:aliases w:val="ŠTOC 2"/>
    <w:basedOn w:val="Normal"/>
    <w:next w:val="Normal"/>
    <w:uiPriority w:val="39"/>
    <w:unhideWhenUsed/>
    <w:rsid w:val="00E92998"/>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E92998"/>
    <w:pPr>
      <w:spacing w:before="0" w:after="0"/>
      <w:ind w:left="482"/>
    </w:pPr>
  </w:style>
  <w:style w:type="paragraph" w:styleId="Title">
    <w:name w:val="Title"/>
    <w:aliases w:val="ŠTitle"/>
    <w:basedOn w:val="Normal"/>
    <w:next w:val="Normal"/>
    <w:link w:val="TitleChar"/>
    <w:uiPriority w:val="2"/>
    <w:qFormat/>
    <w:rsid w:val="00E92998"/>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E92998"/>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E92998"/>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E92998"/>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E92998"/>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ing3Char">
    <w:name w:val="Heading 3 Char"/>
    <w:aliases w:val="ŠHeading 3 Char"/>
    <w:basedOn w:val="DefaultParagraphFont"/>
    <w:link w:val="Heading3"/>
    <w:uiPriority w:val="5"/>
    <w:rsid w:val="00E92998"/>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E92998"/>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E92998"/>
    <w:rPr>
      <w:rFonts w:ascii="Arial" w:hAnsi="Arial" w:cs="Arial"/>
      <w:color w:val="002664"/>
      <w:sz w:val="32"/>
      <w:szCs w:val="32"/>
    </w:rPr>
  </w:style>
  <w:style w:type="character" w:styleId="UnresolvedMention">
    <w:name w:val="Unresolved Mention"/>
    <w:basedOn w:val="DefaultParagraphFont"/>
    <w:uiPriority w:val="99"/>
    <w:semiHidden/>
    <w:unhideWhenUsed/>
    <w:rsid w:val="00E92998"/>
    <w:rPr>
      <w:color w:val="605E5C"/>
      <w:shd w:val="clear" w:color="auto" w:fill="E1DFDD"/>
    </w:rPr>
  </w:style>
  <w:style w:type="character" w:styleId="Emphasis">
    <w:name w:val="Emphasis"/>
    <w:aliases w:val="ŠLanguage or scientific"/>
    <w:uiPriority w:val="20"/>
    <w:qFormat/>
    <w:rsid w:val="00E92998"/>
    <w:rPr>
      <w:i/>
      <w:iCs/>
    </w:rPr>
  </w:style>
  <w:style w:type="character" w:styleId="SubtleEmphasis">
    <w:name w:val="Subtle Emphasis"/>
    <w:basedOn w:val="DefaultParagraphFont"/>
    <w:uiPriority w:val="19"/>
    <w:semiHidden/>
    <w:qFormat/>
    <w:rsid w:val="00E92998"/>
    <w:rPr>
      <w:i/>
      <w:iCs/>
      <w:color w:val="404040" w:themeColor="text1" w:themeTint="BF"/>
    </w:rPr>
  </w:style>
  <w:style w:type="paragraph" w:styleId="TOC4">
    <w:name w:val="toc 4"/>
    <w:aliases w:val="ŠTOC 4"/>
    <w:basedOn w:val="Normal"/>
    <w:next w:val="Normal"/>
    <w:autoRedefine/>
    <w:uiPriority w:val="39"/>
    <w:unhideWhenUsed/>
    <w:rsid w:val="00E92998"/>
    <w:pPr>
      <w:spacing w:before="0" w:after="0"/>
      <w:ind w:left="720"/>
    </w:pPr>
  </w:style>
  <w:style w:type="character" w:styleId="CommentReference">
    <w:name w:val="annotation reference"/>
    <w:basedOn w:val="DefaultParagraphFont"/>
    <w:uiPriority w:val="99"/>
    <w:semiHidden/>
    <w:unhideWhenUsed/>
    <w:rsid w:val="00E92998"/>
    <w:rPr>
      <w:sz w:val="16"/>
      <w:szCs w:val="16"/>
    </w:rPr>
  </w:style>
  <w:style w:type="paragraph" w:styleId="CommentSubject">
    <w:name w:val="annotation subject"/>
    <w:basedOn w:val="CommentText"/>
    <w:next w:val="CommentText"/>
    <w:link w:val="CommentSubjectChar"/>
    <w:uiPriority w:val="99"/>
    <w:semiHidden/>
    <w:unhideWhenUsed/>
    <w:rsid w:val="00E92998"/>
    <w:rPr>
      <w:b/>
      <w:bCs/>
    </w:rPr>
  </w:style>
  <w:style w:type="character" w:customStyle="1" w:styleId="CommentSubjectChar">
    <w:name w:val="Comment Subject Char"/>
    <w:basedOn w:val="CommentTextChar"/>
    <w:link w:val="CommentSubject"/>
    <w:uiPriority w:val="99"/>
    <w:semiHidden/>
    <w:rsid w:val="00E92998"/>
    <w:rPr>
      <w:rFonts w:ascii="Arial" w:hAnsi="Arial" w:cs="Arial"/>
      <w:b/>
      <w:bCs/>
      <w:sz w:val="20"/>
      <w:szCs w:val="20"/>
    </w:rPr>
  </w:style>
  <w:style w:type="character" w:styleId="FollowedHyperlink">
    <w:name w:val="FollowedHyperlink"/>
    <w:basedOn w:val="DefaultParagraphFont"/>
    <w:uiPriority w:val="99"/>
    <w:semiHidden/>
    <w:unhideWhenUsed/>
    <w:rsid w:val="00E92998"/>
    <w:rPr>
      <w:color w:val="954F72" w:themeColor="followedHyperlink"/>
      <w:u w:val="single"/>
    </w:rPr>
  </w:style>
  <w:style w:type="character" w:styleId="Mention">
    <w:name w:val="Mention"/>
    <w:basedOn w:val="DefaultParagraphFont"/>
    <w:uiPriority w:val="99"/>
    <w:unhideWhenUsed/>
    <w:rsid w:val="00BF5F97"/>
    <w:rPr>
      <w:color w:val="2B579A"/>
      <w:shd w:val="clear" w:color="auto" w:fill="E1DFDD"/>
    </w:rPr>
  </w:style>
  <w:style w:type="paragraph" w:customStyle="1" w:styleId="Header">
    <w:name w:val="ŠHeader"/>
    <w:basedOn w:val="Normal"/>
    <w:next w:val="Normal"/>
    <w:uiPriority w:val="25"/>
    <w:qFormat/>
    <w:rsid w:val="0087138F"/>
    <w:pPr>
      <w:pBdr>
        <w:bottom w:val="single" w:sz="8" w:space="10" w:color="D0CECE" w:themeColor="background2" w:themeShade="E6"/>
      </w:pBdr>
      <w:tabs>
        <w:tab w:val="center" w:pos="4513"/>
        <w:tab w:val="right" w:pos="9026"/>
      </w:tabs>
      <w:spacing w:after="240" w:line="276" w:lineRule="auto"/>
    </w:pPr>
    <w:rPr>
      <w:b/>
      <w:bCs/>
      <w:color w:val="302D6D"/>
    </w:rPr>
  </w:style>
  <w:style w:type="character" w:customStyle="1" w:styleId="FooterChar1">
    <w:name w:val="Footer Char1"/>
    <w:basedOn w:val="DefaultParagraphFont"/>
    <w:uiPriority w:val="99"/>
    <w:semiHidden/>
    <w:rsid w:val="002F7C3E"/>
    <w:rPr>
      <w:rFonts w:ascii="Arial" w:hAnsi="Arial" w:cs="Arial"/>
      <w:sz w:val="24"/>
      <w:szCs w:val="24"/>
      <w:lang w:val="en-US"/>
    </w:rPr>
  </w:style>
  <w:style w:type="paragraph" w:styleId="ListParagraph">
    <w:name w:val="List Paragraph"/>
    <w:basedOn w:val="Normal"/>
    <w:uiPriority w:val="34"/>
    <w:unhideWhenUsed/>
    <w:qFormat/>
    <w:rsid w:val="00E92998"/>
    <w:pPr>
      <w:ind w:left="720"/>
      <w:contextualSpacing/>
    </w:pPr>
  </w:style>
  <w:style w:type="paragraph" w:styleId="Revision">
    <w:name w:val="Revision"/>
    <w:hidden/>
    <w:uiPriority w:val="99"/>
    <w:semiHidden/>
    <w:rsid w:val="00E94FB9"/>
    <w:pPr>
      <w:spacing w:after="0" w:line="240" w:lineRule="auto"/>
    </w:pPr>
    <w:rPr>
      <w:rFonts w:ascii="Arial" w:hAnsi="Arial" w:cs="Arial"/>
      <w:sz w:val="24"/>
      <w:szCs w:val="24"/>
      <w:lang w:val="en-US"/>
    </w:rPr>
  </w:style>
  <w:style w:type="paragraph" w:styleId="CommentText">
    <w:name w:val="annotation text"/>
    <w:basedOn w:val="Normal"/>
    <w:link w:val="CommentTextChar"/>
    <w:uiPriority w:val="99"/>
    <w:unhideWhenUsed/>
    <w:rsid w:val="00E92998"/>
    <w:pPr>
      <w:spacing w:line="240" w:lineRule="auto"/>
    </w:pPr>
    <w:rPr>
      <w:sz w:val="20"/>
      <w:szCs w:val="20"/>
    </w:rPr>
  </w:style>
  <w:style w:type="character" w:customStyle="1" w:styleId="CommentTextChar">
    <w:name w:val="Comment Text Char"/>
    <w:basedOn w:val="DefaultParagraphFont"/>
    <w:link w:val="CommentText"/>
    <w:uiPriority w:val="99"/>
    <w:rsid w:val="00E92998"/>
    <w:rPr>
      <w:rFonts w:ascii="Arial" w:hAnsi="Arial" w:cs="Arial"/>
      <w:sz w:val="20"/>
      <w:szCs w:val="20"/>
    </w:rPr>
  </w:style>
  <w:style w:type="paragraph" w:styleId="Footer">
    <w:name w:val="footer"/>
    <w:aliases w:val="ŠFooter"/>
    <w:basedOn w:val="Normal"/>
    <w:link w:val="FooterChar"/>
    <w:uiPriority w:val="99"/>
    <w:rsid w:val="00E92998"/>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E92998"/>
    <w:rPr>
      <w:rFonts w:ascii="Arial" w:hAnsi="Arial" w:cs="Arial"/>
      <w:sz w:val="18"/>
      <w:szCs w:val="18"/>
    </w:rPr>
  </w:style>
  <w:style w:type="paragraph" w:customStyle="1" w:styleId="Featurepink">
    <w:name w:val="ŠFeature pink"/>
    <w:basedOn w:val="Normal"/>
    <w:next w:val="Normal"/>
    <w:uiPriority w:val="13"/>
    <w:qFormat/>
    <w:rsid w:val="00E92998"/>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Header1">
    <w:name w:val="header"/>
    <w:basedOn w:val="Normal"/>
    <w:link w:val="HeaderChar"/>
    <w:uiPriority w:val="24"/>
    <w:unhideWhenUsed/>
    <w:qFormat/>
    <w:rsid w:val="00A519B9"/>
    <w:pPr>
      <w:tabs>
        <w:tab w:val="center" w:pos="4513"/>
        <w:tab w:val="right" w:pos="9026"/>
      </w:tabs>
      <w:spacing w:before="0" w:after="0" w:line="240" w:lineRule="auto"/>
    </w:pPr>
  </w:style>
  <w:style w:type="character" w:customStyle="1" w:styleId="HeaderChar">
    <w:name w:val="Header Char"/>
    <w:basedOn w:val="DefaultParagraphFont"/>
    <w:link w:val="Header1"/>
    <w:uiPriority w:val="24"/>
    <w:rsid w:val="00A519B9"/>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366857">
      <w:bodyDiv w:val="1"/>
      <w:marLeft w:val="0"/>
      <w:marRight w:val="0"/>
      <w:marTop w:val="0"/>
      <w:marBottom w:val="0"/>
      <w:divBdr>
        <w:top w:val="none" w:sz="0" w:space="0" w:color="auto"/>
        <w:left w:val="none" w:sz="0" w:space="0" w:color="auto"/>
        <w:bottom w:val="none" w:sz="0" w:space="0" w:color="auto"/>
        <w:right w:val="none" w:sz="0" w:space="0" w:color="auto"/>
      </w:divBdr>
      <w:divsChild>
        <w:div w:id="248732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education.nsw.gov.au/teaching-and-learning/curriculum/mathematics/mathematics-curriculum-resources-k-12/mathematics-k-6-resources/double-or-halve-stage-1" TargetMode="External"/><Relationship Id="rId39" Type="http://schemas.openxmlformats.org/officeDocument/2006/relationships/hyperlink" Target="https://curriculum.nsw.edu.au/learning-areas/mathematics/mathematics-k-10" TargetMode="External"/><Relationship Id="rId21" Type="http://schemas.openxmlformats.org/officeDocument/2006/relationships/hyperlink" Target="https://education.nsw.gov.au/teaching-and-learning/curriculum/literacy-and-numeracy/teaching-and-learning-resources/numeracy/talk-moves" TargetMode="External"/><Relationship Id="rId34" Type="http://schemas.openxmlformats.org/officeDocument/2006/relationships/image" Target="media/image10.png"/><Relationship Id="rId42" Type="http://schemas.openxmlformats.org/officeDocument/2006/relationships/hyperlink" Target="https://curriculum.nsw.edu.au/learning-areas/mathematics/mathematics-k-10" TargetMode="External"/><Relationship Id="rId47"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hyperlink" Target="http://australiancurriculum.edu.au/about-the-australian-curriculum/" TargetMode="External"/><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education.nsw.gov.au/teaching-and-learning/curriculum/literacy-and-numeracy/teaching-and-learning-resources/numeracy/talk-moves" TargetMode="External"/><Relationship Id="rId29" Type="http://schemas.microsoft.com/office/2007/relationships/hdphoto" Target="media/hdphoto1.wdp"/><Relationship Id="rId11"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hyperlink" Target="https://app.education.nsw.gov.au/digital-learning-selector/LearningActivity/Card/555"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educationstandards.nsw.edu.au/" TargetMode="External"/><Relationship Id="rId53" Type="http://schemas.openxmlformats.org/officeDocument/2006/relationships/hyperlink" Target="https://dreme.stanford.edu/projects/early-math-resources-teacher-educators"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education.nsw.gov.au/teaching-and-learning/curriculum/literacy-and-numeracy/teaching-and-learning-resources/numeracy/talk-moves"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double-or-halve-stage-1" TargetMode="External"/><Relationship Id="rId14" Type="http://schemas.openxmlformats.org/officeDocument/2006/relationships/hyperlink" Target="https://app.education.nsw.gov.au/digital-learning-selector/LearningActivity/Card/555" TargetMode="External"/><Relationship Id="rId22" Type="http://schemas.openxmlformats.org/officeDocument/2006/relationships/hyperlink" Target="https://education.nsw.gov.au/teaching-and-learning/curriculum/literacy-and-numeracy/teaching-and-learning-resources/numeracy/talk-moves" TargetMode="External"/><Relationship Id="rId27" Type="http://schemas.openxmlformats.org/officeDocument/2006/relationships/hyperlink" Target="http://www.resourcesformathematics.com.au/dens1/stage2-activities-to-support-forward-and-backward-number-word-sequences" TargetMode="External"/><Relationship Id="rId30" Type="http://schemas.openxmlformats.org/officeDocument/2006/relationships/hyperlink" Target="https://research.qut.edu.au/ydc/resources/ydm-general-pedagogy-resources/" TargetMode="External"/><Relationship Id="rId35" Type="http://schemas.openxmlformats.org/officeDocument/2006/relationships/image" Target="media/image11.png"/><Relationship Id="rId43" Type="http://schemas.openxmlformats.org/officeDocument/2006/relationships/hyperlink" Target="https://educationstandards.nsw.edu.au/wps/portal/nesa/home" TargetMode="External"/><Relationship Id="rId48" Type="http://schemas.openxmlformats.org/officeDocument/2006/relationships/hyperlink" Target="http://www.australiancurriculum.edu.au/" TargetMode="External"/><Relationship Id="rId56" Type="http://schemas.openxmlformats.org/officeDocument/2006/relationships/header" Target="header1.xm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eric.ed.gov/?id=EJ1104966" TargetMode="External"/><Relationship Id="rId3" Type="http://schemas.openxmlformats.org/officeDocument/2006/relationships/settings" Target="settings.xml"/><Relationship Id="rId12" Type="http://schemas.openxmlformats.org/officeDocument/2006/relationships/hyperlink" Target="https://dreme.stanford.edu/projects/early-math-resources-teacher-educators" TargetMode="External"/><Relationship Id="rId17" Type="http://schemas.openxmlformats.org/officeDocument/2006/relationships/image" Target="media/image4.png"/><Relationship Id="rId25" Type="http://schemas.openxmlformats.org/officeDocument/2006/relationships/hyperlink" Target="https://education.nsw.gov.au/teaching-and-learning/curriculum/mathematics/mathematics-curriculum-resources-k-12/mathematics-k-6-resources/handfuls-thinking-multiplicatively"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curriculum.nsw.edu.au/home" TargetMode="External"/><Relationship Id="rId59" Type="http://schemas.openxmlformats.org/officeDocument/2006/relationships/theme" Target="theme/theme1.xml"/><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hyperlink" Target="https://education.nsw.gov.au/about-us/copyright"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education.nsw.gov.au/teaching-and-learning/curriculum/literacy-and-numeracy/teaching-and-learning-resources/numeracy/talk-moves" TargetMode="Externa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hyperlink" Target="https://creativecommons.org/licenses/by/4.0" TargetMode="External"/><Relationship Id="rId57" Type="http://schemas.openxmlformats.org/officeDocument/2006/relationships/footer" Target="footer3.xml"/><Relationship Id="rId10" Type="http://schemas.openxmlformats.org/officeDocument/2006/relationships/hyperlink" Target="https://education.nsw.gov.au/teaching-and-learning/curriculum/literacy-and-numeracy/teaching-and-learning-resources/numeracy/talk-moves" TargetMode="External"/><Relationship Id="rId31" Type="http://schemas.openxmlformats.org/officeDocument/2006/relationships/image" Target="media/image7.png"/><Relationship Id="rId44" Type="http://schemas.openxmlformats.org/officeDocument/2006/relationships/hyperlink" Target="https://educationstandards.nsw.edu.au/wps/portal/nesa/mini-footer/copyright" TargetMode="External"/><Relationship Id="rId52" Type="http://schemas.openxmlformats.org/officeDocument/2006/relationships/hyperlink" Target="https://research.qut.edu.au/ydc/resources/ydm-general-pedagogy-resourc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73</Pages>
  <Words>12700</Words>
  <Characters>72395</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8</dc:title>
  <dc:subject/>
  <dc:creator>NSW Department of Education</dc:creator>
  <cp:keywords/>
  <dc:description/>
  <dcterms:created xsi:type="dcterms:W3CDTF">2023-04-04T05:06:00Z</dcterms:created>
  <dcterms:modified xsi:type="dcterms:W3CDTF">2023-04-04T05:07:00Z</dcterms:modified>
</cp:coreProperties>
</file>