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E00E9" w14:textId="0A3FD707" w:rsidR="008D0FCD" w:rsidRPr="008D0FCD" w:rsidRDefault="000270ED" w:rsidP="00A60849">
      <w:pPr>
        <w:pStyle w:val="Heading1"/>
      </w:pPr>
      <w:r>
        <w:t xml:space="preserve">Mathematics – K-2 multi-age – </w:t>
      </w:r>
      <w:r w:rsidR="00977C3D">
        <w:t xml:space="preserve">Year B – </w:t>
      </w:r>
      <w:r>
        <w:t xml:space="preserve">Unit </w:t>
      </w:r>
      <w:r w:rsidR="1784DACD">
        <w:t>4</w:t>
      </w:r>
    </w:p>
    <w:p w14:paraId="4E28CC42" w14:textId="6CAA81E9" w:rsidR="00A14241" w:rsidRPr="00A14241" w:rsidRDefault="00467349" w:rsidP="00A14241">
      <w:r w:rsidRPr="002239F7">
        <w:rPr>
          <w:noProof/>
        </w:rPr>
        <w:drawing>
          <wp:inline distT="0" distB="0" distL="0" distR="0" wp14:anchorId="6446AE85" wp14:editId="06A20D4B">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p>
    <w:p w14:paraId="5433B78A" w14:textId="77777777" w:rsidR="00E55F87" w:rsidRDefault="0D0D9950" w:rsidP="00833833">
      <w:pPr>
        <w:pStyle w:val="TOCHeading"/>
        <w:rPr>
          <w:noProof/>
        </w:rPr>
      </w:pPr>
      <w:r w:rsidRPr="2F8D8884">
        <w:rPr>
          <w:noProof/>
        </w:rPr>
        <w:lastRenderedPageBreak/>
        <w:t>Contents</w:t>
      </w:r>
    </w:p>
    <w:p w14:paraId="7F2ED7A6" w14:textId="79360C5F" w:rsidR="00C90700" w:rsidRDefault="008D0FCD">
      <w:pPr>
        <w:pStyle w:val="TOC2"/>
        <w:rPr>
          <w:rFonts w:asciiTheme="minorHAnsi" w:eastAsiaTheme="minorEastAsia" w:hAnsiTheme="minorHAnsi" w:cstheme="minorBidi"/>
          <w:sz w:val="22"/>
          <w:szCs w:val="22"/>
          <w:lang w:eastAsia="en-AU"/>
        </w:rPr>
      </w:pPr>
      <w:r>
        <w:rPr>
          <w:color w:val="2B579A"/>
          <w:shd w:val="clear" w:color="auto" w:fill="E6E6E6"/>
        </w:rPr>
        <w:fldChar w:fldCharType="begin"/>
      </w:r>
      <w:r>
        <w:rPr>
          <w:color w:val="2B579A"/>
          <w:shd w:val="clear" w:color="auto" w:fill="E6E6E6"/>
        </w:rPr>
        <w:instrText xml:space="preserve"> TOC \o "2-3" \h \z \u </w:instrText>
      </w:r>
      <w:r>
        <w:rPr>
          <w:color w:val="2B579A"/>
          <w:shd w:val="clear" w:color="auto" w:fill="E6E6E6"/>
        </w:rPr>
        <w:fldChar w:fldCharType="separate"/>
      </w:r>
      <w:hyperlink w:anchor="_Toc130822553" w:history="1">
        <w:r w:rsidR="00C90700" w:rsidRPr="004E3076">
          <w:rPr>
            <w:rStyle w:val="Hyperlink"/>
          </w:rPr>
          <w:t>Unit description and duration</w:t>
        </w:r>
        <w:r w:rsidR="00C90700">
          <w:rPr>
            <w:webHidden/>
          </w:rPr>
          <w:tab/>
        </w:r>
        <w:r w:rsidR="00C90700">
          <w:rPr>
            <w:webHidden/>
          </w:rPr>
          <w:fldChar w:fldCharType="begin"/>
        </w:r>
        <w:r w:rsidR="00C90700">
          <w:rPr>
            <w:webHidden/>
          </w:rPr>
          <w:instrText xml:space="preserve"> PAGEREF _Toc130822553 \h </w:instrText>
        </w:r>
        <w:r w:rsidR="00C90700">
          <w:rPr>
            <w:webHidden/>
          </w:rPr>
        </w:r>
        <w:r w:rsidR="00C90700">
          <w:rPr>
            <w:webHidden/>
          </w:rPr>
          <w:fldChar w:fldCharType="separate"/>
        </w:r>
        <w:r w:rsidR="00C90700">
          <w:rPr>
            <w:webHidden/>
          </w:rPr>
          <w:t>4</w:t>
        </w:r>
        <w:r w:rsidR="00C90700">
          <w:rPr>
            <w:webHidden/>
          </w:rPr>
          <w:fldChar w:fldCharType="end"/>
        </w:r>
      </w:hyperlink>
    </w:p>
    <w:p w14:paraId="431404B9" w14:textId="0572D779" w:rsidR="00C907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2554" w:history="1">
        <w:r w:rsidR="00C90700" w:rsidRPr="004E3076">
          <w:rPr>
            <w:rStyle w:val="Hyperlink"/>
            <w:noProof/>
          </w:rPr>
          <w:t>Student prior learning</w:t>
        </w:r>
        <w:r w:rsidR="00C90700">
          <w:rPr>
            <w:noProof/>
            <w:webHidden/>
          </w:rPr>
          <w:tab/>
        </w:r>
        <w:r w:rsidR="00C90700">
          <w:rPr>
            <w:noProof/>
            <w:webHidden/>
          </w:rPr>
          <w:fldChar w:fldCharType="begin"/>
        </w:r>
        <w:r w:rsidR="00C90700">
          <w:rPr>
            <w:noProof/>
            <w:webHidden/>
          </w:rPr>
          <w:instrText xml:space="preserve"> PAGEREF _Toc130822554 \h </w:instrText>
        </w:r>
        <w:r w:rsidR="00C90700">
          <w:rPr>
            <w:noProof/>
            <w:webHidden/>
          </w:rPr>
        </w:r>
        <w:r w:rsidR="00C90700">
          <w:rPr>
            <w:noProof/>
            <w:webHidden/>
          </w:rPr>
          <w:fldChar w:fldCharType="separate"/>
        </w:r>
        <w:r w:rsidR="00C90700">
          <w:rPr>
            <w:noProof/>
            <w:webHidden/>
          </w:rPr>
          <w:t>4</w:t>
        </w:r>
        <w:r w:rsidR="00C90700">
          <w:rPr>
            <w:noProof/>
            <w:webHidden/>
          </w:rPr>
          <w:fldChar w:fldCharType="end"/>
        </w:r>
      </w:hyperlink>
    </w:p>
    <w:p w14:paraId="72060C23" w14:textId="6DAE1ADC" w:rsidR="00C90700" w:rsidRDefault="00000000">
      <w:pPr>
        <w:pStyle w:val="TOC2"/>
        <w:rPr>
          <w:rFonts w:asciiTheme="minorHAnsi" w:eastAsiaTheme="minorEastAsia" w:hAnsiTheme="minorHAnsi" w:cstheme="minorBidi"/>
          <w:sz w:val="22"/>
          <w:szCs w:val="22"/>
          <w:lang w:eastAsia="en-AU"/>
        </w:rPr>
      </w:pPr>
      <w:hyperlink w:anchor="_Toc130822555" w:history="1">
        <w:r w:rsidR="00C90700" w:rsidRPr="004E3076">
          <w:rPr>
            <w:rStyle w:val="Hyperlink"/>
          </w:rPr>
          <w:t>Lesson overview and resources</w:t>
        </w:r>
        <w:r w:rsidR="00C90700">
          <w:rPr>
            <w:webHidden/>
          </w:rPr>
          <w:tab/>
        </w:r>
        <w:r w:rsidR="00C90700">
          <w:rPr>
            <w:webHidden/>
          </w:rPr>
          <w:fldChar w:fldCharType="begin"/>
        </w:r>
        <w:r w:rsidR="00C90700">
          <w:rPr>
            <w:webHidden/>
          </w:rPr>
          <w:instrText xml:space="preserve"> PAGEREF _Toc130822555 \h </w:instrText>
        </w:r>
        <w:r w:rsidR="00C90700">
          <w:rPr>
            <w:webHidden/>
          </w:rPr>
        </w:r>
        <w:r w:rsidR="00C90700">
          <w:rPr>
            <w:webHidden/>
          </w:rPr>
          <w:fldChar w:fldCharType="separate"/>
        </w:r>
        <w:r w:rsidR="00C90700">
          <w:rPr>
            <w:webHidden/>
          </w:rPr>
          <w:t>5</w:t>
        </w:r>
        <w:r w:rsidR="00C90700">
          <w:rPr>
            <w:webHidden/>
          </w:rPr>
          <w:fldChar w:fldCharType="end"/>
        </w:r>
      </w:hyperlink>
    </w:p>
    <w:p w14:paraId="6D0CA03C" w14:textId="2F325FED" w:rsidR="00C90700" w:rsidRDefault="00000000">
      <w:pPr>
        <w:pStyle w:val="TOC2"/>
        <w:rPr>
          <w:rFonts w:asciiTheme="minorHAnsi" w:eastAsiaTheme="minorEastAsia" w:hAnsiTheme="minorHAnsi" w:cstheme="minorBidi"/>
          <w:sz w:val="22"/>
          <w:szCs w:val="22"/>
          <w:lang w:eastAsia="en-AU"/>
        </w:rPr>
      </w:pPr>
      <w:hyperlink w:anchor="_Toc130822556" w:history="1">
        <w:r w:rsidR="00C90700" w:rsidRPr="004E3076">
          <w:rPr>
            <w:rStyle w:val="Hyperlink"/>
          </w:rPr>
          <w:t>Lesson 1: Counting crayons</w:t>
        </w:r>
        <w:r w:rsidR="00C90700">
          <w:rPr>
            <w:webHidden/>
          </w:rPr>
          <w:tab/>
        </w:r>
        <w:r w:rsidR="00C90700">
          <w:rPr>
            <w:webHidden/>
          </w:rPr>
          <w:fldChar w:fldCharType="begin"/>
        </w:r>
        <w:r w:rsidR="00C90700">
          <w:rPr>
            <w:webHidden/>
          </w:rPr>
          <w:instrText xml:space="preserve"> PAGEREF _Toc130822556 \h </w:instrText>
        </w:r>
        <w:r w:rsidR="00C90700">
          <w:rPr>
            <w:webHidden/>
          </w:rPr>
        </w:r>
        <w:r w:rsidR="00C90700">
          <w:rPr>
            <w:webHidden/>
          </w:rPr>
          <w:fldChar w:fldCharType="separate"/>
        </w:r>
        <w:r w:rsidR="00C90700">
          <w:rPr>
            <w:webHidden/>
          </w:rPr>
          <w:t>15</w:t>
        </w:r>
        <w:r w:rsidR="00C90700">
          <w:rPr>
            <w:webHidden/>
          </w:rPr>
          <w:fldChar w:fldCharType="end"/>
        </w:r>
      </w:hyperlink>
    </w:p>
    <w:p w14:paraId="186C1203" w14:textId="0AC20C96" w:rsidR="00C907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2557" w:history="1">
        <w:r w:rsidR="00C90700" w:rsidRPr="004E3076">
          <w:rPr>
            <w:rStyle w:val="Hyperlink"/>
            <w:noProof/>
          </w:rPr>
          <w:t>Daily number sense: Which is more? – 20 minutes</w:t>
        </w:r>
        <w:r w:rsidR="00C90700">
          <w:rPr>
            <w:noProof/>
            <w:webHidden/>
          </w:rPr>
          <w:tab/>
        </w:r>
        <w:r w:rsidR="00C90700">
          <w:rPr>
            <w:noProof/>
            <w:webHidden/>
          </w:rPr>
          <w:fldChar w:fldCharType="begin"/>
        </w:r>
        <w:r w:rsidR="00C90700">
          <w:rPr>
            <w:noProof/>
            <w:webHidden/>
          </w:rPr>
          <w:instrText xml:space="preserve"> PAGEREF _Toc130822557 \h </w:instrText>
        </w:r>
        <w:r w:rsidR="00C90700">
          <w:rPr>
            <w:noProof/>
            <w:webHidden/>
          </w:rPr>
        </w:r>
        <w:r w:rsidR="00C90700">
          <w:rPr>
            <w:noProof/>
            <w:webHidden/>
          </w:rPr>
          <w:fldChar w:fldCharType="separate"/>
        </w:r>
        <w:r w:rsidR="00C90700">
          <w:rPr>
            <w:noProof/>
            <w:webHidden/>
          </w:rPr>
          <w:t>16</w:t>
        </w:r>
        <w:r w:rsidR="00C90700">
          <w:rPr>
            <w:noProof/>
            <w:webHidden/>
          </w:rPr>
          <w:fldChar w:fldCharType="end"/>
        </w:r>
      </w:hyperlink>
    </w:p>
    <w:p w14:paraId="04FBCC71" w14:textId="591BB3F3" w:rsidR="00C907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2558" w:history="1">
        <w:r w:rsidR="00C90700" w:rsidRPr="004E3076">
          <w:rPr>
            <w:rStyle w:val="Hyperlink"/>
            <w:noProof/>
          </w:rPr>
          <w:t>How many can we see? – 30 minutes</w:t>
        </w:r>
        <w:r w:rsidR="00C90700">
          <w:rPr>
            <w:noProof/>
            <w:webHidden/>
          </w:rPr>
          <w:tab/>
        </w:r>
        <w:r w:rsidR="00C90700">
          <w:rPr>
            <w:noProof/>
            <w:webHidden/>
          </w:rPr>
          <w:fldChar w:fldCharType="begin"/>
        </w:r>
        <w:r w:rsidR="00C90700">
          <w:rPr>
            <w:noProof/>
            <w:webHidden/>
          </w:rPr>
          <w:instrText xml:space="preserve"> PAGEREF _Toc130822558 \h </w:instrText>
        </w:r>
        <w:r w:rsidR="00C90700">
          <w:rPr>
            <w:noProof/>
            <w:webHidden/>
          </w:rPr>
        </w:r>
        <w:r w:rsidR="00C90700">
          <w:rPr>
            <w:noProof/>
            <w:webHidden/>
          </w:rPr>
          <w:fldChar w:fldCharType="separate"/>
        </w:r>
        <w:r w:rsidR="00C90700">
          <w:rPr>
            <w:noProof/>
            <w:webHidden/>
          </w:rPr>
          <w:t>18</w:t>
        </w:r>
        <w:r w:rsidR="00C90700">
          <w:rPr>
            <w:noProof/>
            <w:webHidden/>
          </w:rPr>
          <w:fldChar w:fldCharType="end"/>
        </w:r>
      </w:hyperlink>
    </w:p>
    <w:p w14:paraId="4ADECC3D" w14:textId="2060012F" w:rsidR="00C907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2559" w:history="1">
        <w:r w:rsidR="00C90700" w:rsidRPr="004E3076">
          <w:rPr>
            <w:rStyle w:val="Hyperlink"/>
            <w:noProof/>
          </w:rPr>
          <w:t>Consolidation and meaningful practice: Estimation station – 10 minutes</w:t>
        </w:r>
        <w:r w:rsidR="00C90700">
          <w:rPr>
            <w:noProof/>
            <w:webHidden/>
          </w:rPr>
          <w:tab/>
        </w:r>
        <w:r w:rsidR="00C90700">
          <w:rPr>
            <w:noProof/>
            <w:webHidden/>
          </w:rPr>
          <w:fldChar w:fldCharType="begin"/>
        </w:r>
        <w:r w:rsidR="00C90700">
          <w:rPr>
            <w:noProof/>
            <w:webHidden/>
          </w:rPr>
          <w:instrText xml:space="preserve"> PAGEREF _Toc130822559 \h </w:instrText>
        </w:r>
        <w:r w:rsidR="00C90700">
          <w:rPr>
            <w:noProof/>
            <w:webHidden/>
          </w:rPr>
        </w:r>
        <w:r w:rsidR="00C90700">
          <w:rPr>
            <w:noProof/>
            <w:webHidden/>
          </w:rPr>
          <w:fldChar w:fldCharType="separate"/>
        </w:r>
        <w:r w:rsidR="00C90700">
          <w:rPr>
            <w:noProof/>
            <w:webHidden/>
          </w:rPr>
          <w:t>20</w:t>
        </w:r>
        <w:r w:rsidR="00C90700">
          <w:rPr>
            <w:noProof/>
            <w:webHidden/>
          </w:rPr>
          <w:fldChar w:fldCharType="end"/>
        </w:r>
      </w:hyperlink>
    </w:p>
    <w:p w14:paraId="604E1B0C" w14:textId="0343CD4E" w:rsidR="00C90700" w:rsidRDefault="00000000">
      <w:pPr>
        <w:pStyle w:val="TOC2"/>
        <w:rPr>
          <w:rFonts w:asciiTheme="minorHAnsi" w:eastAsiaTheme="minorEastAsia" w:hAnsiTheme="minorHAnsi" w:cstheme="minorBidi"/>
          <w:sz w:val="22"/>
          <w:szCs w:val="22"/>
          <w:lang w:eastAsia="en-AU"/>
        </w:rPr>
      </w:pPr>
      <w:hyperlink w:anchor="_Toc130822560" w:history="1">
        <w:r w:rsidR="00C90700" w:rsidRPr="004E3076">
          <w:rPr>
            <w:rStyle w:val="Hyperlink"/>
          </w:rPr>
          <w:t>Lesson 2: Frogs on logs</w:t>
        </w:r>
        <w:r w:rsidR="00C90700">
          <w:rPr>
            <w:webHidden/>
          </w:rPr>
          <w:tab/>
        </w:r>
        <w:r w:rsidR="00C90700">
          <w:rPr>
            <w:webHidden/>
          </w:rPr>
          <w:fldChar w:fldCharType="begin"/>
        </w:r>
        <w:r w:rsidR="00C90700">
          <w:rPr>
            <w:webHidden/>
          </w:rPr>
          <w:instrText xml:space="preserve"> PAGEREF _Toc130822560 \h </w:instrText>
        </w:r>
        <w:r w:rsidR="00C90700">
          <w:rPr>
            <w:webHidden/>
          </w:rPr>
        </w:r>
        <w:r w:rsidR="00C90700">
          <w:rPr>
            <w:webHidden/>
          </w:rPr>
          <w:fldChar w:fldCharType="separate"/>
        </w:r>
        <w:r w:rsidR="00C90700">
          <w:rPr>
            <w:webHidden/>
          </w:rPr>
          <w:t>22</w:t>
        </w:r>
        <w:r w:rsidR="00C90700">
          <w:rPr>
            <w:webHidden/>
          </w:rPr>
          <w:fldChar w:fldCharType="end"/>
        </w:r>
      </w:hyperlink>
    </w:p>
    <w:p w14:paraId="2F7081DD" w14:textId="54EDC66F" w:rsidR="00C907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2561" w:history="1">
        <w:r w:rsidR="00C90700" w:rsidRPr="004E3076">
          <w:rPr>
            <w:rStyle w:val="Hyperlink"/>
            <w:noProof/>
          </w:rPr>
          <w:t>Daily number sense: Which is more? – 15 minutes</w:t>
        </w:r>
        <w:r w:rsidR="00C90700">
          <w:rPr>
            <w:noProof/>
            <w:webHidden/>
          </w:rPr>
          <w:tab/>
        </w:r>
        <w:r w:rsidR="00C90700">
          <w:rPr>
            <w:noProof/>
            <w:webHidden/>
          </w:rPr>
          <w:fldChar w:fldCharType="begin"/>
        </w:r>
        <w:r w:rsidR="00C90700">
          <w:rPr>
            <w:noProof/>
            <w:webHidden/>
          </w:rPr>
          <w:instrText xml:space="preserve"> PAGEREF _Toc130822561 \h </w:instrText>
        </w:r>
        <w:r w:rsidR="00C90700">
          <w:rPr>
            <w:noProof/>
            <w:webHidden/>
          </w:rPr>
        </w:r>
        <w:r w:rsidR="00C90700">
          <w:rPr>
            <w:noProof/>
            <w:webHidden/>
          </w:rPr>
          <w:fldChar w:fldCharType="separate"/>
        </w:r>
        <w:r w:rsidR="00C90700">
          <w:rPr>
            <w:noProof/>
            <w:webHidden/>
          </w:rPr>
          <w:t>23</w:t>
        </w:r>
        <w:r w:rsidR="00C90700">
          <w:rPr>
            <w:noProof/>
            <w:webHidden/>
          </w:rPr>
          <w:fldChar w:fldCharType="end"/>
        </w:r>
      </w:hyperlink>
    </w:p>
    <w:p w14:paraId="0A32C159" w14:textId="1B025049" w:rsidR="00C907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2562" w:history="1">
        <w:r w:rsidR="00C90700" w:rsidRPr="004E3076">
          <w:rPr>
            <w:rStyle w:val="Hyperlink"/>
            <w:noProof/>
          </w:rPr>
          <w:t>Frogs on logs – 30 minutes</w:t>
        </w:r>
        <w:r w:rsidR="00C90700">
          <w:rPr>
            <w:noProof/>
            <w:webHidden/>
          </w:rPr>
          <w:tab/>
        </w:r>
        <w:r w:rsidR="00C90700">
          <w:rPr>
            <w:noProof/>
            <w:webHidden/>
          </w:rPr>
          <w:fldChar w:fldCharType="begin"/>
        </w:r>
        <w:r w:rsidR="00C90700">
          <w:rPr>
            <w:noProof/>
            <w:webHidden/>
          </w:rPr>
          <w:instrText xml:space="preserve"> PAGEREF _Toc130822562 \h </w:instrText>
        </w:r>
        <w:r w:rsidR="00C90700">
          <w:rPr>
            <w:noProof/>
            <w:webHidden/>
          </w:rPr>
        </w:r>
        <w:r w:rsidR="00C90700">
          <w:rPr>
            <w:noProof/>
            <w:webHidden/>
          </w:rPr>
          <w:fldChar w:fldCharType="separate"/>
        </w:r>
        <w:r w:rsidR="00C90700">
          <w:rPr>
            <w:noProof/>
            <w:webHidden/>
          </w:rPr>
          <w:t>24</w:t>
        </w:r>
        <w:r w:rsidR="00C90700">
          <w:rPr>
            <w:noProof/>
            <w:webHidden/>
          </w:rPr>
          <w:fldChar w:fldCharType="end"/>
        </w:r>
      </w:hyperlink>
    </w:p>
    <w:p w14:paraId="58302070" w14:textId="32C0963D" w:rsidR="00C907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2563" w:history="1">
        <w:r w:rsidR="00C90700" w:rsidRPr="004E3076">
          <w:rPr>
            <w:rStyle w:val="Hyperlink"/>
            <w:noProof/>
          </w:rPr>
          <w:t>Consolidation and meaningful practice: How many frogs on logs? – 15 minutes</w:t>
        </w:r>
        <w:r w:rsidR="00C90700">
          <w:rPr>
            <w:noProof/>
            <w:webHidden/>
          </w:rPr>
          <w:tab/>
        </w:r>
        <w:r w:rsidR="00C90700">
          <w:rPr>
            <w:noProof/>
            <w:webHidden/>
          </w:rPr>
          <w:fldChar w:fldCharType="begin"/>
        </w:r>
        <w:r w:rsidR="00C90700">
          <w:rPr>
            <w:noProof/>
            <w:webHidden/>
          </w:rPr>
          <w:instrText xml:space="preserve"> PAGEREF _Toc130822563 \h </w:instrText>
        </w:r>
        <w:r w:rsidR="00C90700">
          <w:rPr>
            <w:noProof/>
            <w:webHidden/>
          </w:rPr>
        </w:r>
        <w:r w:rsidR="00C90700">
          <w:rPr>
            <w:noProof/>
            <w:webHidden/>
          </w:rPr>
          <w:fldChar w:fldCharType="separate"/>
        </w:r>
        <w:r w:rsidR="00C90700">
          <w:rPr>
            <w:noProof/>
            <w:webHidden/>
          </w:rPr>
          <w:t>27</w:t>
        </w:r>
        <w:r w:rsidR="00C90700">
          <w:rPr>
            <w:noProof/>
            <w:webHidden/>
          </w:rPr>
          <w:fldChar w:fldCharType="end"/>
        </w:r>
      </w:hyperlink>
    </w:p>
    <w:p w14:paraId="49594FDD" w14:textId="34B67B87" w:rsidR="00C90700" w:rsidRDefault="00000000">
      <w:pPr>
        <w:pStyle w:val="TOC2"/>
        <w:rPr>
          <w:rFonts w:asciiTheme="minorHAnsi" w:eastAsiaTheme="minorEastAsia" w:hAnsiTheme="minorHAnsi" w:cstheme="minorBidi"/>
          <w:sz w:val="22"/>
          <w:szCs w:val="22"/>
          <w:lang w:eastAsia="en-AU"/>
        </w:rPr>
      </w:pPr>
      <w:hyperlink w:anchor="_Toc130822564" w:history="1">
        <w:r w:rsidR="00C90700" w:rsidRPr="004E3076">
          <w:rPr>
            <w:rStyle w:val="Hyperlink"/>
          </w:rPr>
          <w:t>Lesson 3: Counting with understanding</w:t>
        </w:r>
        <w:r w:rsidR="00C90700">
          <w:rPr>
            <w:webHidden/>
          </w:rPr>
          <w:tab/>
        </w:r>
        <w:r w:rsidR="00C90700">
          <w:rPr>
            <w:webHidden/>
          </w:rPr>
          <w:fldChar w:fldCharType="begin"/>
        </w:r>
        <w:r w:rsidR="00C90700">
          <w:rPr>
            <w:webHidden/>
          </w:rPr>
          <w:instrText xml:space="preserve"> PAGEREF _Toc130822564 \h </w:instrText>
        </w:r>
        <w:r w:rsidR="00C90700">
          <w:rPr>
            <w:webHidden/>
          </w:rPr>
        </w:r>
        <w:r w:rsidR="00C90700">
          <w:rPr>
            <w:webHidden/>
          </w:rPr>
          <w:fldChar w:fldCharType="separate"/>
        </w:r>
        <w:r w:rsidR="00C90700">
          <w:rPr>
            <w:webHidden/>
          </w:rPr>
          <w:t>28</w:t>
        </w:r>
        <w:r w:rsidR="00C90700">
          <w:rPr>
            <w:webHidden/>
          </w:rPr>
          <w:fldChar w:fldCharType="end"/>
        </w:r>
      </w:hyperlink>
    </w:p>
    <w:p w14:paraId="0259AFB3" w14:textId="3267BB8B" w:rsidR="00C907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2565" w:history="1">
        <w:r w:rsidR="00C90700" w:rsidRPr="004E3076">
          <w:rPr>
            <w:rStyle w:val="Hyperlink"/>
            <w:noProof/>
          </w:rPr>
          <w:t>Daily number sense: Furious frogs! – 20 minutes</w:t>
        </w:r>
        <w:r w:rsidR="00C90700">
          <w:rPr>
            <w:noProof/>
            <w:webHidden/>
          </w:rPr>
          <w:tab/>
        </w:r>
        <w:r w:rsidR="00C90700">
          <w:rPr>
            <w:noProof/>
            <w:webHidden/>
          </w:rPr>
          <w:fldChar w:fldCharType="begin"/>
        </w:r>
        <w:r w:rsidR="00C90700">
          <w:rPr>
            <w:noProof/>
            <w:webHidden/>
          </w:rPr>
          <w:instrText xml:space="preserve"> PAGEREF _Toc130822565 \h </w:instrText>
        </w:r>
        <w:r w:rsidR="00C90700">
          <w:rPr>
            <w:noProof/>
            <w:webHidden/>
          </w:rPr>
        </w:r>
        <w:r w:rsidR="00C90700">
          <w:rPr>
            <w:noProof/>
            <w:webHidden/>
          </w:rPr>
          <w:fldChar w:fldCharType="separate"/>
        </w:r>
        <w:r w:rsidR="00C90700">
          <w:rPr>
            <w:noProof/>
            <w:webHidden/>
          </w:rPr>
          <w:t>29</w:t>
        </w:r>
        <w:r w:rsidR="00C90700">
          <w:rPr>
            <w:noProof/>
            <w:webHidden/>
          </w:rPr>
          <w:fldChar w:fldCharType="end"/>
        </w:r>
      </w:hyperlink>
    </w:p>
    <w:p w14:paraId="45B61468" w14:textId="25A87784" w:rsidR="00C907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2566" w:history="1">
        <w:r w:rsidR="00C90700" w:rsidRPr="004E3076">
          <w:rPr>
            <w:rStyle w:val="Hyperlink"/>
            <w:noProof/>
          </w:rPr>
          <w:t>Counting with understanding – 40 minutes</w:t>
        </w:r>
        <w:r w:rsidR="00C90700">
          <w:rPr>
            <w:noProof/>
            <w:webHidden/>
          </w:rPr>
          <w:tab/>
        </w:r>
        <w:r w:rsidR="00C90700">
          <w:rPr>
            <w:noProof/>
            <w:webHidden/>
          </w:rPr>
          <w:fldChar w:fldCharType="begin"/>
        </w:r>
        <w:r w:rsidR="00C90700">
          <w:rPr>
            <w:noProof/>
            <w:webHidden/>
          </w:rPr>
          <w:instrText xml:space="preserve"> PAGEREF _Toc130822566 \h </w:instrText>
        </w:r>
        <w:r w:rsidR="00C90700">
          <w:rPr>
            <w:noProof/>
            <w:webHidden/>
          </w:rPr>
        </w:r>
        <w:r w:rsidR="00C90700">
          <w:rPr>
            <w:noProof/>
            <w:webHidden/>
          </w:rPr>
          <w:fldChar w:fldCharType="separate"/>
        </w:r>
        <w:r w:rsidR="00C90700">
          <w:rPr>
            <w:noProof/>
            <w:webHidden/>
          </w:rPr>
          <w:t>29</w:t>
        </w:r>
        <w:r w:rsidR="00C90700">
          <w:rPr>
            <w:noProof/>
            <w:webHidden/>
          </w:rPr>
          <w:fldChar w:fldCharType="end"/>
        </w:r>
      </w:hyperlink>
    </w:p>
    <w:p w14:paraId="7539C454" w14:textId="5D96AED6" w:rsidR="00C907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2567" w:history="1">
        <w:r w:rsidR="00C90700" w:rsidRPr="004E3076">
          <w:rPr>
            <w:rStyle w:val="Hyperlink"/>
            <w:noProof/>
          </w:rPr>
          <w:t>Consolidation and meaningful practice: Noticing and wondering – 10 minutes</w:t>
        </w:r>
        <w:r w:rsidR="00C90700">
          <w:rPr>
            <w:noProof/>
            <w:webHidden/>
          </w:rPr>
          <w:tab/>
        </w:r>
        <w:r w:rsidR="00C90700">
          <w:rPr>
            <w:noProof/>
            <w:webHidden/>
          </w:rPr>
          <w:fldChar w:fldCharType="begin"/>
        </w:r>
        <w:r w:rsidR="00C90700">
          <w:rPr>
            <w:noProof/>
            <w:webHidden/>
          </w:rPr>
          <w:instrText xml:space="preserve"> PAGEREF _Toc130822567 \h </w:instrText>
        </w:r>
        <w:r w:rsidR="00C90700">
          <w:rPr>
            <w:noProof/>
            <w:webHidden/>
          </w:rPr>
        </w:r>
        <w:r w:rsidR="00C90700">
          <w:rPr>
            <w:noProof/>
            <w:webHidden/>
          </w:rPr>
          <w:fldChar w:fldCharType="separate"/>
        </w:r>
        <w:r w:rsidR="00C90700">
          <w:rPr>
            <w:noProof/>
            <w:webHidden/>
          </w:rPr>
          <w:t>32</w:t>
        </w:r>
        <w:r w:rsidR="00C90700">
          <w:rPr>
            <w:noProof/>
            <w:webHidden/>
          </w:rPr>
          <w:fldChar w:fldCharType="end"/>
        </w:r>
      </w:hyperlink>
    </w:p>
    <w:p w14:paraId="442DC699" w14:textId="69211CB5" w:rsidR="00C90700" w:rsidRDefault="00000000">
      <w:pPr>
        <w:pStyle w:val="TOC2"/>
        <w:rPr>
          <w:rFonts w:asciiTheme="minorHAnsi" w:eastAsiaTheme="minorEastAsia" w:hAnsiTheme="minorHAnsi" w:cstheme="minorBidi"/>
          <w:sz w:val="22"/>
          <w:szCs w:val="22"/>
          <w:lang w:eastAsia="en-AU"/>
        </w:rPr>
      </w:pPr>
      <w:hyperlink w:anchor="_Toc130822568" w:history="1">
        <w:r w:rsidR="00C90700" w:rsidRPr="004E3076">
          <w:rPr>
            <w:rStyle w:val="Hyperlink"/>
          </w:rPr>
          <w:t>Lesson 4: Exploring 10 and 100</w:t>
        </w:r>
        <w:r w:rsidR="00C90700">
          <w:rPr>
            <w:webHidden/>
          </w:rPr>
          <w:tab/>
        </w:r>
        <w:r w:rsidR="00C90700">
          <w:rPr>
            <w:webHidden/>
          </w:rPr>
          <w:fldChar w:fldCharType="begin"/>
        </w:r>
        <w:r w:rsidR="00C90700">
          <w:rPr>
            <w:webHidden/>
          </w:rPr>
          <w:instrText xml:space="preserve"> PAGEREF _Toc130822568 \h </w:instrText>
        </w:r>
        <w:r w:rsidR="00C90700">
          <w:rPr>
            <w:webHidden/>
          </w:rPr>
        </w:r>
        <w:r w:rsidR="00C90700">
          <w:rPr>
            <w:webHidden/>
          </w:rPr>
          <w:fldChar w:fldCharType="separate"/>
        </w:r>
        <w:r w:rsidR="00C90700">
          <w:rPr>
            <w:webHidden/>
          </w:rPr>
          <w:t>33</w:t>
        </w:r>
        <w:r w:rsidR="00C90700">
          <w:rPr>
            <w:webHidden/>
          </w:rPr>
          <w:fldChar w:fldCharType="end"/>
        </w:r>
      </w:hyperlink>
    </w:p>
    <w:p w14:paraId="2B28ADA1" w14:textId="470F2067" w:rsidR="00C907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2569" w:history="1">
        <w:r w:rsidR="00C90700" w:rsidRPr="004E3076">
          <w:rPr>
            <w:rStyle w:val="Hyperlink"/>
            <w:noProof/>
          </w:rPr>
          <w:t>Daily number sense: Let’s count again – 20 minutes</w:t>
        </w:r>
        <w:r w:rsidR="00C90700">
          <w:rPr>
            <w:noProof/>
            <w:webHidden/>
          </w:rPr>
          <w:tab/>
        </w:r>
        <w:r w:rsidR="00C90700">
          <w:rPr>
            <w:noProof/>
            <w:webHidden/>
          </w:rPr>
          <w:fldChar w:fldCharType="begin"/>
        </w:r>
        <w:r w:rsidR="00C90700">
          <w:rPr>
            <w:noProof/>
            <w:webHidden/>
          </w:rPr>
          <w:instrText xml:space="preserve"> PAGEREF _Toc130822569 \h </w:instrText>
        </w:r>
        <w:r w:rsidR="00C90700">
          <w:rPr>
            <w:noProof/>
            <w:webHidden/>
          </w:rPr>
        </w:r>
        <w:r w:rsidR="00C90700">
          <w:rPr>
            <w:noProof/>
            <w:webHidden/>
          </w:rPr>
          <w:fldChar w:fldCharType="separate"/>
        </w:r>
        <w:r w:rsidR="00C90700">
          <w:rPr>
            <w:noProof/>
            <w:webHidden/>
          </w:rPr>
          <w:t>34</w:t>
        </w:r>
        <w:r w:rsidR="00C90700">
          <w:rPr>
            <w:noProof/>
            <w:webHidden/>
          </w:rPr>
          <w:fldChar w:fldCharType="end"/>
        </w:r>
      </w:hyperlink>
    </w:p>
    <w:p w14:paraId="5299CF5B" w14:textId="36C42A83" w:rsidR="00C907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2570" w:history="1">
        <w:r w:rsidR="00C90700" w:rsidRPr="004E3076">
          <w:rPr>
            <w:rStyle w:val="Hyperlink"/>
            <w:noProof/>
          </w:rPr>
          <w:t>2 truths 1 lie – 25 minutes</w:t>
        </w:r>
        <w:r w:rsidR="00C90700">
          <w:rPr>
            <w:noProof/>
            <w:webHidden/>
          </w:rPr>
          <w:tab/>
        </w:r>
        <w:r w:rsidR="00C90700">
          <w:rPr>
            <w:noProof/>
            <w:webHidden/>
          </w:rPr>
          <w:fldChar w:fldCharType="begin"/>
        </w:r>
        <w:r w:rsidR="00C90700">
          <w:rPr>
            <w:noProof/>
            <w:webHidden/>
          </w:rPr>
          <w:instrText xml:space="preserve"> PAGEREF _Toc130822570 \h </w:instrText>
        </w:r>
        <w:r w:rsidR="00C90700">
          <w:rPr>
            <w:noProof/>
            <w:webHidden/>
          </w:rPr>
        </w:r>
        <w:r w:rsidR="00C90700">
          <w:rPr>
            <w:noProof/>
            <w:webHidden/>
          </w:rPr>
          <w:fldChar w:fldCharType="separate"/>
        </w:r>
        <w:r w:rsidR="00C90700">
          <w:rPr>
            <w:noProof/>
            <w:webHidden/>
          </w:rPr>
          <w:t>36</w:t>
        </w:r>
        <w:r w:rsidR="00C90700">
          <w:rPr>
            <w:noProof/>
            <w:webHidden/>
          </w:rPr>
          <w:fldChar w:fldCharType="end"/>
        </w:r>
      </w:hyperlink>
    </w:p>
    <w:p w14:paraId="71B4B60A" w14:textId="5382BD23" w:rsidR="00C907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2571" w:history="1">
        <w:r w:rsidR="00C90700" w:rsidRPr="004E3076">
          <w:rPr>
            <w:rStyle w:val="Hyperlink"/>
            <w:noProof/>
          </w:rPr>
          <w:t>Consolidation and meaningful practice: What do we know about 10 and 100? – 15 minutes</w:t>
        </w:r>
        <w:r w:rsidR="00C90700">
          <w:rPr>
            <w:noProof/>
            <w:webHidden/>
          </w:rPr>
          <w:tab/>
        </w:r>
        <w:r w:rsidR="00C90700">
          <w:rPr>
            <w:noProof/>
            <w:webHidden/>
          </w:rPr>
          <w:fldChar w:fldCharType="begin"/>
        </w:r>
        <w:r w:rsidR="00C90700">
          <w:rPr>
            <w:noProof/>
            <w:webHidden/>
          </w:rPr>
          <w:instrText xml:space="preserve"> PAGEREF _Toc130822571 \h </w:instrText>
        </w:r>
        <w:r w:rsidR="00C90700">
          <w:rPr>
            <w:noProof/>
            <w:webHidden/>
          </w:rPr>
        </w:r>
        <w:r w:rsidR="00C90700">
          <w:rPr>
            <w:noProof/>
            <w:webHidden/>
          </w:rPr>
          <w:fldChar w:fldCharType="separate"/>
        </w:r>
        <w:r w:rsidR="00C90700">
          <w:rPr>
            <w:noProof/>
            <w:webHidden/>
          </w:rPr>
          <w:t>39</w:t>
        </w:r>
        <w:r w:rsidR="00C90700">
          <w:rPr>
            <w:noProof/>
            <w:webHidden/>
          </w:rPr>
          <w:fldChar w:fldCharType="end"/>
        </w:r>
      </w:hyperlink>
    </w:p>
    <w:p w14:paraId="3CB8919F" w14:textId="11213AC0" w:rsidR="00C90700" w:rsidRDefault="00000000">
      <w:pPr>
        <w:pStyle w:val="TOC2"/>
        <w:rPr>
          <w:rFonts w:asciiTheme="minorHAnsi" w:eastAsiaTheme="minorEastAsia" w:hAnsiTheme="minorHAnsi" w:cstheme="minorBidi"/>
          <w:sz w:val="22"/>
          <w:szCs w:val="22"/>
          <w:lang w:eastAsia="en-AU"/>
        </w:rPr>
      </w:pPr>
      <w:hyperlink w:anchor="_Toc130822572" w:history="1">
        <w:r w:rsidR="00C90700" w:rsidRPr="004E3076">
          <w:rPr>
            <w:rStyle w:val="Hyperlink"/>
          </w:rPr>
          <w:t>Lesson 5: Counting the staircase</w:t>
        </w:r>
        <w:r w:rsidR="00C90700">
          <w:rPr>
            <w:webHidden/>
          </w:rPr>
          <w:tab/>
        </w:r>
        <w:r w:rsidR="00C90700">
          <w:rPr>
            <w:webHidden/>
          </w:rPr>
          <w:fldChar w:fldCharType="begin"/>
        </w:r>
        <w:r w:rsidR="00C90700">
          <w:rPr>
            <w:webHidden/>
          </w:rPr>
          <w:instrText xml:space="preserve"> PAGEREF _Toc130822572 \h </w:instrText>
        </w:r>
        <w:r w:rsidR="00C90700">
          <w:rPr>
            <w:webHidden/>
          </w:rPr>
        </w:r>
        <w:r w:rsidR="00C90700">
          <w:rPr>
            <w:webHidden/>
          </w:rPr>
          <w:fldChar w:fldCharType="separate"/>
        </w:r>
        <w:r w:rsidR="00C90700">
          <w:rPr>
            <w:webHidden/>
          </w:rPr>
          <w:t>40</w:t>
        </w:r>
        <w:r w:rsidR="00C90700">
          <w:rPr>
            <w:webHidden/>
          </w:rPr>
          <w:fldChar w:fldCharType="end"/>
        </w:r>
      </w:hyperlink>
    </w:p>
    <w:p w14:paraId="0FB7617F" w14:textId="04B52740" w:rsidR="00C907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2573" w:history="1">
        <w:r w:rsidR="00C90700" w:rsidRPr="004E3076">
          <w:rPr>
            <w:rStyle w:val="Hyperlink"/>
            <w:rFonts w:eastAsia="Arial"/>
            <w:noProof/>
          </w:rPr>
          <w:t>Daily number sense – 15 minutes</w:t>
        </w:r>
        <w:r w:rsidR="00C90700">
          <w:rPr>
            <w:noProof/>
            <w:webHidden/>
          </w:rPr>
          <w:tab/>
        </w:r>
        <w:r w:rsidR="00C90700">
          <w:rPr>
            <w:noProof/>
            <w:webHidden/>
          </w:rPr>
          <w:fldChar w:fldCharType="begin"/>
        </w:r>
        <w:r w:rsidR="00C90700">
          <w:rPr>
            <w:noProof/>
            <w:webHidden/>
          </w:rPr>
          <w:instrText xml:space="preserve"> PAGEREF _Toc130822573 \h </w:instrText>
        </w:r>
        <w:r w:rsidR="00C90700">
          <w:rPr>
            <w:noProof/>
            <w:webHidden/>
          </w:rPr>
        </w:r>
        <w:r w:rsidR="00C90700">
          <w:rPr>
            <w:noProof/>
            <w:webHidden/>
          </w:rPr>
          <w:fldChar w:fldCharType="separate"/>
        </w:r>
        <w:r w:rsidR="00C90700">
          <w:rPr>
            <w:noProof/>
            <w:webHidden/>
          </w:rPr>
          <w:t>41</w:t>
        </w:r>
        <w:r w:rsidR="00C90700">
          <w:rPr>
            <w:noProof/>
            <w:webHidden/>
          </w:rPr>
          <w:fldChar w:fldCharType="end"/>
        </w:r>
      </w:hyperlink>
    </w:p>
    <w:p w14:paraId="09240BB9" w14:textId="31B8C000" w:rsidR="00C907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2574" w:history="1">
        <w:r w:rsidR="00C90700" w:rsidRPr="004E3076">
          <w:rPr>
            <w:rStyle w:val="Hyperlink"/>
            <w:noProof/>
          </w:rPr>
          <w:t>Counting the staircase – 40 minutes</w:t>
        </w:r>
        <w:r w:rsidR="00C90700">
          <w:rPr>
            <w:noProof/>
            <w:webHidden/>
          </w:rPr>
          <w:tab/>
        </w:r>
        <w:r w:rsidR="00C90700">
          <w:rPr>
            <w:noProof/>
            <w:webHidden/>
          </w:rPr>
          <w:fldChar w:fldCharType="begin"/>
        </w:r>
        <w:r w:rsidR="00C90700">
          <w:rPr>
            <w:noProof/>
            <w:webHidden/>
          </w:rPr>
          <w:instrText xml:space="preserve"> PAGEREF _Toc130822574 \h </w:instrText>
        </w:r>
        <w:r w:rsidR="00C90700">
          <w:rPr>
            <w:noProof/>
            <w:webHidden/>
          </w:rPr>
        </w:r>
        <w:r w:rsidR="00C90700">
          <w:rPr>
            <w:noProof/>
            <w:webHidden/>
          </w:rPr>
          <w:fldChar w:fldCharType="separate"/>
        </w:r>
        <w:r w:rsidR="00C90700">
          <w:rPr>
            <w:noProof/>
            <w:webHidden/>
          </w:rPr>
          <w:t>41</w:t>
        </w:r>
        <w:r w:rsidR="00C90700">
          <w:rPr>
            <w:noProof/>
            <w:webHidden/>
          </w:rPr>
          <w:fldChar w:fldCharType="end"/>
        </w:r>
      </w:hyperlink>
    </w:p>
    <w:p w14:paraId="46E26FBB" w14:textId="1BFBBF1A" w:rsidR="00C907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2575" w:history="1">
        <w:r w:rsidR="00C90700" w:rsidRPr="004E3076">
          <w:rPr>
            <w:rStyle w:val="Hyperlink"/>
            <w:noProof/>
          </w:rPr>
          <w:t>Consolidation and meaningful practice: Noticing and wondering – 10 minutes</w:t>
        </w:r>
        <w:r w:rsidR="00C90700">
          <w:rPr>
            <w:noProof/>
            <w:webHidden/>
          </w:rPr>
          <w:tab/>
        </w:r>
        <w:r w:rsidR="00C90700">
          <w:rPr>
            <w:noProof/>
            <w:webHidden/>
          </w:rPr>
          <w:fldChar w:fldCharType="begin"/>
        </w:r>
        <w:r w:rsidR="00C90700">
          <w:rPr>
            <w:noProof/>
            <w:webHidden/>
          </w:rPr>
          <w:instrText xml:space="preserve"> PAGEREF _Toc130822575 \h </w:instrText>
        </w:r>
        <w:r w:rsidR="00C90700">
          <w:rPr>
            <w:noProof/>
            <w:webHidden/>
          </w:rPr>
        </w:r>
        <w:r w:rsidR="00C90700">
          <w:rPr>
            <w:noProof/>
            <w:webHidden/>
          </w:rPr>
          <w:fldChar w:fldCharType="separate"/>
        </w:r>
        <w:r w:rsidR="00C90700">
          <w:rPr>
            <w:noProof/>
            <w:webHidden/>
          </w:rPr>
          <w:t>44</w:t>
        </w:r>
        <w:r w:rsidR="00C90700">
          <w:rPr>
            <w:noProof/>
            <w:webHidden/>
          </w:rPr>
          <w:fldChar w:fldCharType="end"/>
        </w:r>
      </w:hyperlink>
    </w:p>
    <w:p w14:paraId="77E52342" w14:textId="56156B3D" w:rsidR="00C90700" w:rsidRDefault="00000000">
      <w:pPr>
        <w:pStyle w:val="TOC2"/>
        <w:rPr>
          <w:rFonts w:asciiTheme="minorHAnsi" w:eastAsiaTheme="minorEastAsia" w:hAnsiTheme="minorHAnsi" w:cstheme="minorBidi"/>
          <w:sz w:val="22"/>
          <w:szCs w:val="22"/>
          <w:lang w:eastAsia="en-AU"/>
        </w:rPr>
      </w:pPr>
      <w:hyperlink w:anchor="_Toc130822576" w:history="1">
        <w:r w:rsidR="00C90700" w:rsidRPr="004E3076">
          <w:rPr>
            <w:rStyle w:val="Hyperlink"/>
          </w:rPr>
          <w:t>Lesson 6: How close to 25?</w:t>
        </w:r>
        <w:r w:rsidR="00C90700">
          <w:rPr>
            <w:webHidden/>
          </w:rPr>
          <w:tab/>
        </w:r>
        <w:r w:rsidR="00C90700">
          <w:rPr>
            <w:webHidden/>
          </w:rPr>
          <w:fldChar w:fldCharType="begin"/>
        </w:r>
        <w:r w:rsidR="00C90700">
          <w:rPr>
            <w:webHidden/>
          </w:rPr>
          <w:instrText xml:space="preserve"> PAGEREF _Toc130822576 \h </w:instrText>
        </w:r>
        <w:r w:rsidR="00C90700">
          <w:rPr>
            <w:webHidden/>
          </w:rPr>
        </w:r>
        <w:r w:rsidR="00C90700">
          <w:rPr>
            <w:webHidden/>
          </w:rPr>
          <w:fldChar w:fldCharType="separate"/>
        </w:r>
        <w:r w:rsidR="00C90700">
          <w:rPr>
            <w:webHidden/>
          </w:rPr>
          <w:t>45</w:t>
        </w:r>
        <w:r w:rsidR="00C90700">
          <w:rPr>
            <w:webHidden/>
          </w:rPr>
          <w:fldChar w:fldCharType="end"/>
        </w:r>
      </w:hyperlink>
    </w:p>
    <w:p w14:paraId="2C86A260" w14:textId="5BB75B25" w:rsidR="00C907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2577" w:history="1">
        <w:r w:rsidR="00C90700" w:rsidRPr="004E3076">
          <w:rPr>
            <w:rStyle w:val="Hyperlink"/>
            <w:rFonts w:eastAsia="Arial"/>
            <w:noProof/>
          </w:rPr>
          <w:t>Daily number sense – 15 minutes</w:t>
        </w:r>
        <w:r w:rsidR="00C90700">
          <w:rPr>
            <w:noProof/>
            <w:webHidden/>
          </w:rPr>
          <w:tab/>
        </w:r>
        <w:r w:rsidR="00C90700">
          <w:rPr>
            <w:noProof/>
            <w:webHidden/>
          </w:rPr>
          <w:fldChar w:fldCharType="begin"/>
        </w:r>
        <w:r w:rsidR="00C90700">
          <w:rPr>
            <w:noProof/>
            <w:webHidden/>
          </w:rPr>
          <w:instrText xml:space="preserve"> PAGEREF _Toc130822577 \h </w:instrText>
        </w:r>
        <w:r w:rsidR="00C90700">
          <w:rPr>
            <w:noProof/>
            <w:webHidden/>
          </w:rPr>
        </w:r>
        <w:r w:rsidR="00C90700">
          <w:rPr>
            <w:noProof/>
            <w:webHidden/>
          </w:rPr>
          <w:fldChar w:fldCharType="separate"/>
        </w:r>
        <w:r w:rsidR="00C90700">
          <w:rPr>
            <w:noProof/>
            <w:webHidden/>
          </w:rPr>
          <w:t>46</w:t>
        </w:r>
        <w:r w:rsidR="00C90700">
          <w:rPr>
            <w:noProof/>
            <w:webHidden/>
          </w:rPr>
          <w:fldChar w:fldCharType="end"/>
        </w:r>
      </w:hyperlink>
    </w:p>
    <w:p w14:paraId="440FF90B" w14:textId="42F25E79" w:rsidR="00C907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2578" w:history="1">
        <w:r w:rsidR="00C90700" w:rsidRPr="004E3076">
          <w:rPr>
            <w:rStyle w:val="Hyperlink"/>
            <w:rFonts w:eastAsia="Arial"/>
            <w:noProof/>
          </w:rPr>
          <w:t>How close to 25? – 30 minutes</w:t>
        </w:r>
        <w:r w:rsidR="00C90700">
          <w:rPr>
            <w:noProof/>
            <w:webHidden/>
          </w:rPr>
          <w:tab/>
        </w:r>
        <w:r w:rsidR="00C90700">
          <w:rPr>
            <w:noProof/>
            <w:webHidden/>
          </w:rPr>
          <w:fldChar w:fldCharType="begin"/>
        </w:r>
        <w:r w:rsidR="00C90700">
          <w:rPr>
            <w:noProof/>
            <w:webHidden/>
          </w:rPr>
          <w:instrText xml:space="preserve"> PAGEREF _Toc130822578 \h </w:instrText>
        </w:r>
        <w:r w:rsidR="00C90700">
          <w:rPr>
            <w:noProof/>
            <w:webHidden/>
          </w:rPr>
        </w:r>
        <w:r w:rsidR="00C90700">
          <w:rPr>
            <w:noProof/>
            <w:webHidden/>
          </w:rPr>
          <w:fldChar w:fldCharType="separate"/>
        </w:r>
        <w:r w:rsidR="00C90700">
          <w:rPr>
            <w:noProof/>
            <w:webHidden/>
          </w:rPr>
          <w:t>46</w:t>
        </w:r>
        <w:r w:rsidR="00C90700">
          <w:rPr>
            <w:noProof/>
            <w:webHidden/>
          </w:rPr>
          <w:fldChar w:fldCharType="end"/>
        </w:r>
      </w:hyperlink>
    </w:p>
    <w:p w14:paraId="33D1EF5E" w14:textId="7AC50831" w:rsidR="00C907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2579" w:history="1">
        <w:r w:rsidR="00C90700" w:rsidRPr="004E3076">
          <w:rPr>
            <w:rStyle w:val="Hyperlink"/>
            <w:noProof/>
          </w:rPr>
          <w:t>Consolidation and meaningful practice: Gallery walk – 15 minutes</w:t>
        </w:r>
        <w:r w:rsidR="00C90700">
          <w:rPr>
            <w:noProof/>
            <w:webHidden/>
          </w:rPr>
          <w:tab/>
        </w:r>
        <w:r w:rsidR="00C90700">
          <w:rPr>
            <w:noProof/>
            <w:webHidden/>
          </w:rPr>
          <w:fldChar w:fldCharType="begin"/>
        </w:r>
        <w:r w:rsidR="00C90700">
          <w:rPr>
            <w:noProof/>
            <w:webHidden/>
          </w:rPr>
          <w:instrText xml:space="preserve"> PAGEREF _Toc130822579 \h </w:instrText>
        </w:r>
        <w:r w:rsidR="00C90700">
          <w:rPr>
            <w:noProof/>
            <w:webHidden/>
          </w:rPr>
        </w:r>
        <w:r w:rsidR="00C90700">
          <w:rPr>
            <w:noProof/>
            <w:webHidden/>
          </w:rPr>
          <w:fldChar w:fldCharType="separate"/>
        </w:r>
        <w:r w:rsidR="00C90700">
          <w:rPr>
            <w:noProof/>
            <w:webHidden/>
          </w:rPr>
          <w:t>49</w:t>
        </w:r>
        <w:r w:rsidR="00C90700">
          <w:rPr>
            <w:noProof/>
            <w:webHidden/>
          </w:rPr>
          <w:fldChar w:fldCharType="end"/>
        </w:r>
      </w:hyperlink>
    </w:p>
    <w:p w14:paraId="17D8B0DC" w14:textId="045E6C37" w:rsidR="00C90700" w:rsidRDefault="00000000">
      <w:pPr>
        <w:pStyle w:val="TOC2"/>
        <w:rPr>
          <w:rFonts w:asciiTheme="minorHAnsi" w:eastAsiaTheme="minorEastAsia" w:hAnsiTheme="minorHAnsi" w:cstheme="minorBidi"/>
          <w:sz w:val="22"/>
          <w:szCs w:val="22"/>
          <w:lang w:eastAsia="en-AU"/>
        </w:rPr>
      </w:pPr>
      <w:hyperlink w:anchor="_Toc130822580" w:history="1">
        <w:r w:rsidR="00C90700" w:rsidRPr="004E3076">
          <w:rPr>
            <w:rStyle w:val="Hyperlink"/>
          </w:rPr>
          <w:t>Lesson 7: Flexible number trains</w:t>
        </w:r>
        <w:r w:rsidR="00C90700">
          <w:rPr>
            <w:webHidden/>
          </w:rPr>
          <w:tab/>
        </w:r>
        <w:r w:rsidR="00C90700">
          <w:rPr>
            <w:webHidden/>
          </w:rPr>
          <w:fldChar w:fldCharType="begin"/>
        </w:r>
        <w:r w:rsidR="00C90700">
          <w:rPr>
            <w:webHidden/>
          </w:rPr>
          <w:instrText xml:space="preserve"> PAGEREF _Toc130822580 \h </w:instrText>
        </w:r>
        <w:r w:rsidR="00C90700">
          <w:rPr>
            <w:webHidden/>
          </w:rPr>
        </w:r>
        <w:r w:rsidR="00C90700">
          <w:rPr>
            <w:webHidden/>
          </w:rPr>
          <w:fldChar w:fldCharType="separate"/>
        </w:r>
        <w:r w:rsidR="00C90700">
          <w:rPr>
            <w:webHidden/>
          </w:rPr>
          <w:t>51</w:t>
        </w:r>
        <w:r w:rsidR="00C90700">
          <w:rPr>
            <w:webHidden/>
          </w:rPr>
          <w:fldChar w:fldCharType="end"/>
        </w:r>
      </w:hyperlink>
    </w:p>
    <w:p w14:paraId="6F0594E0" w14:textId="45602239" w:rsidR="00C907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2581" w:history="1">
        <w:r w:rsidR="00C90700" w:rsidRPr="004E3076">
          <w:rPr>
            <w:rStyle w:val="Hyperlink"/>
            <w:noProof/>
          </w:rPr>
          <w:t>Daily number sense: Hundred-frame filler – 15 minutes</w:t>
        </w:r>
        <w:r w:rsidR="00C90700">
          <w:rPr>
            <w:noProof/>
            <w:webHidden/>
          </w:rPr>
          <w:tab/>
        </w:r>
        <w:r w:rsidR="00C90700">
          <w:rPr>
            <w:noProof/>
            <w:webHidden/>
          </w:rPr>
          <w:fldChar w:fldCharType="begin"/>
        </w:r>
        <w:r w:rsidR="00C90700">
          <w:rPr>
            <w:noProof/>
            <w:webHidden/>
          </w:rPr>
          <w:instrText xml:space="preserve"> PAGEREF _Toc130822581 \h </w:instrText>
        </w:r>
        <w:r w:rsidR="00C90700">
          <w:rPr>
            <w:noProof/>
            <w:webHidden/>
          </w:rPr>
        </w:r>
        <w:r w:rsidR="00C90700">
          <w:rPr>
            <w:noProof/>
            <w:webHidden/>
          </w:rPr>
          <w:fldChar w:fldCharType="separate"/>
        </w:r>
        <w:r w:rsidR="00C90700">
          <w:rPr>
            <w:noProof/>
            <w:webHidden/>
          </w:rPr>
          <w:t>52</w:t>
        </w:r>
        <w:r w:rsidR="00C90700">
          <w:rPr>
            <w:noProof/>
            <w:webHidden/>
          </w:rPr>
          <w:fldChar w:fldCharType="end"/>
        </w:r>
      </w:hyperlink>
    </w:p>
    <w:p w14:paraId="442D54FA" w14:textId="65BFF92B" w:rsidR="00C907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2582" w:history="1">
        <w:r w:rsidR="00C90700" w:rsidRPr="004E3076">
          <w:rPr>
            <w:rStyle w:val="Hyperlink"/>
            <w:noProof/>
          </w:rPr>
          <w:t>Flexible number trains – 45 minutes</w:t>
        </w:r>
        <w:r w:rsidR="00C90700">
          <w:rPr>
            <w:noProof/>
            <w:webHidden/>
          </w:rPr>
          <w:tab/>
        </w:r>
        <w:r w:rsidR="00C90700">
          <w:rPr>
            <w:noProof/>
            <w:webHidden/>
          </w:rPr>
          <w:fldChar w:fldCharType="begin"/>
        </w:r>
        <w:r w:rsidR="00C90700">
          <w:rPr>
            <w:noProof/>
            <w:webHidden/>
          </w:rPr>
          <w:instrText xml:space="preserve"> PAGEREF _Toc130822582 \h </w:instrText>
        </w:r>
        <w:r w:rsidR="00C90700">
          <w:rPr>
            <w:noProof/>
            <w:webHidden/>
          </w:rPr>
        </w:r>
        <w:r w:rsidR="00C90700">
          <w:rPr>
            <w:noProof/>
            <w:webHidden/>
          </w:rPr>
          <w:fldChar w:fldCharType="separate"/>
        </w:r>
        <w:r w:rsidR="00C90700">
          <w:rPr>
            <w:noProof/>
            <w:webHidden/>
          </w:rPr>
          <w:t>54</w:t>
        </w:r>
        <w:r w:rsidR="00C90700">
          <w:rPr>
            <w:noProof/>
            <w:webHidden/>
          </w:rPr>
          <w:fldChar w:fldCharType="end"/>
        </w:r>
      </w:hyperlink>
    </w:p>
    <w:p w14:paraId="1A21E18D" w14:textId="33782240" w:rsidR="00C907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2583" w:history="1">
        <w:r w:rsidR="00C90700" w:rsidRPr="004E3076">
          <w:rPr>
            <w:rStyle w:val="Hyperlink"/>
            <w:noProof/>
          </w:rPr>
          <w:t>Consolidation and meaningful practice: Making conjectures – 10 minutes</w:t>
        </w:r>
        <w:r w:rsidR="00C90700">
          <w:rPr>
            <w:noProof/>
            <w:webHidden/>
          </w:rPr>
          <w:tab/>
        </w:r>
        <w:r w:rsidR="00C90700">
          <w:rPr>
            <w:noProof/>
            <w:webHidden/>
          </w:rPr>
          <w:fldChar w:fldCharType="begin"/>
        </w:r>
        <w:r w:rsidR="00C90700">
          <w:rPr>
            <w:noProof/>
            <w:webHidden/>
          </w:rPr>
          <w:instrText xml:space="preserve"> PAGEREF _Toc130822583 \h </w:instrText>
        </w:r>
        <w:r w:rsidR="00C90700">
          <w:rPr>
            <w:noProof/>
            <w:webHidden/>
          </w:rPr>
        </w:r>
        <w:r w:rsidR="00C90700">
          <w:rPr>
            <w:noProof/>
            <w:webHidden/>
          </w:rPr>
          <w:fldChar w:fldCharType="separate"/>
        </w:r>
        <w:r w:rsidR="00C90700">
          <w:rPr>
            <w:noProof/>
            <w:webHidden/>
          </w:rPr>
          <w:t>58</w:t>
        </w:r>
        <w:r w:rsidR="00C90700">
          <w:rPr>
            <w:noProof/>
            <w:webHidden/>
          </w:rPr>
          <w:fldChar w:fldCharType="end"/>
        </w:r>
      </w:hyperlink>
    </w:p>
    <w:p w14:paraId="20D692D3" w14:textId="50041577" w:rsidR="00C90700" w:rsidRDefault="00000000">
      <w:pPr>
        <w:pStyle w:val="TOC2"/>
        <w:rPr>
          <w:rFonts w:asciiTheme="minorHAnsi" w:eastAsiaTheme="minorEastAsia" w:hAnsiTheme="minorHAnsi" w:cstheme="minorBidi"/>
          <w:sz w:val="22"/>
          <w:szCs w:val="22"/>
          <w:lang w:eastAsia="en-AU"/>
        </w:rPr>
      </w:pPr>
      <w:hyperlink w:anchor="_Toc130822584" w:history="1">
        <w:r w:rsidR="00C90700" w:rsidRPr="004E3076">
          <w:rPr>
            <w:rStyle w:val="Hyperlink"/>
          </w:rPr>
          <w:t>Lesson 8: Dicey addition</w:t>
        </w:r>
        <w:r w:rsidR="00C90700">
          <w:rPr>
            <w:webHidden/>
          </w:rPr>
          <w:tab/>
        </w:r>
        <w:r w:rsidR="00C90700">
          <w:rPr>
            <w:webHidden/>
          </w:rPr>
          <w:fldChar w:fldCharType="begin"/>
        </w:r>
        <w:r w:rsidR="00C90700">
          <w:rPr>
            <w:webHidden/>
          </w:rPr>
          <w:instrText xml:space="preserve"> PAGEREF _Toc130822584 \h </w:instrText>
        </w:r>
        <w:r w:rsidR="00C90700">
          <w:rPr>
            <w:webHidden/>
          </w:rPr>
        </w:r>
        <w:r w:rsidR="00C90700">
          <w:rPr>
            <w:webHidden/>
          </w:rPr>
          <w:fldChar w:fldCharType="separate"/>
        </w:r>
        <w:r w:rsidR="00C90700">
          <w:rPr>
            <w:webHidden/>
          </w:rPr>
          <w:t>60</w:t>
        </w:r>
        <w:r w:rsidR="00C90700">
          <w:rPr>
            <w:webHidden/>
          </w:rPr>
          <w:fldChar w:fldCharType="end"/>
        </w:r>
      </w:hyperlink>
    </w:p>
    <w:p w14:paraId="62CB6FC2" w14:textId="69C932B1" w:rsidR="00C907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2585" w:history="1">
        <w:r w:rsidR="00C90700" w:rsidRPr="004E3076">
          <w:rPr>
            <w:rStyle w:val="Hyperlink"/>
            <w:noProof/>
          </w:rPr>
          <w:t>Daily number sense: Revisiting the hundred-frame filler – 15 minutes</w:t>
        </w:r>
        <w:r w:rsidR="00C90700">
          <w:rPr>
            <w:noProof/>
            <w:webHidden/>
          </w:rPr>
          <w:tab/>
        </w:r>
        <w:r w:rsidR="00C90700">
          <w:rPr>
            <w:noProof/>
            <w:webHidden/>
          </w:rPr>
          <w:fldChar w:fldCharType="begin"/>
        </w:r>
        <w:r w:rsidR="00C90700">
          <w:rPr>
            <w:noProof/>
            <w:webHidden/>
          </w:rPr>
          <w:instrText xml:space="preserve"> PAGEREF _Toc130822585 \h </w:instrText>
        </w:r>
        <w:r w:rsidR="00C90700">
          <w:rPr>
            <w:noProof/>
            <w:webHidden/>
          </w:rPr>
        </w:r>
        <w:r w:rsidR="00C90700">
          <w:rPr>
            <w:noProof/>
            <w:webHidden/>
          </w:rPr>
          <w:fldChar w:fldCharType="separate"/>
        </w:r>
        <w:r w:rsidR="00C90700">
          <w:rPr>
            <w:noProof/>
            <w:webHidden/>
          </w:rPr>
          <w:t>61</w:t>
        </w:r>
        <w:r w:rsidR="00C90700">
          <w:rPr>
            <w:noProof/>
            <w:webHidden/>
          </w:rPr>
          <w:fldChar w:fldCharType="end"/>
        </w:r>
      </w:hyperlink>
    </w:p>
    <w:p w14:paraId="318B4DC7" w14:textId="6741B688" w:rsidR="00C907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2586" w:history="1">
        <w:r w:rsidR="00C90700" w:rsidRPr="004E3076">
          <w:rPr>
            <w:rStyle w:val="Hyperlink"/>
            <w:noProof/>
          </w:rPr>
          <w:t>Dicey addition – 30 minutes</w:t>
        </w:r>
        <w:r w:rsidR="00C90700">
          <w:rPr>
            <w:noProof/>
            <w:webHidden/>
          </w:rPr>
          <w:tab/>
        </w:r>
        <w:r w:rsidR="00C90700">
          <w:rPr>
            <w:noProof/>
            <w:webHidden/>
          </w:rPr>
          <w:fldChar w:fldCharType="begin"/>
        </w:r>
        <w:r w:rsidR="00C90700">
          <w:rPr>
            <w:noProof/>
            <w:webHidden/>
          </w:rPr>
          <w:instrText xml:space="preserve"> PAGEREF _Toc130822586 \h </w:instrText>
        </w:r>
        <w:r w:rsidR="00C90700">
          <w:rPr>
            <w:noProof/>
            <w:webHidden/>
          </w:rPr>
        </w:r>
        <w:r w:rsidR="00C90700">
          <w:rPr>
            <w:noProof/>
            <w:webHidden/>
          </w:rPr>
          <w:fldChar w:fldCharType="separate"/>
        </w:r>
        <w:r w:rsidR="00C90700">
          <w:rPr>
            <w:noProof/>
            <w:webHidden/>
          </w:rPr>
          <w:t>61</w:t>
        </w:r>
        <w:r w:rsidR="00C90700">
          <w:rPr>
            <w:noProof/>
            <w:webHidden/>
          </w:rPr>
          <w:fldChar w:fldCharType="end"/>
        </w:r>
      </w:hyperlink>
    </w:p>
    <w:p w14:paraId="48339F23" w14:textId="1DE7A243" w:rsidR="00C90700"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822587" w:history="1">
        <w:r w:rsidR="00C90700" w:rsidRPr="004E3076">
          <w:rPr>
            <w:rStyle w:val="Hyperlink"/>
            <w:noProof/>
          </w:rPr>
          <w:t>Consolidation and meaningful practice: Summarising the learning – 15 minutes</w:t>
        </w:r>
        <w:r w:rsidR="00C90700">
          <w:rPr>
            <w:noProof/>
            <w:webHidden/>
          </w:rPr>
          <w:tab/>
        </w:r>
        <w:r w:rsidR="00C90700">
          <w:rPr>
            <w:noProof/>
            <w:webHidden/>
          </w:rPr>
          <w:fldChar w:fldCharType="begin"/>
        </w:r>
        <w:r w:rsidR="00C90700">
          <w:rPr>
            <w:noProof/>
            <w:webHidden/>
          </w:rPr>
          <w:instrText xml:space="preserve"> PAGEREF _Toc130822587 \h </w:instrText>
        </w:r>
        <w:r w:rsidR="00C90700">
          <w:rPr>
            <w:noProof/>
            <w:webHidden/>
          </w:rPr>
        </w:r>
        <w:r w:rsidR="00C90700">
          <w:rPr>
            <w:noProof/>
            <w:webHidden/>
          </w:rPr>
          <w:fldChar w:fldCharType="separate"/>
        </w:r>
        <w:r w:rsidR="00C90700">
          <w:rPr>
            <w:noProof/>
            <w:webHidden/>
          </w:rPr>
          <w:t>66</w:t>
        </w:r>
        <w:r w:rsidR="00C90700">
          <w:rPr>
            <w:noProof/>
            <w:webHidden/>
          </w:rPr>
          <w:fldChar w:fldCharType="end"/>
        </w:r>
      </w:hyperlink>
    </w:p>
    <w:p w14:paraId="7F6CE55E" w14:textId="01911775" w:rsidR="00C90700" w:rsidRDefault="00000000">
      <w:pPr>
        <w:pStyle w:val="TOC2"/>
        <w:rPr>
          <w:rFonts w:asciiTheme="minorHAnsi" w:eastAsiaTheme="minorEastAsia" w:hAnsiTheme="minorHAnsi" w:cstheme="minorBidi"/>
          <w:sz w:val="22"/>
          <w:szCs w:val="22"/>
          <w:lang w:eastAsia="en-AU"/>
        </w:rPr>
      </w:pPr>
      <w:hyperlink w:anchor="_Toc130822588" w:history="1">
        <w:r w:rsidR="00C90700" w:rsidRPr="004E3076">
          <w:rPr>
            <w:rStyle w:val="Hyperlink"/>
            <w:rFonts w:eastAsia="Arial"/>
          </w:rPr>
          <w:t>Resource 1: Which is more?</w:t>
        </w:r>
        <w:r w:rsidR="00C90700">
          <w:rPr>
            <w:webHidden/>
          </w:rPr>
          <w:tab/>
        </w:r>
        <w:r w:rsidR="00C90700">
          <w:rPr>
            <w:webHidden/>
          </w:rPr>
          <w:fldChar w:fldCharType="begin"/>
        </w:r>
        <w:r w:rsidR="00C90700">
          <w:rPr>
            <w:webHidden/>
          </w:rPr>
          <w:instrText xml:space="preserve"> PAGEREF _Toc130822588 \h </w:instrText>
        </w:r>
        <w:r w:rsidR="00C90700">
          <w:rPr>
            <w:webHidden/>
          </w:rPr>
        </w:r>
        <w:r w:rsidR="00C90700">
          <w:rPr>
            <w:webHidden/>
          </w:rPr>
          <w:fldChar w:fldCharType="separate"/>
        </w:r>
        <w:r w:rsidR="00C90700">
          <w:rPr>
            <w:webHidden/>
          </w:rPr>
          <w:t>67</w:t>
        </w:r>
        <w:r w:rsidR="00C90700">
          <w:rPr>
            <w:webHidden/>
          </w:rPr>
          <w:fldChar w:fldCharType="end"/>
        </w:r>
      </w:hyperlink>
    </w:p>
    <w:p w14:paraId="0FA83752" w14:textId="6ABB51CA" w:rsidR="00C90700" w:rsidRDefault="00000000">
      <w:pPr>
        <w:pStyle w:val="TOC2"/>
        <w:rPr>
          <w:rFonts w:asciiTheme="minorHAnsi" w:eastAsiaTheme="minorEastAsia" w:hAnsiTheme="minorHAnsi" w:cstheme="minorBidi"/>
          <w:sz w:val="22"/>
          <w:szCs w:val="22"/>
          <w:lang w:eastAsia="en-AU"/>
        </w:rPr>
      </w:pPr>
      <w:hyperlink w:anchor="_Toc130822589" w:history="1">
        <w:r w:rsidR="00C90700" w:rsidRPr="004E3076">
          <w:rPr>
            <w:rStyle w:val="Hyperlink"/>
            <w:rFonts w:eastAsia="Arial"/>
          </w:rPr>
          <w:t>Resource 2: Observation grid</w:t>
        </w:r>
        <w:r w:rsidR="00C90700">
          <w:rPr>
            <w:webHidden/>
          </w:rPr>
          <w:tab/>
        </w:r>
        <w:r w:rsidR="00C90700">
          <w:rPr>
            <w:webHidden/>
          </w:rPr>
          <w:fldChar w:fldCharType="begin"/>
        </w:r>
        <w:r w:rsidR="00C90700">
          <w:rPr>
            <w:webHidden/>
          </w:rPr>
          <w:instrText xml:space="preserve"> PAGEREF _Toc130822589 \h </w:instrText>
        </w:r>
        <w:r w:rsidR="00C90700">
          <w:rPr>
            <w:webHidden/>
          </w:rPr>
        </w:r>
        <w:r w:rsidR="00C90700">
          <w:rPr>
            <w:webHidden/>
          </w:rPr>
          <w:fldChar w:fldCharType="separate"/>
        </w:r>
        <w:r w:rsidR="00C90700">
          <w:rPr>
            <w:webHidden/>
          </w:rPr>
          <w:t>68</w:t>
        </w:r>
        <w:r w:rsidR="00C90700">
          <w:rPr>
            <w:webHidden/>
          </w:rPr>
          <w:fldChar w:fldCharType="end"/>
        </w:r>
      </w:hyperlink>
    </w:p>
    <w:p w14:paraId="435EF51E" w14:textId="7ABB8BF5" w:rsidR="00C90700" w:rsidRDefault="00000000">
      <w:pPr>
        <w:pStyle w:val="TOC2"/>
        <w:rPr>
          <w:rFonts w:asciiTheme="minorHAnsi" w:eastAsiaTheme="minorEastAsia" w:hAnsiTheme="minorHAnsi" w:cstheme="minorBidi"/>
          <w:sz w:val="22"/>
          <w:szCs w:val="22"/>
          <w:lang w:eastAsia="en-AU"/>
        </w:rPr>
      </w:pPr>
      <w:hyperlink w:anchor="_Toc130822590" w:history="1">
        <w:r w:rsidR="00C90700" w:rsidRPr="004E3076">
          <w:rPr>
            <w:rStyle w:val="Hyperlink"/>
            <w:rFonts w:eastAsia="Arial"/>
          </w:rPr>
          <w:t>Resource 3: Playing cards</w:t>
        </w:r>
        <w:r w:rsidR="00C90700">
          <w:rPr>
            <w:webHidden/>
          </w:rPr>
          <w:tab/>
        </w:r>
        <w:r w:rsidR="00C90700">
          <w:rPr>
            <w:webHidden/>
          </w:rPr>
          <w:fldChar w:fldCharType="begin"/>
        </w:r>
        <w:r w:rsidR="00C90700">
          <w:rPr>
            <w:webHidden/>
          </w:rPr>
          <w:instrText xml:space="preserve"> PAGEREF _Toc130822590 \h </w:instrText>
        </w:r>
        <w:r w:rsidR="00C90700">
          <w:rPr>
            <w:webHidden/>
          </w:rPr>
        </w:r>
        <w:r w:rsidR="00C90700">
          <w:rPr>
            <w:webHidden/>
          </w:rPr>
          <w:fldChar w:fldCharType="separate"/>
        </w:r>
        <w:r w:rsidR="00C90700">
          <w:rPr>
            <w:webHidden/>
          </w:rPr>
          <w:t>69</w:t>
        </w:r>
        <w:r w:rsidR="00C90700">
          <w:rPr>
            <w:webHidden/>
          </w:rPr>
          <w:fldChar w:fldCharType="end"/>
        </w:r>
      </w:hyperlink>
    </w:p>
    <w:p w14:paraId="2CEE5FCF" w14:textId="6A1298C1" w:rsidR="00C90700" w:rsidRDefault="00000000">
      <w:pPr>
        <w:pStyle w:val="TOC2"/>
        <w:rPr>
          <w:rFonts w:asciiTheme="minorHAnsi" w:eastAsiaTheme="minorEastAsia" w:hAnsiTheme="minorHAnsi" w:cstheme="minorBidi"/>
          <w:sz w:val="22"/>
          <w:szCs w:val="22"/>
          <w:lang w:eastAsia="en-AU"/>
        </w:rPr>
      </w:pPr>
      <w:hyperlink w:anchor="_Toc130822591" w:history="1">
        <w:r w:rsidR="00C90700" w:rsidRPr="004E3076">
          <w:rPr>
            <w:rStyle w:val="Hyperlink"/>
            <w:rFonts w:eastAsia="Arial"/>
          </w:rPr>
          <w:t>Resource 4: Counting crayons</w:t>
        </w:r>
        <w:r w:rsidR="00C90700">
          <w:rPr>
            <w:webHidden/>
          </w:rPr>
          <w:tab/>
        </w:r>
        <w:r w:rsidR="00C90700">
          <w:rPr>
            <w:webHidden/>
          </w:rPr>
          <w:fldChar w:fldCharType="begin"/>
        </w:r>
        <w:r w:rsidR="00C90700">
          <w:rPr>
            <w:webHidden/>
          </w:rPr>
          <w:instrText xml:space="preserve"> PAGEREF _Toc130822591 \h </w:instrText>
        </w:r>
        <w:r w:rsidR="00C90700">
          <w:rPr>
            <w:webHidden/>
          </w:rPr>
        </w:r>
        <w:r w:rsidR="00C90700">
          <w:rPr>
            <w:webHidden/>
          </w:rPr>
          <w:fldChar w:fldCharType="separate"/>
        </w:r>
        <w:r w:rsidR="00C90700">
          <w:rPr>
            <w:webHidden/>
          </w:rPr>
          <w:t>74</w:t>
        </w:r>
        <w:r w:rsidR="00C90700">
          <w:rPr>
            <w:webHidden/>
          </w:rPr>
          <w:fldChar w:fldCharType="end"/>
        </w:r>
      </w:hyperlink>
    </w:p>
    <w:p w14:paraId="4FDE4EDB" w14:textId="1D58F977" w:rsidR="00C90700" w:rsidRDefault="00000000">
      <w:pPr>
        <w:pStyle w:val="TOC2"/>
        <w:rPr>
          <w:rFonts w:asciiTheme="minorHAnsi" w:eastAsiaTheme="minorEastAsia" w:hAnsiTheme="minorHAnsi" w:cstheme="minorBidi"/>
          <w:sz w:val="22"/>
          <w:szCs w:val="22"/>
          <w:lang w:eastAsia="en-AU"/>
        </w:rPr>
      </w:pPr>
      <w:hyperlink w:anchor="_Toc130822592" w:history="1">
        <w:r w:rsidR="00C90700" w:rsidRPr="004E3076">
          <w:rPr>
            <w:rStyle w:val="Hyperlink"/>
            <w:rFonts w:eastAsia="Arial"/>
          </w:rPr>
          <w:t>Resource 5: 12 frogs</w:t>
        </w:r>
        <w:r w:rsidR="00C90700">
          <w:rPr>
            <w:webHidden/>
          </w:rPr>
          <w:tab/>
        </w:r>
        <w:r w:rsidR="00C90700">
          <w:rPr>
            <w:webHidden/>
          </w:rPr>
          <w:fldChar w:fldCharType="begin"/>
        </w:r>
        <w:r w:rsidR="00C90700">
          <w:rPr>
            <w:webHidden/>
          </w:rPr>
          <w:instrText xml:space="preserve"> PAGEREF _Toc130822592 \h </w:instrText>
        </w:r>
        <w:r w:rsidR="00C90700">
          <w:rPr>
            <w:webHidden/>
          </w:rPr>
        </w:r>
        <w:r w:rsidR="00C90700">
          <w:rPr>
            <w:webHidden/>
          </w:rPr>
          <w:fldChar w:fldCharType="separate"/>
        </w:r>
        <w:r w:rsidR="00C90700">
          <w:rPr>
            <w:webHidden/>
          </w:rPr>
          <w:t>75</w:t>
        </w:r>
        <w:r w:rsidR="00C90700">
          <w:rPr>
            <w:webHidden/>
          </w:rPr>
          <w:fldChar w:fldCharType="end"/>
        </w:r>
      </w:hyperlink>
    </w:p>
    <w:p w14:paraId="1E840C6A" w14:textId="05D32806" w:rsidR="00C90700" w:rsidRDefault="00000000">
      <w:pPr>
        <w:pStyle w:val="TOC2"/>
        <w:rPr>
          <w:rFonts w:asciiTheme="minorHAnsi" w:eastAsiaTheme="minorEastAsia" w:hAnsiTheme="minorHAnsi" w:cstheme="minorBidi"/>
          <w:sz w:val="22"/>
          <w:szCs w:val="22"/>
          <w:lang w:eastAsia="en-AU"/>
        </w:rPr>
      </w:pPr>
      <w:hyperlink w:anchor="_Toc130822593" w:history="1">
        <w:r w:rsidR="00C90700" w:rsidRPr="004E3076">
          <w:rPr>
            <w:rStyle w:val="Hyperlink"/>
            <w:rFonts w:eastAsia="Arial"/>
          </w:rPr>
          <w:t>Resource 6: Frogs on logs</w:t>
        </w:r>
        <w:r w:rsidR="00C90700">
          <w:rPr>
            <w:webHidden/>
          </w:rPr>
          <w:tab/>
        </w:r>
        <w:r w:rsidR="00C90700">
          <w:rPr>
            <w:webHidden/>
          </w:rPr>
          <w:fldChar w:fldCharType="begin"/>
        </w:r>
        <w:r w:rsidR="00C90700">
          <w:rPr>
            <w:webHidden/>
          </w:rPr>
          <w:instrText xml:space="preserve"> PAGEREF _Toc130822593 \h </w:instrText>
        </w:r>
        <w:r w:rsidR="00C90700">
          <w:rPr>
            <w:webHidden/>
          </w:rPr>
        </w:r>
        <w:r w:rsidR="00C90700">
          <w:rPr>
            <w:webHidden/>
          </w:rPr>
          <w:fldChar w:fldCharType="separate"/>
        </w:r>
        <w:r w:rsidR="00C90700">
          <w:rPr>
            <w:webHidden/>
          </w:rPr>
          <w:t>76</w:t>
        </w:r>
        <w:r w:rsidR="00C90700">
          <w:rPr>
            <w:webHidden/>
          </w:rPr>
          <w:fldChar w:fldCharType="end"/>
        </w:r>
      </w:hyperlink>
    </w:p>
    <w:p w14:paraId="4ADD04B7" w14:textId="5FD7D483" w:rsidR="00C90700" w:rsidRDefault="00000000">
      <w:pPr>
        <w:pStyle w:val="TOC2"/>
        <w:rPr>
          <w:rFonts w:asciiTheme="minorHAnsi" w:eastAsiaTheme="minorEastAsia" w:hAnsiTheme="minorHAnsi" w:cstheme="minorBidi"/>
          <w:sz w:val="22"/>
          <w:szCs w:val="22"/>
          <w:lang w:eastAsia="en-AU"/>
        </w:rPr>
      </w:pPr>
      <w:hyperlink w:anchor="_Toc130822594" w:history="1">
        <w:r w:rsidR="00C90700" w:rsidRPr="004E3076">
          <w:rPr>
            <w:rStyle w:val="Hyperlink"/>
            <w:rFonts w:eastAsia="Arial"/>
          </w:rPr>
          <w:t>Resource 7: Furious frogs!</w:t>
        </w:r>
        <w:r w:rsidR="00C90700">
          <w:rPr>
            <w:webHidden/>
          </w:rPr>
          <w:tab/>
        </w:r>
        <w:r w:rsidR="00C90700">
          <w:rPr>
            <w:webHidden/>
          </w:rPr>
          <w:fldChar w:fldCharType="begin"/>
        </w:r>
        <w:r w:rsidR="00C90700">
          <w:rPr>
            <w:webHidden/>
          </w:rPr>
          <w:instrText xml:space="preserve"> PAGEREF _Toc130822594 \h </w:instrText>
        </w:r>
        <w:r w:rsidR="00C90700">
          <w:rPr>
            <w:webHidden/>
          </w:rPr>
        </w:r>
        <w:r w:rsidR="00C90700">
          <w:rPr>
            <w:webHidden/>
          </w:rPr>
          <w:fldChar w:fldCharType="separate"/>
        </w:r>
        <w:r w:rsidR="00C90700">
          <w:rPr>
            <w:webHidden/>
          </w:rPr>
          <w:t>77</w:t>
        </w:r>
        <w:r w:rsidR="00C90700">
          <w:rPr>
            <w:webHidden/>
          </w:rPr>
          <w:fldChar w:fldCharType="end"/>
        </w:r>
      </w:hyperlink>
    </w:p>
    <w:p w14:paraId="1C0AC1E4" w14:textId="1ADB4378" w:rsidR="00C90700" w:rsidRDefault="00000000">
      <w:pPr>
        <w:pStyle w:val="TOC2"/>
        <w:rPr>
          <w:rFonts w:asciiTheme="minorHAnsi" w:eastAsiaTheme="minorEastAsia" w:hAnsiTheme="minorHAnsi" w:cstheme="minorBidi"/>
          <w:sz w:val="22"/>
          <w:szCs w:val="22"/>
          <w:lang w:eastAsia="en-AU"/>
        </w:rPr>
      </w:pPr>
      <w:hyperlink w:anchor="_Toc130822595" w:history="1">
        <w:r w:rsidR="00C90700" w:rsidRPr="004E3076">
          <w:rPr>
            <w:rStyle w:val="Hyperlink"/>
            <w:rFonts w:eastAsia="Arial"/>
          </w:rPr>
          <w:t>Resource 8: Ten-frame gameboard</w:t>
        </w:r>
        <w:r w:rsidR="00C90700">
          <w:rPr>
            <w:webHidden/>
          </w:rPr>
          <w:tab/>
        </w:r>
        <w:r w:rsidR="00C90700">
          <w:rPr>
            <w:webHidden/>
          </w:rPr>
          <w:fldChar w:fldCharType="begin"/>
        </w:r>
        <w:r w:rsidR="00C90700">
          <w:rPr>
            <w:webHidden/>
          </w:rPr>
          <w:instrText xml:space="preserve"> PAGEREF _Toc130822595 \h </w:instrText>
        </w:r>
        <w:r w:rsidR="00C90700">
          <w:rPr>
            <w:webHidden/>
          </w:rPr>
        </w:r>
        <w:r w:rsidR="00C90700">
          <w:rPr>
            <w:webHidden/>
          </w:rPr>
          <w:fldChar w:fldCharType="separate"/>
        </w:r>
        <w:r w:rsidR="00C90700">
          <w:rPr>
            <w:webHidden/>
          </w:rPr>
          <w:t>78</w:t>
        </w:r>
        <w:r w:rsidR="00C90700">
          <w:rPr>
            <w:webHidden/>
          </w:rPr>
          <w:fldChar w:fldCharType="end"/>
        </w:r>
      </w:hyperlink>
    </w:p>
    <w:p w14:paraId="63BD0066" w14:textId="22F3A57E" w:rsidR="00C90700" w:rsidRDefault="00000000">
      <w:pPr>
        <w:pStyle w:val="TOC2"/>
        <w:rPr>
          <w:rFonts w:asciiTheme="minorHAnsi" w:eastAsiaTheme="minorEastAsia" w:hAnsiTheme="minorHAnsi" w:cstheme="minorBidi"/>
          <w:sz w:val="22"/>
          <w:szCs w:val="22"/>
          <w:lang w:eastAsia="en-AU"/>
        </w:rPr>
      </w:pPr>
      <w:hyperlink w:anchor="_Toc130822596" w:history="1">
        <w:r w:rsidR="00C90700" w:rsidRPr="004E3076">
          <w:rPr>
            <w:rStyle w:val="Hyperlink"/>
            <w:rFonts w:eastAsia="Arial"/>
          </w:rPr>
          <w:t>Resource 9: Coloured rods</w:t>
        </w:r>
        <w:r w:rsidR="00C90700">
          <w:rPr>
            <w:webHidden/>
          </w:rPr>
          <w:tab/>
        </w:r>
        <w:r w:rsidR="00C90700">
          <w:rPr>
            <w:webHidden/>
          </w:rPr>
          <w:fldChar w:fldCharType="begin"/>
        </w:r>
        <w:r w:rsidR="00C90700">
          <w:rPr>
            <w:webHidden/>
          </w:rPr>
          <w:instrText xml:space="preserve"> PAGEREF _Toc130822596 \h </w:instrText>
        </w:r>
        <w:r w:rsidR="00C90700">
          <w:rPr>
            <w:webHidden/>
          </w:rPr>
        </w:r>
        <w:r w:rsidR="00C90700">
          <w:rPr>
            <w:webHidden/>
          </w:rPr>
          <w:fldChar w:fldCharType="separate"/>
        </w:r>
        <w:r w:rsidR="00C90700">
          <w:rPr>
            <w:webHidden/>
          </w:rPr>
          <w:t>79</w:t>
        </w:r>
        <w:r w:rsidR="00C90700">
          <w:rPr>
            <w:webHidden/>
          </w:rPr>
          <w:fldChar w:fldCharType="end"/>
        </w:r>
      </w:hyperlink>
    </w:p>
    <w:p w14:paraId="64C52836" w14:textId="0E0A14A8" w:rsidR="00C90700" w:rsidRDefault="00000000">
      <w:pPr>
        <w:pStyle w:val="TOC2"/>
        <w:rPr>
          <w:rFonts w:asciiTheme="minorHAnsi" w:eastAsiaTheme="minorEastAsia" w:hAnsiTheme="minorHAnsi" w:cstheme="minorBidi"/>
          <w:sz w:val="22"/>
          <w:szCs w:val="22"/>
          <w:lang w:eastAsia="en-AU"/>
        </w:rPr>
      </w:pPr>
      <w:hyperlink w:anchor="_Toc130822597" w:history="1">
        <w:r w:rsidR="00C90700" w:rsidRPr="004E3076">
          <w:rPr>
            <w:rStyle w:val="Hyperlink"/>
            <w:rFonts w:eastAsia="Arial"/>
          </w:rPr>
          <w:t>Resource 10: 25 gameboard</w:t>
        </w:r>
        <w:r w:rsidR="00C90700">
          <w:rPr>
            <w:webHidden/>
          </w:rPr>
          <w:tab/>
        </w:r>
        <w:r w:rsidR="00C90700">
          <w:rPr>
            <w:webHidden/>
          </w:rPr>
          <w:fldChar w:fldCharType="begin"/>
        </w:r>
        <w:r w:rsidR="00C90700">
          <w:rPr>
            <w:webHidden/>
          </w:rPr>
          <w:instrText xml:space="preserve"> PAGEREF _Toc130822597 \h </w:instrText>
        </w:r>
        <w:r w:rsidR="00C90700">
          <w:rPr>
            <w:webHidden/>
          </w:rPr>
        </w:r>
        <w:r w:rsidR="00C90700">
          <w:rPr>
            <w:webHidden/>
          </w:rPr>
          <w:fldChar w:fldCharType="separate"/>
        </w:r>
        <w:r w:rsidR="00C90700">
          <w:rPr>
            <w:webHidden/>
          </w:rPr>
          <w:t>80</w:t>
        </w:r>
        <w:r w:rsidR="00C90700">
          <w:rPr>
            <w:webHidden/>
          </w:rPr>
          <w:fldChar w:fldCharType="end"/>
        </w:r>
      </w:hyperlink>
    </w:p>
    <w:p w14:paraId="7AA493AE" w14:textId="78DF9870" w:rsidR="00C90700" w:rsidRDefault="00000000">
      <w:pPr>
        <w:pStyle w:val="TOC2"/>
        <w:rPr>
          <w:rFonts w:asciiTheme="minorHAnsi" w:eastAsiaTheme="minorEastAsia" w:hAnsiTheme="minorHAnsi" w:cstheme="minorBidi"/>
          <w:sz w:val="22"/>
          <w:szCs w:val="22"/>
          <w:lang w:eastAsia="en-AU"/>
        </w:rPr>
      </w:pPr>
      <w:hyperlink w:anchor="_Toc130822598" w:history="1">
        <w:r w:rsidR="00C90700" w:rsidRPr="004E3076">
          <w:rPr>
            <w:rStyle w:val="Hyperlink"/>
            <w:rFonts w:eastAsia="Arial"/>
          </w:rPr>
          <w:t>Resource 11: 100 gameboard</w:t>
        </w:r>
        <w:r w:rsidR="00C90700">
          <w:rPr>
            <w:webHidden/>
          </w:rPr>
          <w:tab/>
        </w:r>
        <w:r w:rsidR="00C90700">
          <w:rPr>
            <w:webHidden/>
          </w:rPr>
          <w:fldChar w:fldCharType="begin"/>
        </w:r>
        <w:r w:rsidR="00C90700">
          <w:rPr>
            <w:webHidden/>
          </w:rPr>
          <w:instrText xml:space="preserve"> PAGEREF _Toc130822598 \h </w:instrText>
        </w:r>
        <w:r w:rsidR="00C90700">
          <w:rPr>
            <w:webHidden/>
          </w:rPr>
        </w:r>
        <w:r w:rsidR="00C90700">
          <w:rPr>
            <w:webHidden/>
          </w:rPr>
          <w:fldChar w:fldCharType="separate"/>
        </w:r>
        <w:r w:rsidR="00C90700">
          <w:rPr>
            <w:webHidden/>
          </w:rPr>
          <w:t>81</w:t>
        </w:r>
        <w:r w:rsidR="00C90700">
          <w:rPr>
            <w:webHidden/>
          </w:rPr>
          <w:fldChar w:fldCharType="end"/>
        </w:r>
      </w:hyperlink>
    </w:p>
    <w:p w14:paraId="16C261EA" w14:textId="455A0420" w:rsidR="00C90700" w:rsidRDefault="00000000">
      <w:pPr>
        <w:pStyle w:val="TOC2"/>
        <w:rPr>
          <w:rFonts w:asciiTheme="minorHAnsi" w:eastAsiaTheme="minorEastAsia" w:hAnsiTheme="minorHAnsi" w:cstheme="minorBidi"/>
          <w:sz w:val="22"/>
          <w:szCs w:val="22"/>
          <w:lang w:eastAsia="en-AU"/>
        </w:rPr>
      </w:pPr>
      <w:hyperlink w:anchor="_Toc130822599" w:history="1">
        <w:r w:rsidR="00C90700" w:rsidRPr="004E3076">
          <w:rPr>
            <w:rStyle w:val="Hyperlink"/>
            <w:rFonts w:eastAsia="Arial"/>
          </w:rPr>
          <w:t>Resource 12: Completed 25 board</w:t>
        </w:r>
        <w:r w:rsidR="00C90700">
          <w:rPr>
            <w:webHidden/>
          </w:rPr>
          <w:tab/>
        </w:r>
        <w:r w:rsidR="00C90700">
          <w:rPr>
            <w:webHidden/>
          </w:rPr>
          <w:fldChar w:fldCharType="begin"/>
        </w:r>
        <w:r w:rsidR="00C90700">
          <w:rPr>
            <w:webHidden/>
          </w:rPr>
          <w:instrText xml:space="preserve"> PAGEREF _Toc130822599 \h </w:instrText>
        </w:r>
        <w:r w:rsidR="00C90700">
          <w:rPr>
            <w:webHidden/>
          </w:rPr>
        </w:r>
        <w:r w:rsidR="00C90700">
          <w:rPr>
            <w:webHidden/>
          </w:rPr>
          <w:fldChar w:fldCharType="separate"/>
        </w:r>
        <w:r w:rsidR="00C90700">
          <w:rPr>
            <w:webHidden/>
          </w:rPr>
          <w:t>82</w:t>
        </w:r>
        <w:r w:rsidR="00C90700">
          <w:rPr>
            <w:webHidden/>
          </w:rPr>
          <w:fldChar w:fldCharType="end"/>
        </w:r>
      </w:hyperlink>
    </w:p>
    <w:p w14:paraId="3A331078" w14:textId="0827B326" w:rsidR="00C90700" w:rsidRDefault="00000000">
      <w:pPr>
        <w:pStyle w:val="TOC2"/>
        <w:rPr>
          <w:rFonts w:asciiTheme="minorHAnsi" w:eastAsiaTheme="minorEastAsia" w:hAnsiTheme="minorHAnsi" w:cstheme="minorBidi"/>
          <w:sz w:val="22"/>
          <w:szCs w:val="22"/>
          <w:lang w:eastAsia="en-AU"/>
        </w:rPr>
      </w:pPr>
      <w:hyperlink w:anchor="_Toc130822600" w:history="1">
        <w:r w:rsidR="00C90700" w:rsidRPr="004E3076">
          <w:rPr>
            <w:rStyle w:val="Hyperlink"/>
            <w:rFonts w:eastAsia="Arial"/>
          </w:rPr>
          <w:t>Resource 13: Number trains grid</w:t>
        </w:r>
        <w:r w:rsidR="00C90700">
          <w:rPr>
            <w:webHidden/>
          </w:rPr>
          <w:tab/>
        </w:r>
        <w:r w:rsidR="00C90700">
          <w:rPr>
            <w:webHidden/>
          </w:rPr>
          <w:fldChar w:fldCharType="begin"/>
        </w:r>
        <w:r w:rsidR="00C90700">
          <w:rPr>
            <w:webHidden/>
          </w:rPr>
          <w:instrText xml:space="preserve"> PAGEREF _Toc130822600 \h </w:instrText>
        </w:r>
        <w:r w:rsidR="00C90700">
          <w:rPr>
            <w:webHidden/>
          </w:rPr>
        </w:r>
        <w:r w:rsidR="00C90700">
          <w:rPr>
            <w:webHidden/>
          </w:rPr>
          <w:fldChar w:fldCharType="separate"/>
        </w:r>
        <w:r w:rsidR="00C90700">
          <w:rPr>
            <w:webHidden/>
          </w:rPr>
          <w:t>83</w:t>
        </w:r>
        <w:r w:rsidR="00C90700">
          <w:rPr>
            <w:webHidden/>
          </w:rPr>
          <w:fldChar w:fldCharType="end"/>
        </w:r>
      </w:hyperlink>
    </w:p>
    <w:p w14:paraId="540BA9DA" w14:textId="6DE4169E" w:rsidR="00C90700" w:rsidRDefault="00000000">
      <w:pPr>
        <w:pStyle w:val="TOC2"/>
        <w:rPr>
          <w:rFonts w:asciiTheme="minorHAnsi" w:eastAsiaTheme="minorEastAsia" w:hAnsiTheme="minorHAnsi" w:cstheme="minorBidi"/>
          <w:sz w:val="22"/>
          <w:szCs w:val="22"/>
          <w:lang w:eastAsia="en-AU"/>
        </w:rPr>
      </w:pPr>
      <w:hyperlink w:anchor="_Toc130822601" w:history="1">
        <w:r w:rsidR="00C90700" w:rsidRPr="004E3076">
          <w:rPr>
            <w:rStyle w:val="Hyperlink"/>
            <w:rFonts w:eastAsia="Arial"/>
          </w:rPr>
          <w:t>Resource 14: Dicey addition gameboard</w:t>
        </w:r>
        <w:r w:rsidR="00C90700">
          <w:rPr>
            <w:webHidden/>
          </w:rPr>
          <w:tab/>
        </w:r>
        <w:r w:rsidR="00C90700">
          <w:rPr>
            <w:webHidden/>
          </w:rPr>
          <w:fldChar w:fldCharType="begin"/>
        </w:r>
        <w:r w:rsidR="00C90700">
          <w:rPr>
            <w:webHidden/>
          </w:rPr>
          <w:instrText xml:space="preserve"> PAGEREF _Toc130822601 \h </w:instrText>
        </w:r>
        <w:r w:rsidR="00C90700">
          <w:rPr>
            <w:webHidden/>
          </w:rPr>
        </w:r>
        <w:r w:rsidR="00C90700">
          <w:rPr>
            <w:webHidden/>
          </w:rPr>
          <w:fldChar w:fldCharType="separate"/>
        </w:r>
        <w:r w:rsidR="00C90700">
          <w:rPr>
            <w:webHidden/>
          </w:rPr>
          <w:t>84</w:t>
        </w:r>
        <w:r w:rsidR="00C90700">
          <w:rPr>
            <w:webHidden/>
          </w:rPr>
          <w:fldChar w:fldCharType="end"/>
        </w:r>
      </w:hyperlink>
    </w:p>
    <w:p w14:paraId="5E7FFD5D" w14:textId="57D92079" w:rsidR="00C90700" w:rsidRDefault="00000000">
      <w:pPr>
        <w:pStyle w:val="TOC2"/>
        <w:rPr>
          <w:rFonts w:asciiTheme="minorHAnsi" w:eastAsiaTheme="minorEastAsia" w:hAnsiTheme="minorHAnsi" w:cstheme="minorBidi"/>
          <w:sz w:val="22"/>
          <w:szCs w:val="22"/>
          <w:lang w:eastAsia="en-AU"/>
        </w:rPr>
      </w:pPr>
      <w:hyperlink w:anchor="_Toc130822602" w:history="1">
        <w:r w:rsidR="00C90700" w:rsidRPr="004E3076">
          <w:rPr>
            <w:rStyle w:val="Hyperlink"/>
          </w:rPr>
          <w:t>Syllabus outcomes and content</w:t>
        </w:r>
        <w:r w:rsidR="00C90700">
          <w:rPr>
            <w:webHidden/>
          </w:rPr>
          <w:tab/>
        </w:r>
        <w:r w:rsidR="00C90700">
          <w:rPr>
            <w:webHidden/>
          </w:rPr>
          <w:fldChar w:fldCharType="begin"/>
        </w:r>
        <w:r w:rsidR="00C90700">
          <w:rPr>
            <w:webHidden/>
          </w:rPr>
          <w:instrText xml:space="preserve"> PAGEREF _Toc130822602 \h </w:instrText>
        </w:r>
        <w:r w:rsidR="00C90700">
          <w:rPr>
            <w:webHidden/>
          </w:rPr>
        </w:r>
        <w:r w:rsidR="00C90700">
          <w:rPr>
            <w:webHidden/>
          </w:rPr>
          <w:fldChar w:fldCharType="separate"/>
        </w:r>
        <w:r w:rsidR="00C90700">
          <w:rPr>
            <w:webHidden/>
          </w:rPr>
          <w:t>85</w:t>
        </w:r>
        <w:r w:rsidR="00C90700">
          <w:rPr>
            <w:webHidden/>
          </w:rPr>
          <w:fldChar w:fldCharType="end"/>
        </w:r>
      </w:hyperlink>
    </w:p>
    <w:p w14:paraId="6F27CB93" w14:textId="0CCACFDC" w:rsidR="00C90700" w:rsidRDefault="00000000">
      <w:pPr>
        <w:pStyle w:val="TOC2"/>
        <w:rPr>
          <w:rFonts w:asciiTheme="minorHAnsi" w:eastAsiaTheme="minorEastAsia" w:hAnsiTheme="minorHAnsi" w:cstheme="minorBidi"/>
          <w:sz w:val="22"/>
          <w:szCs w:val="22"/>
          <w:lang w:eastAsia="en-AU"/>
        </w:rPr>
      </w:pPr>
      <w:hyperlink w:anchor="_Toc130822603" w:history="1">
        <w:r w:rsidR="00C90700" w:rsidRPr="004E3076">
          <w:rPr>
            <w:rStyle w:val="Hyperlink"/>
          </w:rPr>
          <w:t>References</w:t>
        </w:r>
        <w:r w:rsidR="00C90700">
          <w:rPr>
            <w:webHidden/>
          </w:rPr>
          <w:tab/>
        </w:r>
        <w:r w:rsidR="00C90700">
          <w:rPr>
            <w:webHidden/>
          </w:rPr>
          <w:fldChar w:fldCharType="begin"/>
        </w:r>
        <w:r w:rsidR="00C90700">
          <w:rPr>
            <w:webHidden/>
          </w:rPr>
          <w:instrText xml:space="preserve"> PAGEREF _Toc130822603 \h </w:instrText>
        </w:r>
        <w:r w:rsidR="00C90700">
          <w:rPr>
            <w:webHidden/>
          </w:rPr>
        </w:r>
        <w:r w:rsidR="00C90700">
          <w:rPr>
            <w:webHidden/>
          </w:rPr>
          <w:fldChar w:fldCharType="separate"/>
        </w:r>
        <w:r w:rsidR="00C90700">
          <w:rPr>
            <w:webHidden/>
          </w:rPr>
          <w:t>93</w:t>
        </w:r>
        <w:r w:rsidR="00C90700">
          <w:rPr>
            <w:webHidden/>
          </w:rPr>
          <w:fldChar w:fldCharType="end"/>
        </w:r>
      </w:hyperlink>
    </w:p>
    <w:p w14:paraId="7991A785" w14:textId="64B9AABB" w:rsidR="007E076A" w:rsidRDefault="008D0FCD" w:rsidP="00BA2046">
      <w:pPr>
        <w:pStyle w:val="TOC2"/>
      </w:pPr>
      <w:r>
        <w:rPr>
          <w:color w:val="2B579A"/>
          <w:shd w:val="clear" w:color="auto" w:fill="E6E6E6"/>
        </w:rPr>
        <w:fldChar w:fldCharType="end"/>
      </w:r>
      <w:r w:rsidR="00833833">
        <w:br w:type="page"/>
      </w:r>
    </w:p>
    <w:p w14:paraId="5CFD8E7D" w14:textId="77777777" w:rsidR="0099704B" w:rsidRDefault="2EC65C3A" w:rsidP="003932C3">
      <w:pPr>
        <w:pStyle w:val="Heading2"/>
      </w:pPr>
      <w:bookmarkStart w:id="0" w:name="_Toc112318897"/>
      <w:bookmarkStart w:id="1" w:name="_Toc112320547"/>
      <w:bookmarkStart w:id="2" w:name="_Toc112320602"/>
      <w:bookmarkStart w:id="3" w:name="_Toc112320657"/>
      <w:bookmarkStart w:id="4" w:name="_Toc112320711"/>
      <w:bookmarkStart w:id="5" w:name="_Toc130822553"/>
      <w:r>
        <w:lastRenderedPageBreak/>
        <w:t>Unit description and duration</w:t>
      </w:r>
      <w:bookmarkEnd w:id="0"/>
      <w:bookmarkEnd w:id="1"/>
      <w:bookmarkEnd w:id="2"/>
      <w:bookmarkEnd w:id="3"/>
      <w:bookmarkEnd w:id="4"/>
      <w:bookmarkEnd w:id="5"/>
    </w:p>
    <w:p w14:paraId="065047BA" w14:textId="7C974997" w:rsidR="0099704B" w:rsidRDefault="0099704B" w:rsidP="0099704B">
      <w:r>
        <w:t xml:space="preserve">This two-week unit </w:t>
      </w:r>
      <w:r w:rsidR="02223C1B">
        <w:t>develops student knowledge, understanding and skills of place value and how smaller numbers can be found hiding in bigger numbers. Students are provided opportunities to:</w:t>
      </w:r>
    </w:p>
    <w:p w14:paraId="5C19BEAB" w14:textId="52EF1A98" w:rsidR="6AEEB5CB" w:rsidRDefault="6AEEB5CB" w:rsidP="282B72F8">
      <w:pPr>
        <w:pStyle w:val="ListBullet"/>
        <w:rPr>
          <w:rFonts w:asciiTheme="minorHAnsi" w:eastAsiaTheme="minorEastAsia" w:hAnsiTheme="minorHAnsi" w:cstheme="minorBidi"/>
        </w:rPr>
      </w:pPr>
      <w:r w:rsidRPr="282B72F8">
        <w:rPr>
          <w:rFonts w:eastAsia="Calibri"/>
        </w:rPr>
        <w:t xml:space="preserve">visualise, estimate and investigate the structure of groups of </w:t>
      </w:r>
      <w:proofErr w:type="gramStart"/>
      <w:r w:rsidRPr="282B72F8">
        <w:rPr>
          <w:rFonts w:eastAsia="Calibri"/>
        </w:rPr>
        <w:t>10</w:t>
      </w:r>
      <w:proofErr w:type="gramEnd"/>
    </w:p>
    <w:p w14:paraId="5047ABB3" w14:textId="39DC130F" w:rsidR="6AEEB5CB" w:rsidRDefault="28B11E59" w:rsidP="2F8D8884">
      <w:pPr>
        <w:pStyle w:val="ListBullet"/>
      </w:pPr>
      <w:r>
        <w:t xml:space="preserve">sort, create, recognise and represent numbers and collections up to 100 in different </w:t>
      </w:r>
      <w:proofErr w:type="gramStart"/>
      <w:r>
        <w:t>ways</w:t>
      </w:r>
      <w:proofErr w:type="gramEnd"/>
    </w:p>
    <w:p w14:paraId="54089F47" w14:textId="424E4397" w:rsidR="6AEEB5CB" w:rsidRDefault="28B11E59" w:rsidP="2F8D8884">
      <w:pPr>
        <w:pStyle w:val="ListBullet"/>
      </w:pPr>
      <w:r>
        <w:t xml:space="preserve">ask questions, represent </w:t>
      </w:r>
      <w:proofErr w:type="gramStart"/>
      <w:r>
        <w:t>ideas</w:t>
      </w:r>
      <w:proofErr w:type="gramEnd"/>
      <w:r>
        <w:t xml:space="preserve"> and record thinking using objects and drawings.</w:t>
      </w:r>
    </w:p>
    <w:p w14:paraId="67EE0E2A" w14:textId="0CCDD306" w:rsidR="0099704B" w:rsidRDefault="00000000" w:rsidP="0099704B">
      <w:pPr>
        <w:pStyle w:val="FeatureBox"/>
      </w:pPr>
      <w:hyperlink r:id="rId8" w:history="1">
        <w:r w:rsidR="0099704B" w:rsidRPr="00444B2A">
          <w:rPr>
            <w:rStyle w:val="Hyperlink"/>
          </w:rPr>
          <w:t>Mathematics K</w:t>
        </w:r>
        <w:r w:rsidR="00467349">
          <w:rPr>
            <w:rStyle w:val="Hyperlink"/>
          </w:rPr>
          <w:t>–10</w:t>
        </w:r>
        <w:r w:rsidR="0099704B" w:rsidRPr="00444B2A">
          <w:rPr>
            <w:rStyle w:val="Hyperlink"/>
          </w:rPr>
          <w:t xml:space="preserve"> Syllabus</w:t>
        </w:r>
      </w:hyperlink>
      <w:r w:rsidR="0099704B">
        <w:t xml:space="preserve"> © 202</w:t>
      </w:r>
      <w:r w:rsidR="00467349">
        <w:t>2</w:t>
      </w:r>
      <w:r w:rsidR="0099704B">
        <w:t xml:space="preserve"> NSW Education Standards Authority (NESA) for and on behalf of the Crown in right of the State of New South Wales.</w:t>
      </w:r>
    </w:p>
    <w:p w14:paraId="32A24FB4" w14:textId="77777777" w:rsidR="0099704B" w:rsidRPr="003932C3" w:rsidRDefault="2EC65C3A" w:rsidP="003932C3">
      <w:pPr>
        <w:pStyle w:val="Heading3"/>
      </w:pPr>
      <w:bookmarkStart w:id="6" w:name="_Toc112318898"/>
      <w:bookmarkStart w:id="7" w:name="_Toc112320548"/>
      <w:bookmarkStart w:id="8" w:name="_Toc112320603"/>
      <w:bookmarkStart w:id="9" w:name="_Toc112320658"/>
      <w:bookmarkStart w:id="10" w:name="_Toc112320712"/>
      <w:bookmarkStart w:id="11" w:name="_Toc130822554"/>
      <w:r>
        <w:t>Student prior learning</w:t>
      </w:r>
      <w:bookmarkEnd w:id="6"/>
      <w:bookmarkEnd w:id="7"/>
      <w:bookmarkEnd w:id="8"/>
      <w:bookmarkEnd w:id="9"/>
      <w:bookmarkEnd w:id="10"/>
      <w:bookmarkEnd w:id="11"/>
    </w:p>
    <w:p w14:paraId="17D87C31" w14:textId="77777777" w:rsidR="0099704B" w:rsidRDefault="0099704B" w:rsidP="0099704B">
      <w:r>
        <w:t>Before engaging in these teaching and learning activities, students would benefit from prior experience with:</w:t>
      </w:r>
    </w:p>
    <w:p w14:paraId="6CC330D2" w14:textId="19BE1AC9" w:rsidR="2D7CE195" w:rsidRDefault="54ADE182" w:rsidP="2F8D8884">
      <w:pPr>
        <w:pStyle w:val="ListBullet"/>
      </w:pPr>
      <w:r>
        <w:t>noticing, wondering, exploring</w:t>
      </w:r>
      <w:r w:rsidR="008D0FCD">
        <w:t>,</w:t>
      </w:r>
      <w:r>
        <w:t xml:space="preserve"> and asking questions about objects, collections</w:t>
      </w:r>
      <w:r w:rsidR="002B5AD7">
        <w:t>,</w:t>
      </w:r>
      <w:r>
        <w:t xml:space="preserve"> and numbers</w:t>
      </w:r>
    </w:p>
    <w:p w14:paraId="6A9AB265" w14:textId="2C785AA5" w:rsidR="2D7CE195" w:rsidRDefault="54ADE182" w:rsidP="2F8D8884">
      <w:pPr>
        <w:pStyle w:val="ListBullet"/>
      </w:pPr>
      <w:r>
        <w:t>collecting and playing informally with objects to investigate and problem</w:t>
      </w:r>
      <w:r w:rsidR="00E9135B">
        <w:t>-</w:t>
      </w:r>
      <w:r>
        <w:t>solve</w:t>
      </w:r>
    </w:p>
    <w:p w14:paraId="64707D6C" w14:textId="4334A952" w:rsidR="2D7CE195" w:rsidRDefault="54ADE182" w:rsidP="2F8D8884">
      <w:pPr>
        <w:pStyle w:val="ListBullet"/>
      </w:pPr>
      <w:r>
        <w:t xml:space="preserve">subitising, counting and grouping collections of objects up to </w:t>
      </w:r>
      <w:r w:rsidR="00A14241">
        <w:t>10</w:t>
      </w:r>
    </w:p>
    <w:p w14:paraId="5C4A0A74" w14:textId="56509969" w:rsidR="2D7CE195" w:rsidRDefault="54ADE182" w:rsidP="2F8D8884">
      <w:pPr>
        <w:pStyle w:val="ListBullet"/>
      </w:pPr>
      <w:r>
        <w:t>using mathematical language in relation to number</w:t>
      </w:r>
      <w:r w:rsidR="00A14241">
        <w:t>.</w:t>
      </w:r>
    </w:p>
    <w:p w14:paraId="2ACAE692" w14:textId="77777777" w:rsidR="00444B2A" w:rsidRDefault="00444B2A" w:rsidP="00444B2A">
      <w:r>
        <w:br w:type="page"/>
      </w:r>
    </w:p>
    <w:p w14:paraId="44FC47E7" w14:textId="77777777" w:rsidR="00444B2A" w:rsidRDefault="30657F18" w:rsidP="00444B2A">
      <w:pPr>
        <w:pStyle w:val="Heading2"/>
      </w:pPr>
      <w:bookmarkStart w:id="12" w:name="_Toc112318899"/>
      <w:bookmarkStart w:id="13" w:name="_Toc112320549"/>
      <w:bookmarkStart w:id="14" w:name="_Toc112320604"/>
      <w:bookmarkStart w:id="15" w:name="_Toc112320659"/>
      <w:bookmarkStart w:id="16" w:name="_Toc112320713"/>
      <w:bookmarkStart w:id="17" w:name="_Toc130822555"/>
      <w:r>
        <w:lastRenderedPageBreak/>
        <w:t>Lesson overview and resources</w:t>
      </w:r>
      <w:bookmarkEnd w:id="12"/>
      <w:bookmarkEnd w:id="13"/>
      <w:bookmarkEnd w:id="14"/>
      <w:bookmarkEnd w:id="15"/>
      <w:bookmarkEnd w:id="16"/>
      <w:bookmarkEnd w:id="17"/>
    </w:p>
    <w:p w14:paraId="1D5F5318" w14:textId="77777777" w:rsidR="00B926B3" w:rsidRDefault="00444B2A" w:rsidP="00444B2A">
      <w:r>
        <w:t>The table below outlines the sequence and approximate timing of lessons; syllabus focus areas and content groups; and resources.</w:t>
      </w:r>
    </w:p>
    <w:tbl>
      <w:tblPr>
        <w:tblStyle w:val="Tableheader"/>
        <w:tblW w:w="14596" w:type="dxa"/>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823"/>
        <w:gridCol w:w="6237"/>
        <w:gridCol w:w="4536"/>
      </w:tblGrid>
      <w:tr w:rsidR="00444B2A" w14:paraId="7D302364" w14:textId="77777777" w:rsidTr="008D0FCD">
        <w:trPr>
          <w:cnfStyle w:val="100000000000" w:firstRow="1" w:lastRow="0" w:firstColumn="0" w:lastColumn="0" w:oddVBand="0" w:evenVBand="0" w:oddHBand="0" w:evenHBand="0" w:firstRowFirstColumn="0" w:firstRowLastColumn="0" w:lastRowFirstColumn="0" w:lastRowLastColumn="0"/>
        </w:trPr>
        <w:tc>
          <w:tcPr>
            <w:tcW w:w="3823" w:type="dxa"/>
          </w:tcPr>
          <w:p w14:paraId="6D0381F4" w14:textId="77777777" w:rsidR="00444B2A" w:rsidRDefault="00444B2A" w:rsidP="00444B2A">
            <w:r w:rsidRPr="00515E3E">
              <w:t>Lesson</w:t>
            </w:r>
          </w:p>
        </w:tc>
        <w:tc>
          <w:tcPr>
            <w:tcW w:w="6237" w:type="dxa"/>
          </w:tcPr>
          <w:p w14:paraId="3A9D5D5C" w14:textId="77777777" w:rsidR="00444B2A" w:rsidRDefault="00444B2A" w:rsidP="00444B2A">
            <w:r w:rsidRPr="00515E3E">
              <w:t>Syllabus focus area and content groups</w:t>
            </w:r>
          </w:p>
        </w:tc>
        <w:tc>
          <w:tcPr>
            <w:tcW w:w="4536" w:type="dxa"/>
          </w:tcPr>
          <w:p w14:paraId="421365AB" w14:textId="77777777" w:rsidR="00444B2A" w:rsidRDefault="00444B2A" w:rsidP="00444B2A">
            <w:r w:rsidRPr="00515E3E">
              <w:t>Resources</w:t>
            </w:r>
          </w:p>
        </w:tc>
      </w:tr>
      <w:tr w:rsidR="00444B2A" w14:paraId="4148BE87" w14:textId="77777777" w:rsidTr="008D0FCD">
        <w:trPr>
          <w:cnfStyle w:val="000000100000" w:firstRow="0" w:lastRow="0" w:firstColumn="0" w:lastColumn="0" w:oddVBand="0" w:evenVBand="0" w:oddHBand="1" w:evenHBand="0" w:firstRowFirstColumn="0" w:firstRowLastColumn="0" w:lastRowFirstColumn="0" w:lastRowLastColumn="0"/>
        </w:trPr>
        <w:tc>
          <w:tcPr>
            <w:tcW w:w="3823" w:type="dxa"/>
          </w:tcPr>
          <w:p w14:paraId="3ACA9E1A" w14:textId="1EFC4061" w:rsidR="00444B2A" w:rsidRPr="00444B2A" w:rsidRDefault="00000000" w:rsidP="00444B2A">
            <w:pPr>
              <w:rPr>
                <w:b/>
                <w:bCs/>
              </w:rPr>
            </w:pPr>
            <w:hyperlink w:anchor="_Lesson_1:_Counting_1">
              <w:r w:rsidR="30657F18" w:rsidRPr="3051B9A4">
                <w:rPr>
                  <w:rStyle w:val="Hyperlink"/>
                  <w:b/>
                  <w:bCs/>
                </w:rPr>
                <w:t xml:space="preserve">Lesson 1: </w:t>
              </w:r>
              <w:r w:rsidR="1F46AD43" w:rsidRPr="3051B9A4">
                <w:rPr>
                  <w:rStyle w:val="Hyperlink"/>
                  <w:b/>
                  <w:bCs/>
                </w:rPr>
                <w:t xml:space="preserve">Counting </w:t>
              </w:r>
              <w:r w:rsidR="7D82FD2D" w:rsidRPr="3051B9A4">
                <w:rPr>
                  <w:rStyle w:val="Hyperlink"/>
                  <w:b/>
                  <w:bCs/>
                </w:rPr>
                <w:t>c</w:t>
              </w:r>
              <w:r w:rsidR="1F46AD43" w:rsidRPr="3051B9A4">
                <w:rPr>
                  <w:rStyle w:val="Hyperlink"/>
                  <w:b/>
                  <w:bCs/>
                </w:rPr>
                <w:t>rayons</w:t>
              </w:r>
            </w:hyperlink>
          </w:p>
          <w:p w14:paraId="0A201F25" w14:textId="626B9943" w:rsidR="00444B2A" w:rsidRDefault="71D8A95E" w:rsidP="00444B2A">
            <w:r>
              <w:t>60</w:t>
            </w:r>
            <w:r w:rsidR="00444B2A">
              <w:t xml:space="preserve"> minutes</w:t>
            </w:r>
          </w:p>
          <w:p w14:paraId="0D577DCD" w14:textId="7F3CD49E" w:rsidR="00444B2A" w:rsidRDefault="40BAAC92" w:rsidP="004D2B25">
            <w:pPr>
              <w:rPr>
                <w:rFonts w:eastAsia="Calibri"/>
              </w:rPr>
            </w:pPr>
            <w:r w:rsidRPr="3051B9A4">
              <w:rPr>
                <w:rFonts w:eastAsia="Calibri"/>
              </w:rPr>
              <w:t>Estimation can be used to check the reasonableness of answers.</w:t>
            </w:r>
          </w:p>
        </w:tc>
        <w:tc>
          <w:tcPr>
            <w:tcW w:w="6237" w:type="dxa"/>
          </w:tcPr>
          <w:p w14:paraId="1E42FAC6" w14:textId="1464238A" w:rsidR="00444B2A" w:rsidRDefault="02B051C4" w:rsidP="2F8D8884">
            <w:pPr>
              <w:rPr>
                <w:rStyle w:val="Strong"/>
              </w:rPr>
            </w:pPr>
            <w:r w:rsidRPr="3051B9A4">
              <w:rPr>
                <w:rStyle w:val="Strong"/>
              </w:rPr>
              <w:t>Representing whole numbers</w:t>
            </w:r>
          </w:p>
          <w:p w14:paraId="6AC3A53E" w14:textId="148A8C65" w:rsidR="00444B2A" w:rsidRDefault="02B051C4" w:rsidP="2F8D8884">
            <w:pPr>
              <w:rPr>
                <w:rStyle w:val="Strong"/>
                <w:rFonts w:eastAsia="Calibri"/>
              </w:rPr>
            </w:pPr>
            <w:r w:rsidRPr="3051B9A4">
              <w:rPr>
                <w:rStyle w:val="Strong"/>
                <w:rFonts w:eastAsia="Calibri"/>
              </w:rPr>
              <w:t>Early Stage 1</w:t>
            </w:r>
          </w:p>
          <w:p w14:paraId="3D5AE14D" w14:textId="33CAC670" w:rsidR="00444B2A" w:rsidRDefault="36CB58C6" w:rsidP="2F8D8884">
            <w:pPr>
              <w:pStyle w:val="ListBullet"/>
            </w:pPr>
            <w:r w:rsidRPr="3051B9A4">
              <w:rPr>
                <w:rFonts w:eastAsia="Calibri"/>
              </w:rPr>
              <w:t xml:space="preserve">Instantly </w:t>
            </w:r>
            <w:r w:rsidR="3A0C8A62" w:rsidRPr="3051B9A4">
              <w:rPr>
                <w:rFonts w:eastAsia="Calibri"/>
              </w:rPr>
              <w:t>name</w:t>
            </w:r>
            <w:r w:rsidRPr="3051B9A4">
              <w:rPr>
                <w:rFonts w:eastAsia="Calibri"/>
              </w:rPr>
              <w:t xml:space="preserve"> the number of objects within small </w:t>
            </w:r>
            <w:r w:rsidR="1FDDAFBB" w:rsidRPr="3051B9A4">
              <w:rPr>
                <w:rFonts w:eastAsia="Calibri"/>
              </w:rPr>
              <w:t>collections</w:t>
            </w:r>
          </w:p>
          <w:p w14:paraId="5C0AC48C" w14:textId="60B43382" w:rsidR="00444B2A" w:rsidRDefault="1FDDAFBB" w:rsidP="2F8D8884">
            <w:pPr>
              <w:pStyle w:val="ListBullet"/>
            </w:pPr>
            <w:r w:rsidRPr="3051B9A4">
              <w:rPr>
                <w:rFonts w:eastAsia="Calibri"/>
              </w:rPr>
              <w:t>Use the counting sequence of ones flexibly</w:t>
            </w:r>
          </w:p>
          <w:p w14:paraId="37C90483" w14:textId="5D0BAE8B" w:rsidR="00444B2A" w:rsidRDefault="51733CF9" w:rsidP="2F8D8884">
            <w:pPr>
              <w:rPr>
                <w:rStyle w:val="Strong"/>
                <w:rFonts w:eastAsia="Calibri"/>
              </w:rPr>
            </w:pPr>
            <w:r w:rsidRPr="3051B9A4">
              <w:rPr>
                <w:rStyle w:val="Strong"/>
                <w:rFonts w:eastAsia="Calibri"/>
              </w:rPr>
              <w:t>Stage 1</w:t>
            </w:r>
            <w:r w:rsidR="372EF73A" w:rsidRPr="3051B9A4">
              <w:rPr>
                <w:rStyle w:val="Strong"/>
                <w:rFonts w:eastAsia="Calibri"/>
              </w:rPr>
              <w:t xml:space="preserve"> – Part A</w:t>
            </w:r>
          </w:p>
          <w:p w14:paraId="70173702" w14:textId="67673659" w:rsidR="00444B2A" w:rsidRDefault="003326BA" w:rsidP="4A430D9B">
            <w:pPr>
              <w:pStyle w:val="ListBullet"/>
            </w:pPr>
            <w:r w:rsidRPr="3051B9A4">
              <w:t>Use counting sequences of ones with two-digit numbers and beyond</w:t>
            </w:r>
          </w:p>
          <w:p w14:paraId="4216437E" w14:textId="5EFEE0D9" w:rsidR="00444B2A" w:rsidRDefault="003326BA" w:rsidP="4A430D9B">
            <w:pPr>
              <w:pStyle w:val="ListBullet"/>
            </w:pPr>
            <w:r w:rsidRPr="3051B9A4">
              <w:t>Represent the structure of groups of ten in whole numbers</w:t>
            </w:r>
          </w:p>
        </w:tc>
        <w:tc>
          <w:tcPr>
            <w:tcW w:w="4536" w:type="dxa"/>
          </w:tcPr>
          <w:p w14:paraId="3FFC17F3" w14:textId="5D6F22B8" w:rsidR="00444B2A" w:rsidRPr="00BD276B" w:rsidRDefault="00000000" w:rsidP="3051B9A4">
            <w:pPr>
              <w:pStyle w:val="ListBullet"/>
            </w:pPr>
            <w:hyperlink w:anchor="_Resource_1:_Which_1">
              <w:r w:rsidR="772FD0B3" w:rsidRPr="3051B9A4">
                <w:rPr>
                  <w:rStyle w:val="Hyperlink"/>
                  <w:lang w:val="en-US"/>
                </w:rPr>
                <w:t>Resource 1: Which is more?</w:t>
              </w:r>
            </w:hyperlink>
          </w:p>
          <w:p w14:paraId="2485DEA9" w14:textId="5A01172C" w:rsidR="00444B2A" w:rsidRDefault="00000000" w:rsidP="0457B944">
            <w:pPr>
              <w:pStyle w:val="ListBullet"/>
              <w:rPr>
                <w:u w:val="single"/>
                <w:lang w:val="en-US"/>
              </w:rPr>
            </w:pPr>
            <w:hyperlink w:anchor="_Resource_2:_Observation">
              <w:r w:rsidR="007F3DF3">
                <w:rPr>
                  <w:rStyle w:val="Hyperlink"/>
                  <w:lang w:val="en-US"/>
                </w:rPr>
                <w:t>Resource 2: Observation grid</w:t>
              </w:r>
            </w:hyperlink>
          </w:p>
          <w:p w14:paraId="443513B3" w14:textId="4011A6AD" w:rsidR="00444B2A" w:rsidRPr="00A571A3" w:rsidRDefault="00000000" w:rsidP="004C4575">
            <w:pPr>
              <w:pStyle w:val="ListBullet"/>
            </w:pPr>
            <w:hyperlink w:anchor="_Resource_3:_Playing_1">
              <w:r w:rsidR="772FD0B3" w:rsidRPr="3051B9A4">
                <w:rPr>
                  <w:rStyle w:val="Hyperlink"/>
                  <w:lang w:val="en-US"/>
                </w:rPr>
                <w:t>Resource 3: Playing cards</w:t>
              </w:r>
            </w:hyperlink>
            <w:r w:rsidR="772FD0B3" w:rsidRPr="3051B9A4">
              <w:rPr>
                <w:lang w:val="en-US"/>
              </w:rPr>
              <w:t xml:space="preserve"> </w:t>
            </w:r>
            <w:r w:rsidR="29620573" w:rsidRPr="3051B9A4">
              <w:rPr>
                <w:lang w:val="en-US"/>
              </w:rPr>
              <w:t xml:space="preserve">– </w:t>
            </w:r>
            <w:r w:rsidR="00D942EF">
              <w:rPr>
                <w:lang w:val="en-US"/>
              </w:rPr>
              <w:t>one set per pair</w:t>
            </w:r>
          </w:p>
          <w:p w14:paraId="0E301316" w14:textId="049D8979" w:rsidR="00444B2A" w:rsidRDefault="00000000" w:rsidP="0457B944">
            <w:pPr>
              <w:pStyle w:val="ListBullet"/>
              <w:rPr>
                <w:lang w:val="en-US"/>
              </w:rPr>
            </w:pPr>
            <w:hyperlink w:anchor="_Resource_4:_Counting">
              <w:r w:rsidR="772FD0B3" w:rsidRPr="3051B9A4">
                <w:rPr>
                  <w:rStyle w:val="Hyperlink"/>
                  <w:lang w:val="en-US"/>
                </w:rPr>
                <w:t>Resource 4: Counting crayons</w:t>
              </w:r>
            </w:hyperlink>
          </w:p>
          <w:p w14:paraId="4798884D" w14:textId="4F306ABE" w:rsidR="00444B2A" w:rsidRDefault="485CB344" w:rsidP="2F8D8884">
            <w:pPr>
              <w:pStyle w:val="ListBullet"/>
              <w:rPr>
                <w:lang w:val="en-US"/>
              </w:rPr>
            </w:pPr>
            <w:r w:rsidRPr="3051B9A4">
              <w:rPr>
                <w:lang w:val="en-US"/>
              </w:rPr>
              <w:t>6</w:t>
            </w:r>
            <w:r w:rsidR="004D6F1B" w:rsidRPr="3051B9A4">
              <w:rPr>
                <w:lang w:val="en-US"/>
              </w:rPr>
              <w:t>-</w:t>
            </w:r>
            <w:r w:rsidRPr="3051B9A4">
              <w:rPr>
                <w:lang w:val="en-US"/>
              </w:rPr>
              <w:t>sided dice (</w:t>
            </w:r>
            <w:r w:rsidR="45358EE4" w:rsidRPr="3051B9A4">
              <w:rPr>
                <w:lang w:val="en-US"/>
              </w:rPr>
              <w:t>2</w:t>
            </w:r>
            <w:r w:rsidRPr="3051B9A4">
              <w:rPr>
                <w:lang w:val="en-US"/>
              </w:rPr>
              <w:t xml:space="preserve"> </w:t>
            </w:r>
            <w:r w:rsidR="76EED11F" w:rsidRPr="3051B9A4">
              <w:rPr>
                <w:lang w:val="en-US"/>
              </w:rPr>
              <w:t>per</w:t>
            </w:r>
            <w:r w:rsidRPr="3051B9A4">
              <w:rPr>
                <w:lang w:val="en-US"/>
              </w:rPr>
              <w:t xml:space="preserve"> pair</w:t>
            </w:r>
            <w:r w:rsidR="00D942EF">
              <w:rPr>
                <w:lang w:val="en-US"/>
              </w:rPr>
              <w:t>)</w:t>
            </w:r>
          </w:p>
          <w:p w14:paraId="1C3BE83A" w14:textId="3BE52796" w:rsidR="00444B2A" w:rsidRDefault="772FD0B3" w:rsidP="2F8D8884">
            <w:pPr>
              <w:pStyle w:val="ListBullet"/>
              <w:rPr>
                <w:lang w:val="en-US"/>
              </w:rPr>
            </w:pPr>
            <w:r w:rsidRPr="3051B9A4">
              <w:rPr>
                <w:lang w:val="en-US"/>
              </w:rPr>
              <w:t>Writing materials</w:t>
            </w:r>
          </w:p>
        </w:tc>
      </w:tr>
      <w:tr w:rsidR="00444B2A" w14:paraId="31C30CE2" w14:textId="77777777" w:rsidTr="008D0FCD">
        <w:trPr>
          <w:cnfStyle w:val="000000010000" w:firstRow="0" w:lastRow="0" w:firstColumn="0" w:lastColumn="0" w:oddVBand="0" w:evenVBand="0" w:oddHBand="0" w:evenHBand="1" w:firstRowFirstColumn="0" w:firstRowLastColumn="0" w:lastRowFirstColumn="0" w:lastRowLastColumn="0"/>
        </w:trPr>
        <w:tc>
          <w:tcPr>
            <w:tcW w:w="3823" w:type="dxa"/>
          </w:tcPr>
          <w:p w14:paraId="1EC2297F" w14:textId="54985328" w:rsidR="00444B2A" w:rsidRPr="00444B2A" w:rsidRDefault="00000000" w:rsidP="00444B2A">
            <w:pPr>
              <w:rPr>
                <w:b/>
                <w:bCs/>
              </w:rPr>
            </w:pPr>
            <w:hyperlink w:anchor="_Lesson_2:_Frogs_1">
              <w:r w:rsidR="30657F18" w:rsidRPr="3051B9A4">
                <w:rPr>
                  <w:rStyle w:val="Hyperlink"/>
                  <w:b/>
                  <w:bCs/>
                </w:rPr>
                <w:t xml:space="preserve">Lesson 2: </w:t>
              </w:r>
              <w:r w:rsidR="578CDD51" w:rsidRPr="3051B9A4">
                <w:rPr>
                  <w:rStyle w:val="Hyperlink"/>
                  <w:b/>
                  <w:bCs/>
                </w:rPr>
                <w:t>Frogs on logs</w:t>
              </w:r>
            </w:hyperlink>
          </w:p>
          <w:p w14:paraId="19BEA88F" w14:textId="47A02693" w:rsidR="00444B2A" w:rsidRDefault="560F38C9" w:rsidP="00444B2A">
            <w:r>
              <w:t>60</w:t>
            </w:r>
            <w:r w:rsidR="00444B2A">
              <w:t xml:space="preserve"> minutes</w:t>
            </w:r>
          </w:p>
          <w:p w14:paraId="42552B00" w14:textId="7C3AFCE6" w:rsidR="00444B2A" w:rsidRDefault="312DDF2C" w:rsidP="64BCFA13">
            <w:pPr>
              <w:rPr>
                <w:rFonts w:eastAsia="Calibri"/>
              </w:rPr>
            </w:pPr>
            <w:r w:rsidRPr="3051B9A4">
              <w:rPr>
                <w:rFonts w:eastAsia="Calibri"/>
              </w:rPr>
              <w:t xml:space="preserve">Arranging a collection of objects in different ways helps to see the </w:t>
            </w:r>
            <w:r w:rsidRPr="3051B9A4">
              <w:rPr>
                <w:rFonts w:eastAsia="Calibri"/>
              </w:rPr>
              <w:lastRenderedPageBreak/>
              <w:t>quantity. The quantity always stays the same.</w:t>
            </w:r>
          </w:p>
        </w:tc>
        <w:tc>
          <w:tcPr>
            <w:tcW w:w="6237" w:type="dxa"/>
          </w:tcPr>
          <w:p w14:paraId="66351A2A" w14:textId="43EAE4F9" w:rsidR="2ADE5E2C" w:rsidRDefault="38FAC442" w:rsidP="3051B9A4">
            <w:pPr>
              <w:rPr>
                <w:rFonts w:eastAsia="Calibri"/>
                <w:color w:val="000000" w:themeColor="text1"/>
              </w:rPr>
            </w:pPr>
            <w:r w:rsidRPr="3051B9A4">
              <w:rPr>
                <w:rStyle w:val="Strong"/>
              </w:rPr>
              <w:lastRenderedPageBreak/>
              <w:t>Representing whole number</w:t>
            </w:r>
            <w:r w:rsidR="00A60D30">
              <w:rPr>
                <w:rStyle w:val="Strong"/>
              </w:rPr>
              <w:t>s</w:t>
            </w:r>
          </w:p>
          <w:p w14:paraId="5F613C28" w14:textId="77777777" w:rsidR="00114B1A" w:rsidRPr="00D50C71" w:rsidRDefault="6B231311" w:rsidP="00114B1A">
            <w:pPr>
              <w:rPr>
                <w:b/>
                <w:bCs/>
              </w:rPr>
            </w:pPr>
            <w:r w:rsidRPr="3051B9A4">
              <w:rPr>
                <w:b/>
                <w:bCs/>
              </w:rPr>
              <w:t>Early Stage 1</w:t>
            </w:r>
          </w:p>
          <w:p w14:paraId="6C631A1A" w14:textId="63FE9F4A" w:rsidR="168C2E19" w:rsidRDefault="7ACE180A" w:rsidP="30813E68">
            <w:pPr>
              <w:pStyle w:val="ListBullet"/>
              <w:rPr>
                <w:rFonts w:asciiTheme="minorHAnsi" w:eastAsiaTheme="minorEastAsia" w:hAnsiTheme="minorHAnsi" w:cstheme="minorBidi"/>
              </w:rPr>
            </w:pPr>
            <w:r>
              <w:t>Use the counting sequence of ones flexibly</w:t>
            </w:r>
          </w:p>
          <w:p w14:paraId="5AD85115" w14:textId="3A809E8F" w:rsidR="168C2E19" w:rsidRDefault="7ACE180A" w:rsidP="2F8D8884">
            <w:pPr>
              <w:pStyle w:val="ListBullet"/>
            </w:pPr>
            <w:r w:rsidRPr="3051B9A4">
              <w:rPr>
                <w:rFonts w:eastAsia="Calibri"/>
              </w:rPr>
              <w:t>Recognise number patterns</w:t>
            </w:r>
          </w:p>
          <w:p w14:paraId="32D7A670" w14:textId="7C24568F" w:rsidR="00114B1A" w:rsidRPr="00114B1A" w:rsidRDefault="6B231311" w:rsidP="00114B1A">
            <w:pPr>
              <w:rPr>
                <w:b/>
                <w:bCs/>
              </w:rPr>
            </w:pPr>
            <w:r w:rsidRPr="3051B9A4">
              <w:rPr>
                <w:b/>
                <w:bCs/>
              </w:rPr>
              <w:lastRenderedPageBreak/>
              <w:t>Stage 1 – Part A</w:t>
            </w:r>
          </w:p>
          <w:p w14:paraId="554D3D9C" w14:textId="255EF455" w:rsidR="00444B2A" w:rsidRDefault="10BB1D07" w:rsidP="4A430D9B">
            <w:pPr>
              <w:pStyle w:val="ListBullet"/>
            </w:pPr>
            <w:r w:rsidRPr="3051B9A4">
              <w:t>Use counting sequences of ones with two-digit numbers and beyond</w:t>
            </w:r>
          </w:p>
          <w:p w14:paraId="206DB549" w14:textId="46D02C7B" w:rsidR="00444B2A" w:rsidRDefault="7509350B" w:rsidP="4A430D9B">
            <w:pPr>
              <w:pStyle w:val="ListBullet"/>
            </w:pPr>
            <w:r w:rsidRPr="3051B9A4">
              <w:t>C</w:t>
            </w:r>
            <w:r w:rsidR="10BB1D07" w:rsidRPr="3051B9A4">
              <w:t>ontinue and create number patterns</w:t>
            </w:r>
          </w:p>
          <w:p w14:paraId="01DB7396" w14:textId="30251E0F" w:rsidR="00444B2A" w:rsidRDefault="3D660638" w:rsidP="2F8D8884">
            <w:pPr>
              <w:pStyle w:val="ListBullet"/>
            </w:pPr>
            <w:r w:rsidRPr="3051B9A4">
              <w:t>Represent the structure of groups of</w:t>
            </w:r>
            <w:r w:rsidR="6EECF9F8" w:rsidRPr="3051B9A4">
              <w:t xml:space="preserve"> ten in whole numbers</w:t>
            </w:r>
          </w:p>
          <w:p w14:paraId="76451558" w14:textId="2F97D565" w:rsidR="00444B2A" w:rsidRDefault="6EECF9F8" w:rsidP="2F8D8884">
            <w:pPr>
              <w:rPr>
                <w:rFonts w:eastAsia="Calibri"/>
                <w:b/>
                <w:bCs/>
              </w:rPr>
            </w:pPr>
            <w:r w:rsidRPr="3051B9A4">
              <w:rPr>
                <w:rStyle w:val="Strong"/>
              </w:rPr>
              <w:t>Combining and separating quantities</w:t>
            </w:r>
          </w:p>
          <w:p w14:paraId="51242B7E" w14:textId="1A6AB9FC" w:rsidR="00444B2A" w:rsidRDefault="45254272" w:rsidP="2F8D8884">
            <w:pPr>
              <w:rPr>
                <w:rStyle w:val="Strong"/>
                <w:rFonts w:eastAsia="Calibri"/>
              </w:rPr>
            </w:pPr>
            <w:r w:rsidRPr="3051B9A4">
              <w:rPr>
                <w:rStyle w:val="Strong"/>
                <w:rFonts w:eastAsia="Calibri"/>
              </w:rPr>
              <w:t>Early Stage 1</w:t>
            </w:r>
          </w:p>
          <w:p w14:paraId="20043D3D" w14:textId="79A839D0" w:rsidR="00444B2A" w:rsidRDefault="2992D17D" w:rsidP="2F8D8884">
            <w:pPr>
              <w:pStyle w:val="ListBullet"/>
            </w:pPr>
            <w:r w:rsidRPr="3051B9A4">
              <w:rPr>
                <w:rFonts w:eastAsia="Calibri"/>
              </w:rPr>
              <w:t>Model additive relations and compare quantities</w:t>
            </w:r>
          </w:p>
          <w:p w14:paraId="5B93537D" w14:textId="704AB412" w:rsidR="00444B2A" w:rsidRDefault="2992D17D" w:rsidP="2F8D8884">
            <w:pPr>
              <w:pStyle w:val="ListBullet"/>
            </w:pPr>
            <w:r w:rsidRPr="3051B9A4">
              <w:rPr>
                <w:rFonts w:eastAsia="Calibri"/>
              </w:rPr>
              <w:t>Identify pa</w:t>
            </w:r>
            <w:r w:rsidR="53E3922C" w:rsidRPr="3051B9A4">
              <w:rPr>
                <w:rFonts w:eastAsia="Calibri"/>
              </w:rPr>
              <w:t>r</w:t>
            </w:r>
            <w:r w:rsidRPr="3051B9A4">
              <w:rPr>
                <w:rFonts w:eastAsia="Calibri"/>
              </w:rPr>
              <w:t>t-whole relationships in numbers up to 10</w:t>
            </w:r>
          </w:p>
          <w:p w14:paraId="0FD524A8" w14:textId="390E2011" w:rsidR="00444B2A" w:rsidRDefault="0CDF9920" w:rsidP="2F8D8884">
            <w:pPr>
              <w:rPr>
                <w:rStyle w:val="Strong"/>
                <w:rFonts w:eastAsia="Calibri"/>
              </w:rPr>
            </w:pPr>
            <w:r w:rsidRPr="3051B9A4">
              <w:rPr>
                <w:rStyle w:val="Strong"/>
                <w:rFonts w:eastAsia="Calibri"/>
              </w:rPr>
              <w:t>Stage 1 – Part A</w:t>
            </w:r>
          </w:p>
          <w:p w14:paraId="0E7F68A7" w14:textId="3B474F17" w:rsidR="00444B2A" w:rsidRDefault="6EECF9F8" w:rsidP="005F76B2">
            <w:pPr>
              <w:pStyle w:val="ListBullet"/>
              <w:rPr>
                <w:rFonts w:asciiTheme="minorHAnsi" w:eastAsiaTheme="minorEastAsia" w:hAnsiTheme="minorHAnsi" w:cstheme="minorBidi"/>
              </w:rPr>
            </w:pPr>
            <w:r w:rsidRPr="3051B9A4">
              <w:t>Use advanced count-by-one strategies to solve addition and subtraction problems</w:t>
            </w:r>
          </w:p>
          <w:p w14:paraId="1618D7F4" w14:textId="67798C67" w:rsidR="00444B2A" w:rsidRDefault="6EECF9F8" w:rsidP="005F76B2">
            <w:pPr>
              <w:pStyle w:val="ListBullet"/>
              <w:rPr>
                <w:rFonts w:asciiTheme="minorHAnsi" w:eastAsiaTheme="minorEastAsia" w:hAnsiTheme="minorHAnsi" w:cstheme="minorBidi"/>
              </w:rPr>
            </w:pPr>
            <w:r w:rsidRPr="3051B9A4">
              <w:rPr>
                <w:rFonts w:eastAsia="Arial"/>
              </w:rPr>
              <w:t>Recognise and recall number bonds up to ten</w:t>
            </w:r>
          </w:p>
        </w:tc>
        <w:tc>
          <w:tcPr>
            <w:tcW w:w="4536" w:type="dxa"/>
          </w:tcPr>
          <w:p w14:paraId="75532DF5" w14:textId="76A2AA1B" w:rsidR="00071096" w:rsidRPr="002B5AD7" w:rsidRDefault="00000000" w:rsidP="00071096">
            <w:pPr>
              <w:pStyle w:val="ListBullet"/>
            </w:pPr>
            <w:hyperlink>
              <w:hyperlink w:anchor="_Resource_5:_12_2">
                <w:r w:rsidR="00071096" w:rsidRPr="00F8009E">
                  <w:rPr>
                    <w:rStyle w:val="Hyperlink"/>
                  </w:rPr>
                  <w:t>Resource 5: 12 frogs</w:t>
                </w:r>
              </w:hyperlink>
            </w:hyperlink>
          </w:p>
          <w:p w14:paraId="1316F995" w14:textId="3A4D110E" w:rsidR="00071096" w:rsidRPr="002B5AD7" w:rsidRDefault="00000000" w:rsidP="00071096">
            <w:pPr>
              <w:pStyle w:val="ListBullet"/>
            </w:pPr>
            <w:hyperlink w:anchor="_Resource_6:_Frogs_1">
              <w:r w:rsidR="00071096" w:rsidRPr="00071096">
                <w:rPr>
                  <w:rStyle w:val="Hyperlink"/>
                </w:rPr>
                <w:t>Resource 6: Frogs on logs</w:t>
              </w:r>
            </w:hyperlink>
          </w:p>
          <w:p w14:paraId="3868E17E" w14:textId="6E3DFF61" w:rsidR="00444B2A" w:rsidRPr="002B5AD7" w:rsidRDefault="00000000" w:rsidP="00071096">
            <w:pPr>
              <w:pStyle w:val="ListBullet"/>
            </w:pPr>
            <w:hyperlink r:id="rId9">
              <w:r w:rsidR="115C3479" w:rsidRPr="00071096">
                <w:rPr>
                  <w:rStyle w:val="Hyperlink"/>
                </w:rPr>
                <w:t>Days 1-20</w:t>
              </w:r>
            </w:hyperlink>
          </w:p>
          <w:p w14:paraId="505D0054" w14:textId="0AD9818B" w:rsidR="00444B2A" w:rsidRPr="00071096" w:rsidRDefault="5598CCAE" w:rsidP="3051B9A4">
            <w:pPr>
              <w:pStyle w:val="ListBullet"/>
            </w:pPr>
            <w:r w:rsidRPr="00071096">
              <w:t>A large collection of materials</w:t>
            </w:r>
            <w:r w:rsidR="00DC01C3" w:rsidRPr="00071096">
              <w:t xml:space="preserve">, </w:t>
            </w:r>
            <w:r w:rsidRPr="00071096">
              <w:t xml:space="preserve">for </w:t>
            </w:r>
            <w:r w:rsidRPr="00071096">
              <w:lastRenderedPageBreak/>
              <w:t>example, blocks, counters, twigs</w:t>
            </w:r>
            <w:r w:rsidR="00D942EF" w:rsidRPr="00071096">
              <w:t>,</w:t>
            </w:r>
            <w:r w:rsidRPr="00071096">
              <w:t xml:space="preserve"> or recycled cardboard</w:t>
            </w:r>
          </w:p>
          <w:p w14:paraId="50DF53D3" w14:textId="448D0E73" w:rsidR="00444B2A" w:rsidRPr="00071096" w:rsidRDefault="38DFD7B5" w:rsidP="3051B9A4">
            <w:pPr>
              <w:pStyle w:val="ListBullet"/>
            </w:pPr>
            <w:r w:rsidRPr="00071096">
              <w:t>Objects or figurines to represent frogs</w:t>
            </w:r>
            <w:r w:rsidR="00D942EF" w:rsidRPr="00071096">
              <w:t xml:space="preserve"> (o</w:t>
            </w:r>
            <w:r w:rsidRPr="00071096">
              <w:t>ne set of 12 per pair</w:t>
            </w:r>
            <w:r w:rsidR="00D942EF" w:rsidRPr="00071096">
              <w:t>)</w:t>
            </w:r>
          </w:p>
          <w:p w14:paraId="1A11A3BB" w14:textId="61130C8C" w:rsidR="00444B2A" w:rsidRDefault="115C3479" w:rsidP="3051B9A4">
            <w:pPr>
              <w:pStyle w:val="ListBullet"/>
              <w:rPr>
                <w:rFonts w:asciiTheme="minorHAnsi" w:eastAsiaTheme="minorEastAsia" w:hAnsiTheme="minorHAnsi" w:cstheme="minorBidi"/>
                <w:color w:val="000000" w:themeColor="text1"/>
                <w:lang w:val="en-US"/>
              </w:rPr>
            </w:pPr>
            <w:r w:rsidRPr="00071096">
              <w:t>Writing materials</w:t>
            </w:r>
          </w:p>
        </w:tc>
      </w:tr>
      <w:tr w:rsidR="00444B2A" w14:paraId="31B45848" w14:textId="77777777" w:rsidTr="008D0FCD">
        <w:trPr>
          <w:cnfStyle w:val="000000100000" w:firstRow="0" w:lastRow="0" w:firstColumn="0" w:lastColumn="0" w:oddVBand="0" w:evenVBand="0" w:oddHBand="1" w:evenHBand="0" w:firstRowFirstColumn="0" w:firstRowLastColumn="0" w:lastRowFirstColumn="0" w:lastRowLastColumn="0"/>
        </w:trPr>
        <w:tc>
          <w:tcPr>
            <w:tcW w:w="3823" w:type="dxa"/>
          </w:tcPr>
          <w:p w14:paraId="22D20CAD" w14:textId="34E144FA" w:rsidR="00444B2A" w:rsidRPr="00444B2A" w:rsidRDefault="00000000" w:rsidP="00444B2A">
            <w:pPr>
              <w:rPr>
                <w:b/>
                <w:bCs/>
              </w:rPr>
            </w:pPr>
            <w:hyperlink w:anchor="_Lesson_3:_Counting_1">
              <w:r w:rsidR="30657F18" w:rsidRPr="3051B9A4">
                <w:rPr>
                  <w:rStyle w:val="Hyperlink"/>
                  <w:b/>
                  <w:bCs/>
                </w:rPr>
                <w:t xml:space="preserve">Lesson 3: </w:t>
              </w:r>
              <w:r w:rsidR="12F9383C" w:rsidRPr="3051B9A4">
                <w:rPr>
                  <w:rStyle w:val="Hyperlink"/>
                  <w:b/>
                  <w:bCs/>
                </w:rPr>
                <w:t>Counting with understanding</w:t>
              </w:r>
            </w:hyperlink>
          </w:p>
          <w:p w14:paraId="5F35B369" w14:textId="11FD5E8B" w:rsidR="00444B2A" w:rsidRDefault="00462A35" w:rsidP="3E6AEC04">
            <w:pPr>
              <w:rPr>
                <w:rFonts w:eastAsia="Calibri"/>
              </w:rPr>
            </w:pPr>
            <w:r>
              <w:rPr>
                <w:rFonts w:eastAsia="Calibri"/>
              </w:rPr>
              <w:lastRenderedPageBreak/>
              <w:t>7</w:t>
            </w:r>
            <w:r w:rsidR="0EC29BF4" w:rsidRPr="3051B9A4">
              <w:rPr>
                <w:rFonts w:eastAsia="Calibri"/>
              </w:rPr>
              <w:t xml:space="preserve">0 minutes </w:t>
            </w:r>
          </w:p>
          <w:p w14:paraId="12A002B5" w14:textId="05EF9829" w:rsidR="00444B2A" w:rsidRDefault="0EC29BF4" w:rsidP="3E6AEC04">
            <w:pPr>
              <w:rPr>
                <w:rFonts w:eastAsia="Calibri"/>
              </w:rPr>
            </w:pPr>
            <w:r w:rsidRPr="3051B9A4">
              <w:rPr>
                <w:rFonts w:eastAsia="Calibri"/>
              </w:rPr>
              <w:t>Familiar structures help to quantify a collection without counting by ones.</w:t>
            </w:r>
          </w:p>
        </w:tc>
        <w:tc>
          <w:tcPr>
            <w:tcW w:w="6237" w:type="dxa"/>
          </w:tcPr>
          <w:p w14:paraId="1F9483A4" w14:textId="39B1E81E" w:rsidR="00114B1A" w:rsidRDefault="3D4FF180" w:rsidP="00114B1A">
            <w:pPr>
              <w:rPr>
                <w:b/>
                <w:bCs/>
              </w:rPr>
            </w:pPr>
            <w:r w:rsidRPr="3051B9A4">
              <w:rPr>
                <w:b/>
                <w:bCs/>
              </w:rPr>
              <w:lastRenderedPageBreak/>
              <w:t>Representing whole numbers</w:t>
            </w:r>
          </w:p>
          <w:p w14:paraId="1F8AF2A9" w14:textId="77777777" w:rsidR="00114B1A" w:rsidRPr="00D50C71" w:rsidRDefault="665B1334" w:rsidP="00114B1A">
            <w:pPr>
              <w:rPr>
                <w:b/>
                <w:bCs/>
              </w:rPr>
            </w:pPr>
            <w:r w:rsidRPr="3051B9A4">
              <w:rPr>
                <w:b/>
                <w:bCs/>
              </w:rPr>
              <w:t>Early Stage 1</w:t>
            </w:r>
          </w:p>
          <w:p w14:paraId="551AD958" w14:textId="79229AAA" w:rsidR="00114B1A" w:rsidRDefault="2DB01338" w:rsidP="00114B1A">
            <w:pPr>
              <w:pStyle w:val="ListBullet"/>
            </w:pPr>
            <w:r>
              <w:lastRenderedPageBreak/>
              <w:t>Instantly name the number of objects within a small collection</w:t>
            </w:r>
          </w:p>
          <w:p w14:paraId="308C0D32" w14:textId="02FA5D0D" w:rsidR="00114B1A" w:rsidRDefault="2DB01338" w:rsidP="00114B1A">
            <w:pPr>
              <w:pStyle w:val="ListBullet"/>
            </w:pPr>
            <w:r>
              <w:t>Use the counting sequence of ones flexibly</w:t>
            </w:r>
          </w:p>
          <w:p w14:paraId="0102EC95" w14:textId="3F946ECF" w:rsidR="238184A4" w:rsidRDefault="2DB01338" w:rsidP="2F8D8884">
            <w:pPr>
              <w:pStyle w:val="ListBullet"/>
            </w:pPr>
            <w:r w:rsidRPr="3051B9A4">
              <w:rPr>
                <w:rFonts w:eastAsia="Calibri"/>
              </w:rPr>
              <w:t>Connect counting and numerals to quantities</w:t>
            </w:r>
          </w:p>
          <w:p w14:paraId="07E2FBCD" w14:textId="06327ADA" w:rsidR="00114B1A" w:rsidRPr="00114B1A" w:rsidRDefault="6B231311" w:rsidP="00114B1A">
            <w:pPr>
              <w:rPr>
                <w:b/>
                <w:bCs/>
              </w:rPr>
            </w:pPr>
            <w:r w:rsidRPr="3051B9A4">
              <w:rPr>
                <w:b/>
                <w:bCs/>
              </w:rPr>
              <w:t>Stage 1 – Part A</w:t>
            </w:r>
          </w:p>
          <w:p w14:paraId="4F22670D" w14:textId="3C6BC933" w:rsidR="00444B2A" w:rsidRDefault="251F3FE7" w:rsidP="3051B9A4">
            <w:pPr>
              <w:pStyle w:val="ListBullet"/>
              <w:rPr>
                <w:rFonts w:asciiTheme="minorHAnsi" w:eastAsiaTheme="minorEastAsia" w:hAnsiTheme="minorHAnsi" w:cstheme="minorBidi"/>
                <w:color w:val="000000" w:themeColor="text1"/>
              </w:rPr>
            </w:pPr>
            <w:r w:rsidRPr="3051B9A4">
              <w:rPr>
                <w:rFonts w:eastAsia="Arial"/>
                <w:color w:val="000000" w:themeColor="text1"/>
              </w:rPr>
              <w:t>Use counting sequences of ones with two-digit numbers and beyond</w:t>
            </w:r>
          </w:p>
          <w:p w14:paraId="29CCF02E" w14:textId="140D70F1" w:rsidR="00444B2A" w:rsidRDefault="251F3FE7" w:rsidP="3051B9A4">
            <w:pPr>
              <w:pStyle w:val="ListBullet"/>
              <w:rPr>
                <w:rFonts w:asciiTheme="minorHAnsi" w:eastAsiaTheme="minorEastAsia" w:hAnsiTheme="minorHAnsi" w:cstheme="minorBidi"/>
                <w:color w:val="000000" w:themeColor="text1"/>
              </w:rPr>
            </w:pPr>
            <w:r w:rsidRPr="3051B9A4">
              <w:rPr>
                <w:rFonts w:eastAsia="Arial"/>
                <w:color w:val="000000" w:themeColor="text1"/>
              </w:rPr>
              <w:t>Represent the structure of groups of ten in whole numbers</w:t>
            </w:r>
          </w:p>
          <w:p w14:paraId="216C617A" w14:textId="20F44ADD" w:rsidR="00444B2A" w:rsidRDefault="5920BE69" w:rsidP="2F8D8884">
            <w:pPr>
              <w:rPr>
                <w:rStyle w:val="Strong"/>
              </w:rPr>
            </w:pPr>
            <w:r w:rsidRPr="3051B9A4">
              <w:rPr>
                <w:rStyle w:val="Strong"/>
              </w:rPr>
              <w:t>Stage 1 – Part B</w:t>
            </w:r>
          </w:p>
          <w:p w14:paraId="076AFA81" w14:textId="11FC32FA" w:rsidR="00444B2A" w:rsidRDefault="5BFE2569" w:rsidP="3051B9A4">
            <w:pPr>
              <w:pStyle w:val="ListBullet"/>
              <w:rPr>
                <w:rFonts w:asciiTheme="minorHAnsi" w:eastAsiaTheme="minorEastAsia" w:hAnsiTheme="minorHAnsi" w:cstheme="minorBidi"/>
                <w:color w:val="000000" w:themeColor="text1"/>
              </w:rPr>
            </w:pPr>
            <w:r w:rsidRPr="3051B9A4">
              <w:rPr>
                <w:rFonts w:eastAsia="Arial"/>
                <w:color w:val="000000" w:themeColor="text1"/>
              </w:rPr>
              <w:t xml:space="preserve">Form, regroup and rename </w:t>
            </w:r>
            <w:r w:rsidR="42DE3C8F" w:rsidRPr="3051B9A4">
              <w:rPr>
                <w:rFonts w:eastAsia="Arial"/>
                <w:color w:val="000000" w:themeColor="text1"/>
              </w:rPr>
              <w:t>three-digit</w:t>
            </w:r>
            <w:r w:rsidRPr="3051B9A4">
              <w:rPr>
                <w:rFonts w:eastAsia="Arial"/>
                <w:color w:val="000000" w:themeColor="text1"/>
              </w:rPr>
              <w:t xml:space="preserve"> numbers</w:t>
            </w:r>
          </w:p>
          <w:p w14:paraId="496D3399" w14:textId="6B66290E" w:rsidR="00444B2A" w:rsidRDefault="251F3FE7" w:rsidP="3051B9A4">
            <w:pPr>
              <w:pStyle w:val="ListBullet"/>
              <w:rPr>
                <w:rFonts w:asciiTheme="minorHAnsi" w:eastAsiaTheme="minorEastAsia" w:hAnsiTheme="minorHAnsi" w:cstheme="minorBidi"/>
                <w:color w:val="000000" w:themeColor="text1"/>
              </w:rPr>
            </w:pPr>
            <w:r w:rsidRPr="3051B9A4">
              <w:rPr>
                <w:rFonts w:eastAsia="Arial"/>
                <w:color w:val="000000" w:themeColor="text1"/>
              </w:rPr>
              <w:t>Represent and reason about additive relations</w:t>
            </w:r>
          </w:p>
          <w:p w14:paraId="7ABD39E6" w14:textId="3159A15F" w:rsidR="00444B2A" w:rsidRDefault="70D27448" w:rsidP="3051B9A4">
            <w:pPr>
              <w:rPr>
                <w:rFonts w:eastAsia="Calibri"/>
                <w:color w:val="000000" w:themeColor="text1"/>
              </w:rPr>
            </w:pPr>
            <w:r w:rsidRPr="3051B9A4">
              <w:rPr>
                <w:rStyle w:val="Strong"/>
              </w:rPr>
              <w:t>Combining and separating quantities</w:t>
            </w:r>
          </w:p>
          <w:p w14:paraId="467A8D21" w14:textId="50CA1362" w:rsidR="00444B2A" w:rsidRDefault="6261BEE4" w:rsidP="2F8D8884">
            <w:pPr>
              <w:rPr>
                <w:rStyle w:val="Strong"/>
                <w:rFonts w:eastAsia="Calibri"/>
              </w:rPr>
            </w:pPr>
            <w:r w:rsidRPr="3051B9A4">
              <w:rPr>
                <w:rStyle w:val="Strong"/>
                <w:rFonts w:eastAsia="Calibri"/>
              </w:rPr>
              <w:t>Early Stage 1</w:t>
            </w:r>
          </w:p>
          <w:p w14:paraId="0ABC1739" w14:textId="577F1800" w:rsidR="00444B2A" w:rsidRDefault="59CE938B" w:rsidP="30813E68">
            <w:pPr>
              <w:pStyle w:val="ListBullet"/>
              <w:rPr>
                <w:rFonts w:asciiTheme="minorHAnsi" w:eastAsiaTheme="minorEastAsia" w:hAnsiTheme="minorHAnsi" w:cstheme="minorBidi"/>
              </w:rPr>
            </w:pPr>
            <w:r w:rsidRPr="3051B9A4">
              <w:rPr>
                <w:rFonts w:eastAsia="Calibri"/>
              </w:rPr>
              <w:t>Model additive relations and compare quantities</w:t>
            </w:r>
          </w:p>
          <w:p w14:paraId="1978CCDD" w14:textId="7A2D672E" w:rsidR="00444B2A" w:rsidRDefault="59CE938B" w:rsidP="30813E68">
            <w:pPr>
              <w:pStyle w:val="ListBullet"/>
              <w:rPr>
                <w:rFonts w:asciiTheme="minorHAnsi" w:eastAsiaTheme="minorEastAsia" w:hAnsiTheme="minorHAnsi" w:cstheme="minorBidi"/>
              </w:rPr>
            </w:pPr>
            <w:r w:rsidRPr="3051B9A4">
              <w:rPr>
                <w:rFonts w:eastAsia="Calibri"/>
              </w:rPr>
              <w:t>Identify part-whole relationships in numbers up to 10</w:t>
            </w:r>
          </w:p>
          <w:p w14:paraId="0FEFEF08" w14:textId="4BE2D778" w:rsidR="00444B2A" w:rsidRDefault="6261BEE4" w:rsidP="2F8D8884">
            <w:pPr>
              <w:rPr>
                <w:rStyle w:val="Strong"/>
              </w:rPr>
            </w:pPr>
            <w:r w:rsidRPr="3051B9A4">
              <w:rPr>
                <w:rStyle w:val="Strong"/>
              </w:rPr>
              <w:lastRenderedPageBreak/>
              <w:t xml:space="preserve">Stage 1 – Part </w:t>
            </w:r>
            <w:r w:rsidR="70D27448" w:rsidRPr="3051B9A4">
              <w:rPr>
                <w:rStyle w:val="Strong"/>
              </w:rPr>
              <w:t>B</w:t>
            </w:r>
          </w:p>
          <w:p w14:paraId="5AD5772D" w14:textId="1AB736A2" w:rsidR="00444B2A" w:rsidRDefault="251F3FE7" w:rsidP="3051B9A4">
            <w:pPr>
              <w:pStyle w:val="ListBullet"/>
              <w:rPr>
                <w:rFonts w:asciiTheme="minorHAnsi" w:eastAsiaTheme="minorEastAsia" w:hAnsiTheme="minorHAnsi" w:cstheme="minorBidi"/>
                <w:color w:val="000000" w:themeColor="text1"/>
              </w:rPr>
            </w:pPr>
            <w:r w:rsidRPr="3051B9A4">
              <w:rPr>
                <w:rFonts w:eastAsia="Arial"/>
                <w:color w:val="000000" w:themeColor="text1"/>
              </w:rPr>
              <w:t>Represent and reason about additive relations</w:t>
            </w:r>
          </w:p>
          <w:p w14:paraId="29E2A9A3" w14:textId="6A77CC8D" w:rsidR="00444B2A" w:rsidRDefault="251F3FE7" w:rsidP="3051B9A4">
            <w:pPr>
              <w:pStyle w:val="ListBullet"/>
              <w:rPr>
                <w:rFonts w:asciiTheme="minorHAnsi" w:eastAsiaTheme="minorEastAsia" w:hAnsiTheme="minorHAnsi" w:cstheme="minorBidi"/>
                <w:color w:val="000000" w:themeColor="text1"/>
              </w:rPr>
            </w:pPr>
            <w:r w:rsidRPr="3051B9A4">
              <w:rPr>
                <w:rFonts w:eastAsia="Arial"/>
                <w:color w:val="000000" w:themeColor="text1"/>
              </w:rPr>
              <w:t>Form multiples of ten when adding and subtracting two-digit numbers</w:t>
            </w:r>
          </w:p>
        </w:tc>
        <w:tc>
          <w:tcPr>
            <w:tcW w:w="4536" w:type="dxa"/>
          </w:tcPr>
          <w:p w14:paraId="0D6C9C7B" w14:textId="6473EC52" w:rsidR="00071096" w:rsidRDefault="00000000" w:rsidP="00071096">
            <w:pPr>
              <w:pStyle w:val="ListBullet"/>
              <w:rPr>
                <w:rFonts w:asciiTheme="minorHAnsi" w:eastAsiaTheme="minorEastAsia" w:hAnsiTheme="minorHAnsi" w:cstheme="minorBidi"/>
                <w:color w:val="000000" w:themeColor="text1"/>
              </w:rPr>
            </w:pPr>
            <w:hyperlink>
              <w:hyperlink w:anchor="_Resource_7:_Furious_1">
                <w:r w:rsidR="00071096" w:rsidRPr="3051B9A4">
                  <w:rPr>
                    <w:rStyle w:val="Hyperlink"/>
                    <w:rFonts w:eastAsia="Arial"/>
                  </w:rPr>
                  <w:t>Resource 7: Furious frogs!</w:t>
                </w:r>
              </w:hyperlink>
            </w:hyperlink>
          </w:p>
          <w:p w14:paraId="5CFAAB83" w14:textId="0CA3957D" w:rsidR="000E35B6" w:rsidRPr="000E35B6" w:rsidRDefault="000E35B6" w:rsidP="00071096">
            <w:pPr>
              <w:pStyle w:val="ListBullet"/>
              <w:rPr>
                <w:rFonts w:asciiTheme="minorHAnsi" w:eastAsiaTheme="minorEastAsia" w:hAnsiTheme="minorHAnsi" w:cstheme="minorBidi"/>
                <w:color w:val="000000" w:themeColor="text1"/>
              </w:rPr>
            </w:pPr>
            <w:r>
              <w:t>Video</w:t>
            </w:r>
            <w:r w:rsidR="0094481A">
              <w:t>:</w:t>
            </w:r>
            <w:r w:rsidRPr="003A48DF">
              <w:t xml:space="preserve"> </w:t>
            </w:r>
            <w:hyperlink r:id="rId10" w:history="1">
              <w:r w:rsidR="00542854">
                <w:rPr>
                  <w:rStyle w:val="Hyperlink"/>
                </w:rPr>
                <w:t>3 tens in a line (2:29)</w:t>
              </w:r>
            </w:hyperlink>
          </w:p>
          <w:p w14:paraId="3D265BAF" w14:textId="4EC8C63D" w:rsidR="00444B2A" w:rsidRDefault="1221568D" w:rsidP="3051B9A4">
            <w:pPr>
              <w:pStyle w:val="ListBullet"/>
              <w:rPr>
                <w:rFonts w:asciiTheme="minorHAnsi" w:eastAsiaTheme="minorEastAsia" w:hAnsiTheme="minorHAnsi" w:cstheme="minorBidi"/>
                <w:color w:val="000000" w:themeColor="text1"/>
              </w:rPr>
            </w:pPr>
            <w:r w:rsidRPr="3051B9A4">
              <w:rPr>
                <w:rFonts w:eastAsia="Arial"/>
                <w:color w:val="000000" w:themeColor="text1"/>
              </w:rPr>
              <w:lastRenderedPageBreak/>
              <w:t>Video</w:t>
            </w:r>
            <w:r w:rsidR="22F2F05F" w:rsidRPr="3051B9A4">
              <w:rPr>
                <w:rFonts w:eastAsia="Arial"/>
                <w:color w:val="000000" w:themeColor="text1"/>
              </w:rPr>
              <w:t>:</w:t>
            </w:r>
            <w:r w:rsidRPr="3051B9A4">
              <w:rPr>
                <w:rFonts w:eastAsia="Arial"/>
                <w:color w:val="000000" w:themeColor="text1"/>
              </w:rPr>
              <w:t xml:space="preserve"> </w:t>
            </w:r>
            <w:hyperlink r:id="rId11">
              <w:r w:rsidR="00D942EF">
                <w:rPr>
                  <w:rStyle w:val="Hyperlink"/>
                  <w:rFonts w:eastAsia="Arial"/>
                  <w:lang w:val="en-US"/>
                </w:rPr>
                <w:t>Counting with understanding (16:31)</w:t>
              </w:r>
            </w:hyperlink>
          </w:p>
          <w:p w14:paraId="2B7E4CF9" w14:textId="2C2F56C0" w:rsidR="00444B2A" w:rsidRDefault="111A6530" w:rsidP="3051B9A4">
            <w:pPr>
              <w:pStyle w:val="ListBullet"/>
              <w:rPr>
                <w:rFonts w:asciiTheme="minorHAnsi" w:eastAsiaTheme="minorEastAsia" w:hAnsiTheme="minorHAnsi" w:cstheme="minorBidi"/>
              </w:rPr>
            </w:pPr>
            <w:r w:rsidRPr="3051B9A4">
              <w:t xml:space="preserve">A large collection of materials for counting, for example, </w:t>
            </w:r>
            <w:r w:rsidR="000E35B6">
              <w:t>cubes</w:t>
            </w:r>
            <w:r w:rsidRPr="3051B9A4">
              <w:t xml:space="preserve"> or counters</w:t>
            </w:r>
          </w:p>
          <w:p w14:paraId="031A497A" w14:textId="70599AEB" w:rsidR="00444B2A" w:rsidRPr="00A571A3" w:rsidRDefault="111A6530" w:rsidP="00A571A3">
            <w:pPr>
              <w:pStyle w:val="ListBullet"/>
            </w:pPr>
            <w:r w:rsidRPr="00A571A3">
              <w:t>Class set of cups or containers</w:t>
            </w:r>
          </w:p>
          <w:p w14:paraId="1DD4237B" w14:textId="683654A0" w:rsidR="00FB5010" w:rsidRPr="00FB5010" w:rsidRDefault="000E35B6" w:rsidP="00FB5010">
            <w:pPr>
              <w:pStyle w:val="ListBullet"/>
            </w:pPr>
            <w:r w:rsidRPr="00FB5010">
              <w:t>Dice</w:t>
            </w:r>
          </w:p>
          <w:p w14:paraId="515E822A" w14:textId="6746E03E" w:rsidR="00444B2A" w:rsidRDefault="1221568D" w:rsidP="00A571A3">
            <w:pPr>
              <w:pStyle w:val="ListBullet"/>
              <w:rPr>
                <w:rFonts w:asciiTheme="minorHAnsi" w:eastAsiaTheme="minorEastAsia" w:hAnsiTheme="minorHAnsi" w:cstheme="minorBidi"/>
                <w:color w:val="000000" w:themeColor="text1"/>
                <w:lang w:val="en-US"/>
              </w:rPr>
            </w:pPr>
            <w:r w:rsidRPr="00A571A3">
              <w:t>Writing materials</w:t>
            </w:r>
          </w:p>
        </w:tc>
      </w:tr>
      <w:tr w:rsidR="00444B2A" w14:paraId="3FAF3D2E" w14:textId="77777777" w:rsidTr="008D0FCD">
        <w:trPr>
          <w:cnfStyle w:val="000000010000" w:firstRow="0" w:lastRow="0" w:firstColumn="0" w:lastColumn="0" w:oddVBand="0" w:evenVBand="0" w:oddHBand="0" w:evenHBand="1" w:firstRowFirstColumn="0" w:firstRowLastColumn="0" w:lastRowFirstColumn="0" w:lastRowLastColumn="0"/>
        </w:trPr>
        <w:tc>
          <w:tcPr>
            <w:tcW w:w="3823" w:type="dxa"/>
          </w:tcPr>
          <w:p w14:paraId="6EAB7F85" w14:textId="4306041F" w:rsidR="00444B2A" w:rsidRPr="00444B2A" w:rsidRDefault="00000000" w:rsidP="00444B2A">
            <w:pPr>
              <w:rPr>
                <w:b/>
                <w:bCs/>
              </w:rPr>
            </w:pPr>
            <w:hyperlink w:anchor="_Lesson_4:_Exploring_1">
              <w:r w:rsidR="30657F18" w:rsidRPr="3051B9A4">
                <w:rPr>
                  <w:rStyle w:val="Hyperlink"/>
                  <w:b/>
                  <w:bCs/>
                </w:rPr>
                <w:t xml:space="preserve">Lesson 4: </w:t>
              </w:r>
              <w:r w:rsidR="7F23DA77" w:rsidRPr="3051B9A4">
                <w:rPr>
                  <w:rStyle w:val="Hyperlink"/>
                  <w:b/>
                  <w:bCs/>
                </w:rPr>
                <w:t>Exploring 10 and 100</w:t>
              </w:r>
            </w:hyperlink>
            <w:r w:rsidR="7F23DA77" w:rsidRPr="3051B9A4">
              <w:rPr>
                <w:b/>
                <w:bCs/>
              </w:rPr>
              <w:t xml:space="preserve"> </w:t>
            </w:r>
          </w:p>
          <w:p w14:paraId="5B877418" w14:textId="5B73AE8D" w:rsidR="00444B2A" w:rsidRDefault="02802ADF" w:rsidP="665E5CFE">
            <w:pPr>
              <w:rPr>
                <w:rFonts w:eastAsia="Calibri"/>
              </w:rPr>
            </w:pPr>
            <w:r w:rsidRPr="3051B9A4">
              <w:rPr>
                <w:rFonts w:eastAsia="Calibri"/>
              </w:rPr>
              <w:t>60 minutes</w:t>
            </w:r>
          </w:p>
          <w:p w14:paraId="1A791CCA" w14:textId="305749EC" w:rsidR="00444B2A" w:rsidRDefault="02802ADF" w:rsidP="665E5CFE">
            <w:r w:rsidRPr="3051B9A4">
              <w:rPr>
                <w:rFonts w:eastAsia="Calibri"/>
              </w:rPr>
              <w:t>What we know about numbers to</w:t>
            </w:r>
            <w:r w:rsidR="55C6CEFF" w:rsidRPr="3051B9A4">
              <w:rPr>
                <w:rFonts w:eastAsia="Calibri"/>
              </w:rPr>
              <w:t xml:space="preserve"> 10 helps us with numbers up to 100</w:t>
            </w:r>
            <w:r w:rsidR="00E16146">
              <w:rPr>
                <w:rFonts w:eastAsia="Calibri"/>
              </w:rPr>
              <w:t>.</w:t>
            </w:r>
          </w:p>
        </w:tc>
        <w:tc>
          <w:tcPr>
            <w:tcW w:w="6237" w:type="dxa"/>
          </w:tcPr>
          <w:p w14:paraId="525A2592" w14:textId="0E1286BE" w:rsidR="6BA05E40" w:rsidRDefault="24789538" w:rsidP="3051B9A4">
            <w:pPr>
              <w:rPr>
                <w:rFonts w:eastAsia="Calibri"/>
                <w:color w:val="000000" w:themeColor="text1"/>
              </w:rPr>
            </w:pPr>
            <w:r w:rsidRPr="3051B9A4">
              <w:rPr>
                <w:rStyle w:val="Strong"/>
                <w:rFonts w:eastAsia="Arial"/>
                <w:bCs/>
                <w:color w:val="000000" w:themeColor="text1"/>
              </w:rPr>
              <w:t>Representing whole numbers</w:t>
            </w:r>
          </w:p>
          <w:p w14:paraId="735F6671" w14:textId="77777777" w:rsidR="00114B1A" w:rsidRPr="00D50C71" w:rsidRDefault="6B231311" w:rsidP="00114B1A">
            <w:pPr>
              <w:rPr>
                <w:b/>
                <w:bCs/>
              </w:rPr>
            </w:pPr>
            <w:r w:rsidRPr="3051B9A4">
              <w:rPr>
                <w:b/>
                <w:bCs/>
              </w:rPr>
              <w:t>Early Stage 1</w:t>
            </w:r>
          </w:p>
          <w:p w14:paraId="59B30460" w14:textId="79EEE8BB" w:rsidR="68095C8C" w:rsidRDefault="6CC7E026" w:rsidP="2F8D8884">
            <w:pPr>
              <w:pStyle w:val="ListBullet"/>
            </w:pPr>
            <w:r>
              <w:t>Us</w:t>
            </w:r>
            <w:r w:rsidR="7CCF7452">
              <w:t xml:space="preserve">e the </w:t>
            </w:r>
            <w:r>
              <w:t>counting sequence of ones flexibly</w:t>
            </w:r>
          </w:p>
          <w:p w14:paraId="2DE9F40A" w14:textId="710566D5" w:rsidR="00114B1A" w:rsidRDefault="6CC7E026" w:rsidP="00114B1A">
            <w:pPr>
              <w:pStyle w:val="ListBullet"/>
              <w:rPr>
                <w:rFonts w:asciiTheme="minorHAnsi" w:eastAsiaTheme="minorEastAsia" w:hAnsiTheme="minorHAnsi" w:cstheme="minorBidi"/>
              </w:rPr>
            </w:pPr>
            <w:r>
              <w:t>Connect counting and numerals to quantities</w:t>
            </w:r>
          </w:p>
          <w:p w14:paraId="0343E832" w14:textId="1A94B7F3" w:rsidR="00114B1A" w:rsidRPr="00114B1A" w:rsidRDefault="6B231311" w:rsidP="00114B1A">
            <w:pPr>
              <w:rPr>
                <w:b/>
                <w:bCs/>
              </w:rPr>
            </w:pPr>
            <w:r w:rsidRPr="3051B9A4">
              <w:rPr>
                <w:b/>
                <w:bCs/>
              </w:rPr>
              <w:t>Stage 1 – Part A</w:t>
            </w:r>
          </w:p>
          <w:p w14:paraId="6D1D8D64" w14:textId="31761DF1" w:rsidR="00444B2A" w:rsidRDefault="0354A65A" w:rsidP="3051B9A4">
            <w:pPr>
              <w:pStyle w:val="ListBullet"/>
              <w:rPr>
                <w:rFonts w:asciiTheme="minorHAnsi" w:eastAsiaTheme="minorEastAsia" w:hAnsiTheme="minorHAnsi" w:cstheme="minorBidi"/>
                <w:color w:val="000000" w:themeColor="text1"/>
              </w:rPr>
            </w:pPr>
            <w:r w:rsidRPr="3051B9A4">
              <w:rPr>
                <w:rFonts w:eastAsia="Arial"/>
                <w:color w:val="000000" w:themeColor="text1"/>
              </w:rPr>
              <w:t>Represent numbers on a line</w:t>
            </w:r>
          </w:p>
          <w:p w14:paraId="3770DB3A" w14:textId="77C7D8FF" w:rsidR="00444B2A" w:rsidRDefault="0354A65A" w:rsidP="3051B9A4">
            <w:pPr>
              <w:pStyle w:val="ListBullet"/>
              <w:rPr>
                <w:rFonts w:asciiTheme="minorHAnsi" w:eastAsiaTheme="minorEastAsia" w:hAnsiTheme="minorHAnsi" w:cstheme="minorBidi"/>
                <w:color w:val="000000" w:themeColor="text1"/>
              </w:rPr>
            </w:pPr>
            <w:r w:rsidRPr="3051B9A4">
              <w:rPr>
                <w:rFonts w:eastAsia="Arial"/>
                <w:color w:val="000000" w:themeColor="text1"/>
              </w:rPr>
              <w:t>Represent the structure of groups of ten in whole numbers</w:t>
            </w:r>
          </w:p>
          <w:p w14:paraId="320E71D0" w14:textId="009A8565" w:rsidR="00444B2A" w:rsidRDefault="13C357CB" w:rsidP="3051B9A4">
            <w:pPr>
              <w:rPr>
                <w:rFonts w:eastAsia="Arial"/>
                <w:color w:val="000000" w:themeColor="text1"/>
              </w:rPr>
            </w:pPr>
            <w:r w:rsidRPr="3051B9A4">
              <w:rPr>
                <w:rStyle w:val="Strong"/>
                <w:rFonts w:eastAsia="Arial"/>
                <w:bCs/>
                <w:color w:val="000000" w:themeColor="text1"/>
              </w:rPr>
              <w:t xml:space="preserve">Stage 1 – Part </w:t>
            </w:r>
            <w:r w:rsidR="71A61653" w:rsidRPr="3051B9A4">
              <w:rPr>
                <w:rStyle w:val="Strong"/>
                <w:rFonts w:eastAsia="Arial"/>
                <w:bCs/>
                <w:color w:val="000000" w:themeColor="text1"/>
              </w:rPr>
              <w:t>B</w:t>
            </w:r>
          </w:p>
          <w:p w14:paraId="34A89421" w14:textId="0C3EA092" w:rsidR="00444B2A" w:rsidRDefault="0354A65A" w:rsidP="3051B9A4">
            <w:pPr>
              <w:pStyle w:val="ListBullet"/>
              <w:rPr>
                <w:rFonts w:asciiTheme="minorHAnsi" w:eastAsiaTheme="minorEastAsia" w:hAnsiTheme="minorHAnsi" w:cstheme="minorBidi"/>
                <w:color w:val="000000" w:themeColor="text1"/>
              </w:rPr>
            </w:pPr>
            <w:r w:rsidRPr="3051B9A4">
              <w:rPr>
                <w:rFonts w:eastAsia="Arial"/>
                <w:color w:val="000000" w:themeColor="text1"/>
              </w:rPr>
              <w:t>Use counting sequences of ones and tens flexibly</w:t>
            </w:r>
          </w:p>
          <w:p w14:paraId="63202BC4" w14:textId="48DCB4C2" w:rsidR="00444B2A" w:rsidRDefault="71A61653" w:rsidP="3051B9A4">
            <w:pPr>
              <w:rPr>
                <w:rFonts w:eastAsia="Arial"/>
                <w:color w:val="000000" w:themeColor="text1"/>
              </w:rPr>
            </w:pPr>
            <w:r w:rsidRPr="3051B9A4">
              <w:rPr>
                <w:rStyle w:val="Strong"/>
                <w:rFonts w:eastAsia="Arial"/>
                <w:bCs/>
                <w:color w:val="000000" w:themeColor="text1"/>
              </w:rPr>
              <w:t>Combining and separating quantities</w:t>
            </w:r>
          </w:p>
          <w:p w14:paraId="46DAD780" w14:textId="4894E20A" w:rsidR="00444B2A" w:rsidRDefault="1079B8E5" w:rsidP="3051B9A4">
            <w:pPr>
              <w:rPr>
                <w:rStyle w:val="Strong"/>
                <w:rFonts w:eastAsia="Calibri"/>
                <w:bCs/>
                <w:color w:val="000000" w:themeColor="text1"/>
              </w:rPr>
            </w:pPr>
            <w:r w:rsidRPr="3051B9A4">
              <w:rPr>
                <w:rStyle w:val="Strong"/>
                <w:rFonts w:eastAsia="Arial"/>
                <w:bCs/>
                <w:color w:val="000000" w:themeColor="text1"/>
              </w:rPr>
              <w:t>Early Stage 1</w:t>
            </w:r>
          </w:p>
          <w:p w14:paraId="50F37F22" w14:textId="22A29D86" w:rsidR="00444B2A" w:rsidRDefault="4BFA1D8E" w:rsidP="2F8D8884">
            <w:pPr>
              <w:pStyle w:val="ListBullet"/>
            </w:pPr>
            <w:r w:rsidRPr="3051B9A4">
              <w:rPr>
                <w:rFonts w:eastAsia="Calibri"/>
              </w:rPr>
              <w:t xml:space="preserve">Identify part-whole relationships in numbers up to </w:t>
            </w:r>
            <w:r w:rsidRPr="3051B9A4">
              <w:rPr>
                <w:rFonts w:eastAsia="Calibri"/>
              </w:rPr>
              <w:lastRenderedPageBreak/>
              <w:t>10</w:t>
            </w:r>
          </w:p>
          <w:p w14:paraId="296CB5F8" w14:textId="6CA40A06" w:rsidR="00444B2A" w:rsidRDefault="0CDF9920" w:rsidP="3051B9A4">
            <w:pPr>
              <w:rPr>
                <w:rStyle w:val="Strong"/>
                <w:rFonts w:eastAsia="Arial"/>
                <w:bCs/>
                <w:color w:val="000000" w:themeColor="text1"/>
              </w:rPr>
            </w:pPr>
            <w:r w:rsidRPr="3051B9A4">
              <w:rPr>
                <w:rStyle w:val="Strong"/>
                <w:rFonts w:eastAsia="Arial"/>
                <w:bCs/>
                <w:color w:val="000000" w:themeColor="text1"/>
              </w:rPr>
              <w:t>Stage 1 – Part A</w:t>
            </w:r>
          </w:p>
          <w:p w14:paraId="50D2347B" w14:textId="674C42DA" w:rsidR="00444B2A" w:rsidRDefault="0354A65A" w:rsidP="3051B9A4">
            <w:pPr>
              <w:pStyle w:val="ListBullet"/>
              <w:rPr>
                <w:rFonts w:asciiTheme="minorHAnsi" w:eastAsiaTheme="minorEastAsia" w:hAnsiTheme="minorHAnsi" w:cstheme="minorBidi"/>
                <w:color w:val="000000" w:themeColor="text1"/>
              </w:rPr>
            </w:pPr>
            <w:r w:rsidRPr="3051B9A4">
              <w:rPr>
                <w:rFonts w:eastAsia="Arial"/>
                <w:color w:val="000000" w:themeColor="text1"/>
              </w:rPr>
              <w:t>Recognise and recall number bonds up to ten</w:t>
            </w:r>
          </w:p>
          <w:p w14:paraId="1182BDD7" w14:textId="5F595656" w:rsidR="00444B2A" w:rsidRDefault="4493A3D9" w:rsidP="3051B9A4">
            <w:pPr>
              <w:rPr>
                <w:rFonts w:eastAsia="Arial"/>
                <w:color w:val="000000" w:themeColor="text1"/>
              </w:rPr>
            </w:pPr>
            <w:r w:rsidRPr="3051B9A4">
              <w:rPr>
                <w:rStyle w:val="Strong"/>
                <w:rFonts w:eastAsia="Arial"/>
                <w:bCs/>
                <w:color w:val="000000" w:themeColor="text1"/>
              </w:rPr>
              <w:t xml:space="preserve">Stage 1 – Part </w:t>
            </w:r>
            <w:r w:rsidR="71A61653" w:rsidRPr="3051B9A4">
              <w:rPr>
                <w:rStyle w:val="Strong"/>
                <w:rFonts w:eastAsia="Arial"/>
                <w:bCs/>
                <w:color w:val="000000" w:themeColor="text1"/>
              </w:rPr>
              <w:t>B</w:t>
            </w:r>
          </w:p>
          <w:p w14:paraId="5F2F815B" w14:textId="0941CB9F" w:rsidR="00444B2A" w:rsidRDefault="0354A65A" w:rsidP="3051B9A4">
            <w:pPr>
              <w:pStyle w:val="ListBullet"/>
              <w:rPr>
                <w:rFonts w:asciiTheme="minorHAnsi" w:eastAsiaTheme="minorEastAsia" w:hAnsiTheme="minorHAnsi" w:cstheme="minorBidi"/>
                <w:color w:val="000000" w:themeColor="text1"/>
              </w:rPr>
            </w:pPr>
            <w:r w:rsidRPr="3051B9A4">
              <w:rPr>
                <w:rFonts w:eastAsia="Arial"/>
                <w:color w:val="000000" w:themeColor="text1"/>
              </w:rPr>
              <w:t>Represent and reason about additive relations</w:t>
            </w:r>
          </w:p>
        </w:tc>
        <w:tc>
          <w:tcPr>
            <w:tcW w:w="4536" w:type="dxa"/>
          </w:tcPr>
          <w:p w14:paraId="080D3B61" w14:textId="25981B3C" w:rsidR="00444B2A" w:rsidRDefault="00000000" w:rsidP="00BB649F">
            <w:pPr>
              <w:pStyle w:val="ListParagraph"/>
              <w:numPr>
                <w:ilvl w:val="0"/>
                <w:numId w:val="2"/>
              </w:numPr>
              <w:rPr>
                <w:rFonts w:asciiTheme="minorHAnsi" w:eastAsiaTheme="minorEastAsia" w:hAnsiTheme="minorHAnsi" w:cstheme="minorBidi"/>
                <w:color w:val="000000" w:themeColor="text1"/>
              </w:rPr>
            </w:pPr>
            <w:hyperlink>
              <w:hyperlink w:anchor="_Resource_8:_ten-frame">
                <w:r w:rsidR="00D942EF">
                  <w:rPr>
                    <w:rStyle w:val="Hyperlink"/>
                    <w:rFonts w:eastAsia="Arial"/>
                  </w:rPr>
                  <w:t>Resource 8: Ten-frame gameboard</w:t>
                </w:r>
              </w:hyperlink>
            </w:hyperlink>
          </w:p>
          <w:p w14:paraId="53BA3CB1" w14:textId="7A73F551" w:rsidR="00444B2A" w:rsidRDefault="3E4FF8FE" w:rsidP="3051B9A4">
            <w:pPr>
              <w:pStyle w:val="ListBullet"/>
              <w:rPr>
                <w:rFonts w:asciiTheme="minorHAnsi" w:eastAsiaTheme="minorEastAsia" w:hAnsiTheme="minorHAnsi" w:cstheme="minorBidi"/>
                <w:color w:val="000000" w:themeColor="text1"/>
              </w:rPr>
            </w:pPr>
            <w:r w:rsidRPr="3051B9A4">
              <w:rPr>
                <w:rFonts w:eastAsia="Arial"/>
                <w:color w:val="000000" w:themeColor="text1"/>
              </w:rPr>
              <w:t>Video</w:t>
            </w:r>
            <w:r w:rsidR="6630D513" w:rsidRPr="3051B9A4">
              <w:rPr>
                <w:rFonts w:eastAsia="Arial"/>
                <w:color w:val="000000" w:themeColor="text1"/>
              </w:rPr>
              <w:t>:</w:t>
            </w:r>
            <w:r w:rsidRPr="3051B9A4">
              <w:rPr>
                <w:rFonts w:eastAsia="Arial"/>
                <w:color w:val="000000" w:themeColor="text1"/>
              </w:rPr>
              <w:t xml:space="preserve"> </w:t>
            </w:r>
            <w:hyperlink r:id="rId12">
              <w:r w:rsidR="00D942EF">
                <w:rPr>
                  <w:rStyle w:val="Hyperlink"/>
                  <w:rFonts w:eastAsia="Arial"/>
                </w:rPr>
                <w:t>2 Truths 1 lie (4:10)</w:t>
              </w:r>
            </w:hyperlink>
          </w:p>
          <w:p w14:paraId="521F5CAD" w14:textId="1064D93F" w:rsidR="00444B2A" w:rsidRDefault="5D6CFFFC" w:rsidP="64AC3770">
            <w:pPr>
              <w:pStyle w:val="ListBullet"/>
              <w:rPr>
                <w:rFonts w:asciiTheme="minorHAnsi" w:eastAsiaTheme="minorEastAsia" w:hAnsiTheme="minorHAnsi" w:cstheme="minorBidi"/>
                <w:color w:val="000000" w:themeColor="text1"/>
                <w:lang w:val="en-US"/>
              </w:rPr>
            </w:pPr>
            <w:r w:rsidRPr="64AC3770">
              <w:rPr>
                <w:rFonts w:eastAsia="Calibri"/>
                <w:color w:val="000000" w:themeColor="text1"/>
                <w:lang w:val="en-US"/>
              </w:rPr>
              <w:t>A large collection of materials for counting, for example, blocks or counters</w:t>
            </w:r>
          </w:p>
          <w:p w14:paraId="340148EC" w14:textId="33356985" w:rsidR="00E16146" w:rsidRPr="0094481A" w:rsidRDefault="00E16146" w:rsidP="00E16146">
            <w:pPr>
              <w:pStyle w:val="ListBullet"/>
              <w:rPr>
                <w:color w:val="000000" w:themeColor="text1"/>
                <w:lang w:val="en-US"/>
              </w:rPr>
            </w:pPr>
            <w:r w:rsidRPr="0094481A">
              <w:t>Attribute blocks or MAB</w:t>
            </w:r>
            <w:r w:rsidR="0094481A" w:rsidRPr="0094481A">
              <w:t xml:space="preserve"> blocks</w:t>
            </w:r>
          </w:p>
          <w:p w14:paraId="27C242C9" w14:textId="4D972740" w:rsidR="00444B2A" w:rsidRDefault="5D6CFFFC" w:rsidP="64AC3770">
            <w:pPr>
              <w:pStyle w:val="ListBullet"/>
              <w:rPr>
                <w:color w:val="000000" w:themeColor="text1"/>
                <w:lang w:val="en-US"/>
              </w:rPr>
            </w:pPr>
            <w:r>
              <w:t>Class set of cups or containers</w:t>
            </w:r>
          </w:p>
          <w:p w14:paraId="127578FD" w14:textId="0009EECD" w:rsidR="00444B2A" w:rsidRDefault="5D6CFFFC" w:rsidP="64AC3770">
            <w:pPr>
              <w:pStyle w:val="ListBullet"/>
              <w:rPr>
                <w:color w:val="000000" w:themeColor="text1"/>
                <w:lang w:val="en-US"/>
              </w:rPr>
            </w:pPr>
            <w:r>
              <w:t>Writing materials</w:t>
            </w:r>
          </w:p>
        </w:tc>
      </w:tr>
      <w:tr w:rsidR="00444B2A" w14:paraId="56E4B59B" w14:textId="77777777" w:rsidTr="008D0FCD">
        <w:trPr>
          <w:cnfStyle w:val="000000100000" w:firstRow="0" w:lastRow="0" w:firstColumn="0" w:lastColumn="0" w:oddVBand="0" w:evenVBand="0" w:oddHBand="1" w:evenHBand="0" w:firstRowFirstColumn="0" w:firstRowLastColumn="0" w:lastRowFirstColumn="0" w:lastRowLastColumn="0"/>
        </w:trPr>
        <w:tc>
          <w:tcPr>
            <w:tcW w:w="3823" w:type="dxa"/>
          </w:tcPr>
          <w:p w14:paraId="40CADB30" w14:textId="0F8DBC52" w:rsidR="00444B2A" w:rsidRPr="00444B2A" w:rsidRDefault="00000000" w:rsidP="00444B2A">
            <w:pPr>
              <w:rPr>
                <w:b/>
                <w:bCs/>
              </w:rPr>
            </w:pPr>
            <w:hyperlink w:anchor="_Lesson_5:_Counting_1">
              <w:r w:rsidR="30657F18" w:rsidRPr="3051B9A4">
                <w:rPr>
                  <w:rStyle w:val="Hyperlink"/>
                  <w:b/>
                  <w:bCs/>
                </w:rPr>
                <w:t xml:space="preserve">Lesson 5: </w:t>
              </w:r>
              <w:r w:rsidR="323C56A8" w:rsidRPr="3051B9A4">
                <w:rPr>
                  <w:rStyle w:val="Hyperlink"/>
                  <w:b/>
                  <w:bCs/>
                </w:rPr>
                <w:t>Counting the staircase</w:t>
              </w:r>
            </w:hyperlink>
          </w:p>
          <w:p w14:paraId="489C9F43" w14:textId="0912A311" w:rsidR="00444B2A" w:rsidRDefault="682C352B" w:rsidP="707E03FD">
            <w:r>
              <w:t>6</w:t>
            </w:r>
            <w:r w:rsidR="00A60D30">
              <w:t>5</w:t>
            </w:r>
            <w:r>
              <w:t xml:space="preserve"> minutes</w:t>
            </w:r>
          </w:p>
          <w:p w14:paraId="71E8339E" w14:textId="4BD12482" w:rsidR="00444B2A" w:rsidRDefault="682C352B" w:rsidP="00444B2A">
            <w:r>
              <w:t>Smaller numbers can be found hiding inside of bigger numbers.</w:t>
            </w:r>
          </w:p>
        </w:tc>
        <w:tc>
          <w:tcPr>
            <w:tcW w:w="6237" w:type="dxa"/>
          </w:tcPr>
          <w:p w14:paraId="3819BCE1" w14:textId="560F55B6" w:rsidR="1BA049FA" w:rsidRDefault="1A3CEBD1" w:rsidP="0764C895">
            <w:pPr>
              <w:rPr>
                <w:rFonts w:eastAsia="Calibri"/>
                <w:b/>
                <w:bCs/>
              </w:rPr>
            </w:pPr>
            <w:r w:rsidRPr="3051B9A4">
              <w:rPr>
                <w:b/>
                <w:bCs/>
              </w:rPr>
              <w:t>Representing whole numbers</w:t>
            </w:r>
          </w:p>
          <w:p w14:paraId="539A4400" w14:textId="77777777" w:rsidR="00114B1A" w:rsidRPr="00D50C71" w:rsidRDefault="6B231311" w:rsidP="00114B1A">
            <w:pPr>
              <w:rPr>
                <w:b/>
                <w:bCs/>
              </w:rPr>
            </w:pPr>
            <w:r w:rsidRPr="3051B9A4">
              <w:rPr>
                <w:b/>
                <w:bCs/>
              </w:rPr>
              <w:t>Early Stage 1</w:t>
            </w:r>
          </w:p>
          <w:p w14:paraId="4B3A889C" w14:textId="2557FBCA" w:rsidR="19FBAB6A" w:rsidRDefault="479C19F9" w:rsidP="2F8D8884">
            <w:pPr>
              <w:pStyle w:val="ListBullet"/>
              <w:rPr>
                <w:rFonts w:asciiTheme="minorHAnsi" w:eastAsiaTheme="minorEastAsia" w:hAnsiTheme="minorHAnsi" w:cstheme="minorBidi"/>
              </w:rPr>
            </w:pPr>
            <w:r>
              <w:t>Connect counting and numerals to quantities</w:t>
            </w:r>
          </w:p>
          <w:p w14:paraId="1DF0A54B" w14:textId="282382CE" w:rsidR="00114B1A" w:rsidRPr="00114B1A" w:rsidRDefault="6B231311" w:rsidP="00114B1A">
            <w:pPr>
              <w:rPr>
                <w:b/>
                <w:bCs/>
              </w:rPr>
            </w:pPr>
            <w:r w:rsidRPr="3051B9A4">
              <w:rPr>
                <w:b/>
                <w:bCs/>
              </w:rPr>
              <w:t>Stage 1 – Part A</w:t>
            </w:r>
          </w:p>
          <w:p w14:paraId="178EA065" w14:textId="5231FF44" w:rsidR="00444B2A" w:rsidRDefault="0177E3E0"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Represent the structure of groups of ten in whole numbers</w:t>
            </w:r>
          </w:p>
          <w:p w14:paraId="77B3E5F1" w14:textId="3B63319A" w:rsidR="00444B2A" w:rsidRDefault="13DB845B" w:rsidP="3051B9A4">
            <w:pPr>
              <w:rPr>
                <w:rFonts w:eastAsia="Calibri"/>
                <w:color w:val="000000" w:themeColor="text1"/>
              </w:rPr>
            </w:pPr>
            <w:r w:rsidRPr="3051B9A4">
              <w:rPr>
                <w:rStyle w:val="Strong"/>
              </w:rPr>
              <w:t>Combining and separating quantities</w:t>
            </w:r>
          </w:p>
          <w:p w14:paraId="3125724D" w14:textId="2777C166" w:rsidR="00444B2A" w:rsidRDefault="120254A8" w:rsidP="2F8D8884">
            <w:pPr>
              <w:rPr>
                <w:rStyle w:val="Strong"/>
              </w:rPr>
            </w:pPr>
            <w:r w:rsidRPr="3051B9A4">
              <w:rPr>
                <w:rStyle w:val="Strong"/>
              </w:rPr>
              <w:t>Early Stage 1</w:t>
            </w:r>
          </w:p>
          <w:p w14:paraId="2A10AEDE" w14:textId="638F2753" w:rsidR="00444B2A" w:rsidRDefault="5D028652" w:rsidP="2F8D8884">
            <w:pPr>
              <w:pStyle w:val="ListBullet"/>
              <w:rPr>
                <w:rFonts w:asciiTheme="minorHAnsi" w:eastAsiaTheme="minorEastAsia" w:hAnsiTheme="minorHAnsi" w:cstheme="minorBidi"/>
              </w:rPr>
            </w:pPr>
            <w:r w:rsidRPr="64AC3770">
              <w:t>Model additive relations and compare quantities</w:t>
            </w:r>
          </w:p>
          <w:p w14:paraId="533DF066" w14:textId="1AE90FE6" w:rsidR="00444B2A" w:rsidRDefault="12376E89" w:rsidP="2F8D8884">
            <w:pPr>
              <w:pStyle w:val="ListBullet"/>
              <w:rPr>
                <w:rFonts w:asciiTheme="minorHAnsi" w:eastAsiaTheme="minorEastAsia" w:hAnsiTheme="minorHAnsi" w:cstheme="minorBidi"/>
              </w:rPr>
            </w:pPr>
            <w:r w:rsidRPr="64AC3770">
              <w:t>Identify part–whole relationships in numbers up to 10</w:t>
            </w:r>
          </w:p>
          <w:p w14:paraId="6CDCB610" w14:textId="77022DF1" w:rsidR="00444B2A" w:rsidRDefault="0CDF9920" w:rsidP="3EC6431D">
            <w:pPr>
              <w:rPr>
                <w:rStyle w:val="Strong"/>
              </w:rPr>
            </w:pPr>
            <w:r w:rsidRPr="3051B9A4">
              <w:rPr>
                <w:rStyle w:val="Strong"/>
              </w:rPr>
              <w:t>Stage 1 – Part A</w:t>
            </w:r>
          </w:p>
          <w:p w14:paraId="5DC2BE08" w14:textId="7B8D83B2" w:rsidR="00444B2A" w:rsidRDefault="0177E3E0"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lastRenderedPageBreak/>
              <w:t>Use advanced count-by-one strategies to solve addition and subtraction problems</w:t>
            </w:r>
          </w:p>
          <w:p w14:paraId="270B3C7E" w14:textId="183E6B8C" w:rsidR="00444B2A" w:rsidRDefault="0177E3E0"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Recognise and recall number bonds up to ten</w:t>
            </w:r>
          </w:p>
          <w:p w14:paraId="6B6DE8D5" w14:textId="5C0D5BFB" w:rsidR="00444B2A" w:rsidRDefault="0177E3E0"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Represent equality</w:t>
            </w:r>
          </w:p>
          <w:p w14:paraId="2691711C" w14:textId="0B199660" w:rsidR="00444B2A" w:rsidRDefault="5920BE69" w:rsidP="3EC6431D">
            <w:pPr>
              <w:rPr>
                <w:rStyle w:val="Strong"/>
              </w:rPr>
            </w:pPr>
            <w:r w:rsidRPr="3051B9A4">
              <w:rPr>
                <w:rStyle w:val="Strong"/>
              </w:rPr>
              <w:t>Stage 1 – Part B</w:t>
            </w:r>
          </w:p>
          <w:p w14:paraId="7394416B" w14:textId="2469EE2A" w:rsidR="00444B2A" w:rsidRDefault="0177E3E0"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Represent and reason about additive relations</w:t>
            </w:r>
          </w:p>
          <w:p w14:paraId="3401F4C1" w14:textId="69AA7B9A" w:rsidR="00444B2A" w:rsidRDefault="0177E3E0"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Use knowledge of equality to solve related problems</w:t>
            </w:r>
          </w:p>
        </w:tc>
        <w:tc>
          <w:tcPr>
            <w:tcW w:w="4536" w:type="dxa"/>
          </w:tcPr>
          <w:p w14:paraId="45A878B8" w14:textId="054D84C3" w:rsidR="00444B2A" w:rsidRDefault="00000000" w:rsidP="3051B9A4">
            <w:pPr>
              <w:pStyle w:val="ListBullet"/>
              <w:rPr>
                <w:rFonts w:asciiTheme="minorHAnsi" w:eastAsiaTheme="minorEastAsia" w:hAnsiTheme="minorHAnsi" w:cstheme="minorBidi"/>
                <w:color w:val="000000" w:themeColor="text1"/>
              </w:rPr>
            </w:pPr>
            <w:hyperlink w:anchor="_Resource_9:_Coloured_1">
              <w:r w:rsidR="02C33F85" w:rsidRPr="64AC3770">
                <w:rPr>
                  <w:rStyle w:val="Hyperlink"/>
                </w:rPr>
                <w:t>Resource 9: Coloured rods</w:t>
              </w:r>
            </w:hyperlink>
            <w:r w:rsidR="02C33F85" w:rsidRPr="64AC3770">
              <w:t xml:space="preserve"> </w:t>
            </w:r>
            <w:r w:rsidR="00D942EF">
              <w:t>(</w:t>
            </w:r>
            <w:r w:rsidR="0C6E8631" w:rsidRPr="64AC3770">
              <w:t>pre-cut or sets of coloured rods</w:t>
            </w:r>
            <w:r w:rsidR="00D942EF">
              <w:t>)</w:t>
            </w:r>
          </w:p>
          <w:p w14:paraId="4FC1BFB7" w14:textId="0C04607A" w:rsidR="00444B2A" w:rsidRDefault="02C33F85" w:rsidP="3051B9A4">
            <w:pPr>
              <w:pStyle w:val="ListBullet"/>
              <w:rPr>
                <w:color w:val="000000" w:themeColor="text1"/>
              </w:rPr>
            </w:pPr>
            <w:r w:rsidRPr="64AC3770">
              <w:rPr>
                <w:rFonts w:eastAsia="Arial"/>
              </w:rPr>
              <w:t>Writing materials</w:t>
            </w:r>
          </w:p>
        </w:tc>
      </w:tr>
      <w:tr w:rsidR="00444B2A" w14:paraId="2476D8A4" w14:textId="77777777" w:rsidTr="008D0FCD">
        <w:trPr>
          <w:cnfStyle w:val="000000010000" w:firstRow="0" w:lastRow="0" w:firstColumn="0" w:lastColumn="0" w:oddVBand="0" w:evenVBand="0" w:oddHBand="0" w:evenHBand="1" w:firstRowFirstColumn="0" w:firstRowLastColumn="0" w:lastRowFirstColumn="0" w:lastRowLastColumn="0"/>
        </w:trPr>
        <w:tc>
          <w:tcPr>
            <w:tcW w:w="3823" w:type="dxa"/>
          </w:tcPr>
          <w:p w14:paraId="1DEA6413" w14:textId="2A4F357F" w:rsidR="00444B2A" w:rsidRDefault="00000000" w:rsidP="3051B9A4">
            <w:pPr>
              <w:rPr>
                <w:rFonts w:eastAsia="Arial"/>
                <w:color w:val="000000" w:themeColor="text1"/>
              </w:rPr>
            </w:pPr>
            <w:hyperlink w:anchor="_Lesson_6:_How_1">
              <w:r w:rsidR="151E666D" w:rsidRPr="3051B9A4">
                <w:rPr>
                  <w:rStyle w:val="Hyperlink"/>
                  <w:rFonts w:eastAsia="Arial"/>
                  <w:b/>
                  <w:bCs/>
                </w:rPr>
                <w:t xml:space="preserve">Lesson 6: </w:t>
              </w:r>
              <w:r w:rsidR="3303EBE5" w:rsidRPr="3051B9A4">
                <w:rPr>
                  <w:rStyle w:val="Hyperlink"/>
                  <w:rFonts w:eastAsia="Arial"/>
                  <w:b/>
                  <w:bCs/>
                </w:rPr>
                <w:t>How close to 25?</w:t>
              </w:r>
            </w:hyperlink>
          </w:p>
          <w:p w14:paraId="1EC393C5" w14:textId="2452B9DE" w:rsidR="00444B2A" w:rsidRDefault="069FE11E" w:rsidP="3051B9A4">
            <w:pPr>
              <w:rPr>
                <w:rFonts w:eastAsia="Arial"/>
                <w:color w:val="000000" w:themeColor="text1"/>
              </w:rPr>
            </w:pPr>
            <w:r w:rsidRPr="3051B9A4">
              <w:rPr>
                <w:rStyle w:val="Strong"/>
                <w:rFonts w:eastAsia="Arial"/>
                <w:b w:val="0"/>
                <w:color w:val="000000" w:themeColor="text1"/>
              </w:rPr>
              <w:t>60 minutes</w:t>
            </w:r>
          </w:p>
          <w:p w14:paraId="3065FB75" w14:textId="38CC1051" w:rsidR="00444B2A" w:rsidRDefault="069FE11E" w:rsidP="3051B9A4">
            <w:pPr>
              <w:rPr>
                <w:rStyle w:val="Strong"/>
                <w:rFonts w:eastAsia="Calibri"/>
                <w:b w:val="0"/>
                <w:color w:val="000000" w:themeColor="text1"/>
              </w:rPr>
            </w:pPr>
            <w:r w:rsidRPr="3051B9A4">
              <w:rPr>
                <w:rStyle w:val="Strong"/>
                <w:rFonts w:eastAsia="Arial"/>
                <w:b w:val="0"/>
                <w:color w:val="000000" w:themeColor="text1"/>
              </w:rPr>
              <w:t>Bigger numbers can be made by combining smaller numbers.</w:t>
            </w:r>
          </w:p>
        </w:tc>
        <w:tc>
          <w:tcPr>
            <w:tcW w:w="6237" w:type="dxa"/>
          </w:tcPr>
          <w:p w14:paraId="3941C7D1" w14:textId="6772A3C7" w:rsidR="7291D644" w:rsidRDefault="563E7016" w:rsidP="0764C895">
            <w:pPr>
              <w:rPr>
                <w:rFonts w:eastAsia="Calibri"/>
                <w:b/>
                <w:bCs/>
              </w:rPr>
            </w:pPr>
            <w:r w:rsidRPr="3051B9A4">
              <w:rPr>
                <w:b/>
                <w:bCs/>
              </w:rPr>
              <w:t>Representing whole numbers</w:t>
            </w:r>
          </w:p>
          <w:p w14:paraId="04A3CA94" w14:textId="77777777" w:rsidR="00114B1A" w:rsidRPr="00D50C71" w:rsidRDefault="6B231311" w:rsidP="00114B1A">
            <w:pPr>
              <w:rPr>
                <w:b/>
                <w:bCs/>
              </w:rPr>
            </w:pPr>
            <w:r w:rsidRPr="3051B9A4">
              <w:rPr>
                <w:b/>
                <w:bCs/>
              </w:rPr>
              <w:t>Early Stage 1</w:t>
            </w:r>
          </w:p>
          <w:p w14:paraId="33147419" w14:textId="4CA85B1A" w:rsidR="638F3ECD" w:rsidRDefault="603A245F" w:rsidP="2F8D8884">
            <w:pPr>
              <w:pStyle w:val="ListBullet"/>
            </w:pPr>
            <w:r w:rsidRPr="64AC3770">
              <w:rPr>
                <w:rFonts w:eastAsia="Calibri"/>
              </w:rPr>
              <w:t>Use the counting sequence of ones flexibly</w:t>
            </w:r>
          </w:p>
          <w:p w14:paraId="36FAEC16" w14:textId="6A1688F3" w:rsidR="638F3ECD" w:rsidRDefault="603A245F" w:rsidP="2F8D8884">
            <w:pPr>
              <w:pStyle w:val="ListBullet"/>
              <w:rPr>
                <w:rFonts w:asciiTheme="minorHAnsi" w:eastAsiaTheme="minorEastAsia" w:hAnsiTheme="minorHAnsi" w:cstheme="minorBidi"/>
              </w:rPr>
            </w:pPr>
            <w:r>
              <w:t>Connect counting and numerals to quantities</w:t>
            </w:r>
          </w:p>
          <w:p w14:paraId="6BFD2685" w14:textId="50512314" w:rsidR="00114B1A" w:rsidRPr="00114B1A" w:rsidRDefault="6B231311" w:rsidP="00114B1A">
            <w:pPr>
              <w:rPr>
                <w:b/>
                <w:bCs/>
              </w:rPr>
            </w:pPr>
            <w:r w:rsidRPr="3051B9A4">
              <w:rPr>
                <w:b/>
                <w:bCs/>
              </w:rPr>
              <w:t>Stage 1 – Part A</w:t>
            </w:r>
          </w:p>
          <w:p w14:paraId="0CE662FF" w14:textId="34020A65" w:rsidR="00444B2A" w:rsidRDefault="51F12E99"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Use counting sequences of ones with two-digit numbers and beyond</w:t>
            </w:r>
          </w:p>
          <w:p w14:paraId="6893C4CD" w14:textId="7D217157" w:rsidR="00444B2A" w:rsidRDefault="51F12E99"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Represent numbers on a line</w:t>
            </w:r>
          </w:p>
          <w:p w14:paraId="1F1EAF3E" w14:textId="4D559D42" w:rsidR="00444B2A" w:rsidRDefault="5674F236" w:rsidP="3051B9A4">
            <w:pPr>
              <w:rPr>
                <w:rFonts w:eastAsia="Calibri"/>
                <w:color w:val="000000" w:themeColor="text1"/>
              </w:rPr>
            </w:pPr>
            <w:r w:rsidRPr="3051B9A4">
              <w:rPr>
                <w:rStyle w:val="Strong"/>
              </w:rPr>
              <w:t>Combining and separating quantities</w:t>
            </w:r>
          </w:p>
          <w:p w14:paraId="571EC74A" w14:textId="18EECD90" w:rsidR="00444B2A" w:rsidRDefault="365FACD6" w:rsidP="2F8D8884">
            <w:pPr>
              <w:rPr>
                <w:rStyle w:val="Strong"/>
                <w:rFonts w:eastAsia="Calibri"/>
              </w:rPr>
            </w:pPr>
            <w:r w:rsidRPr="3051B9A4">
              <w:rPr>
                <w:rStyle w:val="Strong"/>
                <w:rFonts w:eastAsia="Calibri"/>
              </w:rPr>
              <w:lastRenderedPageBreak/>
              <w:t>Early Stage 1</w:t>
            </w:r>
          </w:p>
          <w:p w14:paraId="069515F0" w14:textId="7C826CD4" w:rsidR="00444B2A" w:rsidRDefault="0AF9F96D" w:rsidP="2F8D8884">
            <w:pPr>
              <w:pStyle w:val="ListBullet"/>
            </w:pPr>
            <w:r w:rsidRPr="64AC3770">
              <w:rPr>
                <w:rFonts w:eastAsia="Calibri"/>
              </w:rPr>
              <w:t>Identify part-whole relationships in numbers up to 10</w:t>
            </w:r>
          </w:p>
          <w:p w14:paraId="2C98B2F6" w14:textId="1FCF6DB0" w:rsidR="00444B2A" w:rsidRDefault="0CDF9920" w:rsidP="3EC6431D">
            <w:pPr>
              <w:rPr>
                <w:rStyle w:val="Strong"/>
              </w:rPr>
            </w:pPr>
            <w:r w:rsidRPr="3051B9A4">
              <w:rPr>
                <w:rStyle w:val="Strong"/>
              </w:rPr>
              <w:t>Stage 1 – Part A</w:t>
            </w:r>
          </w:p>
          <w:p w14:paraId="1A59C0EB" w14:textId="1200B172" w:rsidR="00444B2A" w:rsidRDefault="51F12E99"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Recognise and recall number bonds up to ten</w:t>
            </w:r>
          </w:p>
          <w:p w14:paraId="1F40C0F4" w14:textId="64E15D4C" w:rsidR="00444B2A" w:rsidRDefault="5920BE69" w:rsidP="3EC6431D">
            <w:pPr>
              <w:rPr>
                <w:rStyle w:val="Strong"/>
              </w:rPr>
            </w:pPr>
            <w:r w:rsidRPr="3051B9A4">
              <w:rPr>
                <w:rStyle w:val="Strong"/>
              </w:rPr>
              <w:t>Stage 1 – Part B</w:t>
            </w:r>
          </w:p>
          <w:p w14:paraId="69BBA7D6" w14:textId="6FA8AB8A" w:rsidR="00444B2A" w:rsidRDefault="51F12E99"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Represent and reason about additive relations</w:t>
            </w:r>
          </w:p>
        </w:tc>
        <w:tc>
          <w:tcPr>
            <w:tcW w:w="4536" w:type="dxa"/>
          </w:tcPr>
          <w:p w14:paraId="3FF533AD" w14:textId="77C1285A" w:rsidR="00444B2A" w:rsidRDefault="00000000" w:rsidP="3051B9A4">
            <w:pPr>
              <w:pStyle w:val="ListBullet"/>
              <w:rPr>
                <w:rFonts w:asciiTheme="minorHAnsi" w:eastAsiaTheme="minorEastAsia" w:hAnsiTheme="minorHAnsi" w:cstheme="minorBidi"/>
                <w:color w:val="000000" w:themeColor="text1"/>
              </w:rPr>
            </w:pPr>
            <w:hyperlink w:anchor="_Resource_10:_25_1">
              <w:r w:rsidR="34B436D1" w:rsidRPr="64AC3770">
                <w:rPr>
                  <w:rStyle w:val="Hyperlink"/>
                </w:rPr>
                <w:t>Resource 10: 25 gameboard</w:t>
              </w:r>
            </w:hyperlink>
            <w:r w:rsidR="34B436D1" w:rsidRPr="64AC3770">
              <w:t xml:space="preserve"> </w:t>
            </w:r>
            <w:r w:rsidR="00D942EF">
              <w:t>(</w:t>
            </w:r>
            <w:r w:rsidR="34B436D1" w:rsidRPr="64AC3770">
              <w:t>one per pair</w:t>
            </w:r>
            <w:r w:rsidR="00D942EF">
              <w:t>)</w:t>
            </w:r>
          </w:p>
          <w:p w14:paraId="5210CBFC" w14:textId="74EDE648" w:rsidR="00444B2A" w:rsidRDefault="00000000" w:rsidP="3051B9A4">
            <w:pPr>
              <w:pStyle w:val="ListBullet"/>
              <w:rPr>
                <w:color w:val="000000" w:themeColor="text1"/>
              </w:rPr>
            </w:pPr>
            <w:hyperlink w:anchor="_Resource_11:_100_2">
              <w:r w:rsidR="34B436D1" w:rsidRPr="64AC3770">
                <w:rPr>
                  <w:rStyle w:val="Hyperlink"/>
                </w:rPr>
                <w:t>Resource 11: 100 gameboard</w:t>
              </w:r>
            </w:hyperlink>
            <w:r w:rsidR="34B436D1" w:rsidRPr="64AC3770">
              <w:t xml:space="preserve"> </w:t>
            </w:r>
            <w:r w:rsidR="00D942EF">
              <w:t>(</w:t>
            </w:r>
            <w:r w:rsidR="34B436D1" w:rsidRPr="64AC3770">
              <w:t>one per pair</w:t>
            </w:r>
            <w:r w:rsidR="00D942EF">
              <w:t>)</w:t>
            </w:r>
          </w:p>
          <w:p w14:paraId="0AFBC7C7" w14:textId="00B734DE" w:rsidR="00957E6B" w:rsidRPr="00957E6B" w:rsidRDefault="00000000" w:rsidP="00957E6B">
            <w:pPr>
              <w:pStyle w:val="ListBullet"/>
            </w:pPr>
            <w:hyperlink w:anchor="_Resource_12:_Completed_1">
              <w:r w:rsidR="00957E6B" w:rsidRPr="64AC3770">
                <w:rPr>
                  <w:rStyle w:val="Hyperlink"/>
                  <w:lang w:val="en-US"/>
                </w:rPr>
                <w:t>Resource 12: Completed 25 board</w:t>
              </w:r>
            </w:hyperlink>
          </w:p>
          <w:p w14:paraId="6F8C244D" w14:textId="77777777" w:rsidR="00071096" w:rsidRDefault="00071096" w:rsidP="00071096">
            <w:pPr>
              <w:pStyle w:val="ListBullet"/>
              <w:rPr>
                <w:color w:val="000000" w:themeColor="text1"/>
              </w:rPr>
            </w:pPr>
            <w:r>
              <w:t>2 sets of 20 counters per pair of students</w:t>
            </w:r>
          </w:p>
          <w:p w14:paraId="0688B8BC" w14:textId="089343BE" w:rsidR="00444B2A" w:rsidRDefault="22DA7E48" w:rsidP="64AC3770">
            <w:pPr>
              <w:pStyle w:val="ListBullet"/>
              <w:rPr>
                <w:rFonts w:asciiTheme="minorHAnsi" w:eastAsiaTheme="minorEastAsia" w:hAnsiTheme="minorHAnsi" w:cstheme="minorBidi"/>
                <w:color w:val="000000" w:themeColor="text1"/>
              </w:rPr>
            </w:pPr>
            <w:r w:rsidRPr="64AC3770">
              <w:t xml:space="preserve">Class set of </w:t>
            </w:r>
            <w:r w:rsidR="00D942EF">
              <w:t>6</w:t>
            </w:r>
            <w:r w:rsidRPr="64AC3770">
              <w:t>-sided dice</w:t>
            </w:r>
          </w:p>
          <w:p w14:paraId="0FBEC421" w14:textId="149A9363" w:rsidR="00444B2A" w:rsidRDefault="22DA7E48" w:rsidP="64AC3770">
            <w:pPr>
              <w:pStyle w:val="ListBullet"/>
              <w:rPr>
                <w:color w:val="000000" w:themeColor="text1"/>
              </w:rPr>
            </w:pPr>
            <w:r>
              <w:t>Writing materials</w:t>
            </w:r>
          </w:p>
        </w:tc>
      </w:tr>
      <w:tr w:rsidR="00444B2A" w14:paraId="76A7B589" w14:textId="77777777" w:rsidTr="008D0FCD">
        <w:trPr>
          <w:cnfStyle w:val="000000100000" w:firstRow="0" w:lastRow="0" w:firstColumn="0" w:lastColumn="0" w:oddVBand="0" w:evenVBand="0" w:oddHBand="1" w:evenHBand="0" w:firstRowFirstColumn="0" w:firstRowLastColumn="0" w:lastRowFirstColumn="0" w:lastRowLastColumn="0"/>
        </w:trPr>
        <w:tc>
          <w:tcPr>
            <w:tcW w:w="3823" w:type="dxa"/>
          </w:tcPr>
          <w:p w14:paraId="7D6D6927" w14:textId="5669C803" w:rsidR="00444B2A" w:rsidRDefault="00000000" w:rsidP="3051B9A4">
            <w:pPr>
              <w:rPr>
                <w:rFonts w:eastAsia="Arial"/>
                <w:color w:val="000000" w:themeColor="text1"/>
              </w:rPr>
            </w:pPr>
            <w:hyperlink w:anchor="_Lesson_7:_Flexible_1">
              <w:r w:rsidR="11F327A1" w:rsidRPr="3051B9A4">
                <w:rPr>
                  <w:rStyle w:val="Hyperlink"/>
                  <w:rFonts w:eastAsia="Arial"/>
                  <w:b/>
                  <w:bCs/>
                </w:rPr>
                <w:t xml:space="preserve">Lesson 7: </w:t>
              </w:r>
              <w:r w:rsidR="39FB4B26" w:rsidRPr="3051B9A4">
                <w:rPr>
                  <w:rStyle w:val="Hyperlink"/>
                  <w:rFonts w:eastAsia="Arial"/>
                  <w:b/>
                  <w:bCs/>
                </w:rPr>
                <w:t>Flexible n</w:t>
              </w:r>
              <w:r w:rsidR="11F327A1" w:rsidRPr="3051B9A4">
                <w:rPr>
                  <w:rStyle w:val="Hyperlink"/>
                  <w:rFonts w:eastAsia="Arial"/>
                  <w:b/>
                  <w:bCs/>
                </w:rPr>
                <w:t>umber trains</w:t>
              </w:r>
            </w:hyperlink>
          </w:p>
          <w:p w14:paraId="7EA6AD61" w14:textId="5F796BE7" w:rsidR="00444B2A" w:rsidRDefault="5297BB69" w:rsidP="3051B9A4">
            <w:pPr>
              <w:rPr>
                <w:rStyle w:val="Strong"/>
                <w:rFonts w:eastAsia="Calibri"/>
                <w:b w:val="0"/>
                <w:color w:val="000000" w:themeColor="text1"/>
              </w:rPr>
            </w:pPr>
            <w:r w:rsidRPr="3051B9A4">
              <w:rPr>
                <w:rStyle w:val="Strong"/>
                <w:rFonts w:eastAsia="Calibri"/>
                <w:b w:val="0"/>
                <w:color w:val="000000" w:themeColor="text1"/>
              </w:rPr>
              <w:t>70 minutes</w:t>
            </w:r>
          </w:p>
          <w:p w14:paraId="133200D9" w14:textId="0F197A67" w:rsidR="00444B2A" w:rsidRPr="008D0FCD" w:rsidRDefault="5297BB69" w:rsidP="6AF349DA">
            <w:pPr>
              <w:rPr>
                <w:rFonts w:eastAsia="Calibri"/>
                <w:color w:val="000000" w:themeColor="text1"/>
              </w:rPr>
            </w:pPr>
            <w:r w:rsidRPr="3051B9A4">
              <w:rPr>
                <w:rStyle w:val="Strong"/>
                <w:rFonts w:eastAsia="Calibri"/>
                <w:b w:val="0"/>
                <w:color w:val="000000" w:themeColor="text1"/>
              </w:rPr>
              <w:t>Equivalent lengths can be made in different ways.</w:t>
            </w:r>
          </w:p>
        </w:tc>
        <w:tc>
          <w:tcPr>
            <w:tcW w:w="6237" w:type="dxa"/>
          </w:tcPr>
          <w:p w14:paraId="5F7C6CD9" w14:textId="687EBB46" w:rsidR="1C31BEAD" w:rsidRDefault="3C09FCE4" w:rsidP="0764C895">
            <w:pPr>
              <w:rPr>
                <w:rFonts w:eastAsia="Calibri"/>
                <w:b/>
                <w:bCs/>
              </w:rPr>
            </w:pPr>
            <w:r w:rsidRPr="3051B9A4">
              <w:rPr>
                <w:b/>
                <w:bCs/>
              </w:rPr>
              <w:t>Representing whole numbers</w:t>
            </w:r>
          </w:p>
          <w:p w14:paraId="2D209FFC" w14:textId="77777777" w:rsidR="00114B1A" w:rsidRPr="00D50C71" w:rsidRDefault="665B1334" w:rsidP="00114B1A">
            <w:pPr>
              <w:rPr>
                <w:b/>
                <w:bCs/>
              </w:rPr>
            </w:pPr>
            <w:r w:rsidRPr="3051B9A4">
              <w:rPr>
                <w:b/>
                <w:bCs/>
              </w:rPr>
              <w:t>Early Stage 1</w:t>
            </w:r>
          </w:p>
          <w:p w14:paraId="57A65393" w14:textId="183C7FB3" w:rsidR="00114B1A" w:rsidRDefault="404144AD" w:rsidP="2F8D8884">
            <w:pPr>
              <w:pStyle w:val="ListBullet"/>
              <w:rPr>
                <w:rFonts w:asciiTheme="minorHAnsi" w:eastAsiaTheme="minorEastAsia" w:hAnsiTheme="minorHAnsi" w:cstheme="minorBidi"/>
              </w:rPr>
            </w:pPr>
            <w:r>
              <w:t>Connect counting and numerals to quantities</w:t>
            </w:r>
          </w:p>
          <w:p w14:paraId="22E10C24" w14:textId="59789F13" w:rsidR="00114B1A" w:rsidRPr="00114B1A" w:rsidRDefault="6B231311" w:rsidP="00114B1A">
            <w:pPr>
              <w:rPr>
                <w:b/>
                <w:bCs/>
              </w:rPr>
            </w:pPr>
            <w:r w:rsidRPr="3051B9A4">
              <w:rPr>
                <w:b/>
                <w:bCs/>
              </w:rPr>
              <w:t>Stage 1 – Part A</w:t>
            </w:r>
          </w:p>
          <w:p w14:paraId="0DE3CBE3" w14:textId="76F8B499" w:rsidR="00444B2A" w:rsidRDefault="4624DB17"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Represent the structure of groups of ten in whole numbers</w:t>
            </w:r>
          </w:p>
          <w:p w14:paraId="304C7847" w14:textId="60E36583" w:rsidR="00444B2A" w:rsidRDefault="176A8190" w:rsidP="3051B9A4">
            <w:pPr>
              <w:rPr>
                <w:rFonts w:eastAsia="Calibri"/>
                <w:color w:val="000000" w:themeColor="text1"/>
              </w:rPr>
            </w:pPr>
            <w:r w:rsidRPr="3051B9A4">
              <w:rPr>
                <w:rStyle w:val="Strong"/>
              </w:rPr>
              <w:t>Combining and separating quantities</w:t>
            </w:r>
          </w:p>
          <w:p w14:paraId="2CFAC683" w14:textId="73611567" w:rsidR="00444B2A" w:rsidRDefault="1D0B79CE" w:rsidP="2F8D8884">
            <w:pPr>
              <w:rPr>
                <w:rStyle w:val="Strong"/>
                <w:rFonts w:eastAsia="Calibri"/>
              </w:rPr>
            </w:pPr>
            <w:r w:rsidRPr="3051B9A4">
              <w:rPr>
                <w:rStyle w:val="Strong"/>
                <w:rFonts w:eastAsia="Calibri"/>
              </w:rPr>
              <w:t>Early Stage 1</w:t>
            </w:r>
          </w:p>
          <w:p w14:paraId="3914C66E" w14:textId="5B2E88EB" w:rsidR="00444B2A" w:rsidRDefault="61A496AC" w:rsidP="2F8D8884">
            <w:pPr>
              <w:pStyle w:val="ListBullet"/>
            </w:pPr>
            <w:r w:rsidRPr="64AC3770">
              <w:t>Model additive relations and compare quantities</w:t>
            </w:r>
          </w:p>
          <w:p w14:paraId="6A542E70" w14:textId="1127F094" w:rsidR="00444B2A" w:rsidRDefault="61A496AC" w:rsidP="2F8D8884">
            <w:pPr>
              <w:pStyle w:val="ListBullet"/>
            </w:pPr>
            <w:r w:rsidRPr="64AC3770">
              <w:rPr>
                <w:rFonts w:eastAsia="Calibri"/>
              </w:rPr>
              <w:lastRenderedPageBreak/>
              <w:t>Identify part-whole relationships in number up to 10</w:t>
            </w:r>
          </w:p>
          <w:p w14:paraId="5762D56E" w14:textId="7AAB14B5" w:rsidR="00444B2A" w:rsidRDefault="0CDF9920" w:rsidP="2F8D8884">
            <w:pPr>
              <w:rPr>
                <w:rStyle w:val="Strong"/>
              </w:rPr>
            </w:pPr>
            <w:r w:rsidRPr="3051B9A4">
              <w:rPr>
                <w:rStyle w:val="Strong"/>
              </w:rPr>
              <w:t>Stage 1 – Part A</w:t>
            </w:r>
          </w:p>
          <w:p w14:paraId="1C187253" w14:textId="2C00D3D8" w:rsidR="00444B2A" w:rsidRDefault="4624DB17"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Use advanced count-by-one strategies to solve addition and subtraction problems</w:t>
            </w:r>
          </w:p>
          <w:p w14:paraId="400774DD" w14:textId="288BF5AC" w:rsidR="00444B2A" w:rsidRDefault="4624DB17"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Recognise and recall number bonds up to ten</w:t>
            </w:r>
          </w:p>
          <w:p w14:paraId="72D8AB40" w14:textId="4A2FCFD0" w:rsidR="00444B2A" w:rsidRDefault="4624DB17"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Represent equality</w:t>
            </w:r>
          </w:p>
          <w:p w14:paraId="7CC1A177" w14:textId="4E1C2486" w:rsidR="00444B2A" w:rsidRDefault="2411C5E6" w:rsidP="3051B9A4">
            <w:pPr>
              <w:rPr>
                <w:rFonts w:eastAsia="Calibri"/>
                <w:color w:val="000000" w:themeColor="text1"/>
              </w:rPr>
            </w:pPr>
            <w:r w:rsidRPr="3051B9A4">
              <w:rPr>
                <w:rStyle w:val="Strong"/>
              </w:rPr>
              <w:t xml:space="preserve">Stage 1 – Part </w:t>
            </w:r>
            <w:r w:rsidR="176A8190" w:rsidRPr="3051B9A4">
              <w:rPr>
                <w:rStyle w:val="Strong"/>
              </w:rPr>
              <w:t>B</w:t>
            </w:r>
          </w:p>
          <w:p w14:paraId="39424DD7" w14:textId="6191B827" w:rsidR="00444B2A" w:rsidRDefault="4624DB17"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Represent and reason about additive relations</w:t>
            </w:r>
          </w:p>
          <w:p w14:paraId="2E9B7D79" w14:textId="0D905AE8" w:rsidR="00444B2A" w:rsidRDefault="4624DB17"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Use knowledge of equality to solve related problems</w:t>
            </w:r>
          </w:p>
        </w:tc>
        <w:tc>
          <w:tcPr>
            <w:tcW w:w="4536" w:type="dxa"/>
          </w:tcPr>
          <w:p w14:paraId="268CD364" w14:textId="077BB736" w:rsidR="00071096" w:rsidRPr="00071096" w:rsidRDefault="00000000" w:rsidP="00071096">
            <w:pPr>
              <w:pStyle w:val="ListBullet"/>
            </w:pPr>
            <w:hyperlink w:anchor="_Resource_9:_Coloured_1">
              <w:r w:rsidR="00071096" w:rsidRPr="64AC3770">
                <w:rPr>
                  <w:rStyle w:val="Hyperlink"/>
                  <w:lang w:val="en-US"/>
                </w:rPr>
                <w:t xml:space="preserve">Resource 9: </w:t>
              </w:r>
              <w:proofErr w:type="spellStart"/>
              <w:r w:rsidR="00071096" w:rsidRPr="64AC3770">
                <w:rPr>
                  <w:rStyle w:val="Hyperlink"/>
                  <w:lang w:val="en-US"/>
                </w:rPr>
                <w:t>Coloured</w:t>
              </w:r>
              <w:proofErr w:type="spellEnd"/>
              <w:r w:rsidR="00071096" w:rsidRPr="64AC3770">
                <w:rPr>
                  <w:rStyle w:val="Hyperlink"/>
                  <w:lang w:val="en-US"/>
                </w:rPr>
                <w:t xml:space="preserve"> rods</w:t>
              </w:r>
            </w:hyperlink>
            <w:r w:rsidR="00071096" w:rsidRPr="64AC3770">
              <w:rPr>
                <w:lang w:val="en-US"/>
              </w:rPr>
              <w:t xml:space="preserve"> </w:t>
            </w:r>
            <w:r w:rsidR="00071096">
              <w:rPr>
                <w:lang w:val="en-US"/>
              </w:rPr>
              <w:t>(</w:t>
            </w:r>
            <w:r w:rsidR="00071096" w:rsidRPr="64AC3770">
              <w:rPr>
                <w:lang w:val="en-US"/>
              </w:rPr>
              <w:t xml:space="preserve">pre-cut or sets of </w:t>
            </w:r>
            <w:proofErr w:type="spellStart"/>
            <w:r w:rsidR="00071096" w:rsidRPr="64AC3770">
              <w:rPr>
                <w:lang w:val="en-US"/>
              </w:rPr>
              <w:t>coloured</w:t>
            </w:r>
            <w:proofErr w:type="spellEnd"/>
            <w:r w:rsidR="00071096" w:rsidRPr="64AC3770">
              <w:rPr>
                <w:lang w:val="en-US"/>
              </w:rPr>
              <w:t xml:space="preserve"> rods</w:t>
            </w:r>
            <w:r w:rsidR="00071096">
              <w:rPr>
                <w:lang w:val="en-US"/>
              </w:rPr>
              <w:t>)</w:t>
            </w:r>
          </w:p>
          <w:p w14:paraId="2FE84CC1" w14:textId="5F7378FA" w:rsidR="00071096" w:rsidRPr="004E4257" w:rsidRDefault="00000000" w:rsidP="00071096">
            <w:pPr>
              <w:pStyle w:val="ListBullet"/>
            </w:pPr>
            <w:hyperlink w:anchor="_Resource_11:_100_2">
              <w:r w:rsidR="00071096" w:rsidRPr="64AC3770">
                <w:rPr>
                  <w:rStyle w:val="Hyperlink"/>
                  <w:lang w:val="en-US"/>
                </w:rPr>
                <w:t>Resource 11: 100 gameboard</w:t>
              </w:r>
            </w:hyperlink>
          </w:p>
          <w:p w14:paraId="65641AEC" w14:textId="1F08B90C" w:rsidR="00A32E66" w:rsidRPr="004E4257" w:rsidRDefault="00000000" w:rsidP="00A32E66">
            <w:pPr>
              <w:pStyle w:val="ListBullet"/>
            </w:pPr>
            <w:hyperlink w:anchor="_Resource_13:_Number_1">
              <w:r w:rsidR="00A32E66" w:rsidRPr="64AC3770">
                <w:rPr>
                  <w:rStyle w:val="Hyperlink"/>
                  <w:lang w:val="en-US"/>
                </w:rPr>
                <w:t>Resource 13: Number trains grid</w:t>
              </w:r>
            </w:hyperlink>
          </w:p>
          <w:p w14:paraId="056E7E9B" w14:textId="77777777" w:rsidR="00071096" w:rsidRPr="004E4257" w:rsidRDefault="00071096" w:rsidP="00071096">
            <w:pPr>
              <w:pStyle w:val="ListBullet"/>
            </w:pPr>
            <w:r w:rsidRPr="64AC3770">
              <w:rPr>
                <w:rFonts w:eastAsia="Calibri"/>
                <w:lang w:val="en-US"/>
              </w:rPr>
              <w:t xml:space="preserve">20 counters </w:t>
            </w:r>
            <w:r>
              <w:rPr>
                <w:rFonts w:eastAsia="Calibri"/>
                <w:lang w:val="en-US"/>
              </w:rPr>
              <w:t>(</w:t>
            </w:r>
            <w:r w:rsidRPr="64AC3770">
              <w:rPr>
                <w:rFonts w:eastAsia="Calibri"/>
                <w:lang w:val="en-US"/>
              </w:rPr>
              <w:t>per student</w:t>
            </w:r>
            <w:r>
              <w:rPr>
                <w:rFonts w:eastAsia="Calibri"/>
                <w:lang w:val="en-US"/>
              </w:rPr>
              <w:t>)</w:t>
            </w:r>
          </w:p>
          <w:p w14:paraId="6805A7F5" w14:textId="0DA16DC8" w:rsidR="4916E544" w:rsidRPr="004E4257" w:rsidRDefault="2A99F3EA" w:rsidP="3051B9A4">
            <w:pPr>
              <w:pStyle w:val="ListBullet"/>
            </w:pPr>
            <w:r w:rsidRPr="64AC3770">
              <w:rPr>
                <w:rFonts w:eastAsia="Calibri"/>
                <w:lang w:val="en-US"/>
              </w:rPr>
              <w:t>Dice</w:t>
            </w:r>
          </w:p>
          <w:p w14:paraId="73C8BA80" w14:textId="6FF3EA3B" w:rsidR="00444B2A" w:rsidRDefault="397046C1" w:rsidP="3051B9A4">
            <w:pPr>
              <w:pStyle w:val="ListBullet"/>
              <w:rPr>
                <w:rFonts w:asciiTheme="minorHAnsi" w:eastAsiaTheme="minorEastAsia" w:hAnsiTheme="minorHAnsi" w:cstheme="minorBidi"/>
                <w:color w:val="000000" w:themeColor="text1"/>
                <w:lang w:val="en-US"/>
              </w:rPr>
            </w:pPr>
            <w:r w:rsidRPr="64AC3770">
              <w:rPr>
                <w:rFonts w:eastAsia="Calibri"/>
                <w:lang w:val="en-US"/>
              </w:rPr>
              <w:t>Writing materials</w:t>
            </w:r>
          </w:p>
        </w:tc>
      </w:tr>
      <w:tr w:rsidR="00444B2A" w14:paraId="7C107AD0" w14:textId="77777777" w:rsidTr="008D0FCD">
        <w:trPr>
          <w:cnfStyle w:val="000000010000" w:firstRow="0" w:lastRow="0" w:firstColumn="0" w:lastColumn="0" w:oddVBand="0" w:evenVBand="0" w:oddHBand="0" w:evenHBand="1" w:firstRowFirstColumn="0" w:firstRowLastColumn="0" w:lastRowFirstColumn="0" w:lastRowLastColumn="0"/>
        </w:trPr>
        <w:tc>
          <w:tcPr>
            <w:tcW w:w="3823" w:type="dxa"/>
          </w:tcPr>
          <w:p w14:paraId="019237A8" w14:textId="505DAAB0" w:rsidR="00444B2A" w:rsidRDefault="00000000" w:rsidP="3051B9A4">
            <w:pPr>
              <w:rPr>
                <w:rFonts w:eastAsia="Arial"/>
                <w:color w:val="000000" w:themeColor="text1"/>
              </w:rPr>
            </w:pPr>
            <w:hyperlink w:anchor="_Lesson_8:_Dicey_1">
              <w:r w:rsidR="21663F9B" w:rsidRPr="3051B9A4">
                <w:rPr>
                  <w:rStyle w:val="Hyperlink"/>
                  <w:rFonts w:eastAsia="Arial"/>
                  <w:b/>
                  <w:bCs/>
                </w:rPr>
                <w:t>Lesson 8: Dicey addition</w:t>
              </w:r>
            </w:hyperlink>
          </w:p>
          <w:p w14:paraId="2FADAD64" w14:textId="2AFF989B" w:rsidR="00444B2A" w:rsidRDefault="7BA60E83" w:rsidP="3051B9A4">
            <w:pPr>
              <w:rPr>
                <w:rFonts w:eastAsia="Arial"/>
                <w:color w:val="000000" w:themeColor="text1"/>
              </w:rPr>
            </w:pPr>
            <w:r w:rsidRPr="3051B9A4">
              <w:rPr>
                <w:rStyle w:val="Strong"/>
                <w:rFonts w:eastAsia="Arial"/>
                <w:b w:val="0"/>
                <w:color w:val="000000" w:themeColor="text1"/>
              </w:rPr>
              <w:t>60 minutes</w:t>
            </w:r>
          </w:p>
          <w:p w14:paraId="6B81A48E" w14:textId="54AE836E" w:rsidR="00444B2A" w:rsidRDefault="7BA60E83" w:rsidP="3051B9A4">
            <w:pPr>
              <w:rPr>
                <w:rStyle w:val="Strong"/>
                <w:rFonts w:eastAsia="Calibri"/>
                <w:b w:val="0"/>
                <w:color w:val="000000" w:themeColor="text1"/>
              </w:rPr>
            </w:pPr>
            <w:r w:rsidRPr="3051B9A4">
              <w:rPr>
                <w:rStyle w:val="Strong"/>
                <w:rFonts w:eastAsia="Arial"/>
                <w:b w:val="0"/>
                <w:color w:val="000000" w:themeColor="text1"/>
              </w:rPr>
              <w:t>Changing the place value of a number changes its value.</w:t>
            </w:r>
          </w:p>
        </w:tc>
        <w:tc>
          <w:tcPr>
            <w:tcW w:w="6237" w:type="dxa"/>
          </w:tcPr>
          <w:p w14:paraId="13ADFFA3" w14:textId="0EBA40D0" w:rsidR="1E872A6C" w:rsidRDefault="6EA4A683" w:rsidP="0764C895">
            <w:pPr>
              <w:rPr>
                <w:rFonts w:eastAsia="Calibri"/>
                <w:b/>
                <w:bCs/>
              </w:rPr>
            </w:pPr>
            <w:r w:rsidRPr="3051B9A4">
              <w:rPr>
                <w:b/>
                <w:bCs/>
              </w:rPr>
              <w:t>Representing whole numbers</w:t>
            </w:r>
          </w:p>
          <w:p w14:paraId="03945959" w14:textId="77777777" w:rsidR="00114B1A" w:rsidRPr="00D50C71" w:rsidRDefault="6B231311" w:rsidP="00D50C71">
            <w:pPr>
              <w:rPr>
                <w:b/>
                <w:bCs/>
              </w:rPr>
            </w:pPr>
            <w:r w:rsidRPr="3051B9A4">
              <w:rPr>
                <w:b/>
                <w:bCs/>
              </w:rPr>
              <w:t>Early Stage 1</w:t>
            </w:r>
          </w:p>
          <w:p w14:paraId="0CD69665" w14:textId="6F6C5F20" w:rsidR="4029EF9C" w:rsidRDefault="200FF3AC" w:rsidP="2F8D8884">
            <w:pPr>
              <w:pStyle w:val="ListBullet"/>
              <w:rPr>
                <w:rFonts w:asciiTheme="minorHAnsi" w:eastAsiaTheme="minorEastAsia" w:hAnsiTheme="minorHAnsi" w:cstheme="minorBidi"/>
              </w:rPr>
            </w:pPr>
            <w:r w:rsidRPr="64AC3770">
              <w:rPr>
                <w:rFonts w:eastAsia="Calibri"/>
              </w:rPr>
              <w:t>Instantly name the number of objects within small collections</w:t>
            </w:r>
          </w:p>
          <w:p w14:paraId="7D8C5A63" w14:textId="509341E0" w:rsidR="4029EF9C" w:rsidRDefault="200FF3AC" w:rsidP="2F8D8884">
            <w:pPr>
              <w:pStyle w:val="ListBullet"/>
              <w:rPr>
                <w:rFonts w:asciiTheme="minorHAnsi" w:eastAsiaTheme="minorEastAsia" w:hAnsiTheme="minorHAnsi" w:cstheme="minorBidi"/>
              </w:rPr>
            </w:pPr>
            <w:r w:rsidRPr="64AC3770">
              <w:rPr>
                <w:rFonts w:eastAsia="Calibri"/>
              </w:rPr>
              <w:t>Use the counting sequence of ones flexibly</w:t>
            </w:r>
          </w:p>
          <w:p w14:paraId="4B9BA007" w14:textId="645CF253" w:rsidR="5BE1E5A5" w:rsidRDefault="0DD9BAEC" w:rsidP="2F8D8884">
            <w:pPr>
              <w:pStyle w:val="ListBullet"/>
              <w:rPr>
                <w:rFonts w:asciiTheme="minorHAnsi" w:eastAsiaTheme="minorEastAsia" w:hAnsiTheme="minorHAnsi" w:cstheme="minorBidi"/>
              </w:rPr>
            </w:pPr>
            <w:r>
              <w:t>Connect counting and numerals to quantities</w:t>
            </w:r>
          </w:p>
          <w:p w14:paraId="0B79B025" w14:textId="0A11E7FC" w:rsidR="00114B1A" w:rsidRPr="00114B1A" w:rsidRDefault="6B231311" w:rsidP="00114B1A">
            <w:pPr>
              <w:rPr>
                <w:b/>
                <w:bCs/>
              </w:rPr>
            </w:pPr>
            <w:r w:rsidRPr="3051B9A4">
              <w:rPr>
                <w:b/>
                <w:bCs/>
              </w:rPr>
              <w:t>Stage 1 – Part A</w:t>
            </w:r>
          </w:p>
          <w:p w14:paraId="445E329A" w14:textId="4BEFEB2F" w:rsidR="00444B2A" w:rsidRDefault="4D09652D"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lastRenderedPageBreak/>
              <w:t>Represent the structure of groups of ten in whole numbers</w:t>
            </w:r>
          </w:p>
          <w:p w14:paraId="068C9075" w14:textId="1A552675" w:rsidR="00444B2A" w:rsidRDefault="7898B38F" w:rsidP="3051B9A4">
            <w:pPr>
              <w:rPr>
                <w:rFonts w:eastAsia="Calibri"/>
                <w:color w:val="000000" w:themeColor="text1"/>
              </w:rPr>
            </w:pPr>
            <w:r w:rsidRPr="3051B9A4">
              <w:rPr>
                <w:rStyle w:val="Strong"/>
              </w:rPr>
              <w:t>Combining and separating quantities</w:t>
            </w:r>
          </w:p>
          <w:p w14:paraId="25936B8B" w14:textId="1E7E4B3D" w:rsidR="00444B2A" w:rsidRDefault="28505F06" w:rsidP="2F8D8884">
            <w:pPr>
              <w:rPr>
                <w:rStyle w:val="Strong"/>
                <w:rFonts w:eastAsia="Calibri"/>
              </w:rPr>
            </w:pPr>
            <w:r w:rsidRPr="3051B9A4">
              <w:rPr>
                <w:rStyle w:val="Strong"/>
                <w:rFonts w:eastAsia="Calibri"/>
              </w:rPr>
              <w:t>Early Stage 1</w:t>
            </w:r>
          </w:p>
          <w:p w14:paraId="44B8413D" w14:textId="1551D5DB" w:rsidR="00444B2A" w:rsidRDefault="6190A26A" w:rsidP="2F8D8884">
            <w:pPr>
              <w:pStyle w:val="ListBullet"/>
              <w:rPr>
                <w:rFonts w:asciiTheme="minorHAnsi" w:eastAsiaTheme="minorEastAsia" w:hAnsiTheme="minorHAnsi" w:cstheme="minorBidi"/>
              </w:rPr>
            </w:pPr>
            <w:r w:rsidRPr="64AC3770">
              <w:t>Model additive relations and compare quantities</w:t>
            </w:r>
          </w:p>
          <w:p w14:paraId="33348A1E" w14:textId="5E1216FE" w:rsidR="00444B2A" w:rsidRDefault="6190A26A" w:rsidP="2F8D8884">
            <w:pPr>
              <w:pStyle w:val="ListBullet"/>
              <w:rPr>
                <w:rFonts w:asciiTheme="minorHAnsi" w:eastAsiaTheme="minorEastAsia" w:hAnsiTheme="minorHAnsi" w:cstheme="minorBidi"/>
              </w:rPr>
            </w:pPr>
            <w:r w:rsidRPr="64AC3770">
              <w:rPr>
                <w:rFonts w:eastAsia="Calibri"/>
              </w:rPr>
              <w:t>Identify part-whole relationships in number up to 10</w:t>
            </w:r>
          </w:p>
          <w:p w14:paraId="43790EAB" w14:textId="745E7852" w:rsidR="00444B2A" w:rsidRDefault="28505F06" w:rsidP="2F8D8884">
            <w:pPr>
              <w:rPr>
                <w:rStyle w:val="Strong"/>
              </w:rPr>
            </w:pPr>
            <w:r w:rsidRPr="3051B9A4">
              <w:rPr>
                <w:rStyle w:val="Strong"/>
              </w:rPr>
              <w:t xml:space="preserve">Stage 1 – Part </w:t>
            </w:r>
            <w:r w:rsidR="7898B38F" w:rsidRPr="3051B9A4">
              <w:rPr>
                <w:rStyle w:val="Strong"/>
              </w:rPr>
              <w:t>A</w:t>
            </w:r>
          </w:p>
          <w:p w14:paraId="20F39EBA" w14:textId="21D0BCEF" w:rsidR="00444B2A" w:rsidRDefault="4D09652D"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Use advanced count-by-one strategies to solve addition and subtraction problems</w:t>
            </w:r>
          </w:p>
          <w:p w14:paraId="0DC47FEE" w14:textId="2AB60BEB" w:rsidR="00444B2A" w:rsidRDefault="4D09652D"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Recognise and recall number bonds up to ten</w:t>
            </w:r>
          </w:p>
          <w:p w14:paraId="6B8D3821" w14:textId="31B85E79" w:rsidR="00444B2A" w:rsidRDefault="4D09652D"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Use flexible strategies to solve addition and subtraction problems</w:t>
            </w:r>
          </w:p>
          <w:p w14:paraId="2BF8CF04" w14:textId="4E579FFA" w:rsidR="00444B2A" w:rsidRDefault="4D09652D"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Represent equality</w:t>
            </w:r>
          </w:p>
          <w:p w14:paraId="1E49EC88" w14:textId="54C55624" w:rsidR="00444B2A" w:rsidRDefault="5920BE69" w:rsidP="3EC6431D">
            <w:pPr>
              <w:rPr>
                <w:rStyle w:val="Strong"/>
              </w:rPr>
            </w:pPr>
            <w:r w:rsidRPr="3051B9A4">
              <w:rPr>
                <w:rStyle w:val="Strong"/>
              </w:rPr>
              <w:t>Stage 1 – Part B</w:t>
            </w:r>
          </w:p>
          <w:p w14:paraId="72DD7CF9" w14:textId="483D2FA8" w:rsidR="00444B2A" w:rsidRDefault="4D09652D"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Represent and reason about additive relations</w:t>
            </w:r>
          </w:p>
          <w:p w14:paraId="0A66DF36" w14:textId="05B773B3" w:rsidR="00444B2A" w:rsidRDefault="4D09652D"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Form multiples of ten when adding and subtracting two-digit numbers</w:t>
            </w:r>
          </w:p>
          <w:p w14:paraId="56672EC4" w14:textId="6D8FAE9C" w:rsidR="00444B2A" w:rsidRDefault="071B2B25"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lastRenderedPageBreak/>
              <w:t>Use knowledge of equality to solve related problems</w:t>
            </w:r>
          </w:p>
        </w:tc>
        <w:tc>
          <w:tcPr>
            <w:tcW w:w="4536" w:type="dxa"/>
          </w:tcPr>
          <w:p w14:paraId="3BCA6460" w14:textId="038851D0" w:rsidR="00A32E66" w:rsidRPr="00EA4431" w:rsidRDefault="00000000" w:rsidP="00A32E66">
            <w:pPr>
              <w:pStyle w:val="ListBullet"/>
            </w:pPr>
            <w:hyperlink w:anchor="_Resource_11:_100_2">
              <w:r w:rsidR="00A32E66" w:rsidRPr="64AC3770">
                <w:rPr>
                  <w:rStyle w:val="Hyperlink"/>
                  <w:lang w:val="en-US"/>
                </w:rPr>
                <w:t>Resource 11: 100 gameboard</w:t>
              </w:r>
            </w:hyperlink>
          </w:p>
          <w:p w14:paraId="4415C4AB" w14:textId="17345CC9" w:rsidR="00071096" w:rsidRPr="00EA4431" w:rsidRDefault="00000000" w:rsidP="00071096">
            <w:pPr>
              <w:pStyle w:val="ListBullet"/>
            </w:pPr>
            <w:hyperlink w:anchor="_Resource_14:_Dicey_1">
              <w:r w:rsidR="00071096" w:rsidRPr="64AC3770">
                <w:rPr>
                  <w:rStyle w:val="Hyperlink"/>
                  <w:lang w:val="en-US"/>
                </w:rPr>
                <w:t>Resource 14: Dicey addition gameboard</w:t>
              </w:r>
            </w:hyperlink>
          </w:p>
          <w:p w14:paraId="71EC89DC" w14:textId="03542CC6" w:rsidR="00444B2A" w:rsidRDefault="0A0E869E" w:rsidP="3EC6431D">
            <w:pPr>
              <w:pStyle w:val="ListBullet"/>
              <w:rPr>
                <w:lang w:val="en-US"/>
              </w:rPr>
            </w:pPr>
            <w:r w:rsidRPr="27A306B9">
              <w:rPr>
                <w:rFonts w:eastAsia="Calibri"/>
                <w:lang w:val="en-US"/>
              </w:rPr>
              <w:t xml:space="preserve">A </w:t>
            </w:r>
            <w:r w:rsidR="001D5BED">
              <w:rPr>
                <w:rFonts w:eastAsia="Calibri"/>
                <w:lang w:val="en-US"/>
              </w:rPr>
              <w:t>ten-frame</w:t>
            </w:r>
            <w:r w:rsidR="01FA241A" w:rsidRPr="27A306B9">
              <w:rPr>
                <w:rFonts w:eastAsia="Calibri"/>
                <w:lang w:val="en-US"/>
              </w:rPr>
              <w:t xml:space="preserve"> per pair</w:t>
            </w:r>
            <w:r w:rsidR="00005852">
              <w:rPr>
                <w:rFonts w:eastAsia="Calibri"/>
                <w:lang w:val="en-US"/>
              </w:rPr>
              <w:t xml:space="preserve"> </w:t>
            </w:r>
            <w:r w:rsidR="00005852">
              <w:t>of students</w:t>
            </w:r>
          </w:p>
          <w:p w14:paraId="2BD45A35" w14:textId="77777777" w:rsidR="00444B2A" w:rsidRPr="00071096" w:rsidRDefault="01FA241A" w:rsidP="2F8D8884">
            <w:pPr>
              <w:pStyle w:val="ListBullet"/>
              <w:rPr>
                <w:lang w:val="en-US"/>
              </w:rPr>
            </w:pPr>
            <w:r w:rsidRPr="64AC3770">
              <w:rPr>
                <w:rFonts w:eastAsia="Calibri"/>
                <w:lang w:val="en-US"/>
              </w:rPr>
              <w:t>Collection of 20-30 objects per pair</w:t>
            </w:r>
            <w:r w:rsidR="00005852">
              <w:t xml:space="preserve"> of students</w:t>
            </w:r>
          </w:p>
          <w:p w14:paraId="39F3335E" w14:textId="053D6444" w:rsidR="00821A4D" w:rsidRPr="00821A4D" w:rsidRDefault="00000000" w:rsidP="00071096">
            <w:pPr>
              <w:pStyle w:val="ListBullet"/>
              <w:rPr>
                <w:rStyle w:val="Hyperlink"/>
                <w:color w:val="auto"/>
                <w:u w:val="none"/>
                <w:lang w:val="en-US"/>
              </w:rPr>
            </w:pPr>
            <w:hyperlink r:id="rId13">
              <w:r w:rsidR="00B84D0A">
                <w:rPr>
                  <w:rStyle w:val="Hyperlink"/>
                </w:rPr>
                <w:t>Virtual dice</w:t>
              </w:r>
            </w:hyperlink>
          </w:p>
          <w:p w14:paraId="64BE8B99" w14:textId="28D64A62" w:rsidR="00071096" w:rsidRDefault="00B84D0A" w:rsidP="00071096">
            <w:pPr>
              <w:pStyle w:val="ListBullet"/>
              <w:rPr>
                <w:lang w:val="en-US"/>
              </w:rPr>
            </w:pPr>
            <w:r>
              <w:rPr>
                <w:rFonts w:eastAsia="Calibri"/>
                <w:lang w:val="en-US"/>
              </w:rPr>
              <w:lastRenderedPageBreak/>
              <w:t>10</w:t>
            </w:r>
            <w:r w:rsidR="00821A4D">
              <w:rPr>
                <w:rFonts w:eastAsia="Calibri"/>
                <w:lang w:val="en-US"/>
              </w:rPr>
              <w:t>-sided d</w:t>
            </w:r>
            <w:r w:rsidR="00071096" w:rsidRPr="64AC3770">
              <w:rPr>
                <w:rFonts w:eastAsia="Calibri"/>
                <w:lang w:val="en-US"/>
              </w:rPr>
              <w:t>ice</w:t>
            </w:r>
          </w:p>
          <w:p w14:paraId="4BF11DC9" w14:textId="7349D9B2" w:rsidR="00444B2A" w:rsidRDefault="00071096" w:rsidP="2F8D8884">
            <w:pPr>
              <w:pStyle w:val="ListBullet"/>
              <w:rPr>
                <w:lang w:val="en-US"/>
              </w:rPr>
            </w:pPr>
            <w:r w:rsidRPr="64AC3770">
              <w:rPr>
                <w:lang w:val="en-US"/>
              </w:rPr>
              <w:t>Writing materials</w:t>
            </w:r>
          </w:p>
        </w:tc>
      </w:tr>
    </w:tbl>
    <w:p w14:paraId="1F4472C1" w14:textId="77777777" w:rsidR="008711C5" w:rsidRDefault="008711C5" w:rsidP="00444B2A">
      <w:r>
        <w:lastRenderedPageBreak/>
        <w:br w:type="page"/>
      </w:r>
    </w:p>
    <w:p w14:paraId="1FF30CE3" w14:textId="1CDE72A6" w:rsidR="008711C5" w:rsidRPr="00280057" w:rsidRDefault="31645C8B" w:rsidP="00280057">
      <w:pPr>
        <w:pStyle w:val="Heading2"/>
        <w:rPr>
          <w:rStyle w:val="Hyperlink"/>
          <w:color w:val="002664"/>
          <w:u w:val="none"/>
        </w:rPr>
      </w:pPr>
      <w:bookmarkStart w:id="18" w:name="_Lesson_1:_Counting_1"/>
      <w:bookmarkStart w:id="19" w:name="_Toc112318900"/>
      <w:bookmarkStart w:id="20" w:name="_Toc112320550"/>
      <w:bookmarkStart w:id="21" w:name="_Toc112320605"/>
      <w:bookmarkStart w:id="22" w:name="_Toc112320660"/>
      <w:bookmarkStart w:id="23" w:name="_Toc112320714"/>
      <w:bookmarkStart w:id="24" w:name="_Lesson_1:_Counting"/>
      <w:bookmarkStart w:id="25" w:name="_Toc130822556"/>
      <w:bookmarkEnd w:id="18"/>
      <w:r w:rsidRPr="00280057">
        <w:lastRenderedPageBreak/>
        <w:t xml:space="preserve">Lesson 1: </w:t>
      </w:r>
      <w:r w:rsidR="424C4E5B" w:rsidRPr="00280057">
        <w:t>Counting crayons</w:t>
      </w:r>
      <w:bookmarkEnd w:id="19"/>
      <w:bookmarkEnd w:id="20"/>
      <w:bookmarkEnd w:id="21"/>
      <w:bookmarkEnd w:id="22"/>
      <w:bookmarkEnd w:id="23"/>
      <w:bookmarkEnd w:id="24"/>
      <w:bookmarkEnd w:id="25"/>
    </w:p>
    <w:p w14:paraId="17EB156B" w14:textId="3831CF9A" w:rsidR="008711C5" w:rsidRDefault="008711C5" w:rsidP="54CAB655">
      <w:pPr>
        <w:pStyle w:val="Featurepink"/>
      </w:pPr>
      <w:r w:rsidRPr="169EC28D">
        <w:rPr>
          <w:b/>
          <w:bCs/>
        </w:rPr>
        <w:t>Core concept</w:t>
      </w:r>
      <w:r>
        <w:t>:</w:t>
      </w:r>
      <w:r w:rsidR="3DCF041B">
        <w:t xml:space="preserve"> Estimating the number of objects in a collection can be represented in </w:t>
      </w:r>
      <w:proofErr w:type="gramStart"/>
      <w:r w:rsidR="3DCF041B">
        <w:t>many different ways</w:t>
      </w:r>
      <w:proofErr w:type="gramEnd"/>
      <w:r w:rsidR="3DCF041B">
        <w:t>.</w:t>
      </w:r>
    </w:p>
    <w:p w14:paraId="687EC29F" w14:textId="77777777" w:rsidR="00444B2A" w:rsidRDefault="008711C5" w:rsidP="008711C5">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711C5" w14:paraId="399C39AF" w14:textId="77777777" w:rsidTr="00BD418F">
        <w:trPr>
          <w:cnfStyle w:val="100000000000" w:firstRow="1" w:lastRow="0" w:firstColumn="0" w:lastColumn="0" w:oddVBand="0" w:evenVBand="0" w:oddHBand="0" w:evenHBand="0" w:firstRowFirstColumn="0" w:firstRowLastColumn="0" w:lastRowFirstColumn="0" w:lastRowLastColumn="0"/>
        </w:trPr>
        <w:tc>
          <w:tcPr>
            <w:tcW w:w="2500" w:type="pct"/>
          </w:tcPr>
          <w:p w14:paraId="61FD2C78" w14:textId="77777777" w:rsidR="008711C5" w:rsidRDefault="008711C5" w:rsidP="008711C5">
            <w:r w:rsidRPr="00510F5F">
              <w:t>Learning intentions</w:t>
            </w:r>
          </w:p>
        </w:tc>
        <w:tc>
          <w:tcPr>
            <w:tcW w:w="2500" w:type="pct"/>
          </w:tcPr>
          <w:p w14:paraId="489FE836" w14:textId="77777777" w:rsidR="008711C5" w:rsidRDefault="008711C5" w:rsidP="008711C5">
            <w:r w:rsidRPr="00510F5F">
              <w:t>Success criteria</w:t>
            </w:r>
          </w:p>
        </w:tc>
      </w:tr>
      <w:tr w:rsidR="008711C5" w14:paraId="298EAA28" w14:textId="77777777" w:rsidTr="00BD418F">
        <w:trPr>
          <w:cnfStyle w:val="000000100000" w:firstRow="0" w:lastRow="0" w:firstColumn="0" w:lastColumn="0" w:oddVBand="0" w:evenVBand="0" w:oddHBand="1" w:evenHBand="0" w:firstRowFirstColumn="0" w:firstRowLastColumn="0" w:lastRowFirstColumn="0" w:lastRowLastColumn="0"/>
        </w:trPr>
        <w:tc>
          <w:tcPr>
            <w:tcW w:w="2500" w:type="pct"/>
          </w:tcPr>
          <w:p w14:paraId="395DAECA" w14:textId="77777777" w:rsidR="008711C5" w:rsidRDefault="1D01A928" w:rsidP="008711C5">
            <w:r>
              <w:t>All s</w:t>
            </w:r>
            <w:r w:rsidR="008711C5">
              <w:t>tudents are learning that:</w:t>
            </w:r>
          </w:p>
          <w:p w14:paraId="41F74835" w14:textId="40BAF69D" w:rsidR="008711C5" w:rsidRDefault="7C026AF8" w:rsidP="27A306B9">
            <w:pPr>
              <w:pStyle w:val="ListBullet"/>
              <w:rPr>
                <w:rFonts w:asciiTheme="minorHAnsi" w:eastAsiaTheme="minorEastAsia" w:hAnsiTheme="minorHAnsi" w:cstheme="minorBidi"/>
                <w:color w:val="000000" w:themeColor="text1"/>
              </w:rPr>
            </w:pPr>
            <w:r w:rsidRPr="27A306B9">
              <w:rPr>
                <w:rFonts w:eastAsia="Arial"/>
                <w:color w:val="000000" w:themeColor="text1"/>
              </w:rPr>
              <w:t xml:space="preserve">estimation (‘getting your eye in’ or using a known benchmark) can be used to check </w:t>
            </w:r>
            <w:r w:rsidR="2C211196" w:rsidRPr="27A306B9">
              <w:rPr>
                <w:rFonts w:eastAsia="Arial"/>
                <w:color w:val="000000" w:themeColor="text1"/>
              </w:rPr>
              <w:t xml:space="preserve">how </w:t>
            </w:r>
            <w:r w:rsidRPr="2466DC9B">
              <w:rPr>
                <w:rFonts w:eastAsia="Arial"/>
                <w:color w:val="000000" w:themeColor="text1"/>
              </w:rPr>
              <w:t>reasonable</w:t>
            </w:r>
            <w:r w:rsidRPr="27A306B9">
              <w:rPr>
                <w:rFonts w:eastAsia="Arial"/>
                <w:color w:val="000000" w:themeColor="text1"/>
              </w:rPr>
              <w:t xml:space="preserve"> </w:t>
            </w:r>
            <w:r w:rsidR="7667D005" w:rsidRPr="27A306B9">
              <w:rPr>
                <w:rFonts w:eastAsia="Arial"/>
                <w:color w:val="000000" w:themeColor="text1"/>
              </w:rPr>
              <w:t xml:space="preserve">an </w:t>
            </w:r>
            <w:r w:rsidRPr="27A306B9">
              <w:rPr>
                <w:rFonts w:eastAsia="Arial"/>
                <w:color w:val="000000" w:themeColor="text1"/>
              </w:rPr>
              <w:t>answer</w:t>
            </w:r>
            <w:r w:rsidR="6EA3F28D" w:rsidRPr="27A306B9">
              <w:rPr>
                <w:rFonts w:eastAsia="Arial"/>
                <w:color w:val="000000" w:themeColor="text1"/>
              </w:rPr>
              <w:t xml:space="preserve"> </w:t>
            </w:r>
            <w:r w:rsidR="6EA3F28D" w:rsidRPr="2466DC9B">
              <w:rPr>
                <w:rFonts w:eastAsia="Arial"/>
                <w:color w:val="000000" w:themeColor="text1"/>
              </w:rPr>
              <w:t>is</w:t>
            </w:r>
          </w:p>
          <w:p w14:paraId="59E3443B" w14:textId="567445AF" w:rsidR="008711C5" w:rsidRDefault="7C026AF8" w:rsidP="3051B9A4">
            <w:pPr>
              <w:pStyle w:val="ListBullet"/>
              <w:rPr>
                <w:rFonts w:asciiTheme="minorHAnsi" w:eastAsiaTheme="minorEastAsia" w:hAnsiTheme="minorHAnsi" w:cstheme="minorBidi"/>
                <w:color w:val="000000" w:themeColor="text1"/>
                <w:lang w:val="en-US"/>
              </w:rPr>
            </w:pPr>
            <w:r w:rsidRPr="64AC3770">
              <w:rPr>
                <w:rFonts w:eastAsia="Arial"/>
                <w:color w:val="000000" w:themeColor="text1"/>
              </w:rPr>
              <w:t>quantities can be represented in different ways using words, materials, visuals</w:t>
            </w:r>
            <w:r w:rsidR="003D4CC1">
              <w:rPr>
                <w:rFonts w:eastAsia="Arial"/>
                <w:color w:val="000000" w:themeColor="text1"/>
              </w:rPr>
              <w:t>,</w:t>
            </w:r>
            <w:r w:rsidRPr="64AC3770">
              <w:rPr>
                <w:rFonts w:eastAsia="Arial"/>
                <w:color w:val="000000" w:themeColor="text1"/>
              </w:rPr>
              <w:t xml:space="preserve"> and numerals</w:t>
            </w:r>
          </w:p>
          <w:p w14:paraId="78FFD052" w14:textId="0E063EF0" w:rsidR="008711C5" w:rsidRDefault="44436CDF" w:rsidP="3051B9A4">
            <w:pPr>
              <w:pStyle w:val="ListBullet"/>
              <w:rPr>
                <w:rFonts w:eastAsia="Arial"/>
                <w:color w:val="000000" w:themeColor="text1"/>
              </w:rPr>
            </w:pPr>
            <w:r w:rsidRPr="64AC3770">
              <w:rPr>
                <w:rFonts w:eastAsia="Arial"/>
                <w:color w:val="000000" w:themeColor="text1"/>
              </w:rPr>
              <w:t>smaller numbers can be found hiding inside bigger numbers and bigger numbers can be made by combining smaller numbers</w:t>
            </w:r>
            <w:r w:rsidR="00280057">
              <w:rPr>
                <w:rFonts w:eastAsia="Arial"/>
                <w:color w:val="000000" w:themeColor="text1"/>
              </w:rPr>
              <w:t>.</w:t>
            </w:r>
          </w:p>
        </w:tc>
        <w:tc>
          <w:tcPr>
            <w:tcW w:w="2500" w:type="pct"/>
          </w:tcPr>
          <w:p w14:paraId="08E7DB0B" w14:textId="77777777" w:rsidR="008711C5" w:rsidRDefault="1D01A928" w:rsidP="008711C5">
            <w:r>
              <w:t>All s</w:t>
            </w:r>
            <w:r w:rsidR="008711C5">
              <w:t>tudents can:</w:t>
            </w:r>
          </w:p>
          <w:p w14:paraId="7D3C52C6" w14:textId="44530EEC" w:rsidR="11947911" w:rsidRDefault="2F003B2B"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look at, compare</w:t>
            </w:r>
            <w:r w:rsidR="00280057">
              <w:rPr>
                <w:rFonts w:eastAsia="Arial"/>
                <w:color w:val="000000" w:themeColor="text1"/>
              </w:rPr>
              <w:t>,</w:t>
            </w:r>
            <w:r w:rsidRPr="64AC3770">
              <w:rPr>
                <w:rFonts w:eastAsia="Arial"/>
                <w:color w:val="000000" w:themeColor="text1"/>
              </w:rPr>
              <w:t xml:space="preserve"> and estimate the number of objects in a collection without counting each one</w:t>
            </w:r>
          </w:p>
          <w:p w14:paraId="444DB335" w14:textId="1378F1C7" w:rsidR="11947911" w:rsidRDefault="2F003B2B"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explore, practi</w:t>
            </w:r>
            <w:r w:rsidR="000C7D7F">
              <w:rPr>
                <w:rFonts w:eastAsia="Arial"/>
                <w:color w:val="000000" w:themeColor="text1"/>
              </w:rPr>
              <w:t>s</w:t>
            </w:r>
            <w:r w:rsidRPr="64AC3770">
              <w:rPr>
                <w:rFonts w:eastAsia="Arial"/>
                <w:color w:val="000000" w:themeColor="text1"/>
              </w:rPr>
              <w:t>e</w:t>
            </w:r>
            <w:r w:rsidR="00280057">
              <w:rPr>
                <w:rFonts w:eastAsia="Arial"/>
                <w:color w:val="000000" w:themeColor="text1"/>
              </w:rPr>
              <w:t>,</w:t>
            </w:r>
            <w:r w:rsidRPr="64AC3770">
              <w:rPr>
                <w:rFonts w:eastAsia="Arial"/>
                <w:color w:val="000000" w:themeColor="text1"/>
              </w:rPr>
              <w:t xml:space="preserve"> and describe ways to estimate the number of objects in a collection</w:t>
            </w:r>
          </w:p>
          <w:p w14:paraId="5CBCE99A" w14:textId="34ADF7DC" w:rsidR="11947911" w:rsidRDefault="2F003B2B"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use mathematical language to talk about and prove possible answers and methods.</w:t>
            </w:r>
          </w:p>
          <w:p w14:paraId="533B6B42" w14:textId="22A81A15" w:rsidR="000C7BD6" w:rsidRPr="000C7BD6" w:rsidRDefault="57F50BFD" w:rsidP="009835B7">
            <w:r>
              <w:t>In addition, students working towards Early Stage 1 outcomes can</w:t>
            </w:r>
            <w:r w:rsidR="009835B7">
              <w:t xml:space="preserve"> </w:t>
            </w:r>
            <w:r w:rsidR="61AE5188">
              <w:t>look at</w:t>
            </w:r>
            <w:r w:rsidR="0BB7E079">
              <w:t xml:space="preserve">, </w:t>
            </w:r>
            <w:proofErr w:type="gramStart"/>
            <w:r w:rsidR="61AE5188">
              <w:t>recognise</w:t>
            </w:r>
            <w:proofErr w:type="gramEnd"/>
            <w:r w:rsidR="76A8CC76">
              <w:t xml:space="preserve"> </w:t>
            </w:r>
            <w:r w:rsidR="765C1F18">
              <w:t xml:space="preserve">and </w:t>
            </w:r>
            <w:r w:rsidR="7EEDF7C3">
              <w:t>name</w:t>
            </w:r>
            <w:r w:rsidR="765C1F18">
              <w:t xml:space="preserve"> </w:t>
            </w:r>
            <w:r w:rsidR="71301834">
              <w:t xml:space="preserve">the number of objects </w:t>
            </w:r>
            <w:r w:rsidR="53CED91F">
              <w:t>in a collection up to 4 without counting</w:t>
            </w:r>
            <w:r w:rsidR="463040E0">
              <w:t>.</w:t>
            </w:r>
          </w:p>
        </w:tc>
      </w:tr>
    </w:tbl>
    <w:p w14:paraId="0FB53AD8" w14:textId="61AB8666" w:rsidR="003932C3" w:rsidRDefault="5934E170" w:rsidP="003932C3">
      <w:pPr>
        <w:pStyle w:val="Heading3"/>
      </w:pPr>
      <w:bookmarkStart w:id="26" w:name="_Toc112318902"/>
      <w:bookmarkStart w:id="27" w:name="_Toc112320552"/>
      <w:bookmarkStart w:id="28" w:name="_Toc112320607"/>
      <w:bookmarkStart w:id="29" w:name="_Toc112320662"/>
      <w:bookmarkStart w:id="30" w:name="_Toc112320716"/>
      <w:bookmarkStart w:id="31" w:name="_Toc130822557"/>
      <w:r>
        <w:lastRenderedPageBreak/>
        <w:t xml:space="preserve">Daily number sense: </w:t>
      </w:r>
      <w:r w:rsidR="3E012A23">
        <w:t>Which is more?</w:t>
      </w:r>
      <w:r>
        <w:t xml:space="preserve"> – </w:t>
      </w:r>
      <w:r w:rsidR="6A462C8A">
        <w:t>20</w:t>
      </w:r>
      <w:r>
        <w:t xml:space="preserve"> minutes</w:t>
      </w:r>
      <w:bookmarkEnd w:id="26"/>
      <w:bookmarkEnd w:id="27"/>
      <w:bookmarkEnd w:id="28"/>
      <w:bookmarkEnd w:id="29"/>
      <w:bookmarkEnd w:id="30"/>
      <w:bookmarkEnd w:id="31"/>
    </w:p>
    <w:p w14:paraId="050013C8" w14:textId="44CF322B" w:rsidR="65EF6F3C" w:rsidRDefault="65EF6F3C" w:rsidP="00F67E0B">
      <w:pPr>
        <w:pStyle w:val="FeatureBox"/>
        <w:rPr>
          <w:rFonts w:eastAsia="Arial"/>
          <w:color w:val="000000" w:themeColor="text1"/>
          <w:lang w:val="en-US"/>
        </w:rPr>
      </w:pPr>
      <w:r w:rsidRPr="48E2FF72">
        <w:rPr>
          <w:lang w:val="en-US"/>
        </w:rPr>
        <w:t xml:space="preserve">This activity has been adapted from </w:t>
      </w:r>
      <w:hyperlink r:id="rId14">
        <w:r w:rsidR="00280057">
          <w:rPr>
            <w:rStyle w:val="Hyperlink"/>
            <w:lang w:val="en-US"/>
          </w:rPr>
          <w:t>Which is More?</w:t>
        </w:r>
      </w:hyperlink>
      <w:r w:rsidR="1BA7BFCF" w:rsidRPr="48E2FF72">
        <w:rPr>
          <w:lang w:val="en-US"/>
        </w:rPr>
        <w:t xml:space="preserve"> from </w:t>
      </w:r>
      <w:proofErr w:type="spellStart"/>
      <w:r w:rsidR="00B4691A">
        <w:rPr>
          <w:lang w:val="en-US"/>
        </w:rPr>
        <w:t>y</w:t>
      </w:r>
      <w:r w:rsidR="1BA7BFCF" w:rsidRPr="48E2FF72">
        <w:rPr>
          <w:lang w:val="en-US"/>
        </w:rPr>
        <w:t>oucubed</w:t>
      </w:r>
      <w:proofErr w:type="spellEnd"/>
      <w:r w:rsidR="1BA7BFCF" w:rsidRPr="48E2FF72">
        <w:rPr>
          <w:lang w:val="en-US"/>
        </w:rPr>
        <w:t>.</w:t>
      </w:r>
    </w:p>
    <w:p w14:paraId="3584E346" w14:textId="23EF6AE2" w:rsidR="15A7BA70" w:rsidRPr="00280057" w:rsidRDefault="1BA7BFCF" w:rsidP="00280057">
      <w:pPr>
        <w:pStyle w:val="ListNumber"/>
      </w:pPr>
      <w:r w:rsidRPr="00280057">
        <w:t xml:space="preserve">Build student understanding of </w:t>
      </w:r>
      <w:r w:rsidR="1BD1128F" w:rsidRPr="00280057">
        <w:t>estimat</w:t>
      </w:r>
      <w:r w:rsidR="003F5D9D" w:rsidRPr="00280057">
        <w:t xml:space="preserve">ing amounts in groups </w:t>
      </w:r>
      <w:r w:rsidRPr="00280057">
        <w:t>visual</w:t>
      </w:r>
      <w:r w:rsidR="3E19FC18" w:rsidRPr="00280057">
        <w:t>ly,</w:t>
      </w:r>
      <w:r w:rsidR="5A2AA6B8" w:rsidRPr="00280057">
        <w:t xml:space="preserve"> by</w:t>
      </w:r>
      <w:r w:rsidRPr="00280057">
        <w:t xml:space="preserve"> using </w:t>
      </w:r>
      <w:r w:rsidR="5093061C" w:rsidRPr="00280057">
        <w:t xml:space="preserve">different images for students to </w:t>
      </w:r>
      <w:r w:rsidR="306C9686" w:rsidRPr="00280057">
        <w:t>practi</w:t>
      </w:r>
      <w:r w:rsidR="74D629AB" w:rsidRPr="00280057">
        <w:t>s</w:t>
      </w:r>
      <w:r w:rsidR="306C9686" w:rsidRPr="00280057">
        <w:t>e</w:t>
      </w:r>
      <w:r w:rsidR="5093061C" w:rsidRPr="00280057">
        <w:t xml:space="preserve"> on.</w:t>
      </w:r>
    </w:p>
    <w:p w14:paraId="6406890B" w14:textId="051C7D55" w:rsidR="15A7BA70" w:rsidRPr="00280057" w:rsidRDefault="1BA7BFCF" w:rsidP="00280057">
      <w:pPr>
        <w:pStyle w:val="ListNumber"/>
      </w:pPr>
      <w:r w:rsidRPr="00280057">
        <w:t xml:space="preserve">Display </w:t>
      </w:r>
      <w:hyperlink w:anchor="_Resource_1:_Which_1">
        <w:r w:rsidRPr="00280057">
          <w:rPr>
            <w:rStyle w:val="Hyperlink"/>
          </w:rPr>
          <w:t>Resource 1: Which is more?</w:t>
        </w:r>
      </w:hyperlink>
      <w:r w:rsidRPr="00280057">
        <w:t xml:space="preserve"> </w:t>
      </w:r>
      <w:r w:rsidR="204B4AD1" w:rsidRPr="00280057">
        <w:t>which</w:t>
      </w:r>
      <w:r w:rsidRPr="00280057">
        <w:t xml:space="preserve"> show</w:t>
      </w:r>
      <w:r w:rsidR="0CF26268" w:rsidRPr="00280057">
        <w:t>s</w:t>
      </w:r>
      <w:r w:rsidRPr="00280057">
        <w:t xml:space="preserve"> sets of dots. Provide time for students to look, think and wonder about which group has more dots and why they think so. Explain this activity will help students to ‘get their eye in’ or become more experienced at accurately estimating the number of objects in a collection.</w:t>
      </w:r>
    </w:p>
    <w:p w14:paraId="246CDC86" w14:textId="7692531B" w:rsidR="15A7BA70" w:rsidRPr="00280057" w:rsidRDefault="1BA7BFCF" w:rsidP="00280057">
      <w:pPr>
        <w:pStyle w:val="ListNumber"/>
      </w:pPr>
      <w:r w:rsidRPr="00280057">
        <w:t xml:space="preserve">Students </w:t>
      </w:r>
      <w:hyperlink r:id="rId15" w:history="1">
        <w:r w:rsidRPr="00280057">
          <w:rPr>
            <w:rStyle w:val="Hyperlink"/>
          </w:rPr>
          <w:t>turn and talk</w:t>
        </w:r>
      </w:hyperlink>
      <w:r w:rsidRPr="00280057">
        <w:t xml:space="preserve"> with a partner to discuss what they noticed, which group has more dots and why. </w:t>
      </w:r>
      <w:hyperlink w:anchor="_Resource_2:_Observation">
        <w:r w:rsidR="00D149AB" w:rsidRPr="00280057">
          <w:rPr>
            <w:rStyle w:val="Hyperlink"/>
          </w:rPr>
          <w:t>Resource 2: Observation grid</w:t>
        </w:r>
      </w:hyperlink>
      <w:r w:rsidRPr="00280057">
        <w:t xml:space="preserve"> can be used to record observations of students throughout the lesson.</w:t>
      </w:r>
    </w:p>
    <w:p w14:paraId="0BB03D57" w14:textId="5AC1726B" w:rsidR="15A7BA70" w:rsidRPr="00280057" w:rsidRDefault="1BA7BFCF" w:rsidP="00280057">
      <w:pPr>
        <w:pStyle w:val="ListNumber"/>
      </w:pPr>
      <w:r w:rsidRPr="00280057">
        <w:t xml:space="preserve">Provide pairs of students with a set of </w:t>
      </w:r>
      <w:hyperlink w:anchor="_Resource_3:_Playing_1">
        <w:r w:rsidRPr="00280057">
          <w:rPr>
            <w:rStyle w:val="Hyperlink"/>
          </w:rPr>
          <w:t>Resource 3: Playing cards</w:t>
        </w:r>
      </w:hyperlink>
      <w:r w:rsidRPr="00280057">
        <w:t xml:space="preserve">. Students each select a card to place side by side where both students can see. They decide which card has more dots by looking at both collections, </w:t>
      </w:r>
      <w:r w:rsidR="13DAF5AE" w:rsidRPr="00280057">
        <w:t>without</w:t>
      </w:r>
      <w:r w:rsidRPr="00280057">
        <w:t xml:space="preserve"> counting them one by one. </w:t>
      </w:r>
      <w:r w:rsidR="10101067" w:rsidRPr="00280057">
        <w:t xml:space="preserve">Early Stage 1 students can </w:t>
      </w:r>
      <w:r w:rsidR="6CE972C4" w:rsidRPr="00280057">
        <w:t xml:space="preserve">roll </w:t>
      </w:r>
      <w:r w:rsidR="00E9287B">
        <w:t>two</w:t>
      </w:r>
      <w:r w:rsidR="0F7DB723" w:rsidRPr="00280057">
        <w:t xml:space="preserve"> </w:t>
      </w:r>
      <w:r w:rsidR="00280057">
        <w:t>6</w:t>
      </w:r>
      <w:r w:rsidR="45A78DE2" w:rsidRPr="00280057">
        <w:t>-sided</w:t>
      </w:r>
      <w:r w:rsidR="10101067" w:rsidRPr="00280057">
        <w:t xml:space="preserve"> dot dice to help them compare </w:t>
      </w:r>
      <w:r w:rsidR="7E617E99" w:rsidRPr="00280057">
        <w:t xml:space="preserve">which dice </w:t>
      </w:r>
      <w:r w:rsidR="4D61BBB3" w:rsidRPr="00280057">
        <w:t xml:space="preserve">pattern </w:t>
      </w:r>
      <w:r w:rsidR="7E617E99" w:rsidRPr="00280057">
        <w:t>has more dots.</w:t>
      </w:r>
    </w:p>
    <w:p w14:paraId="1D1AAD5B" w14:textId="096EC67D" w:rsidR="15A7BA70" w:rsidRPr="00280057" w:rsidRDefault="1BA7BFCF" w:rsidP="00280057">
      <w:pPr>
        <w:pStyle w:val="ListNumber"/>
      </w:pPr>
      <w:r w:rsidRPr="00280057">
        <w:t xml:space="preserve">Students take turns to reason mathematically and predict which card </w:t>
      </w:r>
      <w:r w:rsidR="1D34C97F" w:rsidRPr="00280057">
        <w:t xml:space="preserve">or dice pattern </w:t>
      </w:r>
      <w:r w:rsidRPr="00280057">
        <w:t xml:space="preserve">has more dots and why. Together they can count which card </w:t>
      </w:r>
      <w:r w:rsidR="30775149" w:rsidRPr="00280057">
        <w:t xml:space="preserve">or dice pattern </w:t>
      </w:r>
      <w:r w:rsidRPr="00280057">
        <w:t>has more, testing the strategies and mathematical reasoning.</w:t>
      </w:r>
    </w:p>
    <w:p w14:paraId="6FDEB888" w14:textId="05750762" w:rsidR="15A7BA70" w:rsidRPr="00280057" w:rsidRDefault="1BA7BFCF" w:rsidP="00280057">
      <w:pPr>
        <w:pStyle w:val="ListNumber"/>
      </w:pPr>
      <w:r w:rsidRPr="00280057">
        <w:t xml:space="preserve">Students repeat this process by drawing </w:t>
      </w:r>
      <w:r w:rsidR="1E59698E" w:rsidRPr="00280057">
        <w:t>2</w:t>
      </w:r>
      <w:r w:rsidRPr="00280057">
        <w:t xml:space="preserve"> new cards, predicting which is more and developing strategies for proving. Ask questions such as:</w:t>
      </w:r>
    </w:p>
    <w:p w14:paraId="07290BAF" w14:textId="7171C92B" w:rsidR="15A7BA70" w:rsidRDefault="1BA7BFCF" w:rsidP="00280057">
      <w:pPr>
        <w:pStyle w:val="ListBullet"/>
        <w:ind w:left="1134"/>
        <w:rPr>
          <w:lang w:val="en-US"/>
        </w:rPr>
      </w:pPr>
      <w:r w:rsidRPr="64AC3770">
        <w:t>How did you know which one was more? How did you prove it?</w:t>
      </w:r>
    </w:p>
    <w:p w14:paraId="20BA3BEA" w14:textId="270B0443" w:rsidR="15A7BA70" w:rsidRDefault="1BA7BFCF" w:rsidP="00280057">
      <w:pPr>
        <w:pStyle w:val="ListBullet"/>
        <w:ind w:left="1134"/>
        <w:rPr>
          <w:lang w:val="en-US"/>
        </w:rPr>
      </w:pPr>
      <w:r w:rsidRPr="64AC3770">
        <w:t>What strategies did you come up with for deciding this?</w:t>
      </w:r>
    </w:p>
    <w:p w14:paraId="04F4BEBC" w14:textId="2D7B2FEB" w:rsidR="15A7BA70" w:rsidRDefault="1BA7BFCF" w:rsidP="00280057">
      <w:pPr>
        <w:pStyle w:val="ListBullet"/>
        <w:ind w:left="1134"/>
        <w:rPr>
          <w:rFonts w:eastAsia="Arial"/>
          <w:color w:val="000000" w:themeColor="text1"/>
        </w:rPr>
      </w:pPr>
      <w:r w:rsidRPr="64AC3770">
        <w:t>When you see 2 groups, how can you see which has more?</w:t>
      </w:r>
    </w:p>
    <w:p w14:paraId="6A4E71A1" w14:textId="025A7139" w:rsidR="008711C5" w:rsidRDefault="5934E170" w:rsidP="003932C3">
      <w:r>
        <w:lastRenderedPageBreak/>
        <w:t>This table details assessment opportunities and differentiation ideas.</w:t>
      </w:r>
    </w:p>
    <w:tbl>
      <w:tblPr>
        <w:tblStyle w:val="Tableheader"/>
        <w:tblW w:w="5000" w:type="pct"/>
        <w:tblLayout w:type="fixed"/>
        <w:tblLook w:val="04A0" w:firstRow="1" w:lastRow="0" w:firstColumn="1" w:lastColumn="0" w:noHBand="0" w:noVBand="1"/>
        <w:tblDescription w:val="Table outlines assessment opportunities, differentation and extension ideas."/>
      </w:tblPr>
      <w:tblGrid>
        <w:gridCol w:w="4855"/>
        <w:gridCol w:w="4854"/>
        <w:gridCol w:w="4851"/>
      </w:tblGrid>
      <w:tr w:rsidR="00280057" w14:paraId="05C1DDE2" w14:textId="77777777" w:rsidTr="00BD41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E214A45" w14:textId="77777777" w:rsidR="00280057" w:rsidRDefault="00280057" w:rsidP="00B47A63">
            <w:r w:rsidRPr="00470C15">
              <w:t>Assessment opportunities</w:t>
            </w:r>
          </w:p>
        </w:tc>
        <w:tc>
          <w:tcPr>
            <w:tcW w:w="1667" w:type="pct"/>
          </w:tcPr>
          <w:p w14:paraId="3E2B1A8C" w14:textId="77777777" w:rsidR="00280057" w:rsidRDefault="00280057" w:rsidP="00B47A63">
            <w:pPr>
              <w:cnfStyle w:val="100000000000" w:firstRow="1" w:lastRow="0" w:firstColumn="0" w:lastColumn="0" w:oddVBand="0" w:evenVBand="0" w:oddHBand="0" w:evenHBand="0" w:firstRowFirstColumn="0" w:firstRowLastColumn="0" w:lastRowFirstColumn="0" w:lastRowLastColumn="0"/>
            </w:pPr>
            <w:r w:rsidRPr="00470C15">
              <w:t>Too hard?</w:t>
            </w:r>
          </w:p>
        </w:tc>
        <w:tc>
          <w:tcPr>
            <w:tcW w:w="1667" w:type="pct"/>
          </w:tcPr>
          <w:p w14:paraId="16A652C4" w14:textId="77777777" w:rsidR="00280057" w:rsidRDefault="00280057" w:rsidP="00B47A63">
            <w:pPr>
              <w:cnfStyle w:val="100000000000" w:firstRow="1" w:lastRow="0" w:firstColumn="0" w:lastColumn="0" w:oddVBand="0" w:evenVBand="0" w:oddHBand="0" w:evenHBand="0" w:firstRowFirstColumn="0" w:firstRowLastColumn="0" w:lastRowFirstColumn="0" w:lastRowLastColumn="0"/>
            </w:pPr>
            <w:r w:rsidRPr="00470C15">
              <w:t>Too easy?</w:t>
            </w:r>
          </w:p>
        </w:tc>
      </w:tr>
      <w:tr w:rsidR="00280057" w14:paraId="7F153980" w14:textId="77777777" w:rsidTr="00BD4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840C206" w14:textId="77777777" w:rsidR="00280057" w:rsidRPr="00280057" w:rsidRDefault="00280057" w:rsidP="00280057">
            <w:pPr>
              <w:rPr>
                <w:b w:val="0"/>
                <w:bCs/>
              </w:rPr>
            </w:pPr>
            <w:r w:rsidRPr="00280057">
              <w:rPr>
                <w:b w:val="0"/>
                <w:bCs/>
              </w:rPr>
              <w:t>What to look for:</w:t>
            </w:r>
          </w:p>
          <w:p w14:paraId="67604BB3" w14:textId="77777777" w:rsidR="00280057" w:rsidRPr="00280057" w:rsidRDefault="00280057" w:rsidP="003A2C9E">
            <w:pPr>
              <w:pStyle w:val="ListBullet"/>
            </w:pPr>
            <w:r w:rsidRPr="00E5180F">
              <w:rPr>
                <w:b w:val="0"/>
                <w:bCs/>
              </w:rPr>
              <w:t>Are students able to visually estimate the number of objects in a collection?</w:t>
            </w:r>
            <w:r w:rsidRPr="00280057">
              <w:t xml:space="preserve"> </w:t>
            </w:r>
            <w:r w:rsidRPr="00E5180F">
              <w:rPr>
                <w:b w:val="0"/>
                <w:bCs/>
              </w:rPr>
              <w:t>(</w:t>
            </w:r>
            <w:r w:rsidRPr="00E5180F">
              <w:t>MAE-RWN-01, MA1-RWN-01</w:t>
            </w:r>
            <w:r w:rsidRPr="00E5180F">
              <w:rPr>
                <w:b w:val="0"/>
                <w:bCs/>
              </w:rPr>
              <w:t>)</w:t>
            </w:r>
          </w:p>
          <w:p w14:paraId="7445050A" w14:textId="388CEB5C" w:rsidR="00280057" w:rsidRPr="00280057" w:rsidRDefault="00280057" w:rsidP="003A2C9E">
            <w:pPr>
              <w:pStyle w:val="ListBullet"/>
            </w:pPr>
            <w:r w:rsidRPr="00E5180F">
              <w:rPr>
                <w:b w:val="0"/>
                <w:bCs/>
              </w:rPr>
              <w:t xml:space="preserve">Can students discuss, explain, </w:t>
            </w:r>
            <w:proofErr w:type="gramStart"/>
            <w:r w:rsidRPr="00E5180F">
              <w:rPr>
                <w:b w:val="0"/>
                <w:bCs/>
              </w:rPr>
              <w:t>justify</w:t>
            </w:r>
            <w:proofErr w:type="gramEnd"/>
            <w:r w:rsidRPr="00E5180F">
              <w:rPr>
                <w:b w:val="0"/>
                <w:bCs/>
              </w:rPr>
              <w:t xml:space="preserve"> and prove different possible answers and methods? (</w:t>
            </w:r>
            <w:r w:rsidR="00467349">
              <w:t>MAO-WM-01</w:t>
            </w:r>
            <w:r w:rsidRPr="00E5180F">
              <w:rPr>
                <w:b w:val="0"/>
                <w:bCs/>
              </w:rPr>
              <w:t>)</w:t>
            </w:r>
          </w:p>
          <w:p w14:paraId="16DF49DF" w14:textId="77777777" w:rsidR="00280057" w:rsidRPr="00280057" w:rsidRDefault="00280057" w:rsidP="00280057">
            <w:pPr>
              <w:rPr>
                <w:b w:val="0"/>
                <w:bCs/>
              </w:rPr>
            </w:pPr>
            <w:r w:rsidRPr="00280057">
              <w:rPr>
                <w:b w:val="0"/>
                <w:bCs/>
              </w:rPr>
              <w:t>What to collect:</w:t>
            </w:r>
          </w:p>
          <w:p w14:paraId="7A33D099" w14:textId="112DE81D" w:rsidR="00280057" w:rsidRPr="00E5180F" w:rsidRDefault="00E9287B" w:rsidP="003A2C9E">
            <w:pPr>
              <w:pStyle w:val="ListBullet"/>
              <w:rPr>
                <w:b w:val="0"/>
                <w:bCs/>
              </w:rPr>
            </w:pPr>
            <w:r>
              <w:rPr>
                <w:b w:val="0"/>
                <w:bCs/>
              </w:rPr>
              <w:t>o</w:t>
            </w:r>
            <w:r w:rsidR="00280057" w:rsidRPr="00E5180F">
              <w:rPr>
                <w:b w:val="0"/>
                <w:bCs/>
              </w:rPr>
              <w:t>bservation of student discussions during the activity (</w:t>
            </w:r>
            <w:r w:rsidR="00280057" w:rsidRPr="00E5180F">
              <w:t xml:space="preserve">MAE-RWN-01, MA1-RWN-01, </w:t>
            </w:r>
            <w:r w:rsidR="00467349">
              <w:t>MAO-WM-01</w:t>
            </w:r>
            <w:r w:rsidR="00280057" w:rsidRPr="00E5180F">
              <w:rPr>
                <w:b w:val="0"/>
                <w:bCs/>
              </w:rPr>
              <w:t>)</w:t>
            </w:r>
          </w:p>
        </w:tc>
        <w:tc>
          <w:tcPr>
            <w:tcW w:w="1667" w:type="pct"/>
          </w:tcPr>
          <w:p w14:paraId="402C73AE" w14:textId="77777777" w:rsidR="00280057" w:rsidRPr="00280057" w:rsidRDefault="00280057" w:rsidP="00280057">
            <w:pPr>
              <w:cnfStyle w:val="000000100000" w:firstRow="0" w:lastRow="0" w:firstColumn="0" w:lastColumn="0" w:oddVBand="0" w:evenVBand="0" w:oddHBand="1" w:evenHBand="0" w:firstRowFirstColumn="0" w:firstRowLastColumn="0" w:lastRowFirstColumn="0" w:lastRowLastColumn="0"/>
            </w:pPr>
            <w:r w:rsidRPr="00280057">
              <w:t>Students are not able to visually compare or estimate the number of dots in a collection.</w:t>
            </w:r>
          </w:p>
          <w:p w14:paraId="045EB21B" w14:textId="77777777" w:rsidR="00280057" w:rsidRPr="00280057" w:rsidRDefault="00280057" w:rsidP="00280057">
            <w:pPr>
              <w:pStyle w:val="ListBullet"/>
              <w:cnfStyle w:val="000000100000" w:firstRow="0" w:lastRow="0" w:firstColumn="0" w:lastColumn="0" w:oddVBand="0" w:evenVBand="0" w:oddHBand="1" w:evenHBand="0" w:firstRowFirstColumn="0" w:firstRowLastColumn="0" w:lastRowFirstColumn="0" w:lastRowLastColumn="0"/>
            </w:pPr>
            <w:r w:rsidRPr="00280057">
              <w:t>Provide concrete materials for students to create 2 smaller groups to decide by looking which group has more.</w:t>
            </w:r>
          </w:p>
          <w:p w14:paraId="3E7CD4E5" w14:textId="3FE36BC2" w:rsidR="00280057" w:rsidRPr="00E5180F" w:rsidRDefault="00280057" w:rsidP="00E5180F">
            <w:pPr>
              <w:pStyle w:val="ListBullet"/>
              <w:cnfStyle w:val="000000100000" w:firstRow="0" w:lastRow="0" w:firstColumn="0" w:lastColumn="0" w:oddVBand="0" w:evenVBand="0" w:oddHBand="1" w:evenHBand="0" w:firstRowFirstColumn="0" w:firstRowLastColumn="0" w:lastRowFirstColumn="0" w:lastRowLastColumn="0"/>
            </w:pPr>
            <w:r w:rsidRPr="00E5180F">
              <w:t>Model ways students can use their eyes to look and see/visually estimate which group has more and why.</w:t>
            </w:r>
          </w:p>
        </w:tc>
        <w:tc>
          <w:tcPr>
            <w:tcW w:w="1667" w:type="pct"/>
          </w:tcPr>
          <w:p w14:paraId="1D5F5E6E" w14:textId="77777777" w:rsidR="00280057" w:rsidRPr="00280057" w:rsidRDefault="00280057" w:rsidP="00280057">
            <w:pPr>
              <w:cnfStyle w:val="000000100000" w:firstRow="0" w:lastRow="0" w:firstColumn="0" w:lastColumn="0" w:oddVBand="0" w:evenVBand="0" w:oddHBand="1" w:evenHBand="0" w:firstRowFirstColumn="0" w:firstRowLastColumn="0" w:lastRowFirstColumn="0" w:lastRowLastColumn="0"/>
            </w:pPr>
            <w:r w:rsidRPr="00280057">
              <w:t>Students can visually compare and estimate number of dots in a collection.</w:t>
            </w:r>
          </w:p>
          <w:p w14:paraId="6EB66BB0" w14:textId="71EC0C8E" w:rsidR="00280057" w:rsidRPr="00280057" w:rsidRDefault="00280057" w:rsidP="00280057">
            <w:pPr>
              <w:pStyle w:val="ListBullet"/>
              <w:cnfStyle w:val="000000100000" w:firstRow="0" w:lastRow="0" w:firstColumn="0" w:lastColumn="0" w:oddVBand="0" w:evenVBand="0" w:oddHBand="1" w:evenHBand="0" w:firstRowFirstColumn="0" w:firstRowLastColumn="0" w:lastRowFirstColumn="0" w:lastRowLastColumn="0"/>
            </w:pPr>
            <w:r w:rsidRPr="00280057">
              <w:t>Provide materials for students to create 2 larger groups of objects to estimate and prove</w:t>
            </w:r>
            <w:r w:rsidR="00E9287B">
              <w:t>.</w:t>
            </w:r>
          </w:p>
          <w:p w14:paraId="0495BA35" w14:textId="674E34F3" w:rsidR="00280057" w:rsidRPr="00E5180F" w:rsidRDefault="00280057" w:rsidP="00E5180F">
            <w:pPr>
              <w:pStyle w:val="ListBullet"/>
              <w:cnfStyle w:val="000000100000" w:firstRow="0" w:lastRow="0" w:firstColumn="0" w:lastColumn="0" w:oddVBand="0" w:evenVBand="0" w:oddHBand="1" w:evenHBand="0" w:firstRowFirstColumn="0" w:firstRowLastColumn="0" w:lastRowFirstColumn="0" w:lastRowLastColumn="0"/>
            </w:pPr>
            <w:r w:rsidRPr="00E5180F">
              <w:t>Pose questions such as which shelf has more books and which plant has more flowers. Encourage students to explain how they would prove their answer.</w:t>
            </w:r>
          </w:p>
        </w:tc>
      </w:tr>
    </w:tbl>
    <w:p w14:paraId="76CED0E9" w14:textId="77777777" w:rsidR="00AC568F" w:rsidRDefault="00AC568F" w:rsidP="00AC568F">
      <w:bookmarkStart w:id="32" w:name="_Toc112318903"/>
      <w:bookmarkStart w:id="33" w:name="_Toc112320553"/>
      <w:bookmarkStart w:id="34" w:name="_Toc112320608"/>
      <w:bookmarkStart w:id="35" w:name="_Toc112320663"/>
      <w:bookmarkStart w:id="36" w:name="_Toc112320717"/>
      <w:r>
        <w:br w:type="page"/>
      </w:r>
    </w:p>
    <w:p w14:paraId="5F0E03E9" w14:textId="10BB26DE" w:rsidR="00373A8A" w:rsidRDefault="5A434BCF" w:rsidP="00373A8A">
      <w:pPr>
        <w:pStyle w:val="Heading3"/>
      </w:pPr>
      <w:bookmarkStart w:id="37" w:name="_Toc130822558"/>
      <w:r>
        <w:lastRenderedPageBreak/>
        <w:t>How many can we see?</w:t>
      </w:r>
      <w:r w:rsidR="61F310B9">
        <w:t xml:space="preserve"> – </w:t>
      </w:r>
      <w:r w:rsidR="2F09980B">
        <w:t>30</w:t>
      </w:r>
      <w:r w:rsidR="61F310B9">
        <w:t xml:space="preserve"> minutes</w:t>
      </w:r>
      <w:bookmarkEnd w:id="32"/>
      <w:bookmarkEnd w:id="33"/>
      <w:bookmarkEnd w:id="34"/>
      <w:bookmarkEnd w:id="35"/>
      <w:bookmarkEnd w:id="36"/>
      <w:bookmarkEnd w:id="37"/>
    </w:p>
    <w:p w14:paraId="7BAE2413" w14:textId="22DA0689" w:rsidR="39A93260" w:rsidRDefault="39A93260" w:rsidP="00F83408">
      <w:pPr>
        <w:pStyle w:val="FeatureBox"/>
        <w:rPr>
          <w:rFonts w:asciiTheme="minorHAnsi" w:eastAsiaTheme="minorEastAsia" w:hAnsiTheme="minorHAnsi" w:cstheme="minorBidi"/>
          <w:color w:val="000000" w:themeColor="text1"/>
        </w:rPr>
      </w:pPr>
      <w:r>
        <w:t xml:space="preserve">This </w:t>
      </w:r>
      <w:r w:rsidR="00E9287B">
        <w:t>activity</w:t>
      </w:r>
      <w:r>
        <w:t xml:space="preserve"> has been adapted from </w:t>
      </w:r>
      <w:hyperlink r:id="rId16">
        <w:r w:rsidRPr="2466DC9B">
          <w:rPr>
            <w:rStyle w:val="Hyperlink"/>
            <w:lang w:val="en-US"/>
          </w:rPr>
          <w:t>Count the Crayons</w:t>
        </w:r>
      </w:hyperlink>
      <w:r w:rsidR="003A2C9E">
        <w:t xml:space="preserve"> </w:t>
      </w:r>
      <w:r w:rsidR="00E9287B">
        <w:t>from</w:t>
      </w:r>
      <w:r w:rsidR="003A2C9E">
        <w:t xml:space="preserve"> NRICH.</w:t>
      </w:r>
    </w:p>
    <w:p w14:paraId="6A7FC2B9" w14:textId="6F885AC7" w:rsidR="39A93260" w:rsidRPr="005166DA" w:rsidRDefault="39A93260" w:rsidP="005166DA">
      <w:pPr>
        <w:pStyle w:val="ListNumber"/>
      </w:pPr>
      <w:r w:rsidRPr="005166DA">
        <w:t>Explain that, to play this game, students will need their eyes, a partner</w:t>
      </w:r>
      <w:r w:rsidR="003A2C9E" w:rsidRPr="005166DA">
        <w:t>,</w:t>
      </w:r>
      <w:r w:rsidRPr="005166DA">
        <w:t xml:space="preserve"> and a copy of </w:t>
      </w:r>
      <w:hyperlink w:anchor="_Resource_4:_Counting">
        <w:r w:rsidRPr="005166DA">
          <w:rPr>
            <w:rStyle w:val="Hyperlink"/>
          </w:rPr>
          <w:t>Resource 4: Counting crayons</w:t>
        </w:r>
      </w:hyperlink>
      <w:r w:rsidRPr="005166DA">
        <w:t>.</w:t>
      </w:r>
    </w:p>
    <w:p w14:paraId="66AB61C4" w14:textId="3346A08F" w:rsidR="39A93260" w:rsidRPr="005166DA" w:rsidRDefault="39A93260" w:rsidP="005166DA">
      <w:pPr>
        <w:pStyle w:val="ListNumber"/>
      </w:pPr>
      <w:r w:rsidRPr="005166DA">
        <w:t xml:space="preserve">Provide time for students </w:t>
      </w:r>
      <w:r w:rsidR="02C08BBF" w:rsidRPr="005166DA">
        <w:t xml:space="preserve">to </w:t>
      </w:r>
      <w:r w:rsidRPr="005166DA">
        <w:t xml:space="preserve">look at the 2 images in </w:t>
      </w:r>
      <w:hyperlink w:anchor="_Resource_4:_Counting">
        <w:r w:rsidRPr="005166DA">
          <w:rPr>
            <w:rStyle w:val="Hyperlink"/>
          </w:rPr>
          <w:t>Resource 4: Counting crayons</w:t>
        </w:r>
      </w:hyperlink>
      <w:r w:rsidRPr="005166DA">
        <w:t>. Using only their eyes, students estimate how many pencils/crayons there are in each image.</w:t>
      </w:r>
    </w:p>
    <w:p w14:paraId="12FDC544" w14:textId="04CB53A4" w:rsidR="39A93260" w:rsidRPr="005166DA" w:rsidRDefault="39A93260" w:rsidP="005166DA">
      <w:pPr>
        <w:pStyle w:val="ListNumber"/>
      </w:pPr>
      <w:r w:rsidRPr="005166DA">
        <w:t>After looking at the images individually, students work with a partner to discuss what they could see, how many crayons they estimated, the strategies they used and why.</w:t>
      </w:r>
    </w:p>
    <w:p w14:paraId="79AD29D2" w14:textId="4AC758CB" w:rsidR="3C8642DC" w:rsidRDefault="3C8642DC" w:rsidP="329BDB29">
      <w:r w:rsidRPr="329BDB29">
        <w:t>The table below outlines stimulus prompts to generate conversation about the topic, along with anticipated responses from students.</w:t>
      </w:r>
    </w:p>
    <w:tbl>
      <w:tblPr>
        <w:tblStyle w:val="Tableheader"/>
        <w:tblW w:w="5000" w:type="pct"/>
        <w:tblLayout w:type="fixed"/>
        <w:tblLook w:val="04A0" w:firstRow="1" w:lastRow="0" w:firstColumn="1" w:lastColumn="0" w:noHBand="0" w:noVBand="1"/>
        <w:tblDescription w:val="Stimulus prompts to generate conversation on topic together with anticipated student responses."/>
      </w:tblPr>
      <w:tblGrid>
        <w:gridCol w:w="7280"/>
        <w:gridCol w:w="7280"/>
      </w:tblGrid>
      <w:tr w:rsidR="00F30AED" w14:paraId="2F67E20E" w14:textId="77777777" w:rsidTr="005166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5E4A70C" w14:textId="77777777" w:rsidR="00F30AED" w:rsidRDefault="00F30AED" w:rsidP="00B47A63">
            <w:r w:rsidRPr="002B4862">
              <w:t>Prompts</w:t>
            </w:r>
          </w:p>
        </w:tc>
        <w:tc>
          <w:tcPr>
            <w:tcW w:w="2500" w:type="pct"/>
          </w:tcPr>
          <w:p w14:paraId="7FE92CC8" w14:textId="77777777" w:rsidR="00F30AED" w:rsidRDefault="00F30AED" w:rsidP="00B47A63">
            <w:pPr>
              <w:cnfStyle w:val="100000000000" w:firstRow="1" w:lastRow="0" w:firstColumn="0" w:lastColumn="0" w:oddVBand="0" w:evenVBand="0" w:oddHBand="0" w:evenHBand="0" w:firstRowFirstColumn="0" w:firstRowLastColumn="0" w:lastRowFirstColumn="0" w:lastRowLastColumn="0"/>
            </w:pPr>
            <w:r w:rsidRPr="002B4862">
              <w:t>Anticipated student responses</w:t>
            </w:r>
          </w:p>
        </w:tc>
      </w:tr>
      <w:tr w:rsidR="00F30AED" w14:paraId="1CE04AF7" w14:textId="77777777" w:rsidTr="00516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8D5282A" w14:textId="77777777" w:rsidR="00F30AED" w:rsidRPr="00F30AED" w:rsidRDefault="00F30AED" w:rsidP="00F30AED">
            <w:pPr>
              <w:pStyle w:val="ListBullet"/>
              <w:rPr>
                <w:b w:val="0"/>
                <w:bCs/>
              </w:rPr>
            </w:pPr>
            <w:r w:rsidRPr="00F30AED">
              <w:rPr>
                <w:b w:val="0"/>
                <w:bCs/>
              </w:rPr>
              <w:t>What do you notice about these 2 pictures?</w:t>
            </w:r>
          </w:p>
          <w:p w14:paraId="5472C12D" w14:textId="25785F59" w:rsidR="00F30AED" w:rsidRPr="00F30AED" w:rsidRDefault="00F30AED" w:rsidP="00F30AED">
            <w:pPr>
              <w:pStyle w:val="ListBullet"/>
              <w:rPr>
                <w:b w:val="0"/>
                <w:bCs/>
              </w:rPr>
            </w:pPr>
            <w:r w:rsidRPr="00F30AED">
              <w:rPr>
                <w:b w:val="0"/>
                <w:bCs/>
              </w:rPr>
              <w:t>How did you estimate how many pencils/</w:t>
            </w:r>
            <w:r w:rsidR="00FF2F7E">
              <w:rPr>
                <w:b w:val="0"/>
                <w:bCs/>
              </w:rPr>
              <w:t>crayons</w:t>
            </w:r>
            <w:r w:rsidRPr="00F30AED">
              <w:rPr>
                <w:b w:val="0"/>
                <w:bCs/>
              </w:rPr>
              <w:t xml:space="preserve"> in each picture? Why did you think this?</w:t>
            </w:r>
          </w:p>
          <w:p w14:paraId="5169C718" w14:textId="77777777" w:rsidR="00F30AED" w:rsidRPr="00F30AED" w:rsidRDefault="00F30AED" w:rsidP="00F30AED">
            <w:pPr>
              <w:pStyle w:val="ListBullet"/>
              <w:rPr>
                <w:b w:val="0"/>
                <w:bCs/>
              </w:rPr>
            </w:pPr>
            <w:r w:rsidRPr="00F30AED">
              <w:rPr>
                <w:b w:val="0"/>
                <w:bCs/>
              </w:rPr>
              <w:t>Was this method the same/different to your partner?</w:t>
            </w:r>
          </w:p>
          <w:p w14:paraId="6207C533" w14:textId="77777777" w:rsidR="00F30AED" w:rsidRPr="00F30AED" w:rsidRDefault="00F30AED" w:rsidP="00F30AED">
            <w:pPr>
              <w:pStyle w:val="ListBullet"/>
              <w:rPr>
                <w:b w:val="0"/>
                <w:bCs/>
              </w:rPr>
            </w:pPr>
            <w:r w:rsidRPr="00F30AED">
              <w:rPr>
                <w:b w:val="0"/>
                <w:bCs/>
              </w:rPr>
              <w:t>Is there one way you found particularly useful? Why? Why not?</w:t>
            </w:r>
          </w:p>
          <w:p w14:paraId="60024100" w14:textId="5F251B6E" w:rsidR="00F30AED" w:rsidRDefault="00F30AED" w:rsidP="00F30AED">
            <w:pPr>
              <w:pStyle w:val="ListBullet"/>
            </w:pPr>
            <w:r w:rsidRPr="00F30AED">
              <w:rPr>
                <w:b w:val="0"/>
                <w:bCs/>
              </w:rPr>
              <w:t>How else could you do it?</w:t>
            </w:r>
          </w:p>
        </w:tc>
        <w:tc>
          <w:tcPr>
            <w:tcW w:w="2500" w:type="pct"/>
          </w:tcPr>
          <w:p w14:paraId="204F8E60" w14:textId="61C35B62" w:rsidR="00F30AED" w:rsidRPr="00E5180F" w:rsidRDefault="00F30AED" w:rsidP="00F30AED">
            <w:pPr>
              <w:pStyle w:val="ListBullet"/>
              <w:cnfStyle w:val="000000100000" w:firstRow="0" w:lastRow="0" w:firstColumn="0" w:lastColumn="0" w:oddVBand="0" w:evenVBand="0" w:oddHBand="1" w:evenHBand="0" w:firstRowFirstColumn="0" w:firstRowLastColumn="0" w:lastRowFirstColumn="0" w:lastRowLastColumn="0"/>
            </w:pPr>
            <w:r w:rsidRPr="00E5180F">
              <w:t xml:space="preserve">It was easier to estimate how many </w:t>
            </w:r>
            <w:r w:rsidR="003F1032">
              <w:t>crayons</w:t>
            </w:r>
            <w:r w:rsidRPr="00E5180F">
              <w:t xml:space="preserve"> in the first picture because they were lined up and not mixed up like the </w:t>
            </w:r>
            <w:r w:rsidR="00E9287B">
              <w:t xml:space="preserve">pencils in the </w:t>
            </w:r>
            <w:r w:rsidRPr="00E5180F">
              <w:t>second picture.</w:t>
            </w:r>
          </w:p>
          <w:p w14:paraId="2715BD23" w14:textId="77777777" w:rsidR="00F30AED" w:rsidRPr="00E5180F" w:rsidRDefault="00F30AED" w:rsidP="00F30AED">
            <w:pPr>
              <w:pStyle w:val="ListBullet"/>
              <w:cnfStyle w:val="000000100000" w:firstRow="0" w:lastRow="0" w:firstColumn="0" w:lastColumn="0" w:oddVBand="0" w:evenVBand="0" w:oddHBand="1" w:evenHBand="0" w:firstRowFirstColumn="0" w:firstRowLastColumn="0" w:lastRowFirstColumn="0" w:lastRowLastColumn="0"/>
            </w:pPr>
            <w:r w:rsidRPr="00E5180F">
              <w:t>The second picture looks like all the pencils fell out of my pencil case. I have about 50 pencils.</w:t>
            </w:r>
          </w:p>
          <w:p w14:paraId="0805AD67" w14:textId="1564E6D0" w:rsidR="00F30AED" w:rsidRPr="00E5180F" w:rsidRDefault="00F30AED" w:rsidP="00F30AED">
            <w:pPr>
              <w:pStyle w:val="ListBullet"/>
              <w:cnfStyle w:val="000000100000" w:firstRow="0" w:lastRow="0" w:firstColumn="0" w:lastColumn="0" w:oddVBand="0" w:evenVBand="0" w:oddHBand="1" w:evenHBand="0" w:firstRowFirstColumn="0" w:firstRowLastColumn="0" w:lastRowFirstColumn="0" w:lastRowLastColumn="0"/>
            </w:pPr>
            <w:r w:rsidRPr="00E5180F">
              <w:t xml:space="preserve">I estimated and counted each </w:t>
            </w:r>
            <w:r w:rsidR="00615728">
              <w:t>crayon</w:t>
            </w:r>
            <w:r w:rsidRPr="00E5180F">
              <w:t xml:space="preserve"> to check. I was close with the rows but it wasn’t easy to estimate or count the number of pencils in the second picture.</w:t>
            </w:r>
          </w:p>
          <w:p w14:paraId="5CD9F90C" w14:textId="187B1D45" w:rsidR="00F30AED" w:rsidRPr="00E5180F" w:rsidRDefault="00F30AED" w:rsidP="00F30AED">
            <w:pPr>
              <w:pStyle w:val="ListBullet"/>
              <w:cnfStyle w:val="000000100000" w:firstRow="0" w:lastRow="0" w:firstColumn="0" w:lastColumn="0" w:oddVBand="0" w:evenVBand="0" w:oddHBand="1" w:evenHBand="0" w:firstRowFirstColumn="0" w:firstRowLastColumn="0" w:lastRowFirstColumn="0" w:lastRowLastColumn="0"/>
            </w:pPr>
            <w:r w:rsidRPr="00E5180F">
              <w:lastRenderedPageBreak/>
              <w:t>I am wondering if there is a different way to estimate and count the pencils</w:t>
            </w:r>
            <w:r w:rsidR="00E9287B">
              <w:t>.</w:t>
            </w:r>
            <w:r w:rsidRPr="00E5180F">
              <w:t xml:space="preserve"> Maybe I could make smaller groups.</w:t>
            </w:r>
          </w:p>
          <w:p w14:paraId="65AF9B28" w14:textId="313416C7" w:rsidR="00F30AED" w:rsidRDefault="00F30AED" w:rsidP="00F30AED">
            <w:pPr>
              <w:pStyle w:val="ListBullet"/>
              <w:cnfStyle w:val="000000100000" w:firstRow="0" w:lastRow="0" w:firstColumn="0" w:lastColumn="0" w:oddVBand="0" w:evenVBand="0" w:oddHBand="1" w:evenHBand="0" w:firstRowFirstColumn="0" w:firstRowLastColumn="0" w:lastRowFirstColumn="0" w:lastRowLastColumn="0"/>
            </w:pPr>
            <w:r w:rsidRPr="00E5180F">
              <w:t>I could count out the pencils into groups of 10.</w:t>
            </w:r>
          </w:p>
        </w:tc>
      </w:tr>
    </w:tbl>
    <w:p w14:paraId="1715173E" w14:textId="39AC2FB6" w:rsidR="27E0507F" w:rsidRDefault="27E0507F" w:rsidP="2F8D8884">
      <w:pPr>
        <w:rPr>
          <w:rFonts w:eastAsia="Arial"/>
          <w:color w:val="000000" w:themeColor="text1"/>
        </w:rPr>
      </w:pPr>
      <w:r w:rsidRPr="2F8D8884">
        <w:rPr>
          <w:rFonts w:eastAsia="Arial"/>
          <w:color w:val="000000" w:themeColor="text1"/>
        </w:rPr>
        <w:lastRenderedPageBreak/>
        <w:t>This table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ation and extension ideas."/>
      </w:tblPr>
      <w:tblGrid>
        <w:gridCol w:w="4855"/>
        <w:gridCol w:w="4854"/>
        <w:gridCol w:w="4851"/>
      </w:tblGrid>
      <w:tr w:rsidR="2F8D8884" w14:paraId="38BA4B53" w14:textId="77777777" w:rsidTr="00BD418F">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1587665E" w14:textId="41CC3A93" w:rsidR="2F8D8884" w:rsidRDefault="2F8D8884" w:rsidP="2F8D8884">
            <w:pPr>
              <w:rPr>
                <w:rFonts w:eastAsia="Arial"/>
                <w:b w:val="0"/>
                <w:bCs/>
              </w:rPr>
            </w:pPr>
            <w:r w:rsidRPr="2F8D8884">
              <w:rPr>
                <w:rFonts w:eastAsia="Arial"/>
                <w:bCs/>
                <w:color w:val="FFFFFF" w:themeColor="background1"/>
              </w:rP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4EF314D5" w14:textId="33485A37" w:rsidR="2F8D8884" w:rsidRDefault="2F8D8884" w:rsidP="2F8D8884">
            <w:pPr>
              <w:rPr>
                <w:rFonts w:eastAsia="Arial"/>
                <w:b w:val="0"/>
                <w:bCs/>
              </w:rPr>
            </w:pPr>
            <w:r w:rsidRPr="2F8D8884">
              <w:rPr>
                <w:rFonts w:eastAsia="Arial"/>
                <w:bCs/>
                <w:color w:val="FFFFFF" w:themeColor="background1"/>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5557053B" w14:textId="42F7695F" w:rsidR="2F8D8884" w:rsidRDefault="2F8D8884" w:rsidP="2F8D8884">
            <w:pPr>
              <w:rPr>
                <w:rFonts w:eastAsia="Arial"/>
                <w:b w:val="0"/>
                <w:bCs/>
              </w:rPr>
            </w:pPr>
            <w:r w:rsidRPr="2F8D8884">
              <w:rPr>
                <w:rFonts w:eastAsia="Arial"/>
                <w:bCs/>
                <w:color w:val="FFFFFF" w:themeColor="background1"/>
              </w:rPr>
              <w:t>Too easy?</w:t>
            </w:r>
          </w:p>
        </w:tc>
      </w:tr>
      <w:tr w:rsidR="2F8D8884" w14:paraId="07FB870E" w14:textId="77777777" w:rsidTr="00BD418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1A8D7156" w14:textId="5C096AEC" w:rsidR="2F8D8884" w:rsidRDefault="2F8D8884" w:rsidP="2F8D8884">
            <w:pPr>
              <w:rPr>
                <w:rFonts w:eastAsia="Arial"/>
              </w:rPr>
            </w:pPr>
            <w:r w:rsidRPr="2F8D8884">
              <w:rPr>
                <w:rFonts w:eastAsia="Arial"/>
              </w:rPr>
              <w:t>What to look for:</w:t>
            </w:r>
          </w:p>
          <w:p w14:paraId="2F542409" w14:textId="0735736B" w:rsidR="19945369" w:rsidRDefault="0907D3BA" w:rsidP="3051B9A4">
            <w:pPr>
              <w:pStyle w:val="ListBullet"/>
              <w:rPr>
                <w:rFonts w:asciiTheme="minorHAnsi" w:eastAsiaTheme="minorEastAsia" w:hAnsiTheme="minorHAnsi" w:cstheme="minorBidi"/>
              </w:rPr>
            </w:pPr>
            <w:r w:rsidRPr="64AC3770">
              <w:rPr>
                <w:rFonts w:eastAsia="Arial"/>
              </w:rPr>
              <w:t xml:space="preserve">Can students recognise </w:t>
            </w:r>
            <w:r w:rsidR="00104CC1">
              <w:rPr>
                <w:rFonts w:eastAsia="Arial"/>
              </w:rPr>
              <w:t xml:space="preserve">that </w:t>
            </w:r>
            <w:r w:rsidRPr="64AC3770">
              <w:rPr>
                <w:rFonts w:eastAsia="Arial"/>
              </w:rPr>
              <w:t xml:space="preserve">the number of objects in a collection can be estimated without counting each object? </w:t>
            </w:r>
            <w:r w:rsidR="2F8D8884" w:rsidRPr="005166DA">
              <w:rPr>
                <w:rStyle w:val="Strong"/>
                <w:rFonts w:eastAsia="Arial"/>
                <w:b w:val="0"/>
              </w:rPr>
              <w:t>(</w:t>
            </w:r>
            <w:r w:rsidR="64FD4A24" w:rsidRPr="005166DA">
              <w:rPr>
                <w:rStyle w:val="Strong"/>
                <w:rFonts w:eastAsia="Arial"/>
                <w:bCs/>
              </w:rPr>
              <w:t xml:space="preserve">MAE-RWN-01, </w:t>
            </w:r>
            <w:r w:rsidR="2F8D8884" w:rsidRPr="005166DA">
              <w:rPr>
                <w:rStyle w:val="Strong"/>
                <w:rFonts w:eastAsia="Arial"/>
                <w:bCs/>
              </w:rPr>
              <w:t>MA1-RWN-01</w:t>
            </w:r>
            <w:r w:rsidR="2F8D8884" w:rsidRPr="005166DA">
              <w:rPr>
                <w:rStyle w:val="Strong"/>
                <w:rFonts w:eastAsia="Arial"/>
                <w:b w:val="0"/>
              </w:rPr>
              <w:t>)</w:t>
            </w:r>
          </w:p>
          <w:p w14:paraId="21393705" w14:textId="0AB98A2A" w:rsidR="2F8D8884" w:rsidRDefault="2F8D8884" w:rsidP="2F8D8884">
            <w:pPr>
              <w:pStyle w:val="ListBullet"/>
              <w:rPr>
                <w:rFonts w:asciiTheme="minorHAnsi" w:eastAsiaTheme="minorEastAsia" w:hAnsiTheme="minorHAnsi" w:cstheme="minorBidi"/>
              </w:rPr>
            </w:pPr>
            <w:r w:rsidRPr="64AC3770">
              <w:rPr>
                <w:rFonts w:eastAsia="Arial"/>
              </w:rPr>
              <w:t xml:space="preserve">Can students use their knowledge of numbers up to </w:t>
            </w:r>
            <w:r w:rsidR="001C062B">
              <w:rPr>
                <w:rFonts w:eastAsia="Arial"/>
              </w:rPr>
              <w:t>10</w:t>
            </w:r>
            <w:r w:rsidRPr="64AC3770">
              <w:rPr>
                <w:rFonts w:eastAsia="Arial"/>
              </w:rPr>
              <w:t xml:space="preserve"> to visually estimate how many objects in a collection? </w:t>
            </w:r>
            <w:r w:rsidRPr="005166DA">
              <w:rPr>
                <w:rStyle w:val="Strong"/>
                <w:rFonts w:eastAsia="Arial"/>
                <w:b w:val="0"/>
              </w:rPr>
              <w:t>(</w:t>
            </w:r>
            <w:r w:rsidRPr="005166DA">
              <w:rPr>
                <w:rStyle w:val="Strong"/>
                <w:rFonts w:eastAsia="Arial"/>
                <w:bCs/>
              </w:rPr>
              <w:t>MA1-RWN-01</w:t>
            </w:r>
            <w:r w:rsidRPr="005166DA">
              <w:rPr>
                <w:rStyle w:val="Strong"/>
                <w:rFonts w:eastAsia="Arial"/>
                <w:b w:val="0"/>
              </w:rPr>
              <w:t>)</w:t>
            </w:r>
          </w:p>
          <w:p w14:paraId="4A417B3F" w14:textId="03937D12" w:rsidR="2F8D8884" w:rsidRDefault="2F8D8884" w:rsidP="2F8D8884">
            <w:pPr>
              <w:pStyle w:val="ListBullet"/>
              <w:rPr>
                <w:rFonts w:asciiTheme="minorHAnsi" w:eastAsiaTheme="minorEastAsia" w:hAnsiTheme="minorHAnsi" w:cstheme="minorBidi"/>
              </w:rPr>
            </w:pPr>
            <w:r w:rsidRPr="64AC3770">
              <w:rPr>
                <w:rFonts w:eastAsia="Arial"/>
              </w:rPr>
              <w:t xml:space="preserve">Are students able to use a known benchmark to check the reasonableness of their estimation? </w:t>
            </w:r>
            <w:r w:rsidRPr="005166DA">
              <w:rPr>
                <w:rStyle w:val="Strong"/>
                <w:rFonts w:eastAsia="Arial"/>
                <w:b w:val="0"/>
              </w:rPr>
              <w:lastRenderedPageBreak/>
              <w:t>(</w:t>
            </w:r>
            <w:r w:rsidRPr="005166DA">
              <w:rPr>
                <w:rStyle w:val="Strong"/>
                <w:rFonts w:eastAsia="Arial"/>
                <w:bCs/>
              </w:rPr>
              <w:t>MA1-RWN-01</w:t>
            </w:r>
            <w:r w:rsidRPr="005166DA">
              <w:rPr>
                <w:rStyle w:val="Strong"/>
                <w:rFonts w:eastAsia="Arial"/>
                <w:b w:val="0"/>
              </w:rPr>
              <w:t>)</w:t>
            </w:r>
          </w:p>
          <w:p w14:paraId="7906F417" w14:textId="292E6326" w:rsidR="2F8D8884" w:rsidRDefault="2F8D8884" w:rsidP="3051B9A4">
            <w:pPr>
              <w:pStyle w:val="ListBullet"/>
              <w:rPr>
                <w:rFonts w:eastAsia="Arial"/>
              </w:rPr>
            </w:pPr>
            <w:r w:rsidRPr="64AC3770">
              <w:rPr>
                <w:rFonts w:eastAsia="Arial"/>
              </w:rPr>
              <w:t xml:space="preserve">Can students discuss and prove different possible answers and methods? </w:t>
            </w:r>
            <w:r w:rsidRPr="005166DA">
              <w:rPr>
                <w:rStyle w:val="Strong"/>
                <w:rFonts w:eastAsia="Arial"/>
                <w:b w:val="0"/>
              </w:rPr>
              <w:t>(</w:t>
            </w:r>
            <w:r w:rsidR="00467349">
              <w:rPr>
                <w:rStyle w:val="Strong"/>
                <w:rFonts w:eastAsia="Arial"/>
                <w:bCs/>
              </w:rPr>
              <w:t>MAO-WM-01</w:t>
            </w:r>
            <w:r w:rsidRPr="005166DA">
              <w:rPr>
                <w:rStyle w:val="Strong"/>
                <w:rFonts w:eastAsia="Arial"/>
                <w:b w:val="0"/>
              </w:rPr>
              <w:t>)</w:t>
            </w:r>
          </w:p>
          <w:p w14:paraId="3B451B0F" w14:textId="1E791061" w:rsidR="2F8D8884" w:rsidRDefault="2F8D8884" w:rsidP="2F8D8884">
            <w:pPr>
              <w:rPr>
                <w:rFonts w:eastAsia="Calibri"/>
              </w:rPr>
            </w:pPr>
            <w:r w:rsidRPr="2F8D8884">
              <w:t>What to collect:</w:t>
            </w:r>
          </w:p>
          <w:p w14:paraId="4A6F031C" w14:textId="739E6EA3" w:rsidR="2F8D8884" w:rsidRDefault="001C062B" w:rsidP="3051B9A4">
            <w:pPr>
              <w:pStyle w:val="ListBullet"/>
              <w:rPr>
                <w:rFonts w:asciiTheme="minorHAnsi" w:eastAsiaTheme="minorEastAsia" w:hAnsiTheme="minorHAnsi" w:cstheme="minorBidi"/>
              </w:rPr>
            </w:pPr>
            <w:r>
              <w:rPr>
                <w:rFonts w:eastAsia="Arial"/>
              </w:rPr>
              <w:t>o</w:t>
            </w:r>
            <w:r w:rsidR="2F8D8884" w:rsidRPr="64AC3770">
              <w:rPr>
                <w:rFonts w:eastAsia="Arial"/>
              </w:rPr>
              <w:t xml:space="preserve">bservation of student participation and discussion during the activity </w:t>
            </w:r>
            <w:r w:rsidR="2F8D8884" w:rsidRPr="005166DA">
              <w:rPr>
                <w:rStyle w:val="Strong"/>
                <w:rFonts w:eastAsia="Arial"/>
                <w:b w:val="0"/>
              </w:rPr>
              <w:t>(</w:t>
            </w:r>
            <w:r w:rsidR="5691E3C8" w:rsidRPr="005166DA">
              <w:rPr>
                <w:rStyle w:val="Strong"/>
                <w:rFonts w:eastAsia="Arial"/>
                <w:bCs/>
              </w:rPr>
              <w:t xml:space="preserve">MAE-RWN-01, </w:t>
            </w:r>
            <w:r w:rsidR="2F8D8884" w:rsidRPr="005166DA">
              <w:rPr>
                <w:rStyle w:val="Strong"/>
                <w:rFonts w:eastAsia="Arial"/>
                <w:bCs/>
              </w:rPr>
              <w:t xml:space="preserve">MA1-RWN-01, </w:t>
            </w:r>
            <w:r w:rsidR="00467349">
              <w:rPr>
                <w:rStyle w:val="Strong"/>
                <w:rFonts w:eastAsia="Arial"/>
                <w:bCs/>
              </w:rPr>
              <w:t>MAO-WM-01</w:t>
            </w:r>
            <w:r w:rsidR="2F8D8884" w:rsidRPr="005166DA">
              <w:rPr>
                <w:rStyle w:val="Strong"/>
                <w:rFonts w:eastAsia="Arial"/>
                <w:b w:val="0"/>
              </w:rPr>
              <w:t>)</w:t>
            </w:r>
          </w:p>
        </w:tc>
        <w:tc>
          <w:tcPr>
            <w:cnfStyle w:val="000001000000" w:firstRow="0" w:lastRow="0" w:firstColumn="0" w:lastColumn="0" w:oddVBand="0" w:evenVBand="1" w:oddHBand="0" w:evenHBand="0" w:firstRowFirstColumn="0" w:firstRowLastColumn="0" w:lastRowFirstColumn="0" w:lastRowLastColumn="0"/>
            <w:tcW w:w="1667" w:type="pct"/>
          </w:tcPr>
          <w:p w14:paraId="02D23493" w14:textId="54CB99C0" w:rsidR="2F8D8884" w:rsidRDefault="2F8D8884" w:rsidP="2F8D8884">
            <w:pPr>
              <w:rPr>
                <w:rFonts w:eastAsia="Arial"/>
              </w:rPr>
            </w:pPr>
            <w:r w:rsidRPr="2F8D8884">
              <w:rPr>
                <w:rFonts w:eastAsia="Arial"/>
              </w:rPr>
              <w:lastRenderedPageBreak/>
              <w:t>Students are not able to estimate without counting each object by one.</w:t>
            </w:r>
          </w:p>
          <w:p w14:paraId="7333817C" w14:textId="21E12C42" w:rsidR="2F8D8884" w:rsidRDefault="2FEC1B47" w:rsidP="27A306B9">
            <w:pPr>
              <w:pStyle w:val="ListBullet"/>
              <w:rPr>
                <w:rFonts w:asciiTheme="minorHAnsi" w:eastAsiaTheme="minorEastAsia" w:hAnsiTheme="minorHAnsi" w:cstheme="minorBidi"/>
              </w:rPr>
            </w:pPr>
            <w:r w:rsidRPr="2466DC9B">
              <w:rPr>
                <w:rFonts w:eastAsia="Arial"/>
              </w:rPr>
              <w:t>P</w:t>
            </w:r>
            <w:r w:rsidR="7D191D6D" w:rsidRPr="2466DC9B">
              <w:rPr>
                <w:rFonts w:eastAsia="Arial"/>
              </w:rPr>
              <w:t>rovide</w:t>
            </w:r>
            <w:r w:rsidR="4155AFDD" w:rsidRPr="27A306B9">
              <w:rPr>
                <w:rFonts w:eastAsia="Arial"/>
              </w:rPr>
              <w:t xml:space="preserve"> opportunities for students to </w:t>
            </w:r>
            <w:r w:rsidR="6ECFC042" w:rsidRPr="6AD7B80C">
              <w:rPr>
                <w:rFonts w:eastAsia="Arial"/>
              </w:rPr>
              <w:t>practi</w:t>
            </w:r>
            <w:r w:rsidR="67EB2085" w:rsidRPr="6AD7B80C">
              <w:rPr>
                <w:rFonts w:eastAsia="Arial"/>
              </w:rPr>
              <w:t>s</w:t>
            </w:r>
            <w:r w:rsidR="6ECFC042" w:rsidRPr="6AD7B80C">
              <w:rPr>
                <w:rFonts w:eastAsia="Arial"/>
              </w:rPr>
              <w:t>e</w:t>
            </w:r>
            <w:r w:rsidR="4155AFDD" w:rsidRPr="27A306B9">
              <w:rPr>
                <w:rFonts w:eastAsia="Arial"/>
              </w:rPr>
              <w:t xml:space="preserve"> ‘getting their eye in’ with a smaller collection to estimate visually</w:t>
            </w:r>
          </w:p>
          <w:p w14:paraId="5D221906" w14:textId="52436EA9" w:rsidR="2F8D8884" w:rsidRDefault="338FC210" w:rsidP="27A306B9">
            <w:pPr>
              <w:pStyle w:val="ListBullet"/>
              <w:rPr>
                <w:rFonts w:asciiTheme="minorHAnsi" w:eastAsiaTheme="minorEastAsia" w:hAnsiTheme="minorHAnsi" w:cstheme="minorBidi"/>
              </w:rPr>
            </w:pPr>
            <w:r w:rsidRPr="2466DC9B">
              <w:rPr>
                <w:rFonts w:eastAsia="Arial"/>
              </w:rPr>
              <w:t>M</w:t>
            </w:r>
            <w:r w:rsidR="7D191D6D" w:rsidRPr="2466DC9B">
              <w:rPr>
                <w:rFonts w:eastAsia="Arial"/>
              </w:rPr>
              <w:t>odel</w:t>
            </w:r>
            <w:r w:rsidR="4155AFDD" w:rsidRPr="27A306B9">
              <w:rPr>
                <w:rFonts w:eastAsia="Arial"/>
              </w:rPr>
              <w:t xml:space="preserve"> ways to arrange materials, for example</w:t>
            </w:r>
            <w:r w:rsidR="001C062B">
              <w:rPr>
                <w:rFonts w:eastAsia="Arial"/>
              </w:rPr>
              <w:t>,</w:t>
            </w:r>
            <w:r w:rsidR="4155AFDD" w:rsidRPr="27A306B9">
              <w:rPr>
                <w:rFonts w:eastAsia="Arial"/>
              </w:rPr>
              <w:t xml:space="preserve"> create 2 groups, to visually estimate the number of objects in a collection</w:t>
            </w:r>
            <w:r w:rsidR="001C062B">
              <w:rPr>
                <w:rFonts w:eastAsia="Arial"/>
              </w:rPr>
              <w:t>.</w:t>
            </w:r>
          </w:p>
          <w:p w14:paraId="7C9D43E4" w14:textId="56A94A0D" w:rsidR="2F8D8884" w:rsidRDefault="01217497" w:rsidP="27A306B9">
            <w:pPr>
              <w:pStyle w:val="ListBullet"/>
              <w:rPr>
                <w:rFonts w:asciiTheme="minorHAnsi" w:eastAsiaTheme="minorEastAsia" w:hAnsiTheme="minorHAnsi" w:cstheme="minorBidi"/>
              </w:rPr>
            </w:pPr>
            <w:r w:rsidRPr="2466DC9B">
              <w:rPr>
                <w:rFonts w:eastAsia="Arial"/>
              </w:rPr>
              <w:t>E</w:t>
            </w:r>
            <w:r w:rsidR="7D191D6D" w:rsidRPr="2466DC9B">
              <w:rPr>
                <w:rFonts w:eastAsia="Arial"/>
              </w:rPr>
              <w:t>xplain</w:t>
            </w:r>
            <w:r w:rsidR="4155AFDD" w:rsidRPr="27A306B9">
              <w:rPr>
                <w:rFonts w:eastAsia="Arial"/>
              </w:rPr>
              <w:t xml:space="preserve"> that this can be used as a benchmark to check the reasonableness of their estimations/answers.</w:t>
            </w:r>
          </w:p>
        </w:tc>
        <w:tc>
          <w:tcPr>
            <w:cnfStyle w:val="000010000000" w:firstRow="0" w:lastRow="0" w:firstColumn="0" w:lastColumn="0" w:oddVBand="1" w:evenVBand="0" w:oddHBand="0" w:evenHBand="0" w:firstRowFirstColumn="0" w:firstRowLastColumn="0" w:lastRowFirstColumn="0" w:lastRowLastColumn="0"/>
            <w:tcW w:w="1667" w:type="pct"/>
          </w:tcPr>
          <w:p w14:paraId="3315800B" w14:textId="27B9D22A" w:rsidR="2F8D8884" w:rsidRDefault="2F8D8884" w:rsidP="2F8D8884">
            <w:pPr>
              <w:rPr>
                <w:rFonts w:eastAsia="Arial"/>
              </w:rPr>
            </w:pPr>
            <w:r w:rsidRPr="2F8D8884">
              <w:rPr>
                <w:rFonts w:eastAsia="Arial"/>
              </w:rPr>
              <w:t xml:space="preserve">Students </w:t>
            </w:r>
            <w:proofErr w:type="gramStart"/>
            <w:r w:rsidRPr="2F8D8884">
              <w:rPr>
                <w:rFonts w:eastAsia="Arial"/>
              </w:rPr>
              <w:t>are able to</w:t>
            </w:r>
            <w:proofErr w:type="gramEnd"/>
            <w:r w:rsidRPr="2F8D8884">
              <w:rPr>
                <w:rFonts w:eastAsia="Arial"/>
              </w:rPr>
              <w:t xml:space="preserve"> estimate accurately without counting each object by one.</w:t>
            </w:r>
          </w:p>
          <w:p w14:paraId="68D910F1" w14:textId="7FF91FA2" w:rsidR="2F8D8884" w:rsidRDefault="640F5C07" w:rsidP="27A306B9">
            <w:pPr>
              <w:pStyle w:val="ListBullet"/>
              <w:rPr>
                <w:rFonts w:asciiTheme="minorHAnsi" w:eastAsiaTheme="minorEastAsia" w:hAnsiTheme="minorHAnsi" w:cstheme="minorBidi"/>
              </w:rPr>
            </w:pPr>
            <w:r w:rsidRPr="2466DC9B">
              <w:rPr>
                <w:rFonts w:eastAsia="Arial"/>
              </w:rPr>
              <w:t>P</w:t>
            </w:r>
            <w:r w:rsidR="7D191D6D" w:rsidRPr="2466DC9B">
              <w:rPr>
                <w:rFonts w:eastAsia="Arial"/>
              </w:rPr>
              <w:t>rovide</w:t>
            </w:r>
            <w:r w:rsidR="4155AFDD" w:rsidRPr="27A306B9">
              <w:rPr>
                <w:rFonts w:eastAsia="Arial"/>
              </w:rPr>
              <w:t xml:space="preserve"> students with a larger collection of concrete materials to estimate and check using a known benchmark</w:t>
            </w:r>
            <w:r w:rsidR="001C062B">
              <w:rPr>
                <w:rFonts w:eastAsia="Arial"/>
              </w:rPr>
              <w:t>.</w:t>
            </w:r>
          </w:p>
          <w:p w14:paraId="6CEEAC82" w14:textId="133F8CAE" w:rsidR="2F8D8884" w:rsidRDefault="38B19ED2" w:rsidP="27A306B9">
            <w:pPr>
              <w:pStyle w:val="ListBullet"/>
              <w:rPr>
                <w:rFonts w:asciiTheme="minorHAnsi" w:eastAsiaTheme="minorEastAsia" w:hAnsiTheme="minorHAnsi" w:cstheme="minorBidi"/>
              </w:rPr>
            </w:pPr>
            <w:r w:rsidRPr="2466DC9B">
              <w:rPr>
                <w:rFonts w:eastAsia="Arial"/>
              </w:rPr>
              <w:t>W</w:t>
            </w:r>
            <w:r w:rsidR="7D191D6D" w:rsidRPr="2466DC9B">
              <w:rPr>
                <w:rFonts w:eastAsia="Arial"/>
              </w:rPr>
              <w:t>ith</w:t>
            </w:r>
            <w:r w:rsidR="4155AFDD" w:rsidRPr="27A306B9">
              <w:rPr>
                <w:rFonts w:eastAsia="Arial"/>
              </w:rPr>
              <w:t xml:space="preserve"> a partner, students create their own collections to estimate, check, record and discuss</w:t>
            </w:r>
            <w:r w:rsidR="001C062B">
              <w:rPr>
                <w:rFonts w:eastAsia="Arial"/>
              </w:rPr>
              <w:t>.</w:t>
            </w:r>
          </w:p>
          <w:p w14:paraId="04CB438E" w14:textId="5D01D896" w:rsidR="2F8D8884" w:rsidRDefault="2EEC5898" w:rsidP="27A306B9">
            <w:pPr>
              <w:pStyle w:val="ListBullet"/>
              <w:rPr>
                <w:rFonts w:asciiTheme="minorHAnsi" w:eastAsiaTheme="minorEastAsia" w:hAnsiTheme="minorHAnsi" w:cstheme="minorBidi"/>
              </w:rPr>
            </w:pPr>
            <w:r w:rsidRPr="2466DC9B">
              <w:rPr>
                <w:rFonts w:eastAsia="Arial"/>
              </w:rPr>
              <w:t>S</w:t>
            </w:r>
            <w:r w:rsidR="7D191D6D" w:rsidRPr="2466DC9B">
              <w:rPr>
                <w:rFonts w:eastAsia="Arial"/>
              </w:rPr>
              <w:t>tudents</w:t>
            </w:r>
            <w:r w:rsidR="4155AFDD" w:rsidRPr="27A306B9">
              <w:rPr>
                <w:rFonts w:eastAsia="Arial"/>
              </w:rPr>
              <w:t xml:space="preserve"> go on a ‘visual estimation adventure’ to search for and record collections of objects to estimate, justify, prove</w:t>
            </w:r>
            <w:r w:rsidR="003D4CC1">
              <w:rPr>
                <w:rFonts w:eastAsia="Arial"/>
              </w:rPr>
              <w:t>,</w:t>
            </w:r>
            <w:r w:rsidR="4155AFDD" w:rsidRPr="27A306B9">
              <w:rPr>
                <w:rFonts w:eastAsia="Arial"/>
              </w:rPr>
              <w:t xml:space="preserve"> and check using a </w:t>
            </w:r>
            <w:r w:rsidR="4155AFDD" w:rsidRPr="27A306B9">
              <w:rPr>
                <w:rFonts w:eastAsia="Arial"/>
              </w:rPr>
              <w:lastRenderedPageBreak/>
              <w:t>known benchmark.</w:t>
            </w:r>
          </w:p>
        </w:tc>
      </w:tr>
    </w:tbl>
    <w:p w14:paraId="547AFDDE" w14:textId="2F8F902B" w:rsidR="00373A8A" w:rsidRDefault="61F310B9" w:rsidP="00373A8A">
      <w:pPr>
        <w:pStyle w:val="Heading3"/>
      </w:pPr>
      <w:bookmarkStart w:id="38" w:name="_Toc112318904"/>
      <w:bookmarkStart w:id="39" w:name="_Toc112320554"/>
      <w:bookmarkStart w:id="40" w:name="_Toc112320609"/>
      <w:bookmarkStart w:id="41" w:name="_Toc112320664"/>
      <w:bookmarkStart w:id="42" w:name="_Toc112320718"/>
      <w:bookmarkStart w:id="43" w:name="_Toc130822559"/>
      <w:r>
        <w:lastRenderedPageBreak/>
        <w:t xml:space="preserve">Consolidation and meaningful practice: </w:t>
      </w:r>
      <w:r w:rsidR="78AC4910">
        <w:t>Estimation station</w:t>
      </w:r>
      <w:r>
        <w:t xml:space="preserve"> – </w:t>
      </w:r>
      <w:r w:rsidR="49F05204">
        <w:t>1</w:t>
      </w:r>
      <w:r w:rsidR="00462A35">
        <w:t>0</w:t>
      </w:r>
      <w:r>
        <w:t xml:space="preserve"> minutes</w:t>
      </w:r>
      <w:bookmarkEnd w:id="38"/>
      <w:bookmarkEnd w:id="39"/>
      <w:bookmarkEnd w:id="40"/>
      <w:bookmarkEnd w:id="41"/>
      <w:bookmarkEnd w:id="42"/>
      <w:bookmarkEnd w:id="43"/>
    </w:p>
    <w:p w14:paraId="028368F5" w14:textId="780E7574" w:rsidR="089A4DE4" w:rsidRPr="008E5DFB" w:rsidRDefault="54EE4A67" w:rsidP="008E5DFB">
      <w:pPr>
        <w:pStyle w:val="ListNumber"/>
      </w:pPr>
      <w:r w:rsidRPr="008E5DFB">
        <w:t>As a class, regroup to discuss the lesson and draw out some of the key mathematical ideas. Pose questions for students to contribute their ideas, thinking and observations about the ways groups of objects such as dots and crayons can be estimated. Highlight that there are many ways that we can estimate the amount in a collection.</w:t>
      </w:r>
    </w:p>
    <w:p w14:paraId="32800E97" w14:textId="78B6DA89" w:rsidR="089A4DE4" w:rsidRDefault="54EE4A67" w:rsidP="00F921C7">
      <w:pPr>
        <w:pStyle w:val="FeatureBox"/>
        <w:rPr>
          <w:rFonts w:eastAsia="Calibri"/>
          <w:color w:val="000000" w:themeColor="text1"/>
        </w:rPr>
      </w:pPr>
      <w:r w:rsidRPr="3EC6431D">
        <w:rPr>
          <w:rStyle w:val="Strong"/>
        </w:rPr>
        <w:t>Note:</w:t>
      </w:r>
      <w:r>
        <w:t xml:space="preserve"> </w:t>
      </w:r>
      <w:r w:rsidRPr="3EC6431D">
        <w:t xml:space="preserve">An anchor chart is a display that ‘holds onto’ students’ ideas and is referred to across lessons. It has a title with images and text to support students’ understanding of the concept taught. An anchor chart summarises concepts, makes </w:t>
      </w:r>
      <w:proofErr w:type="gramStart"/>
      <w:r w:rsidRPr="3EC6431D">
        <w:t>connections</w:t>
      </w:r>
      <w:proofErr w:type="gramEnd"/>
      <w:r w:rsidRPr="3EC6431D">
        <w:t xml:space="preserve"> and identifies mathematical language. It is added to over the sequence of learning as students learn more about the concept. See</w:t>
      </w:r>
      <w:r w:rsidR="007C4972">
        <w:t xml:space="preserve"> </w:t>
      </w:r>
      <w:r w:rsidR="001C062B">
        <w:fldChar w:fldCharType="begin"/>
      </w:r>
      <w:r w:rsidR="001C062B">
        <w:instrText xml:space="preserve"> REF _Ref116661104 \h </w:instrText>
      </w:r>
      <w:r w:rsidR="001C062B">
        <w:fldChar w:fldCharType="separate"/>
      </w:r>
      <w:r w:rsidR="001C062B">
        <w:t xml:space="preserve">Figure </w:t>
      </w:r>
      <w:r w:rsidR="001C062B">
        <w:rPr>
          <w:noProof/>
        </w:rPr>
        <w:t>1</w:t>
      </w:r>
      <w:r w:rsidR="001C062B">
        <w:fldChar w:fldCharType="end"/>
      </w:r>
      <w:r w:rsidRPr="3EC6431D">
        <w:t>.</w:t>
      </w:r>
    </w:p>
    <w:p w14:paraId="3207B049" w14:textId="39045875" w:rsidR="089A4DE4" w:rsidRPr="008E5DFB" w:rsidRDefault="54EE4A67" w:rsidP="008E5DFB">
      <w:pPr>
        <w:pStyle w:val="ListNumber"/>
      </w:pPr>
      <w:r w:rsidRPr="008E5DFB">
        <w:lastRenderedPageBreak/>
        <w:t xml:space="preserve">Create an ‘estimation station’ anchor chart to record student responses, </w:t>
      </w:r>
      <w:proofErr w:type="gramStart"/>
      <w:r w:rsidRPr="008E5DFB">
        <w:t>strategies</w:t>
      </w:r>
      <w:proofErr w:type="gramEnd"/>
      <w:r w:rsidRPr="008E5DFB">
        <w:t xml:space="preserve"> and mathematical language. Continue to add to the chart throughout the unit of learning.</w:t>
      </w:r>
    </w:p>
    <w:p w14:paraId="0E4EA8AB" w14:textId="1D543737" w:rsidR="089A4DE4" w:rsidRDefault="4EBADC36" w:rsidP="3EC6431D">
      <w:pPr>
        <w:pStyle w:val="Caption"/>
        <w:rPr>
          <w:rFonts w:eastAsia="Calibri"/>
          <w:bCs/>
          <w:iCs w:val="0"/>
          <w:color w:val="000000" w:themeColor="text1"/>
          <w:szCs w:val="24"/>
        </w:rPr>
      </w:pPr>
      <w:bookmarkStart w:id="44" w:name="_Ref116661104"/>
      <w:r w:rsidRPr="3EC6431D">
        <w:t xml:space="preserve">Figure </w:t>
      </w:r>
      <w:fldSimple w:instr=" SEQ Figure \* ARABIC ">
        <w:r w:rsidR="00E92736">
          <w:rPr>
            <w:noProof/>
          </w:rPr>
          <w:t>1</w:t>
        </w:r>
      </w:fldSimple>
      <w:bookmarkEnd w:id="44"/>
      <w:r w:rsidRPr="3EC6431D">
        <w:t xml:space="preserve"> –</w:t>
      </w:r>
      <w:r w:rsidR="54EE4A67" w:rsidRPr="3EC6431D">
        <w:t xml:space="preserve"> </w:t>
      </w:r>
      <w:r w:rsidR="17860CFA" w:rsidRPr="3EC6431D">
        <w:t>Sample</w:t>
      </w:r>
      <w:r w:rsidR="54EE4A67" w:rsidRPr="3EC6431D">
        <w:t xml:space="preserve"> anchor chart</w:t>
      </w:r>
    </w:p>
    <w:p w14:paraId="2A87B288" w14:textId="583C9E6D" w:rsidR="00AC568F" w:rsidRDefault="319B3988" w:rsidP="00AC568F">
      <w:r>
        <w:rPr>
          <w:noProof/>
          <w:color w:val="2B579A"/>
          <w:shd w:val="clear" w:color="auto" w:fill="E6E6E6"/>
        </w:rPr>
        <w:drawing>
          <wp:inline distT="0" distB="0" distL="0" distR="0" wp14:anchorId="23F2FABA" wp14:editId="76A86AB7">
            <wp:extent cx="3172570" cy="4438753"/>
            <wp:effectExtent l="0" t="0" r="8890" b="0"/>
            <wp:docPr id="933999300" name="Picture 933999300" descr="Sample anchor chart for an 'estimation s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99300" name="Picture 933999300" descr="Sample anchor chart for an 'estimation station'.  "/>
                    <pic:cNvPicPr/>
                  </pic:nvPicPr>
                  <pic:blipFill>
                    <a:blip r:embed="rId17">
                      <a:extLst>
                        <a:ext uri="{28A0092B-C50C-407E-A947-70E740481C1C}">
                          <a14:useLocalDpi xmlns:a14="http://schemas.microsoft.com/office/drawing/2010/main" val="0"/>
                        </a:ext>
                      </a:extLst>
                    </a:blip>
                    <a:stretch>
                      <a:fillRect/>
                    </a:stretch>
                  </pic:blipFill>
                  <pic:spPr>
                    <a:xfrm>
                      <a:off x="0" y="0"/>
                      <a:ext cx="3176473" cy="4444214"/>
                    </a:xfrm>
                    <a:prstGeom prst="rect">
                      <a:avLst/>
                    </a:prstGeom>
                  </pic:spPr>
                </pic:pic>
              </a:graphicData>
            </a:graphic>
          </wp:inline>
        </w:drawing>
      </w:r>
    </w:p>
    <w:p w14:paraId="2896A0D4" w14:textId="6CAD4796" w:rsidR="00BD418F" w:rsidRDefault="00BD418F" w:rsidP="00AC568F">
      <w:bookmarkStart w:id="45" w:name="_Hlk116561078"/>
      <w:r>
        <w:rPr>
          <w:rStyle w:val="SubtleReference"/>
        </w:rPr>
        <w:t xml:space="preserve">Images sourced from </w:t>
      </w:r>
      <w:hyperlink r:id="rId18" w:history="1">
        <w:r>
          <w:rPr>
            <w:rStyle w:val="Hyperlink"/>
            <w:sz w:val="22"/>
          </w:rPr>
          <w:t>Canva</w:t>
        </w:r>
      </w:hyperlink>
      <w:r>
        <w:rPr>
          <w:rStyle w:val="SubtleReference"/>
        </w:rPr>
        <w:t xml:space="preserve"> and used in accordance with the </w:t>
      </w:r>
      <w:hyperlink r:id="rId19" w:history="1">
        <w:r w:rsidR="00F04144">
          <w:rPr>
            <w:rStyle w:val="Hyperlink"/>
            <w:sz w:val="22"/>
          </w:rPr>
          <w:t>Canva Content License Agreement</w:t>
        </w:r>
      </w:hyperlink>
      <w:r>
        <w:t>.</w:t>
      </w:r>
      <w:bookmarkEnd w:id="45"/>
    </w:p>
    <w:p w14:paraId="1601CCFC" w14:textId="2124A35B" w:rsidR="008C209D" w:rsidRDefault="003BE259" w:rsidP="008C209D">
      <w:pPr>
        <w:pStyle w:val="Heading2"/>
      </w:pPr>
      <w:bookmarkStart w:id="46" w:name="_Lesson_2:_Frogs_1"/>
      <w:bookmarkStart w:id="47" w:name="_Toc112318905"/>
      <w:bookmarkStart w:id="48" w:name="_Toc112320555"/>
      <w:bookmarkStart w:id="49" w:name="_Toc112320610"/>
      <w:bookmarkStart w:id="50" w:name="_Toc112320665"/>
      <w:bookmarkStart w:id="51" w:name="_Toc112320719"/>
      <w:bookmarkStart w:id="52" w:name="_Lesson_2:_Frogs"/>
      <w:bookmarkStart w:id="53" w:name="_Toc130822560"/>
      <w:bookmarkEnd w:id="46"/>
      <w:r>
        <w:lastRenderedPageBreak/>
        <w:t xml:space="preserve">Lesson 2: </w:t>
      </w:r>
      <w:r w:rsidR="5C0917CA">
        <w:t>Frogs on logs</w:t>
      </w:r>
      <w:bookmarkEnd w:id="47"/>
      <w:bookmarkEnd w:id="48"/>
      <w:bookmarkEnd w:id="49"/>
      <w:bookmarkEnd w:id="50"/>
      <w:bookmarkEnd w:id="51"/>
      <w:bookmarkEnd w:id="52"/>
      <w:bookmarkEnd w:id="53"/>
    </w:p>
    <w:p w14:paraId="5E21A00F" w14:textId="758F29AC" w:rsidR="008C209D" w:rsidRDefault="003BE259" w:rsidP="008C209D">
      <w:pPr>
        <w:pStyle w:val="Featurepink"/>
      </w:pPr>
      <w:r w:rsidRPr="169EC28D">
        <w:rPr>
          <w:b/>
          <w:bCs/>
        </w:rPr>
        <w:t>Core concept</w:t>
      </w:r>
      <w:r>
        <w:t xml:space="preserve">: </w:t>
      </w:r>
      <w:r w:rsidR="3FD57B3F">
        <w:t>Arranging a collection of objects in different ways helps to see the quantity. The quantity always stays the same.</w:t>
      </w:r>
    </w:p>
    <w:p w14:paraId="4B064859" w14:textId="77777777" w:rsidR="008C209D" w:rsidRDefault="008C209D" w:rsidP="008C209D">
      <w:r>
        <w:t>The table below contains suggested learning intentions and success criteria. These are best co-constructed with students.</w:t>
      </w:r>
    </w:p>
    <w:tbl>
      <w:tblPr>
        <w:tblStyle w:val="Tableheader"/>
        <w:tblW w:w="5001" w:type="pct"/>
        <w:tblLayout w:type="fixed"/>
        <w:tblLook w:val="0420" w:firstRow="1" w:lastRow="0" w:firstColumn="0" w:lastColumn="0" w:noHBand="0" w:noVBand="1"/>
        <w:tblDescription w:val="Learning intentions and success criteria for students."/>
      </w:tblPr>
      <w:tblGrid>
        <w:gridCol w:w="6941"/>
        <w:gridCol w:w="7622"/>
      </w:tblGrid>
      <w:tr w:rsidR="00FD36EC" w14:paraId="70F722CD" w14:textId="77777777" w:rsidTr="00104CC1">
        <w:trPr>
          <w:cnfStyle w:val="100000000000" w:firstRow="1" w:lastRow="0" w:firstColumn="0" w:lastColumn="0" w:oddVBand="0" w:evenVBand="0" w:oddHBand="0" w:evenHBand="0" w:firstRowFirstColumn="0" w:firstRowLastColumn="0" w:lastRowFirstColumn="0" w:lastRowLastColumn="0"/>
        </w:trPr>
        <w:tc>
          <w:tcPr>
            <w:tcW w:w="2383" w:type="pct"/>
          </w:tcPr>
          <w:p w14:paraId="4B12638F" w14:textId="77777777" w:rsidR="00FD36EC" w:rsidRDefault="29A5E708" w:rsidP="00222750">
            <w:r>
              <w:t>Learning intentions</w:t>
            </w:r>
          </w:p>
        </w:tc>
        <w:tc>
          <w:tcPr>
            <w:tcW w:w="2617" w:type="pct"/>
          </w:tcPr>
          <w:p w14:paraId="1B824E00" w14:textId="77777777" w:rsidR="00FD36EC" w:rsidRDefault="29A5E708" w:rsidP="00222750">
            <w:r>
              <w:t>Success criteria</w:t>
            </w:r>
          </w:p>
        </w:tc>
      </w:tr>
      <w:tr w:rsidR="00FD36EC" w14:paraId="519A2D6D" w14:textId="77777777" w:rsidTr="00104CC1">
        <w:trPr>
          <w:cnfStyle w:val="000000100000" w:firstRow="0" w:lastRow="0" w:firstColumn="0" w:lastColumn="0" w:oddVBand="0" w:evenVBand="0" w:oddHBand="1" w:evenHBand="0" w:firstRowFirstColumn="0" w:firstRowLastColumn="0" w:lastRowFirstColumn="0" w:lastRowLastColumn="0"/>
        </w:trPr>
        <w:tc>
          <w:tcPr>
            <w:tcW w:w="2383" w:type="pct"/>
          </w:tcPr>
          <w:p w14:paraId="53FEF347" w14:textId="77777777" w:rsidR="00FD36EC" w:rsidRDefault="204EE670" w:rsidP="00222750">
            <w:r>
              <w:t>All students are learning that:</w:t>
            </w:r>
          </w:p>
          <w:p w14:paraId="4B418893" w14:textId="66684903" w:rsidR="00FD36EC" w:rsidRDefault="29D31266"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numbers can be partitioned in different ways</w:t>
            </w:r>
          </w:p>
          <w:p w14:paraId="5B6F7C2B" w14:textId="39CA4742" w:rsidR="00FD36EC" w:rsidRDefault="29D31266"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no matter how a collection is arranged, the quantity remains the same.</w:t>
            </w:r>
          </w:p>
        </w:tc>
        <w:tc>
          <w:tcPr>
            <w:tcW w:w="2617" w:type="pct"/>
          </w:tcPr>
          <w:p w14:paraId="5EFB6924" w14:textId="77777777" w:rsidR="00FD36EC" w:rsidRDefault="204EE670" w:rsidP="00222750">
            <w:r>
              <w:t>All students can:</w:t>
            </w:r>
          </w:p>
          <w:p w14:paraId="413846E3" w14:textId="4313C300" w:rsidR="00FD36EC" w:rsidRDefault="4D4A01A1"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organise a collection of objects into different ways</w:t>
            </w:r>
          </w:p>
          <w:p w14:paraId="1D101D06" w14:textId="12B8BDDD" w:rsidR="00FD36EC" w:rsidRDefault="4D4A01A1"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 xml:space="preserve">describe the collection using words, materials, visuals and </w:t>
            </w:r>
            <w:proofErr w:type="gramStart"/>
            <w:r w:rsidRPr="64AC3770">
              <w:rPr>
                <w:rFonts w:eastAsia="Arial"/>
                <w:color w:val="000000" w:themeColor="text1"/>
              </w:rPr>
              <w:t>numerals</w:t>
            </w:r>
            <w:proofErr w:type="gramEnd"/>
          </w:p>
          <w:p w14:paraId="5CF908D6" w14:textId="38E144BB" w:rsidR="00FD36EC" w:rsidRDefault="4D4A01A1"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work with others to solve Frogs on Logs using concrete materials</w:t>
            </w:r>
          </w:p>
          <w:p w14:paraId="30B1F4B8" w14:textId="1043C59B" w:rsidR="00FD36EC" w:rsidRDefault="4D4A01A1"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explain why the quantity remains the same even when objects are arranged differently.</w:t>
            </w:r>
          </w:p>
          <w:p w14:paraId="360610D5" w14:textId="77777777" w:rsidR="00FD36EC" w:rsidRDefault="204EE670" w:rsidP="00222750">
            <w:r>
              <w:t>In addition, students working towards Early Stage 1 outcomes can:</w:t>
            </w:r>
          </w:p>
          <w:p w14:paraId="5E0769DA" w14:textId="0F2076D5" w:rsidR="4BE44632" w:rsidRDefault="29F45898" w:rsidP="2F8D8884">
            <w:pPr>
              <w:pStyle w:val="ListBullet"/>
            </w:pPr>
            <w:r>
              <w:t>e</w:t>
            </w:r>
            <w:r w:rsidR="1358979B">
              <w:t>xplore</w:t>
            </w:r>
            <w:r w:rsidR="3D5D0C50">
              <w:t xml:space="preserve"> </w:t>
            </w:r>
            <w:r w:rsidR="1358979B">
              <w:t xml:space="preserve">different ways </w:t>
            </w:r>
            <w:r w:rsidR="39C25F0D">
              <w:t>a collection can be organised</w:t>
            </w:r>
          </w:p>
          <w:p w14:paraId="2BFE3092" w14:textId="6069D3CC" w:rsidR="00FD36EC" w:rsidRPr="000C7BD6" w:rsidRDefault="346E7EB2" w:rsidP="00222750">
            <w:pPr>
              <w:pStyle w:val="ListBullet"/>
            </w:pPr>
            <w:r>
              <w:t>c</w:t>
            </w:r>
            <w:r w:rsidR="7B71E3E7">
              <w:t xml:space="preserve">ount </w:t>
            </w:r>
            <w:r w:rsidR="1233AAD8">
              <w:t xml:space="preserve">out </w:t>
            </w:r>
            <w:r w:rsidR="75C88904">
              <w:t>a quantity of materials using one-to-one correspondence</w:t>
            </w:r>
            <w:r w:rsidR="00C91B6B">
              <w:t>.</w:t>
            </w:r>
          </w:p>
        </w:tc>
      </w:tr>
    </w:tbl>
    <w:p w14:paraId="0415C621" w14:textId="1A6DE9CC" w:rsidR="008C209D" w:rsidRDefault="003BE259" w:rsidP="008C209D">
      <w:pPr>
        <w:pStyle w:val="Heading3"/>
      </w:pPr>
      <w:bookmarkStart w:id="54" w:name="_Toc112318907"/>
      <w:bookmarkStart w:id="55" w:name="_Toc112320557"/>
      <w:bookmarkStart w:id="56" w:name="_Toc112320612"/>
      <w:bookmarkStart w:id="57" w:name="_Toc112320667"/>
      <w:bookmarkStart w:id="58" w:name="_Toc112320721"/>
      <w:bookmarkStart w:id="59" w:name="_Toc130822561"/>
      <w:r>
        <w:lastRenderedPageBreak/>
        <w:t xml:space="preserve">Daily number sense: </w:t>
      </w:r>
      <w:r w:rsidR="73E8F2A9">
        <w:t>Which is more?</w:t>
      </w:r>
      <w:r>
        <w:t xml:space="preserve"> – </w:t>
      </w:r>
      <w:r w:rsidR="6D03DEFA">
        <w:t>15</w:t>
      </w:r>
      <w:r>
        <w:t xml:space="preserve"> minutes</w:t>
      </w:r>
      <w:bookmarkEnd w:id="54"/>
      <w:bookmarkEnd w:id="55"/>
      <w:bookmarkEnd w:id="56"/>
      <w:bookmarkEnd w:id="57"/>
      <w:bookmarkEnd w:id="58"/>
      <w:bookmarkEnd w:id="59"/>
    </w:p>
    <w:p w14:paraId="02D1E004" w14:textId="4AF57565" w:rsidR="142F930C" w:rsidRPr="00CA0DA5" w:rsidRDefault="142F930C" w:rsidP="005E456D">
      <w:pPr>
        <w:pStyle w:val="ListNumber"/>
        <w:numPr>
          <w:ilvl w:val="0"/>
          <w:numId w:val="10"/>
        </w:numPr>
      </w:pPr>
      <w:r w:rsidRPr="00CA0DA5">
        <w:t>Build student understanding of estimati</w:t>
      </w:r>
      <w:r w:rsidR="50383153" w:rsidRPr="00CA0DA5">
        <w:t xml:space="preserve">on by </w:t>
      </w:r>
      <w:r w:rsidR="1B08BFC3" w:rsidRPr="00CA0DA5">
        <w:t xml:space="preserve">supporting students to </w:t>
      </w:r>
      <w:r w:rsidR="1101A202" w:rsidRPr="00CA0DA5">
        <w:t>practi</w:t>
      </w:r>
      <w:r w:rsidR="55ADE57A" w:rsidRPr="00CA0DA5">
        <w:t>s</w:t>
      </w:r>
      <w:r w:rsidR="1101A202" w:rsidRPr="00CA0DA5">
        <w:t>e</w:t>
      </w:r>
      <w:r w:rsidR="1B08BFC3" w:rsidRPr="00CA0DA5">
        <w:t xml:space="preserve"> </w:t>
      </w:r>
      <w:r w:rsidR="50383153" w:rsidRPr="00CA0DA5">
        <w:t>estimating quantities</w:t>
      </w:r>
      <w:r w:rsidRPr="00CA0DA5">
        <w:t xml:space="preserve"> </w:t>
      </w:r>
      <w:r w:rsidR="3D50FCF2" w:rsidRPr="00CA0DA5">
        <w:t>in different images.</w:t>
      </w:r>
    </w:p>
    <w:p w14:paraId="297F1EF0" w14:textId="36309467" w:rsidR="142F930C" w:rsidRPr="00CA0DA5" w:rsidRDefault="142F930C" w:rsidP="005E456D">
      <w:pPr>
        <w:pStyle w:val="ListNumber"/>
        <w:numPr>
          <w:ilvl w:val="0"/>
          <w:numId w:val="10"/>
        </w:numPr>
      </w:pPr>
      <w:r w:rsidRPr="00CA0DA5">
        <w:t xml:space="preserve">Select </w:t>
      </w:r>
      <w:r w:rsidR="00346A56">
        <w:t>the Day 1</w:t>
      </w:r>
      <w:r w:rsidRPr="00CA0DA5">
        <w:t xml:space="preserve"> photograph from </w:t>
      </w:r>
      <w:hyperlink r:id="rId20">
        <w:r w:rsidRPr="00CA0DA5">
          <w:rPr>
            <w:rStyle w:val="Hyperlink"/>
          </w:rPr>
          <w:t>Estimation 180</w:t>
        </w:r>
      </w:hyperlink>
      <w:r w:rsidRPr="00CA0DA5">
        <w:t>. Explain that students can look at the same photograph and notice different things. Describe what you can see. Invite students to describe how they see the image.</w:t>
      </w:r>
    </w:p>
    <w:p w14:paraId="0BF17B7E" w14:textId="6F2C42D4" w:rsidR="142F930C" w:rsidRPr="00CA0DA5" w:rsidRDefault="4E1AFE5E" w:rsidP="005E456D">
      <w:pPr>
        <w:pStyle w:val="ListNumber"/>
        <w:numPr>
          <w:ilvl w:val="0"/>
          <w:numId w:val="10"/>
        </w:numPr>
      </w:pPr>
      <w:r w:rsidRPr="00CA0DA5">
        <w:t>After looking at the image, ask students to describe what they can see and how they can compare what they see. For example, explain that you can see a small plant, a fence</w:t>
      </w:r>
      <w:r w:rsidR="00230618">
        <w:t>,</w:t>
      </w:r>
      <w:r w:rsidRPr="00CA0DA5">
        <w:t xml:space="preserve"> and a teacher. The fence is taller than the plant. The teacher is much taller than the fence. Estimate that the teacher is about as tall as </w:t>
      </w:r>
      <w:r w:rsidR="0281A450" w:rsidRPr="00CA0DA5">
        <w:t>our</w:t>
      </w:r>
      <w:r w:rsidRPr="00CA0DA5">
        <w:t xml:space="preserve"> school fence.</w:t>
      </w:r>
    </w:p>
    <w:p w14:paraId="4578B668" w14:textId="7B11A05D" w:rsidR="142F930C" w:rsidRPr="00CA0DA5" w:rsidRDefault="142F930C" w:rsidP="005E456D">
      <w:pPr>
        <w:pStyle w:val="ListNumber"/>
        <w:numPr>
          <w:ilvl w:val="0"/>
          <w:numId w:val="10"/>
        </w:numPr>
      </w:pPr>
      <w:r w:rsidRPr="00CA0DA5">
        <w:t xml:space="preserve">Choose another image and a question to ask students. For example, ask students what they can tell you about the almonds in </w:t>
      </w:r>
      <w:r w:rsidR="00346A56">
        <w:t xml:space="preserve">the Day 6 </w:t>
      </w:r>
      <w:r w:rsidR="00D74107">
        <w:t>and 7 photographs</w:t>
      </w:r>
      <w:r w:rsidRPr="00CA0DA5">
        <w:t xml:space="preserve">. In pairs, students </w:t>
      </w:r>
      <w:hyperlink r:id="rId21" w:history="1">
        <w:r w:rsidR="004453D2" w:rsidRPr="00280057">
          <w:rPr>
            <w:rStyle w:val="Hyperlink"/>
          </w:rPr>
          <w:t>turn and talk</w:t>
        </w:r>
      </w:hyperlink>
      <w:r w:rsidRPr="00CA0DA5">
        <w:t xml:space="preserve"> about what they can see and how this can be used to estimate an answer to the </w:t>
      </w:r>
      <w:r w:rsidR="11D4FD12" w:rsidRPr="00CA0DA5">
        <w:t>question.</w:t>
      </w:r>
    </w:p>
    <w:p w14:paraId="6C7704B3"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8C209D" w14:paraId="0F145F37" w14:textId="77777777" w:rsidTr="00E5180F">
        <w:trPr>
          <w:cnfStyle w:val="100000000000" w:firstRow="1" w:lastRow="0" w:firstColumn="0" w:lastColumn="0" w:oddVBand="0" w:evenVBand="0" w:oddHBand="0" w:evenHBand="0" w:firstRowFirstColumn="0" w:firstRowLastColumn="0" w:lastRowFirstColumn="0" w:lastRowLastColumn="0"/>
        </w:trPr>
        <w:tc>
          <w:tcPr>
            <w:tcW w:w="4865" w:type="dxa"/>
          </w:tcPr>
          <w:p w14:paraId="2CFC4655" w14:textId="77777777" w:rsidR="008C209D" w:rsidRDefault="008C209D" w:rsidP="00222750">
            <w:r w:rsidRPr="00470C15">
              <w:t>Assessment opportunities</w:t>
            </w:r>
          </w:p>
        </w:tc>
        <w:tc>
          <w:tcPr>
            <w:tcW w:w="4865" w:type="dxa"/>
          </w:tcPr>
          <w:p w14:paraId="6522F5BB" w14:textId="77777777" w:rsidR="008C209D" w:rsidRDefault="008C209D" w:rsidP="00222750">
            <w:r w:rsidRPr="00470C15">
              <w:t>Too hard?</w:t>
            </w:r>
          </w:p>
        </w:tc>
        <w:tc>
          <w:tcPr>
            <w:tcW w:w="4866" w:type="dxa"/>
          </w:tcPr>
          <w:p w14:paraId="0939F262" w14:textId="77777777" w:rsidR="008C209D" w:rsidRDefault="008C209D" w:rsidP="00222750">
            <w:r w:rsidRPr="00470C15">
              <w:t>Too easy?</w:t>
            </w:r>
          </w:p>
        </w:tc>
      </w:tr>
      <w:tr w:rsidR="008C209D" w14:paraId="7DEFEF5B" w14:textId="77777777" w:rsidTr="00E5180F">
        <w:trPr>
          <w:cnfStyle w:val="000000100000" w:firstRow="0" w:lastRow="0" w:firstColumn="0" w:lastColumn="0" w:oddVBand="0" w:evenVBand="0" w:oddHBand="1" w:evenHBand="0" w:firstRowFirstColumn="0" w:firstRowLastColumn="0" w:lastRowFirstColumn="0" w:lastRowLastColumn="0"/>
        </w:trPr>
        <w:tc>
          <w:tcPr>
            <w:tcW w:w="4865" w:type="dxa"/>
          </w:tcPr>
          <w:p w14:paraId="1B956AA5" w14:textId="77777777" w:rsidR="008C209D" w:rsidRDefault="003BE259" w:rsidP="00222750">
            <w:r>
              <w:t>What to look for:</w:t>
            </w:r>
          </w:p>
          <w:p w14:paraId="26CC681F" w14:textId="1ABB080F" w:rsidR="008C209D" w:rsidRDefault="025FFF93"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 xml:space="preserve">Can students describe and estimate a collection using words, materials, </w:t>
            </w:r>
            <w:proofErr w:type="gramStart"/>
            <w:r w:rsidRPr="64AC3770">
              <w:rPr>
                <w:rFonts w:eastAsia="Arial"/>
                <w:color w:val="000000" w:themeColor="text1"/>
              </w:rPr>
              <w:t>visuals</w:t>
            </w:r>
            <w:proofErr w:type="gramEnd"/>
            <w:r w:rsidRPr="64AC3770">
              <w:rPr>
                <w:rFonts w:eastAsia="Arial"/>
                <w:color w:val="000000" w:themeColor="text1"/>
              </w:rPr>
              <w:t xml:space="preserve"> and numerals? </w:t>
            </w:r>
            <w:r w:rsidRPr="00BD418F">
              <w:rPr>
                <w:rStyle w:val="Strong"/>
                <w:rFonts w:eastAsia="Arial"/>
                <w:b w:val="0"/>
                <w:color w:val="000000" w:themeColor="text1"/>
              </w:rPr>
              <w:t>(</w:t>
            </w:r>
            <w:r w:rsidR="00467349">
              <w:rPr>
                <w:rStyle w:val="Strong"/>
                <w:rFonts w:eastAsia="Arial"/>
                <w:bCs/>
                <w:color w:val="000000" w:themeColor="text1"/>
              </w:rPr>
              <w:t>MAO-WM-01</w:t>
            </w:r>
            <w:r w:rsidRPr="00BD418F">
              <w:rPr>
                <w:rStyle w:val="Strong"/>
                <w:rFonts w:eastAsia="Arial"/>
                <w:b w:val="0"/>
                <w:color w:val="000000" w:themeColor="text1"/>
              </w:rPr>
              <w:t>)</w:t>
            </w:r>
          </w:p>
          <w:p w14:paraId="26BC7079" w14:textId="649A60D8" w:rsidR="008C209D" w:rsidRDefault="64AB9B23" w:rsidP="3051B9A4">
            <w:pPr>
              <w:rPr>
                <w:rFonts w:eastAsia="Calibri"/>
                <w:color w:val="000000" w:themeColor="text1"/>
              </w:rPr>
            </w:pPr>
            <w:r w:rsidRPr="3051B9A4">
              <w:t>What to collect:</w:t>
            </w:r>
          </w:p>
          <w:p w14:paraId="6B75DF52" w14:textId="1430DCE0" w:rsidR="008C209D" w:rsidRDefault="00BE4E13" w:rsidP="3051B9A4">
            <w:pPr>
              <w:pStyle w:val="ListBullet"/>
              <w:rPr>
                <w:rFonts w:asciiTheme="minorHAnsi" w:eastAsiaTheme="minorEastAsia" w:hAnsiTheme="minorHAnsi" w:cstheme="minorBidi"/>
                <w:color w:val="000000" w:themeColor="text1"/>
              </w:rPr>
            </w:pPr>
            <w:r>
              <w:rPr>
                <w:rFonts w:eastAsia="Arial"/>
                <w:color w:val="000000" w:themeColor="text1"/>
              </w:rPr>
              <w:t>o</w:t>
            </w:r>
            <w:r w:rsidR="025FFF93" w:rsidRPr="64AC3770">
              <w:rPr>
                <w:rFonts w:eastAsia="Arial"/>
                <w:color w:val="000000" w:themeColor="text1"/>
              </w:rPr>
              <w:t xml:space="preserve">bservations of students’ discussions </w:t>
            </w:r>
            <w:r w:rsidR="025FFF93" w:rsidRPr="64AC3770">
              <w:rPr>
                <w:rFonts w:eastAsia="Arial"/>
                <w:color w:val="000000" w:themeColor="text1"/>
              </w:rPr>
              <w:lastRenderedPageBreak/>
              <w:t xml:space="preserve">about their mathematical reasoning </w:t>
            </w:r>
            <w:r w:rsidR="025FFF93" w:rsidRPr="00BD418F">
              <w:rPr>
                <w:rStyle w:val="Strong"/>
                <w:rFonts w:eastAsia="Arial"/>
                <w:b w:val="0"/>
                <w:color w:val="000000" w:themeColor="text1"/>
              </w:rPr>
              <w:t>(</w:t>
            </w:r>
            <w:r w:rsidR="00467349">
              <w:rPr>
                <w:rStyle w:val="Strong"/>
                <w:rFonts w:eastAsia="Arial"/>
                <w:bCs/>
                <w:color w:val="000000" w:themeColor="text1"/>
              </w:rPr>
              <w:t>MAO-WM-01</w:t>
            </w:r>
            <w:r w:rsidR="025FFF93" w:rsidRPr="00BD418F">
              <w:rPr>
                <w:rStyle w:val="Strong"/>
                <w:rFonts w:eastAsia="Arial"/>
                <w:bCs/>
                <w:color w:val="000000" w:themeColor="text1"/>
              </w:rPr>
              <w:t>, MA1-RWN-01</w:t>
            </w:r>
            <w:r w:rsidR="025FFF93" w:rsidRPr="00BD418F">
              <w:rPr>
                <w:rStyle w:val="Strong"/>
                <w:rFonts w:eastAsia="Arial"/>
                <w:b w:val="0"/>
                <w:color w:val="000000" w:themeColor="text1"/>
              </w:rPr>
              <w:t>)</w:t>
            </w:r>
          </w:p>
        </w:tc>
        <w:tc>
          <w:tcPr>
            <w:tcW w:w="4865" w:type="dxa"/>
          </w:tcPr>
          <w:p w14:paraId="72C6ACD7" w14:textId="4A627C63" w:rsidR="008C209D" w:rsidRDefault="0449D570" w:rsidP="3051B9A4">
            <w:pPr>
              <w:rPr>
                <w:rFonts w:eastAsia="Calibri"/>
                <w:color w:val="000000" w:themeColor="text1"/>
              </w:rPr>
            </w:pPr>
            <w:r w:rsidRPr="3051B9A4">
              <w:lastRenderedPageBreak/>
              <w:t xml:space="preserve">Students are unable to use words, materials, </w:t>
            </w:r>
            <w:proofErr w:type="gramStart"/>
            <w:r w:rsidRPr="3051B9A4">
              <w:t>visuals</w:t>
            </w:r>
            <w:proofErr w:type="gramEnd"/>
            <w:r w:rsidRPr="3051B9A4">
              <w:t xml:space="preserve"> and numerals to describe and estimate what they can see.</w:t>
            </w:r>
          </w:p>
          <w:p w14:paraId="2F30519E" w14:textId="309956D9" w:rsidR="008C209D" w:rsidRDefault="351219F6" w:rsidP="27A306B9">
            <w:pPr>
              <w:pStyle w:val="ListBullet"/>
              <w:rPr>
                <w:rFonts w:asciiTheme="minorHAnsi" w:eastAsiaTheme="minorEastAsia" w:hAnsiTheme="minorHAnsi" w:cstheme="minorBidi"/>
                <w:color w:val="000000" w:themeColor="text1"/>
              </w:rPr>
            </w:pPr>
            <w:r w:rsidRPr="48E2FF72">
              <w:rPr>
                <w:rFonts w:eastAsia="Arial"/>
                <w:color w:val="000000" w:themeColor="text1"/>
              </w:rPr>
              <w:t>M</w:t>
            </w:r>
            <w:r w:rsidR="2A580D7D" w:rsidRPr="48E2FF72">
              <w:rPr>
                <w:rFonts w:eastAsia="Arial"/>
                <w:color w:val="000000" w:themeColor="text1"/>
              </w:rPr>
              <w:t>odel</w:t>
            </w:r>
            <w:r w:rsidR="4AD51998" w:rsidRPr="27A306B9">
              <w:rPr>
                <w:rFonts w:eastAsia="Arial"/>
                <w:color w:val="000000" w:themeColor="text1"/>
              </w:rPr>
              <w:t xml:space="preserve"> how to look for benchmarks or clues that may be useful to help students estimate</w:t>
            </w:r>
          </w:p>
          <w:p w14:paraId="4A9D593A" w14:textId="7FBA3003" w:rsidR="008C209D" w:rsidRDefault="28207B30" w:rsidP="27A306B9">
            <w:pPr>
              <w:pStyle w:val="ListBullet"/>
              <w:rPr>
                <w:rFonts w:asciiTheme="minorHAnsi" w:eastAsiaTheme="minorEastAsia" w:hAnsiTheme="minorHAnsi" w:cstheme="minorBidi"/>
                <w:color w:val="000000" w:themeColor="text1"/>
              </w:rPr>
            </w:pPr>
            <w:r w:rsidRPr="48E2FF72">
              <w:rPr>
                <w:rFonts w:eastAsia="Arial"/>
                <w:color w:val="000000" w:themeColor="text1"/>
              </w:rPr>
              <w:t>S</w:t>
            </w:r>
            <w:r w:rsidR="2A580D7D" w:rsidRPr="48E2FF72">
              <w:rPr>
                <w:rFonts w:eastAsia="Arial"/>
                <w:color w:val="000000" w:themeColor="text1"/>
              </w:rPr>
              <w:t>upport</w:t>
            </w:r>
            <w:r w:rsidR="4AD51998" w:rsidRPr="27A306B9">
              <w:rPr>
                <w:rFonts w:eastAsia="Arial"/>
                <w:color w:val="000000" w:themeColor="text1"/>
              </w:rPr>
              <w:t xml:space="preserve"> students to explain their </w:t>
            </w:r>
            <w:r w:rsidR="4AD51998" w:rsidRPr="27A306B9">
              <w:rPr>
                <w:rFonts w:eastAsia="Arial"/>
                <w:color w:val="000000" w:themeColor="text1"/>
              </w:rPr>
              <w:lastRenderedPageBreak/>
              <w:t>thinking by providing materials to draw or recreate the collection they are estimating.</w:t>
            </w:r>
          </w:p>
        </w:tc>
        <w:tc>
          <w:tcPr>
            <w:tcW w:w="4866" w:type="dxa"/>
          </w:tcPr>
          <w:p w14:paraId="1B0F63A2" w14:textId="206A8883" w:rsidR="008C209D" w:rsidRDefault="6F6EA92A" w:rsidP="3051B9A4">
            <w:pPr>
              <w:rPr>
                <w:rFonts w:eastAsia="Calibri"/>
                <w:color w:val="000000" w:themeColor="text1"/>
              </w:rPr>
            </w:pPr>
            <w:r w:rsidRPr="3051B9A4">
              <w:lastRenderedPageBreak/>
              <w:t xml:space="preserve">Students use words, materials, </w:t>
            </w:r>
            <w:proofErr w:type="gramStart"/>
            <w:r w:rsidRPr="3051B9A4">
              <w:t>visuals</w:t>
            </w:r>
            <w:proofErr w:type="gramEnd"/>
            <w:r w:rsidRPr="3051B9A4">
              <w:t xml:space="preserve"> and numerals to accurately describe and estimate what they can see.</w:t>
            </w:r>
          </w:p>
          <w:p w14:paraId="735286D5" w14:textId="7B7923B5" w:rsidR="008C209D" w:rsidRDefault="661EA585" w:rsidP="27A306B9">
            <w:pPr>
              <w:pStyle w:val="ListBullet"/>
              <w:rPr>
                <w:rFonts w:asciiTheme="minorHAnsi" w:eastAsiaTheme="minorEastAsia" w:hAnsiTheme="minorHAnsi" w:cstheme="minorBidi"/>
                <w:color w:val="000000" w:themeColor="text1"/>
              </w:rPr>
            </w:pPr>
            <w:r w:rsidRPr="48E2FF72">
              <w:rPr>
                <w:rFonts w:eastAsia="Arial"/>
                <w:color w:val="000000" w:themeColor="text1"/>
              </w:rPr>
              <w:t>S</w:t>
            </w:r>
            <w:r w:rsidR="64643877" w:rsidRPr="48E2FF72">
              <w:rPr>
                <w:rFonts w:eastAsia="Arial"/>
                <w:color w:val="000000" w:themeColor="text1"/>
              </w:rPr>
              <w:t>tudents</w:t>
            </w:r>
            <w:r w:rsidR="4FE1598A" w:rsidRPr="27A306B9">
              <w:rPr>
                <w:rFonts w:eastAsia="Arial"/>
                <w:color w:val="000000" w:themeColor="text1"/>
              </w:rPr>
              <w:t xml:space="preserve"> make their own collection of objects to estimate the quantity with a partner.</w:t>
            </w:r>
          </w:p>
          <w:p w14:paraId="5BAC596F" w14:textId="218A710F" w:rsidR="008C209D" w:rsidRDefault="531A4D83" w:rsidP="27A306B9">
            <w:pPr>
              <w:pStyle w:val="ListBullet"/>
              <w:rPr>
                <w:rFonts w:asciiTheme="minorHAnsi" w:eastAsiaTheme="minorEastAsia" w:hAnsiTheme="minorHAnsi" w:cstheme="minorBidi"/>
                <w:color w:val="000000" w:themeColor="text1"/>
              </w:rPr>
            </w:pPr>
            <w:r w:rsidRPr="48E2FF72">
              <w:rPr>
                <w:rFonts w:eastAsia="Arial"/>
                <w:color w:val="000000" w:themeColor="text1"/>
              </w:rPr>
              <w:t>W</w:t>
            </w:r>
            <w:r w:rsidR="64643877" w:rsidRPr="48E2FF72">
              <w:rPr>
                <w:rFonts w:eastAsia="Arial"/>
                <w:color w:val="000000" w:themeColor="text1"/>
              </w:rPr>
              <w:t>ith</w:t>
            </w:r>
            <w:r w:rsidR="4FE1598A" w:rsidRPr="27A306B9">
              <w:rPr>
                <w:rFonts w:eastAsia="Arial"/>
                <w:color w:val="000000" w:themeColor="text1"/>
              </w:rPr>
              <w:t xml:space="preserve"> a partner, students identify clues </w:t>
            </w:r>
            <w:r w:rsidR="4FE1598A" w:rsidRPr="27A306B9">
              <w:rPr>
                <w:rFonts w:eastAsia="Arial"/>
                <w:color w:val="000000" w:themeColor="text1"/>
              </w:rPr>
              <w:lastRenderedPageBreak/>
              <w:t>in an image that support their estimate. They discuss how the clues helped to justify and prove their estimate.</w:t>
            </w:r>
          </w:p>
        </w:tc>
      </w:tr>
    </w:tbl>
    <w:p w14:paraId="78BE75CF" w14:textId="7613B2AE" w:rsidR="008C209D" w:rsidRDefault="2253A95D" w:rsidP="008C209D">
      <w:pPr>
        <w:pStyle w:val="Heading3"/>
      </w:pPr>
      <w:bookmarkStart w:id="60" w:name="_Toc112318908"/>
      <w:bookmarkStart w:id="61" w:name="_Toc112320558"/>
      <w:bookmarkStart w:id="62" w:name="_Toc112320613"/>
      <w:bookmarkStart w:id="63" w:name="_Toc112320668"/>
      <w:bookmarkStart w:id="64" w:name="_Toc112320722"/>
      <w:bookmarkStart w:id="65" w:name="_Toc130822562"/>
      <w:r>
        <w:lastRenderedPageBreak/>
        <w:t>Frogs on logs</w:t>
      </w:r>
      <w:r w:rsidR="003BE259">
        <w:t xml:space="preserve"> – </w:t>
      </w:r>
      <w:r w:rsidR="45D142EF">
        <w:t>30</w:t>
      </w:r>
      <w:r w:rsidR="003BE259">
        <w:t xml:space="preserve"> minutes</w:t>
      </w:r>
      <w:bookmarkEnd w:id="60"/>
      <w:bookmarkEnd w:id="61"/>
      <w:bookmarkEnd w:id="62"/>
      <w:bookmarkEnd w:id="63"/>
      <w:bookmarkEnd w:id="64"/>
      <w:bookmarkEnd w:id="65"/>
    </w:p>
    <w:p w14:paraId="6C4057EE" w14:textId="7ADEA882" w:rsidR="008C209D" w:rsidRDefault="72332825" w:rsidP="00F83408">
      <w:pPr>
        <w:pStyle w:val="FeatureBox"/>
        <w:rPr>
          <w:rFonts w:eastAsia="Calibri"/>
          <w:color w:val="000000" w:themeColor="text1"/>
        </w:rPr>
      </w:pPr>
      <w:r>
        <w:t xml:space="preserve">This </w:t>
      </w:r>
      <w:r w:rsidR="00F938DB">
        <w:t>activity</w:t>
      </w:r>
      <w:r>
        <w:t xml:space="preserve"> has been a</w:t>
      </w:r>
      <w:r w:rsidR="04987BAB">
        <w:t>dapted</w:t>
      </w:r>
      <w:r w:rsidR="04987BAB" w:rsidRPr="2F8D8884">
        <w:t xml:space="preserve"> from </w:t>
      </w:r>
      <w:hyperlink r:id="rId22" w:anchor="%3A~%3Atext%3DThe%20purpose%20of%20this%20activity%2Cwith%20whole%20numbers%20and%20fractions">
        <w:r w:rsidR="04987BAB" w:rsidRPr="2F8D8884">
          <w:rPr>
            <w:rStyle w:val="Hyperlink"/>
            <w:lang w:val="en-US"/>
          </w:rPr>
          <w:t>Bears in Caves</w:t>
        </w:r>
      </w:hyperlink>
      <w:r w:rsidR="00BD418F">
        <w:t xml:space="preserve"> by </w:t>
      </w:r>
      <w:r w:rsidR="00FE225A">
        <w:t>NZ M</w:t>
      </w:r>
      <w:r w:rsidR="00BD418F">
        <w:t>aths.</w:t>
      </w:r>
    </w:p>
    <w:p w14:paraId="4C932DA4" w14:textId="10ACEEF5" w:rsidR="008C209D" w:rsidRPr="00CA0DA5" w:rsidRDefault="04987BAB" w:rsidP="00CA0DA5">
      <w:pPr>
        <w:pStyle w:val="ListNumber"/>
      </w:pPr>
      <w:r w:rsidRPr="00CA0DA5">
        <w:t>Explain that to play this game students will need a partner, 3 logs (such as twigs, sticks or recycled cardboard) and 12 ‘frogs’ (either figurines, objects to represent the frogs</w:t>
      </w:r>
      <w:r w:rsidR="00BD418F" w:rsidRPr="00CA0DA5">
        <w:t>,</w:t>
      </w:r>
      <w:r w:rsidRPr="00CA0DA5">
        <w:t xml:space="preserve"> or a copy of </w:t>
      </w:r>
      <w:hyperlink w:anchor="_Resource_5:_12_1">
        <w:r w:rsidRPr="00CA0DA5">
          <w:rPr>
            <w:rStyle w:val="Hyperlink"/>
          </w:rPr>
          <w:t>Resource 5: 12 frogs</w:t>
        </w:r>
      </w:hyperlink>
      <w:r w:rsidRPr="00CA0DA5">
        <w:t>).</w:t>
      </w:r>
    </w:p>
    <w:p w14:paraId="168ABBFB" w14:textId="6FADD935" w:rsidR="008C209D" w:rsidRPr="00CA0DA5" w:rsidRDefault="1A114011" w:rsidP="00CA0DA5">
      <w:pPr>
        <w:pStyle w:val="ListNumber"/>
      </w:pPr>
      <w:r w:rsidRPr="00CA0DA5">
        <w:t xml:space="preserve">Display </w:t>
      </w:r>
      <w:hyperlink w:anchor="_Resource_6:_Frogs_1">
        <w:r w:rsidRPr="00CA0DA5">
          <w:rPr>
            <w:rStyle w:val="Hyperlink"/>
          </w:rPr>
          <w:t>Resource 6: Frogs on logs</w:t>
        </w:r>
      </w:hyperlink>
      <w:r w:rsidR="649DD2FF" w:rsidRPr="00CA0DA5">
        <w:t xml:space="preserve"> and pose the mathematical problem: </w:t>
      </w:r>
      <w:r w:rsidR="1766EB80" w:rsidRPr="00CA0DA5">
        <w:t>There are 12 frogs altogether and there are 2 frogs on the first log. Ask students to work out how many frogs might be on each of the other logs.</w:t>
      </w:r>
      <w:r w:rsidR="04987BAB" w:rsidRPr="00CA0DA5">
        <w:t xml:space="preserve"> </w:t>
      </w:r>
      <w:r w:rsidR="0F41D4CA" w:rsidRPr="00CA0DA5">
        <w:t>Early Stage 1 students can use 10 frogs.</w:t>
      </w:r>
    </w:p>
    <w:p w14:paraId="4021B887" w14:textId="734536C4" w:rsidR="008C209D" w:rsidRDefault="04987BAB" w:rsidP="00F921C7">
      <w:pPr>
        <w:pStyle w:val="FeatureBox"/>
        <w:rPr>
          <w:rFonts w:eastAsia="Calibri"/>
          <w:color w:val="000000" w:themeColor="text1"/>
        </w:rPr>
      </w:pPr>
      <w:r w:rsidRPr="3EC6431D">
        <w:rPr>
          <w:rStyle w:val="Strong"/>
        </w:rPr>
        <w:t xml:space="preserve">Note: </w:t>
      </w:r>
      <w:r w:rsidRPr="3EC6431D">
        <w:t>Some students may confuse this with division, that is, by forming equal groups of frogs. Explain that sometimes we need to separate amounts in ways that don’t all have the same amounts, or that are shared equally.</w:t>
      </w:r>
    </w:p>
    <w:p w14:paraId="612E66AB" w14:textId="2B5DF065" w:rsidR="008C209D" w:rsidRPr="00CA0DA5" w:rsidRDefault="04987BAB" w:rsidP="00CA0DA5">
      <w:pPr>
        <w:pStyle w:val="ListNumber"/>
      </w:pPr>
      <w:r w:rsidRPr="00CA0DA5">
        <w:t xml:space="preserve">In pairs, students will use the materials to represent this problem and investigate possible solutions. They record all the possible solutions they find. For examples, see </w:t>
      </w:r>
      <w:r w:rsidR="00E92736">
        <w:fldChar w:fldCharType="begin"/>
      </w:r>
      <w:r w:rsidR="00E92736">
        <w:instrText xml:space="preserve"> REF _Ref116661351 \h </w:instrText>
      </w:r>
      <w:r w:rsidR="00E92736">
        <w:fldChar w:fldCharType="separate"/>
      </w:r>
      <w:r w:rsidR="00E92736">
        <w:t xml:space="preserve">Figure </w:t>
      </w:r>
      <w:r w:rsidR="00E92736">
        <w:rPr>
          <w:noProof/>
        </w:rPr>
        <w:t>2</w:t>
      </w:r>
      <w:r w:rsidR="00E92736">
        <w:fldChar w:fldCharType="end"/>
      </w:r>
      <w:r w:rsidRPr="00CA0DA5">
        <w:t>.</w:t>
      </w:r>
    </w:p>
    <w:p w14:paraId="77CA5DE0" w14:textId="794FDA37" w:rsidR="008C209D" w:rsidRPr="00E92736" w:rsidRDefault="225866CF" w:rsidP="00E92736">
      <w:pPr>
        <w:pStyle w:val="Caption"/>
      </w:pPr>
      <w:bookmarkStart w:id="66" w:name="_Ref116661351"/>
      <w:r>
        <w:lastRenderedPageBreak/>
        <w:t xml:space="preserve">Figure </w:t>
      </w:r>
      <w:fldSimple w:instr=" SEQ Figure \* ARABIC ">
        <w:r w:rsidR="00E92736">
          <w:rPr>
            <w:noProof/>
          </w:rPr>
          <w:t>2</w:t>
        </w:r>
      </w:fldSimple>
      <w:bookmarkEnd w:id="66"/>
      <w:r w:rsidR="1E14FBF4">
        <w:t xml:space="preserve"> </w:t>
      </w:r>
      <w:r w:rsidR="1E14FBF4" w:rsidRPr="00E92736">
        <w:t>–</w:t>
      </w:r>
      <w:r w:rsidRPr="00E92736">
        <w:t xml:space="preserve"> </w:t>
      </w:r>
      <w:r w:rsidR="529FC11C" w:rsidRPr="00E92736">
        <w:t>R</w:t>
      </w:r>
      <w:r w:rsidRPr="00E92736">
        <w:t>epresenting frogs on logs</w:t>
      </w:r>
    </w:p>
    <w:p w14:paraId="4C9F8D20" w14:textId="77777777" w:rsidR="00225F94" w:rsidRDefault="32B0BFC1" w:rsidP="2F8D8884">
      <w:r>
        <w:rPr>
          <w:noProof/>
          <w:color w:val="2B579A"/>
          <w:shd w:val="clear" w:color="auto" w:fill="E6E6E6"/>
        </w:rPr>
        <w:drawing>
          <wp:inline distT="0" distB="0" distL="0" distR="0" wp14:anchorId="18C951B4" wp14:editId="28F92C45">
            <wp:extent cx="6278880" cy="1578412"/>
            <wp:effectExtent l="0" t="0" r="7620" b="3175"/>
            <wp:docPr id="1891013479" name="Picture 1891013479" descr="4 different images that represent frogs on 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13479" name="Picture 1891013479" descr="4 different images that represent frogs on log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98393" cy="1583317"/>
                    </a:xfrm>
                    <a:prstGeom prst="rect">
                      <a:avLst/>
                    </a:prstGeom>
                  </pic:spPr>
                </pic:pic>
              </a:graphicData>
            </a:graphic>
          </wp:inline>
        </w:drawing>
      </w:r>
    </w:p>
    <w:p w14:paraId="0846E097" w14:textId="09C10312" w:rsidR="008C209D" w:rsidRDefault="25629D21" w:rsidP="2F8D8884">
      <w:r>
        <w:t>The table below outlines stimulus prompts to generate conversation</w:t>
      </w:r>
      <w:r w:rsidR="2C323874">
        <w:t xml:space="preserve"> about the topic, along with anticipated responses from students.</w:t>
      </w:r>
    </w:p>
    <w:tbl>
      <w:tblPr>
        <w:tblStyle w:val="Tableheader"/>
        <w:tblW w:w="5000" w:type="pct"/>
        <w:tblLayout w:type="fixed"/>
        <w:tblLook w:val="0020" w:firstRow="1" w:lastRow="0" w:firstColumn="0" w:lastColumn="0" w:noHBand="0" w:noVBand="0"/>
        <w:tblDescription w:val="Stimulus prompts to generate conversation on topic together with anticipated student responses."/>
      </w:tblPr>
      <w:tblGrid>
        <w:gridCol w:w="7280"/>
        <w:gridCol w:w="7280"/>
      </w:tblGrid>
      <w:tr w:rsidR="2F8D8884" w14:paraId="15DCA2BC" w14:textId="77777777" w:rsidTr="00CA0DA5">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4F3B45B9" w14:textId="418F32F3" w:rsidR="2F8D8884" w:rsidRDefault="2F8D8884" w:rsidP="2F8D8884">
            <w:pPr>
              <w:rPr>
                <w:rFonts w:eastAsia="Arial"/>
                <w:b w:val="0"/>
                <w:bCs/>
                <w:color w:val="000000" w:themeColor="text1"/>
              </w:rPr>
            </w:pPr>
            <w:r w:rsidRPr="2F8D8884">
              <w:rPr>
                <w:rFonts w:eastAsia="Arial"/>
                <w:bCs/>
                <w:color w:val="FFFFFF" w:themeColor="background1"/>
              </w:rPr>
              <w:t>Prompts</w:t>
            </w:r>
          </w:p>
        </w:tc>
        <w:tc>
          <w:tcPr>
            <w:cnfStyle w:val="000001000000" w:firstRow="0" w:lastRow="0" w:firstColumn="0" w:lastColumn="0" w:oddVBand="0" w:evenVBand="1" w:oddHBand="0" w:evenHBand="0" w:firstRowFirstColumn="0" w:firstRowLastColumn="0" w:lastRowFirstColumn="0" w:lastRowLastColumn="0"/>
            <w:tcW w:w="2500" w:type="pct"/>
          </w:tcPr>
          <w:p w14:paraId="0C380EC0" w14:textId="1C98DE44" w:rsidR="2F8D8884" w:rsidRDefault="2F8D8884" w:rsidP="2F8D8884">
            <w:pPr>
              <w:rPr>
                <w:rFonts w:eastAsia="Arial"/>
                <w:b w:val="0"/>
                <w:bCs/>
                <w:color w:val="000000" w:themeColor="text1"/>
              </w:rPr>
            </w:pPr>
            <w:r w:rsidRPr="2F8D8884">
              <w:rPr>
                <w:rFonts w:eastAsia="Arial"/>
                <w:bCs/>
                <w:color w:val="FFFFFF" w:themeColor="background1"/>
              </w:rPr>
              <w:t>Anticipated student responses</w:t>
            </w:r>
          </w:p>
        </w:tc>
      </w:tr>
      <w:tr w:rsidR="2F8D8884" w14:paraId="58B9F9C1" w14:textId="77777777" w:rsidTr="00CA0DA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27F676FA" w14:textId="2450112A" w:rsidR="2F8D8884" w:rsidRPr="00CD1FD4" w:rsidRDefault="2F8D8884" w:rsidP="2F8D8884">
            <w:pPr>
              <w:pStyle w:val="ListBullet"/>
            </w:pPr>
            <w:r w:rsidRPr="00CD1FD4">
              <w:t>How did you use the materials to help solve the problem?</w:t>
            </w:r>
          </w:p>
          <w:p w14:paraId="5AB2445C" w14:textId="0A3F145F" w:rsidR="2F8D8884" w:rsidRPr="00CD1FD4" w:rsidRDefault="4155AFDD" w:rsidP="27A306B9">
            <w:pPr>
              <w:pStyle w:val="ListBullet"/>
            </w:pPr>
            <w:r w:rsidRPr="00CD1FD4">
              <w:t xml:space="preserve">How many frogs did you put on the other </w:t>
            </w:r>
            <w:r w:rsidR="33A3F810" w:rsidRPr="00CD1FD4">
              <w:t>2</w:t>
            </w:r>
            <w:r w:rsidRPr="00CD1FD4">
              <w:t xml:space="preserve"> logs? How did you decide </w:t>
            </w:r>
            <w:r w:rsidR="00E9135B" w:rsidRPr="00CD1FD4">
              <w:t>t</w:t>
            </w:r>
            <w:r w:rsidRPr="00CD1FD4">
              <w:t>his?</w:t>
            </w:r>
          </w:p>
          <w:p w14:paraId="0843661F" w14:textId="7FCACE41" w:rsidR="2F8D8884" w:rsidRPr="00CD1FD4" w:rsidRDefault="2F8D8884" w:rsidP="2F8D8884">
            <w:pPr>
              <w:pStyle w:val="ListBullet"/>
            </w:pPr>
            <w:r w:rsidRPr="00CD1FD4">
              <w:t>Did your partner arrange their frogs a different way or the same way? What did you notice?</w:t>
            </w:r>
          </w:p>
          <w:p w14:paraId="6727E253" w14:textId="76296DE8" w:rsidR="2F8D8884" w:rsidRPr="00CD1FD4" w:rsidRDefault="2F8D8884" w:rsidP="2F8D8884">
            <w:pPr>
              <w:pStyle w:val="ListBullet"/>
            </w:pPr>
            <w:r w:rsidRPr="00CD1FD4">
              <w:t>What other ways could you sort your frogs? What are you wondering?</w:t>
            </w:r>
          </w:p>
          <w:p w14:paraId="765C8A0A" w14:textId="4CD3626A" w:rsidR="2F8D8884" w:rsidRPr="00CD1FD4" w:rsidRDefault="2F8D8884" w:rsidP="2F8D8884">
            <w:pPr>
              <w:pStyle w:val="ListBullet"/>
            </w:pPr>
            <w:r w:rsidRPr="00CD1FD4">
              <w:t>How did you record this?</w:t>
            </w:r>
          </w:p>
          <w:p w14:paraId="6A78B87B" w14:textId="1BF206CA" w:rsidR="2F8D8884" w:rsidRDefault="2F8D8884" w:rsidP="2F8D8884">
            <w:pPr>
              <w:pStyle w:val="ListBullet"/>
              <w:rPr>
                <w:rFonts w:asciiTheme="minorHAnsi" w:eastAsiaTheme="minorEastAsia" w:hAnsiTheme="minorHAnsi" w:cstheme="minorBidi"/>
                <w:color w:val="000000" w:themeColor="text1"/>
              </w:rPr>
            </w:pPr>
            <w:r w:rsidRPr="64AC3770">
              <w:rPr>
                <w:rFonts w:eastAsia="Arial"/>
                <w:color w:val="000000" w:themeColor="text1"/>
              </w:rPr>
              <w:t>Did any ways of arranging the frogs give you a different total?</w:t>
            </w:r>
          </w:p>
        </w:tc>
        <w:tc>
          <w:tcPr>
            <w:cnfStyle w:val="000001000000" w:firstRow="0" w:lastRow="0" w:firstColumn="0" w:lastColumn="0" w:oddVBand="0" w:evenVBand="1" w:oddHBand="0" w:evenHBand="0" w:firstRowFirstColumn="0" w:firstRowLastColumn="0" w:lastRowFirstColumn="0" w:lastRowLastColumn="0"/>
            <w:tcW w:w="2500" w:type="pct"/>
          </w:tcPr>
          <w:p w14:paraId="3851B954" w14:textId="14A0118C" w:rsidR="2F8D8884" w:rsidRPr="00CD1FD4" w:rsidRDefault="2F8D8884" w:rsidP="3051B9A4">
            <w:pPr>
              <w:pStyle w:val="ListBullet"/>
            </w:pPr>
            <w:r w:rsidRPr="00CD1FD4">
              <w:t>I counted out 12 frogs and 3 logs. I put</w:t>
            </w:r>
            <w:r w:rsidR="34896434" w:rsidRPr="00CD1FD4">
              <w:t xml:space="preserve"> 2</w:t>
            </w:r>
            <w:r w:rsidRPr="00CD1FD4">
              <w:t xml:space="preserve"> frogs on a log. Then I had 10 frogs left to put on the other logs.</w:t>
            </w:r>
          </w:p>
          <w:p w14:paraId="555A8BF1" w14:textId="466C2F75" w:rsidR="2F8D8884" w:rsidRPr="00CD1FD4" w:rsidRDefault="2F8D8884" w:rsidP="2F8D8884">
            <w:pPr>
              <w:pStyle w:val="ListBullet"/>
            </w:pPr>
            <w:r w:rsidRPr="00CD1FD4">
              <w:t>I put 2 frogs on a log first then I counted 10 more frogs to put on the next 2 logs.</w:t>
            </w:r>
          </w:p>
          <w:p w14:paraId="34778E49" w14:textId="58F99F11" w:rsidR="2F8D8884" w:rsidRPr="00CD1FD4" w:rsidRDefault="2F8D8884" w:rsidP="2F8D8884">
            <w:pPr>
              <w:pStyle w:val="ListBullet"/>
            </w:pPr>
            <w:r w:rsidRPr="00CD1FD4">
              <w:t>My partner had 12 frogs. They put 2 on the first log and then 2 and 8. That makes 12 too.</w:t>
            </w:r>
          </w:p>
          <w:p w14:paraId="2DF1698F" w14:textId="33F7FBA6" w:rsidR="2F8D8884" w:rsidRPr="00CD1FD4" w:rsidRDefault="2F8D8884" w:rsidP="2F8D8884">
            <w:pPr>
              <w:pStyle w:val="ListBullet"/>
            </w:pPr>
            <w:r w:rsidRPr="00CD1FD4">
              <w:t>I put 2 and 3 and 7. That also makes 12.</w:t>
            </w:r>
          </w:p>
          <w:p w14:paraId="4A909334" w14:textId="0A9E9D70" w:rsidR="2F8D8884" w:rsidRPr="00CD1FD4" w:rsidRDefault="2F8D8884" w:rsidP="2F8D8884">
            <w:pPr>
              <w:pStyle w:val="ListBullet"/>
            </w:pPr>
            <w:r w:rsidRPr="00CD1FD4">
              <w:t>I could use photos or drawings to show how I solved the problem.</w:t>
            </w:r>
          </w:p>
          <w:p w14:paraId="7E927D21" w14:textId="6632CA8F" w:rsidR="2F8D8884" w:rsidRDefault="2F8D8884" w:rsidP="2F8D8884">
            <w:pPr>
              <w:pStyle w:val="ListBullet"/>
              <w:rPr>
                <w:rFonts w:asciiTheme="minorHAnsi" w:eastAsiaTheme="minorEastAsia" w:hAnsiTheme="minorHAnsi" w:cstheme="minorBidi"/>
              </w:rPr>
            </w:pPr>
            <w:r w:rsidRPr="00CD1FD4">
              <w:t>The total of frogs was always the same. There were 12.</w:t>
            </w:r>
          </w:p>
        </w:tc>
      </w:tr>
    </w:tbl>
    <w:p w14:paraId="51157E47" w14:textId="72C869DF" w:rsidR="008C209D" w:rsidRDefault="5EB2877C" w:rsidP="2F8D8884">
      <w:pPr>
        <w:rPr>
          <w:rFonts w:eastAsia="Calibri"/>
        </w:rPr>
      </w:pPr>
      <w:r>
        <w:lastRenderedPageBreak/>
        <w:t>T</w:t>
      </w:r>
      <w:r w:rsidR="003BE259">
        <w:t>his table details assessment opportunities and differentiation ideas.</w:t>
      </w:r>
    </w:p>
    <w:tbl>
      <w:tblPr>
        <w:tblStyle w:val="Tableheader"/>
        <w:tblW w:w="5001" w:type="pct"/>
        <w:tblLayout w:type="fixed"/>
        <w:tblLook w:val="0020" w:firstRow="1" w:lastRow="0" w:firstColumn="0" w:lastColumn="0" w:noHBand="0" w:noVBand="0"/>
        <w:tblDescription w:val="Table outlines assessment opportunities, differentation and extension ideas."/>
      </w:tblPr>
      <w:tblGrid>
        <w:gridCol w:w="5239"/>
        <w:gridCol w:w="4678"/>
        <w:gridCol w:w="4646"/>
      </w:tblGrid>
      <w:tr w:rsidR="2F8D8884" w14:paraId="35280DEB" w14:textId="77777777" w:rsidTr="00F0414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9" w:type="pct"/>
          </w:tcPr>
          <w:p w14:paraId="0D97211A" w14:textId="1F7F0697" w:rsidR="2F8D8884" w:rsidRDefault="2F8D8884" w:rsidP="2F8D8884">
            <w:pPr>
              <w:rPr>
                <w:rFonts w:eastAsia="Arial"/>
                <w:b w:val="0"/>
                <w:bCs/>
                <w:color w:val="000000" w:themeColor="text1"/>
              </w:rPr>
            </w:pPr>
            <w:r w:rsidRPr="2F8D8884">
              <w:rPr>
                <w:rFonts w:eastAsia="Arial"/>
                <w:bCs/>
                <w:color w:val="FFFFFF" w:themeColor="background1"/>
              </w:rPr>
              <w:t>Assessment opportunities</w:t>
            </w:r>
          </w:p>
        </w:tc>
        <w:tc>
          <w:tcPr>
            <w:cnfStyle w:val="000001000000" w:firstRow="0" w:lastRow="0" w:firstColumn="0" w:lastColumn="0" w:oddVBand="0" w:evenVBand="1" w:oddHBand="0" w:evenHBand="0" w:firstRowFirstColumn="0" w:firstRowLastColumn="0" w:lastRowFirstColumn="0" w:lastRowLastColumn="0"/>
            <w:tcW w:w="1606" w:type="pct"/>
          </w:tcPr>
          <w:p w14:paraId="60BF79B4" w14:textId="5D51C3A2" w:rsidR="2F8D8884" w:rsidRDefault="2F8D8884" w:rsidP="2F8D8884">
            <w:pPr>
              <w:rPr>
                <w:rFonts w:eastAsia="Arial"/>
                <w:b w:val="0"/>
                <w:bCs/>
                <w:color w:val="000000" w:themeColor="text1"/>
              </w:rPr>
            </w:pPr>
            <w:r w:rsidRPr="2F8D8884">
              <w:rPr>
                <w:rFonts w:eastAsia="Arial"/>
                <w:bCs/>
                <w:color w:val="FFFFFF" w:themeColor="background1"/>
              </w:rPr>
              <w:t>Too hard?</w:t>
            </w:r>
          </w:p>
        </w:tc>
        <w:tc>
          <w:tcPr>
            <w:cnfStyle w:val="000010000000" w:firstRow="0" w:lastRow="0" w:firstColumn="0" w:lastColumn="0" w:oddVBand="1" w:evenVBand="0" w:oddHBand="0" w:evenHBand="0" w:firstRowFirstColumn="0" w:firstRowLastColumn="0" w:lastRowFirstColumn="0" w:lastRowLastColumn="0"/>
            <w:tcW w:w="1595" w:type="pct"/>
          </w:tcPr>
          <w:p w14:paraId="2143669A" w14:textId="24668606" w:rsidR="2F8D8884" w:rsidRDefault="2F8D8884" w:rsidP="2F8D8884">
            <w:pPr>
              <w:rPr>
                <w:rFonts w:eastAsia="Arial"/>
                <w:b w:val="0"/>
                <w:bCs/>
                <w:color w:val="000000" w:themeColor="text1"/>
              </w:rPr>
            </w:pPr>
            <w:r w:rsidRPr="2F8D8884">
              <w:rPr>
                <w:rFonts w:eastAsia="Arial"/>
                <w:bCs/>
                <w:color w:val="FFFFFF" w:themeColor="background1"/>
              </w:rPr>
              <w:t>Too easy?</w:t>
            </w:r>
          </w:p>
        </w:tc>
      </w:tr>
      <w:tr w:rsidR="2F8D8884" w14:paraId="2D3BA0AE" w14:textId="77777777" w:rsidTr="00F0414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9" w:type="pct"/>
          </w:tcPr>
          <w:p w14:paraId="0CC71552" w14:textId="15E0FAC9" w:rsidR="2F8D8884" w:rsidRDefault="2F8D8884" w:rsidP="2F8D8884">
            <w:pPr>
              <w:rPr>
                <w:rFonts w:eastAsia="Arial"/>
                <w:color w:val="000000" w:themeColor="text1"/>
              </w:rPr>
            </w:pPr>
            <w:r w:rsidRPr="2F8D8884">
              <w:rPr>
                <w:rFonts w:eastAsia="Arial"/>
                <w:color w:val="000000" w:themeColor="text1"/>
              </w:rPr>
              <w:t>What to look for:</w:t>
            </w:r>
          </w:p>
          <w:p w14:paraId="571423BD" w14:textId="31964469" w:rsidR="2F8D8884" w:rsidRPr="004B3D59" w:rsidRDefault="2F8D8884" w:rsidP="3051B9A4">
            <w:pPr>
              <w:pStyle w:val="ListBullet"/>
              <w:rPr>
                <w:rFonts w:asciiTheme="minorHAnsi" w:eastAsiaTheme="minorEastAsia" w:hAnsiTheme="minorHAnsi" w:cstheme="minorBidi"/>
                <w:b/>
                <w:color w:val="000000" w:themeColor="text1"/>
              </w:rPr>
            </w:pPr>
            <w:r w:rsidRPr="64AC3770">
              <w:rPr>
                <w:rFonts w:eastAsia="Arial"/>
                <w:color w:val="000000" w:themeColor="text1"/>
              </w:rPr>
              <w:t xml:space="preserve">Can students organise a collection of objects in different ways? </w:t>
            </w:r>
            <w:r w:rsidRPr="004B3D59">
              <w:rPr>
                <w:rStyle w:val="Strong"/>
                <w:rFonts w:eastAsia="Arial"/>
                <w:b w:val="0"/>
                <w:color w:val="000000" w:themeColor="text1"/>
              </w:rPr>
              <w:t>(</w:t>
            </w:r>
            <w:r w:rsidR="00467349">
              <w:rPr>
                <w:rStyle w:val="Strong"/>
                <w:rFonts w:eastAsia="Arial"/>
                <w:bCs/>
                <w:color w:val="000000" w:themeColor="text1"/>
              </w:rPr>
              <w:t>MAO-WM-01</w:t>
            </w:r>
            <w:r w:rsidRPr="004B3D59">
              <w:rPr>
                <w:rStyle w:val="Strong"/>
                <w:rFonts w:eastAsia="Arial"/>
                <w:bCs/>
                <w:color w:val="000000" w:themeColor="text1"/>
              </w:rPr>
              <w:t xml:space="preserve">, </w:t>
            </w:r>
            <w:r w:rsidR="6B487793" w:rsidRPr="004B3D59">
              <w:rPr>
                <w:rStyle w:val="Strong"/>
                <w:rFonts w:eastAsia="Arial"/>
                <w:bCs/>
                <w:color w:val="000000" w:themeColor="text1"/>
              </w:rPr>
              <w:t xml:space="preserve">MAE-CSQ-01, </w:t>
            </w:r>
            <w:r w:rsidRPr="004B3D59">
              <w:rPr>
                <w:rStyle w:val="Strong"/>
                <w:rFonts w:eastAsia="Arial"/>
                <w:bCs/>
                <w:color w:val="000000" w:themeColor="text1"/>
              </w:rPr>
              <w:t>MA1-CSQ-01</w:t>
            </w:r>
            <w:r w:rsidRPr="004B3D59">
              <w:rPr>
                <w:rStyle w:val="Strong"/>
                <w:rFonts w:eastAsia="Arial"/>
                <w:b w:val="0"/>
                <w:color w:val="000000" w:themeColor="text1"/>
              </w:rPr>
              <w:t>)</w:t>
            </w:r>
          </w:p>
          <w:p w14:paraId="706EF14C" w14:textId="6CCB2B1C" w:rsidR="2F8D8884" w:rsidRDefault="2F8D8884"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 xml:space="preserve">Are students able to describe the collection using words, materials, </w:t>
            </w:r>
            <w:proofErr w:type="gramStart"/>
            <w:r w:rsidRPr="64AC3770">
              <w:rPr>
                <w:rFonts w:eastAsia="Arial"/>
                <w:color w:val="000000" w:themeColor="text1"/>
              </w:rPr>
              <w:t>visuals</w:t>
            </w:r>
            <w:proofErr w:type="gramEnd"/>
            <w:r w:rsidRPr="64AC3770">
              <w:rPr>
                <w:rFonts w:eastAsia="Arial"/>
                <w:color w:val="000000" w:themeColor="text1"/>
              </w:rPr>
              <w:t xml:space="preserve"> and numerals? </w:t>
            </w:r>
            <w:r w:rsidRPr="004B3D59">
              <w:rPr>
                <w:rStyle w:val="Strong"/>
                <w:rFonts w:eastAsia="Arial"/>
                <w:b w:val="0"/>
                <w:color w:val="000000" w:themeColor="text1"/>
              </w:rPr>
              <w:t>(</w:t>
            </w:r>
            <w:r w:rsidR="00467349">
              <w:rPr>
                <w:rStyle w:val="Strong"/>
                <w:rFonts w:eastAsia="Arial"/>
                <w:bCs/>
                <w:color w:val="000000" w:themeColor="text1"/>
              </w:rPr>
              <w:t>MAO-WM-01</w:t>
            </w:r>
            <w:r w:rsidR="2BABFC26" w:rsidRPr="004B3D59">
              <w:rPr>
                <w:rStyle w:val="Strong"/>
                <w:rFonts w:eastAsia="Arial"/>
                <w:bCs/>
                <w:color w:val="000000" w:themeColor="text1"/>
              </w:rPr>
              <w:t xml:space="preserve">, </w:t>
            </w:r>
            <w:r w:rsidR="01D86047" w:rsidRPr="004B3D59">
              <w:rPr>
                <w:rStyle w:val="Strong"/>
                <w:rFonts w:eastAsia="Arial"/>
                <w:bCs/>
                <w:color w:val="000000" w:themeColor="text1"/>
              </w:rPr>
              <w:t xml:space="preserve">MAE-CSQ-01, </w:t>
            </w:r>
            <w:r w:rsidRPr="004B3D59">
              <w:rPr>
                <w:rStyle w:val="Strong"/>
                <w:rFonts w:eastAsia="Arial"/>
                <w:bCs/>
                <w:color w:val="000000" w:themeColor="text1"/>
              </w:rPr>
              <w:t>MA1-CSQ-01</w:t>
            </w:r>
            <w:r w:rsidRPr="004B3D59">
              <w:rPr>
                <w:rStyle w:val="Strong"/>
                <w:rFonts w:eastAsia="Arial"/>
                <w:b w:val="0"/>
                <w:color w:val="000000" w:themeColor="text1"/>
              </w:rPr>
              <w:t>)</w:t>
            </w:r>
          </w:p>
          <w:p w14:paraId="3CD10F62" w14:textId="0E5D4AE4" w:rsidR="2F8D8884" w:rsidRDefault="2F8D8884" w:rsidP="3051B9A4">
            <w:pPr>
              <w:pStyle w:val="ListBullet"/>
              <w:rPr>
                <w:rStyle w:val="Strong"/>
                <w:rFonts w:asciiTheme="minorHAnsi" w:eastAsiaTheme="minorEastAsia" w:hAnsiTheme="minorHAnsi" w:cstheme="minorBidi"/>
                <w:b w:val="0"/>
                <w:color w:val="000000" w:themeColor="text1"/>
              </w:rPr>
            </w:pPr>
            <w:r w:rsidRPr="64AC3770">
              <w:rPr>
                <w:rFonts w:eastAsia="Arial"/>
                <w:color w:val="000000" w:themeColor="text1"/>
              </w:rPr>
              <w:t xml:space="preserve">Can students explain why the quantity remains the same even when arranged differently? </w:t>
            </w:r>
            <w:r w:rsidRPr="004B3D59">
              <w:rPr>
                <w:rStyle w:val="Strong"/>
                <w:rFonts w:eastAsia="Arial"/>
                <w:b w:val="0"/>
                <w:color w:val="000000" w:themeColor="text1"/>
              </w:rPr>
              <w:t>(</w:t>
            </w:r>
            <w:r w:rsidR="65A16DA1" w:rsidRPr="004B3D59">
              <w:rPr>
                <w:rStyle w:val="Strong"/>
                <w:rFonts w:eastAsia="Arial"/>
                <w:bCs/>
                <w:color w:val="000000" w:themeColor="text1"/>
              </w:rPr>
              <w:t xml:space="preserve">MAE-CSQ-01, </w:t>
            </w:r>
            <w:r w:rsidRPr="004B3D59">
              <w:rPr>
                <w:rStyle w:val="Strong"/>
                <w:rFonts w:eastAsia="Arial"/>
                <w:bCs/>
                <w:color w:val="000000" w:themeColor="text1"/>
              </w:rPr>
              <w:t>MA1-CSQ-01</w:t>
            </w:r>
            <w:r w:rsidRPr="004B3D59">
              <w:rPr>
                <w:rStyle w:val="Strong"/>
                <w:rFonts w:eastAsia="Arial"/>
                <w:b w:val="0"/>
                <w:color w:val="000000" w:themeColor="text1"/>
              </w:rPr>
              <w:t>)</w:t>
            </w:r>
          </w:p>
          <w:p w14:paraId="25C1C30D" w14:textId="7F0545C7" w:rsidR="2F8D8884" w:rsidRDefault="2F8D8884" w:rsidP="2F8D8884">
            <w:pPr>
              <w:rPr>
                <w:rFonts w:eastAsia="Arial"/>
                <w:color w:val="000000" w:themeColor="text1"/>
              </w:rPr>
            </w:pPr>
            <w:r w:rsidRPr="2F8D8884">
              <w:rPr>
                <w:rFonts w:eastAsia="Arial"/>
                <w:color w:val="000000" w:themeColor="text1"/>
              </w:rPr>
              <w:t>What to collect:</w:t>
            </w:r>
          </w:p>
          <w:p w14:paraId="0807D6FE" w14:textId="4941CF80" w:rsidR="2F8D8884" w:rsidRDefault="00BE4E13" w:rsidP="3051B9A4">
            <w:pPr>
              <w:pStyle w:val="ListBullet"/>
              <w:rPr>
                <w:rFonts w:asciiTheme="minorHAnsi" w:eastAsiaTheme="minorEastAsia" w:hAnsiTheme="minorHAnsi" w:cstheme="minorBidi"/>
                <w:color w:val="000000" w:themeColor="text1"/>
              </w:rPr>
            </w:pPr>
            <w:r>
              <w:rPr>
                <w:rFonts w:eastAsia="Arial"/>
                <w:color w:val="000000" w:themeColor="text1"/>
              </w:rPr>
              <w:t>o</w:t>
            </w:r>
            <w:r w:rsidR="2F8D8884" w:rsidRPr="64AC3770">
              <w:rPr>
                <w:rFonts w:eastAsia="Arial"/>
                <w:color w:val="000000" w:themeColor="text1"/>
              </w:rPr>
              <w:t xml:space="preserve">bservations, </w:t>
            </w:r>
            <w:proofErr w:type="gramStart"/>
            <w:r w:rsidR="2F8D8884" w:rsidRPr="64AC3770">
              <w:rPr>
                <w:rFonts w:eastAsia="Arial"/>
                <w:color w:val="000000" w:themeColor="text1"/>
              </w:rPr>
              <w:t>discussions</w:t>
            </w:r>
            <w:proofErr w:type="gramEnd"/>
            <w:r w:rsidR="2F8D8884" w:rsidRPr="64AC3770">
              <w:rPr>
                <w:rFonts w:eastAsia="Arial"/>
                <w:color w:val="000000" w:themeColor="text1"/>
              </w:rPr>
              <w:t xml:space="preserve"> and work samples from the activity </w:t>
            </w:r>
            <w:r w:rsidR="2F8D8884" w:rsidRPr="004B3D59">
              <w:rPr>
                <w:rStyle w:val="Strong"/>
                <w:rFonts w:eastAsia="Arial"/>
                <w:b w:val="0"/>
                <w:color w:val="000000" w:themeColor="text1"/>
              </w:rPr>
              <w:t>(</w:t>
            </w:r>
            <w:r w:rsidR="00467349">
              <w:rPr>
                <w:rStyle w:val="Strong"/>
                <w:rFonts w:eastAsia="Arial"/>
                <w:bCs/>
                <w:color w:val="000000" w:themeColor="text1"/>
              </w:rPr>
              <w:t>MAO-WM-01</w:t>
            </w:r>
            <w:r w:rsidR="2F8D8884" w:rsidRPr="004B3D59">
              <w:rPr>
                <w:rStyle w:val="Strong"/>
                <w:rFonts w:eastAsia="Arial"/>
                <w:bCs/>
                <w:color w:val="000000" w:themeColor="text1"/>
              </w:rPr>
              <w:t xml:space="preserve">, </w:t>
            </w:r>
            <w:r w:rsidR="3CFCCC70" w:rsidRPr="004B3D59">
              <w:rPr>
                <w:rStyle w:val="Strong"/>
                <w:rFonts w:eastAsia="Arial"/>
                <w:bCs/>
                <w:color w:val="000000" w:themeColor="text1"/>
              </w:rPr>
              <w:t xml:space="preserve">MAE-RWN-01, </w:t>
            </w:r>
            <w:r w:rsidR="2F8D8884" w:rsidRPr="004B3D59">
              <w:rPr>
                <w:rStyle w:val="Strong"/>
                <w:rFonts w:eastAsia="Arial"/>
                <w:bCs/>
                <w:color w:val="000000" w:themeColor="text1"/>
              </w:rPr>
              <w:t xml:space="preserve">MA1-RWN-01, MA1-RWN-02, </w:t>
            </w:r>
            <w:r w:rsidR="264BE233" w:rsidRPr="004B3D59">
              <w:rPr>
                <w:rStyle w:val="Strong"/>
                <w:rFonts w:eastAsia="Arial"/>
                <w:bCs/>
                <w:color w:val="000000" w:themeColor="text1"/>
              </w:rPr>
              <w:t xml:space="preserve">MAE-CSQ-01, </w:t>
            </w:r>
            <w:r w:rsidR="2F8D8884" w:rsidRPr="004B3D59">
              <w:rPr>
                <w:rStyle w:val="Strong"/>
                <w:rFonts w:eastAsia="Arial"/>
                <w:bCs/>
                <w:color w:val="000000" w:themeColor="text1"/>
              </w:rPr>
              <w:t>MA1-CSQ-01</w:t>
            </w:r>
            <w:r w:rsidR="2F8D8884" w:rsidRPr="004B3D59">
              <w:rPr>
                <w:rStyle w:val="Strong"/>
                <w:rFonts w:eastAsia="Arial"/>
                <w:b w:val="0"/>
                <w:color w:val="000000" w:themeColor="text1"/>
              </w:rPr>
              <w:t>)</w:t>
            </w:r>
          </w:p>
        </w:tc>
        <w:tc>
          <w:tcPr>
            <w:cnfStyle w:val="000001000000" w:firstRow="0" w:lastRow="0" w:firstColumn="0" w:lastColumn="0" w:oddVBand="0" w:evenVBand="1" w:oddHBand="0" w:evenHBand="0" w:firstRowFirstColumn="0" w:firstRowLastColumn="0" w:lastRowFirstColumn="0" w:lastRowLastColumn="0"/>
            <w:tcW w:w="1606" w:type="pct"/>
          </w:tcPr>
          <w:p w14:paraId="1685A417" w14:textId="056417EC" w:rsidR="2F8D8884" w:rsidRDefault="2F8D8884" w:rsidP="2F8D8884">
            <w:pPr>
              <w:rPr>
                <w:rFonts w:eastAsia="Arial"/>
                <w:color w:val="000000" w:themeColor="text1"/>
              </w:rPr>
            </w:pPr>
            <w:r w:rsidRPr="2F8D8884">
              <w:rPr>
                <w:rFonts w:eastAsia="Arial"/>
                <w:color w:val="000000" w:themeColor="text1"/>
              </w:rPr>
              <w:t>Students are not able to organise a collection of objects in different ways.</w:t>
            </w:r>
          </w:p>
          <w:p w14:paraId="4E4861C5" w14:textId="6B478324" w:rsidR="2F8D8884" w:rsidRDefault="2F5049EB" w:rsidP="27A306B9">
            <w:pPr>
              <w:pStyle w:val="ListBullet"/>
              <w:rPr>
                <w:rFonts w:asciiTheme="minorHAnsi" w:eastAsiaTheme="minorEastAsia" w:hAnsiTheme="minorHAnsi" w:cstheme="minorBidi"/>
                <w:color w:val="000000" w:themeColor="text1"/>
              </w:rPr>
            </w:pPr>
            <w:r w:rsidRPr="48E2FF72">
              <w:rPr>
                <w:rFonts w:eastAsia="Arial"/>
                <w:color w:val="000000" w:themeColor="text1"/>
              </w:rPr>
              <w:t>S</w:t>
            </w:r>
            <w:r w:rsidR="2D98DAB4" w:rsidRPr="48E2FF72">
              <w:rPr>
                <w:rFonts w:eastAsia="Arial"/>
                <w:color w:val="000000" w:themeColor="text1"/>
              </w:rPr>
              <w:t>upport</w:t>
            </w:r>
            <w:r w:rsidR="4155AFDD" w:rsidRPr="27A306B9">
              <w:rPr>
                <w:rFonts w:eastAsia="Arial"/>
                <w:color w:val="000000" w:themeColor="text1"/>
              </w:rPr>
              <w:t xml:space="preserve"> students to use the concrete materials and explore ways to solve the problem</w:t>
            </w:r>
            <w:r w:rsidR="00E9135B">
              <w:rPr>
                <w:rFonts w:eastAsia="Arial"/>
                <w:color w:val="000000" w:themeColor="text1"/>
              </w:rPr>
              <w:t>.</w:t>
            </w:r>
          </w:p>
          <w:p w14:paraId="5EC88C24" w14:textId="18BB6C3A" w:rsidR="2F8D8884" w:rsidRDefault="62AABD0D" w:rsidP="27A306B9">
            <w:pPr>
              <w:pStyle w:val="ListBullet"/>
              <w:rPr>
                <w:rFonts w:asciiTheme="minorHAnsi" w:eastAsiaTheme="minorEastAsia" w:hAnsiTheme="minorHAnsi" w:cstheme="minorBidi"/>
                <w:color w:val="000000" w:themeColor="text1"/>
              </w:rPr>
            </w:pPr>
            <w:r w:rsidRPr="48E2FF72">
              <w:rPr>
                <w:rFonts w:eastAsia="Arial"/>
                <w:color w:val="000000" w:themeColor="text1"/>
              </w:rPr>
              <w:t>U</w:t>
            </w:r>
            <w:r w:rsidR="2D98DAB4" w:rsidRPr="48E2FF72">
              <w:rPr>
                <w:rFonts w:eastAsia="Arial"/>
                <w:color w:val="000000" w:themeColor="text1"/>
              </w:rPr>
              <w:t>se</w:t>
            </w:r>
            <w:r w:rsidR="4155AFDD" w:rsidRPr="27A306B9">
              <w:rPr>
                <w:rFonts w:eastAsia="Arial"/>
                <w:color w:val="000000" w:themeColor="text1"/>
              </w:rPr>
              <w:t xml:space="preserve"> a smaller collection to model different ways of organising a collection.</w:t>
            </w:r>
          </w:p>
        </w:tc>
        <w:tc>
          <w:tcPr>
            <w:cnfStyle w:val="000010000000" w:firstRow="0" w:lastRow="0" w:firstColumn="0" w:lastColumn="0" w:oddVBand="1" w:evenVBand="0" w:oddHBand="0" w:evenHBand="0" w:firstRowFirstColumn="0" w:firstRowLastColumn="0" w:lastRowFirstColumn="0" w:lastRowLastColumn="0"/>
            <w:tcW w:w="1595" w:type="pct"/>
          </w:tcPr>
          <w:p w14:paraId="41293D56" w14:textId="76AE07CA" w:rsidR="2F8D8884" w:rsidRDefault="2F8D8884" w:rsidP="2F8D8884">
            <w:pPr>
              <w:rPr>
                <w:rFonts w:eastAsia="Arial"/>
                <w:color w:val="000000" w:themeColor="text1"/>
              </w:rPr>
            </w:pPr>
            <w:r w:rsidRPr="2F8D8884">
              <w:rPr>
                <w:rFonts w:eastAsia="Arial"/>
                <w:color w:val="000000" w:themeColor="text1"/>
              </w:rPr>
              <w:t>Students can confidently organise a collection of objects in different ways to solve a problem.</w:t>
            </w:r>
          </w:p>
          <w:p w14:paraId="7F647785" w14:textId="5D9D8505" w:rsidR="2F8D8884" w:rsidRDefault="20551168" w:rsidP="27A306B9">
            <w:pPr>
              <w:pStyle w:val="ListBullet"/>
              <w:rPr>
                <w:rFonts w:asciiTheme="minorHAnsi" w:eastAsiaTheme="minorEastAsia" w:hAnsiTheme="minorHAnsi" w:cstheme="minorBidi"/>
                <w:color w:val="000000" w:themeColor="text1"/>
              </w:rPr>
            </w:pPr>
            <w:r w:rsidRPr="48E2FF72">
              <w:rPr>
                <w:rFonts w:eastAsia="Arial"/>
                <w:color w:val="000000" w:themeColor="text1"/>
              </w:rPr>
              <w:t>P</w:t>
            </w:r>
            <w:r w:rsidR="2D98DAB4" w:rsidRPr="48E2FF72">
              <w:rPr>
                <w:rFonts w:eastAsia="Arial"/>
                <w:color w:val="000000" w:themeColor="text1"/>
              </w:rPr>
              <w:t>rovide</w:t>
            </w:r>
            <w:r w:rsidR="4155AFDD" w:rsidRPr="27A306B9">
              <w:rPr>
                <w:rFonts w:eastAsia="Arial"/>
                <w:color w:val="000000" w:themeColor="text1"/>
              </w:rPr>
              <w:t xml:space="preserve"> students with a larger number of frogs to find different solutions</w:t>
            </w:r>
            <w:r w:rsidR="00E9135B">
              <w:rPr>
                <w:rFonts w:eastAsia="Arial"/>
                <w:color w:val="000000" w:themeColor="text1"/>
              </w:rPr>
              <w:t>.</w:t>
            </w:r>
          </w:p>
          <w:p w14:paraId="65627BA9" w14:textId="4FEA0C2D" w:rsidR="2F8D8884" w:rsidRDefault="7D916361" w:rsidP="27A306B9">
            <w:pPr>
              <w:pStyle w:val="ListBullet"/>
              <w:rPr>
                <w:rFonts w:asciiTheme="minorHAnsi" w:eastAsiaTheme="minorEastAsia" w:hAnsiTheme="minorHAnsi" w:cstheme="minorBidi"/>
                <w:color w:val="000000" w:themeColor="text1"/>
              </w:rPr>
            </w:pPr>
            <w:r w:rsidRPr="48E2FF72">
              <w:rPr>
                <w:rFonts w:eastAsia="Arial"/>
                <w:color w:val="000000" w:themeColor="text1"/>
              </w:rPr>
              <w:t>S</w:t>
            </w:r>
            <w:r w:rsidR="2D98DAB4" w:rsidRPr="48E2FF72">
              <w:rPr>
                <w:rFonts w:eastAsia="Arial"/>
                <w:color w:val="000000" w:themeColor="text1"/>
              </w:rPr>
              <w:t>tudents</w:t>
            </w:r>
            <w:r w:rsidR="4155AFDD" w:rsidRPr="27A306B9">
              <w:rPr>
                <w:rFonts w:eastAsia="Arial"/>
                <w:color w:val="000000" w:themeColor="text1"/>
              </w:rPr>
              <w:t xml:space="preserve"> create their own number problem for another student to estimate and solve in different ways.</w:t>
            </w:r>
          </w:p>
        </w:tc>
      </w:tr>
    </w:tbl>
    <w:p w14:paraId="24FEC7B7" w14:textId="2AB85CD6" w:rsidR="008C209D" w:rsidRDefault="003BE259" w:rsidP="008C209D">
      <w:pPr>
        <w:pStyle w:val="Heading3"/>
      </w:pPr>
      <w:bookmarkStart w:id="67" w:name="_Toc112318909"/>
      <w:bookmarkStart w:id="68" w:name="_Toc112320559"/>
      <w:bookmarkStart w:id="69" w:name="_Toc112320614"/>
      <w:bookmarkStart w:id="70" w:name="_Toc112320669"/>
      <w:bookmarkStart w:id="71" w:name="_Toc112320723"/>
      <w:bookmarkStart w:id="72" w:name="_Toc130822563"/>
      <w:r>
        <w:lastRenderedPageBreak/>
        <w:t xml:space="preserve">Consolidation and meaningful practice: </w:t>
      </w:r>
      <w:r w:rsidR="2E20717C">
        <w:t xml:space="preserve">How many frogs on logs? </w:t>
      </w:r>
      <w:r>
        <w:t xml:space="preserve">– </w:t>
      </w:r>
      <w:r w:rsidR="6FAA1CA5">
        <w:t>15</w:t>
      </w:r>
      <w:r>
        <w:t xml:space="preserve"> minutes</w:t>
      </w:r>
      <w:bookmarkEnd w:id="67"/>
      <w:bookmarkEnd w:id="68"/>
      <w:bookmarkEnd w:id="69"/>
      <w:bookmarkEnd w:id="70"/>
      <w:bookmarkEnd w:id="71"/>
      <w:bookmarkEnd w:id="72"/>
    </w:p>
    <w:p w14:paraId="0DBD1B20" w14:textId="0E22EAD6" w:rsidR="2D2623C6" w:rsidRPr="0045673C" w:rsidRDefault="2D2623C6" w:rsidP="0045673C">
      <w:pPr>
        <w:pStyle w:val="ListNumber"/>
      </w:pPr>
      <w:r w:rsidRPr="0045673C">
        <w:t>As a class, revise the problem that students were investigating with a partner by asking:</w:t>
      </w:r>
    </w:p>
    <w:p w14:paraId="7DB80E5D" w14:textId="554DAD36" w:rsidR="2D2623C6" w:rsidRDefault="2D2623C6" w:rsidP="0045673C">
      <w:pPr>
        <w:pStyle w:val="ListBullet"/>
        <w:ind w:left="1134"/>
      </w:pPr>
      <w:r w:rsidRPr="64AC3770">
        <w:t>What was the problem we were trying to solve?</w:t>
      </w:r>
    </w:p>
    <w:p w14:paraId="7987A842" w14:textId="3702B4BC" w:rsidR="2D2623C6" w:rsidRDefault="2D2623C6" w:rsidP="0045673C">
      <w:pPr>
        <w:pStyle w:val="ListBullet"/>
        <w:ind w:left="1134"/>
      </w:pPr>
      <w:r w:rsidRPr="64AC3770">
        <w:t>How many frogs did we have altogether? (12 frogs)</w:t>
      </w:r>
    </w:p>
    <w:p w14:paraId="6B3806CE" w14:textId="0218F947" w:rsidR="2D2623C6" w:rsidRDefault="2D2623C6" w:rsidP="0045673C">
      <w:pPr>
        <w:pStyle w:val="ListBullet"/>
        <w:ind w:left="1134"/>
      </w:pPr>
      <w:r w:rsidRPr="64AC3770">
        <w:t>How many logs did we have? (3 logs)</w:t>
      </w:r>
    </w:p>
    <w:p w14:paraId="5E37D6BE" w14:textId="355A4406" w:rsidR="2D2623C6" w:rsidRDefault="2D2623C6" w:rsidP="0045673C">
      <w:pPr>
        <w:pStyle w:val="ListBullet"/>
        <w:ind w:left="1134"/>
      </w:pPr>
      <w:r w:rsidRPr="64AC3770">
        <w:t>How many frogs were on the first log? (2 on the first log)</w:t>
      </w:r>
    </w:p>
    <w:p w14:paraId="6950752D" w14:textId="388624CA" w:rsidR="2D2623C6" w:rsidRDefault="2D2623C6" w:rsidP="0045673C">
      <w:pPr>
        <w:pStyle w:val="ListBullet"/>
        <w:ind w:left="1134"/>
      </w:pPr>
      <w:r w:rsidRPr="64AC3770">
        <w:t xml:space="preserve">How many frogs could be on the other logs? (12 can </w:t>
      </w:r>
      <w:r w:rsidR="2FB071C1" w:rsidRPr="64AC3770">
        <w:t>be</w:t>
      </w:r>
      <w:r w:rsidRPr="64AC3770">
        <w:t xml:space="preserve"> partitioned in different ways, such as 2, </w:t>
      </w:r>
      <w:r w:rsidR="25D0E57F" w:rsidRPr="64AC3770">
        <w:t>5</w:t>
      </w:r>
      <w:r w:rsidRPr="64AC3770">
        <w:t xml:space="preserve"> and 5 or 2, 3 and 7</w:t>
      </w:r>
      <w:r>
        <w:t>)</w:t>
      </w:r>
    </w:p>
    <w:p w14:paraId="6F48F596" w14:textId="1E83D2EF" w:rsidR="2D2623C6" w:rsidRPr="0045673C" w:rsidRDefault="2D2623C6" w:rsidP="0045673C">
      <w:pPr>
        <w:pStyle w:val="ListNumber"/>
      </w:pPr>
      <w:r w:rsidRPr="0045673C">
        <w:t xml:space="preserve">Draw attention to each pair having had the same problem to solve and the same quantity of frogs and logs. Highlight there are </w:t>
      </w:r>
      <w:proofErr w:type="gramStart"/>
      <w:r w:rsidRPr="0045673C">
        <w:t>many different ways</w:t>
      </w:r>
      <w:proofErr w:type="gramEnd"/>
      <w:r w:rsidRPr="0045673C">
        <w:t xml:space="preserve"> to solve the same problem.</w:t>
      </w:r>
    </w:p>
    <w:p w14:paraId="3024FD7F" w14:textId="3266DC24" w:rsidR="2D2623C6" w:rsidRPr="0045673C" w:rsidRDefault="2D2623C6" w:rsidP="0045673C">
      <w:pPr>
        <w:pStyle w:val="ListNumber"/>
      </w:pPr>
      <w:r w:rsidRPr="0045673C">
        <w:t>Conduct a</w:t>
      </w:r>
      <w:r w:rsidR="4D5931C8" w:rsidRPr="0045673C">
        <w:t xml:space="preserve"> gallery walk </w:t>
      </w:r>
      <w:r w:rsidRPr="0045673C">
        <w:t xml:space="preserve">for students to see other solutions. Select several pairs of students to share how they used the materials to solve the problem. Photographs can be taken to add to </w:t>
      </w:r>
      <w:r w:rsidR="00E9135B">
        <w:t xml:space="preserve">a </w:t>
      </w:r>
      <w:r w:rsidRPr="0045673C">
        <w:t>classroom display.</w:t>
      </w:r>
    </w:p>
    <w:p w14:paraId="031D9274" w14:textId="7EC0A489" w:rsidR="2D2623C6" w:rsidRPr="0045673C" w:rsidRDefault="599CCC9A" w:rsidP="0045673C">
      <w:pPr>
        <w:pStyle w:val="ListNumber"/>
      </w:pPr>
      <w:r w:rsidRPr="0045673C">
        <w:t>Use student responses to draw attention to the fact that numbers can be partitioned in different ways, and that no matter how a collection is arranged the quantity remains the same.</w:t>
      </w:r>
    </w:p>
    <w:p w14:paraId="532A46A0" w14:textId="1E7B289F" w:rsidR="2D2623C6" w:rsidRPr="0045673C" w:rsidRDefault="2D2623C6" w:rsidP="0045673C">
      <w:pPr>
        <w:pStyle w:val="ListNumber"/>
      </w:pPr>
      <w:r w:rsidRPr="0045673C">
        <w:t>Add to the anchor chart mathematical vocabulary used in the lesson. For example, problem</w:t>
      </w:r>
      <w:r w:rsidR="00E9135B">
        <w:t>-</w:t>
      </w:r>
      <w:r w:rsidRPr="0045673C">
        <w:t>solve, investigate, explore, how many, the same as, more than.</w:t>
      </w:r>
    </w:p>
    <w:p w14:paraId="3D4F5042" w14:textId="3BAC800C" w:rsidR="008C209D" w:rsidRDefault="003BE259" w:rsidP="008C209D">
      <w:pPr>
        <w:pStyle w:val="Heading2"/>
      </w:pPr>
      <w:bookmarkStart w:id="73" w:name="_Lesson_3:_Counting_1"/>
      <w:bookmarkStart w:id="74" w:name="_Toc112318910"/>
      <w:bookmarkStart w:id="75" w:name="_Toc112320560"/>
      <w:bookmarkStart w:id="76" w:name="_Toc112320615"/>
      <w:bookmarkStart w:id="77" w:name="_Toc112320670"/>
      <w:bookmarkStart w:id="78" w:name="_Toc112320724"/>
      <w:bookmarkStart w:id="79" w:name="_Lesson_3:_Counting"/>
      <w:bookmarkStart w:id="80" w:name="_Toc130822564"/>
      <w:bookmarkEnd w:id="73"/>
      <w:r>
        <w:lastRenderedPageBreak/>
        <w:t xml:space="preserve">Lesson 3: </w:t>
      </w:r>
      <w:r w:rsidR="6F1B636A">
        <w:t>Counting with understanding</w:t>
      </w:r>
      <w:bookmarkEnd w:id="74"/>
      <w:bookmarkEnd w:id="75"/>
      <w:bookmarkEnd w:id="76"/>
      <w:bookmarkEnd w:id="77"/>
      <w:bookmarkEnd w:id="78"/>
      <w:bookmarkEnd w:id="79"/>
      <w:bookmarkEnd w:id="80"/>
    </w:p>
    <w:p w14:paraId="26C6C25A" w14:textId="760574AD" w:rsidR="008C209D" w:rsidRDefault="003BE259" w:rsidP="008C209D">
      <w:pPr>
        <w:pStyle w:val="Featurepink"/>
      </w:pPr>
      <w:r w:rsidRPr="169EC28D">
        <w:rPr>
          <w:b/>
          <w:bCs/>
        </w:rPr>
        <w:t>Core concept</w:t>
      </w:r>
      <w:r>
        <w:t xml:space="preserve">: </w:t>
      </w:r>
      <w:r w:rsidR="796F0C89">
        <w:t>Familiar structures help to quantify a collection without counting by ones.</w:t>
      </w:r>
    </w:p>
    <w:p w14:paraId="321AD063"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09F0B5E0" w14:textId="77777777" w:rsidTr="003A48DF">
        <w:trPr>
          <w:cnfStyle w:val="100000000000" w:firstRow="1" w:lastRow="0" w:firstColumn="0" w:lastColumn="0" w:oddVBand="0" w:evenVBand="0" w:oddHBand="0" w:evenHBand="0" w:firstRowFirstColumn="0" w:firstRowLastColumn="0" w:lastRowFirstColumn="0" w:lastRowLastColumn="0"/>
        </w:trPr>
        <w:tc>
          <w:tcPr>
            <w:tcW w:w="2500" w:type="pct"/>
          </w:tcPr>
          <w:p w14:paraId="49B929B3" w14:textId="77777777" w:rsidR="00FD36EC" w:rsidRDefault="29A5E708" w:rsidP="00222750">
            <w:r>
              <w:t>Learning intentions</w:t>
            </w:r>
          </w:p>
        </w:tc>
        <w:tc>
          <w:tcPr>
            <w:tcW w:w="2500" w:type="pct"/>
          </w:tcPr>
          <w:p w14:paraId="5F8199A8" w14:textId="77777777" w:rsidR="00FD36EC" w:rsidRDefault="29A5E708" w:rsidP="00222750">
            <w:r>
              <w:t>Success criteria</w:t>
            </w:r>
          </w:p>
        </w:tc>
      </w:tr>
      <w:tr w:rsidR="00FD36EC" w14:paraId="34E180ED" w14:textId="77777777" w:rsidTr="003A48DF">
        <w:trPr>
          <w:cnfStyle w:val="000000100000" w:firstRow="0" w:lastRow="0" w:firstColumn="0" w:lastColumn="0" w:oddVBand="0" w:evenVBand="0" w:oddHBand="1" w:evenHBand="0" w:firstRowFirstColumn="0" w:firstRowLastColumn="0" w:lastRowFirstColumn="0" w:lastRowLastColumn="0"/>
        </w:trPr>
        <w:tc>
          <w:tcPr>
            <w:tcW w:w="2500" w:type="pct"/>
          </w:tcPr>
          <w:p w14:paraId="727DFECE" w14:textId="77777777" w:rsidR="00FD36EC" w:rsidRDefault="204EE670" w:rsidP="00222750">
            <w:r>
              <w:t>All students are learning that:</w:t>
            </w:r>
          </w:p>
          <w:p w14:paraId="383A432E" w14:textId="7C91E6BD" w:rsidR="00FD36EC" w:rsidRDefault="098D40F3"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quantities can be structured to make it easier to find the total</w:t>
            </w:r>
          </w:p>
          <w:p w14:paraId="7473047E" w14:textId="426DF7CB" w:rsidR="00FD36EC" w:rsidRDefault="098D40F3"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smaller numbers can be found hiding inside of bigger numbers</w:t>
            </w:r>
          </w:p>
          <w:p w14:paraId="01E1ADDD" w14:textId="6B17D98C" w:rsidR="00FD36EC" w:rsidRDefault="098D40F3"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bigger numbers can be made by combining smaller numbers</w:t>
            </w:r>
          </w:p>
          <w:p w14:paraId="5BDE35CC" w14:textId="6B666B22" w:rsidR="00FD36EC" w:rsidRDefault="098D40F3"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no matter how a collection is arranged, the quantity stays the same.</w:t>
            </w:r>
          </w:p>
        </w:tc>
        <w:tc>
          <w:tcPr>
            <w:tcW w:w="2500" w:type="pct"/>
          </w:tcPr>
          <w:p w14:paraId="76C2B6FC" w14:textId="77777777" w:rsidR="00FD36EC" w:rsidRDefault="204EE670" w:rsidP="00222750">
            <w:r>
              <w:t>All students can:</w:t>
            </w:r>
          </w:p>
          <w:p w14:paraId="528620E5" w14:textId="1360A291" w:rsidR="55DBECCF" w:rsidRDefault="3618EA90"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recognise that collections can be shown in ways to make it easier to find the total</w:t>
            </w:r>
          </w:p>
          <w:p w14:paraId="7EE514A3" w14:textId="1361A9C4" w:rsidR="55DBECCF" w:rsidRDefault="793CA371" w:rsidP="27A306B9">
            <w:pPr>
              <w:pStyle w:val="ListBullet"/>
              <w:rPr>
                <w:rFonts w:eastAsia="Arial"/>
                <w:color w:val="000000" w:themeColor="text1"/>
              </w:rPr>
            </w:pPr>
            <w:r w:rsidRPr="27A306B9">
              <w:rPr>
                <w:rFonts w:eastAsia="Arial"/>
                <w:color w:val="000000" w:themeColor="text1"/>
              </w:rPr>
              <w:t>estimate, sort</w:t>
            </w:r>
            <w:r w:rsidR="004076C5">
              <w:rPr>
                <w:rFonts w:eastAsia="Arial"/>
                <w:color w:val="000000" w:themeColor="text1"/>
              </w:rPr>
              <w:t>,</w:t>
            </w:r>
            <w:r w:rsidRPr="27A306B9">
              <w:rPr>
                <w:rFonts w:eastAsia="Arial"/>
                <w:color w:val="000000" w:themeColor="text1"/>
              </w:rPr>
              <w:t xml:space="preserve"> and count collections by grouping in tens</w:t>
            </w:r>
            <w:r w:rsidR="003A48DF">
              <w:rPr>
                <w:rFonts w:eastAsia="Arial"/>
                <w:color w:val="000000" w:themeColor="text1"/>
              </w:rPr>
              <w:t>.</w:t>
            </w:r>
          </w:p>
          <w:p w14:paraId="4DB5A005" w14:textId="7628558D" w:rsidR="00FD36EC" w:rsidRDefault="29A5E708" w:rsidP="00104CC1">
            <w:r>
              <w:t>In addition, students working towards Early Stage 1 outcomes can</w:t>
            </w:r>
            <w:r w:rsidR="00104CC1">
              <w:t xml:space="preserve"> </w:t>
            </w:r>
            <w:r w:rsidR="5888CEB0" w:rsidRPr="64AC3770">
              <w:t xml:space="preserve">recognise the last number </w:t>
            </w:r>
            <w:r w:rsidR="337CA2D5" w:rsidRPr="64AC3770">
              <w:t xml:space="preserve">counted </w:t>
            </w:r>
            <w:r w:rsidR="5888CEB0" w:rsidRPr="64AC3770">
              <w:t>is the total number in the collection</w:t>
            </w:r>
            <w:r w:rsidR="003A48DF">
              <w:t>.</w:t>
            </w:r>
          </w:p>
          <w:p w14:paraId="5C76F0AC" w14:textId="77777777" w:rsidR="00FD36EC" w:rsidRDefault="29A5E708" w:rsidP="00222750">
            <w:r>
              <w:t>In addition, students working towards Stage 1 outcomes can:</w:t>
            </w:r>
          </w:p>
          <w:p w14:paraId="610F9949" w14:textId="16E48981" w:rsidR="00FD36EC" w:rsidRPr="000C7BD6" w:rsidRDefault="4E5AD428"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 xml:space="preserve">recognise that structures such as </w:t>
            </w:r>
            <w:r w:rsidR="001D5BED">
              <w:rPr>
                <w:rFonts w:eastAsia="Arial"/>
                <w:color w:val="000000" w:themeColor="text1"/>
              </w:rPr>
              <w:t>ten-frame</w:t>
            </w:r>
            <w:r w:rsidRPr="64AC3770">
              <w:rPr>
                <w:rFonts w:eastAsia="Arial"/>
                <w:color w:val="000000" w:themeColor="text1"/>
              </w:rPr>
              <w:t>s can be used to count larger collections</w:t>
            </w:r>
          </w:p>
          <w:p w14:paraId="2E84BA08" w14:textId="3069B592" w:rsidR="00FD36EC" w:rsidRPr="000C7BD6" w:rsidRDefault="4E5AD428" w:rsidP="3051B9A4">
            <w:pPr>
              <w:pStyle w:val="ListBullet"/>
            </w:pPr>
            <w:r w:rsidRPr="64AC3770">
              <w:rPr>
                <w:rFonts w:eastAsia="Arial"/>
                <w:color w:val="000000" w:themeColor="text1"/>
              </w:rPr>
              <w:t xml:space="preserve">recognise that 10 ones </w:t>
            </w:r>
            <w:r w:rsidR="000652E3" w:rsidRPr="64AC3770">
              <w:rPr>
                <w:rFonts w:eastAsia="Arial"/>
                <w:color w:val="000000" w:themeColor="text1"/>
              </w:rPr>
              <w:t>are</w:t>
            </w:r>
            <w:r w:rsidRPr="64AC3770">
              <w:rPr>
                <w:rFonts w:eastAsia="Arial"/>
                <w:color w:val="000000" w:themeColor="text1"/>
              </w:rPr>
              <w:t xml:space="preserve"> the same as one 10.</w:t>
            </w:r>
          </w:p>
        </w:tc>
      </w:tr>
    </w:tbl>
    <w:p w14:paraId="58A62B10" w14:textId="55DA271E" w:rsidR="008C209D" w:rsidRDefault="003BE259" w:rsidP="008C209D">
      <w:pPr>
        <w:pStyle w:val="Heading3"/>
      </w:pPr>
      <w:bookmarkStart w:id="81" w:name="_Toc112318912"/>
      <w:bookmarkStart w:id="82" w:name="_Toc112320562"/>
      <w:bookmarkStart w:id="83" w:name="_Toc112320617"/>
      <w:bookmarkStart w:id="84" w:name="_Toc112320672"/>
      <w:bookmarkStart w:id="85" w:name="_Toc112320726"/>
      <w:bookmarkStart w:id="86" w:name="_Toc130822565"/>
      <w:r>
        <w:lastRenderedPageBreak/>
        <w:t xml:space="preserve">Daily number sense: </w:t>
      </w:r>
      <w:r w:rsidR="048CD664">
        <w:t xml:space="preserve">Furious frogs! </w:t>
      </w:r>
      <w:r>
        <w:t xml:space="preserve">– </w:t>
      </w:r>
      <w:r w:rsidR="7D5BDADF">
        <w:t>20</w:t>
      </w:r>
      <w:r>
        <w:t xml:space="preserve"> minutes</w:t>
      </w:r>
      <w:bookmarkEnd w:id="81"/>
      <w:bookmarkEnd w:id="82"/>
      <w:bookmarkEnd w:id="83"/>
      <w:bookmarkEnd w:id="84"/>
      <w:bookmarkEnd w:id="85"/>
      <w:bookmarkEnd w:id="86"/>
    </w:p>
    <w:p w14:paraId="002106E5" w14:textId="60E42A64" w:rsidR="2DB8F260" w:rsidRDefault="2DB8F260" w:rsidP="00E500EA">
      <w:pPr>
        <w:pStyle w:val="FeatureBox"/>
      </w:pPr>
      <w:r>
        <w:t xml:space="preserve">This </w:t>
      </w:r>
      <w:r w:rsidR="00F938DB">
        <w:t>activity</w:t>
      </w:r>
      <w:r>
        <w:t xml:space="preserve"> has been </w:t>
      </w:r>
      <w:r w:rsidR="3E172DD6">
        <w:t>adapted</w:t>
      </w:r>
      <w:r>
        <w:t xml:space="preserve"> from Build it in parts by Van De </w:t>
      </w:r>
      <w:proofErr w:type="spellStart"/>
      <w:r>
        <w:t>Walle</w:t>
      </w:r>
      <w:proofErr w:type="spellEnd"/>
      <w:r w:rsidR="00104CC1">
        <w:t xml:space="preserve"> et. al.</w:t>
      </w:r>
      <w:r>
        <w:t xml:space="preserve"> (2019).</w:t>
      </w:r>
    </w:p>
    <w:p w14:paraId="253A50FC" w14:textId="355991AB" w:rsidR="521FC264" w:rsidRPr="003A48DF" w:rsidRDefault="521FC264" w:rsidP="00B42BD7">
      <w:pPr>
        <w:pStyle w:val="ListNumber"/>
        <w:numPr>
          <w:ilvl w:val="0"/>
          <w:numId w:val="15"/>
        </w:numPr>
      </w:pPr>
      <w:r w:rsidRPr="003A48DF">
        <w:t xml:space="preserve">Build student understanding of </w:t>
      </w:r>
      <w:r w:rsidR="4C27689E" w:rsidRPr="003A48DF">
        <w:t xml:space="preserve">the possible </w:t>
      </w:r>
      <w:r w:rsidRPr="003A48DF">
        <w:t xml:space="preserve">combinations of 10 </w:t>
      </w:r>
      <w:r w:rsidR="27DC1E77" w:rsidRPr="003A48DF">
        <w:t>by representing 10 in different ways.</w:t>
      </w:r>
    </w:p>
    <w:p w14:paraId="270DE9FC" w14:textId="35238188" w:rsidR="521FC264" w:rsidRPr="003A48DF" w:rsidRDefault="521FC264" w:rsidP="003A48DF">
      <w:pPr>
        <w:pStyle w:val="ListNumber"/>
      </w:pPr>
      <w:r w:rsidRPr="003A48DF">
        <w:t xml:space="preserve">Give pairs of students 10 connecting cubes or counters. </w:t>
      </w:r>
      <w:r w:rsidR="7BA453A5" w:rsidRPr="003A48DF">
        <w:t xml:space="preserve">Use </w:t>
      </w:r>
      <w:hyperlink w:anchor="_Resource_7:_Furious_1">
        <w:r w:rsidR="7BA453A5" w:rsidRPr="003A48DF">
          <w:rPr>
            <w:rStyle w:val="Hyperlink"/>
          </w:rPr>
          <w:t>Resource 7: Furious frogs!</w:t>
        </w:r>
      </w:hyperlink>
      <w:r w:rsidR="7BA453A5" w:rsidRPr="003A48DF">
        <w:t xml:space="preserve"> to introduce the story. </w:t>
      </w:r>
      <w:r w:rsidRPr="003A48DF">
        <w:t>Ask students how many different combinations of 10 they could make using 2 enclosures, or parts.</w:t>
      </w:r>
    </w:p>
    <w:p w14:paraId="0B32F202" w14:textId="77777777" w:rsidR="00BB649F" w:rsidRPr="003A48DF" w:rsidRDefault="521FC264" w:rsidP="003A48DF">
      <w:pPr>
        <w:pStyle w:val="ListNumber"/>
      </w:pPr>
      <w:r w:rsidRPr="003A48DF">
        <w:t>Students make the combinations using counters, recording each combination on a whiteboard with their partner.</w:t>
      </w:r>
    </w:p>
    <w:p w14:paraId="4ED97C01" w14:textId="25C17F07" w:rsidR="521FC264" w:rsidRPr="003A48DF" w:rsidRDefault="521FC264" w:rsidP="003A48DF">
      <w:pPr>
        <w:pStyle w:val="ListNumber"/>
      </w:pPr>
      <w:r w:rsidRPr="003A48DF">
        <w:t>As a class, students share their solutions. Record student responses. Ask what patterns they noticed</w:t>
      </w:r>
      <w:r w:rsidR="44AE6FC2" w:rsidRPr="003A48DF">
        <w:t>.</w:t>
      </w:r>
    </w:p>
    <w:p w14:paraId="679DC971" w14:textId="1759701E" w:rsidR="521FC264" w:rsidRPr="003A48DF" w:rsidRDefault="521FC264" w:rsidP="003A48DF">
      <w:pPr>
        <w:pStyle w:val="ListNumber"/>
      </w:pPr>
      <w:r w:rsidRPr="003A48DF">
        <w:t xml:space="preserve">Show the total </w:t>
      </w:r>
      <w:r w:rsidR="024B74D5" w:rsidRPr="003A48DF">
        <w:t xml:space="preserve">number </w:t>
      </w:r>
      <w:r w:rsidRPr="003A48DF">
        <w:t xml:space="preserve">of the frogs can be recorded </w:t>
      </w:r>
      <w:r w:rsidR="62A5C78C" w:rsidRPr="003A48DF">
        <w:t>in different ways</w:t>
      </w:r>
      <w:r w:rsidR="56E0FF08" w:rsidRPr="003A48DF">
        <w:t xml:space="preserve"> </w:t>
      </w:r>
      <w:r w:rsidR="7A2FDCB9" w:rsidRPr="003A48DF">
        <w:t xml:space="preserve">by </w:t>
      </w:r>
      <w:r w:rsidRPr="003A48DF">
        <w:t xml:space="preserve">using </w:t>
      </w:r>
      <w:r w:rsidR="674D627B" w:rsidRPr="003A48DF">
        <w:t xml:space="preserve">drawings, </w:t>
      </w:r>
      <w:proofErr w:type="gramStart"/>
      <w:r w:rsidR="674D627B" w:rsidRPr="003A48DF">
        <w:t>words</w:t>
      </w:r>
      <w:proofErr w:type="gramEnd"/>
      <w:r w:rsidR="674D627B" w:rsidRPr="003A48DF">
        <w:t xml:space="preserve"> or numeral</w:t>
      </w:r>
      <w:r w:rsidR="6BC1AFB7" w:rsidRPr="003A48DF">
        <w:t>s</w:t>
      </w:r>
      <w:r w:rsidR="674D627B" w:rsidRPr="003A48DF">
        <w:t xml:space="preserve"> </w:t>
      </w:r>
      <w:r w:rsidR="363371A1" w:rsidRPr="003A48DF">
        <w:t xml:space="preserve">for each combination </w:t>
      </w:r>
      <w:r w:rsidR="7B53FCD9" w:rsidRPr="003A48DF">
        <w:t>or</w:t>
      </w:r>
      <w:r w:rsidR="4D3954AC" w:rsidRPr="003A48DF">
        <w:t xml:space="preserve"> as a</w:t>
      </w:r>
      <w:r w:rsidR="7B53FCD9" w:rsidRPr="003A48DF">
        <w:t xml:space="preserve"> </w:t>
      </w:r>
      <w:r w:rsidRPr="003A48DF">
        <w:t>number sentence</w:t>
      </w:r>
      <w:r w:rsidR="2E4490AF" w:rsidRPr="003A48DF">
        <w:t xml:space="preserve">, </w:t>
      </w:r>
      <w:r w:rsidRPr="003A48DF">
        <w:t>such as 9 + 1 = 10. Ask</w:t>
      </w:r>
      <w:r w:rsidR="74625DCA" w:rsidRPr="003A48DF">
        <w:t xml:space="preserve"> Stage 1 </w:t>
      </w:r>
      <w:r w:rsidRPr="003A48DF">
        <w:t>students to write a number sentence for each way they separated the frogs.</w:t>
      </w:r>
      <w:r w:rsidR="74999027" w:rsidRPr="003A48DF">
        <w:t xml:space="preserve"> </w:t>
      </w:r>
      <w:r w:rsidR="5765312A" w:rsidRPr="003A48DF">
        <w:t xml:space="preserve">Ask </w:t>
      </w:r>
      <w:r w:rsidR="74999027" w:rsidRPr="003A48DF">
        <w:t>Early Stag</w:t>
      </w:r>
      <w:r w:rsidR="6C23D1FF" w:rsidRPr="003A48DF">
        <w:t>e</w:t>
      </w:r>
      <w:r w:rsidR="74999027" w:rsidRPr="003A48DF">
        <w:t xml:space="preserve"> 1 students </w:t>
      </w:r>
      <w:r w:rsidR="79BBC552" w:rsidRPr="003A48DF">
        <w:t xml:space="preserve">to draw </w:t>
      </w:r>
      <w:r w:rsidR="2F594997" w:rsidRPr="003A48DF">
        <w:t xml:space="preserve">each way </w:t>
      </w:r>
      <w:r w:rsidR="1B2635FF" w:rsidRPr="003A48DF">
        <w:t>they separated the frogs.</w:t>
      </w:r>
    </w:p>
    <w:p w14:paraId="02CD72F5" w14:textId="7A03F921" w:rsidR="521FC264" w:rsidRPr="003A48DF" w:rsidRDefault="521FC264" w:rsidP="00B42BD7">
      <w:pPr>
        <w:pStyle w:val="ListNumber"/>
      </w:pPr>
      <w:r w:rsidRPr="003A48DF">
        <w:t xml:space="preserve">Explain that the frogs still aren’t quite happy, but Lucas was given a third frog enclosure for his birthday so now he can separate them across 3 enclosures. For example, he could put </w:t>
      </w:r>
      <w:r w:rsidR="16C42325" w:rsidRPr="003A48DF">
        <w:t>5</w:t>
      </w:r>
      <w:r w:rsidRPr="003A48DF">
        <w:t xml:space="preserve"> frogs in one enclosure, </w:t>
      </w:r>
      <w:r w:rsidR="28D30CC1" w:rsidRPr="003A48DF">
        <w:t>3</w:t>
      </w:r>
      <w:r w:rsidRPr="003A48DF">
        <w:t xml:space="preserve"> frogs in another and </w:t>
      </w:r>
      <w:r w:rsidR="654499BB" w:rsidRPr="003A48DF">
        <w:t>2</w:t>
      </w:r>
      <w:r w:rsidR="60C2D2A7" w:rsidRPr="003A48DF">
        <w:t xml:space="preserve"> frogs in another.</w:t>
      </w:r>
      <w:r w:rsidRPr="003A48DF">
        <w:t xml:space="preserve"> Students work out how many ways there are to separate the frogs now.</w:t>
      </w:r>
    </w:p>
    <w:p w14:paraId="4AC113E1" w14:textId="5350980F" w:rsidR="521FC264" w:rsidRPr="003A48DF" w:rsidRDefault="521FC264" w:rsidP="003A48DF">
      <w:pPr>
        <w:pStyle w:val="ListNumber"/>
      </w:pPr>
      <w:r w:rsidRPr="003A48DF">
        <w:t>Students make combinations using counters, recording each on their whiteboard. As a class, students share</w:t>
      </w:r>
      <w:r w:rsidR="2976E555" w:rsidRPr="003A48DF">
        <w:t xml:space="preserve"> </w:t>
      </w:r>
      <w:r w:rsidRPr="003A48DF">
        <w:t>their solutions. Record student responses. Ask what patterns they notice.</w:t>
      </w:r>
    </w:p>
    <w:p w14:paraId="6E26E514" w14:textId="526F3198" w:rsidR="008C209D" w:rsidRDefault="63A20397" w:rsidP="008C209D">
      <w:pPr>
        <w:pStyle w:val="Heading3"/>
      </w:pPr>
      <w:bookmarkStart w:id="87" w:name="_Toc112318913"/>
      <w:bookmarkStart w:id="88" w:name="_Toc112320563"/>
      <w:bookmarkStart w:id="89" w:name="_Toc112320618"/>
      <w:bookmarkStart w:id="90" w:name="_Toc112320673"/>
      <w:bookmarkStart w:id="91" w:name="_Toc112320727"/>
      <w:bookmarkStart w:id="92" w:name="_Toc130822566"/>
      <w:r>
        <w:t>Counting with understanding</w:t>
      </w:r>
      <w:r w:rsidR="003BE259">
        <w:t xml:space="preserve"> – </w:t>
      </w:r>
      <w:r w:rsidR="66D74BFE">
        <w:t>4</w:t>
      </w:r>
      <w:r w:rsidR="4CE3E2DF">
        <w:t>0</w:t>
      </w:r>
      <w:r w:rsidR="003BE259">
        <w:t xml:space="preserve"> minutes</w:t>
      </w:r>
      <w:bookmarkEnd w:id="87"/>
      <w:bookmarkEnd w:id="88"/>
      <w:bookmarkEnd w:id="89"/>
      <w:bookmarkEnd w:id="90"/>
      <w:bookmarkEnd w:id="91"/>
      <w:bookmarkEnd w:id="92"/>
    </w:p>
    <w:p w14:paraId="2EE7C50F" w14:textId="3B1C59B0" w:rsidR="79CEB5A1" w:rsidRPr="003A48DF" w:rsidRDefault="79CEB5A1" w:rsidP="003A48DF">
      <w:pPr>
        <w:pStyle w:val="ListNumber"/>
      </w:pPr>
      <w:r w:rsidRPr="003A48DF">
        <w:t>Build student understanding of quantities using a mathematical representation, such as a</w:t>
      </w:r>
      <w:r w:rsidR="001D5BED" w:rsidRPr="003A48DF">
        <w:t xml:space="preserve"> ten-frame</w:t>
      </w:r>
      <w:r w:rsidRPr="003A48DF">
        <w:t xml:space="preserve"> structure.</w:t>
      </w:r>
    </w:p>
    <w:p w14:paraId="0C04313D" w14:textId="09A07184" w:rsidR="4FC15F35" w:rsidRPr="003A48DF" w:rsidRDefault="5050B63B" w:rsidP="003A48DF">
      <w:pPr>
        <w:pStyle w:val="ListNumber"/>
      </w:pPr>
      <w:r w:rsidRPr="003A48DF">
        <w:lastRenderedPageBreak/>
        <w:t>Revisit the anchor chart from the previous lessons</w:t>
      </w:r>
      <w:r w:rsidR="4FC15F35" w:rsidRPr="003A48DF">
        <w:t>. As a class, view</w:t>
      </w:r>
      <w:r w:rsidR="006D739F">
        <w:t xml:space="preserve"> the video</w:t>
      </w:r>
      <w:r w:rsidR="4FC15F35" w:rsidRPr="003A48DF">
        <w:t xml:space="preserve"> </w:t>
      </w:r>
      <w:hyperlink r:id="rId24" w:history="1">
        <w:r w:rsidR="000A184F">
          <w:rPr>
            <w:rStyle w:val="Hyperlink"/>
          </w:rPr>
          <w:t>3 tens in a line (2:29)</w:t>
        </w:r>
      </w:hyperlink>
      <w:r w:rsidR="006D739F">
        <w:t xml:space="preserve">, which </w:t>
      </w:r>
      <w:r w:rsidR="006D739F" w:rsidRPr="003A48DF">
        <w:t>explain</w:t>
      </w:r>
      <w:r w:rsidR="006D739F">
        <w:t>s</w:t>
      </w:r>
      <w:r w:rsidR="006D739F" w:rsidRPr="003A48DF">
        <w:t xml:space="preserve"> </w:t>
      </w:r>
      <w:r w:rsidR="4FC15F35" w:rsidRPr="003A48DF">
        <w:t>how to play the game.</w:t>
      </w:r>
    </w:p>
    <w:p w14:paraId="4FB9E37F" w14:textId="08378E97" w:rsidR="4FC15F35" w:rsidRPr="003A48DF" w:rsidRDefault="4FC15F35" w:rsidP="003A48DF">
      <w:pPr>
        <w:pStyle w:val="ListNumber"/>
      </w:pPr>
      <w:r w:rsidRPr="003A48DF">
        <w:t>Early Stage 1 students play this game, by drawing a 3</w:t>
      </w:r>
      <w:r w:rsidR="006D739F">
        <w:t xml:space="preserve"> × </w:t>
      </w:r>
      <w:r w:rsidRPr="003A48DF">
        <w:t xml:space="preserve">3 grid as a gameboard (like </w:t>
      </w:r>
      <w:r w:rsidR="006D739F">
        <w:t xml:space="preserve">a </w:t>
      </w:r>
      <w:r w:rsidRPr="003A48DF">
        <w:t>noughts and crosses gameboard).</w:t>
      </w:r>
    </w:p>
    <w:p w14:paraId="330635DB" w14:textId="29DD132F" w:rsidR="4FC15F35" w:rsidRPr="003A48DF" w:rsidRDefault="4FC15F35" w:rsidP="003A48DF">
      <w:pPr>
        <w:pStyle w:val="ListNumber"/>
      </w:pPr>
      <w:r w:rsidRPr="003A48DF">
        <w:t xml:space="preserve">Early Stage 1 students take turns to roll the dice and write the number in one of their boxes. The goal is to be able to write </w:t>
      </w:r>
      <w:r w:rsidR="006D739F">
        <w:t>2</w:t>
      </w:r>
      <w:r w:rsidRPr="003A48DF">
        <w:t xml:space="preserve"> numbers in each box that combine to make 10.</w:t>
      </w:r>
      <w:r w:rsidR="04E063E0" w:rsidRPr="003A48DF">
        <w:t xml:space="preserve"> Students use</w:t>
      </w:r>
      <w:r w:rsidR="001D5BED" w:rsidRPr="003A48DF">
        <w:t xml:space="preserve"> ten-frame</w:t>
      </w:r>
      <w:r w:rsidR="04E063E0" w:rsidRPr="003A48DF">
        <w:t>s and counters to confirm the count each time.</w:t>
      </w:r>
    </w:p>
    <w:p w14:paraId="2191521E" w14:textId="58106BC3" w:rsidR="4FC15F35" w:rsidRPr="003A48DF" w:rsidRDefault="4FC15F35" w:rsidP="003A48DF">
      <w:pPr>
        <w:pStyle w:val="ListNumber"/>
      </w:pPr>
      <w:r w:rsidRPr="003A48DF">
        <w:t>Players continue taking turns until a player has been the first to make 3 tens in a row.</w:t>
      </w:r>
    </w:p>
    <w:p w14:paraId="13F3204D" w14:textId="7DD93F3A" w:rsidR="008C209D" w:rsidRPr="003A48DF" w:rsidRDefault="4FC15F35" w:rsidP="003A48DF">
      <w:pPr>
        <w:pStyle w:val="ListNumber"/>
      </w:pPr>
      <w:r w:rsidRPr="003A48DF">
        <w:t xml:space="preserve">While Early Stage 1 students are playing the game 3 tens in a </w:t>
      </w:r>
      <w:r w:rsidR="4CE75532" w:rsidRPr="003A48DF">
        <w:t>row</w:t>
      </w:r>
      <w:r w:rsidRPr="003A48DF">
        <w:t>, Stage 1 students view</w:t>
      </w:r>
      <w:r w:rsidR="5050B63B" w:rsidRPr="003A48DF">
        <w:t xml:space="preserve"> the video </w:t>
      </w:r>
      <w:hyperlink r:id="rId25">
        <w:r w:rsidR="5050B63B" w:rsidRPr="003A48DF">
          <w:rPr>
            <w:rStyle w:val="Hyperlink"/>
          </w:rPr>
          <w:t>Counting with understanding</w:t>
        </w:r>
        <w:r w:rsidR="27BE0B75" w:rsidRPr="003A48DF">
          <w:rPr>
            <w:rStyle w:val="Hyperlink"/>
          </w:rPr>
          <w:t xml:space="preserve"> (16:31)</w:t>
        </w:r>
      </w:hyperlink>
      <w:r w:rsidR="5050B63B" w:rsidRPr="003A48DF">
        <w:t>.</w:t>
      </w:r>
    </w:p>
    <w:p w14:paraId="2A9957B7" w14:textId="7EEAFC34" w:rsidR="008C209D" w:rsidRPr="003A48DF" w:rsidRDefault="5050B63B" w:rsidP="003A48DF">
      <w:pPr>
        <w:pStyle w:val="ListNumber"/>
      </w:pPr>
      <w:r w:rsidRPr="003A48DF">
        <w:t xml:space="preserve">Pause video at 2:06. Invite </w:t>
      </w:r>
      <w:r w:rsidR="598A5C6B" w:rsidRPr="003A48DF">
        <w:t xml:space="preserve">Stage 1 </w:t>
      </w:r>
      <w:r w:rsidRPr="003A48DF">
        <w:t>students to estimate how many pieces of pasta will fit into the cup.</w:t>
      </w:r>
    </w:p>
    <w:p w14:paraId="6D1FC99D" w14:textId="56B2EE13" w:rsidR="008C209D" w:rsidRPr="003A48DF" w:rsidRDefault="5050B63B" w:rsidP="003A48DF">
      <w:pPr>
        <w:pStyle w:val="ListNumber"/>
      </w:pPr>
      <w:r w:rsidRPr="003A48DF">
        <w:t>Play video again and pause at 3:53. Ask students if they would change or revise their estimates.</w:t>
      </w:r>
    </w:p>
    <w:p w14:paraId="5BB3A0E4" w14:textId="1E59B6ED" w:rsidR="008C209D" w:rsidRPr="003A48DF" w:rsidRDefault="5050B63B" w:rsidP="003A48DF">
      <w:pPr>
        <w:pStyle w:val="ListNumber"/>
      </w:pPr>
      <w:r w:rsidRPr="003A48DF">
        <w:t>Play video again and pause at 5:01. Ask students what structures could be used to count the pasta.</w:t>
      </w:r>
    </w:p>
    <w:p w14:paraId="0885D126" w14:textId="49A99BAA" w:rsidR="008C209D" w:rsidRPr="003A48DF" w:rsidRDefault="5050B63B" w:rsidP="003A48DF">
      <w:pPr>
        <w:pStyle w:val="ListNumber"/>
      </w:pPr>
      <w:r w:rsidRPr="003A48DF">
        <w:t xml:space="preserve">Play video again and pause at 6:14. Ask students how many </w:t>
      </w:r>
      <w:r w:rsidR="591238BF" w:rsidRPr="003A48DF">
        <w:t>they</w:t>
      </w:r>
      <w:r w:rsidRPr="003A48DF">
        <w:t xml:space="preserve"> have already counted if both </w:t>
      </w:r>
      <w:r w:rsidR="001D5BED" w:rsidRPr="003A48DF">
        <w:t>ten-frame</w:t>
      </w:r>
      <w:r w:rsidRPr="003A48DF">
        <w:t>s are full.</w:t>
      </w:r>
    </w:p>
    <w:p w14:paraId="4F6495DB" w14:textId="0AC5A3B9" w:rsidR="008C209D" w:rsidRPr="003A48DF" w:rsidRDefault="5050B63B" w:rsidP="003A48DF">
      <w:pPr>
        <w:pStyle w:val="ListNumber"/>
      </w:pPr>
      <w:r w:rsidRPr="003A48DF">
        <w:t xml:space="preserve">Play video and pause at 6:45. Ask students how many </w:t>
      </w:r>
      <w:r w:rsidR="6719DB8A" w:rsidRPr="003A48DF">
        <w:t>they</w:t>
      </w:r>
      <w:r w:rsidRPr="003A48DF">
        <w:t xml:space="preserve"> have counted if 3</w:t>
      </w:r>
      <w:r w:rsidR="001D5BED" w:rsidRPr="003A48DF">
        <w:t xml:space="preserve"> ten-frame</w:t>
      </w:r>
      <w:r w:rsidRPr="003A48DF">
        <w:t>s are full.</w:t>
      </w:r>
    </w:p>
    <w:p w14:paraId="08521252" w14:textId="54A4A3A1" w:rsidR="008C209D" w:rsidRPr="003A48DF" w:rsidRDefault="5050B63B" w:rsidP="003A48DF">
      <w:pPr>
        <w:pStyle w:val="ListNumber"/>
      </w:pPr>
      <w:r w:rsidRPr="003A48DF">
        <w:t>Play video and pause at 9:40. Students draw a</w:t>
      </w:r>
      <w:r w:rsidR="001D5BED" w:rsidRPr="003A48DF">
        <w:t xml:space="preserve"> ten-frame</w:t>
      </w:r>
      <w:r w:rsidRPr="003A48DF">
        <w:t xml:space="preserve"> on paper/whiteboard or use their finger to draw a</w:t>
      </w:r>
      <w:r w:rsidR="001D5BED" w:rsidRPr="003A48DF">
        <w:t xml:space="preserve"> ten-frame</w:t>
      </w:r>
      <w:r w:rsidRPr="003A48DF">
        <w:t xml:space="preserve"> on the floor, their arm or their partner</w:t>
      </w:r>
      <w:r w:rsidR="07107E0E" w:rsidRPr="003A48DF">
        <w:t>’</w:t>
      </w:r>
      <w:r w:rsidRPr="003A48DF">
        <w:t>s back.</w:t>
      </w:r>
    </w:p>
    <w:p w14:paraId="0F15BD49" w14:textId="36B79E46" w:rsidR="008C209D" w:rsidRPr="003A48DF" w:rsidRDefault="5050B63B" w:rsidP="003A48DF">
      <w:pPr>
        <w:pStyle w:val="ListNumber"/>
      </w:pPr>
      <w:r w:rsidRPr="003A48DF">
        <w:t>Play video and pause at 12:42. Ask students if they think more teddy bears will fit into the cup or less.</w:t>
      </w:r>
    </w:p>
    <w:p w14:paraId="1A29EB37" w14:textId="770895D3" w:rsidR="008C209D" w:rsidRPr="003A48DF" w:rsidRDefault="5050B63B" w:rsidP="003A48DF">
      <w:pPr>
        <w:pStyle w:val="ListNumber"/>
      </w:pPr>
      <w:r w:rsidRPr="003A48DF">
        <w:t>Play video and pause at 15:05. Ask students how many teddy bears they think will fit into the cup.</w:t>
      </w:r>
    </w:p>
    <w:p w14:paraId="3FAE8194" w14:textId="5B4906EF" w:rsidR="008C209D" w:rsidRPr="003A48DF" w:rsidRDefault="5050B63B" w:rsidP="003A48DF">
      <w:pPr>
        <w:pStyle w:val="ListNumber"/>
      </w:pPr>
      <w:r w:rsidRPr="003A48DF">
        <w:t>At the end of the video, recall and discuss the mathematics used, for example:</w:t>
      </w:r>
    </w:p>
    <w:p w14:paraId="346D8FB9" w14:textId="5736E565" w:rsidR="008C209D" w:rsidRDefault="5050B63B" w:rsidP="003A48DF">
      <w:pPr>
        <w:pStyle w:val="ListBullet"/>
        <w:ind w:left="1134"/>
      </w:pPr>
      <w:r>
        <w:t xml:space="preserve">10 ones </w:t>
      </w:r>
      <w:r w:rsidR="00F83408">
        <w:t>are</w:t>
      </w:r>
      <w:r>
        <w:t xml:space="preserve"> the same as </w:t>
      </w:r>
      <w:r w:rsidR="00B61F53">
        <w:t>one</w:t>
      </w:r>
      <w:r>
        <w:t xml:space="preserve"> </w:t>
      </w:r>
      <w:r w:rsidR="31C92123">
        <w:t>10</w:t>
      </w:r>
    </w:p>
    <w:p w14:paraId="0A005FEA" w14:textId="6ED6345B" w:rsidR="008C209D" w:rsidRDefault="5050B63B" w:rsidP="003A48DF">
      <w:pPr>
        <w:pStyle w:val="ListBullet"/>
        <w:ind w:left="1134"/>
      </w:pPr>
      <w:r w:rsidRPr="64AC3770">
        <w:lastRenderedPageBreak/>
        <w:t>using a familiar structure helps us quantify a collection without having to count everything by ones</w:t>
      </w:r>
    </w:p>
    <w:p w14:paraId="3892075F" w14:textId="5C65A985" w:rsidR="008C209D" w:rsidRDefault="5050B63B" w:rsidP="003A48DF">
      <w:pPr>
        <w:pStyle w:val="ListBullet"/>
        <w:ind w:left="1134"/>
      </w:pPr>
      <w:r w:rsidRPr="64AC3770">
        <w:t>groups of 10 can be renamed</w:t>
      </w:r>
      <w:r w:rsidR="006D739F">
        <w:t>,</w:t>
      </w:r>
      <w:r w:rsidRPr="64AC3770">
        <w:t xml:space="preserve"> such as 8 </w:t>
      </w:r>
      <w:proofErr w:type="spellStart"/>
      <w:r w:rsidRPr="64AC3770">
        <w:t>tens</w:t>
      </w:r>
      <w:proofErr w:type="spellEnd"/>
      <w:r w:rsidRPr="64AC3770">
        <w:t xml:space="preserve"> and 2 is renamed 82</w:t>
      </w:r>
    </w:p>
    <w:p w14:paraId="1832F28A" w14:textId="26316150" w:rsidR="008C209D" w:rsidRDefault="5050B63B" w:rsidP="003A48DF">
      <w:pPr>
        <w:pStyle w:val="ListBullet"/>
        <w:ind w:left="1134"/>
      </w:pPr>
      <w:r w:rsidRPr="64AC3770">
        <w:t>you can use structures (for example</w:t>
      </w:r>
      <w:r w:rsidR="006D739F">
        <w:t>,</w:t>
      </w:r>
      <w:r w:rsidR="001D5BED">
        <w:t xml:space="preserve"> ten-frame</w:t>
      </w:r>
      <w:r w:rsidRPr="64AC3770">
        <w:t>s), draw your own or imagine them</w:t>
      </w:r>
      <w:r w:rsidR="006D739F">
        <w:t>.</w:t>
      </w:r>
    </w:p>
    <w:p w14:paraId="5E5E6AC6" w14:textId="36565781" w:rsidR="006D2814" w:rsidRPr="003A48DF" w:rsidRDefault="5050B63B" w:rsidP="003A48DF">
      <w:pPr>
        <w:pStyle w:val="ListNumber"/>
      </w:pPr>
      <w:r w:rsidRPr="003A48DF">
        <w:t>Add new mathematical ideas or vocabulary to the anchor chart.</w:t>
      </w:r>
    </w:p>
    <w:p w14:paraId="75E40043" w14:textId="700B2D01" w:rsidR="008C209D" w:rsidRPr="003A48DF" w:rsidRDefault="2DE273F0" w:rsidP="003A48DF">
      <w:pPr>
        <w:pStyle w:val="ListNumber"/>
      </w:pPr>
      <w:r w:rsidRPr="003A48DF">
        <w:t xml:space="preserve">Provide Early Stage 1 students with 20-30 objects. </w:t>
      </w:r>
      <w:r w:rsidR="27DABF50" w:rsidRPr="003A48DF">
        <w:t xml:space="preserve">Explain that </w:t>
      </w:r>
      <w:r w:rsidR="2809FD6E" w:rsidRPr="003A48DF">
        <w:t>s</w:t>
      </w:r>
      <w:r w:rsidRPr="003A48DF">
        <w:t xml:space="preserve">tudents </w:t>
      </w:r>
      <w:r w:rsidR="40DDF154" w:rsidRPr="003A48DF">
        <w:t xml:space="preserve">will </w:t>
      </w:r>
      <w:r w:rsidRPr="003A48DF">
        <w:t xml:space="preserve">explore </w:t>
      </w:r>
      <w:r w:rsidR="2BC39FC7" w:rsidRPr="003A48DF">
        <w:t>different ways a</w:t>
      </w:r>
      <w:r w:rsidR="58BA27D4" w:rsidRPr="003A48DF">
        <w:t xml:space="preserve"> qu</w:t>
      </w:r>
      <w:r w:rsidRPr="003A48DF">
        <w:t>antit</w:t>
      </w:r>
      <w:r w:rsidR="6E9ABFC3" w:rsidRPr="003A48DF">
        <w:t>y can be</w:t>
      </w:r>
      <w:r w:rsidRPr="003A48DF">
        <w:t xml:space="preserve"> </w:t>
      </w:r>
      <w:r w:rsidR="3A272C15" w:rsidRPr="003A48DF">
        <w:t>arrange</w:t>
      </w:r>
      <w:r w:rsidR="04957FC1" w:rsidRPr="003A48DF">
        <w:t>d</w:t>
      </w:r>
      <w:r w:rsidR="2E6B9C4A" w:rsidRPr="003A48DF">
        <w:t xml:space="preserve">, </w:t>
      </w:r>
      <w:proofErr w:type="gramStart"/>
      <w:r w:rsidR="04957FC1" w:rsidRPr="003A48DF">
        <w:t>organised</w:t>
      </w:r>
      <w:proofErr w:type="gramEnd"/>
      <w:r w:rsidR="25C5E55E" w:rsidRPr="003A48DF">
        <w:t xml:space="preserve"> and counted</w:t>
      </w:r>
      <w:r w:rsidR="6267AB6E" w:rsidRPr="003A48DF">
        <w:t xml:space="preserve">. </w:t>
      </w:r>
      <w:r w:rsidR="5D4F193C" w:rsidRPr="003A48DF">
        <w:t>In pair</w:t>
      </w:r>
      <w:r w:rsidR="367745F4" w:rsidRPr="003A48DF">
        <w:t>s</w:t>
      </w:r>
      <w:r w:rsidR="5D4F193C" w:rsidRPr="003A48DF">
        <w:t>, s</w:t>
      </w:r>
      <w:r w:rsidR="15F41775" w:rsidRPr="003A48DF">
        <w:t xml:space="preserve">tudents </w:t>
      </w:r>
      <w:r w:rsidR="033B4A94" w:rsidRPr="003A48DF">
        <w:t xml:space="preserve">can </w:t>
      </w:r>
      <w:r w:rsidR="0216DB49" w:rsidRPr="003A48DF">
        <w:t xml:space="preserve">draw or </w:t>
      </w:r>
      <w:r w:rsidR="72FA161B" w:rsidRPr="003A48DF">
        <w:t xml:space="preserve">use </w:t>
      </w:r>
      <w:r w:rsidR="73C2E2BE" w:rsidRPr="003A48DF">
        <w:t>a</w:t>
      </w:r>
      <w:r w:rsidR="001D5BED" w:rsidRPr="003A48DF">
        <w:t xml:space="preserve"> ten-frame</w:t>
      </w:r>
      <w:r w:rsidR="72FA161B" w:rsidRPr="003A48DF">
        <w:t xml:space="preserve"> to </w:t>
      </w:r>
      <w:r w:rsidR="3EDCA529" w:rsidRPr="003A48DF">
        <w:t xml:space="preserve">sort </w:t>
      </w:r>
      <w:r w:rsidR="1F3F9936" w:rsidRPr="003A48DF">
        <w:t xml:space="preserve">objects </w:t>
      </w:r>
      <w:r w:rsidR="116E6FAA" w:rsidRPr="003A48DF">
        <w:t>into group</w:t>
      </w:r>
      <w:r w:rsidR="67BD0959" w:rsidRPr="003A48DF">
        <w:t>s</w:t>
      </w:r>
      <w:r w:rsidR="2C3C9D85" w:rsidRPr="003A48DF">
        <w:t xml:space="preserve"> </w:t>
      </w:r>
      <w:r w:rsidRPr="003A48DF">
        <w:t>using 5 as a reference</w:t>
      </w:r>
      <w:r w:rsidR="1D502730" w:rsidRPr="003A48DF">
        <w:t xml:space="preserve">. </w:t>
      </w:r>
      <w:r w:rsidR="6D030F5D" w:rsidRPr="003A48DF">
        <w:t xml:space="preserve">Students explain </w:t>
      </w:r>
      <w:r w:rsidR="35482BB6" w:rsidRPr="003A48DF">
        <w:t xml:space="preserve">to another </w:t>
      </w:r>
      <w:r w:rsidR="579D48B6" w:rsidRPr="003A48DF">
        <w:t>pair how they grouped and counted their objects</w:t>
      </w:r>
      <w:r w:rsidR="4008C850" w:rsidRPr="003A48DF">
        <w:t>.</w:t>
      </w:r>
    </w:p>
    <w:p w14:paraId="4198CE90" w14:textId="0741309C" w:rsidR="008C209D" w:rsidRPr="003A48DF" w:rsidRDefault="5050B63B" w:rsidP="003A48DF">
      <w:pPr>
        <w:pStyle w:val="ListNumber"/>
      </w:pPr>
      <w:r w:rsidRPr="003A48DF">
        <w:t xml:space="preserve">Provide </w:t>
      </w:r>
      <w:r w:rsidR="345F2221" w:rsidRPr="003A48DF">
        <w:t xml:space="preserve">Stage 1 </w:t>
      </w:r>
      <w:r w:rsidRPr="003A48DF">
        <w:t xml:space="preserve">students with a large collection of objects and a cup. </w:t>
      </w:r>
      <w:r w:rsidR="5438E8AD" w:rsidRPr="003A48DF">
        <w:t>In pairs, students</w:t>
      </w:r>
      <w:r w:rsidRPr="003A48DF">
        <w:t xml:space="preserve"> count the number of objects in one cup, then see how many times they can fill the cup with their objects.</w:t>
      </w:r>
    </w:p>
    <w:p w14:paraId="53EA6B42" w14:textId="77CA6CFB" w:rsidR="008C209D" w:rsidRPr="003A48DF" w:rsidRDefault="5050B63B" w:rsidP="003A48DF">
      <w:pPr>
        <w:pStyle w:val="ListNumber"/>
      </w:pPr>
      <w:r w:rsidRPr="003A48DF">
        <w:t xml:space="preserve">Using this information, </w:t>
      </w:r>
      <w:r w:rsidR="11F5F833" w:rsidRPr="003A48DF">
        <w:t xml:space="preserve">both </w:t>
      </w:r>
      <w:r w:rsidRPr="003A48DF">
        <w:t xml:space="preserve">students estimate how many objects they have in total. They work together to draw </w:t>
      </w:r>
      <w:r w:rsidR="001D5BED" w:rsidRPr="003A48DF">
        <w:t>ten-frame</w:t>
      </w:r>
      <w:r w:rsidRPr="003A48DF">
        <w:t>s, then use these to determine the total number of objects in their collection.</w:t>
      </w:r>
    </w:p>
    <w:p w14:paraId="7ADB02AD" w14:textId="5B0023D7" w:rsidR="008C209D" w:rsidRPr="003A48DF" w:rsidRDefault="5050B63B" w:rsidP="003A48DF">
      <w:pPr>
        <w:pStyle w:val="ListNumber"/>
      </w:pPr>
      <w:r w:rsidRPr="003A48DF">
        <w:t>Students compare the result to their estimate to see if it was accurate. They swap their collection with another pair</w:t>
      </w:r>
      <w:r w:rsidR="009F20A4">
        <w:t>’s</w:t>
      </w:r>
      <w:r w:rsidRPr="003A48DF">
        <w:t xml:space="preserve"> estimate, then determine the total of the new collection using their</w:t>
      </w:r>
      <w:r w:rsidR="001D5BED" w:rsidRPr="003A48DF">
        <w:t xml:space="preserve"> ten-frame</w:t>
      </w:r>
      <w:r w:rsidRPr="003A48DF">
        <w:t>s.</w:t>
      </w:r>
    </w:p>
    <w:p w14:paraId="3F02B0F1" w14:textId="77777777" w:rsidR="008C209D" w:rsidRDefault="003BE259" w:rsidP="008C209D">
      <w:r>
        <w:t>This table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ation and extension ideas."/>
      </w:tblPr>
      <w:tblGrid>
        <w:gridCol w:w="4855"/>
        <w:gridCol w:w="4854"/>
        <w:gridCol w:w="4851"/>
      </w:tblGrid>
      <w:tr w:rsidR="2F8D8884" w14:paraId="4E101986" w14:textId="77777777" w:rsidTr="003A48DF">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70CA8C0E" w14:textId="46D507A8" w:rsidR="2F8D8884" w:rsidRDefault="2F8D8884" w:rsidP="2F8D8884">
            <w:pPr>
              <w:rPr>
                <w:rFonts w:eastAsia="Arial"/>
                <w:b w:val="0"/>
                <w:bCs/>
                <w:color w:val="000000" w:themeColor="text1"/>
              </w:rPr>
            </w:pPr>
            <w:r w:rsidRPr="2F8D8884">
              <w:rPr>
                <w:rFonts w:eastAsia="Arial"/>
                <w:bCs/>
                <w:color w:val="FFFFFF" w:themeColor="background1"/>
              </w:rP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1073C7FA" w14:textId="0AEE66EE" w:rsidR="2F8D8884" w:rsidRDefault="2F8D8884" w:rsidP="2F8D8884">
            <w:pPr>
              <w:rPr>
                <w:rFonts w:eastAsia="Arial"/>
                <w:b w:val="0"/>
                <w:bCs/>
                <w:color w:val="000000" w:themeColor="text1"/>
              </w:rPr>
            </w:pPr>
            <w:r w:rsidRPr="2F8D8884">
              <w:rPr>
                <w:rFonts w:eastAsia="Arial"/>
                <w:bCs/>
                <w:color w:val="FFFFFF" w:themeColor="background1"/>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4FAEEB72" w14:textId="2979DDEA" w:rsidR="2F8D8884" w:rsidRDefault="2F8D8884" w:rsidP="2F8D8884">
            <w:pPr>
              <w:rPr>
                <w:rFonts w:eastAsia="Arial"/>
                <w:b w:val="0"/>
                <w:bCs/>
                <w:color w:val="000000" w:themeColor="text1"/>
              </w:rPr>
            </w:pPr>
            <w:r w:rsidRPr="2F8D8884">
              <w:rPr>
                <w:rFonts w:eastAsia="Arial"/>
                <w:bCs/>
                <w:color w:val="FFFFFF" w:themeColor="background1"/>
              </w:rPr>
              <w:t>Too easy?</w:t>
            </w:r>
          </w:p>
        </w:tc>
      </w:tr>
      <w:tr w:rsidR="2F8D8884" w14:paraId="0E001023" w14:textId="77777777" w:rsidTr="003A48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7C4E9EF1" w14:textId="2D9D8779" w:rsidR="2F8D8884" w:rsidRDefault="2F8D8884" w:rsidP="2F8D8884">
            <w:pPr>
              <w:rPr>
                <w:rFonts w:eastAsia="Arial"/>
                <w:color w:val="000000" w:themeColor="text1"/>
              </w:rPr>
            </w:pPr>
            <w:r w:rsidRPr="2F8D8884">
              <w:rPr>
                <w:rFonts w:eastAsia="Arial"/>
                <w:color w:val="000000" w:themeColor="text1"/>
              </w:rPr>
              <w:t>What to look for:</w:t>
            </w:r>
          </w:p>
          <w:p w14:paraId="13159A00" w14:textId="062E18B8" w:rsidR="16422DE8" w:rsidRDefault="41EDA066" w:rsidP="3051B9A4">
            <w:pPr>
              <w:pStyle w:val="ListBullet"/>
              <w:rPr>
                <w:color w:val="000000" w:themeColor="text1"/>
              </w:rPr>
            </w:pPr>
            <w:r w:rsidRPr="64AC3770">
              <w:rPr>
                <w:rFonts w:eastAsia="Arial"/>
                <w:color w:val="000000" w:themeColor="text1"/>
              </w:rPr>
              <w:t xml:space="preserve">Can students </w:t>
            </w:r>
            <w:r w:rsidR="037C13DC" w:rsidRPr="64AC3770">
              <w:rPr>
                <w:rFonts w:eastAsia="Arial"/>
                <w:color w:val="000000" w:themeColor="text1"/>
              </w:rPr>
              <w:t>organise</w:t>
            </w:r>
            <w:r w:rsidR="5EFC6D5C" w:rsidRPr="64AC3770">
              <w:rPr>
                <w:rFonts w:eastAsia="Arial"/>
                <w:color w:val="000000" w:themeColor="text1"/>
              </w:rPr>
              <w:t xml:space="preserve">, </w:t>
            </w:r>
            <w:proofErr w:type="gramStart"/>
            <w:r w:rsidR="5EFC6D5C" w:rsidRPr="64AC3770">
              <w:rPr>
                <w:rFonts w:eastAsia="Arial"/>
                <w:color w:val="000000" w:themeColor="text1"/>
              </w:rPr>
              <w:t>sort</w:t>
            </w:r>
            <w:proofErr w:type="gramEnd"/>
            <w:r w:rsidR="037C13DC" w:rsidRPr="64AC3770">
              <w:rPr>
                <w:rFonts w:eastAsia="Arial"/>
                <w:color w:val="000000" w:themeColor="text1"/>
              </w:rPr>
              <w:t xml:space="preserve"> </w:t>
            </w:r>
            <w:r w:rsidR="5E06501A" w:rsidRPr="64AC3770">
              <w:rPr>
                <w:rFonts w:eastAsia="Arial"/>
                <w:color w:val="000000" w:themeColor="text1"/>
              </w:rPr>
              <w:t xml:space="preserve">and count </w:t>
            </w:r>
            <w:r w:rsidR="45672575" w:rsidRPr="64AC3770">
              <w:rPr>
                <w:rFonts w:eastAsia="Arial"/>
                <w:color w:val="000000" w:themeColor="text1"/>
              </w:rPr>
              <w:t xml:space="preserve">a </w:t>
            </w:r>
            <w:r w:rsidR="3CA81304" w:rsidRPr="64AC3770">
              <w:rPr>
                <w:rFonts w:eastAsia="Arial"/>
                <w:color w:val="000000" w:themeColor="text1"/>
              </w:rPr>
              <w:t>collection of obj</w:t>
            </w:r>
            <w:r w:rsidR="158C5812" w:rsidRPr="64AC3770">
              <w:rPr>
                <w:rFonts w:eastAsia="Arial"/>
                <w:color w:val="000000" w:themeColor="text1"/>
              </w:rPr>
              <w:t xml:space="preserve">ects </w:t>
            </w:r>
            <w:r w:rsidR="0353D814" w:rsidRPr="64AC3770">
              <w:rPr>
                <w:rFonts w:eastAsia="Arial"/>
                <w:color w:val="000000" w:themeColor="text1"/>
              </w:rPr>
              <w:t xml:space="preserve">to </w:t>
            </w:r>
            <w:r w:rsidR="23D11D65" w:rsidRPr="64AC3770">
              <w:rPr>
                <w:rFonts w:eastAsia="Arial"/>
                <w:color w:val="000000" w:themeColor="text1"/>
              </w:rPr>
              <w:t xml:space="preserve">form </w:t>
            </w:r>
            <w:r w:rsidR="23D11D65" w:rsidRPr="64AC3770">
              <w:rPr>
                <w:rFonts w:eastAsia="Arial"/>
                <w:color w:val="000000" w:themeColor="text1"/>
              </w:rPr>
              <w:lastRenderedPageBreak/>
              <w:t>numbers to 10?</w:t>
            </w:r>
            <w:r w:rsidR="00CD2980">
              <w:rPr>
                <w:rFonts w:eastAsia="Arial"/>
                <w:color w:val="000000" w:themeColor="text1"/>
              </w:rPr>
              <w:t xml:space="preserve"> </w:t>
            </w:r>
            <w:r w:rsidR="0D1A8216" w:rsidRPr="004B3D59">
              <w:rPr>
                <w:rStyle w:val="Strong"/>
                <w:b w:val="0"/>
              </w:rPr>
              <w:t>(</w:t>
            </w:r>
            <w:r w:rsidR="0D1A8216" w:rsidRPr="004B3D59">
              <w:rPr>
                <w:rStyle w:val="Strong"/>
                <w:bCs/>
              </w:rPr>
              <w:t>MAE-CSQ-01</w:t>
            </w:r>
            <w:r w:rsidR="0D1A8216" w:rsidRPr="004B3D59">
              <w:rPr>
                <w:rStyle w:val="Strong"/>
                <w:b w:val="0"/>
              </w:rPr>
              <w:t>)</w:t>
            </w:r>
          </w:p>
          <w:p w14:paraId="60DA7B9A" w14:textId="5750BA03" w:rsidR="2F8D8884" w:rsidRDefault="2F8D8884" w:rsidP="2F8D8884">
            <w:pPr>
              <w:pStyle w:val="ListBullet"/>
              <w:rPr>
                <w:rFonts w:asciiTheme="minorHAnsi" w:eastAsiaTheme="minorEastAsia" w:hAnsiTheme="minorHAnsi" w:cstheme="minorBidi"/>
                <w:color w:val="000000" w:themeColor="text1"/>
              </w:rPr>
            </w:pPr>
            <w:r w:rsidRPr="64AC3770">
              <w:rPr>
                <w:rFonts w:eastAsia="Arial"/>
                <w:color w:val="000000" w:themeColor="text1"/>
              </w:rPr>
              <w:t xml:space="preserve">Can students estimate, </w:t>
            </w:r>
            <w:proofErr w:type="gramStart"/>
            <w:r w:rsidRPr="64AC3770">
              <w:rPr>
                <w:rFonts w:eastAsia="Arial"/>
                <w:color w:val="000000" w:themeColor="text1"/>
              </w:rPr>
              <w:t>sort</w:t>
            </w:r>
            <w:proofErr w:type="gramEnd"/>
            <w:r w:rsidRPr="64AC3770">
              <w:rPr>
                <w:rFonts w:eastAsia="Arial"/>
                <w:color w:val="000000" w:themeColor="text1"/>
              </w:rPr>
              <w:t xml:space="preserve"> and count large sets of objects to 100 by grouping in tens? </w:t>
            </w:r>
            <w:r w:rsidRPr="004B3D59">
              <w:rPr>
                <w:rStyle w:val="Strong"/>
                <w:rFonts w:eastAsia="Arial"/>
                <w:b w:val="0"/>
                <w:color w:val="000000" w:themeColor="text1"/>
              </w:rPr>
              <w:t>(</w:t>
            </w:r>
            <w:r w:rsidRPr="004B3D59">
              <w:rPr>
                <w:rStyle w:val="Strong"/>
                <w:rFonts w:eastAsia="Arial"/>
                <w:bCs/>
                <w:color w:val="000000" w:themeColor="text1"/>
              </w:rPr>
              <w:t>MA1-RWN-01</w:t>
            </w:r>
            <w:r w:rsidRPr="004B3D59">
              <w:rPr>
                <w:rStyle w:val="Strong"/>
                <w:rFonts w:eastAsia="Arial"/>
                <w:b w:val="0"/>
                <w:color w:val="000000" w:themeColor="text1"/>
              </w:rPr>
              <w:t>)</w:t>
            </w:r>
          </w:p>
          <w:p w14:paraId="7C5B7737" w14:textId="0DA998E9" w:rsidR="2F8D8884" w:rsidRDefault="2F8D8884"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 xml:space="preserve">Do students draw, </w:t>
            </w:r>
            <w:proofErr w:type="gramStart"/>
            <w:r w:rsidRPr="64AC3770">
              <w:rPr>
                <w:rFonts w:eastAsia="Arial"/>
                <w:color w:val="000000" w:themeColor="text1"/>
              </w:rPr>
              <w:t>imagine</w:t>
            </w:r>
            <w:proofErr w:type="gramEnd"/>
            <w:r w:rsidRPr="64AC3770">
              <w:rPr>
                <w:rFonts w:eastAsia="Arial"/>
                <w:color w:val="000000" w:themeColor="text1"/>
              </w:rPr>
              <w:t xml:space="preserve"> or use a familiar structure (</w:t>
            </w:r>
            <w:r w:rsidR="001D5BED">
              <w:rPr>
                <w:rFonts w:eastAsia="Arial"/>
                <w:color w:val="000000" w:themeColor="text1"/>
              </w:rPr>
              <w:t>ten-frame</w:t>
            </w:r>
            <w:r w:rsidRPr="64AC3770">
              <w:rPr>
                <w:rFonts w:eastAsia="Arial"/>
                <w:color w:val="000000" w:themeColor="text1"/>
              </w:rPr>
              <w:t xml:space="preserve">) to count large collections? </w:t>
            </w:r>
            <w:r w:rsidRPr="004B3D59">
              <w:rPr>
                <w:rStyle w:val="Strong"/>
                <w:rFonts w:eastAsia="Arial"/>
                <w:b w:val="0"/>
                <w:color w:val="000000" w:themeColor="text1"/>
              </w:rPr>
              <w:t>(</w:t>
            </w:r>
            <w:r w:rsidR="7401B005" w:rsidRPr="004B3D59">
              <w:rPr>
                <w:rStyle w:val="Strong"/>
                <w:rFonts w:eastAsia="Arial"/>
                <w:bCs/>
                <w:color w:val="000000" w:themeColor="text1"/>
              </w:rPr>
              <w:t>MAE-</w:t>
            </w:r>
            <w:r w:rsidR="6B496C34" w:rsidRPr="004B3D59">
              <w:rPr>
                <w:rStyle w:val="Strong"/>
                <w:rFonts w:eastAsia="Arial"/>
                <w:bCs/>
                <w:color w:val="000000" w:themeColor="text1"/>
              </w:rPr>
              <w:t xml:space="preserve">CSQ-01, </w:t>
            </w:r>
            <w:r w:rsidRPr="004B3D59">
              <w:rPr>
                <w:rStyle w:val="Strong"/>
                <w:rFonts w:eastAsia="Arial"/>
                <w:bCs/>
                <w:color w:val="000000" w:themeColor="text1"/>
              </w:rPr>
              <w:t>MA1-RWN-01</w:t>
            </w:r>
            <w:r w:rsidRPr="004B3D59">
              <w:rPr>
                <w:rStyle w:val="Strong"/>
                <w:rFonts w:eastAsia="Arial"/>
                <w:b w:val="0"/>
                <w:color w:val="000000" w:themeColor="text1"/>
              </w:rPr>
              <w:t>)</w:t>
            </w:r>
          </w:p>
          <w:p w14:paraId="27CF58ED" w14:textId="0BB6276A" w:rsidR="2F8D8884" w:rsidRDefault="2F8D8884"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 xml:space="preserve">Can students recognise that </w:t>
            </w:r>
            <w:r w:rsidR="6E55B721" w:rsidRPr="64AC3770">
              <w:rPr>
                <w:rFonts w:eastAsia="Arial"/>
                <w:color w:val="000000" w:themeColor="text1"/>
              </w:rPr>
              <w:t>10</w:t>
            </w:r>
            <w:r w:rsidRPr="64AC3770">
              <w:rPr>
                <w:rFonts w:eastAsia="Arial"/>
                <w:color w:val="000000" w:themeColor="text1"/>
              </w:rPr>
              <w:t xml:space="preserve"> ones is the same as </w:t>
            </w:r>
            <w:r w:rsidR="009F20A4">
              <w:rPr>
                <w:rFonts w:eastAsia="Arial"/>
                <w:color w:val="000000" w:themeColor="text1"/>
              </w:rPr>
              <w:t>one</w:t>
            </w:r>
            <w:r w:rsidRPr="64AC3770">
              <w:rPr>
                <w:rFonts w:eastAsia="Arial"/>
                <w:color w:val="000000" w:themeColor="text1"/>
              </w:rPr>
              <w:t xml:space="preserve"> </w:t>
            </w:r>
            <w:r w:rsidR="009F20A4">
              <w:rPr>
                <w:rFonts w:eastAsia="Arial"/>
                <w:color w:val="000000" w:themeColor="text1"/>
              </w:rPr>
              <w:t>10</w:t>
            </w:r>
            <w:r w:rsidRPr="64AC3770">
              <w:rPr>
                <w:rFonts w:eastAsia="Arial"/>
                <w:color w:val="000000" w:themeColor="text1"/>
              </w:rPr>
              <w:t xml:space="preserve">? </w:t>
            </w:r>
            <w:r w:rsidRPr="004B3D59">
              <w:rPr>
                <w:rStyle w:val="Strong"/>
                <w:rFonts w:eastAsia="Arial"/>
                <w:b w:val="0"/>
                <w:color w:val="000000" w:themeColor="text1"/>
              </w:rPr>
              <w:t>(</w:t>
            </w:r>
            <w:r w:rsidRPr="004B3D59">
              <w:rPr>
                <w:rStyle w:val="Strong"/>
                <w:rFonts w:eastAsia="Arial"/>
                <w:bCs/>
                <w:color w:val="000000" w:themeColor="text1"/>
              </w:rPr>
              <w:t>MA1-RWN-01</w:t>
            </w:r>
            <w:r w:rsidRPr="004B3D59">
              <w:rPr>
                <w:rStyle w:val="Strong"/>
                <w:rFonts w:eastAsia="Arial"/>
                <w:b w:val="0"/>
                <w:color w:val="000000" w:themeColor="text1"/>
              </w:rPr>
              <w:t>)</w:t>
            </w:r>
          </w:p>
          <w:p w14:paraId="0FCC2F27" w14:textId="3A98790F" w:rsidR="2F8D8884" w:rsidRDefault="2F8D8884" w:rsidP="2F8D8884">
            <w:pPr>
              <w:rPr>
                <w:rFonts w:eastAsia="Arial"/>
                <w:color w:val="000000" w:themeColor="text1"/>
              </w:rPr>
            </w:pPr>
            <w:r w:rsidRPr="2F8D8884">
              <w:rPr>
                <w:rFonts w:eastAsia="Arial"/>
                <w:color w:val="000000" w:themeColor="text1"/>
              </w:rPr>
              <w:t>What to collect:</w:t>
            </w:r>
          </w:p>
          <w:p w14:paraId="6F7C13FF" w14:textId="0FCA7FEA" w:rsidR="2F8D8884" w:rsidRDefault="2F8D8884"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 xml:space="preserve">observations of students as they engage in the learning activities </w:t>
            </w:r>
            <w:r w:rsidRPr="004B3D59">
              <w:rPr>
                <w:rStyle w:val="Strong"/>
                <w:rFonts w:eastAsia="Arial"/>
                <w:b w:val="0"/>
                <w:color w:val="000000" w:themeColor="text1"/>
              </w:rPr>
              <w:t>(</w:t>
            </w:r>
            <w:r w:rsidR="00467349">
              <w:rPr>
                <w:rStyle w:val="Strong"/>
                <w:rFonts w:eastAsia="Arial"/>
                <w:bCs/>
                <w:color w:val="000000" w:themeColor="text1"/>
              </w:rPr>
              <w:t>MAO-WM-01</w:t>
            </w:r>
            <w:r w:rsidRPr="004B3D59">
              <w:rPr>
                <w:rStyle w:val="Strong"/>
                <w:rFonts w:eastAsia="Arial"/>
                <w:bCs/>
                <w:color w:val="000000" w:themeColor="text1"/>
              </w:rPr>
              <w:t xml:space="preserve">, </w:t>
            </w:r>
            <w:r w:rsidR="161E7FD7" w:rsidRPr="004B3D59">
              <w:rPr>
                <w:rStyle w:val="Strong"/>
                <w:rFonts w:eastAsia="Arial"/>
                <w:bCs/>
                <w:color w:val="000000" w:themeColor="text1"/>
              </w:rPr>
              <w:t xml:space="preserve">MAE-RWN-01, </w:t>
            </w:r>
            <w:r w:rsidRPr="004B3D59">
              <w:rPr>
                <w:rStyle w:val="Strong"/>
                <w:rFonts w:eastAsia="Arial"/>
                <w:bCs/>
                <w:color w:val="000000" w:themeColor="text1"/>
              </w:rPr>
              <w:t>MA1-RWN-01</w:t>
            </w:r>
            <w:r w:rsidRPr="004B3D59">
              <w:rPr>
                <w:rStyle w:val="Strong"/>
                <w:rFonts w:eastAsia="Arial"/>
                <w:b w:val="0"/>
                <w:color w:val="000000" w:themeColor="text1"/>
              </w:rPr>
              <w:t>)</w:t>
            </w:r>
          </w:p>
        </w:tc>
        <w:tc>
          <w:tcPr>
            <w:cnfStyle w:val="000001000000" w:firstRow="0" w:lastRow="0" w:firstColumn="0" w:lastColumn="0" w:oddVBand="0" w:evenVBand="1" w:oddHBand="0" w:evenHBand="0" w:firstRowFirstColumn="0" w:firstRowLastColumn="0" w:lastRowFirstColumn="0" w:lastRowLastColumn="0"/>
            <w:tcW w:w="1667" w:type="pct"/>
          </w:tcPr>
          <w:p w14:paraId="0B7A58DD" w14:textId="5B0BE7B1" w:rsidR="2F8D8884" w:rsidRDefault="2F8D8884" w:rsidP="2F8D8884">
            <w:pPr>
              <w:rPr>
                <w:rFonts w:eastAsia="Arial"/>
                <w:color w:val="000000" w:themeColor="text1"/>
              </w:rPr>
            </w:pPr>
            <w:r w:rsidRPr="2F8D8884">
              <w:rPr>
                <w:rFonts w:eastAsia="Arial"/>
                <w:color w:val="000000" w:themeColor="text1"/>
              </w:rPr>
              <w:lastRenderedPageBreak/>
              <w:t xml:space="preserve">Students cannot estimate, </w:t>
            </w:r>
            <w:proofErr w:type="gramStart"/>
            <w:r w:rsidRPr="2F8D8884">
              <w:rPr>
                <w:rFonts w:eastAsia="Arial"/>
                <w:color w:val="000000" w:themeColor="text1"/>
              </w:rPr>
              <w:t>sort</w:t>
            </w:r>
            <w:proofErr w:type="gramEnd"/>
            <w:r w:rsidRPr="2F8D8884">
              <w:rPr>
                <w:rFonts w:eastAsia="Arial"/>
                <w:color w:val="000000" w:themeColor="text1"/>
              </w:rPr>
              <w:t xml:space="preserve"> and count large sets of objects by grouping in tens.</w:t>
            </w:r>
          </w:p>
          <w:p w14:paraId="49F5CE76" w14:textId="1492228E" w:rsidR="2F8D8884" w:rsidRDefault="14BD088E" w:rsidP="27A306B9">
            <w:pPr>
              <w:pStyle w:val="ListBullet"/>
              <w:rPr>
                <w:rFonts w:asciiTheme="minorHAnsi" w:eastAsiaTheme="minorEastAsia" w:hAnsiTheme="minorHAnsi" w:cstheme="minorBidi"/>
                <w:color w:val="000000" w:themeColor="text1"/>
              </w:rPr>
            </w:pPr>
            <w:r w:rsidRPr="48E2FF72">
              <w:rPr>
                <w:rFonts w:eastAsia="Arial"/>
                <w:color w:val="000000" w:themeColor="text1"/>
              </w:rPr>
              <w:t>S</w:t>
            </w:r>
            <w:r w:rsidR="2D98DAB4" w:rsidRPr="48E2FF72">
              <w:rPr>
                <w:rFonts w:eastAsia="Arial"/>
                <w:color w:val="000000" w:themeColor="text1"/>
              </w:rPr>
              <w:t>upport</w:t>
            </w:r>
            <w:r w:rsidR="4155AFDD" w:rsidRPr="27A306B9">
              <w:rPr>
                <w:rFonts w:eastAsia="Arial"/>
                <w:color w:val="000000" w:themeColor="text1"/>
              </w:rPr>
              <w:t xml:space="preserve"> students to estimate how many objects will fit into a cup or </w:t>
            </w:r>
            <w:r w:rsidR="4155AFDD" w:rsidRPr="27A306B9">
              <w:rPr>
                <w:rFonts w:eastAsia="Arial"/>
                <w:color w:val="000000" w:themeColor="text1"/>
              </w:rPr>
              <w:lastRenderedPageBreak/>
              <w:t>handful.</w:t>
            </w:r>
          </w:p>
          <w:p w14:paraId="2F02E8E0" w14:textId="4B814160" w:rsidR="2F8D8884" w:rsidRDefault="2CC6AA1B" w:rsidP="27A306B9">
            <w:pPr>
              <w:pStyle w:val="ListBullet"/>
              <w:rPr>
                <w:rFonts w:asciiTheme="minorHAnsi" w:eastAsiaTheme="minorEastAsia" w:hAnsiTheme="minorHAnsi" w:cstheme="minorBidi"/>
                <w:color w:val="000000" w:themeColor="text1"/>
              </w:rPr>
            </w:pPr>
            <w:r w:rsidRPr="48E2FF72">
              <w:rPr>
                <w:rFonts w:eastAsia="Arial"/>
                <w:color w:val="000000" w:themeColor="text1"/>
              </w:rPr>
              <w:t>M</w:t>
            </w:r>
            <w:r w:rsidR="2D98DAB4" w:rsidRPr="48E2FF72">
              <w:rPr>
                <w:rFonts w:eastAsia="Arial"/>
                <w:color w:val="000000" w:themeColor="text1"/>
              </w:rPr>
              <w:t>odel</w:t>
            </w:r>
            <w:r w:rsidR="4155AFDD" w:rsidRPr="27A306B9">
              <w:rPr>
                <w:rFonts w:eastAsia="Arial"/>
                <w:color w:val="000000" w:themeColor="text1"/>
              </w:rPr>
              <w:t xml:space="preserve"> ways a </w:t>
            </w:r>
            <w:r w:rsidR="35B5AE8A" w:rsidRPr="27A306B9">
              <w:rPr>
                <w:rFonts w:eastAsia="Arial"/>
                <w:color w:val="000000" w:themeColor="text1"/>
              </w:rPr>
              <w:t>ten-frame</w:t>
            </w:r>
            <w:r w:rsidR="4155AFDD" w:rsidRPr="27A306B9">
              <w:rPr>
                <w:rFonts w:eastAsia="Arial"/>
                <w:color w:val="000000" w:themeColor="text1"/>
              </w:rPr>
              <w:t xml:space="preserve"> structure can be used to group 10 objects, showing that 10 ones </w:t>
            </w:r>
            <w:r w:rsidR="00F83408" w:rsidRPr="27A306B9">
              <w:rPr>
                <w:rFonts w:eastAsia="Arial"/>
                <w:color w:val="000000" w:themeColor="text1"/>
              </w:rPr>
              <w:t>are</w:t>
            </w:r>
            <w:r w:rsidR="4155AFDD" w:rsidRPr="27A306B9">
              <w:rPr>
                <w:rFonts w:eastAsia="Arial"/>
                <w:color w:val="000000" w:themeColor="text1"/>
              </w:rPr>
              <w:t xml:space="preserve"> the same as </w:t>
            </w:r>
            <w:r w:rsidR="026175E2" w:rsidRPr="48E2FF72">
              <w:rPr>
                <w:rFonts w:eastAsia="Arial"/>
                <w:color w:val="000000" w:themeColor="text1"/>
              </w:rPr>
              <w:t>one</w:t>
            </w:r>
            <w:r w:rsidR="2D98DAB4" w:rsidRPr="48E2FF72">
              <w:rPr>
                <w:rFonts w:eastAsia="Arial"/>
                <w:color w:val="000000" w:themeColor="text1"/>
              </w:rPr>
              <w:t xml:space="preserve"> </w:t>
            </w:r>
            <w:r w:rsidR="5B75E941" w:rsidRPr="48E2FF72">
              <w:rPr>
                <w:rFonts w:eastAsia="Arial"/>
                <w:color w:val="000000" w:themeColor="text1"/>
              </w:rPr>
              <w:t>10</w:t>
            </w:r>
            <w:r w:rsidR="2D98DAB4" w:rsidRPr="48E2FF72">
              <w:rPr>
                <w:rFonts w:eastAsia="Arial"/>
                <w:color w:val="000000" w:themeColor="text1"/>
              </w:rPr>
              <w:t>.</w:t>
            </w:r>
          </w:p>
        </w:tc>
        <w:tc>
          <w:tcPr>
            <w:cnfStyle w:val="000010000000" w:firstRow="0" w:lastRow="0" w:firstColumn="0" w:lastColumn="0" w:oddVBand="1" w:evenVBand="0" w:oddHBand="0" w:evenHBand="0" w:firstRowFirstColumn="0" w:firstRowLastColumn="0" w:lastRowFirstColumn="0" w:lastRowLastColumn="0"/>
            <w:tcW w:w="1667" w:type="pct"/>
          </w:tcPr>
          <w:p w14:paraId="5DC00361" w14:textId="31025A1A" w:rsidR="2F8D8884" w:rsidRDefault="2F8D8884" w:rsidP="2F8D8884">
            <w:pPr>
              <w:rPr>
                <w:rFonts w:eastAsia="Arial"/>
                <w:color w:val="000000" w:themeColor="text1"/>
              </w:rPr>
            </w:pPr>
            <w:r w:rsidRPr="2F8D8884">
              <w:rPr>
                <w:rFonts w:eastAsia="Arial"/>
                <w:color w:val="000000" w:themeColor="text1"/>
              </w:rPr>
              <w:lastRenderedPageBreak/>
              <w:t xml:space="preserve">Students estimate, </w:t>
            </w:r>
            <w:proofErr w:type="gramStart"/>
            <w:r w:rsidRPr="2F8D8884">
              <w:rPr>
                <w:rFonts w:eastAsia="Arial"/>
                <w:color w:val="000000" w:themeColor="text1"/>
              </w:rPr>
              <w:t>sort</w:t>
            </w:r>
            <w:proofErr w:type="gramEnd"/>
            <w:r w:rsidRPr="2F8D8884">
              <w:rPr>
                <w:rFonts w:eastAsia="Arial"/>
                <w:color w:val="000000" w:themeColor="text1"/>
              </w:rPr>
              <w:t xml:space="preserve"> and count large sets of objects by grouping in tens.</w:t>
            </w:r>
          </w:p>
          <w:p w14:paraId="10BCB274" w14:textId="11FC0DC9" w:rsidR="2F8D8884" w:rsidRDefault="1A5F0281" w:rsidP="27A306B9">
            <w:pPr>
              <w:pStyle w:val="ListBullet"/>
              <w:rPr>
                <w:rFonts w:asciiTheme="minorHAnsi" w:eastAsiaTheme="minorEastAsia" w:hAnsiTheme="minorHAnsi" w:cstheme="minorBidi"/>
                <w:color w:val="000000" w:themeColor="text1"/>
              </w:rPr>
            </w:pPr>
            <w:r w:rsidRPr="48E2FF72">
              <w:rPr>
                <w:rFonts w:eastAsia="Arial"/>
                <w:color w:val="000000" w:themeColor="text1"/>
              </w:rPr>
              <w:t>S</w:t>
            </w:r>
            <w:r w:rsidR="2D98DAB4" w:rsidRPr="48E2FF72">
              <w:rPr>
                <w:rFonts w:eastAsia="Arial"/>
                <w:color w:val="000000" w:themeColor="text1"/>
              </w:rPr>
              <w:t>tudents</w:t>
            </w:r>
            <w:r w:rsidR="4155AFDD" w:rsidRPr="27A306B9">
              <w:rPr>
                <w:rFonts w:eastAsia="Arial"/>
                <w:color w:val="000000" w:themeColor="text1"/>
              </w:rPr>
              <w:t xml:space="preserve"> create their own investigation, identifying a large </w:t>
            </w:r>
            <w:r w:rsidR="4155AFDD" w:rsidRPr="27A306B9">
              <w:rPr>
                <w:rFonts w:eastAsia="Arial"/>
                <w:color w:val="000000" w:themeColor="text1"/>
              </w:rPr>
              <w:lastRenderedPageBreak/>
              <w:t>collection of objects to estimate, count and group using</w:t>
            </w:r>
            <w:r w:rsidR="001D5BED">
              <w:rPr>
                <w:rFonts w:eastAsia="Arial"/>
                <w:color w:val="000000" w:themeColor="text1"/>
              </w:rPr>
              <w:t xml:space="preserve"> ten-frame</w:t>
            </w:r>
            <w:r w:rsidR="4155AFDD" w:rsidRPr="27A306B9">
              <w:rPr>
                <w:rFonts w:eastAsia="Arial"/>
                <w:color w:val="000000" w:themeColor="text1"/>
              </w:rPr>
              <w:t>s.</w:t>
            </w:r>
          </w:p>
          <w:p w14:paraId="3CCAB76E" w14:textId="0EE61E96" w:rsidR="2F8D8884" w:rsidRDefault="4155AFDD" w:rsidP="27A306B9">
            <w:pPr>
              <w:pStyle w:val="ListBullet"/>
              <w:rPr>
                <w:rFonts w:eastAsia="Arial"/>
                <w:color w:val="000000" w:themeColor="text1"/>
              </w:rPr>
            </w:pPr>
            <w:r w:rsidRPr="27A306B9">
              <w:rPr>
                <w:rFonts w:eastAsia="Arial"/>
                <w:color w:val="000000" w:themeColor="text1"/>
              </w:rPr>
              <w:t>Students discuss with a partner the strategies they used to estimate, if their estimations were close, how they decided to group their objects</w:t>
            </w:r>
            <w:r w:rsidR="009F20A4">
              <w:rPr>
                <w:rFonts w:eastAsia="Arial"/>
                <w:color w:val="000000" w:themeColor="text1"/>
              </w:rPr>
              <w:t>,</w:t>
            </w:r>
            <w:r w:rsidRPr="27A306B9">
              <w:rPr>
                <w:rFonts w:eastAsia="Arial"/>
                <w:color w:val="000000" w:themeColor="text1"/>
              </w:rPr>
              <w:t xml:space="preserve"> and ways groups of </w:t>
            </w:r>
            <w:r w:rsidR="009F20A4">
              <w:rPr>
                <w:rFonts w:eastAsia="Arial"/>
                <w:color w:val="000000" w:themeColor="text1"/>
              </w:rPr>
              <w:t>10</w:t>
            </w:r>
            <w:r w:rsidRPr="27A306B9">
              <w:rPr>
                <w:rFonts w:eastAsia="Arial"/>
                <w:color w:val="000000" w:themeColor="text1"/>
              </w:rPr>
              <w:t xml:space="preserve"> can be renamed</w:t>
            </w:r>
            <w:r w:rsidR="009F20A4">
              <w:rPr>
                <w:rFonts w:eastAsia="Arial"/>
                <w:color w:val="000000" w:themeColor="text1"/>
              </w:rPr>
              <w:t>.</w:t>
            </w:r>
          </w:p>
          <w:p w14:paraId="00B109A4" w14:textId="63829F16" w:rsidR="2F8D8884" w:rsidRDefault="39108211" w:rsidP="27A306B9">
            <w:pPr>
              <w:pStyle w:val="ListBullet"/>
              <w:rPr>
                <w:rFonts w:asciiTheme="minorHAnsi" w:eastAsiaTheme="minorEastAsia" w:hAnsiTheme="minorHAnsi" w:cstheme="minorBidi"/>
                <w:color w:val="000000" w:themeColor="text1"/>
              </w:rPr>
            </w:pPr>
            <w:r w:rsidRPr="48E2FF72">
              <w:rPr>
                <w:rFonts w:eastAsia="Arial"/>
                <w:color w:val="000000" w:themeColor="text1"/>
              </w:rPr>
              <w:t>S</w:t>
            </w:r>
            <w:r w:rsidR="2D98DAB4" w:rsidRPr="48E2FF72">
              <w:rPr>
                <w:rFonts w:eastAsia="Arial"/>
                <w:color w:val="000000" w:themeColor="text1"/>
              </w:rPr>
              <w:t>tudents</w:t>
            </w:r>
            <w:r w:rsidR="4155AFDD" w:rsidRPr="27A306B9">
              <w:rPr>
                <w:rFonts w:eastAsia="Arial"/>
                <w:color w:val="000000" w:themeColor="text1"/>
              </w:rPr>
              <w:t xml:space="preserve"> discuss ways their thinking and grouping can be recorded.</w:t>
            </w:r>
          </w:p>
        </w:tc>
      </w:tr>
    </w:tbl>
    <w:p w14:paraId="195348C5" w14:textId="443B4FFF" w:rsidR="008C209D" w:rsidRDefault="003BE259" w:rsidP="008C209D">
      <w:pPr>
        <w:pStyle w:val="Heading3"/>
      </w:pPr>
      <w:bookmarkStart w:id="93" w:name="_Toc112318914"/>
      <w:bookmarkStart w:id="94" w:name="_Toc112320564"/>
      <w:bookmarkStart w:id="95" w:name="_Toc112320619"/>
      <w:bookmarkStart w:id="96" w:name="_Toc112320674"/>
      <w:bookmarkStart w:id="97" w:name="_Toc112320728"/>
      <w:bookmarkStart w:id="98" w:name="_Toc130822567"/>
      <w:r>
        <w:lastRenderedPageBreak/>
        <w:t xml:space="preserve">Consolidation and meaningful practice: </w:t>
      </w:r>
      <w:r w:rsidR="61FBD1B0">
        <w:t>Noticing and wondering</w:t>
      </w:r>
      <w:r>
        <w:t xml:space="preserve"> – </w:t>
      </w:r>
      <w:r w:rsidR="03315C58">
        <w:t>10</w:t>
      </w:r>
      <w:r>
        <w:t xml:space="preserve"> minutes</w:t>
      </w:r>
      <w:bookmarkEnd w:id="93"/>
      <w:bookmarkEnd w:id="94"/>
      <w:bookmarkEnd w:id="95"/>
      <w:bookmarkEnd w:id="96"/>
      <w:bookmarkEnd w:id="97"/>
      <w:bookmarkEnd w:id="98"/>
    </w:p>
    <w:p w14:paraId="0BBCD651" w14:textId="37DB606C" w:rsidR="7C354147" w:rsidRPr="003A48DF" w:rsidRDefault="7C354147" w:rsidP="003A48DF">
      <w:pPr>
        <w:pStyle w:val="ListNumber"/>
      </w:pPr>
      <w:r w:rsidRPr="003A48DF">
        <w:t>Ask students:</w:t>
      </w:r>
    </w:p>
    <w:p w14:paraId="03586BFA" w14:textId="0DDDA3B4" w:rsidR="7C354147" w:rsidRDefault="7C354147" w:rsidP="003A48DF">
      <w:pPr>
        <w:pStyle w:val="ListBullet"/>
        <w:ind w:left="1134"/>
      </w:pPr>
      <w:r w:rsidRPr="64AC3770">
        <w:lastRenderedPageBreak/>
        <w:t>What did you notice during this activity?</w:t>
      </w:r>
    </w:p>
    <w:p w14:paraId="6FEDAB11" w14:textId="42D346D5" w:rsidR="7C354147" w:rsidRDefault="7C354147" w:rsidP="003A48DF">
      <w:pPr>
        <w:pStyle w:val="ListBullet"/>
        <w:ind w:left="1134"/>
      </w:pPr>
      <w:r w:rsidRPr="64AC3770">
        <w:t>Did you see any patterns</w:t>
      </w:r>
      <w:r w:rsidR="009F20A4">
        <w:t>? H</w:t>
      </w:r>
      <w:r w:rsidR="075CA4DF">
        <w:t>ow did you know it was a pattern</w:t>
      </w:r>
      <w:r w:rsidRPr="64AC3770">
        <w:t>?</w:t>
      </w:r>
    </w:p>
    <w:p w14:paraId="2D8DBC29" w14:textId="6D62AB02" w:rsidR="7C354147" w:rsidRDefault="7C354147" w:rsidP="003A48DF">
      <w:pPr>
        <w:pStyle w:val="ListBullet"/>
        <w:ind w:left="1134"/>
      </w:pPr>
      <w:r w:rsidRPr="64AC3770">
        <w:t>Is there anything that you are still wondering about?</w:t>
      </w:r>
    </w:p>
    <w:p w14:paraId="658B53A2" w14:textId="08C025C8" w:rsidR="7C354147" w:rsidRPr="003A48DF" w:rsidRDefault="7C354147" w:rsidP="003A48DF">
      <w:pPr>
        <w:pStyle w:val="ListNumber"/>
      </w:pPr>
      <w:r w:rsidRPr="003A48DF">
        <w:t>Summarise that recognising familiar number patterns helps students to find how many there are, without counting by ones.</w:t>
      </w:r>
    </w:p>
    <w:p w14:paraId="05A4DD78" w14:textId="66B8B7BC" w:rsidR="008C209D" w:rsidRDefault="003BE259" w:rsidP="008C209D">
      <w:pPr>
        <w:pStyle w:val="Heading2"/>
      </w:pPr>
      <w:bookmarkStart w:id="99" w:name="_Lesson_4:_Exploring_1"/>
      <w:bookmarkStart w:id="100" w:name="_Toc112318915"/>
      <w:bookmarkStart w:id="101" w:name="_Toc112320565"/>
      <w:bookmarkStart w:id="102" w:name="_Toc112320620"/>
      <w:bookmarkStart w:id="103" w:name="_Toc112320675"/>
      <w:bookmarkStart w:id="104" w:name="_Toc112320729"/>
      <w:bookmarkStart w:id="105" w:name="_Lesson_4:_Exploring"/>
      <w:bookmarkStart w:id="106" w:name="_Toc130822568"/>
      <w:bookmarkEnd w:id="99"/>
      <w:r>
        <w:t xml:space="preserve">Lesson 4: </w:t>
      </w:r>
      <w:r w:rsidR="785D5294">
        <w:t>Exploring 10 and 100</w:t>
      </w:r>
      <w:bookmarkEnd w:id="100"/>
      <w:bookmarkEnd w:id="101"/>
      <w:bookmarkEnd w:id="102"/>
      <w:bookmarkEnd w:id="103"/>
      <w:bookmarkEnd w:id="104"/>
      <w:bookmarkEnd w:id="105"/>
      <w:bookmarkEnd w:id="106"/>
    </w:p>
    <w:p w14:paraId="20D0FD3E" w14:textId="55888F34" w:rsidR="008C209D" w:rsidRDefault="003BE259" w:rsidP="008C209D">
      <w:pPr>
        <w:pStyle w:val="Featurepink"/>
      </w:pPr>
      <w:r w:rsidRPr="169EC28D">
        <w:rPr>
          <w:b/>
          <w:bCs/>
        </w:rPr>
        <w:t>Core concept</w:t>
      </w:r>
      <w:r>
        <w:t xml:space="preserve">: </w:t>
      </w:r>
      <w:r w:rsidR="3200E96E">
        <w:t>What we know about numbers to 10 helps us with numbers to 100.</w:t>
      </w:r>
    </w:p>
    <w:p w14:paraId="0C8FF34A"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03581FDC" w14:textId="77777777" w:rsidTr="003A48DF">
        <w:trPr>
          <w:cnfStyle w:val="100000000000" w:firstRow="1" w:lastRow="0" w:firstColumn="0" w:lastColumn="0" w:oddVBand="0" w:evenVBand="0" w:oddHBand="0" w:evenHBand="0" w:firstRowFirstColumn="0" w:firstRowLastColumn="0" w:lastRowFirstColumn="0" w:lastRowLastColumn="0"/>
        </w:trPr>
        <w:tc>
          <w:tcPr>
            <w:tcW w:w="2500" w:type="pct"/>
          </w:tcPr>
          <w:p w14:paraId="09752777" w14:textId="77777777" w:rsidR="00FD36EC" w:rsidRDefault="29A5E708" w:rsidP="00222750">
            <w:r>
              <w:t>Learning intentions</w:t>
            </w:r>
          </w:p>
        </w:tc>
        <w:tc>
          <w:tcPr>
            <w:tcW w:w="2500" w:type="pct"/>
          </w:tcPr>
          <w:p w14:paraId="6E77C1F1" w14:textId="77777777" w:rsidR="00FD36EC" w:rsidRDefault="29A5E708" w:rsidP="00222750">
            <w:r>
              <w:t>Success criteria</w:t>
            </w:r>
          </w:p>
        </w:tc>
      </w:tr>
      <w:tr w:rsidR="00FD36EC" w14:paraId="5A583E85" w14:textId="77777777" w:rsidTr="003A48DF">
        <w:trPr>
          <w:cnfStyle w:val="000000100000" w:firstRow="0" w:lastRow="0" w:firstColumn="0" w:lastColumn="0" w:oddVBand="0" w:evenVBand="0" w:oddHBand="1" w:evenHBand="0" w:firstRowFirstColumn="0" w:firstRowLastColumn="0" w:lastRowFirstColumn="0" w:lastRowLastColumn="0"/>
        </w:trPr>
        <w:tc>
          <w:tcPr>
            <w:tcW w:w="2500" w:type="pct"/>
          </w:tcPr>
          <w:p w14:paraId="66CADE36" w14:textId="77777777" w:rsidR="00FD36EC" w:rsidRDefault="204EE670" w:rsidP="00222750">
            <w:r>
              <w:t>All students are learning that:</w:t>
            </w:r>
          </w:p>
          <w:p w14:paraId="38D7C6FA" w14:textId="349625D5" w:rsidR="00FD36EC" w:rsidRPr="00910B9B" w:rsidRDefault="40A03840" w:rsidP="27A306B9">
            <w:pPr>
              <w:pStyle w:val="ListBullet"/>
            </w:pPr>
            <w:r w:rsidRPr="00910B9B">
              <w:t>a</w:t>
            </w:r>
            <w:r w:rsidR="001D5BED" w:rsidRPr="00910B9B">
              <w:t xml:space="preserve"> ten-frame</w:t>
            </w:r>
            <w:r w:rsidRPr="00910B9B">
              <w:t xml:space="preserve"> is a useful structure because it can help </w:t>
            </w:r>
            <w:r w:rsidR="790938F6" w:rsidRPr="00910B9B">
              <w:t>people</w:t>
            </w:r>
            <w:r w:rsidRPr="00910B9B">
              <w:t xml:space="preserve"> see smaller parts inside numbers</w:t>
            </w:r>
          </w:p>
          <w:p w14:paraId="655D12C0" w14:textId="5A27FF85" w:rsidR="00FD36EC" w:rsidRPr="00910B9B" w:rsidRDefault="22E91537" w:rsidP="3051B9A4">
            <w:pPr>
              <w:pStyle w:val="ListBullet"/>
            </w:pPr>
            <w:r w:rsidRPr="00910B9B">
              <w:t>numbers can be partitioned in different ways</w:t>
            </w:r>
          </w:p>
          <w:p w14:paraId="5F122EE0" w14:textId="30989CFE" w:rsidR="00FD36EC" w:rsidRPr="00910B9B" w:rsidRDefault="234F8502" w:rsidP="6AD7B80C">
            <w:pPr>
              <w:pStyle w:val="ListBullet"/>
            </w:pPr>
            <w:r w:rsidRPr="00910B9B">
              <w:t>no matter how a collection</w:t>
            </w:r>
            <w:r w:rsidR="3D6DB5EF" w:rsidRPr="00910B9B">
              <w:t xml:space="preserve"> is arranged</w:t>
            </w:r>
            <w:r w:rsidRPr="00910B9B">
              <w:t>, the quantity stays the same.</w:t>
            </w:r>
          </w:p>
          <w:p w14:paraId="6011E7CB" w14:textId="1D7A225D" w:rsidR="00FD36EC" w:rsidRPr="003A48DF" w:rsidRDefault="27DD0DF6" w:rsidP="00466129">
            <w:pPr>
              <w:rPr>
                <w:rFonts w:asciiTheme="minorHAnsi" w:eastAsiaTheme="minorEastAsia" w:hAnsiTheme="minorHAnsi" w:cstheme="minorBidi"/>
                <w:color w:val="000000" w:themeColor="text1"/>
              </w:rPr>
            </w:pPr>
            <w:r>
              <w:t>In addition, Stage 1 students are learning that</w:t>
            </w:r>
            <w:r w:rsidR="00466129">
              <w:t xml:space="preserve"> </w:t>
            </w:r>
            <w:r w:rsidR="22E91537" w:rsidRPr="64AC3770">
              <w:rPr>
                <w:rFonts w:eastAsia="Arial"/>
                <w:color w:val="000000" w:themeColor="text1"/>
              </w:rPr>
              <w:t xml:space="preserve">what they know about numbers to 10 helps them with numbers up to 100 and </w:t>
            </w:r>
            <w:r w:rsidR="22E91537" w:rsidRPr="64AC3770">
              <w:rPr>
                <w:rFonts w:eastAsia="Arial"/>
                <w:color w:val="000000" w:themeColor="text1"/>
              </w:rPr>
              <w:lastRenderedPageBreak/>
              <w:t>beyond.</w:t>
            </w:r>
          </w:p>
        </w:tc>
        <w:tc>
          <w:tcPr>
            <w:tcW w:w="2500" w:type="pct"/>
          </w:tcPr>
          <w:p w14:paraId="7C7FFE4A" w14:textId="2933F0E6" w:rsidR="7477A650" w:rsidRPr="00910B9B" w:rsidRDefault="204EE670" w:rsidP="00466129">
            <w:r>
              <w:lastRenderedPageBreak/>
              <w:t>All students can</w:t>
            </w:r>
            <w:r w:rsidR="00466129">
              <w:t xml:space="preserve"> </w:t>
            </w:r>
            <w:r w:rsidR="78DE870D" w:rsidRPr="00910B9B">
              <w:t>use a</w:t>
            </w:r>
            <w:r w:rsidR="001D5BED" w:rsidRPr="00910B9B">
              <w:t xml:space="preserve"> ten-frame</w:t>
            </w:r>
            <w:r w:rsidR="78DE870D" w:rsidRPr="00910B9B">
              <w:t xml:space="preserve"> structure to see smaller numbers hidden inside</w:t>
            </w:r>
            <w:r w:rsidR="5C0EB923" w:rsidRPr="00910B9B">
              <w:t>.</w:t>
            </w:r>
          </w:p>
          <w:p w14:paraId="1BED4E63" w14:textId="77777777" w:rsidR="00FD36EC" w:rsidRDefault="29A5E708" w:rsidP="00222750">
            <w:r>
              <w:t>In addition, students working towards Early Stage 1 outcomes can:</w:t>
            </w:r>
          </w:p>
          <w:p w14:paraId="79E4DE3D" w14:textId="545E36B9" w:rsidR="00FD36EC" w:rsidRDefault="424CB5F7" w:rsidP="00222750">
            <w:pPr>
              <w:pStyle w:val="ListBullet"/>
            </w:pPr>
            <w:r>
              <w:t xml:space="preserve">count </w:t>
            </w:r>
            <w:r w:rsidR="4EE35CBD">
              <w:t xml:space="preserve">and sort </w:t>
            </w:r>
            <w:r>
              <w:t xml:space="preserve">objects up to </w:t>
            </w:r>
            <w:r w:rsidR="023701B6">
              <w:t>3</w:t>
            </w:r>
            <w:r>
              <w:t>0</w:t>
            </w:r>
          </w:p>
          <w:p w14:paraId="49A30CF4" w14:textId="0894FEF8" w:rsidR="00FD36EC" w:rsidRDefault="61C99203" w:rsidP="2F8D8884">
            <w:pPr>
              <w:pStyle w:val="ListBullet"/>
            </w:pPr>
            <w:r>
              <w:t>us</w:t>
            </w:r>
            <w:r w:rsidR="7D110D6C">
              <w:t>e</w:t>
            </w:r>
            <w:r>
              <w:t xml:space="preserve"> objects</w:t>
            </w:r>
            <w:r w:rsidR="130B8C6F">
              <w:t xml:space="preserve">, </w:t>
            </w:r>
            <w:r w:rsidR="0ED7A6EB">
              <w:t xml:space="preserve">fingers, </w:t>
            </w:r>
            <w:r w:rsidR="050F1069">
              <w:t xml:space="preserve">number </w:t>
            </w:r>
            <w:r w:rsidR="0ED7A6EB">
              <w:t xml:space="preserve">words or numerals </w:t>
            </w:r>
            <w:r>
              <w:t xml:space="preserve">to </w:t>
            </w:r>
            <w:r w:rsidR="3756AC4F">
              <w:t xml:space="preserve">represent a quantity </w:t>
            </w:r>
            <w:r w:rsidR="7A5FFE5A">
              <w:t>to at least 20</w:t>
            </w:r>
            <w:r w:rsidR="491CB254">
              <w:t>.</w:t>
            </w:r>
          </w:p>
          <w:p w14:paraId="0966CB80" w14:textId="5A58E587" w:rsidR="00FD36EC" w:rsidRDefault="204EE670" w:rsidP="2F8D8884">
            <w:pPr>
              <w:rPr>
                <w:rFonts w:eastAsia="Calibri"/>
              </w:rPr>
            </w:pPr>
            <w:r>
              <w:t>In addition, students working towards Stage 1 outcomes can:</w:t>
            </w:r>
          </w:p>
          <w:p w14:paraId="494DE887" w14:textId="4C980D08" w:rsidR="00FD36EC" w:rsidRPr="00910B9B" w:rsidRDefault="079B1D87" w:rsidP="3051B9A4">
            <w:pPr>
              <w:pStyle w:val="ListBullet"/>
            </w:pPr>
            <w:r w:rsidRPr="00910B9B">
              <w:lastRenderedPageBreak/>
              <w:t>record ways two-digit numbers can be partitioned to show quantity values</w:t>
            </w:r>
            <w:r w:rsidR="4E6EB34B" w:rsidRPr="00910B9B">
              <w:t>,</w:t>
            </w:r>
            <w:r w:rsidRPr="00910B9B">
              <w:t xml:space="preserve"> such as 25 as 20 and 5</w:t>
            </w:r>
          </w:p>
          <w:p w14:paraId="7E3CE135" w14:textId="77777777" w:rsidR="00910B9B" w:rsidRPr="00910B9B" w:rsidRDefault="079B1D87" w:rsidP="00910B9B">
            <w:pPr>
              <w:pStyle w:val="ListBullet"/>
            </w:pPr>
            <w:r w:rsidRPr="00910B9B">
              <w:t>use the structure of 10 to investigate numbers to 100</w:t>
            </w:r>
          </w:p>
          <w:p w14:paraId="570302DD" w14:textId="426F6CD8" w:rsidR="00FD36EC" w:rsidRPr="00910B9B" w:rsidRDefault="00910B9B" w:rsidP="3051B9A4">
            <w:pPr>
              <w:pStyle w:val="ListBullet"/>
            </w:pPr>
            <w:r w:rsidRPr="00910B9B">
              <w:t>u</w:t>
            </w:r>
            <w:r w:rsidR="079B1D87" w:rsidRPr="00910B9B">
              <w:t xml:space="preserve">se words, objects, images and numbers to represent a </w:t>
            </w:r>
            <w:proofErr w:type="gramStart"/>
            <w:r w:rsidR="079B1D87" w:rsidRPr="00910B9B">
              <w:t>quantity</w:t>
            </w:r>
            <w:proofErr w:type="gramEnd"/>
          </w:p>
          <w:p w14:paraId="6B348ED4" w14:textId="11909F61" w:rsidR="00FD36EC" w:rsidRPr="000C7BD6" w:rsidRDefault="079B1D87" w:rsidP="3051B9A4">
            <w:pPr>
              <w:pStyle w:val="ListBullet"/>
              <w:rPr>
                <w:rFonts w:asciiTheme="minorHAnsi" w:eastAsiaTheme="minorEastAsia" w:hAnsiTheme="minorHAnsi" w:cstheme="minorBidi"/>
              </w:rPr>
            </w:pPr>
            <w:r w:rsidRPr="00910B9B">
              <w:t>arrange a collection up to 100 in different ways and recognise the quantity stays the same</w:t>
            </w:r>
            <w:r w:rsidR="72148724">
              <w:t>.</w:t>
            </w:r>
          </w:p>
        </w:tc>
      </w:tr>
    </w:tbl>
    <w:p w14:paraId="4B376EAF" w14:textId="2E355A39" w:rsidR="008C209D" w:rsidRDefault="003BE259" w:rsidP="008C209D">
      <w:pPr>
        <w:pStyle w:val="Heading3"/>
      </w:pPr>
      <w:bookmarkStart w:id="107" w:name="_Toc112318917"/>
      <w:bookmarkStart w:id="108" w:name="_Toc112320567"/>
      <w:bookmarkStart w:id="109" w:name="_Toc112320622"/>
      <w:bookmarkStart w:id="110" w:name="_Toc112320677"/>
      <w:bookmarkStart w:id="111" w:name="_Toc112320731"/>
      <w:bookmarkStart w:id="112" w:name="_Toc130822569"/>
      <w:r>
        <w:lastRenderedPageBreak/>
        <w:t xml:space="preserve">Daily number sense: </w:t>
      </w:r>
      <w:r w:rsidR="3B364418">
        <w:t>Let’s count again</w:t>
      </w:r>
      <w:r>
        <w:t xml:space="preserve"> – </w:t>
      </w:r>
      <w:r w:rsidR="5087EF18">
        <w:t>20</w:t>
      </w:r>
      <w:r>
        <w:t xml:space="preserve"> minutes</w:t>
      </w:r>
      <w:bookmarkEnd w:id="107"/>
      <w:bookmarkEnd w:id="108"/>
      <w:bookmarkEnd w:id="109"/>
      <w:bookmarkEnd w:id="110"/>
      <w:bookmarkEnd w:id="111"/>
      <w:bookmarkEnd w:id="112"/>
    </w:p>
    <w:p w14:paraId="108CE8BC" w14:textId="407F5643" w:rsidR="6E9D5973" w:rsidRPr="003A48DF" w:rsidRDefault="6E9D5973" w:rsidP="005E456D">
      <w:pPr>
        <w:pStyle w:val="ListNumber"/>
        <w:numPr>
          <w:ilvl w:val="0"/>
          <w:numId w:val="11"/>
        </w:numPr>
      </w:pPr>
      <w:r w:rsidRPr="003A48DF">
        <w:t>Build student understanding of quantities and whole numbers up to 100 by estimating and arranging large collections of objects into groups of 10.</w:t>
      </w:r>
    </w:p>
    <w:p w14:paraId="5D20735F" w14:textId="72CC1845" w:rsidR="6E9D5973" w:rsidRPr="003A48DF" w:rsidRDefault="6E9D5973" w:rsidP="003A48DF">
      <w:pPr>
        <w:pStyle w:val="ListNumber"/>
      </w:pPr>
      <w:r w:rsidRPr="003A48DF">
        <w:t xml:space="preserve">Revise the different strategies used for estimating and counting efficiently in </w:t>
      </w:r>
      <w:hyperlink w:anchor="_Lesson_3:_Counting_1" w:history="1">
        <w:r w:rsidRPr="001C1F56">
          <w:rPr>
            <w:rStyle w:val="Hyperlink"/>
          </w:rPr>
          <w:t>Lesson 3</w:t>
        </w:r>
      </w:hyperlink>
      <w:r w:rsidRPr="003A48DF">
        <w:t>, for example</w:t>
      </w:r>
      <w:r w:rsidR="56D595D2" w:rsidRPr="003A48DF">
        <w:t>,</w:t>
      </w:r>
      <w:r w:rsidRPr="003A48DF">
        <w:t xml:space="preserve"> by using a </w:t>
      </w:r>
      <w:r w:rsidR="001D5BED" w:rsidRPr="003A48DF">
        <w:t>ten-frame</w:t>
      </w:r>
      <w:r w:rsidRPr="003A48DF">
        <w:t xml:space="preserve"> structure.</w:t>
      </w:r>
    </w:p>
    <w:p w14:paraId="1826F47E" w14:textId="24A04F54" w:rsidR="6E9D5973" w:rsidRPr="003A48DF" w:rsidRDefault="6E9D5973" w:rsidP="003A48DF">
      <w:pPr>
        <w:pStyle w:val="ListNumber"/>
      </w:pPr>
      <w:r w:rsidRPr="003A48DF">
        <w:t>Explain that to play this activity, students will need a</w:t>
      </w:r>
      <w:r w:rsidR="001D5BED" w:rsidRPr="003A48DF">
        <w:t xml:space="preserve"> ten-frame</w:t>
      </w:r>
      <w:r w:rsidRPr="003A48DF">
        <w:t xml:space="preserve"> gameboard, a cup or container, a collection of up to 100 objects (such as pasta, gumnuts, counters, </w:t>
      </w:r>
      <w:r w:rsidR="00361105">
        <w:t xml:space="preserve">loose </w:t>
      </w:r>
      <w:proofErr w:type="gramStart"/>
      <w:r w:rsidR="00361105">
        <w:t>items</w:t>
      </w:r>
      <w:proofErr w:type="gramEnd"/>
      <w:r w:rsidR="34ED54F3" w:rsidRPr="003A48DF">
        <w:t xml:space="preserve"> or</w:t>
      </w:r>
      <w:r w:rsidRPr="003A48DF">
        <w:t xml:space="preserve"> paperclips) and a partner. </w:t>
      </w:r>
      <w:r w:rsidR="6275AD69" w:rsidRPr="003A48DF">
        <w:t xml:space="preserve">Early Stage 1 </w:t>
      </w:r>
      <w:r w:rsidR="3E8DB843" w:rsidRPr="003A48DF">
        <w:t xml:space="preserve">students can use </w:t>
      </w:r>
      <w:r w:rsidR="6275AD69" w:rsidRPr="003A48DF">
        <w:t xml:space="preserve">a collection </w:t>
      </w:r>
      <w:r w:rsidR="031501B7" w:rsidRPr="003A48DF">
        <w:t xml:space="preserve">of </w:t>
      </w:r>
      <w:r w:rsidR="6275AD69" w:rsidRPr="003A48DF">
        <w:t>up to 30</w:t>
      </w:r>
      <w:r w:rsidR="1C15BFAD" w:rsidRPr="003A48DF">
        <w:t xml:space="preserve"> objects</w:t>
      </w:r>
      <w:r w:rsidR="6275AD69" w:rsidRPr="003A48DF">
        <w:t>.</w:t>
      </w:r>
    </w:p>
    <w:p w14:paraId="4C44831B" w14:textId="3F810C62" w:rsidR="6E9D5973" w:rsidRPr="003A48DF" w:rsidRDefault="6E9D5973" w:rsidP="003A48DF">
      <w:pPr>
        <w:pStyle w:val="ListNumber"/>
      </w:pPr>
      <w:r w:rsidRPr="003A48DF">
        <w:t xml:space="preserve">Provide students with a copy of </w:t>
      </w:r>
      <w:hyperlink w:anchor="_Resource_8:_ten-frame">
        <w:r w:rsidR="003A48DF">
          <w:rPr>
            <w:rStyle w:val="Hyperlink"/>
          </w:rPr>
          <w:t>Resource 8: Ten-frame gameboard</w:t>
        </w:r>
      </w:hyperlink>
      <w:r w:rsidRPr="003A48DF">
        <w:t xml:space="preserve">. </w:t>
      </w:r>
      <w:r w:rsidR="58215F2E" w:rsidRPr="003A48DF">
        <w:t xml:space="preserve">Students </w:t>
      </w:r>
      <w:r w:rsidRPr="003A48DF">
        <w:t xml:space="preserve">take turns to fill </w:t>
      </w:r>
      <w:r w:rsidR="28FD602C" w:rsidRPr="003A48DF">
        <w:t xml:space="preserve">a </w:t>
      </w:r>
      <w:r w:rsidRPr="003A48DF">
        <w:t>cup or container with the objects and estimate how many will fit inside. Student</w:t>
      </w:r>
      <w:r w:rsidR="4C0F4DAF" w:rsidRPr="003A48DF">
        <w:t>s</w:t>
      </w:r>
      <w:r w:rsidRPr="003A48DF">
        <w:t xml:space="preserve"> then empty the objects from the cup onto a surface and </w:t>
      </w:r>
      <w:r w:rsidR="78FF3EA0" w:rsidRPr="003A48DF">
        <w:t xml:space="preserve">the </w:t>
      </w:r>
      <w:r w:rsidRPr="003A48DF">
        <w:t>partner asks if they would revise/change their estimate and why.</w:t>
      </w:r>
    </w:p>
    <w:p w14:paraId="00E1C570" w14:textId="7716FD8E" w:rsidR="0A0E8110" w:rsidRPr="003A48DF" w:rsidRDefault="0A0E8110" w:rsidP="003A48DF">
      <w:pPr>
        <w:pStyle w:val="ListNumber"/>
      </w:pPr>
      <w:r w:rsidRPr="003A48DF">
        <w:lastRenderedPageBreak/>
        <w:t>Early Stage 1 s</w:t>
      </w:r>
      <w:r w:rsidR="6E9D5973" w:rsidRPr="003A48DF">
        <w:t xml:space="preserve">tudents </w:t>
      </w:r>
      <w:r w:rsidR="2A9AB1E3" w:rsidRPr="003A48DF">
        <w:t xml:space="preserve">use </w:t>
      </w:r>
      <w:r w:rsidR="62D6D7CC" w:rsidRPr="003A48DF">
        <w:t>the</w:t>
      </w:r>
      <w:r w:rsidR="001D5BED" w:rsidRPr="003A48DF">
        <w:t xml:space="preserve"> ten-frame</w:t>
      </w:r>
      <w:r w:rsidR="2A9AB1E3" w:rsidRPr="003A48DF">
        <w:t xml:space="preserve"> gameboard to investigate how a collection of objects can be arranged into groups of 10</w:t>
      </w:r>
      <w:r w:rsidR="785C8B14" w:rsidRPr="003A48DF">
        <w:t xml:space="preserve"> and count each </w:t>
      </w:r>
      <w:r w:rsidR="2C1FA6AC" w:rsidRPr="003A48DF">
        <w:t>object</w:t>
      </w:r>
      <w:r w:rsidR="785C8B14" w:rsidRPr="003A48DF">
        <w:t xml:space="preserve"> to c</w:t>
      </w:r>
      <w:r w:rsidR="657ED44F" w:rsidRPr="003A48DF">
        <w:t>onfirm</w:t>
      </w:r>
      <w:r w:rsidR="785C8B14" w:rsidRPr="003A48DF">
        <w:t xml:space="preserve"> the count. S</w:t>
      </w:r>
      <w:r w:rsidR="5C85100D" w:rsidRPr="003A48DF">
        <w:t xml:space="preserve">tage 1 students </w:t>
      </w:r>
      <w:r w:rsidR="2781A6B8" w:rsidRPr="003A48DF">
        <w:t>use the</w:t>
      </w:r>
      <w:r w:rsidR="00F83408" w:rsidRPr="003A48DF">
        <w:t xml:space="preserve"> ten-frame</w:t>
      </w:r>
      <w:r w:rsidR="2781A6B8" w:rsidRPr="003A48DF">
        <w:t xml:space="preserve"> gameboard to arrange objects into groups of 10</w:t>
      </w:r>
      <w:r w:rsidR="04776000" w:rsidRPr="003A48DF">
        <w:t>.</w:t>
      </w:r>
      <w:r w:rsidR="2AADD55D" w:rsidRPr="003A48DF">
        <w:t xml:space="preserve"> </w:t>
      </w:r>
      <w:r w:rsidR="13674963" w:rsidRPr="003A48DF">
        <w:t>They</w:t>
      </w:r>
      <w:r w:rsidR="2AADD55D" w:rsidRPr="003A48DF">
        <w:t xml:space="preserve"> </w:t>
      </w:r>
      <w:r w:rsidR="6E9D5973" w:rsidRPr="003A48DF">
        <w:t>count and rename groups of tens, for example</w:t>
      </w:r>
      <w:r w:rsidR="00FB5010">
        <w:t>,</w:t>
      </w:r>
      <w:r w:rsidR="6E9D5973" w:rsidRPr="003A48DF">
        <w:t xml:space="preserve"> 6 </w:t>
      </w:r>
      <w:proofErr w:type="spellStart"/>
      <w:r w:rsidR="6E9D5973" w:rsidRPr="003A48DF">
        <w:t>tens</w:t>
      </w:r>
      <w:proofErr w:type="spellEnd"/>
      <w:r w:rsidR="6E9D5973" w:rsidRPr="003A48DF">
        <w:t xml:space="preserve"> and 5 is renamed 65.</w:t>
      </w:r>
    </w:p>
    <w:p w14:paraId="619923F5" w14:textId="77777777" w:rsidR="008C209D" w:rsidRDefault="003BE259" w:rsidP="008C209D">
      <w:r>
        <w:t>This table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ation and extension ideas."/>
      </w:tblPr>
      <w:tblGrid>
        <w:gridCol w:w="4855"/>
        <w:gridCol w:w="4854"/>
        <w:gridCol w:w="4851"/>
      </w:tblGrid>
      <w:tr w:rsidR="2F8D8884" w14:paraId="2DD9DAB8" w14:textId="77777777" w:rsidTr="00A31DD6">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5F2A4473" w14:textId="4BE3D168" w:rsidR="2F8D8884" w:rsidRDefault="2F8D8884" w:rsidP="2F8D8884">
            <w:pPr>
              <w:rPr>
                <w:rFonts w:eastAsia="Arial"/>
                <w:b w:val="0"/>
                <w:bCs/>
                <w:color w:val="000000" w:themeColor="text1"/>
              </w:rPr>
            </w:pPr>
            <w:r w:rsidRPr="2F8D8884">
              <w:rPr>
                <w:rFonts w:eastAsia="Arial"/>
                <w:bCs/>
                <w:color w:val="FFFFFF" w:themeColor="background1"/>
              </w:rP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4A634FA7" w14:textId="442A9ACA" w:rsidR="2F8D8884" w:rsidRDefault="2F8D8884" w:rsidP="2F8D8884">
            <w:pPr>
              <w:rPr>
                <w:rFonts w:eastAsia="Arial"/>
                <w:b w:val="0"/>
                <w:bCs/>
                <w:color w:val="000000" w:themeColor="text1"/>
              </w:rPr>
            </w:pPr>
            <w:r w:rsidRPr="2F8D8884">
              <w:rPr>
                <w:rFonts w:eastAsia="Arial"/>
                <w:bCs/>
                <w:color w:val="FFFFFF" w:themeColor="background1"/>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394005F1" w14:textId="4AEB145B" w:rsidR="2F8D8884" w:rsidRDefault="2F8D8884" w:rsidP="2F8D8884">
            <w:pPr>
              <w:rPr>
                <w:rFonts w:eastAsia="Arial"/>
                <w:b w:val="0"/>
                <w:bCs/>
                <w:color w:val="000000" w:themeColor="text1"/>
              </w:rPr>
            </w:pPr>
            <w:r w:rsidRPr="2F8D8884">
              <w:rPr>
                <w:rFonts w:eastAsia="Arial"/>
                <w:bCs/>
                <w:color w:val="FFFFFF" w:themeColor="background1"/>
              </w:rPr>
              <w:t>Too easy?</w:t>
            </w:r>
          </w:p>
        </w:tc>
      </w:tr>
      <w:tr w:rsidR="2F8D8884" w14:paraId="71BC39F9" w14:textId="77777777" w:rsidTr="00A31DD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4A9D1CEC" w14:textId="7B92EFFD" w:rsidR="2F8D8884" w:rsidRDefault="2F8D8884" w:rsidP="2F8D8884">
            <w:pPr>
              <w:rPr>
                <w:rFonts w:eastAsia="Arial"/>
                <w:color w:val="000000" w:themeColor="text1"/>
              </w:rPr>
            </w:pPr>
            <w:r w:rsidRPr="2F8D8884">
              <w:rPr>
                <w:rFonts w:eastAsia="Arial"/>
                <w:color w:val="000000" w:themeColor="text1"/>
              </w:rPr>
              <w:t>What to look for:</w:t>
            </w:r>
          </w:p>
          <w:p w14:paraId="56A7EBE0" w14:textId="545A3A29" w:rsidR="7CCEB128" w:rsidRDefault="0054B96C"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 xml:space="preserve">Are students able to </w:t>
            </w:r>
            <w:r w:rsidR="10BF8A21" w:rsidRPr="64AC3770">
              <w:rPr>
                <w:rFonts w:eastAsia="Arial"/>
                <w:color w:val="000000" w:themeColor="text1"/>
              </w:rPr>
              <w:t>count</w:t>
            </w:r>
            <w:r w:rsidR="12EE88B4" w:rsidRPr="64AC3770">
              <w:rPr>
                <w:rFonts w:eastAsia="Arial"/>
                <w:color w:val="000000" w:themeColor="text1"/>
              </w:rPr>
              <w:t>,</w:t>
            </w:r>
            <w:r w:rsidR="10BF8A21" w:rsidRPr="64AC3770">
              <w:rPr>
                <w:rFonts w:eastAsia="Arial"/>
                <w:color w:val="000000" w:themeColor="text1"/>
              </w:rPr>
              <w:t xml:space="preserve"> sort </w:t>
            </w:r>
            <w:r w:rsidR="68342346" w:rsidRPr="64AC3770">
              <w:rPr>
                <w:rFonts w:eastAsia="Arial"/>
                <w:color w:val="000000" w:themeColor="text1"/>
              </w:rPr>
              <w:t>and represent numbers to</w:t>
            </w:r>
            <w:r w:rsidR="5534F69C" w:rsidRPr="64AC3770">
              <w:rPr>
                <w:rFonts w:eastAsia="Arial"/>
                <w:color w:val="000000" w:themeColor="text1"/>
              </w:rPr>
              <w:t xml:space="preserve"> 30</w:t>
            </w:r>
            <w:r w:rsidR="7E4CC39A" w:rsidRPr="64AC3770">
              <w:rPr>
                <w:rFonts w:eastAsia="Arial"/>
                <w:color w:val="000000" w:themeColor="text1"/>
              </w:rPr>
              <w:t>?</w:t>
            </w:r>
            <w:r w:rsidRPr="64AC3770">
              <w:rPr>
                <w:rFonts w:eastAsia="Arial"/>
                <w:color w:val="000000" w:themeColor="text1"/>
              </w:rPr>
              <w:t xml:space="preserve"> </w:t>
            </w:r>
            <w:r w:rsidRPr="00A31DD6">
              <w:rPr>
                <w:rStyle w:val="Strong"/>
                <w:b w:val="0"/>
              </w:rPr>
              <w:t>(</w:t>
            </w:r>
            <w:r w:rsidR="4DB07D23" w:rsidRPr="00A31DD6">
              <w:rPr>
                <w:rStyle w:val="Strong"/>
                <w:bCs/>
              </w:rPr>
              <w:t>MAE-RWN-01</w:t>
            </w:r>
            <w:r w:rsidR="4DB07D23" w:rsidRPr="00A31DD6">
              <w:rPr>
                <w:rStyle w:val="Strong"/>
                <w:b w:val="0"/>
              </w:rPr>
              <w:t>)</w:t>
            </w:r>
          </w:p>
          <w:p w14:paraId="3655AF02" w14:textId="125F33EC" w:rsidR="2F8D8884" w:rsidRDefault="2F8D8884" w:rsidP="2F8D8884">
            <w:pPr>
              <w:pStyle w:val="ListBullet"/>
              <w:rPr>
                <w:rFonts w:asciiTheme="minorHAnsi" w:eastAsiaTheme="minorEastAsia" w:hAnsiTheme="minorHAnsi" w:cstheme="minorBidi"/>
                <w:color w:val="000000" w:themeColor="text1"/>
              </w:rPr>
            </w:pPr>
            <w:r w:rsidRPr="64AC3770">
              <w:rPr>
                <w:rFonts w:eastAsia="Arial"/>
                <w:color w:val="000000" w:themeColor="text1"/>
              </w:rPr>
              <w:t xml:space="preserve">Are students able to estimate, sort and count large sets of objects to 100 by grouping in tens? </w:t>
            </w:r>
            <w:r w:rsidRPr="00A31DD6">
              <w:rPr>
                <w:rStyle w:val="Strong"/>
                <w:rFonts w:eastAsia="Arial"/>
                <w:b w:val="0"/>
                <w:color w:val="000000" w:themeColor="text1"/>
              </w:rPr>
              <w:t>(</w:t>
            </w:r>
            <w:r w:rsidRPr="00A31DD6">
              <w:rPr>
                <w:rStyle w:val="Strong"/>
                <w:rFonts w:eastAsia="Arial"/>
                <w:bCs/>
                <w:color w:val="000000" w:themeColor="text1"/>
              </w:rPr>
              <w:t>MA1-RWN-01</w:t>
            </w:r>
            <w:r w:rsidRPr="00A31DD6">
              <w:rPr>
                <w:rStyle w:val="Strong"/>
                <w:rFonts w:eastAsia="Arial"/>
                <w:b w:val="0"/>
                <w:color w:val="000000" w:themeColor="text1"/>
              </w:rPr>
              <w:t>)</w:t>
            </w:r>
          </w:p>
          <w:p w14:paraId="23DDB2D9" w14:textId="32D7EE73" w:rsidR="2F8D8884" w:rsidRDefault="2F8D8884"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 xml:space="preserve">Can students draw, </w:t>
            </w:r>
            <w:proofErr w:type="gramStart"/>
            <w:r w:rsidRPr="64AC3770">
              <w:rPr>
                <w:rFonts w:eastAsia="Arial"/>
                <w:color w:val="000000" w:themeColor="text1"/>
              </w:rPr>
              <w:t>imagine</w:t>
            </w:r>
            <w:proofErr w:type="gramEnd"/>
            <w:r w:rsidRPr="64AC3770">
              <w:rPr>
                <w:rFonts w:eastAsia="Arial"/>
                <w:color w:val="000000" w:themeColor="text1"/>
              </w:rPr>
              <w:t xml:space="preserve"> or use a </w:t>
            </w:r>
            <w:r w:rsidR="4A7AB56D" w:rsidRPr="64AC3770">
              <w:rPr>
                <w:rFonts w:eastAsia="Arial"/>
                <w:color w:val="000000" w:themeColor="text1"/>
              </w:rPr>
              <w:t>ten-frame</w:t>
            </w:r>
            <w:r w:rsidRPr="64AC3770">
              <w:rPr>
                <w:rFonts w:eastAsia="Arial"/>
                <w:color w:val="000000" w:themeColor="text1"/>
              </w:rPr>
              <w:t xml:space="preserve"> structure to count up to 100 objects without counting by ones? </w:t>
            </w:r>
            <w:r w:rsidRPr="00A31DD6">
              <w:rPr>
                <w:rStyle w:val="Strong"/>
                <w:rFonts w:eastAsia="Arial"/>
                <w:b w:val="0"/>
                <w:color w:val="000000" w:themeColor="text1"/>
              </w:rPr>
              <w:t>(</w:t>
            </w:r>
            <w:r w:rsidRPr="00A31DD6">
              <w:rPr>
                <w:rStyle w:val="Strong"/>
                <w:rFonts w:eastAsia="Arial"/>
                <w:bCs/>
                <w:color w:val="000000" w:themeColor="text1"/>
              </w:rPr>
              <w:t>MA1-RWN-01</w:t>
            </w:r>
            <w:r w:rsidRPr="00A31DD6">
              <w:rPr>
                <w:rStyle w:val="Strong"/>
                <w:rFonts w:eastAsia="Arial"/>
                <w:b w:val="0"/>
                <w:color w:val="000000" w:themeColor="text1"/>
              </w:rPr>
              <w:t>)</w:t>
            </w:r>
          </w:p>
          <w:p w14:paraId="0755C01A" w14:textId="3866FD67" w:rsidR="2F8D8884" w:rsidRDefault="2F8D8884" w:rsidP="2F8D8884">
            <w:pPr>
              <w:pStyle w:val="ListBullet"/>
              <w:rPr>
                <w:rFonts w:asciiTheme="minorHAnsi" w:eastAsiaTheme="minorEastAsia" w:hAnsiTheme="minorHAnsi" w:cstheme="minorBidi"/>
                <w:color w:val="000000" w:themeColor="text1"/>
              </w:rPr>
            </w:pPr>
            <w:r w:rsidRPr="64AC3770">
              <w:rPr>
                <w:rFonts w:eastAsia="Arial"/>
                <w:color w:val="000000" w:themeColor="text1"/>
              </w:rPr>
              <w:t xml:space="preserve">Do students recognise </w:t>
            </w:r>
            <w:r w:rsidR="00FB5010">
              <w:rPr>
                <w:rFonts w:eastAsia="Arial"/>
                <w:color w:val="000000" w:themeColor="text1"/>
              </w:rPr>
              <w:t>10</w:t>
            </w:r>
            <w:r w:rsidRPr="64AC3770">
              <w:rPr>
                <w:rFonts w:eastAsia="Arial"/>
                <w:color w:val="000000" w:themeColor="text1"/>
              </w:rPr>
              <w:t xml:space="preserve"> ones is equal to one </w:t>
            </w:r>
            <w:r w:rsidR="00FB5010">
              <w:rPr>
                <w:rFonts w:eastAsia="Arial"/>
                <w:color w:val="000000" w:themeColor="text1"/>
              </w:rPr>
              <w:t>10</w:t>
            </w:r>
            <w:r w:rsidRPr="64AC3770">
              <w:rPr>
                <w:rFonts w:eastAsia="Arial"/>
                <w:color w:val="000000" w:themeColor="text1"/>
              </w:rPr>
              <w:t xml:space="preserve">? </w:t>
            </w:r>
            <w:r w:rsidRPr="00A31DD6">
              <w:rPr>
                <w:rStyle w:val="Strong"/>
                <w:rFonts w:eastAsia="Arial"/>
                <w:b w:val="0"/>
                <w:color w:val="000000" w:themeColor="text1"/>
              </w:rPr>
              <w:t>(</w:t>
            </w:r>
            <w:r w:rsidRPr="00A31DD6">
              <w:rPr>
                <w:rStyle w:val="Strong"/>
                <w:rFonts w:eastAsia="Arial"/>
                <w:bCs/>
                <w:color w:val="000000" w:themeColor="text1"/>
              </w:rPr>
              <w:t>MA1-RWN-01</w:t>
            </w:r>
            <w:r w:rsidRPr="00A31DD6">
              <w:rPr>
                <w:rStyle w:val="Strong"/>
                <w:rFonts w:eastAsia="Arial"/>
                <w:b w:val="0"/>
                <w:color w:val="000000" w:themeColor="text1"/>
              </w:rPr>
              <w:t>)</w:t>
            </w:r>
          </w:p>
          <w:p w14:paraId="75F87D8F" w14:textId="391077DC" w:rsidR="2F8D8884" w:rsidRDefault="2F8D8884" w:rsidP="2F8D8884">
            <w:pPr>
              <w:rPr>
                <w:rFonts w:eastAsia="Arial"/>
                <w:color w:val="000000" w:themeColor="text1"/>
              </w:rPr>
            </w:pPr>
            <w:r w:rsidRPr="2F8D8884">
              <w:rPr>
                <w:rFonts w:eastAsia="Arial"/>
                <w:color w:val="000000" w:themeColor="text1"/>
              </w:rPr>
              <w:t>What to collect:</w:t>
            </w:r>
          </w:p>
          <w:p w14:paraId="7179212A" w14:textId="6E55B48B" w:rsidR="2F8D8884" w:rsidRDefault="2F8D8884" w:rsidP="3051B9A4">
            <w:pPr>
              <w:pStyle w:val="ListBullet"/>
              <w:rPr>
                <w:rStyle w:val="Strong"/>
                <w:rFonts w:asciiTheme="minorHAnsi" w:eastAsiaTheme="minorEastAsia" w:hAnsiTheme="minorHAnsi" w:cstheme="minorBidi"/>
                <w:b w:val="0"/>
                <w:color w:val="000000" w:themeColor="text1"/>
              </w:rPr>
            </w:pPr>
            <w:r w:rsidRPr="64AC3770">
              <w:rPr>
                <w:rFonts w:eastAsia="Arial"/>
                <w:color w:val="000000" w:themeColor="text1"/>
              </w:rPr>
              <w:lastRenderedPageBreak/>
              <w:t>observation</w:t>
            </w:r>
            <w:r w:rsidR="483336A0" w:rsidRPr="64AC3770">
              <w:rPr>
                <w:rFonts w:eastAsia="Arial"/>
                <w:color w:val="000000" w:themeColor="text1"/>
              </w:rPr>
              <w:t>s</w:t>
            </w:r>
            <w:r w:rsidRPr="64AC3770">
              <w:rPr>
                <w:rFonts w:eastAsia="Arial"/>
                <w:color w:val="000000" w:themeColor="text1"/>
              </w:rPr>
              <w:t xml:space="preserve"> of students as they participate in the learning activity </w:t>
            </w:r>
            <w:r w:rsidRPr="00A31DD6">
              <w:rPr>
                <w:rStyle w:val="Strong"/>
                <w:rFonts w:eastAsia="Arial"/>
                <w:b w:val="0"/>
                <w:color w:val="000000" w:themeColor="text1"/>
              </w:rPr>
              <w:t>(</w:t>
            </w:r>
            <w:r w:rsidR="00467349">
              <w:rPr>
                <w:rStyle w:val="Strong"/>
                <w:rFonts w:eastAsia="Arial"/>
                <w:bCs/>
                <w:color w:val="000000" w:themeColor="text1"/>
              </w:rPr>
              <w:t>MAO-WM-01</w:t>
            </w:r>
            <w:r w:rsidRPr="00A31DD6">
              <w:rPr>
                <w:rStyle w:val="Strong"/>
                <w:rFonts w:eastAsia="Arial"/>
                <w:bCs/>
                <w:color w:val="000000" w:themeColor="text1"/>
              </w:rPr>
              <w:t xml:space="preserve">, </w:t>
            </w:r>
            <w:r w:rsidR="7275A859" w:rsidRPr="00A31DD6">
              <w:rPr>
                <w:rStyle w:val="Strong"/>
                <w:rFonts w:eastAsia="Arial"/>
                <w:bCs/>
                <w:color w:val="000000" w:themeColor="text1"/>
              </w:rPr>
              <w:t xml:space="preserve">MAE-RWN-01, </w:t>
            </w:r>
            <w:r w:rsidRPr="00A31DD6">
              <w:rPr>
                <w:rStyle w:val="Strong"/>
                <w:rFonts w:eastAsia="Arial"/>
                <w:bCs/>
                <w:color w:val="000000" w:themeColor="text1"/>
              </w:rPr>
              <w:t>MA1-RWN-01</w:t>
            </w:r>
            <w:r w:rsidRPr="00A31DD6">
              <w:rPr>
                <w:rStyle w:val="Strong"/>
                <w:rFonts w:eastAsia="Arial"/>
                <w:b w:val="0"/>
                <w:color w:val="000000" w:themeColor="text1"/>
              </w:rPr>
              <w:t>)</w:t>
            </w:r>
          </w:p>
        </w:tc>
        <w:tc>
          <w:tcPr>
            <w:cnfStyle w:val="000001000000" w:firstRow="0" w:lastRow="0" w:firstColumn="0" w:lastColumn="0" w:oddVBand="0" w:evenVBand="1" w:oddHBand="0" w:evenHBand="0" w:firstRowFirstColumn="0" w:firstRowLastColumn="0" w:lastRowFirstColumn="0" w:lastRowLastColumn="0"/>
            <w:tcW w:w="1667" w:type="pct"/>
          </w:tcPr>
          <w:p w14:paraId="4505D732" w14:textId="68DD15B5" w:rsidR="2F8D8884" w:rsidRDefault="4155AFDD" w:rsidP="3051B9A4">
            <w:pPr>
              <w:rPr>
                <w:rFonts w:eastAsia="Arial"/>
                <w:color w:val="000000" w:themeColor="text1"/>
              </w:rPr>
            </w:pPr>
            <w:r w:rsidRPr="27A306B9">
              <w:rPr>
                <w:rFonts w:eastAsia="Arial"/>
                <w:color w:val="000000" w:themeColor="text1"/>
              </w:rPr>
              <w:lastRenderedPageBreak/>
              <w:t xml:space="preserve">Students cannot estimate, </w:t>
            </w:r>
            <w:proofErr w:type="gramStart"/>
            <w:r w:rsidRPr="27A306B9">
              <w:rPr>
                <w:rFonts w:eastAsia="Arial"/>
                <w:color w:val="000000" w:themeColor="text1"/>
              </w:rPr>
              <w:t>sort</w:t>
            </w:r>
            <w:proofErr w:type="gramEnd"/>
            <w:r w:rsidRPr="27A306B9">
              <w:rPr>
                <w:rFonts w:eastAsia="Arial"/>
                <w:color w:val="000000" w:themeColor="text1"/>
              </w:rPr>
              <w:t xml:space="preserve"> and count the objects by grouping in tens, or recognise that 10 ones </w:t>
            </w:r>
            <w:r w:rsidR="00F83408" w:rsidRPr="27A306B9">
              <w:rPr>
                <w:rFonts w:eastAsia="Arial"/>
                <w:color w:val="000000" w:themeColor="text1"/>
              </w:rPr>
              <w:t>are</w:t>
            </w:r>
            <w:r w:rsidRPr="27A306B9">
              <w:rPr>
                <w:rFonts w:eastAsia="Arial"/>
                <w:color w:val="000000" w:themeColor="text1"/>
              </w:rPr>
              <w:t xml:space="preserve"> the same as </w:t>
            </w:r>
            <w:r w:rsidR="6CC6BCEB" w:rsidRPr="37C51B57">
              <w:rPr>
                <w:rFonts w:eastAsia="Arial"/>
                <w:color w:val="000000" w:themeColor="text1"/>
              </w:rPr>
              <w:t>one</w:t>
            </w:r>
            <w:r w:rsidRPr="37C51B57">
              <w:rPr>
                <w:rFonts w:eastAsia="Arial"/>
                <w:color w:val="000000" w:themeColor="text1"/>
              </w:rPr>
              <w:t xml:space="preserve"> </w:t>
            </w:r>
            <w:r w:rsidR="40028CCA" w:rsidRPr="37C51B57">
              <w:rPr>
                <w:rFonts w:eastAsia="Arial"/>
                <w:color w:val="000000" w:themeColor="text1"/>
              </w:rPr>
              <w:t>10</w:t>
            </w:r>
            <w:r w:rsidRPr="27A306B9">
              <w:rPr>
                <w:rFonts w:eastAsia="Arial"/>
                <w:color w:val="000000" w:themeColor="text1"/>
              </w:rPr>
              <w:t>.</w:t>
            </w:r>
          </w:p>
          <w:p w14:paraId="667D2CD1" w14:textId="6FB208A3" w:rsidR="2F8D8884" w:rsidRPr="00FB5010" w:rsidRDefault="7212E58C" w:rsidP="27A306B9">
            <w:pPr>
              <w:pStyle w:val="ListBullet"/>
            </w:pPr>
            <w:r w:rsidRPr="00FB5010">
              <w:t>S</w:t>
            </w:r>
            <w:r w:rsidR="2D98DAB4" w:rsidRPr="00FB5010">
              <w:t>upport</w:t>
            </w:r>
            <w:r w:rsidR="4155AFDD" w:rsidRPr="00FB5010">
              <w:t xml:space="preserve"> students to estimate </w:t>
            </w:r>
            <w:r w:rsidR="3405A3F6" w:rsidRPr="00FB5010">
              <w:t xml:space="preserve">a </w:t>
            </w:r>
            <w:r w:rsidR="4155AFDD" w:rsidRPr="00FB5010">
              <w:t>smaller number of objects and model how to sort objects into groups of 10.</w:t>
            </w:r>
          </w:p>
          <w:p w14:paraId="15477310" w14:textId="01ACA3A2" w:rsidR="2F8D8884" w:rsidRDefault="47B12574" w:rsidP="0099095C">
            <w:pPr>
              <w:pStyle w:val="ListBullet"/>
            </w:pPr>
            <w:r w:rsidRPr="00FB5010">
              <w:t>M</w:t>
            </w:r>
            <w:r w:rsidR="2D98DAB4" w:rsidRPr="00FB5010">
              <w:t>odel</w:t>
            </w:r>
            <w:r w:rsidR="4155AFDD" w:rsidRPr="00FB5010">
              <w:t xml:space="preserve"> placing 10 objects in a</w:t>
            </w:r>
            <w:r w:rsidR="00F83408" w:rsidRPr="00FB5010">
              <w:t xml:space="preserve"> ten-frame</w:t>
            </w:r>
            <w:r w:rsidR="4155AFDD" w:rsidRPr="00FB5010">
              <w:t xml:space="preserve"> to show that 10 ones is the same as </w:t>
            </w:r>
            <w:r w:rsidR="4BDFDC79" w:rsidRPr="00FB5010">
              <w:t>one</w:t>
            </w:r>
            <w:r w:rsidR="2D98DAB4" w:rsidRPr="00FB5010">
              <w:t xml:space="preserve"> </w:t>
            </w:r>
            <w:r w:rsidR="51AE583E" w:rsidRPr="00FB5010">
              <w:t>10</w:t>
            </w:r>
            <w:r w:rsidR="2D98DAB4" w:rsidRPr="00FB5010">
              <w:t>.</w:t>
            </w:r>
          </w:p>
        </w:tc>
        <w:tc>
          <w:tcPr>
            <w:cnfStyle w:val="000010000000" w:firstRow="0" w:lastRow="0" w:firstColumn="0" w:lastColumn="0" w:oddVBand="1" w:evenVBand="0" w:oddHBand="0" w:evenHBand="0" w:firstRowFirstColumn="0" w:firstRowLastColumn="0" w:lastRowFirstColumn="0" w:lastRowLastColumn="0"/>
            <w:tcW w:w="1667" w:type="pct"/>
          </w:tcPr>
          <w:p w14:paraId="7EDBEC49" w14:textId="2E61BE64" w:rsidR="2F8D8884" w:rsidRDefault="2F8D8884" w:rsidP="2F8D8884">
            <w:pPr>
              <w:rPr>
                <w:rFonts w:eastAsia="Arial"/>
                <w:color w:val="000000" w:themeColor="text1"/>
              </w:rPr>
            </w:pPr>
            <w:r w:rsidRPr="2F8D8884">
              <w:rPr>
                <w:rFonts w:eastAsia="Arial"/>
                <w:color w:val="000000" w:themeColor="text1"/>
              </w:rPr>
              <w:t xml:space="preserve">Students estimate, </w:t>
            </w:r>
            <w:proofErr w:type="gramStart"/>
            <w:r w:rsidRPr="2F8D8884">
              <w:rPr>
                <w:rFonts w:eastAsia="Arial"/>
                <w:color w:val="000000" w:themeColor="text1"/>
              </w:rPr>
              <w:t>sort</w:t>
            </w:r>
            <w:proofErr w:type="gramEnd"/>
            <w:r w:rsidRPr="2F8D8884">
              <w:rPr>
                <w:rFonts w:eastAsia="Arial"/>
                <w:color w:val="000000" w:themeColor="text1"/>
              </w:rPr>
              <w:t xml:space="preserve"> and efficiently count up to 100 objects by grouping in tens.</w:t>
            </w:r>
          </w:p>
          <w:p w14:paraId="74912482" w14:textId="145B492F" w:rsidR="2F8D8884" w:rsidRPr="00466129" w:rsidRDefault="2C98BBF1" w:rsidP="27A306B9">
            <w:pPr>
              <w:pStyle w:val="ListBullet"/>
            </w:pPr>
            <w:r w:rsidRPr="00466129">
              <w:t>S</w:t>
            </w:r>
            <w:r w:rsidR="2D98DAB4" w:rsidRPr="00466129">
              <w:t>tudents</w:t>
            </w:r>
            <w:r w:rsidR="4155AFDD" w:rsidRPr="00466129">
              <w:t xml:space="preserve"> collect and fill a larger container with objects to estimate, sort and quantify.</w:t>
            </w:r>
          </w:p>
          <w:p w14:paraId="09CF432E" w14:textId="1F995863" w:rsidR="2F8D8884" w:rsidRDefault="265488B7" w:rsidP="0099095C">
            <w:pPr>
              <w:pStyle w:val="ListBullet"/>
            </w:pPr>
            <w:r w:rsidRPr="00466129">
              <w:t>C</w:t>
            </w:r>
            <w:r w:rsidR="2D98DAB4" w:rsidRPr="00466129">
              <w:t>hallenge</w:t>
            </w:r>
            <w:r w:rsidR="4155AFDD" w:rsidRPr="00466129">
              <w:t xml:space="preserve"> students to use their mathematical imagination to represent a given number</w:t>
            </w:r>
            <w:r w:rsidR="07F6CA92" w:rsidRPr="00466129">
              <w:t>,</w:t>
            </w:r>
            <w:r w:rsidR="4155AFDD" w:rsidRPr="00466129">
              <w:t xml:space="preserve"> such as 5 </w:t>
            </w:r>
            <w:proofErr w:type="spellStart"/>
            <w:r w:rsidR="4155AFDD" w:rsidRPr="00466129">
              <w:t>tens</w:t>
            </w:r>
            <w:proofErr w:type="spellEnd"/>
            <w:r w:rsidR="4155AFDD" w:rsidRPr="00466129">
              <w:t xml:space="preserve"> and 9 ones</w:t>
            </w:r>
            <w:r w:rsidR="2402D08D" w:rsidRPr="00466129">
              <w:t>,</w:t>
            </w:r>
            <w:r w:rsidR="4155AFDD" w:rsidRPr="00466129">
              <w:t xml:space="preserve"> in different ways.</w:t>
            </w:r>
          </w:p>
        </w:tc>
      </w:tr>
    </w:tbl>
    <w:p w14:paraId="67F66965" w14:textId="5A2FB929" w:rsidR="008C209D" w:rsidRDefault="4E545126" w:rsidP="008C209D">
      <w:pPr>
        <w:pStyle w:val="Heading3"/>
      </w:pPr>
      <w:bookmarkStart w:id="113" w:name="_Toc112318918"/>
      <w:bookmarkStart w:id="114" w:name="_Toc112320568"/>
      <w:bookmarkStart w:id="115" w:name="_Toc112320623"/>
      <w:bookmarkStart w:id="116" w:name="_Toc112320678"/>
      <w:bookmarkStart w:id="117" w:name="_Toc112320732"/>
      <w:bookmarkStart w:id="118" w:name="_Toc130822570"/>
      <w:r>
        <w:t>2 truths 1 lie</w:t>
      </w:r>
      <w:r w:rsidR="003BE259">
        <w:t xml:space="preserve"> – </w:t>
      </w:r>
      <w:r w:rsidR="6E82B80B">
        <w:t xml:space="preserve">25 </w:t>
      </w:r>
      <w:r w:rsidR="003BE259">
        <w:t>minutes</w:t>
      </w:r>
      <w:bookmarkEnd w:id="113"/>
      <w:bookmarkEnd w:id="114"/>
      <w:bookmarkEnd w:id="115"/>
      <w:bookmarkEnd w:id="116"/>
      <w:bookmarkEnd w:id="117"/>
      <w:bookmarkEnd w:id="118"/>
    </w:p>
    <w:p w14:paraId="73DF47E3" w14:textId="6DE58D03" w:rsidR="00375028" w:rsidRPr="00375028" w:rsidRDefault="00375028" w:rsidP="00375028">
      <w:pPr>
        <w:pStyle w:val="FeatureBox"/>
      </w:pPr>
      <w:r>
        <w:t>This activity has been adapted from the work of Marian Small (2016).</w:t>
      </w:r>
    </w:p>
    <w:p w14:paraId="21163104" w14:textId="7D5788A9" w:rsidR="008C209D" w:rsidRPr="00A31DD6" w:rsidRDefault="588CA8E3" w:rsidP="00A31DD6">
      <w:pPr>
        <w:pStyle w:val="ListNumber"/>
      </w:pPr>
      <w:r w:rsidRPr="00A31DD6">
        <w:t xml:space="preserve">Watch </w:t>
      </w:r>
      <w:hyperlink r:id="rId26">
        <w:r w:rsidRPr="00A31DD6">
          <w:rPr>
            <w:rStyle w:val="Hyperlink"/>
          </w:rPr>
          <w:t>2 truths 1 lie</w:t>
        </w:r>
        <w:r w:rsidR="5CFBA3E8" w:rsidRPr="00A31DD6">
          <w:rPr>
            <w:rStyle w:val="Hyperlink"/>
          </w:rPr>
          <w:t xml:space="preserve"> (4:10)</w:t>
        </w:r>
      </w:hyperlink>
      <w:r w:rsidR="00375028">
        <w:t>.</w:t>
      </w:r>
    </w:p>
    <w:p w14:paraId="23941DF2" w14:textId="13287A71" w:rsidR="008C209D" w:rsidRPr="00A31DD6" w:rsidRDefault="588CA8E3" w:rsidP="00A31DD6">
      <w:pPr>
        <w:pStyle w:val="ListNumber"/>
      </w:pPr>
      <w:r w:rsidRPr="00A31DD6">
        <w:t xml:space="preserve">Explain that to play this game we will need our mathematical brains, our eyes and MABs to investigate and solve 3 statements/problems. </w:t>
      </w:r>
      <w:r w:rsidR="004453D2">
        <w:t>Two</w:t>
      </w:r>
      <w:r w:rsidRPr="00A31DD6">
        <w:t xml:space="preserve"> are true and one is a lie. Provide students with MABs to recreate examples modelled.</w:t>
      </w:r>
    </w:p>
    <w:p w14:paraId="3832D2A5" w14:textId="38459098" w:rsidR="008C209D" w:rsidRPr="00A31DD6" w:rsidRDefault="588CA8E3" w:rsidP="00A31DD6">
      <w:pPr>
        <w:pStyle w:val="ListNumber"/>
      </w:pPr>
      <w:r w:rsidRPr="00A31DD6">
        <w:t>Play the video</w:t>
      </w:r>
      <w:r w:rsidR="74EA6DFE" w:rsidRPr="00A31DD6">
        <w:t>, pausing</w:t>
      </w:r>
      <w:r w:rsidRPr="00A31DD6">
        <w:t xml:space="preserve"> at 1:02. Ask students to pick up one </w:t>
      </w:r>
      <w:r w:rsidR="7B14E796" w:rsidRPr="00A31DD6">
        <w:t>10</w:t>
      </w:r>
      <w:r w:rsidRPr="00A31DD6">
        <w:t xml:space="preserve"> MAB and one MAB as shown in the video.</w:t>
      </w:r>
    </w:p>
    <w:p w14:paraId="5ADB9620" w14:textId="703BEA7E" w:rsidR="008C209D" w:rsidRPr="00A31DD6" w:rsidRDefault="588CA8E3" w:rsidP="00A31DD6">
      <w:pPr>
        <w:pStyle w:val="ListNumber"/>
      </w:pPr>
      <w:r w:rsidRPr="00A31DD6">
        <w:t>Play the video and pause at 1:47. Provide time for students to think and wonder about the number 13. Students use MABs to create 13 in different ways such as using 1</w:t>
      </w:r>
      <w:r w:rsidR="3DC200AF" w:rsidRPr="00A31DD6">
        <w:t>3</w:t>
      </w:r>
      <w:r w:rsidRPr="00A31DD6">
        <w:t xml:space="preserve"> ones</w:t>
      </w:r>
      <w:r w:rsidR="2489EAA8" w:rsidRPr="00A31DD6">
        <w:t>,</w:t>
      </w:r>
      <w:r w:rsidRPr="00A31DD6">
        <w:t xml:space="preserve"> and one 10 and 3 ones. Ask students to count the number of MABs used to prove 13 can be represented with 4 MABs.</w:t>
      </w:r>
    </w:p>
    <w:p w14:paraId="296FC1A7" w14:textId="4FA72716" w:rsidR="008C209D" w:rsidRPr="00A31DD6" w:rsidRDefault="634D9434" w:rsidP="00A31DD6">
      <w:pPr>
        <w:pStyle w:val="ListNumber"/>
      </w:pPr>
      <w:r w:rsidRPr="00A31DD6">
        <w:t xml:space="preserve">Early Stage 1 </w:t>
      </w:r>
      <w:r w:rsidR="1B6ABBB6" w:rsidRPr="00A31DD6">
        <w:t xml:space="preserve">students </w:t>
      </w:r>
      <w:r w:rsidR="32F032F7" w:rsidRPr="00A31DD6">
        <w:t>use</w:t>
      </w:r>
      <w:r w:rsidR="126652AA" w:rsidRPr="00A31DD6">
        <w:t xml:space="preserve"> MABs</w:t>
      </w:r>
      <w:r w:rsidR="2082C86E" w:rsidRPr="00A31DD6">
        <w:t xml:space="preserve"> to </w:t>
      </w:r>
      <w:r w:rsidRPr="00A31DD6">
        <w:t>explore</w:t>
      </w:r>
      <w:r w:rsidR="56865A56" w:rsidRPr="00A31DD6">
        <w:t xml:space="preserve"> ways to </w:t>
      </w:r>
      <w:r w:rsidR="21F27966" w:rsidRPr="00A31DD6">
        <w:t xml:space="preserve">represent </w:t>
      </w:r>
      <w:r w:rsidR="418BE4B5" w:rsidRPr="00A31DD6">
        <w:t xml:space="preserve">and count </w:t>
      </w:r>
      <w:r w:rsidR="21F27966" w:rsidRPr="00A31DD6">
        <w:t>numbers to 30.</w:t>
      </w:r>
      <w:r w:rsidR="0144EBFF" w:rsidRPr="00A31DD6">
        <w:t xml:space="preserve"> </w:t>
      </w:r>
      <w:r w:rsidR="1F96FE00" w:rsidRPr="00A31DD6">
        <w:t xml:space="preserve">Ask </w:t>
      </w:r>
      <w:r w:rsidR="04F54CC6" w:rsidRPr="00A31DD6">
        <w:t xml:space="preserve">students </w:t>
      </w:r>
      <w:r w:rsidR="7713FDE5" w:rsidRPr="00A31DD6">
        <w:t>to</w:t>
      </w:r>
      <w:r w:rsidR="11CB30F5" w:rsidRPr="00A31DD6">
        <w:t>:</w:t>
      </w:r>
    </w:p>
    <w:p w14:paraId="663E406F" w14:textId="600E4726" w:rsidR="008C209D" w:rsidRDefault="04F54CC6" w:rsidP="00A31DD6">
      <w:pPr>
        <w:pStyle w:val="ListBullet"/>
        <w:ind w:left="1134"/>
      </w:pPr>
      <w:r>
        <w:t>investigate how many one</w:t>
      </w:r>
      <w:r w:rsidR="7D7A9449">
        <w:t xml:space="preserve"> MABs </w:t>
      </w:r>
      <w:r w:rsidR="169570D0">
        <w:t xml:space="preserve">they </w:t>
      </w:r>
      <w:r w:rsidR="755EFC2E">
        <w:t xml:space="preserve">think </w:t>
      </w:r>
      <w:r w:rsidR="2445E21F">
        <w:t xml:space="preserve">they will need to </w:t>
      </w:r>
      <w:r w:rsidR="35C71C31">
        <w:t xml:space="preserve">make one </w:t>
      </w:r>
      <w:r w:rsidR="2CA908A5">
        <w:t>10</w:t>
      </w:r>
      <w:r w:rsidR="10B30C8E">
        <w:t xml:space="preserve"> MAB</w:t>
      </w:r>
      <w:r w:rsidR="683B5C0B">
        <w:t xml:space="preserve"> and </w:t>
      </w:r>
      <w:r w:rsidR="568CFEE7">
        <w:t>h</w:t>
      </w:r>
      <w:r w:rsidR="2FD67ED5">
        <w:t xml:space="preserve">ow they can </w:t>
      </w:r>
      <w:r w:rsidR="021362C3">
        <w:t>prove this</w:t>
      </w:r>
    </w:p>
    <w:p w14:paraId="7342D7BB" w14:textId="38B1CBB8" w:rsidR="008C209D" w:rsidRDefault="053A9D85" w:rsidP="00A31DD6">
      <w:pPr>
        <w:pStyle w:val="ListBullet"/>
        <w:ind w:left="1134"/>
      </w:pPr>
      <w:r>
        <w:t xml:space="preserve">wonder </w:t>
      </w:r>
      <w:r w:rsidR="3398048D">
        <w:t xml:space="preserve">if </w:t>
      </w:r>
      <w:r w:rsidR="36F57329">
        <w:t xml:space="preserve">they will need the same </w:t>
      </w:r>
      <w:r w:rsidR="055D0CB4">
        <w:t xml:space="preserve">number </w:t>
      </w:r>
      <w:r w:rsidR="7F5D2D25">
        <w:t>of MAB</w:t>
      </w:r>
      <w:r w:rsidR="3D048598">
        <w:t xml:space="preserve"> one</w:t>
      </w:r>
      <w:r w:rsidR="7F5D2D25">
        <w:t xml:space="preserve">s </w:t>
      </w:r>
      <w:r w:rsidR="7872A24A">
        <w:t>i</w:t>
      </w:r>
      <w:r w:rsidR="055D0CB4">
        <w:t xml:space="preserve">f the </w:t>
      </w:r>
      <w:r w:rsidR="048EEDED">
        <w:t xml:space="preserve">10 </w:t>
      </w:r>
      <w:r w:rsidR="055D0CB4">
        <w:t>MAB</w:t>
      </w:r>
      <w:r w:rsidR="7CEB1802">
        <w:t xml:space="preserve"> </w:t>
      </w:r>
      <w:r w:rsidR="055D0CB4">
        <w:t xml:space="preserve">is </w:t>
      </w:r>
      <w:r w:rsidR="6AD03998">
        <w:t>turned a</w:t>
      </w:r>
      <w:r w:rsidR="055D0CB4">
        <w:t xml:space="preserve"> different way</w:t>
      </w:r>
    </w:p>
    <w:p w14:paraId="7C3B4CC5" w14:textId="6AD8C389" w:rsidR="008C209D" w:rsidRDefault="6DB5B42F" w:rsidP="00A31DD6">
      <w:pPr>
        <w:pStyle w:val="ListBullet"/>
        <w:ind w:left="1134"/>
      </w:pPr>
      <w:r>
        <w:lastRenderedPageBreak/>
        <w:t>problem</w:t>
      </w:r>
      <w:r w:rsidR="00E9135B">
        <w:t>-</w:t>
      </w:r>
      <w:r>
        <w:t xml:space="preserve">solve </w:t>
      </w:r>
      <w:r w:rsidR="01A6D694">
        <w:t xml:space="preserve">different ways </w:t>
      </w:r>
      <w:r w:rsidR="233E1990">
        <w:t xml:space="preserve">numbers can be </w:t>
      </w:r>
      <w:r w:rsidR="0D95DCCA">
        <w:t xml:space="preserve">represented using </w:t>
      </w:r>
      <w:r w:rsidR="62FC220F">
        <w:t>MAB</w:t>
      </w:r>
      <w:r w:rsidR="71C4A091">
        <w:t>s</w:t>
      </w:r>
      <w:r w:rsidR="62FC220F">
        <w:t xml:space="preserve"> and their </w:t>
      </w:r>
      <w:r w:rsidR="0D95DCCA">
        <w:t>fingers</w:t>
      </w:r>
      <w:r w:rsidR="73CE4C01">
        <w:t xml:space="preserve">, using </w:t>
      </w:r>
      <w:r w:rsidR="36787165">
        <w:t xml:space="preserve">mathematical vocabulary to describe their actions. </w:t>
      </w:r>
      <w:r w:rsidR="26738D6C">
        <w:t xml:space="preserve">For example, </w:t>
      </w:r>
      <w:r w:rsidR="70025433">
        <w:t>one</w:t>
      </w:r>
      <w:r w:rsidR="23475EC7">
        <w:t xml:space="preserve"> </w:t>
      </w:r>
      <w:r w:rsidR="4443FF92">
        <w:t>10</w:t>
      </w:r>
      <w:r w:rsidR="23475EC7">
        <w:t xml:space="preserve"> MAB is the same as </w:t>
      </w:r>
      <w:r w:rsidR="004453D2">
        <w:t>10</w:t>
      </w:r>
      <w:r w:rsidR="23475EC7">
        <w:t xml:space="preserve"> </w:t>
      </w:r>
      <w:r w:rsidR="004453D2">
        <w:t>one</w:t>
      </w:r>
      <w:r w:rsidR="23475EC7">
        <w:t xml:space="preserve"> MAB</w:t>
      </w:r>
      <w:r w:rsidR="5A522D71">
        <w:t>s</w:t>
      </w:r>
      <w:r w:rsidR="449E901B">
        <w:t>,</w:t>
      </w:r>
      <w:r w:rsidR="23475EC7">
        <w:t xml:space="preserve"> </w:t>
      </w:r>
      <w:r w:rsidR="4EB6CB53">
        <w:t>10</w:t>
      </w:r>
      <w:r w:rsidR="635D1458">
        <w:t xml:space="preserve"> fingers</w:t>
      </w:r>
      <w:r w:rsidR="025ABAF4">
        <w:t xml:space="preserve"> or </w:t>
      </w:r>
      <w:r w:rsidR="3288FC30">
        <w:t>2</w:t>
      </w:r>
      <w:r w:rsidR="4D037F15">
        <w:t xml:space="preserve"> hands</w:t>
      </w:r>
      <w:r w:rsidR="45ED9AB0">
        <w:t>.</w:t>
      </w:r>
    </w:p>
    <w:p w14:paraId="71D4722C" w14:textId="05CD4BBE" w:rsidR="008C209D" w:rsidRPr="00A31DD6" w:rsidRDefault="5C50051E" w:rsidP="00A31DD6">
      <w:pPr>
        <w:pStyle w:val="ListNumber"/>
      </w:pPr>
      <w:r w:rsidRPr="00A31DD6">
        <w:t>Continue to p</w:t>
      </w:r>
      <w:r w:rsidR="588CA8E3" w:rsidRPr="00A31DD6">
        <w:t xml:space="preserve">lay the video </w:t>
      </w:r>
      <w:r w:rsidR="1E4BDBE4" w:rsidRPr="00A31DD6">
        <w:t>for Stage 1</w:t>
      </w:r>
      <w:r w:rsidR="45495A3F" w:rsidRPr="00A31DD6">
        <w:t xml:space="preserve"> students</w:t>
      </w:r>
      <w:r w:rsidR="1E4BDBE4" w:rsidRPr="00A31DD6">
        <w:t xml:space="preserve"> </w:t>
      </w:r>
      <w:r w:rsidR="588CA8E3" w:rsidRPr="00A31DD6">
        <w:t xml:space="preserve">and pause at 1:55. Provide time for students to think and wonder about how 32 could be represented using 14 MABs. After providing time to explore, invite </w:t>
      </w:r>
      <w:r w:rsidR="70A6F49D" w:rsidRPr="00A31DD6">
        <w:t>students to</w:t>
      </w:r>
      <w:r w:rsidR="588CA8E3" w:rsidRPr="00A31DD6">
        <w:t xml:space="preserve"> share and show their thinking.</w:t>
      </w:r>
    </w:p>
    <w:p w14:paraId="38DEDF60" w14:textId="0017A9CD" w:rsidR="008C209D" w:rsidRPr="00A31DD6" w:rsidRDefault="588CA8E3" w:rsidP="00A31DD6">
      <w:pPr>
        <w:pStyle w:val="ListNumber"/>
      </w:pPr>
      <w:r w:rsidRPr="00A31DD6">
        <w:t>Play the video</w:t>
      </w:r>
      <w:r w:rsidR="245FCB5E" w:rsidRPr="00A31DD6">
        <w:t>,</w:t>
      </w:r>
      <w:r w:rsidRPr="00A31DD6">
        <w:t xml:space="preserve"> paus</w:t>
      </w:r>
      <w:r w:rsidR="1D445288" w:rsidRPr="00A31DD6">
        <w:t>ing</w:t>
      </w:r>
      <w:r w:rsidRPr="00A31DD6">
        <w:t xml:space="preserve"> at 3:03 to notice how the MABs were used and then renamed. Students use MABs to represent 32 </w:t>
      </w:r>
      <w:r w:rsidR="6BA58A39" w:rsidRPr="00A31DD6">
        <w:t>with</w:t>
      </w:r>
      <w:r w:rsidRPr="00A31DD6">
        <w:t xml:space="preserve"> 14 MABs. Count the total number of MABs used to solve the problem.</w:t>
      </w:r>
    </w:p>
    <w:p w14:paraId="54FB931D" w14:textId="27B317AF" w:rsidR="008C209D" w:rsidRPr="00A31DD6" w:rsidRDefault="588CA8E3" w:rsidP="00A31DD6">
      <w:pPr>
        <w:pStyle w:val="ListNumber"/>
      </w:pPr>
      <w:r w:rsidRPr="00A31DD6">
        <w:t>Play the video</w:t>
      </w:r>
      <w:r w:rsidR="111DE27D" w:rsidRPr="00A31DD6">
        <w:t>, pausing at</w:t>
      </w:r>
      <w:r w:rsidRPr="00A31DD6">
        <w:t xml:space="preserve"> 3:26. Students use MABs to prove the third statement is false, that 25 cannot be represented with 10 MABs. In pairs, students use </w:t>
      </w:r>
      <w:hyperlink r:id="rId27" w:history="1">
        <w:r w:rsidR="004453D2" w:rsidRPr="00280057">
          <w:rPr>
            <w:rStyle w:val="Hyperlink"/>
          </w:rPr>
          <w:t>turn and talk</w:t>
        </w:r>
      </w:hyperlink>
      <w:r w:rsidRPr="00A31DD6">
        <w:t xml:space="preserve"> to share their reasoning and explain why the statement is false. Explain if they do not understand someone else’s thinking, they can ask questions. This will help </w:t>
      </w:r>
      <w:r w:rsidR="364BEA05" w:rsidRPr="00A31DD6">
        <w:t>students</w:t>
      </w:r>
      <w:r w:rsidRPr="00A31DD6">
        <w:t xml:space="preserve"> explain their ideas and convince others of their thinking.</w:t>
      </w:r>
    </w:p>
    <w:p w14:paraId="07DAE6FA" w14:textId="51C67B1F" w:rsidR="008C209D" w:rsidRPr="00A31DD6" w:rsidRDefault="588CA8E3" w:rsidP="00A31DD6">
      <w:pPr>
        <w:pStyle w:val="ListNumber"/>
      </w:pPr>
      <w:r w:rsidRPr="00A31DD6">
        <w:t xml:space="preserve">As a class, discuss how to record and display the </w:t>
      </w:r>
      <w:r w:rsidR="1FA1D0DD" w:rsidRPr="00A31DD6">
        <w:t>3</w:t>
      </w:r>
      <w:r w:rsidRPr="00A31DD6">
        <w:t xml:space="preserve"> problems solved. Add student reasoning, questions, thinking and mathematical language to the anchor chart.</w:t>
      </w:r>
    </w:p>
    <w:p w14:paraId="43D29793" w14:textId="24C2A0EC" w:rsidR="4E479E5E" w:rsidRDefault="4E479E5E" w:rsidP="6AD7B80C">
      <w:pPr>
        <w:pStyle w:val="FeatureBox"/>
      </w:pPr>
      <w:r w:rsidRPr="00984122">
        <w:rPr>
          <w:b/>
          <w:bCs/>
        </w:rPr>
        <w:t>Note:</w:t>
      </w:r>
      <w:r w:rsidR="2FD65BE5">
        <w:t xml:space="preserve"> Early Stage 1</w:t>
      </w:r>
      <w:r>
        <w:t xml:space="preserve"> students could be exposed</w:t>
      </w:r>
      <w:r w:rsidR="5751A9E5">
        <w:t xml:space="preserve"> to numbers to 100 but will be focused on 0-30.</w:t>
      </w:r>
    </w:p>
    <w:p w14:paraId="0221D372" w14:textId="77777777" w:rsidR="008C209D" w:rsidRDefault="003BE259" w:rsidP="008C209D">
      <w:r>
        <w:t>This table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ation and extension ideas."/>
      </w:tblPr>
      <w:tblGrid>
        <w:gridCol w:w="4855"/>
        <w:gridCol w:w="4854"/>
        <w:gridCol w:w="4851"/>
      </w:tblGrid>
      <w:tr w:rsidR="2F8D8884" w14:paraId="1F925608" w14:textId="77777777" w:rsidTr="00A31DD6">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793C128D" w14:textId="5FE18A37" w:rsidR="2F8D8884" w:rsidRDefault="2F8D8884" w:rsidP="2F8D8884">
            <w:pPr>
              <w:rPr>
                <w:rFonts w:eastAsia="Arial"/>
                <w:b w:val="0"/>
                <w:bCs/>
                <w:color w:val="000000" w:themeColor="text1"/>
              </w:rPr>
            </w:pPr>
            <w:r w:rsidRPr="2F8D8884">
              <w:rPr>
                <w:rFonts w:eastAsia="Arial"/>
                <w:bCs/>
                <w:color w:val="FFFFFF" w:themeColor="background1"/>
              </w:rP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00B765E0" w14:textId="2C7B4904" w:rsidR="2F8D8884" w:rsidRDefault="2F8D8884" w:rsidP="2F8D8884">
            <w:pPr>
              <w:rPr>
                <w:rFonts w:eastAsia="Arial"/>
                <w:b w:val="0"/>
                <w:bCs/>
                <w:color w:val="000000" w:themeColor="text1"/>
              </w:rPr>
            </w:pPr>
            <w:r w:rsidRPr="2F8D8884">
              <w:rPr>
                <w:rFonts w:eastAsia="Arial"/>
                <w:bCs/>
                <w:color w:val="FFFFFF" w:themeColor="background1"/>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51EE67B4" w14:textId="18A520C6" w:rsidR="2F8D8884" w:rsidRDefault="2F8D8884" w:rsidP="2F8D8884">
            <w:pPr>
              <w:rPr>
                <w:rFonts w:eastAsia="Arial"/>
                <w:b w:val="0"/>
                <w:bCs/>
                <w:color w:val="000000" w:themeColor="text1"/>
              </w:rPr>
            </w:pPr>
            <w:r w:rsidRPr="2F8D8884">
              <w:rPr>
                <w:rFonts w:eastAsia="Arial"/>
                <w:bCs/>
                <w:color w:val="FFFFFF" w:themeColor="background1"/>
              </w:rPr>
              <w:t>Too easy?</w:t>
            </w:r>
          </w:p>
        </w:tc>
      </w:tr>
      <w:tr w:rsidR="2F8D8884" w14:paraId="63D5056E" w14:textId="77777777" w:rsidTr="00A31DD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33862A3D" w14:textId="65703999" w:rsidR="2F8D8884" w:rsidRDefault="2F8D8884" w:rsidP="004076C5">
            <w:pPr>
              <w:tabs>
                <w:tab w:val="right" w:pos="4639"/>
              </w:tabs>
              <w:rPr>
                <w:rFonts w:eastAsia="Arial"/>
                <w:color w:val="000000" w:themeColor="text1"/>
              </w:rPr>
            </w:pPr>
            <w:r w:rsidRPr="2F8D8884">
              <w:rPr>
                <w:rFonts w:eastAsia="Arial"/>
                <w:color w:val="000000" w:themeColor="text1"/>
              </w:rPr>
              <w:t>What to look for:</w:t>
            </w:r>
          </w:p>
          <w:p w14:paraId="7A8021D5" w14:textId="55DECD1E" w:rsidR="0B89103D" w:rsidRDefault="6092FEA4" w:rsidP="3051B9A4">
            <w:pPr>
              <w:pStyle w:val="ListBullet"/>
              <w:rPr>
                <w:rFonts w:eastAsia="Arial"/>
                <w:color w:val="000000" w:themeColor="text1"/>
              </w:rPr>
            </w:pPr>
            <w:r w:rsidRPr="64AC3770">
              <w:rPr>
                <w:rFonts w:eastAsia="Arial"/>
                <w:color w:val="000000" w:themeColor="text1"/>
              </w:rPr>
              <w:t xml:space="preserve">Can students </w:t>
            </w:r>
            <w:r w:rsidR="6EE6A384" w:rsidRPr="64AC3770">
              <w:rPr>
                <w:rFonts w:eastAsia="Arial"/>
                <w:color w:val="000000" w:themeColor="text1"/>
              </w:rPr>
              <w:t xml:space="preserve">use </w:t>
            </w:r>
            <w:r w:rsidR="4308C64F" w:rsidRPr="64AC3770">
              <w:rPr>
                <w:rFonts w:eastAsia="Arial"/>
                <w:color w:val="000000" w:themeColor="text1"/>
              </w:rPr>
              <w:t xml:space="preserve">objects </w:t>
            </w:r>
            <w:r w:rsidR="031A6F7E" w:rsidRPr="64AC3770">
              <w:rPr>
                <w:rFonts w:eastAsia="Arial"/>
                <w:color w:val="000000" w:themeColor="text1"/>
              </w:rPr>
              <w:t xml:space="preserve">(such as MABs and fingers) </w:t>
            </w:r>
            <w:r w:rsidR="4308C64F" w:rsidRPr="64AC3770">
              <w:rPr>
                <w:rFonts w:eastAsia="Arial"/>
                <w:color w:val="000000" w:themeColor="text1"/>
              </w:rPr>
              <w:t xml:space="preserve">to represent </w:t>
            </w:r>
            <w:r w:rsidR="4308C64F" w:rsidRPr="64AC3770">
              <w:rPr>
                <w:rFonts w:eastAsia="Arial"/>
                <w:color w:val="000000" w:themeColor="text1"/>
              </w:rPr>
              <w:lastRenderedPageBreak/>
              <w:t>numbers as quantities</w:t>
            </w:r>
            <w:r w:rsidR="6DC4B646" w:rsidRPr="64AC3770">
              <w:rPr>
                <w:rFonts w:eastAsia="Arial"/>
                <w:color w:val="000000" w:themeColor="text1"/>
              </w:rPr>
              <w:t>?</w:t>
            </w:r>
            <w:r w:rsidR="4308C64F" w:rsidRPr="64AC3770">
              <w:rPr>
                <w:rFonts w:eastAsia="Arial"/>
                <w:color w:val="000000" w:themeColor="text1"/>
              </w:rPr>
              <w:t xml:space="preserve"> </w:t>
            </w:r>
            <w:r w:rsidR="1355565C" w:rsidRPr="00A31DD6">
              <w:rPr>
                <w:rStyle w:val="Strong"/>
                <w:b w:val="0"/>
              </w:rPr>
              <w:t>(</w:t>
            </w:r>
            <w:r w:rsidR="1355565C" w:rsidRPr="005E456D">
              <w:rPr>
                <w:rStyle w:val="Strong"/>
                <w:bCs/>
              </w:rPr>
              <w:t>MAE-RWN-01</w:t>
            </w:r>
            <w:r w:rsidR="1355565C" w:rsidRPr="00A31DD6">
              <w:rPr>
                <w:rStyle w:val="Strong"/>
                <w:b w:val="0"/>
              </w:rPr>
              <w:t>)</w:t>
            </w:r>
          </w:p>
          <w:p w14:paraId="71235CEC" w14:textId="4B9589E1" w:rsidR="512093AD" w:rsidRDefault="036150FE" w:rsidP="3051B9A4">
            <w:pPr>
              <w:pStyle w:val="ListBullet"/>
              <w:rPr>
                <w:rFonts w:eastAsia="Arial"/>
                <w:color w:val="000000" w:themeColor="text1"/>
              </w:rPr>
            </w:pPr>
            <w:r w:rsidRPr="64AC3770">
              <w:rPr>
                <w:rFonts w:eastAsia="Arial"/>
                <w:color w:val="000000" w:themeColor="text1"/>
              </w:rPr>
              <w:t xml:space="preserve">Can students </w:t>
            </w:r>
            <w:r w:rsidR="797D586D" w:rsidRPr="64AC3770">
              <w:rPr>
                <w:rFonts w:eastAsia="Arial"/>
                <w:color w:val="000000" w:themeColor="text1"/>
              </w:rPr>
              <w:t>recog</w:t>
            </w:r>
            <w:r w:rsidR="02ABBF01" w:rsidRPr="64AC3770">
              <w:rPr>
                <w:rFonts w:eastAsia="Arial"/>
                <w:color w:val="000000" w:themeColor="text1"/>
              </w:rPr>
              <w:t xml:space="preserve">nise and describe groups that are the same? </w:t>
            </w:r>
            <w:r w:rsidR="02ABBF01" w:rsidRPr="005E456D">
              <w:rPr>
                <w:rFonts w:eastAsia="Arial"/>
                <w:color w:val="000000" w:themeColor="text1"/>
              </w:rPr>
              <w:t>(</w:t>
            </w:r>
            <w:r w:rsidR="02ABBF01" w:rsidRPr="005E456D">
              <w:rPr>
                <w:rStyle w:val="Strong"/>
                <w:bCs/>
              </w:rPr>
              <w:t>MAE-RWN-01</w:t>
            </w:r>
            <w:r w:rsidR="02ABBF01" w:rsidRPr="005E456D">
              <w:rPr>
                <w:rStyle w:val="Strong"/>
                <w:b w:val="0"/>
                <w:bCs/>
              </w:rPr>
              <w:t>)</w:t>
            </w:r>
          </w:p>
          <w:p w14:paraId="5302BAA9" w14:textId="39F3AE74" w:rsidR="2F8D8884" w:rsidRDefault="2F8D8884" w:rsidP="2F8D8884">
            <w:pPr>
              <w:pStyle w:val="ListBullet"/>
              <w:rPr>
                <w:rFonts w:asciiTheme="minorHAnsi" w:eastAsiaTheme="minorEastAsia" w:hAnsiTheme="minorHAnsi" w:cstheme="minorBidi"/>
                <w:color w:val="000000" w:themeColor="text1"/>
              </w:rPr>
            </w:pPr>
            <w:r w:rsidRPr="64AC3770">
              <w:rPr>
                <w:rFonts w:eastAsia="Arial"/>
                <w:color w:val="000000" w:themeColor="text1"/>
              </w:rPr>
              <w:t xml:space="preserve">Do students recognise </w:t>
            </w:r>
            <w:r w:rsidR="0013052C">
              <w:rPr>
                <w:rFonts w:eastAsia="Arial"/>
                <w:color w:val="000000" w:themeColor="text1"/>
              </w:rPr>
              <w:t>10</w:t>
            </w:r>
            <w:r w:rsidRPr="64AC3770">
              <w:rPr>
                <w:rFonts w:eastAsia="Arial"/>
                <w:color w:val="000000" w:themeColor="text1"/>
              </w:rPr>
              <w:t xml:space="preserve"> ones is the same as one </w:t>
            </w:r>
            <w:r w:rsidR="0013052C">
              <w:rPr>
                <w:rFonts w:eastAsia="Arial"/>
                <w:color w:val="000000" w:themeColor="text1"/>
              </w:rPr>
              <w:t>10</w:t>
            </w:r>
            <w:r w:rsidRPr="64AC3770">
              <w:rPr>
                <w:rFonts w:eastAsia="Arial"/>
                <w:color w:val="000000" w:themeColor="text1"/>
              </w:rPr>
              <w:t xml:space="preserve">? </w:t>
            </w:r>
            <w:r w:rsidRPr="00A31DD6">
              <w:rPr>
                <w:rStyle w:val="Strong"/>
                <w:rFonts w:eastAsia="Arial"/>
                <w:b w:val="0"/>
                <w:color w:val="000000" w:themeColor="text1"/>
              </w:rPr>
              <w:t>(</w:t>
            </w:r>
            <w:r w:rsidRPr="005E456D">
              <w:rPr>
                <w:rStyle w:val="Strong"/>
                <w:rFonts w:eastAsia="Arial"/>
                <w:bCs/>
                <w:color w:val="000000" w:themeColor="text1"/>
              </w:rPr>
              <w:t>MA1-RWN-01</w:t>
            </w:r>
            <w:r w:rsidRPr="00A31DD6">
              <w:rPr>
                <w:rStyle w:val="Strong"/>
                <w:rFonts w:eastAsia="Arial"/>
                <w:b w:val="0"/>
                <w:color w:val="000000" w:themeColor="text1"/>
              </w:rPr>
              <w:t>)</w:t>
            </w:r>
          </w:p>
          <w:p w14:paraId="7F8ADE80" w14:textId="1E893D1B" w:rsidR="2F8D8884" w:rsidRDefault="2F8D8884" w:rsidP="2F8D8884">
            <w:pPr>
              <w:pStyle w:val="ListBullet"/>
              <w:rPr>
                <w:rFonts w:eastAsia="Arial"/>
                <w:color w:val="000000" w:themeColor="text1"/>
              </w:rPr>
            </w:pPr>
            <w:r w:rsidRPr="64AC3770">
              <w:rPr>
                <w:rFonts w:eastAsia="Arial"/>
                <w:color w:val="000000" w:themeColor="text1"/>
              </w:rPr>
              <w:t xml:space="preserve">Can students use 10 as a reference to form groups and partition two-digit numbers to show quantity values, such as 25 as 2 </w:t>
            </w:r>
            <w:proofErr w:type="spellStart"/>
            <w:r w:rsidRPr="64AC3770">
              <w:rPr>
                <w:rFonts w:eastAsia="Arial"/>
                <w:color w:val="000000" w:themeColor="text1"/>
              </w:rPr>
              <w:t>tens</w:t>
            </w:r>
            <w:proofErr w:type="spellEnd"/>
            <w:r w:rsidRPr="64AC3770">
              <w:rPr>
                <w:rFonts w:eastAsia="Arial"/>
                <w:color w:val="000000" w:themeColor="text1"/>
              </w:rPr>
              <w:t xml:space="preserve"> and 5? </w:t>
            </w:r>
            <w:r w:rsidRPr="00A31DD6">
              <w:rPr>
                <w:rStyle w:val="Strong"/>
                <w:rFonts w:eastAsia="Arial"/>
                <w:b w:val="0"/>
                <w:color w:val="000000" w:themeColor="text1"/>
              </w:rPr>
              <w:t>(</w:t>
            </w:r>
            <w:r w:rsidRPr="005E456D">
              <w:rPr>
                <w:rStyle w:val="Strong"/>
                <w:rFonts w:eastAsia="Arial"/>
                <w:bCs/>
                <w:color w:val="000000" w:themeColor="text1"/>
              </w:rPr>
              <w:t>MA1-RWN-01</w:t>
            </w:r>
            <w:r w:rsidRPr="00A31DD6">
              <w:rPr>
                <w:rStyle w:val="Strong"/>
                <w:rFonts w:eastAsia="Arial"/>
                <w:b w:val="0"/>
                <w:color w:val="000000" w:themeColor="text1"/>
              </w:rPr>
              <w:t>)</w:t>
            </w:r>
          </w:p>
          <w:p w14:paraId="6217827B" w14:textId="14432CF2" w:rsidR="2F8D8884" w:rsidRDefault="2F8D8884" w:rsidP="3051B9A4">
            <w:pPr>
              <w:pStyle w:val="ListBullet"/>
              <w:rPr>
                <w:rFonts w:eastAsia="Arial"/>
                <w:color w:val="000000" w:themeColor="text1"/>
              </w:rPr>
            </w:pPr>
            <w:r w:rsidRPr="64AC3770">
              <w:rPr>
                <w:rFonts w:eastAsia="Arial"/>
                <w:color w:val="000000" w:themeColor="text1"/>
              </w:rPr>
              <w:t xml:space="preserve">Can students use models such as base 10 materials to solve problems, represent numbers and explain grouping? </w:t>
            </w:r>
            <w:r w:rsidRPr="00A31DD6">
              <w:rPr>
                <w:rStyle w:val="Strong"/>
                <w:rFonts w:eastAsia="Arial"/>
                <w:b w:val="0"/>
                <w:color w:val="000000" w:themeColor="text1"/>
              </w:rPr>
              <w:t>(</w:t>
            </w:r>
            <w:r w:rsidRPr="005E456D">
              <w:rPr>
                <w:rStyle w:val="Strong"/>
                <w:rFonts w:eastAsia="Arial"/>
                <w:bCs/>
                <w:color w:val="000000" w:themeColor="text1"/>
              </w:rPr>
              <w:t>MA1-RWN-01, MA1-CSQ-01</w:t>
            </w:r>
            <w:r w:rsidRPr="00A31DD6">
              <w:rPr>
                <w:rStyle w:val="Strong"/>
                <w:rFonts w:eastAsia="Arial"/>
                <w:b w:val="0"/>
                <w:color w:val="000000" w:themeColor="text1"/>
              </w:rPr>
              <w:t>)</w:t>
            </w:r>
          </w:p>
          <w:p w14:paraId="4399E218" w14:textId="4B7A1AC8" w:rsidR="2F8D8884" w:rsidRDefault="2F8D8884" w:rsidP="2F8D8884">
            <w:pPr>
              <w:rPr>
                <w:rFonts w:eastAsia="Arial"/>
                <w:color w:val="000000" w:themeColor="text1"/>
              </w:rPr>
            </w:pPr>
            <w:r w:rsidRPr="2F8D8884">
              <w:rPr>
                <w:rFonts w:eastAsia="Arial"/>
                <w:color w:val="000000" w:themeColor="text1"/>
              </w:rPr>
              <w:t>What to collect:</w:t>
            </w:r>
          </w:p>
          <w:p w14:paraId="36FAFED0" w14:textId="68FC2D4F" w:rsidR="2F8D8884" w:rsidRDefault="00BE4E13" w:rsidP="3051B9A4">
            <w:pPr>
              <w:pStyle w:val="ListBullet"/>
              <w:rPr>
                <w:rStyle w:val="Strong"/>
                <w:rFonts w:asciiTheme="minorHAnsi" w:eastAsiaTheme="minorEastAsia" w:hAnsiTheme="minorHAnsi" w:cstheme="minorBidi"/>
                <w:b w:val="0"/>
                <w:color w:val="000000" w:themeColor="text1"/>
              </w:rPr>
            </w:pPr>
            <w:r>
              <w:rPr>
                <w:rFonts w:eastAsia="Arial"/>
                <w:color w:val="000000" w:themeColor="text1"/>
              </w:rPr>
              <w:t>o</w:t>
            </w:r>
            <w:r w:rsidR="2F8D8884" w:rsidRPr="64AC3770">
              <w:rPr>
                <w:rFonts w:eastAsia="Arial"/>
                <w:color w:val="000000" w:themeColor="text1"/>
              </w:rPr>
              <w:t xml:space="preserve">bservations, student responses and </w:t>
            </w:r>
            <w:r w:rsidR="2F8D8884" w:rsidRPr="64AC3770">
              <w:rPr>
                <w:rFonts w:eastAsia="Arial"/>
                <w:color w:val="000000" w:themeColor="text1"/>
              </w:rPr>
              <w:lastRenderedPageBreak/>
              <w:t xml:space="preserve">photographs of how students represent and explain what they know about 10 </w:t>
            </w:r>
            <w:r w:rsidR="2F8D8884" w:rsidRPr="005E456D">
              <w:rPr>
                <w:rStyle w:val="Strong"/>
                <w:rFonts w:eastAsia="Arial"/>
                <w:b w:val="0"/>
                <w:color w:val="000000" w:themeColor="text1"/>
              </w:rPr>
              <w:t>(</w:t>
            </w:r>
            <w:r w:rsidR="41EE9507" w:rsidRPr="005E456D">
              <w:rPr>
                <w:rStyle w:val="Strong"/>
                <w:rFonts w:eastAsia="Arial"/>
                <w:bCs/>
                <w:color w:val="000000" w:themeColor="text1"/>
              </w:rPr>
              <w:t xml:space="preserve">MAE-RWN-01, </w:t>
            </w:r>
            <w:r w:rsidR="2F8D8884" w:rsidRPr="005E456D">
              <w:rPr>
                <w:rStyle w:val="Strong"/>
                <w:rFonts w:eastAsia="Arial"/>
                <w:bCs/>
                <w:color w:val="000000" w:themeColor="text1"/>
              </w:rPr>
              <w:t xml:space="preserve">MA1-RWN-01, </w:t>
            </w:r>
            <w:r w:rsidR="00467349">
              <w:rPr>
                <w:rStyle w:val="Strong"/>
                <w:rFonts w:eastAsia="Arial"/>
                <w:bCs/>
                <w:color w:val="000000" w:themeColor="text1"/>
              </w:rPr>
              <w:t>MAO-WM-01</w:t>
            </w:r>
            <w:r w:rsidR="2F8D8884" w:rsidRPr="005E456D">
              <w:rPr>
                <w:rStyle w:val="Strong"/>
                <w:rFonts w:eastAsia="Arial"/>
                <w:b w:val="0"/>
                <w:color w:val="000000" w:themeColor="text1"/>
              </w:rPr>
              <w:t>)</w:t>
            </w:r>
          </w:p>
        </w:tc>
        <w:tc>
          <w:tcPr>
            <w:cnfStyle w:val="000001000000" w:firstRow="0" w:lastRow="0" w:firstColumn="0" w:lastColumn="0" w:oddVBand="0" w:evenVBand="1" w:oddHBand="0" w:evenHBand="0" w:firstRowFirstColumn="0" w:firstRowLastColumn="0" w:lastRowFirstColumn="0" w:lastRowLastColumn="0"/>
            <w:tcW w:w="1667" w:type="pct"/>
          </w:tcPr>
          <w:p w14:paraId="45DACE7E" w14:textId="65C2129D" w:rsidR="2F8D8884" w:rsidRDefault="2F8D8884" w:rsidP="3051B9A4">
            <w:pPr>
              <w:pStyle w:val="ListBullet"/>
              <w:ind w:left="0"/>
              <w:rPr>
                <w:rFonts w:asciiTheme="minorHAnsi" w:eastAsiaTheme="minorEastAsia" w:hAnsiTheme="minorHAnsi" w:cstheme="minorBidi"/>
                <w:color w:val="000000" w:themeColor="text1"/>
              </w:rPr>
            </w:pPr>
            <w:r w:rsidRPr="64AC3770">
              <w:rPr>
                <w:rFonts w:eastAsia="Arial"/>
                <w:color w:val="000000" w:themeColor="text1"/>
              </w:rPr>
              <w:lastRenderedPageBreak/>
              <w:t>Students are not able to recognise 10 ones is the same as one 10,</w:t>
            </w:r>
            <w:r w:rsidR="051EBF35" w:rsidRPr="64AC3770">
              <w:rPr>
                <w:rFonts w:eastAsia="Arial"/>
                <w:color w:val="000000" w:themeColor="text1"/>
              </w:rPr>
              <w:t xml:space="preserve"> </w:t>
            </w:r>
            <w:r w:rsidRPr="64AC3770">
              <w:rPr>
                <w:rFonts w:eastAsia="Arial"/>
                <w:color w:val="000000" w:themeColor="text1"/>
              </w:rPr>
              <w:t>or use 10 as a reference to form groups and partition two-</w:t>
            </w:r>
            <w:r w:rsidRPr="64AC3770">
              <w:rPr>
                <w:rFonts w:eastAsia="Arial"/>
                <w:color w:val="000000" w:themeColor="text1"/>
              </w:rPr>
              <w:lastRenderedPageBreak/>
              <w:t>digit numbers.</w:t>
            </w:r>
          </w:p>
          <w:p w14:paraId="2E685881" w14:textId="4125A3F2" w:rsidR="400169D2" w:rsidRDefault="48E3A6A7" w:rsidP="27A306B9">
            <w:pPr>
              <w:pStyle w:val="ListBullet"/>
              <w:rPr>
                <w:rFonts w:asciiTheme="minorHAnsi" w:eastAsiaTheme="minorEastAsia" w:hAnsiTheme="minorHAnsi" w:cstheme="minorBidi"/>
                <w:color w:val="000000" w:themeColor="text1"/>
              </w:rPr>
            </w:pPr>
            <w:r w:rsidRPr="48E2FF72">
              <w:rPr>
                <w:rFonts w:eastAsia="Arial"/>
                <w:color w:val="000000" w:themeColor="text1"/>
              </w:rPr>
              <w:t>U</w:t>
            </w:r>
            <w:r w:rsidR="2D98DAB4" w:rsidRPr="48E2FF72">
              <w:rPr>
                <w:rFonts w:eastAsia="Arial"/>
                <w:color w:val="000000" w:themeColor="text1"/>
              </w:rPr>
              <w:t>se</w:t>
            </w:r>
            <w:r w:rsidR="4155AFDD" w:rsidRPr="27A306B9">
              <w:rPr>
                <w:rFonts w:eastAsia="Arial"/>
                <w:color w:val="000000" w:themeColor="text1"/>
              </w:rPr>
              <w:t xml:space="preserve"> MABs to count out 10 ones to line up beside one 10. Model vertically and horizontally to show they are the same.</w:t>
            </w:r>
          </w:p>
          <w:p w14:paraId="6D8B779C" w14:textId="2B0743E0" w:rsidR="43B77E79" w:rsidRDefault="4412022B" w:rsidP="27A306B9">
            <w:pPr>
              <w:pStyle w:val="ListBullet"/>
              <w:rPr>
                <w:rFonts w:asciiTheme="minorHAnsi" w:eastAsiaTheme="minorEastAsia" w:hAnsiTheme="minorHAnsi" w:cstheme="minorBidi"/>
                <w:color w:val="000000" w:themeColor="text1"/>
              </w:rPr>
            </w:pPr>
            <w:r w:rsidRPr="48E2FF72">
              <w:rPr>
                <w:rFonts w:eastAsia="Arial"/>
                <w:color w:val="000000" w:themeColor="text1"/>
              </w:rPr>
              <w:t>M</w:t>
            </w:r>
            <w:r w:rsidR="2D98DAB4" w:rsidRPr="48E2FF72">
              <w:rPr>
                <w:rFonts w:eastAsia="Arial"/>
                <w:color w:val="000000" w:themeColor="text1"/>
              </w:rPr>
              <w:t>odel</w:t>
            </w:r>
            <w:r w:rsidR="4155AFDD" w:rsidRPr="27A306B9">
              <w:rPr>
                <w:rFonts w:eastAsia="Arial"/>
                <w:color w:val="000000" w:themeColor="text1"/>
              </w:rPr>
              <w:t xml:space="preserve"> how 10 can be used as a reference to form groups and partition two-digit numbers, for example</w:t>
            </w:r>
            <w:r w:rsidR="4155AFDD">
              <w:rPr>
                <w:rFonts w:eastAsia="Arial"/>
                <w:color w:val="000000" w:themeColor="text1"/>
              </w:rPr>
              <w:t>,</w:t>
            </w:r>
            <w:r w:rsidR="4155AFDD" w:rsidRPr="27A306B9">
              <w:rPr>
                <w:rFonts w:eastAsia="Arial"/>
                <w:color w:val="000000" w:themeColor="text1"/>
              </w:rPr>
              <w:t xml:space="preserve"> 13. Encourage students to choose another two-digit number to investigate and partition.</w:t>
            </w:r>
          </w:p>
        </w:tc>
        <w:tc>
          <w:tcPr>
            <w:cnfStyle w:val="000010000000" w:firstRow="0" w:lastRow="0" w:firstColumn="0" w:lastColumn="0" w:oddVBand="1" w:evenVBand="0" w:oddHBand="0" w:evenHBand="0" w:firstRowFirstColumn="0" w:firstRowLastColumn="0" w:lastRowFirstColumn="0" w:lastRowLastColumn="0"/>
            <w:tcW w:w="1667" w:type="pct"/>
          </w:tcPr>
          <w:p w14:paraId="6A0AE7B9" w14:textId="77148C24" w:rsidR="2F8D8884" w:rsidRDefault="2F8D8884" w:rsidP="3051B9A4">
            <w:pPr>
              <w:rPr>
                <w:rFonts w:eastAsia="Arial"/>
                <w:color w:val="000000" w:themeColor="text1"/>
              </w:rPr>
            </w:pPr>
            <w:r w:rsidRPr="3051B9A4">
              <w:rPr>
                <w:rFonts w:eastAsia="Arial"/>
                <w:color w:val="000000" w:themeColor="text1"/>
              </w:rPr>
              <w:lastRenderedPageBreak/>
              <w:t>Students can represent</w:t>
            </w:r>
            <w:r w:rsidR="26024E63" w:rsidRPr="3051B9A4">
              <w:rPr>
                <w:rFonts w:eastAsia="Arial"/>
                <w:color w:val="000000" w:themeColor="text1"/>
              </w:rPr>
              <w:t>,</w:t>
            </w:r>
            <w:r w:rsidRPr="3051B9A4">
              <w:rPr>
                <w:rFonts w:eastAsia="Arial"/>
                <w:color w:val="000000" w:themeColor="text1"/>
              </w:rPr>
              <w:t xml:space="preserve"> </w:t>
            </w:r>
            <w:proofErr w:type="gramStart"/>
            <w:r w:rsidRPr="3051B9A4">
              <w:rPr>
                <w:rFonts w:eastAsia="Arial"/>
                <w:color w:val="000000" w:themeColor="text1"/>
              </w:rPr>
              <w:t>explain</w:t>
            </w:r>
            <w:proofErr w:type="gramEnd"/>
            <w:r w:rsidRPr="3051B9A4">
              <w:rPr>
                <w:rFonts w:eastAsia="Arial"/>
                <w:color w:val="000000" w:themeColor="text1"/>
              </w:rPr>
              <w:t xml:space="preserve"> and record numbers using base 10 materials.</w:t>
            </w:r>
          </w:p>
          <w:p w14:paraId="30CD9322" w14:textId="09AA4675" w:rsidR="2F8D8884" w:rsidRDefault="6425C7B3" w:rsidP="27A306B9">
            <w:pPr>
              <w:pStyle w:val="ListBullet"/>
              <w:rPr>
                <w:rFonts w:asciiTheme="minorHAnsi" w:eastAsiaTheme="minorEastAsia" w:hAnsiTheme="minorHAnsi" w:cstheme="minorBidi"/>
                <w:color w:val="000000" w:themeColor="text1"/>
              </w:rPr>
            </w:pPr>
            <w:r w:rsidRPr="48E2FF72">
              <w:rPr>
                <w:rFonts w:eastAsia="Arial"/>
                <w:color w:val="000000" w:themeColor="text1"/>
              </w:rPr>
              <w:t>S</w:t>
            </w:r>
            <w:r w:rsidR="2D98DAB4" w:rsidRPr="48E2FF72">
              <w:rPr>
                <w:rFonts w:eastAsia="Arial"/>
                <w:color w:val="000000" w:themeColor="text1"/>
              </w:rPr>
              <w:t>tudents</w:t>
            </w:r>
            <w:r w:rsidR="4155AFDD" w:rsidRPr="27A306B9">
              <w:rPr>
                <w:rFonts w:eastAsia="Arial"/>
                <w:color w:val="000000" w:themeColor="text1"/>
              </w:rPr>
              <w:t xml:space="preserve"> work with a partner to </w:t>
            </w:r>
            <w:r w:rsidR="4155AFDD" w:rsidRPr="27A306B9">
              <w:rPr>
                <w:rFonts w:eastAsia="Arial"/>
                <w:color w:val="000000" w:themeColor="text1"/>
              </w:rPr>
              <w:lastRenderedPageBreak/>
              <w:t>investigate and estimate how many ways a two-digit number can be represented and recorded.</w:t>
            </w:r>
          </w:p>
          <w:p w14:paraId="4F9C0ABD" w14:textId="2F679A41" w:rsidR="6BA249D5" w:rsidRDefault="3FB1F2FD" w:rsidP="27A306B9">
            <w:pPr>
              <w:pStyle w:val="ListBullet"/>
              <w:rPr>
                <w:rFonts w:asciiTheme="minorHAnsi" w:eastAsiaTheme="minorEastAsia" w:hAnsiTheme="minorHAnsi" w:cstheme="minorBidi"/>
                <w:color w:val="000000" w:themeColor="text1"/>
              </w:rPr>
            </w:pPr>
            <w:r w:rsidRPr="48E2FF72">
              <w:rPr>
                <w:rFonts w:eastAsia="Arial"/>
                <w:color w:val="000000" w:themeColor="text1"/>
              </w:rPr>
              <w:t>S</w:t>
            </w:r>
            <w:r w:rsidR="2D98DAB4" w:rsidRPr="48E2FF72">
              <w:rPr>
                <w:rFonts w:eastAsia="Arial"/>
                <w:color w:val="000000" w:themeColor="text1"/>
              </w:rPr>
              <w:t>tudents</w:t>
            </w:r>
            <w:r w:rsidR="4155AFDD" w:rsidRPr="27A306B9">
              <w:rPr>
                <w:rFonts w:eastAsia="Arial"/>
                <w:color w:val="000000" w:themeColor="text1"/>
              </w:rPr>
              <w:t xml:space="preserve"> write their own ‘2 </w:t>
            </w:r>
            <w:r w:rsidR="0013052C">
              <w:rPr>
                <w:rFonts w:eastAsia="Arial"/>
                <w:color w:val="000000" w:themeColor="text1"/>
              </w:rPr>
              <w:t>t</w:t>
            </w:r>
            <w:r w:rsidR="4155AFDD" w:rsidRPr="27A306B9">
              <w:rPr>
                <w:rFonts w:eastAsia="Arial"/>
                <w:color w:val="000000" w:themeColor="text1"/>
              </w:rPr>
              <w:t>ruths one lie’ statements for another student to solve.</w:t>
            </w:r>
          </w:p>
        </w:tc>
      </w:tr>
    </w:tbl>
    <w:p w14:paraId="1655F8BF" w14:textId="5E012AC9" w:rsidR="008C209D" w:rsidRDefault="003BE259" w:rsidP="008C209D">
      <w:pPr>
        <w:pStyle w:val="Heading3"/>
      </w:pPr>
      <w:bookmarkStart w:id="119" w:name="_Toc112318919"/>
      <w:bookmarkStart w:id="120" w:name="_Toc112320569"/>
      <w:bookmarkStart w:id="121" w:name="_Toc112320624"/>
      <w:bookmarkStart w:id="122" w:name="_Toc112320679"/>
      <w:bookmarkStart w:id="123" w:name="_Toc112320733"/>
      <w:bookmarkStart w:id="124" w:name="_Toc130822571"/>
      <w:r>
        <w:lastRenderedPageBreak/>
        <w:t xml:space="preserve">Consolidation and meaningful practice: </w:t>
      </w:r>
      <w:r w:rsidR="16B62A73">
        <w:t xml:space="preserve">What </w:t>
      </w:r>
      <w:r w:rsidR="36348CEC">
        <w:t>do we</w:t>
      </w:r>
      <w:r w:rsidR="16B62A73">
        <w:t xml:space="preserve"> know about 10 and 100?</w:t>
      </w:r>
      <w:r w:rsidR="00CD2980">
        <w:t xml:space="preserve"> </w:t>
      </w:r>
      <w:r>
        <w:t xml:space="preserve">– </w:t>
      </w:r>
      <w:r w:rsidR="51908BDA">
        <w:t>15</w:t>
      </w:r>
      <w:r>
        <w:t xml:space="preserve"> minutes</w:t>
      </w:r>
      <w:bookmarkEnd w:id="119"/>
      <w:bookmarkEnd w:id="120"/>
      <w:bookmarkEnd w:id="121"/>
      <w:bookmarkEnd w:id="122"/>
      <w:bookmarkEnd w:id="123"/>
      <w:bookmarkEnd w:id="124"/>
    </w:p>
    <w:p w14:paraId="7065E17C" w14:textId="1911D9CD" w:rsidR="008C209D" w:rsidRPr="005E456D" w:rsidRDefault="3A531F39" w:rsidP="005E456D">
      <w:pPr>
        <w:pStyle w:val="ListNumber"/>
      </w:pPr>
      <w:r w:rsidRPr="005E456D">
        <w:t xml:space="preserve">Ask students what they know about 10 and 100. Students share their ideas about 10 and 100 </w:t>
      </w:r>
      <w:r w:rsidR="46DFADA8" w:rsidRPr="005E456D">
        <w:t>to</w:t>
      </w:r>
      <w:r w:rsidRPr="005E456D">
        <w:t xml:space="preserve"> explain, prove and convince others what they know and why they think this way. Add new ideas to the class anchor chart.</w:t>
      </w:r>
    </w:p>
    <w:p w14:paraId="0A6F239F" w14:textId="2E903A0D" w:rsidR="008C209D" w:rsidRPr="005E456D" w:rsidRDefault="3A531F39" w:rsidP="005E456D">
      <w:pPr>
        <w:pStyle w:val="ListNumber"/>
      </w:pPr>
      <w:r w:rsidRPr="005E456D">
        <w:t>As a class, ask students:</w:t>
      </w:r>
    </w:p>
    <w:p w14:paraId="62483E67" w14:textId="527F1966" w:rsidR="008C209D" w:rsidRDefault="3A531F39" w:rsidP="005E456D">
      <w:pPr>
        <w:pStyle w:val="ListBullet"/>
        <w:ind w:left="1134"/>
      </w:pPr>
      <w:r>
        <w:t>How did you use materials, such as MABs,</w:t>
      </w:r>
      <w:r w:rsidR="00F83408">
        <w:t xml:space="preserve"> ten-frame</w:t>
      </w:r>
      <w:r>
        <w:t xml:space="preserve"> structures and objects to represent your ideas?</w:t>
      </w:r>
    </w:p>
    <w:p w14:paraId="60681BAE" w14:textId="20750AEB" w:rsidR="008C209D" w:rsidRDefault="3A531F39" w:rsidP="005E456D">
      <w:pPr>
        <w:pStyle w:val="ListBullet"/>
        <w:ind w:left="1134"/>
      </w:pPr>
      <w:r w:rsidRPr="64AC3770">
        <w:t>Once you organised your materials, how did you count?</w:t>
      </w:r>
    </w:p>
    <w:p w14:paraId="369D2C11" w14:textId="359BCC47" w:rsidR="008C209D" w:rsidRDefault="3A531F39" w:rsidP="005E456D">
      <w:pPr>
        <w:pStyle w:val="ListBullet"/>
        <w:ind w:left="1134"/>
      </w:pPr>
      <w:r w:rsidRPr="64AC3770">
        <w:t>Did you find smaller numbers hiding inside bigger numbers?</w:t>
      </w:r>
    </w:p>
    <w:p w14:paraId="7FC03F2C" w14:textId="29DD224F" w:rsidR="008C209D" w:rsidRDefault="3A531F39" w:rsidP="005E456D">
      <w:pPr>
        <w:pStyle w:val="ListBullet"/>
        <w:ind w:left="1134"/>
        <w:rPr>
          <w:rFonts w:asciiTheme="minorHAnsi" w:eastAsiaTheme="minorEastAsia" w:hAnsiTheme="minorHAnsi" w:cstheme="minorBidi"/>
        </w:rPr>
      </w:pPr>
      <w:r w:rsidRPr="64AC3770">
        <w:t>What else are you wondering?</w:t>
      </w:r>
    </w:p>
    <w:p w14:paraId="12BA9C1A" w14:textId="77777777" w:rsidR="00104CC1" w:rsidRDefault="00104CC1" w:rsidP="008C209D">
      <w:pPr>
        <w:pStyle w:val="Heading2"/>
      </w:pPr>
      <w:bookmarkStart w:id="125" w:name="_Lesson_5:_Counting_1"/>
      <w:bookmarkStart w:id="126" w:name="_Toc112318920"/>
      <w:bookmarkStart w:id="127" w:name="_Toc112320570"/>
      <w:bookmarkStart w:id="128" w:name="_Toc112320625"/>
      <w:bookmarkStart w:id="129" w:name="_Toc112320680"/>
      <w:bookmarkStart w:id="130" w:name="_Toc112320734"/>
      <w:bookmarkStart w:id="131" w:name="_Lesson_5:_Counting"/>
      <w:bookmarkEnd w:id="125"/>
      <w:r>
        <w:br w:type="page"/>
      </w:r>
    </w:p>
    <w:p w14:paraId="38E3102D" w14:textId="030C8799" w:rsidR="008C209D" w:rsidRDefault="003BE259" w:rsidP="008C209D">
      <w:pPr>
        <w:pStyle w:val="Heading2"/>
      </w:pPr>
      <w:bookmarkStart w:id="132" w:name="_Toc130822572"/>
      <w:r>
        <w:lastRenderedPageBreak/>
        <w:t xml:space="preserve">Lesson 5: </w:t>
      </w:r>
      <w:r w:rsidR="6ECCF5EA">
        <w:t>Counting the staircase</w:t>
      </w:r>
      <w:bookmarkEnd w:id="126"/>
      <w:bookmarkEnd w:id="127"/>
      <w:bookmarkEnd w:id="128"/>
      <w:bookmarkEnd w:id="129"/>
      <w:bookmarkEnd w:id="130"/>
      <w:bookmarkEnd w:id="131"/>
      <w:bookmarkEnd w:id="132"/>
    </w:p>
    <w:p w14:paraId="79F06902" w14:textId="51C8F1E7" w:rsidR="008C209D" w:rsidRDefault="003BE259" w:rsidP="008C209D">
      <w:pPr>
        <w:pStyle w:val="Featurepink"/>
      </w:pPr>
      <w:r w:rsidRPr="169EC28D">
        <w:rPr>
          <w:b/>
          <w:bCs/>
        </w:rPr>
        <w:t>Core concept</w:t>
      </w:r>
      <w:r>
        <w:t xml:space="preserve">: </w:t>
      </w:r>
      <w:r w:rsidR="65A2C49D">
        <w:t>Smaller numbers can be found hiding inside of bigger numbers.</w:t>
      </w:r>
    </w:p>
    <w:p w14:paraId="16F969B1"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3CB458D6" w14:textId="77777777" w:rsidTr="005E456D">
        <w:trPr>
          <w:cnfStyle w:val="100000000000" w:firstRow="1" w:lastRow="0" w:firstColumn="0" w:lastColumn="0" w:oddVBand="0" w:evenVBand="0" w:oddHBand="0" w:evenHBand="0" w:firstRowFirstColumn="0" w:firstRowLastColumn="0" w:lastRowFirstColumn="0" w:lastRowLastColumn="0"/>
        </w:trPr>
        <w:tc>
          <w:tcPr>
            <w:tcW w:w="2500" w:type="pct"/>
          </w:tcPr>
          <w:p w14:paraId="7958576E" w14:textId="77777777" w:rsidR="00FD36EC" w:rsidRDefault="29A5E708" w:rsidP="00222750">
            <w:r>
              <w:t>Learning intentions</w:t>
            </w:r>
          </w:p>
        </w:tc>
        <w:tc>
          <w:tcPr>
            <w:tcW w:w="2500" w:type="pct"/>
          </w:tcPr>
          <w:p w14:paraId="4D1F16A3" w14:textId="77777777" w:rsidR="00FD36EC" w:rsidRDefault="29A5E708" w:rsidP="00222750">
            <w:r>
              <w:t>Success criteria</w:t>
            </w:r>
          </w:p>
        </w:tc>
      </w:tr>
      <w:tr w:rsidR="00FD36EC" w14:paraId="5B1FDD7A" w14:textId="77777777" w:rsidTr="005E456D">
        <w:trPr>
          <w:cnfStyle w:val="000000100000" w:firstRow="0" w:lastRow="0" w:firstColumn="0" w:lastColumn="0" w:oddVBand="0" w:evenVBand="0" w:oddHBand="1" w:evenHBand="0" w:firstRowFirstColumn="0" w:firstRowLastColumn="0" w:lastRowFirstColumn="0" w:lastRowLastColumn="0"/>
        </w:trPr>
        <w:tc>
          <w:tcPr>
            <w:tcW w:w="2500" w:type="pct"/>
          </w:tcPr>
          <w:p w14:paraId="6DC0D99D" w14:textId="77777777" w:rsidR="00FD36EC" w:rsidRDefault="204EE670" w:rsidP="00222750">
            <w:r>
              <w:t>All students are learning that:</w:t>
            </w:r>
          </w:p>
          <w:p w14:paraId="49820F9A" w14:textId="5FF3630C" w:rsidR="00FD36EC" w:rsidRDefault="06519FFC"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 xml:space="preserve">a quantity can be represented using words, materials, visuals and </w:t>
            </w:r>
            <w:proofErr w:type="gramStart"/>
            <w:r w:rsidRPr="64AC3770">
              <w:rPr>
                <w:rFonts w:eastAsia="Arial"/>
                <w:color w:val="000000" w:themeColor="text1"/>
              </w:rPr>
              <w:t>numerals</w:t>
            </w:r>
            <w:proofErr w:type="gramEnd"/>
          </w:p>
          <w:p w14:paraId="2CF36A8C" w14:textId="67A07FE2" w:rsidR="00FD36EC" w:rsidRDefault="06519FFC"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2 smaller numbers can be found hiding inside of bigger numbers</w:t>
            </w:r>
          </w:p>
          <w:p w14:paraId="1A75A03C" w14:textId="172BBB1A" w:rsidR="00FD36EC" w:rsidRDefault="06519FFC"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bigger numbers can be made by combining smaller numbers</w:t>
            </w:r>
          </w:p>
          <w:p w14:paraId="05EA4A6B" w14:textId="7F9951CD" w:rsidR="00FD36EC" w:rsidRDefault="1E3E26DB" w:rsidP="27A306B9">
            <w:pPr>
              <w:pStyle w:val="ListBullet"/>
              <w:rPr>
                <w:rFonts w:asciiTheme="minorHAnsi" w:eastAsiaTheme="minorEastAsia" w:hAnsiTheme="minorHAnsi" w:cstheme="minorBidi"/>
                <w:color w:val="000000" w:themeColor="text1"/>
              </w:rPr>
            </w:pPr>
            <w:r w:rsidRPr="27A306B9">
              <w:rPr>
                <w:rFonts w:eastAsia="Arial"/>
                <w:color w:val="000000" w:themeColor="text1"/>
              </w:rPr>
              <w:t>no matter how a collection</w:t>
            </w:r>
            <w:r w:rsidR="74D8C3B1" w:rsidRPr="27A306B9">
              <w:rPr>
                <w:rFonts w:eastAsia="Arial"/>
                <w:color w:val="000000" w:themeColor="text1"/>
              </w:rPr>
              <w:t xml:space="preserve"> is arranged</w:t>
            </w:r>
            <w:r w:rsidRPr="27A306B9">
              <w:rPr>
                <w:rFonts w:eastAsia="Arial"/>
                <w:color w:val="000000" w:themeColor="text1"/>
              </w:rPr>
              <w:t>, the quantity stays the same.</w:t>
            </w:r>
          </w:p>
        </w:tc>
        <w:tc>
          <w:tcPr>
            <w:tcW w:w="2500" w:type="pct"/>
          </w:tcPr>
          <w:p w14:paraId="08359429" w14:textId="77777777" w:rsidR="00FD36EC" w:rsidRDefault="204EE670" w:rsidP="00222750">
            <w:r>
              <w:t>All students can:</w:t>
            </w:r>
          </w:p>
          <w:p w14:paraId="5A230E0C" w14:textId="03B5829B" w:rsidR="567D22AF" w:rsidRDefault="1D469566"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represent amounts in different ways</w:t>
            </w:r>
          </w:p>
          <w:p w14:paraId="6C0C3A4D" w14:textId="06E6FA5E" w:rsidR="567D22AF" w:rsidRDefault="1D469566"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find 2 smaller numbers hiding inside bigger numbers</w:t>
            </w:r>
          </w:p>
          <w:p w14:paraId="2D1728FB" w14:textId="3983BBFE" w:rsidR="567D22AF" w:rsidRDefault="1D469566" w:rsidP="3051B9A4">
            <w:pPr>
              <w:pStyle w:val="ListBullet"/>
              <w:rPr>
                <w:rFonts w:eastAsia="Arial"/>
                <w:color w:val="000000" w:themeColor="text1"/>
              </w:rPr>
            </w:pPr>
            <w:r w:rsidRPr="64AC3770">
              <w:rPr>
                <w:rFonts w:eastAsia="Arial"/>
                <w:color w:val="000000" w:themeColor="text1"/>
              </w:rPr>
              <w:t>make bigger numbers by combining smaller numbers</w:t>
            </w:r>
            <w:r w:rsidR="162170DB" w:rsidRPr="64AC3770">
              <w:rPr>
                <w:rFonts w:eastAsia="Arial"/>
                <w:color w:val="000000" w:themeColor="text1"/>
              </w:rPr>
              <w:t>.</w:t>
            </w:r>
          </w:p>
          <w:p w14:paraId="51BF3FC3" w14:textId="77777777" w:rsidR="00FD36EC" w:rsidRDefault="29A5E708" w:rsidP="00222750">
            <w:r>
              <w:t>In addition, students working towards Early Stage 1 outcomes can:</w:t>
            </w:r>
          </w:p>
          <w:p w14:paraId="30FDFA2D" w14:textId="2F2D4F89" w:rsidR="00FD36EC" w:rsidRDefault="04AA4A05" w:rsidP="00222750">
            <w:pPr>
              <w:pStyle w:val="ListBullet"/>
            </w:pPr>
            <w:r>
              <w:t>r</w:t>
            </w:r>
            <w:r w:rsidR="580B0FE8">
              <w:t xml:space="preserve">ecognise </w:t>
            </w:r>
            <w:r w:rsidR="7BD99C41">
              <w:t>‘</w:t>
            </w:r>
            <w:r w:rsidR="580B0FE8">
              <w:t>two</w:t>
            </w:r>
            <w:r w:rsidR="32C36FB1">
              <w:t>’</w:t>
            </w:r>
            <w:r w:rsidR="580B0FE8">
              <w:t xml:space="preserve"> and/or </w:t>
            </w:r>
            <w:r w:rsidR="2F6E20F8">
              <w:t>‘</w:t>
            </w:r>
            <w:r w:rsidR="580B0FE8">
              <w:t>2</w:t>
            </w:r>
            <w:r w:rsidR="788284C0">
              <w:t>’</w:t>
            </w:r>
            <w:r w:rsidR="580B0FE8">
              <w:t xml:space="preserve"> as a quantity of </w:t>
            </w:r>
            <w:r w:rsidR="495811E5">
              <w:t>2</w:t>
            </w:r>
          </w:p>
          <w:p w14:paraId="40B2B656" w14:textId="6BFBC046" w:rsidR="00FD36EC" w:rsidRDefault="380276EF" w:rsidP="00222750">
            <w:pPr>
              <w:pStyle w:val="ListBullet"/>
            </w:pPr>
            <w:r>
              <w:t>r</w:t>
            </w:r>
            <w:r w:rsidR="580B0FE8">
              <w:t xml:space="preserve">ecognise </w:t>
            </w:r>
            <w:r w:rsidR="36E842A4">
              <w:t>‘</w:t>
            </w:r>
            <w:r w:rsidR="580B0FE8">
              <w:t>three</w:t>
            </w:r>
            <w:r w:rsidR="6499BD21">
              <w:t>’</w:t>
            </w:r>
            <w:r w:rsidR="580B0FE8">
              <w:t xml:space="preserve"> and/or </w:t>
            </w:r>
            <w:r w:rsidR="12071897">
              <w:t>‘</w:t>
            </w:r>
            <w:r w:rsidR="580B0FE8">
              <w:t>3</w:t>
            </w:r>
            <w:r w:rsidR="54362A24">
              <w:t>’</w:t>
            </w:r>
            <w:r w:rsidR="580B0FE8">
              <w:t xml:space="preserve"> as a quantity of </w:t>
            </w:r>
            <w:r w:rsidR="2D5D4520">
              <w:t>3</w:t>
            </w:r>
          </w:p>
          <w:p w14:paraId="1A735E20" w14:textId="4C83FC63" w:rsidR="00FD36EC" w:rsidRDefault="05E451E8" w:rsidP="00222750">
            <w:pPr>
              <w:pStyle w:val="ListBullet"/>
            </w:pPr>
            <w:r>
              <w:t>make and recognise combinations for numbers up to 10</w:t>
            </w:r>
            <w:r w:rsidR="65C2CAE8">
              <w:t>.</w:t>
            </w:r>
          </w:p>
          <w:p w14:paraId="37F55DE5" w14:textId="02298B89" w:rsidR="00FD36EC" w:rsidRPr="000C7BD6" w:rsidRDefault="29A5E708" w:rsidP="003D3089">
            <w:r>
              <w:t>In addition, students working towards Stage 1 outcomes can</w:t>
            </w:r>
            <w:r w:rsidR="003D3089">
              <w:t xml:space="preserve"> </w:t>
            </w:r>
            <w:r w:rsidR="479CE9A5" w:rsidRPr="64AC3770">
              <w:rPr>
                <w:rFonts w:eastAsia="Arial"/>
                <w:color w:val="000000" w:themeColor="text1"/>
              </w:rPr>
              <w:t>recognise when different combinations of smaller numbers are equal.</w:t>
            </w:r>
          </w:p>
        </w:tc>
      </w:tr>
    </w:tbl>
    <w:p w14:paraId="1BB7E286" w14:textId="02919CBC" w:rsidR="2E877BEA" w:rsidRDefault="2E877BEA" w:rsidP="6AD7B80C">
      <w:pPr>
        <w:pStyle w:val="Heading3"/>
      </w:pPr>
      <w:bookmarkStart w:id="133" w:name="_Toc130822573"/>
      <w:r w:rsidRPr="6AD7B80C">
        <w:rPr>
          <w:rFonts w:eastAsia="Arial"/>
        </w:rPr>
        <w:lastRenderedPageBreak/>
        <w:t xml:space="preserve">Daily number sense </w:t>
      </w:r>
      <w:r w:rsidRPr="6AD7B80C">
        <w:rPr>
          <w:rFonts w:eastAsia="Arial"/>
          <w:color w:val="302D6D"/>
        </w:rPr>
        <w:t>–</w:t>
      </w:r>
      <w:r w:rsidRPr="6AD7B80C">
        <w:rPr>
          <w:rFonts w:eastAsia="Arial"/>
        </w:rPr>
        <w:t xml:space="preserve"> 15 minutes</w:t>
      </w:r>
      <w:bookmarkEnd w:id="133"/>
    </w:p>
    <w:p w14:paraId="1520D050" w14:textId="290A80C3" w:rsidR="2E877BEA" w:rsidRDefault="2E877BEA" w:rsidP="005E456D">
      <w:pPr>
        <w:pStyle w:val="ListParagraph"/>
        <w:numPr>
          <w:ilvl w:val="0"/>
          <w:numId w:val="5"/>
        </w:numPr>
        <w:rPr>
          <w:rFonts w:eastAsia="Arial"/>
        </w:rPr>
      </w:pPr>
      <w:r w:rsidRPr="6AD7B80C">
        <w:rPr>
          <w:rFonts w:eastAsia="Arial"/>
        </w:rPr>
        <w:t>From a class need surfaced through formative assessment data, identify a short, focused activity that targets students’ knowledge, understanding and skills. Example activities may be drawn from the following resources.</w:t>
      </w:r>
    </w:p>
    <w:p w14:paraId="51F1FCD2" w14:textId="3DBD6BD0" w:rsidR="2E877BEA" w:rsidRPr="005E456D" w:rsidRDefault="00000000" w:rsidP="005E456D">
      <w:pPr>
        <w:pStyle w:val="ListBullet"/>
        <w:ind w:left="1134"/>
      </w:pPr>
      <w:hyperlink r:id="rId28" w:anchor="catalogue_auto">
        <w:r w:rsidR="2E877BEA" w:rsidRPr="005E456D">
          <w:rPr>
            <w:rStyle w:val="Hyperlink"/>
          </w:rPr>
          <w:t>Thinking Mathematically Stage 1</w:t>
        </w:r>
      </w:hyperlink>
    </w:p>
    <w:p w14:paraId="00AC6472" w14:textId="2CB839B3" w:rsidR="2E877BEA" w:rsidRPr="005E456D" w:rsidRDefault="00000000" w:rsidP="005E456D">
      <w:pPr>
        <w:pStyle w:val="ListBullet"/>
        <w:ind w:left="1134"/>
      </w:pPr>
      <w:hyperlink r:id="rId29">
        <w:r w:rsidR="2E877BEA" w:rsidRPr="005E456D">
          <w:rPr>
            <w:rStyle w:val="Hyperlink"/>
          </w:rPr>
          <w:t>Universal Resources Hub</w:t>
        </w:r>
      </w:hyperlink>
      <w:r w:rsidR="2E877BEA" w:rsidRPr="005E456D">
        <w:t>.</w:t>
      </w:r>
    </w:p>
    <w:p w14:paraId="73E5A1CF" w14:textId="0C2CC7BE" w:rsidR="5FF54B31" w:rsidRDefault="5FF54B31" w:rsidP="64AC3770">
      <w:pPr>
        <w:pStyle w:val="Heading3"/>
        <w:rPr>
          <w:rFonts w:eastAsia="Calibri"/>
        </w:rPr>
      </w:pPr>
      <w:bookmarkStart w:id="134" w:name="_Toc130822574"/>
      <w:r w:rsidRPr="64AC3770">
        <w:t>Counting the staircase – 40 minutes</w:t>
      </w:r>
      <w:bookmarkEnd w:id="134"/>
    </w:p>
    <w:p w14:paraId="414F5B03" w14:textId="00F1496A" w:rsidR="5FF54B31" w:rsidRPr="005E456D" w:rsidRDefault="5FF54B31" w:rsidP="00EB02E3">
      <w:pPr>
        <w:pStyle w:val="FeatureBox"/>
      </w:pPr>
      <w:r w:rsidRPr="005E456D">
        <w:t xml:space="preserve">This lesson has been adapted from </w:t>
      </w:r>
      <w:hyperlink r:id="rId30" w:history="1">
        <w:r w:rsidR="004863E3" w:rsidRPr="004863E3">
          <w:rPr>
            <w:rStyle w:val="Hyperlink"/>
          </w:rPr>
          <w:t>Cuisenaire Rod Lessons</w:t>
        </w:r>
      </w:hyperlink>
      <w:r w:rsidR="00171F56">
        <w:t xml:space="preserve"> from</w:t>
      </w:r>
      <w:r w:rsidRPr="005E456D">
        <w:t xml:space="preserve"> </w:t>
      </w:r>
      <w:hyperlink r:id="rId31" w:history="1">
        <w:r w:rsidRPr="00D56408">
          <w:rPr>
            <w:rStyle w:val="Hyperlink"/>
          </w:rPr>
          <w:t>Math for love</w:t>
        </w:r>
      </w:hyperlink>
      <w:r w:rsidRPr="005E456D">
        <w:t>.</w:t>
      </w:r>
    </w:p>
    <w:p w14:paraId="509BC47F" w14:textId="1F5EAC38" w:rsidR="5FF54B31" w:rsidRDefault="5FF54B31" w:rsidP="00F921C7">
      <w:pPr>
        <w:pStyle w:val="FeatureBox"/>
        <w:rPr>
          <w:rFonts w:eastAsia="Calibri"/>
          <w:color w:val="000000" w:themeColor="text1"/>
        </w:rPr>
      </w:pPr>
      <w:r w:rsidRPr="3EC6431D">
        <w:rPr>
          <w:rStyle w:val="Strong"/>
        </w:rPr>
        <w:t>Note:</w:t>
      </w:r>
      <w:r w:rsidRPr="3EC6431D">
        <w:t xml:space="preserve"> If sets of </w:t>
      </w:r>
      <w:r w:rsidR="6961798C" w:rsidRPr="3EC6431D">
        <w:t>coloured rods</w:t>
      </w:r>
      <w:r w:rsidRPr="3EC6431D">
        <w:t xml:space="preserve"> are not available, copies of </w:t>
      </w:r>
      <w:hyperlink w:anchor="_Resource_9:_Coloured_1">
        <w:r w:rsidR="31098A1B" w:rsidRPr="6AD7B80C">
          <w:rPr>
            <w:rStyle w:val="Hyperlink"/>
          </w:rPr>
          <w:t>Resource 9: Coloured rods</w:t>
        </w:r>
      </w:hyperlink>
      <w:r w:rsidRPr="3EC6431D">
        <w:t xml:space="preserve"> can be used.</w:t>
      </w:r>
    </w:p>
    <w:p w14:paraId="12AE4970" w14:textId="7D9BBD97" w:rsidR="5FF54B31" w:rsidRPr="005E456D" w:rsidRDefault="5FF54B31" w:rsidP="005E456D">
      <w:pPr>
        <w:pStyle w:val="ListNumber"/>
      </w:pPr>
      <w:r w:rsidRPr="005E456D">
        <w:t xml:space="preserve">Show students some </w:t>
      </w:r>
      <w:r w:rsidR="66F1FF1C" w:rsidRPr="005E456D">
        <w:t xml:space="preserve">coloured rods </w:t>
      </w:r>
      <w:r w:rsidRPr="005E456D">
        <w:t>and tell them that they will have some time to build whatever they want.</w:t>
      </w:r>
    </w:p>
    <w:p w14:paraId="7B280467" w14:textId="65D5A6E3" w:rsidR="5FF54B31" w:rsidRPr="005E456D" w:rsidRDefault="5FF54B31" w:rsidP="005E456D">
      <w:pPr>
        <w:pStyle w:val="ListNumber"/>
      </w:pPr>
      <w:r w:rsidRPr="005E456D">
        <w:t xml:space="preserve">Observe what they build and after </w:t>
      </w:r>
      <w:r w:rsidR="003147FC">
        <w:t>5</w:t>
      </w:r>
      <w:r w:rsidRPr="005E456D">
        <w:t xml:space="preserve"> minutes of play discuss what students have noticed. Ask:</w:t>
      </w:r>
    </w:p>
    <w:p w14:paraId="60179ADB" w14:textId="396B3FAD" w:rsidR="5FF54B31" w:rsidRDefault="5FF54B31" w:rsidP="005E456D">
      <w:pPr>
        <w:pStyle w:val="ListBullet"/>
        <w:ind w:left="1134"/>
      </w:pPr>
      <w:r w:rsidRPr="64AC3770">
        <w:t>How do the colours relate?</w:t>
      </w:r>
    </w:p>
    <w:p w14:paraId="788D7F4C" w14:textId="07DB4398" w:rsidR="5FF54B31" w:rsidRDefault="5FF54B31" w:rsidP="005E456D">
      <w:pPr>
        <w:pStyle w:val="ListBullet"/>
        <w:ind w:left="1134"/>
      </w:pPr>
      <w:r w:rsidRPr="64AC3770">
        <w:t>Which colours are longer, and which are shorter?</w:t>
      </w:r>
    </w:p>
    <w:p w14:paraId="3F9D63AF" w14:textId="2F48970F" w:rsidR="5FF54B31" w:rsidRDefault="5FF54B31" w:rsidP="005E456D">
      <w:pPr>
        <w:pStyle w:val="ListBullet"/>
        <w:ind w:left="1134"/>
      </w:pPr>
      <w:r w:rsidRPr="64AC3770">
        <w:t xml:space="preserve">Can you make the same length of one colour </w:t>
      </w:r>
      <w:r w:rsidR="004076C5">
        <w:t>using a rod of a different colour</w:t>
      </w:r>
      <w:r w:rsidRPr="64AC3770">
        <w:t>? (These responses can be recorded with other student questions as potential ideas to explore later.)</w:t>
      </w:r>
    </w:p>
    <w:p w14:paraId="71318823" w14:textId="004EE3F5" w:rsidR="5FF54B31" w:rsidRPr="005E456D" w:rsidRDefault="5FF54B31" w:rsidP="005E456D">
      <w:pPr>
        <w:pStyle w:val="ListNumber"/>
      </w:pPr>
      <w:r w:rsidRPr="005E456D">
        <w:t>Challenge students to arrange the colours from shortest to longest. Each student should make their own ‘staircase’.</w:t>
      </w:r>
    </w:p>
    <w:p w14:paraId="26D409DD" w14:textId="32C77C91" w:rsidR="5FF54B31" w:rsidRPr="005E456D" w:rsidRDefault="5FF54B31" w:rsidP="005E456D">
      <w:pPr>
        <w:pStyle w:val="ListNumber"/>
      </w:pPr>
      <w:r w:rsidRPr="005E456D">
        <w:t>Once students have built their staircase, ask:</w:t>
      </w:r>
    </w:p>
    <w:p w14:paraId="53343C63" w14:textId="4265D8A8" w:rsidR="5FF54B31" w:rsidRDefault="5FF54B31" w:rsidP="005E456D">
      <w:pPr>
        <w:pStyle w:val="ListBullet"/>
        <w:ind w:left="1134"/>
      </w:pPr>
      <w:r w:rsidRPr="64AC3770">
        <w:lastRenderedPageBreak/>
        <w:t>How many white rods would it take to cover/build a duplicate copy of the red rod?</w:t>
      </w:r>
    </w:p>
    <w:p w14:paraId="5B231DB5" w14:textId="4A609270" w:rsidR="5FF54B31" w:rsidRDefault="5FF54B31" w:rsidP="005E456D">
      <w:pPr>
        <w:pStyle w:val="ListBullet"/>
        <w:ind w:left="1134"/>
      </w:pPr>
      <w:r w:rsidRPr="64AC3770">
        <w:t>What about the light green rod? The purple rod?</w:t>
      </w:r>
    </w:p>
    <w:p w14:paraId="48F063CC" w14:textId="2F64BF88" w:rsidR="5FF54B31" w:rsidRPr="005E456D" w:rsidRDefault="5FF54B31" w:rsidP="005E456D">
      <w:pPr>
        <w:pStyle w:val="ListNumber"/>
      </w:pPr>
      <w:r w:rsidRPr="005E456D">
        <w:t xml:space="preserve">No matter their responses, ask them to </w:t>
      </w:r>
      <w:r w:rsidR="2C8F49A6" w:rsidRPr="005E456D">
        <w:t>justify</w:t>
      </w:r>
      <w:r w:rsidRPr="005E456D">
        <w:t xml:space="preserve"> their answers. Give them time to work on their own to figure out how many white cubes it would take to build a duplicate of any rod.</w:t>
      </w:r>
    </w:p>
    <w:p w14:paraId="18519548" w14:textId="77FE42E3" w:rsidR="5FF54B31" w:rsidRPr="005E456D" w:rsidRDefault="5FF54B31" w:rsidP="005E456D">
      <w:pPr>
        <w:pStyle w:val="ListNumber"/>
      </w:pPr>
      <w:r w:rsidRPr="005E456D">
        <w:t>Discuss with students what numbers they got for different rods, and what their strategies were to determine the number of cubes</w:t>
      </w:r>
      <w:r w:rsidR="003147FC">
        <w:t>. Ask students</w:t>
      </w:r>
      <w:r w:rsidRPr="005E456D">
        <w:t>:</w:t>
      </w:r>
    </w:p>
    <w:p w14:paraId="7D5BF96F" w14:textId="705901E3" w:rsidR="5FF54B31" w:rsidRDefault="5FF54B31" w:rsidP="005E456D">
      <w:pPr>
        <w:pStyle w:val="ListBullet"/>
        <w:ind w:left="1134"/>
      </w:pPr>
      <w:r w:rsidRPr="64AC3770">
        <w:t>Did they need to build every rod using all white cubes?</w:t>
      </w:r>
    </w:p>
    <w:p w14:paraId="6C3C24EB" w14:textId="6B0A9A33" w:rsidR="5FF54B31" w:rsidRDefault="5FF54B31" w:rsidP="005E456D">
      <w:pPr>
        <w:pStyle w:val="ListBullet"/>
        <w:ind w:left="1134"/>
      </w:pPr>
      <w:r w:rsidRPr="64AC3770">
        <w:t>Did they use what they had found about smaller rods to build the larger ones? For example, the dark green is a yellow plus a white, and the yellow is 5 white, so the dark green is 5 + 1 = 6 whites.</w:t>
      </w:r>
    </w:p>
    <w:p w14:paraId="485DCC97" w14:textId="0DD2B6FC" w:rsidR="5FF54B31" w:rsidRPr="005E456D" w:rsidRDefault="5FF54B31" w:rsidP="005E456D">
      <w:pPr>
        <w:pStyle w:val="ListNumber"/>
      </w:pPr>
      <w:r w:rsidRPr="005E456D">
        <w:t>Explain that the coloured rods can help find smaller numbers hiding inside bigger numbers. Ask if students have found some smaller ‘numbers’ (represented by the rods) hiding inside larger ‘numbers’ (rods)</w:t>
      </w:r>
      <w:r w:rsidR="6BA97D20" w:rsidRPr="005E456D">
        <w:t>.</w:t>
      </w:r>
    </w:p>
    <w:p w14:paraId="1A4A7A8D" w14:textId="48201998" w:rsidR="5FF54B31" w:rsidRPr="005E456D" w:rsidRDefault="5FF54B31" w:rsidP="005E456D">
      <w:pPr>
        <w:pStyle w:val="ListNumber"/>
      </w:pPr>
      <w:r w:rsidRPr="005E456D">
        <w:t xml:space="preserve">Demonstrate how a way of </w:t>
      </w:r>
      <w:r w:rsidR="1A7333A2" w:rsidRPr="005E456D">
        <w:t>building coloured</w:t>
      </w:r>
      <w:r w:rsidR="75264210" w:rsidRPr="005E456D">
        <w:t xml:space="preserve"> rods corresponds</w:t>
      </w:r>
      <w:r w:rsidRPr="005E456D">
        <w:t xml:space="preserve"> to a</w:t>
      </w:r>
      <w:r w:rsidR="3C257491" w:rsidRPr="005E456D">
        <w:t xml:space="preserve"> number sentence</w:t>
      </w:r>
      <w:r w:rsidRPr="005E456D">
        <w:t xml:space="preserve">, and let students try saying and writing a </w:t>
      </w:r>
      <w:r w:rsidR="06B14F72" w:rsidRPr="005E456D">
        <w:t>number sentence</w:t>
      </w:r>
      <w:r w:rsidRPr="005E456D">
        <w:t xml:space="preserve"> that they found.</w:t>
      </w:r>
    </w:p>
    <w:p w14:paraId="3465727E" w14:textId="30783537" w:rsidR="5FF54B31" w:rsidRPr="005E456D" w:rsidRDefault="5FF54B31" w:rsidP="005E456D">
      <w:pPr>
        <w:pStyle w:val="ListNumber"/>
      </w:pPr>
      <w:r w:rsidRPr="005E456D">
        <w:t>Challenge students to build a yellow rod in as many ways as they can. They can record how they did it by recording their combination of rods.</w:t>
      </w:r>
    </w:p>
    <w:p w14:paraId="01BD07FC" w14:textId="447B5FAC" w:rsidR="008C209D" w:rsidRDefault="31098A1B" w:rsidP="6AD7B80C">
      <w:pPr>
        <w:pStyle w:val="FeatureBox"/>
      </w:pPr>
      <w:r w:rsidRPr="6AD7B80C">
        <w:rPr>
          <w:rStyle w:val="Strong"/>
        </w:rPr>
        <w:t xml:space="preserve">Note: </w:t>
      </w:r>
      <w:r>
        <w:t>Writing equations is only for students who are conceptually ready. For students who haven’t grasped one</w:t>
      </w:r>
      <w:r w:rsidR="00011B28">
        <w:t>-</w:t>
      </w:r>
      <w:r>
        <w:t>to</w:t>
      </w:r>
      <w:r w:rsidR="00011B28">
        <w:t>-</w:t>
      </w:r>
      <w:r>
        <w:t>one correspondence, just give them the building task without the added challenge of recording.</w:t>
      </w:r>
      <w:r w:rsidR="49E47A72">
        <w:t xml:space="preserve"> </w:t>
      </w:r>
      <w:r w:rsidR="4F5D9106">
        <w:t>E</w:t>
      </w:r>
      <w:r w:rsidR="00280E43">
        <w:t xml:space="preserve">arly </w:t>
      </w:r>
      <w:r w:rsidR="4F5D9106">
        <w:t>S</w:t>
      </w:r>
      <w:r w:rsidR="00280E43">
        <w:t xml:space="preserve">tage </w:t>
      </w:r>
      <w:r w:rsidR="4F5D9106">
        <w:t xml:space="preserve">1 </w:t>
      </w:r>
      <w:r w:rsidR="6233B1DB">
        <w:t>students</w:t>
      </w:r>
      <w:r w:rsidR="2A9F44FA">
        <w:t xml:space="preserve"> may be exposed to the plus and equals symbols</w:t>
      </w:r>
      <w:r w:rsidR="00011B28">
        <w:t>.</w:t>
      </w:r>
      <w:r w:rsidR="2A9F44FA">
        <w:t xml:space="preserve"> </w:t>
      </w:r>
      <w:r w:rsidR="00011B28">
        <w:t>H</w:t>
      </w:r>
      <w:r w:rsidR="2A9F44FA">
        <w:t>owever they do not use these symbols</w:t>
      </w:r>
      <w:r w:rsidR="00011B28">
        <w:t>,</w:t>
      </w:r>
      <w:r w:rsidR="2A9F44FA">
        <w:t xml:space="preserve"> but focus on vocabulary such as 5 and 1 make 6.</w:t>
      </w:r>
    </w:p>
    <w:p w14:paraId="4D73D85E" w14:textId="0D3FB3C9" w:rsidR="008C209D" w:rsidRDefault="003BE259" w:rsidP="00F83408">
      <w:r>
        <w:t>This table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ation and extension ideas."/>
      </w:tblPr>
      <w:tblGrid>
        <w:gridCol w:w="4855"/>
        <w:gridCol w:w="4854"/>
        <w:gridCol w:w="4851"/>
      </w:tblGrid>
      <w:tr w:rsidR="2F8D8884" w14:paraId="683E46E8" w14:textId="77777777" w:rsidTr="005E456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184CFBDC" w14:textId="364D160A" w:rsidR="2F8D8884" w:rsidRDefault="2F8D8884" w:rsidP="2F8D8884">
            <w:pPr>
              <w:rPr>
                <w:rFonts w:eastAsia="Arial"/>
                <w:b w:val="0"/>
                <w:bCs/>
                <w:color w:val="000000" w:themeColor="text1"/>
              </w:rPr>
            </w:pPr>
            <w:r w:rsidRPr="2F8D8884">
              <w:rPr>
                <w:rFonts w:eastAsia="Arial"/>
                <w:bCs/>
                <w:color w:val="FFFFFF" w:themeColor="background1"/>
              </w:rPr>
              <w:lastRenderedPageBreak/>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0184925C" w14:textId="225109F8" w:rsidR="2F8D8884" w:rsidRDefault="2F8D8884" w:rsidP="2F8D8884">
            <w:pPr>
              <w:rPr>
                <w:rFonts w:eastAsia="Arial"/>
                <w:b w:val="0"/>
                <w:bCs/>
                <w:color w:val="000000" w:themeColor="text1"/>
              </w:rPr>
            </w:pPr>
            <w:r w:rsidRPr="2F8D8884">
              <w:rPr>
                <w:rFonts w:eastAsia="Arial"/>
                <w:bCs/>
                <w:color w:val="FFFFFF" w:themeColor="background1"/>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05CF1FD5" w14:textId="75616C16" w:rsidR="2F8D8884" w:rsidRDefault="2F8D8884" w:rsidP="2F8D8884">
            <w:pPr>
              <w:rPr>
                <w:rFonts w:eastAsia="Arial"/>
                <w:b w:val="0"/>
                <w:bCs/>
                <w:color w:val="000000" w:themeColor="text1"/>
              </w:rPr>
            </w:pPr>
            <w:r w:rsidRPr="2F8D8884">
              <w:rPr>
                <w:rFonts w:eastAsia="Arial"/>
                <w:bCs/>
                <w:color w:val="FFFFFF" w:themeColor="background1"/>
              </w:rPr>
              <w:t>Too easy?</w:t>
            </w:r>
          </w:p>
        </w:tc>
      </w:tr>
      <w:tr w:rsidR="2F8D8884" w14:paraId="0FBE8E18" w14:textId="77777777" w:rsidTr="005E456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53512F66" w14:textId="3D831186" w:rsidR="2F8D8884" w:rsidRDefault="2F8D8884" w:rsidP="2F8D8884">
            <w:pPr>
              <w:rPr>
                <w:rFonts w:eastAsia="Arial"/>
                <w:color w:val="000000" w:themeColor="text1"/>
              </w:rPr>
            </w:pPr>
            <w:r w:rsidRPr="2F8D8884">
              <w:rPr>
                <w:rFonts w:eastAsia="Arial"/>
                <w:color w:val="000000" w:themeColor="text1"/>
              </w:rPr>
              <w:t>What to look for:</w:t>
            </w:r>
          </w:p>
          <w:p w14:paraId="3AB03B43" w14:textId="2A2EBE38" w:rsidR="2F8D8884" w:rsidRPr="00520CCB" w:rsidRDefault="2F8D8884" w:rsidP="3051B9A4">
            <w:pPr>
              <w:pStyle w:val="ListBullet"/>
              <w:rPr>
                <w:rFonts w:asciiTheme="minorHAnsi" w:eastAsiaTheme="minorEastAsia" w:hAnsiTheme="minorHAnsi" w:cstheme="minorBidi"/>
                <w:b/>
                <w:color w:val="000000" w:themeColor="text1"/>
              </w:rPr>
            </w:pPr>
            <w:r w:rsidRPr="64AC3770">
              <w:rPr>
                <w:rFonts w:eastAsia="Arial"/>
                <w:color w:val="000000" w:themeColor="text1"/>
              </w:rPr>
              <w:t xml:space="preserve">Are students able to represent quantities in different ways? </w:t>
            </w:r>
            <w:r w:rsidRPr="00520CCB">
              <w:rPr>
                <w:rStyle w:val="Strong"/>
                <w:rFonts w:eastAsia="Arial"/>
                <w:b w:val="0"/>
                <w:color w:val="000000" w:themeColor="text1"/>
              </w:rPr>
              <w:t>(</w:t>
            </w:r>
            <w:r w:rsidR="00467349">
              <w:rPr>
                <w:rStyle w:val="Strong"/>
                <w:rFonts w:eastAsia="Arial"/>
                <w:bCs/>
                <w:color w:val="000000" w:themeColor="text1"/>
              </w:rPr>
              <w:t>MAO-WM-01</w:t>
            </w:r>
            <w:r w:rsidRPr="00520CCB">
              <w:rPr>
                <w:rStyle w:val="Strong"/>
                <w:rFonts w:eastAsia="Arial"/>
                <w:bCs/>
                <w:color w:val="000000" w:themeColor="text1"/>
              </w:rPr>
              <w:t xml:space="preserve">, MAE-RWN-01, </w:t>
            </w:r>
            <w:r w:rsidR="33F54F65" w:rsidRPr="00520CCB">
              <w:rPr>
                <w:rStyle w:val="Strong"/>
                <w:rFonts w:eastAsia="Arial"/>
                <w:bCs/>
                <w:color w:val="000000" w:themeColor="text1"/>
              </w:rPr>
              <w:t xml:space="preserve">MAE-CSQ-01, </w:t>
            </w:r>
            <w:r w:rsidRPr="00520CCB">
              <w:rPr>
                <w:rStyle w:val="Strong"/>
                <w:rFonts w:eastAsia="Arial"/>
                <w:bCs/>
                <w:color w:val="000000" w:themeColor="text1"/>
              </w:rPr>
              <w:t>MA1-CSQ-01</w:t>
            </w:r>
            <w:r w:rsidRPr="00520CCB">
              <w:rPr>
                <w:rStyle w:val="Strong"/>
                <w:rFonts w:eastAsia="Arial"/>
                <w:b w:val="0"/>
                <w:color w:val="000000" w:themeColor="text1"/>
              </w:rPr>
              <w:t>)</w:t>
            </w:r>
          </w:p>
          <w:p w14:paraId="1E5DFA99" w14:textId="5E443FE9" w:rsidR="2F8D8884" w:rsidRDefault="2F8D8884" w:rsidP="2F8D8884">
            <w:pPr>
              <w:pStyle w:val="ListBullet"/>
              <w:rPr>
                <w:rFonts w:asciiTheme="minorHAnsi" w:eastAsiaTheme="minorEastAsia" w:hAnsiTheme="minorHAnsi" w:cstheme="minorBidi"/>
                <w:color w:val="000000" w:themeColor="text1"/>
              </w:rPr>
            </w:pPr>
            <w:r w:rsidRPr="64AC3770">
              <w:rPr>
                <w:rFonts w:eastAsia="Arial"/>
                <w:color w:val="000000" w:themeColor="text1"/>
              </w:rPr>
              <w:t xml:space="preserve">Can students find </w:t>
            </w:r>
            <w:r w:rsidR="00011B28">
              <w:rPr>
                <w:rFonts w:eastAsia="Arial"/>
                <w:color w:val="000000" w:themeColor="text1"/>
              </w:rPr>
              <w:t>2</w:t>
            </w:r>
            <w:r w:rsidRPr="64AC3770">
              <w:rPr>
                <w:rFonts w:eastAsia="Arial"/>
                <w:color w:val="000000" w:themeColor="text1"/>
              </w:rPr>
              <w:t xml:space="preserve"> smaller numbers hiding inside bigger numbers?</w:t>
            </w:r>
            <w:r w:rsidRPr="64AC3770">
              <w:rPr>
                <w:rStyle w:val="Strong"/>
                <w:rFonts w:eastAsia="Arial"/>
                <w:bCs/>
                <w:color w:val="000000" w:themeColor="text1"/>
              </w:rPr>
              <w:t xml:space="preserve"> </w:t>
            </w:r>
            <w:r w:rsidRPr="00520CCB">
              <w:rPr>
                <w:rStyle w:val="Strong"/>
                <w:rFonts w:eastAsia="Arial"/>
                <w:b w:val="0"/>
                <w:color w:val="000000" w:themeColor="text1"/>
              </w:rPr>
              <w:t>(</w:t>
            </w:r>
            <w:r w:rsidR="00467349">
              <w:rPr>
                <w:rStyle w:val="Strong"/>
                <w:rFonts w:eastAsia="Arial"/>
                <w:bCs/>
                <w:color w:val="000000" w:themeColor="text1"/>
              </w:rPr>
              <w:t>MAO-WM-01</w:t>
            </w:r>
            <w:r w:rsidRPr="00520CCB">
              <w:rPr>
                <w:rStyle w:val="Strong"/>
                <w:rFonts w:eastAsia="Arial"/>
                <w:bCs/>
                <w:color w:val="000000" w:themeColor="text1"/>
              </w:rPr>
              <w:t>, MAE-CSQ-01, MA1-CSQ-01</w:t>
            </w:r>
            <w:r w:rsidRPr="00520CCB">
              <w:rPr>
                <w:rStyle w:val="Strong"/>
                <w:rFonts w:eastAsia="Arial"/>
                <w:b w:val="0"/>
                <w:color w:val="000000" w:themeColor="text1"/>
              </w:rPr>
              <w:t>)</w:t>
            </w:r>
          </w:p>
          <w:p w14:paraId="15D6DB15" w14:textId="11E315ED" w:rsidR="2F8D8884" w:rsidRDefault="2F8D8884" w:rsidP="2F8D8884">
            <w:pPr>
              <w:pStyle w:val="ListBullet"/>
              <w:rPr>
                <w:rFonts w:asciiTheme="minorHAnsi" w:eastAsiaTheme="minorEastAsia" w:hAnsiTheme="minorHAnsi" w:cstheme="minorBidi"/>
                <w:color w:val="000000" w:themeColor="text1"/>
              </w:rPr>
            </w:pPr>
            <w:r w:rsidRPr="64AC3770">
              <w:rPr>
                <w:rFonts w:eastAsia="Arial"/>
                <w:color w:val="000000" w:themeColor="text1"/>
              </w:rPr>
              <w:t xml:space="preserve">Do students recognise when different combinations of smaller numbers are equal? </w:t>
            </w:r>
            <w:r w:rsidRPr="00520CCB">
              <w:rPr>
                <w:rStyle w:val="Strong"/>
                <w:rFonts w:eastAsia="Arial"/>
                <w:b w:val="0"/>
                <w:color w:val="000000" w:themeColor="text1"/>
              </w:rPr>
              <w:t>(</w:t>
            </w:r>
            <w:r w:rsidR="00467349">
              <w:rPr>
                <w:rStyle w:val="Strong"/>
                <w:rFonts w:eastAsia="Arial"/>
                <w:bCs/>
                <w:color w:val="000000" w:themeColor="text1"/>
              </w:rPr>
              <w:t>MAO-WM-01</w:t>
            </w:r>
            <w:r w:rsidRPr="00520CCB">
              <w:rPr>
                <w:rStyle w:val="Strong"/>
                <w:rFonts w:eastAsia="Arial"/>
                <w:bCs/>
                <w:color w:val="000000" w:themeColor="text1"/>
              </w:rPr>
              <w:t>, MAE-CSQ-01, MA1-CSQ-01</w:t>
            </w:r>
            <w:r w:rsidRPr="00520CCB">
              <w:rPr>
                <w:rStyle w:val="Strong"/>
                <w:rFonts w:eastAsia="Arial"/>
                <w:b w:val="0"/>
                <w:color w:val="000000" w:themeColor="text1"/>
              </w:rPr>
              <w:t>)</w:t>
            </w:r>
          </w:p>
          <w:p w14:paraId="2799A883" w14:textId="4FCCDABF" w:rsidR="2F8D8884" w:rsidRDefault="2F8D8884" w:rsidP="2F8D8884">
            <w:pPr>
              <w:pStyle w:val="ListBullet"/>
              <w:rPr>
                <w:rFonts w:asciiTheme="minorHAnsi" w:eastAsiaTheme="minorEastAsia" w:hAnsiTheme="minorHAnsi" w:cstheme="minorBidi"/>
                <w:color w:val="000000" w:themeColor="text1"/>
              </w:rPr>
            </w:pPr>
            <w:r w:rsidRPr="64AC3770">
              <w:rPr>
                <w:rFonts w:eastAsia="Arial"/>
                <w:color w:val="000000" w:themeColor="text1"/>
              </w:rPr>
              <w:t xml:space="preserve">Can students explain the difference between </w:t>
            </w:r>
            <w:r w:rsidR="00011B28">
              <w:rPr>
                <w:rFonts w:eastAsia="Arial"/>
                <w:color w:val="000000" w:themeColor="text1"/>
              </w:rPr>
              <w:t>2</w:t>
            </w:r>
            <w:r w:rsidRPr="64AC3770">
              <w:rPr>
                <w:rFonts w:eastAsia="Arial"/>
                <w:color w:val="000000" w:themeColor="text1"/>
              </w:rPr>
              <w:t xml:space="preserve"> numbers? </w:t>
            </w:r>
            <w:r w:rsidRPr="00520CCB">
              <w:rPr>
                <w:rStyle w:val="Strong"/>
                <w:rFonts w:eastAsia="Arial"/>
                <w:b w:val="0"/>
                <w:color w:val="000000" w:themeColor="text1"/>
              </w:rPr>
              <w:t>(</w:t>
            </w:r>
            <w:r w:rsidR="00467349">
              <w:rPr>
                <w:rStyle w:val="Strong"/>
                <w:rFonts w:eastAsia="Arial"/>
                <w:bCs/>
                <w:color w:val="000000" w:themeColor="text1"/>
              </w:rPr>
              <w:t>MAO-WM-01</w:t>
            </w:r>
            <w:r w:rsidRPr="00520CCB">
              <w:rPr>
                <w:rStyle w:val="Strong"/>
                <w:rFonts w:eastAsia="Arial"/>
                <w:bCs/>
                <w:color w:val="000000" w:themeColor="text1"/>
              </w:rPr>
              <w:t>, MAE-CSQ-01, MA1-CSQ-01</w:t>
            </w:r>
            <w:r w:rsidRPr="00520CCB">
              <w:rPr>
                <w:rStyle w:val="Strong"/>
                <w:rFonts w:eastAsia="Arial"/>
                <w:b w:val="0"/>
                <w:color w:val="000000" w:themeColor="text1"/>
              </w:rPr>
              <w:t>)</w:t>
            </w:r>
          </w:p>
          <w:p w14:paraId="544A321A" w14:textId="5569EE6D" w:rsidR="2F8D8884" w:rsidRDefault="2F8D8884" w:rsidP="2F8D8884">
            <w:pPr>
              <w:rPr>
                <w:rFonts w:eastAsia="Arial"/>
                <w:color w:val="000000" w:themeColor="text1"/>
              </w:rPr>
            </w:pPr>
            <w:r w:rsidRPr="2F8D8884">
              <w:rPr>
                <w:rFonts w:eastAsia="Arial"/>
                <w:color w:val="000000" w:themeColor="text1"/>
              </w:rPr>
              <w:t>What to collect:</w:t>
            </w:r>
          </w:p>
          <w:p w14:paraId="7C4594D4" w14:textId="00F0AD54" w:rsidR="2F8D8884" w:rsidRDefault="00BE4E13" w:rsidP="2F8D8884">
            <w:pPr>
              <w:pStyle w:val="ListBullet"/>
              <w:rPr>
                <w:rFonts w:asciiTheme="minorHAnsi" w:eastAsiaTheme="minorEastAsia" w:hAnsiTheme="minorHAnsi" w:cstheme="minorBidi"/>
                <w:color w:val="000000" w:themeColor="text1"/>
              </w:rPr>
            </w:pPr>
            <w:r>
              <w:rPr>
                <w:rFonts w:eastAsia="Arial"/>
                <w:color w:val="000000" w:themeColor="text1"/>
              </w:rPr>
              <w:t>o</w:t>
            </w:r>
            <w:r w:rsidR="2F8D8884" w:rsidRPr="64AC3770">
              <w:rPr>
                <w:rFonts w:eastAsia="Arial"/>
                <w:color w:val="000000" w:themeColor="text1"/>
              </w:rPr>
              <w:t xml:space="preserve">bservations of students’ discussions, photographs and work samples of students finding smaller numbers </w:t>
            </w:r>
            <w:r w:rsidR="2F8D8884" w:rsidRPr="64AC3770">
              <w:rPr>
                <w:rFonts w:eastAsia="Arial"/>
                <w:color w:val="000000" w:themeColor="text1"/>
              </w:rPr>
              <w:lastRenderedPageBreak/>
              <w:t xml:space="preserve">inside larger numbers </w:t>
            </w:r>
            <w:r w:rsidR="2F8D8884" w:rsidRPr="00520CCB">
              <w:rPr>
                <w:rStyle w:val="Strong"/>
                <w:rFonts w:eastAsia="Arial"/>
                <w:b w:val="0"/>
                <w:color w:val="000000" w:themeColor="text1"/>
              </w:rPr>
              <w:t>(</w:t>
            </w:r>
            <w:r w:rsidR="00467349">
              <w:rPr>
                <w:rStyle w:val="Strong"/>
                <w:rFonts w:eastAsia="Arial"/>
                <w:bCs/>
                <w:color w:val="000000" w:themeColor="text1"/>
              </w:rPr>
              <w:t>MAO-WM-01</w:t>
            </w:r>
            <w:r w:rsidR="2F8D8884" w:rsidRPr="00520CCB">
              <w:rPr>
                <w:rStyle w:val="Strong"/>
                <w:rFonts w:eastAsia="Arial"/>
                <w:bCs/>
                <w:color w:val="000000" w:themeColor="text1"/>
              </w:rPr>
              <w:t>, MAE-RWN-01, MAE-CSQ-01, MA1-CSQ-01</w:t>
            </w:r>
            <w:r w:rsidR="2F8D8884" w:rsidRPr="00520CCB">
              <w:rPr>
                <w:rStyle w:val="Strong"/>
                <w:rFonts w:eastAsia="Arial"/>
                <w:b w:val="0"/>
                <w:color w:val="000000" w:themeColor="text1"/>
              </w:rPr>
              <w:t>)</w:t>
            </w:r>
          </w:p>
        </w:tc>
        <w:tc>
          <w:tcPr>
            <w:cnfStyle w:val="000001000000" w:firstRow="0" w:lastRow="0" w:firstColumn="0" w:lastColumn="0" w:oddVBand="0" w:evenVBand="1" w:oddHBand="0" w:evenHBand="0" w:firstRowFirstColumn="0" w:firstRowLastColumn="0" w:lastRowFirstColumn="0" w:lastRowLastColumn="0"/>
            <w:tcW w:w="1667" w:type="pct"/>
          </w:tcPr>
          <w:p w14:paraId="2D27ECE2" w14:textId="1214DDF7" w:rsidR="2F8D8884" w:rsidRDefault="2F8D8884" w:rsidP="2F8D8884">
            <w:pPr>
              <w:rPr>
                <w:rFonts w:eastAsia="Arial"/>
                <w:color w:val="000000" w:themeColor="text1"/>
              </w:rPr>
            </w:pPr>
            <w:r w:rsidRPr="2F8D8884">
              <w:rPr>
                <w:rFonts w:eastAsia="Arial"/>
                <w:color w:val="000000" w:themeColor="text1"/>
              </w:rPr>
              <w:lastRenderedPageBreak/>
              <w:t>Students are unable to identify the value of the coloured rods.</w:t>
            </w:r>
          </w:p>
          <w:p w14:paraId="4F70DFE0" w14:textId="2FB4AC36" w:rsidR="5F24123F" w:rsidRDefault="64E9370F" w:rsidP="27A306B9">
            <w:pPr>
              <w:pStyle w:val="ListBullet"/>
              <w:rPr>
                <w:rFonts w:asciiTheme="minorHAnsi" w:eastAsiaTheme="minorEastAsia" w:hAnsiTheme="minorHAnsi" w:cstheme="minorBidi"/>
                <w:color w:val="000000" w:themeColor="text1"/>
              </w:rPr>
            </w:pPr>
            <w:r w:rsidRPr="48E2FF72">
              <w:rPr>
                <w:rFonts w:eastAsia="Arial"/>
                <w:color w:val="000000" w:themeColor="text1"/>
              </w:rPr>
              <w:t>E</w:t>
            </w:r>
            <w:r w:rsidR="2D98DAB4" w:rsidRPr="48E2FF72">
              <w:rPr>
                <w:rFonts w:eastAsia="Arial"/>
                <w:color w:val="000000" w:themeColor="text1"/>
              </w:rPr>
              <w:t>xplain</w:t>
            </w:r>
            <w:r w:rsidR="4155AFDD" w:rsidRPr="27A306B9">
              <w:rPr>
                <w:rFonts w:eastAsia="Arial"/>
                <w:color w:val="000000" w:themeColor="text1"/>
              </w:rPr>
              <w:t xml:space="preserve"> that the value of the white rod is ‘one’. Use white </w:t>
            </w:r>
            <w:r w:rsidR="00280E43">
              <w:rPr>
                <w:rFonts w:eastAsia="Arial"/>
                <w:color w:val="000000" w:themeColor="text1"/>
              </w:rPr>
              <w:t>cubes</w:t>
            </w:r>
            <w:r w:rsidR="4155AFDD" w:rsidRPr="27A306B9">
              <w:rPr>
                <w:rFonts w:eastAsia="Arial"/>
                <w:color w:val="000000" w:themeColor="text1"/>
              </w:rPr>
              <w:t xml:space="preserve"> to match the length of other coloured rods and count them to find the equivalent value.</w:t>
            </w:r>
          </w:p>
          <w:p w14:paraId="1BED52B4" w14:textId="3B27FFA0" w:rsidR="2DA13002" w:rsidRDefault="305F0F79" w:rsidP="27A306B9">
            <w:pPr>
              <w:pStyle w:val="ListBullet"/>
              <w:rPr>
                <w:rFonts w:asciiTheme="minorHAnsi" w:eastAsiaTheme="minorEastAsia" w:hAnsiTheme="minorHAnsi" w:cstheme="minorBidi"/>
                <w:color w:val="000000" w:themeColor="text1"/>
              </w:rPr>
            </w:pPr>
            <w:r w:rsidRPr="48E2FF72">
              <w:rPr>
                <w:rFonts w:eastAsia="Arial"/>
                <w:color w:val="000000" w:themeColor="text1"/>
              </w:rPr>
              <w:t>R</w:t>
            </w:r>
            <w:r w:rsidR="2D98DAB4" w:rsidRPr="48E2FF72">
              <w:rPr>
                <w:rFonts w:eastAsia="Arial"/>
                <w:color w:val="000000" w:themeColor="text1"/>
              </w:rPr>
              <w:t>ecord</w:t>
            </w:r>
            <w:r w:rsidR="4155AFDD" w:rsidRPr="27A306B9">
              <w:rPr>
                <w:rFonts w:eastAsia="Arial"/>
                <w:color w:val="000000" w:themeColor="text1"/>
              </w:rPr>
              <w:t xml:space="preserve"> the value of each coloured rod as they are counted.</w:t>
            </w:r>
          </w:p>
          <w:p w14:paraId="1E86205F" w14:textId="5346954D" w:rsidR="2F8D8884" w:rsidRDefault="2F8D8884" w:rsidP="2F8D8884">
            <w:pPr>
              <w:rPr>
                <w:rFonts w:eastAsia="Arial"/>
                <w:color w:val="000000" w:themeColor="text1"/>
              </w:rPr>
            </w:pPr>
            <w:r w:rsidRPr="2F8D8884">
              <w:rPr>
                <w:rFonts w:eastAsia="Arial"/>
                <w:color w:val="000000" w:themeColor="text1"/>
              </w:rPr>
              <w:t>Students cannot find 2 smaller numbers hiding inside bigger numbers.</w:t>
            </w:r>
          </w:p>
          <w:p w14:paraId="4AC3F30F" w14:textId="7484C3B3" w:rsidR="7E378659" w:rsidRDefault="3A6DEC64" w:rsidP="27A306B9">
            <w:pPr>
              <w:pStyle w:val="ListBullet"/>
              <w:rPr>
                <w:rFonts w:asciiTheme="minorHAnsi" w:eastAsiaTheme="minorEastAsia" w:hAnsiTheme="minorHAnsi" w:cstheme="minorBidi"/>
                <w:color w:val="000000" w:themeColor="text1"/>
              </w:rPr>
            </w:pPr>
            <w:r w:rsidRPr="48E2FF72">
              <w:rPr>
                <w:rFonts w:eastAsia="Arial"/>
                <w:color w:val="000000" w:themeColor="text1"/>
              </w:rPr>
              <w:t>S</w:t>
            </w:r>
            <w:r w:rsidR="2D98DAB4" w:rsidRPr="48E2FF72">
              <w:rPr>
                <w:rFonts w:eastAsia="Arial"/>
                <w:color w:val="000000" w:themeColor="text1"/>
              </w:rPr>
              <w:t>upport</w:t>
            </w:r>
            <w:r w:rsidR="4155AFDD" w:rsidRPr="27A306B9">
              <w:rPr>
                <w:rFonts w:eastAsia="Arial"/>
                <w:color w:val="000000" w:themeColor="text1"/>
              </w:rPr>
              <w:t xml:space="preserve"> students to find 2 smaller rods that are equal in length to the larger rod.</w:t>
            </w:r>
          </w:p>
          <w:p w14:paraId="4CFF05E2" w14:textId="64AA3B61" w:rsidR="7C3258F2" w:rsidRDefault="640E9CD2" w:rsidP="27A306B9">
            <w:pPr>
              <w:pStyle w:val="ListBullet"/>
              <w:rPr>
                <w:rFonts w:asciiTheme="minorHAnsi" w:eastAsiaTheme="minorEastAsia" w:hAnsiTheme="minorHAnsi" w:cstheme="minorBidi"/>
                <w:color w:val="000000" w:themeColor="text1"/>
              </w:rPr>
            </w:pPr>
            <w:r w:rsidRPr="48E2FF72">
              <w:rPr>
                <w:rFonts w:eastAsia="Arial"/>
                <w:color w:val="000000" w:themeColor="text1"/>
              </w:rPr>
              <w:t>S</w:t>
            </w:r>
            <w:r w:rsidR="2D98DAB4" w:rsidRPr="48E2FF72">
              <w:rPr>
                <w:rFonts w:eastAsia="Arial"/>
                <w:color w:val="000000" w:themeColor="text1"/>
              </w:rPr>
              <w:t>tudents</w:t>
            </w:r>
            <w:r w:rsidR="4155AFDD" w:rsidRPr="27A306B9">
              <w:rPr>
                <w:rFonts w:eastAsia="Arial"/>
                <w:color w:val="000000" w:themeColor="text1"/>
              </w:rPr>
              <w:t xml:space="preserve"> use the value of the coloured rod</w:t>
            </w:r>
            <w:r w:rsidR="5740DB21" w:rsidRPr="27A306B9">
              <w:rPr>
                <w:rFonts w:eastAsia="Arial"/>
                <w:color w:val="000000" w:themeColor="text1"/>
              </w:rPr>
              <w:t>s</w:t>
            </w:r>
            <w:r w:rsidR="4155AFDD" w:rsidRPr="27A306B9">
              <w:rPr>
                <w:rFonts w:eastAsia="Arial"/>
                <w:color w:val="000000" w:themeColor="text1"/>
              </w:rPr>
              <w:t xml:space="preserve"> to find the value of the 2 smaller rods.</w:t>
            </w:r>
          </w:p>
          <w:p w14:paraId="29ECE4A7" w14:textId="38937972" w:rsidR="6834D07F" w:rsidRDefault="5652804B" w:rsidP="27A306B9">
            <w:pPr>
              <w:pStyle w:val="ListBullet"/>
              <w:rPr>
                <w:rFonts w:asciiTheme="minorHAnsi" w:eastAsiaTheme="minorEastAsia" w:hAnsiTheme="minorHAnsi" w:cstheme="minorBidi"/>
                <w:color w:val="000000" w:themeColor="text1"/>
              </w:rPr>
            </w:pPr>
            <w:r w:rsidRPr="48E2FF72">
              <w:rPr>
                <w:rFonts w:eastAsia="Arial"/>
                <w:color w:val="000000" w:themeColor="text1"/>
              </w:rPr>
              <w:t>S</w:t>
            </w:r>
            <w:r w:rsidR="2D98DAB4" w:rsidRPr="48E2FF72">
              <w:rPr>
                <w:rFonts w:eastAsia="Arial"/>
                <w:color w:val="000000" w:themeColor="text1"/>
              </w:rPr>
              <w:t>upport</w:t>
            </w:r>
            <w:r w:rsidR="4155AFDD" w:rsidRPr="27A306B9">
              <w:rPr>
                <w:rFonts w:eastAsia="Arial"/>
                <w:color w:val="000000" w:themeColor="text1"/>
              </w:rPr>
              <w:t xml:space="preserve"> students to create a number sentence, showing how they are </w:t>
            </w:r>
            <w:r w:rsidR="4155AFDD" w:rsidRPr="27A306B9">
              <w:rPr>
                <w:rFonts w:eastAsia="Arial"/>
                <w:color w:val="000000" w:themeColor="text1"/>
              </w:rPr>
              <w:lastRenderedPageBreak/>
              <w:t>added to make the total of the larger coloured rod.</w:t>
            </w:r>
          </w:p>
        </w:tc>
        <w:tc>
          <w:tcPr>
            <w:cnfStyle w:val="000010000000" w:firstRow="0" w:lastRow="0" w:firstColumn="0" w:lastColumn="0" w:oddVBand="1" w:evenVBand="0" w:oddHBand="0" w:evenHBand="0" w:firstRowFirstColumn="0" w:firstRowLastColumn="0" w:lastRowFirstColumn="0" w:lastRowLastColumn="0"/>
            <w:tcW w:w="1667" w:type="pct"/>
          </w:tcPr>
          <w:p w14:paraId="79B46EFC" w14:textId="4F802BAB" w:rsidR="2F8D8884" w:rsidRDefault="2F8D8884" w:rsidP="2F8D8884">
            <w:pPr>
              <w:rPr>
                <w:rFonts w:eastAsia="Arial"/>
                <w:color w:val="000000" w:themeColor="text1"/>
              </w:rPr>
            </w:pPr>
            <w:r w:rsidRPr="2F8D8884">
              <w:rPr>
                <w:rFonts w:eastAsia="Arial"/>
                <w:color w:val="000000" w:themeColor="text1"/>
              </w:rPr>
              <w:lastRenderedPageBreak/>
              <w:t>Students confidently identify 2 smaller numbers hiding inside bigger numbers.</w:t>
            </w:r>
          </w:p>
          <w:p w14:paraId="396E0207" w14:textId="14204302" w:rsidR="26148AF7" w:rsidRDefault="4CA8AD1A" w:rsidP="27A306B9">
            <w:pPr>
              <w:pStyle w:val="ListBullet"/>
              <w:rPr>
                <w:rFonts w:asciiTheme="minorHAnsi" w:eastAsiaTheme="minorEastAsia" w:hAnsiTheme="minorHAnsi" w:cstheme="minorBidi"/>
                <w:color w:val="000000" w:themeColor="text1"/>
              </w:rPr>
            </w:pPr>
            <w:r w:rsidRPr="48E2FF72">
              <w:rPr>
                <w:rFonts w:eastAsia="Arial"/>
                <w:color w:val="000000" w:themeColor="text1"/>
              </w:rPr>
              <w:t>S</w:t>
            </w:r>
            <w:r w:rsidR="2D98DAB4" w:rsidRPr="48E2FF72">
              <w:rPr>
                <w:rFonts w:eastAsia="Arial"/>
                <w:color w:val="000000" w:themeColor="text1"/>
              </w:rPr>
              <w:t>tudents</w:t>
            </w:r>
            <w:r w:rsidR="4155AFDD" w:rsidRPr="27A306B9">
              <w:rPr>
                <w:rFonts w:eastAsia="Arial"/>
                <w:color w:val="000000" w:themeColor="text1"/>
              </w:rPr>
              <w:t xml:space="preserve"> create a larger number by combining several coloured rods together, end to end. They swap with a partner and use different coloured rods to create an equivalent length. Students then record the value of both lengths of rods as number sentences.</w:t>
            </w:r>
          </w:p>
          <w:p w14:paraId="153226E7" w14:textId="3F650025" w:rsidR="714BE9D3" w:rsidRDefault="7ECD7ECC" w:rsidP="27A306B9">
            <w:pPr>
              <w:pStyle w:val="ListBullet"/>
              <w:rPr>
                <w:rFonts w:asciiTheme="minorHAnsi" w:eastAsiaTheme="minorEastAsia" w:hAnsiTheme="minorHAnsi" w:cstheme="minorBidi"/>
                <w:color w:val="000000" w:themeColor="text1"/>
              </w:rPr>
            </w:pPr>
            <w:r w:rsidRPr="48E2FF72">
              <w:rPr>
                <w:rFonts w:eastAsia="Arial"/>
                <w:color w:val="000000" w:themeColor="text1"/>
              </w:rPr>
              <w:t>I</w:t>
            </w:r>
            <w:r w:rsidR="2D98DAB4" w:rsidRPr="48E2FF72">
              <w:rPr>
                <w:rFonts w:eastAsia="Arial"/>
                <w:color w:val="000000" w:themeColor="text1"/>
              </w:rPr>
              <w:t>n</w:t>
            </w:r>
            <w:r w:rsidR="4155AFDD" w:rsidRPr="27A306B9">
              <w:rPr>
                <w:rFonts w:eastAsia="Arial"/>
                <w:color w:val="000000" w:themeColor="text1"/>
              </w:rPr>
              <w:t xml:space="preserve"> pairs, students take it in turns to write down a ‘secret number’. The other student has 10 attempts to guess the number by representing it in coloured rods. If incorrect, they are told if the secret number is higher or lower. The secret number could be between a certain number range, for example, between 10 and 40.</w:t>
            </w:r>
          </w:p>
        </w:tc>
      </w:tr>
    </w:tbl>
    <w:p w14:paraId="03183318" w14:textId="18C8FA0E" w:rsidR="008C209D" w:rsidRDefault="003BE259" w:rsidP="008C209D">
      <w:pPr>
        <w:pStyle w:val="Heading3"/>
      </w:pPr>
      <w:bookmarkStart w:id="135" w:name="_Toc112318924"/>
      <w:bookmarkStart w:id="136" w:name="_Toc112320574"/>
      <w:bookmarkStart w:id="137" w:name="_Toc112320629"/>
      <w:bookmarkStart w:id="138" w:name="_Toc112320684"/>
      <w:bookmarkStart w:id="139" w:name="_Toc112320738"/>
      <w:bookmarkStart w:id="140" w:name="_Toc130822575"/>
      <w:r>
        <w:t xml:space="preserve">Consolidation and meaningful practice: </w:t>
      </w:r>
      <w:r w:rsidR="4FE4623A">
        <w:t>Noticing and wondering</w:t>
      </w:r>
      <w:r>
        <w:t xml:space="preserve"> – </w:t>
      </w:r>
      <w:r w:rsidR="70B87317">
        <w:t xml:space="preserve">10 </w:t>
      </w:r>
      <w:r>
        <w:t>minutes</w:t>
      </w:r>
      <w:bookmarkEnd w:id="135"/>
      <w:bookmarkEnd w:id="136"/>
      <w:bookmarkEnd w:id="137"/>
      <w:bookmarkEnd w:id="138"/>
      <w:bookmarkEnd w:id="139"/>
      <w:bookmarkEnd w:id="140"/>
    </w:p>
    <w:p w14:paraId="439481E4" w14:textId="3A62636D" w:rsidR="008C209D" w:rsidRPr="005E456D" w:rsidRDefault="28E49CD3" w:rsidP="005E456D">
      <w:pPr>
        <w:pStyle w:val="ListNumber"/>
      </w:pPr>
      <w:r w:rsidRPr="005E456D">
        <w:t xml:space="preserve">Ask </w:t>
      </w:r>
      <w:r w:rsidR="31964673" w:rsidRPr="005E456D">
        <w:t>students:</w:t>
      </w:r>
    </w:p>
    <w:p w14:paraId="220F5148" w14:textId="18188355" w:rsidR="008C209D" w:rsidRDefault="28E49CD3" w:rsidP="005E456D">
      <w:pPr>
        <w:pStyle w:val="ListBullet"/>
        <w:ind w:left="1134"/>
      </w:pPr>
      <w:r w:rsidRPr="64AC3770">
        <w:t>What did you notice?</w:t>
      </w:r>
    </w:p>
    <w:p w14:paraId="6CA15FA0" w14:textId="3A7B4D19" w:rsidR="008C209D" w:rsidRDefault="28E49CD3" w:rsidP="005E456D">
      <w:pPr>
        <w:pStyle w:val="ListBullet"/>
        <w:ind w:left="1134"/>
      </w:pPr>
      <w:r w:rsidRPr="64AC3770">
        <w:t>Did you see any patterns?</w:t>
      </w:r>
    </w:p>
    <w:p w14:paraId="3CB3075F" w14:textId="169ED4E1" w:rsidR="008C209D" w:rsidRDefault="28E49CD3" w:rsidP="005E456D">
      <w:pPr>
        <w:pStyle w:val="ListBullet"/>
        <w:ind w:left="1134"/>
      </w:pPr>
      <w:r w:rsidRPr="64AC3770">
        <w:t>Did you find smaller numbers hiding inside of bigger numbers?</w:t>
      </w:r>
    </w:p>
    <w:p w14:paraId="342B3C96" w14:textId="41707904" w:rsidR="008C209D" w:rsidRDefault="28E49CD3" w:rsidP="005E456D">
      <w:pPr>
        <w:pStyle w:val="ListBullet"/>
        <w:ind w:left="1134"/>
      </w:pPr>
      <w:r w:rsidRPr="64AC3770">
        <w:t>Is there anything that you are still wondering about?</w:t>
      </w:r>
    </w:p>
    <w:p w14:paraId="05CE8206" w14:textId="2162DD2F" w:rsidR="008C209D" w:rsidRPr="005E456D" w:rsidRDefault="5FA72B7C" w:rsidP="005E456D">
      <w:pPr>
        <w:pStyle w:val="ListNumber"/>
      </w:pPr>
      <w:r w:rsidRPr="005E456D">
        <w:t xml:space="preserve">Early Stage 1 students can </w:t>
      </w:r>
      <w:r w:rsidR="4EBCDF46" w:rsidRPr="005E456D">
        <w:t>show</w:t>
      </w:r>
      <w:r w:rsidRPr="005E456D">
        <w:t xml:space="preserve"> Stage 1 </w:t>
      </w:r>
      <w:r w:rsidR="02F9F929" w:rsidRPr="005E456D">
        <w:t xml:space="preserve">students </w:t>
      </w:r>
      <w:r w:rsidRPr="005E456D">
        <w:t>how they arranged their staircase</w:t>
      </w:r>
      <w:r w:rsidR="52028E51" w:rsidRPr="005E456D">
        <w:t xml:space="preserve">. </w:t>
      </w:r>
      <w:r w:rsidR="4B13AEDD" w:rsidRPr="005E456D">
        <w:t xml:space="preserve">Several </w:t>
      </w:r>
      <w:r w:rsidR="52028E51" w:rsidRPr="005E456D">
        <w:t>Stage 1 student</w:t>
      </w:r>
      <w:r w:rsidR="4018734F" w:rsidRPr="005E456D">
        <w:t>s</w:t>
      </w:r>
      <w:r w:rsidR="35C08DD7" w:rsidRPr="005E456D">
        <w:t xml:space="preserve"> use their mathematical thinking to </w:t>
      </w:r>
      <w:r w:rsidR="52028E51" w:rsidRPr="005E456D">
        <w:t>prove why they think the rods were arranged this wa</w:t>
      </w:r>
      <w:r w:rsidR="715588A0" w:rsidRPr="005E456D">
        <w:t>y.</w:t>
      </w:r>
    </w:p>
    <w:p w14:paraId="2B6D4690" w14:textId="7A5EA34C" w:rsidR="28E49CD3" w:rsidRPr="005E456D" w:rsidRDefault="28E49CD3" w:rsidP="005E456D">
      <w:pPr>
        <w:pStyle w:val="ListNumber"/>
      </w:pPr>
      <w:r w:rsidRPr="005E456D">
        <w:t>Summarise that smaller numbers can be found hiding inside of bigger numbers.</w:t>
      </w:r>
    </w:p>
    <w:p w14:paraId="4D9917F4" w14:textId="77777777" w:rsidR="00011B28" w:rsidRPr="00011B28" w:rsidRDefault="00011B28" w:rsidP="00011B28">
      <w:bookmarkStart w:id="141" w:name="_Lesson_6:_How_1"/>
      <w:bookmarkStart w:id="142" w:name="_Toc112318925"/>
      <w:bookmarkStart w:id="143" w:name="_Toc112320575"/>
      <w:bookmarkStart w:id="144" w:name="_Toc112320630"/>
      <w:bookmarkStart w:id="145" w:name="_Toc112320685"/>
      <w:bookmarkStart w:id="146" w:name="_Toc112320739"/>
      <w:bookmarkStart w:id="147" w:name="_Lesson_6:_How"/>
      <w:bookmarkEnd w:id="141"/>
      <w:r w:rsidRPr="00011B28">
        <w:br w:type="page"/>
      </w:r>
    </w:p>
    <w:p w14:paraId="34E2CB68" w14:textId="3678A685" w:rsidR="008C209D" w:rsidRDefault="003BE259" w:rsidP="6A74549E">
      <w:pPr>
        <w:pStyle w:val="Heading2"/>
      </w:pPr>
      <w:bookmarkStart w:id="148" w:name="_Toc130822576"/>
      <w:r>
        <w:lastRenderedPageBreak/>
        <w:t xml:space="preserve">Lesson 6: </w:t>
      </w:r>
      <w:bookmarkEnd w:id="142"/>
      <w:bookmarkEnd w:id="143"/>
      <w:bookmarkEnd w:id="144"/>
      <w:bookmarkEnd w:id="145"/>
      <w:bookmarkEnd w:id="146"/>
      <w:r w:rsidR="56BF2613">
        <w:t>How close to 25?</w:t>
      </w:r>
      <w:bookmarkEnd w:id="147"/>
      <w:bookmarkEnd w:id="148"/>
    </w:p>
    <w:p w14:paraId="211F43F5" w14:textId="69DF4448" w:rsidR="008C209D" w:rsidRDefault="003BE259" w:rsidP="008C209D">
      <w:pPr>
        <w:pStyle w:val="Featurepink"/>
      </w:pPr>
      <w:r w:rsidRPr="169EC28D">
        <w:rPr>
          <w:b/>
          <w:bCs/>
        </w:rPr>
        <w:t>Core concept</w:t>
      </w:r>
      <w:r>
        <w:t xml:space="preserve">: </w:t>
      </w:r>
      <w:r w:rsidR="2EBC8EDB">
        <w:t>Bigger numbers can be made by combining smaller numbers</w:t>
      </w:r>
      <w:r w:rsidR="00171F56">
        <w:t>.</w:t>
      </w:r>
    </w:p>
    <w:p w14:paraId="477EC274"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2A102DA4" w14:textId="77777777" w:rsidTr="005E456D">
        <w:trPr>
          <w:cnfStyle w:val="100000000000" w:firstRow="1" w:lastRow="0" w:firstColumn="0" w:lastColumn="0" w:oddVBand="0" w:evenVBand="0" w:oddHBand="0" w:evenHBand="0" w:firstRowFirstColumn="0" w:firstRowLastColumn="0" w:lastRowFirstColumn="0" w:lastRowLastColumn="0"/>
        </w:trPr>
        <w:tc>
          <w:tcPr>
            <w:tcW w:w="2500" w:type="pct"/>
          </w:tcPr>
          <w:p w14:paraId="64F6BBAC" w14:textId="77777777" w:rsidR="00FD36EC" w:rsidRDefault="29A5E708" w:rsidP="00222750">
            <w:r>
              <w:t>Learning intentions</w:t>
            </w:r>
          </w:p>
        </w:tc>
        <w:tc>
          <w:tcPr>
            <w:tcW w:w="2500" w:type="pct"/>
          </w:tcPr>
          <w:p w14:paraId="688AA606" w14:textId="77777777" w:rsidR="00FD36EC" w:rsidRDefault="29A5E708" w:rsidP="00222750">
            <w:r>
              <w:t>Success criteria</w:t>
            </w:r>
          </w:p>
        </w:tc>
      </w:tr>
      <w:tr w:rsidR="00FD36EC" w14:paraId="43FC5026" w14:textId="77777777" w:rsidTr="005E456D">
        <w:trPr>
          <w:cnfStyle w:val="000000100000" w:firstRow="0" w:lastRow="0" w:firstColumn="0" w:lastColumn="0" w:oddVBand="0" w:evenVBand="0" w:oddHBand="1" w:evenHBand="0" w:firstRowFirstColumn="0" w:firstRowLastColumn="0" w:lastRowFirstColumn="0" w:lastRowLastColumn="0"/>
        </w:trPr>
        <w:tc>
          <w:tcPr>
            <w:tcW w:w="2500" w:type="pct"/>
          </w:tcPr>
          <w:p w14:paraId="49B3B0EA" w14:textId="77777777" w:rsidR="00FD36EC" w:rsidRDefault="29A5E708" w:rsidP="00222750">
            <w:r>
              <w:t>All students are learning that:</w:t>
            </w:r>
          </w:p>
          <w:p w14:paraId="1F43C202" w14:textId="51FA908E" w:rsidR="00FD36EC" w:rsidRDefault="26C48B19"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 xml:space="preserve">numbers can be sequenced, arranged and represented on a </w:t>
            </w:r>
            <w:proofErr w:type="gramStart"/>
            <w:r w:rsidRPr="64AC3770">
              <w:rPr>
                <w:rFonts w:eastAsia="Arial"/>
                <w:color w:val="000000" w:themeColor="text1"/>
              </w:rPr>
              <w:t>line</w:t>
            </w:r>
            <w:proofErr w:type="gramEnd"/>
          </w:p>
          <w:p w14:paraId="3BD324FC" w14:textId="3B1049A3" w:rsidR="00FD36EC" w:rsidRDefault="26C48B19"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bigger numbers can be made by combining smaller numbers</w:t>
            </w:r>
          </w:p>
          <w:p w14:paraId="6C3BFCBA" w14:textId="6A322C5C" w:rsidR="00FD36EC" w:rsidRDefault="26C48B19"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mathematicians look for clues, test ideas and problem</w:t>
            </w:r>
            <w:r w:rsidR="00E9135B">
              <w:rPr>
                <w:rFonts w:eastAsia="Arial"/>
                <w:color w:val="000000" w:themeColor="text1"/>
              </w:rPr>
              <w:t>-</w:t>
            </w:r>
            <w:r w:rsidRPr="64AC3770">
              <w:rPr>
                <w:rFonts w:eastAsia="Arial"/>
                <w:color w:val="000000" w:themeColor="text1"/>
              </w:rPr>
              <w:t>solve</w:t>
            </w:r>
          </w:p>
          <w:p w14:paraId="1556C980" w14:textId="294F0A24" w:rsidR="00FD36EC" w:rsidRDefault="26C48B19"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no matter how they arrange a collection, the quantity stays the same</w:t>
            </w:r>
            <w:r w:rsidR="72148724">
              <w:t>.</w:t>
            </w:r>
          </w:p>
        </w:tc>
        <w:tc>
          <w:tcPr>
            <w:tcW w:w="2500" w:type="pct"/>
          </w:tcPr>
          <w:p w14:paraId="3D7CE63A" w14:textId="77777777" w:rsidR="00FD36EC" w:rsidRDefault="204EE670" w:rsidP="00222750">
            <w:r>
              <w:t>All students can:</w:t>
            </w:r>
          </w:p>
          <w:p w14:paraId="5211072F" w14:textId="71902C67" w:rsidR="15D97555" w:rsidRDefault="690EA69E"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order numbers and add missing numbers</w:t>
            </w:r>
          </w:p>
          <w:p w14:paraId="6F149A35" w14:textId="72787C19" w:rsidR="15D97555" w:rsidRDefault="690EA69E"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identify when bigger numbers have been made by combining smaller numbers</w:t>
            </w:r>
          </w:p>
          <w:p w14:paraId="14963AA0" w14:textId="169CCC55" w:rsidR="15D97555" w:rsidRDefault="690EA69E"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communicate their thinking and mathematical reasoning</w:t>
            </w:r>
          </w:p>
          <w:p w14:paraId="21A5EFC9" w14:textId="3AE13499" w:rsidR="15D97555" w:rsidRDefault="690EA69E"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recognise that no matter how they arrange a collection, the quantity stays the same</w:t>
            </w:r>
            <w:r w:rsidR="0644A199" w:rsidRPr="64AC3770">
              <w:rPr>
                <w:rFonts w:eastAsia="Arial"/>
                <w:color w:val="000000" w:themeColor="text1"/>
              </w:rPr>
              <w:t>.</w:t>
            </w:r>
          </w:p>
          <w:p w14:paraId="1523EC88" w14:textId="77777777" w:rsidR="00FD36EC" w:rsidRDefault="204EE670" w:rsidP="00222750">
            <w:r>
              <w:t>In addition, students working towards Early Stage 1 outcomes can:</w:t>
            </w:r>
          </w:p>
          <w:p w14:paraId="79420282" w14:textId="0E80B5DD" w:rsidR="7B6A81C0" w:rsidRDefault="7565B8D1" w:rsidP="27A306B9">
            <w:pPr>
              <w:pStyle w:val="ListBullet"/>
              <w:rPr>
                <w:rFonts w:asciiTheme="minorHAnsi" w:eastAsiaTheme="minorEastAsia" w:hAnsiTheme="minorHAnsi" w:cstheme="minorBidi"/>
              </w:rPr>
            </w:pPr>
            <w:r>
              <w:t xml:space="preserve">read, </w:t>
            </w:r>
            <w:proofErr w:type="gramStart"/>
            <w:r w:rsidR="3C080579">
              <w:t>recognise</w:t>
            </w:r>
            <w:proofErr w:type="gramEnd"/>
            <w:r w:rsidR="3C080579">
              <w:t xml:space="preserve"> and order numbers </w:t>
            </w:r>
            <w:r w:rsidR="00011B28">
              <w:t>0-10</w:t>
            </w:r>
          </w:p>
          <w:p w14:paraId="642A4094" w14:textId="66AC4863" w:rsidR="00FD36EC" w:rsidRPr="000C7BD6" w:rsidRDefault="21F2DD04" w:rsidP="3EC6431D">
            <w:pPr>
              <w:pStyle w:val="ListBullet"/>
              <w:rPr>
                <w:rFonts w:asciiTheme="minorHAnsi" w:eastAsiaTheme="minorEastAsia" w:hAnsiTheme="minorHAnsi" w:cstheme="minorBidi"/>
              </w:rPr>
            </w:pPr>
            <w:r>
              <w:t xml:space="preserve">recognise ‘one less’ and ‘one more’ </w:t>
            </w:r>
            <w:r w:rsidR="30F80A0F">
              <w:t>than a given number</w:t>
            </w:r>
            <w:r w:rsidR="72148724">
              <w:t>.</w:t>
            </w:r>
          </w:p>
        </w:tc>
      </w:tr>
    </w:tbl>
    <w:p w14:paraId="144DAC4E" w14:textId="02919CBC" w:rsidR="020DF5A1" w:rsidRDefault="020DF5A1" w:rsidP="6AD7B80C">
      <w:pPr>
        <w:pStyle w:val="Heading3"/>
      </w:pPr>
      <w:bookmarkStart w:id="149" w:name="_Toc130822577"/>
      <w:r w:rsidRPr="6AD7B80C">
        <w:rPr>
          <w:rFonts w:eastAsia="Arial"/>
        </w:rPr>
        <w:lastRenderedPageBreak/>
        <w:t xml:space="preserve">Daily number sense </w:t>
      </w:r>
      <w:r w:rsidRPr="6AD7B80C">
        <w:rPr>
          <w:rFonts w:eastAsia="Arial"/>
          <w:color w:val="302D6D"/>
        </w:rPr>
        <w:t>–</w:t>
      </w:r>
      <w:r w:rsidRPr="6AD7B80C">
        <w:rPr>
          <w:rFonts w:eastAsia="Arial"/>
        </w:rPr>
        <w:t xml:space="preserve"> 1</w:t>
      </w:r>
      <w:r w:rsidR="1D5D50E8" w:rsidRPr="6AD7B80C">
        <w:rPr>
          <w:rFonts w:eastAsia="Arial"/>
        </w:rPr>
        <w:t>5</w:t>
      </w:r>
      <w:r w:rsidRPr="6AD7B80C">
        <w:rPr>
          <w:rFonts w:eastAsia="Arial"/>
        </w:rPr>
        <w:t xml:space="preserve"> minutes</w:t>
      </w:r>
      <w:bookmarkEnd w:id="149"/>
    </w:p>
    <w:p w14:paraId="61B22B1A" w14:textId="290A80C3" w:rsidR="020DF5A1" w:rsidRPr="005E456D" w:rsidRDefault="020DF5A1" w:rsidP="005E456D">
      <w:pPr>
        <w:pStyle w:val="ListNumber"/>
        <w:numPr>
          <w:ilvl w:val="0"/>
          <w:numId w:val="12"/>
        </w:numPr>
      </w:pPr>
      <w:r w:rsidRPr="005E456D">
        <w:t>From a class need surfaced through formative assessment data, identify a short, focused activity that targets students’ knowledge, understanding and skills. Example activities may be drawn from the following resources.</w:t>
      </w:r>
    </w:p>
    <w:p w14:paraId="68B32777" w14:textId="38775324" w:rsidR="020DF5A1" w:rsidRPr="005E456D" w:rsidRDefault="00000000" w:rsidP="005E456D">
      <w:pPr>
        <w:pStyle w:val="ListBullet"/>
        <w:ind w:left="1134"/>
      </w:pPr>
      <w:hyperlink r:id="rId32" w:anchor="catalogue_auto">
        <w:r w:rsidR="020DF5A1" w:rsidRPr="005E456D">
          <w:rPr>
            <w:rStyle w:val="Hyperlink"/>
          </w:rPr>
          <w:t>Thinking Mathematically Stage 1</w:t>
        </w:r>
      </w:hyperlink>
    </w:p>
    <w:p w14:paraId="1E7C45F0" w14:textId="5FF8633E" w:rsidR="020DF5A1" w:rsidRPr="005E456D" w:rsidRDefault="00000000" w:rsidP="005E456D">
      <w:pPr>
        <w:pStyle w:val="ListBullet"/>
        <w:ind w:left="1134"/>
      </w:pPr>
      <w:hyperlink r:id="rId33">
        <w:r w:rsidR="020DF5A1" w:rsidRPr="005E456D">
          <w:rPr>
            <w:rStyle w:val="Hyperlink"/>
          </w:rPr>
          <w:t>Universal Resources Hub</w:t>
        </w:r>
      </w:hyperlink>
      <w:r w:rsidR="020DF5A1" w:rsidRPr="005E456D">
        <w:t>.</w:t>
      </w:r>
    </w:p>
    <w:p w14:paraId="68CDD332" w14:textId="22FE910F" w:rsidR="04D38AEB" w:rsidRDefault="04D38AEB" w:rsidP="64AC3770">
      <w:pPr>
        <w:pStyle w:val="Heading3"/>
        <w:rPr>
          <w:rFonts w:eastAsia="Arial"/>
          <w:color w:val="302D6D"/>
        </w:rPr>
      </w:pPr>
      <w:bookmarkStart w:id="150" w:name="_Toc130822578"/>
      <w:r w:rsidRPr="64AC3770">
        <w:rPr>
          <w:rFonts w:eastAsia="Arial"/>
          <w:color w:val="302D6D"/>
        </w:rPr>
        <w:t>How close to 25? – 30 minutes</w:t>
      </w:r>
      <w:bookmarkEnd w:id="150"/>
    </w:p>
    <w:p w14:paraId="5FD626DC" w14:textId="755B2372" w:rsidR="04D38AEB" w:rsidRPr="005E456D" w:rsidRDefault="04D38AEB" w:rsidP="00171F56">
      <w:pPr>
        <w:pStyle w:val="FeatureBox"/>
      </w:pPr>
      <w:r w:rsidRPr="005E456D">
        <w:t xml:space="preserve">This lesson has been adapted from </w:t>
      </w:r>
      <w:hyperlink r:id="rId34">
        <w:r w:rsidR="00AB51A4">
          <w:rPr>
            <w:rStyle w:val="Hyperlink"/>
          </w:rPr>
          <w:t>How Close to 25?</w:t>
        </w:r>
      </w:hyperlink>
      <w:r w:rsidR="00520CCB" w:rsidRPr="005E456D">
        <w:t xml:space="preserve"> by </w:t>
      </w:r>
      <w:proofErr w:type="spellStart"/>
      <w:r w:rsidR="00520CCB" w:rsidRPr="005E456D">
        <w:t>youcubed</w:t>
      </w:r>
      <w:proofErr w:type="spellEnd"/>
      <w:r w:rsidR="00520CCB" w:rsidRPr="005E456D">
        <w:t>.</w:t>
      </w:r>
    </w:p>
    <w:p w14:paraId="5D7F9933" w14:textId="5314EB53" w:rsidR="04D38AEB" w:rsidRPr="005E456D" w:rsidRDefault="04D38AEB" w:rsidP="005E456D">
      <w:pPr>
        <w:pStyle w:val="ListNumber"/>
      </w:pPr>
      <w:r w:rsidRPr="005E456D">
        <w:t xml:space="preserve">Explain that to play this game they will need </w:t>
      </w:r>
      <w:hyperlink w:anchor="_Resource_10:_25_1">
        <w:r w:rsidRPr="005E456D">
          <w:rPr>
            <w:rStyle w:val="Hyperlink"/>
          </w:rPr>
          <w:t xml:space="preserve">Resource </w:t>
        </w:r>
        <w:r w:rsidR="741BA9DC" w:rsidRPr="005E456D">
          <w:rPr>
            <w:rStyle w:val="Hyperlink"/>
          </w:rPr>
          <w:t>10:</w:t>
        </w:r>
        <w:r w:rsidRPr="005E456D">
          <w:rPr>
            <w:rStyle w:val="Hyperlink"/>
          </w:rPr>
          <w:t xml:space="preserve"> 25 gameboard</w:t>
        </w:r>
      </w:hyperlink>
      <w:r w:rsidRPr="005E456D">
        <w:t xml:space="preserve"> (one for each pair), one </w:t>
      </w:r>
      <w:r w:rsidR="00384B46" w:rsidRPr="005E456D">
        <w:t>6-</w:t>
      </w:r>
      <w:r w:rsidRPr="005E456D">
        <w:t xml:space="preserve">sided dice and a partner. Each person needs 20 counters of the same colour, but a different colour to their partner’s. </w:t>
      </w:r>
      <w:hyperlink w:anchor="_Resource_11:_100_2">
        <w:r w:rsidRPr="005E456D">
          <w:rPr>
            <w:rStyle w:val="Hyperlink"/>
          </w:rPr>
          <w:t>Resource 1</w:t>
        </w:r>
        <w:r w:rsidR="5570027F" w:rsidRPr="005E456D">
          <w:rPr>
            <w:rStyle w:val="Hyperlink"/>
          </w:rPr>
          <w:t xml:space="preserve">1: </w:t>
        </w:r>
        <w:r w:rsidRPr="005E456D">
          <w:rPr>
            <w:rStyle w:val="Hyperlink"/>
          </w:rPr>
          <w:t>100 gameboard</w:t>
        </w:r>
      </w:hyperlink>
      <w:r w:rsidRPr="005E456D">
        <w:t xml:space="preserve"> can also be used to extend this game.</w:t>
      </w:r>
    </w:p>
    <w:p w14:paraId="142659C1" w14:textId="216EBAF6" w:rsidR="04D38AEB" w:rsidRPr="005E456D" w:rsidRDefault="04D38AEB" w:rsidP="005E456D">
      <w:pPr>
        <w:pStyle w:val="ListNumber"/>
      </w:pPr>
      <w:r w:rsidRPr="005E456D">
        <w:t xml:space="preserve">In pairs, </w:t>
      </w:r>
      <w:r w:rsidR="52ADC01D" w:rsidRPr="005E456D">
        <w:t>student</w:t>
      </w:r>
      <w:r w:rsidR="525FC826" w:rsidRPr="005E456D">
        <w:t>s</w:t>
      </w:r>
      <w:r w:rsidRPr="005E456D">
        <w:t xml:space="preserve"> choose their colour counter</w:t>
      </w:r>
      <w:r w:rsidR="4AEDFA99" w:rsidRPr="005E456D">
        <w:t xml:space="preserve"> and</w:t>
      </w:r>
      <w:r w:rsidRPr="005E456D">
        <w:t xml:space="preserve"> roll one die to decide who goes first. The student with the higher roll goes first.</w:t>
      </w:r>
    </w:p>
    <w:p w14:paraId="78E1C960" w14:textId="7F188592" w:rsidR="04D38AEB" w:rsidRPr="005E456D" w:rsidRDefault="04D38AEB" w:rsidP="005E456D">
      <w:pPr>
        <w:pStyle w:val="ListNumber"/>
      </w:pPr>
      <w:r w:rsidRPr="005E456D">
        <w:t xml:space="preserve">Students take turns to roll </w:t>
      </w:r>
      <w:r w:rsidR="52ADC01D" w:rsidRPr="005E456D">
        <w:t>die</w:t>
      </w:r>
      <w:r w:rsidR="0DC10FD2" w:rsidRPr="005E456D">
        <w:t>,</w:t>
      </w:r>
      <w:r w:rsidRPr="005E456D">
        <w:t xml:space="preserve"> then count out a corresponding number of counters and place each one on a different square.</w:t>
      </w:r>
    </w:p>
    <w:p w14:paraId="6837288A" w14:textId="10F4F26A" w:rsidR="04D38AEB" w:rsidRPr="005E456D" w:rsidRDefault="04D38AEB" w:rsidP="005E456D">
      <w:pPr>
        <w:pStyle w:val="ListNumber"/>
      </w:pPr>
      <w:r w:rsidRPr="005E456D">
        <w:t xml:space="preserve">Students take turns rolling the </w:t>
      </w:r>
      <w:r w:rsidR="52ADC01D" w:rsidRPr="005E456D">
        <w:t>die</w:t>
      </w:r>
      <w:r w:rsidRPr="005E456D">
        <w:t xml:space="preserve"> and covering the number of squares with their counters. They should continue to play until the gameboard is covered. For example, see </w:t>
      </w:r>
      <w:hyperlink w:anchor="_Resource_12:_Completed_1" w:history="1">
        <w:r w:rsidRPr="005E456D">
          <w:rPr>
            <w:rStyle w:val="Hyperlink"/>
          </w:rPr>
          <w:t>Resource 12: Completed 25 board</w:t>
        </w:r>
      </w:hyperlink>
      <w:r w:rsidRPr="005E456D">
        <w:t>.</w:t>
      </w:r>
    </w:p>
    <w:p w14:paraId="05A5ED8F" w14:textId="4393001D" w:rsidR="04D38AEB" w:rsidRPr="005E456D" w:rsidRDefault="04D38AEB" w:rsidP="005E456D">
      <w:pPr>
        <w:pStyle w:val="ListNumber"/>
      </w:pPr>
      <w:r w:rsidRPr="005E456D">
        <w:t xml:space="preserve">Explain that bigger numbers can be made by combining smaller numbers. Ask students if they can see any smaller numbers hiding in the 25 dots on </w:t>
      </w:r>
      <w:hyperlink w:anchor="_Resource_12:_Completed_1" w:history="1">
        <w:r w:rsidRPr="005E456D">
          <w:rPr>
            <w:rStyle w:val="Hyperlink"/>
          </w:rPr>
          <w:t>Resource 12: Completed 25 board</w:t>
        </w:r>
      </w:hyperlink>
      <w:r w:rsidRPr="005E456D">
        <w:t>.</w:t>
      </w:r>
    </w:p>
    <w:p w14:paraId="2132D3EE" w14:textId="29705B7E" w:rsidR="04D38AEB" w:rsidRPr="005E456D" w:rsidRDefault="04D38AEB" w:rsidP="005E456D">
      <w:pPr>
        <w:pStyle w:val="ListNumber"/>
      </w:pPr>
      <w:r w:rsidRPr="005E456D">
        <w:lastRenderedPageBreak/>
        <w:t xml:space="preserve">At the end of each game, encourage students to prove which player covered more squares and why. Students rearrange the counters to help them see, or visually prove, which colour </w:t>
      </w:r>
      <w:proofErr w:type="gramStart"/>
      <w:r w:rsidRPr="005E456D">
        <w:t>has more or less</w:t>
      </w:r>
      <w:proofErr w:type="gramEnd"/>
      <w:r w:rsidRPr="005E456D">
        <w:t xml:space="preserve">. For example, see </w:t>
      </w:r>
      <w:r w:rsidR="00E92736">
        <w:fldChar w:fldCharType="begin"/>
      </w:r>
      <w:r w:rsidR="00E92736">
        <w:instrText xml:space="preserve"> REF _Ref116661405 \h </w:instrText>
      </w:r>
      <w:r w:rsidR="00E92736">
        <w:fldChar w:fldCharType="separate"/>
      </w:r>
      <w:r w:rsidR="00E92736" w:rsidRPr="00E92736">
        <w:t>Figure 3</w:t>
      </w:r>
      <w:r w:rsidR="00E92736">
        <w:fldChar w:fldCharType="end"/>
      </w:r>
      <w:r w:rsidRPr="005E456D">
        <w:t>.</w:t>
      </w:r>
    </w:p>
    <w:p w14:paraId="4FE6510A" w14:textId="3DA926D1" w:rsidR="04D38AEB" w:rsidRPr="00E92736" w:rsidRDefault="04D38AEB" w:rsidP="00E92736">
      <w:pPr>
        <w:pStyle w:val="Caption"/>
      </w:pPr>
      <w:bookmarkStart w:id="151" w:name="_Ref116661405"/>
      <w:r w:rsidRPr="00E92736">
        <w:t xml:space="preserve">Figure </w:t>
      </w:r>
      <w:fldSimple w:instr=" SEQ Figure \* ARABIC ">
        <w:r w:rsidR="00E92736">
          <w:rPr>
            <w:noProof/>
          </w:rPr>
          <w:t>3</w:t>
        </w:r>
      </w:fldSimple>
      <w:bookmarkEnd w:id="151"/>
      <w:r w:rsidR="1419FC57" w:rsidRPr="00E92736">
        <w:rPr>
          <w:rStyle w:val="Strong"/>
          <w:b/>
        </w:rPr>
        <w:t xml:space="preserve"> – A 25 gameboard rearranged</w:t>
      </w:r>
    </w:p>
    <w:p w14:paraId="2B5E1FE0" w14:textId="2D74F47D" w:rsidR="04D38AEB" w:rsidRDefault="00CD2980" w:rsidP="64AC3770">
      <w:pPr>
        <w:rPr>
          <w:rFonts w:eastAsia="Arial"/>
          <w:color w:val="000000" w:themeColor="text1"/>
        </w:rPr>
      </w:pPr>
      <w:r>
        <w:rPr>
          <w:rFonts w:eastAsia="Arial"/>
          <w:color w:val="000000" w:themeColor="text1"/>
        </w:rPr>
        <w:t xml:space="preserve"> </w:t>
      </w:r>
      <w:r w:rsidR="00235CBA">
        <w:rPr>
          <w:noProof/>
        </w:rPr>
        <w:drawing>
          <wp:inline distT="0" distB="0" distL="0" distR="0" wp14:anchorId="38523207" wp14:editId="4456157A">
            <wp:extent cx="3841534" cy="1857375"/>
            <wp:effectExtent l="0" t="0" r="6985" b="0"/>
            <wp:docPr id="10" name="Picture 10" descr="Example of 25 gameboard rearranged&#10;&#10;One image shows gameboard with 25 squares. 25 counters have been rearranged into two groups 13 purple counters on one side of board in pairs plus one more. 12 blue counters are paired together on the opposite side of game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xample of 25 gameboard rearranged&#10;&#10;One image shows gameboard with 25 squares. 25 counters have been rearranged into two groups 13 purple counters on one side of board in pairs plus one more. 12 blue counters are paired together on the opposite side of gameboard. "/>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3859158" cy="1865896"/>
                    </a:xfrm>
                    <a:prstGeom prst="rect">
                      <a:avLst/>
                    </a:prstGeom>
                    <a:ln>
                      <a:noFill/>
                    </a:ln>
                    <a:extLst>
                      <a:ext uri="{53640926-AAD7-44D8-BBD7-CCE9431645EC}">
                        <a14:shadowObscured xmlns:a14="http://schemas.microsoft.com/office/drawing/2010/main"/>
                      </a:ext>
                    </a:extLst>
                  </pic:spPr>
                </pic:pic>
              </a:graphicData>
            </a:graphic>
          </wp:inline>
        </w:drawing>
      </w:r>
    </w:p>
    <w:p w14:paraId="4E3602FD" w14:textId="2D4E2DDF" w:rsidR="04D38AEB" w:rsidRPr="005E456D" w:rsidRDefault="04D38AEB" w:rsidP="005E456D">
      <w:pPr>
        <w:pStyle w:val="ListNumber"/>
      </w:pPr>
      <w:r w:rsidRPr="005E456D">
        <w:t xml:space="preserve">Students </w:t>
      </w:r>
      <w:r w:rsidR="787E7D6E" w:rsidRPr="005E456D">
        <w:t xml:space="preserve">share </w:t>
      </w:r>
      <w:r w:rsidRPr="005E456D">
        <w:t xml:space="preserve">how they arranged their counters, </w:t>
      </w:r>
      <w:r w:rsidR="255103BC" w:rsidRPr="005E456D">
        <w:t>explaining the arrangements that were most useful for finding the number of counters and who had the most.</w:t>
      </w:r>
    </w:p>
    <w:p w14:paraId="607AE615" w14:textId="3F3FE4BD" w:rsidR="04D38AEB" w:rsidRPr="005E456D" w:rsidRDefault="04D38AEB" w:rsidP="005E456D">
      <w:pPr>
        <w:pStyle w:val="ListNumber"/>
      </w:pPr>
      <w:r w:rsidRPr="005E456D">
        <w:t xml:space="preserve">Ask students how they can make both groups the same. </w:t>
      </w:r>
      <w:r w:rsidR="06DCAA2E" w:rsidRPr="005E456D">
        <w:t>S</w:t>
      </w:r>
      <w:r w:rsidRPr="005E456D">
        <w:t xml:space="preserve">tudents investigate </w:t>
      </w:r>
      <w:r w:rsidR="1CD2559F" w:rsidRPr="005E456D">
        <w:t xml:space="preserve">with their partner </w:t>
      </w:r>
      <w:r w:rsidRPr="005E456D">
        <w:t xml:space="preserve">how to make both groups equal. Play again, </w:t>
      </w:r>
      <w:r w:rsidR="72973FC6" w:rsidRPr="005E456D">
        <w:t xml:space="preserve">then </w:t>
      </w:r>
      <w:r w:rsidRPr="005E456D">
        <w:t xml:space="preserve">repeat </w:t>
      </w:r>
      <w:r w:rsidR="410EBA9B" w:rsidRPr="005E456D">
        <w:t xml:space="preserve">the </w:t>
      </w:r>
      <w:r w:rsidRPr="005E456D">
        <w:t xml:space="preserve">discussion and reflection at </w:t>
      </w:r>
      <w:r w:rsidR="00171F56">
        <w:t xml:space="preserve">the </w:t>
      </w:r>
      <w:r w:rsidRPr="005E456D">
        <w:t>end of each game.</w:t>
      </w:r>
    </w:p>
    <w:p w14:paraId="7FD6C2CD" w14:textId="11039B06" w:rsidR="04D38AEB" w:rsidRDefault="04D38AEB" w:rsidP="2F8D8884">
      <w:pPr>
        <w:rPr>
          <w:rFonts w:eastAsia="Calibri"/>
          <w:color w:val="000000" w:themeColor="text1"/>
        </w:rPr>
      </w:pPr>
      <w:r w:rsidRPr="2F8D8884">
        <w:t>This table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ation and extension ideas."/>
      </w:tblPr>
      <w:tblGrid>
        <w:gridCol w:w="4855"/>
        <w:gridCol w:w="4854"/>
        <w:gridCol w:w="4851"/>
      </w:tblGrid>
      <w:tr w:rsidR="2F8D8884" w14:paraId="29EBF197" w14:textId="77777777" w:rsidTr="005E456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3966CD67" w14:textId="4D914893" w:rsidR="2F8D8884" w:rsidRDefault="2F8D8884" w:rsidP="2F8D8884">
            <w:pPr>
              <w:rPr>
                <w:rFonts w:eastAsia="Arial"/>
                <w:b w:val="0"/>
                <w:bCs/>
                <w:color w:val="000000" w:themeColor="text1"/>
              </w:rPr>
            </w:pPr>
            <w:r w:rsidRPr="2F8D8884">
              <w:rPr>
                <w:rFonts w:eastAsia="Arial"/>
                <w:bCs/>
                <w:color w:val="FFFFFF" w:themeColor="background1"/>
              </w:rP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3107F703" w14:textId="00F52224" w:rsidR="2F8D8884" w:rsidRDefault="2F8D8884" w:rsidP="2F8D8884">
            <w:pPr>
              <w:rPr>
                <w:rFonts w:eastAsia="Arial"/>
                <w:b w:val="0"/>
                <w:bCs/>
                <w:color w:val="000000" w:themeColor="text1"/>
              </w:rPr>
            </w:pPr>
            <w:r w:rsidRPr="2F8D8884">
              <w:rPr>
                <w:rFonts w:eastAsia="Arial"/>
                <w:bCs/>
                <w:color w:val="FFFFFF" w:themeColor="background1"/>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0B081B6A" w14:textId="6E111EED" w:rsidR="2F8D8884" w:rsidRDefault="2F8D8884" w:rsidP="2F8D8884">
            <w:pPr>
              <w:rPr>
                <w:rFonts w:eastAsia="Arial"/>
                <w:b w:val="0"/>
                <w:bCs/>
                <w:color w:val="000000" w:themeColor="text1"/>
              </w:rPr>
            </w:pPr>
            <w:r w:rsidRPr="2F8D8884">
              <w:rPr>
                <w:rFonts w:eastAsia="Arial"/>
                <w:bCs/>
                <w:color w:val="FFFFFF" w:themeColor="background1"/>
              </w:rPr>
              <w:t>Too easy?</w:t>
            </w:r>
          </w:p>
        </w:tc>
      </w:tr>
      <w:tr w:rsidR="2F8D8884" w14:paraId="27C7695A" w14:textId="77777777" w:rsidTr="005E456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65061957" w14:textId="313B3194" w:rsidR="2F8D8884" w:rsidRDefault="2F8D8884" w:rsidP="2F8D8884">
            <w:pPr>
              <w:rPr>
                <w:rFonts w:eastAsia="Arial"/>
                <w:color w:val="000000" w:themeColor="text1"/>
              </w:rPr>
            </w:pPr>
            <w:r w:rsidRPr="2F8D8884">
              <w:rPr>
                <w:rFonts w:eastAsia="Arial"/>
                <w:color w:val="000000" w:themeColor="text1"/>
              </w:rPr>
              <w:t>What to look for:</w:t>
            </w:r>
          </w:p>
          <w:p w14:paraId="435C26BD" w14:textId="17DDF60C" w:rsidR="5E1EEC48" w:rsidRDefault="7E88E531" w:rsidP="3051B9A4">
            <w:pPr>
              <w:pStyle w:val="ListBullet"/>
              <w:rPr>
                <w:rFonts w:eastAsia="Arial"/>
                <w:color w:val="000000" w:themeColor="text1"/>
              </w:rPr>
            </w:pPr>
            <w:r w:rsidRPr="64AC3770">
              <w:rPr>
                <w:rFonts w:eastAsia="Arial"/>
                <w:color w:val="000000" w:themeColor="text1"/>
              </w:rPr>
              <w:t>Can students recognise</w:t>
            </w:r>
            <w:r w:rsidR="51296FCF" w:rsidRPr="64AC3770">
              <w:rPr>
                <w:rFonts w:eastAsia="Arial"/>
                <w:color w:val="000000" w:themeColor="text1"/>
              </w:rPr>
              <w:t xml:space="preserve"> </w:t>
            </w:r>
            <w:r w:rsidR="1B7B1F41" w:rsidRPr="64AC3770">
              <w:rPr>
                <w:rFonts w:eastAsia="Arial"/>
                <w:color w:val="000000" w:themeColor="text1"/>
              </w:rPr>
              <w:t>dice dot patterns</w:t>
            </w:r>
            <w:r w:rsidR="7C5B88BD" w:rsidRPr="64AC3770">
              <w:rPr>
                <w:rFonts w:eastAsia="Arial"/>
                <w:color w:val="000000" w:themeColor="text1"/>
              </w:rPr>
              <w:t xml:space="preserve">, </w:t>
            </w:r>
            <w:r w:rsidR="43770E99" w:rsidRPr="64AC3770">
              <w:rPr>
                <w:rFonts w:eastAsia="Arial"/>
                <w:color w:val="000000" w:themeColor="text1"/>
              </w:rPr>
              <w:t>c</w:t>
            </w:r>
            <w:r w:rsidR="08E76C37" w:rsidRPr="64AC3770">
              <w:rPr>
                <w:rFonts w:eastAsia="Arial"/>
                <w:color w:val="000000" w:themeColor="text1"/>
              </w:rPr>
              <w:t>ount</w:t>
            </w:r>
            <w:r w:rsidR="0DB95DB0" w:rsidRPr="64AC3770">
              <w:rPr>
                <w:rFonts w:eastAsia="Arial"/>
                <w:color w:val="000000" w:themeColor="text1"/>
              </w:rPr>
              <w:t xml:space="preserve"> out</w:t>
            </w:r>
            <w:r w:rsidR="08E76C37" w:rsidRPr="64AC3770">
              <w:rPr>
                <w:rFonts w:eastAsia="Arial"/>
                <w:color w:val="000000" w:themeColor="text1"/>
              </w:rPr>
              <w:t xml:space="preserve"> </w:t>
            </w:r>
            <w:r w:rsidR="276AA602" w:rsidRPr="64AC3770">
              <w:rPr>
                <w:rFonts w:eastAsia="Arial"/>
                <w:color w:val="000000" w:themeColor="text1"/>
              </w:rPr>
              <w:t xml:space="preserve">the </w:t>
            </w:r>
            <w:r w:rsidR="08E76C37" w:rsidRPr="64AC3770">
              <w:rPr>
                <w:rFonts w:eastAsia="Arial"/>
                <w:color w:val="000000" w:themeColor="text1"/>
              </w:rPr>
              <w:t xml:space="preserve">number of </w:t>
            </w:r>
            <w:r w:rsidR="7B2AE6FE" w:rsidRPr="64AC3770">
              <w:rPr>
                <w:rFonts w:eastAsia="Arial"/>
                <w:color w:val="000000" w:themeColor="text1"/>
              </w:rPr>
              <w:lastRenderedPageBreak/>
              <w:t xml:space="preserve">objects </w:t>
            </w:r>
            <w:r w:rsidR="2476ED35" w:rsidRPr="64AC3770">
              <w:rPr>
                <w:rFonts w:eastAsia="Arial"/>
                <w:color w:val="000000" w:themeColor="text1"/>
              </w:rPr>
              <w:t xml:space="preserve">and </w:t>
            </w:r>
            <w:r w:rsidR="2688818E" w:rsidRPr="64AC3770">
              <w:rPr>
                <w:rFonts w:eastAsia="Arial"/>
                <w:color w:val="000000" w:themeColor="text1"/>
              </w:rPr>
              <w:t xml:space="preserve">place </w:t>
            </w:r>
            <w:r w:rsidR="0EC359EB" w:rsidRPr="64AC3770">
              <w:rPr>
                <w:rFonts w:eastAsia="Arial"/>
                <w:color w:val="000000" w:themeColor="text1"/>
              </w:rPr>
              <w:t xml:space="preserve">them </w:t>
            </w:r>
            <w:r w:rsidR="006B8484" w:rsidRPr="64AC3770">
              <w:rPr>
                <w:rFonts w:eastAsia="Arial"/>
                <w:color w:val="000000" w:themeColor="text1"/>
              </w:rPr>
              <w:t>on</w:t>
            </w:r>
            <w:r w:rsidR="08E76C37" w:rsidRPr="64AC3770">
              <w:rPr>
                <w:rFonts w:eastAsia="Arial"/>
                <w:color w:val="000000" w:themeColor="text1"/>
              </w:rPr>
              <w:t xml:space="preserve"> </w:t>
            </w:r>
            <w:r w:rsidR="00171F56">
              <w:rPr>
                <w:rFonts w:eastAsia="Arial"/>
                <w:color w:val="000000" w:themeColor="text1"/>
              </w:rPr>
              <w:t xml:space="preserve">the </w:t>
            </w:r>
            <w:r w:rsidR="08E76C37" w:rsidRPr="64AC3770">
              <w:rPr>
                <w:rFonts w:eastAsia="Arial"/>
                <w:color w:val="000000" w:themeColor="text1"/>
              </w:rPr>
              <w:t xml:space="preserve">gameboard? </w:t>
            </w:r>
            <w:r w:rsidR="08E76C37" w:rsidRPr="00384B46">
              <w:rPr>
                <w:rStyle w:val="Strong"/>
                <w:b w:val="0"/>
              </w:rPr>
              <w:t>(</w:t>
            </w:r>
            <w:r w:rsidR="08E76C37" w:rsidRPr="00384B46">
              <w:rPr>
                <w:rStyle w:val="Strong"/>
                <w:bCs/>
              </w:rPr>
              <w:t>MAE-RWN-01</w:t>
            </w:r>
            <w:r w:rsidR="08E76C37" w:rsidRPr="00384B46">
              <w:rPr>
                <w:rStyle w:val="Strong"/>
                <w:b w:val="0"/>
              </w:rPr>
              <w:t>)</w:t>
            </w:r>
          </w:p>
          <w:p w14:paraId="756BCA74" w14:textId="3F56E813" w:rsidR="1F0A008B" w:rsidRDefault="6106CF6F" w:rsidP="3051B9A4">
            <w:pPr>
              <w:pStyle w:val="ListBullet"/>
              <w:rPr>
                <w:color w:val="000000" w:themeColor="text1"/>
              </w:rPr>
            </w:pPr>
            <w:r w:rsidRPr="64AC3770">
              <w:rPr>
                <w:rFonts w:eastAsia="Arial"/>
                <w:color w:val="000000" w:themeColor="text1"/>
              </w:rPr>
              <w:t xml:space="preserve">Can students </w:t>
            </w:r>
            <w:r w:rsidR="1370D5C2" w:rsidRPr="64AC3770">
              <w:rPr>
                <w:rFonts w:eastAsia="Arial"/>
                <w:color w:val="000000" w:themeColor="text1"/>
              </w:rPr>
              <w:t xml:space="preserve">combine </w:t>
            </w:r>
            <w:r w:rsidR="00171F56">
              <w:rPr>
                <w:rFonts w:eastAsia="Arial"/>
                <w:color w:val="000000" w:themeColor="text1"/>
              </w:rPr>
              <w:t>2</w:t>
            </w:r>
            <w:r w:rsidR="1A7D8464" w:rsidRPr="64AC3770">
              <w:rPr>
                <w:rFonts w:eastAsia="Arial"/>
                <w:color w:val="000000" w:themeColor="text1"/>
              </w:rPr>
              <w:t xml:space="preserve"> groups of objects and </w:t>
            </w:r>
            <w:r w:rsidRPr="64AC3770">
              <w:rPr>
                <w:rFonts w:eastAsia="Arial"/>
                <w:color w:val="000000" w:themeColor="text1"/>
              </w:rPr>
              <w:t xml:space="preserve">compare </w:t>
            </w:r>
            <w:r w:rsidR="6A7D2026" w:rsidRPr="64AC3770">
              <w:rPr>
                <w:rFonts w:eastAsia="Arial"/>
                <w:color w:val="000000" w:themeColor="text1"/>
              </w:rPr>
              <w:t xml:space="preserve">which group has more? </w:t>
            </w:r>
            <w:r w:rsidR="58E9A70A" w:rsidRPr="00384B46">
              <w:rPr>
                <w:rStyle w:val="Strong"/>
                <w:b w:val="0"/>
              </w:rPr>
              <w:t>(</w:t>
            </w:r>
            <w:r w:rsidR="58E9A70A" w:rsidRPr="00384B46">
              <w:rPr>
                <w:rStyle w:val="Strong"/>
                <w:bCs/>
              </w:rPr>
              <w:t>MAE-CSQ-01</w:t>
            </w:r>
            <w:r w:rsidR="58E9A70A" w:rsidRPr="00384B46">
              <w:rPr>
                <w:rStyle w:val="Strong"/>
                <w:b w:val="0"/>
              </w:rPr>
              <w:t>)</w:t>
            </w:r>
          </w:p>
          <w:p w14:paraId="093596CA" w14:textId="3E58AE00" w:rsidR="2F8D8884" w:rsidRDefault="2F8D8884" w:rsidP="3051B9A4">
            <w:pPr>
              <w:pStyle w:val="ListBullet"/>
              <w:rPr>
                <w:rFonts w:eastAsia="Arial"/>
                <w:color w:val="000000" w:themeColor="text1"/>
              </w:rPr>
            </w:pPr>
            <w:r w:rsidRPr="64AC3770">
              <w:rPr>
                <w:rFonts w:eastAsia="Arial"/>
                <w:color w:val="000000" w:themeColor="text1"/>
              </w:rPr>
              <w:t xml:space="preserve">Can students communicate their reasoning </w:t>
            </w:r>
            <w:r w:rsidR="7DECDBF0" w:rsidRPr="64AC3770">
              <w:rPr>
                <w:rFonts w:eastAsia="Arial"/>
                <w:color w:val="000000" w:themeColor="text1"/>
              </w:rPr>
              <w:t xml:space="preserve">and thinking </w:t>
            </w:r>
            <w:r w:rsidRPr="64AC3770">
              <w:rPr>
                <w:rFonts w:eastAsia="Arial"/>
                <w:color w:val="000000" w:themeColor="text1"/>
              </w:rPr>
              <w:t xml:space="preserve">about how they see and group objects? </w:t>
            </w:r>
            <w:r w:rsidRPr="00384B46">
              <w:rPr>
                <w:rStyle w:val="Strong"/>
                <w:rFonts w:eastAsia="Arial"/>
                <w:b w:val="0"/>
                <w:color w:val="000000" w:themeColor="text1"/>
              </w:rPr>
              <w:t>(</w:t>
            </w:r>
            <w:r w:rsidR="00467349">
              <w:rPr>
                <w:rStyle w:val="Strong"/>
                <w:rFonts w:eastAsia="Arial"/>
                <w:bCs/>
                <w:color w:val="000000" w:themeColor="text1"/>
              </w:rPr>
              <w:t>MAO-WM-01</w:t>
            </w:r>
            <w:r w:rsidRPr="00384B46">
              <w:rPr>
                <w:rStyle w:val="Strong"/>
                <w:rFonts w:eastAsia="Arial"/>
                <w:b w:val="0"/>
                <w:color w:val="000000" w:themeColor="text1"/>
              </w:rPr>
              <w:t>)</w:t>
            </w:r>
          </w:p>
          <w:p w14:paraId="76DA2370" w14:textId="0966A77F" w:rsidR="2F8D8884" w:rsidRDefault="2F8D8884"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 xml:space="preserve">Can students recognise that no matter how you arrange a collection, the quantity stays the same? </w:t>
            </w:r>
            <w:r w:rsidRPr="00384B46">
              <w:rPr>
                <w:rStyle w:val="Strong"/>
                <w:rFonts w:eastAsia="Arial"/>
                <w:b w:val="0"/>
                <w:color w:val="000000" w:themeColor="text1"/>
              </w:rPr>
              <w:t>(</w:t>
            </w:r>
            <w:r w:rsidR="384C2F7F" w:rsidRPr="00384B46">
              <w:rPr>
                <w:rStyle w:val="Strong"/>
                <w:rFonts w:eastAsia="Arial"/>
                <w:bCs/>
                <w:color w:val="000000" w:themeColor="text1"/>
              </w:rPr>
              <w:t xml:space="preserve">MAE-CSQ-01, </w:t>
            </w:r>
            <w:r w:rsidRPr="00384B46">
              <w:rPr>
                <w:rStyle w:val="Strong"/>
                <w:rFonts w:eastAsia="Arial"/>
                <w:bCs/>
                <w:color w:val="000000" w:themeColor="text1"/>
              </w:rPr>
              <w:t>MA1-CSQ-01</w:t>
            </w:r>
            <w:r w:rsidRPr="00384B46">
              <w:rPr>
                <w:rStyle w:val="Strong"/>
                <w:rFonts w:eastAsia="Arial"/>
                <w:b w:val="0"/>
                <w:color w:val="000000" w:themeColor="text1"/>
              </w:rPr>
              <w:t>)</w:t>
            </w:r>
          </w:p>
          <w:p w14:paraId="68EA4E74" w14:textId="707F15DF" w:rsidR="2F8D8884" w:rsidRDefault="2F8D8884" w:rsidP="3051B9A4">
            <w:pPr>
              <w:pStyle w:val="ListBullet"/>
              <w:rPr>
                <w:rFonts w:eastAsia="Arial"/>
                <w:color w:val="000000" w:themeColor="text1"/>
              </w:rPr>
            </w:pPr>
            <w:r w:rsidRPr="64AC3770">
              <w:rPr>
                <w:rFonts w:eastAsia="Arial"/>
                <w:color w:val="000000" w:themeColor="text1"/>
              </w:rPr>
              <w:t xml:space="preserve">Are students able to make bigger numbers by combining smaller numbers? </w:t>
            </w:r>
            <w:r w:rsidRPr="00384B46">
              <w:rPr>
                <w:rStyle w:val="Strong"/>
                <w:rFonts w:eastAsia="Arial"/>
                <w:b w:val="0"/>
                <w:color w:val="000000" w:themeColor="text1"/>
              </w:rPr>
              <w:t>(</w:t>
            </w:r>
            <w:r w:rsidR="34BE099B" w:rsidRPr="00384B46">
              <w:rPr>
                <w:rStyle w:val="Strong"/>
                <w:rFonts w:eastAsia="Arial"/>
                <w:bCs/>
                <w:color w:val="000000" w:themeColor="text1"/>
              </w:rPr>
              <w:t xml:space="preserve">MAE-RWN-01, </w:t>
            </w:r>
            <w:r w:rsidRPr="00384B46">
              <w:rPr>
                <w:rStyle w:val="Strong"/>
                <w:rFonts w:eastAsia="Arial"/>
                <w:bCs/>
                <w:color w:val="000000" w:themeColor="text1"/>
              </w:rPr>
              <w:t xml:space="preserve">MA1-RWN-01, </w:t>
            </w:r>
            <w:r w:rsidR="36D7B21D" w:rsidRPr="00384B46">
              <w:rPr>
                <w:rStyle w:val="Strong"/>
                <w:rFonts w:eastAsia="Arial"/>
                <w:bCs/>
                <w:color w:val="000000" w:themeColor="text1"/>
              </w:rPr>
              <w:t xml:space="preserve">MAE-CSQ-01, </w:t>
            </w:r>
            <w:r w:rsidRPr="00384B46">
              <w:rPr>
                <w:rStyle w:val="Strong"/>
                <w:rFonts w:eastAsia="Arial"/>
                <w:bCs/>
                <w:color w:val="000000" w:themeColor="text1"/>
              </w:rPr>
              <w:t>MA1-CSQ-01</w:t>
            </w:r>
            <w:r w:rsidRPr="00384B46">
              <w:rPr>
                <w:rStyle w:val="Strong"/>
                <w:rFonts w:eastAsia="Arial"/>
                <w:b w:val="0"/>
                <w:color w:val="000000" w:themeColor="text1"/>
              </w:rPr>
              <w:t>)</w:t>
            </w:r>
          </w:p>
          <w:p w14:paraId="2514A9C4" w14:textId="6379E562" w:rsidR="2F8D8884" w:rsidRDefault="2F8D8884" w:rsidP="2F8D8884">
            <w:pPr>
              <w:rPr>
                <w:rFonts w:eastAsia="Arial"/>
                <w:color w:val="000000" w:themeColor="text1"/>
              </w:rPr>
            </w:pPr>
            <w:r w:rsidRPr="2F8D8884">
              <w:rPr>
                <w:rFonts w:eastAsia="Arial"/>
                <w:color w:val="000000" w:themeColor="text1"/>
              </w:rPr>
              <w:t>What to collect:</w:t>
            </w:r>
          </w:p>
          <w:p w14:paraId="74CF08C3" w14:textId="5E520A75" w:rsidR="2F8D8884" w:rsidRDefault="00BE4E13" w:rsidP="3051B9A4">
            <w:pPr>
              <w:pStyle w:val="ListBullet"/>
              <w:rPr>
                <w:rStyle w:val="Strong"/>
                <w:rFonts w:asciiTheme="minorHAnsi" w:eastAsiaTheme="minorEastAsia" w:hAnsiTheme="minorHAnsi" w:cstheme="minorBidi"/>
                <w:b w:val="0"/>
                <w:color w:val="000000" w:themeColor="text1"/>
              </w:rPr>
            </w:pPr>
            <w:r>
              <w:rPr>
                <w:rFonts w:eastAsia="Arial"/>
                <w:color w:val="000000" w:themeColor="text1"/>
              </w:rPr>
              <w:lastRenderedPageBreak/>
              <w:t>o</w:t>
            </w:r>
            <w:r w:rsidR="2F8D8884" w:rsidRPr="64AC3770">
              <w:rPr>
                <w:rFonts w:eastAsia="Arial"/>
                <w:color w:val="000000" w:themeColor="text1"/>
              </w:rPr>
              <w:t>bservations and student responses showing how they arrange</w:t>
            </w:r>
            <w:r w:rsidR="4ED69D8F" w:rsidRPr="64AC3770">
              <w:rPr>
                <w:rFonts w:eastAsia="Arial"/>
                <w:color w:val="000000" w:themeColor="text1"/>
              </w:rPr>
              <w:t>d</w:t>
            </w:r>
            <w:r w:rsidR="2F8D8884" w:rsidRPr="64AC3770">
              <w:rPr>
                <w:rFonts w:eastAsia="Arial"/>
                <w:color w:val="000000" w:themeColor="text1"/>
              </w:rPr>
              <w:t xml:space="preserve"> their counters to make a larger number from smaller numbers </w:t>
            </w:r>
            <w:r w:rsidR="2F8D8884" w:rsidRPr="00384B46">
              <w:rPr>
                <w:rStyle w:val="Strong"/>
                <w:rFonts w:eastAsia="Arial"/>
                <w:b w:val="0"/>
                <w:color w:val="000000" w:themeColor="text1"/>
              </w:rPr>
              <w:t>(</w:t>
            </w:r>
            <w:r w:rsidR="00467349">
              <w:rPr>
                <w:rStyle w:val="Strong"/>
                <w:rFonts w:eastAsia="Arial"/>
                <w:bCs/>
                <w:color w:val="000000" w:themeColor="text1"/>
              </w:rPr>
              <w:t>MAO-WM-01</w:t>
            </w:r>
            <w:r w:rsidR="2F8D8884" w:rsidRPr="00384B46">
              <w:rPr>
                <w:rStyle w:val="Strong"/>
                <w:rFonts w:eastAsia="Arial"/>
                <w:bCs/>
                <w:color w:val="000000" w:themeColor="text1"/>
              </w:rPr>
              <w:t>,</w:t>
            </w:r>
            <w:r w:rsidR="2B7B72FB" w:rsidRPr="00384B46">
              <w:rPr>
                <w:rStyle w:val="Strong"/>
                <w:rFonts w:eastAsia="Arial"/>
                <w:bCs/>
                <w:color w:val="000000" w:themeColor="text1"/>
              </w:rPr>
              <w:t xml:space="preserve"> MAE-RWN-01, </w:t>
            </w:r>
            <w:r w:rsidR="2F8D8884" w:rsidRPr="00384B46">
              <w:rPr>
                <w:rStyle w:val="Strong"/>
                <w:rFonts w:eastAsia="Arial"/>
                <w:bCs/>
                <w:color w:val="000000" w:themeColor="text1"/>
              </w:rPr>
              <w:t>MA1-RWN-01</w:t>
            </w:r>
            <w:r w:rsidR="78A0DE8F" w:rsidRPr="00384B46">
              <w:rPr>
                <w:rStyle w:val="Strong"/>
                <w:rFonts w:eastAsia="Arial"/>
                <w:b w:val="0"/>
                <w:color w:val="000000" w:themeColor="text1"/>
              </w:rPr>
              <w:t>)</w:t>
            </w:r>
          </w:p>
        </w:tc>
        <w:tc>
          <w:tcPr>
            <w:cnfStyle w:val="000001000000" w:firstRow="0" w:lastRow="0" w:firstColumn="0" w:lastColumn="0" w:oddVBand="0" w:evenVBand="1" w:oddHBand="0" w:evenHBand="0" w:firstRowFirstColumn="0" w:firstRowLastColumn="0" w:lastRowFirstColumn="0" w:lastRowLastColumn="0"/>
            <w:tcW w:w="1667" w:type="pct"/>
          </w:tcPr>
          <w:p w14:paraId="2C0037A9" w14:textId="65750D36" w:rsidR="2F8D8884" w:rsidRDefault="2F8D8884" w:rsidP="2F8D8884">
            <w:pPr>
              <w:rPr>
                <w:rFonts w:eastAsia="Arial"/>
                <w:color w:val="000000" w:themeColor="text1"/>
              </w:rPr>
            </w:pPr>
            <w:r w:rsidRPr="2F8D8884">
              <w:rPr>
                <w:rFonts w:eastAsia="Arial"/>
                <w:color w:val="000000" w:themeColor="text1"/>
              </w:rPr>
              <w:lastRenderedPageBreak/>
              <w:t>Students cannot rearrange the counters to support quantifying the total.</w:t>
            </w:r>
          </w:p>
          <w:p w14:paraId="3F8C7E58" w14:textId="4648D483" w:rsidR="56C01B1F" w:rsidRDefault="0CF3A59F"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S</w:t>
            </w:r>
            <w:r w:rsidR="2F8D8884" w:rsidRPr="64AC3770">
              <w:rPr>
                <w:rFonts w:eastAsia="Arial"/>
                <w:color w:val="000000" w:themeColor="text1"/>
              </w:rPr>
              <w:t xml:space="preserve">upport students to play the game by </w:t>
            </w:r>
            <w:r w:rsidR="2F8D8884" w:rsidRPr="64AC3770">
              <w:rPr>
                <w:rFonts w:eastAsia="Arial"/>
                <w:color w:val="000000" w:themeColor="text1"/>
              </w:rPr>
              <w:lastRenderedPageBreak/>
              <w:t>identifying the number rolled, counting out the corresponding counters and placing them on the gameboard.</w:t>
            </w:r>
          </w:p>
          <w:p w14:paraId="46EE984C" w14:textId="54991EE3" w:rsidR="2F8D8884" w:rsidRDefault="3CA530CE" w:rsidP="00F83408">
            <w:pPr>
              <w:pStyle w:val="ListBullet"/>
              <w:rPr>
                <w:rFonts w:eastAsia="Arial"/>
                <w:color w:val="000000" w:themeColor="text1"/>
              </w:rPr>
            </w:pPr>
            <w:r w:rsidRPr="64AC3770">
              <w:rPr>
                <w:rFonts w:eastAsia="Arial"/>
                <w:color w:val="000000" w:themeColor="text1"/>
              </w:rPr>
              <w:t>M</w:t>
            </w:r>
            <w:r w:rsidR="2F8D8884" w:rsidRPr="64AC3770">
              <w:rPr>
                <w:rFonts w:eastAsia="Arial"/>
                <w:color w:val="000000" w:themeColor="text1"/>
              </w:rPr>
              <w:t xml:space="preserve">odel </w:t>
            </w:r>
            <w:r w:rsidR="00171F56">
              <w:rPr>
                <w:rFonts w:eastAsia="Arial"/>
                <w:color w:val="000000" w:themeColor="text1"/>
              </w:rPr>
              <w:t>one-to-one</w:t>
            </w:r>
            <w:r w:rsidR="2F8D8884" w:rsidRPr="64AC3770">
              <w:rPr>
                <w:rFonts w:eastAsia="Arial"/>
                <w:color w:val="000000" w:themeColor="text1"/>
              </w:rPr>
              <w:t xml:space="preserve"> correspondence and counting out aloud when placing counters on the gameboard.</w:t>
            </w:r>
          </w:p>
        </w:tc>
        <w:tc>
          <w:tcPr>
            <w:cnfStyle w:val="000010000000" w:firstRow="0" w:lastRow="0" w:firstColumn="0" w:lastColumn="0" w:oddVBand="1" w:evenVBand="0" w:oddHBand="0" w:evenHBand="0" w:firstRowFirstColumn="0" w:firstRowLastColumn="0" w:lastRowFirstColumn="0" w:lastRowLastColumn="0"/>
            <w:tcW w:w="1667" w:type="pct"/>
          </w:tcPr>
          <w:p w14:paraId="3E16A566" w14:textId="4AB24145" w:rsidR="2F8D8884" w:rsidRDefault="2F8D8884" w:rsidP="2F8D8884">
            <w:pPr>
              <w:rPr>
                <w:rFonts w:eastAsia="Arial"/>
                <w:color w:val="000000" w:themeColor="text1"/>
              </w:rPr>
            </w:pPr>
            <w:r w:rsidRPr="2F8D8884">
              <w:rPr>
                <w:rFonts w:eastAsia="Arial"/>
                <w:color w:val="000000" w:themeColor="text1"/>
              </w:rPr>
              <w:lastRenderedPageBreak/>
              <w:t>Students efficiently identify the total numbers of counters.</w:t>
            </w:r>
          </w:p>
          <w:p w14:paraId="692AB0CF" w14:textId="30FFEF52" w:rsidR="7E714227" w:rsidRDefault="61982EF1"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S</w:t>
            </w:r>
            <w:r w:rsidR="2F8D8884" w:rsidRPr="64AC3770">
              <w:rPr>
                <w:rFonts w:eastAsia="Arial"/>
                <w:color w:val="000000" w:themeColor="text1"/>
              </w:rPr>
              <w:t xml:space="preserve">tudents use a 100 gameboard and </w:t>
            </w:r>
            <w:r w:rsidR="2F8D8884" w:rsidRPr="64AC3770">
              <w:rPr>
                <w:rFonts w:eastAsia="Arial"/>
                <w:color w:val="000000" w:themeColor="text1"/>
              </w:rPr>
              <w:lastRenderedPageBreak/>
              <w:t xml:space="preserve">introduce a second dice to play </w:t>
            </w:r>
            <w:r w:rsidR="00171F56">
              <w:rPr>
                <w:rFonts w:eastAsia="Arial"/>
                <w:color w:val="000000" w:themeColor="text1"/>
              </w:rPr>
              <w:t xml:space="preserve">the </w:t>
            </w:r>
            <w:r w:rsidR="2F8D8884" w:rsidRPr="64AC3770">
              <w:rPr>
                <w:rFonts w:eastAsia="Arial"/>
                <w:color w:val="000000" w:themeColor="text1"/>
              </w:rPr>
              <w:t>game with larger numbers.</w:t>
            </w:r>
          </w:p>
          <w:p w14:paraId="607E7918" w14:textId="0A47A26D" w:rsidR="25DD96B9" w:rsidRDefault="1733F283"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C</w:t>
            </w:r>
            <w:r w:rsidR="2F8D8884" w:rsidRPr="64AC3770">
              <w:rPr>
                <w:rFonts w:eastAsia="Arial"/>
                <w:color w:val="000000" w:themeColor="text1"/>
              </w:rPr>
              <w:t>hallenge students to plan ways the counters could be placed on the gameboard</w:t>
            </w:r>
            <w:r w:rsidR="2EBD7F0F" w:rsidRPr="64AC3770">
              <w:rPr>
                <w:rFonts w:eastAsia="Arial"/>
                <w:color w:val="000000" w:themeColor="text1"/>
              </w:rPr>
              <w:t>,</w:t>
            </w:r>
            <w:r w:rsidR="2F8D8884" w:rsidRPr="64AC3770">
              <w:rPr>
                <w:rFonts w:eastAsia="Arial"/>
                <w:color w:val="000000" w:themeColor="text1"/>
              </w:rPr>
              <w:t xml:space="preserve"> to make it easier to visually estimate who has more at the end of </w:t>
            </w:r>
            <w:r w:rsidR="00171F56">
              <w:rPr>
                <w:rFonts w:eastAsia="Arial"/>
                <w:color w:val="000000" w:themeColor="text1"/>
              </w:rPr>
              <w:t xml:space="preserve">the </w:t>
            </w:r>
            <w:r w:rsidR="2F8D8884" w:rsidRPr="64AC3770">
              <w:rPr>
                <w:rFonts w:eastAsia="Arial"/>
                <w:color w:val="000000" w:themeColor="text1"/>
              </w:rPr>
              <w:t>game.</w:t>
            </w:r>
          </w:p>
        </w:tc>
      </w:tr>
    </w:tbl>
    <w:p w14:paraId="218B1E29" w14:textId="5F9E71AB" w:rsidR="6AD10FC3" w:rsidRDefault="6AD10FC3" w:rsidP="64AC3770">
      <w:pPr>
        <w:pStyle w:val="Heading3"/>
        <w:rPr>
          <w:rFonts w:eastAsia="Calibri"/>
        </w:rPr>
      </w:pPr>
      <w:bookmarkStart w:id="152" w:name="_Toc130822579"/>
      <w:r w:rsidRPr="64AC3770">
        <w:lastRenderedPageBreak/>
        <w:t>Consolidation and meaningful practice: Gallery walk – 15 minutes</w:t>
      </w:r>
      <w:bookmarkEnd w:id="152"/>
    </w:p>
    <w:p w14:paraId="6C55FB32" w14:textId="49018695" w:rsidR="6AD10FC3" w:rsidRPr="005E456D" w:rsidRDefault="6AD10FC3" w:rsidP="005E456D">
      <w:pPr>
        <w:pStyle w:val="ListNumber"/>
      </w:pPr>
      <w:r w:rsidRPr="005E456D">
        <w:t>As a class, conduct a gallery walk to view gameboards</w:t>
      </w:r>
      <w:r w:rsidR="42CB59C2" w:rsidRPr="005E456D">
        <w:t xml:space="preserve">, </w:t>
      </w:r>
      <w:r w:rsidRPr="005E456D">
        <w:t>notic</w:t>
      </w:r>
      <w:r w:rsidR="2BE39B6C" w:rsidRPr="005E456D">
        <w:t>ing</w:t>
      </w:r>
      <w:r w:rsidRPr="005E456D">
        <w:t xml:space="preserve"> how the counters have been arranged and rearranged to see which player had more. Highlight the ways counters were arranged to compare the 2 groups.</w:t>
      </w:r>
    </w:p>
    <w:p w14:paraId="7ACA73E1" w14:textId="0DA39E7C" w:rsidR="6AD10FC3" w:rsidRPr="005E456D" w:rsidRDefault="6AD10FC3" w:rsidP="005E456D">
      <w:pPr>
        <w:pStyle w:val="ListNumber"/>
      </w:pPr>
      <w:r w:rsidRPr="005E456D">
        <w:t>Summarise the lesson together, drawing out key mathematical ideas including that bigger numbers can be made by combining smaller numbers. Ask questions such as:</w:t>
      </w:r>
    </w:p>
    <w:p w14:paraId="50E93463" w14:textId="28B18174" w:rsidR="6AD10FC3" w:rsidRDefault="6AD10FC3" w:rsidP="005E456D">
      <w:pPr>
        <w:pStyle w:val="ListBullet"/>
        <w:ind w:left="1134"/>
      </w:pPr>
      <w:r w:rsidRPr="64AC3770">
        <w:t>What did you notice about the way other groups arranged and rearranged their collection?</w:t>
      </w:r>
    </w:p>
    <w:p w14:paraId="0B5DAF6C" w14:textId="3F7A804E" w:rsidR="6AD10FC3" w:rsidRDefault="6AD10FC3" w:rsidP="005E456D">
      <w:pPr>
        <w:pStyle w:val="ListBullet"/>
        <w:ind w:left="1134"/>
      </w:pPr>
      <w:r w:rsidRPr="64AC3770">
        <w:t>Was this similar or different to your arrangement?</w:t>
      </w:r>
    </w:p>
    <w:p w14:paraId="1FF7913B" w14:textId="52C746A0" w:rsidR="6AD10FC3" w:rsidRDefault="6AD10FC3" w:rsidP="005E456D">
      <w:pPr>
        <w:pStyle w:val="ListBullet"/>
        <w:ind w:left="1134"/>
      </w:pPr>
      <w:r w:rsidRPr="64AC3770">
        <w:t xml:space="preserve">Is there another way </w:t>
      </w:r>
      <w:r w:rsidR="7E0793C1" w:rsidRPr="64AC3770">
        <w:t xml:space="preserve">you could </w:t>
      </w:r>
      <w:r w:rsidRPr="64AC3770">
        <w:t xml:space="preserve">arrange the counters to help you </w:t>
      </w:r>
      <w:r w:rsidR="504FE425" w:rsidRPr="64AC3770">
        <w:t xml:space="preserve">visually </w:t>
      </w:r>
      <w:r w:rsidRPr="64AC3770">
        <w:t>estimate who had more?</w:t>
      </w:r>
    </w:p>
    <w:p w14:paraId="04E469C9" w14:textId="21166F57" w:rsidR="6AD10FC3" w:rsidRDefault="6AD10FC3" w:rsidP="005E456D">
      <w:pPr>
        <w:pStyle w:val="ListBullet"/>
        <w:ind w:left="1134"/>
      </w:pPr>
      <w:r w:rsidRPr="64AC3770">
        <w:t>Is there anything you are still wondering?</w:t>
      </w:r>
    </w:p>
    <w:p w14:paraId="5BE7FE20" w14:textId="35C9F522" w:rsidR="6AD10FC3" w:rsidRDefault="6AD10FC3" w:rsidP="005E456D">
      <w:pPr>
        <w:pStyle w:val="ListBullet"/>
        <w:ind w:left="1134"/>
      </w:pPr>
      <w:r w:rsidRPr="64AC3770">
        <w:t>As mathematicians, are there any words that can be added to our anchor chart?</w:t>
      </w:r>
    </w:p>
    <w:p w14:paraId="026FB2C8" w14:textId="2A36435C" w:rsidR="6AD10FC3" w:rsidRPr="005E456D" w:rsidRDefault="6AD10FC3" w:rsidP="005E456D">
      <w:pPr>
        <w:pStyle w:val="ListNumber"/>
      </w:pPr>
      <w:r w:rsidRPr="005E456D">
        <w:t xml:space="preserve">Record student responses and reflections on the anchor chart, including additional mathematical language used (for example, more than, less than, equal, compare, </w:t>
      </w:r>
      <w:proofErr w:type="gramStart"/>
      <w:r w:rsidRPr="005E456D">
        <w:t>estimate</w:t>
      </w:r>
      <w:proofErr w:type="gramEnd"/>
      <w:r w:rsidRPr="005E456D">
        <w:t xml:space="preserve"> and prove).</w:t>
      </w:r>
    </w:p>
    <w:p w14:paraId="10392B9E" w14:textId="77777777" w:rsidR="008C209D" w:rsidRDefault="003BE259" w:rsidP="008C209D">
      <w:r>
        <w:lastRenderedPageBreak/>
        <w:t>This table details assessment opportunities and differentiation ideas.</w:t>
      </w:r>
    </w:p>
    <w:tbl>
      <w:tblPr>
        <w:tblStyle w:val="Tableheader"/>
        <w:tblW w:w="5001" w:type="pct"/>
        <w:tblLayout w:type="fixed"/>
        <w:tblLook w:val="0420" w:firstRow="1" w:lastRow="0" w:firstColumn="0" w:lastColumn="0" w:noHBand="0" w:noVBand="1"/>
        <w:tblDescription w:val="Table outlines assessment opportunities, differentation and extension ideas."/>
      </w:tblPr>
      <w:tblGrid>
        <w:gridCol w:w="5383"/>
        <w:gridCol w:w="4328"/>
        <w:gridCol w:w="4852"/>
      </w:tblGrid>
      <w:tr w:rsidR="2F8D8884" w14:paraId="1B266CF7" w14:textId="77777777" w:rsidTr="00280E43">
        <w:trPr>
          <w:cnfStyle w:val="100000000000" w:firstRow="1" w:lastRow="0" w:firstColumn="0" w:lastColumn="0" w:oddVBand="0" w:evenVBand="0" w:oddHBand="0" w:evenHBand="0" w:firstRowFirstColumn="0" w:firstRowLastColumn="0" w:lastRowFirstColumn="0" w:lastRowLastColumn="0"/>
        </w:trPr>
        <w:tc>
          <w:tcPr>
            <w:tcW w:w="1848" w:type="pct"/>
          </w:tcPr>
          <w:p w14:paraId="0C9E600B" w14:textId="11A4FD9C" w:rsidR="2F8D8884" w:rsidRDefault="2F8D8884" w:rsidP="2F8D8884">
            <w:r w:rsidRPr="2F8D8884">
              <w:rPr>
                <w:rFonts w:eastAsia="Arial"/>
                <w:bCs/>
                <w:color w:val="FFFFFF" w:themeColor="background1"/>
              </w:rPr>
              <w:t>Assessment opportunities</w:t>
            </w:r>
          </w:p>
        </w:tc>
        <w:tc>
          <w:tcPr>
            <w:tcW w:w="1486" w:type="pct"/>
          </w:tcPr>
          <w:p w14:paraId="04B595CF" w14:textId="4EDAF502" w:rsidR="2F8D8884" w:rsidRDefault="2F8D8884" w:rsidP="2F8D8884">
            <w:r w:rsidRPr="2F8D8884">
              <w:rPr>
                <w:rFonts w:eastAsia="Arial"/>
                <w:bCs/>
                <w:color w:val="FFFFFF" w:themeColor="background1"/>
              </w:rPr>
              <w:t>Too hard?</w:t>
            </w:r>
          </w:p>
        </w:tc>
        <w:tc>
          <w:tcPr>
            <w:tcW w:w="1666" w:type="pct"/>
          </w:tcPr>
          <w:p w14:paraId="15CBD0A2" w14:textId="6AF38F52" w:rsidR="2F8D8884" w:rsidRDefault="2F8D8884" w:rsidP="2F8D8884">
            <w:r w:rsidRPr="2F8D8884">
              <w:rPr>
                <w:rFonts w:eastAsia="Arial"/>
                <w:bCs/>
                <w:color w:val="FFFFFF" w:themeColor="background1"/>
              </w:rPr>
              <w:t>Too easy?</w:t>
            </w:r>
          </w:p>
        </w:tc>
      </w:tr>
      <w:tr w:rsidR="2F8D8884" w14:paraId="4F403482" w14:textId="77777777" w:rsidTr="00280E43">
        <w:trPr>
          <w:cnfStyle w:val="000000100000" w:firstRow="0" w:lastRow="0" w:firstColumn="0" w:lastColumn="0" w:oddVBand="0" w:evenVBand="0" w:oddHBand="1" w:evenHBand="0" w:firstRowFirstColumn="0" w:firstRowLastColumn="0" w:lastRowFirstColumn="0" w:lastRowLastColumn="0"/>
        </w:trPr>
        <w:tc>
          <w:tcPr>
            <w:tcW w:w="1848" w:type="pct"/>
          </w:tcPr>
          <w:p w14:paraId="01E0A909" w14:textId="4B048824" w:rsidR="2F8D8884" w:rsidRDefault="2F8D8884" w:rsidP="2F8D8884">
            <w:r w:rsidRPr="2F8D8884">
              <w:rPr>
                <w:rFonts w:eastAsia="Arial"/>
                <w:color w:val="000000" w:themeColor="text1"/>
              </w:rPr>
              <w:t>What to look for:</w:t>
            </w:r>
          </w:p>
          <w:p w14:paraId="64E9BDB0" w14:textId="032C494C" w:rsidR="2F8D8884" w:rsidRDefault="2F8D8884" w:rsidP="64AC3770">
            <w:pPr>
              <w:pStyle w:val="ListBullet"/>
            </w:pPr>
            <w:r>
              <w:t xml:space="preserve">Can students identify when bigger numbers have been made by combining smaller numbers? </w:t>
            </w:r>
            <w:r w:rsidRPr="005E456D">
              <w:rPr>
                <w:rStyle w:val="Strong"/>
                <w:b w:val="0"/>
                <w:bCs/>
              </w:rPr>
              <w:t>(</w:t>
            </w:r>
            <w:r w:rsidRPr="005E456D">
              <w:rPr>
                <w:rStyle w:val="Strong"/>
              </w:rPr>
              <w:t>MA1-RWN-01, MA1-CSQ-01</w:t>
            </w:r>
            <w:r w:rsidRPr="005E456D">
              <w:rPr>
                <w:rStyle w:val="Strong"/>
                <w:b w:val="0"/>
                <w:bCs/>
              </w:rPr>
              <w:t>)</w:t>
            </w:r>
          </w:p>
          <w:p w14:paraId="3DA6C384" w14:textId="0C68052C" w:rsidR="2F8D8884" w:rsidRPr="00BB649F" w:rsidRDefault="2F8D8884" w:rsidP="64AC3770">
            <w:pPr>
              <w:pStyle w:val="ListBullet"/>
              <w:rPr>
                <w:rStyle w:val="Strong"/>
              </w:rPr>
            </w:pPr>
            <w:r>
              <w:t xml:space="preserve">Are students able to explain their thinking and mathematical reasoning? </w:t>
            </w:r>
            <w:r w:rsidRPr="005E456D">
              <w:rPr>
                <w:rStyle w:val="Strong"/>
                <w:b w:val="0"/>
                <w:bCs/>
              </w:rPr>
              <w:t>(</w:t>
            </w:r>
            <w:r w:rsidR="00467349">
              <w:rPr>
                <w:rStyle w:val="Strong"/>
              </w:rPr>
              <w:t>MAO-WM-01</w:t>
            </w:r>
            <w:r w:rsidRPr="005E456D">
              <w:rPr>
                <w:rStyle w:val="Strong"/>
                <w:b w:val="0"/>
                <w:bCs/>
              </w:rPr>
              <w:t>)</w:t>
            </w:r>
          </w:p>
          <w:p w14:paraId="2CA57097" w14:textId="0D9B1439" w:rsidR="2F8D8884" w:rsidRPr="006D2814" w:rsidRDefault="2F8D8884" w:rsidP="64AC3770">
            <w:pPr>
              <w:pStyle w:val="ListBullet"/>
              <w:rPr>
                <w:rStyle w:val="Strong"/>
              </w:rPr>
            </w:pPr>
            <w:r>
              <w:t xml:space="preserve">Can students recognise that no matter how you arrange a collection, the quantity stays the same? </w:t>
            </w:r>
            <w:r w:rsidRPr="005E456D">
              <w:rPr>
                <w:rStyle w:val="Strong"/>
                <w:b w:val="0"/>
                <w:bCs/>
              </w:rPr>
              <w:t>(</w:t>
            </w:r>
            <w:r w:rsidR="00467349">
              <w:rPr>
                <w:rStyle w:val="Strong"/>
              </w:rPr>
              <w:t>MAO-WM-01</w:t>
            </w:r>
            <w:r w:rsidRPr="005E456D">
              <w:rPr>
                <w:rStyle w:val="Strong"/>
              </w:rPr>
              <w:t>, MA1-RWN-01, MA1-CSQ-01</w:t>
            </w:r>
            <w:r w:rsidRPr="005E456D">
              <w:rPr>
                <w:rStyle w:val="Strong"/>
                <w:b w:val="0"/>
                <w:bCs/>
              </w:rPr>
              <w:t>)</w:t>
            </w:r>
          </w:p>
          <w:p w14:paraId="6CA5519F" w14:textId="2ABD266A" w:rsidR="2F8D8884" w:rsidRDefault="2F8D8884" w:rsidP="2F8D8884">
            <w:r w:rsidRPr="2F8D8884">
              <w:rPr>
                <w:rFonts w:eastAsia="Arial"/>
                <w:color w:val="000000" w:themeColor="text1"/>
              </w:rPr>
              <w:t>What to collect:</w:t>
            </w:r>
          </w:p>
          <w:p w14:paraId="4A135E6F" w14:textId="63D1EF07" w:rsidR="2F8D8884" w:rsidRDefault="00BE4E13" w:rsidP="64AC3770">
            <w:pPr>
              <w:pStyle w:val="ListBullet"/>
            </w:pPr>
            <w:r>
              <w:t>o</w:t>
            </w:r>
            <w:r w:rsidR="2F8D8884">
              <w:t xml:space="preserve">bservations of student reflections and responses </w:t>
            </w:r>
            <w:r w:rsidR="2F8D8884" w:rsidRPr="005E456D">
              <w:rPr>
                <w:rStyle w:val="Strong"/>
                <w:b w:val="0"/>
                <w:bCs/>
              </w:rPr>
              <w:t>(</w:t>
            </w:r>
            <w:r w:rsidR="00467349">
              <w:rPr>
                <w:rStyle w:val="Strong"/>
              </w:rPr>
              <w:t>MAO-WM-01</w:t>
            </w:r>
            <w:r w:rsidR="0A191F90" w:rsidRPr="005E456D">
              <w:rPr>
                <w:rStyle w:val="Strong"/>
              </w:rPr>
              <w:t xml:space="preserve">, </w:t>
            </w:r>
            <w:r w:rsidR="728AA10E" w:rsidRPr="005E456D">
              <w:rPr>
                <w:rStyle w:val="Strong"/>
              </w:rPr>
              <w:t>MAE</w:t>
            </w:r>
            <w:r w:rsidR="00C50CB6">
              <w:rPr>
                <w:rStyle w:val="Strong"/>
              </w:rPr>
              <w:t>-</w:t>
            </w:r>
            <w:r w:rsidR="728AA10E" w:rsidRPr="005E456D">
              <w:rPr>
                <w:rStyle w:val="Strong"/>
              </w:rPr>
              <w:t xml:space="preserve">RWN-01, </w:t>
            </w:r>
            <w:r w:rsidR="2F8D8884" w:rsidRPr="005E456D">
              <w:rPr>
                <w:rStyle w:val="Strong"/>
              </w:rPr>
              <w:t xml:space="preserve">MA1-RWN-01, </w:t>
            </w:r>
            <w:r w:rsidR="70826349" w:rsidRPr="005E456D">
              <w:rPr>
                <w:rStyle w:val="Strong"/>
              </w:rPr>
              <w:t xml:space="preserve">MAE-CSQ-01, </w:t>
            </w:r>
            <w:r w:rsidR="2F8D8884" w:rsidRPr="005E456D">
              <w:rPr>
                <w:rStyle w:val="Strong"/>
              </w:rPr>
              <w:t>MA1-CSQ-01</w:t>
            </w:r>
            <w:r w:rsidR="2F8D8884" w:rsidRPr="005E456D">
              <w:rPr>
                <w:rStyle w:val="Strong"/>
                <w:b w:val="0"/>
                <w:bCs/>
              </w:rPr>
              <w:t>)</w:t>
            </w:r>
          </w:p>
        </w:tc>
        <w:tc>
          <w:tcPr>
            <w:tcW w:w="1486" w:type="pct"/>
          </w:tcPr>
          <w:p w14:paraId="5A80F613" w14:textId="63238C59" w:rsidR="2F8D8884" w:rsidRDefault="2F8D8884" w:rsidP="2F8D8884">
            <w:r w:rsidRPr="2F8D8884">
              <w:rPr>
                <w:rFonts w:eastAsia="Arial"/>
                <w:color w:val="000000" w:themeColor="text1"/>
              </w:rPr>
              <w:t>Students are not able to explain their thinking and mathematical reasoning.</w:t>
            </w:r>
          </w:p>
          <w:p w14:paraId="25FAC1EC" w14:textId="3317B492" w:rsidR="2F8D8884" w:rsidRDefault="2F8D8884" w:rsidP="64AC3770">
            <w:pPr>
              <w:pStyle w:val="ListBullet"/>
            </w:pPr>
            <w:r>
              <w:t>Support students to use resources when explaining their thinking, for example, counters, whiteboards and their gameboard.</w:t>
            </w:r>
          </w:p>
          <w:p w14:paraId="4CC73297" w14:textId="72915216" w:rsidR="2F8D8884" w:rsidRDefault="4A175767" w:rsidP="64AC3770">
            <w:pPr>
              <w:pStyle w:val="ListBullet"/>
            </w:pPr>
            <w:r>
              <w:t xml:space="preserve">Revisit </w:t>
            </w:r>
            <w:hyperlink w:anchor="_Resource_12:_Completed_1">
              <w:r w:rsidRPr="6AD7B80C">
                <w:rPr>
                  <w:rStyle w:val="Hyperlink"/>
                </w:rPr>
                <w:t>Resource 12: Completed 25 board</w:t>
              </w:r>
            </w:hyperlink>
            <w:r>
              <w:t xml:space="preserve"> as an example of bigger numbers being made by combining smaller numbers.</w:t>
            </w:r>
          </w:p>
        </w:tc>
        <w:tc>
          <w:tcPr>
            <w:tcW w:w="1666" w:type="pct"/>
          </w:tcPr>
          <w:p w14:paraId="44ACD9E7" w14:textId="5E37058A" w:rsidR="2F8D8884" w:rsidRDefault="2F8D8884" w:rsidP="2F8D8884">
            <w:r w:rsidRPr="2F8D8884">
              <w:rPr>
                <w:rFonts w:eastAsia="Arial"/>
                <w:color w:val="000000" w:themeColor="text1"/>
              </w:rPr>
              <w:t>Students confidently explain their thinking and mathematical reasoning.</w:t>
            </w:r>
          </w:p>
          <w:p w14:paraId="3E5419A4" w14:textId="55E72803" w:rsidR="2F8D8884" w:rsidRDefault="2F8D8884" w:rsidP="64AC3770">
            <w:pPr>
              <w:pStyle w:val="ListBullet"/>
            </w:pPr>
            <w:r>
              <w:t>Students write a journal, explaining how they found larger numbers that were created by smaller numbers.</w:t>
            </w:r>
          </w:p>
          <w:p w14:paraId="64E92792" w14:textId="4C8BB35E" w:rsidR="2F8D8884" w:rsidRDefault="2F8D8884" w:rsidP="64AC3770">
            <w:pPr>
              <w:pStyle w:val="ListBullet"/>
            </w:pPr>
            <w:r>
              <w:t>Challenge students to identify how many combinations of smaller numbers they can find hiding inside a larger number, for example, in the number 120.</w:t>
            </w:r>
          </w:p>
        </w:tc>
      </w:tr>
    </w:tbl>
    <w:p w14:paraId="4BE1D066" w14:textId="29D71F19" w:rsidR="008C209D" w:rsidRDefault="003BE259" w:rsidP="008C209D">
      <w:pPr>
        <w:pStyle w:val="Heading2"/>
      </w:pPr>
      <w:bookmarkStart w:id="153" w:name="_Lesson_7:_Flexible_1"/>
      <w:bookmarkStart w:id="154" w:name="_Toc112318930"/>
      <w:bookmarkStart w:id="155" w:name="_Toc112320580"/>
      <w:bookmarkStart w:id="156" w:name="_Toc112320635"/>
      <w:bookmarkStart w:id="157" w:name="_Toc112320690"/>
      <w:bookmarkStart w:id="158" w:name="_Toc112320744"/>
      <w:bookmarkStart w:id="159" w:name="_Lesson_7:_Flexible"/>
      <w:bookmarkStart w:id="160" w:name="_Toc130822580"/>
      <w:bookmarkEnd w:id="153"/>
      <w:r>
        <w:lastRenderedPageBreak/>
        <w:t xml:space="preserve">Lesson 7: </w:t>
      </w:r>
      <w:r w:rsidR="5952678B">
        <w:t>Flexible number trains</w:t>
      </w:r>
      <w:bookmarkEnd w:id="154"/>
      <w:bookmarkEnd w:id="155"/>
      <w:bookmarkEnd w:id="156"/>
      <w:bookmarkEnd w:id="157"/>
      <w:bookmarkEnd w:id="158"/>
      <w:bookmarkEnd w:id="159"/>
      <w:bookmarkEnd w:id="160"/>
    </w:p>
    <w:p w14:paraId="3104BBBD" w14:textId="1149BD3B" w:rsidR="008C209D" w:rsidRDefault="003BE259" w:rsidP="008C209D">
      <w:pPr>
        <w:pStyle w:val="Featurepink"/>
      </w:pPr>
      <w:r w:rsidRPr="169EC28D">
        <w:rPr>
          <w:b/>
          <w:bCs/>
        </w:rPr>
        <w:t>Core concept</w:t>
      </w:r>
      <w:r>
        <w:t xml:space="preserve">: </w:t>
      </w:r>
      <w:r w:rsidR="0C107872">
        <w:t>Equivalent lengths can be made in different ways.</w:t>
      </w:r>
    </w:p>
    <w:p w14:paraId="1DA2FD9B"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5E67C432" w14:textId="77777777" w:rsidTr="005E456D">
        <w:trPr>
          <w:cnfStyle w:val="100000000000" w:firstRow="1" w:lastRow="0" w:firstColumn="0" w:lastColumn="0" w:oddVBand="0" w:evenVBand="0" w:oddHBand="0" w:evenHBand="0" w:firstRowFirstColumn="0" w:firstRowLastColumn="0" w:lastRowFirstColumn="0" w:lastRowLastColumn="0"/>
        </w:trPr>
        <w:tc>
          <w:tcPr>
            <w:tcW w:w="2500" w:type="pct"/>
          </w:tcPr>
          <w:p w14:paraId="10E7E2C7" w14:textId="77777777" w:rsidR="00FD36EC" w:rsidRDefault="29A5E708" w:rsidP="00222750">
            <w:r>
              <w:t>Learning intentions</w:t>
            </w:r>
          </w:p>
        </w:tc>
        <w:tc>
          <w:tcPr>
            <w:tcW w:w="2500" w:type="pct"/>
          </w:tcPr>
          <w:p w14:paraId="2AF39A00" w14:textId="77777777" w:rsidR="00FD36EC" w:rsidRDefault="29A5E708" w:rsidP="00222750">
            <w:r>
              <w:t>Success criteria</w:t>
            </w:r>
          </w:p>
        </w:tc>
      </w:tr>
      <w:tr w:rsidR="00FD36EC" w14:paraId="714F795A" w14:textId="77777777" w:rsidTr="005E456D">
        <w:trPr>
          <w:cnfStyle w:val="000000100000" w:firstRow="0" w:lastRow="0" w:firstColumn="0" w:lastColumn="0" w:oddVBand="0" w:evenVBand="0" w:oddHBand="1" w:evenHBand="0" w:firstRowFirstColumn="0" w:firstRowLastColumn="0" w:lastRowFirstColumn="0" w:lastRowLastColumn="0"/>
        </w:trPr>
        <w:tc>
          <w:tcPr>
            <w:tcW w:w="2500" w:type="pct"/>
          </w:tcPr>
          <w:p w14:paraId="71AB354C" w14:textId="77777777" w:rsidR="00FD36EC" w:rsidRDefault="1D6EA78F" w:rsidP="3051B9A4">
            <w:pPr>
              <w:rPr>
                <w:rFonts w:eastAsia="Calibri"/>
                <w:color w:val="000000" w:themeColor="text1"/>
              </w:rPr>
            </w:pPr>
            <w:r w:rsidRPr="3051B9A4">
              <w:t>Students are learning that:</w:t>
            </w:r>
          </w:p>
          <w:p w14:paraId="1C36D4D3" w14:textId="552CB141" w:rsidR="00FD36EC" w:rsidRDefault="66429AD4"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combining tens and ones help make bigger numbers</w:t>
            </w:r>
          </w:p>
          <w:p w14:paraId="46F55E76" w14:textId="111B10C2" w:rsidR="00FD36EC" w:rsidRDefault="66429AD4" w:rsidP="3051B9A4">
            <w:pPr>
              <w:pStyle w:val="ListBullet"/>
              <w:rPr>
                <w:rFonts w:asciiTheme="minorHAnsi" w:eastAsiaTheme="minorEastAsia" w:hAnsiTheme="minorHAnsi" w:cstheme="minorBidi"/>
                <w:color w:val="000000" w:themeColor="text1"/>
              </w:rPr>
            </w:pPr>
            <w:r w:rsidRPr="64AC3770">
              <w:rPr>
                <w:rFonts w:eastAsia="Arial"/>
                <w:color w:val="000000" w:themeColor="text1"/>
              </w:rPr>
              <w:t>equivalent lengths can be made in different ways</w:t>
            </w:r>
          </w:p>
          <w:p w14:paraId="605F6ABC" w14:textId="17B3E692" w:rsidR="00FD36EC" w:rsidRDefault="66429AD4" w:rsidP="3051B9A4">
            <w:pPr>
              <w:pStyle w:val="ListBullet"/>
              <w:rPr>
                <w:rFonts w:eastAsia="Calibri"/>
              </w:rPr>
            </w:pPr>
            <w:r w:rsidRPr="64AC3770">
              <w:rPr>
                <w:rFonts w:eastAsia="Arial"/>
                <w:color w:val="000000" w:themeColor="text1"/>
              </w:rPr>
              <w:t>the same number can be made with different combinations of smaller numbers.</w:t>
            </w:r>
          </w:p>
        </w:tc>
        <w:tc>
          <w:tcPr>
            <w:tcW w:w="2500" w:type="pct"/>
          </w:tcPr>
          <w:p w14:paraId="478EA655" w14:textId="77777777" w:rsidR="00FD36EC" w:rsidRDefault="204EE670" w:rsidP="00222750">
            <w:r>
              <w:t>All students can:</w:t>
            </w:r>
          </w:p>
          <w:p w14:paraId="17066BDE" w14:textId="565EAAA2" w:rsidR="7361B3B2" w:rsidRDefault="6BF3399E" w:rsidP="27A306B9">
            <w:pPr>
              <w:pStyle w:val="ListBullet"/>
              <w:rPr>
                <w:rFonts w:asciiTheme="minorHAnsi" w:eastAsiaTheme="minorEastAsia" w:hAnsiTheme="minorHAnsi" w:cstheme="minorBidi"/>
                <w:color w:val="000000" w:themeColor="text1"/>
              </w:rPr>
            </w:pPr>
            <w:r w:rsidRPr="27A306B9">
              <w:rPr>
                <w:rFonts w:eastAsia="Arial"/>
                <w:color w:val="000000" w:themeColor="text1"/>
              </w:rPr>
              <w:t>use different combinations to make the same length</w:t>
            </w:r>
          </w:p>
          <w:p w14:paraId="4D393C65" w14:textId="08C4DF9F" w:rsidR="69B2EB94" w:rsidRDefault="69B2EB94" w:rsidP="6AD7B80C">
            <w:pPr>
              <w:pStyle w:val="ListBullet"/>
              <w:rPr>
                <w:rFonts w:asciiTheme="minorHAnsi" w:eastAsiaTheme="minorEastAsia" w:hAnsiTheme="minorHAnsi" w:cstheme="minorBidi"/>
                <w:color w:val="000000" w:themeColor="text1"/>
              </w:rPr>
            </w:pPr>
            <w:r>
              <w:t>compare and describe 2 groups of objects as smaller than, larger than</w:t>
            </w:r>
            <w:r w:rsidR="00957E6B">
              <w:t>,</w:t>
            </w:r>
            <w:r>
              <w:t xml:space="preserve"> or the same as/equal to.</w:t>
            </w:r>
          </w:p>
          <w:p w14:paraId="0B3554D0" w14:textId="4E06017B" w:rsidR="00FD36EC" w:rsidRDefault="204EE670" w:rsidP="00216225">
            <w:pPr>
              <w:rPr>
                <w:rFonts w:asciiTheme="minorHAnsi" w:eastAsiaTheme="minorEastAsia" w:hAnsiTheme="minorHAnsi" w:cstheme="minorBidi"/>
              </w:rPr>
            </w:pPr>
            <w:r>
              <w:t>In addition, students working towards Early Stage 1 outcomes can</w:t>
            </w:r>
            <w:r w:rsidR="00216225">
              <w:t xml:space="preserve"> </w:t>
            </w:r>
            <w:r w:rsidR="47BD8A19">
              <w:t xml:space="preserve">count </w:t>
            </w:r>
            <w:r w:rsidR="36362DB0">
              <w:t xml:space="preserve">out </w:t>
            </w:r>
            <w:proofErr w:type="gramStart"/>
            <w:r w:rsidR="0F6A1CDB">
              <w:t xml:space="preserve">a </w:t>
            </w:r>
            <w:r w:rsidR="47BD8A19">
              <w:t xml:space="preserve">number </w:t>
            </w:r>
            <w:r w:rsidR="2A39CCB7">
              <w:t>of</w:t>
            </w:r>
            <w:proofErr w:type="gramEnd"/>
            <w:r w:rsidR="2A39CCB7">
              <w:t xml:space="preserve"> objects up </w:t>
            </w:r>
            <w:r w:rsidR="72660CCE">
              <w:t xml:space="preserve">to </w:t>
            </w:r>
            <w:r w:rsidR="47BD8A19">
              <w:t>20</w:t>
            </w:r>
            <w:r w:rsidR="7D5B7FC9">
              <w:t xml:space="preserve"> from a larger collection</w:t>
            </w:r>
            <w:r w:rsidR="00957E6B">
              <w:t>.</w:t>
            </w:r>
          </w:p>
          <w:p w14:paraId="573441E9" w14:textId="77777777" w:rsidR="00FD36EC" w:rsidRDefault="29A5E708" w:rsidP="00222750">
            <w:r>
              <w:t>In addition, students working towards Stage 1 outcomes can:</w:t>
            </w:r>
          </w:p>
          <w:p w14:paraId="1167E978" w14:textId="685B0EF3" w:rsidR="7A79F8F7" w:rsidRDefault="7A79F8F7" w:rsidP="6AD7B80C">
            <w:pPr>
              <w:pStyle w:val="ListBullet"/>
              <w:rPr>
                <w:rFonts w:asciiTheme="minorHAnsi" w:eastAsiaTheme="minorEastAsia" w:hAnsiTheme="minorHAnsi" w:cstheme="minorBidi"/>
                <w:color w:val="000000" w:themeColor="text1"/>
              </w:rPr>
            </w:pPr>
            <w:r w:rsidRPr="6AD7B80C">
              <w:rPr>
                <w:rFonts w:eastAsia="Arial"/>
                <w:color w:val="000000" w:themeColor="text1"/>
              </w:rPr>
              <w:t>use combinations of tens and ones to make larger numbers</w:t>
            </w:r>
          </w:p>
          <w:p w14:paraId="1CF4AAF7" w14:textId="5F7AB150" w:rsidR="00FD36EC" w:rsidRPr="000C7BD6" w:rsidRDefault="0589C9DD" w:rsidP="27A306B9">
            <w:pPr>
              <w:pStyle w:val="ListBullet"/>
              <w:rPr>
                <w:rFonts w:asciiTheme="minorHAnsi" w:eastAsiaTheme="minorEastAsia" w:hAnsiTheme="minorHAnsi" w:cstheme="minorBidi"/>
                <w:color w:val="000000" w:themeColor="text1"/>
                <w:lang w:val="en-US"/>
              </w:rPr>
            </w:pPr>
            <w:r w:rsidRPr="27A306B9">
              <w:rPr>
                <w:rFonts w:eastAsia="Arial"/>
                <w:color w:val="000000" w:themeColor="text1"/>
                <w:lang w:val="en-US"/>
              </w:rPr>
              <w:t>make, remake</w:t>
            </w:r>
            <w:r w:rsidR="004076C5">
              <w:rPr>
                <w:rFonts w:eastAsia="Arial"/>
                <w:color w:val="000000" w:themeColor="text1"/>
                <w:lang w:val="en-US"/>
              </w:rPr>
              <w:t>,</w:t>
            </w:r>
            <w:r w:rsidRPr="27A306B9">
              <w:rPr>
                <w:rFonts w:eastAsia="Arial"/>
                <w:color w:val="000000" w:themeColor="text1"/>
                <w:lang w:val="en-US"/>
              </w:rPr>
              <w:t xml:space="preserve"> and rename two</w:t>
            </w:r>
            <w:r w:rsidR="30A23565" w:rsidRPr="27A306B9">
              <w:rPr>
                <w:rFonts w:eastAsia="Arial"/>
                <w:color w:val="000000" w:themeColor="text1"/>
                <w:lang w:val="en-US"/>
              </w:rPr>
              <w:t>-</w:t>
            </w:r>
            <w:r w:rsidRPr="27A306B9">
              <w:rPr>
                <w:rFonts w:eastAsia="Arial"/>
                <w:color w:val="000000" w:themeColor="text1"/>
                <w:lang w:val="en-US"/>
              </w:rPr>
              <w:t xml:space="preserve"> and three-digit numbers</w:t>
            </w:r>
            <w:r w:rsidR="05E8ABBF">
              <w:t>.</w:t>
            </w:r>
          </w:p>
        </w:tc>
      </w:tr>
    </w:tbl>
    <w:p w14:paraId="08C49CE3" w14:textId="05228798" w:rsidR="008C209D" w:rsidRDefault="003BE259" w:rsidP="008C209D">
      <w:pPr>
        <w:pStyle w:val="Heading3"/>
      </w:pPr>
      <w:bookmarkStart w:id="161" w:name="_Daily_number_sense:"/>
      <w:bookmarkStart w:id="162" w:name="_Toc112318932"/>
      <w:bookmarkStart w:id="163" w:name="_Toc112320582"/>
      <w:bookmarkStart w:id="164" w:name="_Toc112320637"/>
      <w:bookmarkStart w:id="165" w:name="_Toc112320692"/>
      <w:bookmarkStart w:id="166" w:name="_Toc112320746"/>
      <w:bookmarkStart w:id="167" w:name="_Toc130822581"/>
      <w:bookmarkEnd w:id="161"/>
      <w:r>
        <w:lastRenderedPageBreak/>
        <w:t xml:space="preserve">Daily number sense: </w:t>
      </w:r>
      <w:r w:rsidR="6A3AE12B">
        <w:t>Hundred</w:t>
      </w:r>
      <w:r w:rsidR="00032C91">
        <w:t>-</w:t>
      </w:r>
      <w:r w:rsidR="6A3AE12B">
        <w:t>frame filler</w:t>
      </w:r>
      <w:r>
        <w:t xml:space="preserve"> – </w:t>
      </w:r>
      <w:r w:rsidR="72EA2D63">
        <w:t>15</w:t>
      </w:r>
      <w:r>
        <w:t xml:space="preserve"> minutes</w:t>
      </w:r>
      <w:bookmarkEnd w:id="162"/>
      <w:bookmarkEnd w:id="163"/>
      <w:bookmarkEnd w:id="164"/>
      <w:bookmarkEnd w:id="165"/>
      <w:bookmarkEnd w:id="166"/>
      <w:bookmarkEnd w:id="167"/>
    </w:p>
    <w:p w14:paraId="4F97A7C6" w14:textId="1AA8BC34" w:rsidR="008C209D" w:rsidRDefault="7FDA667D" w:rsidP="00E500EA">
      <w:pPr>
        <w:pStyle w:val="FeatureBox"/>
      </w:pPr>
      <w:r>
        <w:t xml:space="preserve">This lesson has been adapted from the work of </w:t>
      </w:r>
      <w:proofErr w:type="spellStart"/>
      <w:r>
        <w:t>Siemon</w:t>
      </w:r>
      <w:proofErr w:type="spellEnd"/>
      <w:r>
        <w:t xml:space="preserve"> et al. </w:t>
      </w:r>
      <w:r w:rsidR="77411745">
        <w:t>(</w:t>
      </w:r>
      <w:r>
        <w:t>2020</w:t>
      </w:r>
      <w:r w:rsidR="667A948B">
        <w:t>).</w:t>
      </w:r>
    </w:p>
    <w:p w14:paraId="52DA8ABD" w14:textId="3EC8DA83" w:rsidR="008C209D" w:rsidRPr="005E456D" w:rsidRDefault="7FDA667D" w:rsidP="005E456D">
      <w:pPr>
        <w:pStyle w:val="ListNumber"/>
        <w:numPr>
          <w:ilvl w:val="0"/>
          <w:numId w:val="13"/>
        </w:numPr>
      </w:pPr>
      <w:r w:rsidRPr="005E456D">
        <w:t>Build student understanding of forming and regrouping two-</w:t>
      </w:r>
      <w:r w:rsidR="00957E6B">
        <w:t>digit</w:t>
      </w:r>
      <w:r w:rsidRPr="005E456D">
        <w:t xml:space="preserve"> and three-digit numbers by playing a variation of the</w:t>
      </w:r>
      <w:r w:rsidR="00F83408" w:rsidRPr="005E456D">
        <w:t xml:space="preserve"> ten-frame</w:t>
      </w:r>
      <w:r w:rsidRPr="005E456D">
        <w:t xml:space="preserve"> filler game</w:t>
      </w:r>
      <w:r w:rsidR="1F222D8D" w:rsidRPr="005E456D">
        <w:t>.</w:t>
      </w:r>
    </w:p>
    <w:p w14:paraId="38F71953" w14:textId="4757A09B" w:rsidR="008C209D" w:rsidRPr="005E456D" w:rsidRDefault="20C657A0" w:rsidP="005E456D">
      <w:pPr>
        <w:pStyle w:val="ListNumber"/>
        <w:numPr>
          <w:ilvl w:val="0"/>
          <w:numId w:val="13"/>
        </w:numPr>
      </w:pPr>
      <w:r w:rsidRPr="005E456D">
        <w:t xml:space="preserve">Early Stage 1 students </w:t>
      </w:r>
      <w:r w:rsidR="0CA79346" w:rsidRPr="005E456D">
        <w:t>play a game of</w:t>
      </w:r>
      <w:r w:rsidR="00F83408" w:rsidRPr="005E456D">
        <w:t xml:space="preserve"> ten-frame</w:t>
      </w:r>
      <w:r w:rsidR="0CA79346" w:rsidRPr="005E456D">
        <w:t xml:space="preserve"> filler</w:t>
      </w:r>
      <w:r w:rsidR="064663FF" w:rsidRPr="005E456D">
        <w:t xml:space="preserve"> using a</w:t>
      </w:r>
      <w:r w:rsidR="00F83408" w:rsidRPr="005E456D">
        <w:t xml:space="preserve"> ten-frame</w:t>
      </w:r>
      <w:r w:rsidR="064663FF" w:rsidRPr="005E456D">
        <w:t xml:space="preserve">, one-digit numbers, </w:t>
      </w:r>
      <w:proofErr w:type="gramStart"/>
      <w:r w:rsidR="064663FF" w:rsidRPr="005E456D">
        <w:t>dice</w:t>
      </w:r>
      <w:proofErr w:type="gramEnd"/>
      <w:r w:rsidR="064663FF" w:rsidRPr="005E456D">
        <w:t xml:space="preserve"> and counters</w:t>
      </w:r>
      <w:r w:rsidR="0CA79346" w:rsidRPr="005E456D">
        <w:t>.</w:t>
      </w:r>
      <w:r w:rsidR="12FE274F" w:rsidRPr="005E456D">
        <w:t xml:space="preserve"> They take it in turns to roll a die and record </w:t>
      </w:r>
      <w:r w:rsidR="39111734" w:rsidRPr="005E456D">
        <w:t>the amount</w:t>
      </w:r>
      <w:r w:rsidR="12FE274F" w:rsidRPr="005E456D">
        <w:t xml:space="preserve"> on their</w:t>
      </w:r>
      <w:r w:rsidR="00F83408" w:rsidRPr="005E456D">
        <w:t xml:space="preserve"> ten-frame</w:t>
      </w:r>
      <w:r w:rsidR="12FE274F" w:rsidRPr="005E456D">
        <w:t xml:space="preserve"> using counters.</w:t>
      </w:r>
      <w:r w:rsidR="35B0D944" w:rsidRPr="005E456D">
        <w:t xml:space="preserve"> If there is not enough space remaining on the</w:t>
      </w:r>
      <w:r w:rsidR="00F83408" w:rsidRPr="005E456D">
        <w:t xml:space="preserve"> ten-frame</w:t>
      </w:r>
      <w:r w:rsidR="35B0D944" w:rsidRPr="005E456D">
        <w:t xml:space="preserve"> for the number rolled, that player misses a turn. The player who completes the ten-frame first is the winner.</w:t>
      </w:r>
    </w:p>
    <w:p w14:paraId="7A86F59A" w14:textId="6A2E5325" w:rsidR="00BB649F" w:rsidRPr="005E456D" w:rsidRDefault="00032C91" w:rsidP="005E456D">
      <w:pPr>
        <w:pStyle w:val="ListNumber"/>
        <w:numPr>
          <w:ilvl w:val="0"/>
          <w:numId w:val="13"/>
        </w:numPr>
      </w:pPr>
      <w:r>
        <w:t xml:space="preserve">Stage 1 students play a game of hundred-frame filler. </w:t>
      </w:r>
      <w:r w:rsidR="1F222D8D" w:rsidRPr="005E456D">
        <w:t xml:space="preserve">On each turn, </w:t>
      </w:r>
      <w:r w:rsidR="7E222FAC" w:rsidRPr="005E456D">
        <w:t xml:space="preserve">a </w:t>
      </w:r>
      <w:r w:rsidR="3A3DEF96" w:rsidRPr="005E456D">
        <w:t xml:space="preserve">Stage 1 student </w:t>
      </w:r>
      <w:r w:rsidR="1F222D8D" w:rsidRPr="005E456D">
        <w:t>roll</w:t>
      </w:r>
      <w:r w:rsidR="36E72A17" w:rsidRPr="005E456D">
        <w:t>s</w:t>
      </w:r>
      <w:r w:rsidR="1F222D8D" w:rsidRPr="005E456D">
        <w:t xml:space="preserve"> 2 dice to make a two-digit number. For example, they could roll </w:t>
      </w:r>
      <w:r w:rsidR="00280E43">
        <w:t>two</w:t>
      </w:r>
      <w:r w:rsidR="1F222D8D" w:rsidRPr="005E456D">
        <w:t xml:space="preserve"> </w:t>
      </w:r>
      <w:r w:rsidR="00280E43">
        <w:t>6</w:t>
      </w:r>
      <w:r w:rsidR="1F222D8D" w:rsidRPr="005E456D">
        <w:t>-</w:t>
      </w:r>
      <w:r w:rsidR="00B4691A">
        <w:t>sided</w:t>
      </w:r>
      <w:r w:rsidR="1F222D8D" w:rsidRPr="005E456D">
        <w:t xml:space="preserve"> or </w:t>
      </w:r>
      <w:r w:rsidR="00280E43">
        <w:t>10</w:t>
      </w:r>
      <w:r w:rsidR="1F222D8D" w:rsidRPr="005E456D">
        <w:t>-sided dice, then use one of the numbers rolled to represent the ‘tens’, and the other number rolled to represent the ‘ones’.</w:t>
      </w:r>
    </w:p>
    <w:p w14:paraId="18463FE9" w14:textId="12EF65A4" w:rsidR="008C209D" w:rsidRPr="005E456D" w:rsidRDefault="1F222D8D" w:rsidP="005E456D">
      <w:pPr>
        <w:pStyle w:val="ListNumber"/>
        <w:numPr>
          <w:ilvl w:val="0"/>
          <w:numId w:val="13"/>
        </w:numPr>
      </w:pPr>
      <w:r w:rsidRPr="005E456D">
        <w:t xml:space="preserve">After making their two-digit number, the player records it by colouring that number of squares on a copy of </w:t>
      </w:r>
      <w:hyperlink w:anchor="_Resource_11:_100_2">
        <w:r w:rsidR="5BEAE35F" w:rsidRPr="005E456D">
          <w:rPr>
            <w:rStyle w:val="Hyperlink"/>
          </w:rPr>
          <w:t>Resource 11: 100 gameboard</w:t>
        </w:r>
      </w:hyperlink>
      <w:r w:rsidR="5BEAE35F" w:rsidRPr="005E456D">
        <w:t>.</w:t>
      </w:r>
    </w:p>
    <w:p w14:paraId="7E718280" w14:textId="1E11F370" w:rsidR="008C209D" w:rsidRPr="005E456D" w:rsidRDefault="1F222D8D" w:rsidP="005E456D">
      <w:pPr>
        <w:pStyle w:val="ListNumber"/>
      </w:pPr>
      <w:r w:rsidRPr="005E456D">
        <w:t>Players take it in turns rolling and filling in their hundred</w:t>
      </w:r>
      <w:r w:rsidR="14532B88" w:rsidRPr="005E456D">
        <w:t>-</w:t>
      </w:r>
      <w:r w:rsidRPr="005E456D">
        <w:t>frame. If there is not enough space remaining on the hundred</w:t>
      </w:r>
      <w:r w:rsidR="7961CEAF" w:rsidRPr="005E456D">
        <w:t>-</w:t>
      </w:r>
      <w:r w:rsidRPr="005E456D">
        <w:t>frame for the number rolled, that player misses a turn. The player who completes the hundred</w:t>
      </w:r>
      <w:r w:rsidR="6BE5F195" w:rsidRPr="005E456D">
        <w:t>-</w:t>
      </w:r>
      <w:r w:rsidRPr="005E456D">
        <w:t>frame first is the winner.</w:t>
      </w:r>
    </w:p>
    <w:p w14:paraId="63A8543F"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04852A66" w14:textId="77777777" w:rsidTr="005E456D">
        <w:trPr>
          <w:cnfStyle w:val="100000000000" w:firstRow="1" w:lastRow="0" w:firstColumn="0" w:lastColumn="0" w:oddVBand="0" w:evenVBand="0" w:oddHBand="0" w:evenHBand="0" w:firstRowFirstColumn="0" w:firstRowLastColumn="0" w:lastRowFirstColumn="0" w:lastRowLastColumn="0"/>
        </w:trPr>
        <w:tc>
          <w:tcPr>
            <w:tcW w:w="1667" w:type="pct"/>
          </w:tcPr>
          <w:p w14:paraId="4BB4D685" w14:textId="77777777" w:rsidR="008C209D" w:rsidRDefault="008C209D" w:rsidP="00222750">
            <w:r w:rsidRPr="00470C15">
              <w:t>Assessment opportunities</w:t>
            </w:r>
          </w:p>
        </w:tc>
        <w:tc>
          <w:tcPr>
            <w:tcW w:w="1667" w:type="pct"/>
          </w:tcPr>
          <w:p w14:paraId="739679CA" w14:textId="77777777" w:rsidR="008C209D" w:rsidRDefault="008C209D" w:rsidP="00222750">
            <w:r w:rsidRPr="00470C15">
              <w:t>Too hard?</w:t>
            </w:r>
          </w:p>
        </w:tc>
        <w:tc>
          <w:tcPr>
            <w:tcW w:w="1667" w:type="pct"/>
          </w:tcPr>
          <w:p w14:paraId="6ECB338A" w14:textId="77777777" w:rsidR="008C209D" w:rsidRDefault="008C209D" w:rsidP="00222750">
            <w:r w:rsidRPr="00470C15">
              <w:t>Too easy?</w:t>
            </w:r>
          </w:p>
        </w:tc>
      </w:tr>
      <w:tr w:rsidR="008C209D" w14:paraId="5DCD38CD" w14:textId="77777777" w:rsidTr="005E456D">
        <w:trPr>
          <w:cnfStyle w:val="000000100000" w:firstRow="0" w:lastRow="0" w:firstColumn="0" w:lastColumn="0" w:oddVBand="0" w:evenVBand="0" w:oddHBand="1" w:evenHBand="0" w:firstRowFirstColumn="0" w:firstRowLastColumn="0" w:lastRowFirstColumn="0" w:lastRowLastColumn="0"/>
        </w:trPr>
        <w:tc>
          <w:tcPr>
            <w:tcW w:w="1667" w:type="pct"/>
          </w:tcPr>
          <w:p w14:paraId="03B848E0" w14:textId="77777777" w:rsidR="008C209D" w:rsidRDefault="003BE259" w:rsidP="00222750">
            <w:r>
              <w:t>What to look for:</w:t>
            </w:r>
          </w:p>
          <w:p w14:paraId="313B78A3" w14:textId="6D144C1E" w:rsidR="008C209D" w:rsidRPr="00A44591" w:rsidRDefault="26027CB1" w:rsidP="00A44591">
            <w:pPr>
              <w:pStyle w:val="ListBullet"/>
            </w:pPr>
            <w:r w:rsidRPr="00A44591">
              <w:lastRenderedPageBreak/>
              <w:t xml:space="preserve">Can students </w:t>
            </w:r>
            <w:r w:rsidR="310D6661" w:rsidRPr="00A44591">
              <w:t xml:space="preserve">recognise numerals on dice and </w:t>
            </w:r>
            <w:r w:rsidRPr="00A44591">
              <w:t xml:space="preserve">count out number of </w:t>
            </w:r>
            <w:r w:rsidR="644A37A6" w:rsidRPr="00A44591">
              <w:t xml:space="preserve">corresponding </w:t>
            </w:r>
            <w:r w:rsidRPr="00A44591">
              <w:t>objects</w:t>
            </w:r>
            <w:r w:rsidR="6842F670" w:rsidRPr="00A44591">
              <w:t>?</w:t>
            </w:r>
            <w:r w:rsidRPr="00A44591">
              <w:t xml:space="preserve"> (</w:t>
            </w:r>
            <w:r w:rsidRPr="00B87806">
              <w:rPr>
                <w:b/>
                <w:bCs/>
              </w:rPr>
              <w:t>MAE-RWN-01</w:t>
            </w:r>
            <w:r w:rsidRPr="00A44591">
              <w:t>)</w:t>
            </w:r>
          </w:p>
          <w:p w14:paraId="63CDB2FE" w14:textId="212C3D3F" w:rsidR="008C209D" w:rsidRPr="00A44591" w:rsidRDefault="26027CB1" w:rsidP="00A44591">
            <w:pPr>
              <w:pStyle w:val="ListBullet"/>
            </w:pPr>
            <w:r w:rsidRPr="00A44591">
              <w:t>Can students com</w:t>
            </w:r>
            <w:r w:rsidR="754CF187" w:rsidRPr="00A44591">
              <w:t>pare</w:t>
            </w:r>
            <w:r w:rsidRPr="00A44591">
              <w:t xml:space="preserve"> </w:t>
            </w:r>
            <w:r w:rsidR="00821A4D">
              <w:t>2</w:t>
            </w:r>
            <w:r w:rsidRPr="00A44591">
              <w:t xml:space="preserve"> groups of </w:t>
            </w:r>
            <w:r w:rsidR="0271E792" w:rsidRPr="00A44591">
              <w:t>counters</w:t>
            </w:r>
            <w:r w:rsidRPr="00A44591">
              <w:t xml:space="preserve"> and </w:t>
            </w:r>
            <w:r w:rsidR="4C4B7188" w:rsidRPr="00A44591">
              <w:t>identify</w:t>
            </w:r>
            <w:r w:rsidRPr="00A44591">
              <w:t xml:space="preserve"> group</w:t>
            </w:r>
            <w:r w:rsidR="4864623B" w:rsidRPr="00A44591">
              <w:t xml:space="preserve">s that have </w:t>
            </w:r>
            <w:r w:rsidRPr="00A44591">
              <w:t>more</w:t>
            </w:r>
            <w:r w:rsidR="7A008DB8" w:rsidRPr="00A44591">
              <w:t>, less or</w:t>
            </w:r>
            <w:r w:rsidR="58BCBC51" w:rsidRPr="00A44591">
              <w:t xml:space="preserve"> the same?</w:t>
            </w:r>
            <w:r w:rsidRPr="00A44591">
              <w:t xml:space="preserve"> (</w:t>
            </w:r>
            <w:r w:rsidRPr="00B87806">
              <w:rPr>
                <w:b/>
                <w:bCs/>
              </w:rPr>
              <w:t>MAE-CSQ-01</w:t>
            </w:r>
            <w:r w:rsidRPr="00A44591">
              <w:t>)</w:t>
            </w:r>
          </w:p>
          <w:p w14:paraId="11593878" w14:textId="0999B418" w:rsidR="008C209D" w:rsidRPr="00A44591" w:rsidRDefault="1C5FC2D9" w:rsidP="00A44591">
            <w:pPr>
              <w:pStyle w:val="ListBullet"/>
            </w:pPr>
            <w:r w:rsidRPr="00A44591">
              <w:t>Have students used combinations of tens and ones to make 100? (</w:t>
            </w:r>
            <w:r w:rsidR="00467349">
              <w:rPr>
                <w:b/>
                <w:bCs/>
              </w:rPr>
              <w:t>MAO-WM-01</w:t>
            </w:r>
            <w:r w:rsidRPr="00B87806">
              <w:rPr>
                <w:b/>
                <w:bCs/>
              </w:rPr>
              <w:t>, MA1-RWN-01, MA1-RWN-02</w:t>
            </w:r>
            <w:r w:rsidRPr="00A44591">
              <w:t>)</w:t>
            </w:r>
          </w:p>
          <w:p w14:paraId="524B7EBE" w14:textId="2CDCC8B0" w:rsidR="008C209D" w:rsidRPr="00A44591" w:rsidRDefault="1C5FC2D9" w:rsidP="00A44591">
            <w:pPr>
              <w:pStyle w:val="ListBullet"/>
            </w:pPr>
            <w:r w:rsidRPr="00A44591">
              <w:t>Are students able to make, remake and rename two</w:t>
            </w:r>
            <w:r w:rsidR="00B4691A">
              <w:t>-digit</w:t>
            </w:r>
            <w:r w:rsidRPr="00A44591">
              <w:t xml:space="preserve"> and three-digit numbers? (</w:t>
            </w:r>
            <w:r w:rsidR="00467349">
              <w:rPr>
                <w:b/>
                <w:bCs/>
              </w:rPr>
              <w:t>MAO-WM-01</w:t>
            </w:r>
            <w:r w:rsidRPr="00B87806">
              <w:rPr>
                <w:b/>
                <w:bCs/>
              </w:rPr>
              <w:t>, MA1-RWN-01, MA1-RWN-02</w:t>
            </w:r>
            <w:r w:rsidRPr="00A44591">
              <w:t>)</w:t>
            </w:r>
          </w:p>
          <w:p w14:paraId="7E433374" w14:textId="7EC5EAF9" w:rsidR="008C209D" w:rsidRDefault="6D7350B0" w:rsidP="2F8D8884">
            <w:pPr>
              <w:rPr>
                <w:rFonts w:eastAsia="Calibri"/>
              </w:rPr>
            </w:pPr>
            <w:r w:rsidRPr="3051B9A4">
              <w:t>What to collect:</w:t>
            </w:r>
          </w:p>
          <w:p w14:paraId="0ADBF03E" w14:textId="31D8AD35" w:rsidR="008C209D" w:rsidRDefault="00BE4E13" w:rsidP="00A44591">
            <w:pPr>
              <w:pStyle w:val="ListBullet"/>
              <w:rPr>
                <w:rStyle w:val="Strong"/>
                <w:rFonts w:asciiTheme="minorHAnsi" w:eastAsiaTheme="minorEastAsia" w:hAnsiTheme="minorHAnsi" w:cstheme="minorBidi"/>
              </w:rPr>
            </w:pPr>
            <w:r>
              <w:t>w</w:t>
            </w:r>
            <w:r w:rsidR="1C5FC2D9" w:rsidRPr="64AC3770">
              <w:t xml:space="preserve">ork samples and observations of discussions that show conceptual </w:t>
            </w:r>
            <w:r w:rsidR="1C5FC2D9" w:rsidRPr="64AC3770">
              <w:lastRenderedPageBreak/>
              <w:t>understanding of number combinations</w:t>
            </w:r>
            <w:r w:rsidR="1C5FC2D9" w:rsidRPr="00B87806">
              <w:t xml:space="preserve"> </w:t>
            </w:r>
            <w:r w:rsidR="1C5FC2D9" w:rsidRPr="00B87806">
              <w:rPr>
                <w:rStyle w:val="Strong"/>
                <w:b w:val="0"/>
                <w:bCs/>
              </w:rPr>
              <w:t>(</w:t>
            </w:r>
            <w:r w:rsidR="00467349">
              <w:rPr>
                <w:rStyle w:val="Strong"/>
              </w:rPr>
              <w:t>MAO-WM-01</w:t>
            </w:r>
            <w:r w:rsidR="1F8904F3" w:rsidRPr="00B87806">
              <w:rPr>
                <w:rStyle w:val="Strong"/>
              </w:rPr>
              <w:t xml:space="preserve">, </w:t>
            </w:r>
            <w:r w:rsidR="5884B8A2" w:rsidRPr="00B87806">
              <w:rPr>
                <w:rStyle w:val="Strong"/>
              </w:rPr>
              <w:t xml:space="preserve">MAE-RWN-01, </w:t>
            </w:r>
            <w:r w:rsidR="1C5FC2D9" w:rsidRPr="00B87806">
              <w:rPr>
                <w:rStyle w:val="Strong"/>
              </w:rPr>
              <w:t>MA1-RWN-01, MA1-RWN-02</w:t>
            </w:r>
            <w:r w:rsidR="1C5FC2D9" w:rsidRPr="00B87806">
              <w:rPr>
                <w:rStyle w:val="Strong"/>
                <w:b w:val="0"/>
                <w:bCs/>
              </w:rPr>
              <w:t>)</w:t>
            </w:r>
          </w:p>
        </w:tc>
        <w:tc>
          <w:tcPr>
            <w:tcW w:w="1667" w:type="pct"/>
          </w:tcPr>
          <w:p w14:paraId="3FFF4EF2" w14:textId="31B4E315" w:rsidR="008C209D" w:rsidRDefault="1C3FC5B6" w:rsidP="2F8D8884">
            <w:pPr>
              <w:rPr>
                <w:rFonts w:eastAsia="Calibri"/>
              </w:rPr>
            </w:pPr>
            <w:r w:rsidRPr="3051B9A4">
              <w:lastRenderedPageBreak/>
              <w:t xml:space="preserve">Students have difficulty making two-digit </w:t>
            </w:r>
            <w:r w:rsidRPr="3051B9A4">
              <w:lastRenderedPageBreak/>
              <w:t>numbers with the dice or recording their results on the hundred</w:t>
            </w:r>
            <w:r w:rsidR="00B4691A">
              <w:t>-frame</w:t>
            </w:r>
            <w:r w:rsidRPr="3051B9A4">
              <w:t>.</w:t>
            </w:r>
          </w:p>
          <w:p w14:paraId="4D9B203F" w14:textId="080E6771" w:rsidR="008C209D" w:rsidRPr="00B87806" w:rsidRDefault="7141F63D" w:rsidP="00B87806">
            <w:pPr>
              <w:pStyle w:val="ListBullet"/>
            </w:pPr>
            <w:r w:rsidRPr="00B87806">
              <w:t>Early Stage 1</w:t>
            </w:r>
            <w:r w:rsidR="7197E308" w:rsidRPr="00B87806">
              <w:t xml:space="preserve"> students </w:t>
            </w:r>
            <w:r w:rsidRPr="00B87806">
              <w:t>could use numeral cards 1-5 and count out number of corresponding objects.</w:t>
            </w:r>
          </w:p>
          <w:p w14:paraId="396F2D78" w14:textId="44AED07A" w:rsidR="008C209D" w:rsidRPr="00B87806" w:rsidRDefault="019C1159" w:rsidP="00B87806">
            <w:pPr>
              <w:pStyle w:val="ListBullet"/>
            </w:pPr>
            <w:r w:rsidRPr="00B87806">
              <w:t xml:space="preserve">Support students </w:t>
            </w:r>
            <w:r w:rsidR="7197E308" w:rsidRPr="00B87806">
              <w:t xml:space="preserve">by recording the </w:t>
            </w:r>
            <w:r w:rsidR="00B4691A">
              <w:t>2</w:t>
            </w:r>
            <w:r w:rsidR="7197E308" w:rsidRPr="00B87806">
              <w:t xml:space="preserve"> numbers they rolled. Show how one of these can represent the ‘tens’ and the other number the ‘ones’ place value in a two-digit number, then colour the corresponding number of squares on </w:t>
            </w:r>
            <w:hyperlink w:anchor="_Resource_11:_100_2">
              <w:r w:rsidR="7197E308" w:rsidRPr="00B87806">
                <w:rPr>
                  <w:rStyle w:val="Hyperlink"/>
                </w:rPr>
                <w:t>Resource 11: 100 gameboard</w:t>
              </w:r>
            </w:hyperlink>
            <w:r w:rsidR="7197E308" w:rsidRPr="00B87806">
              <w:t>.</w:t>
            </w:r>
          </w:p>
          <w:p w14:paraId="05CC7DF4" w14:textId="57C951CC" w:rsidR="008C209D" w:rsidRDefault="7197E308" w:rsidP="00B87806">
            <w:pPr>
              <w:pStyle w:val="ListBullet"/>
              <w:rPr>
                <w:rFonts w:asciiTheme="minorHAnsi" w:eastAsiaTheme="minorEastAsia" w:hAnsiTheme="minorHAnsi" w:cstheme="minorBidi"/>
              </w:rPr>
            </w:pPr>
            <w:r w:rsidRPr="00B87806">
              <w:t>Students can play the game using one die to fill the hundred</w:t>
            </w:r>
            <w:r w:rsidR="00032C91">
              <w:t>-</w:t>
            </w:r>
            <w:r w:rsidRPr="00B87806">
              <w:t xml:space="preserve">frame, using smaller numbers to build </w:t>
            </w:r>
            <w:r w:rsidR="00B4691A">
              <w:t>100</w:t>
            </w:r>
            <w:r w:rsidRPr="00B87806">
              <w:t>.</w:t>
            </w:r>
          </w:p>
        </w:tc>
        <w:tc>
          <w:tcPr>
            <w:tcW w:w="1667" w:type="pct"/>
          </w:tcPr>
          <w:p w14:paraId="6609F849" w14:textId="03787CD7" w:rsidR="008C209D" w:rsidRDefault="50E23416" w:rsidP="2F8D8884">
            <w:pPr>
              <w:rPr>
                <w:rFonts w:eastAsia="Calibri"/>
              </w:rPr>
            </w:pPr>
            <w:r w:rsidRPr="3051B9A4">
              <w:lastRenderedPageBreak/>
              <w:t xml:space="preserve">Students confidently make two-digit </w:t>
            </w:r>
            <w:r w:rsidRPr="3051B9A4">
              <w:lastRenderedPageBreak/>
              <w:t>numbers with the dice to complete the hundred</w:t>
            </w:r>
            <w:r w:rsidR="00B4691A">
              <w:t>-</w:t>
            </w:r>
            <w:r w:rsidRPr="3051B9A4">
              <w:t>f</w:t>
            </w:r>
            <w:r w:rsidR="507EB2DB" w:rsidRPr="3051B9A4">
              <w:t>rame</w:t>
            </w:r>
            <w:r w:rsidRPr="3051B9A4">
              <w:t>.</w:t>
            </w:r>
          </w:p>
          <w:p w14:paraId="1DDFE047" w14:textId="2FBC3700" w:rsidR="008C209D" w:rsidRPr="00B87806" w:rsidRDefault="7197E308" w:rsidP="00B87806">
            <w:pPr>
              <w:pStyle w:val="ListBullet"/>
            </w:pPr>
            <w:r w:rsidRPr="00B87806">
              <w:t>Challenge students to fill the hundred</w:t>
            </w:r>
            <w:r w:rsidR="00B4691A">
              <w:t>-</w:t>
            </w:r>
            <w:r w:rsidRPr="00B87806">
              <w:t>frame in as few turns as possible, keeping track of the numbers rolled each turn. This will require students to use the 2 numbers they rolled strategically, to create the biggest numbers that will fit on the board each turn.</w:t>
            </w:r>
          </w:p>
          <w:p w14:paraId="72706B31" w14:textId="180D0914" w:rsidR="008C209D" w:rsidRDefault="7197E308" w:rsidP="00B87806">
            <w:pPr>
              <w:pStyle w:val="ListBullet"/>
              <w:rPr>
                <w:rFonts w:asciiTheme="minorHAnsi" w:eastAsiaTheme="minorEastAsia" w:hAnsiTheme="minorHAnsi" w:cstheme="minorBidi"/>
              </w:rPr>
            </w:pPr>
            <w:r w:rsidRPr="00B87806">
              <w:t>Students can use several gameboards to make a larger target number, such as 200 or 300.</w:t>
            </w:r>
          </w:p>
        </w:tc>
      </w:tr>
    </w:tbl>
    <w:p w14:paraId="2508F002" w14:textId="4D99B2BB" w:rsidR="008C209D" w:rsidRDefault="3E88CA52" w:rsidP="008C209D">
      <w:pPr>
        <w:pStyle w:val="Heading3"/>
      </w:pPr>
      <w:bookmarkStart w:id="168" w:name="_Toc112318933"/>
      <w:bookmarkStart w:id="169" w:name="_Toc112320583"/>
      <w:bookmarkStart w:id="170" w:name="_Toc112320638"/>
      <w:bookmarkStart w:id="171" w:name="_Toc112320693"/>
      <w:bookmarkStart w:id="172" w:name="_Toc112320747"/>
      <w:bookmarkStart w:id="173" w:name="_Toc130822582"/>
      <w:r>
        <w:lastRenderedPageBreak/>
        <w:t>Flexible number trains</w:t>
      </w:r>
      <w:r w:rsidR="003BE259">
        <w:t xml:space="preserve"> – </w:t>
      </w:r>
      <w:r w:rsidR="20C71244">
        <w:t>4</w:t>
      </w:r>
      <w:r w:rsidR="0AEC547E">
        <w:t>5</w:t>
      </w:r>
      <w:r w:rsidR="003BE259">
        <w:t xml:space="preserve"> minutes</w:t>
      </w:r>
      <w:bookmarkEnd w:id="168"/>
      <w:bookmarkEnd w:id="169"/>
      <w:bookmarkEnd w:id="170"/>
      <w:bookmarkEnd w:id="171"/>
      <w:bookmarkEnd w:id="172"/>
      <w:bookmarkEnd w:id="173"/>
    </w:p>
    <w:p w14:paraId="295CEBB7" w14:textId="724EB04A" w:rsidR="168573F8" w:rsidRDefault="168573F8" w:rsidP="00F921C7">
      <w:pPr>
        <w:pStyle w:val="FeatureBox"/>
        <w:rPr>
          <w:rFonts w:eastAsia="Calibri"/>
          <w:color w:val="000000" w:themeColor="text1"/>
        </w:rPr>
      </w:pPr>
      <w:r w:rsidRPr="3EC6431D">
        <w:rPr>
          <w:rStyle w:val="Strong"/>
        </w:rPr>
        <w:t>Note:</w:t>
      </w:r>
      <w:r w:rsidRPr="3EC6431D">
        <w:t xml:space="preserve"> If access to sets of </w:t>
      </w:r>
      <w:r w:rsidR="1BADD2F6" w:rsidRPr="3EC6431D">
        <w:t xml:space="preserve">coloured </w:t>
      </w:r>
      <w:r w:rsidRPr="3EC6431D">
        <w:t xml:space="preserve">rods is limited, an alternative can be provided using </w:t>
      </w:r>
      <w:hyperlink w:anchor="_Resource_9:_Coloured_1">
        <w:r w:rsidRPr="3EC6431D">
          <w:rPr>
            <w:rStyle w:val="Hyperlink"/>
          </w:rPr>
          <w:t xml:space="preserve">Resource </w:t>
        </w:r>
        <w:r w:rsidR="07A8CC3B" w:rsidRPr="3EC6431D">
          <w:rPr>
            <w:rStyle w:val="Hyperlink"/>
          </w:rPr>
          <w:t>9</w:t>
        </w:r>
        <w:r w:rsidRPr="3EC6431D">
          <w:rPr>
            <w:rStyle w:val="Hyperlink"/>
          </w:rPr>
          <w:t>: Coloured rods</w:t>
        </w:r>
      </w:hyperlink>
      <w:r w:rsidRPr="3EC6431D">
        <w:t>.</w:t>
      </w:r>
    </w:p>
    <w:p w14:paraId="7579D242" w14:textId="4BB8C45E" w:rsidR="168573F8" w:rsidRPr="005E456D" w:rsidRDefault="168573F8" w:rsidP="005E456D">
      <w:pPr>
        <w:pStyle w:val="ListNumber"/>
      </w:pPr>
      <w:r w:rsidRPr="005E456D">
        <w:t xml:space="preserve">Build student understanding of how an equivalent length can be made in different ways by playing </w:t>
      </w:r>
      <w:hyperlink r:id="rId36">
        <w:r w:rsidRPr="005E456D">
          <w:rPr>
            <w:rStyle w:val="Hyperlink"/>
          </w:rPr>
          <w:t>Flexible Number Trains</w:t>
        </w:r>
      </w:hyperlink>
      <w:r w:rsidRPr="005E456D">
        <w:t xml:space="preserve"> </w:t>
      </w:r>
      <w:r w:rsidR="00B4691A">
        <w:t>from</w:t>
      </w:r>
      <w:r w:rsidRPr="005E456D">
        <w:t xml:space="preserve"> </w:t>
      </w:r>
      <w:proofErr w:type="spellStart"/>
      <w:r w:rsidR="00B4691A">
        <w:t>y</w:t>
      </w:r>
      <w:r w:rsidRPr="005E456D">
        <w:t>oucubed</w:t>
      </w:r>
      <w:proofErr w:type="spellEnd"/>
      <w:r w:rsidRPr="005E456D">
        <w:t>.</w:t>
      </w:r>
    </w:p>
    <w:p w14:paraId="4BEC8CC2" w14:textId="7F430709" w:rsidR="168573F8" w:rsidRPr="005E456D" w:rsidRDefault="168573F8" w:rsidP="005E456D">
      <w:pPr>
        <w:pStyle w:val="ListNumber"/>
      </w:pPr>
      <w:r w:rsidRPr="005E456D">
        <w:t>Pass out sets of coloured rods. Allow students t</w:t>
      </w:r>
      <w:r w:rsidR="2C316DA6" w:rsidRPr="005E456D">
        <w:t>ime t</w:t>
      </w:r>
      <w:r w:rsidRPr="005E456D">
        <w:t>o play and explore for several minutes to familiarise themselves with them. Invite students to share what they noticed about the coloured rods and if they have any questions about them.</w:t>
      </w:r>
    </w:p>
    <w:p w14:paraId="52A22ED3" w14:textId="0180A37A" w:rsidR="093BB640" w:rsidRPr="005E456D" w:rsidRDefault="093BB640" w:rsidP="005E456D">
      <w:pPr>
        <w:pStyle w:val="ListNumber"/>
      </w:pPr>
      <w:r w:rsidRPr="005E456D">
        <w:t xml:space="preserve">Introduce the activity, </w:t>
      </w:r>
      <w:hyperlink r:id="rId37">
        <w:r w:rsidRPr="005E456D">
          <w:rPr>
            <w:rStyle w:val="Hyperlink"/>
          </w:rPr>
          <w:t>Flexible Number Trains</w:t>
        </w:r>
      </w:hyperlink>
      <w:r w:rsidRPr="005E456D">
        <w:t>. Choose 3 or 4 different rods and build a train. For example, a train length</w:t>
      </w:r>
      <w:r w:rsidR="00B4691A">
        <w:t xml:space="preserve"> </w:t>
      </w:r>
      <w:r w:rsidR="00B4691A" w:rsidRPr="005E456D">
        <w:t>of</w:t>
      </w:r>
      <w:r w:rsidRPr="005E456D">
        <w:t xml:space="preserve"> 8 made from 4 different coloured rods can be built in 4 different ways using rods of the same colour (see Figure </w:t>
      </w:r>
      <w:r w:rsidR="00E92736">
        <w:t>4</w:t>
      </w:r>
      <w:r w:rsidRPr="005E456D">
        <w:t xml:space="preserve">). Using a ruler can keep the different </w:t>
      </w:r>
      <w:r w:rsidR="00B4691A">
        <w:t xml:space="preserve">rod </w:t>
      </w:r>
      <w:r w:rsidRPr="005E456D">
        <w:t>trains in line.</w:t>
      </w:r>
    </w:p>
    <w:p w14:paraId="5AA7D15D" w14:textId="6572AA3F" w:rsidR="168573F8" w:rsidRPr="00E92736" w:rsidRDefault="168573F8" w:rsidP="00E92736">
      <w:pPr>
        <w:pStyle w:val="Caption"/>
      </w:pPr>
      <w:bookmarkStart w:id="174" w:name="_Ref116661452"/>
      <w:r w:rsidRPr="00E92736">
        <w:lastRenderedPageBreak/>
        <w:t xml:space="preserve">Figure </w:t>
      </w:r>
      <w:fldSimple w:instr=" SEQ Figure \* ARABIC ">
        <w:r w:rsidR="00E92736">
          <w:rPr>
            <w:noProof/>
          </w:rPr>
          <w:t>4</w:t>
        </w:r>
      </w:fldSimple>
      <w:bookmarkEnd w:id="174"/>
      <w:r w:rsidRPr="00E92736">
        <w:t xml:space="preserve"> </w:t>
      </w:r>
      <w:r w:rsidRPr="00E92736">
        <w:rPr>
          <w:rStyle w:val="Strong"/>
          <w:b/>
        </w:rPr>
        <w:t xml:space="preserve">– </w:t>
      </w:r>
      <w:r w:rsidR="182CAD69" w:rsidRPr="00E92736">
        <w:rPr>
          <w:rStyle w:val="Strong"/>
          <w:b/>
        </w:rPr>
        <w:t xml:space="preserve">A </w:t>
      </w:r>
      <w:r w:rsidRPr="00E92736">
        <w:rPr>
          <w:rStyle w:val="Strong"/>
          <w:b/>
        </w:rPr>
        <w:t xml:space="preserve">length </w:t>
      </w:r>
      <w:r w:rsidR="00B4691A">
        <w:rPr>
          <w:rStyle w:val="Strong"/>
          <w:b/>
        </w:rPr>
        <w:t xml:space="preserve">of </w:t>
      </w:r>
      <w:r w:rsidRPr="00E92736">
        <w:rPr>
          <w:rStyle w:val="Strong"/>
          <w:b/>
        </w:rPr>
        <w:t>8 made in 4 different ways</w:t>
      </w:r>
    </w:p>
    <w:p w14:paraId="2EA501AD" w14:textId="353F58B6" w:rsidR="168573F8" w:rsidRDefault="168573F8" w:rsidP="2F8D8884">
      <w:pPr>
        <w:rPr>
          <w:rFonts w:eastAsia="Calibri"/>
          <w:color w:val="000000" w:themeColor="text1"/>
        </w:rPr>
      </w:pPr>
      <w:r>
        <w:rPr>
          <w:noProof/>
          <w:color w:val="2B579A"/>
          <w:shd w:val="clear" w:color="auto" w:fill="E6E6E6"/>
        </w:rPr>
        <w:drawing>
          <wp:inline distT="0" distB="0" distL="0" distR="0" wp14:anchorId="283BF5F2" wp14:editId="10A872DE">
            <wp:extent cx="2962275" cy="1800225"/>
            <wp:effectExtent l="0" t="0" r="0" b="0"/>
            <wp:docPr id="2144317590" name="Picture 2144317590" descr="A sample of a length made in 4 ways. The top row shows a longer rectangle, a cube and a shorter rectangle. The second row shows 2 longer rectangles. The third row shows 4 shorter rectangles. The last row shows 8 small cubes. They are all the same leng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317590" name="Picture 2144317590" descr="A sample of a length made in 4 ways. The top row shows a longer rectangle, a cube and a shorter rectangle. The second row shows 2 longer rectangles. The third row shows 4 shorter rectangles. The last row shows 8 small cubes. They are all the same length.&#10;"/>
                    <pic:cNvPicPr/>
                  </pic:nvPicPr>
                  <pic:blipFill>
                    <a:blip r:embed="rId38">
                      <a:extLst>
                        <a:ext uri="{28A0092B-C50C-407E-A947-70E740481C1C}">
                          <a14:useLocalDpi xmlns:a14="http://schemas.microsoft.com/office/drawing/2010/main" val="0"/>
                        </a:ext>
                      </a:extLst>
                    </a:blip>
                    <a:stretch>
                      <a:fillRect/>
                    </a:stretch>
                  </pic:blipFill>
                  <pic:spPr>
                    <a:xfrm>
                      <a:off x="0" y="0"/>
                      <a:ext cx="2962275" cy="1800225"/>
                    </a:xfrm>
                    <a:prstGeom prst="rect">
                      <a:avLst/>
                    </a:prstGeom>
                  </pic:spPr>
                </pic:pic>
              </a:graphicData>
            </a:graphic>
          </wp:inline>
        </w:drawing>
      </w:r>
    </w:p>
    <w:p w14:paraId="5087F6D0" w14:textId="70887386" w:rsidR="00357B0B" w:rsidRPr="00487415" w:rsidRDefault="00357B0B" w:rsidP="00357B0B">
      <w:pPr>
        <w:pStyle w:val="ListNumber"/>
        <w:numPr>
          <w:ilvl w:val="0"/>
          <w:numId w:val="0"/>
        </w:numPr>
        <w:rPr>
          <w:rStyle w:val="SubtleReference"/>
        </w:rPr>
      </w:pPr>
      <w:r w:rsidRPr="00487415">
        <w:rPr>
          <w:rStyle w:val="SubtleReference"/>
        </w:rPr>
        <w:t xml:space="preserve">Image </w:t>
      </w:r>
      <w:r>
        <w:rPr>
          <w:rStyle w:val="SubtleReference"/>
        </w:rPr>
        <w:t xml:space="preserve">adapted </w:t>
      </w:r>
      <w:r w:rsidRPr="00487415">
        <w:rPr>
          <w:rStyle w:val="SubtleReference"/>
        </w:rPr>
        <w:t xml:space="preserve">from </w:t>
      </w:r>
      <w:r w:rsidR="00FA5EDC">
        <w:rPr>
          <w:rStyle w:val="SubtleReference"/>
        </w:rPr>
        <w:t>‘</w:t>
      </w:r>
      <w:hyperlink r:id="rId39" w:history="1">
        <w:r w:rsidRPr="00487415">
          <w:rPr>
            <w:rStyle w:val="Hyperlink"/>
            <w:sz w:val="22"/>
          </w:rPr>
          <w:t>Flexible Number Trains: Day 3 [PDF 548KB]</w:t>
        </w:r>
      </w:hyperlink>
      <w:r w:rsidR="00FA5EDC">
        <w:rPr>
          <w:rStyle w:val="SubtleReference"/>
        </w:rPr>
        <w:t>’</w:t>
      </w:r>
      <w:r w:rsidRPr="00487415">
        <w:rPr>
          <w:rStyle w:val="SubtleReference"/>
        </w:rPr>
        <w:t xml:space="preserve"> by </w:t>
      </w:r>
      <w:hyperlink r:id="rId40" w:history="1">
        <w:proofErr w:type="spellStart"/>
        <w:r w:rsidRPr="00487415">
          <w:rPr>
            <w:rStyle w:val="Hyperlink"/>
            <w:sz w:val="22"/>
          </w:rPr>
          <w:t>youcubed</w:t>
        </w:r>
        <w:proofErr w:type="spellEnd"/>
      </w:hyperlink>
      <w:r w:rsidRPr="00487415">
        <w:rPr>
          <w:rStyle w:val="SubtleReference"/>
        </w:rPr>
        <w:t xml:space="preserve"> and is licensed under </w:t>
      </w:r>
      <w:hyperlink r:id="rId41" w:history="1">
        <w:r w:rsidRPr="00487415">
          <w:rPr>
            <w:rStyle w:val="Hyperlink"/>
            <w:sz w:val="22"/>
          </w:rPr>
          <w:t>CC BY 4.0</w:t>
        </w:r>
      </w:hyperlink>
      <w:r w:rsidRPr="00487415">
        <w:rPr>
          <w:rStyle w:val="SubtleReference"/>
        </w:rPr>
        <w:t>.</w:t>
      </w:r>
    </w:p>
    <w:p w14:paraId="3A958151" w14:textId="5316A17F" w:rsidR="168573F8" w:rsidRPr="005E456D" w:rsidRDefault="168573F8" w:rsidP="005E456D">
      <w:pPr>
        <w:pStyle w:val="ListNumber"/>
      </w:pPr>
      <w:r w:rsidRPr="005E456D">
        <w:t xml:space="preserve">Students build a train that is the same as </w:t>
      </w:r>
      <w:r w:rsidR="00356454">
        <w:t>one of the trains in Figure 4</w:t>
      </w:r>
      <w:r w:rsidRPr="005E456D">
        <w:t xml:space="preserve">. Then they create a second train parallel to the first, but only using white </w:t>
      </w:r>
      <w:r w:rsidR="00356454">
        <w:t>rods</w:t>
      </w:r>
      <w:r w:rsidRPr="005E456D">
        <w:t>.</w:t>
      </w:r>
    </w:p>
    <w:p w14:paraId="5F1F5005" w14:textId="353A9F11" w:rsidR="79B853DA" w:rsidRPr="005E456D" w:rsidRDefault="79B853DA" w:rsidP="005E456D">
      <w:pPr>
        <w:pStyle w:val="ListNumber"/>
      </w:pPr>
      <w:r w:rsidRPr="005E456D">
        <w:t>Students talk about something they noticed about the 2 trains with a partner. Ask students to share what they discussed.</w:t>
      </w:r>
    </w:p>
    <w:p w14:paraId="5AD6E77E" w14:textId="72E02E7B" w:rsidR="79B853DA" w:rsidRPr="005E456D" w:rsidRDefault="79B853DA" w:rsidP="005E456D">
      <w:pPr>
        <w:pStyle w:val="ListNumber"/>
      </w:pPr>
      <w:r w:rsidRPr="005E456D">
        <w:t>Tell students they are going to investigate these number trains by choosing 3 or 4 different coloured rods and building their own</w:t>
      </w:r>
      <w:r w:rsidR="00356454">
        <w:t xml:space="preserve"> trains</w:t>
      </w:r>
      <w:r w:rsidRPr="005E456D">
        <w:t>. They will then build as many different trains as they can that are equal to their first</w:t>
      </w:r>
      <w:r w:rsidR="00280E43">
        <w:t>,</w:t>
      </w:r>
      <w:r w:rsidRPr="005E456D">
        <w:t xml:space="preserve"> but </w:t>
      </w:r>
      <w:r w:rsidR="00356454">
        <w:t>each train must be</w:t>
      </w:r>
      <w:r w:rsidR="00356454" w:rsidRPr="005E456D">
        <w:t xml:space="preserve"> </w:t>
      </w:r>
      <w:r w:rsidRPr="005E456D">
        <w:t xml:space="preserve">built using only one colour of rod (see </w:t>
      </w:r>
      <w:r w:rsidR="00E92736">
        <w:fldChar w:fldCharType="begin"/>
      </w:r>
      <w:r w:rsidR="00E92736">
        <w:instrText xml:space="preserve"> REF _Ref116661452 \h </w:instrText>
      </w:r>
      <w:r w:rsidR="00E92736">
        <w:fldChar w:fldCharType="separate"/>
      </w:r>
      <w:r w:rsidR="00E92736" w:rsidRPr="00E92736">
        <w:t>Figure 4</w:t>
      </w:r>
      <w:r w:rsidR="00E92736">
        <w:fldChar w:fldCharType="end"/>
      </w:r>
      <w:r w:rsidRPr="005E456D">
        <w:t>). Provide encouragement as students explore and make mistakes.</w:t>
      </w:r>
    </w:p>
    <w:p w14:paraId="0C17727D" w14:textId="11021733" w:rsidR="168573F8" w:rsidRDefault="168573F8" w:rsidP="00F921C7">
      <w:pPr>
        <w:pStyle w:val="FeatureBox"/>
        <w:rPr>
          <w:rFonts w:eastAsia="Calibri"/>
          <w:color w:val="000000" w:themeColor="text1"/>
        </w:rPr>
      </w:pPr>
      <w:r w:rsidRPr="3EC6431D">
        <w:rPr>
          <w:rStyle w:val="Strong"/>
        </w:rPr>
        <w:t>Note:</w:t>
      </w:r>
      <w:r w:rsidRPr="3EC6431D">
        <w:t xml:space="preserve"> If students need more support while they are working, pause the task and ask some students to share their thinking. Facilitating a discussion before anyone has finished the task is a good way to build a maths learning community. If students are struggling and making mistakes, remind them that making mistakes and struggling is the best time for brain growth in mathematics.</w:t>
      </w:r>
    </w:p>
    <w:p w14:paraId="6F776621" w14:textId="38001622" w:rsidR="27B0C3AC" w:rsidRPr="005E456D" w:rsidRDefault="1F13383B" w:rsidP="005E456D">
      <w:pPr>
        <w:pStyle w:val="ListNumber"/>
      </w:pPr>
      <w:r w:rsidRPr="005E456D">
        <w:lastRenderedPageBreak/>
        <w:t>While students are building new trains, watch and listen to how they are checking that their new trains are the same length as their first. Some students may create trains to match their original train by mixing different coloured rods. Remind them that the focus is on making equivalent trains that are built with the same-coloured rods.</w:t>
      </w:r>
    </w:p>
    <w:p w14:paraId="79C54868" w14:textId="0E0D3CD8" w:rsidR="27B0C3AC" w:rsidRPr="005E456D" w:rsidRDefault="0E41463A" w:rsidP="005E456D">
      <w:pPr>
        <w:pStyle w:val="ListNumber"/>
      </w:pPr>
      <w:r w:rsidRPr="005E456D">
        <w:t xml:space="preserve">Provide </w:t>
      </w:r>
      <w:r w:rsidR="3418B8AE" w:rsidRPr="005E456D">
        <w:t xml:space="preserve">Early Stage 1 students </w:t>
      </w:r>
      <w:r w:rsidR="6D93B8D2" w:rsidRPr="005E456D">
        <w:t xml:space="preserve">with </w:t>
      </w:r>
      <w:hyperlink w:anchor="_Resource_13:_Number_1">
        <w:r w:rsidR="6D93B8D2" w:rsidRPr="005E456D">
          <w:rPr>
            <w:rStyle w:val="Hyperlink"/>
          </w:rPr>
          <w:t>Resource 13: Number trains grid</w:t>
        </w:r>
      </w:hyperlink>
      <w:r w:rsidR="6D93B8D2" w:rsidRPr="005E456D">
        <w:t xml:space="preserve"> to record their trains as they </w:t>
      </w:r>
      <w:r w:rsidR="76B084D3" w:rsidRPr="005E456D">
        <w:t>continue to play with the coloured rods</w:t>
      </w:r>
      <w:r w:rsidR="7FD51FB1" w:rsidRPr="005E456D">
        <w:t xml:space="preserve">, </w:t>
      </w:r>
      <w:r w:rsidR="76B084D3" w:rsidRPr="005E456D">
        <w:t>explor</w:t>
      </w:r>
      <w:r w:rsidR="616E73D0" w:rsidRPr="005E456D">
        <w:t>ing</w:t>
      </w:r>
      <w:r w:rsidR="76B084D3" w:rsidRPr="005E456D">
        <w:t xml:space="preserve"> ways to make equal number trains.</w:t>
      </w:r>
    </w:p>
    <w:p w14:paraId="74F77D5B" w14:textId="4A89D6EF" w:rsidR="27B0C3AC" w:rsidRPr="005E456D" w:rsidRDefault="1F13383B" w:rsidP="005E456D">
      <w:pPr>
        <w:pStyle w:val="ListNumber"/>
      </w:pPr>
      <w:r w:rsidRPr="005E456D">
        <w:t xml:space="preserve">After </w:t>
      </w:r>
      <w:r w:rsidR="6C90DA40" w:rsidRPr="005E456D">
        <w:t xml:space="preserve">Stage 1 </w:t>
      </w:r>
      <w:r w:rsidRPr="005E456D">
        <w:t xml:space="preserve">students have made several trains ask them to record them on </w:t>
      </w:r>
      <w:hyperlink w:anchor="_Resource_13:_Number_1">
        <w:r w:rsidRPr="005E456D">
          <w:rPr>
            <w:rStyle w:val="Hyperlink"/>
          </w:rPr>
          <w:t>Resource 13: Number trains grid</w:t>
        </w:r>
      </w:hyperlink>
      <w:r w:rsidRPr="005E456D">
        <w:t xml:space="preserve">. Their trains should accurately show the length of each rod and include a number sentence that represents each train. They should use the colours to connect each number in the number sentence to the coloured rod in their picture of their number train (see </w:t>
      </w:r>
      <w:r w:rsidR="00E92736">
        <w:fldChar w:fldCharType="begin"/>
      </w:r>
      <w:r w:rsidR="00E92736">
        <w:instrText xml:space="preserve"> REF _Ref116661490 \h </w:instrText>
      </w:r>
      <w:r w:rsidR="00E92736">
        <w:fldChar w:fldCharType="separate"/>
      </w:r>
      <w:r w:rsidR="00E92736" w:rsidRPr="00E92736">
        <w:t>Figure 5</w:t>
      </w:r>
      <w:r w:rsidR="00E92736">
        <w:fldChar w:fldCharType="end"/>
      </w:r>
      <w:r w:rsidRPr="005E456D">
        <w:t>).</w:t>
      </w:r>
    </w:p>
    <w:p w14:paraId="5CF72226" w14:textId="4E87C2D5" w:rsidR="168573F8" w:rsidRPr="00E92736" w:rsidRDefault="168573F8" w:rsidP="00E92736">
      <w:pPr>
        <w:pStyle w:val="Caption"/>
      </w:pPr>
      <w:bookmarkStart w:id="175" w:name="_Ref116661490"/>
      <w:r w:rsidRPr="00E92736">
        <w:t xml:space="preserve">Figure </w:t>
      </w:r>
      <w:fldSimple w:instr=" SEQ Figure \* ARABIC ">
        <w:r w:rsidR="00E92736">
          <w:rPr>
            <w:noProof/>
          </w:rPr>
          <w:t>5</w:t>
        </w:r>
      </w:fldSimple>
      <w:bookmarkEnd w:id="175"/>
      <w:r w:rsidRPr="00E92736">
        <w:t xml:space="preserve"> </w:t>
      </w:r>
      <w:r w:rsidRPr="00E92736">
        <w:rPr>
          <w:rStyle w:val="Strong"/>
          <w:b/>
        </w:rPr>
        <w:t>– Recording number trains on grid paper</w:t>
      </w:r>
    </w:p>
    <w:p w14:paraId="1007878F" w14:textId="4367E33F" w:rsidR="168573F8" w:rsidRDefault="168573F8" w:rsidP="2F8D8884">
      <w:pPr>
        <w:rPr>
          <w:rFonts w:eastAsia="Calibri"/>
          <w:color w:val="000000" w:themeColor="text1"/>
        </w:rPr>
      </w:pPr>
      <w:r>
        <w:rPr>
          <w:noProof/>
          <w:color w:val="2B579A"/>
          <w:shd w:val="clear" w:color="auto" w:fill="E6E6E6"/>
        </w:rPr>
        <w:drawing>
          <wp:inline distT="0" distB="0" distL="0" distR="0" wp14:anchorId="6474B1F3" wp14:editId="6E1F9F00">
            <wp:extent cx="4572000" cy="2085975"/>
            <wp:effectExtent l="0" t="0" r="0" b="0"/>
            <wp:docPr id="1035486232" name="Picture 1035486232" descr="An example of how number trains can be recorded on grid paper. It displays 5 different ways of representing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86232" name="Picture 1035486232" descr="An example of how number trains can be recorded on grid paper. It displays 5 different ways of representing 8.&#1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72000" cy="2085975"/>
                    </a:xfrm>
                    <a:prstGeom prst="rect">
                      <a:avLst/>
                    </a:prstGeom>
                  </pic:spPr>
                </pic:pic>
              </a:graphicData>
            </a:graphic>
          </wp:inline>
        </w:drawing>
      </w:r>
    </w:p>
    <w:p w14:paraId="27011DB8" w14:textId="208D6119" w:rsidR="168573F8" w:rsidRPr="00E82DA4" w:rsidRDefault="00000000" w:rsidP="64AC3770">
      <w:pPr>
        <w:rPr>
          <w:rStyle w:val="SubtleReference"/>
          <w:szCs w:val="22"/>
        </w:rPr>
      </w:pPr>
      <w:hyperlink r:id="rId43" w:tgtFrame="_blank" w:history="1">
        <w:r w:rsidR="00FA5EDC">
          <w:rPr>
            <w:rStyle w:val="Hyperlink"/>
            <w:sz w:val="22"/>
            <w:szCs w:val="22"/>
          </w:rPr>
          <w:t>‘</w:t>
        </w:r>
        <w:r w:rsidR="00911FCD" w:rsidRPr="00E82DA4">
          <w:rPr>
            <w:rStyle w:val="Hyperlink"/>
            <w:sz w:val="22"/>
            <w:szCs w:val="22"/>
          </w:rPr>
          <w:t>Flexible Number Trains</w:t>
        </w:r>
        <w:r w:rsidR="00FA5EDC">
          <w:rPr>
            <w:rStyle w:val="SubtleReference"/>
            <w:szCs w:val="22"/>
          </w:rPr>
          <w:t>’</w:t>
        </w:r>
      </w:hyperlink>
      <w:r w:rsidR="00911FCD" w:rsidRPr="00E82DA4">
        <w:rPr>
          <w:rStyle w:val="SubtleReference"/>
          <w:szCs w:val="22"/>
        </w:rPr>
        <w:t xml:space="preserve"> by Stanford University, </w:t>
      </w:r>
      <w:hyperlink r:id="rId44" w:tgtFrame="_blank" w:history="1">
        <w:proofErr w:type="spellStart"/>
        <w:r w:rsidR="00911FCD" w:rsidRPr="00E82DA4">
          <w:rPr>
            <w:rStyle w:val="Hyperlink"/>
            <w:sz w:val="22"/>
            <w:szCs w:val="22"/>
          </w:rPr>
          <w:t>youcubed</w:t>
        </w:r>
        <w:proofErr w:type="spellEnd"/>
      </w:hyperlink>
      <w:r w:rsidR="00911FCD" w:rsidRPr="00E82DA4">
        <w:rPr>
          <w:rStyle w:val="SubtleReference"/>
          <w:szCs w:val="22"/>
        </w:rPr>
        <w:t xml:space="preserve"> is licensed under </w:t>
      </w:r>
      <w:hyperlink r:id="rId45" w:tgtFrame="_blank" w:history="1">
        <w:r w:rsidR="00911FCD" w:rsidRPr="00E82DA4">
          <w:rPr>
            <w:rStyle w:val="Hyperlink"/>
            <w:sz w:val="22"/>
            <w:szCs w:val="22"/>
          </w:rPr>
          <w:t>CC BY 4.0</w:t>
        </w:r>
      </w:hyperlink>
    </w:p>
    <w:p w14:paraId="0E62D0D2" w14:textId="316C3A5A" w:rsidR="14DD5340" w:rsidRPr="005E456D" w:rsidRDefault="14DD5340" w:rsidP="005E456D">
      <w:pPr>
        <w:pStyle w:val="ListNumber"/>
      </w:pPr>
      <w:r w:rsidRPr="005E456D">
        <w:t>After students have built and recorded some flexible number trains</w:t>
      </w:r>
      <w:r w:rsidR="00356454">
        <w:t>,</w:t>
      </w:r>
      <w:r w:rsidRPr="005E456D">
        <w:t xml:space="preserve"> bring them together for a discussion. Invite students to share their trains and the work they have done to record their findings. Since students were asked to choose 3 to 4 different coloured rods to make their train, the smallest train that is possible has a length of 6.</w:t>
      </w:r>
    </w:p>
    <w:p w14:paraId="35F7E710" w14:textId="3535DA21" w:rsidR="14DD5340" w:rsidRPr="005E456D" w:rsidRDefault="14DD5340" w:rsidP="005E456D">
      <w:pPr>
        <w:pStyle w:val="ListNumber"/>
      </w:pPr>
      <w:r w:rsidRPr="005E456D">
        <w:lastRenderedPageBreak/>
        <w:t xml:space="preserve">Organise the trains </w:t>
      </w:r>
      <w:r w:rsidR="7EE61434" w:rsidRPr="005E456D">
        <w:t>students</w:t>
      </w:r>
      <w:r w:rsidRPr="005E456D">
        <w:t xml:space="preserve"> have produced in order from shortest to longest. Ask students to look at the trains and </w:t>
      </w:r>
      <w:r w:rsidR="4E8858D0" w:rsidRPr="005E456D">
        <w:t xml:space="preserve">share </w:t>
      </w:r>
      <w:r w:rsidRPr="005E456D">
        <w:t>what they notice and what they are wondering.</w:t>
      </w:r>
    </w:p>
    <w:p w14:paraId="1B67E488" w14:textId="1180B195" w:rsidR="14DD5340" w:rsidRPr="005E456D" w:rsidRDefault="14DD5340" w:rsidP="005E456D">
      <w:pPr>
        <w:pStyle w:val="ListNumber"/>
      </w:pPr>
      <w:r w:rsidRPr="005E456D">
        <w:t>If this isn’t identified by students, explain that the trains show that equivalent lengths can be made in different ways. They also show that the same number can be made with different combinations of smaller numbers.</w:t>
      </w:r>
    </w:p>
    <w:p w14:paraId="5CA1BA0D" w14:textId="77777777" w:rsidR="008C209D" w:rsidRDefault="003BE259"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2F8D8884" w14:paraId="2E002991" w14:textId="77777777" w:rsidTr="005E456D">
        <w:trPr>
          <w:cnfStyle w:val="100000000000" w:firstRow="1" w:lastRow="0" w:firstColumn="0" w:lastColumn="0" w:oddVBand="0" w:evenVBand="0" w:oddHBand="0" w:evenHBand="0" w:firstRowFirstColumn="0" w:firstRowLastColumn="0" w:lastRowFirstColumn="0" w:lastRowLastColumn="0"/>
        </w:trPr>
        <w:tc>
          <w:tcPr>
            <w:tcW w:w="1667" w:type="pct"/>
          </w:tcPr>
          <w:p w14:paraId="3A2C1337" w14:textId="1DC75EBE" w:rsidR="2F8D8884" w:rsidRDefault="2F8D8884" w:rsidP="2F8D8884">
            <w:r w:rsidRPr="2F8D8884">
              <w:rPr>
                <w:rFonts w:eastAsia="Arial"/>
                <w:bCs/>
                <w:color w:val="FFFFFF" w:themeColor="background1"/>
              </w:rPr>
              <w:t>Assessment opportunities</w:t>
            </w:r>
          </w:p>
        </w:tc>
        <w:tc>
          <w:tcPr>
            <w:tcW w:w="1667" w:type="pct"/>
          </w:tcPr>
          <w:p w14:paraId="696AC0F3" w14:textId="2EC65627" w:rsidR="2F8D8884" w:rsidRDefault="2F8D8884" w:rsidP="2F8D8884">
            <w:r w:rsidRPr="2F8D8884">
              <w:rPr>
                <w:rFonts w:eastAsia="Arial"/>
                <w:bCs/>
                <w:color w:val="FFFFFF" w:themeColor="background1"/>
              </w:rPr>
              <w:t>Too hard?</w:t>
            </w:r>
          </w:p>
        </w:tc>
        <w:tc>
          <w:tcPr>
            <w:tcW w:w="1667" w:type="pct"/>
          </w:tcPr>
          <w:p w14:paraId="362DB7E0" w14:textId="741345D5" w:rsidR="2F8D8884" w:rsidRDefault="2F8D8884" w:rsidP="2F8D8884">
            <w:r w:rsidRPr="2F8D8884">
              <w:rPr>
                <w:rFonts w:eastAsia="Arial"/>
                <w:bCs/>
                <w:color w:val="FFFFFF" w:themeColor="background1"/>
              </w:rPr>
              <w:t>Too easy?</w:t>
            </w:r>
          </w:p>
        </w:tc>
      </w:tr>
      <w:tr w:rsidR="2F8D8884" w14:paraId="091AA8B2" w14:textId="77777777" w:rsidTr="005E456D">
        <w:trPr>
          <w:cnfStyle w:val="000000100000" w:firstRow="0" w:lastRow="0" w:firstColumn="0" w:lastColumn="0" w:oddVBand="0" w:evenVBand="0" w:oddHBand="1" w:evenHBand="0" w:firstRowFirstColumn="0" w:firstRowLastColumn="0" w:lastRowFirstColumn="0" w:lastRowLastColumn="0"/>
        </w:trPr>
        <w:tc>
          <w:tcPr>
            <w:tcW w:w="1667" w:type="pct"/>
          </w:tcPr>
          <w:p w14:paraId="5F6A923E" w14:textId="05B5094F" w:rsidR="2F8D8884" w:rsidRDefault="2F8D8884" w:rsidP="2F8D8884">
            <w:r w:rsidRPr="2F8D8884">
              <w:rPr>
                <w:rFonts w:eastAsia="Arial"/>
                <w:color w:val="000000" w:themeColor="text1"/>
              </w:rPr>
              <w:t>What to look for:</w:t>
            </w:r>
          </w:p>
          <w:p w14:paraId="410E60AA" w14:textId="14FD03D1" w:rsidR="11AF20D4" w:rsidRPr="00BB649F" w:rsidRDefault="0A3C54C0" w:rsidP="64AC3770">
            <w:pPr>
              <w:pStyle w:val="ListBullet"/>
              <w:rPr>
                <w:rStyle w:val="Strong"/>
              </w:rPr>
            </w:pPr>
            <w:r>
              <w:t xml:space="preserve">Can students </w:t>
            </w:r>
            <w:r w:rsidR="5BA1E154">
              <w:t>use</w:t>
            </w:r>
            <w:r w:rsidR="347086B6">
              <w:t xml:space="preserve"> materials</w:t>
            </w:r>
            <w:r w:rsidR="77FD9232">
              <w:t xml:space="preserve">, </w:t>
            </w:r>
            <w:r w:rsidR="1C22C7A0">
              <w:t xml:space="preserve">number </w:t>
            </w:r>
            <w:r w:rsidR="77FD9232">
              <w:t xml:space="preserve">words and numerals </w:t>
            </w:r>
            <w:r w:rsidR="5BA1E154">
              <w:t>to represent numbers as quanti</w:t>
            </w:r>
            <w:r w:rsidR="0429F079">
              <w:t>ties</w:t>
            </w:r>
            <w:r w:rsidR="6AAD8FDE">
              <w:t xml:space="preserve"> and </w:t>
            </w:r>
            <w:r w:rsidR="7CDD8425">
              <w:t xml:space="preserve">identify when </w:t>
            </w:r>
            <w:r w:rsidR="08FD1944">
              <w:t xml:space="preserve">groups are </w:t>
            </w:r>
            <w:r w:rsidR="0EC50DC3">
              <w:t>equal?</w:t>
            </w:r>
            <w:r w:rsidR="5BA1E154">
              <w:t xml:space="preserve"> </w:t>
            </w:r>
            <w:r w:rsidR="5BA1E154" w:rsidRPr="005166DA">
              <w:rPr>
                <w:rStyle w:val="Strong"/>
                <w:b w:val="0"/>
                <w:bCs/>
              </w:rPr>
              <w:t>(</w:t>
            </w:r>
            <w:r w:rsidR="5BA1E154" w:rsidRPr="005166DA">
              <w:rPr>
                <w:rStyle w:val="Strong"/>
              </w:rPr>
              <w:t>MAE-RWN-01</w:t>
            </w:r>
            <w:r w:rsidR="5BA1E154" w:rsidRPr="005166DA">
              <w:rPr>
                <w:rStyle w:val="Strong"/>
                <w:b w:val="0"/>
                <w:bCs/>
              </w:rPr>
              <w:t>)</w:t>
            </w:r>
          </w:p>
          <w:p w14:paraId="4A6FC940" w14:textId="5526938C" w:rsidR="2F8D8884" w:rsidRDefault="2F8D8884" w:rsidP="64AC3770">
            <w:pPr>
              <w:pStyle w:val="ListBullet"/>
            </w:pPr>
            <w:r>
              <w:t xml:space="preserve">Can students use different combinations to make the same number? </w:t>
            </w:r>
            <w:r w:rsidRPr="005166DA">
              <w:rPr>
                <w:rStyle w:val="Strong"/>
                <w:b w:val="0"/>
                <w:bCs/>
              </w:rPr>
              <w:t>(</w:t>
            </w:r>
            <w:r w:rsidR="00467349">
              <w:rPr>
                <w:rStyle w:val="Strong"/>
              </w:rPr>
              <w:t>MAO-WM-01</w:t>
            </w:r>
            <w:r w:rsidRPr="005166DA">
              <w:rPr>
                <w:rStyle w:val="Strong"/>
              </w:rPr>
              <w:t>, MA1-RWN-01, MA1-RWN-02</w:t>
            </w:r>
            <w:r w:rsidRPr="005166DA">
              <w:rPr>
                <w:rStyle w:val="Strong"/>
                <w:b w:val="0"/>
                <w:bCs/>
              </w:rPr>
              <w:t>)</w:t>
            </w:r>
          </w:p>
          <w:p w14:paraId="5D663F3B" w14:textId="7E49F8BD" w:rsidR="2F8D8884" w:rsidRDefault="2F8D8884" w:rsidP="64AC3770">
            <w:pPr>
              <w:pStyle w:val="ListBullet"/>
            </w:pPr>
            <w:r>
              <w:t xml:space="preserve">Have students explained that equivalent lengths can be made in different ways? </w:t>
            </w:r>
            <w:r w:rsidRPr="005166DA">
              <w:rPr>
                <w:rStyle w:val="Strong"/>
                <w:b w:val="0"/>
                <w:bCs/>
              </w:rPr>
              <w:t>(</w:t>
            </w:r>
            <w:r w:rsidR="00467349">
              <w:rPr>
                <w:rStyle w:val="Strong"/>
              </w:rPr>
              <w:t>MAO-WM-01</w:t>
            </w:r>
            <w:r w:rsidRPr="005166DA">
              <w:rPr>
                <w:rStyle w:val="Strong"/>
              </w:rPr>
              <w:t>, MA1-</w:t>
            </w:r>
            <w:r w:rsidRPr="005166DA">
              <w:rPr>
                <w:rStyle w:val="Strong"/>
              </w:rPr>
              <w:lastRenderedPageBreak/>
              <w:t>RWN-01, MA1-RWN-02</w:t>
            </w:r>
            <w:r w:rsidRPr="005166DA">
              <w:rPr>
                <w:rStyle w:val="Strong"/>
                <w:b w:val="0"/>
                <w:bCs/>
              </w:rPr>
              <w:t>)</w:t>
            </w:r>
          </w:p>
          <w:p w14:paraId="1C5D4905" w14:textId="2D341765" w:rsidR="2F8D8884" w:rsidRDefault="2F8D8884" w:rsidP="2F8D8884">
            <w:r w:rsidRPr="2F8D8884">
              <w:rPr>
                <w:rFonts w:eastAsia="Arial"/>
                <w:color w:val="000000" w:themeColor="text1"/>
              </w:rPr>
              <w:t>What to collect:</w:t>
            </w:r>
          </w:p>
          <w:p w14:paraId="65FBD5C9" w14:textId="688E0656" w:rsidR="2F8D8884" w:rsidRDefault="00356454" w:rsidP="64AC3770">
            <w:pPr>
              <w:pStyle w:val="ListBullet"/>
            </w:pPr>
            <w:r>
              <w:t>s</w:t>
            </w:r>
            <w:r w:rsidR="2F8D8884">
              <w:t>tudents</w:t>
            </w:r>
            <w:r w:rsidR="00BE4E13">
              <w:t>’</w:t>
            </w:r>
            <w:r w:rsidR="2F8D8884">
              <w:t xml:space="preserve"> work samples – number trains </w:t>
            </w:r>
            <w:r w:rsidR="2F8D8884" w:rsidRPr="005166DA">
              <w:rPr>
                <w:rStyle w:val="Strong"/>
                <w:b w:val="0"/>
                <w:bCs/>
              </w:rPr>
              <w:t>(</w:t>
            </w:r>
            <w:r w:rsidR="00467349">
              <w:rPr>
                <w:rStyle w:val="Strong"/>
              </w:rPr>
              <w:t>MAO-WM-01</w:t>
            </w:r>
            <w:r w:rsidR="2F8D8884" w:rsidRPr="005166DA">
              <w:rPr>
                <w:rStyle w:val="Strong"/>
              </w:rPr>
              <w:t>, MA1-RWN-01, MA1-RWN-02</w:t>
            </w:r>
            <w:r w:rsidR="2F8D8884" w:rsidRPr="005166DA">
              <w:rPr>
                <w:rStyle w:val="Strong"/>
                <w:b w:val="0"/>
                <w:bCs/>
              </w:rPr>
              <w:t>)</w:t>
            </w:r>
          </w:p>
          <w:p w14:paraId="781EB3B3" w14:textId="34BB3005" w:rsidR="2F8D8884" w:rsidRDefault="00BE4E13" w:rsidP="64AC3770">
            <w:pPr>
              <w:pStyle w:val="ListBullet"/>
            </w:pPr>
            <w:r>
              <w:t>o</w:t>
            </w:r>
            <w:r w:rsidR="2F8D8884">
              <w:t xml:space="preserve">bservations of discussions and photographs of the use of rods to show conceptual understanding of number combinations </w:t>
            </w:r>
            <w:r w:rsidR="2F8D8884" w:rsidRPr="005166DA">
              <w:rPr>
                <w:rStyle w:val="Strong"/>
                <w:b w:val="0"/>
                <w:bCs/>
              </w:rPr>
              <w:t>(</w:t>
            </w:r>
            <w:r w:rsidR="00467349">
              <w:rPr>
                <w:rStyle w:val="Strong"/>
              </w:rPr>
              <w:t>MAO-WM-01</w:t>
            </w:r>
            <w:r w:rsidR="2F8D8884" w:rsidRPr="005166DA">
              <w:rPr>
                <w:rStyle w:val="Strong"/>
              </w:rPr>
              <w:t>, MA1-RWN-01, MA1-RWN-02</w:t>
            </w:r>
            <w:r w:rsidR="2F8D8884" w:rsidRPr="005166DA">
              <w:rPr>
                <w:rStyle w:val="Strong"/>
                <w:b w:val="0"/>
                <w:bCs/>
              </w:rPr>
              <w:t>)</w:t>
            </w:r>
          </w:p>
        </w:tc>
        <w:tc>
          <w:tcPr>
            <w:tcW w:w="1667" w:type="pct"/>
          </w:tcPr>
          <w:p w14:paraId="77283E0A" w14:textId="5DDDA83F" w:rsidR="2F8D8884" w:rsidRDefault="2F8D8884" w:rsidP="2F8D8884">
            <w:r w:rsidRPr="2F8D8884">
              <w:rPr>
                <w:rFonts w:eastAsia="Arial"/>
                <w:color w:val="000000" w:themeColor="text1"/>
              </w:rPr>
              <w:lastRenderedPageBreak/>
              <w:t xml:space="preserve">Students have difficulty making different combinations of </w:t>
            </w:r>
            <w:r w:rsidR="00B03FD4">
              <w:rPr>
                <w:rFonts w:eastAsia="Arial"/>
                <w:color w:val="000000" w:themeColor="text1"/>
              </w:rPr>
              <w:t>rods</w:t>
            </w:r>
            <w:r w:rsidR="00B03FD4" w:rsidRPr="2F8D8884">
              <w:rPr>
                <w:rFonts w:eastAsia="Arial"/>
                <w:color w:val="000000" w:themeColor="text1"/>
              </w:rPr>
              <w:t xml:space="preserve"> </w:t>
            </w:r>
            <w:r w:rsidRPr="2F8D8884">
              <w:rPr>
                <w:rFonts w:eastAsia="Arial"/>
                <w:color w:val="000000" w:themeColor="text1"/>
              </w:rPr>
              <w:t>for the equivalent number trains.</w:t>
            </w:r>
          </w:p>
          <w:p w14:paraId="243C14EC" w14:textId="1B8C6C81" w:rsidR="2F8D8884" w:rsidRDefault="2F8D8884" w:rsidP="64AC3770">
            <w:pPr>
              <w:pStyle w:val="ListBullet"/>
            </w:pPr>
            <w:r>
              <w:t xml:space="preserve">Support students to line up their </w:t>
            </w:r>
            <w:r w:rsidR="00B03FD4">
              <w:t xml:space="preserve">rods </w:t>
            </w:r>
            <w:r>
              <w:t>to make a clear comparison.</w:t>
            </w:r>
          </w:p>
          <w:p w14:paraId="7F5C490F" w14:textId="752B4EC0" w:rsidR="2F8D8884" w:rsidRDefault="2F8D8884" w:rsidP="64AC3770">
            <w:pPr>
              <w:pStyle w:val="ListBullet"/>
            </w:pPr>
            <w:r>
              <w:t xml:space="preserve">Model how to repeatedly use a different coloured </w:t>
            </w:r>
            <w:r w:rsidR="00B03FD4">
              <w:t xml:space="preserve">rod </w:t>
            </w:r>
            <w:r>
              <w:t>to make an equivalent sized number train.</w:t>
            </w:r>
          </w:p>
          <w:p w14:paraId="070B33F2" w14:textId="19791D4E" w:rsidR="2F8D8884" w:rsidRDefault="2F8D8884" w:rsidP="64AC3770">
            <w:pPr>
              <w:pStyle w:val="ListBullet"/>
            </w:pPr>
            <w:r>
              <w:t xml:space="preserve">Demonstrate how to count and record the number of </w:t>
            </w:r>
            <w:r w:rsidR="00B03FD4">
              <w:t xml:space="preserve">rods </w:t>
            </w:r>
            <w:r>
              <w:t>used to create the equivalent number trains.</w:t>
            </w:r>
          </w:p>
        </w:tc>
        <w:tc>
          <w:tcPr>
            <w:tcW w:w="1667" w:type="pct"/>
          </w:tcPr>
          <w:p w14:paraId="56D469DF" w14:textId="6DAA9B01" w:rsidR="2F8D8884" w:rsidRDefault="2F8D8884" w:rsidP="2F8D8884">
            <w:r w:rsidRPr="2F8D8884">
              <w:rPr>
                <w:rFonts w:eastAsia="Arial"/>
                <w:color w:val="000000" w:themeColor="text1"/>
              </w:rPr>
              <w:t>Students confidently make several equivalent number trains.</w:t>
            </w:r>
          </w:p>
          <w:p w14:paraId="460C0103" w14:textId="0E96567F" w:rsidR="2F8D8884" w:rsidRDefault="2F8D8884" w:rsidP="2F8D8884">
            <w:r w:rsidRPr="2F8D8884">
              <w:rPr>
                <w:rFonts w:eastAsia="Arial"/>
                <w:color w:val="000000" w:themeColor="text1"/>
              </w:rPr>
              <w:t>Ask:</w:t>
            </w:r>
          </w:p>
          <w:p w14:paraId="7D18FBCB" w14:textId="5665EF0F" w:rsidR="2F8D8884" w:rsidRDefault="00B03FD4" w:rsidP="64AC3770">
            <w:pPr>
              <w:pStyle w:val="ListBullet"/>
            </w:pPr>
            <w:r>
              <w:t>If</w:t>
            </w:r>
            <w:r w:rsidR="2F8D8884">
              <w:t xml:space="preserve"> the train is made up of 8 light green rods, how many trains of equivalent length can you make with one colour? </w:t>
            </w:r>
          </w:p>
          <w:p w14:paraId="3873DFA3" w14:textId="29AE59E2" w:rsidR="2F8D8884" w:rsidRDefault="2F8D8884" w:rsidP="64AC3770">
            <w:pPr>
              <w:pStyle w:val="ListBullet"/>
            </w:pPr>
            <w:r>
              <w:t>Which train lengths have the least number of equivalent rod trains made with the same</w:t>
            </w:r>
            <w:r w:rsidR="00F30E4E">
              <w:t>-</w:t>
            </w:r>
            <w:r>
              <w:t>coloured rods?</w:t>
            </w:r>
          </w:p>
          <w:p w14:paraId="19753B36" w14:textId="42DDEBDF" w:rsidR="2F8D8884" w:rsidRDefault="2F8D8884" w:rsidP="64AC3770">
            <w:pPr>
              <w:pStyle w:val="ListBullet"/>
            </w:pPr>
            <w:r>
              <w:t>Which train lengths have the greatest number of equivalent rod trains made with the same</w:t>
            </w:r>
            <w:r w:rsidR="00F30E4E">
              <w:t>-</w:t>
            </w:r>
            <w:r>
              <w:t>coloured rods?</w:t>
            </w:r>
          </w:p>
        </w:tc>
      </w:tr>
    </w:tbl>
    <w:p w14:paraId="2E8F97EF" w14:textId="65F7C0F9" w:rsidR="3F25C25C" w:rsidRPr="005E456D" w:rsidRDefault="3F25C25C" w:rsidP="005E456D">
      <w:pPr>
        <w:pStyle w:val="Heading3"/>
      </w:pPr>
      <w:bookmarkStart w:id="176" w:name="_Toc130822583"/>
      <w:r w:rsidRPr="005E456D">
        <w:t>Consolidation and meaningful practice: Making conjectures – 10 minutes</w:t>
      </w:r>
      <w:bookmarkEnd w:id="176"/>
    </w:p>
    <w:p w14:paraId="2935F95A" w14:textId="3A75EA3A" w:rsidR="3F25C25C" w:rsidRDefault="3F25C25C" w:rsidP="00F83408">
      <w:pPr>
        <w:pStyle w:val="FeatureBox"/>
        <w:rPr>
          <w:rFonts w:eastAsia="Calibri"/>
          <w:color w:val="000000" w:themeColor="text1"/>
        </w:rPr>
      </w:pPr>
      <w:r w:rsidRPr="3EC6431D">
        <w:rPr>
          <w:rStyle w:val="Strong"/>
        </w:rPr>
        <w:t>Note:</w:t>
      </w:r>
      <w:r w:rsidRPr="3EC6431D">
        <w:t xml:space="preserve"> A conjecture is an idea based on a pattern you have noticed that you would like to prove. It is like a hypothesis in science. One example of a conjecture that students may make is that all the even number train lengths can be made with the red two</w:t>
      </w:r>
      <w:r w:rsidR="268306B3" w:rsidRPr="3EC6431D">
        <w:t>-</w:t>
      </w:r>
      <w:r w:rsidRPr="3EC6431D">
        <w:t>unit</w:t>
      </w:r>
      <w:r w:rsidR="46E17109" w:rsidRPr="3EC6431D">
        <w:t xml:space="preserve"> </w:t>
      </w:r>
      <w:r w:rsidRPr="3EC6431D">
        <w:t>rods.</w:t>
      </w:r>
    </w:p>
    <w:p w14:paraId="41B679C4" w14:textId="2CB930A2" w:rsidR="5AA370D3" w:rsidRPr="005E456D" w:rsidRDefault="5AA370D3" w:rsidP="005E456D">
      <w:pPr>
        <w:pStyle w:val="ListNumber"/>
      </w:pPr>
      <w:r w:rsidRPr="005E456D">
        <w:t xml:space="preserve">Introduce the word ‘conjecture’ and explain that </w:t>
      </w:r>
      <w:r w:rsidR="00B03FD4">
        <w:t>m</w:t>
      </w:r>
      <w:r w:rsidRPr="005E456D">
        <w:t>athematicians study patterns and make conjectures. Point out that there are many patterns in the number trains to discuss.</w:t>
      </w:r>
    </w:p>
    <w:p w14:paraId="699DAAD8" w14:textId="747CFE1C" w:rsidR="5AA370D3" w:rsidRPr="005E456D" w:rsidRDefault="5AA370D3" w:rsidP="005E456D">
      <w:pPr>
        <w:pStyle w:val="ListNumber"/>
      </w:pPr>
      <w:r w:rsidRPr="005E456D">
        <w:lastRenderedPageBreak/>
        <w:t>Students</w:t>
      </w:r>
      <w:r w:rsidR="598736F0" w:rsidRPr="005E456D">
        <w:t xml:space="preserve"> </w:t>
      </w:r>
      <w:hyperlink r:id="rId46" w:history="1">
        <w:r w:rsidR="004453D2" w:rsidRPr="00280057">
          <w:rPr>
            <w:rStyle w:val="Hyperlink"/>
          </w:rPr>
          <w:t>turn and talk</w:t>
        </w:r>
      </w:hyperlink>
      <w:r w:rsidRPr="005E456D">
        <w:t xml:space="preserve"> with a partner to discuss any patterns they identified. Once they have identified a pattern, ask them to develop a conjecture that explains why this pattern happens. Explain that </w:t>
      </w:r>
      <w:r w:rsidR="00B03FD4">
        <w:t>m</w:t>
      </w:r>
      <w:r w:rsidRPr="005E456D">
        <w:t xml:space="preserve">athematicians work to prove their conjectures and encourage students </w:t>
      </w:r>
      <w:r w:rsidR="00B03FD4">
        <w:t xml:space="preserve">to </w:t>
      </w:r>
      <w:r w:rsidRPr="005E456D">
        <w:t>try to prove theirs.</w:t>
      </w:r>
    </w:p>
    <w:p w14:paraId="5B736FCA" w14:textId="512C74FF" w:rsidR="5AA370D3" w:rsidRPr="005E456D" w:rsidRDefault="5AA370D3" w:rsidP="005E456D">
      <w:pPr>
        <w:pStyle w:val="ListNumber"/>
      </w:pPr>
      <w:r w:rsidRPr="005E456D">
        <w:t>Ask students if they have a conjecture about the patterns they would like to share.</w:t>
      </w:r>
    </w:p>
    <w:p w14:paraId="54C6CDC0" w14:textId="57F7B796" w:rsidR="3F25C25C" w:rsidRDefault="3F25C25C" w:rsidP="2F8D8884">
      <w:pPr>
        <w:rPr>
          <w:rFonts w:eastAsia="Arial"/>
          <w:color w:val="000000" w:themeColor="text1"/>
        </w:rPr>
      </w:pPr>
      <w:r w:rsidRPr="2F8D8884">
        <w:rPr>
          <w:rFonts w:eastAsia="Arial"/>
          <w:color w:val="000000" w:themeColor="text1"/>
        </w:rPr>
        <w:t>The table below outlines stimulus prompts to generate conversation about the topic, along with anticipated responses from students.</w:t>
      </w:r>
    </w:p>
    <w:tbl>
      <w:tblPr>
        <w:tblStyle w:val="Tableheader"/>
        <w:tblW w:w="5000" w:type="pct"/>
        <w:tblLayout w:type="fixed"/>
        <w:tblLook w:val="0020" w:firstRow="1" w:lastRow="0" w:firstColumn="0" w:lastColumn="0" w:noHBand="0" w:noVBand="0"/>
        <w:tblDescription w:val="Stimulus prompts to generate conversation on topic together with anticipated student responses."/>
      </w:tblPr>
      <w:tblGrid>
        <w:gridCol w:w="7280"/>
        <w:gridCol w:w="7280"/>
      </w:tblGrid>
      <w:tr w:rsidR="2F8D8884" w14:paraId="33EE7820" w14:textId="77777777" w:rsidTr="005E456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0DAFB974" w14:textId="75850C13" w:rsidR="2F8D8884" w:rsidRDefault="2F8D8884" w:rsidP="2F8D8884">
            <w:pPr>
              <w:rPr>
                <w:rFonts w:eastAsia="Arial"/>
                <w:b w:val="0"/>
                <w:bCs/>
              </w:rPr>
            </w:pPr>
            <w:r w:rsidRPr="2F8D8884">
              <w:rPr>
                <w:rFonts w:eastAsia="Arial"/>
                <w:bCs/>
                <w:color w:val="FFFFFF" w:themeColor="background1"/>
              </w:rPr>
              <w:t>Prompts</w:t>
            </w:r>
          </w:p>
        </w:tc>
        <w:tc>
          <w:tcPr>
            <w:cnfStyle w:val="000001000000" w:firstRow="0" w:lastRow="0" w:firstColumn="0" w:lastColumn="0" w:oddVBand="0" w:evenVBand="1" w:oddHBand="0" w:evenHBand="0" w:firstRowFirstColumn="0" w:firstRowLastColumn="0" w:lastRowFirstColumn="0" w:lastRowLastColumn="0"/>
            <w:tcW w:w="2500" w:type="pct"/>
          </w:tcPr>
          <w:p w14:paraId="4C208957" w14:textId="0DD61F23" w:rsidR="2F8D8884" w:rsidRDefault="2F8D8884" w:rsidP="2F8D8884">
            <w:pPr>
              <w:rPr>
                <w:rFonts w:eastAsia="Arial"/>
                <w:b w:val="0"/>
                <w:bCs/>
              </w:rPr>
            </w:pPr>
            <w:r w:rsidRPr="2F8D8884">
              <w:rPr>
                <w:rFonts w:eastAsia="Arial"/>
                <w:bCs/>
                <w:color w:val="FFFFFF" w:themeColor="background1"/>
              </w:rPr>
              <w:t>Anticipated student responses</w:t>
            </w:r>
          </w:p>
        </w:tc>
      </w:tr>
      <w:tr w:rsidR="2F8D8884" w14:paraId="63A37FD5" w14:textId="77777777" w:rsidTr="005E456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07A9DBDB" w14:textId="3A523A40" w:rsidR="2F8D8884" w:rsidRDefault="2F8D8884" w:rsidP="2F8D8884">
            <w:pPr>
              <w:pStyle w:val="ListBullet"/>
              <w:rPr>
                <w:rFonts w:asciiTheme="minorHAnsi" w:eastAsiaTheme="minorEastAsia" w:hAnsiTheme="minorHAnsi" w:cstheme="minorBidi"/>
              </w:rPr>
            </w:pPr>
            <w:r w:rsidRPr="64AC3770">
              <w:rPr>
                <w:rFonts w:eastAsia="Arial"/>
              </w:rPr>
              <w:t>What is a conjecture that you would like to share?</w:t>
            </w:r>
          </w:p>
          <w:p w14:paraId="5D75CF63" w14:textId="20C7C12C" w:rsidR="2F8D8884" w:rsidRDefault="2F8D8884" w:rsidP="2F8D8884">
            <w:pPr>
              <w:pStyle w:val="ListBullet"/>
              <w:rPr>
                <w:rFonts w:asciiTheme="minorHAnsi" w:eastAsiaTheme="minorEastAsia" w:hAnsiTheme="minorHAnsi" w:cstheme="minorBidi"/>
              </w:rPr>
            </w:pPr>
            <w:r w:rsidRPr="64AC3770">
              <w:rPr>
                <w:rFonts w:eastAsia="Arial"/>
              </w:rPr>
              <w:t>Do you think that the conjecture is correct?</w:t>
            </w:r>
          </w:p>
          <w:p w14:paraId="3CE0BCE5" w14:textId="28B9B55C" w:rsidR="2F8D8884" w:rsidRDefault="2F8D8884" w:rsidP="2F8D8884">
            <w:pPr>
              <w:pStyle w:val="ListBullet"/>
              <w:rPr>
                <w:rFonts w:asciiTheme="minorHAnsi" w:eastAsiaTheme="minorEastAsia" w:hAnsiTheme="minorHAnsi" w:cstheme="minorBidi"/>
              </w:rPr>
            </w:pPr>
            <w:r w:rsidRPr="64AC3770">
              <w:rPr>
                <w:rFonts w:eastAsia="Arial"/>
              </w:rPr>
              <w:t>What did you notice?</w:t>
            </w:r>
          </w:p>
          <w:p w14:paraId="02FB4ED4" w14:textId="19894516" w:rsidR="2F8D8884" w:rsidRDefault="2F8D8884" w:rsidP="2F8D8884">
            <w:pPr>
              <w:pStyle w:val="ListBullet"/>
              <w:rPr>
                <w:rFonts w:asciiTheme="minorHAnsi" w:eastAsiaTheme="minorEastAsia" w:hAnsiTheme="minorHAnsi" w:cstheme="minorBidi"/>
              </w:rPr>
            </w:pPr>
            <w:r w:rsidRPr="64AC3770">
              <w:rPr>
                <w:rFonts w:eastAsia="Arial"/>
              </w:rPr>
              <w:t>What are you wondering?</w:t>
            </w:r>
          </w:p>
        </w:tc>
        <w:tc>
          <w:tcPr>
            <w:cnfStyle w:val="000001000000" w:firstRow="0" w:lastRow="0" w:firstColumn="0" w:lastColumn="0" w:oddVBand="0" w:evenVBand="1" w:oddHBand="0" w:evenHBand="0" w:firstRowFirstColumn="0" w:firstRowLastColumn="0" w:lastRowFirstColumn="0" w:lastRowLastColumn="0"/>
            <w:tcW w:w="2500" w:type="pct"/>
          </w:tcPr>
          <w:p w14:paraId="52BC4B56" w14:textId="0E86B979" w:rsidR="2F8D8884" w:rsidRDefault="2F8D8884" w:rsidP="2F8D8884">
            <w:pPr>
              <w:pStyle w:val="ListBullet"/>
              <w:rPr>
                <w:rFonts w:asciiTheme="minorHAnsi" w:eastAsiaTheme="minorEastAsia" w:hAnsiTheme="minorHAnsi" w:cstheme="minorBidi"/>
              </w:rPr>
            </w:pPr>
            <w:r w:rsidRPr="64AC3770">
              <w:rPr>
                <w:rFonts w:eastAsia="Arial"/>
              </w:rPr>
              <w:t>Trains with smaller number blocks/carriages will need more of them to make the same length.</w:t>
            </w:r>
          </w:p>
          <w:p w14:paraId="43B62F0B" w14:textId="2841C98E" w:rsidR="2F8D8884" w:rsidRDefault="2F8D8884" w:rsidP="2F8D8884">
            <w:pPr>
              <w:pStyle w:val="ListBullet"/>
              <w:rPr>
                <w:rFonts w:asciiTheme="minorHAnsi" w:eastAsiaTheme="minorEastAsia" w:hAnsiTheme="minorHAnsi" w:cstheme="minorBidi"/>
              </w:rPr>
            </w:pPr>
            <w:r w:rsidRPr="64AC3770">
              <w:rPr>
                <w:rFonts w:eastAsia="Arial"/>
              </w:rPr>
              <w:t>I think this conjecture is correct because we needed 8 white blocks to make the same length as one long block.</w:t>
            </w:r>
          </w:p>
          <w:p w14:paraId="6C5D6664" w14:textId="6124E843" w:rsidR="2F8D8884" w:rsidRDefault="2F8D8884" w:rsidP="2F8D8884">
            <w:pPr>
              <w:pStyle w:val="ListBullet"/>
              <w:rPr>
                <w:rFonts w:asciiTheme="minorHAnsi" w:eastAsiaTheme="minorEastAsia" w:hAnsiTheme="minorHAnsi" w:cstheme="minorBidi"/>
              </w:rPr>
            </w:pPr>
            <w:r w:rsidRPr="64AC3770">
              <w:rPr>
                <w:rFonts w:eastAsia="Arial"/>
              </w:rPr>
              <w:t>I noticed that there are lots of number combinations that add up to 8. They are all equivalent.</w:t>
            </w:r>
          </w:p>
          <w:p w14:paraId="21B221BF" w14:textId="22237A16" w:rsidR="2F8D8884" w:rsidRDefault="2F8D8884" w:rsidP="2F8D8884">
            <w:pPr>
              <w:pStyle w:val="ListBullet"/>
              <w:rPr>
                <w:rFonts w:asciiTheme="minorHAnsi" w:eastAsiaTheme="minorEastAsia" w:hAnsiTheme="minorHAnsi" w:cstheme="minorBidi"/>
              </w:rPr>
            </w:pPr>
            <w:r w:rsidRPr="64AC3770">
              <w:rPr>
                <w:rFonts w:eastAsia="Arial"/>
              </w:rPr>
              <w:t>Are there any other number combinations that add up to 8?</w:t>
            </w:r>
          </w:p>
        </w:tc>
      </w:tr>
    </w:tbl>
    <w:p w14:paraId="6F247242" w14:textId="14B2469C" w:rsidR="4E584977" w:rsidRPr="005E456D" w:rsidRDefault="4E584977" w:rsidP="005E456D">
      <w:pPr>
        <w:pStyle w:val="ListNumber"/>
      </w:pPr>
      <w:r w:rsidRPr="005E456D">
        <w:t>Explain that, just as coloured rods can create equivalent lengths in different ways, different combinations of numbers can be used to make the same number.</w:t>
      </w:r>
    </w:p>
    <w:p w14:paraId="2FD2748C" w14:textId="77777777" w:rsidR="00957E6B" w:rsidRPr="00957E6B" w:rsidRDefault="00957E6B" w:rsidP="00957E6B">
      <w:bookmarkStart w:id="177" w:name="_Lesson_8:_Dicey_1"/>
      <w:bookmarkStart w:id="178" w:name="_Toc112318935"/>
      <w:bookmarkStart w:id="179" w:name="_Toc112320585"/>
      <w:bookmarkStart w:id="180" w:name="_Toc112320640"/>
      <w:bookmarkStart w:id="181" w:name="_Toc112320695"/>
      <w:bookmarkStart w:id="182" w:name="_Toc112320749"/>
      <w:bookmarkStart w:id="183" w:name="_Lesson_8:_Dicey"/>
      <w:bookmarkEnd w:id="177"/>
      <w:r w:rsidRPr="00957E6B">
        <w:br w:type="page"/>
      </w:r>
    </w:p>
    <w:p w14:paraId="7417AC0D" w14:textId="14D0F84E" w:rsidR="008C209D" w:rsidRDefault="003BE259" w:rsidP="008C209D">
      <w:pPr>
        <w:pStyle w:val="Heading2"/>
      </w:pPr>
      <w:bookmarkStart w:id="184" w:name="_Toc130822584"/>
      <w:r>
        <w:lastRenderedPageBreak/>
        <w:t xml:space="preserve">Lesson 8: </w:t>
      </w:r>
      <w:r w:rsidR="2BCB4F05">
        <w:t>Dicey addition</w:t>
      </w:r>
      <w:bookmarkEnd w:id="178"/>
      <w:bookmarkEnd w:id="179"/>
      <w:bookmarkEnd w:id="180"/>
      <w:bookmarkEnd w:id="181"/>
      <w:bookmarkEnd w:id="182"/>
      <w:bookmarkEnd w:id="183"/>
      <w:bookmarkEnd w:id="184"/>
    </w:p>
    <w:p w14:paraId="4B3065B5" w14:textId="4AEE50EE" w:rsidR="008C209D" w:rsidRDefault="003BE259" w:rsidP="008C209D">
      <w:pPr>
        <w:pStyle w:val="Featurepink"/>
      </w:pPr>
      <w:r w:rsidRPr="169EC28D">
        <w:rPr>
          <w:b/>
          <w:bCs/>
        </w:rPr>
        <w:t>Core concept</w:t>
      </w:r>
      <w:r>
        <w:t xml:space="preserve">: </w:t>
      </w:r>
      <w:r w:rsidR="17CCA32B">
        <w:t>Changing the place value of a number changes its value.</w:t>
      </w:r>
    </w:p>
    <w:p w14:paraId="1ABABBAE"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5C58BECC" w14:textId="77777777" w:rsidTr="005E456D">
        <w:trPr>
          <w:cnfStyle w:val="100000000000" w:firstRow="1" w:lastRow="0" w:firstColumn="0" w:lastColumn="0" w:oddVBand="0" w:evenVBand="0" w:oddHBand="0" w:evenHBand="0" w:firstRowFirstColumn="0" w:firstRowLastColumn="0" w:lastRowFirstColumn="0" w:lastRowLastColumn="0"/>
        </w:trPr>
        <w:tc>
          <w:tcPr>
            <w:tcW w:w="2500" w:type="pct"/>
          </w:tcPr>
          <w:p w14:paraId="08BEBD68" w14:textId="77777777" w:rsidR="00FD36EC" w:rsidRDefault="29A5E708" w:rsidP="00222750">
            <w:r>
              <w:t>Learning intentions</w:t>
            </w:r>
          </w:p>
        </w:tc>
        <w:tc>
          <w:tcPr>
            <w:tcW w:w="2500" w:type="pct"/>
          </w:tcPr>
          <w:p w14:paraId="1875054B" w14:textId="77777777" w:rsidR="00FD36EC" w:rsidRDefault="29A5E708" w:rsidP="00222750">
            <w:r>
              <w:t>Success criteria</w:t>
            </w:r>
          </w:p>
        </w:tc>
      </w:tr>
      <w:tr w:rsidR="00FD36EC" w14:paraId="4D268F55" w14:textId="77777777" w:rsidTr="005E456D">
        <w:trPr>
          <w:cnfStyle w:val="000000100000" w:firstRow="0" w:lastRow="0" w:firstColumn="0" w:lastColumn="0" w:oddVBand="0" w:evenVBand="0" w:oddHBand="1" w:evenHBand="0" w:firstRowFirstColumn="0" w:firstRowLastColumn="0" w:lastRowFirstColumn="0" w:lastRowLastColumn="0"/>
        </w:trPr>
        <w:tc>
          <w:tcPr>
            <w:tcW w:w="2500" w:type="pct"/>
          </w:tcPr>
          <w:p w14:paraId="539C8CEC" w14:textId="77777777" w:rsidR="00FD36EC" w:rsidRDefault="204EE670" w:rsidP="00222750">
            <w:r>
              <w:t>All students are learning that:</w:t>
            </w:r>
          </w:p>
          <w:p w14:paraId="20717909" w14:textId="64D94586" w:rsidR="74D50DAC" w:rsidRDefault="5751A3AB" w:rsidP="2F8D8884">
            <w:pPr>
              <w:pStyle w:val="ListBullet"/>
              <w:rPr>
                <w:rFonts w:asciiTheme="minorHAnsi" w:eastAsiaTheme="minorEastAsia" w:hAnsiTheme="minorHAnsi" w:cstheme="minorBidi"/>
              </w:rPr>
            </w:pPr>
            <w:r>
              <w:t>smaller numbers can be found hiding inside of bigger numbers</w:t>
            </w:r>
          </w:p>
          <w:p w14:paraId="72002DA8" w14:textId="33A388B0" w:rsidR="74D50DAC" w:rsidRDefault="5751A3AB" w:rsidP="2F8D8884">
            <w:pPr>
              <w:pStyle w:val="ListBullet"/>
              <w:rPr>
                <w:rFonts w:asciiTheme="minorHAnsi" w:eastAsiaTheme="minorEastAsia" w:hAnsiTheme="minorHAnsi" w:cstheme="minorBidi"/>
              </w:rPr>
            </w:pPr>
            <w:r>
              <w:t>bigger numbers can be made by combining smaller numbers</w:t>
            </w:r>
            <w:r w:rsidR="00B03FD4">
              <w:t>.</w:t>
            </w:r>
          </w:p>
          <w:p w14:paraId="23DB1658" w14:textId="14BCBB24" w:rsidR="00FD36EC" w:rsidRDefault="5CE39D90" w:rsidP="00E82DA4">
            <w:r w:rsidRPr="00B03FD4">
              <w:t xml:space="preserve">Stage 1 </w:t>
            </w:r>
            <w:r>
              <w:t>students are learning that</w:t>
            </w:r>
            <w:r w:rsidR="00E82DA4">
              <w:t xml:space="preserve"> </w:t>
            </w:r>
            <w:r w:rsidR="5FC9CB78">
              <w:t xml:space="preserve">what </w:t>
            </w:r>
            <w:r w:rsidR="4E621BD7">
              <w:t>they</w:t>
            </w:r>
            <w:r w:rsidR="5FC9CB78">
              <w:t xml:space="preserve"> know about numbers to 10 helps</w:t>
            </w:r>
            <w:r w:rsidR="5751A3AB" w:rsidDel="5FC9CB78">
              <w:t xml:space="preserve"> </w:t>
            </w:r>
            <w:r w:rsidR="5FC9CB78">
              <w:t>with numbers up to 100 and beyond</w:t>
            </w:r>
            <w:r w:rsidR="38F361FC">
              <w:t>.</w:t>
            </w:r>
          </w:p>
        </w:tc>
        <w:tc>
          <w:tcPr>
            <w:tcW w:w="2500" w:type="pct"/>
          </w:tcPr>
          <w:p w14:paraId="13B8BD46" w14:textId="6BF70079" w:rsidR="1AB0FBF2" w:rsidRDefault="204EE670" w:rsidP="2F8D8884">
            <w:r>
              <w:t>All students can:</w:t>
            </w:r>
          </w:p>
          <w:p w14:paraId="5F1CD094" w14:textId="6B5C2557" w:rsidR="00FD36EC" w:rsidRDefault="299369BE" w:rsidP="00222750">
            <w:pPr>
              <w:pStyle w:val="ListBullet"/>
            </w:pPr>
            <w:r>
              <w:t>u</w:t>
            </w:r>
            <w:r w:rsidR="3C569187">
              <w:t xml:space="preserve">se counting </w:t>
            </w:r>
            <w:r w:rsidR="2555743C">
              <w:t>sequences</w:t>
            </w:r>
            <w:r w:rsidR="3C569187">
              <w:t xml:space="preserve"> of ones and tens</w:t>
            </w:r>
            <w:r w:rsidR="56987766">
              <w:t xml:space="preserve"> flexibly</w:t>
            </w:r>
          </w:p>
          <w:p w14:paraId="6AB8A14F" w14:textId="73037D4D" w:rsidR="1FDE522E" w:rsidRDefault="1BAEEA7E" w:rsidP="3EC6431D">
            <w:pPr>
              <w:pStyle w:val="ListBullet"/>
              <w:rPr>
                <w:rFonts w:asciiTheme="minorHAnsi" w:eastAsiaTheme="minorEastAsia" w:hAnsiTheme="minorHAnsi" w:cstheme="minorBidi"/>
              </w:rPr>
            </w:pPr>
            <w:r w:rsidRPr="64AC3770">
              <w:rPr>
                <w:rFonts w:eastAsia="Calibri"/>
              </w:rPr>
              <w:t xml:space="preserve">compare </w:t>
            </w:r>
            <w:r w:rsidR="00821A4D">
              <w:rPr>
                <w:rFonts w:eastAsia="Calibri"/>
              </w:rPr>
              <w:t>2</w:t>
            </w:r>
            <w:r w:rsidRPr="64AC3770">
              <w:rPr>
                <w:rFonts w:eastAsia="Calibri"/>
              </w:rPr>
              <w:t xml:space="preserve"> groups of objects.</w:t>
            </w:r>
          </w:p>
          <w:p w14:paraId="6F7AAFA7" w14:textId="77777777" w:rsidR="00FD36EC" w:rsidRDefault="3370867E" w:rsidP="00222750">
            <w:r>
              <w:t>In addition, students working towards Early Stage 1 outcomes can:</w:t>
            </w:r>
          </w:p>
          <w:p w14:paraId="4BA17B42" w14:textId="2420BEDD" w:rsidR="00FD36EC" w:rsidRDefault="640DB26D" w:rsidP="00222750">
            <w:pPr>
              <w:pStyle w:val="ListBullet"/>
              <w:rPr>
                <w:rFonts w:asciiTheme="minorHAnsi" w:eastAsiaTheme="minorEastAsia" w:hAnsiTheme="minorHAnsi" w:cstheme="minorBidi"/>
              </w:rPr>
            </w:pPr>
            <w:r>
              <w:t xml:space="preserve">describe the action of combining, separating and </w:t>
            </w:r>
            <w:proofErr w:type="gramStart"/>
            <w:r>
              <w:t>comparing</w:t>
            </w:r>
            <w:proofErr w:type="gramEnd"/>
          </w:p>
          <w:p w14:paraId="48F2CB8D" w14:textId="2E73A6E2" w:rsidR="00FD36EC" w:rsidRDefault="788486B1" w:rsidP="00222750">
            <w:pPr>
              <w:pStyle w:val="ListBullet"/>
            </w:pPr>
            <w:r>
              <w:t xml:space="preserve">create, </w:t>
            </w:r>
            <w:proofErr w:type="gramStart"/>
            <w:r>
              <w:t>model</w:t>
            </w:r>
            <w:proofErr w:type="gramEnd"/>
            <w:r>
              <w:t xml:space="preserve"> and recognise combinations for numbers up to 10</w:t>
            </w:r>
            <w:r w:rsidR="4CB23F24">
              <w:t xml:space="preserve">, using 5 as </w:t>
            </w:r>
            <w:r w:rsidR="6FE65E09">
              <w:t xml:space="preserve">a </w:t>
            </w:r>
            <w:r w:rsidR="4CB23F24">
              <w:t>reference</w:t>
            </w:r>
            <w:r w:rsidR="1F3368D5">
              <w:t>.</w:t>
            </w:r>
          </w:p>
          <w:p w14:paraId="2577BA97" w14:textId="77777777" w:rsidR="00FD36EC" w:rsidRDefault="204EE670" w:rsidP="00222750">
            <w:r>
              <w:t>In addition, students working towards Stage 1 outcomes can:</w:t>
            </w:r>
          </w:p>
          <w:p w14:paraId="70DA5D71" w14:textId="0596A463" w:rsidR="00FD36EC" w:rsidRPr="000C7BD6" w:rsidRDefault="49CAA6EC" w:rsidP="2F8D8884">
            <w:pPr>
              <w:pStyle w:val="ListBullet"/>
            </w:pPr>
            <w:r w:rsidRPr="64AC3770">
              <w:rPr>
                <w:rFonts w:eastAsia="Calibri"/>
              </w:rPr>
              <w:t>represent the structure of groups of 10 in whole numbers</w:t>
            </w:r>
          </w:p>
          <w:p w14:paraId="4B1058AC" w14:textId="7FA1A2AA" w:rsidR="00FD36EC" w:rsidRPr="000C7BD6" w:rsidRDefault="4903EA8E" w:rsidP="2F8D8884">
            <w:pPr>
              <w:pStyle w:val="ListBullet"/>
              <w:rPr>
                <w:rFonts w:asciiTheme="minorHAnsi" w:eastAsiaTheme="minorEastAsia" w:hAnsiTheme="minorHAnsi" w:cstheme="minorBidi"/>
              </w:rPr>
            </w:pPr>
            <w:r>
              <w:t>use flexible strategies to solve addition and subtraction problems</w:t>
            </w:r>
            <w:r w:rsidR="72148724">
              <w:t>.</w:t>
            </w:r>
          </w:p>
        </w:tc>
      </w:tr>
    </w:tbl>
    <w:p w14:paraId="4D6E9112" w14:textId="6BBED107" w:rsidR="008C209D" w:rsidRDefault="003BE259" w:rsidP="008C209D">
      <w:pPr>
        <w:pStyle w:val="Heading3"/>
      </w:pPr>
      <w:bookmarkStart w:id="185" w:name="_Toc112318937"/>
      <w:bookmarkStart w:id="186" w:name="_Toc112320587"/>
      <w:bookmarkStart w:id="187" w:name="_Toc112320642"/>
      <w:bookmarkStart w:id="188" w:name="_Toc112320697"/>
      <w:bookmarkStart w:id="189" w:name="_Toc112320751"/>
      <w:bookmarkStart w:id="190" w:name="_Toc130822585"/>
      <w:r>
        <w:lastRenderedPageBreak/>
        <w:t xml:space="preserve">Daily number sense: </w:t>
      </w:r>
      <w:r w:rsidR="0B7CCE30">
        <w:t>Revisiting the hundred</w:t>
      </w:r>
      <w:r w:rsidR="00032C91">
        <w:t>-</w:t>
      </w:r>
      <w:r w:rsidR="0B7CCE30">
        <w:t>frame filler</w:t>
      </w:r>
      <w:r>
        <w:t xml:space="preserve"> – </w:t>
      </w:r>
      <w:r w:rsidR="4F78B5C1">
        <w:t>15</w:t>
      </w:r>
      <w:r>
        <w:t xml:space="preserve"> minutes</w:t>
      </w:r>
      <w:bookmarkEnd w:id="185"/>
      <w:bookmarkEnd w:id="186"/>
      <w:bookmarkEnd w:id="187"/>
      <w:bookmarkEnd w:id="188"/>
      <w:bookmarkEnd w:id="189"/>
      <w:bookmarkEnd w:id="190"/>
    </w:p>
    <w:p w14:paraId="24F7F87D" w14:textId="390C487B" w:rsidR="4FB6FA72" w:rsidRDefault="4FB6FA72" w:rsidP="00E500EA">
      <w:pPr>
        <w:pStyle w:val="FeatureBox"/>
      </w:pPr>
      <w:r>
        <w:t>This activity</w:t>
      </w:r>
      <w:r w:rsidR="00BA1873">
        <w:t xml:space="preserve"> </w:t>
      </w:r>
      <w:r>
        <w:t xml:space="preserve">has been adapted from the work </w:t>
      </w:r>
      <w:r w:rsidR="756F7BB8">
        <w:t xml:space="preserve">of </w:t>
      </w:r>
      <w:proofErr w:type="spellStart"/>
      <w:r>
        <w:t>Siemon</w:t>
      </w:r>
      <w:proofErr w:type="spellEnd"/>
      <w:r w:rsidR="1205100D">
        <w:t xml:space="preserve"> </w:t>
      </w:r>
      <w:r w:rsidR="00CC6B07">
        <w:t xml:space="preserve">et. al. </w:t>
      </w:r>
      <w:r>
        <w:t>(20</w:t>
      </w:r>
      <w:r w:rsidR="00CC6B07">
        <w:t>20</w:t>
      </w:r>
      <w:r>
        <w:t>).</w:t>
      </w:r>
    </w:p>
    <w:p w14:paraId="24E2666B" w14:textId="67FB3D00" w:rsidR="2959DB6C" w:rsidRPr="005E456D" w:rsidRDefault="39A16067" w:rsidP="005E456D">
      <w:pPr>
        <w:pStyle w:val="ListNumber"/>
        <w:numPr>
          <w:ilvl w:val="0"/>
          <w:numId w:val="14"/>
        </w:numPr>
      </w:pPr>
      <w:r w:rsidRPr="005E456D">
        <w:t xml:space="preserve">Build student understanding of forming and regrouping numbers </w:t>
      </w:r>
      <w:r w:rsidR="40B7CA2F" w:rsidRPr="005E456D">
        <w:t>by playing</w:t>
      </w:r>
      <w:r w:rsidRPr="005E456D">
        <w:t xml:space="preserve"> a variation of </w:t>
      </w:r>
      <w:r w:rsidR="73C6C237" w:rsidRPr="005E456D">
        <w:t>the game</w:t>
      </w:r>
      <w:r w:rsidR="00F83408" w:rsidRPr="005E456D">
        <w:t xml:space="preserve"> ten-frame</w:t>
      </w:r>
      <w:r w:rsidRPr="005E456D">
        <w:t xml:space="preserve"> filler</w:t>
      </w:r>
      <w:r w:rsidR="59276C1F" w:rsidRPr="005E456D">
        <w:t>.</w:t>
      </w:r>
    </w:p>
    <w:p w14:paraId="6B0132CF" w14:textId="0C2EE54C" w:rsidR="2959DB6C" w:rsidRPr="005E456D" w:rsidRDefault="2959DB6C" w:rsidP="005E456D">
      <w:pPr>
        <w:pStyle w:val="ListNumber"/>
        <w:numPr>
          <w:ilvl w:val="0"/>
          <w:numId w:val="14"/>
        </w:numPr>
      </w:pPr>
      <w:r w:rsidRPr="005E456D">
        <w:t>Early Stage 1 students play a game of</w:t>
      </w:r>
      <w:r w:rsidR="00F83408" w:rsidRPr="005E456D">
        <w:t xml:space="preserve"> ten-frame</w:t>
      </w:r>
      <w:r w:rsidRPr="005E456D">
        <w:t xml:space="preserve"> filler using a</w:t>
      </w:r>
      <w:r w:rsidR="00F83408" w:rsidRPr="005E456D">
        <w:t xml:space="preserve"> ten-frame</w:t>
      </w:r>
      <w:r w:rsidRPr="005E456D">
        <w:t xml:space="preserve">, one-digit numbers, </w:t>
      </w:r>
      <w:proofErr w:type="gramStart"/>
      <w:r w:rsidRPr="005E456D">
        <w:t>dice</w:t>
      </w:r>
      <w:proofErr w:type="gramEnd"/>
      <w:r w:rsidRPr="005E456D">
        <w:t xml:space="preserve"> and counters. They take it in turns to roll a die and record the amount on their</w:t>
      </w:r>
      <w:r w:rsidR="00F83408" w:rsidRPr="005E456D">
        <w:t xml:space="preserve"> ten-frame</w:t>
      </w:r>
      <w:r w:rsidRPr="005E456D">
        <w:t xml:space="preserve"> using counters.</w:t>
      </w:r>
    </w:p>
    <w:p w14:paraId="49D0AD52" w14:textId="1165A96A" w:rsidR="2959DB6C" w:rsidRPr="005E456D" w:rsidRDefault="2959DB6C" w:rsidP="005E456D">
      <w:pPr>
        <w:pStyle w:val="ListNumber"/>
        <w:numPr>
          <w:ilvl w:val="0"/>
          <w:numId w:val="14"/>
        </w:numPr>
      </w:pPr>
      <w:r w:rsidRPr="005E456D">
        <w:t>If there is not enough space remaining on the</w:t>
      </w:r>
      <w:r w:rsidR="00F83408" w:rsidRPr="005E456D">
        <w:t xml:space="preserve"> ten-frame</w:t>
      </w:r>
      <w:r w:rsidRPr="005E456D">
        <w:t xml:space="preserve"> for the number rolled, that player misses a turn. The player who completes the</w:t>
      </w:r>
      <w:r w:rsidR="00F83408" w:rsidRPr="005E456D">
        <w:t xml:space="preserve"> ten-frame</w:t>
      </w:r>
      <w:r w:rsidRPr="005E456D">
        <w:t xml:space="preserve"> first is the winner.</w:t>
      </w:r>
    </w:p>
    <w:p w14:paraId="1DEBE7C8" w14:textId="17892B9B" w:rsidR="008C209D" w:rsidRPr="005E456D" w:rsidRDefault="3A33E68A" w:rsidP="005E456D">
      <w:pPr>
        <w:pStyle w:val="ListNumber"/>
        <w:numPr>
          <w:ilvl w:val="0"/>
          <w:numId w:val="14"/>
        </w:numPr>
      </w:pPr>
      <w:r w:rsidRPr="005E456D">
        <w:t>Stage 1 s</w:t>
      </w:r>
      <w:r w:rsidR="39A16067" w:rsidRPr="005E456D">
        <w:t xml:space="preserve">tudents replay the game </w:t>
      </w:r>
      <w:hyperlink w:anchor="_Daily_number_sense:">
        <w:r w:rsidR="00032C91">
          <w:rPr>
            <w:rStyle w:val="Hyperlink"/>
          </w:rPr>
          <w:t>h</w:t>
        </w:r>
        <w:r w:rsidR="39A16067" w:rsidRPr="005E456D">
          <w:rPr>
            <w:rStyle w:val="Hyperlink"/>
          </w:rPr>
          <w:t>undred</w:t>
        </w:r>
        <w:r w:rsidR="00032C91">
          <w:rPr>
            <w:rStyle w:val="Hyperlink"/>
          </w:rPr>
          <w:t>-</w:t>
        </w:r>
        <w:r w:rsidR="39A16067" w:rsidRPr="005E456D">
          <w:rPr>
            <w:rStyle w:val="Hyperlink"/>
          </w:rPr>
          <w:t>frame filler</w:t>
        </w:r>
      </w:hyperlink>
      <w:r w:rsidR="39A16067" w:rsidRPr="005E456D">
        <w:t xml:space="preserve"> from the previous lesson using a copy of </w:t>
      </w:r>
      <w:hyperlink w:anchor="_Resource_11:_100_2">
        <w:r w:rsidR="39A16067" w:rsidRPr="005E456D">
          <w:rPr>
            <w:rStyle w:val="Hyperlink"/>
          </w:rPr>
          <w:t>Resource 11: 100 gameboard</w:t>
        </w:r>
      </w:hyperlink>
      <w:r w:rsidR="39A16067" w:rsidRPr="005E456D">
        <w:t>.</w:t>
      </w:r>
    </w:p>
    <w:p w14:paraId="362861E6" w14:textId="4CF991CA" w:rsidR="008C209D" w:rsidRPr="005E456D" w:rsidRDefault="39A16067" w:rsidP="005E456D">
      <w:pPr>
        <w:pStyle w:val="ListNumber"/>
        <w:numPr>
          <w:ilvl w:val="0"/>
          <w:numId w:val="14"/>
        </w:numPr>
      </w:pPr>
      <w:r w:rsidRPr="005E456D">
        <w:t>Provide a few minutes to reflect on the mathematics involved in the game. Ask:</w:t>
      </w:r>
    </w:p>
    <w:p w14:paraId="5F00E506" w14:textId="4E3C36D4" w:rsidR="008C209D" w:rsidRDefault="39A16067" w:rsidP="005E456D">
      <w:pPr>
        <w:pStyle w:val="ListBullet"/>
        <w:ind w:left="1134"/>
      </w:pPr>
      <w:r w:rsidRPr="64AC3770">
        <w:t>Was there a strategy that helped you to win the game?</w:t>
      </w:r>
    </w:p>
    <w:p w14:paraId="27CEA69A" w14:textId="5EA39F21" w:rsidR="008C209D" w:rsidRDefault="39A16067" w:rsidP="005E456D">
      <w:pPr>
        <w:pStyle w:val="ListBullet"/>
        <w:ind w:left="1134"/>
      </w:pPr>
      <w:r w:rsidRPr="64AC3770">
        <w:t>What numbers do you think were the best to roll? Why?</w:t>
      </w:r>
    </w:p>
    <w:p w14:paraId="74CE5FFF" w14:textId="7ABC619F" w:rsidR="008C209D" w:rsidRDefault="39A16067" w:rsidP="005E456D">
      <w:pPr>
        <w:pStyle w:val="ListBullet"/>
        <w:ind w:left="1134"/>
      </w:pPr>
      <w:r w:rsidRPr="64AC3770">
        <w:t xml:space="preserve">What was the shortest combination for 100? </w:t>
      </w:r>
      <w:r w:rsidR="689B3F3D">
        <w:t xml:space="preserve">10? </w:t>
      </w:r>
      <w:r w:rsidRPr="64AC3770">
        <w:t>What were the longest?</w:t>
      </w:r>
    </w:p>
    <w:p w14:paraId="3A312428" w14:textId="3485A444" w:rsidR="008C209D" w:rsidRDefault="39A16067" w:rsidP="005E456D">
      <w:pPr>
        <w:pStyle w:val="ListBullet"/>
        <w:ind w:left="1134"/>
      </w:pPr>
      <w:r w:rsidRPr="64AC3770">
        <w:t>What might happen if you had a third player? Would it make it easier or harder to win?</w:t>
      </w:r>
    </w:p>
    <w:p w14:paraId="33FA8F0B" w14:textId="49E9945B" w:rsidR="008C209D" w:rsidRDefault="50F00E4E" w:rsidP="008C209D">
      <w:pPr>
        <w:pStyle w:val="Heading3"/>
      </w:pPr>
      <w:bookmarkStart w:id="191" w:name="_Toc112318938"/>
      <w:bookmarkStart w:id="192" w:name="_Toc112320588"/>
      <w:bookmarkStart w:id="193" w:name="_Toc112320643"/>
      <w:bookmarkStart w:id="194" w:name="_Toc112320698"/>
      <w:bookmarkStart w:id="195" w:name="_Toc112320752"/>
      <w:bookmarkStart w:id="196" w:name="_Toc130822586"/>
      <w:r>
        <w:t>Dicey addition</w:t>
      </w:r>
      <w:r w:rsidR="003BE259">
        <w:t xml:space="preserve"> – </w:t>
      </w:r>
      <w:r w:rsidR="4B9247A4">
        <w:t>30</w:t>
      </w:r>
      <w:r w:rsidR="003BE259">
        <w:t xml:space="preserve"> minutes</w:t>
      </w:r>
      <w:bookmarkEnd w:id="191"/>
      <w:bookmarkEnd w:id="192"/>
      <w:bookmarkEnd w:id="193"/>
      <w:bookmarkEnd w:id="194"/>
      <w:bookmarkEnd w:id="195"/>
      <w:bookmarkEnd w:id="196"/>
    </w:p>
    <w:p w14:paraId="0EB907B5" w14:textId="2C21CE0E" w:rsidR="7CAEB1E4" w:rsidRPr="005E456D" w:rsidRDefault="7CAEB1E4" w:rsidP="00032C91">
      <w:pPr>
        <w:pStyle w:val="FeatureBox"/>
      </w:pPr>
      <w:r w:rsidRPr="005E456D">
        <w:t xml:space="preserve">This </w:t>
      </w:r>
      <w:r w:rsidR="00BA1873">
        <w:t>activity</w:t>
      </w:r>
      <w:r w:rsidR="00032C91" w:rsidRPr="005E456D">
        <w:t xml:space="preserve"> </w:t>
      </w:r>
      <w:r w:rsidRPr="005E456D">
        <w:t xml:space="preserve">has been adapted from </w:t>
      </w:r>
      <w:hyperlink r:id="rId47">
        <w:r w:rsidRPr="005E456D">
          <w:rPr>
            <w:rStyle w:val="Hyperlink"/>
          </w:rPr>
          <w:t xml:space="preserve">Dicey </w:t>
        </w:r>
        <w:r w:rsidR="00032C91">
          <w:rPr>
            <w:rStyle w:val="Hyperlink"/>
          </w:rPr>
          <w:t>A</w:t>
        </w:r>
        <w:r w:rsidR="00032C91" w:rsidRPr="005E456D">
          <w:rPr>
            <w:rStyle w:val="Hyperlink"/>
          </w:rPr>
          <w:t>ddition</w:t>
        </w:r>
      </w:hyperlink>
      <w:r w:rsidRPr="005E456D">
        <w:t xml:space="preserve"> </w:t>
      </w:r>
      <w:r w:rsidR="00032C91">
        <w:t>from</w:t>
      </w:r>
      <w:r w:rsidRPr="005E456D">
        <w:t xml:space="preserve"> N</w:t>
      </w:r>
      <w:r w:rsidR="005E456D">
        <w:t>RICH</w:t>
      </w:r>
      <w:r w:rsidR="00032C91">
        <w:t xml:space="preserve"> (2022)</w:t>
      </w:r>
      <w:r w:rsidRPr="005E456D">
        <w:t>.</w:t>
      </w:r>
    </w:p>
    <w:p w14:paraId="71BE6496" w14:textId="53DBCA7B" w:rsidR="7CAEB1E4" w:rsidRPr="005E456D" w:rsidRDefault="309E0324" w:rsidP="00280E43">
      <w:pPr>
        <w:pStyle w:val="ListNumber"/>
      </w:pPr>
      <w:r w:rsidRPr="005E456D">
        <w:lastRenderedPageBreak/>
        <w:t>T</w:t>
      </w:r>
      <w:r w:rsidR="7CAEB1E4" w:rsidRPr="005E456D">
        <w:t xml:space="preserve">o play this game, </w:t>
      </w:r>
      <w:r w:rsidR="7998640A" w:rsidRPr="005E456D">
        <w:t xml:space="preserve">Stage 1 </w:t>
      </w:r>
      <w:r w:rsidR="7CAEB1E4" w:rsidRPr="005E456D">
        <w:t>students need a partner, a ten</w:t>
      </w:r>
      <w:r w:rsidR="00032C91">
        <w:t>-</w:t>
      </w:r>
      <w:r w:rsidR="7CAEB1E4" w:rsidRPr="005E456D">
        <w:t xml:space="preserve">sided </w:t>
      </w:r>
      <w:proofErr w:type="gramStart"/>
      <w:r w:rsidR="7CAEB1E4" w:rsidRPr="005E456D">
        <w:t>die</w:t>
      </w:r>
      <w:proofErr w:type="gramEnd"/>
      <w:r w:rsidR="7CAEB1E4" w:rsidRPr="005E456D">
        <w:t xml:space="preserve"> and a copy of </w:t>
      </w:r>
      <w:hyperlink w:anchor="_Resource_14:_Dicey_1">
        <w:r w:rsidR="7CAEB1E4" w:rsidRPr="005E456D">
          <w:rPr>
            <w:rStyle w:val="Hyperlink"/>
          </w:rPr>
          <w:t>Resource 14: Dicey addition gameboard</w:t>
        </w:r>
      </w:hyperlink>
      <w:r w:rsidR="7CAEB1E4" w:rsidRPr="005E456D">
        <w:t xml:space="preserve">. </w:t>
      </w:r>
      <w:hyperlink r:id="rId48">
        <w:r w:rsidR="7CAEB1E4" w:rsidRPr="005E456D">
          <w:rPr>
            <w:rStyle w:val="Hyperlink"/>
          </w:rPr>
          <w:t>Dice</w:t>
        </w:r>
      </w:hyperlink>
      <w:r w:rsidR="7CAEB1E4" w:rsidRPr="005E456D">
        <w:t xml:space="preserve"> from the Digital Learning Selector can also be used.</w:t>
      </w:r>
      <w:r w:rsidR="00280E43">
        <w:t xml:space="preserve"> </w:t>
      </w:r>
      <w:r w:rsidR="7CAEB1E4" w:rsidRPr="005E456D">
        <w:t xml:space="preserve">Students use the addition grids on </w:t>
      </w:r>
      <w:hyperlink w:anchor="_Resource_14:_Dicey_1">
        <w:r w:rsidR="7CAEB1E4" w:rsidRPr="005E456D">
          <w:rPr>
            <w:rStyle w:val="Hyperlink"/>
          </w:rPr>
          <w:t>Resource 14: Dicey addition gameboard</w:t>
        </w:r>
      </w:hyperlink>
      <w:r w:rsidR="7CAEB1E4" w:rsidRPr="005E456D">
        <w:t xml:space="preserve"> or draw their own, as in Figure </w:t>
      </w:r>
      <w:r w:rsidR="00E92736">
        <w:t>6</w:t>
      </w:r>
      <w:r w:rsidR="7CAEB1E4" w:rsidRPr="005E456D">
        <w:t>.</w:t>
      </w:r>
    </w:p>
    <w:p w14:paraId="69DC44E7" w14:textId="77E77EFE" w:rsidR="7CAEB1E4" w:rsidRDefault="7CAEB1E4" w:rsidP="00E92736">
      <w:pPr>
        <w:pStyle w:val="Caption"/>
        <w:rPr>
          <w:rFonts w:eastAsia="Calibri"/>
          <w:b w:val="0"/>
          <w:bCs/>
        </w:rPr>
      </w:pPr>
      <w:r w:rsidRPr="00E92736">
        <w:t xml:space="preserve">Figure </w:t>
      </w:r>
      <w:fldSimple w:instr=" SEQ Figure \* ARABIC ">
        <w:r w:rsidR="00E92736">
          <w:rPr>
            <w:noProof/>
          </w:rPr>
          <w:t>6</w:t>
        </w:r>
      </w:fldSimple>
      <w:r w:rsidRPr="00E92736">
        <w:t xml:space="preserve"> </w:t>
      </w:r>
      <w:r w:rsidRPr="00E92736">
        <w:rPr>
          <w:rStyle w:val="Strong"/>
          <w:b/>
        </w:rPr>
        <w:t>– Addition grid</w:t>
      </w:r>
    </w:p>
    <w:p w14:paraId="04B83BE2" w14:textId="690431DE" w:rsidR="7CAEB1E4" w:rsidRDefault="009F5C87" w:rsidP="2F8D8884">
      <w:pPr>
        <w:rPr>
          <w:rFonts w:eastAsia="Calibri"/>
        </w:rPr>
      </w:pPr>
      <w:r>
        <w:rPr>
          <w:noProof/>
        </w:rPr>
        <w:drawing>
          <wp:inline distT="0" distB="0" distL="0" distR="0" wp14:anchorId="2C53B9B6" wp14:editId="45D5DDF9">
            <wp:extent cx="5235539" cy="647700"/>
            <wp:effectExtent l="0" t="0" r="3810" b="0"/>
            <wp:docPr id="16" name="Picture 16" descr="addition grid&#10;&#10;Addition grid to use when adding 2 two digit numbers and record total number. Grid shows symbols for addtion and eq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ddition grid&#10;&#10;Addition grid to use when adding 2 two digit numbers and record total number. Grid shows symbols for addtion and equals."/>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5251053" cy="649619"/>
                    </a:xfrm>
                    <a:prstGeom prst="rect">
                      <a:avLst/>
                    </a:prstGeom>
                    <a:noFill/>
                    <a:ln>
                      <a:noFill/>
                    </a:ln>
                    <a:extLst>
                      <a:ext uri="{53640926-AAD7-44D8-BBD7-CCE9431645EC}">
                        <a14:shadowObscured xmlns:a14="http://schemas.microsoft.com/office/drawing/2010/main"/>
                      </a:ext>
                    </a:extLst>
                  </pic:spPr>
                </pic:pic>
              </a:graphicData>
            </a:graphic>
          </wp:inline>
        </w:drawing>
      </w:r>
    </w:p>
    <w:p w14:paraId="0CECEB30" w14:textId="586E3A33" w:rsidR="00067C35" w:rsidRDefault="00067C35" w:rsidP="00067C35">
      <w:pPr>
        <w:pStyle w:val="ListNumber"/>
        <w:numPr>
          <w:ilvl w:val="0"/>
          <w:numId w:val="0"/>
        </w:numPr>
        <w:rPr>
          <w:rFonts w:eastAsia="Calibri"/>
        </w:rPr>
      </w:pPr>
      <w:r w:rsidRPr="00F479C1">
        <w:rPr>
          <w:rStyle w:val="SubtleReference"/>
        </w:rPr>
        <w:t xml:space="preserve">Images sourced from </w:t>
      </w:r>
      <w:hyperlink r:id="rId50" w:history="1">
        <w:r w:rsidRPr="00F479C1">
          <w:rPr>
            <w:rStyle w:val="Hyperlink"/>
            <w:sz w:val="22"/>
          </w:rPr>
          <w:t>Canva</w:t>
        </w:r>
      </w:hyperlink>
      <w:r w:rsidRPr="00F479C1">
        <w:rPr>
          <w:rStyle w:val="SubtleReference"/>
        </w:rPr>
        <w:t xml:space="preserve"> and used in accordance with the </w:t>
      </w:r>
      <w:hyperlink r:id="rId51" w:history="1">
        <w:r w:rsidR="00FA5EDC">
          <w:rPr>
            <w:rStyle w:val="Hyperlink"/>
            <w:sz w:val="22"/>
          </w:rPr>
          <w:t>Canva Content License Agreement</w:t>
        </w:r>
      </w:hyperlink>
      <w:r w:rsidRPr="00A01D5B">
        <w:t>.</w:t>
      </w:r>
    </w:p>
    <w:p w14:paraId="2875E498" w14:textId="67E7F2F7" w:rsidR="7CAEB1E4" w:rsidRPr="000C38E7" w:rsidRDefault="7CAEB1E4" w:rsidP="00067C35">
      <w:pPr>
        <w:pStyle w:val="ListNumber"/>
      </w:pPr>
      <w:r w:rsidRPr="000C38E7">
        <w:t xml:space="preserve">Students take turns to roll the dice once. After each roll, they decide which of the 4 addition cells to put that number in. Students continue rolling the dice </w:t>
      </w:r>
      <w:r w:rsidR="750B9976" w:rsidRPr="000C38E7">
        <w:t>4</w:t>
      </w:r>
      <w:r w:rsidRPr="000C38E7">
        <w:t xml:space="preserve"> times until all their cells are full.</w:t>
      </w:r>
    </w:p>
    <w:p w14:paraId="7B7F282F" w14:textId="7EB54996" w:rsidR="7CAEB1E4" w:rsidRPr="000C38E7" w:rsidRDefault="7CAEB1E4" w:rsidP="00067C35">
      <w:pPr>
        <w:pStyle w:val="ListNumber"/>
      </w:pPr>
      <w:r w:rsidRPr="000C38E7">
        <w:t>The two-digit numbers that were made are then added to make each student’s final number for that game. Whoever has the sum closer to 100 wins.</w:t>
      </w:r>
    </w:p>
    <w:p w14:paraId="7D216192" w14:textId="4E94C340" w:rsidR="7CAEB1E4" w:rsidRPr="000C38E7" w:rsidRDefault="7CAEB1E4" w:rsidP="00067C35">
      <w:pPr>
        <w:pStyle w:val="ListNumber"/>
      </w:pPr>
      <w:r w:rsidRPr="000C38E7">
        <w:t>There are 2 possible scoring systems:</w:t>
      </w:r>
    </w:p>
    <w:p w14:paraId="1D4A3257" w14:textId="6464999F" w:rsidR="7CAEB1E4" w:rsidRDefault="7CAEB1E4" w:rsidP="00067C35">
      <w:pPr>
        <w:pStyle w:val="ListBullet"/>
        <w:ind w:left="1134"/>
      </w:pPr>
      <w:r w:rsidRPr="64AC3770">
        <w:t>A point for a win. The first person to reach 10 points wins the game.</w:t>
      </w:r>
    </w:p>
    <w:p w14:paraId="294B46AE" w14:textId="25B3586B" w:rsidR="00032C91" w:rsidRDefault="7CAEB1E4" w:rsidP="00067C35">
      <w:pPr>
        <w:pStyle w:val="ListBullet"/>
        <w:ind w:left="1134"/>
      </w:pPr>
      <w:r w:rsidRPr="64AC3770">
        <w:t>Each player keeps a running total of their ‘penalty points’, the difference between their result and 100 after each round. The first to reach 500 penalty points loses. This target can be adjusted to make it easier or more difficult.</w:t>
      </w:r>
    </w:p>
    <w:p w14:paraId="43C9BF3E" w14:textId="4E9AF239" w:rsidR="7CAEB1E4" w:rsidRDefault="5CF9939F" w:rsidP="00032C91">
      <w:pPr>
        <w:pStyle w:val="ListNumber"/>
      </w:pPr>
      <w:r w:rsidRPr="64AC3770">
        <w:t xml:space="preserve">Stage 1 students begin </w:t>
      </w:r>
      <w:r w:rsidR="7D3F88BA" w:rsidRPr="64AC3770">
        <w:t>playing</w:t>
      </w:r>
      <w:r w:rsidRPr="64AC3770">
        <w:t>.</w:t>
      </w:r>
    </w:p>
    <w:p w14:paraId="36611339" w14:textId="03688345" w:rsidR="0CA6514A" w:rsidRPr="000C38E7" w:rsidRDefault="0CA6514A" w:rsidP="000C38E7">
      <w:pPr>
        <w:pStyle w:val="ListNumber"/>
      </w:pPr>
      <w:r w:rsidRPr="000C38E7">
        <w:t>E</w:t>
      </w:r>
      <w:r w:rsidR="51B3992A" w:rsidRPr="000C38E7">
        <w:t>xplain that E</w:t>
      </w:r>
      <w:r w:rsidRPr="000C38E7">
        <w:t xml:space="preserve">arly Stage 1 students </w:t>
      </w:r>
      <w:r w:rsidR="68FDCED3" w:rsidRPr="000C38E7">
        <w:t xml:space="preserve">will </w:t>
      </w:r>
      <w:r w:rsidRPr="000C38E7">
        <w:t xml:space="preserve">use materials to create different combinations for numbers up to 10. </w:t>
      </w:r>
      <w:r w:rsidR="0E69B3BD" w:rsidRPr="000C38E7">
        <w:t>For this</w:t>
      </w:r>
      <w:r w:rsidRPr="000C38E7">
        <w:t xml:space="preserve"> game </w:t>
      </w:r>
      <w:r w:rsidR="43448218" w:rsidRPr="000C38E7">
        <w:t>they</w:t>
      </w:r>
      <w:r w:rsidRPr="000C38E7">
        <w:t xml:space="preserve"> will need a partner, </w:t>
      </w:r>
      <w:r w:rsidR="2F0EEB54" w:rsidRPr="000C38E7">
        <w:t>a</w:t>
      </w:r>
      <w:r w:rsidRPr="000C38E7">
        <w:t xml:space="preserve"> </w:t>
      </w:r>
      <w:r w:rsidR="4138B573" w:rsidRPr="000C38E7">
        <w:t>ten</w:t>
      </w:r>
      <w:r w:rsidRPr="000C38E7">
        <w:t>-sided dice, a</w:t>
      </w:r>
      <w:r w:rsidR="00F83408" w:rsidRPr="000C38E7">
        <w:t xml:space="preserve"> ten-</w:t>
      </w:r>
      <w:proofErr w:type="gramStart"/>
      <w:r w:rsidR="00F83408" w:rsidRPr="000C38E7">
        <w:t>frame</w:t>
      </w:r>
      <w:proofErr w:type="gramEnd"/>
      <w:r w:rsidRPr="000C38E7">
        <w:t xml:space="preserve"> and a collection of 20-30 objects.</w:t>
      </w:r>
    </w:p>
    <w:p w14:paraId="388E6C62" w14:textId="24034B03" w:rsidR="0CA6514A" w:rsidRPr="000C38E7" w:rsidRDefault="0CA6514A" w:rsidP="000C38E7">
      <w:pPr>
        <w:pStyle w:val="ListNumber"/>
      </w:pPr>
      <w:r w:rsidRPr="000C38E7">
        <w:lastRenderedPageBreak/>
        <w:t xml:space="preserve">In pairs, </w:t>
      </w:r>
      <w:r w:rsidR="14D04A21" w:rsidRPr="000C38E7">
        <w:t xml:space="preserve">Early Stage 1 </w:t>
      </w:r>
      <w:r w:rsidRPr="000C38E7">
        <w:t xml:space="preserve">students take turns to roll the dice and use the </w:t>
      </w:r>
      <w:r w:rsidR="0031299B">
        <w:t>different materials to create a combination for that number</w:t>
      </w:r>
      <w:r w:rsidRPr="000C38E7">
        <w:t xml:space="preserve">. For example, 7 can be represented </w:t>
      </w:r>
      <w:r w:rsidR="6E405F14" w:rsidRPr="000C38E7">
        <w:t>in</w:t>
      </w:r>
      <w:r w:rsidRPr="000C38E7">
        <w:t xml:space="preserve"> different </w:t>
      </w:r>
      <w:r w:rsidR="55BB543A" w:rsidRPr="000C38E7">
        <w:t>ways</w:t>
      </w:r>
      <w:r w:rsidR="00032C91">
        <w:t xml:space="preserve"> (</w:t>
      </w:r>
      <w:r w:rsidRPr="000C38E7">
        <w:t xml:space="preserve">see </w:t>
      </w:r>
      <w:r w:rsidR="00E92736">
        <w:fldChar w:fldCharType="begin"/>
      </w:r>
      <w:r w:rsidR="00E92736">
        <w:instrText xml:space="preserve"> REF _Ref116661540 \h </w:instrText>
      </w:r>
      <w:r w:rsidR="00E92736">
        <w:fldChar w:fldCharType="separate"/>
      </w:r>
      <w:r w:rsidR="00E92736" w:rsidRPr="00E92736">
        <w:t>Figure 7</w:t>
      </w:r>
      <w:r w:rsidR="00E92736">
        <w:fldChar w:fldCharType="end"/>
      </w:r>
      <w:r w:rsidR="00032C91">
        <w:t>)</w:t>
      </w:r>
      <w:r w:rsidRPr="000C38E7">
        <w:t>.</w:t>
      </w:r>
    </w:p>
    <w:p w14:paraId="51D5B11F" w14:textId="57A7E297" w:rsidR="0CA6514A" w:rsidRPr="00E92736" w:rsidRDefault="0CA6514A" w:rsidP="00E92736">
      <w:pPr>
        <w:pStyle w:val="Caption"/>
      </w:pPr>
      <w:bookmarkStart w:id="197" w:name="_Ref116661540"/>
      <w:r w:rsidRPr="00E92736">
        <w:t xml:space="preserve">Figure </w:t>
      </w:r>
      <w:fldSimple w:instr=" SEQ Figure \* ARABIC ">
        <w:r w:rsidR="00E92736" w:rsidRPr="00E92736">
          <w:t>7</w:t>
        </w:r>
      </w:fldSimple>
      <w:bookmarkEnd w:id="197"/>
      <w:r w:rsidRPr="00E92736">
        <w:t xml:space="preserve"> </w:t>
      </w:r>
      <w:r w:rsidRPr="00E92736">
        <w:rPr>
          <w:rStyle w:val="Strong"/>
          <w:b/>
        </w:rPr>
        <w:t>– Recording number combinations for 7</w:t>
      </w:r>
    </w:p>
    <w:p w14:paraId="29D0592C" w14:textId="30A1CD0A" w:rsidR="39A39109" w:rsidRDefault="0CA6514A" w:rsidP="2D765585">
      <w:pPr>
        <w:rPr>
          <w:rFonts w:eastAsia="Calibri"/>
        </w:rPr>
      </w:pPr>
      <w:r>
        <w:rPr>
          <w:noProof/>
          <w:color w:val="2B579A"/>
          <w:shd w:val="clear" w:color="auto" w:fill="E6E6E6"/>
        </w:rPr>
        <w:drawing>
          <wp:inline distT="0" distB="0" distL="0" distR="0" wp14:anchorId="514ADB0F" wp14:editId="7182BCA7">
            <wp:extent cx="2731576" cy="2686050"/>
            <wp:effectExtent l="0" t="0" r="0" b="0"/>
            <wp:docPr id="1151684938" name="Picture 1151684938" descr="A sample of how to record 7 using a range of items such as frog figurines, pebbles and p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84938" name="Picture 1151684938" descr="A sample of how to record 7 using a range of items such as frog figurines, pebbles and peg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31576" cy="2686050"/>
                    </a:xfrm>
                    <a:prstGeom prst="rect">
                      <a:avLst/>
                    </a:prstGeom>
                  </pic:spPr>
                </pic:pic>
              </a:graphicData>
            </a:graphic>
          </wp:inline>
        </w:drawing>
      </w:r>
    </w:p>
    <w:p w14:paraId="1A6DC1DE" w14:textId="0EA43B55" w:rsidR="7CAEB1E4" w:rsidRPr="000C38E7" w:rsidRDefault="67D9C213" w:rsidP="000C38E7">
      <w:pPr>
        <w:pStyle w:val="ListNumber"/>
      </w:pPr>
      <w:r w:rsidRPr="000C38E7">
        <w:t>While Early Stage 1 students work on their task</w:t>
      </w:r>
      <w:r w:rsidR="7CAEB1E4" w:rsidRPr="000C38E7">
        <w:t xml:space="preserve">, pause the </w:t>
      </w:r>
      <w:r w:rsidR="6E405877" w:rsidRPr="000C38E7">
        <w:t xml:space="preserve">Stage 1 students’ </w:t>
      </w:r>
      <w:proofErr w:type="gramStart"/>
      <w:r w:rsidR="7CAEB1E4" w:rsidRPr="000C38E7">
        <w:t>games</w:t>
      </w:r>
      <w:proofErr w:type="gramEnd"/>
      <w:r w:rsidR="7CAEB1E4" w:rsidRPr="000C38E7">
        <w:t xml:space="preserve"> and ask students to t</w:t>
      </w:r>
      <w:r w:rsidR="0BB37E20" w:rsidRPr="000C38E7">
        <w:t>al</w:t>
      </w:r>
      <w:r w:rsidR="7CAEB1E4" w:rsidRPr="000C38E7">
        <w:t>k about the strategies they are using to play the game.</w:t>
      </w:r>
    </w:p>
    <w:p w14:paraId="7122FFE2" w14:textId="3543C185" w:rsidR="255CCEC3" w:rsidRDefault="255CCEC3" w:rsidP="2F8D8884">
      <w:pPr>
        <w:rPr>
          <w:rFonts w:eastAsia="Calibri"/>
          <w:color w:val="000000" w:themeColor="text1"/>
        </w:rPr>
      </w:pPr>
      <w:r w:rsidRPr="2F8D8884">
        <w:t>The table below outlines stimulus prompts to generate conversation about the topic, along with anticipated responses from students.</w:t>
      </w:r>
    </w:p>
    <w:tbl>
      <w:tblPr>
        <w:tblStyle w:val="Tableheader"/>
        <w:tblW w:w="5000" w:type="pct"/>
        <w:tblLayout w:type="fixed"/>
        <w:tblLook w:val="0020" w:firstRow="1" w:lastRow="0" w:firstColumn="0" w:lastColumn="0" w:noHBand="0" w:noVBand="0"/>
        <w:tblDescription w:val="Stimulus prompts to generate conversation on topic together with anticipated student responses."/>
      </w:tblPr>
      <w:tblGrid>
        <w:gridCol w:w="7280"/>
        <w:gridCol w:w="7280"/>
      </w:tblGrid>
      <w:tr w:rsidR="2F8D8884" w14:paraId="13FA60D3" w14:textId="77777777" w:rsidTr="000C38E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177BDD07" w14:textId="072B96B3" w:rsidR="2F8D8884" w:rsidRDefault="2F8D8884" w:rsidP="2F8D8884">
            <w:pPr>
              <w:rPr>
                <w:rFonts w:eastAsia="Arial"/>
                <w:b w:val="0"/>
                <w:bCs/>
                <w:color w:val="000000" w:themeColor="text1"/>
              </w:rPr>
            </w:pPr>
            <w:r w:rsidRPr="2F8D8884">
              <w:rPr>
                <w:rFonts w:eastAsia="Arial"/>
                <w:bCs/>
                <w:color w:val="FFFFFF" w:themeColor="background1"/>
              </w:rPr>
              <w:t>Prompts</w:t>
            </w:r>
          </w:p>
        </w:tc>
        <w:tc>
          <w:tcPr>
            <w:cnfStyle w:val="000001000000" w:firstRow="0" w:lastRow="0" w:firstColumn="0" w:lastColumn="0" w:oddVBand="0" w:evenVBand="1" w:oddHBand="0" w:evenHBand="0" w:firstRowFirstColumn="0" w:firstRowLastColumn="0" w:lastRowFirstColumn="0" w:lastRowLastColumn="0"/>
            <w:tcW w:w="2500" w:type="pct"/>
          </w:tcPr>
          <w:p w14:paraId="448A7930" w14:textId="6197557C" w:rsidR="2F8D8884" w:rsidRDefault="2F8D8884" w:rsidP="2F8D8884">
            <w:pPr>
              <w:rPr>
                <w:rFonts w:eastAsia="Arial"/>
                <w:b w:val="0"/>
                <w:bCs/>
                <w:color w:val="000000" w:themeColor="text1"/>
              </w:rPr>
            </w:pPr>
            <w:r w:rsidRPr="2F8D8884">
              <w:rPr>
                <w:rFonts w:eastAsia="Arial"/>
                <w:bCs/>
                <w:color w:val="FFFFFF" w:themeColor="background1"/>
              </w:rPr>
              <w:t>Anticipated student responses</w:t>
            </w:r>
          </w:p>
        </w:tc>
      </w:tr>
      <w:tr w:rsidR="2F8D8884" w14:paraId="648FEFF9" w14:textId="77777777" w:rsidTr="000C38E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14:paraId="66968ACD" w14:textId="541C1B19" w:rsidR="2F8D8884" w:rsidRDefault="2F8D8884" w:rsidP="2F8D8884">
            <w:pPr>
              <w:pStyle w:val="ListBullet"/>
              <w:rPr>
                <w:rFonts w:asciiTheme="minorHAnsi" w:eastAsiaTheme="minorEastAsia" w:hAnsiTheme="minorHAnsi" w:cstheme="minorBidi"/>
                <w:color w:val="000000" w:themeColor="text1"/>
              </w:rPr>
            </w:pPr>
            <w:r w:rsidRPr="64AC3770">
              <w:rPr>
                <w:rFonts w:eastAsia="Arial"/>
                <w:color w:val="000000" w:themeColor="text1"/>
              </w:rPr>
              <w:t>What do you notice when you are playing the game?</w:t>
            </w:r>
          </w:p>
          <w:p w14:paraId="067BE97F" w14:textId="0BDB6E34" w:rsidR="2F8D8884" w:rsidRDefault="2F8D8884" w:rsidP="2F8D8884">
            <w:pPr>
              <w:pStyle w:val="ListBullet"/>
              <w:rPr>
                <w:rFonts w:asciiTheme="minorHAnsi" w:eastAsiaTheme="minorEastAsia" w:hAnsiTheme="minorHAnsi" w:cstheme="minorBidi"/>
                <w:color w:val="000000" w:themeColor="text1"/>
              </w:rPr>
            </w:pPr>
            <w:r w:rsidRPr="64AC3770">
              <w:rPr>
                <w:rFonts w:eastAsia="Arial"/>
                <w:color w:val="000000" w:themeColor="text1"/>
              </w:rPr>
              <w:t xml:space="preserve">What strategies are you using to make the total closest to </w:t>
            </w:r>
            <w:r w:rsidRPr="64AC3770">
              <w:rPr>
                <w:rFonts w:eastAsia="Arial"/>
                <w:color w:val="000000" w:themeColor="text1"/>
              </w:rPr>
              <w:lastRenderedPageBreak/>
              <w:t>100?</w:t>
            </w:r>
          </w:p>
          <w:p w14:paraId="650B6E68" w14:textId="0E7564FB" w:rsidR="2F8D8884" w:rsidRDefault="2F8D8884" w:rsidP="2F8D8884">
            <w:pPr>
              <w:pStyle w:val="ListBullet"/>
              <w:rPr>
                <w:rFonts w:asciiTheme="minorHAnsi" w:eastAsiaTheme="minorEastAsia" w:hAnsiTheme="minorHAnsi" w:cstheme="minorBidi"/>
                <w:color w:val="000000" w:themeColor="text1"/>
              </w:rPr>
            </w:pPr>
            <w:r w:rsidRPr="64AC3770">
              <w:rPr>
                <w:rFonts w:eastAsia="Arial"/>
                <w:color w:val="000000" w:themeColor="text1"/>
              </w:rPr>
              <w:t>Is there anything you are wondering about or finding challenging?</w:t>
            </w:r>
          </w:p>
        </w:tc>
        <w:tc>
          <w:tcPr>
            <w:cnfStyle w:val="000001000000" w:firstRow="0" w:lastRow="0" w:firstColumn="0" w:lastColumn="0" w:oddVBand="0" w:evenVBand="1" w:oddHBand="0" w:evenHBand="0" w:firstRowFirstColumn="0" w:firstRowLastColumn="0" w:lastRowFirstColumn="0" w:lastRowLastColumn="0"/>
            <w:tcW w:w="2500" w:type="pct"/>
          </w:tcPr>
          <w:p w14:paraId="21509F97" w14:textId="2B7066E2" w:rsidR="2F8D8884" w:rsidRPr="00957D23" w:rsidRDefault="2F8D8884" w:rsidP="2F8D8884">
            <w:pPr>
              <w:pStyle w:val="ListBullet"/>
            </w:pPr>
            <w:r w:rsidRPr="00957D23">
              <w:lastRenderedPageBreak/>
              <w:t>I noticed that if I always make the biggest numbers I can, they go over 100.</w:t>
            </w:r>
          </w:p>
          <w:p w14:paraId="7F77FDD1" w14:textId="225FD1E6" w:rsidR="2F8D8884" w:rsidRPr="00957D23" w:rsidRDefault="2F8D8884" w:rsidP="2F8D8884">
            <w:pPr>
              <w:pStyle w:val="ListBullet"/>
            </w:pPr>
            <w:r w:rsidRPr="00957D23">
              <w:lastRenderedPageBreak/>
              <w:t>I thought about whether I need my second number to be bigger or smaller to get close to 100.</w:t>
            </w:r>
          </w:p>
          <w:p w14:paraId="351C2F42" w14:textId="38CE8AC8" w:rsidR="2F8D8884" w:rsidRPr="00957D23" w:rsidRDefault="2F8D8884" w:rsidP="2F8D8884">
            <w:pPr>
              <w:pStyle w:val="ListBullet"/>
            </w:pPr>
            <w:r w:rsidRPr="00957D23">
              <w:t>After making my first number, I use the place value columns to make my second number bigger or smaller.</w:t>
            </w:r>
          </w:p>
          <w:p w14:paraId="1A2E512C" w14:textId="613C5099" w:rsidR="2F8D8884" w:rsidRDefault="2F8D8884" w:rsidP="3051B9A4">
            <w:pPr>
              <w:pStyle w:val="ListBullet"/>
              <w:rPr>
                <w:rFonts w:asciiTheme="minorHAnsi" w:eastAsiaTheme="minorEastAsia" w:hAnsiTheme="minorHAnsi" w:cstheme="minorBidi"/>
              </w:rPr>
            </w:pPr>
            <w:r w:rsidRPr="00957D23">
              <w:t xml:space="preserve">I found it challenging to add the </w:t>
            </w:r>
            <w:r w:rsidR="1BA1EA66" w:rsidRPr="00957D23">
              <w:t>two-</w:t>
            </w:r>
            <w:r w:rsidRPr="00957D23">
              <w:t>digit numbers.</w:t>
            </w:r>
          </w:p>
        </w:tc>
      </w:tr>
    </w:tbl>
    <w:p w14:paraId="62C9F5A9" w14:textId="43ACDF7F" w:rsidR="4391B9AB" w:rsidRPr="00CE2C2F" w:rsidRDefault="4391B9AB" w:rsidP="00CE2C2F">
      <w:pPr>
        <w:pStyle w:val="ListNumber"/>
      </w:pPr>
      <w:r w:rsidRPr="00CE2C2F">
        <w:lastRenderedPageBreak/>
        <w:t xml:space="preserve">As </w:t>
      </w:r>
      <w:r w:rsidR="4D5005F6" w:rsidRPr="00CE2C2F">
        <w:t>Stage 1 students</w:t>
      </w:r>
      <w:r w:rsidRPr="00CE2C2F">
        <w:t xml:space="preserve"> continue to play the game, </w:t>
      </w:r>
      <w:r w:rsidR="0397E605" w:rsidRPr="00CE2C2F">
        <w:t>e</w:t>
      </w:r>
      <w:r w:rsidR="1DED1622" w:rsidRPr="00CE2C2F">
        <w:t>ncourage Early Stage 1 students to share with another pair how they created each combination, what they noticed and what they are wondering.</w:t>
      </w:r>
    </w:p>
    <w:p w14:paraId="7AFF9CFB" w14:textId="6F6D9ADB" w:rsidR="6B70F122" w:rsidRDefault="6B70F122" w:rsidP="00636679">
      <w:pPr>
        <w:pStyle w:val="FeatureBox"/>
        <w:rPr>
          <w:rFonts w:eastAsia="Calibri"/>
        </w:rPr>
      </w:pPr>
      <w:r w:rsidRPr="04F9630D">
        <w:rPr>
          <w:rStyle w:val="Strong"/>
        </w:rPr>
        <w:t xml:space="preserve">Note: </w:t>
      </w:r>
      <w:r w:rsidR="685086A6" w:rsidRPr="04F9630D">
        <w:t>The processes of addition and subtraction are developed together to provide the foundation for the understanding of their inverse relationship. Reasoning about the way numbers can be combined and separated supports understanding the actions of adding and subtracting as inverse operations.</w:t>
      </w:r>
    </w:p>
    <w:p w14:paraId="6AF34781" w14:textId="25B737C2" w:rsidR="4391B9AB" w:rsidRDefault="4391B9AB" w:rsidP="2F8D8884">
      <w:pPr>
        <w:rPr>
          <w:rFonts w:eastAsia="Calibri"/>
          <w:color w:val="000000" w:themeColor="text1"/>
        </w:rPr>
      </w:pPr>
      <w:r w:rsidRPr="2F8D8884">
        <w:t>This table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ation and extension ideas."/>
      </w:tblPr>
      <w:tblGrid>
        <w:gridCol w:w="4855"/>
        <w:gridCol w:w="4854"/>
        <w:gridCol w:w="4851"/>
      </w:tblGrid>
      <w:tr w:rsidR="2F8D8884" w14:paraId="32ED7502" w14:textId="77777777" w:rsidTr="00CE2C2F">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0892A5CF" w14:textId="46231A88" w:rsidR="2F8D8884" w:rsidRDefault="2F8D8884" w:rsidP="2F8D8884">
            <w:pPr>
              <w:rPr>
                <w:rFonts w:eastAsia="Arial"/>
                <w:b w:val="0"/>
                <w:bCs/>
                <w:color w:val="000000" w:themeColor="text1"/>
              </w:rPr>
            </w:pPr>
            <w:r w:rsidRPr="2F8D8884">
              <w:rPr>
                <w:rFonts w:eastAsia="Arial"/>
                <w:bCs/>
                <w:color w:val="FFFFFF" w:themeColor="background1"/>
              </w:rPr>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77519F0C" w14:textId="21F0F9DA" w:rsidR="2F8D8884" w:rsidRDefault="2F8D8884" w:rsidP="2F8D8884">
            <w:pPr>
              <w:rPr>
                <w:rFonts w:eastAsia="Arial"/>
                <w:b w:val="0"/>
                <w:bCs/>
                <w:color w:val="000000" w:themeColor="text1"/>
              </w:rPr>
            </w:pPr>
            <w:r w:rsidRPr="2F8D8884">
              <w:rPr>
                <w:rFonts w:eastAsia="Arial"/>
                <w:bCs/>
                <w:color w:val="FFFFFF" w:themeColor="background1"/>
              </w:rPr>
              <w:t>Too hard?</w:t>
            </w:r>
          </w:p>
        </w:tc>
        <w:tc>
          <w:tcPr>
            <w:cnfStyle w:val="000010000000" w:firstRow="0" w:lastRow="0" w:firstColumn="0" w:lastColumn="0" w:oddVBand="1" w:evenVBand="0" w:oddHBand="0" w:evenHBand="0" w:firstRowFirstColumn="0" w:firstRowLastColumn="0" w:lastRowFirstColumn="0" w:lastRowLastColumn="0"/>
            <w:tcW w:w="1667" w:type="pct"/>
          </w:tcPr>
          <w:p w14:paraId="54F6A542" w14:textId="06AD9430" w:rsidR="2F8D8884" w:rsidRDefault="2F8D8884" w:rsidP="2F8D8884">
            <w:pPr>
              <w:rPr>
                <w:rFonts w:eastAsia="Arial"/>
                <w:b w:val="0"/>
                <w:bCs/>
                <w:color w:val="000000" w:themeColor="text1"/>
              </w:rPr>
            </w:pPr>
            <w:r w:rsidRPr="2F8D8884">
              <w:rPr>
                <w:rFonts w:eastAsia="Arial"/>
                <w:bCs/>
                <w:color w:val="FFFFFF" w:themeColor="background1"/>
              </w:rPr>
              <w:t>Too easy?</w:t>
            </w:r>
          </w:p>
        </w:tc>
      </w:tr>
      <w:tr w:rsidR="2F8D8884" w14:paraId="421FA12D" w14:textId="77777777" w:rsidTr="00CE2C2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7" w:type="pct"/>
          </w:tcPr>
          <w:p w14:paraId="4B636495" w14:textId="18FBA283" w:rsidR="2F8D8884" w:rsidRDefault="2F8D8884" w:rsidP="2F8D8884">
            <w:pPr>
              <w:rPr>
                <w:rFonts w:eastAsia="Arial"/>
                <w:color w:val="000000" w:themeColor="text1"/>
              </w:rPr>
            </w:pPr>
            <w:r w:rsidRPr="2F8D8884">
              <w:rPr>
                <w:rFonts w:eastAsia="Arial"/>
                <w:color w:val="000000" w:themeColor="text1"/>
              </w:rPr>
              <w:t xml:space="preserve">What to look for: </w:t>
            </w:r>
          </w:p>
          <w:p w14:paraId="71785086" w14:textId="148ACD68" w:rsidR="7337E578" w:rsidRDefault="7ECED545" w:rsidP="2F8D8884">
            <w:pPr>
              <w:pStyle w:val="ListBullet"/>
              <w:rPr>
                <w:rFonts w:eastAsia="Calibri"/>
              </w:rPr>
            </w:pPr>
            <w:r w:rsidRPr="64AC3770">
              <w:rPr>
                <w:rFonts w:eastAsia="Calibri"/>
              </w:rPr>
              <w:t xml:space="preserve">Can students </w:t>
            </w:r>
            <w:r w:rsidR="2CA2DDEF" w:rsidRPr="64AC3770">
              <w:rPr>
                <w:rFonts w:eastAsia="Calibri"/>
              </w:rPr>
              <w:t>identify</w:t>
            </w:r>
            <w:r w:rsidR="08295B0F" w:rsidRPr="64AC3770">
              <w:rPr>
                <w:rFonts w:eastAsia="Calibri"/>
              </w:rPr>
              <w:t xml:space="preserve">, </w:t>
            </w:r>
            <w:proofErr w:type="gramStart"/>
            <w:r w:rsidRPr="64AC3770">
              <w:rPr>
                <w:rFonts w:eastAsia="Calibri"/>
              </w:rPr>
              <w:t>represent</w:t>
            </w:r>
            <w:proofErr w:type="gramEnd"/>
            <w:r w:rsidR="40BCF39F" w:rsidRPr="64AC3770">
              <w:rPr>
                <w:rFonts w:eastAsia="Calibri"/>
              </w:rPr>
              <w:t xml:space="preserve"> and describe </w:t>
            </w:r>
            <w:r w:rsidR="69D9635F" w:rsidRPr="64AC3770">
              <w:rPr>
                <w:rFonts w:eastAsia="Calibri"/>
              </w:rPr>
              <w:t xml:space="preserve">numbers </w:t>
            </w:r>
            <w:r w:rsidR="5C8FCDB4" w:rsidRPr="64AC3770">
              <w:rPr>
                <w:rFonts w:eastAsia="Calibri"/>
              </w:rPr>
              <w:t xml:space="preserve">up to 10 </w:t>
            </w:r>
            <w:r w:rsidR="6467F7C8" w:rsidRPr="64AC3770">
              <w:rPr>
                <w:rFonts w:eastAsia="Calibri"/>
              </w:rPr>
              <w:t xml:space="preserve">using objects, </w:t>
            </w:r>
            <w:r w:rsidR="69676B3F" w:rsidRPr="64AC3770">
              <w:rPr>
                <w:rFonts w:eastAsia="Calibri"/>
              </w:rPr>
              <w:t>gestures, actions or</w:t>
            </w:r>
            <w:r w:rsidR="7C62844C" w:rsidRPr="64AC3770">
              <w:rPr>
                <w:rFonts w:eastAsia="Calibri"/>
              </w:rPr>
              <w:t xml:space="preserve"> a</w:t>
            </w:r>
            <w:r w:rsidR="69676B3F" w:rsidRPr="64AC3770">
              <w:rPr>
                <w:rFonts w:eastAsia="Calibri"/>
              </w:rPr>
              <w:t xml:space="preserve"> </w:t>
            </w:r>
            <w:r w:rsidR="4B1D390D" w:rsidRPr="64AC3770">
              <w:rPr>
                <w:rFonts w:eastAsia="Calibri"/>
              </w:rPr>
              <w:t>ten-</w:t>
            </w:r>
            <w:r w:rsidR="4B1D390D" w:rsidRPr="64AC3770">
              <w:rPr>
                <w:rFonts w:eastAsia="Calibri"/>
              </w:rPr>
              <w:lastRenderedPageBreak/>
              <w:t>frame</w:t>
            </w:r>
            <w:r w:rsidR="5EBD4D37" w:rsidRPr="64AC3770">
              <w:rPr>
                <w:rFonts w:eastAsia="Calibri"/>
              </w:rPr>
              <w:t xml:space="preserve">? </w:t>
            </w:r>
            <w:r w:rsidR="2290661C" w:rsidRPr="005166DA">
              <w:rPr>
                <w:rStyle w:val="Strong"/>
                <w:b w:val="0"/>
              </w:rPr>
              <w:t>(</w:t>
            </w:r>
            <w:r w:rsidR="00467349">
              <w:rPr>
                <w:rStyle w:val="Strong"/>
                <w:bCs/>
              </w:rPr>
              <w:t>MAO-WM-01</w:t>
            </w:r>
            <w:r w:rsidR="1D1B06E6" w:rsidRPr="005166DA">
              <w:rPr>
                <w:rStyle w:val="Strong"/>
                <w:bCs/>
              </w:rPr>
              <w:t xml:space="preserve">, </w:t>
            </w:r>
            <w:r w:rsidR="2423C696" w:rsidRPr="005166DA">
              <w:rPr>
                <w:rStyle w:val="Strong"/>
                <w:bCs/>
              </w:rPr>
              <w:t xml:space="preserve">MAE-RWN-01, </w:t>
            </w:r>
            <w:r w:rsidR="2290661C" w:rsidRPr="005166DA">
              <w:rPr>
                <w:rStyle w:val="Strong"/>
                <w:bCs/>
              </w:rPr>
              <w:t>MAE-CSQ-01</w:t>
            </w:r>
            <w:r w:rsidR="2290661C" w:rsidRPr="005166DA">
              <w:rPr>
                <w:rStyle w:val="Strong"/>
                <w:b w:val="0"/>
              </w:rPr>
              <w:t>)</w:t>
            </w:r>
          </w:p>
          <w:p w14:paraId="2F2966B5" w14:textId="356D254E" w:rsidR="5F11B261" w:rsidRDefault="0A940331" w:rsidP="2F8D8884">
            <w:pPr>
              <w:pStyle w:val="ListBullet"/>
              <w:rPr>
                <w:rFonts w:eastAsia="Calibri"/>
              </w:rPr>
            </w:pPr>
            <w:r w:rsidRPr="64AC3770">
              <w:rPr>
                <w:rFonts w:eastAsia="Calibri"/>
              </w:rPr>
              <w:t xml:space="preserve">Do students use 5 </w:t>
            </w:r>
            <w:r w:rsidR="239F759E" w:rsidRPr="64AC3770">
              <w:rPr>
                <w:rFonts w:eastAsia="Calibri"/>
              </w:rPr>
              <w:t xml:space="preserve">as a reference </w:t>
            </w:r>
            <w:r w:rsidRPr="64AC3770">
              <w:rPr>
                <w:rFonts w:eastAsia="Calibri"/>
              </w:rPr>
              <w:t xml:space="preserve">in </w:t>
            </w:r>
            <w:r w:rsidR="1D5A0E51" w:rsidRPr="64AC3770">
              <w:rPr>
                <w:rFonts w:eastAsia="Calibri"/>
              </w:rPr>
              <w:t xml:space="preserve">forming </w:t>
            </w:r>
            <w:r w:rsidR="4CDB8335" w:rsidRPr="64AC3770">
              <w:rPr>
                <w:rFonts w:eastAsia="Calibri"/>
              </w:rPr>
              <w:t xml:space="preserve">and describing </w:t>
            </w:r>
            <w:r w:rsidRPr="64AC3770">
              <w:rPr>
                <w:rFonts w:eastAsia="Calibri"/>
              </w:rPr>
              <w:t>numbers 6-10</w:t>
            </w:r>
            <w:r w:rsidR="59B50A47" w:rsidRPr="64AC3770">
              <w:rPr>
                <w:rFonts w:eastAsia="Calibri"/>
              </w:rPr>
              <w:t>?</w:t>
            </w:r>
            <w:r w:rsidR="0AD29BCF" w:rsidRPr="64AC3770">
              <w:rPr>
                <w:rFonts w:eastAsia="Calibri"/>
              </w:rPr>
              <w:t xml:space="preserve"> </w:t>
            </w:r>
            <w:r w:rsidR="0AD29BCF" w:rsidRPr="005166DA">
              <w:rPr>
                <w:rStyle w:val="Strong"/>
                <w:b w:val="0"/>
              </w:rPr>
              <w:t>(</w:t>
            </w:r>
            <w:r w:rsidR="00467349">
              <w:rPr>
                <w:rStyle w:val="Strong"/>
                <w:bCs/>
              </w:rPr>
              <w:t>MAO-WM-01</w:t>
            </w:r>
            <w:r w:rsidR="0AD29BCF" w:rsidRPr="005166DA">
              <w:rPr>
                <w:rStyle w:val="Strong"/>
                <w:bCs/>
              </w:rPr>
              <w:t xml:space="preserve">, </w:t>
            </w:r>
            <w:r w:rsidR="51F19620" w:rsidRPr="005166DA">
              <w:rPr>
                <w:rStyle w:val="Strong"/>
                <w:bCs/>
              </w:rPr>
              <w:t xml:space="preserve">MAE-RWN-01, </w:t>
            </w:r>
            <w:r w:rsidR="0AD29BCF" w:rsidRPr="005166DA">
              <w:rPr>
                <w:rStyle w:val="Strong"/>
                <w:bCs/>
              </w:rPr>
              <w:t>MAE-CSQ-01</w:t>
            </w:r>
            <w:r w:rsidR="0AD29BCF" w:rsidRPr="005166DA">
              <w:rPr>
                <w:rStyle w:val="Strong"/>
                <w:b w:val="0"/>
              </w:rPr>
              <w:t>)</w:t>
            </w:r>
          </w:p>
          <w:p w14:paraId="72067FBB" w14:textId="5E4EF707" w:rsidR="2F8D8884" w:rsidRDefault="2F8D8884" w:rsidP="2F8D8884">
            <w:pPr>
              <w:pStyle w:val="ListBullet"/>
              <w:rPr>
                <w:rFonts w:asciiTheme="minorHAnsi" w:eastAsiaTheme="minorEastAsia" w:hAnsiTheme="minorHAnsi" w:cstheme="minorBidi"/>
                <w:color w:val="000000" w:themeColor="text1"/>
              </w:rPr>
            </w:pPr>
            <w:r w:rsidRPr="64AC3770">
              <w:rPr>
                <w:rFonts w:eastAsia="Arial"/>
                <w:color w:val="000000" w:themeColor="text1"/>
              </w:rPr>
              <w:t xml:space="preserve">Do students make bigger numbers by combining smaller numbers? </w:t>
            </w:r>
            <w:r w:rsidRPr="005166DA">
              <w:rPr>
                <w:rStyle w:val="Strong"/>
                <w:rFonts w:eastAsia="Arial"/>
                <w:b w:val="0"/>
                <w:color w:val="000000" w:themeColor="text1"/>
              </w:rPr>
              <w:t>(</w:t>
            </w:r>
            <w:r w:rsidR="00467349">
              <w:rPr>
                <w:rStyle w:val="Strong"/>
                <w:rFonts w:eastAsia="Arial"/>
                <w:bCs/>
                <w:color w:val="000000" w:themeColor="text1"/>
              </w:rPr>
              <w:t>MAO-WM-01</w:t>
            </w:r>
            <w:r w:rsidRPr="005166DA">
              <w:rPr>
                <w:rStyle w:val="Strong"/>
                <w:rFonts w:eastAsia="Arial"/>
                <w:bCs/>
                <w:color w:val="000000" w:themeColor="text1"/>
              </w:rPr>
              <w:t>, MA1-RWN-01, MA1-RWN-02</w:t>
            </w:r>
            <w:r w:rsidRPr="005166DA">
              <w:rPr>
                <w:rStyle w:val="Strong"/>
                <w:rFonts w:eastAsia="Arial"/>
                <w:b w:val="0"/>
                <w:color w:val="000000" w:themeColor="text1"/>
              </w:rPr>
              <w:t>)</w:t>
            </w:r>
          </w:p>
          <w:p w14:paraId="22F32E8D" w14:textId="234D5FC1" w:rsidR="2F8D8884" w:rsidRDefault="2F8D8884" w:rsidP="2F8D8884">
            <w:pPr>
              <w:pStyle w:val="ListBullet"/>
            </w:pPr>
            <w:r w:rsidRPr="64AC3770">
              <w:rPr>
                <w:lang w:val="en-US"/>
              </w:rPr>
              <w:t>Can students use counting sequences of ones and tens flexibly during the game?</w:t>
            </w:r>
            <w:r w:rsidRPr="64AC3770">
              <w:t xml:space="preserve"> </w:t>
            </w:r>
            <w:r w:rsidRPr="005166DA">
              <w:rPr>
                <w:rStyle w:val="Strong"/>
                <w:b w:val="0"/>
              </w:rPr>
              <w:t>(</w:t>
            </w:r>
            <w:r w:rsidR="00467349">
              <w:rPr>
                <w:rStyle w:val="Strong"/>
                <w:bCs/>
              </w:rPr>
              <w:t>MAO-WM-01</w:t>
            </w:r>
            <w:r w:rsidRPr="005166DA">
              <w:rPr>
                <w:rStyle w:val="Strong"/>
                <w:bCs/>
              </w:rPr>
              <w:t>, MA1-RWN-01, MA1-RWN-02</w:t>
            </w:r>
            <w:r w:rsidRPr="005166DA">
              <w:rPr>
                <w:rStyle w:val="Strong"/>
                <w:b w:val="0"/>
              </w:rPr>
              <w:t>)</w:t>
            </w:r>
          </w:p>
          <w:p w14:paraId="05866207" w14:textId="6267E25E" w:rsidR="2F8D8884" w:rsidRDefault="2F8D8884" w:rsidP="2F8D8884">
            <w:pPr>
              <w:pStyle w:val="ListBullet"/>
              <w:rPr>
                <w:rFonts w:asciiTheme="minorHAnsi" w:eastAsiaTheme="minorEastAsia" w:hAnsiTheme="minorHAnsi" w:cstheme="minorBidi"/>
                <w:color w:val="000000" w:themeColor="text1"/>
              </w:rPr>
            </w:pPr>
            <w:r w:rsidRPr="64AC3770">
              <w:rPr>
                <w:rFonts w:eastAsia="Arial"/>
                <w:color w:val="000000" w:themeColor="text1"/>
              </w:rPr>
              <w:t>Do students recognise that changing the place value of a number changes its value?</w:t>
            </w:r>
            <w:r w:rsidRPr="64AC3770">
              <w:rPr>
                <w:rStyle w:val="Strong"/>
                <w:rFonts w:eastAsia="Arial"/>
                <w:bCs/>
                <w:color w:val="000000" w:themeColor="text1"/>
              </w:rPr>
              <w:t xml:space="preserve"> </w:t>
            </w:r>
            <w:r w:rsidRPr="005166DA">
              <w:rPr>
                <w:rStyle w:val="Strong"/>
                <w:rFonts w:eastAsia="Arial"/>
                <w:b w:val="0"/>
                <w:color w:val="000000" w:themeColor="text1"/>
              </w:rPr>
              <w:t>(</w:t>
            </w:r>
            <w:r w:rsidR="00467349">
              <w:rPr>
                <w:rStyle w:val="Strong"/>
                <w:rFonts w:eastAsia="Arial"/>
                <w:bCs/>
                <w:color w:val="000000" w:themeColor="text1"/>
              </w:rPr>
              <w:t>MAO-WM-01</w:t>
            </w:r>
            <w:r w:rsidRPr="005166DA">
              <w:rPr>
                <w:rStyle w:val="Strong"/>
                <w:rFonts w:eastAsia="Arial"/>
                <w:bCs/>
                <w:color w:val="000000" w:themeColor="text1"/>
              </w:rPr>
              <w:t>, MA1-RWN-01, MA1-RWN-02</w:t>
            </w:r>
            <w:r w:rsidRPr="005166DA">
              <w:rPr>
                <w:rStyle w:val="Strong"/>
                <w:rFonts w:eastAsia="Arial"/>
                <w:b w:val="0"/>
                <w:color w:val="000000" w:themeColor="text1"/>
              </w:rPr>
              <w:t>)</w:t>
            </w:r>
          </w:p>
          <w:p w14:paraId="149A2EE8" w14:textId="727D5B90" w:rsidR="2F8D8884" w:rsidRDefault="2F8D8884" w:rsidP="2F8D8884">
            <w:pPr>
              <w:rPr>
                <w:rFonts w:eastAsia="Arial"/>
                <w:color w:val="000000" w:themeColor="text1"/>
              </w:rPr>
            </w:pPr>
            <w:r w:rsidRPr="2F8D8884">
              <w:rPr>
                <w:rFonts w:eastAsia="Arial"/>
                <w:color w:val="000000" w:themeColor="text1"/>
              </w:rPr>
              <w:t>What to collect:</w:t>
            </w:r>
          </w:p>
          <w:p w14:paraId="6BEF8201" w14:textId="06B202A8" w:rsidR="2F8D8884" w:rsidRDefault="00BE4E13" w:rsidP="2F8D8884">
            <w:pPr>
              <w:pStyle w:val="ListBullet"/>
              <w:rPr>
                <w:rFonts w:asciiTheme="minorHAnsi" w:eastAsiaTheme="minorEastAsia" w:hAnsiTheme="minorHAnsi" w:cstheme="minorBidi"/>
                <w:color w:val="000000" w:themeColor="text1"/>
              </w:rPr>
            </w:pPr>
            <w:r>
              <w:rPr>
                <w:rFonts w:eastAsia="Arial"/>
                <w:color w:val="000000" w:themeColor="text1"/>
              </w:rPr>
              <w:lastRenderedPageBreak/>
              <w:t>s</w:t>
            </w:r>
            <w:r w:rsidR="2F8D8884" w:rsidRPr="64AC3770">
              <w:rPr>
                <w:rFonts w:eastAsia="Arial"/>
                <w:color w:val="000000" w:themeColor="text1"/>
              </w:rPr>
              <w:t>tudents</w:t>
            </w:r>
            <w:r>
              <w:rPr>
                <w:rFonts w:eastAsia="Arial"/>
                <w:color w:val="000000" w:themeColor="text1"/>
              </w:rPr>
              <w:t>’</w:t>
            </w:r>
            <w:r w:rsidR="2F8D8884" w:rsidRPr="64AC3770">
              <w:rPr>
                <w:rFonts w:eastAsia="Arial"/>
                <w:color w:val="000000" w:themeColor="text1"/>
              </w:rPr>
              <w:t xml:space="preserve"> work samples and observations that indicate conceptual understanding of place value</w:t>
            </w:r>
            <w:r w:rsidR="2F8D8884" w:rsidRPr="64AC3770">
              <w:rPr>
                <w:rStyle w:val="Strong"/>
                <w:rFonts w:eastAsia="Arial"/>
                <w:bCs/>
                <w:color w:val="000000" w:themeColor="text1"/>
              </w:rPr>
              <w:t xml:space="preserve"> </w:t>
            </w:r>
            <w:r w:rsidR="2F8D8884" w:rsidRPr="005166DA">
              <w:rPr>
                <w:rStyle w:val="Strong"/>
                <w:rFonts w:eastAsia="Arial"/>
                <w:b w:val="0"/>
                <w:color w:val="000000" w:themeColor="text1"/>
              </w:rPr>
              <w:t>(</w:t>
            </w:r>
            <w:r w:rsidR="00467349">
              <w:rPr>
                <w:rStyle w:val="Strong"/>
                <w:rFonts w:eastAsia="Arial"/>
                <w:bCs/>
                <w:color w:val="000000" w:themeColor="text1"/>
              </w:rPr>
              <w:t>MAO-WM-01</w:t>
            </w:r>
            <w:r w:rsidR="2F8D8884" w:rsidRPr="005166DA">
              <w:rPr>
                <w:rStyle w:val="Strong"/>
                <w:rFonts w:eastAsia="Arial"/>
                <w:bCs/>
                <w:color w:val="000000" w:themeColor="text1"/>
              </w:rPr>
              <w:t>, MA1-RWN-01, MA1-RWN-02</w:t>
            </w:r>
            <w:r w:rsidR="15E74164" w:rsidRPr="005166DA">
              <w:rPr>
                <w:rStyle w:val="Strong"/>
                <w:rFonts w:eastAsia="Arial"/>
                <w:b w:val="0"/>
                <w:color w:val="000000" w:themeColor="text1"/>
              </w:rPr>
              <w:t>)</w:t>
            </w:r>
          </w:p>
        </w:tc>
        <w:tc>
          <w:tcPr>
            <w:cnfStyle w:val="000001000000" w:firstRow="0" w:lastRow="0" w:firstColumn="0" w:lastColumn="0" w:oddVBand="0" w:evenVBand="1" w:oddHBand="0" w:evenHBand="0" w:firstRowFirstColumn="0" w:firstRowLastColumn="0" w:lastRowFirstColumn="0" w:lastRowLastColumn="0"/>
            <w:tcW w:w="1667" w:type="pct"/>
          </w:tcPr>
          <w:p w14:paraId="43CB0067" w14:textId="24010FE6" w:rsidR="42064CA7" w:rsidRDefault="5D0CAFC8" w:rsidP="04F9630D">
            <w:pPr>
              <w:rPr>
                <w:rFonts w:eastAsia="Arial"/>
                <w:color w:val="000000" w:themeColor="text1"/>
              </w:rPr>
            </w:pPr>
            <w:r w:rsidRPr="04F9630D">
              <w:rPr>
                <w:rFonts w:eastAsia="Arial"/>
                <w:color w:val="000000" w:themeColor="text1"/>
              </w:rPr>
              <w:lastRenderedPageBreak/>
              <w:t>Early Stage 1 s</w:t>
            </w:r>
            <w:r w:rsidR="4497A4FD" w:rsidRPr="04F9630D">
              <w:rPr>
                <w:rFonts w:eastAsia="Arial"/>
                <w:color w:val="000000" w:themeColor="text1"/>
              </w:rPr>
              <w:t>tudents are not able to identify, represent or describe numbers up to 10</w:t>
            </w:r>
            <w:r w:rsidR="404FEBF8" w:rsidRPr="04F9630D">
              <w:rPr>
                <w:rFonts w:eastAsia="Arial"/>
                <w:color w:val="000000" w:themeColor="text1"/>
              </w:rPr>
              <w:t>.</w:t>
            </w:r>
          </w:p>
          <w:p w14:paraId="4A48E892" w14:textId="17E16B0F" w:rsidR="04D40099" w:rsidRDefault="6CB10326" w:rsidP="04F9630D">
            <w:pPr>
              <w:pStyle w:val="ListBullet"/>
            </w:pPr>
            <w:r w:rsidRPr="64AC3770">
              <w:t>Support students by m</w:t>
            </w:r>
            <w:r w:rsidR="600F682F" w:rsidRPr="64AC3770">
              <w:t>ode</w:t>
            </w:r>
            <w:r w:rsidR="6CA6F321" w:rsidRPr="64AC3770">
              <w:t>lling</w:t>
            </w:r>
            <w:r w:rsidR="600F682F" w:rsidRPr="64AC3770">
              <w:t xml:space="preserve"> </w:t>
            </w:r>
            <w:r w:rsidR="43C9BD7A" w:rsidRPr="64AC3770">
              <w:t xml:space="preserve">rolling </w:t>
            </w:r>
            <w:r w:rsidR="43C9BD7A" w:rsidRPr="64AC3770">
              <w:lastRenderedPageBreak/>
              <w:t xml:space="preserve">dice, </w:t>
            </w:r>
            <w:r w:rsidR="600F682F" w:rsidRPr="64AC3770">
              <w:t xml:space="preserve">identifying </w:t>
            </w:r>
            <w:r w:rsidR="4CB3BD85" w:rsidRPr="64AC3770">
              <w:t xml:space="preserve">the </w:t>
            </w:r>
            <w:proofErr w:type="gramStart"/>
            <w:r w:rsidR="600F682F" w:rsidRPr="64AC3770">
              <w:t>number</w:t>
            </w:r>
            <w:proofErr w:type="gramEnd"/>
            <w:r w:rsidR="600F682F" w:rsidRPr="64AC3770">
              <w:t xml:space="preserve"> and </w:t>
            </w:r>
            <w:r w:rsidR="604A0128" w:rsidRPr="64AC3770">
              <w:t xml:space="preserve">counting out </w:t>
            </w:r>
            <w:r w:rsidR="600F682F" w:rsidRPr="64AC3770">
              <w:t>objects to create different combinations for that number</w:t>
            </w:r>
            <w:r w:rsidR="4B465076" w:rsidRPr="64AC3770">
              <w:t>.</w:t>
            </w:r>
          </w:p>
          <w:p w14:paraId="4BC8AE57" w14:textId="476D9B6B" w:rsidR="790F3814" w:rsidRDefault="04E6F58A" w:rsidP="04F9630D">
            <w:pPr>
              <w:pStyle w:val="ListBullet"/>
            </w:pPr>
            <w:r>
              <w:t xml:space="preserve">Model </w:t>
            </w:r>
            <w:r w:rsidR="4CB3756A">
              <w:t xml:space="preserve">mathematical language </w:t>
            </w:r>
            <w:r w:rsidR="69D7198B">
              <w:t>to describe action</w:t>
            </w:r>
            <w:r w:rsidR="1C51938E">
              <w:t>s</w:t>
            </w:r>
            <w:r w:rsidR="69D7198B">
              <w:t xml:space="preserve"> of counting out objects</w:t>
            </w:r>
            <w:r w:rsidR="2AC5C833">
              <w:t xml:space="preserve"> to add to</w:t>
            </w:r>
            <w:r w:rsidR="00F83408">
              <w:t xml:space="preserve"> </w:t>
            </w:r>
            <w:r w:rsidR="00612DFC">
              <w:t>the</w:t>
            </w:r>
            <w:r w:rsidR="00F83408">
              <w:t xml:space="preserve"> ten-frame</w:t>
            </w:r>
            <w:r w:rsidR="2AC5C833">
              <w:t xml:space="preserve">, using hands to represent numbers </w:t>
            </w:r>
            <w:r w:rsidR="00612DFC">
              <w:t>0-10</w:t>
            </w:r>
            <w:r w:rsidR="20809ABB">
              <w:t>.</w:t>
            </w:r>
          </w:p>
          <w:p w14:paraId="50745C4C" w14:textId="4073C14A" w:rsidR="2F8D8884" w:rsidRDefault="2F8D8884" w:rsidP="04F9630D">
            <w:pPr>
              <w:rPr>
                <w:rFonts w:eastAsia="Arial"/>
                <w:color w:val="000000" w:themeColor="text1"/>
              </w:rPr>
            </w:pPr>
            <w:r w:rsidRPr="04F9630D">
              <w:rPr>
                <w:rFonts w:eastAsia="Arial"/>
                <w:color w:val="000000" w:themeColor="text1"/>
              </w:rPr>
              <w:t>S</w:t>
            </w:r>
            <w:r w:rsidR="154AFE96" w:rsidRPr="04F9630D">
              <w:rPr>
                <w:rFonts w:eastAsia="Arial"/>
                <w:color w:val="000000" w:themeColor="text1"/>
              </w:rPr>
              <w:t>tage 1 s</w:t>
            </w:r>
            <w:r w:rsidRPr="04F9630D">
              <w:rPr>
                <w:rFonts w:eastAsia="Arial"/>
                <w:color w:val="000000" w:themeColor="text1"/>
              </w:rPr>
              <w:t xml:space="preserve">tudents have difficulty making </w:t>
            </w:r>
            <w:r w:rsidR="5F03D9A2" w:rsidRPr="04F9630D">
              <w:rPr>
                <w:rFonts w:eastAsia="Arial"/>
                <w:color w:val="000000" w:themeColor="text1"/>
              </w:rPr>
              <w:t>two-digit numbers</w:t>
            </w:r>
            <w:r w:rsidRPr="04F9630D">
              <w:rPr>
                <w:rFonts w:eastAsia="Arial"/>
                <w:color w:val="000000" w:themeColor="text1"/>
              </w:rPr>
              <w:t>.</w:t>
            </w:r>
          </w:p>
          <w:p w14:paraId="5E4EE8FC" w14:textId="494C441D" w:rsidR="2F8D8884" w:rsidRDefault="25412D0C" w:rsidP="27A306B9">
            <w:pPr>
              <w:pStyle w:val="ListBullet"/>
            </w:pPr>
            <w:r>
              <w:t xml:space="preserve">Support students by recording the </w:t>
            </w:r>
            <w:r w:rsidR="42C7366A">
              <w:t>2</w:t>
            </w:r>
            <w:r>
              <w:t xml:space="preserve"> numbers they rolled. Show how one of these can represent the ‘tens’ and the other number the ‘ones’ place value in a two-digit number</w:t>
            </w:r>
            <w:r w:rsidR="70193D32">
              <w:t>.</w:t>
            </w:r>
          </w:p>
          <w:p w14:paraId="06A7988F" w14:textId="274FABCC" w:rsidR="2F8D8884" w:rsidRDefault="3ADDFDD7" w:rsidP="04F9630D">
            <w:pPr>
              <w:pStyle w:val="ListBullet"/>
            </w:pPr>
            <w:r w:rsidRPr="64AC3770">
              <w:t>Demonstrate how to record these numbers on</w:t>
            </w:r>
            <w:r w:rsidR="7BD74CCA" w:rsidRPr="64AC3770">
              <w:t xml:space="preserve"> </w:t>
            </w:r>
            <w:hyperlink w:anchor="_Resource_14:_Dicey_1">
              <w:r w:rsidR="7BD74CCA" w:rsidRPr="64AC3770">
                <w:rPr>
                  <w:rStyle w:val="Hyperlink"/>
                </w:rPr>
                <w:t>Resource 14: Dicey addition gameboard</w:t>
              </w:r>
            </w:hyperlink>
            <w:r w:rsidR="2194AA74" w:rsidRPr="64AC3770">
              <w:t xml:space="preserve"> and use MABs to create a running total.</w:t>
            </w:r>
          </w:p>
        </w:tc>
        <w:tc>
          <w:tcPr>
            <w:cnfStyle w:val="000010000000" w:firstRow="0" w:lastRow="0" w:firstColumn="0" w:lastColumn="0" w:oddVBand="1" w:evenVBand="0" w:oddHBand="0" w:evenHBand="0" w:firstRowFirstColumn="0" w:firstRowLastColumn="0" w:lastRowFirstColumn="0" w:lastRowLastColumn="0"/>
            <w:tcW w:w="1667" w:type="pct"/>
          </w:tcPr>
          <w:p w14:paraId="1D9C2801" w14:textId="20E4A10B" w:rsidR="56EF118A" w:rsidRDefault="1EA189F0" w:rsidP="04F9630D">
            <w:pPr>
              <w:rPr>
                <w:rFonts w:eastAsia="Arial"/>
                <w:color w:val="000000" w:themeColor="text1"/>
              </w:rPr>
            </w:pPr>
            <w:r w:rsidRPr="04F9630D">
              <w:rPr>
                <w:rFonts w:eastAsia="Arial"/>
                <w:color w:val="000000" w:themeColor="text1"/>
              </w:rPr>
              <w:lastRenderedPageBreak/>
              <w:t>Early Stage 1 s</w:t>
            </w:r>
            <w:r w:rsidR="6DC356B3" w:rsidRPr="04F9630D">
              <w:rPr>
                <w:rFonts w:eastAsia="Arial"/>
                <w:color w:val="000000" w:themeColor="text1"/>
              </w:rPr>
              <w:t xml:space="preserve">tudents can represent and describe numbers up to 10 </w:t>
            </w:r>
            <w:r w:rsidR="77ED3E10" w:rsidRPr="04F9630D">
              <w:rPr>
                <w:rFonts w:eastAsia="Arial"/>
                <w:color w:val="000000" w:themeColor="text1"/>
              </w:rPr>
              <w:t xml:space="preserve">using 5 </w:t>
            </w:r>
            <w:r w:rsidR="6DC356B3" w:rsidRPr="04F9630D">
              <w:rPr>
                <w:rFonts w:eastAsia="Arial"/>
                <w:color w:val="000000" w:themeColor="text1"/>
              </w:rPr>
              <w:t>a</w:t>
            </w:r>
            <w:r w:rsidR="5687E91F" w:rsidRPr="04F9630D">
              <w:rPr>
                <w:rFonts w:eastAsia="Arial"/>
                <w:color w:val="000000" w:themeColor="text1"/>
              </w:rPr>
              <w:t>s a reference</w:t>
            </w:r>
            <w:r w:rsidR="416198C5" w:rsidRPr="04F9630D">
              <w:rPr>
                <w:rFonts w:eastAsia="Arial"/>
                <w:color w:val="000000" w:themeColor="text1"/>
              </w:rPr>
              <w:t>.</w:t>
            </w:r>
          </w:p>
          <w:p w14:paraId="5470A97C" w14:textId="52F028CB" w:rsidR="38C8602D" w:rsidRDefault="0B92966B" w:rsidP="2F8D8884">
            <w:pPr>
              <w:pStyle w:val="ListBullet"/>
            </w:pPr>
            <w:r w:rsidRPr="64AC3770">
              <w:t xml:space="preserve">Students </w:t>
            </w:r>
            <w:r w:rsidR="72E9ABE2" w:rsidRPr="64AC3770">
              <w:t xml:space="preserve">explore ways </w:t>
            </w:r>
            <w:r w:rsidR="08AD1BE5" w:rsidRPr="64AC3770">
              <w:t xml:space="preserve">different </w:t>
            </w:r>
            <w:r w:rsidRPr="64AC3770">
              <w:lastRenderedPageBreak/>
              <w:t>number combination</w:t>
            </w:r>
            <w:r w:rsidR="2D30E571" w:rsidRPr="64AC3770">
              <w:t xml:space="preserve">s </w:t>
            </w:r>
            <w:r w:rsidR="71395879" w:rsidRPr="64AC3770">
              <w:t xml:space="preserve">can be described using </w:t>
            </w:r>
            <w:r w:rsidR="46982704" w:rsidRPr="64AC3770">
              <w:t xml:space="preserve">mathematical language </w:t>
            </w:r>
            <w:r w:rsidR="3408114A" w:rsidRPr="64AC3770">
              <w:t>(for example</w:t>
            </w:r>
            <w:r w:rsidR="00612DFC">
              <w:t>,</w:t>
            </w:r>
            <w:r w:rsidR="3408114A" w:rsidRPr="64AC3770">
              <w:t xml:space="preserve"> 7 is 5 and 2 more, 3 less than 10, 2 more than 5</w:t>
            </w:r>
            <w:r w:rsidR="7E93E397" w:rsidRPr="64AC3770">
              <w:t>.</w:t>
            </w:r>
          </w:p>
          <w:p w14:paraId="189F24B2" w14:textId="0FFED6A9" w:rsidR="12C3D104" w:rsidRDefault="6DF08380" w:rsidP="3051B9A4">
            <w:pPr>
              <w:pStyle w:val="ListBullet"/>
              <w:rPr>
                <w:rFonts w:eastAsia="Calibri"/>
                <w:color w:val="000000" w:themeColor="text1"/>
              </w:rPr>
            </w:pPr>
            <w:r w:rsidRPr="64AC3770">
              <w:rPr>
                <w:rFonts w:eastAsia="Calibri"/>
                <w:color w:val="000000" w:themeColor="text1"/>
              </w:rPr>
              <w:t xml:space="preserve">Students </w:t>
            </w:r>
            <w:r w:rsidR="2912C986" w:rsidRPr="64AC3770">
              <w:rPr>
                <w:rFonts w:eastAsia="Calibri"/>
                <w:color w:val="000000" w:themeColor="text1"/>
              </w:rPr>
              <w:t xml:space="preserve">use drawing, numerals, and words to record addition and subtraction. Explain their thinking </w:t>
            </w:r>
            <w:r w:rsidR="528C4FB8" w:rsidRPr="64AC3770">
              <w:rPr>
                <w:rFonts w:eastAsia="Calibri"/>
                <w:color w:val="000000" w:themeColor="text1"/>
              </w:rPr>
              <w:t>to a partner.</w:t>
            </w:r>
          </w:p>
          <w:p w14:paraId="01D83150" w14:textId="69069770" w:rsidR="2F8D8884" w:rsidRDefault="5257E59F" w:rsidP="64AC3770">
            <w:pPr>
              <w:pStyle w:val="ListBullet"/>
              <w:numPr>
                <w:ilvl w:val="0"/>
                <w:numId w:val="0"/>
              </w:numPr>
            </w:pPr>
            <w:r w:rsidRPr="64AC3770">
              <w:rPr>
                <w:rFonts w:eastAsia="Arial"/>
                <w:color w:val="000000" w:themeColor="text1"/>
              </w:rPr>
              <w:t>Stage 1 s</w:t>
            </w:r>
            <w:r w:rsidR="70159CA4" w:rsidRPr="64AC3770">
              <w:rPr>
                <w:rFonts w:eastAsia="Arial"/>
                <w:color w:val="000000" w:themeColor="text1"/>
              </w:rPr>
              <w:t>tudents confidently make two-digit numbers with the dice to c</w:t>
            </w:r>
            <w:r w:rsidR="3E314EBF" w:rsidRPr="64AC3770">
              <w:rPr>
                <w:rFonts w:eastAsia="Arial"/>
                <w:color w:val="000000" w:themeColor="text1"/>
              </w:rPr>
              <w:t>reate a total close to 100</w:t>
            </w:r>
            <w:r w:rsidR="70159CA4" w:rsidRPr="64AC3770">
              <w:rPr>
                <w:rFonts w:eastAsia="Arial"/>
                <w:color w:val="000000" w:themeColor="text1"/>
              </w:rPr>
              <w:t>.</w:t>
            </w:r>
          </w:p>
          <w:p w14:paraId="3FA14BEF" w14:textId="0D767770" w:rsidR="2F8D8884" w:rsidRDefault="70159CA4" w:rsidP="64AC3770">
            <w:pPr>
              <w:pStyle w:val="ListBullet"/>
            </w:pPr>
            <w:r>
              <w:t xml:space="preserve">Challenge students to </w:t>
            </w:r>
            <w:r w:rsidR="49B05445">
              <w:t>create 100</w:t>
            </w:r>
            <w:r>
              <w:t xml:space="preserve"> in as few turns as possible, keeping track of the numbers rolled each turn. This will require students to use the numbers they roll strategically, to create the biggest numbers that will fit.</w:t>
            </w:r>
          </w:p>
          <w:p w14:paraId="23C27498" w14:textId="0291F57B" w:rsidR="2F8D8884" w:rsidRDefault="70159CA4" w:rsidP="64AC3770">
            <w:pPr>
              <w:pStyle w:val="ListBullet"/>
            </w:pPr>
            <w:r>
              <w:t xml:space="preserve">Students can use a larger target </w:t>
            </w:r>
            <w:r>
              <w:lastRenderedPageBreak/>
              <w:t>number, such as 200 or 300.</w:t>
            </w:r>
          </w:p>
        </w:tc>
      </w:tr>
    </w:tbl>
    <w:p w14:paraId="6EC48BCA" w14:textId="72A111F5" w:rsidR="008C209D" w:rsidRDefault="003BE259" w:rsidP="008C209D">
      <w:pPr>
        <w:pStyle w:val="Heading3"/>
      </w:pPr>
      <w:bookmarkStart w:id="198" w:name="_Toc112318939"/>
      <w:bookmarkStart w:id="199" w:name="_Toc112320589"/>
      <w:bookmarkStart w:id="200" w:name="_Toc112320644"/>
      <w:bookmarkStart w:id="201" w:name="_Toc112320699"/>
      <w:bookmarkStart w:id="202" w:name="_Toc112320753"/>
      <w:bookmarkStart w:id="203" w:name="_Toc130822587"/>
      <w:r>
        <w:lastRenderedPageBreak/>
        <w:t xml:space="preserve">Consolidation and meaningful practice: </w:t>
      </w:r>
      <w:r w:rsidR="69AF2D20">
        <w:t>Summarising the learning</w:t>
      </w:r>
      <w:r>
        <w:t xml:space="preserve"> – </w:t>
      </w:r>
      <w:r w:rsidR="6DBB991F">
        <w:t>15</w:t>
      </w:r>
      <w:r>
        <w:t xml:space="preserve"> minutes</w:t>
      </w:r>
      <w:bookmarkEnd w:id="198"/>
      <w:bookmarkEnd w:id="199"/>
      <w:bookmarkEnd w:id="200"/>
      <w:bookmarkEnd w:id="201"/>
      <w:bookmarkEnd w:id="202"/>
      <w:bookmarkEnd w:id="203"/>
    </w:p>
    <w:p w14:paraId="6FF66F72" w14:textId="25F5EAA3" w:rsidR="00DD3F8F" w:rsidRPr="00CE2C2F" w:rsidRDefault="3D63C2E7" w:rsidP="00CE2C2F">
      <w:pPr>
        <w:pStyle w:val="ListNumber"/>
      </w:pPr>
      <w:r w:rsidRPr="00CE2C2F">
        <w:t>Summarise the lesson together, drawing out key mathematical ideas including that changing the place value of a number changes its value. Ask questions such as:</w:t>
      </w:r>
    </w:p>
    <w:p w14:paraId="1774EAE0" w14:textId="26000AAB" w:rsidR="00DD3F8F" w:rsidRDefault="3D63C2E7" w:rsidP="00CE2C2F">
      <w:pPr>
        <w:pStyle w:val="ListBullet"/>
        <w:ind w:left="1134"/>
      </w:pPr>
      <w:r w:rsidRPr="64AC3770">
        <w:t>What did you notice about the game</w:t>
      </w:r>
      <w:r w:rsidR="031F9FAE" w:rsidRPr="64AC3770">
        <w:t>s</w:t>
      </w:r>
      <w:r w:rsidRPr="64AC3770">
        <w:t xml:space="preserve"> now?</w:t>
      </w:r>
    </w:p>
    <w:p w14:paraId="724525AA" w14:textId="39A3A744" w:rsidR="00DD3F8F" w:rsidRDefault="3D63C2E7" w:rsidP="00CE2C2F">
      <w:pPr>
        <w:pStyle w:val="ListBullet"/>
        <w:ind w:left="1134"/>
      </w:pPr>
      <w:r w:rsidRPr="64AC3770">
        <w:t>Why was it so important to be able to change the place values of the numbers you rolled?</w:t>
      </w:r>
    </w:p>
    <w:p w14:paraId="3DB52484" w14:textId="15A28B0D" w:rsidR="00DD3F8F" w:rsidRDefault="3D63C2E7" w:rsidP="00CE2C2F">
      <w:pPr>
        <w:pStyle w:val="ListBullet"/>
        <w:ind w:left="1134"/>
      </w:pPr>
      <w:r w:rsidRPr="64AC3770">
        <w:t>Is there anything you are still wondering?</w:t>
      </w:r>
    </w:p>
    <w:p w14:paraId="13C0146D" w14:textId="201316B6" w:rsidR="00DD3F8F" w:rsidRDefault="3D63C2E7" w:rsidP="00CE2C2F">
      <w:pPr>
        <w:pStyle w:val="ListBullet"/>
        <w:ind w:left="1134"/>
        <w:rPr>
          <w:rFonts w:asciiTheme="minorHAnsi" w:eastAsiaTheme="minorEastAsia" w:hAnsiTheme="minorHAnsi" w:cstheme="minorBidi"/>
        </w:rPr>
      </w:pPr>
      <w:r w:rsidRPr="64AC3770">
        <w:t>Are there any words that can be added to our anchor chart?</w:t>
      </w:r>
    </w:p>
    <w:p w14:paraId="4D624CFA" w14:textId="7CCFD64C" w:rsidR="00CC6B07" w:rsidRDefault="2A24147A" w:rsidP="00CE2C2F">
      <w:pPr>
        <w:pStyle w:val="ListNumber"/>
      </w:pPr>
      <w:r w:rsidRPr="00CE2C2F">
        <w:t>Record student responses and reflections on the anchor chart. Celebrate the students’ learning by recapping all the ways that smaller numbers were found hiding in bigger numbers.</w:t>
      </w:r>
      <w:r w:rsidR="00CC6B07">
        <w:br w:type="page"/>
      </w:r>
    </w:p>
    <w:p w14:paraId="440AB503" w14:textId="005ABAC8" w:rsidR="00DD3F8F" w:rsidRDefault="2B6D6653" w:rsidP="64AC3770">
      <w:pPr>
        <w:pStyle w:val="Heading2"/>
        <w:rPr>
          <w:rFonts w:eastAsia="Arial"/>
          <w:color w:val="302D6D"/>
        </w:rPr>
      </w:pPr>
      <w:bookmarkStart w:id="204" w:name="_Resource_1:_Which_1"/>
      <w:bookmarkStart w:id="205" w:name="_Resource_1:_Which"/>
      <w:bookmarkStart w:id="206" w:name="_Toc130822588"/>
      <w:bookmarkEnd w:id="204"/>
      <w:r w:rsidRPr="64AC3770">
        <w:rPr>
          <w:rFonts w:eastAsia="Arial"/>
          <w:color w:val="302D6D"/>
        </w:rPr>
        <w:lastRenderedPageBreak/>
        <w:t>Resource 1: Which is more?</w:t>
      </w:r>
      <w:bookmarkEnd w:id="205"/>
      <w:bookmarkEnd w:id="206"/>
    </w:p>
    <w:p w14:paraId="661D10B0" w14:textId="04BF0EB2" w:rsidR="00DD3F8F" w:rsidRDefault="2B6D6653" w:rsidP="2F8D8884">
      <w:pPr>
        <w:rPr>
          <w:rFonts w:eastAsia="Arial"/>
          <w:color w:val="000000" w:themeColor="text1"/>
        </w:rPr>
      </w:pPr>
      <w:r>
        <w:rPr>
          <w:noProof/>
          <w:color w:val="2B579A"/>
          <w:shd w:val="clear" w:color="auto" w:fill="E6E6E6"/>
        </w:rPr>
        <w:drawing>
          <wp:inline distT="0" distB="0" distL="0" distR="0" wp14:anchorId="693FB2D2" wp14:editId="5D55B4D8">
            <wp:extent cx="4572000" cy="3543300"/>
            <wp:effectExtent l="0" t="0" r="0" b="0"/>
            <wp:docPr id="789972580" name="Picture 789972580" descr="Which is more?&#10;&#10;One image divided in half. Shows 7 blue dots on one side . 5 red dots on the other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72580" name="Picture 789972580" descr="Which is more?&#10;&#10;One image divided in half. Shows 7 blue dots on one side . 5 red dots on the other side. "/>
                    <pic:cNvPicPr/>
                  </pic:nvPicPr>
                  <pic:blipFill>
                    <a:blip r:embed="rId53">
                      <a:extLst>
                        <a:ext uri="{28A0092B-C50C-407E-A947-70E740481C1C}">
                          <a14:useLocalDpi xmlns:a14="http://schemas.microsoft.com/office/drawing/2010/main" val="0"/>
                        </a:ext>
                      </a:extLst>
                    </a:blip>
                    <a:stretch>
                      <a:fillRect/>
                    </a:stretch>
                  </pic:blipFill>
                  <pic:spPr>
                    <a:xfrm>
                      <a:off x="0" y="0"/>
                      <a:ext cx="4572000" cy="3543300"/>
                    </a:xfrm>
                    <a:prstGeom prst="rect">
                      <a:avLst/>
                    </a:prstGeom>
                  </pic:spPr>
                </pic:pic>
              </a:graphicData>
            </a:graphic>
          </wp:inline>
        </w:drawing>
      </w:r>
    </w:p>
    <w:p w14:paraId="7F3782CD" w14:textId="4DACEFD7" w:rsidR="00DD3F8F" w:rsidRDefault="00000000" w:rsidP="00DD3F8F">
      <w:hyperlink r:id="rId54" w:tgtFrame="_blank" w:history="1">
        <w:r w:rsidR="003C49A3" w:rsidRPr="00E9287B">
          <w:rPr>
            <w:rStyle w:val="Hyperlink"/>
          </w:rPr>
          <w:t>‘</w:t>
        </w:r>
        <w:r w:rsidR="00055B54" w:rsidRPr="00E9287B">
          <w:rPr>
            <w:rStyle w:val="Hyperlink"/>
          </w:rPr>
          <w:t>Which is More?</w:t>
        </w:r>
      </w:hyperlink>
      <w:r w:rsidR="003C49A3" w:rsidRPr="00E9287B">
        <w:t>’</w:t>
      </w:r>
      <w:r w:rsidR="00055B54" w:rsidRPr="00E9287B">
        <w:t xml:space="preserve"> by Stanford University, </w:t>
      </w:r>
      <w:hyperlink r:id="rId55" w:tgtFrame="_blank" w:history="1">
        <w:proofErr w:type="spellStart"/>
        <w:r w:rsidR="00055B54" w:rsidRPr="00E9287B">
          <w:rPr>
            <w:rStyle w:val="Hyperlink"/>
          </w:rPr>
          <w:t>youcubed</w:t>
        </w:r>
        <w:proofErr w:type="spellEnd"/>
      </w:hyperlink>
      <w:r w:rsidR="00055B54" w:rsidRPr="00E9287B">
        <w:t xml:space="preserve"> is licensed under </w:t>
      </w:r>
      <w:hyperlink r:id="rId56" w:tgtFrame="_blank" w:history="1">
        <w:r w:rsidR="00055B54" w:rsidRPr="00E9287B">
          <w:rPr>
            <w:rStyle w:val="Hyperlink"/>
          </w:rPr>
          <w:t>CC BY 4.0</w:t>
        </w:r>
      </w:hyperlink>
      <w:r w:rsidR="009C6883">
        <w:br w:type="page"/>
      </w:r>
    </w:p>
    <w:p w14:paraId="07E5BEB3" w14:textId="20C83020" w:rsidR="00CE2C2F" w:rsidRPr="00CE2C2F" w:rsidRDefault="7B6B4237" w:rsidP="00CE2C2F">
      <w:pPr>
        <w:pStyle w:val="Heading2"/>
        <w:rPr>
          <w:rFonts w:eastAsia="Arial"/>
          <w:color w:val="302D6D"/>
        </w:rPr>
      </w:pPr>
      <w:bookmarkStart w:id="207" w:name="_Resource_2:_Observation"/>
      <w:bookmarkStart w:id="208" w:name="_Resource_2:_Example"/>
      <w:bookmarkStart w:id="209" w:name="_Resource_2:_Scaffolded"/>
      <w:bookmarkStart w:id="210" w:name="_Toc130822589"/>
      <w:bookmarkEnd w:id="207"/>
      <w:r w:rsidRPr="64AC3770">
        <w:rPr>
          <w:rFonts w:eastAsia="Arial"/>
          <w:color w:val="302D6D"/>
        </w:rPr>
        <w:lastRenderedPageBreak/>
        <w:t xml:space="preserve">Resource 2: </w:t>
      </w:r>
      <w:r w:rsidR="007F3DF3">
        <w:rPr>
          <w:rFonts w:eastAsia="Arial"/>
          <w:color w:val="302D6D"/>
        </w:rPr>
        <w:t>O</w:t>
      </w:r>
      <w:r w:rsidRPr="64AC3770">
        <w:rPr>
          <w:rFonts w:eastAsia="Arial"/>
          <w:color w:val="302D6D"/>
        </w:rPr>
        <w:t>bservation grid</w:t>
      </w:r>
      <w:bookmarkEnd w:id="208"/>
      <w:bookmarkEnd w:id="209"/>
      <w:bookmarkEnd w:id="210"/>
    </w:p>
    <w:p w14:paraId="306D39D8" w14:textId="321C7680" w:rsidR="2F8D8884" w:rsidRDefault="00CE2C2F" w:rsidP="2F8D8884">
      <w:pPr>
        <w:rPr>
          <w:rFonts w:eastAsia="Arial"/>
          <w:color w:val="000000" w:themeColor="text1"/>
        </w:rPr>
      </w:pPr>
      <w:r>
        <w:rPr>
          <w:rFonts w:eastAsia="Arial"/>
          <w:noProof/>
          <w:color w:val="000000" w:themeColor="text1"/>
        </w:rPr>
        <w:drawing>
          <wp:inline distT="0" distB="0" distL="0" distR="0" wp14:anchorId="6CC33E4A" wp14:editId="12795D62">
            <wp:extent cx="6849383" cy="4673600"/>
            <wp:effectExtent l="0" t="0" r="8890" b="0"/>
            <wp:docPr id="2" name="Picture 2" descr="Observation grid noting teacher name, class name, date and focus area. Teacher can record student's names and make learning observations in the box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bservation grid noting teacher name, class name, date and focus area. Teacher can record student's names and make learning observations in the boxes below."/>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6866527" cy="4685298"/>
                    </a:xfrm>
                    <a:prstGeom prst="rect">
                      <a:avLst/>
                    </a:prstGeom>
                    <a:noFill/>
                    <a:ln>
                      <a:noFill/>
                    </a:ln>
                    <a:extLst>
                      <a:ext uri="{53640926-AAD7-44D8-BBD7-CCE9431645EC}">
                        <a14:shadowObscured xmlns:a14="http://schemas.microsoft.com/office/drawing/2010/main"/>
                      </a:ext>
                    </a:extLst>
                  </pic:spPr>
                </pic:pic>
              </a:graphicData>
            </a:graphic>
          </wp:inline>
        </w:drawing>
      </w:r>
    </w:p>
    <w:p w14:paraId="08FAEB10" w14:textId="5F5879E7" w:rsidR="00CE2C2F" w:rsidRPr="00CE2C2F" w:rsidRDefault="00CE2C2F" w:rsidP="2F8D8884">
      <w:r>
        <w:rPr>
          <w:rStyle w:val="SubtleReference"/>
        </w:rPr>
        <w:t xml:space="preserve">Images sourced from </w:t>
      </w:r>
      <w:hyperlink r:id="rId58" w:history="1">
        <w:r>
          <w:rPr>
            <w:rStyle w:val="Hyperlink"/>
            <w:sz w:val="22"/>
          </w:rPr>
          <w:t>Canva</w:t>
        </w:r>
      </w:hyperlink>
      <w:r>
        <w:rPr>
          <w:rStyle w:val="SubtleReference"/>
        </w:rPr>
        <w:t xml:space="preserve"> and used in accordance with the </w:t>
      </w:r>
      <w:hyperlink r:id="rId59" w:history="1">
        <w:r w:rsidR="00FA5EDC">
          <w:rPr>
            <w:rStyle w:val="Hyperlink"/>
            <w:sz w:val="22"/>
          </w:rPr>
          <w:t>Canva Content License Agreement</w:t>
        </w:r>
      </w:hyperlink>
      <w:r>
        <w:t>.</w:t>
      </w:r>
    </w:p>
    <w:p w14:paraId="1D264D5C" w14:textId="4EA4A529" w:rsidR="7B6B4237" w:rsidRDefault="7B6B4237" w:rsidP="64AC3770">
      <w:pPr>
        <w:pStyle w:val="Heading2"/>
        <w:rPr>
          <w:rFonts w:eastAsia="Arial"/>
          <w:color w:val="302D6D"/>
        </w:rPr>
      </w:pPr>
      <w:bookmarkStart w:id="211" w:name="_Resource_3:_Playing_1"/>
      <w:bookmarkStart w:id="212" w:name="_Resource_3:_Playing"/>
      <w:bookmarkStart w:id="213" w:name="_Toc130822590"/>
      <w:bookmarkEnd w:id="211"/>
      <w:r w:rsidRPr="64AC3770">
        <w:rPr>
          <w:rFonts w:eastAsia="Arial"/>
          <w:color w:val="302D6D"/>
        </w:rPr>
        <w:lastRenderedPageBreak/>
        <w:t>Resource 3: Playing cards</w:t>
      </w:r>
      <w:bookmarkEnd w:id="212"/>
      <w:bookmarkEnd w:id="213"/>
    </w:p>
    <w:p w14:paraId="6C4D75C5" w14:textId="2C5EA8B7" w:rsidR="7B6B4237" w:rsidRDefault="002114FB" w:rsidP="2F8D8884">
      <w:pPr>
        <w:rPr>
          <w:rFonts w:eastAsia="Arial"/>
          <w:color w:val="000000" w:themeColor="text1"/>
        </w:rPr>
      </w:pPr>
      <w:r>
        <w:rPr>
          <w:noProof/>
        </w:rPr>
        <w:drawing>
          <wp:inline distT="0" distB="0" distL="0" distR="0" wp14:anchorId="6DF95767" wp14:editId="119AFC9D">
            <wp:extent cx="5334109" cy="6576643"/>
            <wp:effectExtent l="7620" t="0" r="7620" b="7620"/>
            <wp:docPr id="5" name="Picture 5" descr="Cards that can be cut in half to play game with 10 cards.  Each card has a different number of dot patterns on them. Dots are arranged in different arr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rds that can be cut in half to play game with 10 cards.  Each card has a different number of dot patterns on them. Dots are arranged in different arrays.   "/>
                    <pic:cNvPicPr/>
                  </pic:nvPicPr>
                  <pic:blipFill rotWithShape="1">
                    <a:blip r:embed="rId60"/>
                    <a:srcRect b="1217"/>
                    <a:stretch/>
                  </pic:blipFill>
                  <pic:spPr bwMode="auto">
                    <a:xfrm rot="16200000">
                      <a:off x="0" y="0"/>
                      <a:ext cx="5343418" cy="6588120"/>
                    </a:xfrm>
                    <a:prstGeom prst="rect">
                      <a:avLst/>
                    </a:prstGeom>
                    <a:ln>
                      <a:noFill/>
                    </a:ln>
                    <a:extLst>
                      <a:ext uri="{53640926-AAD7-44D8-BBD7-CCE9431645EC}">
                        <a14:shadowObscured xmlns:a14="http://schemas.microsoft.com/office/drawing/2010/main"/>
                      </a:ext>
                    </a:extLst>
                  </pic:spPr>
                </pic:pic>
              </a:graphicData>
            </a:graphic>
          </wp:inline>
        </w:drawing>
      </w:r>
    </w:p>
    <w:p w14:paraId="646E8848" w14:textId="36A865B5" w:rsidR="00EB6C1E" w:rsidRDefault="00EB6C1E" w:rsidP="2F8D8884">
      <w:pPr>
        <w:rPr>
          <w:rFonts w:eastAsia="Arial"/>
          <w:color w:val="000000" w:themeColor="text1"/>
        </w:rPr>
      </w:pPr>
      <w:r>
        <w:rPr>
          <w:noProof/>
        </w:rPr>
        <w:lastRenderedPageBreak/>
        <w:drawing>
          <wp:inline distT="0" distB="0" distL="0" distR="0" wp14:anchorId="3E302BDC" wp14:editId="590F5A95">
            <wp:extent cx="5413191" cy="6663985"/>
            <wp:effectExtent l="3175" t="0" r="635" b="635"/>
            <wp:docPr id="6" name="Picture 6" descr="Cards that can be cut in half to play game with 10 cards.  Each card has a different number of dot patterns on them. Dots are arranged in different arr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rds that can be cut in half to play game with 10 cards.  Each card has a different number of dot patterns on them. Dots are arranged in different arrays.   "/>
                    <pic:cNvPicPr/>
                  </pic:nvPicPr>
                  <pic:blipFill>
                    <a:blip r:embed="rId61"/>
                    <a:stretch>
                      <a:fillRect/>
                    </a:stretch>
                  </pic:blipFill>
                  <pic:spPr>
                    <a:xfrm rot="16200000">
                      <a:off x="0" y="0"/>
                      <a:ext cx="5423183" cy="6676286"/>
                    </a:xfrm>
                    <a:prstGeom prst="rect">
                      <a:avLst/>
                    </a:prstGeom>
                  </pic:spPr>
                </pic:pic>
              </a:graphicData>
            </a:graphic>
          </wp:inline>
        </w:drawing>
      </w:r>
    </w:p>
    <w:p w14:paraId="7552AB44" w14:textId="1515FAEA" w:rsidR="006D510D" w:rsidRDefault="006D510D" w:rsidP="2F8D8884">
      <w:pPr>
        <w:rPr>
          <w:rFonts w:eastAsia="Arial"/>
          <w:color w:val="000000" w:themeColor="text1"/>
        </w:rPr>
      </w:pPr>
      <w:r>
        <w:rPr>
          <w:noProof/>
        </w:rPr>
        <w:lastRenderedPageBreak/>
        <w:drawing>
          <wp:inline distT="0" distB="0" distL="0" distR="0" wp14:anchorId="346598E0" wp14:editId="38A697FA">
            <wp:extent cx="5431844" cy="6672460"/>
            <wp:effectExtent l="8572" t="0" r="6033" b="6032"/>
            <wp:docPr id="7" name="Picture 7" descr="Cards that can be cut in half to play game with 10 cards.  Each card has a different number of dot patterns on them. Dots are arranged in different arr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rds that can be cut in half to play game with 10 cards.  Each card has a different number of dot patterns on them. Dots are arranged in different arrays.   "/>
                    <pic:cNvPicPr/>
                  </pic:nvPicPr>
                  <pic:blipFill>
                    <a:blip r:embed="rId62"/>
                    <a:stretch>
                      <a:fillRect/>
                    </a:stretch>
                  </pic:blipFill>
                  <pic:spPr>
                    <a:xfrm rot="16200000">
                      <a:off x="0" y="0"/>
                      <a:ext cx="5443119" cy="6686310"/>
                    </a:xfrm>
                    <a:prstGeom prst="rect">
                      <a:avLst/>
                    </a:prstGeom>
                  </pic:spPr>
                </pic:pic>
              </a:graphicData>
            </a:graphic>
          </wp:inline>
        </w:drawing>
      </w:r>
    </w:p>
    <w:p w14:paraId="07479A9C" w14:textId="77777777" w:rsidR="006D510D" w:rsidRDefault="006D510D">
      <w:pPr>
        <w:spacing w:before="0" w:after="160" w:line="259" w:lineRule="auto"/>
        <w:rPr>
          <w:rFonts w:eastAsia="Arial"/>
          <w:color w:val="000000" w:themeColor="text1"/>
        </w:rPr>
      </w:pPr>
      <w:r>
        <w:rPr>
          <w:rFonts w:eastAsia="Arial"/>
          <w:color w:val="000000" w:themeColor="text1"/>
        </w:rPr>
        <w:br w:type="page"/>
      </w:r>
    </w:p>
    <w:p w14:paraId="19F98953" w14:textId="11C66F66" w:rsidR="004B30BC" w:rsidRDefault="004B30BC" w:rsidP="2F8D8884">
      <w:pPr>
        <w:rPr>
          <w:rFonts w:eastAsia="Arial"/>
          <w:color w:val="000000" w:themeColor="text1"/>
        </w:rPr>
      </w:pPr>
      <w:r>
        <w:rPr>
          <w:noProof/>
        </w:rPr>
        <w:lastRenderedPageBreak/>
        <w:drawing>
          <wp:inline distT="0" distB="0" distL="0" distR="0" wp14:anchorId="042C1241" wp14:editId="29C4F878">
            <wp:extent cx="5368446" cy="6710906"/>
            <wp:effectExtent l="0" t="4445" r="0" b="0"/>
            <wp:docPr id="8" name="Picture 8" descr="Cards that can be cut in half to play game with 10 cards.  Each card has a different number of dot patterns on them. Dots are arranged in different arr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rds that can be cut in half to play game with 10 cards.  Each card has a different number of dot patterns on them. Dots are arranged in different arrays.   "/>
                    <pic:cNvPicPr/>
                  </pic:nvPicPr>
                  <pic:blipFill>
                    <a:blip r:embed="rId63"/>
                    <a:stretch>
                      <a:fillRect/>
                    </a:stretch>
                  </pic:blipFill>
                  <pic:spPr>
                    <a:xfrm rot="16200000">
                      <a:off x="0" y="0"/>
                      <a:ext cx="5377378" cy="6722071"/>
                    </a:xfrm>
                    <a:prstGeom prst="rect">
                      <a:avLst/>
                    </a:prstGeom>
                  </pic:spPr>
                </pic:pic>
              </a:graphicData>
            </a:graphic>
          </wp:inline>
        </w:drawing>
      </w:r>
    </w:p>
    <w:p w14:paraId="04AC44D2" w14:textId="6BDE5665" w:rsidR="004B30BC" w:rsidRDefault="004B30BC" w:rsidP="00B36ACC">
      <w:pPr>
        <w:tabs>
          <w:tab w:val="left" w:pos="3405"/>
        </w:tabs>
        <w:spacing w:before="0" w:after="160" w:line="259" w:lineRule="auto"/>
        <w:rPr>
          <w:rFonts w:eastAsia="Arial"/>
          <w:color w:val="000000" w:themeColor="text1"/>
        </w:rPr>
      </w:pPr>
      <w:r>
        <w:rPr>
          <w:rFonts w:eastAsia="Arial"/>
          <w:color w:val="000000" w:themeColor="text1"/>
        </w:rPr>
        <w:br w:type="page"/>
      </w:r>
    </w:p>
    <w:p w14:paraId="25F3B729" w14:textId="73F94BE9" w:rsidR="006D510D" w:rsidRDefault="00636AF8" w:rsidP="2F8D8884">
      <w:pPr>
        <w:rPr>
          <w:rFonts w:eastAsia="Arial"/>
          <w:color w:val="000000" w:themeColor="text1"/>
        </w:rPr>
      </w:pPr>
      <w:r>
        <w:rPr>
          <w:noProof/>
        </w:rPr>
        <w:lastRenderedPageBreak/>
        <w:drawing>
          <wp:inline distT="0" distB="0" distL="0" distR="0" wp14:anchorId="3DE21445" wp14:editId="253060D4">
            <wp:extent cx="5334434" cy="6618598"/>
            <wp:effectExtent l="5715" t="0" r="5715" b="5715"/>
            <wp:docPr id="9" name="Picture 9" descr="Cards that can be cut in half to play game with 10 cards.  Each card has a different number of dot patterns on them. Dots are arranged in different arr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rds that can be cut in half to play game with 10 cards.  Each card has a different number of dot patterns on them. Dots are arranged in different arrays.   "/>
                    <pic:cNvPicPr/>
                  </pic:nvPicPr>
                  <pic:blipFill>
                    <a:blip r:embed="rId64"/>
                    <a:stretch>
                      <a:fillRect/>
                    </a:stretch>
                  </pic:blipFill>
                  <pic:spPr>
                    <a:xfrm rot="16200000">
                      <a:off x="0" y="0"/>
                      <a:ext cx="5346881" cy="6634041"/>
                    </a:xfrm>
                    <a:prstGeom prst="rect">
                      <a:avLst/>
                    </a:prstGeom>
                  </pic:spPr>
                </pic:pic>
              </a:graphicData>
            </a:graphic>
          </wp:inline>
        </w:drawing>
      </w:r>
    </w:p>
    <w:p w14:paraId="42895DFA" w14:textId="5D9796A4" w:rsidR="004C1893" w:rsidRPr="004C1893" w:rsidRDefault="004556A2" w:rsidP="004C1893">
      <w:bookmarkStart w:id="214" w:name="_￼Resource_4:_Counting"/>
      <w:r w:rsidRPr="00722F34">
        <w:rPr>
          <w:rStyle w:val="SubtleReference"/>
        </w:rPr>
        <w:t>Image</w:t>
      </w:r>
      <w:r>
        <w:rPr>
          <w:rStyle w:val="SubtleReference"/>
        </w:rPr>
        <w:t>s</w:t>
      </w:r>
      <w:r w:rsidRPr="00722F34">
        <w:rPr>
          <w:rStyle w:val="SubtleReference"/>
        </w:rPr>
        <w:t xml:space="preserve"> </w:t>
      </w:r>
      <w:r>
        <w:rPr>
          <w:rStyle w:val="SubtleReference"/>
        </w:rPr>
        <w:t xml:space="preserve">sourced </w:t>
      </w:r>
      <w:r w:rsidRPr="00722F34">
        <w:rPr>
          <w:rStyle w:val="SubtleReference"/>
        </w:rPr>
        <w:t xml:space="preserve">from </w:t>
      </w:r>
      <w:r w:rsidR="00FA5EDC">
        <w:rPr>
          <w:rStyle w:val="SubtleReference"/>
        </w:rPr>
        <w:t>‘</w:t>
      </w:r>
      <w:hyperlink r:id="rId65" w:history="1">
        <w:r>
          <w:rPr>
            <w:rStyle w:val="Hyperlink"/>
            <w:sz w:val="22"/>
          </w:rPr>
          <w:t>Which is more? Deck of cards [PDF 14.8 KB]</w:t>
        </w:r>
      </w:hyperlink>
      <w:r w:rsidR="00FA5EDC">
        <w:rPr>
          <w:rStyle w:val="SubtleReference"/>
        </w:rPr>
        <w:t>‘</w:t>
      </w:r>
      <w:r w:rsidRPr="00722F34">
        <w:rPr>
          <w:rStyle w:val="SubtleReference"/>
        </w:rPr>
        <w:t xml:space="preserve"> by </w:t>
      </w:r>
      <w:hyperlink r:id="rId66" w:history="1">
        <w:proofErr w:type="spellStart"/>
        <w:r w:rsidRPr="00722F34">
          <w:rPr>
            <w:rStyle w:val="Hyperlink"/>
            <w:sz w:val="22"/>
          </w:rPr>
          <w:t>youcubed</w:t>
        </w:r>
        <w:proofErr w:type="spellEnd"/>
      </w:hyperlink>
      <w:r w:rsidRPr="00722F34">
        <w:rPr>
          <w:rStyle w:val="SubtleReference"/>
        </w:rPr>
        <w:t xml:space="preserve"> and is licensed under </w:t>
      </w:r>
      <w:hyperlink r:id="rId67" w:history="1">
        <w:r w:rsidRPr="00722F34">
          <w:rPr>
            <w:rStyle w:val="Hyperlink"/>
            <w:sz w:val="22"/>
          </w:rPr>
          <w:t>CC BY 4.0</w:t>
        </w:r>
      </w:hyperlink>
      <w:r w:rsidRPr="00722F34">
        <w:rPr>
          <w:rStyle w:val="SubtleReference"/>
        </w:rPr>
        <w:t>.</w:t>
      </w:r>
      <w:r w:rsidR="004C1893" w:rsidRPr="004C1893">
        <w:br w:type="page"/>
      </w:r>
    </w:p>
    <w:p w14:paraId="58AFBD00" w14:textId="12EA5346" w:rsidR="391D2953" w:rsidRDefault="341F067C" w:rsidP="64AC3770">
      <w:pPr>
        <w:pStyle w:val="Heading2"/>
        <w:rPr>
          <w:rFonts w:eastAsia="Arial"/>
          <w:color w:val="302D6D"/>
        </w:rPr>
      </w:pPr>
      <w:bookmarkStart w:id="215" w:name="_Toc130822591"/>
      <w:r w:rsidRPr="64AC3770">
        <w:rPr>
          <w:rFonts w:eastAsia="Arial"/>
          <w:color w:val="302D6D"/>
        </w:rPr>
        <w:lastRenderedPageBreak/>
        <w:t>Resource 4: Counting crayons</w:t>
      </w:r>
      <w:bookmarkEnd w:id="214"/>
      <w:bookmarkEnd w:id="215"/>
    </w:p>
    <w:p w14:paraId="4B49A509" w14:textId="6CD04C8F" w:rsidR="341F067C" w:rsidRDefault="341F067C" w:rsidP="00043D24">
      <w:pPr>
        <w:keepLines/>
        <w:rPr>
          <w:rFonts w:eastAsia="Calibri"/>
          <w:color w:val="000000" w:themeColor="text1"/>
        </w:rPr>
      </w:pPr>
      <w:r>
        <w:rPr>
          <w:noProof/>
          <w:color w:val="2B579A"/>
          <w:shd w:val="clear" w:color="auto" w:fill="E6E6E6"/>
        </w:rPr>
        <w:drawing>
          <wp:inline distT="0" distB="0" distL="0" distR="0" wp14:anchorId="25613DD2" wp14:editId="2105B207">
            <wp:extent cx="8590575" cy="2784297"/>
            <wp:effectExtent l="0" t="0" r="1270" b="0"/>
            <wp:docPr id="1150549363" name="Picture 1150549363" descr="One image showing two collections. The first image shows crayons lined up in a row and second image of pencils scattered random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49363" name="Picture 1150549363" descr="One image showing two collections. The first image shows crayons lined up in a row and second image of pencils scattered randomly.  "/>
                    <pic:cNvPicPr/>
                  </pic:nvPicPr>
                  <pic:blipFill>
                    <a:blip r:embed="rId68">
                      <a:extLst>
                        <a:ext uri="{28A0092B-C50C-407E-A947-70E740481C1C}">
                          <a14:useLocalDpi xmlns:a14="http://schemas.microsoft.com/office/drawing/2010/main" val="0"/>
                        </a:ext>
                      </a:extLst>
                    </a:blip>
                    <a:stretch>
                      <a:fillRect/>
                    </a:stretch>
                  </pic:blipFill>
                  <pic:spPr>
                    <a:xfrm>
                      <a:off x="0" y="0"/>
                      <a:ext cx="8605736" cy="2789211"/>
                    </a:xfrm>
                    <a:prstGeom prst="rect">
                      <a:avLst/>
                    </a:prstGeom>
                  </pic:spPr>
                </pic:pic>
              </a:graphicData>
            </a:graphic>
          </wp:inline>
        </w:drawing>
      </w:r>
    </w:p>
    <w:p w14:paraId="4BFB8B3E" w14:textId="0EF7DE8D" w:rsidR="00043D24" w:rsidRPr="00794EDA" w:rsidRDefault="00FA5EDC" w:rsidP="00043D24">
      <w:pPr>
        <w:keepLines/>
        <w:rPr>
          <w:rFonts w:eastAsia="Calibri"/>
          <w:sz w:val="22"/>
          <w:szCs w:val="22"/>
        </w:rPr>
      </w:pPr>
      <w:bookmarkStart w:id="216" w:name="_Resource_5:_12_1"/>
      <w:bookmarkStart w:id="217" w:name="_Resource_5:_12"/>
      <w:bookmarkEnd w:id="216"/>
      <w:r>
        <w:rPr>
          <w:rFonts w:eastAsia="Calibri"/>
          <w:sz w:val="22"/>
          <w:szCs w:val="22"/>
        </w:rPr>
        <w:t>‘</w:t>
      </w:r>
      <w:hyperlink r:id="rId69" w:history="1">
        <w:r w:rsidR="00043D24" w:rsidRPr="00794EDA">
          <w:rPr>
            <w:rStyle w:val="Hyperlink"/>
            <w:rFonts w:eastAsia="Calibri"/>
            <w:sz w:val="22"/>
            <w:szCs w:val="22"/>
          </w:rPr>
          <w:t>Crayon Lot</w:t>
        </w:r>
      </w:hyperlink>
      <w:r>
        <w:rPr>
          <w:rFonts w:eastAsia="Calibri"/>
          <w:sz w:val="22"/>
          <w:szCs w:val="22"/>
        </w:rPr>
        <w:t>’</w:t>
      </w:r>
      <w:r w:rsidR="00043D24" w:rsidRPr="00794EDA">
        <w:rPr>
          <w:rFonts w:eastAsia="Calibri"/>
          <w:sz w:val="22"/>
          <w:szCs w:val="22"/>
        </w:rPr>
        <w:t xml:space="preserve"> by </w:t>
      </w:r>
      <w:hyperlink r:id="rId70" w:history="1">
        <w:r w:rsidR="00043D24" w:rsidRPr="00794EDA">
          <w:rPr>
            <w:rStyle w:val="Hyperlink"/>
            <w:rFonts w:eastAsia="Calibri"/>
            <w:sz w:val="22"/>
            <w:szCs w:val="22"/>
          </w:rPr>
          <w:t>Miesha Renae Maiden</w:t>
        </w:r>
      </w:hyperlink>
      <w:r w:rsidR="00043D24" w:rsidRPr="00794EDA">
        <w:rPr>
          <w:rFonts w:eastAsia="Calibri"/>
          <w:sz w:val="22"/>
          <w:szCs w:val="22"/>
        </w:rPr>
        <w:t xml:space="preserve"> is used in accordance with the </w:t>
      </w:r>
      <w:hyperlink r:id="rId71" w:history="1">
        <w:r>
          <w:rPr>
            <w:rStyle w:val="Hyperlink"/>
            <w:rFonts w:eastAsia="Calibri"/>
            <w:sz w:val="22"/>
            <w:szCs w:val="22"/>
          </w:rPr>
          <w:t>Canva Content License Agreement</w:t>
        </w:r>
      </w:hyperlink>
      <w:r w:rsidR="00043D24" w:rsidRPr="00794EDA">
        <w:rPr>
          <w:rFonts w:eastAsia="Calibri"/>
          <w:sz w:val="22"/>
          <w:szCs w:val="22"/>
        </w:rPr>
        <w:t xml:space="preserve"> and </w:t>
      </w:r>
      <w:r>
        <w:rPr>
          <w:rFonts w:eastAsia="Calibri"/>
          <w:sz w:val="22"/>
          <w:szCs w:val="22"/>
        </w:rPr>
        <w:t>‘</w:t>
      </w:r>
      <w:hyperlink r:id="rId72" w:history="1">
        <w:r w:rsidR="00043D24" w:rsidRPr="00794EDA">
          <w:rPr>
            <w:rStyle w:val="Hyperlink"/>
            <w:rFonts w:eastAsia="Calibri"/>
            <w:sz w:val="22"/>
            <w:szCs w:val="22"/>
          </w:rPr>
          <w:t xml:space="preserve">Scattered </w:t>
        </w:r>
        <w:proofErr w:type="spellStart"/>
        <w:r w:rsidR="00043D24" w:rsidRPr="00794EDA">
          <w:rPr>
            <w:rStyle w:val="Hyperlink"/>
            <w:rFonts w:eastAsia="Calibri"/>
            <w:sz w:val="22"/>
            <w:szCs w:val="22"/>
          </w:rPr>
          <w:t>Coloring</w:t>
        </w:r>
        <w:proofErr w:type="spellEnd"/>
        <w:r w:rsidR="00043D24" w:rsidRPr="00794EDA">
          <w:rPr>
            <w:rStyle w:val="Hyperlink"/>
            <w:rFonts w:eastAsia="Calibri"/>
            <w:sz w:val="22"/>
            <w:szCs w:val="22"/>
          </w:rPr>
          <w:t xml:space="preserve"> Pencils</w:t>
        </w:r>
      </w:hyperlink>
      <w:r>
        <w:rPr>
          <w:rFonts w:eastAsia="Calibri"/>
          <w:sz w:val="22"/>
          <w:szCs w:val="22"/>
        </w:rPr>
        <w:t>’</w:t>
      </w:r>
      <w:r w:rsidR="00043D24" w:rsidRPr="00794EDA">
        <w:rPr>
          <w:rFonts w:eastAsia="Calibri"/>
          <w:sz w:val="22"/>
          <w:szCs w:val="22"/>
        </w:rPr>
        <w:t xml:space="preserve"> by </w:t>
      </w:r>
      <w:hyperlink r:id="rId73" w:history="1">
        <w:proofErr w:type="spellStart"/>
        <w:r w:rsidR="00043D24" w:rsidRPr="00794EDA">
          <w:rPr>
            <w:rStyle w:val="Hyperlink"/>
            <w:rFonts w:eastAsia="Calibri"/>
            <w:sz w:val="22"/>
            <w:szCs w:val="22"/>
          </w:rPr>
          <w:t>JarkkoManty</w:t>
        </w:r>
        <w:proofErr w:type="spellEnd"/>
      </w:hyperlink>
      <w:r w:rsidR="00043D24" w:rsidRPr="00794EDA">
        <w:rPr>
          <w:rFonts w:eastAsia="Calibri"/>
          <w:sz w:val="22"/>
          <w:szCs w:val="22"/>
        </w:rPr>
        <w:t xml:space="preserve"> is used in accordance with the </w:t>
      </w:r>
      <w:hyperlink r:id="rId74" w:history="1">
        <w:proofErr w:type="spellStart"/>
        <w:r w:rsidR="00043D24" w:rsidRPr="00794EDA">
          <w:rPr>
            <w:rStyle w:val="Hyperlink"/>
            <w:rFonts w:eastAsia="Calibri"/>
            <w:sz w:val="22"/>
            <w:szCs w:val="22"/>
          </w:rPr>
          <w:t>Pixabay</w:t>
        </w:r>
        <w:proofErr w:type="spellEnd"/>
        <w:r w:rsidR="00043D24" w:rsidRPr="00794EDA">
          <w:rPr>
            <w:rStyle w:val="Hyperlink"/>
            <w:rFonts w:eastAsia="Calibri"/>
            <w:sz w:val="22"/>
            <w:szCs w:val="22"/>
          </w:rPr>
          <w:t xml:space="preserve"> Licence</w:t>
        </w:r>
      </w:hyperlink>
      <w:r w:rsidR="00043D24" w:rsidRPr="00794EDA">
        <w:rPr>
          <w:rFonts w:eastAsia="Calibri"/>
          <w:sz w:val="22"/>
          <w:szCs w:val="22"/>
        </w:rPr>
        <w:t>.</w:t>
      </w:r>
    </w:p>
    <w:p w14:paraId="71047B90" w14:textId="60701A9D" w:rsidR="341F067C" w:rsidRDefault="341F067C" w:rsidP="64AC3770">
      <w:pPr>
        <w:pStyle w:val="Heading2"/>
        <w:rPr>
          <w:rFonts w:eastAsia="Arial"/>
          <w:color w:val="302D6D"/>
        </w:rPr>
      </w:pPr>
      <w:bookmarkStart w:id="218" w:name="_Toc130822592"/>
      <w:r w:rsidRPr="64AC3770">
        <w:rPr>
          <w:rFonts w:eastAsia="Arial"/>
          <w:color w:val="302D6D"/>
        </w:rPr>
        <w:lastRenderedPageBreak/>
        <w:t>Resource 5: 12 frogs</w:t>
      </w:r>
      <w:bookmarkEnd w:id="217"/>
      <w:bookmarkEnd w:id="218"/>
    </w:p>
    <w:p w14:paraId="683D2244" w14:textId="7E70AB65" w:rsidR="2F8D8884" w:rsidRDefault="00A14F0F" w:rsidP="2F8D8884">
      <w:pPr>
        <w:rPr>
          <w:rFonts w:eastAsia="Arial"/>
          <w:color w:val="000000" w:themeColor="text1"/>
        </w:rPr>
      </w:pPr>
      <w:r>
        <w:rPr>
          <w:noProof/>
        </w:rPr>
        <w:drawing>
          <wp:inline distT="0" distB="0" distL="0" distR="0" wp14:anchorId="36BD7E2F" wp14:editId="1E9E909E">
            <wp:extent cx="7517096" cy="5314950"/>
            <wp:effectExtent l="0" t="0" r="8255" b="0"/>
            <wp:docPr id="3" name="Picture 3" descr="12 different fr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2 different frog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526648" cy="5321704"/>
                    </a:xfrm>
                    <a:prstGeom prst="rect">
                      <a:avLst/>
                    </a:prstGeom>
                    <a:noFill/>
                    <a:ln>
                      <a:noFill/>
                    </a:ln>
                  </pic:spPr>
                </pic:pic>
              </a:graphicData>
            </a:graphic>
          </wp:inline>
        </w:drawing>
      </w:r>
    </w:p>
    <w:p w14:paraId="59DB017D" w14:textId="0D881F7F" w:rsidR="341F067C" w:rsidRDefault="341F067C" w:rsidP="64AC3770">
      <w:pPr>
        <w:pStyle w:val="Heading2"/>
        <w:rPr>
          <w:rFonts w:eastAsia="Arial"/>
          <w:color w:val="302D6D"/>
        </w:rPr>
      </w:pPr>
      <w:bookmarkStart w:id="219" w:name="_Resource_6:_Frogs_1"/>
      <w:bookmarkStart w:id="220" w:name="_Resource_6:_Frogs"/>
      <w:bookmarkStart w:id="221" w:name="_Toc130822593"/>
      <w:bookmarkEnd w:id="219"/>
      <w:r w:rsidRPr="64AC3770">
        <w:rPr>
          <w:rFonts w:eastAsia="Arial"/>
          <w:color w:val="302D6D"/>
        </w:rPr>
        <w:lastRenderedPageBreak/>
        <w:t>Resource 6: Frogs on logs</w:t>
      </w:r>
      <w:bookmarkEnd w:id="220"/>
      <w:bookmarkEnd w:id="221"/>
    </w:p>
    <w:p w14:paraId="20A81BF3" w14:textId="153046A4" w:rsidR="00CC6B07" w:rsidRDefault="341F067C" w:rsidP="2F8D8884">
      <w:pPr>
        <w:rPr>
          <w:rFonts w:eastAsia="Arial"/>
          <w:color w:val="000000" w:themeColor="text1"/>
        </w:rPr>
      </w:pPr>
      <w:r>
        <w:rPr>
          <w:noProof/>
          <w:color w:val="2B579A"/>
          <w:shd w:val="clear" w:color="auto" w:fill="E6E6E6"/>
        </w:rPr>
        <w:drawing>
          <wp:inline distT="0" distB="0" distL="0" distR="0" wp14:anchorId="1CD9602B" wp14:editId="5EDDC53A">
            <wp:extent cx="4828854" cy="4941810"/>
            <wp:effectExtent l="0" t="0" r="0" b="0"/>
            <wp:docPr id="453398971" name="Picture 453398971" descr="An image of 3 logs. The first log has 2 frog figurin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98971" name="Picture 453398971" descr="An image of 3 logs. The first log has 2 frog figurines on it."/>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833839" cy="4946912"/>
                    </a:xfrm>
                    <a:prstGeom prst="rect">
                      <a:avLst/>
                    </a:prstGeom>
                  </pic:spPr>
                </pic:pic>
              </a:graphicData>
            </a:graphic>
          </wp:inline>
        </w:drawing>
      </w:r>
      <w:r w:rsidR="00CC6B07">
        <w:rPr>
          <w:rFonts w:eastAsia="Arial"/>
          <w:color w:val="000000" w:themeColor="text1"/>
        </w:rPr>
        <w:br w:type="page"/>
      </w:r>
    </w:p>
    <w:p w14:paraId="0BF7A5AA" w14:textId="08F18F64" w:rsidR="341F067C" w:rsidRDefault="341F067C" w:rsidP="64AC3770">
      <w:pPr>
        <w:pStyle w:val="Heading2"/>
        <w:rPr>
          <w:rFonts w:eastAsia="Arial"/>
          <w:color w:val="302D6D"/>
        </w:rPr>
      </w:pPr>
      <w:bookmarkStart w:id="222" w:name="_Resource_7:_Furious_1"/>
      <w:bookmarkStart w:id="223" w:name="_Resource_7:_Furious"/>
      <w:bookmarkStart w:id="224" w:name="_Toc130822594"/>
      <w:bookmarkEnd w:id="222"/>
      <w:r w:rsidRPr="64AC3770">
        <w:rPr>
          <w:rFonts w:eastAsia="Arial"/>
          <w:color w:val="302D6D"/>
        </w:rPr>
        <w:lastRenderedPageBreak/>
        <w:t>Resource 7: Furious frogs!</w:t>
      </w:r>
      <w:bookmarkEnd w:id="223"/>
      <w:bookmarkEnd w:id="224"/>
    </w:p>
    <w:p w14:paraId="7633DBFE" w14:textId="5199659D" w:rsidR="341F067C" w:rsidRDefault="341F067C" w:rsidP="2F8D8884">
      <w:pPr>
        <w:rPr>
          <w:rFonts w:eastAsia="Arial"/>
          <w:color w:val="000000" w:themeColor="text1"/>
          <w:sz w:val="32"/>
          <w:szCs w:val="32"/>
        </w:rPr>
      </w:pPr>
      <w:r w:rsidRPr="2F8D8884">
        <w:rPr>
          <w:rFonts w:eastAsia="Arial"/>
          <w:color w:val="000000" w:themeColor="text1"/>
          <w:sz w:val="32"/>
          <w:szCs w:val="32"/>
        </w:rPr>
        <w:t xml:space="preserve">Lucas has </w:t>
      </w:r>
      <w:r w:rsidR="00DC739D">
        <w:rPr>
          <w:rFonts w:eastAsia="Arial"/>
          <w:color w:val="000000" w:themeColor="text1"/>
          <w:sz w:val="32"/>
          <w:szCs w:val="32"/>
        </w:rPr>
        <w:t>10</w:t>
      </w:r>
      <w:r w:rsidRPr="2F8D8884">
        <w:rPr>
          <w:rFonts w:eastAsia="Arial"/>
          <w:color w:val="000000" w:themeColor="text1"/>
          <w:sz w:val="32"/>
          <w:szCs w:val="32"/>
        </w:rPr>
        <w:t xml:space="preserve"> pet frogs. When they are all kept in the same enclosure it is crowded and they argue with each other. Lucas has </w:t>
      </w:r>
      <w:r w:rsidR="00DC739D">
        <w:rPr>
          <w:rFonts w:eastAsia="Arial"/>
          <w:color w:val="000000" w:themeColor="text1"/>
          <w:sz w:val="32"/>
          <w:szCs w:val="32"/>
        </w:rPr>
        <w:t>2</w:t>
      </w:r>
      <w:r w:rsidRPr="2F8D8884">
        <w:rPr>
          <w:rFonts w:eastAsia="Arial"/>
          <w:color w:val="000000" w:themeColor="text1"/>
          <w:sz w:val="32"/>
          <w:szCs w:val="32"/>
        </w:rPr>
        <w:t xml:space="preserve"> </w:t>
      </w:r>
      <w:r w:rsidR="00E864B0">
        <w:rPr>
          <w:rFonts w:eastAsia="Arial"/>
          <w:color w:val="000000" w:themeColor="text1"/>
          <w:sz w:val="32"/>
          <w:szCs w:val="32"/>
        </w:rPr>
        <w:t>enclosures to share the frogs between</w:t>
      </w:r>
      <w:r w:rsidRPr="2F8D8884">
        <w:rPr>
          <w:rFonts w:eastAsia="Arial"/>
          <w:color w:val="000000" w:themeColor="text1"/>
          <w:sz w:val="32"/>
          <w:szCs w:val="32"/>
        </w:rPr>
        <w:t xml:space="preserve">, but he isn’t sure of the best way to separate the frogs to keep them happy. He wants to try different combinations </w:t>
      </w:r>
      <w:r w:rsidR="00DC739D">
        <w:rPr>
          <w:rFonts w:eastAsia="Arial"/>
          <w:color w:val="000000" w:themeColor="text1"/>
          <w:sz w:val="32"/>
          <w:szCs w:val="32"/>
        </w:rPr>
        <w:t>to</w:t>
      </w:r>
      <w:r w:rsidRPr="2F8D8884">
        <w:rPr>
          <w:rFonts w:eastAsia="Arial"/>
          <w:color w:val="000000" w:themeColor="text1"/>
          <w:sz w:val="32"/>
          <w:szCs w:val="32"/>
        </w:rPr>
        <w:t xml:space="preserve"> share his 10 frogs between </w:t>
      </w:r>
      <w:r w:rsidR="00DC739D">
        <w:rPr>
          <w:rFonts w:eastAsia="Arial"/>
          <w:color w:val="000000" w:themeColor="text1"/>
          <w:sz w:val="32"/>
          <w:szCs w:val="32"/>
        </w:rPr>
        <w:t>2</w:t>
      </w:r>
      <w:r w:rsidRPr="2F8D8884">
        <w:rPr>
          <w:rFonts w:eastAsia="Arial"/>
          <w:color w:val="000000" w:themeColor="text1"/>
          <w:sz w:val="32"/>
          <w:szCs w:val="32"/>
        </w:rPr>
        <w:t xml:space="preserve"> enclosures. For example, he could put </w:t>
      </w:r>
      <w:r w:rsidR="00DC739D">
        <w:rPr>
          <w:rFonts w:eastAsia="Arial"/>
          <w:color w:val="000000" w:themeColor="text1"/>
          <w:sz w:val="32"/>
          <w:szCs w:val="32"/>
        </w:rPr>
        <w:t>9</w:t>
      </w:r>
      <w:r w:rsidRPr="2F8D8884">
        <w:rPr>
          <w:rFonts w:eastAsia="Arial"/>
          <w:color w:val="000000" w:themeColor="text1"/>
          <w:sz w:val="32"/>
          <w:szCs w:val="32"/>
        </w:rPr>
        <w:t xml:space="preserve"> frogs in one enclosure and leave one frog on its own.</w:t>
      </w:r>
    </w:p>
    <w:p w14:paraId="73CE2B2B" w14:textId="25BA9C2F" w:rsidR="341F067C" w:rsidRDefault="341F067C" w:rsidP="2F8D8884">
      <w:pPr>
        <w:rPr>
          <w:rFonts w:eastAsia="Arial"/>
          <w:color w:val="000000" w:themeColor="text1"/>
          <w:sz w:val="32"/>
          <w:szCs w:val="32"/>
        </w:rPr>
      </w:pPr>
      <w:r w:rsidRPr="2F8D8884">
        <w:rPr>
          <w:rFonts w:eastAsia="Arial"/>
          <w:color w:val="000000" w:themeColor="text1"/>
          <w:sz w:val="32"/>
          <w:szCs w:val="32"/>
        </w:rPr>
        <w:t>Can you work out how many different number combinations there are for separating the frogs?</w:t>
      </w:r>
    </w:p>
    <w:p w14:paraId="70B55768" w14:textId="5BA6C934" w:rsidR="341F067C" w:rsidRDefault="341F067C" w:rsidP="64AC3770">
      <w:pPr>
        <w:rPr>
          <w:rFonts w:eastAsia="Arial"/>
          <w:color w:val="000000" w:themeColor="text1"/>
        </w:rPr>
      </w:pPr>
      <w:r>
        <w:rPr>
          <w:noProof/>
          <w:color w:val="2B579A"/>
          <w:shd w:val="clear" w:color="auto" w:fill="E6E6E6"/>
        </w:rPr>
        <w:drawing>
          <wp:inline distT="0" distB="0" distL="0" distR="0" wp14:anchorId="4CEF0658" wp14:editId="6401200D">
            <wp:extent cx="8369300" cy="2765106"/>
            <wp:effectExtent l="0" t="0" r="0" b="0"/>
            <wp:docPr id="1290480056" name="Picture 1290480056" descr="10 frogs lined up in a row. Underneath the row there are 2 terrar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80056" name="Picture 1290480056" descr="10 frogs lined up in a row. Underneath the row there are 2 terrariums."/>
                    <pic:cNvPicPr/>
                  </pic:nvPicPr>
                  <pic:blipFill>
                    <a:blip r:embed="rId77">
                      <a:extLst>
                        <a:ext uri="{28A0092B-C50C-407E-A947-70E740481C1C}">
                          <a14:useLocalDpi xmlns:a14="http://schemas.microsoft.com/office/drawing/2010/main" val="0"/>
                        </a:ext>
                      </a:extLst>
                    </a:blip>
                    <a:stretch>
                      <a:fillRect/>
                    </a:stretch>
                  </pic:blipFill>
                  <pic:spPr>
                    <a:xfrm>
                      <a:off x="0" y="0"/>
                      <a:ext cx="8378094" cy="2768011"/>
                    </a:xfrm>
                    <a:prstGeom prst="rect">
                      <a:avLst/>
                    </a:prstGeom>
                  </pic:spPr>
                </pic:pic>
              </a:graphicData>
            </a:graphic>
          </wp:inline>
        </w:drawing>
      </w:r>
    </w:p>
    <w:p w14:paraId="2881C0E2" w14:textId="47AFE896" w:rsidR="00CC6B07" w:rsidRDefault="009A10E7" w:rsidP="64AC3770">
      <w:r>
        <w:rPr>
          <w:rStyle w:val="SubtleReference"/>
        </w:rPr>
        <w:t xml:space="preserve">Images sourced from </w:t>
      </w:r>
      <w:hyperlink r:id="rId78" w:history="1">
        <w:r>
          <w:rPr>
            <w:rStyle w:val="Hyperlink"/>
            <w:sz w:val="22"/>
          </w:rPr>
          <w:t>Canva</w:t>
        </w:r>
      </w:hyperlink>
      <w:r>
        <w:rPr>
          <w:rStyle w:val="SubtleReference"/>
        </w:rPr>
        <w:t xml:space="preserve"> and used in accordance with the </w:t>
      </w:r>
      <w:hyperlink r:id="rId79" w:history="1">
        <w:r w:rsidR="00FA5EDC">
          <w:rPr>
            <w:rStyle w:val="Hyperlink"/>
            <w:sz w:val="22"/>
          </w:rPr>
          <w:t>Canva Content License Agreement</w:t>
        </w:r>
      </w:hyperlink>
      <w:r>
        <w:t>.</w:t>
      </w:r>
      <w:r w:rsidR="00CC6B07">
        <w:br w:type="page"/>
      </w:r>
    </w:p>
    <w:p w14:paraId="48D9033B" w14:textId="00026350" w:rsidR="341F067C" w:rsidRDefault="341F067C" w:rsidP="64AC3770">
      <w:pPr>
        <w:pStyle w:val="Heading2"/>
        <w:rPr>
          <w:rFonts w:eastAsia="Arial"/>
          <w:color w:val="302D6D"/>
        </w:rPr>
      </w:pPr>
      <w:bookmarkStart w:id="225" w:name="_Resource_8:_ten-frame"/>
      <w:bookmarkStart w:id="226" w:name="_Resource_8:_Ten"/>
      <w:bookmarkStart w:id="227" w:name="_Toc130822595"/>
      <w:bookmarkEnd w:id="225"/>
      <w:r w:rsidRPr="64AC3770">
        <w:rPr>
          <w:rFonts w:eastAsia="Arial"/>
          <w:color w:val="302D6D"/>
        </w:rPr>
        <w:lastRenderedPageBreak/>
        <w:t>Resource 8:</w:t>
      </w:r>
      <w:r w:rsidR="00F83408">
        <w:rPr>
          <w:rFonts w:eastAsia="Arial"/>
          <w:color w:val="302D6D"/>
        </w:rPr>
        <w:t xml:space="preserve"> </w:t>
      </w:r>
      <w:r w:rsidR="00071096">
        <w:rPr>
          <w:rFonts w:eastAsia="Arial"/>
          <w:color w:val="302D6D"/>
        </w:rPr>
        <w:t>T</w:t>
      </w:r>
      <w:r w:rsidR="00F83408">
        <w:rPr>
          <w:rFonts w:eastAsia="Arial"/>
          <w:color w:val="302D6D"/>
        </w:rPr>
        <w:t>en-frame</w:t>
      </w:r>
      <w:r w:rsidRPr="64AC3770">
        <w:rPr>
          <w:rFonts w:eastAsia="Arial"/>
          <w:color w:val="302D6D"/>
        </w:rPr>
        <w:t xml:space="preserve"> gameboard</w:t>
      </w:r>
      <w:bookmarkEnd w:id="226"/>
      <w:bookmarkEnd w:id="227"/>
    </w:p>
    <w:p w14:paraId="59883E77" w14:textId="59752E23" w:rsidR="341F067C" w:rsidRDefault="341F067C" w:rsidP="2F8D8884">
      <w:pPr>
        <w:rPr>
          <w:rFonts w:eastAsia="Arial"/>
          <w:color w:val="000000" w:themeColor="text1"/>
        </w:rPr>
      </w:pPr>
      <w:r>
        <w:rPr>
          <w:noProof/>
          <w:color w:val="2B579A"/>
          <w:shd w:val="clear" w:color="auto" w:fill="E6E6E6"/>
        </w:rPr>
        <w:drawing>
          <wp:inline distT="0" distB="0" distL="0" distR="0" wp14:anchorId="5011D0E8" wp14:editId="38D4BBB5">
            <wp:extent cx="7906670" cy="4058292"/>
            <wp:effectExtent l="0" t="0" r="0" b="0"/>
            <wp:docPr id="1142519640" name="Picture 1142519640" descr="Ten frame gameboard&#10;&#10;Image of 8 ten frame game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19640" name="Picture 1142519640" descr="Ten frame gameboard&#10;&#10;Image of 8 ten frame gameboards"/>
                    <pic:cNvPicPr/>
                  </pic:nvPicPr>
                  <pic:blipFill>
                    <a:blip r:embed="rId80">
                      <a:extLst>
                        <a:ext uri="{28A0092B-C50C-407E-A947-70E740481C1C}">
                          <a14:useLocalDpi xmlns:a14="http://schemas.microsoft.com/office/drawing/2010/main" val="0"/>
                        </a:ext>
                      </a:extLst>
                    </a:blip>
                    <a:stretch>
                      <a:fillRect/>
                    </a:stretch>
                  </pic:blipFill>
                  <pic:spPr>
                    <a:xfrm>
                      <a:off x="0" y="0"/>
                      <a:ext cx="7919447" cy="4064850"/>
                    </a:xfrm>
                    <a:prstGeom prst="rect">
                      <a:avLst/>
                    </a:prstGeom>
                  </pic:spPr>
                </pic:pic>
              </a:graphicData>
            </a:graphic>
          </wp:inline>
        </w:drawing>
      </w:r>
    </w:p>
    <w:p w14:paraId="6DE6D3B7" w14:textId="5100B921" w:rsidR="00CC6B07" w:rsidRDefault="00CC6B07" w:rsidP="2F8D8884">
      <w:pPr>
        <w:rPr>
          <w:rStyle w:val="Hyperlink"/>
          <w:rFonts w:eastAsia="Arial"/>
          <w:sz w:val="22"/>
          <w:szCs w:val="22"/>
        </w:rPr>
      </w:pPr>
      <w:r>
        <w:rPr>
          <w:rStyle w:val="Hyperlink"/>
          <w:rFonts w:eastAsia="Arial"/>
          <w:sz w:val="22"/>
          <w:szCs w:val="22"/>
        </w:rPr>
        <w:br w:type="page"/>
      </w:r>
    </w:p>
    <w:p w14:paraId="6226CE3D" w14:textId="0ABB3F9D" w:rsidR="341F067C" w:rsidRDefault="341F067C" w:rsidP="64AC3770">
      <w:pPr>
        <w:pStyle w:val="Heading2"/>
        <w:rPr>
          <w:rFonts w:eastAsia="Arial"/>
          <w:color w:val="302D6D"/>
        </w:rPr>
      </w:pPr>
      <w:bookmarkStart w:id="228" w:name="_Resource_9:_Coloured_1"/>
      <w:bookmarkStart w:id="229" w:name="_Resource_9:_Coloured"/>
      <w:bookmarkStart w:id="230" w:name="_Toc130822596"/>
      <w:bookmarkEnd w:id="228"/>
      <w:r w:rsidRPr="64AC3770">
        <w:rPr>
          <w:rFonts w:eastAsia="Arial"/>
          <w:color w:val="302D6D"/>
        </w:rPr>
        <w:lastRenderedPageBreak/>
        <w:t>Resource 9: Coloured rods</w:t>
      </w:r>
      <w:bookmarkEnd w:id="229"/>
      <w:bookmarkEnd w:id="230"/>
    </w:p>
    <w:p w14:paraId="6261A91F" w14:textId="3F3EC76D" w:rsidR="00CC6B07" w:rsidRDefault="341F067C" w:rsidP="2F8D8884">
      <w:pPr>
        <w:rPr>
          <w:rFonts w:eastAsia="Arial"/>
          <w:color w:val="000000" w:themeColor="text1"/>
        </w:rPr>
      </w:pPr>
      <w:r>
        <w:rPr>
          <w:noProof/>
          <w:color w:val="2B579A"/>
          <w:shd w:val="clear" w:color="auto" w:fill="E6E6E6"/>
        </w:rPr>
        <w:drawing>
          <wp:inline distT="0" distB="0" distL="0" distR="0" wp14:anchorId="4C0D95D5" wp14:editId="434EEC5C">
            <wp:extent cx="4572000" cy="4448175"/>
            <wp:effectExtent l="0" t="0" r="0" b="0"/>
            <wp:docPr id="987202143" name="Picture 987202143" descr="10 rows of coloured rods. The rods are different lengths to represent 1-10. The bottom rod represents 10 and the top row represents 1. The rods grow in size from top to bottom. Colours from top to bottom are white, red, light green, pink, yellow, dark green, black, brown, blue and oran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02143" name="Picture 987202143" descr="10 rows of coloured rods. The rods are different lengths to represent 1-10. The bottom rod represents 10 and the top row represents 1. The rods grow in size from top to bottom. Colours from top to bottom are white, red, light green, pink, yellow, dark green, black, brown, blue and orange.&#10;"/>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572000" cy="4448175"/>
                    </a:xfrm>
                    <a:prstGeom prst="rect">
                      <a:avLst/>
                    </a:prstGeom>
                  </pic:spPr>
                </pic:pic>
              </a:graphicData>
            </a:graphic>
          </wp:inline>
        </w:drawing>
      </w:r>
      <w:r w:rsidR="00CC6B07">
        <w:rPr>
          <w:rFonts w:eastAsia="Arial"/>
          <w:color w:val="000000" w:themeColor="text1"/>
        </w:rPr>
        <w:br w:type="page"/>
      </w:r>
    </w:p>
    <w:p w14:paraId="53EFA9D9" w14:textId="5565233C" w:rsidR="341F067C" w:rsidRDefault="341F067C" w:rsidP="64AC3770">
      <w:pPr>
        <w:pStyle w:val="Heading2"/>
        <w:rPr>
          <w:rFonts w:eastAsia="Arial"/>
          <w:color w:val="302D6D"/>
        </w:rPr>
      </w:pPr>
      <w:bookmarkStart w:id="231" w:name="_Resource_10:_25_1"/>
      <w:bookmarkStart w:id="232" w:name="_Resource_10:_25"/>
      <w:bookmarkStart w:id="233" w:name="_Toc130822597"/>
      <w:bookmarkEnd w:id="231"/>
      <w:r w:rsidRPr="64AC3770">
        <w:rPr>
          <w:rFonts w:eastAsia="Arial"/>
          <w:color w:val="302D6D"/>
        </w:rPr>
        <w:lastRenderedPageBreak/>
        <w:t>Resource 10: 25 gameboard</w:t>
      </w:r>
      <w:bookmarkEnd w:id="232"/>
      <w:bookmarkEnd w:id="233"/>
    </w:p>
    <w:p w14:paraId="502512FD" w14:textId="3506EF2D" w:rsidR="00CC6B07" w:rsidRDefault="341F067C" w:rsidP="004338DC">
      <w:pPr>
        <w:rPr>
          <w:rFonts w:eastAsia="Arial"/>
          <w:color w:val="000000" w:themeColor="text1"/>
        </w:rPr>
      </w:pPr>
      <w:r>
        <w:rPr>
          <w:noProof/>
          <w:color w:val="2B579A"/>
          <w:shd w:val="clear" w:color="auto" w:fill="E6E6E6"/>
        </w:rPr>
        <w:drawing>
          <wp:inline distT="0" distB="0" distL="0" distR="0" wp14:anchorId="22B3E2E7" wp14:editId="5700FE0F">
            <wp:extent cx="4495800" cy="4018291"/>
            <wp:effectExtent l="0" t="0" r="0" b="1270"/>
            <wp:docPr id="32434455" name="Picture 32434455" descr="A 5 by 5 gam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4455" name="Picture 32434455" descr="A 5 by 5 game board."/>
                    <pic:cNvPicPr/>
                  </pic:nvPicPr>
                  <pic:blipFill>
                    <a:blip r:embed="rId82">
                      <a:extLst>
                        <a:ext uri="{28A0092B-C50C-407E-A947-70E740481C1C}">
                          <a14:useLocalDpi xmlns:a14="http://schemas.microsoft.com/office/drawing/2010/main" val="0"/>
                        </a:ext>
                      </a:extLst>
                    </a:blip>
                    <a:stretch>
                      <a:fillRect/>
                    </a:stretch>
                  </pic:blipFill>
                  <pic:spPr>
                    <a:xfrm>
                      <a:off x="0" y="0"/>
                      <a:ext cx="4505053" cy="4026561"/>
                    </a:xfrm>
                    <a:prstGeom prst="rect">
                      <a:avLst/>
                    </a:prstGeom>
                  </pic:spPr>
                </pic:pic>
              </a:graphicData>
            </a:graphic>
          </wp:inline>
        </w:drawing>
      </w:r>
      <w:bookmarkStart w:id="234" w:name="_Resource_11:_100_1"/>
      <w:bookmarkStart w:id="235" w:name="_Resource_11:_100"/>
      <w:bookmarkEnd w:id="234"/>
      <w:r w:rsidR="00CC6B07">
        <w:rPr>
          <w:rFonts w:eastAsia="Arial"/>
          <w:color w:val="000000" w:themeColor="text1"/>
        </w:rPr>
        <w:br w:type="page"/>
      </w:r>
    </w:p>
    <w:p w14:paraId="58C4E9EC" w14:textId="298FB40B" w:rsidR="341F067C" w:rsidRDefault="341F067C" w:rsidP="64AC3770">
      <w:pPr>
        <w:pStyle w:val="Heading2"/>
        <w:rPr>
          <w:rFonts w:eastAsia="Arial"/>
          <w:color w:val="302D6D"/>
        </w:rPr>
      </w:pPr>
      <w:bookmarkStart w:id="236" w:name="_Toc130822598"/>
      <w:r w:rsidRPr="64AC3770">
        <w:rPr>
          <w:rFonts w:eastAsia="Arial"/>
          <w:color w:val="302D6D"/>
        </w:rPr>
        <w:lastRenderedPageBreak/>
        <w:t>Resource 11: 100 gameboard</w:t>
      </w:r>
      <w:bookmarkEnd w:id="235"/>
      <w:bookmarkEnd w:id="236"/>
    </w:p>
    <w:p w14:paraId="2A9C6A8C" w14:textId="665D696D" w:rsidR="00CC6B07" w:rsidRDefault="341F067C" w:rsidP="007931A8">
      <w:r>
        <w:rPr>
          <w:noProof/>
          <w:color w:val="2B579A"/>
          <w:shd w:val="clear" w:color="auto" w:fill="E6E6E6"/>
        </w:rPr>
        <w:drawing>
          <wp:inline distT="0" distB="0" distL="0" distR="0" wp14:anchorId="23CBA8BB" wp14:editId="02698EF8">
            <wp:extent cx="7503767" cy="4562475"/>
            <wp:effectExtent l="0" t="0" r="2540" b="0"/>
            <wp:docPr id="619508540" name="Picture 619508540" descr="100 gameboard&#10;&#10;A large rectangle divided into 100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08540" name="Picture 619508540" descr="100 gameboard&#10;&#10;A large rectangle divided into 100 squares."/>
                    <pic:cNvPicPr/>
                  </pic:nvPicPr>
                  <pic:blipFill>
                    <a:blip r:embed="rId83">
                      <a:extLst>
                        <a:ext uri="{28A0092B-C50C-407E-A947-70E740481C1C}">
                          <a14:useLocalDpi xmlns:a14="http://schemas.microsoft.com/office/drawing/2010/main" val="0"/>
                        </a:ext>
                      </a:extLst>
                    </a:blip>
                    <a:stretch>
                      <a:fillRect/>
                    </a:stretch>
                  </pic:blipFill>
                  <pic:spPr>
                    <a:xfrm>
                      <a:off x="0" y="0"/>
                      <a:ext cx="7514754" cy="4569155"/>
                    </a:xfrm>
                    <a:prstGeom prst="rect">
                      <a:avLst/>
                    </a:prstGeom>
                  </pic:spPr>
                </pic:pic>
              </a:graphicData>
            </a:graphic>
          </wp:inline>
        </w:drawing>
      </w:r>
      <w:r w:rsidR="00CC6B07">
        <w:br w:type="page"/>
      </w:r>
    </w:p>
    <w:p w14:paraId="3CB012FD" w14:textId="191F60D2" w:rsidR="00D26C7D" w:rsidRPr="00D26C7D" w:rsidRDefault="341F067C" w:rsidP="00D26C7D">
      <w:pPr>
        <w:pStyle w:val="Heading2"/>
        <w:rPr>
          <w:rFonts w:eastAsia="Arial"/>
          <w:color w:val="302D6D"/>
        </w:rPr>
      </w:pPr>
      <w:bookmarkStart w:id="237" w:name="_Resource_12:_Completed_1"/>
      <w:bookmarkStart w:id="238" w:name="_Resource_12:_Completed"/>
      <w:bookmarkStart w:id="239" w:name="_Toc130822599"/>
      <w:bookmarkEnd w:id="237"/>
      <w:r w:rsidRPr="64AC3770">
        <w:rPr>
          <w:rFonts w:eastAsia="Arial"/>
          <w:color w:val="302D6D"/>
        </w:rPr>
        <w:lastRenderedPageBreak/>
        <w:t>Resource 12: Completed 25 board</w:t>
      </w:r>
      <w:bookmarkEnd w:id="238"/>
      <w:bookmarkEnd w:id="239"/>
    </w:p>
    <w:p w14:paraId="4627E062" w14:textId="4F270191" w:rsidR="00CC6B07" w:rsidRDefault="341F067C" w:rsidP="2F8D8884">
      <w:pPr>
        <w:rPr>
          <w:rFonts w:eastAsia="Arial"/>
          <w:color w:val="000000" w:themeColor="text1"/>
        </w:rPr>
      </w:pPr>
      <w:r>
        <w:rPr>
          <w:noProof/>
          <w:color w:val="2B579A"/>
          <w:shd w:val="clear" w:color="auto" w:fill="E6E6E6"/>
        </w:rPr>
        <w:drawing>
          <wp:inline distT="0" distB="0" distL="0" distR="0" wp14:anchorId="5646F88E" wp14:editId="7182A89A">
            <wp:extent cx="7285869" cy="5000625"/>
            <wp:effectExtent l="0" t="0" r="0" b="0"/>
            <wp:docPr id="51436468" name="Picture 51436468" descr="A gameboard with 25 squares. Each square has a purple dot or blue d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cstate="print">
                      <a:extLst>
                        <a:ext uri="{28A0092B-C50C-407E-A947-70E740481C1C}">
                          <a14:useLocalDpi xmlns:a14="http://schemas.microsoft.com/office/drawing/2010/main" val="0"/>
                        </a:ext>
                      </a:extLst>
                    </a:blip>
                    <a:srcRect b="1130"/>
                    <a:stretch/>
                  </pic:blipFill>
                  <pic:spPr bwMode="auto">
                    <a:xfrm>
                      <a:off x="0" y="0"/>
                      <a:ext cx="7295567" cy="5007281"/>
                    </a:xfrm>
                    <a:prstGeom prst="rect">
                      <a:avLst/>
                    </a:prstGeom>
                    <a:ln>
                      <a:noFill/>
                    </a:ln>
                    <a:extLst>
                      <a:ext uri="{53640926-AAD7-44D8-BBD7-CCE9431645EC}">
                        <a14:shadowObscured xmlns:a14="http://schemas.microsoft.com/office/drawing/2010/main"/>
                      </a:ext>
                    </a:extLst>
                  </pic:spPr>
                </pic:pic>
              </a:graphicData>
            </a:graphic>
          </wp:inline>
        </w:drawing>
      </w:r>
      <w:r w:rsidR="00CC6B07">
        <w:rPr>
          <w:rFonts w:eastAsia="Arial"/>
          <w:color w:val="000000" w:themeColor="text1"/>
        </w:rPr>
        <w:br w:type="page"/>
      </w:r>
    </w:p>
    <w:p w14:paraId="4341B615" w14:textId="1AEE8E77" w:rsidR="341F067C" w:rsidRDefault="341F067C" w:rsidP="64AC3770">
      <w:pPr>
        <w:pStyle w:val="Heading2"/>
        <w:rPr>
          <w:rFonts w:eastAsia="Arial"/>
          <w:color w:val="302D6D"/>
        </w:rPr>
      </w:pPr>
      <w:bookmarkStart w:id="240" w:name="_Resource_13:_Number_1"/>
      <w:bookmarkStart w:id="241" w:name="_Resource_13:_Number"/>
      <w:bookmarkStart w:id="242" w:name="_Toc130822600"/>
      <w:bookmarkEnd w:id="240"/>
      <w:r w:rsidRPr="64AC3770">
        <w:rPr>
          <w:rFonts w:eastAsia="Arial"/>
          <w:color w:val="302D6D"/>
        </w:rPr>
        <w:lastRenderedPageBreak/>
        <w:t>Resource 13: Number trains grid</w:t>
      </w:r>
      <w:bookmarkEnd w:id="241"/>
      <w:bookmarkEnd w:id="242"/>
    </w:p>
    <w:p w14:paraId="01BEFC69" w14:textId="6DD1D069" w:rsidR="341F067C" w:rsidRDefault="341F067C" w:rsidP="2F8D8884">
      <w:pPr>
        <w:rPr>
          <w:rFonts w:eastAsia="Arial"/>
          <w:color w:val="000000" w:themeColor="text1"/>
        </w:rPr>
      </w:pPr>
      <w:r w:rsidRPr="2F8D8884">
        <w:rPr>
          <w:rFonts w:eastAsia="Arial"/>
          <w:color w:val="000000" w:themeColor="text1"/>
        </w:rPr>
        <w:t xml:space="preserve"> </w:t>
      </w:r>
      <w:r>
        <w:rPr>
          <w:noProof/>
          <w:color w:val="2B579A"/>
          <w:shd w:val="clear" w:color="auto" w:fill="E6E6E6"/>
        </w:rPr>
        <w:drawing>
          <wp:inline distT="0" distB="0" distL="0" distR="0" wp14:anchorId="6CEF792C" wp14:editId="73FD185F">
            <wp:extent cx="5573486" cy="4876800"/>
            <wp:effectExtent l="0" t="0" r="8255" b="0"/>
            <wp:docPr id="1866921173" name="Picture 1866921173" descr="Number trains grid&#10;&#10;A large square divided into 400 smaller squares.  There are 20 rows and 20 colum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921173" name="Picture 1866921173" descr="Number trains grid&#10;&#10;A large square divided into 400 smaller squares.  There are 20 rows and 20 columns.  "/>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578447" cy="4881141"/>
                    </a:xfrm>
                    <a:prstGeom prst="rect">
                      <a:avLst/>
                    </a:prstGeom>
                  </pic:spPr>
                </pic:pic>
              </a:graphicData>
            </a:graphic>
          </wp:inline>
        </w:drawing>
      </w:r>
      <w:r>
        <w:br w:type="page"/>
      </w:r>
    </w:p>
    <w:p w14:paraId="099AFBFE" w14:textId="06111817" w:rsidR="341F067C" w:rsidRDefault="341F067C" w:rsidP="64AC3770">
      <w:pPr>
        <w:pStyle w:val="Heading2"/>
        <w:rPr>
          <w:rFonts w:eastAsia="Arial"/>
          <w:color w:val="302D6D"/>
        </w:rPr>
      </w:pPr>
      <w:bookmarkStart w:id="243" w:name="_Resource_14:_Dicey_1"/>
      <w:bookmarkStart w:id="244" w:name="_Resource_14:_Dicey"/>
      <w:bookmarkStart w:id="245" w:name="_Toc130822601"/>
      <w:bookmarkEnd w:id="243"/>
      <w:r w:rsidRPr="64AC3770">
        <w:rPr>
          <w:rFonts w:eastAsia="Arial"/>
          <w:color w:val="302D6D"/>
        </w:rPr>
        <w:lastRenderedPageBreak/>
        <w:t>Resource 14: Dicey addition gameboard</w:t>
      </w:r>
      <w:bookmarkEnd w:id="244"/>
      <w:bookmarkEnd w:id="245"/>
    </w:p>
    <w:p w14:paraId="41A06150" w14:textId="741502B9" w:rsidR="6392F54B" w:rsidRDefault="005624B3" w:rsidP="2F8D8884">
      <w:pPr>
        <w:rPr>
          <w:rFonts w:eastAsia="Calibri"/>
        </w:rPr>
      </w:pPr>
      <w:r>
        <w:rPr>
          <w:noProof/>
        </w:rPr>
        <w:drawing>
          <wp:inline distT="0" distB="0" distL="0" distR="0" wp14:anchorId="7BD4DC17" wp14:editId="57B710C7">
            <wp:extent cx="9251950" cy="4567242"/>
            <wp:effectExtent l="0" t="0" r="6350" b="5080"/>
            <wp:docPr id="17" name="Picture 17" descr="Dicey addition gameboard showing 2 boxes to form a 2 digit number, a plus symbol, then another 2 boxes to form another 2 digit number which then equals a total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cey addition gameboard showing 2 boxes to form a 2 digit number, a plus symbol, then another 2 boxes to form another 2 digit number which then equals a total number."/>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a:stretch/>
                  </pic:blipFill>
                  <pic:spPr bwMode="auto">
                    <a:xfrm>
                      <a:off x="0" y="0"/>
                      <a:ext cx="9251950" cy="4567242"/>
                    </a:xfrm>
                    <a:prstGeom prst="rect">
                      <a:avLst/>
                    </a:prstGeom>
                    <a:noFill/>
                    <a:ln>
                      <a:noFill/>
                    </a:ln>
                    <a:extLst>
                      <a:ext uri="{53640926-AAD7-44D8-BBD7-CCE9431645EC}">
                        <a14:shadowObscured xmlns:a14="http://schemas.microsoft.com/office/drawing/2010/main"/>
                      </a:ext>
                    </a:extLst>
                  </pic:spPr>
                </pic:pic>
              </a:graphicData>
            </a:graphic>
          </wp:inline>
        </w:drawing>
      </w:r>
    </w:p>
    <w:p w14:paraId="0B5C8EE9" w14:textId="5FDF9A81" w:rsidR="00B64618" w:rsidRPr="00361105" w:rsidRDefault="00B64618" w:rsidP="00361105">
      <w:pPr>
        <w:rPr>
          <w:rFonts w:eastAsia="Calibri"/>
        </w:rPr>
      </w:pPr>
      <w:r>
        <w:br w:type="page"/>
      </w:r>
    </w:p>
    <w:p w14:paraId="78E32EB9" w14:textId="77777777" w:rsidR="003F0A66" w:rsidRDefault="40D31DA4" w:rsidP="003F0A66">
      <w:pPr>
        <w:pStyle w:val="Heading2"/>
      </w:pPr>
      <w:bookmarkStart w:id="246" w:name="_Toc112318944"/>
      <w:bookmarkStart w:id="247" w:name="_Toc112320594"/>
      <w:bookmarkStart w:id="248" w:name="_Toc112320649"/>
      <w:bookmarkStart w:id="249" w:name="_Toc112320704"/>
      <w:bookmarkStart w:id="250" w:name="_Toc112320758"/>
      <w:bookmarkStart w:id="251" w:name="_Toc130822602"/>
      <w:r>
        <w:lastRenderedPageBreak/>
        <w:t>Syllabus outcomes and content</w:t>
      </w:r>
      <w:bookmarkEnd w:id="246"/>
      <w:bookmarkEnd w:id="247"/>
      <w:bookmarkEnd w:id="248"/>
      <w:bookmarkEnd w:id="249"/>
      <w:bookmarkEnd w:id="250"/>
      <w:bookmarkEnd w:id="251"/>
    </w:p>
    <w:p w14:paraId="3E84643F" w14:textId="77777777" w:rsidR="00DD3F8F" w:rsidRDefault="003F0A66" w:rsidP="003F0A66">
      <w:r>
        <w:t xml:space="preserve">The table below outlines the </w:t>
      </w:r>
      <w:hyperlink r:id="rId87" w:history="1">
        <w:r w:rsidRPr="003F0A66">
          <w:rPr>
            <w:rStyle w:val="Hyperlink"/>
          </w:rPr>
          <w:t>syllabus outcomes</w:t>
        </w:r>
      </w:hyperlink>
      <w:r>
        <w:t xml:space="preserve"> and range of relevant syllabus content covered in this unit. Content is linked to </w:t>
      </w:r>
      <w:hyperlink r:id="rId88" w:history="1">
        <w:r w:rsidRPr="00673CE3">
          <w:rPr>
            <w:rStyle w:val="Hyperlink"/>
          </w:rPr>
          <w:t>National Numeracy Learning Progression</w:t>
        </w:r>
      </w:hyperlink>
      <w:r>
        <w:t xml:space="preserve"> version (3).</w:t>
      </w:r>
    </w:p>
    <w:tbl>
      <w:tblPr>
        <w:tblStyle w:val="Tableheader"/>
        <w:tblW w:w="5001" w:type="pct"/>
        <w:tblLayout w:type="fixed"/>
        <w:tblLook w:val="04A0" w:firstRow="1" w:lastRow="0" w:firstColumn="1" w:lastColumn="0" w:noHBand="0" w:noVBand="1"/>
        <w:tblDescription w:val="Syllabus outcomes and content points for students and the connected lessons."/>
      </w:tblPr>
      <w:tblGrid>
        <w:gridCol w:w="3825"/>
        <w:gridCol w:w="8222"/>
        <w:gridCol w:w="2516"/>
      </w:tblGrid>
      <w:tr w:rsidR="006A7A5F" w14:paraId="17E78897" w14:textId="77777777" w:rsidTr="00DE3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7806943C" w14:textId="0CFEDF9A" w:rsidR="006A7A5F" w:rsidRDefault="6FEDB17E" w:rsidP="006A7A5F">
            <w:r>
              <w:t>Focus area and outcomes</w:t>
            </w:r>
          </w:p>
        </w:tc>
        <w:tc>
          <w:tcPr>
            <w:tcW w:w="2823" w:type="pct"/>
          </w:tcPr>
          <w:p w14:paraId="2F71A959" w14:textId="0CFEDF9A" w:rsidR="006A7A5F" w:rsidRDefault="0C4B9CB7" w:rsidP="006A7A5F">
            <w:pPr>
              <w:cnfStyle w:val="100000000000" w:firstRow="1" w:lastRow="0" w:firstColumn="0" w:lastColumn="0" w:oddVBand="0" w:evenVBand="0" w:oddHBand="0" w:evenHBand="0" w:firstRowFirstColumn="0" w:firstRowLastColumn="0" w:lastRowFirstColumn="0" w:lastRowLastColumn="0"/>
            </w:pPr>
            <w:r>
              <w:t>Content groups and content points</w:t>
            </w:r>
          </w:p>
        </w:tc>
        <w:tc>
          <w:tcPr>
            <w:tcW w:w="865" w:type="pct"/>
          </w:tcPr>
          <w:p w14:paraId="367A965F" w14:textId="77777777" w:rsidR="006A7A5F" w:rsidRDefault="2F146A1B" w:rsidP="006A7A5F">
            <w:pPr>
              <w:cnfStyle w:val="100000000000" w:firstRow="1" w:lastRow="0" w:firstColumn="0" w:lastColumn="0" w:oddVBand="0" w:evenVBand="0" w:oddHBand="0" w:evenHBand="0" w:firstRowFirstColumn="0" w:firstRowLastColumn="0" w:lastRowFirstColumn="0" w:lastRowLastColumn="0"/>
            </w:pPr>
            <w:r>
              <w:t>Lessons</w:t>
            </w:r>
          </w:p>
        </w:tc>
      </w:tr>
      <w:tr w:rsidR="006A7A5F" w14:paraId="3CAE83C0" w14:textId="77777777" w:rsidTr="00DE3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286FC6AC" w14:textId="77777777" w:rsidR="006A7A5F" w:rsidRDefault="4262E116" w:rsidP="006A7A5F">
            <w:r>
              <w:t>Representing whole numbers</w:t>
            </w:r>
          </w:p>
          <w:p w14:paraId="1079F1F2" w14:textId="3601A71D" w:rsidR="006A7A5F" w:rsidRDefault="00467349" w:rsidP="003B1AEB">
            <w:r>
              <w:t>MAO-WM-01</w:t>
            </w:r>
          </w:p>
          <w:p w14:paraId="03A95127" w14:textId="77777777" w:rsidR="002A7192" w:rsidRDefault="37B6C8E2" w:rsidP="002A7192">
            <w:pPr>
              <w:rPr>
                <w:rFonts w:eastAsia="Arial"/>
                <w:b w:val="0"/>
                <w:color w:val="000000" w:themeColor="text1"/>
              </w:rPr>
            </w:pPr>
            <w:r w:rsidRPr="3051B9A4">
              <w:rPr>
                <w:rFonts w:eastAsia="Calibri"/>
              </w:rPr>
              <w:t>MAE-RWN-01</w:t>
            </w:r>
            <w:r w:rsidR="002A7192">
              <w:rPr>
                <w:rFonts w:eastAsia="Calibri"/>
              </w:rPr>
              <w:t xml:space="preserve">, </w:t>
            </w:r>
            <w:r w:rsidR="002A7192" w:rsidRPr="3051B9A4">
              <w:rPr>
                <w:rStyle w:val="Strong"/>
                <w:rFonts w:eastAsia="Arial"/>
                <w:b/>
                <w:bCs/>
                <w:color w:val="000000" w:themeColor="text1"/>
              </w:rPr>
              <w:t>MA1-RWN-01</w:t>
            </w:r>
          </w:p>
          <w:p w14:paraId="68B08D3D" w14:textId="119B010A" w:rsidR="006A7A5F" w:rsidRDefault="002A7192" w:rsidP="002A7192">
            <w:pPr>
              <w:rPr>
                <w:rFonts w:eastAsia="Calibri"/>
              </w:rPr>
            </w:pPr>
            <w:r w:rsidRPr="3051B9A4">
              <w:rPr>
                <w:rStyle w:val="Strong"/>
                <w:rFonts w:eastAsia="Arial"/>
                <w:b/>
                <w:bCs/>
                <w:color w:val="000000" w:themeColor="text1"/>
              </w:rPr>
              <w:t>MA1-RWN-02</w:t>
            </w:r>
          </w:p>
        </w:tc>
        <w:tc>
          <w:tcPr>
            <w:tcW w:w="2823" w:type="pct"/>
          </w:tcPr>
          <w:p w14:paraId="1CD708B7" w14:textId="77777777" w:rsidR="00DE3034" w:rsidRDefault="688153A2" w:rsidP="2F8D8884">
            <w:pPr>
              <w:cnfStyle w:val="000000100000" w:firstRow="0" w:lastRow="0" w:firstColumn="0" w:lastColumn="0" w:oddVBand="0" w:evenVBand="0" w:oddHBand="1" w:evenHBand="0" w:firstRowFirstColumn="0" w:firstRowLastColumn="0" w:lastRowFirstColumn="0" w:lastRowLastColumn="0"/>
              <w:rPr>
                <w:b/>
                <w:bCs/>
              </w:rPr>
            </w:pPr>
            <w:r w:rsidRPr="3051B9A4">
              <w:rPr>
                <w:b/>
                <w:bCs/>
              </w:rPr>
              <w:t>Early Stage 1</w:t>
            </w:r>
          </w:p>
          <w:p w14:paraId="4A1D9C12" w14:textId="24EC6B24" w:rsidR="003B1AEB" w:rsidRPr="003B1AEB" w:rsidRDefault="1B63111C" w:rsidP="2F8D8884">
            <w:pPr>
              <w:cnfStyle w:val="000000100000" w:firstRow="0" w:lastRow="0" w:firstColumn="0" w:lastColumn="0" w:oddVBand="0" w:evenVBand="0" w:oddHBand="1" w:evenHBand="0" w:firstRowFirstColumn="0" w:firstRowLastColumn="0" w:lastRowFirstColumn="0" w:lastRowLastColumn="0"/>
              <w:rPr>
                <w:b/>
                <w:bCs/>
              </w:rPr>
            </w:pPr>
            <w:r w:rsidRPr="3051B9A4">
              <w:rPr>
                <w:b/>
                <w:bCs/>
              </w:rPr>
              <w:t>Instantly name the number of objects within small collections</w:t>
            </w:r>
          </w:p>
          <w:p w14:paraId="62ABFC56" w14:textId="3E1E4B5B" w:rsidR="003B1AEB" w:rsidRPr="003B1AEB" w:rsidRDefault="3175DB60" w:rsidP="2F8D8884">
            <w:pPr>
              <w:pStyle w:val="ListBulle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64AC3770">
              <w:rPr>
                <w:rFonts w:eastAsia="Calibri"/>
              </w:rPr>
              <w:t xml:space="preserve">instantly recognise (subitise) the number of items in small groups of up to four items without counting </w:t>
            </w:r>
            <w:r w:rsidR="606B19C3" w:rsidRPr="64AC3770">
              <w:rPr>
                <w:rFonts w:eastAsia="Calibri"/>
              </w:rPr>
              <w:t>(</w:t>
            </w:r>
            <w:r w:rsidRPr="64AC3770">
              <w:rPr>
                <w:rFonts w:eastAsia="Calibri"/>
              </w:rPr>
              <w:t xml:space="preserve">NPV1, </w:t>
            </w:r>
            <w:r>
              <w:t>CPr1</w:t>
            </w:r>
            <w:r w:rsidR="7A799AB0">
              <w:t>)</w:t>
            </w:r>
          </w:p>
          <w:p w14:paraId="5C5E92AC" w14:textId="2230CF76" w:rsidR="003B1AEB" w:rsidRPr="003B1AEB" w:rsidRDefault="49B3D304" w:rsidP="64AC3770">
            <w:pPr>
              <w:pStyle w:val="ListBulle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t xml:space="preserve">identify the number of items in different arrangements </w:t>
            </w:r>
            <w:r w:rsidR="03EAB26B" w:rsidRPr="64AC3770">
              <w:rPr>
                <w:rFonts w:eastAsia="Calibri"/>
              </w:rPr>
              <w:t>(</w:t>
            </w:r>
            <w:r>
              <w:t>CPr2</w:t>
            </w:r>
            <w:r w:rsidR="6474D9BC">
              <w:t>)</w:t>
            </w:r>
          </w:p>
          <w:p w14:paraId="58275C03" w14:textId="5763D65C" w:rsidR="003B1AEB" w:rsidRPr="003B1AEB" w:rsidRDefault="1B63111C" w:rsidP="2F8D8884">
            <w:pPr>
              <w:cnfStyle w:val="000000100000" w:firstRow="0" w:lastRow="0" w:firstColumn="0" w:lastColumn="0" w:oddVBand="0" w:evenVBand="0" w:oddHBand="1" w:evenHBand="0" w:firstRowFirstColumn="0" w:firstRowLastColumn="0" w:lastRowFirstColumn="0" w:lastRowLastColumn="0"/>
              <w:rPr>
                <w:b/>
                <w:bCs/>
              </w:rPr>
            </w:pPr>
            <w:r w:rsidRPr="3051B9A4">
              <w:rPr>
                <w:b/>
                <w:bCs/>
              </w:rPr>
              <w:t>Use the counting sequence of ones flexibly</w:t>
            </w:r>
          </w:p>
          <w:p w14:paraId="78CB7171" w14:textId="00EF1EC0" w:rsidR="006A7A5F" w:rsidRDefault="08036505" w:rsidP="2F8D8884">
            <w:pPr>
              <w:pStyle w:val="ListBulle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64AC3770">
              <w:rPr>
                <w:rFonts w:eastAsia="Calibri"/>
              </w:rPr>
              <w:t xml:space="preserve">count forwards to at least 30 and state the number after or before a given number, without needing to count from one </w:t>
            </w:r>
            <w:r w:rsidR="0A329553" w:rsidRPr="64AC3770">
              <w:rPr>
                <w:rFonts w:eastAsia="Calibri"/>
              </w:rPr>
              <w:t>(</w:t>
            </w:r>
            <w:r w:rsidRPr="64AC3770">
              <w:rPr>
                <w:rFonts w:eastAsia="Calibri"/>
              </w:rPr>
              <w:t>CPr4</w:t>
            </w:r>
            <w:r w:rsidR="4834A834">
              <w:t>)</w:t>
            </w:r>
          </w:p>
          <w:p w14:paraId="4B4EEEAB" w14:textId="48E56191" w:rsidR="006A7A5F" w:rsidRDefault="57F59054" w:rsidP="64AC3770">
            <w:pPr>
              <w:pStyle w:val="ListBulle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t xml:space="preserve">identify and distinguish the ‘teen’ numbers from multiples of ten with the same initial sounds </w:t>
            </w:r>
            <w:r w:rsidR="58259B6C" w:rsidRPr="64AC3770">
              <w:rPr>
                <w:rFonts w:eastAsia="Calibri"/>
              </w:rPr>
              <w:t>(</w:t>
            </w:r>
            <w:r>
              <w:t>NPV3</w:t>
            </w:r>
            <w:r w:rsidR="117A1652">
              <w:t>)</w:t>
            </w:r>
          </w:p>
          <w:p w14:paraId="42D28772" w14:textId="777CEDA0" w:rsidR="006A7A5F" w:rsidRDefault="57F59054" w:rsidP="4A430D9B">
            <w:pPr>
              <w:pStyle w:val="ListBullet"/>
              <w:cnfStyle w:val="000000100000" w:firstRow="0" w:lastRow="0" w:firstColumn="0" w:lastColumn="0" w:oddVBand="0" w:evenVBand="0" w:oddHBand="1" w:evenHBand="0" w:firstRowFirstColumn="0" w:firstRowLastColumn="0" w:lastRowFirstColumn="0" w:lastRowLastColumn="0"/>
            </w:pPr>
            <w:r>
              <w:t>identify the number before as 'one less' and the number after as 'one more’ than a given number</w:t>
            </w:r>
          </w:p>
          <w:p w14:paraId="3B5C63D7" w14:textId="3A809E8F" w:rsidR="006A7A5F" w:rsidRDefault="5486F303" w:rsidP="2F8D8884">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Calibri"/>
              </w:rPr>
            </w:pPr>
            <w:r w:rsidRPr="3051B9A4">
              <w:rPr>
                <w:rStyle w:val="Strong"/>
              </w:rPr>
              <w:t>Recognise number patterns</w:t>
            </w:r>
          </w:p>
          <w:p w14:paraId="781F5E5A" w14:textId="651256A5" w:rsidR="006A7A5F" w:rsidRDefault="4AA01E3A" w:rsidP="2F8D8884">
            <w:pPr>
              <w:pStyle w:val="ListBulle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lastRenderedPageBreak/>
              <w:t>r</w:t>
            </w:r>
            <w:r w:rsidR="4F3CD000">
              <w:t>ecognise dice and domino dot patterns</w:t>
            </w:r>
            <w:r w:rsidR="10072E23">
              <w:t xml:space="preserve"> </w:t>
            </w:r>
            <w:r w:rsidR="4229BCAD" w:rsidRPr="64AC3770">
              <w:rPr>
                <w:rFonts w:eastAsia="Calibri"/>
              </w:rPr>
              <w:t>(</w:t>
            </w:r>
            <w:r w:rsidR="10072E23">
              <w:t>NPA1, NPV2, CPr2</w:t>
            </w:r>
            <w:r w:rsidR="195ECCB6">
              <w:t>)</w:t>
            </w:r>
          </w:p>
          <w:p w14:paraId="43B01A48" w14:textId="1735F90F" w:rsidR="006A7A5F" w:rsidRDefault="10072E23" w:rsidP="2F8D8884">
            <w:pPr>
              <w:pStyle w:val="ListBulle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64AC3770">
              <w:rPr>
                <w:rFonts w:eastAsia="Calibri"/>
              </w:rPr>
              <w:t xml:space="preserve">recognise different finger patterns for the same number </w:t>
            </w:r>
            <w:r w:rsidR="4B728DFA" w:rsidRPr="64AC3770">
              <w:rPr>
                <w:rFonts w:eastAsia="Calibri"/>
              </w:rPr>
              <w:t>(</w:t>
            </w:r>
            <w:r w:rsidRPr="64AC3770">
              <w:rPr>
                <w:rFonts w:eastAsia="Calibri"/>
              </w:rPr>
              <w:t>NPA2</w:t>
            </w:r>
            <w:r w:rsidR="0B92E595">
              <w:t>)</w:t>
            </w:r>
          </w:p>
          <w:p w14:paraId="1EAB866E" w14:textId="59A41A60" w:rsidR="006A7A5F" w:rsidRDefault="5486F303" w:rsidP="2F8D8884">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Fonts w:eastAsia="Calibri"/>
              </w:rPr>
            </w:pPr>
            <w:r w:rsidRPr="3051B9A4">
              <w:rPr>
                <w:rStyle w:val="Strong"/>
              </w:rPr>
              <w:t>Connect counting and numerals to quantities</w:t>
            </w:r>
          </w:p>
          <w:p w14:paraId="088D4336" w14:textId="30DE8052" w:rsidR="006A7A5F" w:rsidRDefault="3F4E9C67" w:rsidP="003B1AEB">
            <w:pPr>
              <w:pStyle w:val="ListBulle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t xml:space="preserve">count with one-to-one correspondence, recognising that the last number name represents the total number in the collection </w:t>
            </w:r>
            <w:r w:rsidR="1A882DCB" w:rsidRPr="64AC3770">
              <w:rPr>
                <w:rFonts w:eastAsia="Calibri"/>
              </w:rPr>
              <w:t>(</w:t>
            </w:r>
            <w:r>
              <w:t>CPr3, CPr5</w:t>
            </w:r>
            <w:r w:rsidR="404BB446">
              <w:t>)</w:t>
            </w:r>
          </w:p>
          <w:p w14:paraId="78528C80" w14:textId="26FD7B1B" w:rsidR="006A7A5F" w:rsidRDefault="429C8FB6" w:rsidP="2F8D8884">
            <w:pPr>
              <w:pStyle w:val="ListBulle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64AC3770">
              <w:rPr>
                <w:rFonts w:eastAsia="Calibri"/>
              </w:rPr>
              <w:t xml:space="preserve">count out a specified number of objects (from 5 to 20) from a larger collection, keeping track of the count </w:t>
            </w:r>
            <w:r w:rsidR="7C37B817" w:rsidRPr="64AC3770">
              <w:rPr>
                <w:rFonts w:eastAsia="Calibri"/>
              </w:rPr>
              <w:t>(</w:t>
            </w:r>
            <w:r w:rsidRPr="64AC3770">
              <w:rPr>
                <w:rFonts w:eastAsia="Calibri"/>
              </w:rPr>
              <w:t>CPr4</w:t>
            </w:r>
            <w:r w:rsidR="353F734D" w:rsidRPr="64AC3770">
              <w:rPr>
                <w:rFonts w:eastAsia="Calibri"/>
              </w:rPr>
              <w:t>-</w:t>
            </w:r>
            <w:r w:rsidRPr="64AC3770">
              <w:rPr>
                <w:rFonts w:eastAsia="Calibri"/>
              </w:rPr>
              <w:t>CPr5</w:t>
            </w:r>
            <w:r w:rsidR="6BFDD54E">
              <w:t>)</w:t>
            </w:r>
          </w:p>
          <w:p w14:paraId="709EB95B" w14:textId="73005901" w:rsidR="006A7A5F" w:rsidRDefault="54985CAC" w:rsidP="64AC3770">
            <w:pPr>
              <w:pStyle w:val="ListBulle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64AC3770">
              <w:rPr>
                <w:rFonts w:eastAsia="Calibri"/>
              </w:rPr>
              <w:t>make correspondences between collections</w:t>
            </w:r>
          </w:p>
          <w:p w14:paraId="1A1F12BF" w14:textId="6946AEF5" w:rsidR="006A7A5F" w:rsidRDefault="2755F489" w:rsidP="64AC3770">
            <w:pPr>
              <w:pStyle w:val="ListBullet"/>
              <w:cnfStyle w:val="000000100000" w:firstRow="0" w:lastRow="0" w:firstColumn="0" w:lastColumn="0" w:oddVBand="0" w:evenVBand="0" w:oddHBand="1" w:evenHBand="0" w:firstRowFirstColumn="0" w:firstRowLastColumn="0" w:lastRowFirstColumn="0" w:lastRowLastColumn="0"/>
            </w:pPr>
            <w:r>
              <w:t xml:space="preserve">read numerals to at least 20, including zero </w:t>
            </w:r>
            <w:r w:rsidR="3C11A60B" w:rsidRPr="64AC3770">
              <w:rPr>
                <w:rFonts w:eastAsia="Calibri"/>
              </w:rPr>
              <w:t>(</w:t>
            </w:r>
            <w:r>
              <w:t>NPV3</w:t>
            </w:r>
            <w:r w:rsidR="0032FDAE" w:rsidRPr="64AC3770">
              <w:rPr>
                <w:rFonts w:eastAsia="Calibri"/>
              </w:rPr>
              <w:t>)</w:t>
            </w:r>
          </w:p>
          <w:p w14:paraId="235EBEFE" w14:textId="4C6E044A" w:rsidR="006A7A5F" w:rsidRDefault="54985CAC" w:rsidP="64AC3770">
            <w:pPr>
              <w:pStyle w:val="ListBulle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rPr>
            </w:pPr>
            <w:r w:rsidRPr="64AC3770">
              <w:rPr>
                <w:rFonts w:eastAsia="Arial"/>
                <w:color w:val="000000" w:themeColor="text1"/>
              </w:rPr>
              <w:t xml:space="preserve">represent numbers as quantities to at least 20 using objects (such as fingers), number words and numerals </w:t>
            </w:r>
            <w:r w:rsidR="2045C4DC" w:rsidRPr="64AC3770">
              <w:rPr>
                <w:rFonts w:eastAsia="Calibri"/>
              </w:rPr>
              <w:t>(</w:t>
            </w:r>
            <w:r w:rsidRPr="64AC3770">
              <w:rPr>
                <w:rFonts w:eastAsia="Arial"/>
                <w:color w:val="000000" w:themeColor="text1"/>
              </w:rPr>
              <w:t>NPV2</w:t>
            </w:r>
            <w:r w:rsidR="22F4BD73" w:rsidRPr="64AC3770">
              <w:rPr>
                <w:rFonts w:eastAsia="Arial"/>
                <w:color w:val="000000" w:themeColor="text1"/>
              </w:rPr>
              <w:t>-</w:t>
            </w:r>
            <w:r w:rsidRPr="64AC3770">
              <w:rPr>
                <w:rFonts w:eastAsia="Arial"/>
                <w:color w:val="000000" w:themeColor="text1"/>
              </w:rPr>
              <w:t>NPV4, CPr3</w:t>
            </w:r>
            <w:r w:rsidR="2805163A" w:rsidRPr="64AC3770">
              <w:rPr>
                <w:rFonts w:eastAsia="Calibri"/>
              </w:rPr>
              <w:t>)</w:t>
            </w:r>
          </w:p>
          <w:p w14:paraId="18E1ADB7" w14:textId="0CF0C0CB" w:rsidR="006A7A5F" w:rsidRDefault="2BB5A7A3" w:rsidP="64AC3770">
            <w:pPr>
              <w:pStyle w:val="ListBulle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rPr>
            </w:pPr>
            <w:r w:rsidRPr="64AC3770">
              <w:rPr>
                <w:rFonts w:eastAsia="Calibri"/>
                <w:color w:val="000000" w:themeColor="text1"/>
              </w:rPr>
              <w:t xml:space="preserve">compare and order numbers to 20 </w:t>
            </w:r>
            <w:r w:rsidR="46607261" w:rsidRPr="64AC3770">
              <w:rPr>
                <w:rFonts w:eastAsia="Calibri"/>
              </w:rPr>
              <w:t>(</w:t>
            </w:r>
            <w:r w:rsidRPr="64AC3770">
              <w:rPr>
                <w:rFonts w:eastAsia="Calibri"/>
                <w:color w:val="000000" w:themeColor="text1"/>
              </w:rPr>
              <w:t>NPV2</w:t>
            </w:r>
            <w:r w:rsidR="15B506E7" w:rsidRPr="64AC3770">
              <w:rPr>
                <w:rFonts w:eastAsia="Calibri"/>
                <w:color w:val="000000" w:themeColor="text1"/>
              </w:rPr>
              <w:t>-</w:t>
            </w:r>
            <w:r w:rsidRPr="64AC3770">
              <w:rPr>
                <w:rFonts w:eastAsia="Calibri"/>
                <w:color w:val="000000" w:themeColor="text1"/>
              </w:rPr>
              <w:t>NPV3</w:t>
            </w:r>
            <w:r w:rsidR="46D8B1CD" w:rsidRPr="64AC3770">
              <w:rPr>
                <w:rFonts w:eastAsia="Calibri"/>
              </w:rPr>
              <w:t>)</w:t>
            </w:r>
          </w:p>
          <w:p w14:paraId="551A11DC" w14:textId="1CE2F080" w:rsidR="006A7A5F" w:rsidRDefault="2BB5A7A3" w:rsidP="64AC3770">
            <w:pPr>
              <w:pStyle w:val="ListBulle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rPr>
            </w:pPr>
            <w:r w:rsidRPr="64AC3770">
              <w:rPr>
                <w:rFonts w:eastAsia="Calibri"/>
                <w:color w:val="000000" w:themeColor="text1"/>
              </w:rPr>
              <w:t>use the term ‘is the same as’ to express equality of groups</w:t>
            </w:r>
            <w:r w:rsidR="0E3507FB" w:rsidRPr="64AC3770">
              <w:rPr>
                <w:rFonts w:eastAsia="Calibri"/>
                <w:color w:val="000000" w:themeColor="text1"/>
              </w:rPr>
              <w:t xml:space="preserve"> </w:t>
            </w:r>
            <w:r w:rsidRPr="64AC3770">
              <w:rPr>
                <w:rFonts w:eastAsia="Calibri"/>
                <w:color w:val="000000" w:themeColor="text1"/>
              </w:rPr>
              <w:t>(CPr4</w:t>
            </w:r>
            <w:r w:rsidR="4011053C" w:rsidRPr="64AC3770">
              <w:rPr>
                <w:rFonts w:eastAsia="Calibri"/>
                <w:color w:val="000000" w:themeColor="text1"/>
              </w:rPr>
              <w:t>-</w:t>
            </w:r>
            <w:r w:rsidRPr="64AC3770">
              <w:rPr>
                <w:rFonts w:eastAsia="Calibri"/>
                <w:color w:val="000000" w:themeColor="text1"/>
              </w:rPr>
              <w:t>CPr5, MuS1</w:t>
            </w:r>
            <w:r w:rsidR="59764F70" w:rsidRPr="64AC3770">
              <w:rPr>
                <w:rFonts w:eastAsia="Calibri"/>
              </w:rPr>
              <w:t>)</w:t>
            </w:r>
          </w:p>
        </w:tc>
        <w:tc>
          <w:tcPr>
            <w:tcW w:w="865" w:type="pct"/>
          </w:tcPr>
          <w:p w14:paraId="4BA965AD" w14:textId="1A04F0D6" w:rsidR="006A7A5F" w:rsidRDefault="027C7AB7" w:rsidP="2F8D8884">
            <w:pPr>
              <w:cnfStyle w:val="000000100000" w:firstRow="0" w:lastRow="0" w:firstColumn="0" w:lastColumn="0" w:oddVBand="0" w:evenVBand="0" w:oddHBand="1" w:evenHBand="0" w:firstRowFirstColumn="0" w:firstRowLastColumn="0" w:lastRowFirstColumn="0" w:lastRowLastColumn="0"/>
              <w:rPr>
                <w:b/>
                <w:bCs/>
              </w:rPr>
            </w:pPr>
            <w:r w:rsidRPr="3051B9A4">
              <w:rPr>
                <w:b/>
                <w:bCs/>
              </w:rPr>
              <w:lastRenderedPageBreak/>
              <w:t>1</w:t>
            </w:r>
            <w:r w:rsidR="00517AEC">
              <w:rPr>
                <w:b/>
                <w:bCs/>
              </w:rPr>
              <w:t>–</w:t>
            </w:r>
            <w:r w:rsidRPr="3051B9A4">
              <w:rPr>
                <w:b/>
                <w:bCs/>
              </w:rPr>
              <w:t>8</w:t>
            </w:r>
          </w:p>
        </w:tc>
      </w:tr>
      <w:tr w:rsidR="003B1AEB" w14:paraId="0B5D0F91" w14:textId="77777777" w:rsidTr="00DE30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0E0137CB" w14:textId="0DC2B391" w:rsidR="003B1AEB" w:rsidRPr="002A7192" w:rsidRDefault="688153A2" w:rsidP="002A7192">
            <w:r>
              <w:t xml:space="preserve">Representing whole </w:t>
            </w:r>
            <w:proofErr w:type="gramStart"/>
            <w:r>
              <w:t>numbers</w:t>
            </w:r>
            <w:proofErr w:type="gramEnd"/>
            <w:r>
              <w:t xml:space="preserve"> </w:t>
            </w:r>
            <w:r w:rsidR="00DE3034" w:rsidRPr="00DE3034">
              <w:rPr>
                <w:rStyle w:val="Strong"/>
                <w:rFonts w:eastAsia="Arial"/>
                <w:b/>
                <w:color w:val="000000" w:themeColor="text1"/>
              </w:rPr>
              <w:t>A</w:t>
            </w:r>
            <w:r w:rsidR="00DE3034">
              <w:t xml:space="preserve"> </w:t>
            </w:r>
            <w:r>
              <w:t>(</w:t>
            </w:r>
            <w:proofErr w:type="spellStart"/>
            <w:r>
              <w:t>cont</w:t>
            </w:r>
            <w:proofErr w:type="spellEnd"/>
            <w:r>
              <w:t>)</w:t>
            </w:r>
          </w:p>
        </w:tc>
        <w:tc>
          <w:tcPr>
            <w:tcW w:w="2823" w:type="pct"/>
          </w:tcPr>
          <w:p w14:paraId="30734D90" w14:textId="77777777" w:rsidR="00DE3034" w:rsidRDefault="52A9BCD0" w:rsidP="3051B9A4">
            <w:pPr>
              <w:cnfStyle w:val="000000010000" w:firstRow="0" w:lastRow="0" w:firstColumn="0" w:lastColumn="0" w:oddVBand="0" w:evenVBand="0" w:oddHBand="0" w:evenHBand="1" w:firstRowFirstColumn="0" w:firstRowLastColumn="0" w:lastRowFirstColumn="0" w:lastRowLastColumn="0"/>
              <w:rPr>
                <w:rStyle w:val="Strong"/>
                <w:rFonts w:eastAsia="Arial"/>
                <w:bCs/>
                <w:color w:val="000000" w:themeColor="text1"/>
              </w:rPr>
            </w:pPr>
            <w:r w:rsidRPr="3051B9A4">
              <w:rPr>
                <w:rStyle w:val="Strong"/>
                <w:rFonts w:eastAsia="Arial"/>
                <w:bCs/>
                <w:color w:val="000000" w:themeColor="text1"/>
              </w:rPr>
              <w:t>Stage 1</w:t>
            </w:r>
          </w:p>
          <w:p w14:paraId="0B56440B" w14:textId="09A8EC06" w:rsidR="003B1AEB" w:rsidRPr="006A7A5F" w:rsidRDefault="52A9BCD0" w:rsidP="3051B9A4">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3051B9A4">
              <w:rPr>
                <w:rStyle w:val="Strong"/>
                <w:rFonts w:eastAsia="Arial"/>
                <w:bCs/>
                <w:color w:val="000000" w:themeColor="text1"/>
              </w:rPr>
              <w:t>Use counting sequences of ones with two-digit numbers and beyond</w:t>
            </w:r>
          </w:p>
          <w:p w14:paraId="1E650BF7" w14:textId="12730FD0" w:rsidR="003B1AEB" w:rsidRPr="006A7A5F" w:rsidRDefault="50B22302" w:rsidP="64AC3770">
            <w:pPr>
              <w:pStyle w:val="ListBullet"/>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rsidRPr="64AC3770">
              <w:lastRenderedPageBreak/>
              <w:t xml:space="preserve">identify the number before and after a given two-digit number </w:t>
            </w:r>
            <w:r w:rsidR="6815555B" w:rsidRPr="64AC3770">
              <w:rPr>
                <w:rFonts w:eastAsia="Calibri"/>
              </w:rPr>
              <w:t>(</w:t>
            </w:r>
            <w:r w:rsidRPr="64AC3770">
              <w:t>CPr5</w:t>
            </w:r>
            <w:r w:rsidR="0A81B465" w:rsidRPr="64AC3770">
              <w:rPr>
                <w:rFonts w:eastAsia="Calibri"/>
              </w:rPr>
              <w:t>)</w:t>
            </w:r>
          </w:p>
          <w:p w14:paraId="514E35E6" w14:textId="559911D7" w:rsidR="003B1AEB" w:rsidRPr="006A7A5F" w:rsidRDefault="52A9BCD0" w:rsidP="3051B9A4">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3051B9A4">
              <w:rPr>
                <w:rStyle w:val="Strong"/>
                <w:rFonts w:eastAsia="Arial"/>
                <w:bCs/>
                <w:color w:val="000000" w:themeColor="text1"/>
              </w:rPr>
              <w:t>Represent numbers on a line</w:t>
            </w:r>
          </w:p>
          <w:p w14:paraId="389352A3" w14:textId="5A948329" w:rsidR="003B1AEB" w:rsidRPr="006A7A5F" w:rsidRDefault="50B22302" w:rsidP="64AC3770">
            <w:pPr>
              <w:pStyle w:val="ListBullet"/>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color w:val="000000" w:themeColor="text1"/>
              </w:rPr>
            </w:pPr>
            <w:r w:rsidRPr="64AC3770">
              <w:rPr>
                <w:rFonts w:eastAsia="Arial"/>
                <w:color w:val="000000" w:themeColor="text1"/>
              </w:rPr>
              <w:t xml:space="preserve">sequence numbers and arrange them on a line by considering the order and size of those numbers </w:t>
            </w:r>
            <w:r w:rsidR="67644494" w:rsidRPr="64AC3770">
              <w:rPr>
                <w:rFonts w:eastAsia="Calibri"/>
              </w:rPr>
              <w:t>(</w:t>
            </w:r>
            <w:r w:rsidRPr="64AC3770">
              <w:rPr>
                <w:rFonts w:eastAsia="Arial"/>
                <w:color w:val="000000" w:themeColor="text1"/>
              </w:rPr>
              <w:t>CPr5</w:t>
            </w:r>
            <w:r w:rsidR="6724A177" w:rsidRPr="64AC3770">
              <w:rPr>
                <w:rFonts w:eastAsia="Calibri"/>
              </w:rPr>
              <w:t>)</w:t>
            </w:r>
          </w:p>
          <w:p w14:paraId="107C1D6C" w14:textId="6611AF7A" w:rsidR="003B1AEB" w:rsidRPr="006A7A5F" w:rsidRDefault="52A9BCD0" w:rsidP="3051B9A4">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3051B9A4">
              <w:rPr>
                <w:rStyle w:val="Strong"/>
                <w:rFonts w:eastAsia="Arial"/>
                <w:bCs/>
                <w:color w:val="000000" w:themeColor="text1"/>
              </w:rPr>
              <w:t>Represent the structure of groups of ten in whole numbers</w:t>
            </w:r>
          </w:p>
          <w:p w14:paraId="4529B13D" w14:textId="10177041" w:rsidR="003B1AEB" w:rsidRPr="006A7A5F" w:rsidRDefault="50B22302" w:rsidP="64AC3770">
            <w:pPr>
              <w:pStyle w:val="ListBullet"/>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color w:val="000000" w:themeColor="text1"/>
              </w:rPr>
            </w:pPr>
            <w:r w:rsidRPr="64AC3770">
              <w:rPr>
                <w:rFonts w:eastAsia="Arial"/>
                <w:color w:val="000000" w:themeColor="text1"/>
              </w:rPr>
              <w:t xml:space="preserve">recognise that ten ones is the same as one ten </w:t>
            </w:r>
            <w:r w:rsidR="7A634933" w:rsidRPr="64AC3770">
              <w:rPr>
                <w:rFonts w:eastAsia="Calibri"/>
              </w:rPr>
              <w:t>(</w:t>
            </w:r>
            <w:r w:rsidRPr="64AC3770">
              <w:rPr>
                <w:rFonts w:eastAsia="Arial"/>
                <w:color w:val="000000" w:themeColor="text1"/>
              </w:rPr>
              <w:t>NPV2, NPV4</w:t>
            </w:r>
            <w:r w:rsidR="384D8F6F" w:rsidRPr="64AC3770">
              <w:rPr>
                <w:rFonts w:eastAsia="Calibri"/>
              </w:rPr>
              <w:t>)</w:t>
            </w:r>
          </w:p>
          <w:p w14:paraId="2F2A05BB" w14:textId="56433E86" w:rsidR="003B1AEB" w:rsidRPr="006A7A5F" w:rsidRDefault="50B22302" w:rsidP="64AC3770">
            <w:pPr>
              <w:pStyle w:val="ListBullet"/>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rsidRPr="64AC3770">
              <w:t xml:space="preserve">use 10 as a reference in forming numbers from 11 to 20 </w:t>
            </w:r>
            <w:r w:rsidR="0E4D10B8" w:rsidRPr="64AC3770">
              <w:rPr>
                <w:rFonts w:eastAsia="Calibri"/>
              </w:rPr>
              <w:t>(</w:t>
            </w:r>
            <w:r w:rsidRPr="64AC3770">
              <w:t>CPr7</w:t>
            </w:r>
            <w:r w:rsidR="7BBDE111" w:rsidRPr="64AC3770">
              <w:rPr>
                <w:rFonts w:eastAsia="Calibri"/>
              </w:rPr>
              <w:t>)</w:t>
            </w:r>
          </w:p>
          <w:p w14:paraId="4DE18ED1" w14:textId="71DA61A1" w:rsidR="003B1AEB" w:rsidRPr="006A7A5F" w:rsidRDefault="50B22302" w:rsidP="64AC3770">
            <w:pPr>
              <w:pStyle w:val="ListBullet"/>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rsidRPr="64AC3770">
              <w:t xml:space="preserve">count large sets of objects by systematically grouping in tens </w:t>
            </w:r>
            <w:r w:rsidR="28F7EB5C" w:rsidRPr="64AC3770">
              <w:rPr>
                <w:rFonts w:eastAsia="Calibri"/>
              </w:rPr>
              <w:t>(</w:t>
            </w:r>
            <w:r w:rsidRPr="64AC3770">
              <w:t>CPr7</w:t>
            </w:r>
            <w:r w:rsidR="329FCC62" w:rsidRPr="64AC3770">
              <w:rPr>
                <w:rFonts w:eastAsia="Calibri"/>
              </w:rPr>
              <w:t>)</w:t>
            </w:r>
          </w:p>
          <w:p w14:paraId="046A47B7" w14:textId="508F0E94" w:rsidR="003B1AEB" w:rsidRPr="006A7A5F" w:rsidRDefault="50B22302" w:rsidP="64AC3770">
            <w:pPr>
              <w:pStyle w:val="ListBullet"/>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rsidRPr="64AC3770">
              <w:t xml:space="preserve">partition two-digit numbers to show quantity values </w:t>
            </w:r>
            <w:r w:rsidR="6077FE7D" w:rsidRPr="64AC3770">
              <w:rPr>
                <w:rFonts w:eastAsia="Calibri"/>
              </w:rPr>
              <w:t>(</w:t>
            </w:r>
            <w:r w:rsidRPr="64AC3770">
              <w:t>NPV4</w:t>
            </w:r>
            <w:r w:rsidR="5F337E0B" w:rsidRPr="64AC3770">
              <w:rPr>
                <w:rFonts w:eastAsia="Calibri"/>
              </w:rPr>
              <w:t>)</w:t>
            </w:r>
          </w:p>
          <w:p w14:paraId="2879FFB9" w14:textId="5E0D02C6" w:rsidR="003B1AEB" w:rsidRPr="006A7A5F" w:rsidRDefault="50B22302" w:rsidP="3051B9A4">
            <w:pPr>
              <w:pStyle w:val="ListBullet"/>
              <w:cnfStyle w:val="000000010000" w:firstRow="0" w:lastRow="0" w:firstColumn="0" w:lastColumn="0" w:oddVBand="0" w:evenVBand="0" w:oddHBand="0" w:evenHBand="1" w:firstRowFirstColumn="0" w:firstRowLastColumn="0" w:lastRowFirstColumn="0" w:lastRowLastColumn="0"/>
            </w:pPr>
            <w:r w:rsidRPr="64AC3770">
              <w:t>use number lines and number charts to assist with locating the nearest ten to a number</w:t>
            </w:r>
          </w:p>
          <w:p w14:paraId="561347CB" w14:textId="59832D88" w:rsidR="003B1AEB" w:rsidRPr="00517AEC" w:rsidRDefault="50B22302" w:rsidP="00517AEC">
            <w:pPr>
              <w:pStyle w:val="ListBullet"/>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color w:val="000000" w:themeColor="text1"/>
              </w:rPr>
            </w:pPr>
            <w:r w:rsidRPr="64AC3770">
              <w:rPr>
                <w:rFonts w:eastAsia="Arial"/>
                <w:color w:val="000000" w:themeColor="text1"/>
              </w:rPr>
              <w:t xml:space="preserve">estimate, to the nearest ten, the number of objects in a collection and check by counting in groups of ten </w:t>
            </w:r>
            <w:r w:rsidR="1F234152" w:rsidRPr="64AC3770">
              <w:rPr>
                <w:rFonts w:eastAsia="Calibri"/>
              </w:rPr>
              <w:t>(</w:t>
            </w:r>
            <w:r w:rsidRPr="64AC3770">
              <w:rPr>
                <w:rFonts w:eastAsia="Arial"/>
                <w:color w:val="000000" w:themeColor="text1"/>
              </w:rPr>
              <w:t>CPr7 NPV6</w:t>
            </w:r>
            <w:r w:rsidR="01F1510B" w:rsidRPr="64AC3770">
              <w:rPr>
                <w:rFonts w:eastAsia="Calibri"/>
              </w:rPr>
              <w:t>)</w:t>
            </w:r>
          </w:p>
        </w:tc>
        <w:tc>
          <w:tcPr>
            <w:tcW w:w="865" w:type="pct"/>
          </w:tcPr>
          <w:p w14:paraId="680B0F76" w14:textId="4250FAE5" w:rsidR="003B1AEB" w:rsidRPr="00612DFC" w:rsidRDefault="4BC27D4D" w:rsidP="64AC3770">
            <w:pPr>
              <w:cnfStyle w:val="000000010000" w:firstRow="0" w:lastRow="0" w:firstColumn="0" w:lastColumn="0" w:oddVBand="0" w:evenVBand="0" w:oddHBand="0" w:evenHBand="1" w:firstRowFirstColumn="0" w:firstRowLastColumn="0" w:lastRowFirstColumn="0" w:lastRowLastColumn="0"/>
              <w:rPr>
                <w:b/>
              </w:rPr>
            </w:pPr>
            <w:r w:rsidRPr="64AC3770">
              <w:rPr>
                <w:b/>
                <w:bCs/>
              </w:rPr>
              <w:lastRenderedPageBreak/>
              <w:t>1</w:t>
            </w:r>
            <w:r w:rsidR="00517AEC">
              <w:rPr>
                <w:b/>
                <w:bCs/>
              </w:rPr>
              <w:t>–</w:t>
            </w:r>
            <w:r w:rsidRPr="64AC3770">
              <w:rPr>
                <w:b/>
                <w:bCs/>
              </w:rPr>
              <w:t>8</w:t>
            </w:r>
          </w:p>
        </w:tc>
      </w:tr>
      <w:tr w:rsidR="00DE3034" w14:paraId="6A7E8261" w14:textId="77777777" w:rsidTr="00DE3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1318F901" w14:textId="68A988EF" w:rsidR="00DE3034" w:rsidRDefault="00DE3034" w:rsidP="006A7A5F">
            <w:r>
              <w:t>Representing whole numbers B</w:t>
            </w:r>
          </w:p>
        </w:tc>
        <w:tc>
          <w:tcPr>
            <w:tcW w:w="2823" w:type="pct"/>
          </w:tcPr>
          <w:p w14:paraId="1E75E11C" w14:textId="77777777" w:rsidR="00DE3034" w:rsidRDefault="00DE3034" w:rsidP="00DE3034">
            <w:pPr>
              <w:ind w:left="567" w:hanging="567"/>
              <w:cnfStyle w:val="000000100000" w:firstRow="0" w:lastRow="0" w:firstColumn="0" w:lastColumn="0" w:oddVBand="0" w:evenVBand="0" w:oddHBand="1" w:evenHBand="0" w:firstRowFirstColumn="0" w:firstRowLastColumn="0" w:lastRowFirstColumn="0" w:lastRowLastColumn="0"/>
              <w:rPr>
                <w:rStyle w:val="Strong"/>
                <w:rFonts w:eastAsia="Arial"/>
                <w:bCs/>
                <w:color w:val="000000" w:themeColor="text1"/>
              </w:rPr>
            </w:pPr>
            <w:r>
              <w:rPr>
                <w:rStyle w:val="Strong"/>
                <w:rFonts w:eastAsia="Arial"/>
                <w:bCs/>
                <w:color w:val="000000" w:themeColor="text1"/>
              </w:rPr>
              <w:t>Stage 1</w:t>
            </w:r>
          </w:p>
          <w:p w14:paraId="3ED60A96" w14:textId="750D68AE" w:rsidR="00DE3034" w:rsidRPr="006A7A5F" w:rsidRDefault="00DE3034" w:rsidP="00DE3034">
            <w:pPr>
              <w:ind w:left="567" w:hanging="567"/>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051B9A4">
              <w:rPr>
                <w:rStyle w:val="Strong"/>
                <w:rFonts w:eastAsia="Arial"/>
                <w:bCs/>
                <w:color w:val="000000" w:themeColor="text1"/>
              </w:rPr>
              <w:t>Use counting sequences of ones and tens flexibly</w:t>
            </w:r>
          </w:p>
          <w:p w14:paraId="3460ECF8" w14:textId="77777777" w:rsidR="00DE3034" w:rsidRPr="006A7A5F" w:rsidRDefault="00DE3034" w:rsidP="00DE3034">
            <w:pPr>
              <w:pStyle w:val="ListBulle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64AC3770">
              <w:t xml:space="preserve">count forwards and backwards by tens, on and off the decade, with two- and three-digit numbers </w:t>
            </w:r>
            <w:r w:rsidRPr="64AC3770">
              <w:rPr>
                <w:rFonts w:eastAsia="Calibri"/>
              </w:rPr>
              <w:t>(</w:t>
            </w:r>
            <w:r w:rsidRPr="64AC3770">
              <w:t>CPr7</w:t>
            </w:r>
            <w:r w:rsidRPr="64AC3770">
              <w:rPr>
                <w:rFonts w:eastAsia="Calibri"/>
              </w:rPr>
              <w:t>)</w:t>
            </w:r>
          </w:p>
          <w:p w14:paraId="056FA82F" w14:textId="77777777" w:rsidR="00DE3034" w:rsidRPr="006A7A5F" w:rsidRDefault="00DE3034" w:rsidP="00DE3034">
            <w:pPr>
              <w:pStyle w:val="ListBullet"/>
              <w:cnfStyle w:val="000000100000" w:firstRow="0" w:lastRow="0" w:firstColumn="0" w:lastColumn="0" w:oddVBand="0" w:evenVBand="0" w:oddHBand="1" w:evenHBand="0" w:firstRowFirstColumn="0" w:firstRowLastColumn="0" w:lastRowFirstColumn="0" w:lastRowLastColumn="0"/>
            </w:pPr>
            <w:r w:rsidRPr="64AC3770">
              <w:lastRenderedPageBreak/>
              <w:t>identify how many more to the next multiple of ten within two- and three-digit numbers</w:t>
            </w:r>
          </w:p>
          <w:p w14:paraId="2793CE7F" w14:textId="77777777" w:rsidR="00DE3034" w:rsidRPr="006A7A5F" w:rsidRDefault="00DE3034" w:rsidP="00DE3034">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051B9A4">
              <w:rPr>
                <w:rStyle w:val="Strong"/>
                <w:rFonts w:eastAsia="Arial"/>
                <w:bCs/>
                <w:color w:val="000000" w:themeColor="text1"/>
              </w:rPr>
              <w:t>Form, regroup, and rename three-digit numbers</w:t>
            </w:r>
          </w:p>
          <w:p w14:paraId="6C65932F" w14:textId="77777777" w:rsidR="00DE3034" w:rsidRPr="006A7A5F" w:rsidRDefault="00DE3034" w:rsidP="00DE3034">
            <w:pPr>
              <w:pStyle w:val="ListBulle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64AC3770">
              <w:t xml:space="preserve">count and represent large sets of objects by systematically grouping in </w:t>
            </w:r>
            <w:proofErr w:type="spellStart"/>
            <w:r w:rsidRPr="64AC3770">
              <w:t>tens</w:t>
            </w:r>
            <w:proofErr w:type="spellEnd"/>
            <w:r w:rsidRPr="64AC3770">
              <w:t xml:space="preserve"> and hundreds </w:t>
            </w:r>
            <w:r w:rsidRPr="64AC3770">
              <w:rPr>
                <w:rFonts w:eastAsia="Calibri"/>
              </w:rPr>
              <w:t>(</w:t>
            </w:r>
            <w:r w:rsidRPr="64AC3770">
              <w:t>CPr7, NPV5</w:t>
            </w:r>
            <w:r w:rsidRPr="64AC3770">
              <w:rPr>
                <w:rFonts w:eastAsia="Calibri"/>
              </w:rPr>
              <w:t>)</w:t>
            </w:r>
          </w:p>
          <w:p w14:paraId="401567B7" w14:textId="0FCC62FF" w:rsidR="00DE3034" w:rsidRPr="3051B9A4" w:rsidRDefault="00DE3034" w:rsidP="00DE3034">
            <w:pPr>
              <w:pStyle w:val="ListBullet"/>
              <w:cnfStyle w:val="000000100000" w:firstRow="0" w:lastRow="0" w:firstColumn="0" w:lastColumn="0" w:oddVBand="0" w:evenVBand="0" w:oddHBand="1" w:evenHBand="0" w:firstRowFirstColumn="0" w:firstRowLastColumn="0" w:lastRowFirstColumn="0" w:lastRowLastColumn="0"/>
              <w:rPr>
                <w:rStyle w:val="Strong"/>
                <w:rFonts w:eastAsia="Arial"/>
                <w:bCs/>
                <w:color w:val="000000" w:themeColor="text1"/>
              </w:rPr>
            </w:pPr>
            <w:r w:rsidRPr="64AC3770">
              <w:t xml:space="preserve">use models such as base 10 material and interlocking cubes to represent and explain grouping </w:t>
            </w:r>
            <w:r w:rsidRPr="64AC3770">
              <w:rPr>
                <w:rFonts w:eastAsia="Calibri"/>
              </w:rPr>
              <w:t>(</w:t>
            </w:r>
            <w:r w:rsidRPr="64AC3770">
              <w:t>CPr7</w:t>
            </w:r>
            <w:r w:rsidRPr="64AC3770">
              <w:rPr>
                <w:rFonts w:eastAsia="Calibri"/>
              </w:rPr>
              <w:t>)</w:t>
            </w:r>
          </w:p>
        </w:tc>
        <w:tc>
          <w:tcPr>
            <w:tcW w:w="865" w:type="pct"/>
          </w:tcPr>
          <w:p w14:paraId="1038B4D8" w14:textId="5CEF5F9C" w:rsidR="00DE3034" w:rsidRPr="64AC3770" w:rsidRDefault="00DE3034" w:rsidP="64AC3770">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1</w:t>
            </w:r>
            <w:r w:rsidR="00517AEC">
              <w:rPr>
                <w:b/>
                <w:bCs/>
              </w:rPr>
              <w:t>–</w:t>
            </w:r>
            <w:r>
              <w:rPr>
                <w:b/>
                <w:bCs/>
              </w:rPr>
              <w:t>8</w:t>
            </w:r>
          </w:p>
        </w:tc>
      </w:tr>
      <w:tr w:rsidR="006A7A5F" w14:paraId="467A0391" w14:textId="77777777" w:rsidTr="00DE30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0C2ADE28" w14:textId="77777777" w:rsidR="006A7A5F" w:rsidRDefault="4262E116" w:rsidP="006A7A5F">
            <w:r>
              <w:t>Combining and separating quantities</w:t>
            </w:r>
          </w:p>
          <w:p w14:paraId="78E9D216" w14:textId="32472C9F" w:rsidR="115B97E8" w:rsidRDefault="00467349">
            <w:r>
              <w:t>MAO-WM-01</w:t>
            </w:r>
          </w:p>
          <w:p w14:paraId="76229140" w14:textId="417D476A" w:rsidR="006A7A5F" w:rsidRPr="002A7192" w:rsidRDefault="0815700F" w:rsidP="002A7192">
            <w:pPr>
              <w:rPr>
                <w:rFonts w:eastAsia="Calibri"/>
                <w:bCs/>
                <w:color w:val="000000" w:themeColor="text1"/>
              </w:rPr>
            </w:pPr>
            <w:r w:rsidRPr="3051B9A4">
              <w:rPr>
                <w:rFonts w:eastAsia="Calibri"/>
              </w:rPr>
              <w:t>MAE-CSQ-01</w:t>
            </w:r>
            <w:r w:rsidR="002A7192">
              <w:rPr>
                <w:rFonts w:eastAsia="Calibri"/>
              </w:rPr>
              <w:t xml:space="preserve">, </w:t>
            </w:r>
            <w:r w:rsidR="002A7192" w:rsidRPr="3051B9A4">
              <w:rPr>
                <w:rStyle w:val="Strong"/>
                <w:rFonts w:eastAsia="Arial"/>
                <w:b/>
                <w:bCs/>
                <w:color w:val="000000" w:themeColor="text1"/>
              </w:rPr>
              <w:t>MA1-CSQ-01</w:t>
            </w:r>
          </w:p>
        </w:tc>
        <w:tc>
          <w:tcPr>
            <w:tcW w:w="2823" w:type="pct"/>
          </w:tcPr>
          <w:p w14:paraId="3B318DF9" w14:textId="77777777" w:rsidR="00DE3034" w:rsidRDefault="0446E739" w:rsidP="2F8D8884">
            <w:pPr>
              <w:cnfStyle w:val="000000010000" w:firstRow="0" w:lastRow="0" w:firstColumn="0" w:lastColumn="0" w:oddVBand="0" w:evenVBand="0" w:oddHBand="0" w:evenHBand="1" w:firstRowFirstColumn="0" w:firstRowLastColumn="0" w:lastRowFirstColumn="0" w:lastRowLastColumn="0"/>
              <w:rPr>
                <w:b/>
                <w:bCs/>
              </w:rPr>
            </w:pPr>
            <w:r w:rsidRPr="3051B9A4">
              <w:rPr>
                <w:b/>
                <w:bCs/>
              </w:rPr>
              <w:t>Early Stage 1</w:t>
            </w:r>
          </w:p>
          <w:p w14:paraId="47290FF6" w14:textId="465B64A9" w:rsidR="3024DA81" w:rsidRDefault="41CB4046" w:rsidP="2F8D8884">
            <w:pPr>
              <w:cnfStyle w:val="000000010000" w:firstRow="0" w:lastRow="0" w:firstColumn="0" w:lastColumn="0" w:oddVBand="0" w:evenVBand="0" w:oddHBand="0" w:evenHBand="1" w:firstRowFirstColumn="0" w:firstRowLastColumn="0" w:lastRowFirstColumn="0" w:lastRowLastColumn="0"/>
              <w:rPr>
                <w:b/>
                <w:bCs/>
              </w:rPr>
            </w:pPr>
            <w:r w:rsidRPr="3051B9A4">
              <w:rPr>
                <w:b/>
                <w:bCs/>
              </w:rPr>
              <w:t>Model additive relations and compare quantities</w:t>
            </w:r>
          </w:p>
          <w:p w14:paraId="11045F0A" w14:textId="66C78D09" w:rsidR="21D884BB" w:rsidRDefault="2D8CC7F5" w:rsidP="2F8D8884">
            <w:pPr>
              <w:pStyle w:val="ListBullet"/>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rsidRPr="64AC3770">
              <w:rPr>
                <w:rFonts w:eastAsia="Calibri"/>
              </w:rPr>
              <w:t xml:space="preserve">identify situations in which addition and subtraction may be applied </w:t>
            </w:r>
            <w:r w:rsidR="7F95B63F" w:rsidRPr="64AC3770">
              <w:rPr>
                <w:rFonts w:eastAsia="Calibri"/>
              </w:rPr>
              <w:t>(</w:t>
            </w:r>
            <w:r w:rsidRPr="64AC3770">
              <w:rPr>
                <w:rFonts w:eastAsia="Calibri"/>
              </w:rPr>
              <w:t>AdS1</w:t>
            </w:r>
            <w:r w:rsidR="5335BBAA" w:rsidRPr="64AC3770">
              <w:rPr>
                <w:rFonts w:eastAsia="Calibri"/>
              </w:rPr>
              <w:t>-</w:t>
            </w:r>
            <w:r>
              <w:t>AdS2</w:t>
            </w:r>
            <w:r w:rsidR="4B156054" w:rsidRPr="64AC3770">
              <w:rPr>
                <w:rFonts w:eastAsia="Calibri"/>
              </w:rPr>
              <w:t>)</w:t>
            </w:r>
          </w:p>
          <w:p w14:paraId="518B4B66" w14:textId="5939D1CC" w:rsidR="21D884BB" w:rsidRDefault="4225A5A8" w:rsidP="64AC3770">
            <w:pPr>
              <w:pStyle w:val="ListBullet"/>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t xml:space="preserve">combine two or more groups of objects to model addition, identifying the relationship between the parts and the whole </w:t>
            </w:r>
            <w:r w:rsidR="7EFD1A97" w:rsidRPr="64AC3770">
              <w:rPr>
                <w:rFonts w:eastAsia="Calibri"/>
              </w:rPr>
              <w:t>(</w:t>
            </w:r>
            <w:r>
              <w:t>AdS1</w:t>
            </w:r>
            <w:r w:rsidR="432D1096">
              <w:t>-</w:t>
            </w:r>
            <w:r>
              <w:t>AdS2</w:t>
            </w:r>
            <w:r w:rsidR="1FD48259" w:rsidRPr="64AC3770">
              <w:rPr>
                <w:rFonts w:eastAsia="Calibri"/>
              </w:rPr>
              <w:t>)</w:t>
            </w:r>
          </w:p>
          <w:p w14:paraId="05D169AD" w14:textId="6DF4712B" w:rsidR="21D884BB" w:rsidRDefault="4225A5A8" w:rsidP="64AC3770">
            <w:pPr>
              <w:pStyle w:val="ListBullet"/>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t xml:space="preserve">separate and take away part of a group of objects to model subtraction </w:t>
            </w:r>
            <w:r w:rsidR="29518A71" w:rsidRPr="64AC3770">
              <w:rPr>
                <w:rFonts w:eastAsia="Calibri"/>
              </w:rPr>
              <w:t>(</w:t>
            </w:r>
            <w:r>
              <w:t>AdS1</w:t>
            </w:r>
            <w:r w:rsidR="69F61D4F">
              <w:t>-</w:t>
            </w:r>
            <w:r>
              <w:t>AdS2</w:t>
            </w:r>
            <w:r w:rsidR="2A3A299A" w:rsidRPr="64AC3770">
              <w:rPr>
                <w:rFonts w:eastAsia="Calibri"/>
              </w:rPr>
              <w:t>)</w:t>
            </w:r>
          </w:p>
          <w:p w14:paraId="07B00226" w14:textId="4388545C" w:rsidR="21D884BB" w:rsidRDefault="4225A5A8" w:rsidP="64AC3770">
            <w:pPr>
              <w:pStyle w:val="ListBullet"/>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t xml:space="preserve">use concrete materials or fingers to model and solve addition and subtraction questions, counting forwards or backwards by ones as necessary </w:t>
            </w:r>
            <w:r w:rsidR="1B049B88" w:rsidRPr="64AC3770">
              <w:rPr>
                <w:rFonts w:eastAsia="Calibri"/>
              </w:rPr>
              <w:t>(</w:t>
            </w:r>
            <w:r>
              <w:t>AdS1</w:t>
            </w:r>
            <w:r w:rsidR="299EFDDD">
              <w:t>-</w:t>
            </w:r>
            <w:r>
              <w:t>AdS2</w:t>
            </w:r>
            <w:r w:rsidR="4ED312C2">
              <w:t xml:space="preserve">, </w:t>
            </w:r>
            <w:r>
              <w:t>NPV3</w:t>
            </w:r>
            <w:r w:rsidR="0AFAFBF0" w:rsidRPr="64AC3770">
              <w:rPr>
                <w:rFonts w:eastAsia="Calibri"/>
              </w:rPr>
              <w:t>)</w:t>
            </w:r>
          </w:p>
          <w:p w14:paraId="09EFF10B" w14:textId="6C881739" w:rsidR="21D884BB" w:rsidRDefault="4225A5A8" w:rsidP="64AC3770">
            <w:pPr>
              <w:pStyle w:val="ListBullet"/>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lastRenderedPageBreak/>
              <w:t xml:space="preserve">compare two groups of objects to determine how many more </w:t>
            </w:r>
            <w:r w:rsidR="2C7AD6DE" w:rsidRPr="64AC3770">
              <w:rPr>
                <w:rFonts w:eastAsia="Calibri"/>
              </w:rPr>
              <w:t>(</w:t>
            </w:r>
            <w:r>
              <w:t>NPV1</w:t>
            </w:r>
            <w:r w:rsidR="5F947E87">
              <w:t xml:space="preserve">, </w:t>
            </w:r>
            <w:r>
              <w:t>AdS2</w:t>
            </w:r>
            <w:r w:rsidR="40ACDDC6" w:rsidRPr="64AC3770">
              <w:rPr>
                <w:rFonts w:eastAsia="Calibri"/>
              </w:rPr>
              <w:t>)</w:t>
            </w:r>
          </w:p>
          <w:p w14:paraId="4511CB95" w14:textId="2F296E67" w:rsidR="098E101A" w:rsidRDefault="50D3703E" w:rsidP="2F8D8884">
            <w:pPr>
              <w:cnfStyle w:val="000000010000" w:firstRow="0" w:lastRow="0" w:firstColumn="0" w:lastColumn="0" w:oddVBand="0" w:evenVBand="0" w:oddHBand="0" w:evenHBand="1" w:firstRowFirstColumn="0" w:firstRowLastColumn="0" w:lastRowFirstColumn="0" w:lastRowLastColumn="0"/>
              <w:rPr>
                <w:b/>
                <w:bCs/>
              </w:rPr>
            </w:pPr>
            <w:r w:rsidRPr="3051B9A4">
              <w:rPr>
                <w:b/>
                <w:bCs/>
              </w:rPr>
              <w:t>Identify part-whole relationships in numbers up to 10</w:t>
            </w:r>
          </w:p>
          <w:p w14:paraId="25987CEF" w14:textId="0D4B47EB" w:rsidR="006A7A5F" w:rsidRPr="00511A60" w:rsidRDefault="5BB0C9A7" w:rsidP="2F8D8884">
            <w:pPr>
              <w:pStyle w:val="ListBullet"/>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t xml:space="preserve">use visual representations of numbers to assist with combining and separating quantities, identifying the relationship between the quantities </w:t>
            </w:r>
            <w:r w:rsidR="49909FF3" w:rsidRPr="64AC3770">
              <w:rPr>
                <w:rFonts w:eastAsia="Calibri"/>
              </w:rPr>
              <w:t>(</w:t>
            </w:r>
            <w:r>
              <w:t>NPV2, AdS2</w:t>
            </w:r>
            <w:r w:rsidR="2408E862">
              <w:t>-</w:t>
            </w:r>
            <w:r>
              <w:t>AdS3, NPA2</w:t>
            </w:r>
            <w:r w:rsidR="21DEE138" w:rsidRPr="64AC3770">
              <w:rPr>
                <w:rFonts w:eastAsia="Calibri"/>
              </w:rPr>
              <w:t>)</w:t>
            </w:r>
          </w:p>
          <w:p w14:paraId="7745D246" w14:textId="3A087EBC" w:rsidR="006A7A5F" w:rsidRPr="00511A60" w:rsidRDefault="70EACA5E" w:rsidP="64AC3770">
            <w:pPr>
              <w:pStyle w:val="ListBullet"/>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t xml:space="preserve">describe the action of combining, </w:t>
            </w:r>
            <w:proofErr w:type="gramStart"/>
            <w:r>
              <w:t>separating</w:t>
            </w:r>
            <w:proofErr w:type="gramEnd"/>
            <w:r>
              <w:t xml:space="preserve"> and comparing </w:t>
            </w:r>
            <w:r w:rsidR="11A4B3B1" w:rsidRPr="64AC3770">
              <w:rPr>
                <w:rFonts w:eastAsia="Calibri"/>
              </w:rPr>
              <w:t>(</w:t>
            </w:r>
            <w:r>
              <w:t>AdS1</w:t>
            </w:r>
            <w:r w:rsidR="3CCFD723" w:rsidRPr="64AC3770">
              <w:rPr>
                <w:rFonts w:eastAsia="Calibri"/>
              </w:rPr>
              <w:t>)</w:t>
            </w:r>
          </w:p>
          <w:p w14:paraId="1C9EB321" w14:textId="1354F97E" w:rsidR="006A7A5F" w:rsidRPr="00511A60" w:rsidRDefault="70EACA5E" w:rsidP="4A430D9B">
            <w:pPr>
              <w:pStyle w:val="ListBullet"/>
              <w:cnfStyle w:val="000000010000" w:firstRow="0" w:lastRow="0" w:firstColumn="0" w:lastColumn="0" w:oddVBand="0" w:evenVBand="0" w:oddHBand="0" w:evenHBand="1" w:firstRowFirstColumn="0" w:firstRowLastColumn="0" w:lastRowFirstColumn="0" w:lastRowLastColumn="0"/>
            </w:pPr>
            <w:r>
              <w:t>use five as a reference in forming numbers from six to ten</w:t>
            </w:r>
          </w:p>
          <w:p w14:paraId="5084353E" w14:textId="2494C39C" w:rsidR="006A7A5F" w:rsidRPr="00511A60" w:rsidRDefault="70EACA5E" w:rsidP="64AC3770">
            <w:pPr>
              <w:pStyle w:val="ListBullet"/>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t xml:space="preserve">create, </w:t>
            </w:r>
            <w:proofErr w:type="gramStart"/>
            <w:r>
              <w:t>model</w:t>
            </w:r>
            <w:proofErr w:type="gramEnd"/>
            <w:r>
              <w:t xml:space="preserve"> and recognise combinations for numbers up to ten </w:t>
            </w:r>
            <w:r w:rsidR="386A1C1D" w:rsidRPr="64AC3770">
              <w:rPr>
                <w:rFonts w:eastAsia="Calibri"/>
              </w:rPr>
              <w:t>(</w:t>
            </w:r>
            <w:r>
              <w:t>AdS2</w:t>
            </w:r>
            <w:r w:rsidR="4C27F4E7" w:rsidRPr="64AC3770">
              <w:rPr>
                <w:rFonts w:eastAsia="Calibri"/>
              </w:rPr>
              <w:t>)</w:t>
            </w:r>
          </w:p>
          <w:p w14:paraId="6CF32297" w14:textId="595F987C" w:rsidR="006A7A5F" w:rsidRPr="00511A60" w:rsidRDefault="70EACA5E" w:rsidP="64AC3770">
            <w:pPr>
              <w:pStyle w:val="ListBullet"/>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t xml:space="preserve">count by ones to find the total or difference </w:t>
            </w:r>
            <w:r w:rsidR="0FE92032" w:rsidRPr="64AC3770">
              <w:rPr>
                <w:rFonts w:eastAsia="Calibri"/>
              </w:rPr>
              <w:t>(</w:t>
            </w:r>
            <w:r>
              <w:t>AdS2</w:t>
            </w:r>
            <w:r w:rsidR="681E808D">
              <w:t>-</w:t>
            </w:r>
            <w:r>
              <w:t>AdS3</w:t>
            </w:r>
            <w:r w:rsidR="1522DF86" w:rsidRPr="64AC3770">
              <w:rPr>
                <w:rFonts w:eastAsia="Calibri"/>
              </w:rPr>
              <w:t>)</w:t>
            </w:r>
          </w:p>
          <w:p w14:paraId="04FA8EC0" w14:textId="38D97DB4" w:rsidR="006A7A5F" w:rsidRPr="00511A60" w:rsidRDefault="70EACA5E" w:rsidP="64AC3770">
            <w:pPr>
              <w:pStyle w:val="ListBullet"/>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rPr>
            </w:pPr>
            <w:r>
              <w:t xml:space="preserve">use drawings, </w:t>
            </w:r>
            <w:proofErr w:type="gramStart"/>
            <w:r>
              <w:t>words</w:t>
            </w:r>
            <w:proofErr w:type="gramEnd"/>
            <w:r>
              <w:t xml:space="preserve"> and numerals to record addition and subtraction, and explain their thinking </w:t>
            </w:r>
            <w:r w:rsidR="0C1D3969" w:rsidRPr="64AC3770">
              <w:rPr>
                <w:rFonts w:eastAsia="Calibri"/>
              </w:rPr>
              <w:t>(</w:t>
            </w:r>
            <w:r>
              <w:t>AdS2</w:t>
            </w:r>
            <w:r w:rsidR="7D43A18C" w:rsidRPr="64AC3770">
              <w:rPr>
                <w:rFonts w:eastAsia="Calibri"/>
              </w:rPr>
              <w:t>)</w:t>
            </w:r>
          </w:p>
        </w:tc>
        <w:tc>
          <w:tcPr>
            <w:tcW w:w="865" w:type="pct"/>
          </w:tcPr>
          <w:p w14:paraId="39F35112" w14:textId="6C3342A7" w:rsidR="006A7A5F" w:rsidRDefault="015F08D3" w:rsidP="2F8D8884">
            <w:pPr>
              <w:cnfStyle w:val="000000010000" w:firstRow="0" w:lastRow="0" w:firstColumn="0" w:lastColumn="0" w:oddVBand="0" w:evenVBand="0" w:oddHBand="0" w:evenHBand="1" w:firstRowFirstColumn="0" w:firstRowLastColumn="0" w:lastRowFirstColumn="0" w:lastRowLastColumn="0"/>
              <w:rPr>
                <w:b/>
                <w:bCs/>
              </w:rPr>
            </w:pPr>
            <w:r w:rsidRPr="3051B9A4">
              <w:rPr>
                <w:b/>
                <w:bCs/>
              </w:rPr>
              <w:lastRenderedPageBreak/>
              <w:t>3</w:t>
            </w:r>
            <w:r w:rsidR="00517AEC">
              <w:rPr>
                <w:b/>
                <w:bCs/>
              </w:rPr>
              <w:t>–</w:t>
            </w:r>
            <w:r w:rsidRPr="3051B9A4">
              <w:rPr>
                <w:b/>
                <w:bCs/>
              </w:rPr>
              <w:t>8</w:t>
            </w:r>
          </w:p>
        </w:tc>
      </w:tr>
      <w:tr w:rsidR="003B1AEB" w14:paraId="696E51B1" w14:textId="77777777" w:rsidTr="00DE3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51E7BE52" w14:textId="2AE259C0" w:rsidR="00511A60" w:rsidRDefault="0446E739" w:rsidP="00511A60">
            <w:r>
              <w:t xml:space="preserve">Combining and separating quantities </w:t>
            </w:r>
            <w:r w:rsidR="00DE3034" w:rsidRPr="00DE3034">
              <w:rPr>
                <w:rStyle w:val="Strong"/>
                <w:rFonts w:eastAsia="Arial"/>
                <w:b/>
                <w:color w:val="000000" w:themeColor="text1"/>
              </w:rPr>
              <w:t>A</w:t>
            </w:r>
            <w:r w:rsidR="00DE3034" w:rsidRPr="00DE3034">
              <w:rPr>
                <w:b w:val="0"/>
              </w:rPr>
              <w:t xml:space="preserve"> </w:t>
            </w:r>
            <w:r>
              <w:t>(</w:t>
            </w:r>
            <w:proofErr w:type="spellStart"/>
            <w:r>
              <w:t>cont</w:t>
            </w:r>
            <w:proofErr w:type="spellEnd"/>
            <w:r>
              <w:t>)</w:t>
            </w:r>
          </w:p>
          <w:p w14:paraId="427D382A" w14:textId="09D8D480" w:rsidR="003B1AEB" w:rsidRPr="00511A60" w:rsidRDefault="0446E739" w:rsidP="2F8D8884">
            <w:pPr>
              <w:rPr>
                <w:b w:val="0"/>
              </w:rPr>
            </w:pPr>
            <w:r>
              <w:rPr>
                <w:b w:val="0"/>
              </w:rPr>
              <w:t>NOTE – There is only one combining and separating quantities outcome for Stage 1.</w:t>
            </w:r>
          </w:p>
        </w:tc>
        <w:tc>
          <w:tcPr>
            <w:tcW w:w="2823" w:type="pct"/>
          </w:tcPr>
          <w:p w14:paraId="081B0361" w14:textId="77777777" w:rsidR="00DE3034" w:rsidRDefault="578D82E9" w:rsidP="3051B9A4">
            <w:pPr>
              <w:cnfStyle w:val="000000100000" w:firstRow="0" w:lastRow="0" w:firstColumn="0" w:lastColumn="0" w:oddVBand="0" w:evenVBand="0" w:oddHBand="1" w:evenHBand="0" w:firstRowFirstColumn="0" w:firstRowLastColumn="0" w:lastRowFirstColumn="0" w:lastRowLastColumn="0"/>
              <w:rPr>
                <w:rStyle w:val="Strong"/>
                <w:rFonts w:eastAsia="Arial"/>
                <w:bCs/>
                <w:color w:val="000000" w:themeColor="text1"/>
              </w:rPr>
            </w:pPr>
            <w:r w:rsidRPr="3051B9A4">
              <w:rPr>
                <w:rStyle w:val="Strong"/>
                <w:rFonts w:eastAsia="Arial"/>
                <w:bCs/>
                <w:color w:val="000000" w:themeColor="text1"/>
              </w:rPr>
              <w:t>Stage 1</w:t>
            </w:r>
          </w:p>
          <w:p w14:paraId="0DCD9DF6" w14:textId="521B9B20" w:rsidR="003B1AEB" w:rsidRPr="00511A60" w:rsidRDefault="578D82E9" w:rsidP="3051B9A4">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051B9A4">
              <w:rPr>
                <w:rStyle w:val="Strong"/>
                <w:rFonts w:eastAsia="Arial"/>
                <w:bCs/>
                <w:color w:val="000000" w:themeColor="text1"/>
              </w:rPr>
              <w:t>Use advanced count-by one strategies to solve addition and subtraction problems</w:t>
            </w:r>
          </w:p>
          <w:p w14:paraId="17D2F7F4" w14:textId="395A15FC" w:rsidR="003B1AEB" w:rsidRPr="00511A60" w:rsidRDefault="323B515A" w:rsidP="64AC3770">
            <w:pPr>
              <w:pStyle w:val="ListBulle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64AC3770">
              <w:t xml:space="preserve">apply the terms ‘add’, ‘plus’, ‘equals’, ‘is equal to’, ‘is the same as’, ‘take away’, ‘minus’ and ‘the difference between’ to describe </w:t>
            </w:r>
            <w:r w:rsidRPr="64AC3770">
              <w:lastRenderedPageBreak/>
              <w:t xml:space="preserve">combining and separating quantities </w:t>
            </w:r>
            <w:r w:rsidR="3713B600" w:rsidRPr="64AC3770">
              <w:rPr>
                <w:rFonts w:eastAsia="Calibri"/>
              </w:rPr>
              <w:t>(</w:t>
            </w:r>
            <w:r w:rsidRPr="64AC3770">
              <w:t>AdS1, AdS6</w:t>
            </w:r>
            <w:r w:rsidR="77E8452A" w:rsidRPr="64AC3770">
              <w:rPr>
                <w:rFonts w:eastAsia="Calibri"/>
              </w:rPr>
              <w:t>)</w:t>
            </w:r>
          </w:p>
          <w:p w14:paraId="65BDF076" w14:textId="35EA96B1" w:rsidR="003B1AEB" w:rsidRPr="00511A60" w:rsidRDefault="323B515A" w:rsidP="3051B9A4">
            <w:pPr>
              <w:pStyle w:val="ListBullet"/>
              <w:cnfStyle w:val="000000100000" w:firstRow="0" w:lastRow="0" w:firstColumn="0" w:lastColumn="0" w:oddVBand="0" w:evenVBand="0" w:oddHBand="1" w:evenHBand="0" w:firstRowFirstColumn="0" w:firstRowLastColumn="0" w:lastRowFirstColumn="0" w:lastRowLastColumn="0"/>
            </w:pPr>
            <w:r w:rsidRPr="64AC3770">
              <w:t>recognise and use the symbols for plus (+), minus (–) and equals (=)</w:t>
            </w:r>
          </w:p>
          <w:p w14:paraId="72ED684B" w14:textId="05728928" w:rsidR="003B1AEB" w:rsidRPr="00511A60" w:rsidRDefault="323B515A" w:rsidP="64AC3770">
            <w:pPr>
              <w:pStyle w:val="ListBulle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64AC3770">
              <w:t xml:space="preserve">record number sentences in a variety of ways using drawings, words, </w:t>
            </w:r>
            <w:proofErr w:type="gramStart"/>
            <w:r w:rsidRPr="64AC3770">
              <w:t>numerals</w:t>
            </w:r>
            <w:proofErr w:type="gramEnd"/>
            <w:r w:rsidRPr="64AC3770">
              <w:t xml:space="preserve"> and symbols </w:t>
            </w:r>
            <w:r w:rsidR="6821E549" w:rsidRPr="64AC3770">
              <w:rPr>
                <w:rFonts w:eastAsia="Calibri"/>
              </w:rPr>
              <w:t>(</w:t>
            </w:r>
            <w:r w:rsidRPr="64AC3770">
              <w:t>AdS6</w:t>
            </w:r>
            <w:r w:rsidR="4D89CE8C" w:rsidRPr="64AC3770">
              <w:rPr>
                <w:rFonts w:eastAsia="Calibri"/>
              </w:rPr>
              <w:t>)</w:t>
            </w:r>
          </w:p>
          <w:p w14:paraId="7E9CA642" w14:textId="20FE2B06" w:rsidR="003B1AEB" w:rsidRPr="00511A60" w:rsidRDefault="323B515A" w:rsidP="64AC3770">
            <w:pPr>
              <w:pStyle w:val="ListBulle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64AC3770">
              <w:t xml:space="preserve">fluently use advanced count-by-one strategies including counting on and counting back to solve addition and subtraction problems involving one- and two-digit numbers </w:t>
            </w:r>
            <w:r w:rsidR="59B8A044" w:rsidRPr="64AC3770">
              <w:rPr>
                <w:rFonts w:eastAsia="Calibri"/>
              </w:rPr>
              <w:t>(</w:t>
            </w:r>
            <w:r w:rsidRPr="64AC3770">
              <w:t>AdS3</w:t>
            </w:r>
            <w:r w:rsidR="7D074570" w:rsidRPr="64AC3770">
              <w:t>-</w:t>
            </w:r>
            <w:r w:rsidRPr="64AC3770">
              <w:t>AdS5</w:t>
            </w:r>
            <w:r w:rsidR="595CE0F8" w:rsidRPr="64AC3770">
              <w:rPr>
                <w:rFonts w:eastAsia="Calibri"/>
              </w:rPr>
              <w:t>)</w:t>
            </w:r>
          </w:p>
          <w:p w14:paraId="33F1D404" w14:textId="57032108" w:rsidR="003B1AEB" w:rsidRPr="00511A60" w:rsidRDefault="578D82E9" w:rsidP="3051B9A4">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051B9A4">
              <w:rPr>
                <w:rStyle w:val="Strong"/>
                <w:rFonts w:eastAsia="Arial"/>
                <w:bCs/>
                <w:color w:val="000000" w:themeColor="text1"/>
              </w:rPr>
              <w:t>Recognise and recall number bonds up to ten</w:t>
            </w:r>
          </w:p>
          <w:p w14:paraId="4CF60ECC" w14:textId="3721F9CE" w:rsidR="003B1AEB" w:rsidRPr="00511A60" w:rsidRDefault="323B515A" w:rsidP="64AC3770">
            <w:pPr>
              <w:pStyle w:val="ListBulle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64AC3770">
              <w:t xml:space="preserve">recognise, </w:t>
            </w:r>
            <w:proofErr w:type="gramStart"/>
            <w:r w:rsidRPr="64AC3770">
              <w:t>recall</w:t>
            </w:r>
            <w:proofErr w:type="gramEnd"/>
            <w:r w:rsidRPr="64AC3770">
              <w:t xml:space="preserve"> and record combinations of two numbers that add up or bond to form 10 </w:t>
            </w:r>
            <w:r w:rsidR="047A0907" w:rsidRPr="64AC3770">
              <w:rPr>
                <w:rFonts w:eastAsia="Calibri"/>
              </w:rPr>
              <w:t>(</w:t>
            </w:r>
            <w:r w:rsidRPr="64AC3770">
              <w:t>AdS2, AdS6</w:t>
            </w:r>
            <w:r w:rsidR="25F4A1D5" w:rsidRPr="64AC3770">
              <w:rPr>
                <w:rFonts w:eastAsia="Calibri"/>
              </w:rPr>
              <w:t>)</w:t>
            </w:r>
          </w:p>
          <w:p w14:paraId="08BB8D53" w14:textId="74536696" w:rsidR="003B1AEB" w:rsidRPr="00511A60" w:rsidRDefault="323B515A" w:rsidP="64AC3770">
            <w:pPr>
              <w:pStyle w:val="ListBullet"/>
              <w:cnfStyle w:val="000000100000" w:firstRow="0" w:lastRow="0" w:firstColumn="0" w:lastColumn="0" w:oddVBand="0" w:evenVBand="0" w:oddHBand="1" w:evenHBand="0" w:firstRowFirstColumn="0" w:firstRowLastColumn="0" w:lastRowFirstColumn="0" w:lastRowLastColumn="0"/>
            </w:pPr>
            <w:r w:rsidRPr="64AC3770">
              <w:t>model and record patterns for individual numbers up to ten by making all possible whole-number combinations</w:t>
            </w:r>
          </w:p>
          <w:p w14:paraId="7A33A1D5" w14:textId="56C2E32C" w:rsidR="003B1AEB" w:rsidRPr="00511A60" w:rsidRDefault="323B515A" w:rsidP="64AC3770">
            <w:pPr>
              <w:pStyle w:val="ListBulle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64AC3770">
              <w:t xml:space="preserve">create, </w:t>
            </w:r>
            <w:proofErr w:type="gramStart"/>
            <w:r w:rsidRPr="64AC3770">
              <w:t>recall</w:t>
            </w:r>
            <w:proofErr w:type="gramEnd"/>
            <w:r w:rsidRPr="64AC3770">
              <w:t xml:space="preserve"> and recognise combinations of two numbers that add up to numbers less than 10 </w:t>
            </w:r>
            <w:r w:rsidR="1713FDF6" w:rsidRPr="64AC3770">
              <w:rPr>
                <w:rFonts w:eastAsia="Calibri"/>
              </w:rPr>
              <w:t>(</w:t>
            </w:r>
            <w:r w:rsidRPr="64AC3770">
              <w:t>AdS2, AdS6</w:t>
            </w:r>
            <w:r w:rsidR="7C8F0ABA" w:rsidRPr="64AC3770">
              <w:rPr>
                <w:rFonts w:eastAsia="Calibri"/>
              </w:rPr>
              <w:t>)</w:t>
            </w:r>
          </w:p>
          <w:p w14:paraId="3A400B85" w14:textId="6C2B7CBF" w:rsidR="003B1AEB" w:rsidRPr="00511A60" w:rsidRDefault="323B515A" w:rsidP="64AC3770">
            <w:pPr>
              <w:pStyle w:val="ListBulle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rPr>
            </w:pPr>
            <w:r w:rsidRPr="64AC3770">
              <w:t xml:space="preserve">describe combinations for numbers using words such as more than, less than and double </w:t>
            </w:r>
            <w:r w:rsidR="2C368AEF" w:rsidRPr="64AC3770">
              <w:rPr>
                <w:rFonts w:eastAsia="Calibri"/>
              </w:rPr>
              <w:t>(</w:t>
            </w:r>
            <w:r w:rsidRPr="64AC3770">
              <w:t>AdS6</w:t>
            </w:r>
            <w:r w:rsidR="7E984D04" w:rsidRPr="64AC3770">
              <w:rPr>
                <w:rFonts w:eastAsia="Calibri"/>
              </w:rPr>
              <w:t>)</w:t>
            </w:r>
          </w:p>
          <w:p w14:paraId="12719C7F" w14:textId="5D730B91" w:rsidR="003B1AEB" w:rsidRPr="00511A60" w:rsidRDefault="578D82E9" w:rsidP="3051B9A4">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051B9A4">
              <w:rPr>
                <w:rStyle w:val="Strong"/>
                <w:rFonts w:eastAsia="Arial"/>
                <w:bCs/>
                <w:color w:val="000000" w:themeColor="text1"/>
              </w:rPr>
              <w:t>Use flexible strategies to solve addition and subtraction problems</w:t>
            </w:r>
          </w:p>
          <w:p w14:paraId="6BE3763F" w14:textId="27DE31CB" w:rsidR="003B1AEB" w:rsidRPr="00511A60" w:rsidRDefault="323B515A" w:rsidP="64AC3770">
            <w:pPr>
              <w:pStyle w:val="ListBulle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rPr>
            </w:pPr>
            <w:r w:rsidRPr="64AC3770">
              <w:rPr>
                <w:rFonts w:eastAsia="Arial"/>
                <w:color w:val="000000" w:themeColor="text1"/>
              </w:rPr>
              <w:t xml:space="preserve">represent addition and subtraction using structured materials such as </w:t>
            </w:r>
            <w:r w:rsidRPr="64AC3770">
              <w:rPr>
                <w:rFonts w:eastAsia="Arial"/>
                <w:color w:val="000000" w:themeColor="text1"/>
              </w:rPr>
              <w:lastRenderedPageBreak/>
              <w:t xml:space="preserve">a bead string or similar model </w:t>
            </w:r>
            <w:r w:rsidR="6E2AC341" w:rsidRPr="64AC3770">
              <w:rPr>
                <w:rFonts w:eastAsia="Calibri"/>
              </w:rPr>
              <w:t>(</w:t>
            </w:r>
            <w:r w:rsidRPr="64AC3770">
              <w:rPr>
                <w:rFonts w:eastAsia="Arial"/>
                <w:color w:val="000000" w:themeColor="text1"/>
              </w:rPr>
              <w:t>AdS6, AdS7</w:t>
            </w:r>
            <w:r w:rsidR="7C6FA188" w:rsidRPr="64AC3770">
              <w:rPr>
                <w:rFonts w:eastAsia="Calibri"/>
              </w:rPr>
              <w:t>)</w:t>
            </w:r>
          </w:p>
          <w:p w14:paraId="2A37DA47" w14:textId="4E491368" w:rsidR="003B1AEB" w:rsidRPr="00511A60" w:rsidRDefault="323B515A" w:rsidP="64AC3770">
            <w:pPr>
              <w:pStyle w:val="ListBulle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rPr>
            </w:pPr>
            <w:r w:rsidRPr="64AC3770">
              <w:rPr>
                <w:rFonts w:eastAsia="Arial"/>
                <w:color w:val="000000" w:themeColor="text1"/>
              </w:rPr>
              <w:t xml:space="preserve">select and apply strategies using number bonds to solve addition and subtraction problems with one- and two-digit numbers by partitioning numbers using quantity value and bridging to 10 (Reasons about relations) </w:t>
            </w:r>
            <w:r w:rsidR="008A8B05" w:rsidRPr="64AC3770">
              <w:rPr>
                <w:rFonts w:eastAsia="Calibri"/>
              </w:rPr>
              <w:t>(</w:t>
            </w:r>
            <w:r w:rsidRPr="64AC3770">
              <w:rPr>
                <w:rFonts w:eastAsia="Arial"/>
                <w:color w:val="000000" w:themeColor="text1"/>
              </w:rPr>
              <w:t>AdS6, AdS7</w:t>
            </w:r>
            <w:r w:rsidR="5C961425" w:rsidRPr="64AC3770">
              <w:rPr>
                <w:rFonts w:eastAsia="Calibri"/>
              </w:rPr>
              <w:t>)</w:t>
            </w:r>
          </w:p>
          <w:p w14:paraId="3D75C414" w14:textId="1845391D" w:rsidR="003B1AEB" w:rsidRPr="00511A60" w:rsidRDefault="578D82E9" w:rsidP="3051B9A4">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3051B9A4">
              <w:rPr>
                <w:rStyle w:val="Strong"/>
                <w:rFonts w:eastAsia="Arial"/>
                <w:bCs/>
                <w:color w:val="000000" w:themeColor="text1"/>
              </w:rPr>
              <w:t>Represent equality</w:t>
            </w:r>
          </w:p>
          <w:p w14:paraId="0B505C4D" w14:textId="54C50944" w:rsidR="003B1AEB" w:rsidRPr="00511A60" w:rsidRDefault="323B515A" w:rsidP="64AC3770">
            <w:pPr>
              <w:pStyle w:val="ListBulle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rPr>
            </w:pPr>
            <w:r w:rsidRPr="64AC3770">
              <w:rPr>
                <w:rFonts w:eastAsia="Arial"/>
                <w:color w:val="000000" w:themeColor="text1"/>
              </w:rPr>
              <w:t xml:space="preserve">use the equals sign to record equivalent number sentences involving addition, and to mean 'is the same as', rather than as an indication to perform an operation </w:t>
            </w:r>
            <w:r w:rsidR="45BD6B33" w:rsidRPr="64AC3770">
              <w:rPr>
                <w:rFonts w:eastAsia="Calibri"/>
              </w:rPr>
              <w:t>(</w:t>
            </w:r>
            <w:r w:rsidRPr="64AC3770">
              <w:rPr>
                <w:rFonts w:eastAsia="Arial"/>
                <w:color w:val="000000" w:themeColor="text1"/>
              </w:rPr>
              <w:t>NPA3</w:t>
            </w:r>
            <w:r w:rsidR="3A6B2622" w:rsidRPr="64AC3770">
              <w:rPr>
                <w:rFonts w:eastAsia="Calibri"/>
              </w:rPr>
              <w:t>)</w:t>
            </w:r>
          </w:p>
          <w:p w14:paraId="01A9E115" w14:textId="3DFECE36" w:rsidR="003B1AEB" w:rsidRPr="00511A60" w:rsidRDefault="323B515A" w:rsidP="64AC3770">
            <w:pPr>
              <w:pStyle w:val="ListBulle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rPr>
            </w:pPr>
            <w:r w:rsidRPr="64AC3770">
              <w:rPr>
                <w:rFonts w:eastAsia="Arial"/>
                <w:color w:val="000000" w:themeColor="text1"/>
              </w:rPr>
              <w:t xml:space="preserve">model the commutative property for addition and apply it to aid the recall of addition facts </w:t>
            </w:r>
            <w:r w:rsidR="190F96AB" w:rsidRPr="64AC3770">
              <w:rPr>
                <w:rFonts w:eastAsia="Calibri"/>
              </w:rPr>
              <w:t>(</w:t>
            </w:r>
            <w:r w:rsidRPr="64AC3770">
              <w:rPr>
                <w:rFonts w:eastAsia="Arial"/>
                <w:color w:val="000000" w:themeColor="text1"/>
              </w:rPr>
              <w:t>AdS7</w:t>
            </w:r>
            <w:r w:rsidR="2957C8A6" w:rsidRPr="64AC3770">
              <w:rPr>
                <w:rFonts w:eastAsia="Calibri"/>
              </w:rPr>
              <w:t>)</w:t>
            </w:r>
          </w:p>
          <w:p w14:paraId="46AC9B15" w14:textId="509C7F1C" w:rsidR="003B1AEB" w:rsidRPr="00517AEC" w:rsidRDefault="323B515A" w:rsidP="00517AEC">
            <w:pPr>
              <w:pStyle w:val="ListBulle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rPr>
            </w:pPr>
            <w:r w:rsidRPr="64AC3770">
              <w:rPr>
                <w:rFonts w:eastAsia="Arial"/>
                <w:color w:val="000000" w:themeColor="text1"/>
              </w:rPr>
              <w:t>recall related addition and subtraction facts for numbers to at least 10</w:t>
            </w:r>
            <w:r w:rsidR="00CD2980">
              <w:rPr>
                <w:rFonts w:eastAsia="Arial"/>
                <w:color w:val="000000" w:themeColor="text1"/>
              </w:rPr>
              <w:t xml:space="preserve"> </w:t>
            </w:r>
            <w:r w:rsidR="5D11BEB3" w:rsidRPr="64AC3770">
              <w:rPr>
                <w:rFonts w:eastAsia="Calibri"/>
              </w:rPr>
              <w:t>(</w:t>
            </w:r>
            <w:r w:rsidRPr="64AC3770">
              <w:rPr>
                <w:rFonts w:eastAsia="Arial"/>
                <w:color w:val="000000" w:themeColor="text1"/>
              </w:rPr>
              <w:t>AdS6</w:t>
            </w:r>
            <w:r w:rsidR="1059B444" w:rsidRPr="64AC3770">
              <w:rPr>
                <w:rFonts w:eastAsia="Calibri"/>
              </w:rPr>
              <w:t>)</w:t>
            </w:r>
          </w:p>
        </w:tc>
        <w:tc>
          <w:tcPr>
            <w:tcW w:w="865" w:type="pct"/>
          </w:tcPr>
          <w:p w14:paraId="0E3D86F0" w14:textId="253D4F62" w:rsidR="003B1AEB" w:rsidRPr="00612DFC" w:rsidRDefault="0400CC1B" w:rsidP="64AC3770">
            <w:pPr>
              <w:cnfStyle w:val="000000100000" w:firstRow="0" w:lastRow="0" w:firstColumn="0" w:lastColumn="0" w:oddVBand="0" w:evenVBand="0" w:oddHBand="1" w:evenHBand="0" w:firstRowFirstColumn="0" w:firstRowLastColumn="0" w:lastRowFirstColumn="0" w:lastRowLastColumn="0"/>
              <w:rPr>
                <w:b/>
              </w:rPr>
            </w:pPr>
            <w:r w:rsidRPr="64AC3770">
              <w:rPr>
                <w:b/>
                <w:bCs/>
              </w:rPr>
              <w:lastRenderedPageBreak/>
              <w:t>2</w:t>
            </w:r>
            <w:r w:rsidR="00517AEC">
              <w:rPr>
                <w:b/>
                <w:bCs/>
              </w:rPr>
              <w:t>–</w:t>
            </w:r>
            <w:r w:rsidRPr="64AC3770">
              <w:rPr>
                <w:b/>
                <w:bCs/>
              </w:rPr>
              <w:t>8</w:t>
            </w:r>
          </w:p>
        </w:tc>
      </w:tr>
      <w:tr w:rsidR="00DE3034" w14:paraId="7656749B" w14:textId="77777777" w:rsidTr="00DE30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79465FDD" w14:textId="1C0FD20F" w:rsidR="00DE3034" w:rsidRDefault="00DE3034" w:rsidP="00511A60">
            <w:r>
              <w:lastRenderedPageBreak/>
              <w:t>Combining and separating quantities B</w:t>
            </w:r>
          </w:p>
        </w:tc>
        <w:tc>
          <w:tcPr>
            <w:tcW w:w="2823" w:type="pct"/>
          </w:tcPr>
          <w:p w14:paraId="6E45BE2C" w14:textId="77777777" w:rsidR="00DE3034" w:rsidRDefault="00DE3034" w:rsidP="00DE3034">
            <w:pPr>
              <w:cnfStyle w:val="000000010000" w:firstRow="0" w:lastRow="0" w:firstColumn="0" w:lastColumn="0" w:oddVBand="0" w:evenVBand="0" w:oddHBand="0" w:evenHBand="1" w:firstRowFirstColumn="0" w:firstRowLastColumn="0" w:lastRowFirstColumn="0" w:lastRowLastColumn="0"/>
              <w:rPr>
                <w:rStyle w:val="Strong"/>
                <w:rFonts w:eastAsia="Arial"/>
                <w:bCs/>
                <w:color w:val="000000" w:themeColor="text1"/>
              </w:rPr>
            </w:pPr>
            <w:r>
              <w:rPr>
                <w:rStyle w:val="Strong"/>
                <w:rFonts w:eastAsia="Arial"/>
                <w:bCs/>
                <w:color w:val="000000" w:themeColor="text1"/>
              </w:rPr>
              <w:t>Stage 1</w:t>
            </w:r>
          </w:p>
          <w:p w14:paraId="73C5CDBB" w14:textId="049D95B9" w:rsidR="00DE3034" w:rsidRPr="00511A60" w:rsidRDefault="00DE3034" w:rsidP="00DE3034">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3051B9A4">
              <w:rPr>
                <w:rStyle w:val="Strong"/>
                <w:rFonts w:eastAsia="Arial"/>
                <w:bCs/>
                <w:color w:val="000000" w:themeColor="text1"/>
              </w:rPr>
              <w:t>Represent and reason about additive relations</w:t>
            </w:r>
          </w:p>
          <w:p w14:paraId="06727FAA" w14:textId="77777777" w:rsidR="00DE3034" w:rsidRPr="00511A60" w:rsidRDefault="00DE3034" w:rsidP="00DE3034">
            <w:pPr>
              <w:pStyle w:val="ListBullet"/>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color w:val="000000" w:themeColor="text1"/>
              </w:rPr>
            </w:pPr>
            <w:r w:rsidRPr="64AC3770">
              <w:rPr>
                <w:rFonts w:eastAsia="Arial"/>
                <w:color w:val="000000" w:themeColor="text1"/>
              </w:rPr>
              <w:t xml:space="preserve">create, </w:t>
            </w:r>
            <w:proofErr w:type="gramStart"/>
            <w:r w:rsidRPr="64AC3770">
              <w:rPr>
                <w:rFonts w:eastAsia="Arial"/>
                <w:color w:val="000000" w:themeColor="text1"/>
              </w:rPr>
              <w:t>record</w:t>
            </w:r>
            <w:proofErr w:type="gramEnd"/>
            <w:r w:rsidRPr="64AC3770">
              <w:rPr>
                <w:rFonts w:eastAsia="Arial"/>
                <w:color w:val="000000" w:themeColor="text1"/>
              </w:rPr>
              <w:t xml:space="preserve"> and recognise combinations of two numbers that add to numbers from 11 up to and including 20 </w:t>
            </w:r>
            <w:r w:rsidRPr="64AC3770">
              <w:rPr>
                <w:rFonts w:eastAsia="Calibri"/>
              </w:rPr>
              <w:t>(</w:t>
            </w:r>
            <w:r w:rsidRPr="64AC3770">
              <w:rPr>
                <w:rFonts w:eastAsia="Arial"/>
                <w:color w:val="000000" w:themeColor="text1"/>
              </w:rPr>
              <w:t>AdS7</w:t>
            </w:r>
            <w:r w:rsidRPr="64AC3770">
              <w:rPr>
                <w:rFonts w:eastAsia="Calibri"/>
              </w:rPr>
              <w:t>)</w:t>
            </w:r>
          </w:p>
          <w:p w14:paraId="719852A1" w14:textId="77777777" w:rsidR="00DE3034" w:rsidRPr="00511A60" w:rsidRDefault="00DE3034" w:rsidP="00DE3034">
            <w:pPr>
              <w:pStyle w:val="ListBullet"/>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color w:val="000000" w:themeColor="text1"/>
              </w:rPr>
            </w:pPr>
            <w:r w:rsidRPr="64AC3770">
              <w:rPr>
                <w:rFonts w:eastAsia="Arial"/>
                <w:color w:val="000000" w:themeColor="text1"/>
              </w:rPr>
              <w:t xml:space="preserve">create, model and solve word problems, using number </w:t>
            </w:r>
            <w:proofErr w:type="gramStart"/>
            <w:r w:rsidRPr="64AC3770">
              <w:rPr>
                <w:rFonts w:eastAsia="Arial"/>
                <w:color w:val="000000" w:themeColor="text1"/>
              </w:rPr>
              <w:t>sentences</w:t>
            </w:r>
            <w:proofErr w:type="gramEnd"/>
          </w:p>
          <w:p w14:paraId="7BA6DB54" w14:textId="77777777" w:rsidR="00DE3034" w:rsidRPr="00511A60" w:rsidRDefault="00DE3034" w:rsidP="00DE3034">
            <w:pPr>
              <w:pStyle w:val="ListBullet"/>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color w:val="000000" w:themeColor="text1"/>
              </w:rPr>
            </w:pPr>
            <w:r w:rsidRPr="64AC3770">
              <w:rPr>
                <w:rFonts w:eastAsia="Arial"/>
                <w:color w:val="000000" w:themeColor="text1"/>
              </w:rPr>
              <w:lastRenderedPageBreak/>
              <w:t xml:space="preserve">represent the difference between two numbers using concrete materials and diagrams </w:t>
            </w:r>
            <w:r w:rsidRPr="64AC3770">
              <w:rPr>
                <w:rFonts w:eastAsia="Calibri"/>
              </w:rPr>
              <w:t>(</w:t>
            </w:r>
            <w:r w:rsidRPr="64AC3770">
              <w:rPr>
                <w:rFonts w:eastAsia="Arial"/>
                <w:color w:val="000000" w:themeColor="text1"/>
              </w:rPr>
              <w:t>AdS6</w:t>
            </w:r>
            <w:r w:rsidRPr="64AC3770">
              <w:rPr>
                <w:rFonts w:eastAsia="Calibri"/>
              </w:rPr>
              <w:t>)</w:t>
            </w:r>
          </w:p>
          <w:p w14:paraId="4B3914A2" w14:textId="77777777" w:rsidR="00DE3034" w:rsidRPr="00511A60" w:rsidRDefault="00DE3034" w:rsidP="00DE3034">
            <w:pPr>
              <w:pStyle w:val="ListBullet"/>
              <w:cnfStyle w:val="000000010000" w:firstRow="0" w:lastRow="0" w:firstColumn="0" w:lastColumn="0" w:oddVBand="0" w:evenVBand="0" w:oddHBand="0" w:evenHBand="1" w:firstRowFirstColumn="0" w:firstRowLastColumn="0" w:lastRowFirstColumn="0" w:lastRowLastColumn="0"/>
              <w:rPr>
                <w:rFonts w:asciiTheme="minorHAnsi" w:eastAsiaTheme="minorEastAsia" w:hAnsiTheme="minorHAnsi" w:cstheme="minorBidi"/>
                <w:color w:val="000000" w:themeColor="text1"/>
              </w:rPr>
            </w:pPr>
            <w:r w:rsidRPr="64AC3770">
              <w:rPr>
                <w:rFonts w:eastAsia="Arial"/>
                <w:color w:val="000000" w:themeColor="text1"/>
              </w:rPr>
              <w:t xml:space="preserve">recall and use related addition and subtraction number facts to at least 20 </w:t>
            </w:r>
            <w:r w:rsidRPr="64AC3770">
              <w:rPr>
                <w:rFonts w:eastAsia="Calibri"/>
              </w:rPr>
              <w:t>(</w:t>
            </w:r>
            <w:r w:rsidRPr="64AC3770">
              <w:rPr>
                <w:rFonts w:eastAsia="Arial"/>
                <w:color w:val="000000" w:themeColor="text1"/>
              </w:rPr>
              <w:t>AdS7</w:t>
            </w:r>
            <w:r w:rsidRPr="64AC3770">
              <w:rPr>
                <w:rFonts w:eastAsia="Calibri"/>
              </w:rPr>
              <w:t>)</w:t>
            </w:r>
          </w:p>
          <w:p w14:paraId="67D97313" w14:textId="77777777" w:rsidR="00DE3034" w:rsidRPr="00807D33" w:rsidRDefault="00DE3034" w:rsidP="00DE3034">
            <w:pPr>
              <w:cnfStyle w:val="000000010000" w:firstRow="0" w:lastRow="0" w:firstColumn="0" w:lastColumn="0" w:oddVBand="0" w:evenVBand="0" w:oddHBand="0" w:evenHBand="1" w:firstRowFirstColumn="0" w:firstRowLastColumn="0" w:lastRowFirstColumn="0" w:lastRowLastColumn="0"/>
              <w:rPr>
                <w:rStyle w:val="Strong"/>
              </w:rPr>
            </w:pPr>
            <w:r w:rsidRPr="00807D33">
              <w:rPr>
                <w:rStyle w:val="Strong"/>
              </w:rPr>
              <w:t>Form multiples of ten when adding and subtracting two-digit numbers</w:t>
            </w:r>
          </w:p>
          <w:p w14:paraId="1C209325" w14:textId="77777777" w:rsidR="00DE3034" w:rsidRPr="00807D33" w:rsidRDefault="00DE3034" w:rsidP="00DE3034">
            <w:pPr>
              <w:pStyle w:val="ListBullet"/>
              <w:cnfStyle w:val="000000010000" w:firstRow="0" w:lastRow="0" w:firstColumn="0" w:lastColumn="0" w:oddVBand="0" w:evenVBand="0" w:oddHBand="0" w:evenHBand="1" w:firstRowFirstColumn="0" w:firstRowLastColumn="0" w:lastRowFirstColumn="0" w:lastRowLastColumn="0"/>
            </w:pPr>
            <w:r w:rsidRPr="64AC3770">
              <w:t xml:space="preserve">add two-digit numbers by building to multiples of ten </w:t>
            </w:r>
            <w:r w:rsidRPr="00807D33">
              <w:t>(</w:t>
            </w:r>
            <w:r w:rsidRPr="64AC3770">
              <w:t>AdS7</w:t>
            </w:r>
            <w:r w:rsidRPr="00807D33">
              <w:t>)</w:t>
            </w:r>
          </w:p>
          <w:p w14:paraId="28B9B3DB" w14:textId="77777777" w:rsidR="00DE3034" w:rsidRPr="00807D33" w:rsidRDefault="00DE3034" w:rsidP="00DE3034">
            <w:pPr>
              <w:cnfStyle w:val="000000010000" w:firstRow="0" w:lastRow="0" w:firstColumn="0" w:lastColumn="0" w:oddVBand="0" w:evenVBand="0" w:oddHBand="0" w:evenHBand="1" w:firstRowFirstColumn="0" w:firstRowLastColumn="0" w:lastRowFirstColumn="0" w:lastRowLastColumn="0"/>
              <w:rPr>
                <w:rStyle w:val="Strong"/>
              </w:rPr>
            </w:pPr>
            <w:r w:rsidRPr="00807D33">
              <w:rPr>
                <w:rStyle w:val="Strong"/>
              </w:rPr>
              <w:t>Use knowledge of equality to solve related problems</w:t>
            </w:r>
          </w:p>
          <w:p w14:paraId="7735A1FC" w14:textId="77777777" w:rsidR="00DE3034" w:rsidRPr="00807D33" w:rsidRDefault="00DE3034" w:rsidP="00DE3034">
            <w:pPr>
              <w:pStyle w:val="ListBullet"/>
              <w:cnfStyle w:val="000000010000" w:firstRow="0" w:lastRow="0" w:firstColumn="0" w:lastColumn="0" w:oddVBand="0" w:evenVBand="0" w:oddHBand="0" w:evenHBand="1" w:firstRowFirstColumn="0" w:firstRowLastColumn="0" w:lastRowFirstColumn="0" w:lastRowLastColumn="0"/>
            </w:pPr>
            <w:r w:rsidRPr="64AC3770">
              <w:t xml:space="preserve">use number bonds to determine a missing number </w:t>
            </w:r>
            <w:r w:rsidRPr="00807D33">
              <w:t>(</w:t>
            </w:r>
            <w:r w:rsidRPr="64AC3770">
              <w:t>AdS6, NPA3-NPA4</w:t>
            </w:r>
            <w:r w:rsidRPr="00807D33">
              <w:t>)</w:t>
            </w:r>
          </w:p>
          <w:p w14:paraId="5F94410C" w14:textId="77777777" w:rsidR="00DE3034" w:rsidRPr="00807D33" w:rsidRDefault="00DE3034" w:rsidP="00DE3034">
            <w:pPr>
              <w:pStyle w:val="ListBullet"/>
              <w:cnfStyle w:val="000000010000" w:firstRow="0" w:lastRow="0" w:firstColumn="0" w:lastColumn="0" w:oddVBand="0" w:evenVBand="0" w:oddHBand="0" w:evenHBand="1" w:firstRowFirstColumn="0" w:firstRowLastColumn="0" w:lastRowFirstColumn="0" w:lastRowLastColumn="0"/>
            </w:pPr>
            <w:r w:rsidRPr="64AC3770">
              <w:t xml:space="preserve">use number knowledge to solve related problems </w:t>
            </w:r>
            <w:r w:rsidRPr="00807D33">
              <w:t>(</w:t>
            </w:r>
            <w:r w:rsidRPr="64AC3770">
              <w:t>AdS7, NPA4</w:t>
            </w:r>
            <w:r w:rsidRPr="00807D33">
              <w:t>)</w:t>
            </w:r>
          </w:p>
          <w:p w14:paraId="559056FA" w14:textId="77777777" w:rsidR="00DE3034" w:rsidRPr="00807D33" w:rsidRDefault="00DE3034" w:rsidP="00DE3034">
            <w:pPr>
              <w:pStyle w:val="ListBullet"/>
              <w:cnfStyle w:val="000000010000" w:firstRow="0" w:lastRow="0" w:firstColumn="0" w:lastColumn="0" w:oddVBand="0" w:evenVBand="0" w:oddHBand="0" w:evenHBand="1" w:firstRowFirstColumn="0" w:firstRowLastColumn="0" w:lastRowFirstColumn="0" w:lastRowLastColumn="0"/>
            </w:pPr>
            <w:r w:rsidRPr="64AC3770">
              <w:t xml:space="preserve">use a variety of ways of writing number sentences </w:t>
            </w:r>
            <w:r w:rsidRPr="00807D33">
              <w:t>(</w:t>
            </w:r>
            <w:r w:rsidRPr="64AC3770">
              <w:t>NPA3-NPA4</w:t>
            </w:r>
            <w:r w:rsidRPr="00807D33">
              <w:t>)</w:t>
            </w:r>
          </w:p>
          <w:p w14:paraId="1BD88D09" w14:textId="1D65AB0F" w:rsidR="00DE3034" w:rsidRPr="3051B9A4" w:rsidRDefault="00DE3034" w:rsidP="00DE3034">
            <w:pPr>
              <w:pStyle w:val="ListBullet"/>
              <w:cnfStyle w:val="000000010000" w:firstRow="0" w:lastRow="0" w:firstColumn="0" w:lastColumn="0" w:oddVBand="0" w:evenVBand="0" w:oddHBand="0" w:evenHBand="1" w:firstRowFirstColumn="0" w:firstRowLastColumn="0" w:lastRowFirstColumn="0" w:lastRowLastColumn="0"/>
              <w:rPr>
                <w:rStyle w:val="Strong"/>
                <w:rFonts w:eastAsia="Arial"/>
                <w:bCs/>
                <w:color w:val="000000" w:themeColor="text1"/>
              </w:rPr>
            </w:pPr>
            <w:r w:rsidRPr="64AC3770">
              <w:t xml:space="preserve">use number bonds to solve equality problems </w:t>
            </w:r>
            <w:r w:rsidRPr="00807D33">
              <w:t>(</w:t>
            </w:r>
            <w:r w:rsidRPr="64AC3770">
              <w:t>NPA3-NPA4</w:t>
            </w:r>
            <w:r w:rsidRPr="00807D33">
              <w:t>)</w:t>
            </w:r>
          </w:p>
        </w:tc>
        <w:tc>
          <w:tcPr>
            <w:tcW w:w="865" w:type="pct"/>
          </w:tcPr>
          <w:p w14:paraId="5DA74D89" w14:textId="79D6C4A5" w:rsidR="00DE3034" w:rsidRPr="64AC3770" w:rsidRDefault="00DE3034" w:rsidP="64AC3770">
            <w:pPr>
              <w:cnfStyle w:val="000000010000" w:firstRow="0" w:lastRow="0" w:firstColumn="0" w:lastColumn="0" w:oddVBand="0" w:evenVBand="0" w:oddHBand="0" w:evenHBand="1" w:firstRowFirstColumn="0" w:firstRowLastColumn="0" w:lastRowFirstColumn="0" w:lastRowLastColumn="0"/>
              <w:rPr>
                <w:b/>
                <w:bCs/>
              </w:rPr>
            </w:pPr>
            <w:r w:rsidRPr="64AC3770">
              <w:rPr>
                <w:b/>
                <w:bCs/>
              </w:rPr>
              <w:lastRenderedPageBreak/>
              <w:t>2</w:t>
            </w:r>
            <w:r w:rsidR="00517AEC">
              <w:rPr>
                <w:b/>
                <w:bCs/>
              </w:rPr>
              <w:t>–</w:t>
            </w:r>
            <w:r w:rsidRPr="64AC3770">
              <w:rPr>
                <w:b/>
                <w:bCs/>
              </w:rPr>
              <w:t>8</w:t>
            </w:r>
          </w:p>
        </w:tc>
      </w:tr>
    </w:tbl>
    <w:p w14:paraId="19352E10" w14:textId="77777777" w:rsidR="00E17C08" w:rsidRDefault="00E17C08" w:rsidP="003F0A66">
      <w:r>
        <w:br w:type="page"/>
      </w:r>
    </w:p>
    <w:p w14:paraId="2834D177" w14:textId="77777777" w:rsidR="00E17C08" w:rsidRDefault="181FF058" w:rsidP="00E17C08">
      <w:pPr>
        <w:pStyle w:val="Heading2"/>
      </w:pPr>
      <w:bookmarkStart w:id="252" w:name="_Toc112318945"/>
      <w:bookmarkStart w:id="253" w:name="_Toc112320595"/>
      <w:bookmarkStart w:id="254" w:name="_Toc112320650"/>
      <w:bookmarkStart w:id="255" w:name="_Toc112320705"/>
      <w:bookmarkStart w:id="256" w:name="_Toc112320759"/>
      <w:bookmarkStart w:id="257" w:name="_Toc130822603"/>
      <w:r>
        <w:lastRenderedPageBreak/>
        <w:t>References</w:t>
      </w:r>
      <w:bookmarkEnd w:id="252"/>
      <w:bookmarkEnd w:id="253"/>
      <w:bookmarkEnd w:id="254"/>
      <w:bookmarkEnd w:id="255"/>
      <w:bookmarkEnd w:id="256"/>
      <w:bookmarkEnd w:id="257"/>
    </w:p>
    <w:p w14:paraId="0D5477CF" w14:textId="77777777" w:rsidR="00E17C08" w:rsidRPr="00E17C08" w:rsidRDefault="00E17C08" w:rsidP="00E17C08">
      <w:pPr>
        <w:pStyle w:val="FeatureBox2"/>
        <w:rPr>
          <w:b/>
          <w:bCs/>
        </w:rPr>
      </w:pPr>
      <w:r w:rsidRPr="00E17C08">
        <w:rPr>
          <w:b/>
          <w:bCs/>
        </w:rPr>
        <w:t>Links to third-party material and websites</w:t>
      </w:r>
    </w:p>
    <w:p w14:paraId="7C84EECD" w14:textId="77777777" w:rsidR="00E17C08" w:rsidRDefault="00E17C08" w:rsidP="00E17C0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2CA2DEE" w14:textId="77777777" w:rsidR="00E17C08" w:rsidRDefault="00E17C08" w:rsidP="00E17C0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394A447B" w14:textId="77777777" w:rsidR="00467349" w:rsidRPr="00566011" w:rsidRDefault="00467349" w:rsidP="00467349">
      <w:r w:rsidRPr="00566011">
        <w:t xml:space="preserve">Except as otherwise noted, all material is </w:t>
      </w:r>
      <w:hyperlink r:id="rId89" w:history="1">
        <w:r w:rsidRPr="00566011">
          <w:rPr>
            <w:rStyle w:val="Hyperlink"/>
          </w:rPr>
          <w:t>© State of New South Wales (Department of Education), 202</w:t>
        </w:r>
        <w:r>
          <w:rPr>
            <w:rStyle w:val="Hyperlink"/>
          </w:rPr>
          <w:t>1</w:t>
        </w:r>
      </w:hyperlink>
      <w:r w:rsidRPr="00566011">
        <w:t xml:space="preserve"> and licensed under the </w:t>
      </w:r>
      <w:hyperlink r:id="rId90"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p w14:paraId="7131E60B" w14:textId="77777777" w:rsidR="00467349" w:rsidRDefault="00467349" w:rsidP="00467349">
      <w:pPr>
        <w:tabs>
          <w:tab w:val="left" w:pos="11250"/>
        </w:tabs>
      </w:pPr>
      <w:r>
        <w:rPr>
          <w:noProof/>
        </w:rPr>
        <w:drawing>
          <wp:inline distT="0" distB="0" distL="0" distR="0" wp14:anchorId="68F8A909" wp14:editId="26799D21">
            <wp:extent cx="800100" cy="295275"/>
            <wp:effectExtent l="0" t="0" r="0" b="9525"/>
            <wp:docPr id="1" name="Picture 1"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22531927" w14:textId="77777777" w:rsidR="00467349" w:rsidRDefault="00000000" w:rsidP="00467349">
      <w:hyperlink r:id="rId92" w:history="1">
        <w:r w:rsidR="00467349" w:rsidRPr="00E17C08">
          <w:rPr>
            <w:rStyle w:val="Hyperlink"/>
          </w:rPr>
          <w:t>Mathematics K</w:t>
        </w:r>
        <w:r w:rsidR="00467349">
          <w:rPr>
            <w:rStyle w:val="Hyperlink"/>
          </w:rPr>
          <w:t>–10</w:t>
        </w:r>
        <w:r w:rsidR="00467349" w:rsidRPr="00E17C08">
          <w:rPr>
            <w:rStyle w:val="Hyperlink"/>
          </w:rPr>
          <w:t xml:space="preserve"> Syllabus</w:t>
        </w:r>
      </w:hyperlink>
      <w:r w:rsidR="00467349">
        <w:t xml:space="preserve"> © 2022 NSW Education Standards Authority (NESA) for and on behalf of the Crown in right of the State of New South Wales.</w:t>
      </w:r>
    </w:p>
    <w:p w14:paraId="0A7994D8" w14:textId="6CD062AD" w:rsidR="00E17C08" w:rsidRDefault="00000000" w:rsidP="00E17C08">
      <w:hyperlink r:id="rId93" w:history="1">
        <w:r w:rsidR="00E17C08" w:rsidRPr="00E60C12">
          <w:rPr>
            <w:rStyle w:val="Hyperlink"/>
          </w:rPr>
          <w:t>© 202</w:t>
        </w:r>
        <w:r w:rsidR="00467349">
          <w:rPr>
            <w:rStyle w:val="Hyperlink"/>
          </w:rPr>
          <w:t>2</w:t>
        </w:r>
        <w:r w:rsidR="00E17C08" w:rsidRPr="00E60C12">
          <w:rPr>
            <w:rStyle w:val="Hyperlink"/>
          </w:rPr>
          <w:t xml:space="preserve"> NSW Education Standards Authority</w:t>
        </w:r>
      </w:hyperlink>
      <w:r w:rsidR="00E17C08">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54FEB72" w14:textId="77777777" w:rsidR="00E17C08" w:rsidRDefault="00E17C08" w:rsidP="00E17C08">
      <w:r>
        <w:lastRenderedPageBreak/>
        <w:t xml:space="preserve">Please refer to the </w:t>
      </w:r>
      <w:hyperlink r:id="rId94" w:history="1">
        <w:r w:rsidRPr="00BE2514">
          <w:rPr>
            <w:rStyle w:val="Hyperlink"/>
          </w:rPr>
          <w:t>NESA Copyright Disclaimer</w:t>
        </w:r>
      </w:hyperlink>
      <w:r>
        <w:t xml:space="preserve"> for more information.</w:t>
      </w:r>
    </w:p>
    <w:p w14:paraId="16087179" w14:textId="77777777" w:rsidR="00E17C08" w:rsidRDefault="00E17C08" w:rsidP="00E17C08">
      <w:r>
        <w:t xml:space="preserve">NESA holds the only official and up-to-date versions of the NSW Curriculum and syllabus documents. Please visit the </w:t>
      </w:r>
      <w:hyperlink r:id="rId95" w:history="1">
        <w:r w:rsidRPr="00BE2514">
          <w:rPr>
            <w:rStyle w:val="Hyperlink"/>
          </w:rPr>
          <w:t>NSW Education Standards Authority (NESA)</w:t>
        </w:r>
      </w:hyperlink>
      <w:r>
        <w:t xml:space="preserve"> website and the </w:t>
      </w:r>
      <w:hyperlink r:id="rId96" w:history="1">
        <w:r w:rsidRPr="00BE2514">
          <w:rPr>
            <w:rStyle w:val="Hyperlink"/>
          </w:rPr>
          <w:t>NSW Curriculum</w:t>
        </w:r>
      </w:hyperlink>
      <w:r>
        <w:t xml:space="preserve"> website.</w:t>
      </w:r>
    </w:p>
    <w:p w14:paraId="5CF5E893" w14:textId="034CBAF5" w:rsidR="00E17C08" w:rsidRDefault="00000000" w:rsidP="64AC3770">
      <w:hyperlink r:id="rId97">
        <w:r w:rsidR="00E17C08" w:rsidRPr="64AC3770">
          <w:rPr>
            <w:rStyle w:val="Hyperlink"/>
          </w:rPr>
          <w:t>National Numeracy Learning Progression</w:t>
        </w:r>
      </w:hyperlink>
      <w:r w:rsidR="00E17C08">
        <w:t xml:space="preserve"> © Australian Curriculum, Assessment and Reporting Authority (ACARA) 2010 to present, unless otherwise indicated. This material was downloaded from the </w:t>
      </w:r>
      <w:hyperlink r:id="rId98">
        <w:r w:rsidR="00E17C08" w:rsidRPr="64AC3770">
          <w:rPr>
            <w:rStyle w:val="Hyperlink"/>
          </w:rPr>
          <w:t>Australian Curriculum</w:t>
        </w:r>
      </w:hyperlink>
      <w:r w:rsidR="00E17C08">
        <w:t xml:space="preserve"> website (National </w:t>
      </w:r>
      <w:r w:rsidR="0055177D">
        <w:t>Numeracy</w:t>
      </w:r>
      <w:r w:rsidR="00E17C08">
        <w:t xml:space="preserve"> Learning Progression) (accessed </w:t>
      </w:r>
      <w:r w:rsidR="00DC7115">
        <w:t>1</w:t>
      </w:r>
      <w:r w:rsidR="00401A9D">
        <w:t>7</w:t>
      </w:r>
      <w:r w:rsidR="00DC7115">
        <w:t xml:space="preserve"> October 2022</w:t>
      </w:r>
      <w:r w:rsidR="00E17C08">
        <w:t xml:space="preserve">) and was not modified. The material is licensed under </w:t>
      </w:r>
      <w:hyperlink r:id="rId99">
        <w:r w:rsidR="00E17C08" w:rsidRPr="64AC3770">
          <w:rPr>
            <w:rStyle w:val="Hyperlink"/>
          </w:rPr>
          <w:t>CC BY 4.0</w:t>
        </w:r>
      </w:hyperlink>
      <w:r w:rsidR="00E17C08">
        <w:t xml:space="preserve">. Version updates are tracked in the ‘Curriculum version history’ section on the </w:t>
      </w:r>
      <w:hyperlink r:id="rId100">
        <w:r w:rsidR="00E17C08" w:rsidRPr="64AC3770">
          <w:rPr>
            <w:rStyle w:val="Hyperlink"/>
          </w:rPr>
          <w:t>'About the Australian Curriculum'</w:t>
        </w:r>
      </w:hyperlink>
      <w:r w:rsidR="00E17C08">
        <w:t xml:space="preserve"> page of the Australian Curriculum website.</w:t>
      </w:r>
    </w:p>
    <w:p w14:paraId="60E84364" w14:textId="56973EC9" w:rsidR="00E17C08" w:rsidRDefault="181FF058" w:rsidP="00E17C08">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7B4BF337" w14:textId="76603A1E" w:rsidR="00952BE3" w:rsidRDefault="00952BE3" w:rsidP="003C49A3">
      <w:r w:rsidRPr="00D615DF">
        <w:t>Finkel D (2017) ‘</w:t>
      </w:r>
      <w:hyperlink r:id="rId101" w:history="1">
        <w:r w:rsidRPr="00D615DF">
          <w:rPr>
            <w:rStyle w:val="Hyperlink"/>
          </w:rPr>
          <w:t>Cuisenaire Rod Lessons</w:t>
        </w:r>
      </w:hyperlink>
      <w:r>
        <w:t>’</w:t>
      </w:r>
      <w:r w:rsidRPr="00D615DF">
        <w:t xml:space="preserve">, </w:t>
      </w:r>
      <w:r w:rsidRPr="00D615DF">
        <w:rPr>
          <w:i/>
          <w:iCs/>
        </w:rPr>
        <w:t>Free Lessons</w:t>
      </w:r>
      <w:r w:rsidRPr="00D615DF">
        <w:t xml:space="preserve">, Math for Love website, accessed </w:t>
      </w:r>
      <w:r>
        <w:t>17 October 2022.</w:t>
      </w:r>
    </w:p>
    <w:p w14:paraId="64A27826" w14:textId="03CA855D" w:rsidR="008A6F8D" w:rsidRDefault="008A6F8D" w:rsidP="003C49A3">
      <w:r w:rsidRPr="00D615DF">
        <w:t xml:space="preserve">Finkel D (2017) </w:t>
      </w:r>
      <w:hyperlink r:id="rId102" w:history="1">
        <w:r w:rsidRPr="008A6F8D">
          <w:rPr>
            <w:rStyle w:val="Hyperlink"/>
            <w:i/>
            <w:iCs/>
          </w:rPr>
          <w:t>Math for Love</w:t>
        </w:r>
      </w:hyperlink>
      <w:r w:rsidRPr="00D615DF">
        <w:t xml:space="preserve"> </w:t>
      </w:r>
      <w:r>
        <w:t>[</w:t>
      </w:r>
      <w:r w:rsidRPr="00D615DF">
        <w:t>website</w:t>
      </w:r>
      <w:r>
        <w:t>]</w:t>
      </w:r>
      <w:r w:rsidRPr="00D615DF">
        <w:t xml:space="preserve">, accessed </w:t>
      </w:r>
      <w:r>
        <w:t>17 October 2022.</w:t>
      </w:r>
    </w:p>
    <w:p w14:paraId="2BBE7287" w14:textId="77777777" w:rsidR="00952BE3" w:rsidRPr="00954430" w:rsidRDefault="00952BE3" w:rsidP="003C49A3">
      <w:r>
        <w:t>New Zealand Ministry of Education (n.d.) ‘</w:t>
      </w:r>
      <w:hyperlink r:id="rId103" w:anchor="%3A~%3Atext%3DThe%20purpose%20of%20this%20activity%2Cwith%20whole%20numbers%20and%20fractions" w:history="1">
        <w:r w:rsidRPr="00942E5A">
          <w:rPr>
            <w:rStyle w:val="Hyperlink"/>
          </w:rPr>
          <w:t>Bears in caves</w:t>
        </w:r>
      </w:hyperlink>
      <w:r>
        <w:t xml:space="preserve">’. </w:t>
      </w:r>
      <w:r>
        <w:rPr>
          <w:i/>
          <w:iCs/>
        </w:rPr>
        <w:t>Resource Finder</w:t>
      </w:r>
      <w:r>
        <w:t xml:space="preserve">, </w:t>
      </w:r>
      <w:proofErr w:type="spellStart"/>
      <w:r>
        <w:t>nzmaths</w:t>
      </w:r>
      <w:proofErr w:type="spellEnd"/>
      <w:r>
        <w:t xml:space="preserve"> website, accessed 17 October 2022.</w:t>
      </w:r>
    </w:p>
    <w:p w14:paraId="5D5892BE" w14:textId="69BBA2C7" w:rsidR="00952BE3" w:rsidRPr="00954430" w:rsidRDefault="00952BE3" w:rsidP="003C49A3">
      <w:proofErr w:type="spellStart"/>
      <w:r w:rsidRPr="005B4E7D">
        <w:t>Siemon</w:t>
      </w:r>
      <w:proofErr w:type="spellEnd"/>
      <w:r w:rsidRPr="005B4E7D">
        <w:t xml:space="preserve"> D, Warren E, Beswick K, Faragher R, Miller J, Horne M, </w:t>
      </w:r>
      <w:proofErr w:type="spellStart"/>
      <w:r w:rsidRPr="005B4E7D">
        <w:t>Jazby</w:t>
      </w:r>
      <w:proofErr w:type="spellEnd"/>
      <w:r w:rsidRPr="005B4E7D">
        <w:t xml:space="preserve"> D &amp; Breed M (2020) </w:t>
      </w:r>
      <w:r w:rsidRPr="005B4E7D">
        <w:rPr>
          <w:i/>
          <w:iCs/>
        </w:rPr>
        <w:t>Teaching Mathematics Foundations to Middle Years</w:t>
      </w:r>
      <w:r w:rsidRPr="005B4E7D">
        <w:t xml:space="preserve">, 3rd </w:t>
      </w:r>
      <w:proofErr w:type="spellStart"/>
      <w:r w:rsidRPr="005B4E7D">
        <w:t>edn</w:t>
      </w:r>
      <w:proofErr w:type="spellEnd"/>
      <w:r w:rsidRPr="005B4E7D">
        <w:t>, Oxford University Press, Victoria.</w:t>
      </w:r>
    </w:p>
    <w:p w14:paraId="2A025ED0" w14:textId="39395ECD" w:rsidR="00952BE3" w:rsidRDefault="00952BE3" w:rsidP="003C49A3">
      <w:r w:rsidRPr="00992130">
        <w:t xml:space="preserve">Small M (2016) </w:t>
      </w:r>
      <w:hyperlink r:id="rId104" w:history="1">
        <w:r w:rsidRPr="00992130">
          <w:rPr>
            <w:rStyle w:val="Hyperlink"/>
            <w:i/>
            <w:iCs/>
          </w:rPr>
          <w:t>What should K-8 math look like?</w:t>
        </w:r>
        <w:r w:rsidRPr="00992130">
          <w:rPr>
            <w:rStyle w:val="Hyperlink"/>
          </w:rPr>
          <w:t xml:space="preserve"> [PDF 1.86MB]</w:t>
        </w:r>
      </w:hyperlink>
      <w:r w:rsidRPr="00992130">
        <w:t>, One, Two ... Infinity</w:t>
      </w:r>
      <w:r w:rsidR="00D21661">
        <w:t xml:space="preserve"> website</w:t>
      </w:r>
      <w:r w:rsidRPr="00992130">
        <w:t>, accessed 27 September 2022.</w:t>
      </w:r>
    </w:p>
    <w:p w14:paraId="37FC1898" w14:textId="77777777" w:rsidR="00952BE3" w:rsidRPr="00942E5A" w:rsidRDefault="00952BE3" w:rsidP="003C49A3">
      <w:proofErr w:type="spellStart"/>
      <w:r>
        <w:lastRenderedPageBreak/>
        <w:t>Stadel</w:t>
      </w:r>
      <w:proofErr w:type="spellEnd"/>
      <w:r>
        <w:t xml:space="preserve"> A (2022) </w:t>
      </w:r>
      <w:hyperlink r:id="rId105" w:history="1">
        <w:r w:rsidRPr="00942E5A">
          <w:rPr>
            <w:rStyle w:val="Hyperlink"/>
            <w:i/>
            <w:iCs/>
          </w:rPr>
          <w:t>Days 1-20</w:t>
        </w:r>
      </w:hyperlink>
      <w:r>
        <w:t>, Estimation 180 website, accessed 17 October 2022.</w:t>
      </w:r>
    </w:p>
    <w:p w14:paraId="5D48608D" w14:textId="77777777" w:rsidR="00952BE3" w:rsidRDefault="00952BE3" w:rsidP="003C49A3">
      <w:r>
        <w:t>Stanford University (n.d.) ‘</w:t>
      </w:r>
      <w:hyperlink r:id="rId106" w:history="1">
        <w:r w:rsidRPr="002611B1">
          <w:rPr>
            <w:rStyle w:val="Hyperlink"/>
          </w:rPr>
          <w:t>Flexible Number Trains (1-2)</w:t>
        </w:r>
      </w:hyperlink>
      <w:r>
        <w:t xml:space="preserve">’, </w:t>
      </w:r>
      <w:r>
        <w:rPr>
          <w:i/>
          <w:iCs/>
        </w:rPr>
        <w:t>WIM resources</w:t>
      </w:r>
      <w:r>
        <w:t xml:space="preserve">, </w:t>
      </w:r>
      <w:proofErr w:type="spellStart"/>
      <w:r>
        <w:t>youcubed</w:t>
      </w:r>
      <w:proofErr w:type="spellEnd"/>
      <w:r>
        <w:t xml:space="preserve"> website, accessed 17 October 2022.</w:t>
      </w:r>
    </w:p>
    <w:p w14:paraId="3CACD930" w14:textId="77777777" w:rsidR="00952BE3" w:rsidRPr="00954430" w:rsidRDefault="00952BE3" w:rsidP="003C49A3">
      <w:r>
        <w:t>Stanford University (n.d.) ‘</w:t>
      </w:r>
      <w:hyperlink r:id="rId107" w:history="1">
        <w:r>
          <w:rPr>
            <w:rStyle w:val="Hyperlink"/>
          </w:rPr>
          <w:t>How Close to 25 (K-2)</w:t>
        </w:r>
      </w:hyperlink>
      <w:r>
        <w:t xml:space="preserve">’, </w:t>
      </w:r>
      <w:r>
        <w:rPr>
          <w:i/>
          <w:iCs/>
        </w:rPr>
        <w:t>WIM resources</w:t>
      </w:r>
      <w:r>
        <w:t xml:space="preserve">, </w:t>
      </w:r>
      <w:proofErr w:type="spellStart"/>
      <w:r>
        <w:t>youcubed</w:t>
      </w:r>
      <w:proofErr w:type="spellEnd"/>
      <w:r>
        <w:t xml:space="preserve"> website, accessed 17 October 2022.</w:t>
      </w:r>
    </w:p>
    <w:p w14:paraId="4E14E9B8" w14:textId="77777777" w:rsidR="00952BE3" w:rsidRDefault="00952BE3" w:rsidP="002611B1">
      <w:r>
        <w:t>Stanford University (n.d.) ‘</w:t>
      </w:r>
      <w:hyperlink r:id="rId108" w:history="1">
        <w:r>
          <w:rPr>
            <w:rStyle w:val="Hyperlink"/>
          </w:rPr>
          <w:t>Which is More? (K-1)</w:t>
        </w:r>
      </w:hyperlink>
      <w:r>
        <w:t xml:space="preserve">’, </w:t>
      </w:r>
      <w:r>
        <w:rPr>
          <w:i/>
          <w:iCs/>
        </w:rPr>
        <w:t>WIM resources</w:t>
      </w:r>
      <w:r>
        <w:t xml:space="preserve">, </w:t>
      </w:r>
      <w:proofErr w:type="spellStart"/>
      <w:r>
        <w:t>youcubed</w:t>
      </w:r>
      <w:proofErr w:type="spellEnd"/>
      <w:r>
        <w:t xml:space="preserve"> website, accessed 17 October 2022.</w:t>
      </w:r>
    </w:p>
    <w:p w14:paraId="1357052C" w14:textId="77777777" w:rsidR="00952BE3" w:rsidRDefault="00952BE3" w:rsidP="003C49A3">
      <w:r w:rsidRPr="2F8D8884">
        <w:t>University of Cambridge</w:t>
      </w:r>
      <w:r>
        <w:t xml:space="preserve"> (Faculty of Mathematics)</w:t>
      </w:r>
      <w:r w:rsidRPr="2F8D8884">
        <w:t xml:space="preserve"> (2022)</w:t>
      </w:r>
      <w:r>
        <w:t xml:space="preserve"> </w:t>
      </w:r>
      <w:hyperlink r:id="rId109" w:history="1">
        <w:r w:rsidRPr="002611B1">
          <w:rPr>
            <w:rStyle w:val="Hyperlink"/>
            <w:i/>
            <w:iCs/>
          </w:rPr>
          <w:t>Count the Crayons</w:t>
        </w:r>
      </w:hyperlink>
      <w:r>
        <w:t>, NRICH website, accessed 17 October 2022.</w:t>
      </w:r>
    </w:p>
    <w:p w14:paraId="0C6E2DD9" w14:textId="77777777" w:rsidR="00952BE3" w:rsidRPr="00954430" w:rsidRDefault="00952BE3" w:rsidP="003C49A3">
      <w:r w:rsidRPr="2F8D8884">
        <w:t>University of Cambridge</w:t>
      </w:r>
      <w:r>
        <w:t xml:space="preserve"> (Faculty of Mathematics)</w:t>
      </w:r>
      <w:r w:rsidRPr="2F8D8884">
        <w:t xml:space="preserve"> (2022)</w:t>
      </w:r>
      <w:r>
        <w:t xml:space="preserve"> </w:t>
      </w:r>
      <w:hyperlink r:id="rId110" w:history="1">
        <w:r>
          <w:rPr>
            <w:rStyle w:val="Hyperlink"/>
            <w:i/>
            <w:iCs/>
          </w:rPr>
          <w:t>Dicey Addition</w:t>
        </w:r>
      </w:hyperlink>
      <w:r>
        <w:t>, NRICH website, accessed 17 October 2022.</w:t>
      </w:r>
    </w:p>
    <w:p w14:paraId="79E18E88" w14:textId="77777777" w:rsidR="00952BE3" w:rsidRPr="003C49A3" w:rsidRDefault="00952BE3" w:rsidP="002611B1">
      <w:r w:rsidRPr="002611B1">
        <w:t xml:space="preserve">Van de </w:t>
      </w:r>
      <w:proofErr w:type="spellStart"/>
      <w:r w:rsidRPr="002611B1">
        <w:t>Walle</w:t>
      </w:r>
      <w:proofErr w:type="spellEnd"/>
      <w:r w:rsidRPr="002611B1">
        <w:t xml:space="preserve"> J, Karp K, Bay-Williams JM, Brass A, Bentley B, Ferguson S, Goff W, Livy S, Marshman M, Martin D, </w:t>
      </w:r>
      <w:proofErr w:type="spellStart"/>
      <w:r w:rsidRPr="002611B1">
        <w:t>Pearn</w:t>
      </w:r>
      <w:proofErr w:type="spellEnd"/>
      <w:r w:rsidRPr="002611B1">
        <w:t xml:space="preserve"> C, </w:t>
      </w:r>
      <w:proofErr w:type="spellStart"/>
      <w:r w:rsidRPr="002611B1">
        <w:t>Prodromou</w:t>
      </w:r>
      <w:proofErr w:type="spellEnd"/>
      <w:r w:rsidRPr="002611B1">
        <w:t xml:space="preserve"> T, Symons D and </w:t>
      </w:r>
      <w:proofErr w:type="spellStart"/>
      <w:r w:rsidRPr="002611B1">
        <w:t>Wilkie</w:t>
      </w:r>
      <w:proofErr w:type="spellEnd"/>
      <w:r w:rsidRPr="002611B1">
        <w:t xml:space="preserve"> K (2019) </w:t>
      </w:r>
      <w:r w:rsidRPr="002611B1">
        <w:rPr>
          <w:i/>
          <w:iCs/>
        </w:rPr>
        <w:t>Primary and Middle Years Mathematics: Teaching Developmentally</w:t>
      </w:r>
      <w:r w:rsidRPr="002611B1">
        <w:t xml:space="preserve">, 1st Australian </w:t>
      </w:r>
      <w:proofErr w:type="spellStart"/>
      <w:r w:rsidRPr="002611B1">
        <w:t>edn</w:t>
      </w:r>
      <w:proofErr w:type="spellEnd"/>
      <w:r w:rsidRPr="002611B1">
        <w:t>, Pearson Australia, Melbourne.</w:t>
      </w:r>
    </w:p>
    <w:sectPr w:rsidR="00952BE3" w:rsidRPr="003C49A3" w:rsidSect="004B1BDE">
      <w:footerReference w:type="even" r:id="rId111"/>
      <w:footerReference w:type="default" r:id="rId112"/>
      <w:headerReference w:type="first" r:id="rId113"/>
      <w:footerReference w:type="first" r:id="rId114"/>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9A219" w14:textId="77777777" w:rsidR="00130194" w:rsidRDefault="00130194" w:rsidP="00E51733">
      <w:r>
        <w:separator/>
      </w:r>
    </w:p>
  </w:endnote>
  <w:endnote w:type="continuationSeparator" w:id="0">
    <w:p w14:paraId="0AC17E74" w14:textId="77777777" w:rsidR="00130194" w:rsidRDefault="00130194" w:rsidP="00E51733">
      <w:r>
        <w:continuationSeparator/>
      </w:r>
    </w:p>
  </w:endnote>
  <w:endnote w:type="continuationNotice" w:id="1">
    <w:p w14:paraId="3B27A24D" w14:textId="77777777" w:rsidR="00130194" w:rsidRDefault="0013019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C380B" w14:textId="499C7BF1" w:rsidR="005A3CDB" w:rsidRPr="00E56264" w:rsidRDefault="005A3CDB" w:rsidP="00B53FCE">
    <w:pPr>
      <w:pStyle w:val="Footer"/>
    </w:pPr>
    <w:r w:rsidRPr="008D0FCD">
      <w:t xml:space="preserve">© NSW Department of Education, </w:t>
    </w:r>
    <w:r w:rsidRPr="008D0FCD">
      <w:fldChar w:fldCharType="begin"/>
    </w:r>
    <w:r w:rsidRPr="008D0FCD">
      <w:instrText xml:space="preserve"> DATE  \@ "MMM-yy"  \* MERGEFORMAT </w:instrText>
    </w:r>
    <w:r w:rsidRPr="008D0FCD">
      <w:fldChar w:fldCharType="separate"/>
    </w:r>
    <w:r w:rsidR="005022D9">
      <w:rPr>
        <w:noProof/>
      </w:rPr>
      <w:t>Apr-23</w:t>
    </w:r>
    <w:r w:rsidRPr="008D0FCD">
      <w:fldChar w:fldCharType="end"/>
    </w:r>
    <w:r w:rsidRPr="00E56264">
      <w:ptab w:relativeTo="margin" w:alignment="right" w:leader="none"/>
    </w:r>
    <w:r w:rsidRPr="008D0FCD">
      <w:fldChar w:fldCharType="begin"/>
    </w:r>
    <w:r w:rsidRPr="008D0FCD">
      <w:instrText xml:space="preserve"> PAGE  \* Arabic  \* MERGEFORMAT </w:instrText>
    </w:r>
    <w:r w:rsidRPr="008D0FCD">
      <w:fldChar w:fldCharType="separate"/>
    </w:r>
    <w:r w:rsidRPr="008D0FCD">
      <w:t>2</w:t>
    </w:r>
    <w:r w:rsidRPr="008D0FCD">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3681D" w14:textId="62D71931" w:rsidR="005A3CDB" w:rsidRPr="008D0FCD" w:rsidRDefault="005A3CDB" w:rsidP="00B53FCE">
    <w:pPr>
      <w:pStyle w:val="Footer"/>
    </w:pPr>
    <w:r w:rsidRPr="008D0FCD">
      <w:fldChar w:fldCharType="begin"/>
    </w:r>
    <w:r w:rsidRPr="008D0FCD">
      <w:instrText xml:space="preserve"> PAGE   \* MERGEFORMAT </w:instrText>
    </w:r>
    <w:r w:rsidRPr="008D0FCD">
      <w:fldChar w:fldCharType="separate"/>
    </w:r>
    <w:r w:rsidRPr="008D0FCD">
      <w:t>3</w:t>
    </w:r>
    <w:r w:rsidRPr="008D0FCD">
      <w:fldChar w:fldCharType="end"/>
    </w:r>
    <w:r w:rsidRPr="009D6697">
      <w:ptab w:relativeTo="margin" w:alignment="right" w:leader="none"/>
    </w:r>
    <w:r w:rsidRPr="008D0FCD">
      <w:t xml:space="preserve">Mathematics – K-2 </w:t>
    </w:r>
    <w:r w:rsidR="00BF0EB5">
      <w:t>m</w:t>
    </w:r>
    <w:r w:rsidRPr="008D0FCD">
      <w:t>ulti</w:t>
    </w:r>
    <w:r w:rsidR="00280E43">
      <w:t>-</w:t>
    </w:r>
    <w:r w:rsidRPr="008D0FCD">
      <w:t xml:space="preserve">age – Year B – Unit </w:t>
    </w:r>
    <w:r w:rsidR="00BD276B" w:rsidRPr="008D0FCD">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95424" w14:textId="77777777" w:rsidR="005A3CDB" w:rsidRPr="009B05C3" w:rsidRDefault="005A3CDB" w:rsidP="008D0FCD">
    <w:pPr>
      <w:pStyle w:val="Logo"/>
    </w:pPr>
    <w:r w:rsidRPr="009B05C3">
      <w:t>education.nsw.gov.au</w:t>
    </w:r>
    <w:r>
      <w:rPr>
        <w:noProof/>
        <w:lang w:eastAsia="en-AU"/>
      </w:rPr>
      <w:ptab w:relativeTo="margin" w:alignment="right" w:leader="none"/>
    </w:r>
    <w:r w:rsidRPr="008D0FCD">
      <w:rPr>
        <w:noProof/>
      </w:rPr>
      <w:drawing>
        <wp:inline distT="0" distB="0" distL="0" distR="0" wp14:anchorId="4FDBBF2C" wp14:editId="3C41E083">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F25D9" w14:textId="77777777" w:rsidR="00130194" w:rsidRDefault="00130194" w:rsidP="00E51733">
      <w:r>
        <w:separator/>
      </w:r>
    </w:p>
  </w:footnote>
  <w:footnote w:type="continuationSeparator" w:id="0">
    <w:p w14:paraId="6ED42EAC" w14:textId="77777777" w:rsidR="00130194" w:rsidRDefault="00130194" w:rsidP="00E51733">
      <w:r>
        <w:continuationSeparator/>
      </w:r>
    </w:p>
  </w:footnote>
  <w:footnote w:type="continuationNotice" w:id="1">
    <w:p w14:paraId="34CDAD84" w14:textId="77777777" w:rsidR="00130194" w:rsidRDefault="0013019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D2392" w14:textId="77777777" w:rsidR="005A3CDB" w:rsidRPr="008D0FCD" w:rsidRDefault="005A3CDB" w:rsidP="008D0FCD">
    <w:pPr>
      <w:pStyle w:val="Header"/>
    </w:pPr>
    <w:r w:rsidRPr="008D0FCD">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FCC60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C71595F"/>
    <w:multiLevelType w:val="multilevel"/>
    <w:tmpl w:val="61A8D10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4576230"/>
    <w:multiLevelType w:val="hybridMultilevel"/>
    <w:tmpl w:val="675A3DCC"/>
    <w:lvl w:ilvl="0" w:tplc="315CE8BE">
      <w:start w:val="1"/>
      <w:numFmt w:val="bullet"/>
      <w:lvlText w:val=""/>
      <w:lvlJc w:val="left"/>
      <w:pPr>
        <w:ind w:left="567" w:hanging="567"/>
      </w:pPr>
      <w:rPr>
        <w:rFonts w:ascii="Symbol" w:hAnsi="Symbol" w:hint="default"/>
      </w:rPr>
    </w:lvl>
    <w:lvl w:ilvl="1" w:tplc="838C0418">
      <w:start w:val="1"/>
      <w:numFmt w:val="bullet"/>
      <w:lvlText w:val="o"/>
      <w:lvlJc w:val="left"/>
      <w:pPr>
        <w:ind w:left="1440" w:hanging="360"/>
      </w:pPr>
      <w:rPr>
        <w:rFonts w:ascii="Courier New" w:hAnsi="Courier New" w:hint="default"/>
      </w:rPr>
    </w:lvl>
    <w:lvl w:ilvl="2" w:tplc="8D4648BE">
      <w:start w:val="1"/>
      <w:numFmt w:val="bullet"/>
      <w:lvlText w:val=""/>
      <w:lvlJc w:val="left"/>
      <w:pPr>
        <w:ind w:left="2160" w:hanging="360"/>
      </w:pPr>
      <w:rPr>
        <w:rFonts w:ascii="Wingdings" w:hAnsi="Wingdings" w:hint="default"/>
      </w:rPr>
    </w:lvl>
    <w:lvl w:ilvl="3" w:tplc="0B2615AE">
      <w:start w:val="1"/>
      <w:numFmt w:val="bullet"/>
      <w:lvlText w:val=""/>
      <w:lvlJc w:val="left"/>
      <w:pPr>
        <w:ind w:left="2880" w:hanging="360"/>
      </w:pPr>
      <w:rPr>
        <w:rFonts w:ascii="Symbol" w:hAnsi="Symbol" w:hint="default"/>
      </w:rPr>
    </w:lvl>
    <w:lvl w:ilvl="4" w:tplc="099AA238">
      <w:start w:val="1"/>
      <w:numFmt w:val="bullet"/>
      <w:lvlText w:val="o"/>
      <w:lvlJc w:val="left"/>
      <w:pPr>
        <w:ind w:left="3600" w:hanging="360"/>
      </w:pPr>
      <w:rPr>
        <w:rFonts w:ascii="Courier New" w:hAnsi="Courier New" w:hint="default"/>
      </w:rPr>
    </w:lvl>
    <w:lvl w:ilvl="5" w:tplc="ECE8FE24">
      <w:start w:val="1"/>
      <w:numFmt w:val="bullet"/>
      <w:lvlText w:val=""/>
      <w:lvlJc w:val="left"/>
      <w:pPr>
        <w:ind w:left="4320" w:hanging="360"/>
      </w:pPr>
      <w:rPr>
        <w:rFonts w:ascii="Wingdings" w:hAnsi="Wingdings" w:hint="default"/>
      </w:rPr>
    </w:lvl>
    <w:lvl w:ilvl="6" w:tplc="5DFABBFE">
      <w:start w:val="1"/>
      <w:numFmt w:val="bullet"/>
      <w:lvlText w:val=""/>
      <w:lvlJc w:val="left"/>
      <w:pPr>
        <w:ind w:left="5040" w:hanging="360"/>
      </w:pPr>
      <w:rPr>
        <w:rFonts w:ascii="Symbol" w:hAnsi="Symbol" w:hint="default"/>
      </w:rPr>
    </w:lvl>
    <w:lvl w:ilvl="7" w:tplc="A77E3D22">
      <w:start w:val="1"/>
      <w:numFmt w:val="bullet"/>
      <w:lvlText w:val="o"/>
      <w:lvlJc w:val="left"/>
      <w:pPr>
        <w:ind w:left="5760" w:hanging="360"/>
      </w:pPr>
      <w:rPr>
        <w:rFonts w:ascii="Courier New" w:hAnsi="Courier New" w:hint="default"/>
      </w:rPr>
    </w:lvl>
    <w:lvl w:ilvl="8" w:tplc="BA803070">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E4BD6B5"/>
    <w:multiLevelType w:val="hybridMultilevel"/>
    <w:tmpl w:val="AC8AAB10"/>
    <w:lvl w:ilvl="0" w:tplc="3236B89E">
      <w:start w:val="1"/>
      <w:numFmt w:val="bullet"/>
      <w:lvlText w:val=""/>
      <w:lvlJc w:val="left"/>
      <w:pPr>
        <w:ind w:left="567" w:hanging="567"/>
      </w:pPr>
      <w:rPr>
        <w:rFonts w:ascii="Symbol" w:hAnsi="Symbol" w:hint="default"/>
      </w:rPr>
    </w:lvl>
    <w:lvl w:ilvl="1" w:tplc="217CFFCE">
      <w:start w:val="1"/>
      <w:numFmt w:val="bullet"/>
      <w:lvlText w:val="o"/>
      <w:lvlJc w:val="left"/>
      <w:pPr>
        <w:ind w:left="1440" w:hanging="360"/>
      </w:pPr>
      <w:rPr>
        <w:rFonts w:ascii="Courier New" w:hAnsi="Courier New" w:hint="default"/>
      </w:rPr>
    </w:lvl>
    <w:lvl w:ilvl="2" w:tplc="0BC8663A">
      <w:start w:val="1"/>
      <w:numFmt w:val="bullet"/>
      <w:lvlText w:val=""/>
      <w:lvlJc w:val="left"/>
      <w:pPr>
        <w:ind w:left="2160" w:hanging="360"/>
      </w:pPr>
      <w:rPr>
        <w:rFonts w:ascii="Wingdings" w:hAnsi="Wingdings" w:hint="default"/>
      </w:rPr>
    </w:lvl>
    <w:lvl w:ilvl="3" w:tplc="2228BD2C">
      <w:start w:val="1"/>
      <w:numFmt w:val="bullet"/>
      <w:lvlText w:val=""/>
      <w:lvlJc w:val="left"/>
      <w:pPr>
        <w:ind w:left="2880" w:hanging="360"/>
      </w:pPr>
      <w:rPr>
        <w:rFonts w:ascii="Symbol" w:hAnsi="Symbol" w:hint="default"/>
      </w:rPr>
    </w:lvl>
    <w:lvl w:ilvl="4" w:tplc="E33C2B76">
      <w:start w:val="1"/>
      <w:numFmt w:val="bullet"/>
      <w:lvlText w:val="o"/>
      <w:lvlJc w:val="left"/>
      <w:pPr>
        <w:ind w:left="3600" w:hanging="360"/>
      </w:pPr>
      <w:rPr>
        <w:rFonts w:ascii="Courier New" w:hAnsi="Courier New" w:hint="default"/>
      </w:rPr>
    </w:lvl>
    <w:lvl w:ilvl="5" w:tplc="B5425018">
      <w:start w:val="1"/>
      <w:numFmt w:val="bullet"/>
      <w:lvlText w:val=""/>
      <w:lvlJc w:val="left"/>
      <w:pPr>
        <w:ind w:left="4320" w:hanging="360"/>
      </w:pPr>
      <w:rPr>
        <w:rFonts w:ascii="Wingdings" w:hAnsi="Wingdings" w:hint="default"/>
      </w:rPr>
    </w:lvl>
    <w:lvl w:ilvl="6" w:tplc="390AA44E">
      <w:start w:val="1"/>
      <w:numFmt w:val="bullet"/>
      <w:lvlText w:val=""/>
      <w:lvlJc w:val="left"/>
      <w:pPr>
        <w:ind w:left="5040" w:hanging="360"/>
      </w:pPr>
      <w:rPr>
        <w:rFonts w:ascii="Symbol" w:hAnsi="Symbol" w:hint="default"/>
      </w:rPr>
    </w:lvl>
    <w:lvl w:ilvl="7" w:tplc="B5CCEC66">
      <w:start w:val="1"/>
      <w:numFmt w:val="bullet"/>
      <w:lvlText w:val="o"/>
      <w:lvlJc w:val="left"/>
      <w:pPr>
        <w:ind w:left="5760" w:hanging="360"/>
      </w:pPr>
      <w:rPr>
        <w:rFonts w:ascii="Courier New" w:hAnsi="Courier New" w:hint="default"/>
      </w:rPr>
    </w:lvl>
    <w:lvl w:ilvl="8" w:tplc="9C84E846">
      <w:start w:val="1"/>
      <w:numFmt w:val="bullet"/>
      <w:lvlText w:val=""/>
      <w:lvlJc w:val="left"/>
      <w:pPr>
        <w:ind w:left="6480" w:hanging="360"/>
      </w:pPr>
      <w:rPr>
        <w:rFonts w:ascii="Wingdings" w:hAnsi="Wingdings" w:hint="default"/>
      </w:rPr>
    </w:lvl>
  </w:abstractNum>
  <w:abstractNum w:abstractNumId="5" w15:restartNumberingAfterBreak="0">
    <w:nsid w:val="31E73AF0"/>
    <w:multiLevelType w:val="hybridMultilevel"/>
    <w:tmpl w:val="866660EA"/>
    <w:lvl w:ilvl="0" w:tplc="B7FCB64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A82C66C"/>
    <w:multiLevelType w:val="hybridMultilevel"/>
    <w:tmpl w:val="7706B7CA"/>
    <w:lvl w:ilvl="0" w:tplc="6A3CF268">
      <w:start w:val="1"/>
      <w:numFmt w:val="bullet"/>
      <w:lvlText w:val=""/>
      <w:lvlJc w:val="left"/>
      <w:pPr>
        <w:ind w:left="567" w:hanging="567"/>
      </w:pPr>
      <w:rPr>
        <w:rFonts w:ascii="Symbol" w:hAnsi="Symbol" w:hint="default"/>
      </w:rPr>
    </w:lvl>
    <w:lvl w:ilvl="1" w:tplc="2B42FD40">
      <w:start w:val="1"/>
      <w:numFmt w:val="bullet"/>
      <w:lvlText w:val="o"/>
      <w:lvlJc w:val="left"/>
      <w:pPr>
        <w:ind w:left="1440" w:hanging="360"/>
      </w:pPr>
      <w:rPr>
        <w:rFonts w:ascii="Courier New" w:hAnsi="Courier New" w:hint="default"/>
      </w:rPr>
    </w:lvl>
    <w:lvl w:ilvl="2" w:tplc="0ACA2B28">
      <w:start w:val="1"/>
      <w:numFmt w:val="bullet"/>
      <w:lvlText w:val=""/>
      <w:lvlJc w:val="left"/>
      <w:pPr>
        <w:ind w:left="2160" w:hanging="360"/>
      </w:pPr>
      <w:rPr>
        <w:rFonts w:ascii="Wingdings" w:hAnsi="Wingdings" w:hint="default"/>
      </w:rPr>
    </w:lvl>
    <w:lvl w:ilvl="3" w:tplc="16A4F6C0">
      <w:start w:val="1"/>
      <w:numFmt w:val="bullet"/>
      <w:lvlText w:val=""/>
      <w:lvlJc w:val="left"/>
      <w:pPr>
        <w:ind w:left="2880" w:hanging="360"/>
      </w:pPr>
      <w:rPr>
        <w:rFonts w:ascii="Symbol" w:hAnsi="Symbol" w:hint="default"/>
      </w:rPr>
    </w:lvl>
    <w:lvl w:ilvl="4" w:tplc="BEE4B132">
      <w:start w:val="1"/>
      <w:numFmt w:val="bullet"/>
      <w:lvlText w:val="o"/>
      <w:lvlJc w:val="left"/>
      <w:pPr>
        <w:ind w:left="3600" w:hanging="360"/>
      </w:pPr>
      <w:rPr>
        <w:rFonts w:ascii="Courier New" w:hAnsi="Courier New" w:hint="default"/>
      </w:rPr>
    </w:lvl>
    <w:lvl w:ilvl="5" w:tplc="4F7E1AC8">
      <w:start w:val="1"/>
      <w:numFmt w:val="bullet"/>
      <w:lvlText w:val=""/>
      <w:lvlJc w:val="left"/>
      <w:pPr>
        <w:ind w:left="4320" w:hanging="360"/>
      </w:pPr>
      <w:rPr>
        <w:rFonts w:ascii="Wingdings" w:hAnsi="Wingdings" w:hint="default"/>
      </w:rPr>
    </w:lvl>
    <w:lvl w:ilvl="6" w:tplc="CAE2E44A">
      <w:start w:val="1"/>
      <w:numFmt w:val="bullet"/>
      <w:lvlText w:val=""/>
      <w:lvlJc w:val="left"/>
      <w:pPr>
        <w:ind w:left="5040" w:hanging="360"/>
      </w:pPr>
      <w:rPr>
        <w:rFonts w:ascii="Symbol" w:hAnsi="Symbol" w:hint="default"/>
      </w:rPr>
    </w:lvl>
    <w:lvl w:ilvl="7" w:tplc="8FCE5DD8">
      <w:start w:val="1"/>
      <w:numFmt w:val="bullet"/>
      <w:lvlText w:val="o"/>
      <w:lvlJc w:val="left"/>
      <w:pPr>
        <w:ind w:left="5760" w:hanging="360"/>
      </w:pPr>
      <w:rPr>
        <w:rFonts w:ascii="Courier New" w:hAnsi="Courier New" w:hint="default"/>
      </w:rPr>
    </w:lvl>
    <w:lvl w:ilvl="8" w:tplc="AF108DAA">
      <w:start w:val="1"/>
      <w:numFmt w:val="bullet"/>
      <w:lvlText w:val=""/>
      <w:lvlJc w:val="left"/>
      <w:pPr>
        <w:ind w:left="6480" w:hanging="360"/>
      </w:pPr>
      <w:rPr>
        <w:rFonts w:ascii="Wingdings" w:hAnsi="Wingdings" w:hint="default"/>
      </w:rPr>
    </w:lvl>
  </w:abstractNum>
  <w:abstractNum w:abstractNumId="8" w15:restartNumberingAfterBreak="0">
    <w:nsid w:val="5B057210"/>
    <w:multiLevelType w:val="hybridMultilevel"/>
    <w:tmpl w:val="B32C1D80"/>
    <w:lvl w:ilvl="0" w:tplc="031CC2A8">
      <w:start w:val="1"/>
      <w:numFmt w:val="bullet"/>
      <w:lvlText w:val=""/>
      <w:lvlJc w:val="left"/>
      <w:pPr>
        <w:ind w:left="720" w:hanging="360"/>
      </w:pPr>
      <w:rPr>
        <w:rFonts w:ascii="Symbol" w:hAnsi="Symbol" w:hint="default"/>
      </w:rPr>
    </w:lvl>
    <w:lvl w:ilvl="1" w:tplc="2E364356">
      <w:start w:val="1"/>
      <w:numFmt w:val="bullet"/>
      <w:lvlText w:val="o"/>
      <w:lvlJc w:val="left"/>
      <w:pPr>
        <w:ind w:left="1440" w:hanging="360"/>
      </w:pPr>
      <w:rPr>
        <w:rFonts w:ascii="Courier New" w:hAnsi="Courier New" w:hint="default"/>
      </w:rPr>
    </w:lvl>
    <w:lvl w:ilvl="2" w:tplc="CE18F920">
      <w:start w:val="1"/>
      <w:numFmt w:val="bullet"/>
      <w:lvlText w:val=""/>
      <w:lvlJc w:val="left"/>
      <w:pPr>
        <w:ind w:left="2160" w:hanging="360"/>
      </w:pPr>
      <w:rPr>
        <w:rFonts w:ascii="Wingdings" w:hAnsi="Wingdings" w:hint="default"/>
      </w:rPr>
    </w:lvl>
    <w:lvl w:ilvl="3" w:tplc="D85843D2">
      <w:start w:val="1"/>
      <w:numFmt w:val="bullet"/>
      <w:lvlText w:val=""/>
      <w:lvlJc w:val="left"/>
      <w:pPr>
        <w:ind w:left="2880" w:hanging="360"/>
      </w:pPr>
      <w:rPr>
        <w:rFonts w:ascii="Symbol" w:hAnsi="Symbol" w:hint="default"/>
      </w:rPr>
    </w:lvl>
    <w:lvl w:ilvl="4" w:tplc="66426710">
      <w:start w:val="1"/>
      <w:numFmt w:val="bullet"/>
      <w:lvlText w:val="o"/>
      <w:lvlJc w:val="left"/>
      <w:pPr>
        <w:ind w:left="3600" w:hanging="360"/>
      </w:pPr>
      <w:rPr>
        <w:rFonts w:ascii="Courier New" w:hAnsi="Courier New" w:hint="default"/>
      </w:rPr>
    </w:lvl>
    <w:lvl w:ilvl="5" w:tplc="4696718A">
      <w:start w:val="1"/>
      <w:numFmt w:val="bullet"/>
      <w:lvlText w:val=""/>
      <w:lvlJc w:val="left"/>
      <w:pPr>
        <w:ind w:left="4320" w:hanging="360"/>
      </w:pPr>
      <w:rPr>
        <w:rFonts w:ascii="Wingdings" w:hAnsi="Wingdings" w:hint="default"/>
      </w:rPr>
    </w:lvl>
    <w:lvl w:ilvl="6" w:tplc="3522CE36">
      <w:start w:val="1"/>
      <w:numFmt w:val="bullet"/>
      <w:lvlText w:val=""/>
      <w:lvlJc w:val="left"/>
      <w:pPr>
        <w:ind w:left="5040" w:hanging="360"/>
      </w:pPr>
      <w:rPr>
        <w:rFonts w:ascii="Symbol" w:hAnsi="Symbol" w:hint="default"/>
      </w:rPr>
    </w:lvl>
    <w:lvl w:ilvl="7" w:tplc="896C6624">
      <w:start w:val="1"/>
      <w:numFmt w:val="bullet"/>
      <w:lvlText w:val="o"/>
      <w:lvlJc w:val="left"/>
      <w:pPr>
        <w:ind w:left="5760" w:hanging="360"/>
      </w:pPr>
      <w:rPr>
        <w:rFonts w:ascii="Courier New" w:hAnsi="Courier New" w:hint="default"/>
      </w:rPr>
    </w:lvl>
    <w:lvl w:ilvl="8" w:tplc="E384BC80">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49594152">
    <w:abstractNumId w:val="8"/>
  </w:num>
  <w:num w:numId="2" w16cid:durableId="1373729827">
    <w:abstractNumId w:val="4"/>
  </w:num>
  <w:num w:numId="3" w16cid:durableId="965358988">
    <w:abstractNumId w:val="7"/>
  </w:num>
  <w:num w:numId="4" w16cid:durableId="1290430058">
    <w:abstractNumId w:val="2"/>
  </w:num>
  <w:num w:numId="5" w16cid:durableId="8532266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37070862">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1455757270">
    <w:abstractNumId w:val="1"/>
  </w:num>
  <w:num w:numId="8" w16cid:durableId="2101218948">
    <w:abstractNumId w:val="9"/>
  </w:num>
  <w:num w:numId="9" w16cid:durableId="137578661">
    <w:abstractNumId w:val="3"/>
  </w:num>
  <w:num w:numId="10" w16cid:durableId="3424379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779829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68325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150134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628619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283930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05976735">
    <w:abstractNumId w:val="0"/>
  </w:num>
  <w:num w:numId="17" w16cid:durableId="166527918">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953"/>
    <w:rsid w:val="00005538"/>
    <w:rsid w:val="00005852"/>
    <w:rsid w:val="00011B28"/>
    <w:rsid w:val="00013FF2"/>
    <w:rsid w:val="00017ECD"/>
    <w:rsid w:val="000252CB"/>
    <w:rsid w:val="0002572A"/>
    <w:rsid w:val="000270ED"/>
    <w:rsid w:val="00030E12"/>
    <w:rsid w:val="00032C91"/>
    <w:rsid w:val="00034968"/>
    <w:rsid w:val="00043D24"/>
    <w:rsid w:val="00045F0D"/>
    <w:rsid w:val="0004750C"/>
    <w:rsid w:val="00047862"/>
    <w:rsid w:val="00054D26"/>
    <w:rsid w:val="00055887"/>
    <w:rsid w:val="00055B54"/>
    <w:rsid w:val="0005669E"/>
    <w:rsid w:val="000576E0"/>
    <w:rsid w:val="00061D5B"/>
    <w:rsid w:val="000652E3"/>
    <w:rsid w:val="00067C35"/>
    <w:rsid w:val="00069D1F"/>
    <w:rsid w:val="00071096"/>
    <w:rsid w:val="00074F0F"/>
    <w:rsid w:val="00077C7B"/>
    <w:rsid w:val="00077CB8"/>
    <w:rsid w:val="000852F9"/>
    <w:rsid w:val="000A184F"/>
    <w:rsid w:val="000C1B93"/>
    <w:rsid w:val="000C24ED"/>
    <w:rsid w:val="000C38E7"/>
    <w:rsid w:val="000C7BD6"/>
    <w:rsid w:val="000C7D7F"/>
    <w:rsid w:val="000D3BBE"/>
    <w:rsid w:val="000D7466"/>
    <w:rsid w:val="000E35B6"/>
    <w:rsid w:val="000E40FE"/>
    <w:rsid w:val="000F18C0"/>
    <w:rsid w:val="000F3B50"/>
    <w:rsid w:val="00104CC1"/>
    <w:rsid w:val="00111937"/>
    <w:rsid w:val="00112528"/>
    <w:rsid w:val="00114780"/>
    <w:rsid w:val="00114B1A"/>
    <w:rsid w:val="00122A6D"/>
    <w:rsid w:val="00125B2A"/>
    <w:rsid w:val="001263AF"/>
    <w:rsid w:val="00130194"/>
    <w:rsid w:val="0013052C"/>
    <w:rsid w:val="0016392B"/>
    <w:rsid w:val="00170AC0"/>
    <w:rsid w:val="00171F56"/>
    <w:rsid w:val="00172797"/>
    <w:rsid w:val="00177D38"/>
    <w:rsid w:val="001851D1"/>
    <w:rsid w:val="0018A4EE"/>
    <w:rsid w:val="00190C6F"/>
    <w:rsid w:val="001A2D64"/>
    <w:rsid w:val="001A3009"/>
    <w:rsid w:val="001B4DBB"/>
    <w:rsid w:val="001B6B6F"/>
    <w:rsid w:val="001B7119"/>
    <w:rsid w:val="001B738E"/>
    <w:rsid w:val="001C062B"/>
    <w:rsid w:val="001C1F56"/>
    <w:rsid w:val="001C7941"/>
    <w:rsid w:val="001C7E97"/>
    <w:rsid w:val="001D1CD2"/>
    <w:rsid w:val="001D4CE3"/>
    <w:rsid w:val="001D5230"/>
    <w:rsid w:val="001D5BED"/>
    <w:rsid w:val="001E50A6"/>
    <w:rsid w:val="001E66FD"/>
    <w:rsid w:val="001F1C3B"/>
    <w:rsid w:val="001F315E"/>
    <w:rsid w:val="00206C29"/>
    <w:rsid w:val="002105AD"/>
    <w:rsid w:val="00211280"/>
    <w:rsid w:val="002114FB"/>
    <w:rsid w:val="00216225"/>
    <w:rsid w:val="0021E8B9"/>
    <w:rsid w:val="00222750"/>
    <w:rsid w:val="00225F94"/>
    <w:rsid w:val="00230618"/>
    <w:rsid w:val="00235CBA"/>
    <w:rsid w:val="0023F6DB"/>
    <w:rsid w:val="00247E6E"/>
    <w:rsid w:val="002551FA"/>
    <w:rsid w:val="0025592F"/>
    <w:rsid w:val="002611B1"/>
    <w:rsid w:val="0026548C"/>
    <w:rsid w:val="00266207"/>
    <w:rsid w:val="0027370C"/>
    <w:rsid w:val="00280057"/>
    <w:rsid w:val="00280E43"/>
    <w:rsid w:val="002849C9"/>
    <w:rsid w:val="002A28B4"/>
    <w:rsid w:val="002A2B8C"/>
    <w:rsid w:val="002A35CF"/>
    <w:rsid w:val="002A475D"/>
    <w:rsid w:val="002A7192"/>
    <w:rsid w:val="002B0A59"/>
    <w:rsid w:val="002B4E8F"/>
    <w:rsid w:val="002B5A19"/>
    <w:rsid w:val="002B5AD7"/>
    <w:rsid w:val="002C78E7"/>
    <w:rsid w:val="002C7C65"/>
    <w:rsid w:val="002F7CFE"/>
    <w:rsid w:val="00303085"/>
    <w:rsid w:val="00306C23"/>
    <w:rsid w:val="0030E7E0"/>
    <w:rsid w:val="00310A95"/>
    <w:rsid w:val="0031299B"/>
    <w:rsid w:val="003147FC"/>
    <w:rsid w:val="0032FDAE"/>
    <w:rsid w:val="003326BA"/>
    <w:rsid w:val="00335B4A"/>
    <w:rsid w:val="00336316"/>
    <w:rsid w:val="0033722F"/>
    <w:rsid w:val="00340280"/>
    <w:rsid w:val="00340DD9"/>
    <w:rsid w:val="00340F03"/>
    <w:rsid w:val="003467FF"/>
    <w:rsid w:val="00346A56"/>
    <w:rsid w:val="00356454"/>
    <w:rsid w:val="00357B0B"/>
    <w:rsid w:val="00360E17"/>
    <w:rsid w:val="00361105"/>
    <w:rsid w:val="0036146B"/>
    <w:rsid w:val="0036209C"/>
    <w:rsid w:val="00366680"/>
    <w:rsid w:val="00373A8A"/>
    <w:rsid w:val="00375028"/>
    <w:rsid w:val="003815F8"/>
    <w:rsid w:val="00384B46"/>
    <w:rsid w:val="00385DFB"/>
    <w:rsid w:val="00386FB1"/>
    <w:rsid w:val="0039149C"/>
    <w:rsid w:val="003932C3"/>
    <w:rsid w:val="003A2C9E"/>
    <w:rsid w:val="003A48DF"/>
    <w:rsid w:val="003A5190"/>
    <w:rsid w:val="003B1AEB"/>
    <w:rsid w:val="003B240E"/>
    <w:rsid w:val="003B2B8F"/>
    <w:rsid w:val="003BE259"/>
    <w:rsid w:val="003C141B"/>
    <w:rsid w:val="003C1945"/>
    <w:rsid w:val="003C2678"/>
    <w:rsid w:val="003C2BE1"/>
    <w:rsid w:val="003C418D"/>
    <w:rsid w:val="003C49A3"/>
    <w:rsid w:val="003D13EF"/>
    <w:rsid w:val="003D3089"/>
    <w:rsid w:val="003D4CC1"/>
    <w:rsid w:val="003D96CD"/>
    <w:rsid w:val="003F0A66"/>
    <w:rsid w:val="003F1032"/>
    <w:rsid w:val="003F5D9D"/>
    <w:rsid w:val="003F760F"/>
    <w:rsid w:val="00401084"/>
    <w:rsid w:val="00401990"/>
    <w:rsid w:val="00401A9D"/>
    <w:rsid w:val="00403E7E"/>
    <w:rsid w:val="004076C5"/>
    <w:rsid w:val="00407EF0"/>
    <w:rsid w:val="00412736"/>
    <w:rsid w:val="00412F2B"/>
    <w:rsid w:val="0041657C"/>
    <w:rsid w:val="004178B3"/>
    <w:rsid w:val="0041CF49"/>
    <w:rsid w:val="00422816"/>
    <w:rsid w:val="00430F12"/>
    <w:rsid w:val="004338DC"/>
    <w:rsid w:val="00434C5E"/>
    <w:rsid w:val="00435C84"/>
    <w:rsid w:val="004419A0"/>
    <w:rsid w:val="00441B6E"/>
    <w:rsid w:val="00444B2A"/>
    <w:rsid w:val="004453D2"/>
    <w:rsid w:val="004477FA"/>
    <w:rsid w:val="00450C70"/>
    <w:rsid w:val="004556A2"/>
    <w:rsid w:val="0045673C"/>
    <w:rsid w:val="00462A35"/>
    <w:rsid w:val="0046439A"/>
    <w:rsid w:val="004644BC"/>
    <w:rsid w:val="00466129"/>
    <w:rsid w:val="004662AB"/>
    <w:rsid w:val="00467349"/>
    <w:rsid w:val="0047559A"/>
    <w:rsid w:val="00479B0F"/>
    <w:rsid w:val="00480185"/>
    <w:rsid w:val="004801B3"/>
    <w:rsid w:val="00485205"/>
    <w:rsid w:val="004863E3"/>
    <w:rsid w:val="0048642E"/>
    <w:rsid w:val="00495707"/>
    <w:rsid w:val="004A7171"/>
    <w:rsid w:val="004A76F9"/>
    <w:rsid w:val="004B1BDE"/>
    <w:rsid w:val="004B30BC"/>
    <w:rsid w:val="004B3D59"/>
    <w:rsid w:val="004B484F"/>
    <w:rsid w:val="004C11A9"/>
    <w:rsid w:val="004C1893"/>
    <w:rsid w:val="004C4311"/>
    <w:rsid w:val="004C4575"/>
    <w:rsid w:val="004D1DCE"/>
    <w:rsid w:val="004D2B25"/>
    <w:rsid w:val="004D3403"/>
    <w:rsid w:val="004D580A"/>
    <w:rsid w:val="004D6F1B"/>
    <w:rsid w:val="004E1F4A"/>
    <w:rsid w:val="004E39B3"/>
    <w:rsid w:val="004E4257"/>
    <w:rsid w:val="004F4088"/>
    <w:rsid w:val="004F48DD"/>
    <w:rsid w:val="004F6AF2"/>
    <w:rsid w:val="004F6E8E"/>
    <w:rsid w:val="004F7652"/>
    <w:rsid w:val="004F7D74"/>
    <w:rsid w:val="005022D9"/>
    <w:rsid w:val="00505500"/>
    <w:rsid w:val="00511863"/>
    <w:rsid w:val="00511A60"/>
    <w:rsid w:val="0051515F"/>
    <w:rsid w:val="005166DA"/>
    <w:rsid w:val="00517AEC"/>
    <w:rsid w:val="00520CCB"/>
    <w:rsid w:val="005219A8"/>
    <w:rsid w:val="0052278A"/>
    <w:rsid w:val="00525891"/>
    <w:rsid w:val="00526795"/>
    <w:rsid w:val="00541FBB"/>
    <w:rsid w:val="00542854"/>
    <w:rsid w:val="00547F5C"/>
    <w:rsid w:val="0054B96C"/>
    <w:rsid w:val="0055177D"/>
    <w:rsid w:val="005624B3"/>
    <w:rsid w:val="005649D2"/>
    <w:rsid w:val="005650DE"/>
    <w:rsid w:val="0057131D"/>
    <w:rsid w:val="005721E9"/>
    <w:rsid w:val="0058102D"/>
    <w:rsid w:val="0058136E"/>
    <w:rsid w:val="00583731"/>
    <w:rsid w:val="005934B4"/>
    <w:rsid w:val="00595054"/>
    <w:rsid w:val="00596AA4"/>
    <w:rsid w:val="005A34D4"/>
    <w:rsid w:val="005A3CDB"/>
    <w:rsid w:val="005A5698"/>
    <w:rsid w:val="005A67CA"/>
    <w:rsid w:val="005B0769"/>
    <w:rsid w:val="005B17CB"/>
    <w:rsid w:val="005B184F"/>
    <w:rsid w:val="005B4E7D"/>
    <w:rsid w:val="005B7640"/>
    <w:rsid w:val="005B77E0"/>
    <w:rsid w:val="005C14A7"/>
    <w:rsid w:val="005D0140"/>
    <w:rsid w:val="005D49FE"/>
    <w:rsid w:val="005D671D"/>
    <w:rsid w:val="005E1F63"/>
    <w:rsid w:val="005E456D"/>
    <w:rsid w:val="005F4381"/>
    <w:rsid w:val="005F542E"/>
    <w:rsid w:val="005F76B2"/>
    <w:rsid w:val="006012EC"/>
    <w:rsid w:val="00610B48"/>
    <w:rsid w:val="00612DFC"/>
    <w:rsid w:val="00615728"/>
    <w:rsid w:val="00626BBF"/>
    <w:rsid w:val="00636679"/>
    <w:rsid w:val="00636909"/>
    <w:rsid w:val="00636AF8"/>
    <w:rsid w:val="0064273E"/>
    <w:rsid w:val="00642D8F"/>
    <w:rsid w:val="00643CC4"/>
    <w:rsid w:val="00662874"/>
    <w:rsid w:val="00664A2C"/>
    <w:rsid w:val="00672A9F"/>
    <w:rsid w:val="00673CE3"/>
    <w:rsid w:val="00677835"/>
    <w:rsid w:val="00680388"/>
    <w:rsid w:val="00684A0D"/>
    <w:rsid w:val="00690B35"/>
    <w:rsid w:val="00696410"/>
    <w:rsid w:val="006A3884"/>
    <w:rsid w:val="006A5F4D"/>
    <w:rsid w:val="006A7A5F"/>
    <w:rsid w:val="006B0DDE"/>
    <w:rsid w:val="006B3488"/>
    <w:rsid w:val="006B8484"/>
    <w:rsid w:val="006C33B9"/>
    <w:rsid w:val="006C7B98"/>
    <w:rsid w:val="006D00B0"/>
    <w:rsid w:val="006D0277"/>
    <w:rsid w:val="006D1CF3"/>
    <w:rsid w:val="006D2814"/>
    <w:rsid w:val="006D510D"/>
    <w:rsid w:val="006D739F"/>
    <w:rsid w:val="006E54D3"/>
    <w:rsid w:val="006F49DC"/>
    <w:rsid w:val="00717237"/>
    <w:rsid w:val="007260BD"/>
    <w:rsid w:val="007360A1"/>
    <w:rsid w:val="007421CC"/>
    <w:rsid w:val="00746F04"/>
    <w:rsid w:val="00750844"/>
    <w:rsid w:val="00765D99"/>
    <w:rsid w:val="00766D19"/>
    <w:rsid w:val="00767CA4"/>
    <w:rsid w:val="00780198"/>
    <w:rsid w:val="00787BC3"/>
    <w:rsid w:val="007925FC"/>
    <w:rsid w:val="007931A8"/>
    <w:rsid w:val="00795B1F"/>
    <w:rsid w:val="007B020C"/>
    <w:rsid w:val="007B523A"/>
    <w:rsid w:val="007C4972"/>
    <w:rsid w:val="007C4AF3"/>
    <w:rsid w:val="007C61E6"/>
    <w:rsid w:val="007C650D"/>
    <w:rsid w:val="007CB311"/>
    <w:rsid w:val="007D06A0"/>
    <w:rsid w:val="007E076A"/>
    <w:rsid w:val="007F066A"/>
    <w:rsid w:val="007F2128"/>
    <w:rsid w:val="007F3DF3"/>
    <w:rsid w:val="007F5732"/>
    <w:rsid w:val="007F6BE6"/>
    <w:rsid w:val="0080248A"/>
    <w:rsid w:val="00804F58"/>
    <w:rsid w:val="008073B1"/>
    <w:rsid w:val="00807D33"/>
    <w:rsid w:val="00814B84"/>
    <w:rsid w:val="0081CB6C"/>
    <w:rsid w:val="00821A4D"/>
    <w:rsid w:val="00833833"/>
    <w:rsid w:val="008355D7"/>
    <w:rsid w:val="00836F00"/>
    <w:rsid w:val="00840CDD"/>
    <w:rsid w:val="008559F3"/>
    <w:rsid w:val="00856CA3"/>
    <w:rsid w:val="00865BC1"/>
    <w:rsid w:val="0086674C"/>
    <w:rsid w:val="008711C5"/>
    <w:rsid w:val="0087379F"/>
    <w:rsid w:val="0087496A"/>
    <w:rsid w:val="00890EEE"/>
    <w:rsid w:val="00891F17"/>
    <w:rsid w:val="0089316E"/>
    <w:rsid w:val="008943E2"/>
    <w:rsid w:val="008A4074"/>
    <w:rsid w:val="008A40DC"/>
    <w:rsid w:val="008A4CF6"/>
    <w:rsid w:val="008A6F8D"/>
    <w:rsid w:val="008A8B05"/>
    <w:rsid w:val="008B1447"/>
    <w:rsid w:val="008B2C2F"/>
    <w:rsid w:val="008B424B"/>
    <w:rsid w:val="008B7256"/>
    <w:rsid w:val="008C0296"/>
    <w:rsid w:val="008C209D"/>
    <w:rsid w:val="008D0E0C"/>
    <w:rsid w:val="008D0FCD"/>
    <w:rsid w:val="008D2652"/>
    <w:rsid w:val="008E3DE9"/>
    <w:rsid w:val="008E4598"/>
    <w:rsid w:val="008E5DFB"/>
    <w:rsid w:val="008E758C"/>
    <w:rsid w:val="008F4A88"/>
    <w:rsid w:val="00900645"/>
    <w:rsid w:val="0090532A"/>
    <w:rsid w:val="009107ED"/>
    <w:rsid w:val="00910B9B"/>
    <w:rsid w:val="0091125F"/>
    <w:rsid w:val="00911FCD"/>
    <w:rsid w:val="009138BF"/>
    <w:rsid w:val="0091487D"/>
    <w:rsid w:val="00920C88"/>
    <w:rsid w:val="00927511"/>
    <w:rsid w:val="0093679E"/>
    <w:rsid w:val="00942E5A"/>
    <w:rsid w:val="0094481A"/>
    <w:rsid w:val="0094511B"/>
    <w:rsid w:val="00946EC3"/>
    <w:rsid w:val="00952BE3"/>
    <w:rsid w:val="00954430"/>
    <w:rsid w:val="00956191"/>
    <w:rsid w:val="00957D23"/>
    <w:rsid w:val="00957E6B"/>
    <w:rsid w:val="00962879"/>
    <w:rsid w:val="009657DD"/>
    <w:rsid w:val="009739C8"/>
    <w:rsid w:val="00976CB5"/>
    <w:rsid w:val="00977C3D"/>
    <w:rsid w:val="00982157"/>
    <w:rsid w:val="009835B7"/>
    <w:rsid w:val="00984122"/>
    <w:rsid w:val="0099095C"/>
    <w:rsid w:val="00992130"/>
    <w:rsid w:val="009947DF"/>
    <w:rsid w:val="0099704B"/>
    <w:rsid w:val="009A10E7"/>
    <w:rsid w:val="009A4267"/>
    <w:rsid w:val="009A6303"/>
    <w:rsid w:val="009A7A02"/>
    <w:rsid w:val="009B1280"/>
    <w:rsid w:val="009C1E24"/>
    <w:rsid w:val="009C29F8"/>
    <w:rsid w:val="009C2DB5"/>
    <w:rsid w:val="009C5B0E"/>
    <w:rsid w:val="009C62DE"/>
    <w:rsid w:val="009C6883"/>
    <w:rsid w:val="009D2121"/>
    <w:rsid w:val="009E017C"/>
    <w:rsid w:val="009E636E"/>
    <w:rsid w:val="009E6FBE"/>
    <w:rsid w:val="009E786F"/>
    <w:rsid w:val="009F20A4"/>
    <w:rsid w:val="009F49D1"/>
    <w:rsid w:val="009F5C87"/>
    <w:rsid w:val="009FBE92"/>
    <w:rsid w:val="009FDEDA"/>
    <w:rsid w:val="00A119B4"/>
    <w:rsid w:val="00A14241"/>
    <w:rsid w:val="00A14F0F"/>
    <w:rsid w:val="00A170A2"/>
    <w:rsid w:val="00A1795F"/>
    <w:rsid w:val="00A20E09"/>
    <w:rsid w:val="00A253A7"/>
    <w:rsid w:val="00A25676"/>
    <w:rsid w:val="00A304FE"/>
    <w:rsid w:val="00A31DD6"/>
    <w:rsid w:val="00A32E66"/>
    <w:rsid w:val="00A342F8"/>
    <w:rsid w:val="00A44591"/>
    <w:rsid w:val="00A534B8"/>
    <w:rsid w:val="00A54063"/>
    <w:rsid w:val="00A5409F"/>
    <w:rsid w:val="00A55243"/>
    <w:rsid w:val="00A571A3"/>
    <w:rsid w:val="00A57460"/>
    <w:rsid w:val="00A60849"/>
    <w:rsid w:val="00A60D30"/>
    <w:rsid w:val="00A63054"/>
    <w:rsid w:val="00A63F45"/>
    <w:rsid w:val="00A71C3B"/>
    <w:rsid w:val="00A81913"/>
    <w:rsid w:val="00A8567E"/>
    <w:rsid w:val="00A9202B"/>
    <w:rsid w:val="00A9BBA7"/>
    <w:rsid w:val="00A9EFAE"/>
    <w:rsid w:val="00AA3D3E"/>
    <w:rsid w:val="00AB099B"/>
    <w:rsid w:val="00AB51A4"/>
    <w:rsid w:val="00AC1449"/>
    <w:rsid w:val="00AC568F"/>
    <w:rsid w:val="00ADF590"/>
    <w:rsid w:val="00AE0AE6"/>
    <w:rsid w:val="00AE7AFA"/>
    <w:rsid w:val="00B03C1A"/>
    <w:rsid w:val="00B03FD4"/>
    <w:rsid w:val="00B2036D"/>
    <w:rsid w:val="00B26C50"/>
    <w:rsid w:val="00B34982"/>
    <w:rsid w:val="00B34FBE"/>
    <w:rsid w:val="00B359CF"/>
    <w:rsid w:val="00B36ACC"/>
    <w:rsid w:val="00B422CB"/>
    <w:rsid w:val="00B42BD7"/>
    <w:rsid w:val="00B46033"/>
    <w:rsid w:val="00B4691A"/>
    <w:rsid w:val="00B53FCE"/>
    <w:rsid w:val="00B562E8"/>
    <w:rsid w:val="00B572AB"/>
    <w:rsid w:val="00B61F53"/>
    <w:rsid w:val="00B64618"/>
    <w:rsid w:val="00B65452"/>
    <w:rsid w:val="00B66A20"/>
    <w:rsid w:val="00B72931"/>
    <w:rsid w:val="00B73D22"/>
    <w:rsid w:val="00B80AAD"/>
    <w:rsid w:val="00B8360B"/>
    <w:rsid w:val="00B84D0A"/>
    <w:rsid w:val="00B87806"/>
    <w:rsid w:val="00B926B3"/>
    <w:rsid w:val="00B95CAC"/>
    <w:rsid w:val="00BA05AD"/>
    <w:rsid w:val="00BA1873"/>
    <w:rsid w:val="00BA2046"/>
    <w:rsid w:val="00BA36EF"/>
    <w:rsid w:val="00BA64CD"/>
    <w:rsid w:val="00BA7230"/>
    <w:rsid w:val="00BA7AAB"/>
    <w:rsid w:val="00BB649F"/>
    <w:rsid w:val="00BD276B"/>
    <w:rsid w:val="00BD418F"/>
    <w:rsid w:val="00BE2514"/>
    <w:rsid w:val="00BE2666"/>
    <w:rsid w:val="00BE4E13"/>
    <w:rsid w:val="00BE6264"/>
    <w:rsid w:val="00BF0EB5"/>
    <w:rsid w:val="00BF35D4"/>
    <w:rsid w:val="00BF732E"/>
    <w:rsid w:val="00C150EE"/>
    <w:rsid w:val="00C161C8"/>
    <w:rsid w:val="00C34C2C"/>
    <w:rsid w:val="00C436AB"/>
    <w:rsid w:val="00C50CB6"/>
    <w:rsid w:val="00C62B29"/>
    <w:rsid w:val="00C63052"/>
    <w:rsid w:val="00C664FC"/>
    <w:rsid w:val="00C70C44"/>
    <w:rsid w:val="00C722A3"/>
    <w:rsid w:val="00C7BEE7"/>
    <w:rsid w:val="00C90700"/>
    <w:rsid w:val="00C9115B"/>
    <w:rsid w:val="00C91B6B"/>
    <w:rsid w:val="00C94440"/>
    <w:rsid w:val="00CA0226"/>
    <w:rsid w:val="00CA0DA5"/>
    <w:rsid w:val="00CB2145"/>
    <w:rsid w:val="00CB472D"/>
    <w:rsid w:val="00CB66B0"/>
    <w:rsid w:val="00CC5C07"/>
    <w:rsid w:val="00CC6B07"/>
    <w:rsid w:val="00CD1FD4"/>
    <w:rsid w:val="00CD27FB"/>
    <w:rsid w:val="00CD2980"/>
    <w:rsid w:val="00CD6723"/>
    <w:rsid w:val="00CE2C2F"/>
    <w:rsid w:val="00CE3953"/>
    <w:rsid w:val="00CE5476"/>
    <w:rsid w:val="00CE5951"/>
    <w:rsid w:val="00CE6C87"/>
    <w:rsid w:val="00CE74BE"/>
    <w:rsid w:val="00CF3D93"/>
    <w:rsid w:val="00CF73E9"/>
    <w:rsid w:val="00D136E3"/>
    <w:rsid w:val="00D140B3"/>
    <w:rsid w:val="00D149AB"/>
    <w:rsid w:val="00D15A52"/>
    <w:rsid w:val="00D21661"/>
    <w:rsid w:val="00D26C7D"/>
    <w:rsid w:val="00D31E35"/>
    <w:rsid w:val="00D35AB1"/>
    <w:rsid w:val="00D42BDF"/>
    <w:rsid w:val="00D507E2"/>
    <w:rsid w:val="00D50C71"/>
    <w:rsid w:val="00D52F03"/>
    <w:rsid w:val="00D534B3"/>
    <w:rsid w:val="00D55582"/>
    <w:rsid w:val="00D56408"/>
    <w:rsid w:val="00D615DF"/>
    <w:rsid w:val="00D61CE0"/>
    <w:rsid w:val="00D6523C"/>
    <w:rsid w:val="00D678DB"/>
    <w:rsid w:val="00D74107"/>
    <w:rsid w:val="00D76A50"/>
    <w:rsid w:val="00D806C0"/>
    <w:rsid w:val="00D82B83"/>
    <w:rsid w:val="00D93C36"/>
    <w:rsid w:val="00D942EF"/>
    <w:rsid w:val="00D954B0"/>
    <w:rsid w:val="00D95A1E"/>
    <w:rsid w:val="00DA6510"/>
    <w:rsid w:val="00DB2EE2"/>
    <w:rsid w:val="00DC01BA"/>
    <w:rsid w:val="00DC01C3"/>
    <w:rsid w:val="00DC12FA"/>
    <w:rsid w:val="00DC7115"/>
    <w:rsid w:val="00DC739D"/>
    <w:rsid w:val="00DC74E1"/>
    <w:rsid w:val="00DD2F4E"/>
    <w:rsid w:val="00DD3F8F"/>
    <w:rsid w:val="00DD4F18"/>
    <w:rsid w:val="00DE07A5"/>
    <w:rsid w:val="00DE2CE3"/>
    <w:rsid w:val="00DE3034"/>
    <w:rsid w:val="00DE62D5"/>
    <w:rsid w:val="00DE71B8"/>
    <w:rsid w:val="00DF0D2E"/>
    <w:rsid w:val="00DF3ECF"/>
    <w:rsid w:val="00DF486E"/>
    <w:rsid w:val="00DF48CF"/>
    <w:rsid w:val="00DF4A2D"/>
    <w:rsid w:val="00DF6044"/>
    <w:rsid w:val="00E04DAF"/>
    <w:rsid w:val="00E112C7"/>
    <w:rsid w:val="00E12AF1"/>
    <w:rsid w:val="00E14D22"/>
    <w:rsid w:val="00E14D89"/>
    <w:rsid w:val="00E16146"/>
    <w:rsid w:val="00E17C08"/>
    <w:rsid w:val="00E25B69"/>
    <w:rsid w:val="00E4272D"/>
    <w:rsid w:val="00E500EA"/>
    <w:rsid w:val="00E5058E"/>
    <w:rsid w:val="00E51733"/>
    <w:rsid w:val="00E5180F"/>
    <w:rsid w:val="00E55F87"/>
    <w:rsid w:val="00E56264"/>
    <w:rsid w:val="00E604B6"/>
    <w:rsid w:val="00E605C0"/>
    <w:rsid w:val="00E60C12"/>
    <w:rsid w:val="00E66CA0"/>
    <w:rsid w:val="00E75C4E"/>
    <w:rsid w:val="00E82DA4"/>
    <w:rsid w:val="00E836F5"/>
    <w:rsid w:val="00E864B0"/>
    <w:rsid w:val="00E9135B"/>
    <w:rsid w:val="00E92736"/>
    <w:rsid w:val="00E9287B"/>
    <w:rsid w:val="00E95494"/>
    <w:rsid w:val="00EA4431"/>
    <w:rsid w:val="00EA7F93"/>
    <w:rsid w:val="00EB02E3"/>
    <w:rsid w:val="00EB0DE1"/>
    <w:rsid w:val="00EB2F65"/>
    <w:rsid w:val="00EB6C1E"/>
    <w:rsid w:val="00EC08CA"/>
    <w:rsid w:val="00EC37D4"/>
    <w:rsid w:val="00ECB540"/>
    <w:rsid w:val="00ED353B"/>
    <w:rsid w:val="00EE1E19"/>
    <w:rsid w:val="00EE3F82"/>
    <w:rsid w:val="00EF2A7E"/>
    <w:rsid w:val="00F04144"/>
    <w:rsid w:val="00F136DC"/>
    <w:rsid w:val="00F14D7F"/>
    <w:rsid w:val="00F176B2"/>
    <w:rsid w:val="00F20AC8"/>
    <w:rsid w:val="00F30AED"/>
    <w:rsid w:val="00F30E4E"/>
    <w:rsid w:val="00F3454B"/>
    <w:rsid w:val="00F443D7"/>
    <w:rsid w:val="00F522E3"/>
    <w:rsid w:val="00F54F06"/>
    <w:rsid w:val="00F58711"/>
    <w:rsid w:val="00F6260D"/>
    <w:rsid w:val="00F657C9"/>
    <w:rsid w:val="00F66145"/>
    <w:rsid w:val="00F67719"/>
    <w:rsid w:val="00F67E0B"/>
    <w:rsid w:val="00F71BE1"/>
    <w:rsid w:val="00F8009E"/>
    <w:rsid w:val="00F81980"/>
    <w:rsid w:val="00F83408"/>
    <w:rsid w:val="00F83F78"/>
    <w:rsid w:val="00F8E17B"/>
    <w:rsid w:val="00F921C7"/>
    <w:rsid w:val="00F938DB"/>
    <w:rsid w:val="00FA0522"/>
    <w:rsid w:val="00FA3555"/>
    <w:rsid w:val="00FA40B8"/>
    <w:rsid w:val="00FA4A8D"/>
    <w:rsid w:val="00FA5964"/>
    <w:rsid w:val="00FA5B95"/>
    <w:rsid w:val="00FA5EDC"/>
    <w:rsid w:val="00FA72AC"/>
    <w:rsid w:val="00FB06BF"/>
    <w:rsid w:val="00FB16FE"/>
    <w:rsid w:val="00FB5010"/>
    <w:rsid w:val="00FB6FDD"/>
    <w:rsid w:val="00FD0A93"/>
    <w:rsid w:val="00FD36EC"/>
    <w:rsid w:val="00FE225A"/>
    <w:rsid w:val="00FE5E0D"/>
    <w:rsid w:val="00FF0E6D"/>
    <w:rsid w:val="00FF2F7E"/>
    <w:rsid w:val="00FF4EAF"/>
    <w:rsid w:val="0109D36F"/>
    <w:rsid w:val="010D81AF"/>
    <w:rsid w:val="01128048"/>
    <w:rsid w:val="011585E6"/>
    <w:rsid w:val="01158DC4"/>
    <w:rsid w:val="0116885B"/>
    <w:rsid w:val="0119D27B"/>
    <w:rsid w:val="011D6EF3"/>
    <w:rsid w:val="01217497"/>
    <w:rsid w:val="0121E7C8"/>
    <w:rsid w:val="0125E90B"/>
    <w:rsid w:val="012999F6"/>
    <w:rsid w:val="012CF5C7"/>
    <w:rsid w:val="0130810B"/>
    <w:rsid w:val="0131CB32"/>
    <w:rsid w:val="01348761"/>
    <w:rsid w:val="0137A5D2"/>
    <w:rsid w:val="013BD347"/>
    <w:rsid w:val="013C1B7B"/>
    <w:rsid w:val="0144E6FA"/>
    <w:rsid w:val="0144EBFF"/>
    <w:rsid w:val="0146E4EA"/>
    <w:rsid w:val="01494CF0"/>
    <w:rsid w:val="014D3414"/>
    <w:rsid w:val="0154F534"/>
    <w:rsid w:val="015546B8"/>
    <w:rsid w:val="015F08D3"/>
    <w:rsid w:val="0160D1F6"/>
    <w:rsid w:val="0161502E"/>
    <w:rsid w:val="0163650B"/>
    <w:rsid w:val="016731E0"/>
    <w:rsid w:val="016759ED"/>
    <w:rsid w:val="016D348A"/>
    <w:rsid w:val="016ED551"/>
    <w:rsid w:val="017171FA"/>
    <w:rsid w:val="01740824"/>
    <w:rsid w:val="0174E28A"/>
    <w:rsid w:val="0177E3E0"/>
    <w:rsid w:val="017DA080"/>
    <w:rsid w:val="0181C38A"/>
    <w:rsid w:val="0185A3CD"/>
    <w:rsid w:val="01901BC8"/>
    <w:rsid w:val="019437A5"/>
    <w:rsid w:val="0194EE14"/>
    <w:rsid w:val="0194F928"/>
    <w:rsid w:val="0197C281"/>
    <w:rsid w:val="0199E478"/>
    <w:rsid w:val="019C1159"/>
    <w:rsid w:val="01A38A8E"/>
    <w:rsid w:val="01A6483C"/>
    <w:rsid w:val="01A6D694"/>
    <w:rsid w:val="01A7D1F4"/>
    <w:rsid w:val="01AFB6C9"/>
    <w:rsid w:val="01B74EB6"/>
    <w:rsid w:val="01BA1E04"/>
    <w:rsid w:val="01C06E08"/>
    <w:rsid w:val="01C3AB72"/>
    <w:rsid w:val="01C9B885"/>
    <w:rsid w:val="01D408F1"/>
    <w:rsid w:val="01D79EDC"/>
    <w:rsid w:val="01D86047"/>
    <w:rsid w:val="01F1510B"/>
    <w:rsid w:val="01F2845A"/>
    <w:rsid w:val="01F42E0E"/>
    <w:rsid w:val="01F6DCCB"/>
    <w:rsid w:val="01F91C4B"/>
    <w:rsid w:val="01FA241A"/>
    <w:rsid w:val="0206867F"/>
    <w:rsid w:val="020DF5A1"/>
    <w:rsid w:val="021362C3"/>
    <w:rsid w:val="0216DB49"/>
    <w:rsid w:val="02223C1B"/>
    <w:rsid w:val="0235756B"/>
    <w:rsid w:val="023701B6"/>
    <w:rsid w:val="0239F76F"/>
    <w:rsid w:val="02449E9E"/>
    <w:rsid w:val="024B74D5"/>
    <w:rsid w:val="024CC358"/>
    <w:rsid w:val="02585323"/>
    <w:rsid w:val="025ABAF4"/>
    <w:rsid w:val="025CC925"/>
    <w:rsid w:val="025F10D2"/>
    <w:rsid w:val="025FFF93"/>
    <w:rsid w:val="026145E6"/>
    <w:rsid w:val="026175E2"/>
    <w:rsid w:val="02685738"/>
    <w:rsid w:val="026F4BEE"/>
    <w:rsid w:val="0271E792"/>
    <w:rsid w:val="02752511"/>
    <w:rsid w:val="027C7AB7"/>
    <w:rsid w:val="027D9782"/>
    <w:rsid w:val="02802ADF"/>
    <w:rsid w:val="0281A450"/>
    <w:rsid w:val="02845269"/>
    <w:rsid w:val="02856DC2"/>
    <w:rsid w:val="02898FD4"/>
    <w:rsid w:val="028C5761"/>
    <w:rsid w:val="02927E37"/>
    <w:rsid w:val="029762A7"/>
    <w:rsid w:val="02999217"/>
    <w:rsid w:val="02A15552"/>
    <w:rsid w:val="02A2A123"/>
    <w:rsid w:val="02A7F2A5"/>
    <w:rsid w:val="02ABBF01"/>
    <w:rsid w:val="02AFFFAD"/>
    <w:rsid w:val="02B051C4"/>
    <w:rsid w:val="02B3984F"/>
    <w:rsid w:val="02B52BFB"/>
    <w:rsid w:val="02BE1203"/>
    <w:rsid w:val="02C08BBF"/>
    <w:rsid w:val="02C33F85"/>
    <w:rsid w:val="02C79D73"/>
    <w:rsid w:val="02C8AE12"/>
    <w:rsid w:val="02CA12E3"/>
    <w:rsid w:val="02CB51F8"/>
    <w:rsid w:val="02CC395E"/>
    <w:rsid w:val="02CCF6E5"/>
    <w:rsid w:val="02D4363B"/>
    <w:rsid w:val="02D889F8"/>
    <w:rsid w:val="02DBA57A"/>
    <w:rsid w:val="02DE7928"/>
    <w:rsid w:val="02DF3ED6"/>
    <w:rsid w:val="02E0C5D0"/>
    <w:rsid w:val="02E30364"/>
    <w:rsid w:val="02E3EF5C"/>
    <w:rsid w:val="02E8AC66"/>
    <w:rsid w:val="02E8BA2B"/>
    <w:rsid w:val="02F45323"/>
    <w:rsid w:val="02F67EB8"/>
    <w:rsid w:val="02F9F929"/>
    <w:rsid w:val="02FD3C96"/>
    <w:rsid w:val="030580EE"/>
    <w:rsid w:val="0305AE8E"/>
    <w:rsid w:val="0306BCBB"/>
    <w:rsid w:val="0309F96C"/>
    <w:rsid w:val="030A066D"/>
    <w:rsid w:val="0310DE0A"/>
    <w:rsid w:val="031148B0"/>
    <w:rsid w:val="0313C596"/>
    <w:rsid w:val="031501B7"/>
    <w:rsid w:val="031A6F7E"/>
    <w:rsid w:val="031EC7D8"/>
    <w:rsid w:val="031F9FAE"/>
    <w:rsid w:val="03201098"/>
    <w:rsid w:val="032069AA"/>
    <w:rsid w:val="0321FD20"/>
    <w:rsid w:val="032C1153"/>
    <w:rsid w:val="032D5990"/>
    <w:rsid w:val="03315C58"/>
    <w:rsid w:val="0338147A"/>
    <w:rsid w:val="033B4A94"/>
    <w:rsid w:val="033C78BC"/>
    <w:rsid w:val="033EC2AB"/>
    <w:rsid w:val="0347D1CC"/>
    <w:rsid w:val="03531450"/>
    <w:rsid w:val="0353D814"/>
    <w:rsid w:val="0354A65A"/>
    <w:rsid w:val="0354BFEC"/>
    <w:rsid w:val="0356AABD"/>
    <w:rsid w:val="0358CF53"/>
    <w:rsid w:val="035AD9A8"/>
    <w:rsid w:val="035AFDA8"/>
    <w:rsid w:val="035E5865"/>
    <w:rsid w:val="035E6118"/>
    <w:rsid w:val="036150FE"/>
    <w:rsid w:val="036D359F"/>
    <w:rsid w:val="037C13DC"/>
    <w:rsid w:val="037DCBF4"/>
    <w:rsid w:val="037E6C76"/>
    <w:rsid w:val="03808749"/>
    <w:rsid w:val="038874CF"/>
    <w:rsid w:val="038A0232"/>
    <w:rsid w:val="038B99CB"/>
    <w:rsid w:val="038E002B"/>
    <w:rsid w:val="038E2325"/>
    <w:rsid w:val="0395A15D"/>
    <w:rsid w:val="0397E605"/>
    <w:rsid w:val="03B9AD53"/>
    <w:rsid w:val="03BA1B08"/>
    <w:rsid w:val="03C0C2EF"/>
    <w:rsid w:val="03C6B276"/>
    <w:rsid w:val="03C96BD5"/>
    <w:rsid w:val="03DFB9D8"/>
    <w:rsid w:val="03E06EFF"/>
    <w:rsid w:val="03E15C69"/>
    <w:rsid w:val="03E88A27"/>
    <w:rsid w:val="03EAB26B"/>
    <w:rsid w:val="03F3BC02"/>
    <w:rsid w:val="03FEB178"/>
    <w:rsid w:val="0400B3BB"/>
    <w:rsid w:val="0400CC1B"/>
    <w:rsid w:val="04056FBB"/>
    <w:rsid w:val="0406A5B1"/>
    <w:rsid w:val="040D7CD1"/>
    <w:rsid w:val="041395BA"/>
    <w:rsid w:val="0414E6C5"/>
    <w:rsid w:val="0417F6B3"/>
    <w:rsid w:val="042715E8"/>
    <w:rsid w:val="0429F079"/>
    <w:rsid w:val="042D27D3"/>
    <w:rsid w:val="042EEA60"/>
    <w:rsid w:val="0436C0C3"/>
    <w:rsid w:val="043A671B"/>
    <w:rsid w:val="044518D5"/>
    <w:rsid w:val="0446DA0F"/>
    <w:rsid w:val="0446E739"/>
    <w:rsid w:val="0449D570"/>
    <w:rsid w:val="044C79F9"/>
    <w:rsid w:val="04500F36"/>
    <w:rsid w:val="0452C7AB"/>
    <w:rsid w:val="045334C9"/>
    <w:rsid w:val="04550FB5"/>
    <w:rsid w:val="045661A5"/>
    <w:rsid w:val="0457B944"/>
    <w:rsid w:val="0462C33E"/>
    <w:rsid w:val="0463858E"/>
    <w:rsid w:val="046927E1"/>
    <w:rsid w:val="046AA265"/>
    <w:rsid w:val="046ACB62"/>
    <w:rsid w:val="046B3FED"/>
    <w:rsid w:val="046D2163"/>
    <w:rsid w:val="04744A82"/>
    <w:rsid w:val="0476B0AF"/>
    <w:rsid w:val="04776000"/>
    <w:rsid w:val="0479BADE"/>
    <w:rsid w:val="047A0907"/>
    <w:rsid w:val="047A1DBF"/>
    <w:rsid w:val="047C87BC"/>
    <w:rsid w:val="047DE1BC"/>
    <w:rsid w:val="047FD6A5"/>
    <w:rsid w:val="0481886A"/>
    <w:rsid w:val="0483B9D0"/>
    <w:rsid w:val="0485B2C1"/>
    <w:rsid w:val="04865A23"/>
    <w:rsid w:val="048CD664"/>
    <w:rsid w:val="048CE6A8"/>
    <w:rsid w:val="048EEDED"/>
    <w:rsid w:val="0493A21D"/>
    <w:rsid w:val="04957FC1"/>
    <w:rsid w:val="04971AE4"/>
    <w:rsid w:val="04987BAB"/>
    <w:rsid w:val="04998FFD"/>
    <w:rsid w:val="049D942C"/>
    <w:rsid w:val="04AA4A05"/>
    <w:rsid w:val="04AEB957"/>
    <w:rsid w:val="04B0D4AE"/>
    <w:rsid w:val="04B25925"/>
    <w:rsid w:val="04B82C6C"/>
    <w:rsid w:val="04BDCD81"/>
    <w:rsid w:val="04C4A62D"/>
    <w:rsid w:val="04C95535"/>
    <w:rsid w:val="04CB474D"/>
    <w:rsid w:val="04D38AEB"/>
    <w:rsid w:val="04D40099"/>
    <w:rsid w:val="04D641B1"/>
    <w:rsid w:val="04DB30F7"/>
    <w:rsid w:val="04DBB3CD"/>
    <w:rsid w:val="04DEDCD0"/>
    <w:rsid w:val="04DEE295"/>
    <w:rsid w:val="04E063E0"/>
    <w:rsid w:val="04E4F1F1"/>
    <w:rsid w:val="04E6F58A"/>
    <w:rsid w:val="04EF9116"/>
    <w:rsid w:val="04F171DE"/>
    <w:rsid w:val="04F54CC6"/>
    <w:rsid w:val="04F9630D"/>
    <w:rsid w:val="04FA2EC1"/>
    <w:rsid w:val="05053F14"/>
    <w:rsid w:val="050BE293"/>
    <w:rsid w:val="050F1069"/>
    <w:rsid w:val="05120967"/>
    <w:rsid w:val="0517940C"/>
    <w:rsid w:val="051EBF35"/>
    <w:rsid w:val="0521B713"/>
    <w:rsid w:val="05229977"/>
    <w:rsid w:val="052AF8D2"/>
    <w:rsid w:val="052BCED0"/>
    <w:rsid w:val="052E404E"/>
    <w:rsid w:val="0532DB61"/>
    <w:rsid w:val="0536AE58"/>
    <w:rsid w:val="053A9D85"/>
    <w:rsid w:val="0540F44A"/>
    <w:rsid w:val="054220C3"/>
    <w:rsid w:val="0548A7BC"/>
    <w:rsid w:val="05490766"/>
    <w:rsid w:val="054C6930"/>
    <w:rsid w:val="055826AB"/>
    <w:rsid w:val="055B2D18"/>
    <w:rsid w:val="055CE942"/>
    <w:rsid w:val="055D0CB4"/>
    <w:rsid w:val="056939C8"/>
    <w:rsid w:val="056B45CE"/>
    <w:rsid w:val="056BA8F4"/>
    <w:rsid w:val="056E2DA3"/>
    <w:rsid w:val="056FE344"/>
    <w:rsid w:val="05707260"/>
    <w:rsid w:val="05742FC4"/>
    <w:rsid w:val="05822D0A"/>
    <w:rsid w:val="0587D182"/>
    <w:rsid w:val="0589C9DD"/>
    <w:rsid w:val="058CA821"/>
    <w:rsid w:val="058FCC97"/>
    <w:rsid w:val="0596A62B"/>
    <w:rsid w:val="05A27627"/>
    <w:rsid w:val="05A8A297"/>
    <w:rsid w:val="05AF1A33"/>
    <w:rsid w:val="05B16934"/>
    <w:rsid w:val="05B3FBA6"/>
    <w:rsid w:val="05B58A70"/>
    <w:rsid w:val="05B70E0C"/>
    <w:rsid w:val="05B8773D"/>
    <w:rsid w:val="05B8DB44"/>
    <w:rsid w:val="05BC2053"/>
    <w:rsid w:val="05C086EC"/>
    <w:rsid w:val="05C60005"/>
    <w:rsid w:val="05C61F2F"/>
    <w:rsid w:val="05D1E5EF"/>
    <w:rsid w:val="05D76A53"/>
    <w:rsid w:val="05DA6148"/>
    <w:rsid w:val="05DD6A70"/>
    <w:rsid w:val="05E42101"/>
    <w:rsid w:val="05E451E8"/>
    <w:rsid w:val="05E8ABBF"/>
    <w:rsid w:val="05E8C62B"/>
    <w:rsid w:val="05EC5FEF"/>
    <w:rsid w:val="0600F4AF"/>
    <w:rsid w:val="0602213C"/>
    <w:rsid w:val="0607104E"/>
    <w:rsid w:val="060B40CB"/>
    <w:rsid w:val="060FFB33"/>
    <w:rsid w:val="0610DB8D"/>
    <w:rsid w:val="0611831C"/>
    <w:rsid w:val="06135FFB"/>
    <w:rsid w:val="0616BE0A"/>
    <w:rsid w:val="061B41C2"/>
    <w:rsid w:val="0625F95B"/>
    <w:rsid w:val="06290022"/>
    <w:rsid w:val="0637C350"/>
    <w:rsid w:val="063A6BBD"/>
    <w:rsid w:val="0644A199"/>
    <w:rsid w:val="064663FF"/>
    <w:rsid w:val="064BAB08"/>
    <w:rsid w:val="064CDEBF"/>
    <w:rsid w:val="06519FFC"/>
    <w:rsid w:val="0658162A"/>
    <w:rsid w:val="0659134B"/>
    <w:rsid w:val="065F7A67"/>
    <w:rsid w:val="06627497"/>
    <w:rsid w:val="06636F87"/>
    <w:rsid w:val="0665A0D3"/>
    <w:rsid w:val="066A8C99"/>
    <w:rsid w:val="066D559B"/>
    <w:rsid w:val="06718CB5"/>
    <w:rsid w:val="067CDBFC"/>
    <w:rsid w:val="067FB229"/>
    <w:rsid w:val="06808B94"/>
    <w:rsid w:val="06886AFA"/>
    <w:rsid w:val="068ABA36"/>
    <w:rsid w:val="068AC7FF"/>
    <w:rsid w:val="069BCD4E"/>
    <w:rsid w:val="069CCD0E"/>
    <w:rsid w:val="069E5160"/>
    <w:rsid w:val="069FE11E"/>
    <w:rsid w:val="06A68689"/>
    <w:rsid w:val="06AC3DDC"/>
    <w:rsid w:val="06ADD9C8"/>
    <w:rsid w:val="06B0261D"/>
    <w:rsid w:val="06B13A56"/>
    <w:rsid w:val="06B14F72"/>
    <w:rsid w:val="06C09F01"/>
    <w:rsid w:val="06C106BC"/>
    <w:rsid w:val="06C18A4C"/>
    <w:rsid w:val="06C59D82"/>
    <w:rsid w:val="06D96455"/>
    <w:rsid w:val="06DCAA2E"/>
    <w:rsid w:val="06E5EC2D"/>
    <w:rsid w:val="06EEB00B"/>
    <w:rsid w:val="06F739AF"/>
    <w:rsid w:val="06FBC63E"/>
    <w:rsid w:val="06FC49A6"/>
    <w:rsid w:val="06FEC293"/>
    <w:rsid w:val="07078A28"/>
    <w:rsid w:val="070D923F"/>
    <w:rsid w:val="07107E0E"/>
    <w:rsid w:val="07112F5B"/>
    <w:rsid w:val="0713F27C"/>
    <w:rsid w:val="0716767C"/>
    <w:rsid w:val="0718D0F9"/>
    <w:rsid w:val="071B2B25"/>
    <w:rsid w:val="072410A8"/>
    <w:rsid w:val="07288444"/>
    <w:rsid w:val="072DE01F"/>
    <w:rsid w:val="0731C441"/>
    <w:rsid w:val="0740C833"/>
    <w:rsid w:val="07464973"/>
    <w:rsid w:val="07465866"/>
    <w:rsid w:val="074BE0B3"/>
    <w:rsid w:val="07553669"/>
    <w:rsid w:val="0756CFF2"/>
    <w:rsid w:val="07579EC1"/>
    <w:rsid w:val="075B588E"/>
    <w:rsid w:val="075C7007"/>
    <w:rsid w:val="075CA4DF"/>
    <w:rsid w:val="0764C895"/>
    <w:rsid w:val="07657111"/>
    <w:rsid w:val="076A4106"/>
    <w:rsid w:val="076A5862"/>
    <w:rsid w:val="076B5BA4"/>
    <w:rsid w:val="076BBB3C"/>
    <w:rsid w:val="076C5453"/>
    <w:rsid w:val="0776DB66"/>
    <w:rsid w:val="077C22AF"/>
    <w:rsid w:val="077D6AF5"/>
    <w:rsid w:val="07845FF6"/>
    <w:rsid w:val="0792F1AB"/>
    <w:rsid w:val="079B1D87"/>
    <w:rsid w:val="079BA29E"/>
    <w:rsid w:val="07A263AB"/>
    <w:rsid w:val="07A8CC3B"/>
    <w:rsid w:val="07B87887"/>
    <w:rsid w:val="07B97690"/>
    <w:rsid w:val="07BC8167"/>
    <w:rsid w:val="07C3450A"/>
    <w:rsid w:val="07C5135B"/>
    <w:rsid w:val="07C865C0"/>
    <w:rsid w:val="07CDDA4E"/>
    <w:rsid w:val="07CF0A75"/>
    <w:rsid w:val="07CF1689"/>
    <w:rsid w:val="07D0F343"/>
    <w:rsid w:val="07D5764B"/>
    <w:rsid w:val="07E0437D"/>
    <w:rsid w:val="07E2050B"/>
    <w:rsid w:val="07E8FFF0"/>
    <w:rsid w:val="07EAB222"/>
    <w:rsid w:val="07EAD59A"/>
    <w:rsid w:val="07EBD005"/>
    <w:rsid w:val="07EC2A7E"/>
    <w:rsid w:val="07F04C28"/>
    <w:rsid w:val="07F6CA92"/>
    <w:rsid w:val="07F7BD77"/>
    <w:rsid w:val="07FAE1F9"/>
    <w:rsid w:val="08036505"/>
    <w:rsid w:val="0808C662"/>
    <w:rsid w:val="080CEF33"/>
    <w:rsid w:val="080EE041"/>
    <w:rsid w:val="0815700F"/>
    <w:rsid w:val="08167D92"/>
    <w:rsid w:val="081B828A"/>
    <w:rsid w:val="081D8D08"/>
    <w:rsid w:val="081D9582"/>
    <w:rsid w:val="08295B0F"/>
    <w:rsid w:val="083039D6"/>
    <w:rsid w:val="08350AB9"/>
    <w:rsid w:val="0835EFFF"/>
    <w:rsid w:val="0844318B"/>
    <w:rsid w:val="0846EC4B"/>
    <w:rsid w:val="084FBD5A"/>
    <w:rsid w:val="085DB0DA"/>
    <w:rsid w:val="0861FE9B"/>
    <w:rsid w:val="08640FB6"/>
    <w:rsid w:val="087AA389"/>
    <w:rsid w:val="087CFAEF"/>
    <w:rsid w:val="088196CC"/>
    <w:rsid w:val="088A806C"/>
    <w:rsid w:val="088ED189"/>
    <w:rsid w:val="0891BDC8"/>
    <w:rsid w:val="089A4DE4"/>
    <w:rsid w:val="089E0106"/>
    <w:rsid w:val="089F4D67"/>
    <w:rsid w:val="089F8588"/>
    <w:rsid w:val="08ACE912"/>
    <w:rsid w:val="08AD1BE5"/>
    <w:rsid w:val="08B27492"/>
    <w:rsid w:val="08B3E022"/>
    <w:rsid w:val="08B65BC8"/>
    <w:rsid w:val="08B71BCF"/>
    <w:rsid w:val="08BD2B4D"/>
    <w:rsid w:val="08BF8BF8"/>
    <w:rsid w:val="08CF2F51"/>
    <w:rsid w:val="08D264B2"/>
    <w:rsid w:val="08D63893"/>
    <w:rsid w:val="08DF84FF"/>
    <w:rsid w:val="08E60EDA"/>
    <w:rsid w:val="08E76C37"/>
    <w:rsid w:val="08ECBAC9"/>
    <w:rsid w:val="08EE4F36"/>
    <w:rsid w:val="08EFF22F"/>
    <w:rsid w:val="08FD1944"/>
    <w:rsid w:val="0901E3B2"/>
    <w:rsid w:val="0907D3BA"/>
    <w:rsid w:val="090CEF9C"/>
    <w:rsid w:val="090D275F"/>
    <w:rsid w:val="09133AEC"/>
    <w:rsid w:val="09204AAF"/>
    <w:rsid w:val="092AA6A3"/>
    <w:rsid w:val="092ACEDC"/>
    <w:rsid w:val="0931846F"/>
    <w:rsid w:val="0932C0D6"/>
    <w:rsid w:val="0935443A"/>
    <w:rsid w:val="093ABE97"/>
    <w:rsid w:val="093BB640"/>
    <w:rsid w:val="093CAD22"/>
    <w:rsid w:val="093DC124"/>
    <w:rsid w:val="0944BF5F"/>
    <w:rsid w:val="09485EB1"/>
    <w:rsid w:val="094CB1FD"/>
    <w:rsid w:val="09571CA1"/>
    <w:rsid w:val="0964FA99"/>
    <w:rsid w:val="096549FF"/>
    <w:rsid w:val="09655BE7"/>
    <w:rsid w:val="0966F484"/>
    <w:rsid w:val="096A3840"/>
    <w:rsid w:val="096BC59B"/>
    <w:rsid w:val="097473E0"/>
    <w:rsid w:val="097F84F6"/>
    <w:rsid w:val="098CD56F"/>
    <w:rsid w:val="098D40F3"/>
    <w:rsid w:val="098E101A"/>
    <w:rsid w:val="09902DA8"/>
    <w:rsid w:val="09903FDD"/>
    <w:rsid w:val="09909AB1"/>
    <w:rsid w:val="0998FA29"/>
    <w:rsid w:val="099E7DDC"/>
    <w:rsid w:val="09A74652"/>
    <w:rsid w:val="09ABC8EA"/>
    <w:rsid w:val="09AFAAD7"/>
    <w:rsid w:val="09B3CDAE"/>
    <w:rsid w:val="09B85597"/>
    <w:rsid w:val="09C37D50"/>
    <w:rsid w:val="09C666D0"/>
    <w:rsid w:val="09C74E6F"/>
    <w:rsid w:val="09CC522D"/>
    <w:rsid w:val="09CD6C3F"/>
    <w:rsid w:val="09CD99E9"/>
    <w:rsid w:val="09D061A5"/>
    <w:rsid w:val="09D27F1F"/>
    <w:rsid w:val="09D4990B"/>
    <w:rsid w:val="09D8F133"/>
    <w:rsid w:val="09D9D7C7"/>
    <w:rsid w:val="09DD0D4C"/>
    <w:rsid w:val="09DEADC4"/>
    <w:rsid w:val="09E54198"/>
    <w:rsid w:val="09E6740F"/>
    <w:rsid w:val="09EED36C"/>
    <w:rsid w:val="09F1A8CB"/>
    <w:rsid w:val="09F6C078"/>
    <w:rsid w:val="09FAB675"/>
    <w:rsid w:val="09FC5713"/>
    <w:rsid w:val="0A03819F"/>
    <w:rsid w:val="0A0917EA"/>
    <w:rsid w:val="0A0E8110"/>
    <w:rsid w:val="0A0E869E"/>
    <w:rsid w:val="0A14B7CF"/>
    <w:rsid w:val="0A16DB28"/>
    <w:rsid w:val="0A16F79E"/>
    <w:rsid w:val="0A191F90"/>
    <w:rsid w:val="0A20B363"/>
    <w:rsid w:val="0A29CAC4"/>
    <w:rsid w:val="0A329553"/>
    <w:rsid w:val="0A33A7F5"/>
    <w:rsid w:val="0A381925"/>
    <w:rsid w:val="0A3C54C0"/>
    <w:rsid w:val="0A489A24"/>
    <w:rsid w:val="0A505B48"/>
    <w:rsid w:val="0A50DA44"/>
    <w:rsid w:val="0A59DE35"/>
    <w:rsid w:val="0A5C953C"/>
    <w:rsid w:val="0A5EACD4"/>
    <w:rsid w:val="0A60C670"/>
    <w:rsid w:val="0A69AEE1"/>
    <w:rsid w:val="0A77A17D"/>
    <w:rsid w:val="0A7C9276"/>
    <w:rsid w:val="0A813007"/>
    <w:rsid w:val="0A81B465"/>
    <w:rsid w:val="0A8A838C"/>
    <w:rsid w:val="0A8CAAF4"/>
    <w:rsid w:val="0A8CCC14"/>
    <w:rsid w:val="0A940331"/>
    <w:rsid w:val="0A9502E4"/>
    <w:rsid w:val="0A9D74C7"/>
    <w:rsid w:val="0AA0E693"/>
    <w:rsid w:val="0AA18401"/>
    <w:rsid w:val="0AA2EA25"/>
    <w:rsid w:val="0AB6D1C7"/>
    <w:rsid w:val="0AB8F591"/>
    <w:rsid w:val="0AC09723"/>
    <w:rsid w:val="0AC0B5CD"/>
    <w:rsid w:val="0AC1CA30"/>
    <w:rsid w:val="0AC2977B"/>
    <w:rsid w:val="0AC45F42"/>
    <w:rsid w:val="0ACBAF3B"/>
    <w:rsid w:val="0AD0A84C"/>
    <w:rsid w:val="0AD29BCF"/>
    <w:rsid w:val="0AE13954"/>
    <w:rsid w:val="0AEC547E"/>
    <w:rsid w:val="0AF0BDA8"/>
    <w:rsid w:val="0AF7F933"/>
    <w:rsid w:val="0AF81CBC"/>
    <w:rsid w:val="0AF875AB"/>
    <w:rsid w:val="0AF9BD1F"/>
    <w:rsid w:val="0AF9F96D"/>
    <w:rsid w:val="0AFAFBF0"/>
    <w:rsid w:val="0AFB3389"/>
    <w:rsid w:val="0AFBF752"/>
    <w:rsid w:val="0AFDD96F"/>
    <w:rsid w:val="0B10A490"/>
    <w:rsid w:val="0B224251"/>
    <w:rsid w:val="0B24B297"/>
    <w:rsid w:val="0B3500FF"/>
    <w:rsid w:val="0B4339CE"/>
    <w:rsid w:val="0B465A57"/>
    <w:rsid w:val="0B486EF4"/>
    <w:rsid w:val="0B4AB8DB"/>
    <w:rsid w:val="0B4AED1D"/>
    <w:rsid w:val="0B5C2F1C"/>
    <w:rsid w:val="0B5F8DD6"/>
    <w:rsid w:val="0B62DE7B"/>
    <w:rsid w:val="0B67AF75"/>
    <w:rsid w:val="0B68626C"/>
    <w:rsid w:val="0B6FD1C2"/>
    <w:rsid w:val="0B713CC1"/>
    <w:rsid w:val="0B73BF74"/>
    <w:rsid w:val="0B769B10"/>
    <w:rsid w:val="0B7CCE30"/>
    <w:rsid w:val="0B7E3C55"/>
    <w:rsid w:val="0B801601"/>
    <w:rsid w:val="0B85D3D8"/>
    <w:rsid w:val="0B89103D"/>
    <w:rsid w:val="0B89E635"/>
    <w:rsid w:val="0B8BB180"/>
    <w:rsid w:val="0B91F46F"/>
    <w:rsid w:val="0B92966B"/>
    <w:rsid w:val="0B92E595"/>
    <w:rsid w:val="0B9386B4"/>
    <w:rsid w:val="0B9DFE92"/>
    <w:rsid w:val="0BA4883F"/>
    <w:rsid w:val="0BA5AA07"/>
    <w:rsid w:val="0BACB4D4"/>
    <w:rsid w:val="0BAD9F9D"/>
    <w:rsid w:val="0BB2A5BC"/>
    <w:rsid w:val="0BB37E20"/>
    <w:rsid w:val="0BB7E079"/>
    <w:rsid w:val="0BB8FA5B"/>
    <w:rsid w:val="0BB98A41"/>
    <w:rsid w:val="0BCDED56"/>
    <w:rsid w:val="0BE273F4"/>
    <w:rsid w:val="0BE962CD"/>
    <w:rsid w:val="0BEA2119"/>
    <w:rsid w:val="0BF311EF"/>
    <w:rsid w:val="0BF907E4"/>
    <w:rsid w:val="0BFDEE4D"/>
    <w:rsid w:val="0C022EFB"/>
    <w:rsid w:val="0C0AFE93"/>
    <w:rsid w:val="0C0FC98C"/>
    <w:rsid w:val="0C107872"/>
    <w:rsid w:val="0C1080C7"/>
    <w:rsid w:val="0C1D3969"/>
    <w:rsid w:val="0C1E8E31"/>
    <w:rsid w:val="0C2738D7"/>
    <w:rsid w:val="0C2999D2"/>
    <w:rsid w:val="0C29DC29"/>
    <w:rsid w:val="0C2CB052"/>
    <w:rsid w:val="0C3C8B73"/>
    <w:rsid w:val="0C46A6A4"/>
    <w:rsid w:val="0C493261"/>
    <w:rsid w:val="0C4B9CB7"/>
    <w:rsid w:val="0C4BF511"/>
    <w:rsid w:val="0C5687CB"/>
    <w:rsid w:val="0C578428"/>
    <w:rsid w:val="0C5964FA"/>
    <w:rsid w:val="0C5A589D"/>
    <w:rsid w:val="0C5D1471"/>
    <w:rsid w:val="0C5D5844"/>
    <w:rsid w:val="0C5DF68B"/>
    <w:rsid w:val="0C642169"/>
    <w:rsid w:val="0C642F4E"/>
    <w:rsid w:val="0C65E078"/>
    <w:rsid w:val="0C66C22C"/>
    <w:rsid w:val="0C6E8631"/>
    <w:rsid w:val="0C7CC34D"/>
    <w:rsid w:val="0C93ED1D"/>
    <w:rsid w:val="0C96C97C"/>
    <w:rsid w:val="0C9C9E5D"/>
    <w:rsid w:val="0CA16290"/>
    <w:rsid w:val="0CA6514A"/>
    <w:rsid w:val="0CA7405D"/>
    <w:rsid w:val="0CA79346"/>
    <w:rsid w:val="0CA9A178"/>
    <w:rsid w:val="0CAF94CA"/>
    <w:rsid w:val="0CB0D544"/>
    <w:rsid w:val="0CB14F4F"/>
    <w:rsid w:val="0CB55601"/>
    <w:rsid w:val="0CB57A36"/>
    <w:rsid w:val="0CB80A3B"/>
    <w:rsid w:val="0CBFAB0E"/>
    <w:rsid w:val="0CC57B85"/>
    <w:rsid w:val="0CC6D1B3"/>
    <w:rsid w:val="0CC72AD3"/>
    <w:rsid w:val="0CD357E4"/>
    <w:rsid w:val="0CD61E9E"/>
    <w:rsid w:val="0CD6A830"/>
    <w:rsid w:val="0CDDD6BD"/>
    <w:rsid w:val="0CDF9920"/>
    <w:rsid w:val="0CF26268"/>
    <w:rsid w:val="0CF3A59F"/>
    <w:rsid w:val="0CF62AFB"/>
    <w:rsid w:val="0CF9C150"/>
    <w:rsid w:val="0CFB8402"/>
    <w:rsid w:val="0CFBB078"/>
    <w:rsid w:val="0CFBB545"/>
    <w:rsid w:val="0CFC98A9"/>
    <w:rsid w:val="0CFF48BA"/>
    <w:rsid w:val="0D03084D"/>
    <w:rsid w:val="0D09E4C6"/>
    <w:rsid w:val="0D0B2DEC"/>
    <w:rsid w:val="0D0D2499"/>
    <w:rsid w:val="0D0D9950"/>
    <w:rsid w:val="0D124259"/>
    <w:rsid w:val="0D178B77"/>
    <w:rsid w:val="0D1A8216"/>
    <w:rsid w:val="0D21A439"/>
    <w:rsid w:val="0D26A0DB"/>
    <w:rsid w:val="0D2BF69E"/>
    <w:rsid w:val="0D2D2370"/>
    <w:rsid w:val="0D315485"/>
    <w:rsid w:val="0D3560CA"/>
    <w:rsid w:val="0D3B4CD1"/>
    <w:rsid w:val="0D3C43C4"/>
    <w:rsid w:val="0D3E1326"/>
    <w:rsid w:val="0D55EBDE"/>
    <w:rsid w:val="0D5D927C"/>
    <w:rsid w:val="0D6242AC"/>
    <w:rsid w:val="0D68FFFE"/>
    <w:rsid w:val="0D72CF76"/>
    <w:rsid w:val="0D77E210"/>
    <w:rsid w:val="0D7F9EE7"/>
    <w:rsid w:val="0D81166C"/>
    <w:rsid w:val="0D869FD6"/>
    <w:rsid w:val="0D9059C3"/>
    <w:rsid w:val="0D94BD7F"/>
    <w:rsid w:val="0D94DD12"/>
    <w:rsid w:val="0D95DCCA"/>
    <w:rsid w:val="0D96E6A1"/>
    <w:rsid w:val="0D99A709"/>
    <w:rsid w:val="0D9F10C7"/>
    <w:rsid w:val="0DA439AD"/>
    <w:rsid w:val="0DAC2B8C"/>
    <w:rsid w:val="0DADC1BA"/>
    <w:rsid w:val="0DAEC622"/>
    <w:rsid w:val="0DB95DB0"/>
    <w:rsid w:val="0DC10FD2"/>
    <w:rsid w:val="0DC9323F"/>
    <w:rsid w:val="0DD0E1F3"/>
    <w:rsid w:val="0DD9BAEC"/>
    <w:rsid w:val="0DE27705"/>
    <w:rsid w:val="0DE34F79"/>
    <w:rsid w:val="0DE517A2"/>
    <w:rsid w:val="0DE5393F"/>
    <w:rsid w:val="0DF9821F"/>
    <w:rsid w:val="0DFA2EE1"/>
    <w:rsid w:val="0E065FF2"/>
    <w:rsid w:val="0E086BBC"/>
    <w:rsid w:val="0E0DAC6E"/>
    <w:rsid w:val="0E15FE12"/>
    <w:rsid w:val="0E16E42F"/>
    <w:rsid w:val="0E22B97E"/>
    <w:rsid w:val="0E246383"/>
    <w:rsid w:val="0E285A29"/>
    <w:rsid w:val="0E342FFC"/>
    <w:rsid w:val="0E3507FB"/>
    <w:rsid w:val="0E35B9B7"/>
    <w:rsid w:val="0E3DB362"/>
    <w:rsid w:val="0E3F2CAD"/>
    <w:rsid w:val="0E41463A"/>
    <w:rsid w:val="0E43D6A2"/>
    <w:rsid w:val="0E4D10B8"/>
    <w:rsid w:val="0E54877D"/>
    <w:rsid w:val="0E59549E"/>
    <w:rsid w:val="0E65D7DB"/>
    <w:rsid w:val="0E69B3BD"/>
    <w:rsid w:val="0E69C565"/>
    <w:rsid w:val="0E6A8E9F"/>
    <w:rsid w:val="0E6D183C"/>
    <w:rsid w:val="0E6FFA2F"/>
    <w:rsid w:val="0E759357"/>
    <w:rsid w:val="0E7BEA43"/>
    <w:rsid w:val="0E7C9C25"/>
    <w:rsid w:val="0E8280B0"/>
    <w:rsid w:val="0E82F22F"/>
    <w:rsid w:val="0E88228D"/>
    <w:rsid w:val="0E8BD77E"/>
    <w:rsid w:val="0E8C0127"/>
    <w:rsid w:val="0EA3329F"/>
    <w:rsid w:val="0EB53EE2"/>
    <w:rsid w:val="0EB65F4F"/>
    <w:rsid w:val="0EB90C44"/>
    <w:rsid w:val="0EC15E8D"/>
    <w:rsid w:val="0EC29BF4"/>
    <w:rsid w:val="0EC33F4B"/>
    <w:rsid w:val="0EC359EB"/>
    <w:rsid w:val="0EC50DC3"/>
    <w:rsid w:val="0ECBD4D2"/>
    <w:rsid w:val="0ECFF133"/>
    <w:rsid w:val="0ED003F6"/>
    <w:rsid w:val="0ED3D57B"/>
    <w:rsid w:val="0ED45E77"/>
    <w:rsid w:val="0ED7A6EB"/>
    <w:rsid w:val="0EDD6E8E"/>
    <w:rsid w:val="0EE312F2"/>
    <w:rsid w:val="0EEA64DE"/>
    <w:rsid w:val="0EEA8B8B"/>
    <w:rsid w:val="0EEBA11E"/>
    <w:rsid w:val="0EF00C8A"/>
    <w:rsid w:val="0EF6E932"/>
    <w:rsid w:val="0EFD2117"/>
    <w:rsid w:val="0F029488"/>
    <w:rsid w:val="0F042C55"/>
    <w:rsid w:val="0F0E33F3"/>
    <w:rsid w:val="0F12C044"/>
    <w:rsid w:val="0F1619E6"/>
    <w:rsid w:val="0F19091A"/>
    <w:rsid w:val="0F242659"/>
    <w:rsid w:val="0F25DC4B"/>
    <w:rsid w:val="0F29D3C9"/>
    <w:rsid w:val="0F2BBC46"/>
    <w:rsid w:val="0F2BCD08"/>
    <w:rsid w:val="0F2C2D35"/>
    <w:rsid w:val="0F2C55D4"/>
    <w:rsid w:val="0F2DA385"/>
    <w:rsid w:val="0F2F8FCE"/>
    <w:rsid w:val="0F328EC2"/>
    <w:rsid w:val="0F333A40"/>
    <w:rsid w:val="0F373155"/>
    <w:rsid w:val="0F3767AA"/>
    <w:rsid w:val="0F3B9972"/>
    <w:rsid w:val="0F41D4CA"/>
    <w:rsid w:val="0F495E90"/>
    <w:rsid w:val="0F50585B"/>
    <w:rsid w:val="0F50A2BF"/>
    <w:rsid w:val="0F57ABC8"/>
    <w:rsid w:val="0F5D76A3"/>
    <w:rsid w:val="0F6A1CDB"/>
    <w:rsid w:val="0F6F74E2"/>
    <w:rsid w:val="0F719B17"/>
    <w:rsid w:val="0F771624"/>
    <w:rsid w:val="0F785882"/>
    <w:rsid w:val="0F78F3D3"/>
    <w:rsid w:val="0F7C12F6"/>
    <w:rsid w:val="0F7DB723"/>
    <w:rsid w:val="0F7EAF41"/>
    <w:rsid w:val="0F852559"/>
    <w:rsid w:val="0F861B87"/>
    <w:rsid w:val="0F863015"/>
    <w:rsid w:val="0F8D37B6"/>
    <w:rsid w:val="0F97CA27"/>
    <w:rsid w:val="0FA79729"/>
    <w:rsid w:val="0FA90382"/>
    <w:rsid w:val="0FAFF906"/>
    <w:rsid w:val="0FB1E129"/>
    <w:rsid w:val="0FB2A69B"/>
    <w:rsid w:val="0FB59B0C"/>
    <w:rsid w:val="0FB98E1A"/>
    <w:rsid w:val="0FBECFE3"/>
    <w:rsid w:val="0FC0FCB9"/>
    <w:rsid w:val="0FC457B9"/>
    <w:rsid w:val="0FCB3B1E"/>
    <w:rsid w:val="0FCC5C45"/>
    <w:rsid w:val="0FCDE228"/>
    <w:rsid w:val="0FD7D8F2"/>
    <w:rsid w:val="0FDEB320"/>
    <w:rsid w:val="0FE92032"/>
    <w:rsid w:val="0FEF5C1A"/>
    <w:rsid w:val="0FF32DA5"/>
    <w:rsid w:val="0FF50B93"/>
    <w:rsid w:val="0FFF9275"/>
    <w:rsid w:val="1006BBAB"/>
    <w:rsid w:val="10072E23"/>
    <w:rsid w:val="100AF8A6"/>
    <w:rsid w:val="10101067"/>
    <w:rsid w:val="101094C9"/>
    <w:rsid w:val="1013B2EB"/>
    <w:rsid w:val="101A1778"/>
    <w:rsid w:val="101AD7D6"/>
    <w:rsid w:val="101E29FE"/>
    <w:rsid w:val="102997F0"/>
    <w:rsid w:val="102BDF7B"/>
    <w:rsid w:val="102BE579"/>
    <w:rsid w:val="10319758"/>
    <w:rsid w:val="1033D882"/>
    <w:rsid w:val="10347BDB"/>
    <w:rsid w:val="10349047"/>
    <w:rsid w:val="10352DC5"/>
    <w:rsid w:val="10367A6D"/>
    <w:rsid w:val="103AF155"/>
    <w:rsid w:val="1042E2DF"/>
    <w:rsid w:val="1046CA55"/>
    <w:rsid w:val="104DA9BA"/>
    <w:rsid w:val="104E4353"/>
    <w:rsid w:val="104EB544"/>
    <w:rsid w:val="1052297B"/>
    <w:rsid w:val="1054BC0E"/>
    <w:rsid w:val="1059B444"/>
    <w:rsid w:val="1059FC67"/>
    <w:rsid w:val="105D8778"/>
    <w:rsid w:val="1063214A"/>
    <w:rsid w:val="1064F532"/>
    <w:rsid w:val="1066D2F4"/>
    <w:rsid w:val="10684A29"/>
    <w:rsid w:val="106D3C9C"/>
    <w:rsid w:val="1079B8E5"/>
    <w:rsid w:val="107E454F"/>
    <w:rsid w:val="107EBAA5"/>
    <w:rsid w:val="1089C8B6"/>
    <w:rsid w:val="108FC32A"/>
    <w:rsid w:val="10946A1D"/>
    <w:rsid w:val="109E7DD1"/>
    <w:rsid w:val="10A506B3"/>
    <w:rsid w:val="10A9B8C3"/>
    <w:rsid w:val="10ADCE64"/>
    <w:rsid w:val="10AEE037"/>
    <w:rsid w:val="10B0600B"/>
    <w:rsid w:val="10B30C8E"/>
    <w:rsid w:val="10BB1D07"/>
    <w:rsid w:val="10BF8A21"/>
    <w:rsid w:val="10C0A971"/>
    <w:rsid w:val="10C3C350"/>
    <w:rsid w:val="10C5A42A"/>
    <w:rsid w:val="10C8F857"/>
    <w:rsid w:val="10C91454"/>
    <w:rsid w:val="10CF668A"/>
    <w:rsid w:val="10D139E7"/>
    <w:rsid w:val="10D2A224"/>
    <w:rsid w:val="10DBDA6F"/>
    <w:rsid w:val="10DD515E"/>
    <w:rsid w:val="10E188AE"/>
    <w:rsid w:val="10E36D91"/>
    <w:rsid w:val="10F0268F"/>
    <w:rsid w:val="10F7814B"/>
    <w:rsid w:val="11017162"/>
    <w:rsid w:val="1101A202"/>
    <w:rsid w:val="110ACF1E"/>
    <w:rsid w:val="110B8A4A"/>
    <w:rsid w:val="110F8843"/>
    <w:rsid w:val="11196CF7"/>
    <w:rsid w:val="111A6530"/>
    <w:rsid w:val="111DE27D"/>
    <w:rsid w:val="1121195D"/>
    <w:rsid w:val="1126560B"/>
    <w:rsid w:val="112C2DC1"/>
    <w:rsid w:val="112CF368"/>
    <w:rsid w:val="11515A70"/>
    <w:rsid w:val="11552043"/>
    <w:rsid w:val="11569F99"/>
    <w:rsid w:val="115AEE09"/>
    <w:rsid w:val="115B3069"/>
    <w:rsid w:val="115B97E8"/>
    <w:rsid w:val="115C3479"/>
    <w:rsid w:val="116033D3"/>
    <w:rsid w:val="116315AD"/>
    <w:rsid w:val="116A1B26"/>
    <w:rsid w:val="116E6FAA"/>
    <w:rsid w:val="117352A7"/>
    <w:rsid w:val="117A1652"/>
    <w:rsid w:val="117AF1F8"/>
    <w:rsid w:val="117C8D98"/>
    <w:rsid w:val="1184F8CB"/>
    <w:rsid w:val="118A9DB4"/>
    <w:rsid w:val="118E6537"/>
    <w:rsid w:val="11947911"/>
    <w:rsid w:val="1199336D"/>
    <w:rsid w:val="119A95F1"/>
    <w:rsid w:val="11A4B3B1"/>
    <w:rsid w:val="11A4BF77"/>
    <w:rsid w:val="11AAEC20"/>
    <w:rsid w:val="11AED444"/>
    <w:rsid w:val="11AF20D4"/>
    <w:rsid w:val="11B43FFE"/>
    <w:rsid w:val="11B77159"/>
    <w:rsid w:val="11B860F7"/>
    <w:rsid w:val="11B93EC8"/>
    <w:rsid w:val="11B9A962"/>
    <w:rsid w:val="11BAB657"/>
    <w:rsid w:val="11BD4957"/>
    <w:rsid w:val="11C930E7"/>
    <w:rsid w:val="11CB30F5"/>
    <w:rsid w:val="11CB3A3E"/>
    <w:rsid w:val="11CC855B"/>
    <w:rsid w:val="11D4FD12"/>
    <w:rsid w:val="11D599A9"/>
    <w:rsid w:val="11D784A9"/>
    <w:rsid w:val="11DC3CBB"/>
    <w:rsid w:val="11E1E9E9"/>
    <w:rsid w:val="11E32E5A"/>
    <w:rsid w:val="11E33167"/>
    <w:rsid w:val="11E4CCB5"/>
    <w:rsid w:val="11E6D1CB"/>
    <w:rsid w:val="11E94DCC"/>
    <w:rsid w:val="11F327A1"/>
    <w:rsid w:val="11F5F833"/>
    <w:rsid w:val="11FC2DC3"/>
    <w:rsid w:val="12007A30"/>
    <w:rsid w:val="120107F6"/>
    <w:rsid w:val="120254A8"/>
    <w:rsid w:val="1205100D"/>
    <w:rsid w:val="1206210E"/>
    <w:rsid w:val="12071897"/>
    <w:rsid w:val="12078B11"/>
    <w:rsid w:val="120D5458"/>
    <w:rsid w:val="120F5E3B"/>
    <w:rsid w:val="1210FFE4"/>
    <w:rsid w:val="1217D2C7"/>
    <w:rsid w:val="1218A03D"/>
    <w:rsid w:val="121ECFF1"/>
    <w:rsid w:val="1221568D"/>
    <w:rsid w:val="122716C9"/>
    <w:rsid w:val="1233AAD8"/>
    <w:rsid w:val="12376E89"/>
    <w:rsid w:val="123E6F4A"/>
    <w:rsid w:val="123F6181"/>
    <w:rsid w:val="1240392D"/>
    <w:rsid w:val="1245266F"/>
    <w:rsid w:val="12565A67"/>
    <w:rsid w:val="125D2E3B"/>
    <w:rsid w:val="1263AB2C"/>
    <w:rsid w:val="126652AA"/>
    <w:rsid w:val="1266A56A"/>
    <w:rsid w:val="127650D6"/>
    <w:rsid w:val="12786521"/>
    <w:rsid w:val="127E5310"/>
    <w:rsid w:val="1287873D"/>
    <w:rsid w:val="1287E7D6"/>
    <w:rsid w:val="128A15AD"/>
    <w:rsid w:val="12900325"/>
    <w:rsid w:val="129182E1"/>
    <w:rsid w:val="1292A486"/>
    <w:rsid w:val="1293D5A6"/>
    <w:rsid w:val="1295A137"/>
    <w:rsid w:val="12A6347D"/>
    <w:rsid w:val="12B36B3C"/>
    <w:rsid w:val="12B4E870"/>
    <w:rsid w:val="12C23A36"/>
    <w:rsid w:val="12C3D104"/>
    <w:rsid w:val="12C8FEA9"/>
    <w:rsid w:val="12DD62CE"/>
    <w:rsid w:val="12DEE00A"/>
    <w:rsid w:val="12E0EAC9"/>
    <w:rsid w:val="12E2716A"/>
    <w:rsid w:val="12E81B15"/>
    <w:rsid w:val="12EE88B4"/>
    <w:rsid w:val="12F047BB"/>
    <w:rsid w:val="12F8379F"/>
    <w:rsid w:val="12F9383C"/>
    <w:rsid w:val="12F9A872"/>
    <w:rsid w:val="12FC7393"/>
    <w:rsid w:val="12FE274F"/>
    <w:rsid w:val="12FE9DAA"/>
    <w:rsid w:val="130308AF"/>
    <w:rsid w:val="13045185"/>
    <w:rsid w:val="130B8C6F"/>
    <w:rsid w:val="13166C4E"/>
    <w:rsid w:val="131BD446"/>
    <w:rsid w:val="13227CDE"/>
    <w:rsid w:val="133443F5"/>
    <w:rsid w:val="13355035"/>
    <w:rsid w:val="1337270D"/>
    <w:rsid w:val="1344F991"/>
    <w:rsid w:val="1346F31E"/>
    <w:rsid w:val="134757D7"/>
    <w:rsid w:val="1349851D"/>
    <w:rsid w:val="1355565C"/>
    <w:rsid w:val="13570C58"/>
    <w:rsid w:val="1358979B"/>
    <w:rsid w:val="13674963"/>
    <w:rsid w:val="136E667E"/>
    <w:rsid w:val="1370D5C2"/>
    <w:rsid w:val="13785D33"/>
    <w:rsid w:val="137AF81A"/>
    <w:rsid w:val="1381090B"/>
    <w:rsid w:val="1383CFDB"/>
    <w:rsid w:val="138D8A11"/>
    <w:rsid w:val="138FB7AC"/>
    <w:rsid w:val="139C0FCB"/>
    <w:rsid w:val="13A0C1B9"/>
    <w:rsid w:val="13A3F4E1"/>
    <w:rsid w:val="13AE6EE3"/>
    <w:rsid w:val="13AF59DE"/>
    <w:rsid w:val="13C357CB"/>
    <w:rsid w:val="13C4A812"/>
    <w:rsid w:val="13CE5080"/>
    <w:rsid w:val="13D5D8C1"/>
    <w:rsid w:val="13DAC407"/>
    <w:rsid w:val="13DAF5AE"/>
    <w:rsid w:val="13DB845B"/>
    <w:rsid w:val="13DCCE56"/>
    <w:rsid w:val="13DFEE7A"/>
    <w:rsid w:val="13F7B030"/>
    <w:rsid w:val="13FA35B6"/>
    <w:rsid w:val="13FAC63C"/>
    <w:rsid w:val="13FE4737"/>
    <w:rsid w:val="14017E08"/>
    <w:rsid w:val="14078960"/>
    <w:rsid w:val="1407C6C9"/>
    <w:rsid w:val="14088DFE"/>
    <w:rsid w:val="140E3746"/>
    <w:rsid w:val="1412E52D"/>
    <w:rsid w:val="1416307D"/>
    <w:rsid w:val="1419FC57"/>
    <w:rsid w:val="141B6128"/>
    <w:rsid w:val="142530BD"/>
    <w:rsid w:val="1428B1D4"/>
    <w:rsid w:val="1429E848"/>
    <w:rsid w:val="142BC19E"/>
    <w:rsid w:val="142BDD49"/>
    <w:rsid w:val="142C79DE"/>
    <w:rsid w:val="142CA8E2"/>
    <w:rsid w:val="142D1A5A"/>
    <w:rsid w:val="142DE709"/>
    <w:rsid w:val="142F930C"/>
    <w:rsid w:val="14330C9A"/>
    <w:rsid w:val="14348985"/>
    <w:rsid w:val="1434C188"/>
    <w:rsid w:val="144F84B8"/>
    <w:rsid w:val="145096FC"/>
    <w:rsid w:val="14532B88"/>
    <w:rsid w:val="145483AD"/>
    <w:rsid w:val="14556BB5"/>
    <w:rsid w:val="1457CA00"/>
    <w:rsid w:val="145B5DC5"/>
    <w:rsid w:val="1462E80B"/>
    <w:rsid w:val="1463B1EA"/>
    <w:rsid w:val="147C8B8E"/>
    <w:rsid w:val="147D5061"/>
    <w:rsid w:val="148528AA"/>
    <w:rsid w:val="148EE07A"/>
    <w:rsid w:val="14935BB4"/>
    <w:rsid w:val="1494F69C"/>
    <w:rsid w:val="149EB392"/>
    <w:rsid w:val="14A2E487"/>
    <w:rsid w:val="14A58702"/>
    <w:rsid w:val="14A87875"/>
    <w:rsid w:val="14AC2DD0"/>
    <w:rsid w:val="14ACD06F"/>
    <w:rsid w:val="14AE1803"/>
    <w:rsid w:val="14AE74A8"/>
    <w:rsid w:val="14B16630"/>
    <w:rsid w:val="14BD088E"/>
    <w:rsid w:val="14BFD2B6"/>
    <w:rsid w:val="14C27608"/>
    <w:rsid w:val="14C6B707"/>
    <w:rsid w:val="14CCF3A4"/>
    <w:rsid w:val="14CD732E"/>
    <w:rsid w:val="14D04A21"/>
    <w:rsid w:val="14DC008D"/>
    <w:rsid w:val="14DD5340"/>
    <w:rsid w:val="14DFD484"/>
    <w:rsid w:val="14E452AD"/>
    <w:rsid w:val="14EA57D4"/>
    <w:rsid w:val="14EBE01E"/>
    <w:rsid w:val="14F2DCB9"/>
    <w:rsid w:val="14F56E09"/>
    <w:rsid w:val="14F5BCF7"/>
    <w:rsid w:val="14F65AB9"/>
    <w:rsid w:val="14FB286D"/>
    <w:rsid w:val="14FCD16C"/>
    <w:rsid w:val="150AAF18"/>
    <w:rsid w:val="150F5149"/>
    <w:rsid w:val="1514682F"/>
    <w:rsid w:val="1519A1B1"/>
    <w:rsid w:val="151BD546"/>
    <w:rsid w:val="151E666D"/>
    <w:rsid w:val="15210BFB"/>
    <w:rsid w:val="1522DF86"/>
    <w:rsid w:val="1538F209"/>
    <w:rsid w:val="15480E38"/>
    <w:rsid w:val="154877A4"/>
    <w:rsid w:val="154AFE96"/>
    <w:rsid w:val="154FF45D"/>
    <w:rsid w:val="1559335F"/>
    <w:rsid w:val="155C40FA"/>
    <w:rsid w:val="1560EB44"/>
    <w:rsid w:val="1563614D"/>
    <w:rsid w:val="156A4AE3"/>
    <w:rsid w:val="156ADF0C"/>
    <w:rsid w:val="15751958"/>
    <w:rsid w:val="1578ECEA"/>
    <w:rsid w:val="157A06A1"/>
    <w:rsid w:val="157C4E57"/>
    <w:rsid w:val="157DC15E"/>
    <w:rsid w:val="15854B5A"/>
    <w:rsid w:val="158B1806"/>
    <w:rsid w:val="158C5812"/>
    <w:rsid w:val="15912B77"/>
    <w:rsid w:val="1598670C"/>
    <w:rsid w:val="159A70A3"/>
    <w:rsid w:val="159D9C67"/>
    <w:rsid w:val="15A32AA5"/>
    <w:rsid w:val="15A7BA70"/>
    <w:rsid w:val="15A8E5F7"/>
    <w:rsid w:val="15AB3483"/>
    <w:rsid w:val="15AD9193"/>
    <w:rsid w:val="15B26190"/>
    <w:rsid w:val="15B4ADCA"/>
    <w:rsid w:val="15B4CE29"/>
    <w:rsid w:val="15B506E7"/>
    <w:rsid w:val="15BB6C4D"/>
    <w:rsid w:val="15BC75C5"/>
    <w:rsid w:val="15BF3027"/>
    <w:rsid w:val="15C44EAC"/>
    <w:rsid w:val="15D059E6"/>
    <w:rsid w:val="15D0F224"/>
    <w:rsid w:val="15D76997"/>
    <w:rsid w:val="15D97555"/>
    <w:rsid w:val="15E23E84"/>
    <w:rsid w:val="15E74164"/>
    <w:rsid w:val="15E94767"/>
    <w:rsid w:val="15F39A61"/>
    <w:rsid w:val="15F41775"/>
    <w:rsid w:val="15F5F901"/>
    <w:rsid w:val="15FB6579"/>
    <w:rsid w:val="1605B586"/>
    <w:rsid w:val="1605F102"/>
    <w:rsid w:val="16150390"/>
    <w:rsid w:val="16195AF1"/>
    <w:rsid w:val="161C9F4D"/>
    <w:rsid w:val="161E7FD7"/>
    <w:rsid w:val="161F3A8A"/>
    <w:rsid w:val="162170DB"/>
    <w:rsid w:val="1621E797"/>
    <w:rsid w:val="162517FB"/>
    <w:rsid w:val="16371193"/>
    <w:rsid w:val="163A8178"/>
    <w:rsid w:val="163C606C"/>
    <w:rsid w:val="16422DE8"/>
    <w:rsid w:val="16437E80"/>
    <w:rsid w:val="16472F67"/>
    <w:rsid w:val="164AB3EB"/>
    <w:rsid w:val="165FF801"/>
    <w:rsid w:val="166C43FD"/>
    <w:rsid w:val="166CBE1F"/>
    <w:rsid w:val="166D9D58"/>
    <w:rsid w:val="166E15E8"/>
    <w:rsid w:val="1673BE6F"/>
    <w:rsid w:val="167997FF"/>
    <w:rsid w:val="167E97E5"/>
    <w:rsid w:val="16851497"/>
    <w:rsid w:val="168573F8"/>
    <w:rsid w:val="168C2E19"/>
    <w:rsid w:val="168DA22B"/>
    <w:rsid w:val="16949FC1"/>
    <w:rsid w:val="169570D0"/>
    <w:rsid w:val="1698C418"/>
    <w:rsid w:val="169EC28D"/>
    <w:rsid w:val="169F98F5"/>
    <w:rsid w:val="16AFA777"/>
    <w:rsid w:val="16AFC312"/>
    <w:rsid w:val="16B295BD"/>
    <w:rsid w:val="16B3FC4C"/>
    <w:rsid w:val="16B4BD0B"/>
    <w:rsid w:val="16B62A73"/>
    <w:rsid w:val="16C42325"/>
    <w:rsid w:val="16C9D3D1"/>
    <w:rsid w:val="16D6395B"/>
    <w:rsid w:val="16D8F547"/>
    <w:rsid w:val="16DB1EDB"/>
    <w:rsid w:val="16DF176D"/>
    <w:rsid w:val="16DF188F"/>
    <w:rsid w:val="16E3456D"/>
    <w:rsid w:val="16F07A9D"/>
    <w:rsid w:val="16F1E79A"/>
    <w:rsid w:val="17021106"/>
    <w:rsid w:val="1706FC43"/>
    <w:rsid w:val="170A1894"/>
    <w:rsid w:val="170D2FE0"/>
    <w:rsid w:val="170E030B"/>
    <w:rsid w:val="170F32FB"/>
    <w:rsid w:val="17112A1D"/>
    <w:rsid w:val="1713FDF6"/>
    <w:rsid w:val="17155D6D"/>
    <w:rsid w:val="171AEB80"/>
    <w:rsid w:val="171E80A1"/>
    <w:rsid w:val="1723385B"/>
    <w:rsid w:val="172A23AC"/>
    <w:rsid w:val="1730C334"/>
    <w:rsid w:val="1733F283"/>
    <w:rsid w:val="17370E7B"/>
    <w:rsid w:val="17399BAB"/>
    <w:rsid w:val="17404D12"/>
    <w:rsid w:val="1741ACCA"/>
    <w:rsid w:val="1744F62E"/>
    <w:rsid w:val="17456913"/>
    <w:rsid w:val="1747FB87"/>
    <w:rsid w:val="174EEE7C"/>
    <w:rsid w:val="175A6D63"/>
    <w:rsid w:val="176449A4"/>
    <w:rsid w:val="1766EB80"/>
    <w:rsid w:val="1769516F"/>
    <w:rsid w:val="176A8190"/>
    <w:rsid w:val="176AF363"/>
    <w:rsid w:val="1771A2E9"/>
    <w:rsid w:val="177278EF"/>
    <w:rsid w:val="177617D8"/>
    <w:rsid w:val="177788F0"/>
    <w:rsid w:val="177A4144"/>
    <w:rsid w:val="177CF72F"/>
    <w:rsid w:val="17820C7C"/>
    <w:rsid w:val="1783E060"/>
    <w:rsid w:val="1784DACD"/>
    <w:rsid w:val="1785F1CE"/>
    <w:rsid w:val="17860CFA"/>
    <w:rsid w:val="178CEDE0"/>
    <w:rsid w:val="179A8D7B"/>
    <w:rsid w:val="17A47D6D"/>
    <w:rsid w:val="17A495E3"/>
    <w:rsid w:val="17A80223"/>
    <w:rsid w:val="17A89EB5"/>
    <w:rsid w:val="17B0D3F1"/>
    <w:rsid w:val="17B70361"/>
    <w:rsid w:val="17BB605B"/>
    <w:rsid w:val="17CCA32B"/>
    <w:rsid w:val="17D2CEF5"/>
    <w:rsid w:val="17DB8887"/>
    <w:rsid w:val="17E1E06F"/>
    <w:rsid w:val="17E323FC"/>
    <w:rsid w:val="17E4E317"/>
    <w:rsid w:val="17E8063D"/>
    <w:rsid w:val="17E8BDA7"/>
    <w:rsid w:val="18022DC7"/>
    <w:rsid w:val="18057B69"/>
    <w:rsid w:val="1807966E"/>
    <w:rsid w:val="1809F226"/>
    <w:rsid w:val="18128F18"/>
    <w:rsid w:val="18144498"/>
    <w:rsid w:val="181AF14A"/>
    <w:rsid w:val="181B7956"/>
    <w:rsid w:val="181FF058"/>
    <w:rsid w:val="18215487"/>
    <w:rsid w:val="18223566"/>
    <w:rsid w:val="18273122"/>
    <w:rsid w:val="182CAD69"/>
    <w:rsid w:val="182CC330"/>
    <w:rsid w:val="18386D24"/>
    <w:rsid w:val="184B403A"/>
    <w:rsid w:val="184F28BE"/>
    <w:rsid w:val="18507E1F"/>
    <w:rsid w:val="1863DF28"/>
    <w:rsid w:val="186E5320"/>
    <w:rsid w:val="18722F9C"/>
    <w:rsid w:val="1873CF74"/>
    <w:rsid w:val="1879F98E"/>
    <w:rsid w:val="187D2266"/>
    <w:rsid w:val="188180E2"/>
    <w:rsid w:val="1891C128"/>
    <w:rsid w:val="1895DD4E"/>
    <w:rsid w:val="189BF01D"/>
    <w:rsid w:val="18A09C91"/>
    <w:rsid w:val="18A33EEF"/>
    <w:rsid w:val="18AABF85"/>
    <w:rsid w:val="18B994BB"/>
    <w:rsid w:val="18C0F83E"/>
    <w:rsid w:val="18C16BD9"/>
    <w:rsid w:val="18C6C93E"/>
    <w:rsid w:val="18CCD696"/>
    <w:rsid w:val="18D03DF0"/>
    <w:rsid w:val="18DC58C1"/>
    <w:rsid w:val="18DD6FDD"/>
    <w:rsid w:val="18E3802F"/>
    <w:rsid w:val="18E7D77E"/>
    <w:rsid w:val="18ED7D9A"/>
    <w:rsid w:val="18F040D6"/>
    <w:rsid w:val="18F84F89"/>
    <w:rsid w:val="18F8C387"/>
    <w:rsid w:val="18FDA769"/>
    <w:rsid w:val="19009EC2"/>
    <w:rsid w:val="19054530"/>
    <w:rsid w:val="190E30BA"/>
    <w:rsid w:val="190F96AB"/>
    <w:rsid w:val="19171616"/>
    <w:rsid w:val="191BE3D7"/>
    <w:rsid w:val="191D6AF9"/>
    <w:rsid w:val="191E5C4C"/>
    <w:rsid w:val="192CBF60"/>
    <w:rsid w:val="192DBB9E"/>
    <w:rsid w:val="19310A59"/>
    <w:rsid w:val="19330D3C"/>
    <w:rsid w:val="1934E5AC"/>
    <w:rsid w:val="193CA8FF"/>
    <w:rsid w:val="1942CDA7"/>
    <w:rsid w:val="19451A5D"/>
    <w:rsid w:val="194808B0"/>
    <w:rsid w:val="194ED5FD"/>
    <w:rsid w:val="1951D78B"/>
    <w:rsid w:val="1953E5C2"/>
    <w:rsid w:val="195A7411"/>
    <w:rsid w:val="195ECCB6"/>
    <w:rsid w:val="195F488C"/>
    <w:rsid w:val="1960046D"/>
    <w:rsid w:val="196426DD"/>
    <w:rsid w:val="196D2F7E"/>
    <w:rsid w:val="196E1AD2"/>
    <w:rsid w:val="196FE85E"/>
    <w:rsid w:val="19714D5A"/>
    <w:rsid w:val="19757446"/>
    <w:rsid w:val="1977E959"/>
    <w:rsid w:val="197B1B1F"/>
    <w:rsid w:val="198C0ACA"/>
    <w:rsid w:val="198CEAFC"/>
    <w:rsid w:val="19945369"/>
    <w:rsid w:val="199B7677"/>
    <w:rsid w:val="19AF6756"/>
    <w:rsid w:val="19B99DC3"/>
    <w:rsid w:val="19BF2EBE"/>
    <w:rsid w:val="19C30183"/>
    <w:rsid w:val="19C38891"/>
    <w:rsid w:val="19C39D01"/>
    <w:rsid w:val="19C50C44"/>
    <w:rsid w:val="19C91CBD"/>
    <w:rsid w:val="19CC5BA7"/>
    <w:rsid w:val="19D1DFD1"/>
    <w:rsid w:val="19FBAB6A"/>
    <w:rsid w:val="1A01B348"/>
    <w:rsid w:val="1A114011"/>
    <w:rsid w:val="1A145DE2"/>
    <w:rsid w:val="1A16FF50"/>
    <w:rsid w:val="1A1BE8C7"/>
    <w:rsid w:val="1A25A77D"/>
    <w:rsid w:val="1A2C97C0"/>
    <w:rsid w:val="1A3354FF"/>
    <w:rsid w:val="1A33A2FB"/>
    <w:rsid w:val="1A3CEBD1"/>
    <w:rsid w:val="1A3CFC51"/>
    <w:rsid w:val="1A54F6D4"/>
    <w:rsid w:val="1A5ABD70"/>
    <w:rsid w:val="1A5F0281"/>
    <w:rsid w:val="1A697017"/>
    <w:rsid w:val="1A6EAF3D"/>
    <w:rsid w:val="1A6F16EF"/>
    <w:rsid w:val="1A705A79"/>
    <w:rsid w:val="1A7333A2"/>
    <w:rsid w:val="1A7C2656"/>
    <w:rsid w:val="1A7D8464"/>
    <w:rsid w:val="1A878ABD"/>
    <w:rsid w:val="1A882DCB"/>
    <w:rsid w:val="1A8B5ADE"/>
    <w:rsid w:val="1A93989F"/>
    <w:rsid w:val="1A993CDA"/>
    <w:rsid w:val="1A9EA11C"/>
    <w:rsid w:val="1AA65757"/>
    <w:rsid w:val="1AA77346"/>
    <w:rsid w:val="1AA7B821"/>
    <w:rsid w:val="1AA9FB17"/>
    <w:rsid w:val="1AB0FBF2"/>
    <w:rsid w:val="1AB3A706"/>
    <w:rsid w:val="1AB9CEA1"/>
    <w:rsid w:val="1AB9F52B"/>
    <w:rsid w:val="1AC6B445"/>
    <w:rsid w:val="1ACA7B7F"/>
    <w:rsid w:val="1ACB4031"/>
    <w:rsid w:val="1ACC17FF"/>
    <w:rsid w:val="1ACE1367"/>
    <w:rsid w:val="1ACE5B24"/>
    <w:rsid w:val="1AD107AF"/>
    <w:rsid w:val="1ADC63B3"/>
    <w:rsid w:val="1ADEA2BC"/>
    <w:rsid w:val="1AE52C8B"/>
    <w:rsid w:val="1AED978B"/>
    <w:rsid w:val="1AEE41B2"/>
    <w:rsid w:val="1AEEB6B4"/>
    <w:rsid w:val="1AF7CB7F"/>
    <w:rsid w:val="1AFBF2AA"/>
    <w:rsid w:val="1AFD89CB"/>
    <w:rsid w:val="1B0240DC"/>
    <w:rsid w:val="1B049B88"/>
    <w:rsid w:val="1B08393E"/>
    <w:rsid w:val="1B08BFC3"/>
    <w:rsid w:val="1B0AFBC6"/>
    <w:rsid w:val="1B144101"/>
    <w:rsid w:val="1B18EC24"/>
    <w:rsid w:val="1B1BE5C4"/>
    <w:rsid w:val="1B1FE209"/>
    <w:rsid w:val="1B2118C5"/>
    <w:rsid w:val="1B217C0C"/>
    <w:rsid w:val="1B2635FF"/>
    <w:rsid w:val="1B2DE175"/>
    <w:rsid w:val="1B37B233"/>
    <w:rsid w:val="1B3BE5BB"/>
    <w:rsid w:val="1B416CAB"/>
    <w:rsid w:val="1B4D8BF9"/>
    <w:rsid w:val="1B530316"/>
    <w:rsid w:val="1B57244F"/>
    <w:rsid w:val="1B597165"/>
    <w:rsid w:val="1B59B2F2"/>
    <w:rsid w:val="1B62AB5C"/>
    <w:rsid w:val="1B63111C"/>
    <w:rsid w:val="1B66A595"/>
    <w:rsid w:val="1B6ABBB6"/>
    <w:rsid w:val="1B6D09D9"/>
    <w:rsid w:val="1B7299C2"/>
    <w:rsid w:val="1B76FA35"/>
    <w:rsid w:val="1B7B1F41"/>
    <w:rsid w:val="1B7E5318"/>
    <w:rsid w:val="1B7E66EF"/>
    <w:rsid w:val="1B8D27B7"/>
    <w:rsid w:val="1B8DE824"/>
    <w:rsid w:val="1B8E915D"/>
    <w:rsid w:val="1B92506C"/>
    <w:rsid w:val="1B985F01"/>
    <w:rsid w:val="1B9AF233"/>
    <w:rsid w:val="1B9D1EAF"/>
    <w:rsid w:val="1BA049FA"/>
    <w:rsid w:val="1BA1EA66"/>
    <w:rsid w:val="1BA46C6F"/>
    <w:rsid w:val="1BA7BFCF"/>
    <w:rsid w:val="1BA872E1"/>
    <w:rsid w:val="1BADD2F6"/>
    <w:rsid w:val="1BAEEA7E"/>
    <w:rsid w:val="1BB35666"/>
    <w:rsid w:val="1BB47CDE"/>
    <w:rsid w:val="1BB63765"/>
    <w:rsid w:val="1BB7068E"/>
    <w:rsid w:val="1BBD25B5"/>
    <w:rsid w:val="1BBDEFCD"/>
    <w:rsid w:val="1BC06541"/>
    <w:rsid w:val="1BC7BB9C"/>
    <w:rsid w:val="1BCD33E7"/>
    <w:rsid w:val="1BD1128F"/>
    <w:rsid w:val="1BD4E2BE"/>
    <w:rsid w:val="1BDAC304"/>
    <w:rsid w:val="1BDC87A0"/>
    <w:rsid w:val="1BDDB5C7"/>
    <w:rsid w:val="1BE90F97"/>
    <w:rsid w:val="1BE968C2"/>
    <w:rsid w:val="1BF3A201"/>
    <w:rsid w:val="1BF4F1E5"/>
    <w:rsid w:val="1BFA09BD"/>
    <w:rsid w:val="1BFDA8FC"/>
    <w:rsid w:val="1BFE08E6"/>
    <w:rsid w:val="1C042D2F"/>
    <w:rsid w:val="1C04CEA7"/>
    <w:rsid w:val="1C0807E8"/>
    <w:rsid w:val="1C0D206B"/>
    <w:rsid w:val="1C0E7385"/>
    <w:rsid w:val="1C116628"/>
    <w:rsid w:val="1C1355C8"/>
    <w:rsid w:val="1C15BFAD"/>
    <w:rsid w:val="1C15DF87"/>
    <w:rsid w:val="1C1798EE"/>
    <w:rsid w:val="1C17F6B7"/>
    <w:rsid w:val="1C1870BA"/>
    <w:rsid w:val="1C1A8D4F"/>
    <w:rsid w:val="1C1E8D16"/>
    <w:rsid w:val="1C1F8827"/>
    <w:rsid w:val="1C2179BE"/>
    <w:rsid w:val="1C22C7A0"/>
    <w:rsid w:val="1C22CA66"/>
    <w:rsid w:val="1C28F679"/>
    <w:rsid w:val="1C2F4FF4"/>
    <w:rsid w:val="1C31BEAD"/>
    <w:rsid w:val="1C385D68"/>
    <w:rsid w:val="1C3970BA"/>
    <w:rsid w:val="1C3FC5B6"/>
    <w:rsid w:val="1C46BDEA"/>
    <w:rsid w:val="1C47A710"/>
    <w:rsid w:val="1C4F7767"/>
    <w:rsid w:val="1C4F90FA"/>
    <w:rsid w:val="1C51938E"/>
    <w:rsid w:val="1C553A34"/>
    <w:rsid w:val="1C55575E"/>
    <w:rsid w:val="1C58EC55"/>
    <w:rsid w:val="1C5FC2D9"/>
    <w:rsid w:val="1C6D1876"/>
    <w:rsid w:val="1C6EE584"/>
    <w:rsid w:val="1C6FC90A"/>
    <w:rsid w:val="1C754D1D"/>
    <w:rsid w:val="1C82CF44"/>
    <w:rsid w:val="1C833ADA"/>
    <w:rsid w:val="1C837B85"/>
    <w:rsid w:val="1C8404F9"/>
    <w:rsid w:val="1C8B6F0F"/>
    <w:rsid w:val="1C8C9109"/>
    <w:rsid w:val="1C9E660C"/>
    <w:rsid w:val="1CADCDE1"/>
    <w:rsid w:val="1CAEDA67"/>
    <w:rsid w:val="1CB48F71"/>
    <w:rsid w:val="1CB65FB7"/>
    <w:rsid w:val="1CB6A64A"/>
    <w:rsid w:val="1CB93D0B"/>
    <w:rsid w:val="1CB9723F"/>
    <w:rsid w:val="1CBCE926"/>
    <w:rsid w:val="1CBD438E"/>
    <w:rsid w:val="1CBF45C0"/>
    <w:rsid w:val="1CCBC4F8"/>
    <w:rsid w:val="1CCC6C92"/>
    <w:rsid w:val="1CCCF1FC"/>
    <w:rsid w:val="1CCFA2FC"/>
    <w:rsid w:val="1CD2559F"/>
    <w:rsid w:val="1CD3CC94"/>
    <w:rsid w:val="1CD9BD7C"/>
    <w:rsid w:val="1CE5859C"/>
    <w:rsid w:val="1CE5D968"/>
    <w:rsid w:val="1CF41F9F"/>
    <w:rsid w:val="1CF442D9"/>
    <w:rsid w:val="1CF488AF"/>
    <w:rsid w:val="1CF65FA3"/>
    <w:rsid w:val="1CFFFD43"/>
    <w:rsid w:val="1D00320B"/>
    <w:rsid w:val="1D01A928"/>
    <w:rsid w:val="1D0AAAD7"/>
    <w:rsid w:val="1D0B79CE"/>
    <w:rsid w:val="1D144C1B"/>
    <w:rsid w:val="1D149856"/>
    <w:rsid w:val="1D14E238"/>
    <w:rsid w:val="1D1B06E6"/>
    <w:rsid w:val="1D1C6A2B"/>
    <w:rsid w:val="1D317D53"/>
    <w:rsid w:val="1D3185BB"/>
    <w:rsid w:val="1D34C97F"/>
    <w:rsid w:val="1D3606BE"/>
    <w:rsid w:val="1D3C753C"/>
    <w:rsid w:val="1D4225F9"/>
    <w:rsid w:val="1D42DF96"/>
    <w:rsid w:val="1D445288"/>
    <w:rsid w:val="1D469566"/>
    <w:rsid w:val="1D47CEE9"/>
    <w:rsid w:val="1D502730"/>
    <w:rsid w:val="1D565963"/>
    <w:rsid w:val="1D566CD3"/>
    <w:rsid w:val="1D5A0E51"/>
    <w:rsid w:val="1D5B5DBA"/>
    <w:rsid w:val="1D5D50E8"/>
    <w:rsid w:val="1D65A049"/>
    <w:rsid w:val="1D6ACCCF"/>
    <w:rsid w:val="1D6EA78F"/>
    <w:rsid w:val="1D6EFD13"/>
    <w:rsid w:val="1D752BCA"/>
    <w:rsid w:val="1D7722AF"/>
    <w:rsid w:val="1D786676"/>
    <w:rsid w:val="1D803956"/>
    <w:rsid w:val="1D85B87F"/>
    <w:rsid w:val="1D886900"/>
    <w:rsid w:val="1D96A269"/>
    <w:rsid w:val="1D9F19A2"/>
    <w:rsid w:val="1D9FCA21"/>
    <w:rsid w:val="1DA245FE"/>
    <w:rsid w:val="1DA4779C"/>
    <w:rsid w:val="1DA72D1E"/>
    <w:rsid w:val="1DAB2CD1"/>
    <w:rsid w:val="1DACA7FA"/>
    <w:rsid w:val="1DAD4E3B"/>
    <w:rsid w:val="1DADE992"/>
    <w:rsid w:val="1DB3C718"/>
    <w:rsid w:val="1DB68473"/>
    <w:rsid w:val="1DC4008E"/>
    <w:rsid w:val="1DD1104D"/>
    <w:rsid w:val="1DD18C99"/>
    <w:rsid w:val="1DD3DEBA"/>
    <w:rsid w:val="1DDA5BF1"/>
    <w:rsid w:val="1DDDA996"/>
    <w:rsid w:val="1DDF9D72"/>
    <w:rsid w:val="1DE6834D"/>
    <w:rsid w:val="1DE7AD4F"/>
    <w:rsid w:val="1DED1622"/>
    <w:rsid w:val="1DF30C7B"/>
    <w:rsid w:val="1DF84855"/>
    <w:rsid w:val="1DFA1F82"/>
    <w:rsid w:val="1E111D7E"/>
    <w:rsid w:val="1E115C6A"/>
    <w:rsid w:val="1E14FBF4"/>
    <w:rsid w:val="1E1A13FF"/>
    <w:rsid w:val="1E1B390F"/>
    <w:rsid w:val="1E1C1E0D"/>
    <w:rsid w:val="1E294D35"/>
    <w:rsid w:val="1E2ACDBC"/>
    <w:rsid w:val="1E2B067E"/>
    <w:rsid w:val="1E2C59AF"/>
    <w:rsid w:val="1E327787"/>
    <w:rsid w:val="1E34C7A6"/>
    <w:rsid w:val="1E377F7F"/>
    <w:rsid w:val="1E3D49C6"/>
    <w:rsid w:val="1E3E26DB"/>
    <w:rsid w:val="1E3F87B8"/>
    <w:rsid w:val="1E4015FA"/>
    <w:rsid w:val="1E48C3B8"/>
    <w:rsid w:val="1E4BDBE4"/>
    <w:rsid w:val="1E4C1713"/>
    <w:rsid w:val="1E5173AD"/>
    <w:rsid w:val="1E59698E"/>
    <w:rsid w:val="1E59E7A8"/>
    <w:rsid w:val="1E6059D8"/>
    <w:rsid w:val="1E6D6B94"/>
    <w:rsid w:val="1E719D23"/>
    <w:rsid w:val="1E74F52A"/>
    <w:rsid w:val="1E780FA5"/>
    <w:rsid w:val="1E805519"/>
    <w:rsid w:val="1E82C117"/>
    <w:rsid w:val="1E83A2EE"/>
    <w:rsid w:val="1E872A6C"/>
    <w:rsid w:val="1E8B66BF"/>
    <w:rsid w:val="1E9236EF"/>
    <w:rsid w:val="1E945465"/>
    <w:rsid w:val="1E954F97"/>
    <w:rsid w:val="1E9CB2C0"/>
    <w:rsid w:val="1EA0EF94"/>
    <w:rsid w:val="1EA1536C"/>
    <w:rsid w:val="1EA189F0"/>
    <w:rsid w:val="1EA1E451"/>
    <w:rsid w:val="1EA2CDB7"/>
    <w:rsid w:val="1EB0CDB5"/>
    <w:rsid w:val="1EB774EC"/>
    <w:rsid w:val="1EBA325B"/>
    <w:rsid w:val="1EC46DD2"/>
    <w:rsid w:val="1ECA6D97"/>
    <w:rsid w:val="1ECD561C"/>
    <w:rsid w:val="1ECF2A5D"/>
    <w:rsid w:val="1ECFD260"/>
    <w:rsid w:val="1ECFF2A1"/>
    <w:rsid w:val="1ED2C04E"/>
    <w:rsid w:val="1ED9B47D"/>
    <w:rsid w:val="1EE37041"/>
    <w:rsid w:val="1EE66D7B"/>
    <w:rsid w:val="1EE6F6BD"/>
    <w:rsid w:val="1EEAFFAF"/>
    <w:rsid w:val="1EEE2937"/>
    <w:rsid w:val="1EF750F4"/>
    <w:rsid w:val="1EFE5723"/>
    <w:rsid w:val="1F001C02"/>
    <w:rsid w:val="1F04416C"/>
    <w:rsid w:val="1F0769A8"/>
    <w:rsid w:val="1F097138"/>
    <w:rsid w:val="1F0A008B"/>
    <w:rsid w:val="1F0B338F"/>
    <w:rsid w:val="1F0BEAE2"/>
    <w:rsid w:val="1F0E5198"/>
    <w:rsid w:val="1F109B72"/>
    <w:rsid w:val="1F11C838"/>
    <w:rsid w:val="1F126F5E"/>
    <w:rsid w:val="1F13383B"/>
    <w:rsid w:val="1F1374BC"/>
    <w:rsid w:val="1F13B598"/>
    <w:rsid w:val="1F157D2B"/>
    <w:rsid w:val="1F1C814B"/>
    <w:rsid w:val="1F222D8D"/>
    <w:rsid w:val="1F234152"/>
    <w:rsid w:val="1F239AB8"/>
    <w:rsid w:val="1F27F15C"/>
    <w:rsid w:val="1F2FDAF6"/>
    <w:rsid w:val="1F30E091"/>
    <w:rsid w:val="1F3230F7"/>
    <w:rsid w:val="1F3368D5"/>
    <w:rsid w:val="1F3AEA03"/>
    <w:rsid w:val="1F3F9936"/>
    <w:rsid w:val="1F44DB72"/>
    <w:rsid w:val="1F4653C5"/>
    <w:rsid w:val="1F46AD43"/>
    <w:rsid w:val="1F46B10C"/>
    <w:rsid w:val="1F4C2A62"/>
    <w:rsid w:val="1F4CADB4"/>
    <w:rsid w:val="1F4E1CCF"/>
    <w:rsid w:val="1F4FCD12"/>
    <w:rsid w:val="1F524793"/>
    <w:rsid w:val="1F53EB47"/>
    <w:rsid w:val="1F553EAF"/>
    <w:rsid w:val="1F5AB1D8"/>
    <w:rsid w:val="1F5D4DEA"/>
    <w:rsid w:val="1F65F80D"/>
    <w:rsid w:val="1F6B890B"/>
    <w:rsid w:val="1F6C5989"/>
    <w:rsid w:val="1F6FBF7D"/>
    <w:rsid w:val="1F70BE3D"/>
    <w:rsid w:val="1F7184ED"/>
    <w:rsid w:val="1F767D76"/>
    <w:rsid w:val="1F7DED55"/>
    <w:rsid w:val="1F81E07A"/>
    <w:rsid w:val="1F85147C"/>
    <w:rsid w:val="1F8904F3"/>
    <w:rsid w:val="1F8CDAEC"/>
    <w:rsid w:val="1F96FE00"/>
    <w:rsid w:val="1F9FA93B"/>
    <w:rsid w:val="1FA1D0DD"/>
    <w:rsid w:val="1FA23C2B"/>
    <w:rsid w:val="1FA933D7"/>
    <w:rsid w:val="1FACF473"/>
    <w:rsid w:val="1FAD1D31"/>
    <w:rsid w:val="1FAEEEEC"/>
    <w:rsid w:val="1FAF9C7E"/>
    <w:rsid w:val="1FAFA2BA"/>
    <w:rsid w:val="1FB2F91D"/>
    <w:rsid w:val="1FC116D0"/>
    <w:rsid w:val="1FC2F477"/>
    <w:rsid w:val="1FC8CD44"/>
    <w:rsid w:val="1FCEB7AB"/>
    <w:rsid w:val="1FD30011"/>
    <w:rsid w:val="1FD48259"/>
    <w:rsid w:val="1FD4E950"/>
    <w:rsid w:val="1FD92CAB"/>
    <w:rsid w:val="1FD9EAB3"/>
    <w:rsid w:val="1FDDAFBB"/>
    <w:rsid w:val="1FDE522E"/>
    <w:rsid w:val="1FE5387A"/>
    <w:rsid w:val="1FF92C6C"/>
    <w:rsid w:val="1FFC1009"/>
    <w:rsid w:val="200B3DF5"/>
    <w:rsid w:val="200FF3AC"/>
    <w:rsid w:val="20227BA6"/>
    <w:rsid w:val="20247AA2"/>
    <w:rsid w:val="2029A0BA"/>
    <w:rsid w:val="202B64A7"/>
    <w:rsid w:val="20363C91"/>
    <w:rsid w:val="2045C4DC"/>
    <w:rsid w:val="204792AE"/>
    <w:rsid w:val="204B4AD1"/>
    <w:rsid w:val="204BD634"/>
    <w:rsid w:val="204D0E87"/>
    <w:rsid w:val="204EE670"/>
    <w:rsid w:val="20514726"/>
    <w:rsid w:val="20551168"/>
    <w:rsid w:val="20563964"/>
    <w:rsid w:val="205AD301"/>
    <w:rsid w:val="2061C45B"/>
    <w:rsid w:val="206AB50A"/>
    <w:rsid w:val="20809ABB"/>
    <w:rsid w:val="2082C86E"/>
    <w:rsid w:val="208A7FC9"/>
    <w:rsid w:val="20909D66"/>
    <w:rsid w:val="2096D7E2"/>
    <w:rsid w:val="2099C1E2"/>
    <w:rsid w:val="20A5586A"/>
    <w:rsid w:val="20A7485B"/>
    <w:rsid w:val="20BA73CF"/>
    <w:rsid w:val="20C657A0"/>
    <w:rsid w:val="20C71244"/>
    <w:rsid w:val="20C8FDBF"/>
    <w:rsid w:val="20CC200B"/>
    <w:rsid w:val="20D8D5DC"/>
    <w:rsid w:val="20DA53F7"/>
    <w:rsid w:val="20E2EA0F"/>
    <w:rsid w:val="20EA293A"/>
    <w:rsid w:val="20EBCA0C"/>
    <w:rsid w:val="210976A9"/>
    <w:rsid w:val="2109D7C0"/>
    <w:rsid w:val="210ACC5B"/>
    <w:rsid w:val="21109019"/>
    <w:rsid w:val="21174613"/>
    <w:rsid w:val="212311D5"/>
    <w:rsid w:val="21274E53"/>
    <w:rsid w:val="2127618F"/>
    <w:rsid w:val="212810BB"/>
    <w:rsid w:val="2134D59C"/>
    <w:rsid w:val="21393903"/>
    <w:rsid w:val="213B31D3"/>
    <w:rsid w:val="21431353"/>
    <w:rsid w:val="214B1932"/>
    <w:rsid w:val="214D3BDE"/>
    <w:rsid w:val="21561065"/>
    <w:rsid w:val="215EE074"/>
    <w:rsid w:val="21609449"/>
    <w:rsid w:val="21663F9B"/>
    <w:rsid w:val="216B77D4"/>
    <w:rsid w:val="2170DE94"/>
    <w:rsid w:val="2175BB14"/>
    <w:rsid w:val="2180A7F5"/>
    <w:rsid w:val="2181D088"/>
    <w:rsid w:val="2185F917"/>
    <w:rsid w:val="21897105"/>
    <w:rsid w:val="218A6499"/>
    <w:rsid w:val="2191EC2B"/>
    <w:rsid w:val="2191F6E3"/>
    <w:rsid w:val="2194AA74"/>
    <w:rsid w:val="21A0540F"/>
    <w:rsid w:val="21A3CA2B"/>
    <w:rsid w:val="21B98E1B"/>
    <w:rsid w:val="21BB2C83"/>
    <w:rsid w:val="21BB43C1"/>
    <w:rsid w:val="21BED655"/>
    <w:rsid w:val="21BFB6DB"/>
    <w:rsid w:val="21C54E76"/>
    <w:rsid w:val="21C5E828"/>
    <w:rsid w:val="21C9A9A9"/>
    <w:rsid w:val="21CA0B75"/>
    <w:rsid w:val="21CFD5F6"/>
    <w:rsid w:val="21D27D9E"/>
    <w:rsid w:val="21D884BB"/>
    <w:rsid w:val="21DAF032"/>
    <w:rsid w:val="21DBCEB9"/>
    <w:rsid w:val="21DCF162"/>
    <w:rsid w:val="21DEE138"/>
    <w:rsid w:val="21E368E8"/>
    <w:rsid w:val="21E79F57"/>
    <w:rsid w:val="21E800A4"/>
    <w:rsid w:val="21E9DB61"/>
    <w:rsid w:val="21EA9F9B"/>
    <w:rsid w:val="21ED1D0A"/>
    <w:rsid w:val="21F27966"/>
    <w:rsid w:val="21F2DD04"/>
    <w:rsid w:val="21F3AFFF"/>
    <w:rsid w:val="21FB2C44"/>
    <w:rsid w:val="220AD627"/>
    <w:rsid w:val="220B6910"/>
    <w:rsid w:val="220BB4EA"/>
    <w:rsid w:val="220BD641"/>
    <w:rsid w:val="2217ACD6"/>
    <w:rsid w:val="221ACAD0"/>
    <w:rsid w:val="221B08CF"/>
    <w:rsid w:val="221C2124"/>
    <w:rsid w:val="221D5C50"/>
    <w:rsid w:val="221DE100"/>
    <w:rsid w:val="221F7300"/>
    <w:rsid w:val="2221CA14"/>
    <w:rsid w:val="22224700"/>
    <w:rsid w:val="2224E8E4"/>
    <w:rsid w:val="2225C114"/>
    <w:rsid w:val="22309FC0"/>
    <w:rsid w:val="2231DB13"/>
    <w:rsid w:val="223E98D1"/>
    <w:rsid w:val="2244029C"/>
    <w:rsid w:val="2246454E"/>
    <w:rsid w:val="224BD1F3"/>
    <w:rsid w:val="224E2DC0"/>
    <w:rsid w:val="2253A95D"/>
    <w:rsid w:val="22544224"/>
    <w:rsid w:val="225460ED"/>
    <w:rsid w:val="225866CF"/>
    <w:rsid w:val="22596A62"/>
    <w:rsid w:val="225CB11A"/>
    <w:rsid w:val="2260D6D3"/>
    <w:rsid w:val="2267ADE6"/>
    <w:rsid w:val="22748CA9"/>
    <w:rsid w:val="2274D008"/>
    <w:rsid w:val="22822029"/>
    <w:rsid w:val="2284C9A1"/>
    <w:rsid w:val="22864F60"/>
    <w:rsid w:val="228E442A"/>
    <w:rsid w:val="2290661C"/>
    <w:rsid w:val="22908862"/>
    <w:rsid w:val="2290F583"/>
    <w:rsid w:val="2292AEC2"/>
    <w:rsid w:val="229EF5BE"/>
    <w:rsid w:val="22A058DF"/>
    <w:rsid w:val="22A5FA87"/>
    <w:rsid w:val="22A88002"/>
    <w:rsid w:val="22AA4E42"/>
    <w:rsid w:val="22BDF980"/>
    <w:rsid w:val="22CB77FB"/>
    <w:rsid w:val="22D00FF6"/>
    <w:rsid w:val="22D83417"/>
    <w:rsid w:val="22DA7E48"/>
    <w:rsid w:val="22DBF2EA"/>
    <w:rsid w:val="22E5D3BC"/>
    <w:rsid w:val="22E8496F"/>
    <w:rsid w:val="22E91537"/>
    <w:rsid w:val="22EA5BFF"/>
    <w:rsid w:val="22EE82F0"/>
    <w:rsid w:val="22F24CEA"/>
    <w:rsid w:val="22F2F05F"/>
    <w:rsid w:val="22F4BD73"/>
    <w:rsid w:val="22FBD6EB"/>
    <w:rsid w:val="23009328"/>
    <w:rsid w:val="23038001"/>
    <w:rsid w:val="23082A52"/>
    <w:rsid w:val="230AE512"/>
    <w:rsid w:val="2310509F"/>
    <w:rsid w:val="2310CD6D"/>
    <w:rsid w:val="231158A4"/>
    <w:rsid w:val="23158D07"/>
    <w:rsid w:val="23255B82"/>
    <w:rsid w:val="232B536E"/>
    <w:rsid w:val="2335D548"/>
    <w:rsid w:val="23390835"/>
    <w:rsid w:val="233E1990"/>
    <w:rsid w:val="233EFD6D"/>
    <w:rsid w:val="2345224C"/>
    <w:rsid w:val="23475EC7"/>
    <w:rsid w:val="2348DA63"/>
    <w:rsid w:val="23493126"/>
    <w:rsid w:val="234C21BD"/>
    <w:rsid w:val="234DFFC4"/>
    <w:rsid w:val="234F8502"/>
    <w:rsid w:val="234FF0AC"/>
    <w:rsid w:val="23514BCA"/>
    <w:rsid w:val="2354B4F6"/>
    <w:rsid w:val="235A478A"/>
    <w:rsid w:val="235C3D4C"/>
    <w:rsid w:val="235F004E"/>
    <w:rsid w:val="236125B6"/>
    <w:rsid w:val="2366296C"/>
    <w:rsid w:val="2367C2A0"/>
    <w:rsid w:val="2368E33C"/>
    <w:rsid w:val="2371FD41"/>
    <w:rsid w:val="237802FE"/>
    <w:rsid w:val="238184A4"/>
    <w:rsid w:val="23872461"/>
    <w:rsid w:val="238809B7"/>
    <w:rsid w:val="238978D4"/>
    <w:rsid w:val="2391D6DA"/>
    <w:rsid w:val="23986027"/>
    <w:rsid w:val="239AC556"/>
    <w:rsid w:val="239F759E"/>
    <w:rsid w:val="23A81124"/>
    <w:rsid w:val="23BDF66F"/>
    <w:rsid w:val="23BE7F4A"/>
    <w:rsid w:val="23C039D9"/>
    <w:rsid w:val="23C721C7"/>
    <w:rsid w:val="23D11D65"/>
    <w:rsid w:val="23D228B7"/>
    <w:rsid w:val="23D69361"/>
    <w:rsid w:val="23DAE283"/>
    <w:rsid w:val="23E20502"/>
    <w:rsid w:val="23E26974"/>
    <w:rsid w:val="23E3571B"/>
    <w:rsid w:val="23EEE5DD"/>
    <w:rsid w:val="23F77CCB"/>
    <w:rsid w:val="2402D08D"/>
    <w:rsid w:val="24080625"/>
    <w:rsid w:val="2408A08D"/>
    <w:rsid w:val="2408E862"/>
    <w:rsid w:val="240A43E1"/>
    <w:rsid w:val="240AC869"/>
    <w:rsid w:val="2410769E"/>
    <w:rsid w:val="2411C5E6"/>
    <w:rsid w:val="2413826E"/>
    <w:rsid w:val="2423C696"/>
    <w:rsid w:val="24321821"/>
    <w:rsid w:val="2435FCDD"/>
    <w:rsid w:val="243D9E72"/>
    <w:rsid w:val="24431373"/>
    <w:rsid w:val="2445E21F"/>
    <w:rsid w:val="244B9A9E"/>
    <w:rsid w:val="245033AD"/>
    <w:rsid w:val="2459F67A"/>
    <w:rsid w:val="245FCB5E"/>
    <w:rsid w:val="2466DC9B"/>
    <w:rsid w:val="2466F047"/>
    <w:rsid w:val="2468B6B9"/>
    <w:rsid w:val="246CCDC4"/>
    <w:rsid w:val="246E0895"/>
    <w:rsid w:val="246FCA2E"/>
    <w:rsid w:val="2472B24A"/>
    <w:rsid w:val="2476ED35"/>
    <w:rsid w:val="24782549"/>
    <w:rsid w:val="24789538"/>
    <w:rsid w:val="2478C5CB"/>
    <w:rsid w:val="247972B0"/>
    <w:rsid w:val="247AEDC3"/>
    <w:rsid w:val="2483DD9E"/>
    <w:rsid w:val="2485CFA6"/>
    <w:rsid w:val="2489EAA8"/>
    <w:rsid w:val="248A824A"/>
    <w:rsid w:val="248BD089"/>
    <w:rsid w:val="248D2C03"/>
    <w:rsid w:val="248F9DC3"/>
    <w:rsid w:val="24917A18"/>
    <w:rsid w:val="24961C0E"/>
    <w:rsid w:val="2496D9E0"/>
    <w:rsid w:val="249A92A2"/>
    <w:rsid w:val="249F1F7D"/>
    <w:rsid w:val="249FED62"/>
    <w:rsid w:val="24A080F7"/>
    <w:rsid w:val="24A80596"/>
    <w:rsid w:val="24AA1B5A"/>
    <w:rsid w:val="24AE2B75"/>
    <w:rsid w:val="24AE3DC2"/>
    <w:rsid w:val="24AED2AE"/>
    <w:rsid w:val="24C7BCB7"/>
    <w:rsid w:val="24D4D896"/>
    <w:rsid w:val="24D519ED"/>
    <w:rsid w:val="24D5F0D2"/>
    <w:rsid w:val="24DFC6CD"/>
    <w:rsid w:val="24E2EE71"/>
    <w:rsid w:val="24E4DFBF"/>
    <w:rsid w:val="24ECA110"/>
    <w:rsid w:val="24EE9939"/>
    <w:rsid w:val="24F7C5AC"/>
    <w:rsid w:val="24FA7E21"/>
    <w:rsid w:val="25001186"/>
    <w:rsid w:val="250993F9"/>
    <w:rsid w:val="2509BC28"/>
    <w:rsid w:val="2509BCBF"/>
    <w:rsid w:val="2517D77A"/>
    <w:rsid w:val="251F3FE7"/>
    <w:rsid w:val="251F9785"/>
    <w:rsid w:val="251FE1B3"/>
    <w:rsid w:val="2538BB69"/>
    <w:rsid w:val="2538DCEB"/>
    <w:rsid w:val="2539CA30"/>
    <w:rsid w:val="253A0E66"/>
    <w:rsid w:val="253EAD29"/>
    <w:rsid w:val="253EC3F7"/>
    <w:rsid w:val="25412D0C"/>
    <w:rsid w:val="25466E86"/>
    <w:rsid w:val="25476021"/>
    <w:rsid w:val="255103BC"/>
    <w:rsid w:val="25539BA9"/>
    <w:rsid w:val="2555743C"/>
    <w:rsid w:val="2555E5D5"/>
    <w:rsid w:val="255A6483"/>
    <w:rsid w:val="255CCEC3"/>
    <w:rsid w:val="255D1136"/>
    <w:rsid w:val="25629D21"/>
    <w:rsid w:val="2562F228"/>
    <w:rsid w:val="256A4FFE"/>
    <w:rsid w:val="256ACC15"/>
    <w:rsid w:val="2575BF35"/>
    <w:rsid w:val="2578FD7D"/>
    <w:rsid w:val="257A46B5"/>
    <w:rsid w:val="257A5288"/>
    <w:rsid w:val="25846367"/>
    <w:rsid w:val="25882888"/>
    <w:rsid w:val="2590F378"/>
    <w:rsid w:val="25BC1234"/>
    <w:rsid w:val="25BCE463"/>
    <w:rsid w:val="25C018BD"/>
    <w:rsid w:val="25C1F96D"/>
    <w:rsid w:val="25C5E55E"/>
    <w:rsid w:val="25CEA6AF"/>
    <w:rsid w:val="25D0E57F"/>
    <w:rsid w:val="25D2C2C1"/>
    <w:rsid w:val="25DD96B9"/>
    <w:rsid w:val="25E5DCF0"/>
    <w:rsid w:val="25E9BEF7"/>
    <w:rsid w:val="25F4A1D5"/>
    <w:rsid w:val="25F78907"/>
    <w:rsid w:val="26024E63"/>
    <w:rsid w:val="26027CB1"/>
    <w:rsid w:val="2606FAC7"/>
    <w:rsid w:val="260EB9F2"/>
    <w:rsid w:val="26148AF7"/>
    <w:rsid w:val="2618B29F"/>
    <w:rsid w:val="261B4EBF"/>
    <w:rsid w:val="2622224D"/>
    <w:rsid w:val="26232587"/>
    <w:rsid w:val="262723B4"/>
    <w:rsid w:val="262D4C9E"/>
    <w:rsid w:val="26315815"/>
    <w:rsid w:val="264BE233"/>
    <w:rsid w:val="264D2DC9"/>
    <w:rsid w:val="265488B7"/>
    <w:rsid w:val="2666F346"/>
    <w:rsid w:val="2667F5E4"/>
    <w:rsid w:val="266C1E60"/>
    <w:rsid w:val="2670EA4E"/>
    <w:rsid w:val="26729CEC"/>
    <w:rsid w:val="26738D6C"/>
    <w:rsid w:val="267656C6"/>
    <w:rsid w:val="2677DBE8"/>
    <w:rsid w:val="26792AC9"/>
    <w:rsid w:val="267F0B09"/>
    <w:rsid w:val="268306B3"/>
    <w:rsid w:val="2683A18A"/>
    <w:rsid w:val="2686B1F6"/>
    <w:rsid w:val="2688818E"/>
    <w:rsid w:val="2689AC9D"/>
    <w:rsid w:val="268D16A2"/>
    <w:rsid w:val="269AE695"/>
    <w:rsid w:val="269CA43E"/>
    <w:rsid w:val="26A180E1"/>
    <w:rsid w:val="26A2321D"/>
    <w:rsid w:val="26A95D31"/>
    <w:rsid w:val="26ADE030"/>
    <w:rsid w:val="26B3362A"/>
    <w:rsid w:val="26B7930F"/>
    <w:rsid w:val="26C48B19"/>
    <w:rsid w:val="26C5B1D6"/>
    <w:rsid w:val="26C82DEA"/>
    <w:rsid w:val="26C904F0"/>
    <w:rsid w:val="26C9D21B"/>
    <w:rsid w:val="26D21CFD"/>
    <w:rsid w:val="26D39217"/>
    <w:rsid w:val="26D52E23"/>
    <w:rsid w:val="26D55EE2"/>
    <w:rsid w:val="26DB912C"/>
    <w:rsid w:val="26EBF20A"/>
    <w:rsid w:val="26EC365C"/>
    <w:rsid w:val="26F18058"/>
    <w:rsid w:val="26F8E197"/>
    <w:rsid w:val="27016970"/>
    <w:rsid w:val="2701D79E"/>
    <w:rsid w:val="2705DBD1"/>
    <w:rsid w:val="27090366"/>
    <w:rsid w:val="270AD349"/>
    <w:rsid w:val="2710040D"/>
    <w:rsid w:val="271EE31C"/>
    <w:rsid w:val="27259DEF"/>
    <w:rsid w:val="272DF880"/>
    <w:rsid w:val="27395FA9"/>
    <w:rsid w:val="273D9630"/>
    <w:rsid w:val="2745BA79"/>
    <w:rsid w:val="274BD48D"/>
    <w:rsid w:val="2755F489"/>
    <w:rsid w:val="275B7143"/>
    <w:rsid w:val="275C6045"/>
    <w:rsid w:val="275FE72F"/>
    <w:rsid w:val="27600A39"/>
    <w:rsid w:val="27612AED"/>
    <w:rsid w:val="276AA602"/>
    <w:rsid w:val="276DDC1D"/>
    <w:rsid w:val="277F7B4F"/>
    <w:rsid w:val="2781A6B8"/>
    <w:rsid w:val="27832700"/>
    <w:rsid w:val="2791051C"/>
    <w:rsid w:val="2791FAB1"/>
    <w:rsid w:val="2792964B"/>
    <w:rsid w:val="279727EF"/>
    <w:rsid w:val="27A306B9"/>
    <w:rsid w:val="27AFED98"/>
    <w:rsid w:val="27B0C3AC"/>
    <w:rsid w:val="27B135E0"/>
    <w:rsid w:val="27B44E25"/>
    <w:rsid w:val="27B4BA34"/>
    <w:rsid w:val="27B86C76"/>
    <w:rsid w:val="27B94EDA"/>
    <w:rsid w:val="27BE0B75"/>
    <w:rsid w:val="27C6120A"/>
    <w:rsid w:val="27C9B00E"/>
    <w:rsid w:val="27CAB57F"/>
    <w:rsid w:val="27CCF586"/>
    <w:rsid w:val="27D1537C"/>
    <w:rsid w:val="27D59A2F"/>
    <w:rsid w:val="27DABF50"/>
    <w:rsid w:val="27DC1E77"/>
    <w:rsid w:val="27DC697C"/>
    <w:rsid w:val="27DCC7A3"/>
    <w:rsid w:val="27DD0DF6"/>
    <w:rsid w:val="27E0507F"/>
    <w:rsid w:val="27E1C3DE"/>
    <w:rsid w:val="27E4FC98"/>
    <w:rsid w:val="27E73D47"/>
    <w:rsid w:val="27EB62DE"/>
    <w:rsid w:val="27EB7D60"/>
    <w:rsid w:val="27F68C35"/>
    <w:rsid w:val="27F701AD"/>
    <w:rsid w:val="27FAB21F"/>
    <w:rsid w:val="27FB9083"/>
    <w:rsid w:val="27FFC53F"/>
    <w:rsid w:val="2800F1D2"/>
    <w:rsid w:val="28036A4C"/>
    <w:rsid w:val="2803F212"/>
    <w:rsid w:val="2805163A"/>
    <w:rsid w:val="2807C9C8"/>
    <w:rsid w:val="28082F15"/>
    <w:rsid w:val="2808A8A4"/>
    <w:rsid w:val="2809FD6E"/>
    <w:rsid w:val="280B358D"/>
    <w:rsid w:val="2811D912"/>
    <w:rsid w:val="2818BAC4"/>
    <w:rsid w:val="281A8F33"/>
    <w:rsid w:val="281C21EA"/>
    <w:rsid w:val="28207B30"/>
    <w:rsid w:val="282101B2"/>
    <w:rsid w:val="2823DE4B"/>
    <w:rsid w:val="2824A0CF"/>
    <w:rsid w:val="2827CC33"/>
    <w:rsid w:val="282B72F8"/>
    <w:rsid w:val="282D63EE"/>
    <w:rsid w:val="282FE84A"/>
    <w:rsid w:val="283147A2"/>
    <w:rsid w:val="2836D2EC"/>
    <w:rsid w:val="28448273"/>
    <w:rsid w:val="284D3162"/>
    <w:rsid w:val="28505F06"/>
    <w:rsid w:val="285C8635"/>
    <w:rsid w:val="28600DBF"/>
    <w:rsid w:val="2863D15F"/>
    <w:rsid w:val="28657BF3"/>
    <w:rsid w:val="287475C9"/>
    <w:rsid w:val="2875FFEB"/>
    <w:rsid w:val="287E1CAA"/>
    <w:rsid w:val="28812570"/>
    <w:rsid w:val="288C9DC2"/>
    <w:rsid w:val="28A6263D"/>
    <w:rsid w:val="28AD07D2"/>
    <w:rsid w:val="28AF540D"/>
    <w:rsid w:val="28B11E59"/>
    <w:rsid w:val="28B92AF1"/>
    <w:rsid w:val="28BB191D"/>
    <w:rsid w:val="28BC3A37"/>
    <w:rsid w:val="28C304FA"/>
    <w:rsid w:val="28C9E932"/>
    <w:rsid w:val="28CC38C1"/>
    <w:rsid w:val="28CF08D2"/>
    <w:rsid w:val="28D2822A"/>
    <w:rsid w:val="28D30CC1"/>
    <w:rsid w:val="28D30CD8"/>
    <w:rsid w:val="28DA9C9C"/>
    <w:rsid w:val="28E0150F"/>
    <w:rsid w:val="28E1F297"/>
    <w:rsid w:val="28E25D54"/>
    <w:rsid w:val="28E49CD3"/>
    <w:rsid w:val="28E55EAC"/>
    <w:rsid w:val="28E8EB3D"/>
    <w:rsid w:val="28F45ADF"/>
    <w:rsid w:val="28F7EB5C"/>
    <w:rsid w:val="28FA42BA"/>
    <w:rsid w:val="28FD602C"/>
    <w:rsid w:val="290159FC"/>
    <w:rsid w:val="290753F8"/>
    <w:rsid w:val="2912C986"/>
    <w:rsid w:val="2913E4EC"/>
    <w:rsid w:val="291B3BDB"/>
    <w:rsid w:val="291BBA61"/>
    <w:rsid w:val="291D6477"/>
    <w:rsid w:val="29207DD2"/>
    <w:rsid w:val="292D7D32"/>
    <w:rsid w:val="292FF211"/>
    <w:rsid w:val="293117DF"/>
    <w:rsid w:val="293293C3"/>
    <w:rsid w:val="2935F32F"/>
    <w:rsid w:val="293E6296"/>
    <w:rsid w:val="29488B71"/>
    <w:rsid w:val="294C3872"/>
    <w:rsid w:val="294F70F9"/>
    <w:rsid w:val="29501C1A"/>
    <w:rsid w:val="29518A71"/>
    <w:rsid w:val="2952DCC3"/>
    <w:rsid w:val="2955C27D"/>
    <w:rsid w:val="2957C8A6"/>
    <w:rsid w:val="2959C30F"/>
    <w:rsid w:val="2959DB6C"/>
    <w:rsid w:val="295AD72D"/>
    <w:rsid w:val="29620573"/>
    <w:rsid w:val="2973B6A2"/>
    <w:rsid w:val="2976E555"/>
    <w:rsid w:val="297A2725"/>
    <w:rsid w:val="2981670C"/>
    <w:rsid w:val="29829075"/>
    <w:rsid w:val="29886292"/>
    <w:rsid w:val="2992D17D"/>
    <w:rsid w:val="299369BE"/>
    <w:rsid w:val="299C1558"/>
    <w:rsid w:val="299D7CAA"/>
    <w:rsid w:val="299EFDDD"/>
    <w:rsid w:val="29A5E708"/>
    <w:rsid w:val="29AAC49C"/>
    <w:rsid w:val="29AC2922"/>
    <w:rsid w:val="29B3ED8F"/>
    <w:rsid w:val="29BB7AE9"/>
    <w:rsid w:val="29BD27D6"/>
    <w:rsid w:val="29C4145C"/>
    <w:rsid w:val="29CDB62D"/>
    <w:rsid w:val="29D31266"/>
    <w:rsid w:val="29D3688F"/>
    <w:rsid w:val="29D399BB"/>
    <w:rsid w:val="29D458C5"/>
    <w:rsid w:val="29D56813"/>
    <w:rsid w:val="29E027F7"/>
    <w:rsid w:val="29E09892"/>
    <w:rsid w:val="29E1A010"/>
    <w:rsid w:val="29E2B3A7"/>
    <w:rsid w:val="29E5D2DE"/>
    <w:rsid w:val="29F45898"/>
    <w:rsid w:val="2A03A458"/>
    <w:rsid w:val="2A03BB5D"/>
    <w:rsid w:val="2A06718E"/>
    <w:rsid w:val="2A0981AC"/>
    <w:rsid w:val="2A0AC351"/>
    <w:rsid w:val="2A194655"/>
    <w:rsid w:val="2A199B38"/>
    <w:rsid w:val="2A24147A"/>
    <w:rsid w:val="2A308259"/>
    <w:rsid w:val="2A34612B"/>
    <w:rsid w:val="2A39CCB7"/>
    <w:rsid w:val="2A3A299A"/>
    <w:rsid w:val="2A3DAB27"/>
    <w:rsid w:val="2A3E4864"/>
    <w:rsid w:val="2A4295F8"/>
    <w:rsid w:val="2A4C2CC3"/>
    <w:rsid w:val="2A56DD48"/>
    <w:rsid w:val="2A580D7D"/>
    <w:rsid w:val="2A6BFBAE"/>
    <w:rsid w:val="2A6DBE93"/>
    <w:rsid w:val="2A72E931"/>
    <w:rsid w:val="2A73642F"/>
    <w:rsid w:val="2A7B31C3"/>
    <w:rsid w:val="2A7B57DC"/>
    <w:rsid w:val="2A7E1CA9"/>
    <w:rsid w:val="2A7FB822"/>
    <w:rsid w:val="2A888F2F"/>
    <w:rsid w:val="2A99F3EA"/>
    <w:rsid w:val="2A9A5A0B"/>
    <w:rsid w:val="2A9AB1E3"/>
    <w:rsid w:val="2A9DC6F1"/>
    <w:rsid w:val="2A9EEB10"/>
    <w:rsid w:val="2A9F44FA"/>
    <w:rsid w:val="2AA03EC5"/>
    <w:rsid w:val="2AAC76AC"/>
    <w:rsid w:val="2AADA2F7"/>
    <w:rsid w:val="2AADC255"/>
    <w:rsid w:val="2AADD55D"/>
    <w:rsid w:val="2AB5BFFB"/>
    <w:rsid w:val="2ABF1FDB"/>
    <w:rsid w:val="2AC483CD"/>
    <w:rsid w:val="2AC4AC7A"/>
    <w:rsid w:val="2AC5C833"/>
    <w:rsid w:val="2AD5CE10"/>
    <w:rsid w:val="2ADE5E2C"/>
    <w:rsid w:val="2AE2DAC6"/>
    <w:rsid w:val="2AE74859"/>
    <w:rsid w:val="2AE88ACC"/>
    <w:rsid w:val="2AEA2F47"/>
    <w:rsid w:val="2AEBAAE1"/>
    <w:rsid w:val="2AEC7D4B"/>
    <w:rsid w:val="2AF84095"/>
    <w:rsid w:val="2AFDCCB4"/>
    <w:rsid w:val="2B020C79"/>
    <w:rsid w:val="2B06B5EB"/>
    <w:rsid w:val="2B14803B"/>
    <w:rsid w:val="2B18E643"/>
    <w:rsid w:val="2B1C2E72"/>
    <w:rsid w:val="2B20DF89"/>
    <w:rsid w:val="2B23AC20"/>
    <w:rsid w:val="2B26B393"/>
    <w:rsid w:val="2B31890A"/>
    <w:rsid w:val="2B34B647"/>
    <w:rsid w:val="2B34EDBC"/>
    <w:rsid w:val="2B3BBF40"/>
    <w:rsid w:val="2B449BA8"/>
    <w:rsid w:val="2B4D2CE9"/>
    <w:rsid w:val="2B59AF58"/>
    <w:rsid w:val="2B670730"/>
    <w:rsid w:val="2B6B22A0"/>
    <w:rsid w:val="2B6D6653"/>
    <w:rsid w:val="2B6E93BE"/>
    <w:rsid w:val="2B70910B"/>
    <w:rsid w:val="2B7B72FB"/>
    <w:rsid w:val="2B8127A0"/>
    <w:rsid w:val="2B826510"/>
    <w:rsid w:val="2B8B8D5F"/>
    <w:rsid w:val="2B948969"/>
    <w:rsid w:val="2B989010"/>
    <w:rsid w:val="2B9A57C4"/>
    <w:rsid w:val="2B9EF6B0"/>
    <w:rsid w:val="2B9F9B7A"/>
    <w:rsid w:val="2BAAAF4F"/>
    <w:rsid w:val="2BABFC26"/>
    <w:rsid w:val="2BACAE5A"/>
    <w:rsid w:val="2BB5A7A3"/>
    <w:rsid w:val="2BB6BE18"/>
    <w:rsid w:val="2BBC3B0F"/>
    <w:rsid w:val="2BBC7172"/>
    <w:rsid w:val="2BBD9789"/>
    <w:rsid w:val="2BC39FC7"/>
    <w:rsid w:val="2BC480C8"/>
    <w:rsid w:val="2BC49F0A"/>
    <w:rsid w:val="2BCB4F05"/>
    <w:rsid w:val="2BCC52BA"/>
    <w:rsid w:val="2BD2CDA9"/>
    <w:rsid w:val="2BE39B6C"/>
    <w:rsid w:val="2BF10409"/>
    <w:rsid w:val="2BF92A97"/>
    <w:rsid w:val="2BFEFEE6"/>
    <w:rsid w:val="2C035CF7"/>
    <w:rsid w:val="2C04278A"/>
    <w:rsid w:val="2C09A8E8"/>
    <w:rsid w:val="2C17283D"/>
    <w:rsid w:val="2C184515"/>
    <w:rsid w:val="2C19138D"/>
    <w:rsid w:val="2C1FA6AC"/>
    <w:rsid w:val="2C211196"/>
    <w:rsid w:val="2C2C899C"/>
    <w:rsid w:val="2C30FAEA"/>
    <w:rsid w:val="2C316DA6"/>
    <w:rsid w:val="2C323874"/>
    <w:rsid w:val="2C368AEF"/>
    <w:rsid w:val="2C377580"/>
    <w:rsid w:val="2C37EF2E"/>
    <w:rsid w:val="2C3826CB"/>
    <w:rsid w:val="2C3C0F26"/>
    <w:rsid w:val="2C3C9D85"/>
    <w:rsid w:val="2C40DBB6"/>
    <w:rsid w:val="2C455ED7"/>
    <w:rsid w:val="2C596FAB"/>
    <w:rsid w:val="2C603BE0"/>
    <w:rsid w:val="2C639481"/>
    <w:rsid w:val="2C6BE93D"/>
    <w:rsid w:val="2C6FB89D"/>
    <w:rsid w:val="2C719551"/>
    <w:rsid w:val="2C78CC2A"/>
    <w:rsid w:val="2C7AD6DE"/>
    <w:rsid w:val="2C858B25"/>
    <w:rsid w:val="2C859B4A"/>
    <w:rsid w:val="2C885EA0"/>
    <w:rsid w:val="2C8F49A6"/>
    <w:rsid w:val="2C906DCD"/>
    <w:rsid w:val="2C98BBF1"/>
    <w:rsid w:val="2C9C7A27"/>
    <w:rsid w:val="2CA29E70"/>
    <w:rsid w:val="2CA2DDEF"/>
    <w:rsid w:val="2CA7BDF7"/>
    <w:rsid w:val="2CA8D05E"/>
    <w:rsid w:val="2CA908A5"/>
    <w:rsid w:val="2CAED335"/>
    <w:rsid w:val="2CB264EB"/>
    <w:rsid w:val="2CB9EC1F"/>
    <w:rsid w:val="2CBBF08B"/>
    <w:rsid w:val="2CBE790D"/>
    <w:rsid w:val="2CC6AA1B"/>
    <w:rsid w:val="2CD5ED2F"/>
    <w:rsid w:val="2CD5F3A4"/>
    <w:rsid w:val="2CE1400A"/>
    <w:rsid w:val="2CE30D5D"/>
    <w:rsid w:val="2CE5E003"/>
    <w:rsid w:val="2CE9D335"/>
    <w:rsid w:val="2CEE39FF"/>
    <w:rsid w:val="2D0286F1"/>
    <w:rsid w:val="2D09BEC8"/>
    <w:rsid w:val="2D0BF68B"/>
    <w:rsid w:val="2D0C5273"/>
    <w:rsid w:val="2D258AFF"/>
    <w:rsid w:val="2D2623C6"/>
    <w:rsid w:val="2D2D7772"/>
    <w:rsid w:val="2D30E571"/>
    <w:rsid w:val="2D31C855"/>
    <w:rsid w:val="2D367DB7"/>
    <w:rsid w:val="2D40C42F"/>
    <w:rsid w:val="2D4C7D9E"/>
    <w:rsid w:val="2D4D5F3A"/>
    <w:rsid w:val="2D5353E3"/>
    <w:rsid w:val="2D54DBB0"/>
    <w:rsid w:val="2D59F2CE"/>
    <w:rsid w:val="2D5A1BA3"/>
    <w:rsid w:val="2D5AB6C3"/>
    <w:rsid w:val="2D5D4520"/>
    <w:rsid w:val="2D5DD8B0"/>
    <w:rsid w:val="2D723510"/>
    <w:rsid w:val="2D725B25"/>
    <w:rsid w:val="2D7561E3"/>
    <w:rsid w:val="2D765585"/>
    <w:rsid w:val="2D769B69"/>
    <w:rsid w:val="2D7CE195"/>
    <w:rsid w:val="2D7F1373"/>
    <w:rsid w:val="2D830EAC"/>
    <w:rsid w:val="2D84919F"/>
    <w:rsid w:val="2D8531B7"/>
    <w:rsid w:val="2D8CC7F5"/>
    <w:rsid w:val="2D98DAB4"/>
    <w:rsid w:val="2D9BA57C"/>
    <w:rsid w:val="2D9EC23A"/>
    <w:rsid w:val="2DA13002"/>
    <w:rsid w:val="2DA82D6C"/>
    <w:rsid w:val="2DB01338"/>
    <w:rsid w:val="2DB5C1F5"/>
    <w:rsid w:val="2DB8F260"/>
    <w:rsid w:val="2DBDC88A"/>
    <w:rsid w:val="2DBEE45B"/>
    <w:rsid w:val="2DC68E9D"/>
    <w:rsid w:val="2DD6E824"/>
    <w:rsid w:val="2DD94BC3"/>
    <w:rsid w:val="2DE273F0"/>
    <w:rsid w:val="2DE74FC2"/>
    <w:rsid w:val="2DEBBFF9"/>
    <w:rsid w:val="2DED6B66"/>
    <w:rsid w:val="2DEF25F1"/>
    <w:rsid w:val="2DFAF6C1"/>
    <w:rsid w:val="2DFF2883"/>
    <w:rsid w:val="2E067ABD"/>
    <w:rsid w:val="2E19DAA7"/>
    <w:rsid w:val="2E20717C"/>
    <w:rsid w:val="2E23C907"/>
    <w:rsid w:val="2E277E7D"/>
    <w:rsid w:val="2E32402D"/>
    <w:rsid w:val="2E41BC29"/>
    <w:rsid w:val="2E4490AF"/>
    <w:rsid w:val="2E45F47D"/>
    <w:rsid w:val="2E47D8D9"/>
    <w:rsid w:val="2E49A603"/>
    <w:rsid w:val="2E572A3F"/>
    <w:rsid w:val="2E5A347C"/>
    <w:rsid w:val="2E5E9C24"/>
    <w:rsid w:val="2E6B9C4A"/>
    <w:rsid w:val="2E74ACEC"/>
    <w:rsid w:val="2E758B12"/>
    <w:rsid w:val="2E7A8CE5"/>
    <w:rsid w:val="2E84A396"/>
    <w:rsid w:val="2E877BEA"/>
    <w:rsid w:val="2E87A376"/>
    <w:rsid w:val="2E89FB37"/>
    <w:rsid w:val="2E8E923A"/>
    <w:rsid w:val="2E904DD8"/>
    <w:rsid w:val="2E925251"/>
    <w:rsid w:val="2E97D0C2"/>
    <w:rsid w:val="2E992F14"/>
    <w:rsid w:val="2EA71934"/>
    <w:rsid w:val="2EAF2377"/>
    <w:rsid w:val="2EB1A56B"/>
    <w:rsid w:val="2EB4B5CC"/>
    <w:rsid w:val="2EBA1B85"/>
    <w:rsid w:val="2EBC8EDB"/>
    <w:rsid w:val="2EBCC228"/>
    <w:rsid w:val="2EBD7F0F"/>
    <w:rsid w:val="2EBDCF45"/>
    <w:rsid w:val="2EC4665A"/>
    <w:rsid w:val="2EC65C3A"/>
    <w:rsid w:val="2ECE1231"/>
    <w:rsid w:val="2ED2F52F"/>
    <w:rsid w:val="2EDC897A"/>
    <w:rsid w:val="2EE30DEB"/>
    <w:rsid w:val="2EE4E600"/>
    <w:rsid w:val="2EEC5898"/>
    <w:rsid w:val="2EF2D7A9"/>
    <w:rsid w:val="2EF6823F"/>
    <w:rsid w:val="2EF80B75"/>
    <w:rsid w:val="2F003B2B"/>
    <w:rsid w:val="2F00A50D"/>
    <w:rsid w:val="2F044299"/>
    <w:rsid w:val="2F04DFC1"/>
    <w:rsid w:val="2F09980B"/>
    <w:rsid w:val="2F0EEB54"/>
    <w:rsid w:val="2F103B8D"/>
    <w:rsid w:val="2F146A1B"/>
    <w:rsid w:val="2F16AAA9"/>
    <w:rsid w:val="2F1C02E4"/>
    <w:rsid w:val="2F26C260"/>
    <w:rsid w:val="2F29D85B"/>
    <w:rsid w:val="2F2BC439"/>
    <w:rsid w:val="2F40D515"/>
    <w:rsid w:val="2F461417"/>
    <w:rsid w:val="2F47BAB3"/>
    <w:rsid w:val="2F5049EB"/>
    <w:rsid w:val="2F54C40D"/>
    <w:rsid w:val="2F54DC7A"/>
    <w:rsid w:val="2F594997"/>
    <w:rsid w:val="2F5B0D01"/>
    <w:rsid w:val="2F5CA1CC"/>
    <w:rsid w:val="2F6612E1"/>
    <w:rsid w:val="2F6E20F8"/>
    <w:rsid w:val="2F71217A"/>
    <w:rsid w:val="2F7237F6"/>
    <w:rsid w:val="2F7396D9"/>
    <w:rsid w:val="2F74D4C4"/>
    <w:rsid w:val="2F790B94"/>
    <w:rsid w:val="2F7FE3D8"/>
    <w:rsid w:val="2F80DB45"/>
    <w:rsid w:val="2F8858BF"/>
    <w:rsid w:val="2F8D8884"/>
    <w:rsid w:val="2F8DCD48"/>
    <w:rsid w:val="2F9804CD"/>
    <w:rsid w:val="2F993338"/>
    <w:rsid w:val="2F99C1BA"/>
    <w:rsid w:val="2F9C73DB"/>
    <w:rsid w:val="2F9D074F"/>
    <w:rsid w:val="2FA1737F"/>
    <w:rsid w:val="2FA6789E"/>
    <w:rsid w:val="2FB04324"/>
    <w:rsid w:val="2FB071C1"/>
    <w:rsid w:val="2FCBB980"/>
    <w:rsid w:val="2FCC06AB"/>
    <w:rsid w:val="2FCC8B6A"/>
    <w:rsid w:val="2FD096CC"/>
    <w:rsid w:val="2FD65BE5"/>
    <w:rsid w:val="2FD67ED5"/>
    <w:rsid w:val="2FE90559"/>
    <w:rsid w:val="2FEC1B47"/>
    <w:rsid w:val="2FF9FDF7"/>
    <w:rsid w:val="2FFF55BA"/>
    <w:rsid w:val="30083F13"/>
    <w:rsid w:val="300D57DF"/>
    <w:rsid w:val="3015D997"/>
    <w:rsid w:val="3016F5F7"/>
    <w:rsid w:val="301BC4B5"/>
    <w:rsid w:val="301D5BD2"/>
    <w:rsid w:val="30216BBD"/>
    <w:rsid w:val="3024DA81"/>
    <w:rsid w:val="30266808"/>
    <w:rsid w:val="302994C7"/>
    <w:rsid w:val="302AAC52"/>
    <w:rsid w:val="3033ADF4"/>
    <w:rsid w:val="3034FF75"/>
    <w:rsid w:val="30351E1A"/>
    <w:rsid w:val="303BAD04"/>
    <w:rsid w:val="3051B9A4"/>
    <w:rsid w:val="3051E6FB"/>
    <w:rsid w:val="305579BF"/>
    <w:rsid w:val="3057E126"/>
    <w:rsid w:val="305A15A7"/>
    <w:rsid w:val="305B295B"/>
    <w:rsid w:val="305C36FA"/>
    <w:rsid w:val="305F0F79"/>
    <w:rsid w:val="305F6E90"/>
    <w:rsid w:val="30657F18"/>
    <w:rsid w:val="30672B94"/>
    <w:rsid w:val="306985C3"/>
    <w:rsid w:val="306C9686"/>
    <w:rsid w:val="30716179"/>
    <w:rsid w:val="30775149"/>
    <w:rsid w:val="30776DFF"/>
    <w:rsid w:val="3077B9EA"/>
    <w:rsid w:val="30796C25"/>
    <w:rsid w:val="307C4146"/>
    <w:rsid w:val="30813E68"/>
    <w:rsid w:val="3085BC79"/>
    <w:rsid w:val="308C6A8C"/>
    <w:rsid w:val="309A73D4"/>
    <w:rsid w:val="309E0324"/>
    <w:rsid w:val="309EF220"/>
    <w:rsid w:val="30A23565"/>
    <w:rsid w:val="30A23D77"/>
    <w:rsid w:val="30AD02A5"/>
    <w:rsid w:val="30B42E7D"/>
    <w:rsid w:val="30B869F4"/>
    <w:rsid w:val="30BDE4FF"/>
    <w:rsid w:val="30C266EE"/>
    <w:rsid w:val="30C51C0D"/>
    <w:rsid w:val="30C5228B"/>
    <w:rsid w:val="30C82255"/>
    <w:rsid w:val="30CD63F2"/>
    <w:rsid w:val="30CEAAA5"/>
    <w:rsid w:val="30D104F6"/>
    <w:rsid w:val="30D166A9"/>
    <w:rsid w:val="30D26398"/>
    <w:rsid w:val="30D614BA"/>
    <w:rsid w:val="30E4FBFB"/>
    <w:rsid w:val="30E5814D"/>
    <w:rsid w:val="30E7916F"/>
    <w:rsid w:val="30F02BA4"/>
    <w:rsid w:val="30F80A0F"/>
    <w:rsid w:val="30FAAA93"/>
    <w:rsid w:val="30FF6049"/>
    <w:rsid w:val="31098A1B"/>
    <w:rsid w:val="310D6661"/>
    <w:rsid w:val="3110A2AF"/>
    <w:rsid w:val="31121451"/>
    <w:rsid w:val="311256B4"/>
    <w:rsid w:val="3118C685"/>
    <w:rsid w:val="311AAA1C"/>
    <w:rsid w:val="31229C5A"/>
    <w:rsid w:val="312416D4"/>
    <w:rsid w:val="31250C28"/>
    <w:rsid w:val="31282E11"/>
    <w:rsid w:val="31292E14"/>
    <w:rsid w:val="312CEFB0"/>
    <w:rsid w:val="312DDF2C"/>
    <w:rsid w:val="31355689"/>
    <w:rsid w:val="313589B1"/>
    <w:rsid w:val="3139DBB6"/>
    <w:rsid w:val="313DAC43"/>
    <w:rsid w:val="313E75B2"/>
    <w:rsid w:val="3140F88E"/>
    <w:rsid w:val="3153CBF3"/>
    <w:rsid w:val="315F5843"/>
    <w:rsid w:val="31645C8B"/>
    <w:rsid w:val="3167E971"/>
    <w:rsid w:val="31724337"/>
    <w:rsid w:val="3175DB60"/>
    <w:rsid w:val="317F887B"/>
    <w:rsid w:val="3182FCD9"/>
    <w:rsid w:val="3183D1F2"/>
    <w:rsid w:val="3185062D"/>
    <w:rsid w:val="31893597"/>
    <w:rsid w:val="31964673"/>
    <w:rsid w:val="319B3988"/>
    <w:rsid w:val="31A83B70"/>
    <w:rsid w:val="31AED6BC"/>
    <w:rsid w:val="31B2F411"/>
    <w:rsid w:val="31B70450"/>
    <w:rsid w:val="31BA3B21"/>
    <w:rsid w:val="31BB3449"/>
    <w:rsid w:val="31BC21D3"/>
    <w:rsid w:val="31BC458D"/>
    <w:rsid w:val="31C92123"/>
    <w:rsid w:val="31D0B8DF"/>
    <w:rsid w:val="31D50E4E"/>
    <w:rsid w:val="31D648B4"/>
    <w:rsid w:val="31E6F9E9"/>
    <w:rsid w:val="31E88E1C"/>
    <w:rsid w:val="31F5DE01"/>
    <w:rsid w:val="31F91792"/>
    <w:rsid w:val="31FF0BDF"/>
    <w:rsid w:val="3200E96E"/>
    <w:rsid w:val="32042891"/>
    <w:rsid w:val="320AA37E"/>
    <w:rsid w:val="320BD693"/>
    <w:rsid w:val="32102219"/>
    <w:rsid w:val="321033CF"/>
    <w:rsid w:val="32119A0A"/>
    <w:rsid w:val="3218367A"/>
    <w:rsid w:val="321AEA16"/>
    <w:rsid w:val="321DEB1D"/>
    <w:rsid w:val="321E09BB"/>
    <w:rsid w:val="3224AD1D"/>
    <w:rsid w:val="322700DD"/>
    <w:rsid w:val="32270B68"/>
    <w:rsid w:val="32287424"/>
    <w:rsid w:val="322EC6E9"/>
    <w:rsid w:val="322EFCD0"/>
    <w:rsid w:val="323265EE"/>
    <w:rsid w:val="3236C370"/>
    <w:rsid w:val="32378F59"/>
    <w:rsid w:val="323B515A"/>
    <w:rsid w:val="323C56A8"/>
    <w:rsid w:val="32422CE2"/>
    <w:rsid w:val="32462720"/>
    <w:rsid w:val="324717A5"/>
    <w:rsid w:val="3249C3C6"/>
    <w:rsid w:val="324A5D6D"/>
    <w:rsid w:val="3250B217"/>
    <w:rsid w:val="325335FC"/>
    <w:rsid w:val="3255180D"/>
    <w:rsid w:val="32629781"/>
    <w:rsid w:val="32661E94"/>
    <w:rsid w:val="32689DBB"/>
    <w:rsid w:val="326B8918"/>
    <w:rsid w:val="327136EB"/>
    <w:rsid w:val="3276BB51"/>
    <w:rsid w:val="327FE5AC"/>
    <w:rsid w:val="328273EE"/>
    <w:rsid w:val="32861384"/>
    <w:rsid w:val="3286D925"/>
    <w:rsid w:val="3287A6DA"/>
    <w:rsid w:val="3288FC30"/>
    <w:rsid w:val="328A4672"/>
    <w:rsid w:val="328D6881"/>
    <w:rsid w:val="328D8EA7"/>
    <w:rsid w:val="32976FC1"/>
    <w:rsid w:val="329BDB29"/>
    <w:rsid w:val="329FCC62"/>
    <w:rsid w:val="32A967DC"/>
    <w:rsid w:val="32B071EB"/>
    <w:rsid w:val="32B0BFC1"/>
    <w:rsid w:val="32BAA6A9"/>
    <w:rsid w:val="32C36FB1"/>
    <w:rsid w:val="32C38C3C"/>
    <w:rsid w:val="32C65863"/>
    <w:rsid w:val="32C6A579"/>
    <w:rsid w:val="32D8C18F"/>
    <w:rsid w:val="32D91441"/>
    <w:rsid w:val="32F032F7"/>
    <w:rsid w:val="32F91411"/>
    <w:rsid w:val="32FB8B06"/>
    <w:rsid w:val="32FDC033"/>
    <w:rsid w:val="3303A514"/>
    <w:rsid w:val="3303EBE5"/>
    <w:rsid w:val="330751F6"/>
    <w:rsid w:val="33077B79"/>
    <w:rsid w:val="3308F9DA"/>
    <w:rsid w:val="330B72D5"/>
    <w:rsid w:val="330BC7D0"/>
    <w:rsid w:val="3318AB6C"/>
    <w:rsid w:val="33268306"/>
    <w:rsid w:val="33295B70"/>
    <w:rsid w:val="3329FDA7"/>
    <w:rsid w:val="332DA533"/>
    <w:rsid w:val="33339FFF"/>
    <w:rsid w:val="3334C9FE"/>
    <w:rsid w:val="33494EF8"/>
    <w:rsid w:val="334CFA1D"/>
    <w:rsid w:val="334F71FE"/>
    <w:rsid w:val="3370867E"/>
    <w:rsid w:val="337CA2D5"/>
    <w:rsid w:val="337D3C04"/>
    <w:rsid w:val="337E9063"/>
    <w:rsid w:val="33801E79"/>
    <w:rsid w:val="338576A6"/>
    <w:rsid w:val="338A933C"/>
    <w:rsid w:val="338FC210"/>
    <w:rsid w:val="33929776"/>
    <w:rsid w:val="3398048D"/>
    <w:rsid w:val="33980956"/>
    <w:rsid w:val="3398E9C8"/>
    <w:rsid w:val="339A11C0"/>
    <w:rsid w:val="339F4D2E"/>
    <w:rsid w:val="33A35992"/>
    <w:rsid w:val="33A3F810"/>
    <w:rsid w:val="33B49F7C"/>
    <w:rsid w:val="33B6B850"/>
    <w:rsid w:val="33B88FEC"/>
    <w:rsid w:val="33B962D5"/>
    <w:rsid w:val="33BEBE8B"/>
    <w:rsid w:val="33C14E63"/>
    <w:rsid w:val="33C28368"/>
    <w:rsid w:val="33C7AF22"/>
    <w:rsid w:val="33CF8375"/>
    <w:rsid w:val="33D7B095"/>
    <w:rsid w:val="33DEF198"/>
    <w:rsid w:val="33F1A978"/>
    <w:rsid w:val="33F54F65"/>
    <w:rsid w:val="33FED518"/>
    <w:rsid w:val="3403BC7F"/>
    <w:rsid w:val="34047D9C"/>
    <w:rsid w:val="340569FC"/>
    <w:rsid w:val="3405A3F6"/>
    <w:rsid w:val="3408114A"/>
    <w:rsid w:val="3418B8AE"/>
    <w:rsid w:val="34197D27"/>
    <w:rsid w:val="341AD2CB"/>
    <w:rsid w:val="341AD3B4"/>
    <w:rsid w:val="341EDC93"/>
    <w:rsid w:val="341EFD83"/>
    <w:rsid w:val="341F067C"/>
    <w:rsid w:val="3420D15E"/>
    <w:rsid w:val="3430B88B"/>
    <w:rsid w:val="34323F74"/>
    <w:rsid w:val="343FF8C2"/>
    <w:rsid w:val="344C2897"/>
    <w:rsid w:val="3457C03F"/>
    <w:rsid w:val="345828BE"/>
    <w:rsid w:val="345F2221"/>
    <w:rsid w:val="3460898C"/>
    <w:rsid w:val="34609D07"/>
    <w:rsid w:val="346B51F5"/>
    <w:rsid w:val="346E7EB2"/>
    <w:rsid w:val="347086B6"/>
    <w:rsid w:val="347A923E"/>
    <w:rsid w:val="34896434"/>
    <w:rsid w:val="348C296B"/>
    <w:rsid w:val="348ECF47"/>
    <w:rsid w:val="349341A3"/>
    <w:rsid w:val="349433F3"/>
    <w:rsid w:val="3497CC64"/>
    <w:rsid w:val="349D8A83"/>
    <w:rsid w:val="349DBED7"/>
    <w:rsid w:val="34A864A1"/>
    <w:rsid w:val="34AA8191"/>
    <w:rsid w:val="34B436D1"/>
    <w:rsid w:val="34BCEFF5"/>
    <w:rsid w:val="34BE099B"/>
    <w:rsid w:val="34BEA9DE"/>
    <w:rsid w:val="34C0C2C9"/>
    <w:rsid w:val="34C2B8B2"/>
    <w:rsid w:val="34C66235"/>
    <w:rsid w:val="34C842E0"/>
    <w:rsid w:val="34CA2B11"/>
    <w:rsid w:val="34CCECF3"/>
    <w:rsid w:val="34D67504"/>
    <w:rsid w:val="34D9087D"/>
    <w:rsid w:val="34D9DCF4"/>
    <w:rsid w:val="34DADBCA"/>
    <w:rsid w:val="34E1789A"/>
    <w:rsid w:val="34E4CC96"/>
    <w:rsid w:val="34E6923C"/>
    <w:rsid w:val="34E8B340"/>
    <w:rsid w:val="34EACE4D"/>
    <w:rsid w:val="34ED54F3"/>
    <w:rsid w:val="34ED6329"/>
    <w:rsid w:val="34F107B4"/>
    <w:rsid w:val="34F3881A"/>
    <w:rsid w:val="34F62A4B"/>
    <w:rsid w:val="34FAD93D"/>
    <w:rsid w:val="34FEC3DE"/>
    <w:rsid w:val="34FF927B"/>
    <w:rsid w:val="3507DE1F"/>
    <w:rsid w:val="351219F6"/>
    <w:rsid w:val="351C33DF"/>
    <w:rsid w:val="35214707"/>
    <w:rsid w:val="352976A6"/>
    <w:rsid w:val="352A7E4F"/>
    <w:rsid w:val="352B4453"/>
    <w:rsid w:val="352F64FF"/>
    <w:rsid w:val="3537E629"/>
    <w:rsid w:val="353D4407"/>
    <w:rsid w:val="353F734D"/>
    <w:rsid w:val="354259CF"/>
    <w:rsid w:val="35451DD6"/>
    <w:rsid w:val="35482BB6"/>
    <w:rsid w:val="354ABFA1"/>
    <w:rsid w:val="354CF554"/>
    <w:rsid w:val="35514D0E"/>
    <w:rsid w:val="35559166"/>
    <w:rsid w:val="35579AFB"/>
    <w:rsid w:val="35585451"/>
    <w:rsid w:val="355E33A7"/>
    <w:rsid w:val="355E54EB"/>
    <w:rsid w:val="356BFA7C"/>
    <w:rsid w:val="3575069A"/>
    <w:rsid w:val="358613A1"/>
    <w:rsid w:val="358E5B96"/>
    <w:rsid w:val="359B4099"/>
    <w:rsid w:val="35A16C7C"/>
    <w:rsid w:val="35B0D944"/>
    <w:rsid w:val="35B2E94B"/>
    <w:rsid w:val="35B30C64"/>
    <w:rsid w:val="35B5AE8A"/>
    <w:rsid w:val="35BD35C2"/>
    <w:rsid w:val="35C08DD7"/>
    <w:rsid w:val="35C71C31"/>
    <w:rsid w:val="35C9414B"/>
    <w:rsid w:val="35CA7332"/>
    <w:rsid w:val="35D9E3ED"/>
    <w:rsid w:val="35DA3AA6"/>
    <w:rsid w:val="35DE57C6"/>
    <w:rsid w:val="35E5FC77"/>
    <w:rsid w:val="35EE6D92"/>
    <w:rsid w:val="35F134C5"/>
    <w:rsid w:val="35F5825A"/>
    <w:rsid w:val="35F8D5C6"/>
    <w:rsid w:val="35F936F4"/>
    <w:rsid w:val="35F9BE49"/>
    <w:rsid w:val="35FF2E89"/>
    <w:rsid w:val="3604AA7F"/>
    <w:rsid w:val="3608A68E"/>
    <w:rsid w:val="360EBAAB"/>
    <w:rsid w:val="360EDF34"/>
    <w:rsid w:val="3616D12F"/>
    <w:rsid w:val="3618EA90"/>
    <w:rsid w:val="361E2684"/>
    <w:rsid w:val="363003B8"/>
    <w:rsid w:val="36312B1C"/>
    <w:rsid w:val="363371A1"/>
    <w:rsid w:val="36348CEC"/>
    <w:rsid w:val="36362DB0"/>
    <w:rsid w:val="3636C3EF"/>
    <w:rsid w:val="36372F19"/>
    <w:rsid w:val="3638A291"/>
    <w:rsid w:val="36390097"/>
    <w:rsid w:val="364BEA05"/>
    <w:rsid w:val="364E255E"/>
    <w:rsid w:val="364F76A0"/>
    <w:rsid w:val="3654F4A3"/>
    <w:rsid w:val="365A2A9E"/>
    <w:rsid w:val="365FACD6"/>
    <w:rsid w:val="366481E1"/>
    <w:rsid w:val="366AE07F"/>
    <w:rsid w:val="367745F4"/>
    <w:rsid w:val="36787165"/>
    <w:rsid w:val="367AEC37"/>
    <w:rsid w:val="368676CE"/>
    <w:rsid w:val="36915702"/>
    <w:rsid w:val="36953234"/>
    <w:rsid w:val="369E22B0"/>
    <w:rsid w:val="36AC6F19"/>
    <w:rsid w:val="36B54BCC"/>
    <w:rsid w:val="36B620A6"/>
    <w:rsid w:val="36B6BE74"/>
    <w:rsid w:val="36BF8631"/>
    <w:rsid w:val="36C998FE"/>
    <w:rsid w:val="36CB58C6"/>
    <w:rsid w:val="36D34A8B"/>
    <w:rsid w:val="36D7B21D"/>
    <w:rsid w:val="36D9D79F"/>
    <w:rsid w:val="36DDBD9B"/>
    <w:rsid w:val="36E1071E"/>
    <w:rsid w:val="36E6CB5C"/>
    <w:rsid w:val="36E72A17"/>
    <w:rsid w:val="36E842A4"/>
    <w:rsid w:val="36F0F88E"/>
    <w:rsid w:val="36F2816D"/>
    <w:rsid w:val="36F300F0"/>
    <w:rsid w:val="36F57329"/>
    <w:rsid w:val="36FB1E17"/>
    <w:rsid w:val="37016C47"/>
    <w:rsid w:val="3702074D"/>
    <w:rsid w:val="37025CEE"/>
    <w:rsid w:val="370620BD"/>
    <w:rsid w:val="37112A7B"/>
    <w:rsid w:val="3713B600"/>
    <w:rsid w:val="37222E72"/>
    <w:rsid w:val="372714B6"/>
    <w:rsid w:val="372BF9C5"/>
    <w:rsid w:val="372EF73A"/>
    <w:rsid w:val="37380287"/>
    <w:rsid w:val="373BB772"/>
    <w:rsid w:val="373F3067"/>
    <w:rsid w:val="3742F7C2"/>
    <w:rsid w:val="3749AA0B"/>
    <w:rsid w:val="374FC96C"/>
    <w:rsid w:val="374FEF20"/>
    <w:rsid w:val="3756AC4F"/>
    <w:rsid w:val="375B4A4B"/>
    <w:rsid w:val="375F4D2F"/>
    <w:rsid w:val="3761A8AE"/>
    <w:rsid w:val="3761B431"/>
    <w:rsid w:val="3767AF7E"/>
    <w:rsid w:val="376A4D14"/>
    <w:rsid w:val="376AD478"/>
    <w:rsid w:val="37731D00"/>
    <w:rsid w:val="377839F9"/>
    <w:rsid w:val="3778AAB5"/>
    <w:rsid w:val="377F5164"/>
    <w:rsid w:val="37834144"/>
    <w:rsid w:val="378505FE"/>
    <w:rsid w:val="37853EC9"/>
    <w:rsid w:val="379E3C47"/>
    <w:rsid w:val="379ED7DC"/>
    <w:rsid w:val="37A6258D"/>
    <w:rsid w:val="37B0BD8A"/>
    <w:rsid w:val="37B49C81"/>
    <w:rsid w:val="37B6C8E2"/>
    <w:rsid w:val="37B9E4C3"/>
    <w:rsid w:val="37BE1D21"/>
    <w:rsid w:val="37BF6991"/>
    <w:rsid w:val="37BF69F3"/>
    <w:rsid w:val="37C51B57"/>
    <w:rsid w:val="37C57C40"/>
    <w:rsid w:val="37D8B189"/>
    <w:rsid w:val="37E04C86"/>
    <w:rsid w:val="37E3B9E8"/>
    <w:rsid w:val="37E40707"/>
    <w:rsid w:val="37E71AB4"/>
    <w:rsid w:val="37E74004"/>
    <w:rsid w:val="37EC17DC"/>
    <w:rsid w:val="37ECD80E"/>
    <w:rsid w:val="37ED2BCF"/>
    <w:rsid w:val="37EF6DE2"/>
    <w:rsid w:val="37F01123"/>
    <w:rsid w:val="37F01ADA"/>
    <w:rsid w:val="37F86926"/>
    <w:rsid w:val="37FB33D7"/>
    <w:rsid w:val="380276EF"/>
    <w:rsid w:val="381C6D58"/>
    <w:rsid w:val="3824D056"/>
    <w:rsid w:val="382D4D66"/>
    <w:rsid w:val="38331446"/>
    <w:rsid w:val="383876DE"/>
    <w:rsid w:val="38390BC3"/>
    <w:rsid w:val="383CB267"/>
    <w:rsid w:val="383D3260"/>
    <w:rsid w:val="383F8912"/>
    <w:rsid w:val="38429A20"/>
    <w:rsid w:val="38431389"/>
    <w:rsid w:val="3843EAEC"/>
    <w:rsid w:val="384C2F7F"/>
    <w:rsid w:val="384D8F6F"/>
    <w:rsid w:val="3850ADFB"/>
    <w:rsid w:val="38529C6D"/>
    <w:rsid w:val="38530E18"/>
    <w:rsid w:val="3859C869"/>
    <w:rsid w:val="385A2B04"/>
    <w:rsid w:val="385CB8B0"/>
    <w:rsid w:val="38643BE8"/>
    <w:rsid w:val="386A1C1D"/>
    <w:rsid w:val="386B0B7E"/>
    <w:rsid w:val="38762786"/>
    <w:rsid w:val="387CFF88"/>
    <w:rsid w:val="388038FB"/>
    <w:rsid w:val="38952958"/>
    <w:rsid w:val="389B2523"/>
    <w:rsid w:val="38A1BCB6"/>
    <w:rsid w:val="38A50739"/>
    <w:rsid w:val="38AD291A"/>
    <w:rsid w:val="38B19ED2"/>
    <w:rsid w:val="38B19EF8"/>
    <w:rsid w:val="38BAAD75"/>
    <w:rsid w:val="38BB4B02"/>
    <w:rsid w:val="38BE8BF0"/>
    <w:rsid w:val="38BF6DD2"/>
    <w:rsid w:val="38C23F26"/>
    <w:rsid w:val="38C33FA7"/>
    <w:rsid w:val="38C64ED3"/>
    <w:rsid w:val="38C8602D"/>
    <w:rsid w:val="38D6C0E9"/>
    <w:rsid w:val="38DB8094"/>
    <w:rsid w:val="38DEED22"/>
    <w:rsid w:val="38DFD7B5"/>
    <w:rsid w:val="38E96E8F"/>
    <w:rsid w:val="38EA839C"/>
    <w:rsid w:val="38F361FC"/>
    <w:rsid w:val="38F9742E"/>
    <w:rsid w:val="38FAC442"/>
    <w:rsid w:val="38FBE81E"/>
    <w:rsid w:val="38FC28F3"/>
    <w:rsid w:val="38FE67A3"/>
    <w:rsid w:val="390D464E"/>
    <w:rsid w:val="3910097A"/>
    <w:rsid w:val="39108211"/>
    <w:rsid w:val="39111734"/>
    <w:rsid w:val="391D2953"/>
    <w:rsid w:val="39274A97"/>
    <w:rsid w:val="393C3116"/>
    <w:rsid w:val="393C5EF5"/>
    <w:rsid w:val="393DB143"/>
    <w:rsid w:val="39430C9E"/>
    <w:rsid w:val="39437D61"/>
    <w:rsid w:val="394855C5"/>
    <w:rsid w:val="394A4325"/>
    <w:rsid w:val="394D379C"/>
    <w:rsid w:val="3954F508"/>
    <w:rsid w:val="3956E053"/>
    <w:rsid w:val="395A2EB3"/>
    <w:rsid w:val="395A67A9"/>
    <w:rsid w:val="39678530"/>
    <w:rsid w:val="39682F15"/>
    <w:rsid w:val="396CBFAB"/>
    <w:rsid w:val="397046C1"/>
    <w:rsid w:val="397505DB"/>
    <w:rsid w:val="3980B595"/>
    <w:rsid w:val="3989B77E"/>
    <w:rsid w:val="398BCF31"/>
    <w:rsid w:val="398E41EC"/>
    <w:rsid w:val="39952490"/>
    <w:rsid w:val="399FD733"/>
    <w:rsid w:val="39A16067"/>
    <w:rsid w:val="39A39109"/>
    <w:rsid w:val="39A93260"/>
    <w:rsid w:val="39AA035C"/>
    <w:rsid w:val="39B1E38C"/>
    <w:rsid w:val="39B84373"/>
    <w:rsid w:val="39B97679"/>
    <w:rsid w:val="39BFAB3F"/>
    <w:rsid w:val="39C25F0D"/>
    <w:rsid w:val="39C62983"/>
    <w:rsid w:val="39C996DA"/>
    <w:rsid w:val="39CE5402"/>
    <w:rsid w:val="39CF5ED6"/>
    <w:rsid w:val="39D0E27F"/>
    <w:rsid w:val="39E87753"/>
    <w:rsid w:val="39F1D61E"/>
    <w:rsid w:val="39F711A3"/>
    <w:rsid w:val="39F732F3"/>
    <w:rsid w:val="39FB4B26"/>
    <w:rsid w:val="3A03E08D"/>
    <w:rsid w:val="3A0C8A62"/>
    <w:rsid w:val="3A0F049D"/>
    <w:rsid w:val="3A13015E"/>
    <w:rsid w:val="3A14141E"/>
    <w:rsid w:val="3A1696A5"/>
    <w:rsid w:val="3A16CA58"/>
    <w:rsid w:val="3A17E8F0"/>
    <w:rsid w:val="3A272C15"/>
    <w:rsid w:val="3A3271C0"/>
    <w:rsid w:val="3A33E68A"/>
    <w:rsid w:val="3A3A0E6C"/>
    <w:rsid w:val="3A3B4AA9"/>
    <w:rsid w:val="3A3DEF96"/>
    <w:rsid w:val="3A3DF5F8"/>
    <w:rsid w:val="3A41C62E"/>
    <w:rsid w:val="3A459E80"/>
    <w:rsid w:val="3A4A816F"/>
    <w:rsid w:val="3A4FE94E"/>
    <w:rsid w:val="3A531F39"/>
    <w:rsid w:val="3A536D2C"/>
    <w:rsid w:val="3A593C60"/>
    <w:rsid w:val="3A6247A7"/>
    <w:rsid w:val="3A659AAE"/>
    <w:rsid w:val="3A6B2622"/>
    <w:rsid w:val="3A6DEC64"/>
    <w:rsid w:val="3A6E1428"/>
    <w:rsid w:val="3A6F0EE3"/>
    <w:rsid w:val="3A74926C"/>
    <w:rsid w:val="3A758280"/>
    <w:rsid w:val="3A7D14E8"/>
    <w:rsid w:val="3A7D4542"/>
    <w:rsid w:val="3A90D193"/>
    <w:rsid w:val="3A96AD61"/>
    <w:rsid w:val="3A9A0D0A"/>
    <w:rsid w:val="3A9FA11A"/>
    <w:rsid w:val="3AA198A8"/>
    <w:rsid w:val="3AAABDC2"/>
    <w:rsid w:val="3AAFA50D"/>
    <w:rsid w:val="3AB0DE36"/>
    <w:rsid w:val="3AC06B29"/>
    <w:rsid w:val="3AC90C78"/>
    <w:rsid w:val="3ACA45A5"/>
    <w:rsid w:val="3ACFA4AE"/>
    <w:rsid w:val="3ADDFDD7"/>
    <w:rsid w:val="3AEF0E99"/>
    <w:rsid w:val="3AF49E3F"/>
    <w:rsid w:val="3AF5880F"/>
    <w:rsid w:val="3AF8976C"/>
    <w:rsid w:val="3AFA99F5"/>
    <w:rsid w:val="3AFD1ED4"/>
    <w:rsid w:val="3B028379"/>
    <w:rsid w:val="3B04ACA1"/>
    <w:rsid w:val="3B06BADD"/>
    <w:rsid w:val="3B10B6C2"/>
    <w:rsid w:val="3B12D5F3"/>
    <w:rsid w:val="3B1C84EA"/>
    <w:rsid w:val="3B1DA4E0"/>
    <w:rsid w:val="3B203550"/>
    <w:rsid w:val="3B21C5FF"/>
    <w:rsid w:val="3B275922"/>
    <w:rsid w:val="3B364418"/>
    <w:rsid w:val="3B38C912"/>
    <w:rsid w:val="3B3E68FF"/>
    <w:rsid w:val="3B4513BE"/>
    <w:rsid w:val="3B49AFF8"/>
    <w:rsid w:val="3B4E393C"/>
    <w:rsid w:val="3B55F0EA"/>
    <w:rsid w:val="3B5C1D69"/>
    <w:rsid w:val="3B610380"/>
    <w:rsid w:val="3B6B3E39"/>
    <w:rsid w:val="3B6BB761"/>
    <w:rsid w:val="3B6CB2E0"/>
    <w:rsid w:val="3B6E0942"/>
    <w:rsid w:val="3B7AEF21"/>
    <w:rsid w:val="3B7B5620"/>
    <w:rsid w:val="3B7C6EED"/>
    <w:rsid w:val="3B834E23"/>
    <w:rsid w:val="3B85435B"/>
    <w:rsid w:val="3B884D1E"/>
    <w:rsid w:val="3B96AC9D"/>
    <w:rsid w:val="3B9E0BEC"/>
    <w:rsid w:val="3BA3FEBC"/>
    <w:rsid w:val="3BA9EE7D"/>
    <w:rsid w:val="3BB04559"/>
    <w:rsid w:val="3BB13F42"/>
    <w:rsid w:val="3BC12F84"/>
    <w:rsid w:val="3BC6EBF4"/>
    <w:rsid w:val="3BCD32AB"/>
    <w:rsid w:val="3BD4514B"/>
    <w:rsid w:val="3BDF7AE5"/>
    <w:rsid w:val="3BE06800"/>
    <w:rsid w:val="3BE24061"/>
    <w:rsid w:val="3BE87210"/>
    <w:rsid w:val="3BEF4E34"/>
    <w:rsid w:val="3BEF56DD"/>
    <w:rsid w:val="3BF19209"/>
    <w:rsid w:val="3BFE4AFA"/>
    <w:rsid w:val="3BFEC9FF"/>
    <w:rsid w:val="3BFF297B"/>
    <w:rsid w:val="3BFFB032"/>
    <w:rsid w:val="3C015BEE"/>
    <w:rsid w:val="3C080579"/>
    <w:rsid w:val="3C08C085"/>
    <w:rsid w:val="3C09FCE4"/>
    <w:rsid w:val="3C11A60B"/>
    <w:rsid w:val="3C19E588"/>
    <w:rsid w:val="3C21EBA3"/>
    <w:rsid w:val="3C22C5B8"/>
    <w:rsid w:val="3C257491"/>
    <w:rsid w:val="3C260D20"/>
    <w:rsid w:val="3C28639D"/>
    <w:rsid w:val="3C2DD8C9"/>
    <w:rsid w:val="3C304DE3"/>
    <w:rsid w:val="3C3FB58A"/>
    <w:rsid w:val="3C42237C"/>
    <w:rsid w:val="3C46195A"/>
    <w:rsid w:val="3C47465E"/>
    <w:rsid w:val="3C4C91DB"/>
    <w:rsid w:val="3C4D994A"/>
    <w:rsid w:val="3C4DED5A"/>
    <w:rsid w:val="3C505A16"/>
    <w:rsid w:val="3C51E1FE"/>
    <w:rsid w:val="3C569187"/>
    <w:rsid w:val="3C608F17"/>
    <w:rsid w:val="3C624BA1"/>
    <w:rsid w:val="3C67B07C"/>
    <w:rsid w:val="3C69AD98"/>
    <w:rsid w:val="3C6C7BC6"/>
    <w:rsid w:val="3C6D435B"/>
    <w:rsid w:val="3C6EC4AF"/>
    <w:rsid w:val="3C6F8F26"/>
    <w:rsid w:val="3C766163"/>
    <w:rsid w:val="3C7F0CD2"/>
    <w:rsid w:val="3C853A58"/>
    <w:rsid w:val="3C859473"/>
    <w:rsid w:val="3C8642DC"/>
    <w:rsid w:val="3C8DFFDE"/>
    <w:rsid w:val="3C8EE97D"/>
    <w:rsid w:val="3C98CEF0"/>
    <w:rsid w:val="3C9CB5EE"/>
    <w:rsid w:val="3CA530CE"/>
    <w:rsid w:val="3CA81304"/>
    <w:rsid w:val="3CAF5ACD"/>
    <w:rsid w:val="3CB071EA"/>
    <w:rsid w:val="3CB07B4E"/>
    <w:rsid w:val="3CB09366"/>
    <w:rsid w:val="3CB1F1E8"/>
    <w:rsid w:val="3CB8FF77"/>
    <w:rsid w:val="3CBD111A"/>
    <w:rsid w:val="3CC28BE3"/>
    <w:rsid w:val="3CCFD723"/>
    <w:rsid w:val="3CDE9979"/>
    <w:rsid w:val="3CE66D69"/>
    <w:rsid w:val="3CE88B2C"/>
    <w:rsid w:val="3CEF8671"/>
    <w:rsid w:val="3CF816FD"/>
    <w:rsid w:val="3CFBA271"/>
    <w:rsid w:val="3CFCCC70"/>
    <w:rsid w:val="3D034AAE"/>
    <w:rsid w:val="3D048598"/>
    <w:rsid w:val="3D159B0D"/>
    <w:rsid w:val="3D15AF02"/>
    <w:rsid w:val="3D171DD1"/>
    <w:rsid w:val="3D17C282"/>
    <w:rsid w:val="3D228F37"/>
    <w:rsid w:val="3D2FC419"/>
    <w:rsid w:val="3D3677AE"/>
    <w:rsid w:val="3D407764"/>
    <w:rsid w:val="3D41CB36"/>
    <w:rsid w:val="3D438B3E"/>
    <w:rsid w:val="3D492BE5"/>
    <w:rsid w:val="3D498483"/>
    <w:rsid w:val="3D4B927F"/>
    <w:rsid w:val="3D4E837F"/>
    <w:rsid w:val="3D4F3C1F"/>
    <w:rsid w:val="3D4FF180"/>
    <w:rsid w:val="3D507A34"/>
    <w:rsid w:val="3D50FCF2"/>
    <w:rsid w:val="3D5529C7"/>
    <w:rsid w:val="3D56A0C4"/>
    <w:rsid w:val="3D597F6D"/>
    <w:rsid w:val="3D5D0C50"/>
    <w:rsid w:val="3D621CD8"/>
    <w:rsid w:val="3D63C2E7"/>
    <w:rsid w:val="3D660638"/>
    <w:rsid w:val="3D690D7B"/>
    <w:rsid w:val="3D6BFA1D"/>
    <w:rsid w:val="3D6DB5EF"/>
    <w:rsid w:val="3D73FD71"/>
    <w:rsid w:val="3D89C4E3"/>
    <w:rsid w:val="3D8D4620"/>
    <w:rsid w:val="3D92D7E9"/>
    <w:rsid w:val="3D96B0BB"/>
    <w:rsid w:val="3D977F17"/>
    <w:rsid w:val="3DA1651D"/>
    <w:rsid w:val="3DA3C5DF"/>
    <w:rsid w:val="3DA91795"/>
    <w:rsid w:val="3DB96A1E"/>
    <w:rsid w:val="3DC200AF"/>
    <w:rsid w:val="3DCC2725"/>
    <w:rsid w:val="3DCD6567"/>
    <w:rsid w:val="3DCF041B"/>
    <w:rsid w:val="3DD85600"/>
    <w:rsid w:val="3DE25E84"/>
    <w:rsid w:val="3DE990DF"/>
    <w:rsid w:val="3DEA02A3"/>
    <w:rsid w:val="3DEADA60"/>
    <w:rsid w:val="3DEE3810"/>
    <w:rsid w:val="3DF6F848"/>
    <w:rsid w:val="3DF834C5"/>
    <w:rsid w:val="3DFEA685"/>
    <w:rsid w:val="3E012A23"/>
    <w:rsid w:val="3E055434"/>
    <w:rsid w:val="3E085E59"/>
    <w:rsid w:val="3E0ABA4E"/>
    <w:rsid w:val="3E0C347C"/>
    <w:rsid w:val="3E172DD6"/>
    <w:rsid w:val="3E19FC18"/>
    <w:rsid w:val="3E1D49B4"/>
    <w:rsid w:val="3E1EB4CA"/>
    <w:rsid w:val="3E28784F"/>
    <w:rsid w:val="3E2970CA"/>
    <w:rsid w:val="3E2B66AE"/>
    <w:rsid w:val="3E314EBF"/>
    <w:rsid w:val="3E3683A4"/>
    <w:rsid w:val="3E4185BB"/>
    <w:rsid w:val="3E4483E8"/>
    <w:rsid w:val="3E4489D3"/>
    <w:rsid w:val="3E4C1426"/>
    <w:rsid w:val="3E4D4521"/>
    <w:rsid w:val="3E4FF8FE"/>
    <w:rsid w:val="3E514E59"/>
    <w:rsid w:val="3E59270F"/>
    <w:rsid w:val="3E5A1A86"/>
    <w:rsid w:val="3E5BD6A3"/>
    <w:rsid w:val="3E5CDE0B"/>
    <w:rsid w:val="3E5EC104"/>
    <w:rsid w:val="3E6AEC04"/>
    <w:rsid w:val="3E6B88A8"/>
    <w:rsid w:val="3E6FF8CE"/>
    <w:rsid w:val="3E780B5F"/>
    <w:rsid w:val="3E799D79"/>
    <w:rsid w:val="3E7C6573"/>
    <w:rsid w:val="3E832D09"/>
    <w:rsid w:val="3E837780"/>
    <w:rsid w:val="3E85F75C"/>
    <w:rsid w:val="3E88CA52"/>
    <w:rsid w:val="3E8DB843"/>
    <w:rsid w:val="3E8F1954"/>
    <w:rsid w:val="3E8FC815"/>
    <w:rsid w:val="3E9976F9"/>
    <w:rsid w:val="3EA22A6E"/>
    <w:rsid w:val="3EA453A2"/>
    <w:rsid w:val="3EA66965"/>
    <w:rsid w:val="3EABB8D2"/>
    <w:rsid w:val="3EAD4340"/>
    <w:rsid w:val="3EAE84E8"/>
    <w:rsid w:val="3EB236AD"/>
    <w:rsid w:val="3EB49012"/>
    <w:rsid w:val="3EB578ED"/>
    <w:rsid w:val="3EC22940"/>
    <w:rsid w:val="3EC37ED4"/>
    <w:rsid w:val="3EC6431D"/>
    <w:rsid w:val="3EC748BD"/>
    <w:rsid w:val="3ED96007"/>
    <w:rsid w:val="3EDCA529"/>
    <w:rsid w:val="3EDD59D8"/>
    <w:rsid w:val="3EE4D3C6"/>
    <w:rsid w:val="3EE8C68A"/>
    <w:rsid w:val="3EEA23D7"/>
    <w:rsid w:val="3EEDD674"/>
    <w:rsid w:val="3EF06DCE"/>
    <w:rsid w:val="3EF21BF1"/>
    <w:rsid w:val="3EFF2B00"/>
    <w:rsid w:val="3F009D8B"/>
    <w:rsid w:val="3F019D49"/>
    <w:rsid w:val="3F0544EB"/>
    <w:rsid w:val="3F081297"/>
    <w:rsid w:val="3F1D704C"/>
    <w:rsid w:val="3F21B504"/>
    <w:rsid w:val="3F22C97C"/>
    <w:rsid w:val="3F23A15F"/>
    <w:rsid w:val="3F25C25C"/>
    <w:rsid w:val="3F32811C"/>
    <w:rsid w:val="3F346BDD"/>
    <w:rsid w:val="3F373021"/>
    <w:rsid w:val="3F3FDF5F"/>
    <w:rsid w:val="3F43E081"/>
    <w:rsid w:val="3F4E9C67"/>
    <w:rsid w:val="3F56C586"/>
    <w:rsid w:val="3F65135A"/>
    <w:rsid w:val="3F696596"/>
    <w:rsid w:val="3F6C1522"/>
    <w:rsid w:val="3F8BCE50"/>
    <w:rsid w:val="3F953B8F"/>
    <w:rsid w:val="3F9961D4"/>
    <w:rsid w:val="3F9C6E80"/>
    <w:rsid w:val="3FA68A74"/>
    <w:rsid w:val="3FA96DB6"/>
    <w:rsid w:val="3FAA5018"/>
    <w:rsid w:val="3FB03A37"/>
    <w:rsid w:val="3FB15E48"/>
    <w:rsid w:val="3FB1F2FD"/>
    <w:rsid w:val="3FB68BE5"/>
    <w:rsid w:val="3FBA6D49"/>
    <w:rsid w:val="3FBB6E2D"/>
    <w:rsid w:val="3FC72124"/>
    <w:rsid w:val="3FCC15AA"/>
    <w:rsid w:val="3FD22EC7"/>
    <w:rsid w:val="3FD2D650"/>
    <w:rsid w:val="3FD49012"/>
    <w:rsid w:val="3FD57B3F"/>
    <w:rsid w:val="3FE3F194"/>
    <w:rsid w:val="3FE76BC9"/>
    <w:rsid w:val="3FE9EBD7"/>
    <w:rsid w:val="3FEE34A0"/>
    <w:rsid w:val="3FF01445"/>
    <w:rsid w:val="3FF049D3"/>
    <w:rsid w:val="3FF25ED8"/>
    <w:rsid w:val="3FF99C15"/>
    <w:rsid w:val="400169D2"/>
    <w:rsid w:val="40028CCA"/>
    <w:rsid w:val="40037B0B"/>
    <w:rsid w:val="4004C7C0"/>
    <w:rsid w:val="4008C850"/>
    <w:rsid w:val="400BD4D9"/>
    <w:rsid w:val="400FA42F"/>
    <w:rsid w:val="4011053C"/>
    <w:rsid w:val="4012CF3C"/>
    <w:rsid w:val="4018734F"/>
    <w:rsid w:val="401D8D36"/>
    <w:rsid w:val="40226E81"/>
    <w:rsid w:val="402817FB"/>
    <w:rsid w:val="4029EF9C"/>
    <w:rsid w:val="403545D5"/>
    <w:rsid w:val="4039B21B"/>
    <w:rsid w:val="403A25D6"/>
    <w:rsid w:val="403A76A0"/>
    <w:rsid w:val="4040B369"/>
    <w:rsid w:val="404144AD"/>
    <w:rsid w:val="404BB446"/>
    <w:rsid w:val="404C5F14"/>
    <w:rsid w:val="404FEBF8"/>
    <w:rsid w:val="4053946B"/>
    <w:rsid w:val="40591DFD"/>
    <w:rsid w:val="405DA93D"/>
    <w:rsid w:val="4063FB0C"/>
    <w:rsid w:val="40675A60"/>
    <w:rsid w:val="4070472D"/>
    <w:rsid w:val="40806114"/>
    <w:rsid w:val="4084333A"/>
    <w:rsid w:val="4096AB2F"/>
    <w:rsid w:val="409B4C7C"/>
    <w:rsid w:val="409FB14F"/>
    <w:rsid w:val="40A03840"/>
    <w:rsid w:val="40A64A0F"/>
    <w:rsid w:val="40A6CF75"/>
    <w:rsid w:val="40AA9969"/>
    <w:rsid w:val="40AB8879"/>
    <w:rsid w:val="40ACDDC6"/>
    <w:rsid w:val="40B7CA2F"/>
    <w:rsid w:val="40B8A7D0"/>
    <w:rsid w:val="40BAAC92"/>
    <w:rsid w:val="40BCF39F"/>
    <w:rsid w:val="40BFF9E7"/>
    <w:rsid w:val="40C15F28"/>
    <w:rsid w:val="40C5832C"/>
    <w:rsid w:val="40D31DA4"/>
    <w:rsid w:val="40D89C32"/>
    <w:rsid w:val="40D8A6BE"/>
    <w:rsid w:val="40DDF154"/>
    <w:rsid w:val="40E1630D"/>
    <w:rsid w:val="40E55CD2"/>
    <w:rsid w:val="40E84DBB"/>
    <w:rsid w:val="40E9E211"/>
    <w:rsid w:val="40EE6F6C"/>
    <w:rsid w:val="40F258BF"/>
    <w:rsid w:val="40FC6404"/>
    <w:rsid w:val="41028190"/>
    <w:rsid w:val="4103A0BD"/>
    <w:rsid w:val="410EBA9B"/>
    <w:rsid w:val="41120CB3"/>
    <w:rsid w:val="4115EBD0"/>
    <w:rsid w:val="41187E80"/>
    <w:rsid w:val="4118D15D"/>
    <w:rsid w:val="41212633"/>
    <w:rsid w:val="41243A18"/>
    <w:rsid w:val="4125E7E0"/>
    <w:rsid w:val="412C2CBF"/>
    <w:rsid w:val="412E90BE"/>
    <w:rsid w:val="4132685E"/>
    <w:rsid w:val="41338388"/>
    <w:rsid w:val="4138B573"/>
    <w:rsid w:val="413B4EB7"/>
    <w:rsid w:val="41451E8D"/>
    <w:rsid w:val="41453E17"/>
    <w:rsid w:val="414C52F3"/>
    <w:rsid w:val="414D6FA1"/>
    <w:rsid w:val="414ED5A0"/>
    <w:rsid w:val="4155AFDD"/>
    <w:rsid w:val="415C1D64"/>
    <w:rsid w:val="4160A7C2"/>
    <w:rsid w:val="416198C5"/>
    <w:rsid w:val="4167F06A"/>
    <w:rsid w:val="41699901"/>
    <w:rsid w:val="416BEAE3"/>
    <w:rsid w:val="41793CEE"/>
    <w:rsid w:val="4184C0E1"/>
    <w:rsid w:val="41860A74"/>
    <w:rsid w:val="418BE4B5"/>
    <w:rsid w:val="419046A4"/>
    <w:rsid w:val="419BC004"/>
    <w:rsid w:val="41A3E64A"/>
    <w:rsid w:val="41A55057"/>
    <w:rsid w:val="41A8F8A9"/>
    <w:rsid w:val="41AB6A62"/>
    <w:rsid w:val="41B259E7"/>
    <w:rsid w:val="41BDB4EE"/>
    <w:rsid w:val="41C02351"/>
    <w:rsid w:val="41CB4046"/>
    <w:rsid w:val="41D029CA"/>
    <w:rsid w:val="41DCC116"/>
    <w:rsid w:val="41E78252"/>
    <w:rsid w:val="41EDA066"/>
    <w:rsid w:val="41EE4619"/>
    <w:rsid w:val="41EE9507"/>
    <w:rsid w:val="41F186B0"/>
    <w:rsid w:val="41F1BAA9"/>
    <w:rsid w:val="41FABC6E"/>
    <w:rsid w:val="41FE6C99"/>
    <w:rsid w:val="42064CA7"/>
    <w:rsid w:val="4206FB6C"/>
    <w:rsid w:val="420B31BE"/>
    <w:rsid w:val="421A186C"/>
    <w:rsid w:val="4221636A"/>
    <w:rsid w:val="42253623"/>
    <w:rsid w:val="4225A5A8"/>
    <w:rsid w:val="4229BCAD"/>
    <w:rsid w:val="422C3E22"/>
    <w:rsid w:val="42321EFC"/>
    <w:rsid w:val="4232C122"/>
    <w:rsid w:val="4235C5FF"/>
    <w:rsid w:val="423BA3C4"/>
    <w:rsid w:val="424335BC"/>
    <w:rsid w:val="424B2FE6"/>
    <w:rsid w:val="424C4E5B"/>
    <w:rsid w:val="424CB5F7"/>
    <w:rsid w:val="424F936C"/>
    <w:rsid w:val="4250A3AD"/>
    <w:rsid w:val="425F6FA0"/>
    <w:rsid w:val="4261D3DE"/>
    <w:rsid w:val="4262E116"/>
    <w:rsid w:val="4264C5C9"/>
    <w:rsid w:val="42773C72"/>
    <w:rsid w:val="42783DD2"/>
    <w:rsid w:val="427C9D3E"/>
    <w:rsid w:val="4280E5F1"/>
    <w:rsid w:val="42812723"/>
    <w:rsid w:val="42827D66"/>
    <w:rsid w:val="4283013A"/>
    <w:rsid w:val="4291BF0F"/>
    <w:rsid w:val="429C6054"/>
    <w:rsid w:val="429C8FB6"/>
    <w:rsid w:val="42B2E41C"/>
    <w:rsid w:val="42B5F34C"/>
    <w:rsid w:val="42BAB680"/>
    <w:rsid w:val="42BE825F"/>
    <w:rsid w:val="42BF6D81"/>
    <w:rsid w:val="42C00804"/>
    <w:rsid w:val="42C7366A"/>
    <w:rsid w:val="42CB59C2"/>
    <w:rsid w:val="42CBFB5F"/>
    <w:rsid w:val="42D3B0D6"/>
    <w:rsid w:val="42D52717"/>
    <w:rsid w:val="42D587DA"/>
    <w:rsid w:val="42D7739B"/>
    <w:rsid w:val="42D895DE"/>
    <w:rsid w:val="42DADB2E"/>
    <w:rsid w:val="42DE3C8F"/>
    <w:rsid w:val="42E77A70"/>
    <w:rsid w:val="42EACF7E"/>
    <w:rsid w:val="42F225ED"/>
    <w:rsid w:val="42FEEDD2"/>
    <w:rsid w:val="43050C02"/>
    <w:rsid w:val="4308C64F"/>
    <w:rsid w:val="430FCCDB"/>
    <w:rsid w:val="431FB43A"/>
    <w:rsid w:val="431FD4EA"/>
    <w:rsid w:val="4321EC7B"/>
    <w:rsid w:val="43267A46"/>
    <w:rsid w:val="4326878A"/>
    <w:rsid w:val="432C000E"/>
    <w:rsid w:val="432CD59A"/>
    <w:rsid w:val="432D1096"/>
    <w:rsid w:val="4331305F"/>
    <w:rsid w:val="433D7339"/>
    <w:rsid w:val="433F8A15"/>
    <w:rsid w:val="4340AD78"/>
    <w:rsid w:val="43417EEC"/>
    <w:rsid w:val="43448218"/>
    <w:rsid w:val="4345988D"/>
    <w:rsid w:val="434A3FBC"/>
    <w:rsid w:val="434E9F14"/>
    <w:rsid w:val="434F2BF3"/>
    <w:rsid w:val="435A9947"/>
    <w:rsid w:val="435D461B"/>
    <w:rsid w:val="435FEC51"/>
    <w:rsid w:val="4362F8AA"/>
    <w:rsid w:val="43641268"/>
    <w:rsid w:val="436B9CF6"/>
    <w:rsid w:val="43723BD6"/>
    <w:rsid w:val="4373EA2C"/>
    <w:rsid w:val="43770E99"/>
    <w:rsid w:val="437DBEA6"/>
    <w:rsid w:val="437E4D07"/>
    <w:rsid w:val="438CE536"/>
    <w:rsid w:val="438D04B2"/>
    <w:rsid w:val="438E68D7"/>
    <w:rsid w:val="438FB469"/>
    <w:rsid w:val="4391B9AB"/>
    <w:rsid w:val="43930F6E"/>
    <w:rsid w:val="43980C44"/>
    <w:rsid w:val="43981F87"/>
    <w:rsid w:val="439F29FD"/>
    <w:rsid w:val="43A8EDE7"/>
    <w:rsid w:val="43AB4910"/>
    <w:rsid w:val="43B77E79"/>
    <w:rsid w:val="43BA181D"/>
    <w:rsid w:val="43C47A57"/>
    <w:rsid w:val="43C9BD7A"/>
    <w:rsid w:val="43CAB413"/>
    <w:rsid w:val="43CE109A"/>
    <w:rsid w:val="43D243F2"/>
    <w:rsid w:val="43D38297"/>
    <w:rsid w:val="43DB65DB"/>
    <w:rsid w:val="43EBF8AC"/>
    <w:rsid w:val="43F044C9"/>
    <w:rsid w:val="43F4D455"/>
    <w:rsid w:val="43F6930F"/>
    <w:rsid w:val="43F85840"/>
    <w:rsid w:val="43FA68C2"/>
    <w:rsid w:val="43FCDE15"/>
    <w:rsid w:val="4402FC56"/>
    <w:rsid w:val="44039FC3"/>
    <w:rsid w:val="4404D81D"/>
    <w:rsid w:val="4406DB82"/>
    <w:rsid w:val="4409AFFB"/>
    <w:rsid w:val="4409EE9E"/>
    <w:rsid w:val="440F9363"/>
    <w:rsid w:val="4412022B"/>
    <w:rsid w:val="441440A1"/>
    <w:rsid w:val="4425250F"/>
    <w:rsid w:val="442622AE"/>
    <w:rsid w:val="442B22EC"/>
    <w:rsid w:val="442B4CBA"/>
    <w:rsid w:val="442EF662"/>
    <w:rsid w:val="442FFF68"/>
    <w:rsid w:val="44318924"/>
    <w:rsid w:val="4436CD8D"/>
    <w:rsid w:val="443D4210"/>
    <w:rsid w:val="443D8A4E"/>
    <w:rsid w:val="44436CDF"/>
    <w:rsid w:val="4443FF92"/>
    <w:rsid w:val="4445DD9F"/>
    <w:rsid w:val="4450F570"/>
    <w:rsid w:val="445B0651"/>
    <w:rsid w:val="446A539C"/>
    <w:rsid w:val="4471DC80"/>
    <w:rsid w:val="4474A296"/>
    <w:rsid w:val="447EF393"/>
    <w:rsid w:val="448115F4"/>
    <w:rsid w:val="44894120"/>
    <w:rsid w:val="448A4155"/>
    <w:rsid w:val="448AB502"/>
    <w:rsid w:val="448BEEA1"/>
    <w:rsid w:val="44925737"/>
    <w:rsid w:val="4492AB54"/>
    <w:rsid w:val="4493A3D9"/>
    <w:rsid w:val="4497A4FD"/>
    <w:rsid w:val="449E901B"/>
    <w:rsid w:val="44A178FE"/>
    <w:rsid w:val="44A75514"/>
    <w:rsid w:val="44AE6FC2"/>
    <w:rsid w:val="44B13BDE"/>
    <w:rsid w:val="44B419F8"/>
    <w:rsid w:val="44B9D6D8"/>
    <w:rsid w:val="44CDDE41"/>
    <w:rsid w:val="44CEAD34"/>
    <w:rsid w:val="44D0C606"/>
    <w:rsid w:val="44D1434F"/>
    <w:rsid w:val="44D19ABD"/>
    <w:rsid w:val="44D360C6"/>
    <w:rsid w:val="44D70729"/>
    <w:rsid w:val="44DDC361"/>
    <w:rsid w:val="44F70E56"/>
    <w:rsid w:val="44FF0645"/>
    <w:rsid w:val="45006C08"/>
    <w:rsid w:val="450FE9B3"/>
    <w:rsid w:val="4512B25D"/>
    <w:rsid w:val="45148247"/>
    <w:rsid w:val="4515740D"/>
    <w:rsid w:val="4516C41E"/>
    <w:rsid w:val="4522D99B"/>
    <w:rsid w:val="45254272"/>
    <w:rsid w:val="45262058"/>
    <w:rsid w:val="4528DAE7"/>
    <w:rsid w:val="4529D2C3"/>
    <w:rsid w:val="45313594"/>
    <w:rsid w:val="45358EE4"/>
    <w:rsid w:val="45378CBB"/>
    <w:rsid w:val="453CCC1F"/>
    <w:rsid w:val="453D73E5"/>
    <w:rsid w:val="4541C32D"/>
    <w:rsid w:val="45465D85"/>
    <w:rsid w:val="45495A3F"/>
    <w:rsid w:val="454B4AD8"/>
    <w:rsid w:val="454E7964"/>
    <w:rsid w:val="455A265C"/>
    <w:rsid w:val="4560D8A4"/>
    <w:rsid w:val="45656192"/>
    <w:rsid w:val="45672575"/>
    <w:rsid w:val="4567350D"/>
    <w:rsid w:val="4568B174"/>
    <w:rsid w:val="456C3BEE"/>
    <w:rsid w:val="457661B6"/>
    <w:rsid w:val="4582A6E0"/>
    <w:rsid w:val="4587C90D"/>
    <w:rsid w:val="45906A7A"/>
    <w:rsid w:val="4591C00A"/>
    <w:rsid w:val="4594C858"/>
    <w:rsid w:val="459920CF"/>
    <w:rsid w:val="459DC06D"/>
    <w:rsid w:val="45A25044"/>
    <w:rsid w:val="45A78DE2"/>
    <w:rsid w:val="45B3C334"/>
    <w:rsid w:val="45B579DE"/>
    <w:rsid w:val="45B6FEA2"/>
    <w:rsid w:val="45BB4FBE"/>
    <w:rsid w:val="45BD6B33"/>
    <w:rsid w:val="45C08BBD"/>
    <w:rsid w:val="45C9113A"/>
    <w:rsid w:val="45CB6B36"/>
    <w:rsid w:val="45CD6C0B"/>
    <w:rsid w:val="45D142EF"/>
    <w:rsid w:val="45D4EBFB"/>
    <w:rsid w:val="45DB5333"/>
    <w:rsid w:val="45DF814A"/>
    <w:rsid w:val="45E06096"/>
    <w:rsid w:val="45EC5DAF"/>
    <w:rsid w:val="45ED9AB0"/>
    <w:rsid w:val="45EFA129"/>
    <w:rsid w:val="46019358"/>
    <w:rsid w:val="46094672"/>
    <w:rsid w:val="460A107F"/>
    <w:rsid w:val="4611FB14"/>
    <w:rsid w:val="46173E57"/>
    <w:rsid w:val="4617D033"/>
    <w:rsid w:val="462419F6"/>
    <w:rsid w:val="4624DB17"/>
    <w:rsid w:val="462598F2"/>
    <w:rsid w:val="4625CED7"/>
    <w:rsid w:val="462B50E4"/>
    <w:rsid w:val="462F937F"/>
    <w:rsid w:val="463040E0"/>
    <w:rsid w:val="46356F69"/>
    <w:rsid w:val="46381A3D"/>
    <w:rsid w:val="463D3514"/>
    <w:rsid w:val="4641991A"/>
    <w:rsid w:val="464ABCAA"/>
    <w:rsid w:val="464B47F4"/>
    <w:rsid w:val="464D0E71"/>
    <w:rsid w:val="4659C4AD"/>
    <w:rsid w:val="4659EC7D"/>
    <w:rsid w:val="46607261"/>
    <w:rsid w:val="4660AFA7"/>
    <w:rsid w:val="466181B8"/>
    <w:rsid w:val="466A31B5"/>
    <w:rsid w:val="466A9C74"/>
    <w:rsid w:val="466B7951"/>
    <w:rsid w:val="46704E68"/>
    <w:rsid w:val="4675E255"/>
    <w:rsid w:val="467C0ECE"/>
    <w:rsid w:val="467FB439"/>
    <w:rsid w:val="468041D5"/>
    <w:rsid w:val="46810DE1"/>
    <w:rsid w:val="46811154"/>
    <w:rsid w:val="46873307"/>
    <w:rsid w:val="468A133A"/>
    <w:rsid w:val="468B91B1"/>
    <w:rsid w:val="468CB17A"/>
    <w:rsid w:val="46982704"/>
    <w:rsid w:val="469B54CB"/>
    <w:rsid w:val="469DA504"/>
    <w:rsid w:val="469ECD42"/>
    <w:rsid w:val="46A07293"/>
    <w:rsid w:val="46A30341"/>
    <w:rsid w:val="46A7A3BA"/>
    <w:rsid w:val="46A7C490"/>
    <w:rsid w:val="46AC6F2F"/>
    <w:rsid w:val="46AF67CB"/>
    <w:rsid w:val="46B4DC5E"/>
    <w:rsid w:val="46B52D6A"/>
    <w:rsid w:val="46B563CA"/>
    <w:rsid w:val="46B8FB37"/>
    <w:rsid w:val="46BA5215"/>
    <w:rsid w:val="46CA0DB4"/>
    <w:rsid w:val="46CAF31C"/>
    <w:rsid w:val="46D8B1CD"/>
    <w:rsid w:val="46D9AC8C"/>
    <w:rsid w:val="46DFADA8"/>
    <w:rsid w:val="46DFE14D"/>
    <w:rsid w:val="46E17109"/>
    <w:rsid w:val="46E4BFFE"/>
    <w:rsid w:val="46E6D7BB"/>
    <w:rsid w:val="46E916BC"/>
    <w:rsid w:val="46F91D8D"/>
    <w:rsid w:val="46FE79C2"/>
    <w:rsid w:val="4704C31F"/>
    <w:rsid w:val="470FDC1A"/>
    <w:rsid w:val="47103354"/>
    <w:rsid w:val="471047F4"/>
    <w:rsid w:val="4715AEC7"/>
    <w:rsid w:val="47212C9B"/>
    <w:rsid w:val="4729C99D"/>
    <w:rsid w:val="472B05A7"/>
    <w:rsid w:val="47358809"/>
    <w:rsid w:val="473B6DBB"/>
    <w:rsid w:val="473E3B18"/>
    <w:rsid w:val="4742D51C"/>
    <w:rsid w:val="4743792E"/>
    <w:rsid w:val="4749D443"/>
    <w:rsid w:val="474B79F9"/>
    <w:rsid w:val="474E4F25"/>
    <w:rsid w:val="47512063"/>
    <w:rsid w:val="47517FF8"/>
    <w:rsid w:val="47526317"/>
    <w:rsid w:val="475351EA"/>
    <w:rsid w:val="47567DCE"/>
    <w:rsid w:val="475C9314"/>
    <w:rsid w:val="4761E38D"/>
    <w:rsid w:val="476308C9"/>
    <w:rsid w:val="476BBE63"/>
    <w:rsid w:val="476D944A"/>
    <w:rsid w:val="476E86E5"/>
    <w:rsid w:val="4773CF0F"/>
    <w:rsid w:val="4775C072"/>
    <w:rsid w:val="478B3D08"/>
    <w:rsid w:val="478EFF77"/>
    <w:rsid w:val="478FA050"/>
    <w:rsid w:val="47916698"/>
    <w:rsid w:val="47992407"/>
    <w:rsid w:val="479A7837"/>
    <w:rsid w:val="479C19F9"/>
    <w:rsid w:val="479CE9A5"/>
    <w:rsid w:val="479F10E2"/>
    <w:rsid w:val="47A6D295"/>
    <w:rsid w:val="47ABE4C3"/>
    <w:rsid w:val="47AFCC8B"/>
    <w:rsid w:val="47B12574"/>
    <w:rsid w:val="47B295A5"/>
    <w:rsid w:val="47B96388"/>
    <w:rsid w:val="47BB0652"/>
    <w:rsid w:val="47BC5DE3"/>
    <w:rsid w:val="47BD8A19"/>
    <w:rsid w:val="47C0EE17"/>
    <w:rsid w:val="47C809F4"/>
    <w:rsid w:val="47D6443E"/>
    <w:rsid w:val="47D8FF6B"/>
    <w:rsid w:val="47DCAD7A"/>
    <w:rsid w:val="47DDE481"/>
    <w:rsid w:val="47E3EEB4"/>
    <w:rsid w:val="47ED9AFC"/>
    <w:rsid w:val="47F134AD"/>
    <w:rsid w:val="47F17DAC"/>
    <w:rsid w:val="47F41011"/>
    <w:rsid w:val="47FC2A04"/>
    <w:rsid w:val="48040AE7"/>
    <w:rsid w:val="480AE15A"/>
    <w:rsid w:val="480B0188"/>
    <w:rsid w:val="480FC3AE"/>
    <w:rsid w:val="4811B0C6"/>
    <w:rsid w:val="4812645F"/>
    <w:rsid w:val="4814F00F"/>
    <w:rsid w:val="481C4249"/>
    <w:rsid w:val="4824F6B6"/>
    <w:rsid w:val="4825CC77"/>
    <w:rsid w:val="4828B67A"/>
    <w:rsid w:val="48318164"/>
    <w:rsid w:val="48326DC8"/>
    <w:rsid w:val="483336A0"/>
    <w:rsid w:val="4834A834"/>
    <w:rsid w:val="4834C6F8"/>
    <w:rsid w:val="4836E873"/>
    <w:rsid w:val="483A7EA8"/>
    <w:rsid w:val="48420478"/>
    <w:rsid w:val="4842737E"/>
    <w:rsid w:val="48478A75"/>
    <w:rsid w:val="484B839B"/>
    <w:rsid w:val="484D540C"/>
    <w:rsid w:val="485BD472"/>
    <w:rsid w:val="485C9C78"/>
    <w:rsid w:val="485CB344"/>
    <w:rsid w:val="485CFC28"/>
    <w:rsid w:val="485EC347"/>
    <w:rsid w:val="48636697"/>
    <w:rsid w:val="4864623B"/>
    <w:rsid w:val="48675FF4"/>
    <w:rsid w:val="486F802D"/>
    <w:rsid w:val="487A4CA9"/>
    <w:rsid w:val="48809882"/>
    <w:rsid w:val="48818406"/>
    <w:rsid w:val="488EDC9B"/>
    <w:rsid w:val="488FF9C8"/>
    <w:rsid w:val="48911DC1"/>
    <w:rsid w:val="4891CEAE"/>
    <w:rsid w:val="4898534C"/>
    <w:rsid w:val="4899170E"/>
    <w:rsid w:val="489FA555"/>
    <w:rsid w:val="48A57A2F"/>
    <w:rsid w:val="48ABAB01"/>
    <w:rsid w:val="48AC518D"/>
    <w:rsid w:val="48C14B61"/>
    <w:rsid w:val="48C75E42"/>
    <w:rsid w:val="48CBB16C"/>
    <w:rsid w:val="48CFCBD7"/>
    <w:rsid w:val="48D2B665"/>
    <w:rsid w:val="48DE04EB"/>
    <w:rsid w:val="48E2FF72"/>
    <w:rsid w:val="48E393BC"/>
    <w:rsid w:val="48E3A6A7"/>
    <w:rsid w:val="48E9D842"/>
    <w:rsid w:val="490166CC"/>
    <w:rsid w:val="4903EA8E"/>
    <w:rsid w:val="4905F9E0"/>
    <w:rsid w:val="4907B292"/>
    <w:rsid w:val="4909819E"/>
    <w:rsid w:val="490B8001"/>
    <w:rsid w:val="490BB353"/>
    <w:rsid w:val="490D9B56"/>
    <w:rsid w:val="490EBEB3"/>
    <w:rsid w:val="4916E544"/>
    <w:rsid w:val="491CB254"/>
    <w:rsid w:val="49297047"/>
    <w:rsid w:val="4929A01F"/>
    <w:rsid w:val="4929FF5E"/>
    <w:rsid w:val="492BAB11"/>
    <w:rsid w:val="492F4BFD"/>
    <w:rsid w:val="4931219E"/>
    <w:rsid w:val="4935F0BF"/>
    <w:rsid w:val="493A9012"/>
    <w:rsid w:val="493F4C33"/>
    <w:rsid w:val="494F8C73"/>
    <w:rsid w:val="49522C67"/>
    <w:rsid w:val="49524873"/>
    <w:rsid w:val="49526086"/>
    <w:rsid w:val="4957F809"/>
    <w:rsid w:val="495811E5"/>
    <w:rsid w:val="495DA7D1"/>
    <w:rsid w:val="49617B84"/>
    <w:rsid w:val="49656EC4"/>
    <w:rsid w:val="4979B319"/>
    <w:rsid w:val="498146FE"/>
    <w:rsid w:val="49909FF3"/>
    <w:rsid w:val="499232D4"/>
    <w:rsid w:val="499461ED"/>
    <w:rsid w:val="499D97B0"/>
    <w:rsid w:val="499DF3F0"/>
    <w:rsid w:val="49A20719"/>
    <w:rsid w:val="49A93447"/>
    <w:rsid w:val="49B05445"/>
    <w:rsid w:val="49B05972"/>
    <w:rsid w:val="49B3D304"/>
    <w:rsid w:val="49B4E11C"/>
    <w:rsid w:val="49C0389D"/>
    <w:rsid w:val="49C3B1D5"/>
    <w:rsid w:val="49C47189"/>
    <w:rsid w:val="49C6B8BB"/>
    <w:rsid w:val="49C7B215"/>
    <w:rsid w:val="49CAA6EC"/>
    <w:rsid w:val="49CB0A43"/>
    <w:rsid w:val="49CD3202"/>
    <w:rsid w:val="49CD4148"/>
    <w:rsid w:val="49CDA720"/>
    <w:rsid w:val="49CE404E"/>
    <w:rsid w:val="49CEAE67"/>
    <w:rsid w:val="49D4F17E"/>
    <w:rsid w:val="49E47A72"/>
    <w:rsid w:val="49EBB729"/>
    <w:rsid w:val="49F05204"/>
    <w:rsid w:val="49F67374"/>
    <w:rsid w:val="49F909EA"/>
    <w:rsid w:val="4A03381A"/>
    <w:rsid w:val="4A0BFC99"/>
    <w:rsid w:val="4A0E10A8"/>
    <w:rsid w:val="4A0EABDC"/>
    <w:rsid w:val="4A11A5EB"/>
    <w:rsid w:val="4A1526A4"/>
    <w:rsid w:val="4A17160A"/>
    <w:rsid w:val="4A175767"/>
    <w:rsid w:val="4A1FEA3D"/>
    <w:rsid w:val="4A252098"/>
    <w:rsid w:val="4A2D7341"/>
    <w:rsid w:val="4A301DDC"/>
    <w:rsid w:val="4A3BFA73"/>
    <w:rsid w:val="4A3E229C"/>
    <w:rsid w:val="4A40E51A"/>
    <w:rsid w:val="4A430D9B"/>
    <w:rsid w:val="4A474683"/>
    <w:rsid w:val="4A4D4F89"/>
    <w:rsid w:val="4A502E9D"/>
    <w:rsid w:val="4A5280C7"/>
    <w:rsid w:val="4A5B971D"/>
    <w:rsid w:val="4A5D7E0B"/>
    <w:rsid w:val="4A632EA3"/>
    <w:rsid w:val="4A68915F"/>
    <w:rsid w:val="4A6B75A0"/>
    <w:rsid w:val="4A701E3F"/>
    <w:rsid w:val="4A747640"/>
    <w:rsid w:val="4A7AB56D"/>
    <w:rsid w:val="4A7E3B42"/>
    <w:rsid w:val="4A7EED5C"/>
    <w:rsid w:val="4A8D3A93"/>
    <w:rsid w:val="4A92E6C6"/>
    <w:rsid w:val="4A9941A8"/>
    <w:rsid w:val="4AA01E3A"/>
    <w:rsid w:val="4AA19C16"/>
    <w:rsid w:val="4AA1FDE2"/>
    <w:rsid w:val="4AA2E493"/>
    <w:rsid w:val="4AB5CE94"/>
    <w:rsid w:val="4AB9457C"/>
    <w:rsid w:val="4ABB4388"/>
    <w:rsid w:val="4ABB5283"/>
    <w:rsid w:val="4ABFBBEC"/>
    <w:rsid w:val="4AC06CC3"/>
    <w:rsid w:val="4AC08840"/>
    <w:rsid w:val="4ACB19E9"/>
    <w:rsid w:val="4ACE1042"/>
    <w:rsid w:val="4AD51998"/>
    <w:rsid w:val="4AD66960"/>
    <w:rsid w:val="4AD6A051"/>
    <w:rsid w:val="4ADC9573"/>
    <w:rsid w:val="4AE1888B"/>
    <w:rsid w:val="4AEB3E0B"/>
    <w:rsid w:val="4AEDFA99"/>
    <w:rsid w:val="4AEE3517"/>
    <w:rsid w:val="4B07E9E3"/>
    <w:rsid w:val="4B10B29D"/>
    <w:rsid w:val="4B11BD0F"/>
    <w:rsid w:val="4B13AEDD"/>
    <w:rsid w:val="4B156054"/>
    <w:rsid w:val="4B1D390D"/>
    <w:rsid w:val="4B1E51D0"/>
    <w:rsid w:val="4B1EBBCD"/>
    <w:rsid w:val="4B2B7B19"/>
    <w:rsid w:val="4B39AF8F"/>
    <w:rsid w:val="4B3F900E"/>
    <w:rsid w:val="4B41E89B"/>
    <w:rsid w:val="4B43EECC"/>
    <w:rsid w:val="4B465076"/>
    <w:rsid w:val="4B468ACF"/>
    <w:rsid w:val="4B5443CD"/>
    <w:rsid w:val="4B644793"/>
    <w:rsid w:val="4B6A9D04"/>
    <w:rsid w:val="4B70AD04"/>
    <w:rsid w:val="4B71339E"/>
    <w:rsid w:val="4B721F6A"/>
    <w:rsid w:val="4B728DFA"/>
    <w:rsid w:val="4B805CE0"/>
    <w:rsid w:val="4B8605A2"/>
    <w:rsid w:val="4B88A7A0"/>
    <w:rsid w:val="4B8BEB93"/>
    <w:rsid w:val="4B8DD13A"/>
    <w:rsid w:val="4B9247A4"/>
    <w:rsid w:val="4B92FDBD"/>
    <w:rsid w:val="4B961EA3"/>
    <w:rsid w:val="4BA7B583"/>
    <w:rsid w:val="4BA9E2D8"/>
    <w:rsid w:val="4BAD2EFE"/>
    <w:rsid w:val="4BAED50C"/>
    <w:rsid w:val="4BB564DB"/>
    <w:rsid w:val="4BB69D07"/>
    <w:rsid w:val="4BB6F755"/>
    <w:rsid w:val="4BC24C22"/>
    <w:rsid w:val="4BC27D4D"/>
    <w:rsid w:val="4BCBD264"/>
    <w:rsid w:val="4BDFDC79"/>
    <w:rsid w:val="4BE44632"/>
    <w:rsid w:val="4BE91FEA"/>
    <w:rsid w:val="4BEB43AF"/>
    <w:rsid w:val="4BEBF41C"/>
    <w:rsid w:val="4BED8227"/>
    <w:rsid w:val="4BFA1D8E"/>
    <w:rsid w:val="4BFB4CFB"/>
    <w:rsid w:val="4C00F06A"/>
    <w:rsid w:val="4C0CF0DC"/>
    <w:rsid w:val="4C0F4DAF"/>
    <w:rsid w:val="4C192F84"/>
    <w:rsid w:val="4C1CA11E"/>
    <w:rsid w:val="4C20748C"/>
    <w:rsid w:val="4C22F049"/>
    <w:rsid w:val="4C25E30E"/>
    <w:rsid w:val="4C27689E"/>
    <w:rsid w:val="4C27F4E7"/>
    <w:rsid w:val="4C2DAC36"/>
    <w:rsid w:val="4C4B7188"/>
    <w:rsid w:val="4C4F521F"/>
    <w:rsid w:val="4C51EA7F"/>
    <w:rsid w:val="4C65EC40"/>
    <w:rsid w:val="4C678CFA"/>
    <w:rsid w:val="4C687D79"/>
    <w:rsid w:val="4C69E119"/>
    <w:rsid w:val="4C7A7F97"/>
    <w:rsid w:val="4C7FDFD6"/>
    <w:rsid w:val="4C83B1C1"/>
    <w:rsid w:val="4C88917D"/>
    <w:rsid w:val="4C8FC581"/>
    <w:rsid w:val="4C922D0E"/>
    <w:rsid w:val="4C94930A"/>
    <w:rsid w:val="4C9B57CC"/>
    <w:rsid w:val="4C9D769D"/>
    <w:rsid w:val="4CA7C2BF"/>
    <w:rsid w:val="4CA8AD1A"/>
    <w:rsid w:val="4CB128C8"/>
    <w:rsid w:val="4CB2249F"/>
    <w:rsid w:val="4CB23F24"/>
    <w:rsid w:val="4CB3756A"/>
    <w:rsid w:val="4CB3BD85"/>
    <w:rsid w:val="4CB5B4D9"/>
    <w:rsid w:val="4CBA3A03"/>
    <w:rsid w:val="4CBD4CE8"/>
    <w:rsid w:val="4CC4184D"/>
    <w:rsid w:val="4CC48263"/>
    <w:rsid w:val="4CC67997"/>
    <w:rsid w:val="4CC6F203"/>
    <w:rsid w:val="4CC86150"/>
    <w:rsid w:val="4CCBD563"/>
    <w:rsid w:val="4CDB8335"/>
    <w:rsid w:val="4CDC5450"/>
    <w:rsid w:val="4CDF2069"/>
    <w:rsid w:val="4CE0F798"/>
    <w:rsid w:val="4CE39C9E"/>
    <w:rsid w:val="4CE3E2DF"/>
    <w:rsid w:val="4CE4D423"/>
    <w:rsid w:val="4CE75532"/>
    <w:rsid w:val="4CEBB5EF"/>
    <w:rsid w:val="4CFB294F"/>
    <w:rsid w:val="4D037F15"/>
    <w:rsid w:val="4D09652D"/>
    <w:rsid w:val="4D0B4CB5"/>
    <w:rsid w:val="4D0B93AD"/>
    <w:rsid w:val="4D0D632B"/>
    <w:rsid w:val="4D1BAF02"/>
    <w:rsid w:val="4D1DF7AB"/>
    <w:rsid w:val="4D1F7A08"/>
    <w:rsid w:val="4D21D603"/>
    <w:rsid w:val="4D289627"/>
    <w:rsid w:val="4D2D1C8D"/>
    <w:rsid w:val="4D2F4584"/>
    <w:rsid w:val="4D372466"/>
    <w:rsid w:val="4D3954AC"/>
    <w:rsid w:val="4D3EB4BB"/>
    <w:rsid w:val="4D3FD5D6"/>
    <w:rsid w:val="4D4A01A1"/>
    <w:rsid w:val="4D4D0CA7"/>
    <w:rsid w:val="4D5005F6"/>
    <w:rsid w:val="4D521907"/>
    <w:rsid w:val="4D52D5F7"/>
    <w:rsid w:val="4D5931C8"/>
    <w:rsid w:val="4D5B29D4"/>
    <w:rsid w:val="4D5BFF8C"/>
    <w:rsid w:val="4D61BBB3"/>
    <w:rsid w:val="4D635D07"/>
    <w:rsid w:val="4D654CB8"/>
    <w:rsid w:val="4D6838DD"/>
    <w:rsid w:val="4D6F8D7F"/>
    <w:rsid w:val="4D6FC926"/>
    <w:rsid w:val="4D70B4E7"/>
    <w:rsid w:val="4D7571B7"/>
    <w:rsid w:val="4D78F6FA"/>
    <w:rsid w:val="4D7B6B0C"/>
    <w:rsid w:val="4D850BAD"/>
    <w:rsid w:val="4D873CFA"/>
    <w:rsid w:val="4D89CE8C"/>
    <w:rsid w:val="4D9CDDA1"/>
    <w:rsid w:val="4D9D24F9"/>
    <w:rsid w:val="4DA2AA09"/>
    <w:rsid w:val="4DA6E650"/>
    <w:rsid w:val="4DAD5B62"/>
    <w:rsid w:val="4DB07D23"/>
    <w:rsid w:val="4DB0C22E"/>
    <w:rsid w:val="4DB10354"/>
    <w:rsid w:val="4DB203F9"/>
    <w:rsid w:val="4DB216A0"/>
    <w:rsid w:val="4DB41E9A"/>
    <w:rsid w:val="4DB6B118"/>
    <w:rsid w:val="4DB8C691"/>
    <w:rsid w:val="4DBAB9D8"/>
    <w:rsid w:val="4DBD92E0"/>
    <w:rsid w:val="4DCC8D32"/>
    <w:rsid w:val="4DCE9EBF"/>
    <w:rsid w:val="4DD114CD"/>
    <w:rsid w:val="4DD4C9AA"/>
    <w:rsid w:val="4DD928D8"/>
    <w:rsid w:val="4DDCE077"/>
    <w:rsid w:val="4DE3E57A"/>
    <w:rsid w:val="4DE4C749"/>
    <w:rsid w:val="4DE66518"/>
    <w:rsid w:val="4DE66FFE"/>
    <w:rsid w:val="4DEAE94B"/>
    <w:rsid w:val="4DEB62E1"/>
    <w:rsid w:val="4DF2EC44"/>
    <w:rsid w:val="4DF888E0"/>
    <w:rsid w:val="4DFE1843"/>
    <w:rsid w:val="4E059B91"/>
    <w:rsid w:val="4E0B85BF"/>
    <w:rsid w:val="4E1264D1"/>
    <w:rsid w:val="4E12FBA0"/>
    <w:rsid w:val="4E1AFE5E"/>
    <w:rsid w:val="4E21599C"/>
    <w:rsid w:val="4E22CBE8"/>
    <w:rsid w:val="4E253B1E"/>
    <w:rsid w:val="4E26A587"/>
    <w:rsid w:val="4E276970"/>
    <w:rsid w:val="4E326D4F"/>
    <w:rsid w:val="4E3403B3"/>
    <w:rsid w:val="4E3749A9"/>
    <w:rsid w:val="4E3D0FFE"/>
    <w:rsid w:val="4E45D1F9"/>
    <w:rsid w:val="4E46427E"/>
    <w:rsid w:val="4E479E5E"/>
    <w:rsid w:val="4E4EDCA4"/>
    <w:rsid w:val="4E545126"/>
    <w:rsid w:val="4E55B9ED"/>
    <w:rsid w:val="4E56461D"/>
    <w:rsid w:val="4E584977"/>
    <w:rsid w:val="4E5AD428"/>
    <w:rsid w:val="4E621BD7"/>
    <w:rsid w:val="4E661609"/>
    <w:rsid w:val="4E6B944D"/>
    <w:rsid w:val="4E6EB34B"/>
    <w:rsid w:val="4E734C6B"/>
    <w:rsid w:val="4E778A41"/>
    <w:rsid w:val="4E7E5000"/>
    <w:rsid w:val="4E7EAA37"/>
    <w:rsid w:val="4E85DD43"/>
    <w:rsid w:val="4E8858D0"/>
    <w:rsid w:val="4E8DCEA9"/>
    <w:rsid w:val="4E8E5AE1"/>
    <w:rsid w:val="4E96B48A"/>
    <w:rsid w:val="4EAB60FC"/>
    <w:rsid w:val="4EB6CB53"/>
    <w:rsid w:val="4EB976D4"/>
    <w:rsid w:val="4EBADC36"/>
    <w:rsid w:val="4EBCDF46"/>
    <w:rsid w:val="4EC6123D"/>
    <w:rsid w:val="4EC8E732"/>
    <w:rsid w:val="4ECE2AF3"/>
    <w:rsid w:val="4ECF7D16"/>
    <w:rsid w:val="4ED312C2"/>
    <w:rsid w:val="4ED69D8F"/>
    <w:rsid w:val="4EDAA8BA"/>
    <w:rsid w:val="4EDB38EF"/>
    <w:rsid w:val="4EE35CBD"/>
    <w:rsid w:val="4EEBC37D"/>
    <w:rsid w:val="4EEFAF3C"/>
    <w:rsid w:val="4EF4D45B"/>
    <w:rsid w:val="4EFD935A"/>
    <w:rsid w:val="4EFF0D4B"/>
    <w:rsid w:val="4F0308D1"/>
    <w:rsid w:val="4F03DF18"/>
    <w:rsid w:val="4F098061"/>
    <w:rsid w:val="4F11E003"/>
    <w:rsid w:val="4F120783"/>
    <w:rsid w:val="4F138240"/>
    <w:rsid w:val="4F13B55B"/>
    <w:rsid w:val="4F1891D2"/>
    <w:rsid w:val="4F18CA78"/>
    <w:rsid w:val="4F1A3AF7"/>
    <w:rsid w:val="4F208CAB"/>
    <w:rsid w:val="4F260A01"/>
    <w:rsid w:val="4F31B5C1"/>
    <w:rsid w:val="4F36746C"/>
    <w:rsid w:val="4F371609"/>
    <w:rsid w:val="4F3A7673"/>
    <w:rsid w:val="4F3CD000"/>
    <w:rsid w:val="4F3D2E3A"/>
    <w:rsid w:val="4F484FFD"/>
    <w:rsid w:val="4F52DA28"/>
    <w:rsid w:val="4F539743"/>
    <w:rsid w:val="4F5A1121"/>
    <w:rsid w:val="4F5AA6BD"/>
    <w:rsid w:val="4F5D9106"/>
    <w:rsid w:val="4F6236B9"/>
    <w:rsid w:val="4F674E25"/>
    <w:rsid w:val="4F69DBC7"/>
    <w:rsid w:val="4F71B7D6"/>
    <w:rsid w:val="4F732522"/>
    <w:rsid w:val="4F78B5C1"/>
    <w:rsid w:val="4F7C0EA0"/>
    <w:rsid w:val="4F950BC0"/>
    <w:rsid w:val="4F9C3FD7"/>
    <w:rsid w:val="4F9E13EB"/>
    <w:rsid w:val="4F9F67D7"/>
    <w:rsid w:val="4F9F821B"/>
    <w:rsid w:val="4FA63F94"/>
    <w:rsid w:val="4FAB735F"/>
    <w:rsid w:val="4FAC115D"/>
    <w:rsid w:val="4FAD3BDF"/>
    <w:rsid w:val="4FB4AFF6"/>
    <w:rsid w:val="4FB5650F"/>
    <w:rsid w:val="4FB6FA72"/>
    <w:rsid w:val="4FB9EB87"/>
    <w:rsid w:val="4FBB6276"/>
    <w:rsid w:val="4FBF4712"/>
    <w:rsid w:val="4FC15F35"/>
    <w:rsid w:val="4FD68844"/>
    <w:rsid w:val="4FDAABFF"/>
    <w:rsid w:val="4FDDEB6F"/>
    <w:rsid w:val="4FE1598A"/>
    <w:rsid w:val="4FE337D8"/>
    <w:rsid w:val="4FE4623A"/>
    <w:rsid w:val="4FE99B42"/>
    <w:rsid w:val="4FF160D3"/>
    <w:rsid w:val="4FF855A2"/>
    <w:rsid w:val="500327A9"/>
    <w:rsid w:val="500377CC"/>
    <w:rsid w:val="500493D6"/>
    <w:rsid w:val="500863FE"/>
    <w:rsid w:val="50188A48"/>
    <w:rsid w:val="502001F4"/>
    <w:rsid w:val="50227764"/>
    <w:rsid w:val="5023A326"/>
    <w:rsid w:val="50272EDE"/>
    <w:rsid w:val="502E7720"/>
    <w:rsid w:val="50306EC1"/>
    <w:rsid w:val="5037FC71"/>
    <w:rsid w:val="50383153"/>
    <w:rsid w:val="50407C94"/>
    <w:rsid w:val="5045F8DF"/>
    <w:rsid w:val="50462871"/>
    <w:rsid w:val="504AF779"/>
    <w:rsid w:val="504B9199"/>
    <w:rsid w:val="504D5A56"/>
    <w:rsid w:val="504FE425"/>
    <w:rsid w:val="5050B63B"/>
    <w:rsid w:val="5050E78B"/>
    <w:rsid w:val="505C4907"/>
    <w:rsid w:val="505FFCEF"/>
    <w:rsid w:val="5066FD0E"/>
    <w:rsid w:val="506B0301"/>
    <w:rsid w:val="506FA580"/>
    <w:rsid w:val="507EB2DB"/>
    <w:rsid w:val="507EC0C1"/>
    <w:rsid w:val="508475D4"/>
    <w:rsid w:val="5087EF18"/>
    <w:rsid w:val="508940E9"/>
    <w:rsid w:val="508AC394"/>
    <w:rsid w:val="508BC38F"/>
    <w:rsid w:val="508E6C10"/>
    <w:rsid w:val="50927D54"/>
    <w:rsid w:val="5093061C"/>
    <w:rsid w:val="509A1319"/>
    <w:rsid w:val="509B51CC"/>
    <w:rsid w:val="50A3A57C"/>
    <w:rsid w:val="50A968BF"/>
    <w:rsid w:val="50AAF546"/>
    <w:rsid w:val="50AB438B"/>
    <w:rsid w:val="50ACBFD0"/>
    <w:rsid w:val="50AE12DC"/>
    <w:rsid w:val="50B22302"/>
    <w:rsid w:val="50B4EDD1"/>
    <w:rsid w:val="50BB0970"/>
    <w:rsid w:val="50BF6691"/>
    <w:rsid w:val="50C5E34E"/>
    <w:rsid w:val="50C990AA"/>
    <w:rsid w:val="50CAD5EF"/>
    <w:rsid w:val="50CC4C84"/>
    <w:rsid w:val="50D3703E"/>
    <w:rsid w:val="50DE0F13"/>
    <w:rsid w:val="50E13B5B"/>
    <w:rsid w:val="50E23416"/>
    <w:rsid w:val="50F00E4E"/>
    <w:rsid w:val="50F2BD2D"/>
    <w:rsid w:val="50F918E0"/>
    <w:rsid w:val="50FBCD3E"/>
    <w:rsid w:val="510432BA"/>
    <w:rsid w:val="5106E6D8"/>
    <w:rsid w:val="51089296"/>
    <w:rsid w:val="510E4746"/>
    <w:rsid w:val="5112C6F1"/>
    <w:rsid w:val="51157F42"/>
    <w:rsid w:val="51174A0E"/>
    <w:rsid w:val="511BBA13"/>
    <w:rsid w:val="512093AD"/>
    <w:rsid w:val="51289482"/>
    <w:rsid w:val="51296FCF"/>
    <w:rsid w:val="512A0EB3"/>
    <w:rsid w:val="512E93BF"/>
    <w:rsid w:val="51336580"/>
    <w:rsid w:val="513F7745"/>
    <w:rsid w:val="514478BD"/>
    <w:rsid w:val="5146CC5F"/>
    <w:rsid w:val="51471082"/>
    <w:rsid w:val="51496C04"/>
    <w:rsid w:val="514AAED7"/>
    <w:rsid w:val="514B717B"/>
    <w:rsid w:val="514C612F"/>
    <w:rsid w:val="5151D602"/>
    <w:rsid w:val="5156B74C"/>
    <w:rsid w:val="515783B1"/>
    <w:rsid w:val="51580C8E"/>
    <w:rsid w:val="516A7A83"/>
    <w:rsid w:val="516B5730"/>
    <w:rsid w:val="51715C09"/>
    <w:rsid w:val="517195E7"/>
    <w:rsid w:val="51733CF9"/>
    <w:rsid w:val="51780620"/>
    <w:rsid w:val="51796EAC"/>
    <w:rsid w:val="517A3CF1"/>
    <w:rsid w:val="517A5345"/>
    <w:rsid w:val="51853E1B"/>
    <w:rsid w:val="5186B7D5"/>
    <w:rsid w:val="51908BDA"/>
    <w:rsid w:val="51967D7C"/>
    <w:rsid w:val="51990CED"/>
    <w:rsid w:val="51998608"/>
    <w:rsid w:val="519B7621"/>
    <w:rsid w:val="519C46D9"/>
    <w:rsid w:val="51A4345F"/>
    <w:rsid w:val="51A84937"/>
    <w:rsid w:val="51ADE0F9"/>
    <w:rsid w:val="51AE583E"/>
    <w:rsid w:val="51B3992A"/>
    <w:rsid w:val="51B76DCA"/>
    <w:rsid w:val="51B9A9A6"/>
    <w:rsid w:val="51BA2168"/>
    <w:rsid w:val="51BD30FA"/>
    <w:rsid w:val="51BE47C5"/>
    <w:rsid w:val="51C3B215"/>
    <w:rsid w:val="51CBA62B"/>
    <w:rsid w:val="51CE028D"/>
    <w:rsid w:val="51CE9D5C"/>
    <w:rsid w:val="51D5D2E9"/>
    <w:rsid w:val="51D82D14"/>
    <w:rsid w:val="51DC5F8B"/>
    <w:rsid w:val="51E1C940"/>
    <w:rsid w:val="51EA5A1C"/>
    <w:rsid w:val="51EF03F2"/>
    <w:rsid w:val="51F12E99"/>
    <w:rsid w:val="51F1329D"/>
    <w:rsid w:val="51F19620"/>
    <w:rsid w:val="51F8F1A1"/>
    <w:rsid w:val="51FE8567"/>
    <w:rsid w:val="52028E51"/>
    <w:rsid w:val="520463AF"/>
    <w:rsid w:val="520ABDA6"/>
    <w:rsid w:val="52101078"/>
    <w:rsid w:val="52195930"/>
    <w:rsid w:val="521DF848"/>
    <w:rsid w:val="521ED3B0"/>
    <w:rsid w:val="521FC264"/>
    <w:rsid w:val="522ABCF8"/>
    <w:rsid w:val="522BCC37"/>
    <w:rsid w:val="52419155"/>
    <w:rsid w:val="5242B00F"/>
    <w:rsid w:val="524713EC"/>
    <w:rsid w:val="5247F5DA"/>
    <w:rsid w:val="5251A040"/>
    <w:rsid w:val="5251CB55"/>
    <w:rsid w:val="5257E59F"/>
    <w:rsid w:val="525B1F7C"/>
    <w:rsid w:val="525FC826"/>
    <w:rsid w:val="52681CE5"/>
    <w:rsid w:val="526A6DE8"/>
    <w:rsid w:val="526D3DBB"/>
    <w:rsid w:val="5273AE30"/>
    <w:rsid w:val="527B0428"/>
    <w:rsid w:val="5283863C"/>
    <w:rsid w:val="52839ED6"/>
    <w:rsid w:val="5289379B"/>
    <w:rsid w:val="52894D27"/>
    <w:rsid w:val="528C4FB8"/>
    <w:rsid w:val="5297BB69"/>
    <w:rsid w:val="529E5673"/>
    <w:rsid w:val="529FC11C"/>
    <w:rsid w:val="52A9BCD0"/>
    <w:rsid w:val="52ADC01D"/>
    <w:rsid w:val="52B07F16"/>
    <w:rsid w:val="52B3E72C"/>
    <w:rsid w:val="52B5D1FF"/>
    <w:rsid w:val="52B9D6E3"/>
    <w:rsid w:val="52B9DFE3"/>
    <w:rsid w:val="52BE0A09"/>
    <w:rsid w:val="52BE1D7E"/>
    <w:rsid w:val="52C6898F"/>
    <w:rsid w:val="52C90B8E"/>
    <w:rsid w:val="52C97D32"/>
    <w:rsid w:val="52CA9CC5"/>
    <w:rsid w:val="52CD511F"/>
    <w:rsid w:val="52D23235"/>
    <w:rsid w:val="52D36C2E"/>
    <w:rsid w:val="52D6DE44"/>
    <w:rsid w:val="52D6EEB5"/>
    <w:rsid w:val="52E01E9F"/>
    <w:rsid w:val="52E5B20C"/>
    <w:rsid w:val="52E60505"/>
    <w:rsid w:val="52E7B623"/>
    <w:rsid w:val="52EC3906"/>
    <w:rsid w:val="52EE17F9"/>
    <w:rsid w:val="52F3F668"/>
    <w:rsid w:val="52F78D39"/>
    <w:rsid w:val="52FADA93"/>
    <w:rsid w:val="5301EE1D"/>
    <w:rsid w:val="53021FCC"/>
    <w:rsid w:val="530687B7"/>
    <w:rsid w:val="530B9D9C"/>
    <w:rsid w:val="5312691C"/>
    <w:rsid w:val="5313EF12"/>
    <w:rsid w:val="53142155"/>
    <w:rsid w:val="531512D9"/>
    <w:rsid w:val="531A4D83"/>
    <w:rsid w:val="531B9079"/>
    <w:rsid w:val="532A9E36"/>
    <w:rsid w:val="532DD31A"/>
    <w:rsid w:val="532FBFC7"/>
    <w:rsid w:val="532FC5D5"/>
    <w:rsid w:val="5335BBAA"/>
    <w:rsid w:val="5336DD02"/>
    <w:rsid w:val="533719BC"/>
    <w:rsid w:val="5347485F"/>
    <w:rsid w:val="534F38EB"/>
    <w:rsid w:val="5351F6C4"/>
    <w:rsid w:val="535415AB"/>
    <w:rsid w:val="535753C2"/>
    <w:rsid w:val="535C52E3"/>
    <w:rsid w:val="5365E5C3"/>
    <w:rsid w:val="5368D9DF"/>
    <w:rsid w:val="5369D12F"/>
    <w:rsid w:val="536E9AC2"/>
    <w:rsid w:val="53706573"/>
    <w:rsid w:val="53732583"/>
    <w:rsid w:val="537B383A"/>
    <w:rsid w:val="537BFC4E"/>
    <w:rsid w:val="537D8D39"/>
    <w:rsid w:val="538478E3"/>
    <w:rsid w:val="53982915"/>
    <w:rsid w:val="53A8BB32"/>
    <w:rsid w:val="53A8D8B9"/>
    <w:rsid w:val="53A8FDCB"/>
    <w:rsid w:val="53BAE991"/>
    <w:rsid w:val="53BD0C23"/>
    <w:rsid w:val="53C023E2"/>
    <w:rsid w:val="53C9543E"/>
    <w:rsid w:val="53CA127B"/>
    <w:rsid w:val="53CB2515"/>
    <w:rsid w:val="53CC8CA9"/>
    <w:rsid w:val="53CED91F"/>
    <w:rsid w:val="53CF9EA1"/>
    <w:rsid w:val="53D3F8F6"/>
    <w:rsid w:val="53D4221F"/>
    <w:rsid w:val="53D605E3"/>
    <w:rsid w:val="53DAC683"/>
    <w:rsid w:val="53E3922C"/>
    <w:rsid w:val="53E84F81"/>
    <w:rsid w:val="53EB061E"/>
    <w:rsid w:val="53EB4A91"/>
    <w:rsid w:val="53EBEC29"/>
    <w:rsid w:val="53EEBCBA"/>
    <w:rsid w:val="53F2CA0B"/>
    <w:rsid w:val="53FF51B5"/>
    <w:rsid w:val="5403ED46"/>
    <w:rsid w:val="54046051"/>
    <w:rsid w:val="540683AB"/>
    <w:rsid w:val="54082FC7"/>
    <w:rsid w:val="5410934A"/>
    <w:rsid w:val="5410D153"/>
    <w:rsid w:val="5413AB79"/>
    <w:rsid w:val="541CD005"/>
    <w:rsid w:val="542567D4"/>
    <w:rsid w:val="54283ABE"/>
    <w:rsid w:val="542BDA2D"/>
    <w:rsid w:val="542C5CAA"/>
    <w:rsid w:val="542EE915"/>
    <w:rsid w:val="54339D19"/>
    <w:rsid w:val="543566D8"/>
    <w:rsid w:val="54362A24"/>
    <w:rsid w:val="5438E8AD"/>
    <w:rsid w:val="543BD05B"/>
    <w:rsid w:val="543EB2C6"/>
    <w:rsid w:val="543F9577"/>
    <w:rsid w:val="54423937"/>
    <w:rsid w:val="544DFFF6"/>
    <w:rsid w:val="545568FA"/>
    <w:rsid w:val="5455A804"/>
    <w:rsid w:val="54647F91"/>
    <w:rsid w:val="54676EDB"/>
    <w:rsid w:val="547C879D"/>
    <w:rsid w:val="5486F303"/>
    <w:rsid w:val="548AEBBD"/>
    <w:rsid w:val="5493FB00"/>
    <w:rsid w:val="54985CAC"/>
    <w:rsid w:val="549CB621"/>
    <w:rsid w:val="549EF1E4"/>
    <w:rsid w:val="54A51DD4"/>
    <w:rsid w:val="54AD39E3"/>
    <w:rsid w:val="54ADE182"/>
    <w:rsid w:val="54AEF9FC"/>
    <w:rsid w:val="54B27E6F"/>
    <w:rsid w:val="54B82B6A"/>
    <w:rsid w:val="54C0E00E"/>
    <w:rsid w:val="54C127D0"/>
    <w:rsid w:val="54CAB655"/>
    <w:rsid w:val="54CC793C"/>
    <w:rsid w:val="54CC9C4E"/>
    <w:rsid w:val="54CE974F"/>
    <w:rsid w:val="54DD82D8"/>
    <w:rsid w:val="54E21CD3"/>
    <w:rsid w:val="54E8964C"/>
    <w:rsid w:val="54EE4A67"/>
    <w:rsid w:val="54F418D9"/>
    <w:rsid w:val="550048EA"/>
    <w:rsid w:val="550237B9"/>
    <w:rsid w:val="55053E33"/>
    <w:rsid w:val="55115488"/>
    <w:rsid w:val="5516530C"/>
    <w:rsid w:val="5525A113"/>
    <w:rsid w:val="5529CEEC"/>
    <w:rsid w:val="552B2AFB"/>
    <w:rsid w:val="552CF5E7"/>
    <w:rsid w:val="552D416E"/>
    <w:rsid w:val="55300679"/>
    <w:rsid w:val="5530E2B1"/>
    <w:rsid w:val="55313842"/>
    <w:rsid w:val="5534F69C"/>
    <w:rsid w:val="553A4A89"/>
    <w:rsid w:val="553B3B9B"/>
    <w:rsid w:val="553C3F1D"/>
    <w:rsid w:val="55425E68"/>
    <w:rsid w:val="5545EEEF"/>
    <w:rsid w:val="5550C986"/>
    <w:rsid w:val="55541F03"/>
    <w:rsid w:val="555AECAA"/>
    <w:rsid w:val="555FDBF6"/>
    <w:rsid w:val="5565C687"/>
    <w:rsid w:val="556A06D2"/>
    <w:rsid w:val="556DFFFB"/>
    <w:rsid w:val="5570027F"/>
    <w:rsid w:val="5570C238"/>
    <w:rsid w:val="5578407D"/>
    <w:rsid w:val="5579D8B8"/>
    <w:rsid w:val="5588E64D"/>
    <w:rsid w:val="5593D2CB"/>
    <w:rsid w:val="5598CCAE"/>
    <w:rsid w:val="55A45177"/>
    <w:rsid w:val="55A61FFB"/>
    <w:rsid w:val="55AB4024"/>
    <w:rsid w:val="55ADE274"/>
    <w:rsid w:val="55ADE57A"/>
    <w:rsid w:val="55AF9207"/>
    <w:rsid w:val="55B42590"/>
    <w:rsid w:val="55BB543A"/>
    <w:rsid w:val="55C6CEFF"/>
    <w:rsid w:val="55C8260F"/>
    <w:rsid w:val="55DBECCF"/>
    <w:rsid w:val="55E04874"/>
    <w:rsid w:val="55E285DA"/>
    <w:rsid w:val="55E9AB7A"/>
    <w:rsid w:val="55FC16BE"/>
    <w:rsid w:val="55FDCDB8"/>
    <w:rsid w:val="5602147B"/>
    <w:rsid w:val="560711BE"/>
    <w:rsid w:val="5607489E"/>
    <w:rsid w:val="56077322"/>
    <w:rsid w:val="560C1432"/>
    <w:rsid w:val="560F38C9"/>
    <w:rsid w:val="56138619"/>
    <w:rsid w:val="5615BA16"/>
    <w:rsid w:val="56165176"/>
    <w:rsid w:val="5617CEDA"/>
    <w:rsid w:val="5617E45D"/>
    <w:rsid w:val="561D95F4"/>
    <w:rsid w:val="56292D0B"/>
    <w:rsid w:val="562BDE5C"/>
    <w:rsid w:val="56327B55"/>
    <w:rsid w:val="56390D8A"/>
    <w:rsid w:val="563E7016"/>
    <w:rsid w:val="564111DB"/>
    <w:rsid w:val="56454170"/>
    <w:rsid w:val="564FB89B"/>
    <w:rsid w:val="56504328"/>
    <w:rsid w:val="56514B10"/>
    <w:rsid w:val="5652804B"/>
    <w:rsid w:val="56575FEE"/>
    <w:rsid w:val="565BCB2A"/>
    <w:rsid w:val="56687E3C"/>
    <w:rsid w:val="5674F236"/>
    <w:rsid w:val="5677A582"/>
    <w:rsid w:val="567D22AF"/>
    <w:rsid w:val="5681D4FC"/>
    <w:rsid w:val="56865A56"/>
    <w:rsid w:val="56871338"/>
    <w:rsid w:val="5687E91F"/>
    <w:rsid w:val="568CD5E9"/>
    <w:rsid w:val="568CFEE7"/>
    <w:rsid w:val="56909A7F"/>
    <w:rsid w:val="5691E3C8"/>
    <w:rsid w:val="56987766"/>
    <w:rsid w:val="569A0132"/>
    <w:rsid w:val="56A0AB77"/>
    <w:rsid w:val="56A61964"/>
    <w:rsid w:val="56A99739"/>
    <w:rsid w:val="56AD04B4"/>
    <w:rsid w:val="56B930D8"/>
    <w:rsid w:val="56BA5A60"/>
    <w:rsid w:val="56BD8AC2"/>
    <w:rsid w:val="56BF2613"/>
    <w:rsid w:val="56C01B1F"/>
    <w:rsid w:val="56C44027"/>
    <w:rsid w:val="56C99712"/>
    <w:rsid w:val="56CC1193"/>
    <w:rsid w:val="56CC8B76"/>
    <w:rsid w:val="56CD13CB"/>
    <w:rsid w:val="56D0E629"/>
    <w:rsid w:val="56D595D2"/>
    <w:rsid w:val="56D8C8A6"/>
    <w:rsid w:val="56DE1558"/>
    <w:rsid w:val="56E0FF08"/>
    <w:rsid w:val="56E19BC1"/>
    <w:rsid w:val="56E6115F"/>
    <w:rsid w:val="56E92D52"/>
    <w:rsid w:val="56EF118A"/>
    <w:rsid w:val="56EF8A37"/>
    <w:rsid w:val="56F41313"/>
    <w:rsid w:val="56F64F74"/>
    <w:rsid w:val="56F6E25D"/>
    <w:rsid w:val="56FBDA1B"/>
    <w:rsid w:val="5702FB9D"/>
    <w:rsid w:val="57096D9A"/>
    <w:rsid w:val="570B5864"/>
    <w:rsid w:val="570B99B8"/>
    <w:rsid w:val="570BFA2F"/>
    <w:rsid w:val="570DC24B"/>
    <w:rsid w:val="5714CCA1"/>
    <w:rsid w:val="571ACF08"/>
    <w:rsid w:val="572C0CF2"/>
    <w:rsid w:val="572EFBC7"/>
    <w:rsid w:val="57331DA5"/>
    <w:rsid w:val="573BB19E"/>
    <w:rsid w:val="573CC8E7"/>
    <w:rsid w:val="573DB724"/>
    <w:rsid w:val="5740DB21"/>
    <w:rsid w:val="574525AC"/>
    <w:rsid w:val="574832A9"/>
    <w:rsid w:val="574BE10C"/>
    <w:rsid w:val="574D3FF0"/>
    <w:rsid w:val="574E580B"/>
    <w:rsid w:val="5751A3AB"/>
    <w:rsid w:val="5751A9E5"/>
    <w:rsid w:val="57559A7F"/>
    <w:rsid w:val="575CC453"/>
    <w:rsid w:val="575F22A6"/>
    <w:rsid w:val="576063D7"/>
    <w:rsid w:val="5765312A"/>
    <w:rsid w:val="576AF7EA"/>
    <w:rsid w:val="576F7DE5"/>
    <w:rsid w:val="577C35C2"/>
    <w:rsid w:val="577F799D"/>
    <w:rsid w:val="578CDD51"/>
    <w:rsid w:val="578D82E9"/>
    <w:rsid w:val="5792EF7A"/>
    <w:rsid w:val="5796391C"/>
    <w:rsid w:val="579D48B6"/>
    <w:rsid w:val="579EAF40"/>
    <w:rsid w:val="57AB09F6"/>
    <w:rsid w:val="57B18CEC"/>
    <w:rsid w:val="57B65A1C"/>
    <w:rsid w:val="57BE52ED"/>
    <w:rsid w:val="57C11673"/>
    <w:rsid w:val="57C1C46F"/>
    <w:rsid w:val="57C62958"/>
    <w:rsid w:val="57CDCDA0"/>
    <w:rsid w:val="57CE4BB6"/>
    <w:rsid w:val="57DAF957"/>
    <w:rsid w:val="57DCB96E"/>
    <w:rsid w:val="57F184DC"/>
    <w:rsid w:val="57F50BFD"/>
    <w:rsid w:val="57F59054"/>
    <w:rsid w:val="57FAECDD"/>
    <w:rsid w:val="57FC9CD6"/>
    <w:rsid w:val="57FD2844"/>
    <w:rsid w:val="57FFD347"/>
    <w:rsid w:val="580B0FE8"/>
    <w:rsid w:val="580EE529"/>
    <w:rsid w:val="5819D675"/>
    <w:rsid w:val="581F077B"/>
    <w:rsid w:val="58215F2E"/>
    <w:rsid w:val="58235C53"/>
    <w:rsid w:val="58259B6C"/>
    <w:rsid w:val="582B273D"/>
    <w:rsid w:val="582D8949"/>
    <w:rsid w:val="5830F9A6"/>
    <w:rsid w:val="58350540"/>
    <w:rsid w:val="58365316"/>
    <w:rsid w:val="58457C1B"/>
    <w:rsid w:val="584C5D27"/>
    <w:rsid w:val="58597B1A"/>
    <w:rsid w:val="5866DE4B"/>
    <w:rsid w:val="5867E1F4"/>
    <w:rsid w:val="586A1E4F"/>
    <w:rsid w:val="586B9F02"/>
    <w:rsid w:val="5871E160"/>
    <w:rsid w:val="5875C7FD"/>
    <w:rsid w:val="58760079"/>
    <w:rsid w:val="5879FF2A"/>
    <w:rsid w:val="587A928E"/>
    <w:rsid w:val="587B8994"/>
    <w:rsid w:val="587CDFA7"/>
    <w:rsid w:val="587E677D"/>
    <w:rsid w:val="58810554"/>
    <w:rsid w:val="5884B8A2"/>
    <w:rsid w:val="5888CEB0"/>
    <w:rsid w:val="588CA8E3"/>
    <w:rsid w:val="588FB843"/>
    <w:rsid w:val="5891F2C7"/>
    <w:rsid w:val="58A59FC8"/>
    <w:rsid w:val="58A76A19"/>
    <w:rsid w:val="58AB88F5"/>
    <w:rsid w:val="58ACD036"/>
    <w:rsid w:val="58AFF0E9"/>
    <w:rsid w:val="58B039AD"/>
    <w:rsid w:val="58B122F2"/>
    <w:rsid w:val="58B3484F"/>
    <w:rsid w:val="58B98538"/>
    <w:rsid w:val="58BA27D4"/>
    <w:rsid w:val="58BCBC51"/>
    <w:rsid w:val="58BF4FF7"/>
    <w:rsid w:val="58C37E54"/>
    <w:rsid w:val="58C9EC0D"/>
    <w:rsid w:val="58CA00FB"/>
    <w:rsid w:val="58D309A2"/>
    <w:rsid w:val="58D5DA3C"/>
    <w:rsid w:val="58DDC5DB"/>
    <w:rsid w:val="58E7521B"/>
    <w:rsid w:val="58E9A70A"/>
    <w:rsid w:val="58EC7294"/>
    <w:rsid w:val="58EE6DCD"/>
    <w:rsid w:val="58F1BF84"/>
    <w:rsid w:val="59014590"/>
    <w:rsid w:val="5904770D"/>
    <w:rsid w:val="590A0910"/>
    <w:rsid w:val="591080F0"/>
    <w:rsid w:val="591238BF"/>
    <w:rsid w:val="591B2179"/>
    <w:rsid w:val="591ED6CC"/>
    <w:rsid w:val="5920BE69"/>
    <w:rsid w:val="5925862E"/>
    <w:rsid w:val="59276C1F"/>
    <w:rsid w:val="5927AC7B"/>
    <w:rsid w:val="592FFDD6"/>
    <w:rsid w:val="5934E170"/>
    <w:rsid w:val="5937B1BE"/>
    <w:rsid w:val="593BA2DF"/>
    <w:rsid w:val="593CB235"/>
    <w:rsid w:val="593DF936"/>
    <w:rsid w:val="5940F4C9"/>
    <w:rsid w:val="59410210"/>
    <w:rsid w:val="594C3C05"/>
    <w:rsid w:val="5952678B"/>
    <w:rsid w:val="5952D185"/>
    <w:rsid w:val="595ABC52"/>
    <w:rsid w:val="595CE0F8"/>
    <w:rsid w:val="596ADE23"/>
    <w:rsid w:val="596E41C2"/>
    <w:rsid w:val="59764F70"/>
    <w:rsid w:val="597E947A"/>
    <w:rsid w:val="5980F492"/>
    <w:rsid w:val="59830C2E"/>
    <w:rsid w:val="598736F0"/>
    <w:rsid w:val="598A5C6B"/>
    <w:rsid w:val="5991EA86"/>
    <w:rsid w:val="599373E6"/>
    <w:rsid w:val="5998E6F4"/>
    <w:rsid w:val="599AA964"/>
    <w:rsid w:val="599CCC9A"/>
    <w:rsid w:val="599D6187"/>
    <w:rsid w:val="59A0D83D"/>
    <w:rsid w:val="59ACD81D"/>
    <w:rsid w:val="59B15408"/>
    <w:rsid w:val="59B50A47"/>
    <w:rsid w:val="59B5E49F"/>
    <w:rsid w:val="59B8A044"/>
    <w:rsid w:val="59BC05C4"/>
    <w:rsid w:val="59BFB883"/>
    <w:rsid w:val="59C5CF7B"/>
    <w:rsid w:val="59C68AD9"/>
    <w:rsid w:val="59C6E43A"/>
    <w:rsid w:val="59C77C0B"/>
    <w:rsid w:val="59CB023E"/>
    <w:rsid w:val="59CD8C9C"/>
    <w:rsid w:val="59CE938B"/>
    <w:rsid w:val="59D95CDB"/>
    <w:rsid w:val="59E3712E"/>
    <w:rsid w:val="59E3A521"/>
    <w:rsid w:val="5A03849C"/>
    <w:rsid w:val="5A053469"/>
    <w:rsid w:val="5A060DD7"/>
    <w:rsid w:val="5A0619A1"/>
    <w:rsid w:val="5A12F1A3"/>
    <w:rsid w:val="5A13CEC6"/>
    <w:rsid w:val="5A28569C"/>
    <w:rsid w:val="5A2959E4"/>
    <w:rsid w:val="5A2AA6B8"/>
    <w:rsid w:val="5A2B12C5"/>
    <w:rsid w:val="5A2DE0C5"/>
    <w:rsid w:val="5A315838"/>
    <w:rsid w:val="5A3297B0"/>
    <w:rsid w:val="5A3932BA"/>
    <w:rsid w:val="5A41584E"/>
    <w:rsid w:val="5A42D0BF"/>
    <w:rsid w:val="5A434BCF"/>
    <w:rsid w:val="5A49032E"/>
    <w:rsid w:val="5A4E0128"/>
    <w:rsid w:val="5A4E1F15"/>
    <w:rsid w:val="5A51CDAE"/>
    <w:rsid w:val="5A522D71"/>
    <w:rsid w:val="5A54E58B"/>
    <w:rsid w:val="5A5699EF"/>
    <w:rsid w:val="5A5C5770"/>
    <w:rsid w:val="5A6372B6"/>
    <w:rsid w:val="5A691B9F"/>
    <w:rsid w:val="5A76941F"/>
    <w:rsid w:val="5A76B5C9"/>
    <w:rsid w:val="5A8017B9"/>
    <w:rsid w:val="5A836D82"/>
    <w:rsid w:val="5A875A51"/>
    <w:rsid w:val="5A8850EE"/>
    <w:rsid w:val="5A88E354"/>
    <w:rsid w:val="5A8ABCAC"/>
    <w:rsid w:val="5A8B25EA"/>
    <w:rsid w:val="5A8B9218"/>
    <w:rsid w:val="5A8D1534"/>
    <w:rsid w:val="5A8E4FAF"/>
    <w:rsid w:val="5A91BA3D"/>
    <w:rsid w:val="5A967002"/>
    <w:rsid w:val="5A9FAC56"/>
    <w:rsid w:val="5AA22159"/>
    <w:rsid w:val="5AA370D3"/>
    <w:rsid w:val="5AA445B4"/>
    <w:rsid w:val="5AA606F1"/>
    <w:rsid w:val="5AA6D275"/>
    <w:rsid w:val="5AABCF88"/>
    <w:rsid w:val="5AAF4D45"/>
    <w:rsid w:val="5AB2AA4D"/>
    <w:rsid w:val="5AB44B57"/>
    <w:rsid w:val="5AB4FA55"/>
    <w:rsid w:val="5ABD1C9D"/>
    <w:rsid w:val="5AC0A23C"/>
    <w:rsid w:val="5AC4D7B0"/>
    <w:rsid w:val="5AC4EEF2"/>
    <w:rsid w:val="5AC78261"/>
    <w:rsid w:val="5AC87AF8"/>
    <w:rsid w:val="5ACABC42"/>
    <w:rsid w:val="5ACAFF39"/>
    <w:rsid w:val="5ACEE3B2"/>
    <w:rsid w:val="5AD16EDE"/>
    <w:rsid w:val="5AD65002"/>
    <w:rsid w:val="5AD701EC"/>
    <w:rsid w:val="5ADB9F6C"/>
    <w:rsid w:val="5AE14A73"/>
    <w:rsid w:val="5AEFD1C8"/>
    <w:rsid w:val="5AFA1DE0"/>
    <w:rsid w:val="5AFE4A4C"/>
    <w:rsid w:val="5B044753"/>
    <w:rsid w:val="5B08F044"/>
    <w:rsid w:val="5B095A32"/>
    <w:rsid w:val="5B0C5264"/>
    <w:rsid w:val="5B112D75"/>
    <w:rsid w:val="5B16820C"/>
    <w:rsid w:val="5B1829BF"/>
    <w:rsid w:val="5B25B2DE"/>
    <w:rsid w:val="5B2CF8F0"/>
    <w:rsid w:val="5B3F1B8D"/>
    <w:rsid w:val="5B4DA97D"/>
    <w:rsid w:val="5B5F80BF"/>
    <w:rsid w:val="5B75E941"/>
    <w:rsid w:val="5B79AF80"/>
    <w:rsid w:val="5B7DED2F"/>
    <w:rsid w:val="5B87BCE6"/>
    <w:rsid w:val="5B8F407E"/>
    <w:rsid w:val="5B927636"/>
    <w:rsid w:val="5B958CFB"/>
    <w:rsid w:val="5B9634EC"/>
    <w:rsid w:val="5B9ADBA7"/>
    <w:rsid w:val="5B9B2B78"/>
    <w:rsid w:val="5BA1DE38"/>
    <w:rsid w:val="5BA1E154"/>
    <w:rsid w:val="5BA9D610"/>
    <w:rsid w:val="5BB0C9A7"/>
    <w:rsid w:val="5BB15709"/>
    <w:rsid w:val="5BB8EF41"/>
    <w:rsid w:val="5BB97665"/>
    <w:rsid w:val="5BB97BD0"/>
    <w:rsid w:val="5BBC66CA"/>
    <w:rsid w:val="5BC77998"/>
    <w:rsid w:val="5BCCFE1B"/>
    <w:rsid w:val="5BD4CFC3"/>
    <w:rsid w:val="5BDCDEBD"/>
    <w:rsid w:val="5BE1E5A5"/>
    <w:rsid w:val="5BEAE35F"/>
    <w:rsid w:val="5BEC33E8"/>
    <w:rsid w:val="5BF13E71"/>
    <w:rsid w:val="5BF7B4B8"/>
    <w:rsid w:val="5BF827D1"/>
    <w:rsid w:val="5BFA50D0"/>
    <w:rsid w:val="5BFCDBBD"/>
    <w:rsid w:val="5BFE2569"/>
    <w:rsid w:val="5BFECE94"/>
    <w:rsid w:val="5BFF4317"/>
    <w:rsid w:val="5C04C510"/>
    <w:rsid w:val="5C0917CA"/>
    <w:rsid w:val="5C0ADCAF"/>
    <w:rsid w:val="5C0EB923"/>
    <w:rsid w:val="5C0F22C1"/>
    <w:rsid w:val="5C1565BC"/>
    <w:rsid w:val="5C1EAB5D"/>
    <w:rsid w:val="5C209AAC"/>
    <w:rsid w:val="5C238BF7"/>
    <w:rsid w:val="5C2BCA1E"/>
    <w:rsid w:val="5C2E694C"/>
    <w:rsid w:val="5C314333"/>
    <w:rsid w:val="5C334984"/>
    <w:rsid w:val="5C387582"/>
    <w:rsid w:val="5C3A83ED"/>
    <w:rsid w:val="5C3AB886"/>
    <w:rsid w:val="5C3D6C8D"/>
    <w:rsid w:val="5C4998ED"/>
    <w:rsid w:val="5C4BA14B"/>
    <w:rsid w:val="5C50051E"/>
    <w:rsid w:val="5C566919"/>
    <w:rsid w:val="5C56ED31"/>
    <w:rsid w:val="5C5A01F4"/>
    <w:rsid w:val="5C603148"/>
    <w:rsid w:val="5C6BD33D"/>
    <w:rsid w:val="5C7148F1"/>
    <w:rsid w:val="5C72FEC1"/>
    <w:rsid w:val="5C742C2C"/>
    <w:rsid w:val="5C814813"/>
    <w:rsid w:val="5C82A197"/>
    <w:rsid w:val="5C85100D"/>
    <w:rsid w:val="5C89A311"/>
    <w:rsid w:val="5C8B45A1"/>
    <w:rsid w:val="5C8CB8F8"/>
    <w:rsid w:val="5C8FC476"/>
    <w:rsid w:val="5C8FCDB4"/>
    <w:rsid w:val="5C8FF928"/>
    <w:rsid w:val="5C909E34"/>
    <w:rsid w:val="5C925D14"/>
    <w:rsid w:val="5C936C31"/>
    <w:rsid w:val="5C93701B"/>
    <w:rsid w:val="5C94FBE5"/>
    <w:rsid w:val="5C95EE41"/>
    <w:rsid w:val="5C961425"/>
    <w:rsid w:val="5C9DE7C1"/>
    <w:rsid w:val="5CA686D9"/>
    <w:rsid w:val="5CAB28A8"/>
    <w:rsid w:val="5CB75D09"/>
    <w:rsid w:val="5CC07F61"/>
    <w:rsid w:val="5CC19EAF"/>
    <w:rsid w:val="5CCBC647"/>
    <w:rsid w:val="5CCE5B13"/>
    <w:rsid w:val="5CD52863"/>
    <w:rsid w:val="5CD9BCC0"/>
    <w:rsid w:val="5CDB6856"/>
    <w:rsid w:val="5CDC0064"/>
    <w:rsid w:val="5CDECB43"/>
    <w:rsid w:val="5CE14B5F"/>
    <w:rsid w:val="5CE39D90"/>
    <w:rsid w:val="5CEC72CF"/>
    <w:rsid w:val="5CED9FD4"/>
    <w:rsid w:val="5CF00796"/>
    <w:rsid w:val="5CF55356"/>
    <w:rsid w:val="5CF85E9D"/>
    <w:rsid w:val="5CF9939F"/>
    <w:rsid w:val="5CFBA3E8"/>
    <w:rsid w:val="5CFBF960"/>
    <w:rsid w:val="5CFEA593"/>
    <w:rsid w:val="5D025F84"/>
    <w:rsid w:val="5D028652"/>
    <w:rsid w:val="5D07A922"/>
    <w:rsid w:val="5D0B3395"/>
    <w:rsid w:val="5D0CAFC8"/>
    <w:rsid w:val="5D0D311F"/>
    <w:rsid w:val="5D0D5880"/>
    <w:rsid w:val="5D113DC0"/>
    <w:rsid w:val="5D11BEB3"/>
    <w:rsid w:val="5D1497CB"/>
    <w:rsid w:val="5D17107F"/>
    <w:rsid w:val="5D1E1B38"/>
    <w:rsid w:val="5D236718"/>
    <w:rsid w:val="5D244968"/>
    <w:rsid w:val="5D27B4C0"/>
    <w:rsid w:val="5D2B673C"/>
    <w:rsid w:val="5D2F4126"/>
    <w:rsid w:val="5D3048D6"/>
    <w:rsid w:val="5D305DAC"/>
    <w:rsid w:val="5D34B5BB"/>
    <w:rsid w:val="5D38B171"/>
    <w:rsid w:val="5D3B255E"/>
    <w:rsid w:val="5D3CFD7C"/>
    <w:rsid w:val="5D43409D"/>
    <w:rsid w:val="5D43A148"/>
    <w:rsid w:val="5D4652C0"/>
    <w:rsid w:val="5D48021A"/>
    <w:rsid w:val="5D4F193C"/>
    <w:rsid w:val="5D53CC0B"/>
    <w:rsid w:val="5D5CC38C"/>
    <w:rsid w:val="5D670227"/>
    <w:rsid w:val="5D694656"/>
    <w:rsid w:val="5D6CFFFC"/>
    <w:rsid w:val="5D76D762"/>
    <w:rsid w:val="5D7C576F"/>
    <w:rsid w:val="5D8E850D"/>
    <w:rsid w:val="5D8F2F42"/>
    <w:rsid w:val="5D94D264"/>
    <w:rsid w:val="5D98AC50"/>
    <w:rsid w:val="5D98C48B"/>
    <w:rsid w:val="5DA2B41B"/>
    <w:rsid w:val="5DAB1E65"/>
    <w:rsid w:val="5DCEEE2B"/>
    <w:rsid w:val="5DD5505F"/>
    <w:rsid w:val="5DDE3840"/>
    <w:rsid w:val="5DF5E4D5"/>
    <w:rsid w:val="5DF7517E"/>
    <w:rsid w:val="5DFC3AB7"/>
    <w:rsid w:val="5DFDBCC5"/>
    <w:rsid w:val="5E06501A"/>
    <w:rsid w:val="5E18CFD4"/>
    <w:rsid w:val="5E199B85"/>
    <w:rsid w:val="5E1E3272"/>
    <w:rsid w:val="5E1EEC48"/>
    <w:rsid w:val="5E20A524"/>
    <w:rsid w:val="5E25D754"/>
    <w:rsid w:val="5E27C75B"/>
    <w:rsid w:val="5E305450"/>
    <w:rsid w:val="5E3AEEB8"/>
    <w:rsid w:val="5E4A4491"/>
    <w:rsid w:val="5E4B4136"/>
    <w:rsid w:val="5E4D0931"/>
    <w:rsid w:val="5E51907F"/>
    <w:rsid w:val="5E5E5C64"/>
    <w:rsid w:val="5E717C90"/>
    <w:rsid w:val="5E7A1C10"/>
    <w:rsid w:val="5E7A3E46"/>
    <w:rsid w:val="5E7CFDED"/>
    <w:rsid w:val="5E829C11"/>
    <w:rsid w:val="5E83A270"/>
    <w:rsid w:val="5E84FB3F"/>
    <w:rsid w:val="5E897035"/>
    <w:rsid w:val="5E8A4390"/>
    <w:rsid w:val="5E90A472"/>
    <w:rsid w:val="5E9E5A48"/>
    <w:rsid w:val="5EA06B53"/>
    <w:rsid w:val="5EA40631"/>
    <w:rsid w:val="5EB2877C"/>
    <w:rsid w:val="5EB2FA68"/>
    <w:rsid w:val="5EBB7AB5"/>
    <w:rsid w:val="5EBBDF0C"/>
    <w:rsid w:val="5EBC0414"/>
    <w:rsid w:val="5EBD4D37"/>
    <w:rsid w:val="5EC06706"/>
    <w:rsid w:val="5EDA67AA"/>
    <w:rsid w:val="5EDB8FAD"/>
    <w:rsid w:val="5EDE2869"/>
    <w:rsid w:val="5EDF108B"/>
    <w:rsid w:val="5EE5C108"/>
    <w:rsid w:val="5EE607B2"/>
    <w:rsid w:val="5EF04636"/>
    <w:rsid w:val="5EF05314"/>
    <w:rsid w:val="5EFC61CA"/>
    <w:rsid w:val="5EFC6D5C"/>
    <w:rsid w:val="5EFC9BFC"/>
    <w:rsid w:val="5EFD96BA"/>
    <w:rsid w:val="5EFFF219"/>
    <w:rsid w:val="5F03D9A2"/>
    <w:rsid w:val="5F0497E8"/>
    <w:rsid w:val="5F070D8F"/>
    <w:rsid w:val="5F0AA5AA"/>
    <w:rsid w:val="5F10CBF5"/>
    <w:rsid w:val="5F11B261"/>
    <w:rsid w:val="5F12851E"/>
    <w:rsid w:val="5F18316F"/>
    <w:rsid w:val="5F185405"/>
    <w:rsid w:val="5F24123F"/>
    <w:rsid w:val="5F337E0B"/>
    <w:rsid w:val="5F342A7A"/>
    <w:rsid w:val="5F38CDF8"/>
    <w:rsid w:val="5F392E26"/>
    <w:rsid w:val="5F397913"/>
    <w:rsid w:val="5F3DA174"/>
    <w:rsid w:val="5F43BAF1"/>
    <w:rsid w:val="5F4C73B1"/>
    <w:rsid w:val="5F4D1910"/>
    <w:rsid w:val="5F4DA668"/>
    <w:rsid w:val="5F5955FF"/>
    <w:rsid w:val="5F602120"/>
    <w:rsid w:val="5F61749A"/>
    <w:rsid w:val="5F6BAEB5"/>
    <w:rsid w:val="5F71ECF5"/>
    <w:rsid w:val="5F75A12C"/>
    <w:rsid w:val="5F7964DB"/>
    <w:rsid w:val="5F7A80B6"/>
    <w:rsid w:val="5F7BE899"/>
    <w:rsid w:val="5F80CB80"/>
    <w:rsid w:val="5F82E9E2"/>
    <w:rsid w:val="5F947E87"/>
    <w:rsid w:val="5F96F927"/>
    <w:rsid w:val="5F9E1ADA"/>
    <w:rsid w:val="5FA72B7C"/>
    <w:rsid w:val="5FB0727D"/>
    <w:rsid w:val="5FB9901C"/>
    <w:rsid w:val="5FBA9278"/>
    <w:rsid w:val="5FC1CA9A"/>
    <w:rsid w:val="5FC259D4"/>
    <w:rsid w:val="5FC93FDE"/>
    <w:rsid w:val="5FC9CB78"/>
    <w:rsid w:val="5FCAA39B"/>
    <w:rsid w:val="5FCB8F4F"/>
    <w:rsid w:val="5FD3D682"/>
    <w:rsid w:val="5FE2453A"/>
    <w:rsid w:val="5FE6F4F6"/>
    <w:rsid w:val="5FEEE456"/>
    <w:rsid w:val="5FF11DA5"/>
    <w:rsid w:val="5FF54B31"/>
    <w:rsid w:val="5FF67A71"/>
    <w:rsid w:val="5FF8132D"/>
    <w:rsid w:val="5FF8794A"/>
    <w:rsid w:val="5FFA1D28"/>
    <w:rsid w:val="5FFCC93D"/>
    <w:rsid w:val="60018822"/>
    <w:rsid w:val="6001F5C1"/>
    <w:rsid w:val="600AE52C"/>
    <w:rsid w:val="600D7678"/>
    <w:rsid w:val="600F682F"/>
    <w:rsid w:val="60153ABE"/>
    <w:rsid w:val="602BA22E"/>
    <w:rsid w:val="602CF418"/>
    <w:rsid w:val="603625BE"/>
    <w:rsid w:val="6038FE31"/>
    <w:rsid w:val="603A245F"/>
    <w:rsid w:val="603B5E36"/>
    <w:rsid w:val="6041A0AA"/>
    <w:rsid w:val="604A0128"/>
    <w:rsid w:val="604BE70F"/>
    <w:rsid w:val="606B19C3"/>
    <w:rsid w:val="606BC5DE"/>
    <w:rsid w:val="6074A6D0"/>
    <w:rsid w:val="6077FE7D"/>
    <w:rsid w:val="607F7B05"/>
    <w:rsid w:val="60818134"/>
    <w:rsid w:val="608E33CA"/>
    <w:rsid w:val="608EB7E1"/>
    <w:rsid w:val="60924E76"/>
    <w:rsid w:val="6092FEA4"/>
    <w:rsid w:val="60A0E718"/>
    <w:rsid w:val="60A2663C"/>
    <w:rsid w:val="60A3CF61"/>
    <w:rsid w:val="60AA32ED"/>
    <w:rsid w:val="60AE8042"/>
    <w:rsid w:val="60B1F0B5"/>
    <w:rsid w:val="60B77561"/>
    <w:rsid w:val="60B822DE"/>
    <w:rsid w:val="60B88A0B"/>
    <w:rsid w:val="60C162C9"/>
    <w:rsid w:val="60C2D2A7"/>
    <w:rsid w:val="60C4A1E1"/>
    <w:rsid w:val="60CBAFAA"/>
    <w:rsid w:val="60CC06CE"/>
    <w:rsid w:val="60E63E99"/>
    <w:rsid w:val="60EAA40E"/>
    <w:rsid w:val="60EE4CAF"/>
    <w:rsid w:val="60EE55FD"/>
    <w:rsid w:val="60EF496B"/>
    <w:rsid w:val="60F1CA8F"/>
    <w:rsid w:val="60F7AA63"/>
    <w:rsid w:val="60FF1B8E"/>
    <w:rsid w:val="6106CF6F"/>
    <w:rsid w:val="610837FF"/>
    <w:rsid w:val="6115881F"/>
    <w:rsid w:val="611A0960"/>
    <w:rsid w:val="61265308"/>
    <w:rsid w:val="61353648"/>
    <w:rsid w:val="61385D0C"/>
    <w:rsid w:val="613F9AB6"/>
    <w:rsid w:val="614D25E0"/>
    <w:rsid w:val="6151DBB3"/>
    <w:rsid w:val="615F2DFF"/>
    <w:rsid w:val="6162AB69"/>
    <w:rsid w:val="6163EB6C"/>
    <w:rsid w:val="6169C435"/>
    <w:rsid w:val="616C0ECE"/>
    <w:rsid w:val="616E73D0"/>
    <w:rsid w:val="616EBF63"/>
    <w:rsid w:val="6171DFA9"/>
    <w:rsid w:val="6173C5A9"/>
    <w:rsid w:val="617A1617"/>
    <w:rsid w:val="617B9D84"/>
    <w:rsid w:val="617D5FDB"/>
    <w:rsid w:val="617F23E3"/>
    <w:rsid w:val="6184ECCA"/>
    <w:rsid w:val="6186558F"/>
    <w:rsid w:val="6190A26A"/>
    <w:rsid w:val="61982EF1"/>
    <w:rsid w:val="61995714"/>
    <w:rsid w:val="61A496AC"/>
    <w:rsid w:val="61ABA1BD"/>
    <w:rsid w:val="61AC533B"/>
    <w:rsid w:val="61AE5188"/>
    <w:rsid w:val="61B02E81"/>
    <w:rsid w:val="61B1FE1B"/>
    <w:rsid w:val="61B643B0"/>
    <w:rsid w:val="61BE035D"/>
    <w:rsid w:val="61BFD10F"/>
    <w:rsid w:val="61C00B06"/>
    <w:rsid w:val="61C99203"/>
    <w:rsid w:val="61CCDA34"/>
    <w:rsid w:val="61CE117B"/>
    <w:rsid w:val="61CE548A"/>
    <w:rsid w:val="61D7F082"/>
    <w:rsid w:val="61D8DAB7"/>
    <w:rsid w:val="61DAD1BC"/>
    <w:rsid w:val="61DB7107"/>
    <w:rsid w:val="61E9668B"/>
    <w:rsid w:val="61E99ED8"/>
    <w:rsid w:val="61EDB6E6"/>
    <w:rsid w:val="61F150C6"/>
    <w:rsid w:val="61F310B9"/>
    <w:rsid w:val="61F48456"/>
    <w:rsid w:val="61F59E5D"/>
    <w:rsid w:val="61FBD1B0"/>
    <w:rsid w:val="6200B7B0"/>
    <w:rsid w:val="6201EE5E"/>
    <w:rsid w:val="62106C7A"/>
    <w:rsid w:val="6228CEF6"/>
    <w:rsid w:val="622EF9D9"/>
    <w:rsid w:val="622F4E00"/>
    <w:rsid w:val="622F96CC"/>
    <w:rsid w:val="622FEB4D"/>
    <w:rsid w:val="6233B1DB"/>
    <w:rsid w:val="623522F8"/>
    <w:rsid w:val="6236A035"/>
    <w:rsid w:val="6236A11E"/>
    <w:rsid w:val="623A1ED1"/>
    <w:rsid w:val="624742E6"/>
    <w:rsid w:val="624871E1"/>
    <w:rsid w:val="62491C2A"/>
    <w:rsid w:val="624E101B"/>
    <w:rsid w:val="624FDDD8"/>
    <w:rsid w:val="62517F27"/>
    <w:rsid w:val="625294CA"/>
    <w:rsid w:val="62589C0C"/>
    <w:rsid w:val="625B06B6"/>
    <w:rsid w:val="625DAF6C"/>
    <w:rsid w:val="6261BEE4"/>
    <w:rsid w:val="6267AB6E"/>
    <w:rsid w:val="6269D2F4"/>
    <w:rsid w:val="626BF242"/>
    <w:rsid w:val="626F38B6"/>
    <w:rsid w:val="626F4348"/>
    <w:rsid w:val="6274C917"/>
    <w:rsid w:val="6275AD69"/>
    <w:rsid w:val="627C5250"/>
    <w:rsid w:val="627D3AA5"/>
    <w:rsid w:val="62807791"/>
    <w:rsid w:val="628A9712"/>
    <w:rsid w:val="628D8FE7"/>
    <w:rsid w:val="628F74D2"/>
    <w:rsid w:val="6292CD7B"/>
    <w:rsid w:val="62943F87"/>
    <w:rsid w:val="6294F2BF"/>
    <w:rsid w:val="6299837D"/>
    <w:rsid w:val="629BAB8D"/>
    <w:rsid w:val="62A15DB7"/>
    <w:rsid w:val="62A29A04"/>
    <w:rsid w:val="62A5C78C"/>
    <w:rsid w:val="62A9BE67"/>
    <w:rsid w:val="62AABD0D"/>
    <w:rsid w:val="62B55215"/>
    <w:rsid w:val="62B7BA0B"/>
    <w:rsid w:val="62B7C955"/>
    <w:rsid w:val="62BA9C24"/>
    <w:rsid w:val="62BE9175"/>
    <w:rsid w:val="62CC0DEE"/>
    <w:rsid w:val="62D208B1"/>
    <w:rsid w:val="62D625DF"/>
    <w:rsid w:val="62D6D7CC"/>
    <w:rsid w:val="62E051FB"/>
    <w:rsid w:val="62E60586"/>
    <w:rsid w:val="62EAD2EF"/>
    <w:rsid w:val="62F0521A"/>
    <w:rsid w:val="62F1C25D"/>
    <w:rsid w:val="62F43D1E"/>
    <w:rsid w:val="62F541A6"/>
    <w:rsid w:val="62FC220F"/>
    <w:rsid w:val="62FF7012"/>
    <w:rsid w:val="6301A2F8"/>
    <w:rsid w:val="63033AD7"/>
    <w:rsid w:val="631C7E8B"/>
    <w:rsid w:val="631C9095"/>
    <w:rsid w:val="632A913D"/>
    <w:rsid w:val="6334F177"/>
    <w:rsid w:val="6340C120"/>
    <w:rsid w:val="6340E3D6"/>
    <w:rsid w:val="634285EE"/>
    <w:rsid w:val="634603EF"/>
    <w:rsid w:val="63475185"/>
    <w:rsid w:val="6347C75C"/>
    <w:rsid w:val="634C0BC4"/>
    <w:rsid w:val="634D9434"/>
    <w:rsid w:val="6356288A"/>
    <w:rsid w:val="635C22FE"/>
    <w:rsid w:val="635D1458"/>
    <w:rsid w:val="635FB535"/>
    <w:rsid w:val="636314DA"/>
    <w:rsid w:val="636702BC"/>
    <w:rsid w:val="636A219E"/>
    <w:rsid w:val="636DC680"/>
    <w:rsid w:val="6371DF18"/>
    <w:rsid w:val="637AAAA1"/>
    <w:rsid w:val="637DEC6C"/>
    <w:rsid w:val="638345D7"/>
    <w:rsid w:val="6383D4A5"/>
    <w:rsid w:val="638F3ECD"/>
    <w:rsid w:val="638F6E80"/>
    <w:rsid w:val="638FFEC5"/>
    <w:rsid w:val="6392F54B"/>
    <w:rsid w:val="63961F6A"/>
    <w:rsid w:val="63A08043"/>
    <w:rsid w:val="63A20397"/>
    <w:rsid w:val="63A2479F"/>
    <w:rsid w:val="63AE9BC2"/>
    <w:rsid w:val="63BD2FA3"/>
    <w:rsid w:val="63C5C912"/>
    <w:rsid w:val="63C7DDE7"/>
    <w:rsid w:val="63C9D308"/>
    <w:rsid w:val="63CABD9A"/>
    <w:rsid w:val="63CAC000"/>
    <w:rsid w:val="63D0D8B8"/>
    <w:rsid w:val="63D4C39B"/>
    <w:rsid w:val="63E01500"/>
    <w:rsid w:val="63E147BA"/>
    <w:rsid w:val="63EB36D5"/>
    <w:rsid w:val="63F667E5"/>
    <w:rsid w:val="63F85D9B"/>
    <w:rsid w:val="640030F8"/>
    <w:rsid w:val="640339B6"/>
    <w:rsid w:val="64077C1E"/>
    <w:rsid w:val="64094944"/>
    <w:rsid w:val="640B6069"/>
    <w:rsid w:val="640DB26D"/>
    <w:rsid w:val="640DE223"/>
    <w:rsid w:val="640E9CD2"/>
    <w:rsid w:val="640F5C07"/>
    <w:rsid w:val="64216B20"/>
    <w:rsid w:val="642218F5"/>
    <w:rsid w:val="6422B3AD"/>
    <w:rsid w:val="6425C7B3"/>
    <w:rsid w:val="642CCA88"/>
    <w:rsid w:val="64379990"/>
    <w:rsid w:val="6437B966"/>
    <w:rsid w:val="644A37A6"/>
    <w:rsid w:val="64519E92"/>
    <w:rsid w:val="6460A4CE"/>
    <w:rsid w:val="64636C2D"/>
    <w:rsid w:val="64643877"/>
    <w:rsid w:val="6467F7C8"/>
    <w:rsid w:val="6468ED0F"/>
    <w:rsid w:val="64695960"/>
    <w:rsid w:val="646A06AD"/>
    <w:rsid w:val="6474D9BC"/>
    <w:rsid w:val="647931BC"/>
    <w:rsid w:val="6480EF57"/>
    <w:rsid w:val="64845B19"/>
    <w:rsid w:val="64896D65"/>
    <w:rsid w:val="648F81FB"/>
    <w:rsid w:val="649554DB"/>
    <w:rsid w:val="6497EB96"/>
    <w:rsid w:val="6499BD21"/>
    <w:rsid w:val="649DD2FF"/>
    <w:rsid w:val="64A08180"/>
    <w:rsid w:val="64A0F8B0"/>
    <w:rsid w:val="64A1F066"/>
    <w:rsid w:val="64A34E5C"/>
    <w:rsid w:val="64AB9B23"/>
    <w:rsid w:val="64AC3770"/>
    <w:rsid w:val="64AF4189"/>
    <w:rsid w:val="64B35541"/>
    <w:rsid w:val="64BA2E35"/>
    <w:rsid w:val="64BCFA13"/>
    <w:rsid w:val="64C467E1"/>
    <w:rsid w:val="64C4EFFE"/>
    <w:rsid w:val="64C602F8"/>
    <w:rsid w:val="64CCFAB7"/>
    <w:rsid w:val="64CD9EC0"/>
    <w:rsid w:val="64D55495"/>
    <w:rsid w:val="64DD36CA"/>
    <w:rsid w:val="64DDC5F9"/>
    <w:rsid w:val="64E0BE14"/>
    <w:rsid w:val="64E9370F"/>
    <w:rsid w:val="64EBC480"/>
    <w:rsid w:val="64EDB699"/>
    <w:rsid w:val="64F1F8EB"/>
    <w:rsid w:val="64F25190"/>
    <w:rsid w:val="64F5A54A"/>
    <w:rsid w:val="64FC99E3"/>
    <w:rsid w:val="64FCDD85"/>
    <w:rsid w:val="64FD4A24"/>
    <w:rsid w:val="6504C205"/>
    <w:rsid w:val="65095D1F"/>
    <w:rsid w:val="65121684"/>
    <w:rsid w:val="65192836"/>
    <w:rsid w:val="651AC714"/>
    <w:rsid w:val="651AD00C"/>
    <w:rsid w:val="651C0DD9"/>
    <w:rsid w:val="652093D1"/>
    <w:rsid w:val="652B3EE1"/>
    <w:rsid w:val="652C0D6E"/>
    <w:rsid w:val="653F1426"/>
    <w:rsid w:val="654499BB"/>
    <w:rsid w:val="6544B762"/>
    <w:rsid w:val="65473294"/>
    <w:rsid w:val="654A2F78"/>
    <w:rsid w:val="654D9E6E"/>
    <w:rsid w:val="6550AD09"/>
    <w:rsid w:val="6551BCE2"/>
    <w:rsid w:val="6552894D"/>
    <w:rsid w:val="65536DC0"/>
    <w:rsid w:val="65553DF1"/>
    <w:rsid w:val="655DDEC0"/>
    <w:rsid w:val="655FFAEF"/>
    <w:rsid w:val="6560A42A"/>
    <w:rsid w:val="656E40F7"/>
    <w:rsid w:val="657403C0"/>
    <w:rsid w:val="657A3524"/>
    <w:rsid w:val="657D21F1"/>
    <w:rsid w:val="657DA410"/>
    <w:rsid w:val="657ED44F"/>
    <w:rsid w:val="6580DDFC"/>
    <w:rsid w:val="65826A68"/>
    <w:rsid w:val="6595D9CC"/>
    <w:rsid w:val="6597FADD"/>
    <w:rsid w:val="659F0A17"/>
    <w:rsid w:val="65A16DA1"/>
    <w:rsid w:val="65A2C49D"/>
    <w:rsid w:val="65C2CAE8"/>
    <w:rsid w:val="65CA69EE"/>
    <w:rsid w:val="65D237EC"/>
    <w:rsid w:val="65D4F501"/>
    <w:rsid w:val="65DEFB49"/>
    <w:rsid w:val="65E2AA3B"/>
    <w:rsid w:val="65E498C8"/>
    <w:rsid w:val="65E64FA5"/>
    <w:rsid w:val="65E69DC9"/>
    <w:rsid w:val="65EF6F3C"/>
    <w:rsid w:val="65F14E0F"/>
    <w:rsid w:val="660D0953"/>
    <w:rsid w:val="661EA585"/>
    <w:rsid w:val="662130BA"/>
    <w:rsid w:val="66262878"/>
    <w:rsid w:val="6627F4C4"/>
    <w:rsid w:val="662B532E"/>
    <w:rsid w:val="662E900B"/>
    <w:rsid w:val="6630D513"/>
    <w:rsid w:val="66429AD4"/>
    <w:rsid w:val="66431F5A"/>
    <w:rsid w:val="66487573"/>
    <w:rsid w:val="664F050B"/>
    <w:rsid w:val="6656A26A"/>
    <w:rsid w:val="665B1334"/>
    <w:rsid w:val="665E5CFE"/>
    <w:rsid w:val="6661B768"/>
    <w:rsid w:val="667A948B"/>
    <w:rsid w:val="667B38AA"/>
    <w:rsid w:val="667B59BD"/>
    <w:rsid w:val="667EAAE3"/>
    <w:rsid w:val="667ED369"/>
    <w:rsid w:val="668A3DE4"/>
    <w:rsid w:val="668BE076"/>
    <w:rsid w:val="6699E76E"/>
    <w:rsid w:val="66AE84A9"/>
    <w:rsid w:val="66BB8DA9"/>
    <w:rsid w:val="66BCE028"/>
    <w:rsid w:val="66BCFB0F"/>
    <w:rsid w:val="66BE81D2"/>
    <w:rsid w:val="66BEC303"/>
    <w:rsid w:val="66C3C9C1"/>
    <w:rsid w:val="66C65498"/>
    <w:rsid w:val="66CDBF94"/>
    <w:rsid w:val="66CDC02C"/>
    <w:rsid w:val="66CE26F3"/>
    <w:rsid w:val="66D1F9EE"/>
    <w:rsid w:val="66D57717"/>
    <w:rsid w:val="66D5C251"/>
    <w:rsid w:val="66D71FDF"/>
    <w:rsid w:val="66D74BFE"/>
    <w:rsid w:val="66DE08D8"/>
    <w:rsid w:val="66DE9141"/>
    <w:rsid w:val="66DF26C1"/>
    <w:rsid w:val="66DF31C3"/>
    <w:rsid w:val="66E5CD25"/>
    <w:rsid w:val="66E78B9B"/>
    <w:rsid w:val="66E7B4A9"/>
    <w:rsid w:val="66E7E317"/>
    <w:rsid w:val="66EC6C97"/>
    <w:rsid w:val="66F1FF1C"/>
    <w:rsid w:val="66F55007"/>
    <w:rsid w:val="66FD0295"/>
    <w:rsid w:val="67071F59"/>
    <w:rsid w:val="670BEFDF"/>
    <w:rsid w:val="670D6185"/>
    <w:rsid w:val="67149029"/>
    <w:rsid w:val="67159F73"/>
    <w:rsid w:val="671906B8"/>
    <w:rsid w:val="6719D344"/>
    <w:rsid w:val="6719DB8A"/>
    <w:rsid w:val="671BF76B"/>
    <w:rsid w:val="671CA83C"/>
    <w:rsid w:val="6724A177"/>
    <w:rsid w:val="6724EFCA"/>
    <w:rsid w:val="67299DF9"/>
    <w:rsid w:val="672A5F33"/>
    <w:rsid w:val="672E3FA2"/>
    <w:rsid w:val="673619B5"/>
    <w:rsid w:val="67363D65"/>
    <w:rsid w:val="67371D52"/>
    <w:rsid w:val="673A0268"/>
    <w:rsid w:val="673AFB0F"/>
    <w:rsid w:val="67418595"/>
    <w:rsid w:val="6742C7FE"/>
    <w:rsid w:val="674A35E1"/>
    <w:rsid w:val="674D25A6"/>
    <w:rsid w:val="674D627B"/>
    <w:rsid w:val="674E8C1E"/>
    <w:rsid w:val="67512305"/>
    <w:rsid w:val="6759E1FF"/>
    <w:rsid w:val="675BBF49"/>
    <w:rsid w:val="675D6632"/>
    <w:rsid w:val="6763278D"/>
    <w:rsid w:val="67644494"/>
    <w:rsid w:val="676BA732"/>
    <w:rsid w:val="676CE356"/>
    <w:rsid w:val="676E85B9"/>
    <w:rsid w:val="6771C1A2"/>
    <w:rsid w:val="677EB27C"/>
    <w:rsid w:val="678A2121"/>
    <w:rsid w:val="678A8B3A"/>
    <w:rsid w:val="678B2153"/>
    <w:rsid w:val="678E4907"/>
    <w:rsid w:val="678FEB56"/>
    <w:rsid w:val="67927ED6"/>
    <w:rsid w:val="67A2DBF8"/>
    <w:rsid w:val="67A893FF"/>
    <w:rsid w:val="67A9A487"/>
    <w:rsid w:val="67BD0959"/>
    <w:rsid w:val="67C04952"/>
    <w:rsid w:val="67C9272E"/>
    <w:rsid w:val="67CAF265"/>
    <w:rsid w:val="67CEBBC8"/>
    <w:rsid w:val="67D3B4FA"/>
    <w:rsid w:val="67D4C070"/>
    <w:rsid w:val="67D7BFC0"/>
    <w:rsid w:val="67D9C213"/>
    <w:rsid w:val="67DFFC79"/>
    <w:rsid w:val="67E8E8AD"/>
    <w:rsid w:val="67EA52BF"/>
    <w:rsid w:val="67EB2085"/>
    <w:rsid w:val="67F2A1D2"/>
    <w:rsid w:val="67F4DAF0"/>
    <w:rsid w:val="67F9D4F5"/>
    <w:rsid w:val="6800C91A"/>
    <w:rsid w:val="6804AC2C"/>
    <w:rsid w:val="68095C8C"/>
    <w:rsid w:val="680BABDF"/>
    <w:rsid w:val="68132760"/>
    <w:rsid w:val="6815555B"/>
    <w:rsid w:val="6816A170"/>
    <w:rsid w:val="681B67C4"/>
    <w:rsid w:val="681E808D"/>
    <w:rsid w:val="681EBF13"/>
    <w:rsid w:val="6821E549"/>
    <w:rsid w:val="6822641F"/>
    <w:rsid w:val="6827504D"/>
    <w:rsid w:val="68282C1B"/>
    <w:rsid w:val="682A6A14"/>
    <w:rsid w:val="682C352B"/>
    <w:rsid w:val="68342346"/>
    <w:rsid w:val="6834D07F"/>
    <w:rsid w:val="6835CB73"/>
    <w:rsid w:val="683B5C0B"/>
    <w:rsid w:val="683EF50C"/>
    <w:rsid w:val="6840B620"/>
    <w:rsid w:val="6842F670"/>
    <w:rsid w:val="6844B178"/>
    <w:rsid w:val="684FED19"/>
    <w:rsid w:val="685086A6"/>
    <w:rsid w:val="6850C2F8"/>
    <w:rsid w:val="68533D4F"/>
    <w:rsid w:val="685C26D5"/>
    <w:rsid w:val="68647235"/>
    <w:rsid w:val="68671EAF"/>
    <w:rsid w:val="686AF8B2"/>
    <w:rsid w:val="686E0B47"/>
    <w:rsid w:val="6871BD4C"/>
    <w:rsid w:val="6872AC03"/>
    <w:rsid w:val="6879549D"/>
    <w:rsid w:val="687C89E1"/>
    <w:rsid w:val="687E9E8D"/>
    <w:rsid w:val="688153A2"/>
    <w:rsid w:val="6884CCC2"/>
    <w:rsid w:val="68971592"/>
    <w:rsid w:val="689B3F3D"/>
    <w:rsid w:val="689C4C01"/>
    <w:rsid w:val="689D526F"/>
    <w:rsid w:val="68A99042"/>
    <w:rsid w:val="68AAC891"/>
    <w:rsid w:val="68B15277"/>
    <w:rsid w:val="68B41DAA"/>
    <w:rsid w:val="68B68030"/>
    <w:rsid w:val="68BD4F03"/>
    <w:rsid w:val="68BEBBBF"/>
    <w:rsid w:val="68C515D3"/>
    <w:rsid w:val="68C77E28"/>
    <w:rsid w:val="68CB5714"/>
    <w:rsid w:val="68CD5E70"/>
    <w:rsid w:val="68CD81F7"/>
    <w:rsid w:val="68CE54E9"/>
    <w:rsid w:val="68D1DF65"/>
    <w:rsid w:val="68D5CDD5"/>
    <w:rsid w:val="68D6CB70"/>
    <w:rsid w:val="68D77A95"/>
    <w:rsid w:val="68DCBA67"/>
    <w:rsid w:val="68E8CFCE"/>
    <w:rsid w:val="68EB52E3"/>
    <w:rsid w:val="68F3687F"/>
    <w:rsid w:val="68F5DF3E"/>
    <w:rsid w:val="68F5FB90"/>
    <w:rsid w:val="68F81E49"/>
    <w:rsid w:val="68FA116D"/>
    <w:rsid w:val="68FDCED3"/>
    <w:rsid w:val="69041CAC"/>
    <w:rsid w:val="6905700D"/>
    <w:rsid w:val="69086246"/>
    <w:rsid w:val="690C50AE"/>
    <w:rsid w:val="690EA69E"/>
    <w:rsid w:val="69182E2C"/>
    <w:rsid w:val="691FB601"/>
    <w:rsid w:val="691FBD20"/>
    <w:rsid w:val="6927ADC6"/>
    <w:rsid w:val="6947C0E9"/>
    <w:rsid w:val="694804F2"/>
    <w:rsid w:val="694B49FE"/>
    <w:rsid w:val="69581873"/>
    <w:rsid w:val="695BB54A"/>
    <w:rsid w:val="6961798C"/>
    <w:rsid w:val="696264A7"/>
    <w:rsid w:val="69676B3F"/>
    <w:rsid w:val="696807E4"/>
    <w:rsid w:val="69739267"/>
    <w:rsid w:val="697CC939"/>
    <w:rsid w:val="697DE250"/>
    <w:rsid w:val="6984B2F8"/>
    <w:rsid w:val="698A7BC1"/>
    <w:rsid w:val="69904A0E"/>
    <w:rsid w:val="699D4E62"/>
    <w:rsid w:val="69AB376C"/>
    <w:rsid w:val="69AF2D20"/>
    <w:rsid w:val="69B2EB94"/>
    <w:rsid w:val="69B647C8"/>
    <w:rsid w:val="69C56A0E"/>
    <w:rsid w:val="69CDAF7E"/>
    <w:rsid w:val="69D1303A"/>
    <w:rsid w:val="69D7198B"/>
    <w:rsid w:val="69D9635F"/>
    <w:rsid w:val="69DB03C3"/>
    <w:rsid w:val="69DCF05F"/>
    <w:rsid w:val="69DDA1E7"/>
    <w:rsid w:val="69DF36A0"/>
    <w:rsid w:val="69DFEEBA"/>
    <w:rsid w:val="69F3F699"/>
    <w:rsid w:val="69F5C78D"/>
    <w:rsid w:val="69F61D4F"/>
    <w:rsid w:val="69FC4B57"/>
    <w:rsid w:val="6A00A4D9"/>
    <w:rsid w:val="6A014CE6"/>
    <w:rsid w:val="6A018F5D"/>
    <w:rsid w:val="6A01C7AF"/>
    <w:rsid w:val="6A0454FB"/>
    <w:rsid w:val="6A0E264F"/>
    <w:rsid w:val="6A0E5662"/>
    <w:rsid w:val="6A10874E"/>
    <w:rsid w:val="6A175191"/>
    <w:rsid w:val="6A2132ED"/>
    <w:rsid w:val="6A22481C"/>
    <w:rsid w:val="6A2406C9"/>
    <w:rsid w:val="6A260A9B"/>
    <w:rsid w:val="6A2642DA"/>
    <w:rsid w:val="6A27A343"/>
    <w:rsid w:val="6A2DF0EC"/>
    <w:rsid w:val="6A2DFCE9"/>
    <w:rsid w:val="6A3AE12B"/>
    <w:rsid w:val="6A3E98DD"/>
    <w:rsid w:val="6A41B21A"/>
    <w:rsid w:val="6A462C8A"/>
    <w:rsid w:val="6A4B01CE"/>
    <w:rsid w:val="6A4C97F8"/>
    <w:rsid w:val="6A52DA3B"/>
    <w:rsid w:val="6A56C5A2"/>
    <w:rsid w:val="6A6D42AE"/>
    <w:rsid w:val="6A74549E"/>
    <w:rsid w:val="6A7BF748"/>
    <w:rsid w:val="6A7D2026"/>
    <w:rsid w:val="6A845A15"/>
    <w:rsid w:val="6A84798C"/>
    <w:rsid w:val="6A85842D"/>
    <w:rsid w:val="6A87F95C"/>
    <w:rsid w:val="6A95829B"/>
    <w:rsid w:val="6A992F29"/>
    <w:rsid w:val="6AA602D9"/>
    <w:rsid w:val="6AA8ED21"/>
    <w:rsid w:val="6AAD8FDE"/>
    <w:rsid w:val="6ABD207D"/>
    <w:rsid w:val="6ABFCA27"/>
    <w:rsid w:val="6AC6818E"/>
    <w:rsid w:val="6ACF11F2"/>
    <w:rsid w:val="6ACF7887"/>
    <w:rsid w:val="6AD03998"/>
    <w:rsid w:val="6AD10FC3"/>
    <w:rsid w:val="6AD62730"/>
    <w:rsid w:val="6AD7B80C"/>
    <w:rsid w:val="6ADAB76A"/>
    <w:rsid w:val="6ADAEED6"/>
    <w:rsid w:val="6AE08AB0"/>
    <w:rsid w:val="6AE09FB1"/>
    <w:rsid w:val="6AE1F772"/>
    <w:rsid w:val="6AE320F1"/>
    <w:rsid w:val="6AE51541"/>
    <w:rsid w:val="6AE68658"/>
    <w:rsid w:val="6AE77369"/>
    <w:rsid w:val="6AEEB5CB"/>
    <w:rsid w:val="6AF191A8"/>
    <w:rsid w:val="6AF349DA"/>
    <w:rsid w:val="6AF5794D"/>
    <w:rsid w:val="6AF7E744"/>
    <w:rsid w:val="6B0003AA"/>
    <w:rsid w:val="6B02CBE0"/>
    <w:rsid w:val="6B06DBBA"/>
    <w:rsid w:val="6B0B9246"/>
    <w:rsid w:val="6B0C75C8"/>
    <w:rsid w:val="6B0EE383"/>
    <w:rsid w:val="6B19E939"/>
    <w:rsid w:val="6B1A4C5F"/>
    <w:rsid w:val="6B1F2F2A"/>
    <w:rsid w:val="6B231311"/>
    <w:rsid w:val="6B306524"/>
    <w:rsid w:val="6B3339E6"/>
    <w:rsid w:val="6B371193"/>
    <w:rsid w:val="6B46A1C2"/>
    <w:rsid w:val="6B4755B3"/>
    <w:rsid w:val="6B480503"/>
    <w:rsid w:val="6B487793"/>
    <w:rsid w:val="6B496C34"/>
    <w:rsid w:val="6B4E5768"/>
    <w:rsid w:val="6B552199"/>
    <w:rsid w:val="6B5F5199"/>
    <w:rsid w:val="6B67A920"/>
    <w:rsid w:val="6B70F122"/>
    <w:rsid w:val="6B86D02F"/>
    <w:rsid w:val="6B875DF8"/>
    <w:rsid w:val="6B8A4512"/>
    <w:rsid w:val="6B8D9898"/>
    <w:rsid w:val="6B963AD6"/>
    <w:rsid w:val="6B97E6CC"/>
    <w:rsid w:val="6BA05E40"/>
    <w:rsid w:val="6BA249D5"/>
    <w:rsid w:val="6BA58A39"/>
    <w:rsid w:val="6BA97D20"/>
    <w:rsid w:val="6BA9F3C5"/>
    <w:rsid w:val="6BB626A7"/>
    <w:rsid w:val="6BB73E4D"/>
    <w:rsid w:val="6BBBEF35"/>
    <w:rsid w:val="6BBD23A5"/>
    <w:rsid w:val="6BC1AFB7"/>
    <w:rsid w:val="6BC64391"/>
    <w:rsid w:val="6BC76375"/>
    <w:rsid w:val="6BCC069F"/>
    <w:rsid w:val="6BDB0463"/>
    <w:rsid w:val="6BE1478D"/>
    <w:rsid w:val="6BE32F7B"/>
    <w:rsid w:val="6BE47DA2"/>
    <w:rsid w:val="6BE48C74"/>
    <w:rsid w:val="6BE5F195"/>
    <w:rsid w:val="6BF170C5"/>
    <w:rsid w:val="6BF3399E"/>
    <w:rsid w:val="6BF47ACD"/>
    <w:rsid w:val="6BFDD54E"/>
    <w:rsid w:val="6C0A3796"/>
    <w:rsid w:val="6C0DBF97"/>
    <w:rsid w:val="6C0E89C6"/>
    <w:rsid w:val="6C1648E8"/>
    <w:rsid w:val="6C185919"/>
    <w:rsid w:val="6C18920B"/>
    <w:rsid w:val="6C20F96C"/>
    <w:rsid w:val="6C23A98C"/>
    <w:rsid w:val="6C23D1FF"/>
    <w:rsid w:val="6C24BD50"/>
    <w:rsid w:val="6C285E1F"/>
    <w:rsid w:val="6C307BC0"/>
    <w:rsid w:val="6C37F28E"/>
    <w:rsid w:val="6C43881A"/>
    <w:rsid w:val="6C44B4C2"/>
    <w:rsid w:val="6C4E1BF8"/>
    <w:rsid w:val="6C53A64C"/>
    <w:rsid w:val="6C5A892B"/>
    <w:rsid w:val="6C60B247"/>
    <w:rsid w:val="6C63DFC8"/>
    <w:rsid w:val="6C642597"/>
    <w:rsid w:val="6C6B96CE"/>
    <w:rsid w:val="6C6BCF39"/>
    <w:rsid w:val="6C6C08C7"/>
    <w:rsid w:val="6C752331"/>
    <w:rsid w:val="6C772A34"/>
    <w:rsid w:val="6C7D5DB8"/>
    <w:rsid w:val="6C7EF949"/>
    <w:rsid w:val="6C7FCA16"/>
    <w:rsid w:val="6C7FCC02"/>
    <w:rsid w:val="6C82EAC0"/>
    <w:rsid w:val="6C83633E"/>
    <w:rsid w:val="6C8A2123"/>
    <w:rsid w:val="6C8C7914"/>
    <w:rsid w:val="6C8EDF5A"/>
    <w:rsid w:val="6C8FF93B"/>
    <w:rsid w:val="6C90DA40"/>
    <w:rsid w:val="6C927D67"/>
    <w:rsid w:val="6C930D15"/>
    <w:rsid w:val="6CA6F321"/>
    <w:rsid w:val="6CAB3D5C"/>
    <w:rsid w:val="6CAB4047"/>
    <w:rsid w:val="6CAE2B4B"/>
    <w:rsid w:val="6CAE4858"/>
    <w:rsid w:val="6CAF2595"/>
    <w:rsid w:val="6CB10326"/>
    <w:rsid w:val="6CB14715"/>
    <w:rsid w:val="6CB6B656"/>
    <w:rsid w:val="6CBE11B0"/>
    <w:rsid w:val="6CC5C17B"/>
    <w:rsid w:val="6CC6BCEB"/>
    <w:rsid w:val="6CC7E026"/>
    <w:rsid w:val="6CCB218D"/>
    <w:rsid w:val="6CCC027B"/>
    <w:rsid w:val="6CCDB676"/>
    <w:rsid w:val="6CD4BCB4"/>
    <w:rsid w:val="6CDBC6B0"/>
    <w:rsid w:val="6CDCCD6F"/>
    <w:rsid w:val="6CE3E273"/>
    <w:rsid w:val="6CE55265"/>
    <w:rsid w:val="6CE6C8F3"/>
    <w:rsid w:val="6CE972C4"/>
    <w:rsid w:val="6D030F5D"/>
    <w:rsid w:val="6D03DEFA"/>
    <w:rsid w:val="6D054D37"/>
    <w:rsid w:val="6D080009"/>
    <w:rsid w:val="6D0A1617"/>
    <w:rsid w:val="6D0B1275"/>
    <w:rsid w:val="6D0F59C0"/>
    <w:rsid w:val="6D14B6AE"/>
    <w:rsid w:val="6D18081B"/>
    <w:rsid w:val="6D1D2869"/>
    <w:rsid w:val="6D20EDCD"/>
    <w:rsid w:val="6D212E0A"/>
    <w:rsid w:val="6D324F34"/>
    <w:rsid w:val="6D37B3D6"/>
    <w:rsid w:val="6D385934"/>
    <w:rsid w:val="6D386869"/>
    <w:rsid w:val="6D56E924"/>
    <w:rsid w:val="6D5A2B7B"/>
    <w:rsid w:val="6D5DF078"/>
    <w:rsid w:val="6D6A615F"/>
    <w:rsid w:val="6D70C069"/>
    <w:rsid w:val="6D7350B0"/>
    <w:rsid w:val="6D7CDD0B"/>
    <w:rsid w:val="6D832AD1"/>
    <w:rsid w:val="6D87E9DF"/>
    <w:rsid w:val="6D88908A"/>
    <w:rsid w:val="6D8BE499"/>
    <w:rsid w:val="6D8D41C6"/>
    <w:rsid w:val="6D93B8D2"/>
    <w:rsid w:val="6D9868C8"/>
    <w:rsid w:val="6D990F38"/>
    <w:rsid w:val="6D9B52A1"/>
    <w:rsid w:val="6DA1E97F"/>
    <w:rsid w:val="6DA93EF8"/>
    <w:rsid w:val="6DB5B42F"/>
    <w:rsid w:val="6DB8823A"/>
    <w:rsid w:val="6DBB991F"/>
    <w:rsid w:val="6DBE7CC6"/>
    <w:rsid w:val="6DC29F79"/>
    <w:rsid w:val="6DC356B3"/>
    <w:rsid w:val="6DC4B646"/>
    <w:rsid w:val="6DC53866"/>
    <w:rsid w:val="6DC80EBC"/>
    <w:rsid w:val="6DCD49B9"/>
    <w:rsid w:val="6DD01313"/>
    <w:rsid w:val="6DD27087"/>
    <w:rsid w:val="6DD80C05"/>
    <w:rsid w:val="6DDBA924"/>
    <w:rsid w:val="6DDC3447"/>
    <w:rsid w:val="6DE7FEA5"/>
    <w:rsid w:val="6DEEB764"/>
    <w:rsid w:val="6DF08380"/>
    <w:rsid w:val="6DF76847"/>
    <w:rsid w:val="6E004992"/>
    <w:rsid w:val="6E03971E"/>
    <w:rsid w:val="6E047783"/>
    <w:rsid w:val="6E05402B"/>
    <w:rsid w:val="6E0A386F"/>
    <w:rsid w:val="6E0BE459"/>
    <w:rsid w:val="6E187462"/>
    <w:rsid w:val="6E199905"/>
    <w:rsid w:val="6E22EDB7"/>
    <w:rsid w:val="6E235D5C"/>
    <w:rsid w:val="6E2AC341"/>
    <w:rsid w:val="6E348515"/>
    <w:rsid w:val="6E352B62"/>
    <w:rsid w:val="6E405877"/>
    <w:rsid w:val="6E405F14"/>
    <w:rsid w:val="6E476E5B"/>
    <w:rsid w:val="6E50DBA5"/>
    <w:rsid w:val="6E52B2E0"/>
    <w:rsid w:val="6E55B721"/>
    <w:rsid w:val="6E5A04B6"/>
    <w:rsid w:val="6E5CECFF"/>
    <w:rsid w:val="6E5DEFBD"/>
    <w:rsid w:val="6E686AF4"/>
    <w:rsid w:val="6E7B308C"/>
    <w:rsid w:val="6E80E733"/>
    <w:rsid w:val="6E82B80B"/>
    <w:rsid w:val="6E84F389"/>
    <w:rsid w:val="6E9ABFC3"/>
    <w:rsid w:val="6E9D5973"/>
    <w:rsid w:val="6EA1F26F"/>
    <w:rsid w:val="6EA3F28D"/>
    <w:rsid w:val="6EA4A683"/>
    <w:rsid w:val="6EA4BCE3"/>
    <w:rsid w:val="6EA87D66"/>
    <w:rsid w:val="6EA902A2"/>
    <w:rsid w:val="6EAE18ED"/>
    <w:rsid w:val="6EB4F1E3"/>
    <w:rsid w:val="6EB60247"/>
    <w:rsid w:val="6EB6CAD8"/>
    <w:rsid w:val="6EB73036"/>
    <w:rsid w:val="6ECBEE8F"/>
    <w:rsid w:val="6ECCF5EA"/>
    <w:rsid w:val="6ECFC042"/>
    <w:rsid w:val="6EE21A25"/>
    <w:rsid w:val="6EE572A1"/>
    <w:rsid w:val="6EE6A384"/>
    <w:rsid w:val="6EEB5590"/>
    <w:rsid w:val="6EECF9F8"/>
    <w:rsid w:val="6EED62BB"/>
    <w:rsid w:val="6EF60EDB"/>
    <w:rsid w:val="6EF6C57B"/>
    <w:rsid w:val="6EFF1F59"/>
    <w:rsid w:val="6EFF8E30"/>
    <w:rsid w:val="6F06DD35"/>
    <w:rsid w:val="6F0E6AF4"/>
    <w:rsid w:val="6F10D9B7"/>
    <w:rsid w:val="6F120A00"/>
    <w:rsid w:val="6F121CDB"/>
    <w:rsid w:val="6F14CF80"/>
    <w:rsid w:val="6F1948E8"/>
    <w:rsid w:val="6F1B636A"/>
    <w:rsid w:val="6F20BE36"/>
    <w:rsid w:val="6F22E1D8"/>
    <w:rsid w:val="6F255FB2"/>
    <w:rsid w:val="6F2BA5BD"/>
    <w:rsid w:val="6F30369C"/>
    <w:rsid w:val="6F31D8D7"/>
    <w:rsid w:val="6F331D1B"/>
    <w:rsid w:val="6F4216B2"/>
    <w:rsid w:val="6F44A82E"/>
    <w:rsid w:val="6F48CDBC"/>
    <w:rsid w:val="6F4BFBEB"/>
    <w:rsid w:val="6F4FDDBB"/>
    <w:rsid w:val="6F5A1F50"/>
    <w:rsid w:val="6F6AB9E8"/>
    <w:rsid w:val="6F6EA92A"/>
    <w:rsid w:val="6F7A271C"/>
    <w:rsid w:val="6F7A2E95"/>
    <w:rsid w:val="6F7C750E"/>
    <w:rsid w:val="6F7DD4F5"/>
    <w:rsid w:val="6F829EBC"/>
    <w:rsid w:val="6F86E872"/>
    <w:rsid w:val="6F8B74A3"/>
    <w:rsid w:val="6F8F861E"/>
    <w:rsid w:val="6F94BF6E"/>
    <w:rsid w:val="6F96CC7E"/>
    <w:rsid w:val="6F9BF83F"/>
    <w:rsid w:val="6F9EF5D1"/>
    <w:rsid w:val="6FAA1CA5"/>
    <w:rsid w:val="6FAE81ED"/>
    <w:rsid w:val="6FB42594"/>
    <w:rsid w:val="6FBA3E1C"/>
    <w:rsid w:val="6FC1854F"/>
    <w:rsid w:val="6FC4BA07"/>
    <w:rsid w:val="6FCD0ABE"/>
    <w:rsid w:val="6FCFD233"/>
    <w:rsid w:val="6FD7231A"/>
    <w:rsid w:val="6FD786F2"/>
    <w:rsid w:val="6FD7BBC1"/>
    <w:rsid w:val="6FDD7888"/>
    <w:rsid w:val="6FE10A35"/>
    <w:rsid w:val="6FE4B1DD"/>
    <w:rsid w:val="6FE65E09"/>
    <w:rsid w:val="6FE67B17"/>
    <w:rsid w:val="6FE6E7EE"/>
    <w:rsid w:val="6FE8C7A0"/>
    <w:rsid w:val="6FEB5792"/>
    <w:rsid w:val="6FEDB0B2"/>
    <w:rsid w:val="6FEDB17E"/>
    <w:rsid w:val="6FFD5FC8"/>
    <w:rsid w:val="6FFED918"/>
    <w:rsid w:val="700118A9"/>
    <w:rsid w:val="70025433"/>
    <w:rsid w:val="700D2746"/>
    <w:rsid w:val="70124E18"/>
    <w:rsid w:val="70159CA4"/>
    <w:rsid w:val="7015C9D7"/>
    <w:rsid w:val="70193D32"/>
    <w:rsid w:val="7029A369"/>
    <w:rsid w:val="70337E23"/>
    <w:rsid w:val="7038BE70"/>
    <w:rsid w:val="704224E1"/>
    <w:rsid w:val="70429927"/>
    <w:rsid w:val="7043ED28"/>
    <w:rsid w:val="7044A1FF"/>
    <w:rsid w:val="7046090E"/>
    <w:rsid w:val="7046DE7E"/>
    <w:rsid w:val="704AE5A6"/>
    <w:rsid w:val="7056E0EC"/>
    <w:rsid w:val="70586FAF"/>
    <w:rsid w:val="705A85C7"/>
    <w:rsid w:val="70673E75"/>
    <w:rsid w:val="707E03FD"/>
    <w:rsid w:val="70806343"/>
    <w:rsid w:val="70826349"/>
    <w:rsid w:val="7083A407"/>
    <w:rsid w:val="708A1950"/>
    <w:rsid w:val="708EDCE5"/>
    <w:rsid w:val="70901FDD"/>
    <w:rsid w:val="7090C5F2"/>
    <w:rsid w:val="7091B016"/>
    <w:rsid w:val="709E7706"/>
    <w:rsid w:val="709EEB5A"/>
    <w:rsid w:val="70A6F49D"/>
    <w:rsid w:val="70AB2A14"/>
    <w:rsid w:val="70B699B6"/>
    <w:rsid w:val="70B87317"/>
    <w:rsid w:val="70B9B1E4"/>
    <w:rsid w:val="70BA5483"/>
    <w:rsid w:val="70BF3225"/>
    <w:rsid w:val="70C9C595"/>
    <w:rsid w:val="70D27448"/>
    <w:rsid w:val="70D50AD4"/>
    <w:rsid w:val="70D775C0"/>
    <w:rsid w:val="70DCB798"/>
    <w:rsid w:val="70E1DC05"/>
    <w:rsid w:val="70EACA5E"/>
    <w:rsid w:val="70ED1067"/>
    <w:rsid w:val="70F0B82E"/>
    <w:rsid w:val="70F108A9"/>
    <w:rsid w:val="70F5DD55"/>
    <w:rsid w:val="70FA8B14"/>
    <w:rsid w:val="70FC1380"/>
    <w:rsid w:val="70FE44DE"/>
    <w:rsid w:val="71037A4A"/>
    <w:rsid w:val="7104499E"/>
    <w:rsid w:val="71065DEB"/>
    <w:rsid w:val="7109E8A4"/>
    <w:rsid w:val="7111032B"/>
    <w:rsid w:val="7111CC3C"/>
    <w:rsid w:val="71153BE3"/>
    <w:rsid w:val="7115FEF6"/>
    <w:rsid w:val="71191D42"/>
    <w:rsid w:val="712243E6"/>
    <w:rsid w:val="7126650B"/>
    <w:rsid w:val="7126E41E"/>
    <w:rsid w:val="712AEC89"/>
    <w:rsid w:val="71301834"/>
    <w:rsid w:val="7132EDD4"/>
    <w:rsid w:val="7133C70A"/>
    <w:rsid w:val="713796BA"/>
    <w:rsid w:val="71395879"/>
    <w:rsid w:val="7141F63D"/>
    <w:rsid w:val="7144CD89"/>
    <w:rsid w:val="714698DC"/>
    <w:rsid w:val="714957E5"/>
    <w:rsid w:val="714BE9D3"/>
    <w:rsid w:val="715588A0"/>
    <w:rsid w:val="71573FA5"/>
    <w:rsid w:val="715C2CCF"/>
    <w:rsid w:val="715DDD98"/>
    <w:rsid w:val="7167C221"/>
    <w:rsid w:val="7170D147"/>
    <w:rsid w:val="7170F700"/>
    <w:rsid w:val="717C6342"/>
    <w:rsid w:val="717D0FE9"/>
    <w:rsid w:val="71800446"/>
    <w:rsid w:val="7180AAEE"/>
    <w:rsid w:val="71820CAA"/>
    <w:rsid w:val="71847109"/>
    <w:rsid w:val="7187F3C3"/>
    <w:rsid w:val="7193D541"/>
    <w:rsid w:val="7197E308"/>
    <w:rsid w:val="7199E379"/>
    <w:rsid w:val="71A476B3"/>
    <w:rsid w:val="71A61653"/>
    <w:rsid w:val="71A89D2A"/>
    <w:rsid w:val="71AA5B93"/>
    <w:rsid w:val="71ACD2AF"/>
    <w:rsid w:val="71B23620"/>
    <w:rsid w:val="71B389C0"/>
    <w:rsid w:val="71B5FEBF"/>
    <w:rsid w:val="71C4A091"/>
    <w:rsid w:val="71C5FA24"/>
    <w:rsid w:val="71C9063C"/>
    <w:rsid w:val="71CBDD1B"/>
    <w:rsid w:val="71CE931D"/>
    <w:rsid w:val="71D2F389"/>
    <w:rsid w:val="71D8A95E"/>
    <w:rsid w:val="71DD1AD5"/>
    <w:rsid w:val="71DDA502"/>
    <w:rsid w:val="71DEB12B"/>
    <w:rsid w:val="71DFE741"/>
    <w:rsid w:val="71E75B55"/>
    <w:rsid w:val="71E91544"/>
    <w:rsid w:val="71ED887B"/>
    <w:rsid w:val="71F5BE74"/>
    <w:rsid w:val="71FD8C3A"/>
    <w:rsid w:val="72059BCF"/>
    <w:rsid w:val="72091C65"/>
    <w:rsid w:val="7210323F"/>
    <w:rsid w:val="7212B268"/>
    <w:rsid w:val="7212E58C"/>
    <w:rsid w:val="72148724"/>
    <w:rsid w:val="721A9A22"/>
    <w:rsid w:val="7226829E"/>
    <w:rsid w:val="72268D4D"/>
    <w:rsid w:val="722CD58A"/>
    <w:rsid w:val="72332825"/>
    <w:rsid w:val="723D3BC3"/>
    <w:rsid w:val="7245B9F8"/>
    <w:rsid w:val="724A7143"/>
    <w:rsid w:val="724BB806"/>
    <w:rsid w:val="7259D67D"/>
    <w:rsid w:val="725A1873"/>
    <w:rsid w:val="725E6F10"/>
    <w:rsid w:val="72660CCE"/>
    <w:rsid w:val="726A0D93"/>
    <w:rsid w:val="726B8D77"/>
    <w:rsid w:val="727324AB"/>
    <w:rsid w:val="7275A859"/>
    <w:rsid w:val="7278176C"/>
    <w:rsid w:val="7279580C"/>
    <w:rsid w:val="727F483D"/>
    <w:rsid w:val="72878406"/>
    <w:rsid w:val="728AA10E"/>
    <w:rsid w:val="7290AA4A"/>
    <w:rsid w:val="7291D644"/>
    <w:rsid w:val="72973FC6"/>
    <w:rsid w:val="7297EE12"/>
    <w:rsid w:val="72A0FACE"/>
    <w:rsid w:val="72A13426"/>
    <w:rsid w:val="72A628B5"/>
    <w:rsid w:val="72AE7FA6"/>
    <w:rsid w:val="72C09046"/>
    <w:rsid w:val="72C240A1"/>
    <w:rsid w:val="72C3B10C"/>
    <w:rsid w:val="72C9059C"/>
    <w:rsid w:val="72CBD4B2"/>
    <w:rsid w:val="72CE1716"/>
    <w:rsid w:val="72D0BF34"/>
    <w:rsid w:val="72D1E7E1"/>
    <w:rsid w:val="72D672D1"/>
    <w:rsid w:val="72D8350B"/>
    <w:rsid w:val="72D903E7"/>
    <w:rsid w:val="72E26024"/>
    <w:rsid w:val="72E308A9"/>
    <w:rsid w:val="72E9ABE2"/>
    <w:rsid w:val="72EA2D63"/>
    <w:rsid w:val="72EBB040"/>
    <w:rsid w:val="72EC02C8"/>
    <w:rsid w:val="72F016E5"/>
    <w:rsid w:val="72F0EF0C"/>
    <w:rsid w:val="72F47859"/>
    <w:rsid w:val="72FA161B"/>
    <w:rsid w:val="72FCC9C3"/>
    <w:rsid w:val="72FF0CAC"/>
    <w:rsid w:val="7301E795"/>
    <w:rsid w:val="7308787B"/>
    <w:rsid w:val="730A2E17"/>
    <w:rsid w:val="730C75CC"/>
    <w:rsid w:val="7318E8A3"/>
    <w:rsid w:val="7319188D"/>
    <w:rsid w:val="7323D11D"/>
    <w:rsid w:val="7328FD7A"/>
    <w:rsid w:val="7330DAAC"/>
    <w:rsid w:val="7337E578"/>
    <w:rsid w:val="733A70E9"/>
    <w:rsid w:val="733D6740"/>
    <w:rsid w:val="734E4502"/>
    <w:rsid w:val="7359AF4F"/>
    <w:rsid w:val="735A2A84"/>
    <w:rsid w:val="735C9F7B"/>
    <w:rsid w:val="735EB248"/>
    <w:rsid w:val="7361B3B2"/>
    <w:rsid w:val="7362CF9B"/>
    <w:rsid w:val="736D870C"/>
    <w:rsid w:val="736F22A5"/>
    <w:rsid w:val="73736AA8"/>
    <w:rsid w:val="7375E2D0"/>
    <w:rsid w:val="737764A6"/>
    <w:rsid w:val="7379579B"/>
    <w:rsid w:val="737A1BB3"/>
    <w:rsid w:val="738909ED"/>
    <w:rsid w:val="738FDC0E"/>
    <w:rsid w:val="73902F51"/>
    <w:rsid w:val="73921C5E"/>
    <w:rsid w:val="739DBE77"/>
    <w:rsid w:val="739EDF33"/>
    <w:rsid w:val="73A00491"/>
    <w:rsid w:val="73A081B2"/>
    <w:rsid w:val="73A1003C"/>
    <w:rsid w:val="73AB008E"/>
    <w:rsid w:val="73BB97C0"/>
    <w:rsid w:val="73BC70C0"/>
    <w:rsid w:val="73BC92C7"/>
    <w:rsid w:val="73BFC32E"/>
    <w:rsid w:val="73C2E2BE"/>
    <w:rsid w:val="73C5BEDF"/>
    <w:rsid w:val="73C6C237"/>
    <w:rsid w:val="73C7D56E"/>
    <w:rsid w:val="73CE4C01"/>
    <w:rsid w:val="73CF250E"/>
    <w:rsid w:val="73D16BBE"/>
    <w:rsid w:val="73D2F09B"/>
    <w:rsid w:val="73D2F84A"/>
    <w:rsid w:val="73DE58A6"/>
    <w:rsid w:val="73DE8FE5"/>
    <w:rsid w:val="73E3F03B"/>
    <w:rsid w:val="73E5EA98"/>
    <w:rsid w:val="73E8F2A9"/>
    <w:rsid w:val="73F0905F"/>
    <w:rsid w:val="73F11D33"/>
    <w:rsid w:val="73F2F790"/>
    <w:rsid w:val="7401A7A2"/>
    <w:rsid w:val="7401B005"/>
    <w:rsid w:val="74034B3A"/>
    <w:rsid w:val="740AC553"/>
    <w:rsid w:val="740CD577"/>
    <w:rsid w:val="740FFE67"/>
    <w:rsid w:val="74106BD0"/>
    <w:rsid w:val="741BA9DC"/>
    <w:rsid w:val="741C0EFF"/>
    <w:rsid w:val="7425DC93"/>
    <w:rsid w:val="7427C695"/>
    <w:rsid w:val="74280D74"/>
    <w:rsid w:val="74291A1D"/>
    <w:rsid w:val="7429DC16"/>
    <w:rsid w:val="742F428B"/>
    <w:rsid w:val="743D060F"/>
    <w:rsid w:val="74438FBB"/>
    <w:rsid w:val="74446CDA"/>
    <w:rsid w:val="7447CD3A"/>
    <w:rsid w:val="744F0E29"/>
    <w:rsid w:val="744FCDFB"/>
    <w:rsid w:val="745035E9"/>
    <w:rsid w:val="7453F5F4"/>
    <w:rsid w:val="7458C58C"/>
    <w:rsid w:val="7458EBC3"/>
    <w:rsid w:val="745E4C50"/>
    <w:rsid w:val="74625DCA"/>
    <w:rsid w:val="746A4E1D"/>
    <w:rsid w:val="746D4211"/>
    <w:rsid w:val="7477A650"/>
    <w:rsid w:val="74825A38"/>
    <w:rsid w:val="748B7ED5"/>
    <w:rsid w:val="748E90BC"/>
    <w:rsid w:val="74999027"/>
    <w:rsid w:val="749A4860"/>
    <w:rsid w:val="749FE737"/>
    <w:rsid w:val="74A07BE1"/>
    <w:rsid w:val="74A44477"/>
    <w:rsid w:val="74AEA238"/>
    <w:rsid w:val="74AFAE01"/>
    <w:rsid w:val="74B0FA6F"/>
    <w:rsid w:val="74B51A7A"/>
    <w:rsid w:val="74BFDBA9"/>
    <w:rsid w:val="74D50DAC"/>
    <w:rsid w:val="74D629AB"/>
    <w:rsid w:val="74D8C3B1"/>
    <w:rsid w:val="74E51F25"/>
    <w:rsid w:val="74EA6DFE"/>
    <w:rsid w:val="74EF71F9"/>
    <w:rsid w:val="74F0EA9A"/>
    <w:rsid w:val="74FC35D8"/>
    <w:rsid w:val="74FCBCDD"/>
    <w:rsid w:val="74FD27F1"/>
    <w:rsid w:val="74FE0AE2"/>
    <w:rsid w:val="750274E2"/>
    <w:rsid w:val="75081622"/>
    <w:rsid w:val="7509350B"/>
    <w:rsid w:val="750A628D"/>
    <w:rsid w:val="750B9976"/>
    <w:rsid w:val="751165EE"/>
    <w:rsid w:val="7511DE34"/>
    <w:rsid w:val="75133001"/>
    <w:rsid w:val="75164C3A"/>
    <w:rsid w:val="751C1046"/>
    <w:rsid w:val="751EB809"/>
    <w:rsid w:val="7521ED19"/>
    <w:rsid w:val="75264210"/>
    <w:rsid w:val="752D236E"/>
    <w:rsid w:val="752D7855"/>
    <w:rsid w:val="752E10A8"/>
    <w:rsid w:val="752E9085"/>
    <w:rsid w:val="7533055E"/>
    <w:rsid w:val="75374CFC"/>
    <w:rsid w:val="753E0D6D"/>
    <w:rsid w:val="754A160F"/>
    <w:rsid w:val="754AD15A"/>
    <w:rsid w:val="754CF187"/>
    <w:rsid w:val="75527357"/>
    <w:rsid w:val="7552A8E4"/>
    <w:rsid w:val="75535087"/>
    <w:rsid w:val="755EFC2E"/>
    <w:rsid w:val="7561C3BE"/>
    <w:rsid w:val="7563BE50"/>
    <w:rsid w:val="7565B8D1"/>
    <w:rsid w:val="756F7BB8"/>
    <w:rsid w:val="757030B3"/>
    <w:rsid w:val="75761B27"/>
    <w:rsid w:val="75798B37"/>
    <w:rsid w:val="757B1677"/>
    <w:rsid w:val="758E90EC"/>
    <w:rsid w:val="758F15EE"/>
    <w:rsid w:val="758FE2D9"/>
    <w:rsid w:val="7596F420"/>
    <w:rsid w:val="75A0BF07"/>
    <w:rsid w:val="75A2947F"/>
    <w:rsid w:val="75A796DE"/>
    <w:rsid w:val="75A85385"/>
    <w:rsid w:val="75B3AB9A"/>
    <w:rsid w:val="75B67948"/>
    <w:rsid w:val="75B97544"/>
    <w:rsid w:val="75BBAD77"/>
    <w:rsid w:val="75BBB9A7"/>
    <w:rsid w:val="75BD1B67"/>
    <w:rsid w:val="75C06730"/>
    <w:rsid w:val="75C32DD4"/>
    <w:rsid w:val="75C88904"/>
    <w:rsid w:val="75D451BE"/>
    <w:rsid w:val="75D6230C"/>
    <w:rsid w:val="75DA36FD"/>
    <w:rsid w:val="75E2D1EB"/>
    <w:rsid w:val="75E8AE1A"/>
    <w:rsid w:val="75EC7AC2"/>
    <w:rsid w:val="75EEF3D6"/>
    <w:rsid w:val="75F0CDD6"/>
    <w:rsid w:val="75F1E043"/>
    <w:rsid w:val="75FA5541"/>
    <w:rsid w:val="7606DA90"/>
    <w:rsid w:val="760F520D"/>
    <w:rsid w:val="76171262"/>
    <w:rsid w:val="761E319E"/>
    <w:rsid w:val="7621B343"/>
    <w:rsid w:val="7623B598"/>
    <w:rsid w:val="763050EE"/>
    <w:rsid w:val="7630F617"/>
    <w:rsid w:val="7633DAD0"/>
    <w:rsid w:val="763BB798"/>
    <w:rsid w:val="764092B0"/>
    <w:rsid w:val="76509F48"/>
    <w:rsid w:val="7657817A"/>
    <w:rsid w:val="765926BC"/>
    <w:rsid w:val="765C1F18"/>
    <w:rsid w:val="765C9BE0"/>
    <w:rsid w:val="765DB4CE"/>
    <w:rsid w:val="7667D005"/>
    <w:rsid w:val="7667FEE4"/>
    <w:rsid w:val="766956EC"/>
    <w:rsid w:val="767C6556"/>
    <w:rsid w:val="76841BE1"/>
    <w:rsid w:val="768A0289"/>
    <w:rsid w:val="768C5C7D"/>
    <w:rsid w:val="7694410B"/>
    <w:rsid w:val="7698FF33"/>
    <w:rsid w:val="769B4ECC"/>
    <w:rsid w:val="769EB83E"/>
    <w:rsid w:val="769EC7E0"/>
    <w:rsid w:val="76A6989E"/>
    <w:rsid w:val="76A8CC76"/>
    <w:rsid w:val="76AD79C1"/>
    <w:rsid w:val="76ADD7AF"/>
    <w:rsid w:val="76B084D3"/>
    <w:rsid w:val="76B8D35A"/>
    <w:rsid w:val="76C26DE7"/>
    <w:rsid w:val="76C7662C"/>
    <w:rsid w:val="76CE80A2"/>
    <w:rsid w:val="76CEA28F"/>
    <w:rsid w:val="76E0A58D"/>
    <w:rsid w:val="76E0F372"/>
    <w:rsid w:val="76E79CD7"/>
    <w:rsid w:val="76ECFAE2"/>
    <w:rsid w:val="76EED11F"/>
    <w:rsid w:val="76FAB803"/>
    <w:rsid w:val="7704E18A"/>
    <w:rsid w:val="7713FDE5"/>
    <w:rsid w:val="771C64E8"/>
    <w:rsid w:val="77247D00"/>
    <w:rsid w:val="7726A5E9"/>
    <w:rsid w:val="772795EA"/>
    <w:rsid w:val="7727ACD0"/>
    <w:rsid w:val="772C92CB"/>
    <w:rsid w:val="772FD0B3"/>
    <w:rsid w:val="7731A8FF"/>
    <w:rsid w:val="7736C004"/>
    <w:rsid w:val="7736F8E1"/>
    <w:rsid w:val="773F66D4"/>
    <w:rsid w:val="77411745"/>
    <w:rsid w:val="774C1BF7"/>
    <w:rsid w:val="7750BCF0"/>
    <w:rsid w:val="7753F094"/>
    <w:rsid w:val="7759292F"/>
    <w:rsid w:val="776AA140"/>
    <w:rsid w:val="77712D04"/>
    <w:rsid w:val="77727010"/>
    <w:rsid w:val="77756D2A"/>
    <w:rsid w:val="77766BE9"/>
    <w:rsid w:val="77790D2F"/>
    <w:rsid w:val="777A8655"/>
    <w:rsid w:val="77844BEE"/>
    <w:rsid w:val="7787EE37"/>
    <w:rsid w:val="778A874D"/>
    <w:rsid w:val="778CE402"/>
    <w:rsid w:val="779101C9"/>
    <w:rsid w:val="779FB8D9"/>
    <w:rsid w:val="77A2DF38"/>
    <w:rsid w:val="77B4BFC5"/>
    <w:rsid w:val="77BF12E1"/>
    <w:rsid w:val="77C40FB1"/>
    <w:rsid w:val="77C8EF0B"/>
    <w:rsid w:val="77D196A3"/>
    <w:rsid w:val="77D1B4B8"/>
    <w:rsid w:val="77D20089"/>
    <w:rsid w:val="77D22C5D"/>
    <w:rsid w:val="77D48D45"/>
    <w:rsid w:val="77D61E82"/>
    <w:rsid w:val="77D71EAC"/>
    <w:rsid w:val="77D89D85"/>
    <w:rsid w:val="77E2E48C"/>
    <w:rsid w:val="77E8452A"/>
    <w:rsid w:val="77ED3E10"/>
    <w:rsid w:val="77EF545E"/>
    <w:rsid w:val="77F2A727"/>
    <w:rsid w:val="77F7ABF2"/>
    <w:rsid w:val="77F9EEC2"/>
    <w:rsid w:val="77FD9232"/>
    <w:rsid w:val="77FE6A1F"/>
    <w:rsid w:val="77FFD83C"/>
    <w:rsid w:val="78014DB2"/>
    <w:rsid w:val="78070C09"/>
    <w:rsid w:val="78072D61"/>
    <w:rsid w:val="780FD5D6"/>
    <w:rsid w:val="781C9081"/>
    <w:rsid w:val="782954BF"/>
    <w:rsid w:val="7831461D"/>
    <w:rsid w:val="7832B246"/>
    <w:rsid w:val="7845B0B7"/>
    <w:rsid w:val="7848472A"/>
    <w:rsid w:val="784CC8BE"/>
    <w:rsid w:val="784E56B0"/>
    <w:rsid w:val="78554641"/>
    <w:rsid w:val="785C7F61"/>
    <w:rsid w:val="785C8B14"/>
    <w:rsid w:val="785D5294"/>
    <w:rsid w:val="786C5560"/>
    <w:rsid w:val="786E7BB7"/>
    <w:rsid w:val="7872A24A"/>
    <w:rsid w:val="787E7D6E"/>
    <w:rsid w:val="788284C0"/>
    <w:rsid w:val="788486B1"/>
    <w:rsid w:val="788F1B97"/>
    <w:rsid w:val="78911D5D"/>
    <w:rsid w:val="78959CFB"/>
    <w:rsid w:val="78972618"/>
    <w:rsid w:val="7898B38F"/>
    <w:rsid w:val="789A9192"/>
    <w:rsid w:val="789A9B31"/>
    <w:rsid w:val="78A0DE8F"/>
    <w:rsid w:val="78A44A93"/>
    <w:rsid w:val="78A9B1A3"/>
    <w:rsid w:val="78AC4910"/>
    <w:rsid w:val="78AD69FB"/>
    <w:rsid w:val="78B4A0C6"/>
    <w:rsid w:val="78BC2E46"/>
    <w:rsid w:val="78C673B3"/>
    <w:rsid w:val="78CAC1D5"/>
    <w:rsid w:val="78D1622D"/>
    <w:rsid w:val="78DC0C25"/>
    <w:rsid w:val="78DE870D"/>
    <w:rsid w:val="78E2D4C7"/>
    <w:rsid w:val="78EC1AE8"/>
    <w:rsid w:val="78F3F462"/>
    <w:rsid w:val="78F79238"/>
    <w:rsid w:val="78FF3EA0"/>
    <w:rsid w:val="78FF6258"/>
    <w:rsid w:val="7902072F"/>
    <w:rsid w:val="7906E0BB"/>
    <w:rsid w:val="790895FD"/>
    <w:rsid w:val="790938F6"/>
    <w:rsid w:val="790F3814"/>
    <w:rsid w:val="790FD604"/>
    <w:rsid w:val="791136DF"/>
    <w:rsid w:val="791A3CAB"/>
    <w:rsid w:val="791CB1F8"/>
    <w:rsid w:val="791E81D4"/>
    <w:rsid w:val="792B9C00"/>
    <w:rsid w:val="79328001"/>
    <w:rsid w:val="7935CEB6"/>
    <w:rsid w:val="793AB5A3"/>
    <w:rsid w:val="793AB73B"/>
    <w:rsid w:val="793CA371"/>
    <w:rsid w:val="79417F31"/>
    <w:rsid w:val="7941FFA7"/>
    <w:rsid w:val="794F9C71"/>
    <w:rsid w:val="7954523A"/>
    <w:rsid w:val="79568421"/>
    <w:rsid w:val="795BF002"/>
    <w:rsid w:val="795C5BF4"/>
    <w:rsid w:val="7961CEAF"/>
    <w:rsid w:val="79629686"/>
    <w:rsid w:val="796D1764"/>
    <w:rsid w:val="796E9665"/>
    <w:rsid w:val="796F0C89"/>
    <w:rsid w:val="797B0741"/>
    <w:rsid w:val="797C96CF"/>
    <w:rsid w:val="797D586D"/>
    <w:rsid w:val="798528D4"/>
    <w:rsid w:val="79893C0D"/>
    <w:rsid w:val="798E87F0"/>
    <w:rsid w:val="799017AD"/>
    <w:rsid w:val="7993FEAA"/>
    <w:rsid w:val="79943CA2"/>
    <w:rsid w:val="7998640A"/>
    <w:rsid w:val="79A1E80B"/>
    <w:rsid w:val="79A3C639"/>
    <w:rsid w:val="79A44483"/>
    <w:rsid w:val="79AB9ABD"/>
    <w:rsid w:val="79AD8D51"/>
    <w:rsid w:val="79B0B043"/>
    <w:rsid w:val="79B50CB4"/>
    <w:rsid w:val="79B6B065"/>
    <w:rsid w:val="79B853DA"/>
    <w:rsid w:val="79B8D54D"/>
    <w:rsid w:val="79BBC552"/>
    <w:rsid w:val="79C0B7AF"/>
    <w:rsid w:val="79C1CAB4"/>
    <w:rsid w:val="79C41178"/>
    <w:rsid w:val="79C7A254"/>
    <w:rsid w:val="79C927CE"/>
    <w:rsid w:val="79CE60B5"/>
    <w:rsid w:val="79CEB5A1"/>
    <w:rsid w:val="79CF70C2"/>
    <w:rsid w:val="79D3938B"/>
    <w:rsid w:val="79E1CB3C"/>
    <w:rsid w:val="79E6798D"/>
    <w:rsid w:val="7A008DB8"/>
    <w:rsid w:val="7A09DC68"/>
    <w:rsid w:val="7A0A672E"/>
    <w:rsid w:val="7A0BFC7A"/>
    <w:rsid w:val="7A0DD811"/>
    <w:rsid w:val="7A0EC0CE"/>
    <w:rsid w:val="7A0FAF93"/>
    <w:rsid w:val="7A0FBA25"/>
    <w:rsid w:val="7A121C76"/>
    <w:rsid w:val="7A1BEF14"/>
    <w:rsid w:val="7A243E9A"/>
    <w:rsid w:val="7A280938"/>
    <w:rsid w:val="7A29ECDD"/>
    <w:rsid w:val="7A2FDCB9"/>
    <w:rsid w:val="7A47FE73"/>
    <w:rsid w:val="7A5C4FD8"/>
    <w:rsid w:val="7A5D33C8"/>
    <w:rsid w:val="7A5FFE5A"/>
    <w:rsid w:val="7A634933"/>
    <w:rsid w:val="7A6391DF"/>
    <w:rsid w:val="7A67AFF7"/>
    <w:rsid w:val="7A68D867"/>
    <w:rsid w:val="7A6F3F7E"/>
    <w:rsid w:val="7A799AB0"/>
    <w:rsid w:val="7A79F8F7"/>
    <w:rsid w:val="7A7E62CD"/>
    <w:rsid w:val="7A88FB52"/>
    <w:rsid w:val="7A9186F0"/>
    <w:rsid w:val="7A932E9F"/>
    <w:rsid w:val="7A93D655"/>
    <w:rsid w:val="7A9D4CBA"/>
    <w:rsid w:val="7AA3DE64"/>
    <w:rsid w:val="7AA40EAC"/>
    <w:rsid w:val="7AA85614"/>
    <w:rsid w:val="7AAD4239"/>
    <w:rsid w:val="7AB46EC6"/>
    <w:rsid w:val="7AB81A01"/>
    <w:rsid w:val="7ABD67D0"/>
    <w:rsid w:val="7AC8B157"/>
    <w:rsid w:val="7ACA2182"/>
    <w:rsid w:val="7ACB65C9"/>
    <w:rsid w:val="7ACE180A"/>
    <w:rsid w:val="7AD74AC3"/>
    <w:rsid w:val="7AD7C517"/>
    <w:rsid w:val="7ADA0B6B"/>
    <w:rsid w:val="7ADC840E"/>
    <w:rsid w:val="7AE5AF19"/>
    <w:rsid w:val="7AE9C635"/>
    <w:rsid w:val="7AECA7DD"/>
    <w:rsid w:val="7AED9F23"/>
    <w:rsid w:val="7AF29F18"/>
    <w:rsid w:val="7AF5AD29"/>
    <w:rsid w:val="7B0437F6"/>
    <w:rsid w:val="7B04515B"/>
    <w:rsid w:val="7B045B0C"/>
    <w:rsid w:val="7B05E833"/>
    <w:rsid w:val="7B065C53"/>
    <w:rsid w:val="7B06A10A"/>
    <w:rsid w:val="7B0E5EFB"/>
    <w:rsid w:val="7B14E796"/>
    <w:rsid w:val="7B242A72"/>
    <w:rsid w:val="7B2AE6FE"/>
    <w:rsid w:val="7B2F7E7B"/>
    <w:rsid w:val="7B2FCA07"/>
    <w:rsid w:val="7B3FC8F0"/>
    <w:rsid w:val="7B48BBF4"/>
    <w:rsid w:val="7B53FCD9"/>
    <w:rsid w:val="7B5B7D09"/>
    <w:rsid w:val="7B5D549B"/>
    <w:rsid w:val="7B60F581"/>
    <w:rsid w:val="7B66D0CD"/>
    <w:rsid w:val="7B6A81C0"/>
    <w:rsid w:val="7B6B4237"/>
    <w:rsid w:val="7B71E3E7"/>
    <w:rsid w:val="7B757563"/>
    <w:rsid w:val="7B7C813E"/>
    <w:rsid w:val="7B7F3101"/>
    <w:rsid w:val="7B87AF3E"/>
    <w:rsid w:val="7B89FB20"/>
    <w:rsid w:val="7B8A065F"/>
    <w:rsid w:val="7B92D947"/>
    <w:rsid w:val="7B96ECB1"/>
    <w:rsid w:val="7B9A02DB"/>
    <w:rsid w:val="7B9CAC6A"/>
    <w:rsid w:val="7BA01CBE"/>
    <w:rsid w:val="7BA453A5"/>
    <w:rsid w:val="7BA60E83"/>
    <w:rsid w:val="7BAF1D72"/>
    <w:rsid w:val="7BBD9F56"/>
    <w:rsid w:val="7BBDE111"/>
    <w:rsid w:val="7BD0862A"/>
    <w:rsid w:val="7BD72573"/>
    <w:rsid w:val="7BD74CCA"/>
    <w:rsid w:val="7BD84861"/>
    <w:rsid w:val="7BD957BD"/>
    <w:rsid w:val="7BD99C41"/>
    <w:rsid w:val="7BDFC54A"/>
    <w:rsid w:val="7BDFF3C5"/>
    <w:rsid w:val="7BE453BA"/>
    <w:rsid w:val="7BE882B2"/>
    <w:rsid w:val="7BED3B37"/>
    <w:rsid w:val="7BFAAF1E"/>
    <w:rsid w:val="7BFB93CB"/>
    <w:rsid w:val="7BFF0056"/>
    <w:rsid w:val="7C026AF8"/>
    <w:rsid w:val="7C04DF07"/>
    <w:rsid w:val="7C04FA60"/>
    <w:rsid w:val="7C05DA80"/>
    <w:rsid w:val="7C06A52F"/>
    <w:rsid w:val="7C0B937D"/>
    <w:rsid w:val="7C1810D9"/>
    <w:rsid w:val="7C24C103"/>
    <w:rsid w:val="7C30B4AF"/>
    <w:rsid w:val="7C3258F2"/>
    <w:rsid w:val="7C350019"/>
    <w:rsid w:val="7C354147"/>
    <w:rsid w:val="7C37B817"/>
    <w:rsid w:val="7C395AE5"/>
    <w:rsid w:val="7C4C98B6"/>
    <w:rsid w:val="7C58864D"/>
    <w:rsid w:val="7C5B3EF5"/>
    <w:rsid w:val="7C5B88BD"/>
    <w:rsid w:val="7C62844C"/>
    <w:rsid w:val="7C68D7CC"/>
    <w:rsid w:val="7C6F7BEF"/>
    <w:rsid w:val="7C6FA188"/>
    <w:rsid w:val="7C6FEBF8"/>
    <w:rsid w:val="7C7EDA98"/>
    <w:rsid w:val="7C8315ED"/>
    <w:rsid w:val="7C8C05C9"/>
    <w:rsid w:val="7C8CB8F0"/>
    <w:rsid w:val="7C8E1A6A"/>
    <w:rsid w:val="7C8E222D"/>
    <w:rsid w:val="7C8F0ABA"/>
    <w:rsid w:val="7C90FDD4"/>
    <w:rsid w:val="7C99203C"/>
    <w:rsid w:val="7CAEB1E4"/>
    <w:rsid w:val="7CBB6143"/>
    <w:rsid w:val="7CBCC996"/>
    <w:rsid w:val="7CBEB4A8"/>
    <w:rsid w:val="7CC2005B"/>
    <w:rsid w:val="7CC5C001"/>
    <w:rsid w:val="7CCEB128"/>
    <w:rsid w:val="7CCF7452"/>
    <w:rsid w:val="7CD02E79"/>
    <w:rsid w:val="7CD8043D"/>
    <w:rsid w:val="7CDA1F87"/>
    <w:rsid w:val="7CDD8425"/>
    <w:rsid w:val="7CE1D6F1"/>
    <w:rsid w:val="7CE2475C"/>
    <w:rsid w:val="7CE3577D"/>
    <w:rsid w:val="7CEAF367"/>
    <w:rsid w:val="7CEB179D"/>
    <w:rsid w:val="7CEB1802"/>
    <w:rsid w:val="7CEEFE14"/>
    <w:rsid w:val="7CF1301B"/>
    <w:rsid w:val="7CF54D39"/>
    <w:rsid w:val="7CF5A755"/>
    <w:rsid w:val="7CFA56C3"/>
    <w:rsid w:val="7CFCEBCD"/>
    <w:rsid w:val="7D028BA8"/>
    <w:rsid w:val="7D074570"/>
    <w:rsid w:val="7D0A2C35"/>
    <w:rsid w:val="7D0A8600"/>
    <w:rsid w:val="7D0C6F24"/>
    <w:rsid w:val="7D110D6C"/>
    <w:rsid w:val="7D1531FA"/>
    <w:rsid w:val="7D191D6D"/>
    <w:rsid w:val="7D1D9D47"/>
    <w:rsid w:val="7D27C6D6"/>
    <w:rsid w:val="7D283F38"/>
    <w:rsid w:val="7D29B26A"/>
    <w:rsid w:val="7D2F4A06"/>
    <w:rsid w:val="7D310D66"/>
    <w:rsid w:val="7D364DC3"/>
    <w:rsid w:val="7D36D91C"/>
    <w:rsid w:val="7D3C21E8"/>
    <w:rsid w:val="7D3E5AD9"/>
    <w:rsid w:val="7D3F88BA"/>
    <w:rsid w:val="7D41D110"/>
    <w:rsid w:val="7D433096"/>
    <w:rsid w:val="7D43A18C"/>
    <w:rsid w:val="7D471462"/>
    <w:rsid w:val="7D4CD08A"/>
    <w:rsid w:val="7D522595"/>
    <w:rsid w:val="7D5B5688"/>
    <w:rsid w:val="7D5B7FC9"/>
    <w:rsid w:val="7D5BDADF"/>
    <w:rsid w:val="7D5D2B35"/>
    <w:rsid w:val="7D6124E9"/>
    <w:rsid w:val="7D67D275"/>
    <w:rsid w:val="7D680841"/>
    <w:rsid w:val="7D683427"/>
    <w:rsid w:val="7D6A33C4"/>
    <w:rsid w:val="7D6FBD5D"/>
    <w:rsid w:val="7D721AE4"/>
    <w:rsid w:val="7D743B99"/>
    <w:rsid w:val="7D751E92"/>
    <w:rsid w:val="7D75534F"/>
    <w:rsid w:val="7D79F832"/>
    <w:rsid w:val="7D7A9449"/>
    <w:rsid w:val="7D7DEC99"/>
    <w:rsid w:val="7D81192E"/>
    <w:rsid w:val="7D8264BA"/>
    <w:rsid w:val="7D82FD2D"/>
    <w:rsid w:val="7D87D47A"/>
    <w:rsid w:val="7D88A085"/>
    <w:rsid w:val="7D8B604A"/>
    <w:rsid w:val="7D8DA09E"/>
    <w:rsid w:val="7D916361"/>
    <w:rsid w:val="7D9F2697"/>
    <w:rsid w:val="7DA14E87"/>
    <w:rsid w:val="7DA28E2B"/>
    <w:rsid w:val="7DA52215"/>
    <w:rsid w:val="7DA61B8C"/>
    <w:rsid w:val="7DA8978F"/>
    <w:rsid w:val="7DA8D202"/>
    <w:rsid w:val="7DA9314F"/>
    <w:rsid w:val="7DADE2E4"/>
    <w:rsid w:val="7DAEFE43"/>
    <w:rsid w:val="7DAF1797"/>
    <w:rsid w:val="7DAF18A5"/>
    <w:rsid w:val="7DB360CC"/>
    <w:rsid w:val="7DB62317"/>
    <w:rsid w:val="7DB72088"/>
    <w:rsid w:val="7DB9788A"/>
    <w:rsid w:val="7DE07C52"/>
    <w:rsid w:val="7DEC9504"/>
    <w:rsid w:val="7DECDBF0"/>
    <w:rsid w:val="7DF018C0"/>
    <w:rsid w:val="7DF1C688"/>
    <w:rsid w:val="7DFC3AC7"/>
    <w:rsid w:val="7DFD2CBB"/>
    <w:rsid w:val="7E0793C1"/>
    <w:rsid w:val="7E0927CA"/>
    <w:rsid w:val="7E0D4637"/>
    <w:rsid w:val="7E11DB52"/>
    <w:rsid w:val="7E13FCD4"/>
    <w:rsid w:val="7E17C922"/>
    <w:rsid w:val="7E1DF83D"/>
    <w:rsid w:val="7E20ED27"/>
    <w:rsid w:val="7E222FAC"/>
    <w:rsid w:val="7E33F6F2"/>
    <w:rsid w:val="7E34F09D"/>
    <w:rsid w:val="7E35DF6C"/>
    <w:rsid w:val="7E35E51E"/>
    <w:rsid w:val="7E378659"/>
    <w:rsid w:val="7E3A88B5"/>
    <w:rsid w:val="7E433185"/>
    <w:rsid w:val="7E4B490A"/>
    <w:rsid w:val="7E4CC39A"/>
    <w:rsid w:val="7E4F9476"/>
    <w:rsid w:val="7E559421"/>
    <w:rsid w:val="7E58E0F0"/>
    <w:rsid w:val="7E601BC1"/>
    <w:rsid w:val="7E605E4B"/>
    <w:rsid w:val="7E617E99"/>
    <w:rsid w:val="7E66C934"/>
    <w:rsid w:val="7E6EDBE4"/>
    <w:rsid w:val="7E6F5A01"/>
    <w:rsid w:val="7E714227"/>
    <w:rsid w:val="7E7165B1"/>
    <w:rsid w:val="7E752E11"/>
    <w:rsid w:val="7E79B437"/>
    <w:rsid w:val="7E8284D2"/>
    <w:rsid w:val="7E83D18B"/>
    <w:rsid w:val="7E855E2F"/>
    <w:rsid w:val="7E88979E"/>
    <w:rsid w:val="7E88E531"/>
    <w:rsid w:val="7E8AE670"/>
    <w:rsid w:val="7E93E397"/>
    <w:rsid w:val="7E9478D7"/>
    <w:rsid w:val="7E972B21"/>
    <w:rsid w:val="7E984D04"/>
    <w:rsid w:val="7E9B68DE"/>
    <w:rsid w:val="7EA087A1"/>
    <w:rsid w:val="7EA4B69A"/>
    <w:rsid w:val="7EA4F15D"/>
    <w:rsid w:val="7EA63317"/>
    <w:rsid w:val="7EAAB0DC"/>
    <w:rsid w:val="7EB1BAD8"/>
    <w:rsid w:val="7EB3E96D"/>
    <w:rsid w:val="7EB5B130"/>
    <w:rsid w:val="7EB681F3"/>
    <w:rsid w:val="7EBD7B3A"/>
    <w:rsid w:val="7EBD928C"/>
    <w:rsid w:val="7EC8CD71"/>
    <w:rsid w:val="7ECAE924"/>
    <w:rsid w:val="7ECC4CAA"/>
    <w:rsid w:val="7ECD7ECC"/>
    <w:rsid w:val="7ECED545"/>
    <w:rsid w:val="7ECF5B21"/>
    <w:rsid w:val="7ECFFD4D"/>
    <w:rsid w:val="7EE02E84"/>
    <w:rsid w:val="7EE61434"/>
    <w:rsid w:val="7EEA0D57"/>
    <w:rsid w:val="7EEDF7C3"/>
    <w:rsid w:val="7EF19C56"/>
    <w:rsid w:val="7EFC7EB8"/>
    <w:rsid w:val="7EFD1A97"/>
    <w:rsid w:val="7F072DE8"/>
    <w:rsid w:val="7F09E360"/>
    <w:rsid w:val="7F1455B6"/>
    <w:rsid w:val="7F1584D8"/>
    <w:rsid w:val="7F1A1BD6"/>
    <w:rsid w:val="7F1C7673"/>
    <w:rsid w:val="7F23DA77"/>
    <w:rsid w:val="7F245DE6"/>
    <w:rsid w:val="7F2EC09E"/>
    <w:rsid w:val="7F35FD58"/>
    <w:rsid w:val="7F3F15ED"/>
    <w:rsid w:val="7F4048A2"/>
    <w:rsid w:val="7F478BAB"/>
    <w:rsid w:val="7F554AEC"/>
    <w:rsid w:val="7F5D2D25"/>
    <w:rsid w:val="7F609149"/>
    <w:rsid w:val="7F70F449"/>
    <w:rsid w:val="7F78FB88"/>
    <w:rsid w:val="7F7EEBCD"/>
    <w:rsid w:val="7F8A3CA1"/>
    <w:rsid w:val="7F8AE32C"/>
    <w:rsid w:val="7F8B706C"/>
    <w:rsid w:val="7F8BFC05"/>
    <w:rsid w:val="7F8E645D"/>
    <w:rsid w:val="7F95B63F"/>
    <w:rsid w:val="7F9B888B"/>
    <w:rsid w:val="7FA13B25"/>
    <w:rsid w:val="7FA9250D"/>
    <w:rsid w:val="7FAC9D29"/>
    <w:rsid w:val="7FC4A7DA"/>
    <w:rsid w:val="7FC795DD"/>
    <w:rsid w:val="7FCA97DE"/>
    <w:rsid w:val="7FCAC63F"/>
    <w:rsid w:val="7FD51FB1"/>
    <w:rsid w:val="7FDA667D"/>
    <w:rsid w:val="7FDB41FB"/>
    <w:rsid w:val="7FDD0CCC"/>
    <w:rsid w:val="7FE39BC2"/>
    <w:rsid w:val="7FE46E88"/>
    <w:rsid w:val="7FE7DA59"/>
    <w:rsid w:val="7FE8BAAB"/>
    <w:rsid w:val="7FEEB59B"/>
    <w:rsid w:val="7FFFB20C"/>
    <w:rsid w:val="7FFFEDC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F9F47C"/>
  <w15:chartTrackingRefBased/>
  <w15:docId w15:val="{6E60F24C-4DE0-462F-B754-E40C10C42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361105"/>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8D0FCD"/>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8D0FCD"/>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8D0FCD"/>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8D0FCD"/>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8D0FCD"/>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8D0FCD"/>
    <w:pPr>
      <w:keepNext/>
      <w:spacing w:after="200" w:line="240" w:lineRule="auto"/>
    </w:pPr>
    <w:rPr>
      <w:b/>
      <w:iCs/>
      <w:szCs w:val="18"/>
    </w:rPr>
  </w:style>
  <w:style w:type="table" w:customStyle="1" w:styleId="Tableheader">
    <w:name w:val="ŠTable header"/>
    <w:basedOn w:val="TableNormal"/>
    <w:uiPriority w:val="99"/>
    <w:rsid w:val="008D0FCD"/>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8D0F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8D0FCD"/>
    <w:pPr>
      <w:numPr>
        <w:numId w:val="9"/>
      </w:numPr>
    </w:pPr>
  </w:style>
  <w:style w:type="paragraph" w:styleId="ListNumber2">
    <w:name w:val="List Number 2"/>
    <w:aliases w:val="ŠList Number 2"/>
    <w:basedOn w:val="Normal"/>
    <w:uiPriority w:val="9"/>
    <w:qFormat/>
    <w:rsid w:val="008D0FCD"/>
    <w:pPr>
      <w:numPr>
        <w:numId w:val="8"/>
      </w:numPr>
    </w:pPr>
  </w:style>
  <w:style w:type="paragraph" w:styleId="ListBullet">
    <w:name w:val="List Bullet"/>
    <w:aliases w:val="ŠList Bullet"/>
    <w:basedOn w:val="Normal"/>
    <w:uiPriority w:val="10"/>
    <w:qFormat/>
    <w:rsid w:val="008D0FCD"/>
    <w:pPr>
      <w:numPr>
        <w:numId w:val="7"/>
      </w:numPr>
    </w:pPr>
  </w:style>
  <w:style w:type="paragraph" w:styleId="ListBullet2">
    <w:name w:val="List Bullet 2"/>
    <w:aliases w:val="ŠList Bullet 2"/>
    <w:basedOn w:val="Normal"/>
    <w:uiPriority w:val="11"/>
    <w:qFormat/>
    <w:rsid w:val="008D0FCD"/>
    <w:pPr>
      <w:numPr>
        <w:numId w:val="6"/>
      </w:numPr>
      <w:contextualSpacing/>
    </w:pPr>
  </w:style>
  <w:style w:type="character" w:styleId="SubtleReference">
    <w:name w:val="Subtle Reference"/>
    <w:aliases w:val="ŠSubtle Reference"/>
    <w:uiPriority w:val="31"/>
    <w:qFormat/>
    <w:rsid w:val="008D0FCD"/>
    <w:rPr>
      <w:rFonts w:ascii="Arial" w:hAnsi="Arial"/>
      <w:sz w:val="22"/>
    </w:rPr>
  </w:style>
  <w:style w:type="paragraph" w:styleId="Quote">
    <w:name w:val="Quote"/>
    <w:aliases w:val="ŠQuote"/>
    <w:basedOn w:val="Normal"/>
    <w:next w:val="Normal"/>
    <w:link w:val="QuoteChar"/>
    <w:uiPriority w:val="29"/>
    <w:qFormat/>
    <w:rsid w:val="008D0FCD"/>
    <w:pPr>
      <w:keepNext/>
      <w:spacing w:before="200" w:after="200" w:line="240" w:lineRule="atLeast"/>
      <w:ind w:left="567" w:right="567"/>
    </w:pPr>
  </w:style>
  <w:style w:type="paragraph" w:styleId="Date">
    <w:name w:val="Date"/>
    <w:aliases w:val="ŠDate"/>
    <w:basedOn w:val="Normal"/>
    <w:next w:val="Normal"/>
    <w:link w:val="DateChar"/>
    <w:uiPriority w:val="99"/>
    <w:rsid w:val="008D0FCD"/>
    <w:pPr>
      <w:spacing w:before="0" w:after="0" w:line="720" w:lineRule="atLeast"/>
    </w:pPr>
  </w:style>
  <w:style w:type="character" w:customStyle="1" w:styleId="DateChar">
    <w:name w:val="Date Char"/>
    <w:aliases w:val="ŠDate Char"/>
    <w:basedOn w:val="DefaultParagraphFont"/>
    <w:link w:val="Date"/>
    <w:uiPriority w:val="99"/>
    <w:rsid w:val="008D0FCD"/>
    <w:rPr>
      <w:rFonts w:ascii="Arial" w:hAnsi="Arial" w:cs="Arial"/>
      <w:sz w:val="24"/>
      <w:szCs w:val="24"/>
    </w:rPr>
  </w:style>
  <w:style w:type="paragraph" w:styleId="Signature">
    <w:name w:val="Signature"/>
    <w:aliases w:val="ŠSignature"/>
    <w:basedOn w:val="Normal"/>
    <w:link w:val="SignatureChar"/>
    <w:uiPriority w:val="99"/>
    <w:rsid w:val="008D0FCD"/>
    <w:pPr>
      <w:spacing w:before="0" w:after="0" w:line="720" w:lineRule="atLeast"/>
    </w:pPr>
  </w:style>
  <w:style w:type="character" w:customStyle="1" w:styleId="SignatureChar">
    <w:name w:val="Signature Char"/>
    <w:aliases w:val="ŠSignature Char"/>
    <w:basedOn w:val="DefaultParagraphFont"/>
    <w:link w:val="Signature"/>
    <w:uiPriority w:val="99"/>
    <w:rsid w:val="008D0FCD"/>
    <w:rPr>
      <w:rFonts w:ascii="Arial" w:hAnsi="Arial" w:cs="Arial"/>
      <w:sz w:val="24"/>
      <w:szCs w:val="24"/>
    </w:rPr>
  </w:style>
  <w:style w:type="character" w:styleId="Strong">
    <w:name w:val="Strong"/>
    <w:aliases w:val="ŠStrong"/>
    <w:uiPriority w:val="1"/>
    <w:qFormat/>
    <w:rsid w:val="008D0FCD"/>
    <w:rPr>
      <w:b/>
    </w:rPr>
  </w:style>
  <w:style w:type="character" w:customStyle="1" w:styleId="QuoteChar">
    <w:name w:val="Quote Char"/>
    <w:aliases w:val="ŠQuote Char"/>
    <w:basedOn w:val="DefaultParagraphFont"/>
    <w:link w:val="Quote"/>
    <w:uiPriority w:val="29"/>
    <w:rsid w:val="008D0FCD"/>
    <w:rPr>
      <w:rFonts w:ascii="Arial" w:hAnsi="Arial" w:cs="Arial"/>
      <w:sz w:val="24"/>
      <w:szCs w:val="24"/>
    </w:rPr>
  </w:style>
  <w:style w:type="paragraph" w:customStyle="1" w:styleId="FeatureBox2">
    <w:name w:val="ŠFeature Box 2"/>
    <w:basedOn w:val="Normal"/>
    <w:next w:val="Normal"/>
    <w:uiPriority w:val="12"/>
    <w:qFormat/>
    <w:rsid w:val="008D0FCD"/>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8D0FCD"/>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8D0FCD"/>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8D0FC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D0FCD"/>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8D0FCD"/>
    <w:rPr>
      <w:color w:val="2F5496" w:themeColor="accent1" w:themeShade="BF"/>
      <w:u w:val="single"/>
    </w:rPr>
  </w:style>
  <w:style w:type="paragraph" w:customStyle="1" w:styleId="Logo">
    <w:name w:val="ŠLogo"/>
    <w:basedOn w:val="Normal"/>
    <w:uiPriority w:val="22"/>
    <w:qFormat/>
    <w:rsid w:val="008D0FCD"/>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8D0FCD"/>
    <w:pPr>
      <w:tabs>
        <w:tab w:val="right" w:leader="dot" w:pos="14570"/>
      </w:tabs>
      <w:spacing w:before="0" w:after="0"/>
    </w:pPr>
    <w:rPr>
      <w:b/>
      <w:noProof/>
    </w:rPr>
  </w:style>
  <w:style w:type="paragraph" w:styleId="TOC2">
    <w:name w:val="toc 2"/>
    <w:aliases w:val="ŠTOC 2"/>
    <w:basedOn w:val="Normal"/>
    <w:next w:val="Normal"/>
    <w:uiPriority w:val="39"/>
    <w:unhideWhenUsed/>
    <w:rsid w:val="008D0FCD"/>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8D0FCD"/>
    <w:pPr>
      <w:spacing w:before="0" w:after="0"/>
      <w:ind w:left="482"/>
    </w:pPr>
  </w:style>
  <w:style w:type="paragraph" w:styleId="Title">
    <w:name w:val="Title"/>
    <w:aliases w:val="ŠTitle"/>
    <w:basedOn w:val="Normal"/>
    <w:next w:val="Normal"/>
    <w:link w:val="TitleChar"/>
    <w:uiPriority w:val="2"/>
    <w:qFormat/>
    <w:rsid w:val="008D0FCD"/>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8D0FCD"/>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8D0FCD"/>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8D0FCD"/>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8D0FCD"/>
    <w:pPr>
      <w:outlineLvl w:val="9"/>
    </w:pPr>
    <w:rPr>
      <w:sz w:val="40"/>
      <w:szCs w:val="40"/>
    </w:rPr>
  </w:style>
  <w:style w:type="paragraph" w:styleId="Footer">
    <w:name w:val="footer"/>
    <w:aliases w:val="ŠFooter"/>
    <w:basedOn w:val="Normal"/>
    <w:link w:val="FooterChar"/>
    <w:uiPriority w:val="99"/>
    <w:rsid w:val="008D0FCD"/>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8D0FCD"/>
    <w:rPr>
      <w:rFonts w:ascii="Arial" w:hAnsi="Arial" w:cs="Arial"/>
      <w:sz w:val="18"/>
      <w:szCs w:val="18"/>
    </w:rPr>
  </w:style>
  <w:style w:type="paragraph" w:styleId="Header">
    <w:name w:val="header"/>
    <w:aliases w:val="ŠHeader"/>
    <w:basedOn w:val="Normal"/>
    <w:link w:val="HeaderChar"/>
    <w:uiPriority w:val="24"/>
    <w:unhideWhenUsed/>
    <w:rsid w:val="008D0FCD"/>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8D0FCD"/>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8D0FCD"/>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8D0FCD"/>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8D0FCD"/>
    <w:rPr>
      <w:rFonts w:ascii="Arial" w:hAnsi="Arial" w:cs="Arial"/>
      <w:color w:val="002664"/>
      <w:sz w:val="32"/>
      <w:szCs w:val="32"/>
    </w:rPr>
  </w:style>
  <w:style w:type="character" w:styleId="UnresolvedMention">
    <w:name w:val="Unresolved Mention"/>
    <w:basedOn w:val="DefaultParagraphFont"/>
    <w:uiPriority w:val="99"/>
    <w:semiHidden/>
    <w:unhideWhenUsed/>
    <w:rsid w:val="008D0FCD"/>
    <w:rPr>
      <w:color w:val="605E5C"/>
      <w:shd w:val="clear" w:color="auto" w:fill="E1DFDD"/>
    </w:rPr>
  </w:style>
  <w:style w:type="character" w:styleId="Emphasis">
    <w:name w:val="Emphasis"/>
    <w:aliases w:val="ŠLanguage or scientific"/>
    <w:uiPriority w:val="20"/>
    <w:qFormat/>
    <w:rsid w:val="008D0FCD"/>
    <w:rPr>
      <w:i/>
      <w:iCs/>
    </w:rPr>
  </w:style>
  <w:style w:type="character" w:styleId="SubtleEmphasis">
    <w:name w:val="Subtle Emphasis"/>
    <w:basedOn w:val="DefaultParagraphFont"/>
    <w:uiPriority w:val="19"/>
    <w:semiHidden/>
    <w:qFormat/>
    <w:rsid w:val="008D0FCD"/>
    <w:rPr>
      <w:i/>
      <w:iCs/>
      <w:color w:val="404040" w:themeColor="text1" w:themeTint="BF"/>
    </w:rPr>
  </w:style>
  <w:style w:type="paragraph" w:styleId="TOC4">
    <w:name w:val="toc 4"/>
    <w:aliases w:val="ŠTOC 4"/>
    <w:basedOn w:val="Normal"/>
    <w:next w:val="Normal"/>
    <w:autoRedefine/>
    <w:uiPriority w:val="39"/>
    <w:unhideWhenUsed/>
    <w:rsid w:val="008D0FCD"/>
    <w:pPr>
      <w:spacing w:before="0" w:after="0"/>
      <w:ind w:left="720"/>
    </w:pPr>
  </w:style>
  <w:style w:type="character" w:styleId="CommentReference">
    <w:name w:val="annotation reference"/>
    <w:basedOn w:val="DefaultParagraphFont"/>
    <w:uiPriority w:val="99"/>
    <w:semiHidden/>
    <w:unhideWhenUsed/>
    <w:rsid w:val="008D0FCD"/>
    <w:rPr>
      <w:sz w:val="16"/>
      <w:szCs w:val="16"/>
    </w:rPr>
  </w:style>
  <w:style w:type="paragraph" w:styleId="CommentText">
    <w:name w:val="annotation text"/>
    <w:basedOn w:val="Normal"/>
    <w:link w:val="CommentTextChar"/>
    <w:uiPriority w:val="99"/>
    <w:unhideWhenUsed/>
    <w:rsid w:val="00280057"/>
    <w:pPr>
      <w:spacing w:line="240" w:lineRule="auto"/>
    </w:pPr>
    <w:rPr>
      <w:sz w:val="20"/>
      <w:szCs w:val="20"/>
    </w:rPr>
  </w:style>
  <w:style w:type="character" w:customStyle="1" w:styleId="CommentTextChar">
    <w:name w:val="Comment Text Char"/>
    <w:basedOn w:val="DefaultParagraphFont"/>
    <w:link w:val="CommentText"/>
    <w:uiPriority w:val="99"/>
    <w:rsid w:val="00280057"/>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8D0FC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8D0FCD"/>
    <w:rPr>
      <w:rFonts w:ascii="Arial" w:hAnsi="Arial" w:cs="Arial"/>
      <w:b/>
      <w:bCs/>
      <w:sz w:val="20"/>
      <w:szCs w:val="20"/>
    </w:rPr>
  </w:style>
  <w:style w:type="paragraph" w:styleId="ListParagraph">
    <w:name w:val="List Paragraph"/>
    <w:basedOn w:val="Normal"/>
    <w:uiPriority w:val="34"/>
    <w:unhideWhenUsed/>
    <w:qFormat/>
    <w:rsid w:val="008D0FCD"/>
    <w:pPr>
      <w:ind w:left="720"/>
      <w:contextualSpacing/>
    </w:pPr>
  </w:style>
  <w:style w:type="character" w:styleId="FollowedHyperlink">
    <w:name w:val="FollowedHyperlink"/>
    <w:basedOn w:val="DefaultParagraphFont"/>
    <w:uiPriority w:val="99"/>
    <w:semiHidden/>
    <w:unhideWhenUsed/>
    <w:rsid w:val="00BE2514"/>
    <w:rPr>
      <w:color w:val="954F72" w:themeColor="followedHyperlink"/>
      <w:u w:val="single"/>
    </w:rPr>
  </w:style>
  <w:style w:type="paragraph" w:styleId="Revision">
    <w:name w:val="Revision"/>
    <w:hidden/>
    <w:uiPriority w:val="99"/>
    <w:semiHidden/>
    <w:rsid w:val="00A304FE"/>
    <w:pPr>
      <w:spacing w:after="0" w:line="240" w:lineRule="auto"/>
    </w:pPr>
    <w:rPr>
      <w:rFonts w:ascii="Arial" w:hAnsi="Arial" w:cs="Arial"/>
      <w:sz w:val="24"/>
      <w:szCs w:val="24"/>
    </w:rPr>
  </w:style>
  <w:style w:type="paragraph" w:customStyle="1" w:styleId="FeatureBox1">
    <w:name w:val="ŠFeature Box 1"/>
    <w:basedOn w:val="Normal"/>
    <w:next w:val="Normal"/>
    <w:uiPriority w:val="12"/>
    <w:qFormat/>
    <w:rsid w:val="01158DC4"/>
    <w:pPr>
      <w:spacing w:before="120" w:after="120"/>
    </w:pPr>
  </w:style>
  <w:style w:type="paragraph" w:styleId="BalloonText">
    <w:name w:val="Balloon Text"/>
    <w:basedOn w:val="Normal"/>
    <w:link w:val="BalloonTextChar"/>
    <w:uiPriority w:val="99"/>
    <w:semiHidden/>
    <w:unhideWhenUsed/>
    <w:rsid w:val="0022275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750"/>
    <w:rPr>
      <w:rFonts w:ascii="Segoe UI" w:hAnsi="Segoe UI" w:cs="Segoe UI"/>
      <w:sz w:val="18"/>
      <w:szCs w:val="18"/>
    </w:rPr>
  </w:style>
  <w:style w:type="character" w:styleId="Mention">
    <w:name w:val="Mention"/>
    <w:basedOn w:val="DefaultParagraphFont"/>
    <w:uiPriority w:val="99"/>
    <w:unhideWhenUsed/>
    <w:rsid w:val="00335B4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635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mathematics/mathematics-curriculum-resources-k-12/mathematics-k-6-resources/reasoning-s1" TargetMode="External"/><Relationship Id="rId21" Type="http://schemas.openxmlformats.org/officeDocument/2006/relationships/hyperlink" Target="https://education.nsw.gov.au/teaching-and-learning/curriculum/literacy-and-numeracy/teaching-and-learning-resources/numeracy/talk-moves" TargetMode="External"/><Relationship Id="rId42" Type="http://schemas.openxmlformats.org/officeDocument/2006/relationships/image" Target="media/image6.png"/><Relationship Id="rId47" Type="http://schemas.openxmlformats.org/officeDocument/2006/relationships/hyperlink" Target="https://nrich.maths.org/11863" TargetMode="External"/><Relationship Id="rId63" Type="http://schemas.openxmlformats.org/officeDocument/2006/relationships/image" Target="media/image14.png"/><Relationship Id="rId68" Type="http://schemas.openxmlformats.org/officeDocument/2006/relationships/image" Target="media/image16.png"/><Relationship Id="rId84" Type="http://schemas.openxmlformats.org/officeDocument/2006/relationships/image" Target="media/image24.png"/><Relationship Id="rId89" Type="http://schemas.openxmlformats.org/officeDocument/2006/relationships/hyperlink" Target="https://education.nsw.gov.au/about-us/copyright" TargetMode="External"/><Relationship Id="rId112" Type="http://schemas.openxmlformats.org/officeDocument/2006/relationships/footer" Target="footer2.xml"/><Relationship Id="rId16" Type="http://schemas.openxmlformats.org/officeDocument/2006/relationships/hyperlink" Target="https://nrich.maths.org/10653" TargetMode="External"/><Relationship Id="rId107" Type="http://schemas.openxmlformats.org/officeDocument/2006/relationships/hyperlink" Target="https://www.youcubed.org/wim/how-close-to-25-k-2/" TargetMode="External"/><Relationship Id="rId11" Type="http://schemas.openxmlformats.org/officeDocument/2006/relationships/hyperlink" Target="https://education.nsw.gov.au/teaching-and-learning/curriculum/mathematics/mathematics-curriculum-resources-k-12/mathematics-k-6-resources/counting-with-understanding-up-to-100" TargetMode="External"/><Relationship Id="rId32" Type="http://schemas.openxmlformats.org/officeDocument/2006/relationships/hyperlink" Target="https://education.nsw.gov.au/teaching-and-learning/curriculum/mathematics/mathematics-curriculum-resources-k-12/mathematics-k-6-resources" TargetMode="External"/><Relationship Id="rId37" Type="http://schemas.openxmlformats.org/officeDocument/2006/relationships/hyperlink" Target="https://www.youcubed.org/wp-content/uploads/2018/10/WIM-Week-4-Day-3-Grades-1-2.pdf" TargetMode="External"/><Relationship Id="rId53" Type="http://schemas.openxmlformats.org/officeDocument/2006/relationships/image" Target="media/image9.png"/><Relationship Id="rId58" Type="http://schemas.openxmlformats.org/officeDocument/2006/relationships/hyperlink" Target="https://www.canva.com/" TargetMode="External"/><Relationship Id="rId74" Type="http://schemas.openxmlformats.org/officeDocument/2006/relationships/hyperlink" Target="https://pixabay.com/service/license/" TargetMode="External"/><Relationship Id="rId79" Type="http://schemas.openxmlformats.org/officeDocument/2006/relationships/hyperlink" Target="https://www.canva.com/policies/content-license-agreement/" TargetMode="External"/><Relationship Id="rId102" Type="http://schemas.openxmlformats.org/officeDocument/2006/relationships/hyperlink" Target="https://mathforlove.com/" TargetMode="External"/><Relationship Id="rId5" Type="http://schemas.openxmlformats.org/officeDocument/2006/relationships/footnotes" Target="footnotes.xml"/><Relationship Id="rId90" Type="http://schemas.openxmlformats.org/officeDocument/2006/relationships/hyperlink" Target="https://creativecommons.org/licenses/by/4.0/" TargetMode="External"/><Relationship Id="rId95" Type="http://schemas.openxmlformats.org/officeDocument/2006/relationships/hyperlink" Target="https://educationstandards.nsw.edu.au/" TargetMode="External"/><Relationship Id="rId22" Type="http://schemas.openxmlformats.org/officeDocument/2006/relationships/hyperlink" Target="https://nzmaths.co.nz/resource/bears-caves" TargetMode="External"/><Relationship Id="rId27" Type="http://schemas.openxmlformats.org/officeDocument/2006/relationships/hyperlink" Target="https://education.nsw.gov.au/teaching-and-learning/curriculum/literacy-and-numeracy/teaching-and-learning-resources/numeracy/talk-moves" TargetMode="External"/><Relationship Id="rId43" Type="http://schemas.openxmlformats.org/officeDocument/2006/relationships/hyperlink" Target="https://www.youcubed.org/wim/flexible-number-trains-k/" TargetMode="External"/><Relationship Id="rId48" Type="http://schemas.openxmlformats.org/officeDocument/2006/relationships/hyperlink" Target="https://sites.google.com/education.nsw.gov.au/math-manipulative/dice" TargetMode="External"/><Relationship Id="rId64" Type="http://schemas.openxmlformats.org/officeDocument/2006/relationships/image" Target="media/image15.png"/><Relationship Id="rId69" Type="http://schemas.openxmlformats.org/officeDocument/2006/relationships/hyperlink" Target="https://www.canva.com/photos/MADGx_LDpWs-crayon-lot/" TargetMode="External"/><Relationship Id="rId113" Type="http://schemas.openxmlformats.org/officeDocument/2006/relationships/header" Target="header1.xml"/><Relationship Id="rId80" Type="http://schemas.openxmlformats.org/officeDocument/2006/relationships/image" Target="media/image20.png"/><Relationship Id="rId85" Type="http://schemas.openxmlformats.org/officeDocument/2006/relationships/image" Target="media/image25.png"/><Relationship Id="rId12" Type="http://schemas.openxmlformats.org/officeDocument/2006/relationships/hyperlink" Target="https://education.nsw.gov.au/teaching-and-learning/curriculum/mathematics/mathematics-curriculum-resources-k-12/mathematics-k-6-resources/reasoning-s1" TargetMode="External"/><Relationship Id="rId17" Type="http://schemas.openxmlformats.org/officeDocument/2006/relationships/image" Target="media/image2.png"/><Relationship Id="rId33" Type="http://schemas.openxmlformats.org/officeDocument/2006/relationships/hyperlink" Target="https://resources.education.nsw.gov.au/home" TargetMode="External"/><Relationship Id="rId38" Type="http://schemas.openxmlformats.org/officeDocument/2006/relationships/image" Target="media/image5.png"/><Relationship Id="rId59" Type="http://schemas.openxmlformats.org/officeDocument/2006/relationships/hyperlink" Target="https://www.canva.com/policies/content-license-agreement/" TargetMode="External"/><Relationship Id="rId103" Type="http://schemas.openxmlformats.org/officeDocument/2006/relationships/hyperlink" Target="https://nzmaths.co.nz/resource/bears-caves" TargetMode="External"/><Relationship Id="rId108" Type="http://schemas.openxmlformats.org/officeDocument/2006/relationships/hyperlink" Target="https://www.youcubed.org/wim/which-is-more/" TargetMode="External"/><Relationship Id="rId54" Type="http://schemas.openxmlformats.org/officeDocument/2006/relationships/hyperlink" Target="https://www.youcubed.org/wim/which-is-more/" TargetMode="External"/><Relationship Id="rId70" Type="http://schemas.openxmlformats.org/officeDocument/2006/relationships/hyperlink" Target="https://www.pexels.com/@miphotography/" TargetMode="External"/><Relationship Id="rId75" Type="http://schemas.openxmlformats.org/officeDocument/2006/relationships/image" Target="media/image17.png"/><Relationship Id="rId91" Type="http://schemas.openxmlformats.org/officeDocument/2006/relationships/image" Target="media/image27.jpeg"/><Relationship Id="rId96" Type="http://schemas.openxmlformats.org/officeDocument/2006/relationships/hyperlink" Target="https://curriculum.nsw.edu.au/hom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curriculum/literacy-and-numeracy/teaching-and-learning-resources/numeracy/talk-moves" TargetMode="External"/><Relationship Id="rId23" Type="http://schemas.openxmlformats.org/officeDocument/2006/relationships/image" Target="media/image3.png"/><Relationship Id="rId28" Type="http://schemas.openxmlformats.org/officeDocument/2006/relationships/hyperlink" Target="https://education.nsw.gov.au/teaching-and-learning/curriculum/mathematics/mathematics-curriculum-resources-k-12/mathematics-k-6-resources" TargetMode="External"/><Relationship Id="rId36" Type="http://schemas.openxmlformats.org/officeDocument/2006/relationships/hyperlink" Target="https://www.youcubed.org/wp-content/uploads/2018/10/WIM-Week-4-Day-3-Grades-1-2.pdf" TargetMode="External"/><Relationship Id="rId49" Type="http://schemas.openxmlformats.org/officeDocument/2006/relationships/image" Target="media/image7.png"/><Relationship Id="rId57" Type="http://schemas.openxmlformats.org/officeDocument/2006/relationships/image" Target="media/image10.png"/><Relationship Id="rId106" Type="http://schemas.openxmlformats.org/officeDocument/2006/relationships/hyperlink" Target="https://www.youcubed.org/wim/flexible-number-trains-1-2/" TargetMode="External"/><Relationship Id="rId114" Type="http://schemas.openxmlformats.org/officeDocument/2006/relationships/footer" Target="footer3.xml"/><Relationship Id="rId10" Type="http://schemas.openxmlformats.org/officeDocument/2006/relationships/hyperlink" Target="https://education.nsw.gov.au/teaching-and-learning/curriculum/mathematics/mathematics-curriculum-resources-k-12/mathematics-k-6-resources/3-10s-in-a-line" TargetMode="External"/><Relationship Id="rId31" Type="http://schemas.openxmlformats.org/officeDocument/2006/relationships/hyperlink" Target="https://mathforlove.com/" TargetMode="External"/><Relationship Id="rId44" Type="http://schemas.openxmlformats.org/officeDocument/2006/relationships/hyperlink" Target="https://www.youcubed.org/" TargetMode="External"/><Relationship Id="rId52" Type="http://schemas.openxmlformats.org/officeDocument/2006/relationships/image" Target="media/image8.jpeg"/><Relationship Id="rId60" Type="http://schemas.openxmlformats.org/officeDocument/2006/relationships/image" Target="media/image11.png"/><Relationship Id="rId65" Type="http://schemas.openxmlformats.org/officeDocument/2006/relationships/hyperlink" Target="https://drive.google.com/file/d/18doyniU_FySP0-YIFPVB4D8RWl0iHpey/view" TargetMode="External"/><Relationship Id="rId73" Type="http://schemas.openxmlformats.org/officeDocument/2006/relationships/hyperlink" Target="https://pixabay.com/users/661512/" TargetMode="External"/><Relationship Id="rId78" Type="http://schemas.openxmlformats.org/officeDocument/2006/relationships/hyperlink" Target="https://www.canva.com/" TargetMode="External"/><Relationship Id="rId81" Type="http://schemas.openxmlformats.org/officeDocument/2006/relationships/image" Target="media/image21.png"/><Relationship Id="rId86" Type="http://schemas.openxmlformats.org/officeDocument/2006/relationships/image" Target="media/image26.png"/><Relationship Id="rId94" Type="http://schemas.openxmlformats.org/officeDocument/2006/relationships/hyperlink" Target="https://educationstandards.nsw.edu.au/wps/portal/nesa/mini-footer/copyright" TargetMode="External"/><Relationship Id="rId99" Type="http://schemas.openxmlformats.org/officeDocument/2006/relationships/hyperlink" Target="https://creativecommons.org/licenses/by/4.0" TargetMode="External"/><Relationship Id="rId101" Type="http://schemas.openxmlformats.org/officeDocument/2006/relationships/hyperlink" Target="https://mathforlove.com/lesson/cuisenaire-rod-lessons/" TargetMode="External"/><Relationship Id="rId4" Type="http://schemas.openxmlformats.org/officeDocument/2006/relationships/webSettings" Target="webSettings.xml"/><Relationship Id="rId9" Type="http://schemas.openxmlformats.org/officeDocument/2006/relationships/hyperlink" Target="https://estimation180.com/days-1-20" TargetMode="External"/><Relationship Id="rId13" Type="http://schemas.openxmlformats.org/officeDocument/2006/relationships/hyperlink" Target="https://www.didax.com/apps/dice/" TargetMode="External"/><Relationship Id="rId18" Type="http://schemas.openxmlformats.org/officeDocument/2006/relationships/hyperlink" Target="https://www.canva.com/" TargetMode="External"/><Relationship Id="rId39" Type="http://schemas.openxmlformats.org/officeDocument/2006/relationships/hyperlink" Target="https://www.youcubed.org/wp-content/uploads/2018/10/WIM-Week-4-Day-3-Grades-1-2.pdf" TargetMode="External"/><Relationship Id="rId109" Type="http://schemas.openxmlformats.org/officeDocument/2006/relationships/hyperlink" Target="https://nrich.maths.org/10653" TargetMode="External"/><Relationship Id="rId34" Type="http://schemas.openxmlformats.org/officeDocument/2006/relationships/hyperlink" Target="https://www.youcubed.org/wim/how-close-to-25-k-2/" TargetMode="External"/><Relationship Id="rId50" Type="http://schemas.openxmlformats.org/officeDocument/2006/relationships/hyperlink" Target="https://www.canva.com/" TargetMode="External"/><Relationship Id="rId55" Type="http://schemas.openxmlformats.org/officeDocument/2006/relationships/hyperlink" Target="https://www.youcubed.org/" TargetMode="External"/><Relationship Id="rId76" Type="http://schemas.openxmlformats.org/officeDocument/2006/relationships/image" Target="media/image18.jpeg"/><Relationship Id="rId97" Type="http://schemas.openxmlformats.org/officeDocument/2006/relationships/hyperlink" Target="https://www.australiancurriculum.edu.au/resources/national-literacy-and-numeracy-learning-progressions/version-3-of-national-literacy-and-numeracy-learning-progressions/" TargetMode="External"/><Relationship Id="rId104" Type="http://schemas.openxmlformats.org/officeDocument/2006/relationships/hyperlink" Target="http://www.onetwoinfinity.ca/wp-content/uploads/2016/10/Oakville.pdf" TargetMode="External"/><Relationship Id="rId7" Type="http://schemas.openxmlformats.org/officeDocument/2006/relationships/image" Target="media/image1.png"/><Relationship Id="rId71" Type="http://schemas.openxmlformats.org/officeDocument/2006/relationships/hyperlink" Target="https://www.canva.com/policies/content-license-agreement/" TargetMode="External"/><Relationship Id="rId92" Type="http://schemas.openxmlformats.org/officeDocument/2006/relationships/hyperlink" Target="https://curriculum.nsw.edu.au/learning-areas/mathematics/mathematics-k-10" TargetMode="External"/><Relationship Id="rId2" Type="http://schemas.openxmlformats.org/officeDocument/2006/relationships/styles" Target="styles.xml"/><Relationship Id="rId29" Type="http://schemas.openxmlformats.org/officeDocument/2006/relationships/hyperlink" Target="https://resources.education.nsw.gov.au/home" TargetMode="External"/><Relationship Id="rId24" Type="http://schemas.openxmlformats.org/officeDocument/2006/relationships/hyperlink" Target="https://education.nsw.gov.au/teaching-and-learning/curriculum/mathematics/mathematics-curriculum-resources-k-12/mathematics-k-6-resources/3-10s-in-a-line" TargetMode="External"/><Relationship Id="rId40" Type="http://schemas.openxmlformats.org/officeDocument/2006/relationships/hyperlink" Target="https://www.youcubed.org/" TargetMode="External"/><Relationship Id="rId45" Type="http://schemas.openxmlformats.org/officeDocument/2006/relationships/hyperlink" Target="http://creativecommons.org/licenses/by/4.0" TargetMode="External"/><Relationship Id="rId66" Type="http://schemas.openxmlformats.org/officeDocument/2006/relationships/hyperlink" Target="https://www.youcubed.org/" TargetMode="External"/><Relationship Id="rId87" Type="http://schemas.openxmlformats.org/officeDocument/2006/relationships/hyperlink" Target="https://curriculum.nsw.edu.au/learning-areas/mathematics/mathematics-k-10" TargetMode="External"/><Relationship Id="rId110" Type="http://schemas.openxmlformats.org/officeDocument/2006/relationships/hyperlink" Target="https://nrich.maths.org/11863" TargetMode="External"/><Relationship Id="rId115" Type="http://schemas.openxmlformats.org/officeDocument/2006/relationships/fontTable" Target="fontTable.xml"/><Relationship Id="rId61" Type="http://schemas.openxmlformats.org/officeDocument/2006/relationships/image" Target="media/image12.png"/><Relationship Id="rId82" Type="http://schemas.openxmlformats.org/officeDocument/2006/relationships/image" Target="media/image22.png"/><Relationship Id="rId19" Type="http://schemas.openxmlformats.org/officeDocument/2006/relationships/hyperlink" Target="https://www.canva.com/policies/content-license-agreement/" TargetMode="External"/><Relationship Id="rId14" Type="http://schemas.openxmlformats.org/officeDocument/2006/relationships/hyperlink" Target="https://www.youcubed.org/wim/which-is-more/" TargetMode="External"/><Relationship Id="rId30" Type="http://schemas.openxmlformats.org/officeDocument/2006/relationships/hyperlink" Target="https://mathforlove.com/lesson/cuisenaire-rod-lessons/" TargetMode="External"/><Relationship Id="rId35" Type="http://schemas.openxmlformats.org/officeDocument/2006/relationships/image" Target="media/image4.png"/><Relationship Id="rId56" Type="http://schemas.openxmlformats.org/officeDocument/2006/relationships/hyperlink" Target="http://creativecommons.org/licenses/by/4.0" TargetMode="External"/><Relationship Id="rId77" Type="http://schemas.openxmlformats.org/officeDocument/2006/relationships/image" Target="media/image19.png"/><Relationship Id="rId100" Type="http://schemas.openxmlformats.org/officeDocument/2006/relationships/hyperlink" Target="http://australiancurriculum.edu.au/about-the-australian-curriculum" TargetMode="External"/><Relationship Id="rId105" Type="http://schemas.openxmlformats.org/officeDocument/2006/relationships/hyperlink" Target="https://estimation180.com/days-1-20/"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www.canva.com/policies/content-license-agreement/" TargetMode="External"/><Relationship Id="rId72" Type="http://schemas.openxmlformats.org/officeDocument/2006/relationships/hyperlink" Target="https://www.canva.com/photos/MAE_V2fdiDM-scattered-coloring-pencils/" TargetMode="External"/><Relationship Id="rId93" Type="http://schemas.openxmlformats.org/officeDocument/2006/relationships/hyperlink" Target="https://educationstandards.nsw.edu.au/wps/portal/nesa/home" TargetMode="External"/><Relationship Id="rId98" Type="http://schemas.openxmlformats.org/officeDocument/2006/relationships/hyperlink" Target="http://www.australiancurriculum.edu.au/" TargetMode="External"/><Relationship Id="rId3" Type="http://schemas.openxmlformats.org/officeDocument/2006/relationships/settings" Target="settings.xml"/><Relationship Id="rId25" Type="http://schemas.openxmlformats.org/officeDocument/2006/relationships/hyperlink" Target="https://education.nsw.gov.au/teaching-and-learning/curriculum/mathematics/mathematics-curriculum-resources-k-12/mathematics-k-6-resources/counting-with-understanding-up-to-100" TargetMode="External"/><Relationship Id="rId46" Type="http://schemas.openxmlformats.org/officeDocument/2006/relationships/hyperlink" Target="https://education.nsw.gov.au/teaching-and-learning/curriculum/literacy-and-numeracy/teaching-and-learning-resources/numeracy/talk-moves" TargetMode="External"/><Relationship Id="rId67" Type="http://schemas.openxmlformats.org/officeDocument/2006/relationships/hyperlink" Target="https://creativecommons.org/licenses/by/4.0/" TargetMode="External"/><Relationship Id="rId116" Type="http://schemas.openxmlformats.org/officeDocument/2006/relationships/theme" Target="theme/theme1.xml"/><Relationship Id="rId20" Type="http://schemas.openxmlformats.org/officeDocument/2006/relationships/hyperlink" Target="https://estimation180.com/days-1-20/" TargetMode="External"/><Relationship Id="rId41" Type="http://schemas.openxmlformats.org/officeDocument/2006/relationships/hyperlink" Target="https://creativecommons.org/licenses/by/4.0/" TargetMode="External"/><Relationship Id="rId62" Type="http://schemas.openxmlformats.org/officeDocument/2006/relationships/image" Target="media/image13.png"/><Relationship Id="rId83" Type="http://schemas.openxmlformats.org/officeDocument/2006/relationships/image" Target="media/image23.png"/><Relationship Id="rId88" Type="http://schemas.openxmlformats.org/officeDocument/2006/relationships/hyperlink" Target="https://www.australiancurriculum.edu.au/resources/national-literacy-and-numeracy-learning-progressions/version-3-of-national-literacy-and-numeracy-learning-progressions/" TargetMode="External"/><Relationship Id="rId111"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96</Pages>
  <Words>14814</Words>
  <Characters>84443</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99059</CharactersWithSpaces>
  <SharedDoc>false</SharedDoc>
  <HLinks>
    <vt:vector size="1020" baseType="variant">
      <vt:variant>
        <vt:i4>5439556</vt:i4>
      </vt:variant>
      <vt:variant>
        <vt:i4>675</vt:i4>
      </vt:variant>
      <vt:variant>
        <vt:i4>0</vt:i4>
      </vt:variant>
      <vt:variant>
        <vt:i4>5</vt:i4>
      </vt:variant>
      <vt:variant>
        <vt:lpwstr>https://nrich.maths.org/11863</vt:lpwstr>
      </vt:variant>
      <vt:variant>
        <vt:lpwstr/>
      </vt:variant>
      <vt:variant>
        <vt:i4>5308490</vt:i4>
      </vt:variant>
      <vt:variant>
        <vt:i4>672</vt:i4>
      </vt:variant>
      <vt:variant>
        <vt:i4>0</vt:i4>
      </vt:variant>
      <vt:variant>
        <vt:i4>5</vt:i4>
      </vt:variant>
      <vt:variant>
        <vt:lpwstr>https://nrich.maths.org/10653</vt:lpwstr>
      </vt:variant>
      <vt:variant>
        <vt:lpwstr/>
      </vt:variant>
      <vt:variant>
        <vt:i4>6684789</vt:i4>
      </vt:variant>
      <vt:variant>
        <vt:i4>669</vt:i4>
      </vt:variant>
      <vt:variant>
        <vt:i4>0</vt:i4>
      </vt:variant>
      <vt:variant>
        <vt:i4>5</vt:i4>
      </vt:variant>
      <vt:variant>
        <vt:lpwstr>https://www.youcubed.org/wp-content/uploads/2019/08/WIM-How-Close-to-25-Grades-K-2.pdf</vt:lpwstr>
      </vt:variant>
      <vt:variant>
        <vt:lpwstr/>
      </vt:variant>
      <vt:variant>
        <vt:i4>6815779</vt:i4>
      </vt:variant>
      <vt:variant>
        <vt:i4>666</vt:i4>
      </vt:variant>
      <vt:variant>
        <vt:i4>0</vt:i4>
      </vt:variant>
      <vt:variant>
        <vt:i4>5</vt:i4>
      </vt:variant>
      <vt:variant>
        <vt:lpwstr>https://www.youcubed.org/wim/which-is-more/</vt:lpwstr>
      </vt:variant>
      <vt:variant>
        <vt:lpwstr/>
      </vt:variant>
      <vt:variant>
        <vt:i4>327685</vt:i4>
      </vt:variant>
      <vt:variant>
        <vt:i4>663</vt:i4>
      </vt:variant>
      <vt:variant>
        <vt:i4>0</vt:i4>
      </vt:variant>
      <vt:variant>
        <vt:i4>5</vt:i4>
      </vt:variant>
      <vt:variant>
        <vt:lpwstr>https://estimation180.com/days-1-20/</vt:lpwstr>
      </vt:variant>
      <vt:variant>
        <vt:lpwstr/>
      </vt:variant>
      <vt:variant>
        <vt:i4>2752572</vt:i4>
      </vt:variant>
      <vt:variant>
        <vt:i4>660</vt:i4>
      </vt:variant>
      <vt:variant>
        <vt:i4>0</vt:i4>
      </vt:variant>
      <vt:variant>
        <vt:i4>5</vt:i4>
      </vt:variant>
      <vt:variant>
        <vt:lpwstr>https://nzmaths.co.nz/resource/bears-caves</vt:lpwstr>
      </vt:variant>
      <vt:variant>
        <vt:lpwstr>%3A~%3Atext%3DThe%20purpose%20of%20this%20activity%2Cwith%20whole%20numbers%20and%20fractions</vt:lpwstr>
      </vt:variant>
      <vt:variant>
        <vt:i4>4784222</vt:i4>
      </vt:variant>
      <vt:variant>
        <vt:i4>657</vt:i4>
      </vt:variant>
      <vt:variant>
        <vt:i4>0</vt:i4>
      </vt:variant>
      <vt:variant>
        <vt:i4>5</vt:i4>
      </vt:variant>
      <vt:variant>
        <vt:lpwstr>https://sites.google.com/education.nsw.gov.au/get-mathematical-stage-1/targeted-teaching/finding-numbers-on-a-number-line</vt:lpwstr>
      </vt:variant>
      <vt:variant>
        <vt:lpwstr/>
      </vt:variant>
      <vt:variant>
        <vt:i4>6881407</vt:i4>
      </vt:variant>
      <vt:variant>
        <vt:i4>654</vt:i4>
      </vt:variant>
      <vt:variant>
        <vt:i4>0</vt:i4>
      </vt:variant>
      <vt:variant>
        <vt:i4>5</vt:i4>
      </vt:variant>
      <vt:variant>
        <vt:lpwstr>https://education.nsw.gov.au/teaching-and-learning/curriculum/mathematics/mathematics-curriculum-resources-k-12/mathematics-k-6-resources/reasoning-s1</vt:lpwstr>
      </vt:variant>
      <vt:variant>
        <vt:lpwstr/>
      </vt:variant>
      <vt:variant>
        <vt:i4>4128871</vt:i4>
      </vt:variant>
      <vt:variant>
        <vt:i4>651</vt:i4>
      </vt:variant>
      <vt:variant>
        <vt:i4>0</vt:i4>
      </vt:variant>
      <vt:variant>
        <vt:i4>5</vt:i4>
      </vt:variant>
      <vt:variant>
        <vt:lpwstr>https://mathforlove.com/lesson/cuisenaire-rod-lessons/</vt:lpwstr>
      </vt:variant>
      <vt:variant>
        <vt:lpwstr/>
      </vt:variant>
      <vt:variant>
        <vt:i4>6357045</vt:i4>
      </vt:variant>
      <vt:variant>
        <vt:i4>648</vt:i4>
      </vt:variant>
      <vt:variant>
        <vt:i4>0</vt:i4>
      </vt:variant>
      <vt:variant>
        <vt:i4>5</vt:i4>
      </vt:variant>
      <vt:variant>
        <vt:lpwstr>http://australiancurriculum.edu.au/about-the-australian-curriculum</vt:lpwstr>
      </vt:variant>
      <vt:variant>
        <vt:lpwstr/>
      </vt:variant>
      <vt:variant>
        <vt:i4>8257592</vt:i4>
      </vt:variant>
      <vt:variant>
        <vt:i4>645</vt:i4>
      </vt:variant>
      <vt:variant>
        <vt:i4>0</vt:i4>
      </vt:variant>
      <vt:variant>
        <vt:i4>5</vt:i4>
      </vt:variant>
      <vt:variant>
        <vt:lpwstr>https://creativecommons.org/licenses/by/4.0</vt:lpwstr>
      </vt:variant>
      <vt:variant>
        <vt:lpwstr/>
      </vt:variant>
      <vt:variant>
        <vt:i4>3080227</vt:i4>
      </vt:variant>
      <vt:variant>
        <vt:i4>642</vt:i4>
      </vt:variant>
      <vt:variant>
        <vt:i4>0</vt:i4>
      </vt:variant>
      <vt:variant>
        <vt:i4>5</vt:i4>
      </vt:variant>
      <vt:variant>
        <vt:lpwstr>http://www.australiancurriculum.edu.au/</vt:lpwstr>
      </vt:variant>
      <vt:variant>
        <vt:lpwstr/>
      </vt:variant>
      <vt:variant>
        <vt:i4>5505040</vt:i4>
      </vt:variant>
      <vt:variant>
        <vt:i4>639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3735665</vt:i4>
      </vt:variant>
      <vt:variant>
        <vt:i4>636</vt:i4>
      </vt:variant>
      <vt:variant>
        <vt:i4>0</vt:i4>
      </vt:variant>
      <vt:variant>
        <vt:i4>5</vt:i4>
      </vt:variant>
      <vt:variant>
        <vt:lpwstr>https://curriculum.nsw.edu.au/home</vt:lpwstr>
      </vt:variant>
      <vt:variant>
        <vt:lpwstr/>
      </vt:variant>
      <vt:variant>
        <vt:i4>3997797</vt:i4>
      </vt:variant>
      <vt:variant>
        <vt:i4>633</vt:i4>
      </vt:variant>
      <vt:variant>
        <vt:i4>0</vt:i4>
      </vt:variant>
      <vt:variant>
        <vt:i4>5</vt:i4>
      </vt:variant>
      <vt:variant>
        <vt:lpwstr>https://educationstandards.nsw.edu.au/</vt:lpwstr>
      </vt:variant>
      <vt:variant>
        <vt:lpwstr/>
      </vt:variant>
      <vt:variant>
        <vt:i4>7536744</vt:i4>
      </vt:variant>
      <vt:variant>
        <vt:i4>630</vt:i4>
      </vt:variant>
      <vt:variant>
        <vt:i4>0</vt:i4>
      </vt:variant>
      <vt:variant>
        <vt:i4>5</vt:i4>
      </vt:variant>
      <vt:variant>
        <vt:lpwstr>https://educationstandards.nsw.edu.au/wps/portal/nesa/mini-footer/copyright</vt:lpwstr>
      </vt:variant>
      <vt:variant>
        <vt:lpwstr/>
      </vt:variant>
      <vt:variant>
        <vt:i4>2949164</vt:i4>
      </vt:variant>
      <vt:variant>
        <vt:i4>627</vt:i4>
      </vt:variant>
      <vt:variant>
        <vt:i4>0</vt:i4>
      </vt:variant>
      <vt:variant>
        <vt:i4>5</vt:i4>
      </vt:variant>
      <vt:variant>
        <vt:lpwstr>https://educationstandards.nsw.edu.au/wps/portal/nesa/home</vt:lpwstr>
      </vt:variant>
      <vt:variant>
        <vt:lpwstr/>
      </vt:variant>
      <vt:variant>
        <vt:i4>458823</vt:i4>
      </vt:variant>
      <vt:variant>
        <vt:i4>624</vt:i4>
      </vt:variant>
      <vt:variant>
        <vt:i4>0</vt:i4>
      </vt:variant>
      <vt:variant>
        <vt:i4>5</vt:i4>
      </vt:variant>
      <vt:variant>
        <vt:lpwstr>https://curriculum.nsw.edu.au/learning-areas/mathematics/mathematics-k-10</vt:lpwstr>
      </vt:variant>
      <vt:variant>
        <vt:lpwstr/>
      </vt:variant>
      <vt:variant>
        <vt:i4>8192063</vt:i4>
      </vt:variant>
      <vt:variant>
        <vt:i4>621</vt:i4>
      </vt:variant>
      <vt:variant>
        <vt:i4>0</vt:i4>
      </vt:variant>
      <vt:variant>
        <vt:i4>5</vt:i4>
      </vt:variant>
      <vt:variant>
        <vt:lpwstr>https://education.nsw.gov.au/about-us/copyright</vt:lpwstr>
      </vt:variant>
      <vt:variant>
        <vt:lpwstr/>
      </vt:variant>
      <vt:variant>
        <vt:i4>5505040</vt:i4>
      </vt:variant>
      <vt:variant>
        <vt:i4>618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458823</vt:i4>
      </vt:variant>
      <vt:variant>
        <vt:i4>615</vt:i4>
      </vt:variant>
      <vt:variant>
        <vt:i4>0</vt:i4>
      </vt:variant>
      <vt:variant>
        <vt:i4>5</vt:i4>
      </vt:variant>
      <vt:variant>
        <vt:lpwstr>https://curriculum.nsw.edu.au/learning-areas/mathematics/mathematics-k-10</vt:lpwstr>
      </vt:variant>
      <vt:variant>
        <vt:lpwstr/>
      </vt:variant>
      <vt:variant>
        <vt:i4>5439556</vt:i4>
      </vt:variant>
      <vt:variant>
        <vt:i4>612</vt:i4>
      </vt:variant>
      <vt:variant>
        <vt:i4>0</vt:i4>
      </vt:variant>
      <vt:variant>
        <vt:i4>5</vt:i4>
      </vt:variant>
      <vt:variant>
        <vt:lpwstr>https://nrich.maths.org/11863</vt:lpwstr>
      </vt:variant>
      <vt:variant>
        <vt:lpwstr/>
      </vt:variant>
      <vt:variant>
        <vt:i4>6684789</vt:i4>
      </vt:variant>
      <vt:variant>
        <vt:i4>609</vt:i4>
      </vt:variant>
      <vt:variant>
        <vt:i4>0</vt:i4>
      </vt:variant>
      <vt:variant>
        <vt:i4>5</vt:i4>
      </vt:variant>
      <vt:variant>
        <vt:lpwstr>https://www.youcubed.org/wp-content/uploads/2019/08/WIM-How-Close-to-25-Grades-K-2.pdf</vt:lpwstr>
      </vt:variant>
      <vt:variant>
        <vt:lpwstr/>
      </vt:variant>
      <vt:variant>
        <vt:i4>524317</vt:i4>
      </vt:variant>
      <vt:variant>
        <vt:i4>606</vt:i4>
      </vt:variant>
      <vt:variant>
        <vt:i4>0</vt:i4>
      </vt:variant>
      <vt:variant>
        <vt:i4>5</vt:i4>
      </vt:variant>
      <vt:variant>
        <vt:lpwstr>https://sites.google.com/education.nsw.gov.au/get-mathematical-stage-1/contexts-for-practise/ten-frame-filler</vt:lpwstr>
      </vt:variant>
      <vt:variant>
        <vt:lpwstr/>
      </vt:variant>
      <vt:variant>
        <vt:i4>6815779</vt:i4>
      </vt:variant>
      <vt:variant>
        <vt:i4>603</vt:i4>
      </vt:variant>
      <vt:variant>
        <vt:i4>0</vt:i4>
      </vt:variant>
      <vt:variant>
        <vt:i4>5</vt:i4>
      </vt:variant>
      <vt:variant>
        <vt:lpwstr>https://www.youcubed.org/wim/which-is-more/</vt:lpwstr>
      </vt:variant>
      <vt:variant>
        <vt:lpwstr/>
      </vt:variant>
      <vt:variant>
        <vt:i4>6815779</vt:i4>
      </vt:variant>
      <vt:variant>
        <vt:i4>600</vt:i4>
      </vt:variant>
      <vt:variant>
        <vt:i4>0</vt:i4>
      </vt:variant>
      <vt:variant>
        <vt:i4>5</vt:i4>
      </vt:variant>
      <vt:variant>
        <vt:lpwstr>https://www.youcubed.org/wim/which-is-more/</vt:lpwstr>
      </vt:variant>
      <vt:variant>
        <vt:lpwstr/>
      </vt:variant>
      <vt:variant>
        <vt:i4>3997701</vt:i4>
      </vt:variant>
      <vt:variant>
        <vt:i4>597</vt:i4>
      </vt:variant>
      <vt:variant>
        <vt:i4>0</vt:i4>
      </vt:variant>
      <vt:variant>
        <vt:i4>5</vt:i4>
      </vt:variant>
      <vt:variant>
        <vt:lpwstr>https://auc-word-edit.officeapps.live.com/we/wordeditorframe.aspx?ui=en-us&amp;rs=en-US&amp;wopisrc=https%3A%2F%2Fschoolsnsw.sharepoint.com%2Fsites%2FK-2ResourceDevelopment%2F_vti_bin%2Fwopi.ashx%2Ffiles%2F650566ec6c294e749ae6db488f32a14e&amp;wdenableroaming=1&amp;mscc=1&amp;hid=5fd04f7b-7bf5-4efd-b379-b5732281f622.0&amp;uih=teams&amp;uiembed=1&amp;wdlcid=en-us&amp;jsapi=1&amp;jsapiver=v2&amp;corrid=04742089-89ac-435f-8abc-315e7bc3c705&amp;usid=04742089-89ac-435f-8abc-315e7bc3c705&amp;newsession=1&amp;sftc=1&amp;uihit=UnifiedUiHostTeams&amp;muv=v1&amp;accloop=1&amp;sdr=6&amp;scnd=1&amp;sat=1&amp;rat=1&amp;sams=1&amp;mtf=1&amp;sfp=1&amp;halh=1&amp;hch=1&amp;hmh=1&amp;hsh=1&amp;hwfh=1&amp;hsth=1&amp;sih=1&amp;unh=1&amp;onw=1&amp;dchat=1&amp;sc=%7B%22pmo%22%3A%22https%3A%2F%2Fwww.office.com%22%2C%22pmshare%22%3Atrue%7D&amp;ctp=LeastProtected&amp;rct=Medium&amp;wdorigin=TEAMS-ELECTRON.teamsSdk.openFilePreview&amp;wdhostclicktime=1664171346836&amp;instantedit=1&amp;wopicomplete=1&amp;wdredirectionreason=Unified_SingleFlush</vt:lpwstr>
      </vt:variant>
      <vt:variant>
        <vt:lpwstr>_Resource_?:_Dicey</vt:lpwstr>
      </vt:variant>
      <vt:variant>
        <vt:i4>5439556</vt:i4>
      </vt:variant>
      <vt:variant>
        <vt:i4>594</vt:i4>
      </vt:variant>
      <vt:variant>
        <vt:i4>0</vt:i4>
      </vt:variant>
      <vt:variant>
        <vt:i4>5</vt:i4>
      </vt:variant>
      <vt:variant>
        <vt:lpwstr>https://nrich.maths.org/11863</vt:lpwstr>
      </vt:variant>
      <vt:variant>
        <vt:lpwstr/>
      </vt:variant>
      <vt:variant>
        <vt:i4>3997701</vt:i4>
      </vt:variant>
      <vt:variant>
        <vt:i4>591</vt:i4>
      </vt:variant>
      <vt:variant>
        <vt:i4>0</vt:i4>
      </vt:variant>
      <vt:variant>
        <vt:i4>5</vt:i4>
      </vt:variant>
      <vt:variant>
        <vt:lpwstr>https://auc-word-edit.officeapps.live.com/we/wordeditorframe.aspx?ui=en-us&amp;rs=en-US&amp;wopisrc=https%3A%2F%2Fschoolsnsw.sharepoint.com%2Fsites%2FK-2ResourceDevelopment%2F_vti_bin%2Fwopi.ashx%2Ffiles%2F650566ec6c294e749ae6db488f32a14e&amp;wdenableroaming=1&amp;mscc=1&amp;hid=5fd04f7b-7bf5-4efd-b379-b5732281f622.0&amp;uih=teams&amp;uiembed=1&amp;wdlcid=en-us&amp;jsapi=1&amp;jsapiver=v2&amp;corrid=04742089-89ac-435f-8abc-315e7bc3c705&amp;usid=04742089-89ac-435f-8abc-315e7bc3c705&amp;newsession=1&amp;sftc=1&amp;uihit=UnifiedUiHostTeams&amp;muv=v1&amp;accloop=1&amp;sdr=6&amp;scnd=1&amp;sat=1&amp;rat=1&amp;sams=1&amp;mtf=1&amp;sfp=1&amp;halh=1&amp;hch=1&amp;hmh=1&amp;hsh=1&amp;hwfh=1&amp;hsth=1&amp;sih=1&amp;unh=1&amp;onw=1&amp;dchat=1&amp;sc=%7B%22pmo%22%3A%22https%3A%2F%2Fwww.office.com%22%2C%22pmshare%22%3Atrue%7D&amp;ctp=LeastProtected&amp;rct=Medium&amp;wdorigin=TEAMS-ELECTRON.teamsSdk.openFilePreview&amp;wdhostclicktime=1664171346836&amp;instantedit=1&amp;wopicomplete=1&amp;wdredirectionreason=Unified_SingleFlush</vt:lpwstr>
      </vt:variant>
      <vt:variant>
        <vt:lpwstr>_Resource_?:_Dicey</vt:lpwstr>
      </vt:variant>
      <vt:variant>
        <vt:i4>5701702</vt:i4>
      </vt:variant>
      <vt:variant>
        <vt:i4>588</vt:i4>
      </vt:variant>
      <vt:variant>
        <vt:i4>0</vt:i4>
      </vt:variant>
      <vt:variant>
        <vt:i4>5</vt:i4>
      </vt:variant>
      <vt:variant>
        <vt:lpwstr>https://sites.google.com/education.nsw.gov.au/math-manipulative/dice</vt:lpwstr>
      </vt:variant>
      <vt:variant>
        <vt:lpwstr/>
      </vt:variant>
      <vt:variant>
        <vt:i4>3997701</vt:i4>
      </vt:variant>
      <vt:variant>
        <vt:i4>585</vt:i4>
      </vt:variant>
      <vt:variant>
        <vt:i4>0</vt:i4>
      </vt:variant>
      <vt:variant>
        <vt:i4>5</vt:i4>
      </vt:variant>
      <vt:variant>
        <vt:lpwstr>https://auc-word-edit.officeapps.live.com/we/wordeditorframe.aspx?ui=en-us&amp;rs=en-US&amp;wopisrc=https%3A%2F%2Fschoolsnsw.sharepoint.com%2Fsites%2FK-2ResourceDevelopment%2F_vti_bin%2Fwopi.ashx%2Ffiles%2F650566ec6c294e749ae6db488f32a14e&amp;wdenableroaming=1&amp;mscc=1&amp;hid=5fd04f7b-7bf5-4efd-b379-b5732281f622.0&amp;uih=teams&amp;uiembed=1&amp;wdlcid=en-us&amp;jsapi=1&amp;jsapiver=v2&amp;corrid=04742089-89ac-435f-8abc-315e7bc3c705&amp;usid=04742089-89ac-435f-8abc-315e7bc3c705&amp;newsession=1&amp;sftc=1&amp;uihit=UnifiedUiHostTeams&amp;muv=v1&amp;accloop=1&amp;sdr=6&amp;scnd=1&amp;sat=1&amp;rat=1&amp;sams=1&amp;mtf=1&amp;sfp=1&amp;halh=1&amp;hch=1&amp;hmh=1&amp;hsh=1&amp;hwfh=1&amp;hsth=1&amp;sih=1&amp;unh=1&amp;onw=1&amp;dchat=1&amp;sc=%7B%22pmo%22%3A%22https%3A%2F%2Fwww.office.com%22%2C%22pmshare%22%3Atrue%7D&amp;ctp=LeastProtected&amp;rct=Medium&amp;wdorigin=TEAMS-ELECTRON.teamsSdk.openFilePreview&amp;wdhostclicktime=1664171346836&amp;instantedit=1&amp;wopicomplete=1&amp;wdredirectionreason=Unified_SingleFlush</vt:lpwstr>
      </vt:variant>
      <vt:variant>
        <vt:lpwstr>_Resource_?:_Dicey</vt:lpwstr>
      </vt:variant>
      <vt:variant>
        <vt:i4>5439556</vt:i4>
      </vt:variant>
      <vt:variant>
        <vt:i4>582</vt:i4>
      </vt:variant>
      <vt:variant>
        <vt:i4>0</vt:i4>
      </vt:variant>
      <vt:variant>
        <vt:i4>5</vt:i4>
      </vt:variant>
      <vt:variant>
        <vt:lpwstr>https://nrich.maths.org/11863</vt:lpwstr>
      </vt:variant>
      <vt:variant>
        <vt:lpwstr/>
      </vt:variant>
      <vt:variant>
        <vt:i4>2555987</vt:i4>
      </vt:variant>
      <vt:variant>
        <vt:i4>579</vt:i4>
      </vt:variant>
      <vt:variant>
        <vt:i4>0</vt:i4>
      </vt:variant>
      <vt:variant>
        <vt:i4>5</vt:i4>
      </vt:variant>
      <vt:variant>
        <vt:lpwstr>https://auc-word-edit.officeapps.live.com/we/wordeditorframe.aspx?ui=en-us&amp;rs=en-US&amp;wopisrc=https%3A%2F%2Fschoolsnsw.sharepoint.com%2Fsites%2FK-2ResourceDevelopment%2F_vti_bin%2Fwopi.ashx%2Ffiles%2F650566ec6c294e749ae6db488f32a14e&amp;wdenableroaming=1&amp;mscc=1&amp;hid=5fd04f7b-7bf5-4efd-b379-b5732281f622.0&amp;uih=teams&amp;uiembed=1&amp;wdlcid=en-us&amp;jsapi=1&amp;jsapiver=v2&amp;corrid=04742089-89ac-435f-8abc-315e7bc3c705&amp;usid=04742089-89ac-435f-8abc-315e7bc3c705&amp;newsession=1&amp;sftc=1&amp;uihit=UnifiedUiHostTeams&amp;muv=v1&amp;accloop=1&amp;sdr=6&amp;scnd=1&amp;sat=1&amp;rat=1&amp;sams=1&amp;mtf=1&amp;sfp=1&amp;halh=1&amp;hch=1&amp;hmh=1&amp;hsh=1&amp;hwfh=1&amp;hsth=1&amp;sih=1&amp;unh=1&amp;onw=1&amp;dchat=1&amp;sc=%7B%22pmo%22%3A%22https%3A%2F%2Fwww.office.com%22%2C%22pmshare%22%3Atrue%7D&amp;ctp=LeastProtected&amp;rct=Medium&amp;wdorigin=TEAMS-ELECTRON.teamsSdk.openFilePreview&amp;wdhostclicktime=1664171346836&amp;instantedit=1&amp;wopicomplete=1&amp;wdredirectionreason=Unified_SingleFlush</vt:lpwstr>
      </vt:variant>
      <vt:variant>
        <vt:lpwstr>_Resource_11:_100</vt:lpwstr>
      </vt:variant>
      <vt:variant>
        <vt:i4>5242939</vt:i4>
      </vt:variant>
      <vt:variant>
        <vt:i4>576</vt:i4>
      </vt:variant>
      <vt:variant>
        <vt:i4>0</vt:i4>
      </vt:variant>
      <vt:variant>
        <vt:i4>5</vt:i4>
      </vt:variant>
      <vt:variant>
        <vt:lpwstr>https://auc-word-edit.officeapps.live.com/we/wordeditorframe.aspx?ui=en-us&amp;rs=en-US&amp;wopisrc=https%3A%2F%2Fschoolsnsw.sharepoint.com%2Fsites%2FK-2ResourceDevelopment%2F_vti_bin%2Fwopi.ashx%2Ffiles%2F650566ec6c294e749ae6db488f32a14e&amp;wdenableroaming=1&amp;mscc=1&amp;hid=5fd04f7b-7bf5-4efd-b379-b5732281f622.0&amp;uih=teams&amp;uiembed=1&amp;wdlcid=en-us&amp;jsapi=1&amp;jsapiver=v2&amp;corrid=04742089-89ac-435f-8abc-315e7bc3c705&amp;usid=04742089-89ac-435f-8abc-315e7bc3c705&amp;newsession=1&amp;sftc=1&amp;uihit=UnifiedUiHostTeams&amp;muv=v1&amp;accloop=1&amp;sdr=6&amp;scnd=1&amp;sat=1&amp;rat=1&amp;sams=1&amp;mtf=1&amp;sfp=1&amp;halh=1&amp;hch=1&amp;hmh=1&amp;hsh=1&amp;hwfh=1&amp;hsth=1&amp;sih=1&amp;unh=1&amp;onw=1&amp;dchat=1&amp;sc=%7B%22pmo%22%3A%22https%3A%2F%2Fwww.office.com%22%2C%22pmshare%22%3Atrue%7D&amp;ctp=LeastProtected&amp;rct=Medium&amp;wdorigin=TEAMS-ELECTRON.teamsSdk.openFilePreview&amp;wdhostclicktime=1664171346836&amp;instantedit=1&amp;wopicomplete=1&amp;wdredirectionreason=Unified_SingleFlush</vt:lpwstr>
      </vt:variant>
      <vt:variant>
        <vt:lpwstr>_Daily_number_sense:</vt:lpwstr>
      </vt:variant>
      <vt:variant>
        <vt:i4>4849664</vt:i4>
      </vt:variant>
      <vt:variant>
        <vt:i4>573</vt:i4>
      </vt:variant>
      <vt:variant>
        <vt:i4>0</vt:i4>
      </vt:variant>
      <vt:variant>
        <vt:i4>5</vt:i4>
      </vt:variant>
      <vt:variant>
        <vt:lpwstr>https://www.youcubed.org/</vt:lpwstr>
      </vt:variant>
      <vt:variant>
        <vt:lpwstr/>
      </vt:variant>
      <vt:variant>
        <vt:i4>7405611</vt:i4>
      </vt:variant>
      <vt:variant>
        <vt:i4>570</vt:i4>
      </vt:variant>
      <vt:variant>
        <vt:i4>0</vt:i4>
      </vt:variant>
      <vt:variant>
        <vt:i4>5</vt:i4>
      </vt:variant>
      <vt:variant>
        <vt:lpwstr>https://www.youcubed.org/wp-content/uploads/2018/10/WIM-Week-4-Day-3-Grades-1-2.pdf</vt:lpwstr>
      </vt:variant>
      <vt:variant>
        <vt:lpwstr/>
      </vt:variant>
      <vt:variant>
        <vt:i4>4259887</vt:i4>
      </vt:variant>
      <vt:variant>
        <vt:i4>567</vt:i4>
      </vt:variant>
      <vt:variant>
        <vt:i4>0</vt:i4>
      </vt:variant>
      <vt:variant>
        <vt:i4>5</vt:i4>
      </vt:variant>
      <vt:variant>
        <vt:lpwstr/>
      </vt:variant>
      <vt:variant>
        <vt:lpwstr>_Resource_13:_Number</vt:lpwstr>
      </vt:variant>
      <vt:variant>
        <vt:i4>4259887</vt:i4>
      </vt:variant>
      <vt:variant>
        <vt:i4>564</vt:i4>
      </vt:variant>
      <vt:variant>
        <vt:i4>0</vt:i4>
      </vt:variant>
      <vt:variant>
        <vt:i4>5</vt:i4>
      </vt:variant>
      <vt:variant>
        <vt:lpwstr/>
      </vt:variant>
      <vt:variant>
        <vt:lpwstr>_Resource_13:_Number</vt:lpwstr>
      </vt:variant>
      <vt:variant>
        <vt:i4>4849664</vt:i4>
      </vt:variant>
      <vt:variant>
        <vt:i4>561</vt:i4>
      </vt:variant>
      <vt:variant>
        <vt:i4>0</vt:i4>
      </vt:variant>
      <vt:variant>
        <vt:i4>5</vt:i4>
      </vt:variant>
      <vt:variant>
        <vt:lpwstr>https://www.youcubed.org/</vt:lpwstr>
      </vt:variant>
      <vt:variant>
        <vt:lpwstr/>
      </vt:variant>
      <vt:variant>
        <vt:i4>7405611</vt:i4>
      </vt:variant>
      <vt:variant>
        <vt:i4>558</vt:i4>
      </vt:variant>
      <vt:variant>
        <vt:i4>0</vt:i4>
      </vt:variant>
      <vt:variant>
        <vt:i4>5</vt:i4>
      </vt:variant>
      <vt:variant>
        <vt:lpwstr>https://www.youcubed.org/wp-content/uploads/2018/10/WIM-Week-4-Day-3-Grades-1-2.pdf</vt:lpwstr>
      </vt:variant>
      <vt:variant>
        <vt:lpwstr/>
      </vt:variant>
      <vt:variant>
        <vt:i4>7405611</vt:i4>
      </vt:variant>
      <vt:variant>
        <vt:i4>555</vt:i4>
      </vt:variant>
      <vt:variant>
        <vt:i4>0</vt:i4>
      </vt:variant>
      <vt:variant>
        <vt:i4>5</vt:i4>
      </vt:variant>
      <vt:variant>
        <vt:lpwstr>https://www.youcubed.org/wp-content/uploads/2018/10/WIM-Week-4-Day-3-Grades-1-2.pdf</vt:lpwstr>
      </vt:variant>
      <vt:variant>
        <vt:lpwstr/>
      </vt:variant>
      <vt:variant>
        <vt:i4>7405611</vt:i4>
      </vt:variant>
      <vt:variant>
        <vt:i4>552</vt:i4>
      </vt:variant>
      <vt:variant>
        <vt:i4>0</vt:i4>
      </vt:variant>
      <vt:variant>
        <vt:i4>5</vt:i4>
      </vt:variant>
      <vt:variant>
        <vt:lpwstr>https://www.youcubed.org/wp-content/uploads/2018/10/WIM-Week-4-Day-3-Grades-1-2.pdf</vt:lpwstr>
      </vt:variant>
      <vt:variant>
        <vt:lpwstr/>
      </vt:variant>
      <vt:variant>
        <vt:i4>7143510</vt:i4>
      </vt:variant>
      <vt:variant>
        <vt:i4>549</vt:i4>
      </vt:variant>
      <vt:variant>
        <vt:i4>0</vt:i4>
      </vt:variant>
      <vt:variant>
        <vt:i4>5</vt:i4>
      </vt:variant>
      <vt:variant>
        <vt:lpwstr/>
      </vt:variant>
      <vt:variant>
        <vt:lpwstr>_Resource_9:_Coloured</vt:lpwstr>
      </vt:variant>
      <vt:variant>
        <vt:i4>2555987</vt:i4>
      </vt:variant>
      <vt:variant>
        <vt:i4>546</vt:i4>
      </vt:variant>
      <vt:variant>
        <vt:i4>0</vt:i4>
      </vt:variant>
      <vt:variant>
        <vt:i4>5</vt:i4>
      </vt:variant>
      <vt:variant>
        <vt:lpwstr>https://auc-word-edit.officeapps.live.com/we/wordeditorframe.aspx?ui=en-us&amp;rs=en-US&amp;wopisrc=https%3A%2F%2Fschoolsnsw.sharepoint.com%2Fsites%2FK-2ResourceDevelopment%2F_vti_bin%2Fwopi.ashx%2Ffiles%2F650566ec6c294e749ae6db488f32a14e&amp;wdenableroaming=1&amp;mscc=1&amp;hid=5fd04f7b-7bf5-4efd-b379-b5732281f622.0&amp;uih=teams&amp;uiembed=1&amp;wdlcid=en-us&amp;jsapi=1&amp;jsapiver=v2&amp;corrid=04742089-89ac-435f-8abc-315e7bc3c705&amp;usid=04742089-89ac-435f-8abc-315e7bc3c705&amp;newsession=1&amp;sftc=1&amp;uihit=UnifiedUiHostTeams&amp;muv=v1&amp;accloop=1&amp;sdr=6&amp;scnd=1&amp;sat=1&amp;rat=1&amp;sams=1&amp;mtf=1&amp;sfp=1&amp;halh=1&amp;hch=1&amp;hmh=1&amp;hsh=1&amp;hwfh=1&amp;hsth=1&amp;sih=1&amp;unh=1&amp;onw=1&amp;dchat=1&amp;sc=%7B%22pmo%22%3A%22https%3A%2F%2Fwww.office.com%22%2C%22pmshare%22%3Atrue%7D&amp;ctp=LeastProtected&amp;rct=Medium&amp;wdorigin=TEAMS-ELECTRON.teamsSdk.openFilePreview&amp;wdhostclicktime=1664171346836&amp;instantedit=1&amp;wopicomplete=1&amp;wdredirectionreason=Unified_SingleFlush</vt:lpwstr>
      </vt:variant>
      <vt:variant>
        <vt:lpwstr>_Resource_11:_100</vt:lpwstr>
      </vt:variant>
      <vt:variant>
        <vt:i4>721012</vt:i4>
      </vt:variant>
      <vt:variant>
        <vt:i4>543</vt:i4>
      </vt:variant>
      <vt:variant>
        <vt:i4>0</vt:i4>
      </vt:variant>
      <vt:variant>
        <vt:i4>5</vt:i4>
      </vt:variant>
      <vt:variant>
        <vt:lpwstr>https://auc-word-edit.officeapps.live.com/we/wordeditorframe.aspx?ui=en-us&amp;rs=en-US&amp;wopisrc=https%3A%2F%2Fschoolsnsw.sharepoint.com%2Fsites%2FK-2ResourceDevelopment%2F_vti_bin%2Fwopi.ashx%2Ffiles%2F650566ec6c294e749ae6db488f32a14e&amp;wdenableroaming=1&amp;mscc=1&amp;hid=54368d70-dc0d-4235-ae9e-1409413f1388.0&amp;uih=teams&amp;uiembed=1&amp;wdlcid=en-us&amp;jsapi=1&amp;jsapiver=v2&amp;corrid=c815c2cf-a290-43b7-bb83-f61fc13f138d&amp;usid=c815c2cf-a290-43b7-bb83-f61fc13f138d&amp;newsession=1&amp;sftc=1&amp;uihit=UnifiedUiHostTeams&amp;muv=v1&amp;accloop=1&amp;sdr=6&amp;scnd=1&amp;sat=1&amp;rat=1&amp;sams=1&amp;mtf=1&amp;sfp=1&amp;halh=1&amp;hch=1&amp;hmh=1&amp;hsh=1&amp;hwfh=1&amp;hsth=1&amp;sih=1&amp;unh=1&amp;onw=1&amp;dchat=1&amp;sc=%7B%22pmo%22%3A%22https%3A%2F%2Fwww.office.com%22%2C%22pmshare%22%3Atrue%7D&amp;ctp=LeastProtected&amp;rct=Medium&amp;wdorigin=TEAMS-ELECTRON.teamsSdk.openFilePreview&amp;wdhostclicktime=1664169388758&amp;instantedit=1&amp;wopicomplete=1&amp;wdredirectionreason=Unified_SingleFlush</vt:lpwstr>
      </vt:variant>
      <vt:variant>
        <vt:lpwstr>_Resource_12:_Completed</vt:lpwstr>
      </vt:variant>
      <vt:variant>
        <vt:i4>1441912</vt:i4>
      </vt:variant>
      <vt:variant>
        <vt:i4>540</vt:i4>
      </vt:variant>
      <vt:variant>
        <vt:i4>0</vt:i4>
      </vt:variant>
      <vt:variant>
        <vt:i4>5</vt:i4>
      </vt:variant>
      <vt:variant>
        <vt:lpwstr/>
      </vt:variant>
      <vt:variant>
        <vt:lpwstr>_Resource_11:_100</vt:lpwstr>
      </vt:variant>
      <vt:variant>
        <vt:i4>1179771</vt:i4>
      </vt:variant>
      <vt:variant>
        <vt:i4>537</vt:i4>
      </vt:variant>
      <vt:variant>
        <vt:i4>0</vt:i4>
      </vt:variant>
      <vt:variant>
        <vt:i4>5</vt:i4>
      </vt:variant>
      <vt:variant>
        <vt:lpwstr/>
      </vt:variant>
      <vt:variant>
        <vt:lpwstr>_Resource_10:_25</vt:lpwstr>
      </vt:variant>
      <vt:variant>
        <vt:i4>6684789</vt:i4>
      </vt:variant>
      <vt:variant>
        <vt:i4>534</vt:i4>
      </vt:variant>
      <vt:variant>
        <vt:i4>0</vt:i4>
      </vt:variant>
      <vt:variant>
        <vt:i4>5</vt:i4>
      </vt:variant>
      <vt:variant>
        <vt:lpwstr>https://www.youcubed.org/wp-content/uploads/2019/08/WIM-How-Close-to-25-Grades-K-2.pdf</vt:lpwstr>
      </vt:variant>
      <vt:variant>
        <vt:lpwstr/>
      </vt:variant>
      <vt:variant>
        <vt:i4>6357008</vt:i4>
      </vt:variant>
      <vt:variant>
        <vt:i4>531</vt:i4>
      </vt:variant>
      <vt:variant>
        <vt:i4>0</vt:i4>
      </vt:variant>
      <vt:variant>
        <vt:i4>5</vt:i4>
      </vt:variant>
      <vt:variant>
        <vt:lpwstr/>
      </vt:variant>
      <vt:variant>
        <vt:lpwstr>_Daily_number_sense:</vt:lpwstr>
      </vt:variant>
      <vt:variant>
        <vt:i4>4128871</vt:i4>
      </vt:variant>
      <vt:variant>
        <vt:i4>528</vt:i4>
      </vt:variant>
      <vt:variant>
        <vt:i4>0</vt:i4>
      </vt:variant>
      <vt:variant>
        <vt:i4>5</vt:i4>
      </vt:variant>
      <vt:variant>
        <vt:lpwstr>https://mathforlove.com/lesson/cuisenaire-rod-lessons/</vt:lpwstr>
      </vt:variant>
      <vt:variant>
        <vt:lpwstr/>
      </vt:variant>
      <vt:variant>
        <vt:i4>4784222</vt:i4>
      </vt:variant>
      <vt:variant>
        <vt:i4>525</vt:i4>
      </vt:variant>
      <vt:variant>
        <vt:i4>0</vt:i4>
      </vt:variant>
      <vt:variant>
        <vt:i4>5</vt:i4>
      </vt:variant>
      <vt:variant>
        <vt:lpwstr>https://sites.google.com/education.nsw.gov.au/get-mathematical-stage-1/targeted-teaching/finding-numbers-on-a-number-line</vt:lpwstr>
      </vt:variant>
      <vt:variant>
        <vt:lpwstr/>
      </vt:variant>
      <vt:variant>
        <vt:i4>6881407</vt:i4>
      </vt:variant>
      <vt:variant>
        <vt:i4>522</vt:i4>
      </vt:variant>
      <vt:variant>
        <vt:i4>0</vt:i4>
      </vt:variant>
      <vt:variant>
        <vt:i4>5</vt:i4>
      </vt:variant>
      <vt:variant>
        <vt:lpwstr>https://education.nsw.gov.au/teaching-and-learning/curriculum/mathematics/mathematics-curriculum-resources-k-12/mathematics-k-6-resources/reasoning-s1</vt:lpwstr>
      </vt:variant>
      <vt:variant>
        <vt:lpwstr/>
      </vt:variant>
      <vt:variant>
        <vt:i4>6815808</vt:i4>
      </vt:variant>
      <vt:variant>
        <vt:i4>519</vt:i4>
      </vt:variant>
      <vt:variant>
        <vt:i4>0</vt:i4>
      </vt:variant>
      <vt:variant>
        <vt:i4>5</vt:i4>
      </vt:variant>
      <vt:variant>
        <vt:lpwstr/>
      </vt:variant>
      <vt:variant>
        <vt:lpwstr>_Resource_8:_Ten</vt:lpwstr>
      </vt:variant>
      <vt:variant>
        <vt:i4>3342451</vt:i4>
      </vt:variant>
      <vt:variant>
        <vt:i4>516</vt:i4>
      </vt:variant>
      <vt:variant>
        <vt:i4>0</vt:i4>
      </vt:variant>
      <vt:variant>
        <vt:i4>5</vt:i4>
      </vt:variant>
      <vt:variant>
        <vt:lpwstr>https://sites.google.com/education.nsw.gov.au/get-mathematical-stage-1/targeted-teaching/counting-with-understanding-up-to-100</vt:lpwstr>
      </vt:variant>
      <vt:variant>
        <vt:lpwstr/>
      </vt:variant>
      <vt:variant>
        <vt:i4>524350</vt:i4>
      </vt:variant>
      <vt:variant>
        <vt:i4>513</vt:i4>
      </vt:variant>
      <vt:variant>
        <vt:i4>0</vt:i4>
      </vt:variant>
      <vt:variant>
        <vt:i4>5</vt:i4>
      </vt:variant>
      <vt:variant>
        <vt:lpwstr/>
      </vt:variant>
      <vt:variant>
        <vt:lpwstr>_Resource_6:_Frogs</vt:lpwstr>
      </vt:variant>
      <vt:variant>
        <vt:i4>4390952</vt:i4>
      </vt:variant>
      <vt:variant>
        <vt:i4>510</vt:i4>
      </vt:variant>
      <vt:variant>
        <vt:i4>0</vt:i4>
      </vt:variant>
      <vt:variant>
        <vt:i4>5</vt:i4>
      </vt:variant>
      <vt:variant>
        <vt:lpwstr/>
      </vt:variant>
      <vt:variant>
        <vt:lpwstr>_Resource_5:_12</vt:lpwstr>
      </vt:variant>
      <vt:variant>
        <vt:i4>2752572</vt:i4>
      </vt:variant>
      <vt:variant>
        <vt:i4>507</vt:i4>
      </vt:variant>
      <vt:variant>
        <vt:i4>0</vt:i4>
      </vt:variant>
      <vt:variant>
        <vt:i4>5</vt:i4>
      </vt:variant>
      <vt:variant>
        <vt:lpwstr>https://nzmaths.co.nz/resource/bears-caves</vt:lpwstr>
      </vt:variant>
      <vt:variant>
        <vt:lpwstr>%3A~%3Atext%3DThe%20purpose%20of%20this%20activity%2Cwith%20whole%20numbers%20and%20fractions</vt:lpwstr>
      </vt:variant>
      <vt:variant>
        <vt:i4>327685</vt:i4>
      </vt:variant>
      <vt:variant>
        <vt:i4>504</vt:i4>
      </vt:variant>
      <vt:variant>
        <vt:i4>0</vt:i4>
      </vt:variant>
      <vt:variant>
        <vt:i4>5</vt:i4>
      </vt:variant>
      <vt:variant>
        <vt:lpwstr>https://estimation180.com/days-1-20/</vt:lpwstr>
      </vt:variant>
      <vt:variant>
        <vt:lpwstr/>
      </vt:variant>
      <vt:variant>
        <vt:i4>-8060895</vt:i4>
      </vt:variant>
      <vt:variant>
        <vt:i4>501</vt:i4>
      </vt:variant>
      <vt:variant>
        <vt:i4>0</vt:i4>
      </vt:variant>
      <vt:variant>
        <vt:i4>5</vt:i4>
      </vt:variant>
      <vt:variant>
        <vt:lpwstr/>
      </vt:variant>
      <vt:variant>
        <vt:lpwstr>_￼Resource_4:_Counting</vt:lpwstr>
      </vt:variant>
      <vt:variant>
        <vt:i4>-8060895</vt:i4>
      </vt:variant>
      <vt:variant>
        <vt:i4>498</vt:i4>
      </vt:variant>
      <vt:variant>
        <vt:i4>0</vt:i4>
      </vt:variant>
      <vt:variant>
        <vt:i4>5</vt:i4>
      </vt:variant>
      <vt:variant>
        <vt:lpwstr/>
      </vt:variant>
      <vt:variant>
        <vt:lpwstr>_￼Resource_4:_Counting</vt:lpwstr>
      </vt:variant>
      <vt:variant>
        <vt:i4>5308490</vt:i4>
      </vt:variant>
      <vt:variant>
        <vt:i4>495</vt:i4>
      </vt:variant>
      <vt:variant>
        <vt:i4>0</vt:i4>
      </vt:variant>
      <vt:variant>
        <vt:i4>5</vt:i4>
      </vt:variant>
      <vt:variant>
        <vt:lpwstr>https://nrich.maths.org/10653</vt:lpwstr>
      </vt:variant>
      <vt:variant>
        <vt:lpwstr/>
      </vt:variant>
      <vt:variant>
        <vt:i4>7143509</vt:i4>
      </vt:variant>
      <vt:variant>
        <vt:i4>492</vt:i4>
      </vt:variant>
      <vt:variant>
        <vt:i4>0</vt:i4>
      </vt:variant>
      <vt:variant>
        <vt:i4>5</vt:i4>
      </vt:variant>
      <vt:variant>
        <vt:lpwstr/>
      </vt:variant>
      <vt:variant>
        <vt:lpwstr>_Resource_3:_Playing</vt:lpwstr>
      </vt:variant>
      <vt:variant>
        <vt:i4>983073</vt:i4>
      </vt:variant>
      <vt:variant>
        <vt:i4>489</vt:i4>
      </vt:variant>
      <vt:variant>
        <vt:i4>0</vt:i4>
      </vt:variant>
      <vt:variant>
        <vt:i4>5</vt:i4>
      </vt:variant>
      <vt:variant>
        <vt:lpwstr/>
      </vt:variant>
      <vt:variant>
        <vt:lpwstr>_Resource_2:_Scaffolded</vt:lpwstr>
      </vt:variant>
      <vt:variant>
        <vt:i4>262183</vt:i4>
      </vt:variant>
      <vt:variant>
        <vt:i4>486</vt:i4>
      </vt:variant>
      <vt:variant>
        <vt:i4>0</vt:i4>
      </vt:variant>
      <vt:variant>
        <vt:i4>5</vt:i4>
      </vt:variant>
      <vt:variant>
        <vt:lpwstr/>
      </vt:variant>
      <vt:variant>
        <vt:lpwstr>_Resource_1:_Which</vt:lpwstr>
      </vt:variant>
      <vt:variant>
        <vt:i4>6815779</vt:i4>
      </vt:variant>
      <vt:variant>
        <vt:i4>483</vt:i4>
      </vt:variant>
      <vt:variant>
        <vt:i4>0</vt:i4>
      </vt:variant>
      <vt:variant>
        <vt:i4>5</vt:i4>
      </vt:variant>
      <vt:variant>
        <vt:lpwstr>https://www.youcubed.org/wim/which-is-more/</vt:lpwstr>
      </vt:variant>
      <vt:variant>
        <vt:lpwstr/>
      </vt:variant>
      <vt:variant>
        <vt:i4>1638433</vt:i4>
      </vt:variant>
      <vt:variant>
        <vt:i4>480</vt:i4>
      </vt:variant>
      <vt:variant>
        <vt:i4>0</vt:i4>
      </vt:variant>
      <vt:variant>
        <vt:i4>5</vt:i4>
      </vt:variant>
      <vt:variant>
        <vt:lpwstr/>
      </vt:variant>
      <vt:variant>
        <vt:lpwstr>_Lesson_1:_Counting</vt:lpwstr>
      </vt:variant>
      <vt:variant>
        <vt:i4>3080270</vt:i4>
      </vt:variant>
      <vt:variant>
        <vt:i4>477</vt:i4>
      </vt:variant>
      <vt:variant>
        <vt:i4>0</vt:i4>
      </vt:variant>
      <vt:variant>
        <vt:i4>5</vt:i4>
      </vt:variant>
      <vt:variant>
        <vt:lpwstr/>
      </vt:variant>
      <vt:variant>
        <vt:lpwstr>_Resource_14:_Dicey</vt:lpwstr>
      </vt:variant>
      <vt:variant>
        <vt:i4>1441912</vt:i4>
      </vt:variant>
      <vt:variant>
        <vt:i4>474</vt:i4>
      </vt:variant>
      <vt:variant>
        <vt:i4>0</vt:i4>
      </vt:variant>
      <vt:variant>
        <vt:i4>5</vt:i4>
      </vt:variant>
      <vt:variant>
        <vt:lpwstr/>
      </vt:variant>
      <vt:variant>
        <vt:lpwstr>_Resource_11:_100</vt:lpwstr>
      </vt:variant>
      <vt:variant>
        <vt:i4>7012428</vt:i4>
      </vt:variant>
      <vt:variant>
        <vt:i4>471</vt:i4>
      </vt:variant>
      <vt:variant>
        <vt:i4>0</vt:i4>
      </vt:variant>
      <vt:variant>
        <vt:i4>5</vt:i4>
      </vt:variant>
      <vt:variant>
        <vt:lpwstr/>
      </vt:variant>
      <vt:variant>
        <vt:lpwstr>_Lesson_8:_Dicey</vt:lpwstr>
      </vt:variant>
      <vt:variant>
        <vt:i4>4259887</vt:i4>
      </vt:variant>
      <vt:variant>
        <vt:i4>468</vt:i4>
      </vt:variant>
      <vt:variant>
        <vt:i4>0</vt:i4>
      </vt:variant>
      <vt:variant>
        <vt:i4>5</vt:i4>
      </vt:variant>
      <vt:variant>
        <vt:lpwstr/>
      </vt:variant>
      <vt:variant>
        <vt:lpwstr>_Resource_13:_Number</vt:lpwstr>
      </vt:variant>
      <vt:variant>
        <vt:i4>7143510</vt:i4>
      </vt:variant>
      <vt:variant>
        <vt:i4>465</vt:i4>
      </vt:variant>
      <vt:variant>
        <vt:i4>0</vt:i4>
      </vt:variant>
      <vt:variant>
        <vt:i4>5</vt:i4>
      </vt:variant>
      <vt:variant>
        <vt:lpwstr/>
      </vt:variant>
      <vt:variant>
        <vt:lpwstr>_Resource_9:_Coloured</vt:lpwstr>
      </vt:variant>
      <vt:variant>
        <vt:i4>3801183</vt:i4>
      </vt:variant>
      <vt:variant>
        <vt:i4>462</vt:i4>
      </vt:variant>
      <vt:variant>
        <vt:i4>0</vt:i4>
      </vt:variant>
      <vt:variant>
        <vt:i4>5</vt:i4>
      </vt:variant>
      <vt:variant>
        <vt:lpwstr/>
      </vt:variant>
      <vt:variant>
        <vt:lpwstr>_Resource_12:_Completed</vt:lpwstr>
      </vt:variant>
      <vt:variant>
        <vt:i4>1441912</vt:i4>
      </vt:variant>
      <vt:variant>
        <vt:i4>459</vt:i4>
      </vt:variant>
      <vt:variant>
        <vt:i4>0</vt:i4>
      </vt:variant>
      <vt:variant>
        <vt:i4>5</vt:i4>
      </vt:variant>
      <vt:variant>
        <vt:lpwstr/>
      </vt:variant>
      <vt:variant>
        <vt:lpwstr>_Resource_11:_100</vt:lpwstr>
      </vt:variant>
      <vt:variant>
        <vt:i4>1245241</vt:i4>
      </vt:variant>
      <vt:variant>
        <vt:i4>456</vt:i4>
      </vt:variant>
      <vt:variant>
        <vt:i4>0</vt:i4>
      </vt:variant>
      <vt:variant>
        <vt:i4>5</vt:i4>
      </vt:variant>
      <vt:variant>
        <vt:lpwstr/>
      </vt:variant>
      <vt:variant>
        <vt:lpwstr>_Lesson_7:_Flexible</vt:lpwstr>
      </vt:variant>
      <vt:variant>
        <vt:i4>1441912</vt:i4>
      </vt:variant>
      <vt:variant>
        <vt:i4>453</vt:i4>
      </vt:variant>
      <vt:variant>
        <vt:i4>0</vt:i4>
      </vt:variant>
      <vt:variant>
        <vt:i4>5</vt:i4>
      </vt:variant>
      <vt:variant>
        <vt:lpwstr/>
      </vt:variant>
      <vt:variant>
        <vt:lpwstr>_Resource_11:_100</vt:lpwstr>
      </vt:variant>
      <vt:variant>
        <vt:i4>1179771</vt:i4>
      </vt:variant>
      <vt:variant>
        <vt:i4>450</vt:i4>
      </vt:variant>
      <vt:variant>
        <vt:i4>0</vt:i4>
      </vt:variant>
      <vt:variant>
        <vt:i4>5</vt:i4>
      </vt:variant>
      <vt:variant>
        <vt:lpwstr/>
      </vt:variant>
      <vt:variant>
        <vt:lpwstr>_Resource_10:_25</vt:lpwstr>
      </vt:variant>
      <vt:variant>
        <vt:i4>655393</vt:i4>
      </vt:variant>
      <vt:variant>
        <vt:i4>447</vt:i4>
      </vt:variant>
      <vt:variant>
        <vt:i4>0</vt:i4>
      </vt:variant>
      <vt:variant>
        <vt:i4>5</vt:i4>
      </vt:variant>
      <vt:variant>
        <vt:lpwstr/>
      </vt:variant>
      <vt:variant>
        <vt:lpwstr>_Lesson_6:_How</vt:lpwstr>
      </vt:variant>
      <vt:variant>
        <vt:i4>7143510</vt:i4>
      </vt:variant>
      <vt:variant>
        <vt:i4>444</vt:i4>
      </vt:variant>
      <vt:variant>
        <vt:i4>0</vt:i4>
      </vt:variant>
      <vt:variant>
        <vt:i4>5</vt:i4>
      </vt:variant>
      <vt:variant>
        <vt:lpwstr/>
      </vt:variant>
      <vt:variant>
        <vt:lpwstr>_Resource_9:_Coloured</vt:lpwstr>
      </vt:variant>
      <vt:variant>
        <vt:i4>1638437</vt:i4>
      </vt:variant>
      <vt:variant>
        <vt:i4>441</vt:i4>
      </vt:variant>
      <vt:variant>
        <vt:i4>0</vt:i4>
      </vt:variant>
      <vt:variant>
        <vt:i4>5</vt:i4>
      </vt:variant>
      <vt:variant>
        <vt:lpwstr/>
      </vt:variant>
      <vt:variant>
        <vt:lpwstr>_Lesson_5:_Counting</vt:lpwstr>
      </vt:variant>
      <vt:variant>
        <vt:i4>6881407</vt:i4>
      </vt:variant>
      <vt:variant>
        <vt:i4>438</vt:i4>
      </vt:variant>
      <vt:variant>
        <vt:i4>0</vt:i4>
      </vt:variant>
      <vt:variant>
        <vt:i4>5</vt:i4>
      </vt:variant>
      <vt:variant>
        <vt:lpwstr>https://education.nsw.gov.au/teaching-and-learning/curriculum/mathematics/mathematics-curriculum-resources-k-12/mathematics-k-6-resources/reasoning-s1</vt:lpwstr>
      </vt:variant>
      <vt:variant>
        <vt:lpwstr/>
      </vt:variant>
      <vt:variant>
        <vt:i4>6815808</vt:i4>
      </vt:variant>
      <vt:variant>
        <vt:i4>434</vt:i4>
      </vt:variant>
      <vt:variant>
        <vt:i4>0</vt:i4>
      </vt:variant>
      <vt:variant>
        <vt:i4>5</vt:i4>
      </vt:variant>
      <vt:variant>
        <vt:lpwstr/>
      </vt:variant>
      <vt:variant>
        <vt:lpwstr>_Resource_8:_Ten</vt:lpwstr>
      </vt:variant>
      <vt:variant>
        <vt:i4>6357060</vt:i4>
      </vt:variant>
      <vt:variant>
        <vt:i4>429</vt:i4>
      </vt:variant>
      <vt:variant>
        <vt:i4>0</vt:i4>
      </vt:variant>
      <vt:variant>
        <vt:i4>5</vt:i4>
      </vt:variant>
      <vt:variant>
        <vt:lpwstr/>
      </vt:variant>
      <vt:variant>
        <vt:lpwstr>_Lesson_4:_Exploring</vt:lpwstr>
      </vt:variant>
      <vt:variant>
        <vt:i4>7995459</vt:i4>
      </vt:variant>
      <vt:variant>
        <vt:i4>425</vt:i4>
      </vt:variant>
      <vt:variant>
        <vt:i4>0</vt:i4>
      </vt:variant>
      <vt:variant>
        <vt:i4>5</vt:i4>
      </vt:variant>
      <vt:variant>
        <vt:lpwstr/>
      </vt:variant>
      <vt:variant>
        <vt:lpwstr>_Resource_7:_Furious</vt:lpwstr>
      </vt:variant>
      <vt:variant>
        <vt:i4>3342451</vt:i4>
      </vt:variant>
      <vt:variant>
        <vt:i4>420</vt:i4>
      </vt:variant>
      <vt:variant>
        <vt:i4>0</vt:i4>
      </vt:variant>
      <vt:variant>
        <vt:i4>5</vt:i4>
      </vt:variant>
      <vt:variant>
        <vt:lpwstr>https://sites.google.com/education.nsw.gov.au/get-mathematical-stage-1/targeted-teaching/counting-with-understanding-up-to-100</vt:lpwstr>
      </vt:variant>
      <vt:variant>
        <vt:lpwstr/>
      </vt:variant>
      <vt:variant>
        <vt:i4>1638435</vt:i4>
      </vt:variant>
      <vt:variant>
        <vt:i4>417</vt:i4>
      </vt:variant>
      <vt:variant>
        <vt:i4>0</vt:i4>
      </vt:variant>
      <vt:variant>
        <vt:i4>5</vt:i4>
      </vt:variant>
      <vt:variant>
        <vt:lpwstr/>
      </vt:variant>
      <vt:variant>
        <vt:lpwstr>_Lesson_3:_Counting</vt:lpwstr>
      </vt:variant>
      <vt:variant>
        <vt:i4>524350</vt:i4>
      </vt:variant>
      <vt:variant>
        <vt:i4>414</vt:i4>
      </vt:variant>
      <vt:variant>
        <vt:i4>0</vt:i4>
      </vt:variant>
      <vt:variant>
        <vt:i4>5</vt:i4>
      </vt:variant>
      <vt:variant>
        <vt:lpwstr/>
      </vt:variant>
      <vt:variant>
        <vt:lpwstr>_Resource_6:_Frogs</vt:lpwstr>
      </vt:variant>
      <vt:variant>
        <vt:i4>4390952</vt:i4>
      </vt:variant>
      <vt:variant>
        <vt:i4>410</vt:i4>
      </vt:variant>
      <vt:variant>
        <vt:i4>0</vt:i4>
      </vt:variant>
      <vt:variant>
        <vt:i4>5</vt:i4>
      </vt:variant>
      <vt:variant>
        <vt:lpwstr/>
      </vt:variant>
      <vt:variant>
        <vt:lpwstr>_Resource_5:_12</vt:lpwstr>
      </vt:variant>
      <vt:variant>
        <vt:i4>2752565</vt:i4>
      </vt:variant>
      <vt:variant>
        <vt:i4>405</vt:i4>
      </vt:variant>
      <vt:variant>
        <vt:i4>0</vt:i4>
      </vt:variant>
      <vt:variant>
        <vt:i4>5</vt:i4>
      </vt:variant>
      <vt:variant>
        <vt:lpwstr>https://estimation180.com/days-1-20</vt:lpwstr>
      </vt:variant>
      <vt:variant>
        <vt:lpwstr/>
      </vt:variant>
      <vt:variant>
        <vt:i4>7274591</vt:i4>
      </vt:variant>
      <vt:variant>
        <vt:i4>402</vt:i4>
      </vt:variant>
      <vt:variant>
        <vt:i4>0</vt:i4>
      </vt:variant>
      <vt:variant>
        <vt:i4>5</vt:i4>
      </vt:variant>
      <vt:variant>
        <vt:lpwstr/>
      </vt:variant>
      <vt:variant>
        <vt:lpwstr>_Lesson_2:_Frogs</vt:lpwstr>
      </vt:variant>
      <vt:variant>
        <vt:i4>-8060895</vt:i4>
      </vt:variant>
      <vt:variant>
        <vt:i4>399</vt:i4>
      </vt:variant>
      <vt:variant>
        <vt:i4>0</vt:i4>
      </vt:variant>
      <vt:variant>
        <vt:i4>5</vt:i4>
      </vt:variant>
      <vt:variant>
        <vt:lpwstr/>
      </vt:variant>
      <vt:variant>
        <vt:lpwstr>_￼Resource_4:_Counting</vt:lpwstr>
      </vt:variant>
      <vt:variant>
        <vt:i4>7143509</vt:i4>
      </vt:variant>
      <vt:variant>
        <vt:i4>396</vt:i4>
      </vt:variant>
      <vt:variant>
        <vt:i4>0</vt:i4>
      </vt:variant>
      <vt:variant>
        <vt:i4>5</vt:i4>
      </vt:variant>
      <vt:variant>
        <vt:lpwstr/>
      </vt:variant>
      <vt:variant>
        <vt:lpwstr>_Resource_3:_Playing</vt:lpwstr>
      </vt:variant>
      <vt:variant>
        <vt:i4>6488150</vt:i4>
      </vt:variant>
      <vt:variant>
        <vt:i4>393</vt:i4>
      </vt:variant>
      <vt:variant>
        <vt:i4>0</vt:i4>
      </vt:variant>
      <vt:variant>
        <vt:i4>5</vt:i4>
      </vt:variant>
      <vt:variant>
        <vt:lpwstr/>
      </vt:variant>
      <vt:variant>
        <vt:lpwstr>_Resource_2:_Example</vt:lpwstr>
      </vt:variant>
      <vt:variant>
        <vt:i4>262183</vt:i4>
      </vt:variant>
      <vt:variant>
        <vt:i4>390</vt:i4>
      </vt:variant>
      <vt:variant>
        <vt:i4>0</vt:i4>
      </vt:variant>
      <vt:variant>
        <vt:i4>5</vt:i4>
      </vt:variant>
      <vt:variant>
        <vt:lpwstr/>
      </vt:variant>
      <vt:variant>
        <vt:lpwstr>_Resource_1:_Which</vt:lpwstr>
      </vt:variant>
      <vt:variant>
        <vt:i4>1638433</vt:i4>
      </vt:variant>
      <vt:variant>
        <vt:i4>387</vt:i4>
      </vt:variant>
      <vt:variant>
        <vt:i4>0</vt:i4>
      </vt:variant>
      <vt:variant>
        <vt:i4>5</vt:i4>
      </vt:variant>
      <vt:variant>
        <vt:lpwstr/>
      </vt:variant>
      <vt:variant>
        <vt:lpwstr>_Lesson_1:_Counting</vt:lpwstr>
      </vt:variant>
      <vt:variant>
        <vt:i4>458823</vt:i4>
      </vt:variant>
      <vt:variant>
        <vt:i4>384</vt:i4>
      </vt:variant>
      <vt:variant>
        <vt:i4>0</vt:i4>
      </vt:variant>
      <vt:variant>
        <vt:i4>5</vt:i4>
      </vt:variant>
      <vt:variant>
        <vt:lpwstr>https://curriculum.nsw.edu.au/learning-areas/mathematics/mathematics-k-10</vt:lpwstr>
      </vt:variant>
      <vt:variant>
        <vt:lpwstr/>
      </vt:variant>
      <vt:variant>
        <vt:i4>4128784</vt:i4>
      </vt:variant>
      <vt:variant>
        <vt:i4>381</vt:i4>
      </vt:variant>
      <vt:variant>
        <vt:i4>0</vt:i4>
      </vt:variant>
      <vt:variant>
        <vt:i4>5</vt:i4>
      </vt:variant>
      <vt:variant>
        <vt:lpwstr/>
      </vt:variant>
      <vt:variant>
        <vt:lpwstr>_Example_stimulus_prompt</vt:lpwstr>
      </vt:variant>
      <vt:variant>
        <vt:i4>4325461</vt:i4>
      </vt:variant>
      <vt:variant>
        <vt:i4>378</vt:i4>
      </vt:variant>
      <vt:variant>
        <vt:i4>0</vt:i4>
      </vt:variant>
      <vt:variant>
        <vt:i4>5</vt:i4>
      </vt:variant>
      <vt:variant>
        <vt:lpwstr>https://resources.education.nsw.gov.au/detail/NPV-10</vt:lpwstr>
      </vt:variant>
      <vt:variant>
        <vt:lpwstr/>
      </vt:variant>
      <vt:variant>
        <vt:i4>8126587</vt:i4>
      </vt:variant>
      <vt:variant>
        <vt:i4>375</vt:i4>
      </vt:variant>
      <vt:variant>
        <vt:i4>0</vt:i4>
      </vt:variant>
      <vt:variant>
        <vt:i4>5</vt:i4>
      </vt:variant>
      <vt:variant>
        <vt:lpwstr>https://resources.education.nsw.gov.au/home</vt:lpwstr>
      </vt:variant>
      <vt:variant>
        <vt:lpwstr/>
      </vt:variant>
      <vt:variant>
        <vt:i4>8192121</vt:i4>
      </vt:variant>
      <vt:variant>
        <vt:i4>372</vt:i4>
      </vt:variant>
      <vt:variant>
        <vt:i4>0</vt:i4>
      </vt:variant>
      <vt:variant>
        <vt:i4>5</vt:i4>
      </vt:variant>
      <vt:variant>
        <vt:lpwstr>https://education.nsw.gov.au/teaching-and-learning/curriculum/literacy-and-numeracy/teaching-and-learning-resources/numeracy/talk-moves</vt:lpwstr>
      </vt:variant>
      <vt:variant>
        <vt:lpwstr/>
      </vt:variant>
      <vt:variant>
        <vt:i4>1572893</vt:i4>
      </vt:variant>
      <vt:variant>
        <vt:i4>369</vt:i4>
      </vt:variant>
      <vt:variant>
        <vt:i4>0</vt:i4>
      </vt:variant>
      <vt:variant>
        <vt:i4>5</vt:i4>
      </vt:variant>
      <vt:variant>
        <vt:lpwstr>https://sites.google.com/education.nsw.gov.au/get-mathematical-stage-1/targeted-teaching/balancing-numbers-1</vt:lpwstr>
      </vt:variant>
      <vt:variant>
        <vt:lpwstr/>
      </vt:variant>
      <vt:variant>
        <vt:i4>5242896</vt:i4>
      </vt:variant>
      <vt:variant>
        <vt:i4>366</vt:i4>
      </vt:variant>
      <vt:variant>
        <vt:i4>0</vt:i4>
      </vt:variant>
      <vt:variant>
        <vt:i4>5</vt:i4>
      </vt:variant>
      <vt:variant>
        <vt:lpwstr>https://education.nsw.gov.au/content/dam/main-education/gef/media/documents/18452-schools-personas-accessible.pdf</vt:lpwstr>
      </vt:variant>
      <vt:variant>
        <vt:lpwstr/>
      </vt:variant>
      <vt:variant>
        <vt:i4>917585</vt:i4>
      </vt:variant>
      <vt:variant>
        <vt:i4>363</vt:i4>
      </vt:variant>
      <vt:variant>
        <vt:i4>0</vt:i4>
      </vt:variant>
      <vt:variant>
        <vt:i4>5</vt:i4>
      </vt:variant>
      <vt:variant>
        <vt:lpwstr>https://sites.google.com/education.nsw.gov.au/get-mathematical/k-6-resources</vt:lpwstr>
      </vt:variant>
      <vt:variant>
        <vt:lpwstr/>
      </vt:variant>
      <vt:variant>
        <vt:i4>917585</vt:i4>
      </vt:variant>
      <vt:variant>
        <vt:i4>360</vt:i4>
      </vt:variant>
      <vt:variant>
        <vt:i4>0</vt:i4>
      </vt:variant>
      <vt:variant>
        <vt:i4>5</vt:i4>
      </vt:variant>
      <vt:variant>
        <vt:lpwstr>https://sites.google.com/education.nsw.gov.au/get-mathematical/k-6-resources</vt:lpwstr>
      </vt:variant>
      <vt:variant>
        <vt:lpwstr/>
      </vt:variant>
      <vt:variant>
        <vt:i4>8192121</vt:i4>
      </vt:variant>
      <vt:variant>
        <vt:i4>357</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354</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351</vt:i4>
      </vt:variant>
      <vt:variant>
        <vt:i4>0</vt:i4>
      </vt:variant>
      <vt:variant>
        <vt:i4>5</vt:i4>
      </vt:variant>
      <vt:variant>
        <vt:lpwstr>https://curriculum.nsw.edu.au/curriculum-support/glossary</vt:lpwstr>
      </vt:variant>
      <vt:variant>
        <vt:lpwstr/>
      </vt:variant>
      <vt:variant>
        <vt:i4>3211327</vt:i4>
      </vt:variant>
      <vt:variant>
        <vt:i4>348</vt:i4>
      </vt:variant>
      <vt:variant>
        <vt:i4>0</vt:i4>
      </vt:variant>
      <vt:variant>
        <vt:i4>5</vt:i4>
      </vt:variant>
      <vt:variant>
        <vt:lpwstr>https://education.nsw.gov.au/about-us/gel/content-guidelines/image-guidelines</vt:lpwstr>
      </vt:variant>
      <vt:variant>
        <vt:lpwstr>Rules3</vt:lpwstr>
      </vt:variant>
      <vt:variant>
        <vt:i4>1966081</vt:i4>
      </vt:variant>
      <vt:variant>
        <vt:i4>345</vt:i4>
      </vt:variant>
      <vt:variant>
        <vt:i4>0</vt:i4>
      </vt:variant>
      <vt:variant>
        <vt:i4>5</vt:i4>
      </vt:variant>
      <vt:variant>
        <vt:lpwstr>https://app.education.nsw.gov.au/digital-learning-selector/LearningActivity/Card/542</vt:lpwstr>
      </vt:variant>
      <vt:variant>
        <vt:lpwstr/>
      </vt:variant>
      <vt:variant>
        <vt:i4>1703937</vt:i4>
      </vt:variant>
      <vt:variant>
        <vt:i4>342</vt:i4>
      </vt:variant>
      <vt:variant>
        <vt:i4>0</vt:i4>
      </vt:variant>
      <vt:variant>
        <vt:i4>5</vt:i4>
      </vt:variant>
      <vt:variant>
        <vt:lpwstr>https://app.education.nsw.gov.au/digital-learning-selector/LearningActivity/Card/645</vt:lpwstr>
      </vt:variant>
      <vt:variant>
        <vt:lpwstr/>
      </vt:variant>
      <vt:variant>
        <vt:i4>8192121</vt:i4>
      </vt:variant>
      <vt:variant>
        <vt:i4>339</vt:i4>
      </vt:variant>
      <vt:variant>
        <vt:i4>0</vt:i4>
      </vt:variant>
      <vt:variant>
        <vt:i4>5</vt:i4>
      </vt:variant>
      <vt:variant>
        <vt:lpwstr>https://education.nsw.gov.au/teaching-and-learning/curriculum/literacy-and-numeracy/teaching-and-learning-resources/numeracy/talk-moves</vt:lpwstr>
      </vt:variant>
      <vt:variant>
        <vt:lpwstr/>
      </vt:variant>
      <vt:variant>
        <vt:i4>6553658</vt:i4>
      </vt:variant>
      <vt:variant>
        <vt:i4>336</vt:i4>
      </vt:variant>
      <vt:variant>
        <vt:i4>0</vt:i4>
      </vt:variant>
      <vt:variant>
        <vt:i4>5</vt:i4>
      </vt:variant>
      <vt:variant>
        <vt:lpwstr>https://www.resolve.edu.au/assessing-mathematical-reasoning</vt:lpwstr>
      </vt:variant>
      <vt:variant>
        <vt:lpwstr/>
      </vt:variant>
      <vt:variant>
        <vt:i4>6225998</vt:i4>
      </vt:variant>
      <vt:variant>
        <vt:i4>333</vt:i4>
      </vt:variant>
      <vt:variant>
        <vt:i4>0</vt:i4>
      </vt:variant>
      <vt:variant>
        <vt:i4>5</vt:i4>
      </vt:variant>
      <vt:variant>
        <vt:lpwstr>https://education.nsw.gov.au/teaching-and-learning/curriculum/literacy-and-numeracy/assessment-resources/ifsr</vt:lpwstr>
      </vt:variant>
      <vt:variant>
        <vt:lpwstr/>
      </vt:variant>
      <vt:variant>
        <vt:i4>1835062</vt:i4>
      </vt:variant>
      <vt:variant>
        <vt:i4>326</vt:i4>
      </vt:variant>
      <vt:variant>
        <vt:i4>0</vt:i4>
      </vt:variant>
      <vt:variant>
        <vt:i4>5</vt:i4>
      </vt:variant>
      <vt:variant>
        <vt:lpwstr/>
      </vt:variant>
      <vt:variant>
        <vt:lpwstr>_Toc116300194</vt:lpwstr>
      </vt:variant>
      <vt:variant>
        <vt:i4>1835062</vt:i4>
      </vt:variant>
      <vt:variant>
        <vt:i4>320</vt:i4>
      </vt:variant>
      <vt:variant>
        <vt:i4>0</vt:i4>
      </vt:variant>
      <vt:variant>
        <vt:i4>5</vt:i4>
      </vt:variant>
      <vt:variant>
        <vt:lpwstr/>
      </vt:variant>
      <vt:variant>
        <vt:lpwstr>_Toc116300193</vt:lpwstr>
      </vt:variant>
      <vt:variant>
        <vt:i4>1835062</vt:i4>
      </vt:variant>
      <vt:variant>
        <vt:i4>314</vt:i4>
      </vt:variant>
      <vt:variant>
        <vt:i4>0</vt:i4>
      </vt:variant>
      <vt:variant>
        <vt:i4>5</vt:i4>
      </vt:variant>
      <vt:variant>
        <vt:lpwstr/>
      </vt:variant>
      <vt:variant>
        <vt:lpwstr>_Toc116300192</vt:lpwstr>
      </vt:variant>
      <vt:variant>
        <vt:i4>1835062</vt:i4>
      </vt:variant>
      <vt:variant>
        <vt:i4>308</vt:i4>
      </vt:variant>
      <vt:variant>
        <vt:i4>0</vt:i4>
      </vt:variant>
      <vt:variant>
        <vt:i4>5</vt:i4>
      </vt:variant>
      <vt:variant>
        <vt:lpwstr/>
      </vt:variant>
      <vt:variant>
        <vt:lpwstr>_Toc116300191</vt:lpwstr>
      </vt:variant>
      <vt:variant>
        <vt:i4>1835062</vt:i4>
      </vt:variant>
      <vt:variant>
        <vt:i4>302</vt:i4>
      </vt:variant>
      <vt:variant>
        <vt:i4>0</vt:i4>
      </vt:variant>
      <vt:variant>
        <vt:i4>5</vt:i4>
      </vt:variant>
      <vt:variant>
        <vt:lpwstr/>
      </vt:variant>
      <vt:variant>
        <vt:lpwstr>_Toc116300190</vt:lpwstr>
      </vt:variant>
      <vt:variant>
        <vt:i4>1900598</vt:i4>
      </vt:variant>
      <vt:variant>
        <vt:i4>296</vt:i4>
      </vt:variant>
      <vt:variant>
        <vt:i4>0</vt:i4>
      </vt:variant>
      <vt:variant>
        <vt:i4>5</vt:i4>
      </vt:variant>
      <vt:variant>
        <vt:lpwstr/>
      </vt:variant>
      <vt:variant>
        <vt:lpwstr>_Toc116300189</vt:lpwstr>
      </vt:variant>
      <vt:variant>
        <vt:i4>1900598</vt:i4>
      </vt:variant>
      <vt:variant>
        <vt:i4>290</vt:i4>
      </vt:variant>
      <vt:variant>
        <vt:i4>0</vt:i4>
      </vt:variant>
      <vt:variant>
        <vt:i4>5</vt:i4>
      </vt:variant>
      <vt:variant>
        <vt:lpwstr/>
      </vt:variant>
      <vt:variant>
        <vt:lpwstr>_Toc116300188</vt:lpwstr>
      </vt:variant>
      <vt:variant>
        <vt:i4>1900598</vt:i4>
      </vt:variant>
      <vt:variant>
        <vt:i4>284</vt:i4>
      </vt:variant>
      <vt:variant>
        <vt:i4>0</vt:i4>
      </vt:variant>
      <vt:variant>
        <vt:i4>5</vt:i4>
      </vt:variant>
      <vt:variant>
        <vt:lpwstr/>
      </vt:variant>
      <vt:variant>
        <vt:lpwstr>_Toc116300187</vt:lpwstr>
      </vt:variant>
      <vt:variant>
        <vt:i4>1900598</vt:i4>
      </vt:variant>
      <vt:variant>
        <vt:i4>278</vt:i4>
      </vt:variant>
      <vt:variant>
        <vt:i4>0</vt:i4>
      </vt:variant>
      <vt:variant>
        <vt:i4>5</vt:i4>
      </vt:variant>
      <vt:variant>
        <vt:lpwstr/>
      </vt:variant>
      <vt:variant>
        <vt:lpwstr>_Toc116300186</vt:lpwstr>
      </vt:variant>
      <vt:variant>
        <vt:i4>1900598</vt:i4>
      </vt:variant>
      <vt:variant>
        <vt:i4>272</vt:i4>
      </vt:variant>
      <vt:variant>
        <vt:i4>0</vt:i4>
      </vt:variant>
      <vt:variant>
        <vt:i4>5</vt:i4>
      </vt:variant>
      <vt:variant>
        <vt:lpwstr/>
      </vt:variant>
      <vt:variant>
        <vt:lpwstr>_Toc116300185</vt:lpwstr>
      </vt:variant>
      <vt:variant>
        <vt:i4>1900598</vt:i4>
      </vt:variant>
      <vt:variant>
        <vt:i4>266</vt:i4>
      </vt:variant>
      <vt:variant>
        <vt:i4>0</vt:i4>
      </vt:variant>
      <vt:variant>
        <vt:i4>5</vt:i4>
      </vt:variant>
      <vt:variant>
        <vt:lpwstr/>
      </vt:variant>
      <vt:variant>
        <vt:lpwstr>_Toc116300184</vt:lpwstr>
      </vt:variant>
      <vt:variant>
        <vt:i4>1900598</vt:i4>
      </vt:variant>
      <vt:variant>
        <vt:i4>260</vt:i4>
      </vt:variant>
      <vt:variant>
        <vt:i4>0</vt:i4>
      </vt:variant>
      <vt:variant>
        <vt:i4>5</vt:i4>
      </vt:variant>
      <vt:variant>
        <vt:lpwstr/>
      </vt:variant>
      <vt:variant>
        <vt:lpwstr>_Toc116300183</vt:lpwstr>
      </vt:variant>
      <vt:variant>
        <vt:i4>1900598</vt:i4>
      </vt:variant>
      <vt:variant>
        <vt:i4>254</vt:i4>
      </vt:variant>
      <vt:variant>
        <vt:i4>0</vt:i4>
      </vt:variant>
      <vt:variant>
        <vt:i4>5</vt:i4>
      </vt:variant>
      <vt:variant>
        <vt:lpwstr/>
      </vt:variant>
      <vt:variant>
        <vt:lpwstr>_Toc116300182</vt:lpwstr>
      </vt:variant>
      <vt:variant>
        <vt:i4>1900598</vt:i4>
      </vt:variant>
      <vt:variant>
        <vt:i4>248</vt:i4>
      </vt:variant>
      <vt:variant>
        <vt:i4>0</vt:i4>
      </vt:variant>
      <vt:variant>
        <vt:i4>5</vt:i4>
      </vt:variant>
      <vt:variant>
        <vt:lpwstr/>
      </vt:variant>
      <vt:variant>
        <vt:lpwstr>_Toc116300181</vt:lpwstr>
      </vt:variant>
      <vt:variant>
        <vt:i4>1900598</vt:i4>
      </vt:variant>
      <vt:variant>
        <vt:i4>242</vt:i4>
      </vt:variant>
      <vt:variant>
        <vt:i4>0</vt:i4>
      </vt:variant>
      <vt:variant>
        <vt:i4>5</vt:i4>
      </vt:variant>
      <vt:variant>
        <vt:lpwstr/>
      </vt:variant>
      <vt:variant>
        <vt:lpwstr>_Toc116300180</vt:lpwstr>
      </vt:variant>
      <vt:variant>
        <vt:i4>1179702</vt:i4>
      </vt:variant>
      <vt:variant>
        <vt:i4>236</vt:i4>
      </vt:variant>
      <vt:variant>
        <vt:i4>0</vt:i4>
      </vt:variant>
      <vt:variant>
        <vt:i4>5</vt:i4>
      </vt:variant>
      <vt:variant>
        <vt:lpwstr/>
      </vt:variant>
      <vt:variant>
        <vt:lpwstr>_Toc116300179</vt:lpwstr>
      </vt:variant>
      <vt:variant>
        <vt:i4>1179702</vt:i4>
      </vt:variant>
      <vt:variant>
        <vt:i4>230</vt:i4>
      </vt:variant>
      <vt:variant>
        <vt:i4>0</vt:i4>
      </vt:variant>
      <vt:variant>
        <vt:i4>5</vt:i4>
      </vt:variant>
      <vt:variant>
        <vt:lpwstr/>
      </vt:variant>
      <vt:variant>
        <vt:lpwstr>_Toc116300178</vt:lpwstr>
      </vt:variant>
      <vt:variant>
        <vt:i4>1179702</vt:i4>
      </vt:variant>
      <vt:variant>
        <vt:i4>224</vt:i4>
      </vt:variant>
      <vt:variant>
        <vt:i4>0</vt:i4>
      </vt:variant>
      <vt:variant>
        <vt:i4>5</vt:i4>
      </vt:variant>
      <vt:variant>
        <vt:lpwstr/>
      </vt:variant>
      <vt:variant>
        <vt:lpwstr>_Toc116300177</vt:lpwstr>
      </vt:variant>
      <vt:variant>
        <vt:i4>1179702</vt:i4>
      </vt:variant>
      <vt:variant>
        <vt:i4>218</vt:i4>
      </vt:variant>
      <vt:variant>
        <vt:i4>0</vt:i4>
      </vt:variant>
      <vt:variant>
        <vt:i4>5</vt:i4>
      </vt:variant>
      <vt:variant>
        <vt:lpwstr/>
      </vt:variant>
      <vt:variant>
        <vt:lpwstr>_Toc116300176</vt:lpwstr>
      </vt:variant>
      <vt:variant>
        <vt:i4>1179702</vt:i4>
      </vt:variant>
      <vt:variant>
        <vt:i4>212</vt:i4>
      </vt:variant>
      <vt:variant>
        <vt:i4>0</vt:i4>
      </vt:variant>
      <vt:variant>
        <vt:i4>5</vt:i4>
      </vt:variant>
      <vt:variant>
        <vt:lpwstr/>
      </vt:variant>
      <vt:variant>
        <vt:lpwstr>_Toc116300175</vt:lpwstr>
      </vt:variant>
      <vt:variant>
        <vt:i4>1179702</vt:i4>
      </vt:variant>
      <vt:variant>
        <vt:i4>206</vt:i4>
      </vt:variant>
      <vt:variant>
        <vt:i4>0</vt:i4>
      </vt:variant>
      <vt:variant>
        <vt:i4>5</vt:i4>
      </vt:variant>
      <vt:variant>
        <vt:lpwstr/>
      </vt:variant>
      <vt:variant>
        <vt:lpwstr>_Toc116300174</vt:lpwstr>
      </vt:variant>
      <vt:variant>
        <vt:i4>1179702</vt:i4>
      </vt:variant>
      <vt:variant>
        <vt:i4>200</vt:i4>
      </vt:variant>
      <vt:variant>
        <vt:i4>0</vt:i4>
      </vt:variant>
      <vt:variant>
        <vt:i4>5</vt:i4>
      </vt:variant>
      <vt:variant>
        <vt:lpwstr/>
      </vt:variant>
      <vt:variant>
        <vt:lpwstr>_Toc116300173</vt:lpwstr>
      </vt:variant>
      <vt:variant>
        <vt:i4>1179702</vt:i4>
      </vt:variant>
      <vt:variant>
        <vt:i4>194</vt:i4>
      </vt:variant>
      <vt:variant>
        <vt:i4>0</vt:i4>
      </vt:variant>
      <vt:variant>
        <vt:i4>5</vt:i4>
      </vt:variant>
      <vt:variant>
        <vt:lpwstr/>
      </vt:variant>
      <vt:variant>
        <vt:lpwstr>_Toc116300172</vt:lpwstr>
      </vt:variant>
      <vt:variant>
        <vt:i4>1179702</vt:i4>
      </vt:variant>
      <vt:variant>
        <vt:i4>188</vt:i4>
      </vt:variant>
      <vt:variant>
        <vt:i4>0</vt:i4>
      </vt:variant>
      <vt:variant>
        <vt:i4>5</vt:i4>
      </vt:variant>
      <vt:variant>
        <vt:lpwstr/>
      </vt:variant>
      <vt:variant>
        <vt:lpwstr>_Toc116300171</vt:lpwstr>
      </vt:variant>
      <vt:variant>
        <vt:i4>1179702</vt:i4>
      </vt:variant>
      <vt:variant>
        <vt:i4>182</vt:i4>
      </vt:variant>
      <vt:variant>
        <vt:i4>0</vt:i4>
      </vt:variant>
      <vt:variant>
        <vt:i4>5</vt:i4>
      </vt:variant>
      <vt:variant>
        <vt:lpwstr/>
      </vt:variant>
      <vt:variant>
        <vt:lpwstr>_Toc116300170</vt:lpwstr>
      </vt:variant>
      <vt:variant>
        <vt:i4>1245238</vt:i4>
      </vt:variant>
      <vt:variant>
        <vt:i4>176</vt:i4>
      </vt:variant>
      <vt:variant>
        <vt:i4>0</vt:i4>
      </vt:variant>
      <vt:variant>
        <vt:i4>5</vt:i4>
      </vt:variant>
      <vt:variant>
        <vt:lpwstr/>
      </vt:variant>
      <vt:variant>
        <vt:lpwstr>_Toc116300169</vt:lpwstr>
      </vt:variant>
      <vt:variant>
        <vt:i4>1245238</vt:i4>
      </vt:variant>
      <vt:variant>
        <vt:i4>170</vt:i4>
      </vt:variant>
      <vt:variant>
        <vt:i4>0</vt:i4>
      </vt:variant>
      <vt:variant>
        <vt:i4>5</vt:i4>
      </vt:variant>
      <vt:variant>
        <vt:lpwstr/>
      </vt:variant>
      <vt:variant>
        <vt:lpwstr>_Toc116300168</vt:lpwstr>
      </vt:variant>
      <vt:variant>
        <vt:i4>1245238</vt:i4>
      </vt:variant>
      <vt:variant>
        <vt:i4>164</vt:i4>
      </vt:variant>
      <vt:variant>
        <vt:i4>0</vt:i4>
      </vt:variant>
      <vt:variant>
        <vt:i4>5</vt:i4>
      </vt:variant>
      <vt:variant>
        <vt:lpwstr/>
      </vt:variant>
      <vt:variant>
        <vt:lpwstr>_Toc116300167</vt:lpwstr>
      </vt:variant>
      <vt:variant>
        <vt:i4>1245238</vt:i4>
      </vt:variant>
      <vt:variant>
        <vt:i4>158</vt:i4>
      </vt:variant>
      <vt:variant>
        <vt:i4>0</vt:i4>
      </vt:variant>
      <vt:variant>
        <vt:i4>5</vt:i4>
      </vt:variant>
      <vt:variant>
        <vt:lpwstr/>
      </vt:variant>
      <vt:variant>
        <vt:lpwstr>_Toc116300166</vt:lpwstr>
      </vt:variant>
      <vt:variant>
        <vt:i4>1245238</vt:i4>
      </vt:variant>
      <vt:variant>
        <vt:i4>152</vt:i4>
      </vt:variant>
      <vt:variant>
        <vt:i4>0</vt:i4>
      </vt:variant>
      <vt:variant>
        <vt:i4>5</vt:i4>
      </vt:variant>
      <vt:variant>
        <vt:lpwstr/>
      </vt:variant>
      <vt:variant>
        <vt:lpwstr>_Toc116300165</vt:lpwstr>
      </vt:variant>
      <vt:variant>
        <vt:i4>1245238</vt:i4>
      </vt:variant>
      <vt:variant>
        <vt:i4>146</vt:i4>
      </vt:variant>
      <vt:variant>
        <vt:i4>0</vt:i4>
      </vt:variant>
      <vt:variant>
        <vt:i4>5</vt:i4>
      </vt:variant>
      <vt:variant>
        <vt:lpwstr/>
      </vt:variant>
      <vt:variant>
        <vt:lpwstr>_Toc116300164</vt:lpwstr>
      </vt:variant>
      <vt:variant>
        <vt:i4>1245238</vt:i4>
      </vt:variant>
      <vt:variant>
        <vt:i4>140</vt:i4>
      </vt:variant>
      <vt:variant>
        <vt:i4>0</vt:i4>
      </vt:variant>
      <vt:variant>
        <vt:i4>5</vt:i4>
      </vt:variant>
      <vt:variant>
        <vt:lpwstr/>
      </vt:variant>
      <vt:variant>
        <vt:lpwstr>_Toc116300163</vt:lpwstr>
      </vt:variant>
      <vt:variant>
        <vt:i4>1245238</vt:i4>
      </vt:variant>
      <vt:variant>
        <vt:i4>134</vt:i4>
      </vt:variant>
      <vt:variant>
        <vt:i4>0</vt:i4>
      </vt:variant>
      <vt:variant>
        <vt:i4>5</vt:i4>
      </vt:variant>
      <vt:variant>
        <vt:lpwstr/>
      </vt:variant>
      <vt:variant>
        <vt:lpwstr>_Toc116300162</vt:lpwstr>
      </vt:variant>
      <vt:variant>
        <vt:i4>1245238</vt:i4>
      </vt:variant>
      <vt:variant>
        <vt:i4>128</vt:i4>
      </vt:variant>
      <vt:variant>
        <vt:i4>0</vt:i4>
      </vt:variant>
      <vt:variant>
        <vt:i4>5</vt:i4>
      </vt:variant>
      <vt:variant>
        <vt:lpwstr/>
      </vt:variant>
      <vt:variant>
        <vt:lpwstr>_Toc116300161</vt:lpwstr>
      </vt:variant>
      <vt:variant>
        <vt:i4>1245238</vt:i4>
      </vt:variant>
      <vt:variant>
        <vt:i4>122</vt:i4>
      </vt:variant>
      <vt:variant>
        <vt:i4>0</vt:i4>
      </vt:variant>
      <vt:variant>
        <vt:i4>5</vt:i4>
      </vt:variant>
      <vt:variant>
        <vt:lpwstr/>
      </vt:variant>
      <vt:variant>
        <vt:lpwstr>_Toc116300160</vt:lpwstr>
      </vt:variant>
      <vt:variant>
        <vt:i4>1048630</vt:i4>
      </vt:variant>
      <vt:variant>
        <vt:i4>116</vt:i4>
      </vt:variant>
      <vt:variant>
        <vt:i4>0</vt:i4>
      </vt:variant>
      <vt:variant>
        <vt:i4>5</vt:i4>
      </vt:variant>
      <vt:variant>
        <vt:lpwstr/>
      </vt:variant>
      <vt:variant>
        <vt:lpwstr>_Toc116300159</vt:lpwstr>
      </vt:variant>
      <vt:variant>
        <vt:i4>1048630</vt:i4>
      </vt:variant>
      <vt:variant>
        <vt:i4>110</vt:i4>
      </vt:variant>
      <vt:variant>
        <vt:i4>0</vt:i4>
      </vt:variant>
      <vt:variant>
        <vt:i4>5</vt:i4>
      </vt:variant>
      <vt:variant>
        <vt:lpwstr/>
      </vt:variant>
      <vt:variant>
        <vt:lpwstr>_Toc116300158</vt:lpwstr>
      </vt:variant>
      <vt:variant>
        <vt:i4>1048630</vt:i4>
      </vt:variant>
      <vt:variant>
        <vt:i4>104</vt:i4>
      </vt:variant>
      <vt:variant>
        <vt:i4>0</vt:i4>
      </vt:variant>
      <vt:variant>
        <vt:i4>5</vt:i4>
      </vt:variant>
      <vt:variant>
        <vt:lpwstr/>
      </vt:variant>
      <vt:variant>
        <vt:lpwstr>_Toc116300157</vt:lpwstr>
      </vt:variant>
      <vt:variant>
        <vt:i4>1048630</vt:i4>
      </vt:variant>
      <vt:variant>
        <vt:i4>98</vt:i4>
      </vt:variant>
      <vt:variant>
        <vt:i4>0</vt:i4>
      </vt:variant>
      <vt:variant>
        <vt:i4>5</vt:i4>
      </vt:variant>
      <vt:variant>
        <vt:lpwstr/>
      </vt:variant>
      <vt:variant>
        <vt:lpwstr>_Toc116300156</vt:lpwstr>
      </vt:variant>
      <vt:variant>
        <vt:i4>1048630</vt:i4>
      </vt:variant>
      <vt:variant>
        <vt:i4>92</vt:i4>
      </vt:variant>
      <vt:variant>
        <vt:i4>0</vt:i4>
      </vt:variant>
      <vt:variant>
        <vt:i4>5</vt:i4>
      </vt:variant>
      <vt:variant>
        <vt:lpwstr/>
      </vt:variant>
      <vt:variant>
        <vt:lpwstr>_Toc116300155</vt:lpwstr>
      </vt:variant>
      <vt:variant>
        <vt:i4>1048630</vt:i4>
      </vt:variant>
      <vt:variant>
        <vt:i4>86</vt:i4>
      </vt:variant>
      <vt:variant>
        <vt:i4>0</vt:i4>
      </vt:variant>
      <vt:variant>
        <vt:i4>5</vt:i4>
      </vt:variant>
      <vt:variant>
        <vt:lpwstr/>
      </vt:variant>
      <vt:variant>
        <vt:lpwstr>_Toc116300154</vt:lpwstr>
      </vt:variant>
      <vt:variant>
        <vt:i4>1048630</vt:i4>
      </vt:variant>
      <vt:variant>
        <vt:i4>80</vt:i4>
      </vt:variant>
      <vt:variant>
        <vt:i4>0</vt:i4>
      </vt:variant>
      <vt:variant>
        <vt:i4>5</vt:i4>
      </vt:variant>
      <vt:variant>
        <vt:lpwstr/>
      </vt:variant>
      <vt:variant>
        <vt:lpwstr>_Toc116300153</vt:lpwstr>
      </vt:variant>
      <vt:variant>
        <vt:i4>1048630</vt:i4>
      </vt:variant>
      <vt:variant>
        <vt:i4>74</vt:i4>
      </vt:variant>
      <vt:variant>
        <vt:i4>0</vt:i4>
      </vt:variant>
      <vt:variant>
        <vt:i4>5</vt:i4>
      </vt:variant>
      <vt:variant>
        <vt:lpwstr/>
      </vt:variant>
      <vt:variant>
        <vt:lpwstr>_Toc116300152</vt:lpwstr>
      </vt:variant>
      <vt:variant>
        <vt:i4>1048630</vt:i4>
      </vt:variant>
      <vt:variant>
        <vt:i4>68</vt:i4>
      </vt:variant>
      <vt:variant>
        <vt:i4>0</vt:i4>
      </vt:variant>
      <vt:variant>
        <vt:i4>5</vt:i4>
      </vt:variant>
      <vt:variant>
        <vt:lpwstr/>
      </vt:variant>
      <vt:variant>
        <vt:lpwstr>_Toc116300151</vt:lpwstr>
      </vt:variant>
      <vt:variant>
        <vt:i4>1048630</vt:i4>
      </vt:variant>
      <vt:variant>
        <vt:i4>62</vt:i4>
      </vt:variant>
      <vt:variant>
        <vt:i4>0</vt:i4>
      </vt:variant>
      <vt:variant>
        <vt:i4>5</vt:i4>
      </vt:variant>
      <vt:variant>
        <vt:lpwstr/>
      </vt:variant>
      <vt:variant>
        <vt:lpwstr>_Toc116300150</vt:lpwstr>
      </vt:variant>
      <vt:variant>
        <vt:i4>1114166</vt:i4>
      </vt:variant>
      <vt:variant>
        <vt:i4>56</vt:i4>
      </vt:variant>
      <vt:variant>
        <vt:i4>0</vt:i4>
      </vt:variant>
      <vt:variant>
        <vt:i4>5</vt:i4>
      </vt:variant>
      <vt:variant>
        <vt:lpwstr/>
      </vt:variant>
      <vt:variant>
        <vt:lpwstr>_Toc116300149</vt:lpwstr>
      </vt:variant>
      <vt:variant>
        <vt:i4>1114166</vt:i4>
      </vt:variant>
      <vt:variant>
        <vt:i4>50</vt:i4>
      </vt:variant>
      <vt:variant>
        <vt:i4>0</vt:i4>
      </vt:variant>
      <vt:variant>
        <vt:i4>5</vt:i4>
      </vt:variant>
      <vt:variant>
        <vt:lpwstr/>
      </vt:variant>
      <vt:variant>
        <vt:lpwstr>_Toc116300148</vt:lpwstr>
      </vt:variant>
      <vt:variant>
        <vt:i4>1114166</vt:i4>
      </vt:variant>
      <vt:variant>
        <vt:i4>44</vt:i4>
      </vt:variant>
      <vt:variant>
        <vt:i4>0</vt:i4>
      </vt:variant>
      <vt:variant>
        <vt:i4>5</vt:i4>
      </vt:variant>
      <vt:variant>
        <vt:lpwstr/>
      </vt:variant>
      <vt:variant>
        <vt:lpwstr>_Toc116300147</vt:lpwstr>
      </vt:variant>
      <vt:variant>
        <vt:i4>1114166</vt:i4>
      </vt:variant>
      <vt:variant>
        <vt:i4>38</vt:i4>
      </vt:variant>
      <vt:variant>
        <vt:i4>0</vt:i4>
      </vt:variant>
      <vt:variant>
        <vt:i4>5</vt:i4>
      </vt:variant>
      <vt:variant>
        <vt:lpwstr/>
      </vt:variant>
      <vt:variant>
        <vt:lpwstr>_Toc116300146</vt:lpwstr>
      </vt:variant>
      <vt:variant>
        <vt:i4>1114166</vt:i4>
      </vt:variant>
      <vt:variant>
        <vt:i4>32</vt:i4>
      </vt:variant>
      <vt:variant>
        <vt:i4>0</vt:i4>
      </vt:variant>
      <vt:variant>
        <vt:i4>5</vt:i4>
      </vt:variant>
      <vt:variant>
        <vt:lpwstr/>
      </vt:variant>
      <vt:variant>
        <vt:lpwstr>_Toc116300145</vt:lpwstr>
      </vt:variant>
      <vt:variant>
        <vt:i4>1114166</vt:i4>
      </vt:variant>
      <vt:variant>
        <vt:i4>26</vt:i4>
      </vt:variant>
      <vt:variant>
        <vt:i4>0</vt:i4>
      </vt:variant>
      <vt:variant>
        <vt:i4>5</vt:i4>
      </vt:variant>
      <vt:variant>
        <vt:lpwstr/>
      </vt:variant>
      <vt:variant>
        <vt:lpwstr>_Toc116300144</vt:lpwstr>
      </vt:variant>
      <vt:variant>
        <vt:i4>1114166</vt:i4>
      </vt:variant>
      <vt:variant>
        <vt:i4>20</vt:i4>
      </vt:variant>
      <vt:variant>
        <vt:i4>0</vt:i4>
      </vt:variant>
      <vt:variant>
        <vt:i4>5</vt:i4>
      </vt:variant>
      <vt:variant>
        <vt:lpwstr/>
      </vt:variant>
      <vt:variant>
        <vt:lpwstr>_Toc116300143</vt:lpwstr>
      </vt:variant>
      <vt:variant>
        <vt:i4>1114166</vt:i4>
      </vt:variant>
      <vt:variant>
        <vt:i4>14</vt:i4>
      </vt:variant>
      <vt:variant>
        <vt:i4>0</vt:i4>
      </vt:variant>
      <vt:variant>
        <vt:i4>5</vt:i4>
      </vt:variant>
      <vt:variant>
        <vt:lpwstr/>
      </vt:variant>
      <vt:variant>
        <vt:lpwstr>_Toc116300142</vt:lpwstr>
      </vt:variant>
      <vt:variant>
        <vt:i4>1114166</vt:i4>
      </vt:variant>
      <vt:variant>
        <vt:i4>8</vt:i4>
      </vt:variant>
      <vt:variant>
        <vt:i4>0</vt:i4>
      </vt:variant>
      <vt:variant>
        <vt:i4>5</vt:i4>
      </vt:variant>
      <vt:variant>
        <vt:lpwstr/>
      </vt:variant>
      <vt:variant>
        <vt:lpwstr>_Toc116300141</vt:lpwstr>
      </vt:variant>
      <vt:variant>
        <vt:i4>1114166</vt:i4>
      </vt:variant>
      <vt:variant>
        <vt:i4>2</vt:i4>
      </vt:variant>
      <vt:variant>
        <vt:i4>0</vt:i4>
      </vt:variant>
      <vt:variant>
        <vt:i4>5</vt:i4>
      </vt:variant>
      <vt:variant>
        <vt:lpwstr/>
      </vt:variant>
      <vt:variant>
        <vt:lpwstr>_Toc116300140</vt:lpwstr>
      </vt:variant>
      <vt:variant>
        <vt:i4>262190</vt:i4>
      </vt:variant>
      <vt:variant>
        <vt:i4>6</vt:i4>
      </vt:variant>
      <vt:variant>
        <vt:i4>0</vt:i4>
      </vt:variant>
      <vt:variant>
        <vt:i4>5</vt:i4>
      </vt:variant>
      <vt:variant>
        <vt:lpwstr>https://www.canva.com/design/DAFL_OBnQRU/aWX3cN7uyUhGW-_Evywc3w/edit?utm_content=DAFL_OBnQRU&amp;utm_campaign=designshare&amp;utm_medium=link2&amp;utm_source=sharebutton</vt:lpwstr>
      </vt:variant>
      <vt:variant>
        <vt:lpwstr/>
      </vt:variant>
      <vt:variant>
        <vt:i4>262190</vt:i4>
      </vt:variant>
      <vt:variant>
        <vt:i4>3</vt:i4>
      </vt:variant>
      <vt:variant>
        <vt:i4>0</vt:i4>
      </vt:variant>
      <vt:variant>
        <vt:i4>5</vt:i4>
      </vt:variant>
      <vt:variant>
        <vt:lpwstr>https://www.canva.com/design/DAFL_OBnQRU/aWX3cN7uyUhGW-_Evywc3w/edit?utm_content=DAFL_OBnQRU&amp;utm_campaign=designshare&amp;utm_medium=link2&amp;utm_source=sharebutton</vt:lpwstr>
      </vt:variant>
      <vt:variant>
        <vt:lpwstr/>
      </vt:variant>
      <vt:variant>
        <vt:i4>3145764</vt:i4>
      </vt:variant>
      <vt:variant>
        <vt:i4>0</vt:i4>
      </vt:variant>
      <vt:variant>
        <vt:i4>0</vt:i4>
      </vt:variant>
      <vt:variant>
        <vt:i4>5</vt:i4>
      </vt:variant>
      <vt:variant>
        <vt:lpwstr>https://www.canva.com/design/DAFLjIbd47Q/uafakrKlFxEYvjwDUSnwxw/edit?utm_content=DAFLjIbd47Q&amp;utm_campaign=designshare&amp;utm_medium=link2&amp;utm_source=sharebutton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K-2 multi-age – Year B – Unit 4</dc:title>
  <dc:subject/>
  <dc:creator>NSW Department of Education</dc:creator>
  <cp:keywords/>
  <dc:description/>
  <dcterms:created xsi:type="dcterms:W3CDTF">2023-04-04T04:20:00Z</dcterms:created>
  <dcterms:modified xsi:type="dcterms:W3CDTF">2023-04-04T04:21:00Z</dcterms:modified>
</cp:coreProperties>
</file>