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7926E" w14:textId="4726EE96" w:rsidR="00101866" w:rsidRDefault="7C4D7BE3" w:rsidP="00101866">
      <w:pPr>
        <w:pStyle w:val="Title"/>
      </w:pPr>
      <w:bookmarkStart w:id="0" w:name="_Toc70498358"/>
      <w:r>
        <w:t xml:space="preserve">Physics </w:t>
      </w:r>
      <w:r w:rsidR="7000A360">
        <w:t>M</w:t>
      </w:r>
      <w:r w:rsidR="00B40118">
        <w:t xml:space="preserve">odule </w:t>
      </w:r>
      <w:r w:rsidR="236E28F4">
        <w:t>1</w:t>
      </w:r>
      <w:r w:rsidR="00B40118">
        <w:t xml:space="preserve">: </w:t>
      </w:r>
      <w:r w:rsidR="7A991558">
        <w:t>Kinematics</w:t>
      </w:r>
      <w:bookmarkEnd w:id="0"/>
    </w:p>
    <w:p w14:paraId="7EB970BB" w14:textId="77777777" w:rsidR="003267EB" w:rsidRPr="003C4CA5" w:rsidRDefault="003267EB" w:rsidP="003267EB">
      <w:pPr>
        <w:rPr>
          <w:lang w:eastAsia="zh-CN"/>
        </w:rPr>
      </w:pPr>
      <w:r>
        <w:rPr>
          <w:noProof/>
          <w:lang w:eastAsia="en-AU"/>
        </w:rPr>
        <mc:AlternateContent>
          <mc:Choice Requires="wps">
            <w:drawing>
              <wp:inline distT="0" distB="0" distL="0" distR="0" wp14:anchorId="522AE169" wp14:editId="52165EBF">
                <wp:extent cx="1498600" cy="1498600"/>
                <wp:effectExtent l="0" t="0" r="0" b="0"/>
                <wp:docPr id="3" name="Oval 3" descr="Brand Circ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A73B04" id="Oval 3" o:spid="_x0000_s1026" alt="Brand Circle 1" style="width:118pt;height:1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" fillcolor="#1b428a" stroked="f" strokeweight="5pt">
                <v:stroke joinstyle="miter"/>
                <w10:anchorlock/>
              </v:oval>
            </w:pict>
          </mc:Fallback>
        </mc:AlternateContent>
      </w:r>
    </w:p>
    <w:p w14:paraId="2B26AFEB" w14:textId="77777777" w:rsidR="00101866" w:rsidRDefault="003267EB" w:rsidP="003267EB">
      <w:pPr>
        <w:rPr>
          <w:lang w:eastAsia="zh-CN"/>
        </w:rPr>
      </w:pPr>
      <w:r>
        <w:rPr>
          <w:noProof/>
          <w:lang w:eastAsia="en-AU"/>
        </w:rPr>
        <mc:AlternateContent>
          <mc:Choice Requires="wps">
            <w:drawing>
              <wp:inline distT="0" distB="0" distL="0" distR="0" wp14:anchorId="3F3DAAEA" wp14:editId="3BD2B191">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15E026" id="Oval 2" o:spid="_x0000_s1026" alt="Brand Dotted Circle 2" style="width:148pt;height:1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" filled="f" strokecolor="#c7dbf1" strokeweight="10pt">
                <v:stroke dashstyle="1 1" joinstyle="miter" endcap="round"/>
                <w10:anchorlock/>
              </v:oval>
            </w:pict>
          </mc:Fallback>
        </mc:AlternateContent>
      </w:r>
      <w:r>
        <w:rPr>
          <w:noProof/>
          <w:lang w:eastAsia="en-AU"/>
        </w:rPr>
        <mc:AlternateContent>
          <mc:Choice Requires="wps">
            <w:drawing>
              <wp:inline distT="0" distB="0" distL="0" distR="0" wp14:anchorId="1CF2EA5C" wp14:editId="2E15875E">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304F40" id="Oval 1" o:spid="_x0000_s1026" alt="Brand Circle 2" style="width:302pt;height:3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" filled="f" strokecolor="#cf0038" strokeweight="12pt">
                <v:stroke joinstyle="miter"/>
                <w10:anchorlock/>
              </v:oval>
            </w:pict>
          </mc:Fallback>
        </mc:AlternateContent>
      </w:r>
      <w:r w:rsidR="00101866">
        <w:rPr>
          <w:lang w:eastAsia="zh-CN"/>
        </w:rPr>
        <w:br w:type="page"/>
      </w:r>
    </w:p>
    <w:p w14:paraId="06379920" w14:textId="77777777" w:rsidR="00101866" w:rsidRDefault="00101866" w:rsidP="004566CD">
      <w:pPr>
        <w:pStyle w:val="Heading2"/>
        <w:numPr>
          <w:ilvl w:val="0"/>
          <w:numId w:val="0"/>
        </w:numPr>
      </w:pPr>
      <w:bookmarkStart w:id="1" w:name="_Toc70498359"/>
      <w:r>
        <w:lastRenderedPageBreak/>
        <w:t>Table of contents</w:t>
      </w:r>
      <w:bookmarkEnd w:id="1"/>
    </w:p>
    <w:p w14:paraId="15C843C6" w14:textId="0993895F" w:rsidR="00D6137A" w:rsidRDefault="00A25B65">
      <w:pPr>
        <w:pStyle w:val="TOC1"/>
        <w:tabs>
          <w:tab w:val="right" w:leader="dot" w:pos="9622"/>
        </w:tabs>
        <w:rPr>
          <w:rFonts w:asciiTheme="minorHAnsi" w:eastAsiaTheme="minorEastAsia" w:hAnsiTheme="minorHAnsi" w:cstheme="minorBidi"/>
          <w:b w:val="0"/>
          <w:bCs w:val="0"/>
          <w:noProof/>
          <w:szCs w:val="22"/>
          <w:lang w:eastAsia="en-AU"/>
        </w:rPr>
      </w:pPr>
      <w:r>
        <w:rPr>
          <w:b w:val="0"/>
          <w:bCs w:val="0"/>
          <w:lang w:eastAsia="zh-CN"/>
        </w:rPr>
        <w:fldChar w:fldCharType="begin"/>
      </w:r>
      <w:r>
        <w:rPr>
          <w:b w:val="0"/>
          <w:bCs w:val="0"/>
          <w:lang w:eastAsia="zh-CN"/>
        </w:rPr>
        <w:instrText xml:space="preserve"> TOC \o "1-3" \h \z \u </w:instrText>
      </w:r>
      <w:r>
        <w:rPr>
          <w:b w:val="0"/>
          <w:bCs w:val="0"/>
          <w:lang w:eastAsia="zh-CN"/>
        </w:rPr>
        <w:fldChar w:fldCharType="separate"/>
      </w:r>
      <w:hyperlink w:anchor="_Toc70498358" w:history="1">
        <w:r w:rsidR="00D6137A" w:rsidRPr="00FA594D">
          <w:rPr>
            <w:rStyle w:val="Hyperlink"/>
            <w:noProof/>
          </w:rPr>
          <w:t>Physics Module 1: Kinematics</w:t>
        </w:r>
        <w:r w:rsidR="00D6137A">
          <w:rPr>
            <w:noProof/>
            <w:webHidden/>
          </w:rPr>
          <w:tab/>
        </w:r>
        <w:r w:rsidR="00D6137A">
          <w:rPr>
            <w:noProof/>
            <w:webHidden/>
          </w:rPr>
          <w:fldChar w:fldCharType="begin"/>
        </w:r>
        <w:r w:rsidR="00D6137A">
          <w:rPr>
            <w:noProof/>
            <w:webHidden/>
          </w:rPr>
          <w:instrText xml:space="preserve"> PAGEREF _Toc70498358 \h </w:instrText>
        </w:r>
        <w:r w:rsidR="00D6137A">
          <w:rPr>
            <w:noProof/>
            <w:webHidden/>
          </w:rPr>
        </w:r>
        <w:r w:rsidR="00D6137A">
          <w:rPr>
            <w:noProof/>
            <w:webHidden/>
          </w:rPr>
          <w:fldChar w:fldCharType="separate"/>
        </w:r>
        <w:r w:rsidR="00D6137A">
          <w:rPr>
            <w:noProof/>
            <w:webHidden/>
          </w:rPr>
          <w:t>1</w:t>
        </w:r>
        <w:r w:rsidR="00D6137A">
          <w:rPr>
            <w:noProof/>
            <w:webHidden/>
          </w:rPr>
          <w:fldChar w:fldCharType="end"/>
        </w:r>
      </w:hyperlink>
    </w:p>
    <w:p w14:paraId="3EDCBA4D" w14:textId="62B81854" w:rsidR="00D6137A" w:rsidRDefault="00D6137A">
      <w:pPr>
        <w:pStyle w:val="TOC2"/>
        <w:tabs>
          <w:tab w:val="right" w:leader="dot" w:pos="9622"/>
        </w:tabs>
        <w:rPr>
          <w:rFonts w:asciiTheme="minorHAnsi" w:eastAsiaTheme="minorEastAsia" w:hAnsiTheme="minorHAnsi" w:cstheme="minorBidi"/>
          <w:noProof/>
          <w:sz w:val="22"/>
          <w:szCs w:val="22"/>
          <w:lang w:eastAsia="en-AU"/>
        </w:rPr>
      </w:pPr>
      <w:hyperlink w:anchor="_Toc70498359" w:history="1">
        <w:r w:rsidRPr="00FA594D">
          <w:rPr>
            <w:rStyle w:val="Hyperlink"/>
            <w:noProof/>
          </w:rPr>
          <w:t>Table of contents</w:t>
        </w:r>
        <w:r>
          <w:rPr>
            <w:noProof/>
            <w:webHidden/>
          </w:rPr>
          <w:tab/>
        </w:r>
        <w:r>
          <w:rPr>
            <w:noProof/>
            <w:webHidden/>
          </w:rPr>
          <w:fldChar w:fldCharType="begin"/>
        </w:r>
        <w:r>
          <w:rPr>
            <w:noProof/>
            <w:webHidden/>
          </w:rPr>
          <w:instrText xml:space="preserve"> PAGEREF _Toc70498359 \h </w:instrText>
        </w:r>
        <w:r>
          <w:rPr>
            <w:noProof/>
            <w:webHidden/>
          </w:rPr>
        </w:r>
        <w:r>
          <w:rPr>
            <w:noProof/>
            <w:webHidden/>
          </w:rPr>
          <w:fldChar w:fldCharType="separate"/>
        </w:r>
        <w:r>
          <w:rPr>
            <w:noProof/>
            <w:webHidden/>
          </w:rPr>
          <w:t>2</w:t>
        </w:r>
        <w:r>
          <w:rPr>
            <w:noProof/>
            <w:webHidden/>
          </w:rPr>
          <w:fldChar w:fldCharType="end"/>
        </w:r>
      </w:hyperlink>
    </w:p>
    <w:p w14:paraId="34E3FEBB" w14:textId="43559ABF" w:rsidR="00D6137A" w:rsidRDefault="00D6137A">
      <w:pPr>
        <w:pStyle w:val="TOC2"/>
        <w:tabs>
          <w:tab w:val="right" w:leader="dot" w:pos="9622"/>
        </w:tabs>
        <w:rPr>
          <w:rFonts w:asciiTheme="minorHAnsi" w:eastAsiaTheme="minorEastAsia" w:hAnsiTheme="minorHAnsi" w:cstheme="minorBidi"/>
          <w:noProof/>
          <w:sz w:val="22"/>
          <w:szCs w:val="22"/>
          <w:lang w:eastAsia="en-AU"/>
        </w:rPr>
      </w:pPr>
      <w:hyperlink w:anchor="_Toc70498360" w:history="1">
        <w:r w:rsidRPr="00FA594D">
          <w:rPr>
            <w:rStyle w:val="Hyperlink"/>
            <w:noProof/>
          </w:rPr>
          <w:t>Acknowledgements</w:t>
        </w:r>
        <w:r>
          <w:rPr>
            <w:noProof/>
            <w:webHidden/>
          </w:rPr>
          <w:tab/>
        </w:r>
        <w:r>
          <w:rPr>
            <w:noProof/>
            <w:webHidden/>
          </w:rPr>
          <w:fldChar w:fldCharType="begin"/>
        </w:r>
        <w:r>
          <w:rPr>
            <w:noProof/>
            <w:webHidden/>
          </w:rPr>
          <w:instrText xml:space="preserve"> PAGEREF _Toc70498360 \h </w:instrText>
        </w:r>
        <w:r>
          <w:rPr>
            <w:noProof/>
            <w:webHidden/>
          </w:rPr>
        </w:r>
        <w:r>
          <w:rPr>
            <w:noProof/>
            <w:webHidden/>
          </w:rPr>
          <w:fldChar w:fldCharType="separate"/>
        </w:r>
        <w:r>
          <w:rPr>
            <w:noProof/>
            <w:webHidden/>
          </w:rPr>
          <w:t>3</w:t>
        </w:r>
        <w:r>
          <w:rPr>
            <w:noProof/>
            <w:webHidden/>
          </w:rPr>
          <w:fldChar w:fldCharType="end"/>
        </w:r>
      </w:hyperlink>
    </w:p>
    <w:p w14:paraId="29B00ED9" w14:textId="089AF57B" w:rsidR="00D6137A" w:rsidRDefault="00D6137A">
      <w:pPr>
        <w:pStyle w:val="TOC2"/>
        <w:tabs>
          <w:tab w:val="right" w:leader="dot" w:pos="9622"/>
        </w:tabs>
        <w:rPr>
          <w:rFonts w:asciiTheme="minorHAnsi" w:eastAsiaTheme="minorEastAsia" w:hAnsiTheme="minorHAnsi" w:cstheme="minorBidi"/>
          <w:noProof/>
          <w:sz w:val="22"/>
          <w:szCs w:val="22"/>
          <w:lang w:eastAsia="en-AU"/>
        </w:rPr>
      </w:pPr>
      <w:hyperlink w:anchor="_Toc70498361" w:history="1">
        <w:r w:rsidRPr="00FA594D">
          <w:rPr>
            <w:rStyle w:val="Hyperlink"/>
            <w:noProof/>
          </w:rPr>
          <w:t>Course overview</w:t>
        </w:r>
        <w:r>
          <w:rPr>
            <w:noProof/>
            <w:webHidden/>
          </w:rPr>
          <w:tab/>
        </w:r>
        <w:r>
          <w:rPr>
            <w:noProof/>
            <w:webHidden/>
          </w:rPr>
          <w:fldChar w:fldCharType="begin"/>
        </w:r>
        <w:r>
          <w:rPr>
            <w:noProof/>
            <w:webHidden/>
          </w:rPr>
          <w:instrText xml:space="preserve"> PAGEREF _Toc70498361 \h </w:instrText>
        </w:r>
        <w:r>
          <w:rPr>
            <w:noProof/>
            <w:webHidden/>
          </w:rPr>
        </w:r>
        <w:r>
          <w:rPr>
            <w:noProof/>
            <w:webHidden/>
          </w:rPr>
          <w:fldChar w:fldCharType="separate"/>
        </w:r>
        <w:r>
          <w:rPr>
            <w:noProof/>
            <w:webHidden/>
          </w:rPr>
          <w:t>3</w:t>
        </w:r>
        <w:r>
          <w:rPr>
            <w:noProof/>
            <w:webHidden/>
          </w:rPr>
          <w:fldChar w:fldCharType="end"/>
        </w:r>
      </w:hyperlink>
    </w:p>
    <w:p w14:paraId="6236562C" w14:textId="686058CC" w:rsidR="00D6137A" w:rsidRDefault="00D6137A">
      <w:pPr>
        <w:pStyle w:val="TOC2"/>
        <w:tabs>
          <w:tab w:val="right" w:leader="dot" w:pos="9622"/>
        </w:tabs>
        <w:rPr>
          <w:rFonts w:asciiTheme="minorHAnsi" w:eastAsiaTheme="minorEastAsia" w:hAnsiTheme="minorHAnsi" w:cstheme="minorBidi"/>
          <w:noProof/>
          <w:sz w:val="22"/>
          <w:szCs w:val="22"/>
          <w:lang w:eastAsia="en-AU"/>
        </w:rPr>
      </w:pPr>
      <w:hyperlink w:anchor="_Toc70498362" w:history="1">
        <w:r w:rsidRPr="00FA594D">
          <w:rPr>
            <w:rStyle w:val="Hyperlink"/>
            <w:noProof/>
          </w:rPr>
          <w:t>Teaching the Year 11 Modules</w:t>
        </w:r>
        <w:r>
          <w:rPr>
            <w:noProof/>
            <w:webHidden/>
          </w:rPr>
          <w:tab/>
        </w:r>
        <w:r>
          <w:rPr>
            <w:noProof/>
            <w:webHidden/>
          </w:rPr>
          <w:fldChar w:fldCharType="begin"/>
        </w:r>
        <w:r>
          <w:rPr>
            <w:noProof/>
            <w:webHidden/>
          </w:rPr>
          <w:instrText xml:space="preserve"> PAGEREF _Toc70498362 \h </w:instrText>
        </w:r>
        <w:r>
          <w:rPr>
            <w:noProof/>
            <w:webHidden/>
          </w:rPr>
        </w:r>
        <w:r>
          <w:rPr>
            <w:noProof/>
            <w:webHidden/>
          </w:rPr>
          <w:fldChar w:fldCharType="separate"/>
        </w:r>
        <w:r>
          <w:rPr>
            <w:noProof/>
            <w:webHidden/>
          </w:rPr>
          <w:t>3</w:t>
        </w:r>
        <w:r>
          <w:rPr>
            <w:noProof/>
            <w:webHidden/>
          </w:rPr>
          <w:fldChar w:fldCharType="end"/>
        </w:r>
      </w:hyperlink>
    </w:p>
    <w:p w14:paraId="5994D0CA" w14:textId="60D0AE51" w:rsidR="00D6137A" w:rsidRDefault="00D6137A">
      <w:pPr>
        <w:pStyle w:val="TOC2"/>
        <w:tabs>
          <w:tab w:val="right" w:leader="dot" w:pos="9622"/>
        </w:tabs>
        <w:rPr>
          <w:rFonts w:asciiTheme="minorHAnsi" w:eastAsiaTheme="minorEastAsia" w:hAnsiTheme="minorHAnsi" w:cstheme="minorBidi"/>
          <w:noProof/>
          <w:sz w:val="22"/>
          <w:szCs w:val="22"/>
          <w:lang w:eastAsia="en-AU"/>
        </w:rPr>
      </w:pPr>
      <w:hyperlink w:anchor="_Toc70498363" w:history="1">
        <w:r w:rsidRPr="00FA594D">
          <w:rPr>
            <w:rStyle w:val="Hyperlink"/>
            <w:noProof/>
          </w:rPr>
          <w:t>Module summary</w:t>
        </w:r>
        <w:r>
          <w:rPr>
            <w:noProof/>
            <w:webHidden/>
          </w:rPr>
          <w:tab/>
        </w:r>
        <w:r>
          <w:rPr>
            <w:noProof/>
            <w:webHidden/>
          </w:rPr>
          <w:fldChar w:fldCharType="begin"/>
        </w:r>
        <w:r>
          <w:rPr>
            <w:noProof/>
            <w:webHidden/>
          </w:rPr>
          <w:instrText xml:space="preserve"> PAGEREF _Toc70498363 \h </w:instrText>
        </w:r>
        <w:r>
          <w:rPr>
            <w:noProof/>
            <w:webHidden/>
          </w:rPr>
        </w:r>
        <w:r>
          <w:rPr>
            <w:noProof/>
            <w:webHidden/>
          </w:rPr>
          <w:fldChar w:fldCharType="separate"/>
        </w:r>
        <w:r>
          <w:rPr>
            <w:noProof/>
            <w:webHidden/>
          </w:rPr>
          <w:t>6</w:t>
        </w:r>
        <w:r>
          <w:rPr>
            <w:noProof/>
            <w:webHidden/>
          </w:rPr>
          <w:fldChar w:fldCharType="end"/>
        </w:r>
      </w:hyperlink>
    </w:p>
    <w:p w14:paraId="3D1ACA6C" w14:textId="119C0416" w:rsidR="00D6137A" w:rsidRDefault="00D6137A">
      <w:pPr>
        <w:pStyle w:val="TOC2"/>
        <w:tabs>
          <w:tab w:val="right" w:leader="dot" w:pos="9622"/>
        </w:tabs>
        <w:rPr>
          <w:rFonts w:asciiTheme="minorHAnsi" w:eastAsiaTheme="minorEastAsia" w:hAnsiTheme="minorHAnsi" w:cstheme="minorBidi"/>
          <w:noProof/>
          <w:sz w:val="22"/>
          <w:szCs w:val="22"/>
          <w:lang w:eastAsia="en-AU"/>
        </w:rPr>
      </w:pPr>
      <w:hyperlink w:anchor="_Toc70498364" w:history="1">
        <w:r w:rsidRPr="00FA594D">
          <w:rPr>
            <w:rStyle w:val="Hyperlink"/>
            <w:noProof/>
          </w:rPr>
          <w:t>Big Ideas</w:t>
        </w:r>
        <w:r>
          <w:rPr>
            <w:noProof/>
            <w:webHidden/>
          </w:rPr>
          <w:tab/>
        </w:r>
        <w:r>
          <w:rPr>
            <w:noProof/>
            <w:webHidden/>
          </w:rPr>
          <w:fldChar w:fldCharType="begin"/>
        </w:r>
        <w:r>
          <w:rPr>
            <w:noProof/>
            <w:webHidden/>
          </w:rPr>
          <w:instrText xml:space="preserve"> PAGEREF _Toc70498364 \h </w:instrText>
        </w:r>
        <w:r>
          <w:rPr>
            <w:noProof/>
            <w:webHidden/>
          </w:rPr>
        </w:r>
        <w:r>
          <w:rPr>
            <w:noProof/>
            <w:webHidden/>
          </w:rPr>
          <w:fldChar w:fldCharType="separate"/>
        </w:r>
        <w:r>
          <w:rPr>
            <w:noProof/>
            <w:webHidden/>
          </w:rPr>
          <w:t>7</w:t>
        </w:r>
        <w:r>
          <w:rPr>
            <w:noProof/>
            <w:webHidden/>
          </w:rPr>
          <w:fldChar w:fldCharType="end"/>
        </w:r>
      </w:hyperlink>
    </w:p>
    <w:p w14:paraId="47D4606F" w14:textId="0AD9723A" w:rsidR="00D6137A" w:rsidRDefault="00D6137A">
      <w:pPr>
        <w:pStyle w:val="TOC3"/>
        <w:tabs>
          <w:tab w:val="right" w:leader="dot" w:pos="9622"/>
        </w:tabs>
        <w:rPr>
          <w:rFonts w:asciiTheme="minorHAnsi" w:eastAsiaTheme="minorEastAsia" w:hAnsiTheme="minorHAnsi" w:cstheme="minorBidi"/>
          <w:iCs w:val="0"/>
          <w:noProof/>
          <w:sz w:val="22"/>
          <w:szCs w:val="22"/>
          <w:lang w:eastAsia="en-AU"/>
        </w:rPr>
      </w:pPr>
      <w:hyperlink w:anchor="_Toc70498365" w:history="1">
        <w:r w:rsidRPr="00FA594D">
          <w:rPr>
            <w:rStyle w:val="Hyperlink"/>
            <w:noProof/>
          </w:rPr>
          <w:t>Observation and measurement</w:t>
        </w:r>
        <w:r>
          <w:rPr>
            <w:noProof/>
            <w:webHidden/>
          </w:rPr>
          <w:tab/>
        </w:r>
        <w:r>
          <w:rPr>
            <w:noProof/>
            <w:webHidden/>
          </w:rPr>
          <w:fldChar w:fldCharType="begin"/>
        </w:r>
        <w:r>
          <w:rPr>
            <w:noProof/>
            <w:webHidden/>
          </w:rPr>
          <w:instrText xml:space="preserve"> PAGEREF _Toc70498365 \h </w:instrText>
        </w:r>
        <w:r>
          <w:rPr>
            <w:noProof/>
            <w:webHidden/>
          </w:rPr>
        </w:r>
        <w:r>
          <w:rPr>
            <w:noProof/>
            <w:webHidden/>
          </w:rPr>
          <w:fldChar w:fldCharType="separate"/>
        </w:r>
        <w:r>
          <w:rPr>
            <w:noProof/>
            <w:webHidden/>
          </w:rPr>
          <w:t>7</w:t>
        </w:r>
        <w:r>
          <w:rPr>
            <w:noProof/>
            <w:webHidden/>
          </w:rPr>
          <w:fldChar w:fldCharType="end"/>
        </w:r>
      </w:hyperlink>
    </w:p>
    <w:p w14:paraId="39845BF0" w14:textId="4E104B77" w:rsidR="00D6137A" w:rsidRDefault="00D6137A">
      <w:pPr>
        <w:pStyle w:val="TOC3"/>
        <w:tabs>
          <w:tab w:val="right" w:leader="dot" w:pos="9622"/>
        </w:tabs>
        <w:rPr>
          <w:rFonts w:asciiTheme="minorHAnsi" w:eastAsiaTheme="minorEastAsia" w:hAnsiTheme="minorHAnsi" w:cstheme="minorBidi"/>
          <w:iCs w:val="0"/>
          <w:noProof/>
          <w:sz w:val="22"/>
          <w:szCs w:val="22"/>
          <w:lang w:eastAsia="en-AU"/>
        </w:rPr>
      </w:pPr>
      <w:hyperlink w:anchor="_Toc70498366" w:history="1">
        <w:r w:rsidRPr="00FA594D">
          <w:rPr>
            <w:rStyle w:val="Hyperlink"/>
            <w:noProof/>
          </w:rPr>
          <w:t>Models and representations</w:t>
        </w:r>
        <w:r>
          <w:rPr>
            <w:noProof/>
            <w:webHidden/>
          </w:rPr>
          <w:tab/>
        </w:r>
        <w:r>
          <w:rPr>
            <w:noProof/>
            <w:webHidden/>
          </w:rPr>
          <w:fldChar w:fldCharType="begin"/>
        </w:r>
        <w:r>
          <w:rPr>
            <w:noProof/>
            <w:webHidden/>
          </w:rPr>
          <w:instrText xml:space="preserve"> PAGEREF _Toc70498366 \h </w:instrText>
        </w:r>
        <w:r>
          <w:rPr>
            <w:noProof/>
            <w:webHidden/>
          </w:rPr>
        </w:r>
        <w:r>
          <w:rPr>
            <w:noProof/>
            <w:webHidden/>
          </w:rPr>
          <w:fldChar w:fldCharType="separate"/>
        </w:r>
        <w:r>
          <w:rPr>
            <w:noProof/>
            <w:webHidden/>
          </w:rPr>
          <w:t>8</w:t>
        </w:r>
        <w:r>
          <w:rPr>
            <w:noProof/>
            <w:webHidden/>
          </w:rPr>
          <w:fldChar w:fldCharType="end"/>
        </w:r>
      </w:hyperlink>
    </w:p>
    <w:p w14:paraId="25C7E952" w14:textId="603B98DF" w:rsidR="00D6137A" w:rsidRDefault="00D6137A">
      <w:pPr>
        <w:pStyle w:val="TOC3"/>
        <w:tabs>
          <w:tab w:val="right" w:leader="dot" w:pos="9622"/>
        </w:tabs>
        <w:rPr>
          <w:rFonts w:asciiTheme="minorHAnsi" w:eastAsiaTheme="minorEastAsia" w:hAnsiTheme="minorHAnsi" w:cstheme="minorBidi"/>
          <w:iCs w:val="0"/>
          <w:noProof/>
          <w:sz w:val="22"/>
          <w:szCs w:val="22"/>
          <w:lang w:eastAsia="en-AU"/>
        </w:rPr>
      </w:pPr>
      <w:hyperlink w:anchor="_Toc70498367" w:history="1">
        <w:r w:rsidRPr="00FA594D">
          <w:rPr>
            <w:rStyle w:val="Hyperlink"/>
            <w:noProof/>
          </w:rPr>
          <w:t>Interactions</w:t>
        </w:r>
        <w:r>
          <w:rPr>
            <w:noProof/>
            <w:webHidden/>
          </w:rPr>
          <w:tab/>
        </w:r>
        <w:r>
          <w:rPr>
            <w:noProof/>
            <w:webHidden/>
          </w:rPr>
          <w:fldChar w:fldCharType="begin"/>
        </w:r>
        <w:r>
          <w:rPr>
            <w:noProof/>
            <w:webHidden/>
          </w:rPr>
          <w:instrText xml:space="preserve"> PAGEREF _Toc70498367 \h </w:instrText>
        </w:r>
        <w:r>
          <w:rPr>
            <w:noProof/>
            <w:webHidden/>
          </w:rPr>
        </w:r>
        <w:r>
          <w:rPr>
            <w:noProof/>
            <w:webHidden/>
          </w:rPr>
          <w:fldChar w:fldCharType="separate"/>
        </w:r>
        <w:r>
          <w:rPr>
            <w:noProof/>
            <w:webHidden/>
          </w:rPr>
          <w:t>8</w:t>
        </w:r>
        <w:r>
          <w:rPr>
            <w:noProof/>
            <w:webHidden/>
          </w:rPr>
          <w:fldChar w:fldCharType="end"/>
        </w:r>
      </w:hyperlink>
    </w:p>
    <w:p w14:paraId="014EAE2F" w14:textId="3E2FD245" w:rsidR="00D6137A" w:rsidRDefault="00D6137A">
      <w:pPr>
        <w:pStyle w:val="TOC3"/>
        <w:tabs>
          <w:tab w:val="right" w:leader="dot" w:pos="9622"/>
        </w:tabs>
        <w:rPr>
          <w:rFonts w:asciiTheme="minorHAnsi" w:eastAsiaTheme="minorEastAsia" w:hAnsiTheme="minorHAnsi" w:cstheme="minorBidi"/>
          <w:iCs w:val="0"/>
          <w:noProof/>
          <w:sz w:val="22"/>
          <w:szCs w:val="22"/>
          <w:lang w:eastAsia="en-AU"/>
        </w:rPr>
      </w:pPr>
      <w:hyperlink w:anchor="_Toc70498368" w:history="1">
        <w:r w:rsidRPr="00FA594D">
          <w:rPr>
            <w:rStyle w:val="Hyperlink"/>
            <w:noProof/>
          </w:rPr>
          <w:t>Systems and conservation</w:t>
        </w:r>
        <w:r>
          <w:rPr>
            <w:noProof/>
            <w:webHidden/>
          </w:rPr>
          <w:tab/>
        </w:r>
        <w:r>
          <w:rPr>
            <w:noProof/>
            <w:webHidden/>
          </w:rPr>
          <w:fldChar w:fldCharType="begin"/>
        </w:r>
        <w:r>
          <w:rPr>
            <w:noProof/>
            <w:webHidden/>
          </w:rPr>
          <w:instrText xml:space="preserve"> PAGEREF _Toc70498368 \h </w:instrText>
        </w:r>
        <w:r>
          <w:rPr>
            <w:noProof/>
            <w:webHidden/>
          </w:rPr>
        </w:r>
        <w:r>
          <w:rPr>
            <w:noProof/>
            <w:webHidden/>
          </w:rPr>
          <w:fldChar w:fldCharType="separate"/>
        </w:r>
        <w:r>
          <w:rPr>
            <w:noProof/>
            <w:webHidden/>
          </w:rPr>
          <w:t>9</w:t>
        </w:r>
        <w:r>
          <w:rPr>
            <w:noProof/>
            <w:webHidden/>
          </w:rPr>
          <w:fldChar w:fldCharType="end"/>
        </w:r>
      </w:hyperlink>
    </w:p>
    <w:p w14:paraId="427CE7D0" w14:textId="7D817F8E" w:rsidR="00D6137A" w:rsidRDefault="00D6137A">
      <w:pPr>
        <w:pStyle w:val="TOC2"/>
        <w:tabs>
          <w:tab w:val="right" w:leader="dot" w:pos="9622"/>
        </w:tabs>
        <w:rPr>
          <w:rFonts w:asciiTheme="minorHAnsi" w:eastAsiaTheme="minorEastAsia" w:hAnsiTheme="minorHAnsi" w:cstheme="minorBidi"/>
          <w:noProof/>
          <w:sz w:val="22"/>
          <w:szCs w:val="22"/>
          <w:lang w:eastAsia="en-AU"/>
        </w:rPr>
      </w:pPr>
      <w:hyperlink w:anchor="_Toc70498369" w:history="1">
        <w:r w:rsidRPr="00FA594D">
          <w:rPr>
            <w:rStyle w:val="Hyperlink"/>
            <w:noProof/>
          </w:rPr>
          <w:t>Relationship to other modules</w:t>
        </w:r>
        <w:r>
          <w:rPr>
            <w:noProof/>
            <w:webHidden/>
          </w:rPr>
          <w:tab/>
        </w:r>
        <w:r>
          <w:rPr>
            <w:noProof/>
            <w:webHidden/>
          </w:rPr>
          <w:fldChar w:fldCharType="begin"/>
        </w:r>
        <w:r>
          <w:rPr>
            <w:noProof/>
            <w:webHidden/>
          </w:rPr>
          <w:instrText xml:space="preserve"> PAGEREF _Toc70498369 \h </w:instrText>
        </w:r>
        <w:r>
          <w:rPr>
            <w:noProof/>
            <w:webHidden/>
          </w:rPr>
        </w:r>
        <w:r>
          <w:rPr>
            <w:noProof/>
            <w:webHidden/>
          </w:rPr>
          <w:fldChar w:fldCharType="separate"/>
        </w:r>
        <w:r>
          <w:rPr>
            <w:noProof/>
            <w:webHidden/>
          </w:rPr>
          <w:t>9</w:t>
        </w:r>
        <w:r>
          <w:rPr>
            <w:noProof/>
            <w:webHidden/>
          </w:rPr>
          <w:fldChar w:fldCharType="end"/>
        </w:r>
      </w:hyperlink>
    </w:p>
    <w:p w14:paraId="4CD5ECE1" w14:textId="05B3413C" w:rsidR="00D6137A" w:rsidRDefault="00D6137A">
      <w:pPr>
        <w:pStyle w:val="TOC3"/>
        <w:tabs>
          <w:tab w:val="right" w:leader="dot" w:pos="9622"/>
        </w:tabs>
        <w:rPr>
          <w:rFonts w:asciiTheme="minorHAnsi" w:eastAsiaTheme="minorEastAsia" w:hAnsiTheme="minorHAnsi" w:cstheme="minorBidi"/>
          <w:iCs w:val="0"/>
          <w:noProof/>
          <w:sz w:val="22"/>
          <w:szCs w:val="22"/>
          <w:lang w:eastAsia="en-AU"/>
        </w:rPr>
      </w:pPr>
      <w:hyperlink w:anchor="_Toc70498370" w:history="1">
        <w:r w:rsidRPr="00FA594D">
          <w:rPr>
            <w:rStyle w:val="Hyperlink"/>
            <w:noProof/>
          </w:rPr>
          <w:t>Cross module (Working Scientifically skills)</w:t>
        </w:r>
        <w:r>
          <w:rPr>
            <w:noProof/>
            <w:webHidden/>
          </w:rPr>
          <w:tab/>
        </w:r>
        <w:r>
          <w:rPr>
            <w:noProof/>
            <w:webHidden/>
          </w:rPr>
          <w:fldChar w:fldCharType="begin"/>
        </w:r>
        <w:r>
          <w:rPr>
            <w:noProof/>
            <w:webHidden/>
          </w:rPr>
          <w:instrText xml:space="preserve"> PAGEREF _Toc70498370 \h </w:instrText>
        </w:r>
        <w:r>
          <w:rPr>
            <w:noProof/>
            <w:webHidden/>
          </w:rPr>
        </w:r>
        <w:r>
          <w:rPr>
            <w:noProof/>
            <w:webHidden/>
          </w:rPr>
          <w:fldChar w:fldCharType="separate"/>
        </w:r>
        <w:r>
          <w:rPr>
            <w:noProof/>
            <w:webHidden/>
          </w:rPr>
          <w:t>9</w:t>
        </w:r>
        <w:r>
          <w:rPr>
            <w:noProof/>
            <w:webHidden/>
          </w:rPr>
          <w:fldChar w:fldCharType="end"/>
        </w:r>
      </w:hyperlink>
    </w:p>
    <w:p w14:paraId="45ED62A2" w14:textId="2A686CD5" w:rsidR="00D6137A" w:rsidRDefault="00D6137A">
      <w:pPr>
        <w:pStyle w:val="TOC3"/>
        <w:tabs>
          <w:tab w:val="right" w:leader="dot" w:pos="9622"/>
        </w:tabs>
        <w:rPr>
          <w:rFonts w:asciiTheme="minorHAnsi" w:eastAsiaTheme="minorEastAsia" w:hAnsiTheme="minorHAnsi" w:cstheme="minorBidi"/>
          <w:iCs w:val="0"/>
          <w:noProof/>
          <w:sz w:val="22"/>
          <w:szCs w:val="22"/>
          <w:lang w:eastAsia="en-AU"/>
        </w:rPr>
      </w:pPr>
      <w:hyperlink w:anchor="_Toc70498371" w:history="1">
        <w:r w:rsidRPr="00FA594D">
          <w:rPr>
            <w:rStyle w:val="Hyperlink"/>
            <w:noProof/>
          </w:rPr>
          <w:t>Module 2</w:t>
        </w:r>
        <w:r>
          <w:rPr>
            <w:noProof/>
            <w:webHidden/>
          </w:rPr>
          <w:tab/>
        </w:r>
        <w:r>
          <w:rPr>
            <w:noProof/>
            <w:webHidden/>
          </w:rPr>
          <w:fldChar w:fldCharType="begin"/>
        </w:r>
        <w:r>
          <w:rPr>
            <w:noProof/>
            <w:webHidden/>
          </w:rPr>
          <w:instrText xml:space="preserve"> PAGEREF _Toc70498371 \h </w:instrText>
        </w:r>
        <w:r>
          <w:rPr>
            <w:noProof/>
            <w:webHidden/>
          </w:rPr>
        </w:r>
        <w:r>
          <w:rPr>
            <w:noProof/>
            <w:webHidden/>
          </w:rPr>
          <w:fldChar w:fldCharType="separate"/>
        </w:r>
        <w:r>
          <w:rPr>
            <w:noProof/>
            <w:webHidden/>
          </w:rPr>
          <w:t>10</w:t>
        </w:r>
        <w:r>
          <w:rPr>
            <w:noProof/>
            <w:webHidden/>
          </w:rPr>
          <w:fldChar w:fldCharType="end"/>
        </w:r>
      </w:hyperlink>
    </w:p>
    <w:p w14:paraId="3EEDB419" w14:textId="6B7DAE70" w:rsidR="00D6137A" w:rsidRDefault="00D6137A">
      <w:pPr>
        <w:pStyle w:val="TOC3"/>
        <w:tabs>
          <w:tab w:val="right" w:leader="dot" w:pos="9622"/>
        </w:tabs>
        <w:rPr>
          <w:rFonts w:asciiTheme="minorHAnsi" w:eastAsiaTheme="minorEastAsia" w:hAnsiTheme="minorHAnsi" w:cstheme="minorBidi"/>
          <w:iCs w:val="0"/>
          <w:noProof/>
          <w:sz w:val="22"/>
          <w:szCs w:val="22"/>
          <w:lang w:eastAsia="en-AU"/>
        </w:rPr>
      </w:pPr>
      <w:hyperlink w:anchor="_Toc70498372" w:history="1">
        <w:r w:rsidRPr="00FA594D">
          <w:rPr>
            <w:rStyle w:val="Hyperlink"/>
            <w:noProof/>
          </w:rPr>
          <w:t>Module 5</w:t>
        </w:r>
        <w:r>
          <w:rPr>
            <w:noProof/>
            <w:webHidden/>
          </w:rPr>
          <w:tab/>
        </w:r>
        <w:r>
          <w:rPr>
            <w:noProof/>
            <w:webHidden/>
          </w:rPr>
          <w:fldChar w:fldCharType="begin"/>
        </w:r>
        <w:r>
          <w:rPr>
            <w:noProof/>
            <w:webHidden/>
          </w:rPr>
          <w:instrText xml:space="preserve"> PAGEREF _Toc70498372 \h </w:instrText>
        </w:r>
        <w:r>
          <w:rPr>
            <w:noProof/>
            <w:webHidden/>
          </w:rPr>
        </w:r>
        <w:r>
          <w:rPr>
            <w:noProof/>
            <w:webHidden/>
          </w:rPr>
          <w:fldChar w:fldCharType="separate"/>
        </w:r>
        <w:r>
          <w:rPr>
            <w:noProof/>
            <w:webHidden/>
          </w:rPr>
          <w:t>11</w:t>
        </w:r>
        <w:r>
          <w:rPr>
            <w:noProof/>
            <w:webHidden/>
          </w:rPr>
          <w:fldChar w:fldCharType="end"/>
        </w:r>
      </w:hyperlink>
    </w:p>
    <w:p w14:paraId="4022F55B" w14:textId="34F9D925" w:rsidR="00D6137A" w:rsidRDefault="00D6137A">
      <w:pPr>
        <w:pStyle w:val="TOC2"/>
        <w:tabs>
          <w:tab w:val="right" w:leader="dot" w:pos="9622"/>
        </w:tabs>
        <w:rPr>
          <w:rFonts w:asciiTheme="minorHAnsi" w:eastAsiaTheme="minorEastAsia" w:hAnsiTheme="minorHAnsi" w:cstheme="minorBidi"/>
          <w:noProof/>
          <w:sz w:val="22"/>
          <w:szCs w:val="22"/>
          <w:lang w:eastAsia="en-AU"/>
        </w:rPr>
      </w:pPr>
      <w:hyperlink w:anchor="_Toc70498373" w:history="1">
        <w:r w:rsidRPr="00FA594D">
          <w:rPr>
            <w:rStyle w:val="Hyperlink"/>
            <w:noProof/>
          </w:rPr>
          <w:t>Core concepts</w:t>
        </w:r>
        <w:r>
          <w:rPr>
            <w:noProof/>
            <w:webHidden/>
          </w:rPr>
          <w:tab/>
        </w:r>
        <w:r>
          <w:rPr>
            <w:noProof/>
            <w:webHidden/>
          </w:rPr>
          <w:fldChar w:fldCharType="begin"/>
        </w:r>
        <w:r>
          <w:rPr>
            <w:noProof/>
            <w:webHidden/>
          </w:rPr>
          <w:instrText xml:space="preserve"> PAGEREF _Toc70498373 \h </w:instrText>
        </w:r>
        <w:r>
          <w:rPr>
            <w:noProof/>
            <w:webHidden/>
          </w:rPr>
        </w:r>
        <w:r>
          <w:rPr>
            <w:noProof/>
            <w:webHidden/>
          </w:rPr>
          <w:fldChar w:fldCharType="separate"/>
        </w:r>
        <w:r>
          <w:rPr>
            <w:noProof/>
            <w:webHidden/>
          </w:rPr>
          <w:t>11</w:t>
        </w:r>
        <w:r>
          <w:rPr>
            <w:noProof/>
            <w:webHidden/>
          </w:rPr>
          <w:fldChar w:fldCharType="end"/>
        </w:r>
      </w:hyperlink>
    </w:p>
    <w:p w14:paraId="182B6879" w14:textId="01DC2882" w:rsidR="00D6137A" w:rsidRDefault="00D6137A">
      <w:pPr>
        <w:pStyle w:val="TOC3"/>
        <w:tabs>
          <w:tab w:val="right" w:leader="dot" w:pos="9622"/>
        </w:tabs>
        <w:rPr>
          <w:rFonts w:asciiTheme="minorHAnsi" w:eastAsiaTheme="minorEastAsia" w:hAnsiTheme="minorHAnsi" w:cstheme="minorBidi"/>
          <w:iCs w:val="0"/>
          <w:noProof/>
          <w:sz w:val="22"/>
          <w:szCs w:val="22"/>
          <w:lang w:eastAsia="en-AU"/>
        </w:rPr>
      </w:pPr>
      <w:hyperlink w:anchor="_Toc70498374" w:history="1">
        <w:r w:rsidRPr="00FA594D">
          <w:rPr>
            <w:rStyle w:val="Hyperlink"/>
            <w:noProof/>
          </w:rPr>
          <w:t>Motion in a straight line</w:t>
        </w:r>
        <w:r>
          <w:rPr>
            <w:noProof/>
            <w:webHidden/>
          </w:rPr>
          <w:tab/>
        </w:r>
        <w:r>
          <w:rPr>
            <w:noProof/>
            <w:webHidden/>
          </w:rPr>
          <w:fldChar w:fldCharType="begin"/>
        </w:r>
        <w:r>
          <w:rPr>
            <w:noProof/>
            <w:webHidden/>
          </w:rPr>
          <w:instrText xml:space="preserve"> PAGEREF _Toc70498374 \h </w:instrText>
        </w:r>
        <w:r>
          <w:rPr>
            <w:noProof/>
            <w:webHidden/>
          </w:rPr>
        </w:r>
        <w:r>
          <w:rPr>
            <w:noProof/>
            <w:webHidden/>
          </w:rPr>
          <w:fldChar w:fldCharType="separate"/>
        </w:r>
        <w:r>
          <w:rPr>
            <w:noProof/>
            <w:webHidden/>
          </w:rPr>
          <w:t>11</w:t>
        </w:r>
        <w:r>
          <w:rPr>
            <w:noProof/>
            <w:webHidden/>
          </w:rPr>
          <w:fldChar w:fldCharType="end"/>
        </w:r>
      </w:hyperlink>
    </w:p>
    <w:p w14:paraId="54539736" w14:textId="32BBC866" w:rsidR="00D6137A" w:rsidRDefault="00D6137A">
      <w:pPr>
        <w:pStyle w:val="TOC3"/>
        <w:tabs>
          <w:tab w:val="right" w:leader="dot" w:pos="9622"/>
        </w:tabs>
        <w:rPr>
          <w:rFonts w:asciiTheme="minorHAnsi" w:eastAsiaTheme="minorEastAsia" w:hAnsiTheme="minorHAnsi" w:cstheme="minorBidi"/>
          <w:iCs w:val="0"/>
          <w:noProof/>
          <w:sz w:val="22"/>
          <w:szCs w:val="22"/>
          <w:lang w:eastAsia="en-AU"/>
        </w:rPr>
      </w:pPr>
      <w:hyperlink w:anchor="_Toc70498375" w:history="1">
        <w:r w:rsidRPr="00FA594D">
          <w:rPr>
            <w:rStyle w:val="Hyperlink"/>
            <w:noProof/>
          </w:rPr>
          <w:t>Motion on a plane</w:t>
        </w:r>
        <w:r>
          <w:rPr>
            <w:noProof/>
            <w:webHidden/>
          </w:rPr>
          <w:tab/>
        </w:r>
        <w:r>
          <w:rPr>
            <w:noProof/>
            <w:webHidden/>
          </w:rPr>
          <w:fldChar w:fldCharType="begin"/>
        </w:r>
        <w:r>
          <w:rPr>
            <w:noProof/>
            <w:webHidden/>
          </w:rPr>
          <w:instrText xml:space="preserve"> PAGEREF _Toc70498375 \h </w:instrText>
        </w:r>
        <w:r>
          <w:rPr>
            <w:noProof/>
            <w:webHidden/>
          </w:rPr>
        </w:r>
        <w:r>
          <w:rPr>
            <w:noProof/>
            <w:webHidden/>
          </w:rPr>
          <w:fldChar w:fldCharType="separate"/>
        </w:r>
        <w:r>
          <w:rPr>
            <w:noProof/>
            <w:webHidden/>
          </w:rPr>
          <w:t>12</w:t>
        </w:r>
        <w:r>
          <w:rPr>
            <w:noProof/>
            <w:webHidden/>
          </w:rPr>
          <w:fldChar w:fldCharType="end"/>
        </w:r>
      </w:hyperlink>
    </w:p>
    <w:p w14:paraId="25DCE7BB" w14:textId="69F6B107" w:rsidR="00D6137A" w:rsidRDefault="00D6137A">
      <w:pPr>
        <w:pStyle w:val="TOC2"/>
        <w:tabs>
          <w:tab w:val="right" w:leader="dot" w:pos="9622"/>
        </w:tabs>
        <w:rPr>
          <w:rFonts w:asciiTheme="minorHAnsi" w:eastAsiaTheme="minorEastAsia" w:hAnsiTheme="minorHAnsi" w:cstheme="minorBidi"/>
          <w:noProof/>
          <w:sz w:val="22"/>
          <w:szCs w:val="22"/>
          <w:lang w:eastAsia="en-AU"/>
        </w:rPr>
      </w:pPr>
      <w:hyperlink w:anchor="_Toc70498376" w:history="1">
        <w:r w:rsidRPr="00FA594D">
          <w:rPr>
            <w:rStyle w:val="Hyperlink"/>
            <w:noProof/>
          </w:rPr>
          <w:t>Opportunities for extending concepts</w:t>
        </w:r>
        <w:r>
          <w:rPr>
            <w:noProof/>
            <w:webHidden/>
          </w:rPr>
          <w:tab/>
        </w:r>
        <w:r>
          <w:rPr>
            <w:noProof/>
            <w:webHidden/>
          </w:rPr>
          <w:fldChar w:fldCharType="begin"/>
        </w:r>
        <w:r>
          <w:rPr>
            <w:noProof/>
            <w:webHidden/>
          </w:rPr>
          <w:instrText xml:space="preserve"> PAGEREF _Toc70498376 \h </w:instrText>
        </w:r>
        <w:r>
          <w:rPr>
            <w:noProof/>
            <w:webHidden/>
          </w:rPr>
        </w:r>
        <w:r>
          <w:rPr>
            <w:noProof/>
            <w:webHidden/>
          </w:rPr>
          <w:fldChar w:fldCharType="separate"/>
        </w:r>
        <w:r>
          <w:rPr>
            <w:noProof/>
            <w:webHidden/>
          </w:rPr>
          <w:t>13</w:t>
        </w:r>
        <w:r>
          <w:rPr>
            <w:noProof/>
            <w:webHidden/>
          </w:rPr>
          <w:fldChar w:fldCharType="end"/>
        </w:r>
      </w:hyperlink>
    </w:p>
    <w:p w14:paraId="26B2C71A" w14:textId="55284EFB" w:rsidR="00D6137A" w:rsidRDefault="00D6137A">
      <w:pPr>
        <w:pStyle w:val="TOC3"/>
        <w:tabs>
          <w:tab w:val="right" w:leader="dot" w:pos="9622"/>
        </w:tabs>
        <w:rPr>
          <w:rFonts w:asciiTheme="minorHAnsi" w:eastAsiaTheme="minorEastAsia" w:hAnsiTheme="minorHAnsi" w:cstheme="minorBidi"/>
          <w:iCs w:val="0"/>
          <w:noProof/>
          <w:sz w:val="22"/>
          <w:szCs w:val="22"/>
          <w:lang w:eastAsia="en-AU"/>
        </w:rPr>
      </w:pPr>
      <w:hyperlink w:anchor="_Toc70498377" w:history="1">
        <w:r w:rsidRPr="00FA594D">
          <w:rPr>
            <w:rStyle w:val="Hyperlink"/>
            <w:noProof/>
          </w:rPr>
          <w:t>Inertial reference frames</w:t>
        </w:r>
        <w:r>
          <w:rPr>
            <w:noProof/>
            <w:webHidden/>
          </w:rPr>
          <w:tab/>
        </w:r>
        <w:r>
          <w:rPr>
            <w:noProof/>
            <w:webHidden/>
          </w:rPr>
          <w:fldChar w:fldCharType="begin"/>
        </w:r>
        <w:r>
          <w:rPr>
            <w:noProof/>
            <w:webHidden/>
          </w:rPr>
          <w:instrText xml:space="preserve"> PAGEREF _Toc70498377 \h </w:instrText>
        </w:r>
        <w:r>
          <w:rPr>
            <w:noProof/>
            <w:webHidden/>
          </w:rPr>
        </w:r>
        <w:r>
          <w:rPr>
            <w:noProof/>
            <w:webHidden/>
          </w:rPr>
          <w:fldChar w:fldCharType="separate"/>
        </w:r>
        <w:r>
          <w:rPr>
            <w:noProof/>
            <w:webHidden/>
          </w:rPr>
          <w:t>13</w:t>
        </w:r>
        <w:r>
          <w:rPr>
            <w:noProof/>
            <w:webHidden/>
          </w:rPr>
          <w:fldChar w:fldCharType="end"/>
        </w:r>
      </w:hyperlink>
    </w:p>
    <w:p w14:paraId="338D05F1" w14:textId="71C08C82" w:rsidR="00D6137A" w:rsidRDefault="00D6137A">
      <w:pPr>
        <w:pStyle w:val="TOC3"/>
        <w:tabs>
          <w:tab w:val="right" w:leader="dot" w:pos="9622"/>
        </w:tabs>
        <w:rPr>
          <w:rFonts w:asciiTheme="minorHAnsi" w:eastAsiaTheme="minorEastAsia" w:hAnsiTheme="minorHAnsi" w:cstheme="minorBidi"/>
          <w:iCs w:val="0"/>
          <w:noProof/>
          <w:sz w:val="22"/>
          <w:szCs w:val="22"/>
          <w:lang w:eastAsia="en-AU"/>
        </w:rPr>
      </w:pPr>
      <w:hyperlink w:anchor="_Toc70498378" w:history="1">
        <w:r w:rsidRPr="00FA594D">
          <w:rPr>
            <w:rStyle w:val="Hyperlink"/>
            <w:noProof/>
          </w:rPr>
          <w:t>Skills in evaluating scientific data</w:t>
        </w:r>
        <w:r>
          <w:rPr>
            <w:noProof/>
            <w:webHidden/>
          </w:rPr>
          <w:tab/>
        </w:r>
        <w:r>
          <w:rPr>
            <w:noProof/>
            <w:webHidden/>
          </w:rPr>
          <w:fldChar w:fldCharType="begin"/>
        </w:r>
        <w:r>
          <w:rPr>
            <w:noProof/>
            <w:webHidden/>
          </w:rPr>
          <w:instrText xml:space="preserve"> PAGEREF _Toc70498378 \h </w:instrText>
        </w:r>
        <w:r>
          <w:rPr>
            <w:noProof/>
            <w:webHidden/>
          </w:rPr>
        </w:r>
        <w:r>
          <w:rPr>
            <w:noProof/>
            <w:webHidden/>
          </w:rPr>
          <w:fldChar w:fldCharType="separate"/>
        </w:r>
        <w:r>
          <w:rPr>
            <w:noProof/>
            <w:webHidden/>
          </w:rPr>
          <w:t>13</w:t>
        </w:r>
        <w:r>
          <w:rPr>
            <w:noProof/>
            <w:webHidden/>
          </w:rPr>
          <w:fldChar w:fldCharType="end"/>
        </w:r>
      </w:hyperlink>
    </w:p>
    <w:p w14:paraId="4429ABB1" w14:textId="118DBDBF" w:rsidR="00D6137A" w:rsidRDefault="00D6137A">
      <w:pPr>
        <w:pStyle w:val="TOC3"/>
        <w:tabs>
          <w:tab w:val="right" w:leader="dot" w:pos="9622"/>
        </w:tabs>
        <w:rPr>
          <w:rFonts w:asciiTheme="minorHAnsi" w:eastAsiaTheme="minorEastAsia" w:hAnsiTheme="minorHAnsi" w:cstheme="minorBidi"/>
          <w:iCs w:val="0"/>
          <w:noProof/>
          <w:sz w:val="22"/>
          <w:szCs w:val="22"/>
          <w:lang w:eastAsia="en-AU"/>
        </w:rPr>
      </w:pPr>
      <w:hyperlink w:anchor="_Toc70498379" w:history="1">
        <w:r w:rsidRPr="00FA594D">
          <w:rPr>
            <w:rStyle w:val="Hyperlink"/>
            <w:noProof/>
          </w:rPr>
          <w:t>Analysing more complex motion</w:t>
        </w:r>
        <w:r>
          <w:rPr>
            <w:noProof/>
            <w:webHidden/>
          </w:rPr>
          <w:tab/>
        </w:r>
        <w:r>
          <w:rPr>
            <w:noProof/>
            <w:webHidden/>
          </w:rPr>
          <w:fldChar w:fldCharType="begin"/>
        </w:r>
        <w:r>
          <w:rPr>
            <w:noProof/>
            <w:webHidden/>
          </w:rPr>
          <w:instrText xml:space="preserve"> PAGEREF _Toc70498379 \h </w:instrText>
        </w:r>
        <w:r>
          <w:rPr>
            <w:noProof/>
            <w:webHidden/>
          </w:rPr>
        </w:r>
        <w:r>
          <w:rPr>
            <w:noProof/>
            <w:webHidden/>
          </w:rPr>
          <w:fldChar w:fldCharType="separate"/>
        </w:r>
        <w:r>
          <w:rPr>
            <w:noProof/>
            <w:webHidden/>
          </w:rPr>
          <w:t>13</w:t>
        </w:r>
        <w:r>
          <w:rPr>
            <w:noProof/>
            <w:webHidden/>
          </w:rPr>
          <w:fldChar w:fldCharType="end"/>
        </w:r>
      </w:hyperlink>
    </w:p>
    <w:p w14:paraId="0DAC8789" w14:textId="57332BB1" w:rsidR="00D6137A" w:rsidRDefault="00D6137A">
      <w:pPr>
        <w:pStyle w:val="TOC2"/>
        <w:tabs>
          <w:tab w:val="right" w:leader="dot" w:pos="9622"/>
        </w:tabs>
        <w:rPr>
          <w:rFonts w:asciiTheme="minorHAnsi" w:eastAsiaTheme="minorEastAsia" w:hAnsiTheme="minorHAnsi" w:cstheme="minorBidi"/>
          <w:noProof/>
          <w:sz w:val="22"/>
          <w:szCs w:val="22"/>
          <w:lang w:eastAsia="en-AU"/>
        </w:rPr>
      </w:pPr>
      <w:hyperlink w:anchor="_Toc70498380" w:history="1">
        <w:r w:rsidRPr="00FA594D">
          <w:rPr>
            <w:rStyle w:val="Hyperlink"/>
            <w:noProof/>
          </w:rPr>
          <w:t>Misconceptions</w:t>
        </w:r>
        <w:r>
          <w:rPr>
            <w:noProof/>
            <w:webHidden/>
          </w:rPr>
          <w:tab/>
        </w:r>
        <w:r>
          <w:rPr>
            <w:noProof/>
            <w:webHidden/>
          </w:rPr>
          <w:fldChar w:fldCharType="begin"/>
        </w:r>
        <w:r>
          <w:rPr>
            <w:noProof/>
            <w:webHidden/>
          </w:rPr>
          <w:instrText xml:space="preserve"> PAGEREF _Toc70498380 \h </w:instrText>
        </w:r>
        <w:r>
          <w:rPr>
            <w:noProof/>
            <w:webHidden/>
          </w:rPr>
        </w:r>
        <w:r>
          <w:rPr>
            <w:noProof/>
            <w:webHidden/>
          </w:rPr>
          <w:fldChar w:fldCharType="separate"/>
        </w:r>
        <w:r>
          <w:rPr>
            <w:noProof/>
            <w:webHidden/>
          </w:rPr>
          <w:t>14</w:t>
        </w:r>
        <w:r>
          <w:rPr>
            <w:noProof/>
            <w:webHidden/>
          </w:rPr>
          <w:fldChar w:fldCharType="end"/>
        </w:r>
      </w:hyperlink>
    </w:p>
    <w:p w14:paraId="2ED84B44" w14:textId="7A6ACB4B" w:rsidR="00D6137A" w:rsidRDefault="00D6137A">
      <w:pPr>
        <w:pStyle w:val="TOC2"/>
        <w:tabs>
          <w:tab w:val="right" w:leader="dot" w:pos="9622"/>
        </w:tabs>
        <w:rPr>
          <w:rFonts w:asciiTheme="minorHAnsi" w:eastAsiaTheme="minorEastAsia" w:hAnsiTheme="minorHAnsi" w:cstheme="minorBidi"/>
          <w:noProof/>
          <w:sz w:val="22"/>
          <w:szCs w:val="22"/>
          <w:lang w:eastAsia="en-AU"/>
        </w:rPr>
      </w:pPr>
      <w:hyperlink w:anchor="_Toc70498381" w:history="1">
        <w:r w:rsidRPr="00FA594D">
          <w:rPr>
            <w:rStyle w:val="Hyperlink"/>
            <w:noProof/>
          </w:rPr>
          <w:t>Conceptual difficulties</w:t>
        </w:r>
        <w:r>
          <w:rPr>
            <w:noProof/>
            <w:webHidden/>
          </w:rPr>
          <w:tab/>
        </w:r>
        <w:r>
          <w:rPr>
            <w:noProof/>
            <w:webHidden/>
          </w:rPr>
          <w:fldChar w:fldCharType="begin"/>
        </w:r>
        <w:r>
          <w:rPr>
            <w:noProof/>
            <w:webHidden/>
          </w:rPr>
          <w:instrText xml:space="preserve"> PAGEREF _Toc70498381 \h </w:instrText>
        </w:r>
        <w:r>
          <w:rPr>
            <w:noProof/>
            <w:webHidden/>
          </w:rPr>
        </w:r>
        <w:r>
          <w:rPr>
            <w:noProof/>
            <w:webHidden/>
          </w:rPr>
          <w:fldChar w:fldCharType="separate"/>
        </w:r>
        <w:r>
          <w:rPr>
            <w:noProof/>
            <w:webHidden/>
          </w:rPr>
          <w:t>14</w:t>
        </w:r>
        <w:r>
          <w:rPr>
            <w:noProof/>
            <w:webHidden/>
          </w:rPr>
          <w:fldChar w:fldCharType="end"/>
        </w:r>
      </w:hyperlink>
    </w:p>
    <w:p w14:paraId="3ACC47E5" w14:textId="72503AD7" w:rsidR="00D6137A" w:rsidRDefault="00D6137A">
      <w:pPr>
        <w:pStyle w:val="TOC3"/>
        <w:tabs>
          <w:tab w:val="right" w:leader="dot" w:pos="9622"/>
        </w:tabs>
        <w:rPr>
          <w:rFonts w:asciiTheme="minorHAnsi" w:eastAsiaTheme="minorEastAsia" w:hAnsiTheme="minorHAnsi" w:cstheme="minorBidi"/>
          <w:iCs w:val="0"/>
          <w:noProof/>
          <w:sz w:val="22"/>
          <w:szCs w:val="22"/>
          <w:lang w:eastAsia="en-AU"/>
        </w:rPr>
      </w:pPr>
      <w:hyperlink w:anchor="_Toc70498382" w:history="1">
        <w:r w:rsidRPr="00FA594D">
          <w:rPr>
            <w:rStyle w:val="Hyperlink"/>
            <w:noProof/>
          </w:rPr>
          <w:t>Mathematical modelling</w:t>
        </w:r>
        <w:r>
          <w:rPr>
            <w:noProof/>
            <w:webHidden/>
          </w:rPr>
          <w:tab/>
        </w:r>
        <w:r>
          <w:rPr>
            <w:noProof/>
            <w:webHidden/>
          </w:rPr>
          <w:fldChar w:fldCharType="begin"/>
        </w:r>
        <w:r>
          <w:rPr>
            <w:noProof/>
            <w:webHidden/>
          </w:rPr>
          <w:instrText xml:space="preserve"> PAGEREF _Toc70498382 \h </w:instrText>
        </w:r>
        <w:r>
          <w:rPr>
            <w:noProof/>
            <w:webHidden/>
          </w:rPr>
        </w:r>
        <w:r>
          <w:rPr>
            <w:noProof/>
            <w:webHidden/>
          </w:rPr>
          <w:fldChar w:fldCharType="separate"/>
        </w:r>
        <w:r>
          <w:rPr>
            <w:noProof/>
            <w:webHidden/>
          </w:rPr>
          <w:t>15</w:t>
        </w:r>
        <w:r>
          <w:rPr>
            <w:noProof/>
            <w:webHidden/>
          </w:rPr>
          <w:fldChar w:fldCharType="end"/>
        </w:r>
      </w:hyperlink>
    </w:p>
    <w:p w14:paraId="49EEEE03" w14:textId="2398153B" w:rsidR="00D6137A" w:rsidRDefault="00D6137A">
      <w:pPr>
        <w:pStyle w:val="TOC2"/>
        <w:tabs>
          <w:tab w:val="right" w:leader="dot" w:pos="9622"/>
        </w:tabs>
        <w:rPr>
          <w:rFonts w:asciiTheme="minorHAnsi" w:eastAsiaTheme="minorEastAsia" w:hAnsiTheme="minorHAnsi" w:cstheme="minorBidi"/>
          <w:noProof/>
          <w:sz w:val="22"/>
          <w:szCs w:val="22"/>
          <w:lang w:eastAsia="en-AU"/>
        </w:rPr>
      </w:pPr>
      <w:hyperlink w:anchor="_Toc70498383" w:history="1">
        <w:r w:rsidRPr="00FA594D">
          <w:rPr>
            <w:rStyle w:val="Hyperlink"/>
            <w:noProof/>
          </w:rPr>
          <w:t>Teaching strategies</w:t>
        </w:r>
        <w:r>
          <w:rPr>
            <w:noProof/>
            <w:webHidden/>
          </w:rPr>
          <w:tab/>
        </w:r>
        <w:r>
          <w:rPr>
            <w:noProof/>
            <w:webHidden/>
          </w:rPr>
          <w:fldChar w:fldCharType="begin"/>
        </w:r>
        <w:r>
          <w:rPr>
            <w:noProof/>
            <w:webHidden/>
          </w:rPr>
          <w:instrText xml:space="preserve"> PAGEREF _Toc70498383 \h </w:instrText>
        </w:r>
        <w:r>
          <w:rPr>
            <w:noProof/>
            <w:webHidden/>
          </w:rPr>
        </w:r>
        <w:r>
          <w:rPr>
            <w:noProof/>
            <w:webHidden/>
          </w:rPr>
          <w:fldChar w:fldCharType="separate"/>
        </w:r>
        <w:r>
          <w:rPr>
            <w:noProof/>
            <w:webHidden/>
          </w:rPr>
          <w:t>16</w:t>
        </w:r>
        <w:r>
          <w:rPr>
            <w:noProof/>
            <w:webHidden/>
          </w:rPr>
          <w:fldChar w:fldCharType="end"/>
        </w:r>
      </w:hyperlink>
    </w:p>
    <w:p w14:paraId="6E2DD06A" w14:textId="1C3AE72B" w:rsidR="00D6137A" w:rsidRDefault="00D6137A">
      <w:pPr>
        <w:pStyle w:val="TOC3"/>
        <w:tabs>
          <w:tab w:val="right" w:leader="dot" w:pos="9622"/>
        </w:tabs>
        <w:rPr>
          <w:rFonts w:asciiTheme="minorHAnsi" w:eastAsiaTheme="minorEastAsia" w:hAnsiTheme="minorHAnsi" w:cstheme="minorBidi"/>
          <w:iCs w:val="0"/>
          <w:noProof/>
          <w:sz w:val="22"/>
          <w:szCs w:val="22"/>
          <w:lang w:eastAsia="en-AU"/>
        </w:rPr>
      </w:pPr>
      <w:hyperlink w:anchor="_Toc70498384" w:history="1">
        <w:r w:rsidRPr="00FA594D">
          <w:rPr>
            <w:rStyle w:val="Hyperlink"/>
            <w:noProof/>
          </w:rPr>
          <w:t>Overall approach</w:t>
        </w:r>
        <w:r>
          <w:rPr>
            <w:noProof/>
            <w:webHidden/>
          </w:rPr>
          <w:tab/>
        </w:r>
        <w:r>
          <w:rPr>
            <w:noProof/>
            <w:webHidden/>
          </w:rPr>
          <w:fldChar w:fldCharType="begin"/>
        </w:r>
        <w:r>
          <w:rPr>
            <w:noProof/>
            <w:webHidden/>
          </w:rPr>
          <w:instrText xml:space="preserve"> PAGEREF _Toc70498384 \h </w:instrText>
        </w:r>
        <w:r>
          <w:rPr>
            <w:noProof/>
            <w:webHidden/>
          </w:rPr>
        </w:r>
        <w:r>
          <w:rPr>
            <w:noProof/>
            <w:webHidden/>
          </w:rPr>
          <w:fldChar w:fldCharType="separate"/>
        </w:r>
        <w:r>
          <w:rPr>
            <w:noProof/>
            <w:webHidden/>
          </w:rPr>
          <w:t>16</w:t>
        </w:r>
        <w:r>
          <w:rPr>
            <w:noProof/>
            <w:webHidden/>
          </w:rPr>
          <w:fldChar w:fldCharType="end"/>
        </w:r>
      </w:hyperlink>
    </w:p>
    <w:p w14:paraId="6EA15EDA" w14:textId="7A476F8B" w:rsidR="00D6137A" w:rsidRDefault="00D6137A">
      <w:pPr>
        <w:pStyle w:val="TOC3"/>
        <w:tabs>
          <w:tab w:val="right" w:leader="dot" w:pos="9622"/>
        </w:tabs>
        <w:rPr>
          <w:rFonts w:asciiTheme="minorHAnsi" w:eastAsiaTheme="minorEastAsia" w:hAnsiTheme="minorHAnsi" w:cstheme="minorBidi"/>
          <w:iCs w:val="0"/>
          <w:noProof/>
          <w:sz w:val="22"/>
          <w:szCs w:val="22"/>
          <w:lang w:eastAsia="en-AU"/>
        </w:rPr>
      </w:pPr>
      <w:hyperlink w:anchor="_Toc70498385" w:history="1">
        <w:r w:rsidRPr="00FA594D">
          <w:rPr>
            <w:rStyle w:val="Hyperlink"/>
            <w:noProof/>
          </w:rPr>
          <w:t>One-dimensional motion</w:t>
        </w:r>
        <w:r>
          <w:rPr>
            <w:noProof/>
            <w:webHidden/>
          </w:rPr>
          <w:tab/>
        </w:r>
        <w:r>
          <w:rPr>
            <w:noProof/>
            <w:webHidden/>
          </w:rPr>
          <w:fldChar w:fldCharType="begin"/>
        </w:r>
        <w:r>
          <w:rPr>
            <w:noProof/>
            <w:webHidden/>
          </w:rPr>
          <w:instrText xml:space="preserve"> PAGEREF _Toc70498385 \h </w:instrText>
        </w:r>
        <w:r>
          <w:rPr>
            <w:noProof/>
            <w:webHidden/>
          </w:rPr>
        </w:r>
        <w:r>
          <w:rPr>
            <w:noProof/>
            <w:webHidden/>
          </w:rPr>
          <w:fldChar w:fldCharType="separate"/>
        </w:r>
        <w:r>
          <w:rPr>
            <w:noProof/>
            <w:webHidden/>
          </w:rPr>
          <w:t>17</w:t>
        </w:r>
        <w:r>
          <w:rPr>
            <w:noProof/>
            <w:webHidden/>
          </w:rPr>
          <w:fldChar w:fldCharType="end"/>
        </w:r>
      </w:hyperlink>
    </w:p>
    <w:p w14:paraId="3FC0C436" w14:textId="6E7E3142" w:rsidR="00D6137A" w:rsidRDefault="00D6137A">
      <w:pPr>
        <w:pStyle w:val="TOC3"/>
        <w:tabs>
          <w:tab w:val="right" w:leader="dot" w:pos="9622"/>
        </w:tabs>
        <w:rPr>
          <w:rFonts w:asciiTheme="minorHAnsi" w:eastAsiaTheme="minorEastAsia" w:hAnsiTheme="minorHAnsi" w:cstheme="minorBidi"/>
          <w:iCs w:val="0"/>
          <w:noProof/>
          <w:sz w:val="22"/>
          <w:szCs w:val="22"/>
          <w:lang w:eastAsia="en-AU"/>
        </w:rPr>
      </w:pPr>
      <w:hyperlink w:anchor="_Toc70498386" w:history="1">
        <w:r w:rsidRPr="00FA594D">
          <w:rPr>
            <w:rStyle w:val="Hyperlink"/>
            <w:noProof/>
          </w:rPr>
          <w:t>Motion on a plane</w:t>
        </w:r>
        <w:r>
          <w:rPr>
            <w:noProof/>
            <w:webHidden/>
          </w:rPr>
          <w:tab/>
        </w:r>
        <w:r>
          <w:rPr>
            <w:noProof/>
            <w:webHidden/>
          </w:rPr>
          <w:fldChar w:fldCharType="begin"/>
        </w:r>
        <w:r>
          <w:rPr>
            <w:noProof/>
            <w:webHidden/>
          </w:rPr>
          <w:instrText xml:space="preserve"> PAGEREF _Toc70498386 \h </w:instrText>
        </w:r>
        <w:r>
          <w:rPr>
            <w:noProof/>
            <w:webHidden/>
          </w:rPr>
        </w:r>
        <w:r>
          <w:rPr>
            <w:noProof/>
            <w:webHidden/>
          </w:rPr>
          <w:fldChar w:fldCharType="separate"/>
        </w:r>
        <w:r>
          <w:rPr>
            <w:noProof/>
            <w:webHidden/>
          </w:rPr>
          <w:t>29</w:t>
        </w:r>
        <w:r>
          <w:rPr>
            <w:noProof/>
            <w:webHidden/>
          </w:rPr>
          <w:fldChar w:fldCharType="end"/>
        </w:r>
      </w:hyperlink>
    </w:p>
    <w:p w14:paraId="61341E90" w14:textId="1EC475E7" w:rsidR="00D6137A" w:rsidRDefault="00D6137A">
      <w:pPr>
        <w:pStyle w:val="TOC3"/>
        <w:tabs>
          <w:tab w:val="right" w:leader="dot" w:pos="9622"/>
        </w:tabs>
        <w:rPr>
          <w:rFonts w:asciiTheme="minorHAnsi" w:eastAsiaTheme="minorEastAsia" w:hAnsiTheme="minorHAnsi" w:cstheme="minorBidi"/>
          <w:iCs w:val="0"/>
          <w:noProof/>
          <w:sz w:val="22"/>
          <w:szCs w:val="22"/>
          <w:lang w:eastAsia="en-AU"/>
        </w:rPr>
      </w:pPr>
      <w:hyperlink w:anchor="_Toc70498387" w:history="1">
        <w:r w:rsidRPr="00FA594D">
          <w:rPr>
            <w:rStyle w:val="Hyperlink"/>
            <w:noProof/>
          </w:rPr>
          <w:t>Relative velocity</w:t>
        </w:r>
        <w:r>
          <w:rPr>
            <w:noProof/>
            <w:webHidden/>
          </w:rPr>
          <w:tab/>
        </w:r>
        <w:r>
          <w:rPr>
            <w:noProof/>
            <w:webHidden/>
          </w:rPr>
          <w:fldChar w:fldCharType="begin"/>
        </w:r>
        <w:r>
          <w:rPr>
            <w:noProof/>
            <w:webHidden/>
          </w:rPr>
          <w:instrText xml:space="preserve"> PAGEREF _Toc70498387 \h </w:instrText>
        </w:r>
        <w:r>
          <w:rPr>
            <w:noProof/>
            <w:webHidden/>
          </w:rPr>
        </w:r>
        <w:r>
          <w:rPr>
            <w:noProof/>
            <w:webHidden/>
          </w:rPr>
          <w:fldChar w:fldCharType="separate"/>
        </w:r>
        <w:r>
          <w:rPr>
            <w:noProof/>
            <w:webHidden/>
          </w:rPr>
          <w:t>30</w:t>
        </w:r>
        <w:r>
          <w:rPr>
            <w:noProof/>
            <w:webHidden/>
          </w:rPr>
          <w:fldChar w:fldCharType="end"/>
        </w:r>
      </w:hyperlink>
    </w:p>
    <w:p w14:paraId="27855713" w14:textId="6D2C340B" w:rsidR="00D6137A" w:rsidRDefault="00D6137A">
      <w:pPr>
        <w:pStyle w:val="TOC2"/>
        <w:tabs>
          <w:tab w:val="right" w:leader="dot" w:pos="9622"/>
        </w:tabs>
        <w:rPr>
          <w:rFonts w:asciiTheme="minorHAnsi" w:eastAsiaTheme="minorEastAsia" w:hAnsiTheme="minorHAnsi" w:cstheme="minorBidi"/>
          <w:noProof/>
          <w:sz w:val="22"/>
          <w:szCs w:val="22"/>
          <w:lang w:eastAsia="en-AU"/>
        </w:rPr>
      </w:pPr>
      <w:hyperlink w:anchor="_Toc70498388" w:history="1">
        <w:r w:rsidRPr="00FA594D">
          <w:rPr>
            <w:rStyle w:val="Hyperlink"/>
            <w:noProof/>
          </w:rPr>
          <w:t>Appendices</w:t>
        </w:r>
        <w:r>
          <w:rPr>
            <w:noProof/>
            <w:webHidden/>
          </w:rPr>
          <w:tab/>
        </w:r>
        <w:r>
          <w:rPr>
            <w:noProof/>
            <w:webHidden/>
          </w:rPr>
          <w:fldChar w:fldCharType="begin"/>
        </w:r>
        <w:r>
          <w:rPr>
            <w:noProof/>
            <w:webHidden/>
          </w:rPr>
          <w:instrText xml:space="preserve"> PAGEREF _Toc70498388 \h </w:instrText>
        </w:r>
        <w:r>
          <w:rPr>
            <w:noProof/>
            <w:webHidden/>
          </w:rPr>
        </w:r>
        <w:r>
          <w:rPr>
            <w:noProof/>
            <w:webHidden/>
          </w:rPr>
          <w:fldChar w:fldCharType="separate"/>
        </w:r>
        <w:r>
          <w:rPr>
            <w:noProof/>
            <w:webHidden/>
          </w:rPr>
          <w:t>33</w:t>
        </w:r>
        <w:r>
          <w:rPr>
            <w:noProof/>
            <w:webHidden/>
          </w:rPr>
          <w:fldChar w:fldCharType="end"/>
        </w:r>
      </w:hyperlink>
    </w:p>
    <w:p w14:paraId="416A48CC" w14:textId="4A3464F8" w:rsidR="00D6137A" w:rsidRDefault="00D6137A">
      <w:pPr>
        <w:pStyle w:val="TOC3"/>
        <w:tabs>
          <w:tab w:val="right" w:leader="dot" w:pos="9622"/>
        </w:tabs>
        <w:rPr>
          <w:rFonts w:asciiTheme="minorHAnsi" w:eastAsiaTheme="minorEastAsia" w:hAnsiTheme="minorHAnsi" w:cstheme="minorBidi"/>
          <w:iCs w:val="0"/>
          <w:noProof/>
          <w:sz w:val="22"/>
          <w:szCs w:val="22"/>
          <w:lang w:eastAsia="en-AU"/>
        </w:rPr>
      </w:pPr>
      <w:hyperlink w:anchor="_Toc70498389" w:history="1">
        <w:r w:rsidRPr="00FA594D">
          <w:rPr>
            <w:rStyle w:val="Hyperlink"/>
            <w:noProof/>
          </w:rPr>
          <w:t>Video analysis of a ball throw with Tracker</w:t>
        </w:r>
        <w:r>
          <w:rPr>
            <w:noProof/>
            <w:webHidden/>
          </w:rPr>
          <w:tab/>
        </w:r>
        <w:r>
          <w:rPr>
            <w:noProof/>
            <w:webHidden/>
          </w:rPr>
          <w:fldChar w:fldCharType="begin"/>
        </w:r>
        <w:r>
          <w:rPr>
            <w:noProof/>
            <w:webHidden/>
          </w:rPr>
          <w:instrText xml:space="preserve"> PAGEREF _Toc70498389 \h </w:instrText>
        </w:r>
        <w:r>
          <w:rPr>
            <w:noProof/>
            <w:webHidden/>
          </w:rPr>
        </w:r>
        <w:r>
          <w:rPr>
            <w:noProof/>
            <w:webHidden/>
          </w:rPr>
          <w:fldChar w:fldCharType="separate"/>
        </w:r>
        <w:r>
          <w:rPr>
            <w:noProof/>
            <w:webHidden/>
          </w:rPr>
          <w:t>33</w:t>
        </w:r>
        <w:r>
          <w:rPr>
            <w:noProof/>
            <w:webHidden/>
          </w:rPr>
          <w:fldChar w:fldCharType="end"/>
        </w:r>
      </w:hyperlink>
    </w:p>
    <w:p w14:paraId="25778C3C" w14:textId="5B705B04" w:rsidR="00D6137A" w:rsidRDefault="00D6137A">
      <w:pPr>
        <w:pStyle w:val="TOC3"/>
        <w:tabs>
          <w:tab w:val="right" w:leader="dot" w:pos="9622"/>
        </w:tabs>
        <w:rPr>
          <w:rFonts w:asciiTheme="minorHAnsi" w:eastAsiaTheme="minorEastAsia" w:hAnsiTheme="minorHAnsi" w:cstheme="minorBidi"/>
          <w:iCs w:val="0"/>
          <w:noProof/>
          <w:sz w:val="22"/>
          <w:szCs w:val="22"/>
          <w:lang w:eastAsia="en-AU"/>
        </w:rPr>
      </w:pPr>
      <w:hyperlink w:anchor="_Toc70498390" w:history="1">
        <w:r w:rsidRPr="00FA594D">
          <w:rPr>
            <w:rStyle w:val="Hyperlink"/>
            <w:noProof/>
          </w:rPr>
          <w:t>Deriving relationships for accelerated motion</w:t>
        </w:r>
        <w:r>
          <w:rPr>
            <w:noProof/>
            <w:webHidden/>
          </w:rPr>
          <w:tab/>
        </w:r>
        <w:r>
          <w:rPr>
            <w:noProof/>
            <w:webHidden/>
          </w:rPr>
          <w:fldChar w:fldCharType="begin"/>
        </w:r>
        <w:r>
          <w:rPr>
            <w:noProof/>
            <w:webHidden/>
          </w:rPr>
          <w:instrText xml:space="preserve"> PAGEREF _Toc70498390 \h </w:instrText>
        </w:r>
        <w:r>
          <w:rPr>
            <w:noProof/>
            <w:webHidden/>
          </w:rPr>
        </w:r>
        <w:r>
          <w:rPr>
            <w:noProof/>
            <w:webHidden/>
          </w:rPr>
          <w:fldChar w:fldCharType="separate"/>
        </w:r>
        <w:r>
          <w:rPr>
            <w:noProof/>
            <w:webHidden/>
          </w:rPr>
          <w:t>34</w:t>
        </w:r>
        <w:r>
          <w:rPr>
            <w:noProof/>
            <w:webHidden/>
          </w:rPr>
          <w:fldChar w:fldCharType="end"/>
        </w:r>
      </w:hyperlink>
    </w:p>
    <w:p w14:paraId="764B9044" w14:textId="353390FF" w:rsidR="00D6137A" w:rsidRDefault="00D6137A">
      <w:pPr>
        <w:pStyle w:val="TOC3"/>
        <w:tabs>
          <w:tab w:val="right" w:leader="dot" w:pos="9622"/>
        </w:tabs>
        <w:rPr>
          <w:rFonts w:asciiTheme="minorHAnsi" w:eastAsiaTheme="minorEastAsia" w:hAnsiTheme="minorHAnsi" w:cstheme="minorBidi"/>
          <w:iCs w:val="0"/>
          <w:noProof/>
          <w:sz w:val="22"/>
          <w:szCs w:val="22"/>
          <w:lang w:eastAsia="en-AU"/>
        </w:rPr>
      </w:pPr>
      <w:hyperlink w:anchor="_Toc70498391" w:history="1">
        <w:r w:rsidRPr="00FA594D">
          <w:rPr>
            <w:rStyle w:val="Hyperlink"/>
            <w:noProof/>
          </w:rPr>
          <w:t>Sample data for activities</w:t>
        </w:r>
        <w:r>
          <w:rPr>
            <w:noProof/>
            <w:webHidden/>
          </w:rPr>
          <w:tab/>
        </w:r>
        <w:r>
          <w:rPr>
            <w:noProof/>
            <w:webHidden/>
          </w:rPr>
          <w:fldChar w:fldCharType="begin"/>
        </w:r>
        <w:r>
          <w:rPr>
            <w:noProof/>
            <w:webHidden/>
          </w:rPr>
          <w:instrText xml:space="preserve"> PAGEREF _Toc70498391 \h </w:instrText>
        </w:r>
        <w:r>
          <w:rPr>
            <w:noProof/>
            <w:webHidden/>
          </w:rPr>
        </w:r>
        <w:r>
          <w:rPr>
            <w:noProof/>
            <w:webHidden/>
          </w:rPr>
          <w:fldChar w:fldCharType="separate"/>
        </w:r>
        <w:r>
          <w:rPr>
            <w:noProof/>
            <w:webHidden/>
          </w:rPr>
          <w:t>39</w:t>
        </w:r>
        <w:r>
          <w:rPr>
            <w:noProof/>
            <w:webHidden/>
          </w:rPr>
          <w:fldChar w:fldCharType="end"/>
        </w:r>
      </w:hyperlink>
    </w:p>
    <w:p w14:paraId="4BEA82EE" w14:textId="16D154EC" w:rsidR="00D6137A" w:rsidRDefault="00D6137A">
      <w:pPr>
        <w:pStyle w:val="TOC3"/>
        <w:tabs>
          <w:tab w:val="right" w:leader="dot" w:pos="9622"/>
        </w:tabs>
        <w:rPr>
          <w:rFonts w:asciiTheme="minorHAnsi" w:eastAsiaTheme="minorEastAsia" w:hAnsiTheme="minorHAnsi" w:cstheme="minorBidi"/>
          <w:iCs w:val="0"/>
          <w:noProof/>
          <w:sz w:val="22"/>
          <w:szCs w:val="22"/>
          <w:lang w:eastAsia="en-AU"/>
        </w:rPr>
      </w:pPr>
      <w:hyperlink w:anchor="_Toc70498392" w:history="1">
        <w:r w:rsidRPr="00FA594D">
          <w:rPr>
            <w:rStyle w:val="Hyperlink"/>
            <w:noProof/>
          </w:rPr>
          <w:t>Non-uniform acceleration examples</w:t>
        </w:r>
        <w:r>
          <w:rPr>
            <w:noProof/>
            <w:webHidden/>
          </w:rPr>
          <w:tab/>
        </w:r>
        <w:r>
          <w:rPr>
            <w:noProof/>
            <w:webHidden/>
          </w:rPr>
          <w:fldChar w:fldCharType="begin"/>
        </w:r>
        <w:r>
          <w:rPr>
            <w:noProof/>
            <w:webHidden/>
          </w:rPr>
          <w:instrText xml:space="preserve"> PAGEREF _Toc70498392 \h </w:instrText>
        </w:r>
        <w:r>
          <w:rPr>
            <w:noProof/>
            <w:webHidden/>
          </w:rPr>
        </w:r>
        <w:r>
          <w:rPr>
            <w:noProof/>
            <w:webHidden/>
          </w:rPr>
          <w:fldChar w:fldCharType="separate"/>
        </w:r>
        <w:r>
          <w:rPr>
            <w:noProof/>
            <w:webHidden/>
          </w:rPr>
          <w:t>44</w:t>
        </w:r>
        <w:r>
          <w:rPr>
            <w:noProof/>
            <w:webHidden/>
          </w:rPr>
          <w:fldChar w:fldCharType="end"/>
        </w:r>
      </w:hyperlink>
    </w:p>
    <w:p w14:paraId="01F03D17" w14:textId="7EADB29C" w:rsidR="00980920" w:rsidRDefault="00A25B65" w:rsidP="00980920">
      <w:pPr>
        <w:pStyle w:val="Heading2"/>
        <w:pageBreakBefore/>
      </w:pPr>
      <w:r>
        <w:lastRenderedPageBreak/>
        <w:fldChar w:fldCharType="end"/>
      </w:r>
      <w:bookmarkStart w:id="2" w:name="_Toc70498360"/>
      <w:r w:rsidR="00980920">
        <w:t>Acknowledgements</w:t>
      </w:r>
      <w:bookmarkEnd w:id="2"/>
    </w:p>
    <w:p w14:paraId="3117C32F" w14:textId="26D0BFE8" w:rsidR="000307B0" w:rsidRPr="000307B0" w:rsidRDefault="000307B0" w:rsidP="000307B0">
      <w:pPr>
        <w:rPr>
          <w:lang w:eastAsia="zh-CN"/>
        </w:rPr>
      </w:pPr>
      <w:r>
        <w:rPr>
          <w:lang w:eastAsia="zh-CN"/>
        </w:rPr>
        <w:t>All images</w:t>
      </w:r>
      <w:r w:rsidR="00B23790">
        <w:rPr>
          <w:lang w:eastAsia="zh-CN"/>
        </w:rPr>
        <w:t xml:space="preserve"> and diagra</w:t>
      </w:r>
      <w:r w:rsidR="00B07FFD">
        <w:rPr>
          <w:lang w:eastAsia="zh-CN"/>
        </w:rPr>
        <w:t xml:space="preserve">ms, unless otherwise stated, have been produced by the authors </w:t>
      </w:r>
      <w:r w:rsidR="006D254D">
        <w:rPr>
          <w:lang w:eastAsia="zh-CN"/>
        </w:rPr>
        <w:t>of this document.</w:t>
      </w:r>
    </w:p>
    <w:p w14:paraId="5EFA43A0" w14:textId="6E605D82" w:rsidR="00980920" w:rsidRDefault="00D6137A" w:rsidP="00980920">
      <w:pPr>
        <w:rPr>
          <w:lang w:val="en-US" w:eastAsia="zh-CN"/>
        </w:rPr>
      </w:pPr>
      <w:hyperlink r:id="rId11" w:history="1">
        <w:r w:rsidR="00980920" w:rsidRPr="00BB5013">
          <w:rPr>
            <w:rStyle w:val="Hyperlink"/>
            <w:lang w:val="en-US" w:eastAsia="zh-CN"/>
          </w:rPr>
          <w:t xml:space="preserve">NSW Physics Syllabus </w:t>
        </w:r>
      </w:hyperlink>
      <w:r w:rsidR="00980920" w:rsidRPr="00BB5013">
        <w:rPr>
          <w:lang w:val="en-US" w:eastAsia="zh-CN"/>
        </w:rPr>
        <w:t xml:space="preserve">© NSW Education Standards Authority (NESA) for and on behalf of the Crown in right of the State of New South Wales 2017. </w:t>
      </w:r>
    </w:p>
    <w:p w14:paraId="420142A4" w14:textId="77777777" w:rsidR="00980920" w:rsidRPr="00BB5013" w:rsidRDefault="00D6137A" w:rsidP="00980920">
      <w:pPr>
        <w:rPr>
          <w:lang w:eastAsia="zh-CN"/>
        </w:rPr>
      </w:pPr>
      <w:hyperlink r:id="rId12" w:history="1">
        <w:r w:rsidR="00980920" w:rsidRPr="00BB5013">
          <w:rPr>
            <w:rStyle w:val="Hyperlink"/>
            <w:lang w:val="en-US" w:eastAsia="zh-CN"/>
          </w:rPr>
          <w:t xml:space="preserve">Science Years 7–10 Syllabus </w:t>
        </w:r>
      </w:hyperlink>
      <w:r w:rsidR="00980920" w:rsidRPr="00BB5013">
        <w:rPr>
          <w:lang w:val="en-US" w:eastAsia="zh-CN"/>
        </w:rPr>
        <w:t>© NSW Education Standards Authority (NESA) for and on behalf of the Crown in right of the State of New South Wales 201</w:t>
      </w:r>
      <w:r w:rsidR="00980920">
        <w:rPr>
          <w:lang w:val="en-US" w:eastAsia="zh-CN"/>
        </w:rPr>
        <w:t>8</w:t>
      </w:r>
      <w:r w:rsidR="00980920" w:rsidRPr="00BB5013">
        <w:rPr>
          <w:lang w:val="en-US" w:eastAsia="zh-CN"/>
        </w:rPr>
        <w:t>.</w:t>
      </w:r>
      <w:r w:rsidR="00980920" w:rsidRPr="00BB5013">
        <w:rPr>
          <w:lang w:eastAsia="zh-CN"/>
        </w:rPr>
        <w:t xml:space="preserve"> </w:t>
      </w:r>
    </w:p>
    <w:p w14:paraId="2C7B9BF4" w14:textId="77777777" w:rsidR="00980920" w:rsidRDefault="00980920" w:rsidP="00980920">
      <w:pPr>
        <w:pStyle w:val="Heading2"/>
      </w:pPr>
      <w:bookmarkStart w:id="3" w:name="_Toc70498361"/>
      <w:r>
        <w:t>Course overview</w:t>
      </w:r>
      <w:bookmarkEnd w:id="3"/>
    </w:p>
    <w:p w14:paraId="580C53C6" w14:textId="77777777" w:rsidR="002A1022" w:rsidRDefault="00FA185A" w:rsidP="00004473">
      <w:r w:rsidRPr="006204CA">
        <w:t xml:space="preserve">Year 11 physics offers students the opportunity to observe and measure a wide range of physical phenomena in the world around them including motion, mechanical interactions, mechanical waves, geometrical optics, heat transfer, electricity, and magnetism.  Students learn to describe and </w:t>
      </w:r>
      <w:r w:rsidR="00891CFC" w:rsidRPr="006204CA">
        <w:t>make sense of</w:t>
      </w:r>
      <w:r w:rsidRPr="006204CA">
        <w:t xml:space="preserve"> these phenomena in terms of a limited number of physical laws. </w:t>
      </w:r>
    </w:p>
    <w:p w14:paraId="5E19ECA6" w14:textId="77777777" w:rsidR="002A1022" w:rsidRDefault="00FA185A" w:rsidP="00004473">
      <w:r w:rsidRPr="006204CA">
        <w:t>These include</w:t>
      </w:r>
      <w:r w:rsidR="002A1022">
        <w:t>:</w:t>
      </w:r>
      <w:r w:rsidRPr="006204CA">
        <w:t xml:space="preserve"> </w:t>
      </w:r>
    </w:p>
    <w:p w14:paraId="0FBF17EC" w14:textId="77777777" w:rsidR="00941CC2" w:rsidRDefault="00FA185A" w:rsidP="002A1022">
      <w:pPr>
        <w:pStyle w:val="ListBullet"/>
      </w:pPr>
      <w:r w:rsidRPr="006204CA">
        <w:t xml:space="preserve">fundamental interactions (forces) between matter particles such as gravity and electric and magnetic forces, as well as </w:t>
      </w:r>
    </w:p>
    <w:p w14:paraId="376454D1" w14:textId="77777777" w:rsidR="00301033" w:rsidRDefault="00FA185A" w:rsidP="002A1022">
      <w:pPr>
        <w:pStyle w:val="ListBullet"/>
      </w:pPr>
      <w:r w:rsidRPr="006204CA">
        <w:t xml:space="preserve">laws which govern how these interactions change the motion of particles and systems of particles, including </w:t>
      </w:r>
      <w:proofErr w:type="gramStart"/>
      <w:r w:rsidRPr="006204CA">
        <w:t>Newton’s</w:t>
      </w:r>
      <w:proofErr w:type="gramEnd"/>
      <w:r w:rsidRPr="006204CA">
        <w:t xml:space="preserve"> three laws of motion, </w:t>
      </w:r>
      <w:r w:rsidR="00DC5697" w:rsidRPr="006204CA">
        <w:t>and</w:t>
      </w:r>
      <w:r w:rsidRPr="006204CA">
        <w:t xml:space="preserve"> conservation laws such as conservation of energy, linear momentum and charge. </w:t>
      </w:r>
    </w:p>
    <w:p w14:paraId="5461BE1C" w14:textId="37FB1BC0" w:rsidR="00FA185A" w:rsidRPr="006204CA" w:rsidRDefault="00FA185A" w:rsidP="006204CA">
      <w:r w:rsidRPr="006204CA">
        <w:t xml:space="preserve">Students </w:t>
      </w:r>
      <w:r w:rsidR="004E75F6" w:rsidRPr="006204CA">
        <w:t>strengthen</w:t>
      </w:r>
      <w:r w:rsidR="005622CD" w:rsidRPr="006204CA">
        <w:t xml:space="preserve"> and</w:t>
      </w:r>
      <w:r w:rsidR="004F5247" w:rsidRPr="006204CA">
        <w:t xml:space="preserve"> </w:t>
      </w:r>
      <w:r w:rsidRPr="006204CA">
        <w:t xml:space="preserve">communicate their understanding using a range of representations including descriptions, diagrams, </w:t>
      </w:r>
      <w:proofErr w:type="gramStart"/>
      <w:r w:rsidRPr="006204CA">
        <w:t>graphs</w:t>
      </w:r>
      <w:proofErr w:type="gramEnd"/>
      <w:r w:rsidRPr="006204CA">
        <w:t xml:space="preserve"> and mathematical models.</w:t>
      </w:r>
    </w:p>
    <w:p w14:paraId="23E1E5E0" w14:textId="7FA9F86B" w:rsidR="00B40118" w:rsidRDefault="00B40118" w:rsidP="00B40118">
      <w:pPr>
        <w:pStyle w:val="Heading2"/>
      </w:pPr>
      <w:bookmarkStart w:id="4" w:name="_Toc70498362"/>
      <w:r>
        <w:t>Teaching the Year 11 Modules</w:t>
      </w:r>
      <w:bookmarkEnd w:id="4"/>
    </w:p>
    <w:p w14:paraId="4AB334E0" w14:textId="772BF621" w:rsidR="00807C56" w:rsidRPr="006204CA" w:rsidRDefault="00807C56" w:rsidP="006204CA">
      <w:r w:rsidRPr="006204CA">
        <w:t>Students begin senior physics with substantial experience of the world around them and, as a result, have developed explanations to make sense of their observations. Some of these beliefs may be inconsistent with accepted physics, for example the idea that objects tend to naturally come to rest in the absence of a force, or that there is no gravity in space. Due to the apparent explanatory power of these ideas in students’ everyday experience (they see objects consistently come to rest</w:t>
      </w:r>
      <w:r w:rsidRPr="00D50708">
        <w:rPr>
          <w:vertAlign w:val="superscript"/>
        </w:rPr>
        <w:footnoteReference w:id="2"/>
      </w:r>
      <w:r w:rsidRPr="006204CA">
        <w:t xml:space="preserve"> and know that astronauts float in the international space station), these misconceptions (also known as </w:t>
      </w:r>
      <w:r w:rsidR="00580201">
        <w:t>‘</w:t>
      </w:r>
      <w:r w:rsidRPr="006204CA">
        <w:t>alternate conceptions</w:t>
      </w:r>
      <w:r w:rsidR="00580201">
        <w:t>’</w:t>
      </w:r>
      <w:r w:rsidRPr="006204CA">
        <w:t xml:space="preserve"> or </w:t>
      </w:r>
      <w:r w:rsidR="00580201">
        <w:t>‘</w:t>
      </w:r>
      <w:r w:rsidRPr="006204CA">
        <w:t>common naïve conceptions</w:t>
      </w:r>
      <w:r w:rsidR="00580201">
        <w:t>’</w:t>
      </w:r>
      <w:r w:rsidRPr="006204CA">
        <w:t xml:space="preserve">) can be quite resistant to change. To shift these existing </w:t>
      </w:r>
      <w:r w:rsidRPr="006204CA">
        <w:lastRenderedPageBreak/>
        <w:t>conceptions, it is necessary that students find the explanations which physics provides for everyday physical phenomena more convincing than their own existing beliefs.</w:t>
      </w:r>
    </w:p>
    <w:p w14:paraId="58004B8B" w14:textId="744C419F" w:rsidR="00807C56" w:rsidRPr="006204CA" w:rsidRDefault="00807C56" w:rsidP="00CF1714">
      <w:r w:rsidRPr="006204CA">
        <w:t xml:space="preserve">Physics education research has established that </w:t>
      </w:r>
      <w:r w:rsidR="00580201">
        <w:t>‘</w:t>
      </w:r>
      <w:r w:rsidRPr="006204CA">
        <w:t>traditional</w:t>
      </w:r>
      <w:r w:rsidR="00580201">
        <w:t>’</w:t>
      </w:r>
      <w:r w:rsidRPr="006204CA">
        <w:t xml:space="preserve"> instruction styles in which students watch and listen to an exposition of physics theory, complete </w:t>
      </w:r>
      <w:r w:rsidR="00580201">
        <w:t>‘</w:t>
      </w:r>
      <w:r w:rsidRPr="006204CA">
        <w:t>cookbook</w:t>
      </w:r>
      <w:r w:rsidR="00580201">
        <w:t>’</w:t>
      </w:r>
      <w:r w:rsidRPr="006204CA">
        <w:t xml:space="preserve"> style practical investigations and textbook problems which emphasise calculations and equation manipulation, are </w:t>
      </w:r>
      <w:r w:rsidR="00B11E26" w:rsidRPr="006204CA">
        <w:t>substantially</w:t>
      </w:r>
      <w:r w:rsidRPr="006204CA">
        <w:t xml:space="preserve"> less effective at improving students’ conceptual understanding of physics than </w:t>
      </w:r>
      <w:r w:rsidR="00580201">
        <w:t>‘</w:t>
      </w:r>
      <w:r w:rsidRPr="006204CA">
        <w:t>active learning</w:t>
      </w:r>
      <w:r w:rsidR="00580201">
        <w:t>’</w:t>
      </w:r>
      <w:r w:rsidRPr="006204CA">
        <w:t xml:space="preserve"> approaches (Hake, 1998)</w:t>
      </w:r>
      <w:r w:rsidRPr="00D50708">
        <w:rPr>
          <w:vertAlign w:val="superscript"/>
        </w:rPr>
        <w:footnoteReference w:id="3"/>
      </w:r>
      <w:r w:rsidRPr="006204CA">
        <w:t xml:space="preserve">. These approaches are characterised by students’ active participation in constructing </w:t>
      </w:r>
      <w:r w:rsidR="007F1A74" w:rsidRPr="006204CA">
        <w:t>meaning</w:t>
      </w:r>
      <w:r w:rsidRPr="006204CA">
        <w:t xml:space="preserve">, and results in </w:t>
      </w:r>
      <w:r w:rsidR="00B64225">
        <w:t xml:space="preserve">a </w:t>
      </w:r>
      <w:r w:rsidRPr="006204CA">
        <w:t xml:space="preserve">substantial gain in student </w:t>
      </w:r>
      <w:r w:rsidR="008A0C46" w:rsidRPr="006204CA">
        <w:t xml:space="preserve">conceptual </w:t>
      </w:r>
      <w:r w:rsidRPr="006204CA">
        <w:t xml:space="preserve">understanding, approximately double that obtained from a </w:t>
      </w:r>
      <w:r w:rsidR="007006D3">
        <w:t>‘</w:t>
      </w:r>
      <w:r w:rsidRPr="006204CA">
        <w:t>traditional</w:t>
      </w:r>
      <w:r w:rsidR="007006D3">
        <w:t>’</w:t>
      </w:r>
      <w:r w:rsidRPr="006204CA">
        <w:t xml:space="preserve"> approach (Hake, 1998).</w:t>
      </w:r>
    </w:p>
    <w:p w14:paraId="13185E44" w14:textId="0831CBD5" w:rsidR="00041A0E" w:rsidRDefault="007915A9" w:rsidP="00041A0E">
      <w:pPr>
        <w:pStyle w:val="FeatureBox2"/>
      </w:pPr>
      <w:r w:rsidRPr="006204CA">
        <w:rPr>
          <w:rStyle w:val="Strong"/>
        </w:rPr>
        <w:t>Active l</w:t>
      </w:r>
      <w:r w:rsidR="00807C56" w:rsidRPr="006204CA">
        <w:rPr>
          <w:rStyle w:val="Strong"/>
        </w:rPr>
        <w:t>earning</w:t>
      </w:r>
      <w:r w:rsidR="00807C56" w:rsidRPr="00777AE8">
        <w:t xml:space="preserve"> activities which promote interactive engagement will generally:</w:t>
      </w:r>
      <w:r w:rsidR="00CF0C17">
        <w:br/>
      </w:r>
      <w:r w:rsidR="00807C56" w:rsidRPr="00777AE8">
        <w:t xml:space="preserve"> </w:t>
      </w:r>
      <w:r w:rsidR="00024E0B">
        <w:br/>
      </w:r>
      <w:r w:rsidR="00041A0E">
        <w:t>-</w:t>
      </w:r>
      <w:r w:rsidR="00041A0E" w:rsidRPr="00041A0E">
        <w:t xml:space="preserve"> </w:t>
      </w:r>
      <w:r w:rsidR="00041A0E">
        <w:t xml:space="preserve">encourage students to actively express their thinking about physical phenomena in verbal or written form, or via other representations such as diagrams, </w:t>
      </w:r>
      <w:proofErr w:type="gramStart"/>
      <w:r w:rsidR="00041A0E">
        <w:t>graphs</w:t>
      </w:r>
      <w:proofErr w:type="gramEnd"/>
      <w:r w:rsidR="00041A0E">
        <w:t xml:space="preserve"> or mathematical models (rather than passively listening, copying or following directions in practical work without thinking critically about what they are doing)</w:t>
      </w:r>
    </w:p>
    <w:p w14:paraId="28E515DF" w14:textId="3BBB4917" w:rsidR="00041A0E" w:rsidRDefault="00041A0E" w:rsidP="00041A0E">
      <w:pPr>
        <w:pStyle w:val="FeatureBox2"/>
      </w:pPr>
      <w:r>
        <w:t>- involve receiving immediate/interactive feedback about their thinking from peers, a teacher and/or their own observations</w:t>
      </w:r>
    </w:p>
    <w:p w14:paraId="7784C434" w14:textId="483BD9E8" w:rsidR="00041A0E" w:rsidRDefault="00CF0C17" w:rsidP="00041A0E">
      <w:pPr>
        <w:pStyle w:val="FeatureBox2"/>
      </w:pPr>
      <w:r>
        <w:t xml:space="preserve">- </w:t>
      </w:r>
      <w:r w:rsidR="00041A0E">
        <w:t>utilise (as far as possible) real physical systems which require students to make observations and measurements, as well as making decisions about the most appropriate way to analyse (model and represent) these observations</w:t>
      </w:r>
    </w:p>
    <w:p w14:paraId="3B6807EF" w14:textId="2CC39A6A" w:rsidR="00041A0E" w:rsidRDefault="00CF0C17" w:rsidP="00041A0E">
      <w:pPr>
        <w:pStyle w:val="FeatureBox2"/>
      </w:pPr>
      <w:r>
        <w:t xml:space="preserve">- </w:t>
      </w:r>
      <w:r w:rsidR="00041A0E">
        <w:t xml:space="preserve">encourage students to reflect on their own thinking and how the physics they are learning </w:t>
      </w:r>
      <w:r w:rsidR="007006D3">
        <w:t>‘</w:t>
      </w:r>
      <w:r w:rsidR="00041A0E">
        <w:t>fits together</w:t>
      </w:r>
      <w:r w:rsidR="007006D3">
        <w:t>’</w:t>
      </w:r>
      <w:r w:rsidR="00041A0E">
        <w:t xml:space="preserve"> as an interrelated and coherent whole</w:t>
      </w:r>
    </w:p>
    <w:p w14:paraId="1E5EE8FE" w14:textId="1AC24636" w:rsidR="00807C56" w:rsidRPr="00777AE8" w:rsidRDefault="00CF0C17" w:rsidP="006204CA">
      <w:pPr>
        <w:pStyle w:val="FeatureBox2"/>
      </w:pPr>
      <w:r>
        <w:t xml:space="preserve">- </w:t>
      </w:r>
      <w:r w:rsidR="00041A0E">
        <w:t xml:space="preserve">value and check for conceptual understanding in diagnostic, </w:t>
      </w:r>
      <w:proofErr w:type="gramStart"/>
      <w:r w:rsidR="00041A0E">
        <w:t>formative</w:t>
      </w:r>
      <w:proofErr w:type="gramEnd"/>
      <w:r w:rsidR="00041A0E">
        <w:t xml:space="preserve"> and summative assessment.</w:t>
      </w:r>
    </w:p>
    <w:p w14:paraId="36EB6C8F" w14:textId="77777777" w:rsidR="00807C56" w:rsidRDefault="00807C56" w:rsidP="00807C56">
      <w:pPr>
        <w:rPr>
          <w:lang w:eastAsia="zh-CN"/>
        </w:rPr>
      </w:pPr>
      <w:r>
        <w:rPr>
          <w:lang w:eastAsia="zh-CN"/>
        </w:rPr>
        <w:t>Resources on active-learning approaches to teaching physics:</w:t>
      </w:r>
    </w:p>
    <w:p w14:paraId="00B082E5" w14:textId="7FDC1190" w:rsidR="00807C56" w:rsidRPr="006204CA" w:rsidRDefault="00782EA4" w:rsidP="00CF1714">
      <w:pPr>
        <w:pStyle w:val="ListBullet"/>
      </w:pPr>
      <w:r w:rsidRPr="006204CA">
        <w:t>Characteristics</w:t>
      </w:r>
      <w:r w:rsidR="00807C56" w:rsidRPr="006204CA">
        <w:t xml:space="preserve"> of research-based</w:t>
      </w:r>
      <w:r w:rsidRPr="006204CA">
        <w:t>,</w:t>
      </w:r>
      <w:r w:rsidR="00807C56" w:rsidRPr="006204CA">
        <w:t xml:space="preserve"> effective physics teaching are available:</w:t>
      </w:r>
    </w:p>
    <w:p w14:paraId="0E9A2F9C" w14:textId="467E32BB" w:rsidR="00807C56" w:rsidRPr="006204CA" w:rsidRDefault="00807C56" w:rsidP="00CF1714">
      <w:pPr>
        <w:pStyle w:val="ListBullet2"/>
      </w:pPr>
      <w:proofErr w:type="spellStart"/>
      <w:r w:rsidRPr="006204CA">
        <w:t>McKagan</w:t>
      </w:r>
      <w:proofErr w:type="spellEnd"/>
      <w:r w:rsidRPr="006204CA">
        <w:t xml:space="preserve">, S. (2016). </w:t>
      </w:r>
      <w:hyperlink r:id="rId13" w:history="1">
        <w:r w:rsidRPr="006204CA">
          <w:rPr>
            <w:rStyle w:val="Hyperlink"/>
          </w:rPr>
          <w:t>What makes research-based teaching methods in physics work?</w:t>
        </w:r>
      </w:hyperlink>
      <w:r w:rsidRPr="006204CA">
        <w:t xml:space="preserve"> </w:t>
      </w:r>
      <w:proofErr w:type="spellStart"/>
      <w:r w:rsidRPr="006204CA">
        <w:t>PhysPort</w:t>
      </w:r>
      <w:proofErr w:type="spellEnd"/>
      <w:r w:rsidRPr="006204CA">
        <w:t xml:space="preserve">. </w:t>
      </w:r>
    </w:p>
    <w:p w14:paraId="4C2131CA" w14:textId="728CF911" w:rsidR="00807C56" w:rsidRPr="00CF1714" w:rsidRDefault="00807C56" w:rsidP="00CF1714">
      <w:pPr>
        <w:pStyle w:val="ListBullet2"/>
      </w:pPr>
      <w:r w:rsidRPr="00CF1714">
        <w:t xml:space="preserve">Meltzer, D. E., &amp; Thornton, R. K. (2012). Resource Letter ALIP–1: </w:t>
      </w:r>
      <w:hyperlink r:id="rId14" w:history="1">
        <w:r w:rsidRPr="003B3E33">
          <w:rPr>
            <w:rStyle w:val="Hyperlink"/>
          </w:rPr>
          <w:t>Active-Learning Instruction in Physics</w:t>
        </w:r>
      </w:hyperlink>
      <w:r w:rsidRPr="00CF1714">
        <w:t xml:space="preserve">. American Journal of Physics, 80(6), 478–496. </w:t>
      </w:r>
    </w:p>
    <w:p w14:paraId="307FE79D" w14:textId="63D36E6C" w:rsidR="00807C56" w:rsidRPr="006204CA" w:rsidRDefault="00807C56" w:rsidP="00CF1714">
      <w:pPr>
        <w:pStyle w:val="ListBullet"/>
      </w:pPr>
      <w:r w:rsidRPr="006204CA">
        <w:lastRenderedPageBreak/>
        <w:t xml:space="preserve">Perimeter Institute. (2020). </w:t>
      </w:r>
      <w:hyperlink r:id="rId15" w:history="1">
        <w:r w:rsidRPr="006204CA">
          <w:rPr>
            <w:rStyle w:val="Hyperlink"/>
          </w:rPr>
          <w:t>Tools for Teaching Science</w:t>
        </w:r>
      </w:hyperlink>
      <w:r w:rsidRPr="006204CA">
        <w:t>. A catalogue of a broad range of</w:t>
      </w:r>
      <w:r w:rsidR="00BC4D33">
        <w:t xml:space="preserve"> teaching strategies</w:t>
      </w:r>
      <w:r w:rsidRPr="006204CA">
        <w:t xml:space="preserve"> which could be used to support effective teaching in senior physics</w:t>
      </w:r>
      <w:r w:rsidR="00704FE5" w:rsidRPr="006204CA">
        <w:t>.</w:t>
      </w:r>
    </w:p>
    <w:p w14:paraId="35E5504C" w14:textId="77777777" w:rsidR="00807C56" w:rsidRPr="006204CA" w:rsidRDefault="00807C56" w:rsidP="00CF1714">
      <w:pPr>
        <w:pStyle w:val="ListBullet"/>
      </w:pPr>
      <w:r w:rsidRPr="006204CA">
        <w:t xml:space="preserve">Books: </w:t>
      </w:r>
    </w:p>
    <w:p w14:paraId="39463A6B" w14:textId="6C688A31" w:rsidR="00807C56" w:rsidRPr="006204CA" w:rsidRDefault="00807C56" w:rsidP="00CF1714">
      <w:pPr>
        <w:pStyle w:val="ListBullet2"/>
      </w:pPr>
      <w:r w:rsidRPr="006204CA">
        <w:t xml:space="preserve">Knight, R. (2004). Five Easy Lessons: Strategies for Successful Physics Teaching. Pearson. </w:t>
      </w:r>
      <w:r w:rsidR="00A71DEA">
        <w:t>R</w:t>
      </w:r>
      <w:r w:rsidRPr="006204CA">
        <w:t xml:space="preserve">ecommended for both beginning and experienced physics teachers – it is a very practical and readable guide to teaching physics effectively. </w:t>
      </w:r>
      <w:r w:rsidR="00DD3E20">
        <w:t>Q</w:t>
      </w:r>
      <w:r w:rsidRPr="006204CA">
        <w:t>uestions focus</w:t>
      </w:r>
      <w:r w:rsidR="00DD3E20">
        <w:t>ing</w:t>
      </w:r>
      <w:r w:rsidRPr="006204CA">
        <w:t xml:space="preserve"> on conceptual understanding are provided for each topic, as well as detailed suggestions for </w:t>
      </w:r>
      <w:r w:rsidR="007006D3">
        <w:t>‘</w:t>
      </w:r>
      <w:r w:rsidRPr="006204CA">
        <w:t>active learning</w:t>
      </w:r>
      <w:r w:rsidR="007006D3">
        <w:t>’</w:t>
      </w:r>
      <w:r w:rsidRPr="006204CA">
        <w:t xml:space="preserve"> activities to use with students. </w:t>
      </w:r>
    </w:p>
    <w:p w14:paraId="563BE74C" w14:textId="77777777" w:rsidR="00807C56" w:rsidRPr="006204CA" w:rsidRDefault="00807C56" w:rsidP="00CF1714">
      <w:pPr>
        <w:pStyle w:val="ListBullet2"/>
      </w:pPr>
      <w:proofErr w:type="spellStart"/>
      <w:r w:rsidRPr="006204CA">
        <w:t>Arons</w:t>
      </w:r>
      <w:proofErr w:type="spellEnd"/>
      <w:r w:rsidRPr="006204CA">
        <w:t>, A. B. (1996). Teaching Introductory Physics. Wiley. This is a more substantial text written by one of the pioneers of physics education research. Suggestions for research-based, conceptual questions which can be used with students are provided throughout. Primarily aimed at tertiary physics teachers (but with many sections appropriate for secondary teachers).</w:t>
      </w:r>
    </w:p>
    <w:p w14:paraId="532532F0" w14:textId="58307E38" w:rsidR="00807C56" w:rsidRPr="006204CA" w:rsidRDefault="00807C56" w:rsidP="00CF1714">
      <w:pPr>
        <w:pStyle w:val="ListBullet2"/>
      </w:pPr>
      <w:proofErr w:type="spellStart"/>
      <w:r w:rsidRPr="00CF1714">
        <w:t>Redish</w:t>
      </w:r>
      <w:proofErr w:type="spellEnd"/>
      <w:r w:rsidRPr="00CF1714">
        <w:t xml:space="preserve">, E. F. (2003). </w:t>
      </w:r>
      <w:hyperlink r:id="rId16" w:history="1">
        <w:r w:rsidRPr="00D0259D">
          <w:rPr>
            <w:rStyle w:val="Hyperlink"/>
          </w:rPr>
          <w:t>Teaching Physics with the Physics Suite</w:t>
        </w:r>
      </w:hyperlink>
      <w:r w:rsidRPr="00CF1714">
        <w:t>. Wiley. A preprint is available online</w:t>
      </w:r>
      <w:r w:rsidR="00D0259D">
        <w:t>.</w:t>
      </w:r>
      <w:r w:rsidRPr="006204CA">
        <w:t xml:space="preserve"> This is an extremely engaging text from a very experienced physics educator which gives an overview of several research-based approaches to teaching physics. </w:t>
      </w:r>
      <w:proofErr w:type="spellStart"/>
      <w:r w:rsidRPr="006204CA">
        <w:t>Redish</w:t>
      </w:r>
      <w:proofErr w:type="spellEnd"/>
      <w:r w:rsidRPr="006204CA">
        <w:t xml:space="preserve"> provides a concise and convincing summary of how findings from cognitive science as well as physics education research can be utilised to teach physics effectively.</w:t>
      </w:r>
    </w:p>
    <w:p w14:paraId="55200358" w14:textId="51EE79FE" w:rsidR="00807C56" w:rsidRPr="00CF1714" w:rsidRDefault="00807C56" w:rsidP="00CF1714">
      <w:pPr>
        <w:pStyle w:val="ListBullet2"/>
      </w:pPr>
      <w:r w:rsidRPr="00CF1714">
        <w:t>An introduction to Peer Instruction by Eric Mazur. Engaging and convincing descri</w:t>
      </w:r>
      <w:r w:rsidR="005F0FCB" w:rsidRPr="00CF1714">
        <w:t>ption of</w:t>
      </w:r>
      <w:r w:rsidRPr="00CF1714">
        <w:t xml:space="preserve"> how ubiquitous student misconceptions are, even amongst high achieving</w:t>
      </w:r>
      <w:r w:rsidR="00CF3A40" w:rsidRPr="00CF1714">
        <w:t xml:space="preserve"> </w:t>
      </w:r>
      <w:r w:rsidRPr="00CF1714">
        <w:t xml:space="preserve">students. </w:t>
      </w:r>
      <w:hyperlink r:id="rId17" w:history="1">
        <w:r w:rsidRPr="00D0259D">
          <w:rPr>
            <w:rStyle w:val="Hyperlink"/>
          </w:rPr>
          <w:t>Abridged version</w:t>
        </w:r>
      </w:hyperlink>
      <w:r w:rsidRPr="00CF1714">
        <w:t xml:space="preserve">, </w:t>
      </w:r>
      <w:hyperlink r:id="rId18" w:history="1">
        <w:r w:rsidR="00D0259D">
          <w:rPr>
            <w:rStyle w:val="Hyperlink"/>
          </w:rPr>
          <w:t>f</w:t>
        </w:r>
        <w:r w:rsidRPr="00D0259D">
          <w:rPr>
            <w:rStyle w:val="Hyperlink"/>
          </w:rPr>
          <w:t>ull version</w:t>
        </w:r>
      </w:hyperlink>
    </w:p>
    <w:p w14:paraId="482D1EDC" w14:textId="77777777" w:rsidR="00807C56" w:rsidRPr="006204CA" w:rsidRDefault="00807C56" w:rsidP="00CF1714">
      <w:r w:rsidRPr="006204CA">
        <w:t>Educational psychology and cognitive science also offer insights into how to assist students to retain and improve their understanding following initial instruction in a topic. Some of these findings include:</w:t>
      </w:r>
    </w:p>
    <w:p w14:paraId="0605BA3D" w14:textId="7BAB2BB2" w:rsidR="00807C56" w:rsidRPr="006204CA" w:rsidRDefault="00807C56" w:rsidP="00CF1714">
      <w:pPr>
        <w:pStyle w:val="ListBullet"/>
      </w:pPr>
      <w:r w:rsidRPr="006204CA">
        <w:t xml:space="preserve">That learning is most effective when interactions with a concept are spaced out over time (known as </w:t>
      </w:r>
      <w:r w:rsidR="007006D3">
        <w:t>‘</w:t>
      </w:r>
      <w:r w:rsidRPr="006204CA">
        <w:t>distributed practice</w:t>
      </w:r>
      <w:r w:rsidR="007006D3">
        <w:t>’</w:t>
      </w:r>
      <w:r w:rsidRPr="006204CA">
        <w:t xml:space="preserve">). A </w:t>
      </w:r>
      <w:r w:rsidR="007006D3">
        <w:t>‘</w:t>
      </w:r>
      <w:r w:rsidRPr="006204CA">
        <w:t>spiral teaching approach</w:t>
      </w:r>
      <w:r w:rsidR="007006D3">
        <w:t>’</w:t>
      </w:r>
      <w:r w:rsidRPr="006204CA">
        <w:t xml:space="preserve"> features in a freely available curriculum developed by </w:t>
      </w:r>
      <w:proofErr w:type="spellStart"/>
      <w:r w:rsidRPr="006204CA">
        <w:t>D’Alessandris</w:t>
      </w:r>
      <w:proofErr w:type="spellEnd"/>
      <w:r w:rsidRPr="0095794A">
        <w:rPr>
          <w:vertAlign w:val="superscript"/>
        </w:rPr>
        <w:footnoteReference w:id="4"/>
      </w:r>
      <w:r w:rsidRPr="006204CA">
        <w:t xml:space="preserve">. The term </w:t>
      </w:r>
      <w:r w:rsidR="007006D3">
        <w:t>‘</w:t>
      </w:r>
      <w:r w:rsidRPr="006204CA">
        <w:t>spiral teaching</w:t>
      </w:r>
      <w:r w:rsidR="007006D3">
        <w:t>’</w:t>
      </w:r>
      <w:r w:rsidRPr="006204CA">
        <w:t xml:space="preserve"> is also used as a general term in physics education to refer to the technique of returning to a concept in more depth or a more sophisticated context.</w:t>
      </w:r>
    </w:p>
    <w:p w14:paraId="24C6613F" w14:textId="77777777" w:rsidR="00807C56" w:rsidRPr="006204CA" w:rsidRDefault="00807C56" w:rsidP="00CF1714">
      <w:pPr>
        <w:pStyle w:val="ListBullet"/>
      </w:pPr>
      <w:r w:rsidRPr="006204CA">
        <w:t>Practice is most effective when questions do not focus on a single topic, but different topics are interleaved, requiring students to make decisions about what physics principles and knowledge they need to use, rather than simply relying on their short-term memory to use the same approach as they used in the previous question.</w:t>
      </w:r>
    </w:p>
    <w:p w14:paraId="698D725E" w14:textId="77777777" w:rsidR="00807C56" w:rsidRPr="006204CA" w:rsidRDefault="00807C56" w:rsidP="00CF1714">
      <w:pPr>
        <w:pStyle w:val="ListBullet"/>
      </w:pPr>
      <w:r w:rsidRPr="006204CA">
        <w:t>Practice testing is much more effective than more passive approaches such as re-reading and highlighting, as the process of recall under test conditions changes the way that information is stored in the brain.</w:t>
      </w:r>
    </w:p>
    <w:p w14:paraId="72698119" w14:textId="77777777" w:rsidR="00807C56" w:rsidRPr="006204CA" w:rsidRDefault="00807C56" w:rsidP="00CF1714">
      <w:r w:rsidRPr="006204CA">
        <w:lastRenderedPageBreak/>
        <w:t>Resources on applying the results of education psychology and cognitive science to teaching:</w:t>
      </w:r>
    </w:p>
    <w:p w14:paraId="548A8D13" w14:textId="57BE3889" w:rsidR="00807C56" w:rsidRDefault="00807C56" w:rsidP="002B0433">
      <w:pPr>
        <w:pStyle w:val="ListBullet"/>
        <w:rPr>
          <w:lang w:eastAsia="en-AU"/>
        </w:rPr>
      </w:pPr>
      <w:proofErr w:type="spellStart"/>
      <w:r w:rsidRPr="00741C56">
        <w:rPr>
          <w:lang w:eastAsia="en-AU"/>
        </w:rPr>
        <w:t>Dunlosky</w:t>
      </w:r>
      <w:proofErr w:type="spellEnd"/>
      <w:r w:rsidRPr="00741C56">
        <w:rPr>
          <w:lang w:eastAsia="en-AU"/>
        </w:rPr>
        <w:t xml:space="preserve">, J., Rawson, K. A., Marsh, E. J., Nathan, M. J., &amp; Willingham, D. T. (2013). </w:t>
      </w:r>
      <w:hyperlink r:id="rId19" w:history="1">
        <w:r w:rsidRPr="0095794A">
          <w:rPr>
            <w:rStyle w:val="Hyperlink"/>
            <w:lang w:eastAsia="en-AU"/>
          </w:rPr>
          <w:t xml:space="preserve">Improving Students’ Learning </w:t>
        </w:r>
        <w:proofErr w:type="gramStart"/>
        <w:r w:rsidRPr="0095794A">
          <w:rPr>
            <w:rStyle w:val="Hyperlink"/>
            <w:lang w:eastAsia="en-AU"/>
          </w:rPr>
          <w:t>With</w:t>
        </w:r>
        <w:proofErr w:type="gramEnd"/>
        <w:r w:rsidRPr="0095794A">
          <w:rPr>
            <w:rStyle w:val="Hyperlink"/>
            <w:lang w:eastAsia="en-AU"/>
          </w:rPr>
          <w:t xml:space="preserve"> Effective Learning Techniques</w:t>
        </w:r>
      </w:hyperlink>
      <w:r w:rsidRPr="00741C56">
        <w:rPr>
          <w:lang w:eastAsia="en-AU"/>
        </w:rPr>
        <w:t xml:space="preserve">. </w:t>
      </w:r>
      <w:r w:rsidRPr="00741C56">
        <w:rPr>
          <w:i/>
          <w:iCs/>
          <w:lang w:eastAsia="en-AU"/>
        </w:rPr>
        <w:t>Psychological Science in the Public Interest</w:t>
      </w:r>
      <w:r w:rsidRPr="00741C56">
        <w:rPr>
          <w:lang w:eastAsia="en-AU"/>
        </w:rPr>
        <w:t xml:space="preserve">, </w:t>
      </w:r>
      <w:r w:rsidRPr="00741C56">
        <w:rPr>
          <w:i/>
          <w:iCs/>
          <w:lang w:eastAsia="en-AU"/>
        </w:rPr>
        <w:t>14</w:t>
      </w:r>
      <w:r w:rsidRPr="00741C56">
        <w:rPr>
          <w:lang w:eastAsia="en-AU"/>
        </w:rPr>
        <w:t>(1), 4–58</w:t>
      </w:r>
      <w:r>
        <w:rPr>
          <w:lang w:eastAsia="en-AU"/>
        </w:rPr>
        <w:t xml:space="preserve">. </w:t>
      </w:r>
      <w:hyperlink r:id="rId20" w:history="1">
        <w:r w:rsidRPr="0095794A">
          <w:rPr>
            <w:rStyle w:val="Hyperlink"/>
            <w:lang w:eastAsia="en-AU"/>
          </w:rPr>
          <w:t>Full text available</w:t>
        </w:r>
      </w:hyperlink>
      <w:r w:rsidRPr="4F6DB50F">
        <w:rPr>
          <w:lang w:eastAsia="en-AU"/>
        </w:rPr>
        <w:t>:.</w:t>
      </w:r>
    </w:p>
    <w:p w14:paraId="6252E871" w14:textId="77777777" w:rsidR="00807C56" w:rsidRDefault="00807C56" w:rsidP="002B0433">
      <w:pPr>
        <w:pStyle w:val="ListBullet"/>
        <w:rPr>
          <w:lang w:eastAsia="en-AU"/>
        </w:rPr>
      </w:pPr>
      <w:proofErr w:type="spellStart"/>
      <w:r w:rsidRPr="00F8230F">
        <w:rPr>
          <w:lang w:eastAsia="en-AU"/>
        </w:rPr>
        <w:t>Reif</w:t>
      </w:r>
      <w:proofErr w:type="spellEnd"/>
      <w:r w:rsidRPr="00F8230F">
        <w:rPr>
          <w:lang w:eastAsia="en-AU"/>
        </w:rPr>
        <w:t xml:space="preserve">, F. (2010). Applying Cognitive Science to Education: Thinking and Learning in Scientific and Other Complex Domains (A Bradford Book). </w:t>
      </w:r>
      <w:r>
        <w:rPr>
          <w:lang w:eastAsia="en-AU"/>
        </w:rPr>
        <w:t>This text offers a thorough discussion of the implications of cognitive science for education, with a strong focus on physics.</w:t>
      </w:r>
    </w:p>
    <w:p w14:paraId="5C75E7A8" w14:textId="77777777" w:rsidR="00B40118" w:rsidRDefault="00B40118" w:rsidP="00B40118">
      <w:pPr>
        <w:pStyle w:val="Heading2"/>
      </w:pPr>
      <w:bookmarkStart w:id="5" w:name="_Toc70498363"/>
      <w:r>
        <w:t>Module summary</w:t>
      </w:r>
      <w:bookmarkEnd w:id="5"/>
    </w:p>
    <w:p w14:paraId="358EE053" w14:textId="1D9FD8F5" w:rsidR="219ADC83" w:rsidRPr="006204CA" w:rsidRDefault="219ADC83" w:rsidP="00CF1714">
      <w:r w:rsidRPr="006204CA">
        <w:t>Studying kinematics involves observing, describing</w:t>
      </w:r>
      <w:r w:rsidR="5D13930F" w:rsidRPr="006204CA">
        <w:t>, measu</w:t>
      </w:r>
      <w:r w:rsidR="7FFA544F" w:rsidRPr="006204CA">
        <w:t>r</w:t>
      </w:r>
      <w:r w:rsidR="5D13930F" w:rsidRPr="006204CA">
        <w:t>ing,</w:t>
      </w:r>
      <w:r w:rsidRPr="006204CA">
        <w:t xml:space="preserve"> and analysing motion</w:t>
      </w:r>
      <w:r w:rsidR="444B0AE8" w:rsidRPr="006204CA">
        <w:t>.</w:t>
      </w:r>
      <w:r w:rsidR="5A0238B6" w:rsidRPr="006204CA">
        <w:t xml:space="preserve"> Developing </w:t>
      </w:r>
      <w:r w:rsidR="6B118F6C" w:rsidRPr="006204CA">
        <w:t xml:space="preserve">precise scientific language and other tools used to describe and communicate features of motion is </w:t>
      </w:r>
      <w:r w:rsidR="40D13CFC" w:rsidRPr="006204CA">
        <w:t>an important first step in</w:t>
      </w:r>
      <w:r w:rsidR="17994ED0" w:rsidRPr="006204CA">
        <w:t xml:space="preserve"> </w:t>
      </w:r>
      <w:r w:rsidR="3EE326BD" w:rsidRPr="006204CA">
        <w:t xml:space="preserve">the study of mechanics. </w:t>
      </w:r>
    </w:p>
    <w:p w14:paraId="5AC8D871" w14:textId="2C7E6B0C" w:rsidR="00B10306" w:rsidRDefault="60450880" w:rsidP="00434C00">
      <w:pPr>
        <w:pStyle w:val="FeatureBox2"/>
      </w:pPr>
      <w:r w:rsidRPr="006204CA">
        <w:rPr>
          <w:rStyle w:val="Strong"/>
        </w:rPr>
        <w:t>Kinematics</w:t>
      </w:r>
      <w:r w:rsidRPr="00434C00">
        <w:t xml:space="preserve"> focuses only on the motion of objects,</w:t>
      </w:r>
      <w:r w:rsidR="00D91B81" w:rsidRPr="00434C00">
        <w:t xml:space="preserve"> such</w:t>
      </w:r>
      <w:r w:rsidRPr="00434C00">
        <w:t xml:space="preserve"> </w:t>
      </w:r>
      <w:r w:rsidR="00B64225">
        <w:t xml:space="preserve">as </w:t>
      </w:r>
      <w:r w:rsidR="7852CBAA" w:rsidRPr="00434C00">
        <w:t>their velocit</w:t>
      </w:r>
      <w:r w:rsidR="00D91B81" w:rsidRPr="00434C00">
        <w:t>y</w:t>
      </w:r>
      <w:r w:rsidR="7852CBAA" w:rsidRPr="00434C00">
        <w:t xml:space="preserve"> </w:t>
      </w:r>
      <w:r w:rsidR="00D91B81" w:rsidRPr="00434C00">
        <w:t xml:space="preserve">(rate of change of position) </w:t>
      </w:r>
      <w:r w:rsidR="7852CBAA" w:rsidRPr="00434C00">
        <w:t>or acceleration</w:t>
      </w:r>
      <w:r w:rsidR="00D91B81" w:rsidRPr="00434C00">
        <w:t xml:space="preserve"> (rate of change of velocity)</w:t>
      </w:r>
      <w:r w:rsidR="7852CBAA" w:rsidRPr="00434C00">
        <w:t xml:space="preserve">. It </w:t>
      </w:r>
      <w:r w:rsidR="2ABCEF50" w:rsidRPr="00434C00">
        <w:t>does not consider</w:t>
      </w:r>
      <w:r w:rsidR="7852CBAA" w:rsidRPr="00434C00">
        <w:t xml:space="preserve"> the mass</w:t>
      </w:r>
      <w:r w:rsidR="3BFC83CA" w:rsidRPr="00434C00">
        <w:t>es of objects</w:t>
      </w:r>
      <w:r w:rsidR="0F6D9409" w:rsidRPr="00434C00">
        <w:t xml:space="preserve"> or</w:t>
      </w:r>
      <w:r w:rsidR="3BFC83CA" w:rsidRPr="00434C00">
        <w:t xml:space="preserve"> the forces acting on them</w:t>
      </w:r>
      <w:r w:rsidR="603DD822" w:rsidRPr="00434C00">
        <w:t>, nor does it</w:t>
      </w:r>
      <w:r w:rsidR="3BFC83CA" w:rsidRPr="00434C00">
        <w:t xml:space="preserve"> seek to explain </w:t>
      </w:r>
      <w:r w:rsidR="00F4F97B" w:rsidRPr="00434C00">
        <w:t>w</w:t>
      </w:r>
      <w:r w:rsidR="7BBFE514" w:rsidRPr="00434C00">
        <w:t xml:space="preserve">hy the motion is produced. </w:t>
      </w:r>
    </w:p>
    <w:p w14:paraId="14060C3D" w14:textId="1C113271" w:rsidR="60450880" w:rsidRPr="00B10306" w:rsidRDefault="7BBFE514" w:rsidP="00B10306">
      <w:r w:rsidRPr="00B10306">
        <w:t xml:space="preserve">This is an important distinction between the first two modules of the Stage 6 Physics course and the value of </w:t>
      </w:r>
      <w:r w:rsidR="1B325C8D" w:rsidRPr="00B10306">
        <w:t xml:space="preserve">making this distinction is discussed in the </w:t>
      </w:r>
      <w:r w:rsidR="001A1691" w:rsidRPr="00B10306">
        <w:t>‘</w:t>
      </w:r>
      <w:r w:rsidR="1B325C8D" w:rsidRPr="00B10306">
        <w:t>Relationships to other modules</w:t>
      </w:r>
      <w:r w:rsidR="001A1691" w:rsidRPr="00B10306">
        <w:t>’</w:t>
      </w:r>
      <w:r w:rsidR="1B325C8D" w:rsidRPr="00B10306">
        <w:t xml:space="preserve"> section. </w:t>
      </w:r>
    </w:p>
    <w:p w14:paraId="1794C2F4" w14:textId="08DD6F9F" w:rsidR="3EE326BD" w:rsidRPr="006204CA" w:rsidRDefault="3EE326BD" w:rsidP="00CF1714">
      <w:r w:rsidRPr="006204CA">
        <w:t>In this module</w:t>
      </w:r>
      <w:r w:rsidR="00B64225">
        <w:t>,</w:t>
      </w:r>
      <w:r w:rsidRPr="006204CA">
        <w:t xml:space="preserve"> students investigate uniformly accele</w:t>
      </w:r>
      <w:r w:rsidR="172355C8" w:rsidRPr="006204CA">
        <w:t>r</w:t>
      </w:r>
      <w:r w:rsidRPr="006204CA">
        <w:t xml:space="preserve">ated motion </w:t>
      </w:r>
      <w:r w:rsidR="63D86E2D" w:rsidRPr="006204CA">
        <w:t xml:space="preserve">in one and two dimensions. </w:t>
      </w:r>
      <w:r w:rsidR="31D91575" w:rsidRPr="006204CA">
        <w:t>To do this, they will</w:t>
      </w:r>
      <w:r w:rsidR="65AA435C" w:rsidRPr="006204CA">
        <w:t>:</w:t>
      </w:r>
    </w:p>
    <w:p w14:paraId="00B35026" w14:textId="60D4556B" w:rsidR="65AA435C" w:rsidRPr="006204CA" w:rsidRDefault="00115C5B" w:rsidP="00CF1714">
      <w:pPr>
        <w:pStyle w:val="ListBullet"/>
      </w:pPr>
      <w:r w:rsidRPr="00CF1714">
        <w:t xml:space="preserve">learn </w:t>
      </w:r>
      <w:r w:rsidR="31D91575" w:rsidRPr="00CF1714">
        <w:t xml:space="preserve">and apply a variety of representations of motion including vector diagrams, </w:t>
      </w:r>
      <w:r w:rsidR="0729FA5B" w:rsidRPr="00CF1714">
        <w:t>displacement-time and velocity-time graphs</w:t>
      </w:r>
      <w:r w:rsidR="4EEBAB8D" w:rsidRPr="00CF1714">
        <w:t xml:space="preserve"> and</w:t>
      </w:r>
      <w:r w:rsidR="0729FA5B" w:rsidRPr="00CF1714">
        <w:t xml:space="preserve"> </w:t>
      </w:r>
      <w:proofErr w:type="gramStart"/>
      <w:r w:rsidR="0729FA5B" w:rsidRPr="00CF1714">
        <w:t>equations</w:t>
      </w:r>
      <w:proofErr w:type="gramEnd"/>
    </w:p>
    <w:p w14:paraId="3E6C143F" w14:textId="4CDDE1E8" w:rsidR="5F43ACF8" w:rsidRPr="00CF1714" w:rsidRDefault="00115C5B" w:rsidP="00CF1714">
      <w:pPr>
        <w:pStyle w:val="ListBullet"/>
      </w:pPr>
      <w:r w:rsidRPr="00CF1714">
        <w:t xml:space="preserve">measure </w:t>
      </w:r>
      <w:r w:rsidR="5F43ACF8" w:rsidRPr="00CF1714">
        <w:t xml:space="preserve">or calculate quantities including time, displacement, </w:t>
      </w:r>
      <w:r w:rsidR="27055E2B" w:rsidRPr="00CF1714">
        <w:t>velocity,</w:t>
      </w:r>
      <w:r w:rsidR="5F43ACF8" w:rsidRPr="00CF1714">
        <w:t xml:space="preserve"> and </w:t>
      </w:r>
      <w:proofErr w:type="gramStart"/>
      <w:r w:rsidR="5F43ACF8" w:rsidRPr="00CF1714">
        <w:t>acceleration</w:t>
      </w:r>
      <w:proofErr w:type="gramEnd"/>
    </w:p>
    <w:p w14:paraId="3A097255" w14:textId="77305AAB" w:rsidR="7D493DDC" w:rsidRPr="00CF1714" w:rsidRDefault="00115C5B" w:rsidP="00CF1714">
      <w:pPr>
        <w:pStyle w:val="ListBullet"/>
      </w:pPr>
      <w:r w:rsidRPr="00CF1714">
        <w:t xml:space="preserve">derive </w:t>
      </w:r>
      <w:r w:rsidR="7D493DDC" w:rsidRPr="00CF1714">
        <w:t>relationships between the above quantities for uniformly accelerated motion, and</w:t>
      </w:r>
    </w:p>
    <w:p w14:paraId="40253631" w14:textId="6C1259FD" w:rsidR="4B3586BF" w:rsidRPr="00CF1714" w:rsidRDefault="00115C5B" w:rsidP="00CF1714">
      <w:pPr>
        <w:pStyle w:val="ListBullet"/>
      </w:pPr>
      <w:r w:rsidRPr="00CF1714">
        <w:t xml:space="preserve">analyse </w:t>
      </w:r>
      <w:r w:rsidR="2C38B550" w:rsidRPr="00CF1714">
        <w:t>the relative motion of objects moving with respect to one another.</w:t>
      </w:r>
    </w:p>
    <w:p w14:paraId="0C6FA07E" w14:textId="5B7B7696" w:rsidR="2C38B550" w:rsidRPr="00CF1714" w:rsidRDefault="2C38B550" w:rsidP="00CF1714">
      <w:r w:rsidRPr="00CF1714">
        <w:t>On completing this module, students will be confident in describing and analysing motion</w:t>
      </w:r>
      <w:r w:rsidR="000D4DC6" w:rsidRPr="00CF1714">
        <w:t xml:space="preserve"> </w:t>
      </w:r>
      <w:r w:rsidR="00123AB6" w:rsidRPr="00CF1714">
        <w:t xml:space="preserve">from primary and secondary data. They </w:t>
      </w:r>
      <w:r w:rsidRPr="00CF1714">
        <w:t xml:space="preserve">will </w:t>
      </w:r>
      <w:r w:rsidR="000A28F3" w:rsidRPr="00CF1714">
        <w:t xml:space="preserve">also </w:t>
      </w:r>
      <w:r w:rsidRPr="00CF1714">
        <w:t>have developed many of the skills required to investigat</w:t>
      </w:r>
      <w:r w:rsidR="1C1403F3" w:rsidRPr="00CF1714">
        <w:t>e</w:t>
      </w:r>
      <w:r w:rsidRPr="00CF1714">
        <w:t xml:space="preserve"> </w:t>
      </w:r>
      <w:r w:rsidR="17E6A168" w:rsidRPr="00CF1714">
        <w:t xml:space="preserve">and model </w:t>
      </w:r>
      <w:r w:rsidRPr="00CF1714">
        <w:t>more comple</w:t>
      </w:r>
      <w:r w:rsidR="64B01269" w:rsidRPr="00CF1714">
        <w:t xml:space="preserve">x </w:t>
      </w:r>
      <w:r w:rsidR="216C6A4E" w:rsidRPr="00CF1714">
        <w:t>motion</w:t>
      </w:r>
      <w:r w:rsidR="00605942" w:rsidRPr="00CF1714">
        <w:t xml:space="preserve"> in </w:t>
      </w:r>
      <w:r w:rsidR="00453471">
        <w:t xml:space="preserve">Module 5, </w:t>
      </w:r>
      <w:r w:rsidR="00E15F59" w:rsidRPr="00CF1714">
        <w:t>‘</w:t>
      </w:r>
      <w:r w:rsidR="00203903" w:rsidRPr="00CF1714">
        <w:t>Advanced Mechanics</w:t>
      </w:r>
      <w:r w:rsidR="00E15F59" w:rsidRPr="00CF1714">
        <w:t>’</w:t>
      </w:r>
      <w:r w:rsidR="000A28F3" w:rsidRPr="00CF1714">
        <w:t xml:space="preserve"> including </w:t>
      </w:r>
      <w:r w:rsidR="000C3691" w:rsidRPr="00CF1714">
        <w:t xml:space="preserve">projectile </w:t>
      </w:r>
      <w:r w:rsidR="00E15F59" w:rsidRPr="00CF1714">
        <w:t>motion</w:t>
      </w:r>
      <w:r w:rsidR="216C6A4E" w:rsidRPr="00CF1714">
        <w:t xml:space="preserve">. </w:t>
      </w:r>
    </w:p>
    <w:p w14:paraId="23A8F91E" w14:textId="77777777" w:rsidR="00FA5FD0" w:rsidRPr="006204CA" w:rsidRDefault="00FA5FD0" w:rsidP="006204CA">
      <w:pPr>
        <w:pStyle w:val="NoSpacing"/>
      </w:pPr>
    </w:p>
    <w:p w14:paraId="1AF9DE6F" w14:textId="77777777" w:rsidR="00B40118" w:rsidRDefault="00B40118" w:rsidP="00B40118">
      <w:pPr>
        <w:rPr>
          <w:lang w:eastAsia="zh-CN"/>
        </w:rPr>
      </w:pPr>
      <w:r>
        <w:rPr>
          <w:lang w:eastAsia="zh-CN"/>
        </w:rPr>
        <w:br w:type="page"/>
      </w:r>
    </w:p>
    <w:p w14:paraId="7ED71473" w14:textId="77777777" w:rsidR="00B40118" w:rsidRDefault="00B40118" w:rsidP="00B40118">
      <w:pPr>
        <w:pStyle w:val="Heading2"/>
      </w:pPr>
      <w:bookmarkStart w:id="6" w:name="_Toc70498364"/>
      <w:r>
        <w:lastRenderedPageBreak/>
        <w:t>Big Ideas</w:t>
      </w:r>
      <w:bookmarkEnd w:id="6"/>
    </w:p>
    <w:p w14:paraId="23DFF813" w14:textId="7057C8FA" w:rsidR="629AF960" w:rsidRDefault="629AF960" w:rsidP="002D28A2">
      <w:pPr>
        <w:pStyle w:val="Heading3"/>
      </w:pPr>
      <w:bookmarkStart w:id="7" w:name="_Toc70498365"/>
      <w:r>
        <w:t>Observation and measurement</w:t>
      </w:r>
      <w:bookmarkEnd w:id="7"/>
    </w:p>
    <w:p w14:paraId="21E87BA5" w14:textId="06ABEB14" w:rsidR="00DC697C" w:rsidRDefault="00DE4DA8" w:rsidP="002C1333">
      <w:r>
        <w:t xml:space="preserve">Observation and measurement are </w:t>
      </w:r>
      <w:r w:rsidR="00427851">
        <w:t xml:space="preserve">essential </w:t>
      </w:r>
      <w:r w:rsidR="00941002">
        <w:t>aspect</w:t>
      </w:r>
      <w:r w:rsidR="00B64225">
        <w:t>s</w:t>
      </w:r>
      <w:r w:rsidR="00941002">
        <w:t xml:space="preserve"> of</w:t>
      </w:r>
      <w:r w:rsidR="00427851">
        <w:t xml:space="preserve"> physics</w:t>
      </w:r>
      <w:r w:rsidR="00681A01">
        <w:t>. They are the basis upon which</w:t>
      </w:r>
      <w:r w:rsidR="00427851">
        <w:t xml:space="preserve"> theories </w:t>
      </w:r>
      <w:r w:rsidR="00DE73B7">
        <w:t>and models are</w:t>
      </w:r>
      <w:r w:rsidR="004C4C2D">
        <w:t xml:space="preserve"> proposed </w:t>
      </w:r>
      <w:r w:rsidR="00DE73B7">
        <w:t xml:space="preserve">as well as being </w:t>
      </w:r>
      <w:r w:rsidR="00453471">
        <w:t>how</w:t>
      </w:r>
      <w:r w:rsidR="00941002">
        <w:t xml:space="preserve"> the </w:t>
      </w:r>
      <w:r w:rsidR="00DE73B7">
        <w:t xml:space="preserve">predictions </w:t>
      </w:r>
      <w:r w:rsidR="00941002">
        <w:t>of these theories and models can be</w:t>
      </w:r>
      <w:r w:rsidR="00DE73B7">
        <w:t xml:space="preserve"> tested</w:t>
      </w:r>
      <w:r w:rsidR="00427851">
        <w:t xml:space="preserve">. </w:t>
      </w:r>
    </w:p>
    <w:p w14:paraId="2FEA60A4" w14:textId="5360F7F0" w:rsidR="00921823" w:rsidRDefault="00427851" w:rsidP="00C66BC1">
      <w:r>
        <w:t>In th</w:t>
      </w:r>
      <w:r w:rsidR="00DC697C">
        <w:t xml:space="preserve">e context of the </w:t>
      </w:r>
      <w:r w:rsidR="007F4A4F">
        <w:t>Stage 6</w:t>
      </w:r>
      <w:r w:rsidR="00DC697C">
        <w:t xml:space="preserve"> physics course, observation and measurement </w:t>
      </w:r>
      <w:r w:rsidR="002A3C04">
        <w:t xml:space="preserve">are </w:t>
      </w:r>
      <w:r w:rsidR="001B6770">
        <w:t>a</w:t>
      </w:r>
      <w:r w:rsidR="002A3C04">
        <w:t>n important</w:t>
      </w:r>
      <w:r w:rsidR="00DC697C">
        <w:t xml:space="preserve"> </w:t>
      </w:r>
      <w:r w:rsidR="002A3C04">
        <w:t>subset</w:t>
      </w:r>
      <w:r w:rsidR="00DC697C">
        <w:t xml:space="preserve"> of</w:t>
      </w:r>
      <w:r w:rsidR="006B2847">
        <w:t xml:space="preserve"> the </w:t>
      </w:r>
      <w:r w:rsidR="007F4A4F">
        <w:t xml:space="preserve">Working Scientifically </w:t>
      </w:r>
      <w:r w:rsidR="006B2847">
        <w:t xml:space="preserve">skills </w:t>
      </w:r>
      <w:r w:rsidR="006D1783">
        <w:t xml:space="preserve">students </w:t>
      </w:r>
      <w:r w:rsidR="00242F0C">
        <w:t xml:space="preserve">develop </w:t>
      </w:r>
      <w:r w:rsidR="006D1783">
        <w:t>as they</w:t>
      </w:r>
      <w:r w:rsidR="00921823">
        <w:t xml:space="preserve"> engage with the content in the syllabus. </w:t>
      </w:r>
    </w:p>
    <w:p w14:paraId="6BFF74A3" w14:textId="0C660F33" w:rsidR="00061527" w:rsidRDefault="00061527" w:rsidP="00061527">
      <w:r>
        <w:t xml:space="preserve">Technologies enable motion to be observed, </w:t>
      </w:r>
      <w:proofErr w:type="gramStart"/>
      <w:r>
        <w:t>measured</w:t>
      </w:r>
      <w:proofErr w:type="gramEnd"/>
      <w:r>
        <w:t xml:space="preserve"> and analysed. The motion of some objects is too fast/slow or too small/large to be investigated just using our senses. Consider the vibration of a tuning fork or the rapid acceleration of a falling object. Technologies enable us to push the scale of measurement to better understand common phenomena and have been the catalyst for countless scientific discoveries (for example, the telescope and the discovery of the moons of Jupiter). </w:t>
      </w:r>
    </w:p>
    <w:p w14:paraId="520DFEEC" w14:textId="6C7564E9" w:rsidR="00856664" w:rsidRDefault="00663E8D" w:rsidP="006204CA">
      <w:r>
        <w:t xml:space="preserve">Module 1 focuses on observing, </w:t>
      </w:r>
      <w:r w:rsidR="00CB2A93">
        <w:t>measuring,</w:t>
      </w:r>
      <w:r w:rsidR="001B6770">
        <w:t xml:space="preserve"> </w:t>
      </w:r>
      <w:r>
        <w:t xml:space="preserve">and describing motion, and so provides an excellent context </w:t>
      </w:r>
      <w:r w:rsidR="00EE2D35">
        <w:t xml:space="preserve">to </w:t>
      </w:r>
      <w:r w:rsidR="005E6004">
        <w:t>establish</w:t>
      </w:r>
      <w:r>
        <w:t xml:space="preserve"> students’ </w:t>
      </w:r>
      <w:r w:rsidR="007F4A4F">
        <w:t xml:space="preserve">Working scientifically </w:t>
      </w:r>
      <w:r>
        <w:t>skill</w:t>
      </w:r>
      <w:r w:rsidR="00EE2D35">
        <w:t>s early in the course</w:t>
      </w:r>
      <w:r w:rsidR="000E3631">
        <w:t xml:space="preserve">. </w:t>
      </w:r>
      <w:r w:rsidR="00C73873">
        <w:t>It</w:t>
      </w:r>
      <w:r w:rsidR="00544155">
        <w:t xml:space="preserve"> is an opportunity for students to develop proficiency in using tools that can be utilised </w:t>
      </w:r>
      <w:r w:rsidR="00D56DF9">
        <w:t xml:space="preserve">again </w:t>
      </w:r>
      <w:r w:rsidR="00544155">
        <w:t>in later modules</w:t>
      </w:r>
      <w:r w:rsidR="00BB6AAD">
        <w:t xml:space="preserve"> and depth studies</w:t>
      </w:r>
      <w:r w:rsidR="00544155">
        <w:t xml:space="preserve">. </w:t>
      </w:r>
    </w:p>
    <w:p w14:paraId="76BF6F3F" w14:textId="5A50E3B7" w:rsidR="00061527" w:rsidRDefault="00061527" w:rsidP="000412E6">
      <w:r>
        <w:t>Technologies that enhance the study of motion generally</w:t>
      </w:r>
      <w:r w:rsidR="000412E6">
        <w:t xml:space="preserve"> improve the resolution of measurements</w:t>
      </w:r>
      <w:r>
        <w:t>. Most technologies</w:t>
      </w:r>
      <w:r w:rsidR="000412E6">
        <w:t xml:space="preserve"> allow position</w:t>
      </w:r>
      <w:r>
        <w:t>s and times</w:t>
      </w:r>
      <w:r w:rsidR="000412E6">
        <w:t xml:space="preserve"> to be measured more precisely</w:t>
      </w:r>
      <w:r w:rsidR="004D0BD5">
        <w:t xml:space="preserve"> and many digital technologies also </w:t>
      </w:r>
      <w:r>
        <w:t>increas</w:t>
      </w:r>
      <w:r w:rsidR="004D0BD5">
        <w:t>e</w:t>
      </w:r>
      <w:r>
        <w:t xml:space="preserve"> the frequency </w:t>
      </w:r>
      <w:r w:rsidR="004D0BD5">
        <w:t>at which</w:t>
      </w:r>
      <w:r>
        <w:t xml:space="preserve"> measurements </w:t>
      </w:r>
      <w:r w:rsidR="004D0BD5">
        <w:t xml:space="preserve">are recorded </w:t>
      </w:r>
      <w:r>
        <w:t>(for example, a slow-motion camera recording at 240 fps</w:t>
      </w:r>
      <w:r w:rsidR="004D0BD5">
        <w:t xml:space="preserve"> or a ticker timer recording positions at 50Hz</w:t>
      </w:r>
      <w:r>
        <w:t>)</w:t>
      </w:r>
      <w:r w:rsidR="004D0BD5">
        <w:t xml:space="preserve">. Other practical technologies quickly collect and process data and output a value of interest, for example, light gates or motion sensors </w:t>
      </w:r>
      <w:r w:rsidR="00500DBB">
        <w:t xml:space="preserve">can </w:t>
      </w:r>
      <w:r w:rsidR="004D0BD5">
        <w:t>report the velocity of an object</w:t>
      </w:r>
      <w:r w:rsidR="00500DBB">
        <w:t xml:space="preserve"> in real-time.</w:t>
      </w:r>
      <w:r w:rsidR="004D0BD5">
        <w:t xml:space="preserve"> </w:t>
      </w:r>
    </w:p>
    <w:p w14:paraId="6AA85795" w14:textId="41FED0CB" w:rsidR="4E75FD58" w:rsidRPr="002F6174" w:rsidRDefault="004D0BD5" w:rsidP="00CF263F">
      <w:pPr>
        <w:pStyle w:val="FeatureBox2"/>
      </w:pPr>
      <w:r>
        <w:rPr>
          <w:rStyle w:val="Strong"/>
        </w:rPr>
        <w:t>T</w:t>
      </w:r>
      <w:r w:rsidRPr="002F6174">
        <w:rPr>
          <w:rStyle w:val="Strong"/>
        </w:rPr>
        <w:t xml:space="preserve">echnologies for observing motion </w:t>
      </w:r>
      <w:r w:rsidR="00174C93" w:rsidRPr="002F6174">
        <w:rPr>
          <w:rStyle w:val="Strong"/>
        </w:rPr>
        <w:t>could be introduced in</w:t>
      </w:r>
      <w:r w:rsidR="006223E3" w:rsidRPr="002F6174">
        <w:rPr>
          <w:rStyle w:val="Strong"/>
        </w:rPr>
        <w:t xml:space="preserve"> this topic</w:t>
      </w:r>
      <w:r w:rsidR="00DA74AF" w:rsidRPr="002F6174">
        <w:rPr>
          <w:rStyle w:val="Strong"/>
        </w:rPr>
        <w:t xml:space="preserve"> </w:t>
      </w:r>
      <w:r w:rsidR="00544155" w:rsidRPr="002F6174">
        <w:rPr>
          <w:rStyle w:val="Strong"/>
        </w:rPr>
        <w:t>include</w:t>
      </w:r>
      <w:r w:rsidR="00E001CA" w:rsidRPr="002F6174">
        <w:rPr>
          <w:rStyle w:val="Strong"/>
        </w:rPr>
        <w:t>:</w:t>
      </w:r>
      <w:r w:rsidR="000412E6" w:rsidRPr="002F6174">
        <w:rPr>
          <w:rStyle w:val="Strong"/>
        </w:rPr>
        <w:br/>
      </w:r>
      <w:r w:rsidRPr="00592C24">
        <w:t xml:space="preserve">- </w:t>
      </w:r>
      <w:hyperlink r:id="rId21" w:history="1">
        <w:r w:rsidRPr="004D0BD5">
          <w:rPr>
            <w:rStyle w:val="Hyperlink"/>
          </w:rPr>
          <w:t>Tracker</w:t>
        </w:r>
      </w:hyperlink>
      <w:r>
        <w:t xml:space="preserve"> </w:t>
      </w:r>
      <w:r w:rsidR="00544155" w:rsidRPr="00592C24">
        <w:t>(</w:t>
      </w:r>
      <w:r w:rsidR="00FD0386" w:rsidRPr="00592C24">
        <w:t xml:space="preserve">free </w:t>
      </w:r>
      <w:r w:rsidR="00996497" w:rsidRPr="00500DBB">
        <w:t xml:space="preserve">video </w:t>
      </w:r>
      <w:r w:rsidR="00FD0386" w:rsidRPr="00500DBB">
        <w:t>motion analysis software</w:t>
      </w:r>
      <w:r w:rsidR="00E46155" w:rsidRPr="00500DBB">
        <w:t>)</w:t>
      </w:r>
      <w:r w:rsidR="000412E6" w:rsidRPr="002F6174">
        <w:br/>
      </w:r>
      <w:r w:rsidRPr="002F6174">
        <w:rPr>
          <w:rStyle w:val="Strong"/>
        </w:rPr>
        <w:t xml:space="preserve">- </w:t>
      </w:r>
      <w:r w:rsidR="00FD0386" w:rsidRPr="00592C24">
        <w:t>free physics phone apps</w:t>
      </w:r>
      <w:r w:rsidR="00E46155" w:rsidRPr="00592C24">
        <w:t xml:space="preserve"> (such as </w:t>
      </w:r>
      <w:proofErr w:type="spellStart"/>
      <w:r w:rsidR="004E793E" w:rsidRPr="00592C24">
        <w:t>phyphox</w:t>
      </w:r>
      <w:proofErr w:type="spellEnd"/>
      <w:r w:rsidR="00E46155" w:rsidRPr="00500DBB">
        <w:t xml:space="preserve">, </w:t>
      </w:r>
      <w:r w:rsidR="00726F54" w:rsidRPr="00500DBB">
        <w:t xml:space="preserve">Google </w:t>
      </w:r>
      <w:r w:rsidR="00E46155" w:rsidRPr="00500DBB">
        <w:t>science journal or Physics toolbox suite)</w:t>
      </w:r>
      <w:r w:rsidR="00D56DF9" w:rsidRPr="00FF2CA9">
        <w:t>, as well as</w:t>
      </w:r>
      <w:r w:rsidR="00895242" w:rsidRPr="00FF2CA9">
        <w:t xml:space="preserve"> </w:t>
      </w:r>
      <w:r w:rsidR="000412E6">
        <w:br/>
      </w:r>
      <w:r>
        <w:t xml:space="preserve">- </w:t>
      </w:r>
      <w:r w:rsidR="00895242" w:rsidRPr="002F6174">
        <w:t xml:space="preserve">ticker timers, </w:t>
      </w:r>
      <w:r w:rsidR="003375FF" w:rsidRPr="002F6174">
        <w:t>stopwatches and rulers and measuring tapes, motion sensors</w:t>
      </w:r>
      <w:r w:rsidR="00B73B7E" w:rsidRPr="002F6174">
        <w:t>, motion encoder carts</w:t>
      </w:r>
      <w:r w:rsidR="00B81B8B" w:rsidRPr="002F6174">
        <w:t xml:space="preserve"> </w:t>
      </w:r>
      <w:r w:rsidR="00DA74AF" w:rsidRPr="002F6174">
        <w:t>and</w:t>
      </w:r>
      <w:r w:rsidR="00B81B8B" w:rsidRPr="002F6174">
        <w:t xml:space="preserve"> light</w:t>
      </w:r>
      <w:r w:rsidR="00DA74AF" w:rsidRPr="002F6174">
        <w:t xml:space="preserve"> </w:t>
      </w:r>
      <w:r w:rsidR="00B81B8B" w:rsidRPr="002F6174">
        <w:t>gates</w:t>
      </w:r>
      <w:r w:rsidR="003375FF" w:rsidRPr="002F6174">
        <w:t>.</w:t>
      </w:r>
      <w:r w:rsidR="00895242" w:rsidRPr="002F6174">
        <w:t xml:space="preserve"> </w:t>
      </w:r>
    </w:p>
    <w:p w14:paraId="3236519E" w14:textId="5BD792D1" w:rsidR="629AF960" w:rsidRDefault="629AF960" w:rsidP="00A71DEA">
      <w:pPr>
        <w:pStyle w:val="Heading3"/>
        <w:pageBreakBefore/>
      </w:pPr>
      <w:bookmarkStart w:id="8" w:name="_Toc70498366"/>
      <w:r>
        <w:lastRenderedPageBreak/>
        <w:t>Models and representations</w:t>
      </w:r>
      <w:bookmarkEnd w:id="8"/>
    </w:p>
    <w:p w14:paraId="477C64CE" w14:textId="77777777" w:rsidR="006134C8" w:rsidRDefault="00614D12" w:rsidP="00CF1714">
      <w:r w:rsidRPr="00CF1714">
        <w:t xml:space="preserve">The process of </w:t>
      </w:r>
      <w:r w:rsidR="00721FE0" w:rsidRPr="00CF1714">
        <w:t xml:space="preserve">describing motion </w:t>
      </w:r>
      <w:r w:rsidR="00996810" w:rsidRPr="00CF1714">
        <w:t>using</w:t>
      </w:r>
      <w:r w:rsidR="00721FE0" w:rsidRPr="00CF1714">
        <w:t xml:space="preserve"> a mathematical model, graph </w:t>
      </w:r>
      <w:r w:rsidR="00571BFC" w:rsidRPr="00CF1714">
        <w:t>or vectors can assist students to make</w:t>
      </w:r>
      <w:r w:rsidR="00CA5FFA" w:rsidRPr="00CF1714">
        <w:t xml:space="preserve"> correct</w:t>
      </w:r>
      <w:r w:rsidR="00571BFC" w:rsidRPr="00CF1714">
        <w:t xml:space="preserve"> connections</w:t>
      </w:r>
      <w:r w:rsidR="00A42063" w:rsidRPr="00CF1714">
        <w:t xml:space="preserve"> between kinematics concepts such as displacement, </w:t>
      </w:r>
      <w:proofErr w:type="gramStart"/>
      <w:r w:rsidR="00A42063" w:rsidRPr="00CF1714">
        <w:t>velocity</w:t>
      </w:r>
      <w:proofErr w:type="gramEnd"/>
      <w:r w:rsidR="00A42063" w:rsidRPr="00CF1714">
        <w:t xml:space="preserve"> and acceleration</w:t>
      </w:r>
      <w:r w:rsidR="012077E0" w:rsidRPr="00CF1714">
        <w:t xml:space="preserve"> </w:t>
      </w:r>
      <w:r w:rsidR="25C2068C" w:rsidRPr="00CF1714">
        <w:t>a</w:t>
      </w:r>
      <w:r w:rsidR="00A42063" w:rsidRPr="00CF1714">
        <w:t>s well as</w:t>
      </w:r>
      <w:r w:rsidR="012077E0" w:rsidRPr="00CF1714">
        <w:t xml:space="preserve"> challenge </w:t>
      </w:r>
      <w:r w:rsidR="00A42063" w:rsidRPr="00CF1714">
        <w:t xml:space="preserve">students’ </w:t>
      </w:r>
      <w:r w:rsidR="012077E0" w:rsidRPr="00CF1714">
        <w:t>intuition</w:t>
      </w:r>
      <w:r w:rsidR="00A42063" w:rsidRPr="00CF1714">
        <w:t xml:space="preserve"> or preconceptions</w:t>
      </w:r>
      <w:r w:rsidR="006322C5" w:rsidRPr="00CF1714">
        <w:t xml:space="preserve"> about motion</w:t>
      </w:r>
      <w:r w:rsidR="012077E0" w:rsidRPr="00CF1714">
        <w:t xml:space="preserve">. </w:t>
      </w:r>
    </w:p>
    <w:p w14:paraId="0AE82E3D" w14:textId="4261BC18" w:rsidR="006134C8" w:rsidRDefault="00C73873" w:rsidP="002F6174">
      <w:pPr>
        <w:pStyle w:val="FeatureBox2"/>
      </w:pPr>
      <w:r w:rsidRPr="00CF1714">
        <w:t xml:space="preserve">The use of </w:t>
      </w:r>
      <w:r w:rsidRPr="006204CA">
        <w:rPr>
          <w:rStyle w:val="Strong"/>
        </w:rPr>
        <w:t>multiple representations</w:t>
      </w:r>
      <w:r w:rsidRPr="00CF1714">
        <w:t xml:space="preserve"> </w:t>
      </w:r>
      <w:r w:rsidR="00592C24">
        <w:t xml:space="preserve">(for example, </w:t>
      </w:r>
      <w:r w:rsidR="00A3433A">
        <w:t>describing the motion of an object using motion diagram</w:t>
      </w:r>
      <w:r w:rsidR="00E26806">
        <w:t xml:space="preserve">s, </w:t>
      </w:r>
      <w:r w:rsidR="00A3433A">
        <w:t>velocity-time graph</w:t>
      </w:r>
      <w:r w:rsidR="00E26806">
        <w:t>s as well as formulae</w:t>
      </w:r>
      <w:r w:rsidR="00A3433A">
        <w:t xml:space="preserve">) </w:t>
      </w:r>
      <w:r w:rsidRPr="00CF1714">
        <w:t xml:space="preserve">provides a means </w:t>
      </w:r>
      <w:r w:rsidR="00B64225">
        <w:t>for</w:t>
      </w:r>
      <w:r w:rsidR="00B64225" w:rsidRPr="00CF1714">
        <w:t xml:space="preserve"> </w:t>
      </w:r>
      <w:r w:rsidRPr="00CF1714">
        <w:t xml:space="preserve">students to organise </w:t>
      </w:r>
      <w:r w:rsidR="002B5C58" w:rsidRPr="00CF1714">
        <w:t xml:space="preserve">their </w:t>
      </w:r>
      <w:r w:rsidRPr="00CF1714">
        <w:t>knowledge and effectively communicate understanding.</w:t>
      </w:r>
      <w:r w:rsidR="00A00935" w:rsidRPr="00CF1714">
        <w:t xml:space="preserve"> </w:t>
      </w:r>
      <w:r w:rsidR="00E02F69">
        <w:t xml:space="preserve">A student’s ability </w:t>
      </w:r>
      <w:r w:rsidR="0082071B">
        <w:t xml:space="preserve">to use </w:t>
      </w:r>
      <w:r w:rsidR="00E26806">
        <w:t>multiple re</w:t>
      </w:r>
      <w:r w:rsidR="00D76126">
        <w:t xml:space="preserve">presentations </w:t>
      </w:r>
      <w:r w:rsidR="0082071B">
        <w:t xml:space="preserve">is a good indicator that </w:t>
      </w:r>
      <w:r w:rsidR="00E02F69">
        <w:t xml:space="preserve">they have a deep understanding of </w:t>
      </w:r>
      <w:r w:rsidR="0040074B">
        <w:t xml:space="preserve">a concept. </w:t>
      </w:r>
      <w:r w:rsidR="002F3B0E">
        <w:t xml:space="preserve">Incorporating different representations into teaching, learning and assessment </w:t>
      </w:r>
      <w:r w:rsidR="008A1233">
        <w:t>activities will support student understanding.</w:t>
      </w:r>
    </w:p>
    <w:p w14:paraId="67799878" w14:textId="6F3F03ED" w:rsidR="00E12B3D" w:rsidRPr="00CF1714" w:rsidRDefault="00E12B3D" w:rsidP="00CF1714">
      <w:r w:rsidRPr="00CF1714">
        <w:t xml:space="preserve">As students move between models of motion and observations and measurements of </w:t>
      </w:r>
      <w:r w:rsidR="64C9FB33" w:rsidRPr="00CF1714">
        <w:t>motion,</w:t>
      </w:r>
      <w:r w:rsidRPr="00CF1714">
        <w:t xml:space="preserve"> they </w:t>
      </w:r>
      <w:r w:rsidR="00A00935" w:rsidRPr="00CF1714">
        <w:t xml:space="preserve">also </w:t>
      </w:r>
      <w:r w:rsidR="00FD4607" w:rsidRPr="00CF1714">
        <w:t xml:space="preserve">develop </w:t>
      </w:r>
      <w:r w:rsidR="00BE5BC0" w:rsidRPr="00CF1714">
        <w:t xml:space="preserve">the ability to think critically </w:t>
      </w:r>
      <w:r w:rsidR="004C2114" w:rsidRPr="00CF1714">
        <w:t xml:space="preserve">about </w:t>
      </w:r>
      <w:r w:rsidR="00682A3D">
        <w:t xml:space="preserve">the </w:t>
      </w:r>
      <w:r w:rsidR="00FD4607" w:rsidRPr="00CF1714">
        <w:t>assumptions made</w:t>
      </w:r>
      <w:r w:rsidR="00AE1829">
        <w:t xml:space="preserve"> in these models</w:t>
      </w:r>
      <w:r w:rsidR="00EA06E6">
        <w:t>.</w:t>
      </w:r>
      <w:r w:rsidR="00FD4607" w:rsidRPr="00CF1714">
        <w:t xml:space="preserve"> </w:t>
      </w:r>
      <w:r w:rsidR="007001B9" w:rsidRPr="007001B9">
        <w:t xml:space="preserve">For example, by graphing the velocity versus time and assessing whether the data is linear, students can investigate the validity of the assumption that acceleration is constant for an object thrown in the air or for a cart moving up and down a ramp (sample data for a dynamics cart for which friction is not negligible is shown in </w:t>
      </w:r>
      <w:r w:rsidR="00BA0A0D">
        <w:fldChar w:fldCharType="begin"/>
      </w:r>
      <w:r w:rsidR="00BA0A0D">
        <w:instrText xml:space="preserve"> REF _Ref70489772 \h </w:instrText>
      </w:r>
      <w:r w:rsidR="00BA0A0D">
        <w:fldChar w:fldCharType="separate"/>
      </w:r>
      <w:r w:rsidR="00BA0A0D">
        <w:t xml:space="preserve">Figure </w:t>
      </w:r>
      <w:r w:rsidR="00BA0A0D">
        <w:rPr>
          <w:noProof/>
        </w:rPr>
        <w:t>15</w:t>
      </w:r>
      <w:r w:rsidR="00BA0A0D">
        <w:fldChar w:fldCharType="end"/>
      </w:r>
      <w:r w:rsidR="007001B9" w:rsidRPr="007001B9">
        <w:t xml:space="preserve"> in the appendix).</w:t>
      </w:r>
    </w:p>
    <w:p w14:paraId="16CB8810" w14:textId="3583F81D" w:rsidR="5C20F2B6" w:rsidRPr="00CF1714" w:rsidRDefault="5C20F2B6" w:rsidP="00CF1714">
      <w:r w:rsidRPr="00CF1714">
        <w:t>Students should also build their skills in recognising and account</w:t>
      </w:r>
      <w:r w:rsidR="005045EF" w:rsidRPr="00CF1714">
        <w:t>ing</w:t>
      </w:r>
      <w:r w:rsidRPr="00CF1714">
        <w:t xml:space="preserve"> for any </w:t>
      </w:r>
      <w:r w:rsidR="4A830430" w:rsidRPr="00CF1714">
        <w:t>assumptions</w:t>
      </w:r>
      <w:r w:rsidRPr="00CF1714">
        <w:t xml:space="preserve"> made in a wide range of models</w:t>
      </w:r>
      <w:r w:rsidR="499FB0A4" w:rsidRPr="00CF1714">
        <w:t xml:space="preserve">. The ability to evaluate a range of given scientific models and the implications they hold is a key skill in </w:t>
      </w:r>
      <w:r w:rsidR="6E5CC03C" w:rsidRPr="00CF1714">
        <w:t>devolving a student's critical thinking skills.</w:t>
      </w:r>
      <w:r w:rsidR="499FB0A4" w:rsidRPr="00CF1714">
        <w:t xml:space="preserve"> </w:t>
      </w:r>
      <w:r w:rsidR="00136FB6" w:rsidRPr="00CF1714">
        <w:t xml:space="preserve">Carefully chosen </w:t>
      </w:r>
      <w:r w:rsidR="00F22F3E" w:rsidRPr="00CF1714">
        <w:t xml:space="preserve">examples </w:t>
      </w:r>
      <w:r w:rsidR="005D2756" w:rsidRPr="00CF1714">
        <w:t xml:space="preserve">or demonstrations </w:t>
      </w:r>
      <w:r w:rsidR="00BC399D" w:rsidRPr="00CF1714">
        <w:t>can focus</w:t>
      </w:r>
      <w:r w:rsidR="005C4F61" w:rsidRPr="00CF1714">
        <w:t xml:space="preserve"> class </w:t>
      </w:r>
      <w:r w:rsidR="00014C41" w:rsidRPr="00CF1714">
        <w:t>discussions</w:t>
      </w:r>
      <w:r w:rsidR="03458520" w:rsidRPr="00CF1714">
        <w:t xml:space="preserve"> </w:t>
      </w:r>
      <w:r w:rsidR="00BC399D" w:rsidRPr="00CF1714">
        <w:t>when</w:t>
      </w:r>
      <w:r w:rsidR="03458520" w:rsidRPr="00CF1714">
        <w:t xml:space="preserve"> assess</w:t>
      </w:r>
      <w:r w:rsidR="00506212">
        <w:t>ing</w:t>
      </w:r>
      <w:r w:rsidR="03458520" w:rsidRPr="00CF1714">
        <w:t xml:space="preserve"> the purpose, strengths and </w:t>
      </w:r>
      <w:r w:rsidR="00F22F3E" w:rsidRPr="00CF1714">
        <w:t>limitations</w:t>
      </w:r>
      <w:r w:rsidR="03458520" w:rsidRPr="00CF1714">
        <w:t xml:space="preserve"> </w:t>
      </w:r>
      <w:r w:rsidR="00335EC3" w:rsidRPr="00CF1714">
        <w:t xml:space="preserve">of </w:t>
      </w:r>
      <w:r w:rsidR="00506212" w:rsidRPr="00CF1714">
        <w:t>model</w:t>
      </w:r>
      <w:r w:rsidR="00506212">
        <w:t>s</w:t>
      </w:r>
      <w:r w:rsidR="00506212" w:rsidRPr="00CF1714">
        <w:t xml:space="preserve"> and</w:t>
      </w:r>
      <w:r w:rsidR="00335EC3" w:rsidRPr="00CF1714">
        <w:t xml:space="preserve"> </w:t>
      </w:r>
      <w:r w:rsidR="03458520" w:rsidRPr="00CF1714">
        <w:t>will he</w:t>
      </w:r>
      <w:r w:rsidR="034AB12C" w:rsidRPr="00CF1714">
        <w:t xml:space="preserve">lp build </w:t>
      </w:r>
      <w:r w:rsidR="00BC399D" w:rsidRPr="00CF1714">
        <w:t>student</w:t>
      </w:r>
      <w:r w:rsidR="00014C41" w:rsidRPr="00CF1714">
        <w:t>s’</w:t>
      </w:r>
      <w:r w:rsidR="034AB12C" w:rsidRPr="00CF1714">
        <w:t xml:space="preserve"> </w:t>
      </w:r>
      <w:r w:rsidR="08EA2F7E" w:rsidRPr="00CF1714">
        <w:t>confidence</w:t>
      </w:r>
      <w:r w:rsidR="034AB12C" w:rsidRPr="00CF1714">
        <w:t xml:space="preserve"> in</w:t>
      </w:r>
      <w:r w:rsidR="3F4B90F6" w:rsidRPr="00CF1714">
        <w:t xml:space="preserve"> applying their understanding to unfamiliar scenarios.</w:t>
      </w:r>
    </w:p>
    <w:p w14:paraId="4C13A156" w14:textId="61FE0A29" w:rsidR="629AF960" w:rsidRDefault="629AF960" w:rsidP="002D28A2">
      <w:pPr>
        <w:pStyle w:val="Heading3"/>
      </w:pPr>
      <w:bookmarkStart w:id="9" w:name="_Toc70498367"/>
      <w:r>
        <w:t>Interactions</w:t>
      </w:r>
      <w:bookmarkEnd w:id="9"/>
    </w:p>
    <w:p w14:paraId="41D71C61" w14:textId="5E3A714B" w:rsidR="00382382" w:rsidRPr="00CF1714" w:rsidRDefault="009E0A4B" w:rsidP="00CF1714">
      <w:r w:rsidRPr="00CF1714">
        <w:t xml:space="preserve">While </w:t>
      </w:r>
      <w:r w:rsidR="00506212" w:rsidRPr="00CF1714">
        <w:t>th</w:t>
      </w:r>
      <w:r w:rsidR="00506212">
        <w:t>is</w:t>
      </w:r>
      <w:r w:rsidR="00506212" w:rsidRPr="00CF1714">
        <w:t xml:space="preserve"> </w:t>
      </w:r>
      <w:r w:rsidRPr="00CF1714">
        <w:t xml:space="preserve">module does not </w:t>
      </w:r>
      <w:r w:rsidR="00BC0B98" w:rsidRPr="00CF1714">
        <w:t>deal with the origin of changes in motion</w:t>
      </w:r>
      <w:r w:rsidR="00EF6093" w:rsidRPr="00CF1714">
        <w:t>,</w:t>
      </w:r>
      <w:r w:rsidR="00BC0B98" w:rsidRPr="00CF1714">
        <w:t xml:space="preserve"> k</w:t>
      </w:r>
      <w:r w:rsidR="00382382" w:rsidRPr="00CF1714">
        <w:t xml:space="preserve">inematics builds essential foundations that students need </w:t>
      </w:r>
      <w:r w:rsidR="00E86E8D" w:rsidRPr="00CF1714">
        <w:t>to</w:t>
      </w:r>
      <w:r w:rsidR="00382382" w:rsidRPr="00CF1714">
        <w:t xml:space="preserve"> </w:t>
      </w:r>
      <w:r w:rsidR="007D32D1" w:rsidRPr="00CF1714">
        <w:t>successfully describe interactions (forces</w:t>
      </w:r>
      <w:r w:rsidR="0050279B" w:rsidRPr="00CF1714">
        <w:t xml:space="preserve"> and energy transfers and transformations</w:t>
      </w:r>
      <w:r w:rsidR="007D32D1" w:rsidRPr="00CF1714">
        <w:t xml:space="preserve">) in the following modules. </w:t>
      </w:r>
      <w:r w:rsidR="00413E98" w:rsidRPr="00CF1714">
        <w:t xml:space="preserve">Many students </w:t>
      </w:r>
      <w:r w:rsidR="00567772" w:rsidRPr="00CF1714">
        <w:t>begin physics with a poor</w:t>
      </w:r>
      <w:r w:rsidR="00413E98" w:rsidRPr="00CF1714">
        <w:t xml:space="preserve"> understanding of the d</w:t>
      </w:r>
      <w:r w:rsidR="007E0556" w:rsidRPr="00CF1714">
        <w:t>istinction</w:t>
      </w:r>
      <w:r w:rsidR="00413E98" w:rsidRPr="00CF1714">
        <w:t xml:space="preserve"> between velocity and acceleration (see the section on </w:t>
      </w:r>
      <w:r w:rsidR="007006D3">
        <w:t>‘</w:t>
      </w:r>
      <w:r w:rsidR="00413E98" w:rsidRPr="00CF1714">
        <w:t>Misconceptions</w:t>
      </w:r>
      <w:r w:rsidR="007006D3">
        <w:t>’</w:t>
      </w:r>
      <w:r w:rsidR="00363EA7" w:rsidRPr="00CF1714">
        <w:t xml:space="preserve">). </w:t>
      </w:r>
      <w:r w:rsidR="00862D16" w:rsidRPr="00CF1714">
        <w:t xml:space="preserve">By focusing on </w:t>
      </w:r>
      <w:r w:rsidR="00775556" w:rsidRPr="00CF1714">
        <w:t xml:space="preserve">establishing </w:t>
      </w:r>
      <w:r w:rsidR="007D5100" w:rsidRPr="00CF1714">
        <w:t xml:space="preserve">a </w:t>
      </w:r>
      <w:r w:rsidR="008A0818" w:rsidRPr="00CF1714">
        <w:t>clear understanding of</w:t>
      </w:r>
      <w:r w:rsidR="007D5100" w:rsidRPr="00CF1714">
        <w:t xml:space="preserve"> the distinction between velocity and</w:t>
      </w:r>
      <w:r w:rsidR="00363EA7" w:rsidRPr="00CF1714">
        <w:t xml:space="preserve"> </w:t>
      </w:r>
      <w:r w:rsidR="00CD6169" w:rsidRPr="00CF1714">
        <w:t>acceleration</w:t>
      </w:r>
      <w:r w:rsidR="008A0818" w:rsidRPr="00CF1714">
        <w:t>, as well as skills such as graphing and using vectors and mathematical models</w:t>
      </w:r>
      <w:r w:rsidR="00CD6169" w:rsidRPr="00CF1714">
        <w:t xml:space="preserve"> in</w:t>
      </w:r>
      <w:r w:rsidR="008A0818" w:rsidRPr="00CF1714">
        <w:t xml:space="preserve"> kinematics</w:t>
      </w:r>
      <w:r w:rsidR="007D5100" w:rsidRPr="00CF1714">
        <w:t xml:space="preserve">, students will be well equipped to </w:t>
      </w:r>
      <w:r w:rsidR="00CE480D" w:rsidRPr="00CF1714">
        <w:t xml:space="preserve">study forces and the changes in motion which occur in response to these in </w:t>
      </w:r>
      <w:r w:rsidR="00506212">
        <w:t>M</w:t>
      </w:r>
      <w:r w:rsidR="00506212" w:rsidRPr="00CF1714">
        <w:t xml:space="preserve">odule </w:t>
      </w:r>
      <w:r w:rsidR="00CE480D" w:rsidRPr="00CF1714">
        <w:t>2.</w:t>
      </w:r>
    </w:p>
    <w:p w14:paraId="40A6D152" w14:textId="093FA5D6" w:rsidR="629AF960" w:rsidRDefault="629AF960" w:rsidP="00A71DEA">
      <w:pPr>
        <w:pStyle w:val="Heading3"/>
        <w:pageBreakBefore/>
      </w:pPr>
      <w:bookmarkStart w:id="10" w:name="_Toc70498368"/>
      <w:r>
        <w:lastRenderedPageBreak/>
        <w:t>Systems and conservation</w:t>
      </w:r>
      <w:bookmarkEnd w:id="10"/>
    </w:p>
    <w:p w14:paraId="6D6CADED" w14:textId="79C04CAC" w:rsidR="009E6BCB" w:rsidRDefault="00030586" w:rsidP="00014C41">
      <w:r>
        <w:t xml:space="preserve">The idea of a system of particles </w:t>
      </w:r>
      <w:r w:rsidR="00A56D79">
        <w:t>is a powerful tool in physics as it allows us to</w:t>
      </w:r>
      <w:r>
        <w:t xml:space="preserve"> reason about the behaviour of a collectio</w:t>
      </w:r>
      <w:r w:rsidR="00A56D79">
        <w:t>n of particle</w:t>
      </w:r>
      <w:r w:rsidR="00CE0F6E">
        <w:t xml:space="preserve">s using </w:t>
      </w:r>
      <w:r w:rsidR="0029114F">
        <w:t>conservation laws</w:t>
      </w:r>
      <w:r w:rsidR="00B351B6">
        <w:t xml:space="preserve">. While the concept of a system of particles </w:t>
      </w:r>
      <w:r w:rsidR="0029114F">
        <w:t xml:space="preserve">first appears in </w:t>
      </w:r>
      <w:r w:rsidR="00506212">
        <w:t xml:space="preserve">Module </w:t>
      </w:r>
      <w:r w:rsidR="0029114F">
        <w:t xml:space="preserve">2, </w:t>
      </w:r>
      <w:r w:rsidR="00506212">
        <w:t xml:space="preserve">Module </w:t>
      </w:r>
      <w:r w:rsidR="00CF15D9">
        <w:t xml:space="preserve">1 </w:t>
      </w:r>
      <w:r w:rsidR="000A6A54">
        <w:t>lay</w:t>
      </w:r>
      <w:r w:rsidR="00CF15D9">
        <w:t>s</w:t>
      </w:r>
      <w:r w:rsidR="000A6A54">
        <w:t xml:space="preserve"> the foundations for understanding the motion of a collection of particles by</w:t>
      </w:r>
      <w:r w:rsidR="001A1B02">
        <w:t xml:space="preserve"> providing</w:t>
      </w:r>
      <w:r w:rsidR="00CF15D9">
        <w:t xml:space="preserve"> students</w:t>
      </w:r>
      <w:r w:rsidR="0060297B">
        <w:t xml:space="preserve"> </w:t>
      </w:r>
      <w:r w:rsidR="001A1B02">
        <w:t xml:space="preserve">with opportunities </w:t>
      </w:r>
      <w:r w:rsidR="0060297B">
        <w:t xml:space="preserve">to clearly describe the motion of a single particle. The difference between a single particle or rigid extended object and </w:t>
      </w:r>
      <w:r w:rsidR="0099125A">
        <w:t>a system of particles or a deformable object can</w:t>
      </w:r>
      <w:r w:rsidR="00E424A0">
        <w:t xml:space="preserve"> also</w:t>
      </w:r>
      <w:r w:rsidR="0099125A">
        <w:t xml:space="preserve"> be explicitly </w:t>
      </w:r>
      <w:r w:rsidR="00127E39">
        <w:t>introduced</w:t>
      </w:r>
      <w:r w:rsidR="0099125A">
        <w:t xml:space="preserve"> during this module</w:t>
      </w:r>
      <w:r w:rsidR="006B46CA">
        <w:t>.</w:t>
      </w:r>
    </w:p>
    <w:p w14:paraId="28254130" w14:textId="53E1436E" w:rsidR="00B40118" w:rsidRDefault="00B40118" w:rsidP="009D31E5">
      <w:pPr>
        <w:pStyle w:val="Heading2"/>
      </w:pPr>
      <w:bookmarkStart w:id="11" w:name="_Toc70498369"/>
      <w:r>
        <w:t xml:space="preserve">Relationship to other </w:t>
      </w:r>
      <w:r w:rsidRPr="009D31E5">
        <w:t>modules</w:t>
      </w:r>
      <w:bookmarkEnd w:id="11"/>
    </w:p>
    <w:p w14:paraId="03E4C4B5" w14:textId="2131ED8C" w:rsidR="00B82C60" w:rsidRDefault="00B82C60" w:rsidP="00B82C60">
      <w:pPr>
        <w:pStyle w:val="Heading3"/>
      </w:pPr>
      <w:bookmarkStart w:id="12" w:name="_Toc70498370"/>
      <w:r>
        <w:t>Cross module (</w:t>
      </w:r>
      <w:r w:rsidR="00127E39">
        <w:t>W</w:t>
      </w:r>
      <w:r>
        <w:t xml:space="preserve">orking </w:t>
      </w:r>
      <w:r w:rsidR="00127E39">
        <w:t>S</w:t>
      </w:r>
      <w:r>
        <w:t>cientifically skills)</w:t>
      </w:r>
      <w:bookmarkEnd w:id="12"/>
    </w:p>
    <w:p w14:paraId="7B2A521B" w14:textId="614A6CE1" w:rsidR="00FD78B7" w:rsidRPr="006204CA" w:rsidRDefault="00FD78B7" w:rsidP="00CF1714">
      <w:r w:rsidRPr="006204CA">
        <w:t>K</w:t>
      </w:r>
      <w:r w:rsidR="000B6BC2" w:rsidRPr="006204CA">
        <w:t>inematics provides an opportunity to build students’ skills in observation and measurement, developing and evaluating mathematical models</w:t>
      </w:r>
      <w:r w:rsidR="001F0D1C" w:rsidRPr="006204CA">
        <w:t xml:space="preserve">, </w:t>
      </w:r>
      <w:proofErr w:type="gramStart"/>
      <w:r w:rsidR="001F0D1C" w:rsidRPr="006204CA">
        <w:t>graphing</w:t>
      </w:r>
      <w:proofErr w:type="gramEnd"/>
      <w:r w:rsidR="001F0D1C" w:rsidRPr="006204CA">
        <w:t xml:space="preserve"> and representing</w:t>
      </w:r>
      <w:r w:rsidR="00D05E29" w:rsidRPr="006204CA">
        <w:t xml:space="preserve"> physical quantities using vectors.</w:t>
      </w:r>
      <w:r w:rsidR="00ED5018" w:rsidRPr="006204CA">
        <w:t xml:space="preserve"> </w:t>
      </w:r>
      <w:r w:rsidR="00D05E29" w:rsidRPr="006204CA">
        <w:t xml:space="preserve"> </w:t>
      </w:r>
      <w:r w:rsidR="003A57A2" w:rsidRPr="006204CA">
        <w:t xml:space="preserve">All </w:t>
      </w:r>
      <w:r w:rsidR="00381063" w:rsidRPr="006204CA">
        <w:t xml:space="preserve">aspects of </w:t>
      </w:r>
      <w:r w:rsidR="00D20E74" w:rsidRPr="006204CA">
        <w:t>working scientifically</w:t>
      </w:r>
      <w:r w:rsidR="00FF6E08" w:rsidRPr="006204CA">
        <w:t xml:space="preserve"> can be addressed </w:t>
      </w:r>
      <w:r w:rsidR="00D20E74" w:rsidRPr="006204CA">
        <w:t>during</w:t>
      </w:r>
      <w:r w:rsidR="00FF6E08" w:rsidRPr="006204CA">
        <w:t xml:space="preserve"> Module 1</w:t>
      </w:r>
      <w:r w:rsidR="00381063" w:rsidRPr="006204CA">
        <w:t xml:space="preserve">, providing a valuable opportunity to build </w:t>
      </w:r>
      <w:r w:rsidR="00E97D0B" w:rsidRPr="006204CA">
        <w:t>essential skills that can be utilised throughout the physics course.</w:t>
      </w:r>
    </w:p>
    <w:p w14:paraId="1599FCD9" w14:textId="45B8A8D7" w:rsidR="349285C5" w:rsidRPr="006204CA" w:rsidRDefault="349285C5" w:rsidP="00CF1714">
      <w:r w:rsidRPr="006204CA">
        <w:t>Throughout the Stage 6 physics course, student</w:t>
      </w:r>
      <w:r w:rsidR="00F60A24">
        <w:t>s</w:t>
      </w:r>
      <w:r w:rsidRPr="006204CA">
        <w:t xml:space="preserve"> will be given the opportunity to analyse motion in a variety of situations. A </w:t>
      </w:r>
      <w:r w:rsidR="0E02941C" w:rsidRPr="006204CA">
        <w:t>focus</w:t>
      </w:r>
      <w:r w:rsidRPr="006204CA">
        <w:t xml:space="preserve"> </w:t>
      </w:r>
      <w:r w:rsidR="5E4EA613" w:rsidRPr="006204CA">
        <w:t>on the skills required to</w:t>
      </w:r>
      <w:r w:rsidR="7C29533F" w:rsidRPr="006204CA">
        <w:t xml:space="preserve"> analyse a system in terms of vectors and its variables is essential across all modules. </w:t>
      </w:r>
      <w:r w:rsidR="37BEB46A" w:rsidRPr="006204CA">
        <w:t xml:space="preserve">Module 1 </w:t>
      </w:r>
      <w:r w:rsidR="00BA0A0D">
        <w:t>provides</w:t>
      </w:r>
      <w:r w:rsidR="37BEB46A" w:rsidRPr="006204CA">
        <w:t xml:space="preserve"> the first opportunity for students </w:t>
      </w:r>
      <w:r w:rsidR="00B64225">
        <w:t xml:space="preserve">to </w:t>
      </w:r>
      <w:r w:rsidR="37BEB46A" w:rsidRPr="006204CA">
        <w:t xml:space="preserve">build on their understanding from Stage 5 </w:t>
      </w:r>
      <w:r w:rsidR="003352C4" w:rsidRPr="003352C4">
        <w:t>and to deepen their understanding of the use of mathematical models as a tool to predict the outcome of practical investigations</w:t>
      </w:r>
      <w:r w:rsidR="626DCF84" w:rsidRPr="006204CA">
        <w:t>.</w:t>
      </w:r>
      <w:r w:rsidR="61E99D62" w:rsidRPr="006204CA">
        <w:t xml:space="preserve"> </w:t>
      </w:r>
      <w:r w:rsidR="37BEB46A" w:rsidRPr="006204CA">
        <w:t xml:space="preserve"> </w:t>
      </w:r>
    </w:p>
    <w:p w14:paraId="2601B298" w14:textId="5D23B1FF" w:rsidR="00643A4C" w:rsidRDefault="00643A4C" w:rsidP="00643A4C">
      <w:pPr>
        <w:pStyle w:val="Heading3"/>
      </w:pPr>
      <w:bookmarkStart w:id="13" w:name="_Toc70498371"/>
      <w:r>
        <w:lastRenderedPageBreak/>
        <w:t>Module 2</w:t>
      </w:r>
      <w:bookmarkEnd w:id="13"/>
    </w:p>
    <w:p w14:paraId="1BB617DF" w14:textId="5D3F71DE" w:rsidR="00D07C02" w:rsidRDefault="00A604B5" w:rsidP="00D07C02">
      <w:pPr>
        <w:keepNext/>
        <w:jc w:val="center"/>
      </w:pPr>
      <w:r>
        <w:rPr>
          <w:noProof/>
        </w:rPr>
        <w:drawing>
          <wp:inline distT="0" distB="0" distL="0" distR="0" wp14:anchorId="429DA94E" wp14:editId="440AA88D">
            <wp:extent cx="4898958" cy="3111500"/>
            <wp:effectExtent l="0" t="0" r="0" b="0"/>
            <wp:docPr id="14" name="Picture 14" descr="A Venn diagram showing a circle on the left with motion concepts listed, a circle on the right with force and energy concepts listed and in the intersection of the circles a list of laws relating motion to interactions, that is, conservation of energy and conservation of momentum, and Newtons's 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4898958" cy="3111500"/>
                    </a:xfrm>
                    <a:prstGeom prst="rect">
                      <a:avLst/>
                    </a:prstGeom>
                  </pic:spPr>
                </pic:pic>
              </a:graphicData>
            </a:graphic>
          </wp:inline>
        </w:drawing>
      </w:r>
    </w:p>
    <w:p w14:paraId="3D7063EC" w14:textId="0F1A37D9" w:rsidR="00D07C02" w:rsidRPr="00D07C02" w:rsidRDefault="00D07C02" w:rsidP="00D07C02">
      <w:pPr>
        <w:pStyle w:val="Caption"/>
      </w:pPr>
      <w:bookmarkStart w:id="14" w:name="_Ref66347944"/>
      <w:bookmarkStart w:id="15" w:name="_Ref70489949"/>
      <w:r>
        <w:t xml:space="preserve">Figure </w:t>
      </w:r>
      <w:r>
        <w:fldChar w:fldCharType="begin"/>
      </w:r>
      <w:r>
        <w:instrText xml:space="preserve"> SEQ Figure \* ARABIC </w:instrText>
      </w:r>
      <w:r>
        <w:fldChar w:fldCharType="separate"/>
      </w:r>
      <w:r w:rsidR="00E932F4">
        <w:rPr>
          <w:noProof/>
        </w:rPr>
        <w:t>1</w:t>
      </w:r>
      <w:r>
        <w:fldChar w:fldCharType="end"/>
      </w:r>
      <w:bookmarkEnd w:id="15"/>
      <w:r>
        <w:t xml:space="preserve">: </w:t>
      </w:r>
      <w:r w:rsidRPr="008F74B8">
        <w:t>Venn diagram illustration of the structure of mechanics</w:t>
      </w:r>
      <w:r>
        <w:t>:</w:t>
      </w:r>
      <w:r w:rsidRPr="008F74B8">
        <w:t xml:space="preserve"> Motion (velocity and acceleration) and interactions (forces and energy transfers and transformations) are linked by the laws which govern how these interactions change motion.</w:t>
      </w:r>
      <w:r>
        <w:t xml:space="preserve"> Adapted from Figure 9.7 in F. </w:t>
      </w:r>
      <w:proofErr w:type="spellStart"/>
      <w:r>
        <w:t>Reif</w:t>
      </w:r>
      <w:proofErr w:type="spellEnd"/>
      <w:r>
        <w:t xml:space="preserve"> (2010), </w:t>
      </w:r>
      <w:r w:rsidR="007006D3">
        <w:t>‘</w:t>
      </w:r>
      <w:r>
        <w:t>Applying Cognitive Science to Education</w:t>
      </w:r>
      <w:r w:rsidR="007006D3">
        <w:t>’</w:t>
      </w:r>
      <w:r>
        <w:t xml:space="preserve"> (MIT press), pg. 152.</w:t>
      </w:r>
      <w:bookmarkEnd w:id="14"/>
    </w:p>
    <w:p w14:paraId="5D36AB4B" w14:textId="06F7E79A" w:rsidR="009F4060" w:rsidRPr="00FF2CA9" w:rsidRDefault="008B7006" w:rsidP="00CF263F">
      <w:pPr>
        <w:pStyle w:val="FeatureBox2"/>
      </w:pPr>
      <w:r w:rsidRPr="00CE2DE3">
        <w:rPr>
          <w:rStyle w:val="Strong"/>
        </w:rPr>
        <w:t>Vector notation</w:t>
      </w:r>
      <w:r w:rsidR="008061C4">
        <w:br/>
      </w:r>
      <w:r w:rsidR="009F4060">
        <w:t xml:space="preserve">Note that </w:t>
      </w:r>
      <w:r w:rsidR="00F12BAA">
        <w:t>the vector quantities in</w:t>
      </w:r>
      <w:r w:rsidR="009F4060">
        <w:t xml:space="preserve"> </w:t>
      </w:r>
      <w:r w:rsidR="00721AF7">
        <w:fldChar w:fldCharType="begin"/>
      </w:r>
      <w:r w:rsidR="00721AF7">
        <w:instrText xml:space="preserve"> REF _Ref70489949 \h </w:instrText>
      </w:r>
      <w:r w:rsidR="00721AF7">
        <w:fldChar w:fldCharType="separate"/>
      </w:r>
      <w:r w:rsidR="00721AF7">
        <w:t xml:space="preserve">Figure </w:t>
      </w:r>
      <w:r w:rsidR="00721AF7">
        <w:rPr>
          <w:noProof/>
        </w:rPr>
        <w:t>1</w:t>
      </w:r>
      <w:r w:rsidR="00721AF7">
        <w:fldChar w:fldCharType="end"/>
      </w:r>
      <w:r w:rsidR="00721AF7">
        <w:t xml:space="preserve"> </w:t>
      </w:r>
      <w:r w:rsidR="00F12BAA">
        <w:t xml:space="preserve">are notated </w:t>
      </w:r>
      <w:r w:rsidR="005F6847">
        <w:t xml:space="preserve">using an arrow above </w:t>
      </w:r>
      <w:r w:rsidR="0016474B">
        <w:t xml:space="preserve">the </w:t>
      </w:r>
      <w:r w:rsidR="00FB5276">
        <w:t>symbol</w:t>
      </w:r>
      <w:r w:rsidR="000576C9">
        <w:t xml:space="preserve"> (for example, </w:t>
      </w:r>
      <m:oMath>
        <m:acc>
          <m:accPr>
            <m:chr m:val="⃗"/>
            <m:ctrlPr>
              <w:rPr>
                <w:rFonts w:ascii="Cambria Math" w:hAnsi="Cambria Math" w:cstheme="minorBidi"/>
                <w:i/>
                <w:lang w:eastAsia="en-US"/>
              </w:rPr>
            </m:ctrlPr>
          </m:accPr>
          <m:e>
            <m:r>
              <w:rPr>
                <w:rFonts w:ascii="Cambria Math" w:hAnsi="Cambria Math"/>
              </w:rPr>
              <m:t>s</m:t>
            </m:r>
          </m:e>
        </m:acc>
        <m:r>
          <w:rPr>
            <w:rFonts w:ascii="Cambria Math" w:hAnsi="Cambria Math"/>
          </w:rPr>
          <m:t xml:space="preserve">, </m:t>
        </m:r>
        <m:acc>
          <m:accPr>
            <m:chr m:val="⃗"/>
            <m:ctrlPr>
              <w:rPr>
                <w:rFonts w:ascii="Cambria Math" w:hAnsi="Cambria Math" w:cstheme="minorBidi"/>
                <w:i/>
                <w:lang w:eastAsia="en-US"/>
              </w:rPr>
            </m:ctrlPr>
          </m:accPr>
          <m:e>
            <m:r>
              <w:rPr>
                <w:rFonts w:ascii="Cambria Math" w:hAnsi="Cambria Math"/>
              </w:rPr>
              <m:t>v</m:t>
            </m:r>
          </m:e>
        </m:acc>
        <m:r>
          <w:rPr>
            <w:rFonts w:ascii="Cambria Math" w:hAnsi="Cambria Math"/>
          </w:rPr>
          <m:t xml:space="preserve"> and </m:t>
        </m:r>
        <m:acc>
          <m:accPr>
            <m:chr m:val="⃗"/>
            <m:ctrlPr>
              <w:rPr>
                <w:rFonts w:ascii="Cambria Math" w:hAnsi="Cambria Math" w:cstheme="minorBidi"/>
                <w:i/>
                <w:lang w:eastAsia="en-US"/>
              </w:rPr>
            </m:ctrlPr>
          </m:accPr>
          <m:e>
            <m:r>
              <w:rPr>
                <w:rFonts w:ascii="Cambria Math" w:hAnsi="Cambria Math"/>
              </w:rPr>
              <m:t>p</m:t>
            </m:r>
          </m:e>
        </m:acc>
      </m:oMath>
      <w:r w:rsidR="00C3496F">
        <w:rPr>
          <w:rFonts w:eastAsiaTheme="minorEastAsia"/>
        </w:rPr>
        <w:t>)</w:t>
      </w:r>
      <w:r w:rsidR="00EC1F79">
        <w:rPr>
          <w:rFonts w:eastAsiaTheme="minorEastAsia"/>
        </w:rPr>
        <w:t>. The same convention is applied to some</w:t>
      </w:r>
      <w:r w:rsidR="00BD2150">
        <w:rPr>
          <w:rFonts w:eastAsiaTheme="minorEastAsia"/>
        </w:rPr>
        <w:t>, but not all vector,</w:t>
      </w:r>
      <w:r w:rsidR="00EC1F79">
        <w:rPr>
          <w:rFonts w:eastAsiaTheme="minorEastAsia"/>
        </w:rPr>
        <w:t xml:space="preserve"> quantities on the </w:t>
      </w:r>
      <w:hyperlink r:id="rId23" w:history="1">
        <w:r w:rsidR="00B64225">
          <w:rPr>
            <w:rStyle w:val="Hyperlink"/>
            <w:rFonts w:eastAsiaTheme="minorEastAsia"/>
          </w:rPr>
          <w:t>Physics formulae sheet, datasheet and periodic table</w:t>
        </w:r>
      </w:hyperlink>
      <w:r w:rsidR="00AC5ABF">
        <w:rPr>
          <w:rFonts w:eastAsiaTheme="minorEastAsia"/>
        </w:rPr>
        <w:t>.</w:t>
      </w:r>
      <w:r w:rsidR="00DB7181">
        <w:rPr>
          <w:rFonts w:eastAsiaTheme="minorEastAsia"/>
        </w:rPr>
        <w:t xml:space="preserve"> Students may </w:t>
      </w:r>
      <w:r w:rsidR="00466B68">
        <w:rPr>
          <w:rFonts w:eastAsiaTheme="minorEastAsia"/>
        </w:rPr>
        <w:t xml:space="preserve">also </w:t>
      </w:r>
      <w:r w:rsidR="00DB7181">
        <w:rPr>
          <w:rFonts w:eastAsiaTheme="minorEastAsia"/>
        </w:rPr>
        <w:t xml:space="preserve">encounter different conventions </w:t>
      </w:r>
      <w:r w:rsidR="00466B68">
        <w:rPr>
          <w:rFonts w:eastAsiaTheme="minorEastAsia"/>
        </w:rPr>
        <w:t xml:space="preserve">(for example, </w:t>
      </w:r>
      <m:oMath>
        <m:acc>
          <m:accPr>
            <m:chr m:val="̰"/>
            <m:ctrlPr>
              <w:rPr>
                <w:rFonts w:ascii="Cambria Math" w:hAnsi="Cambria Math"/>
                <w:i/>
                <w:iCs/>
              </w:rPr>
            </m:ctrlPr>
          </m:accPr>
          <m:e>
            <m:r>
              <w:rPr>
                <w:rFonts w:ascii="Cambria Math" w:hAnsi="Cambria Math"/>
              </w:rPr>
              <m:t>v</m:t>
            </m:r>
          </m:e>
        </m:acc>
        <m:r>
          <w:rPr>
            <w:rFonts w:ascii="Cambria Math" w:hAnsi="Cambria Math"/>
          </w:rPr>
          <m:t xml:space="preserve">, </m:t>
        </m:r>
        <m:r>
          <w:rPr>
            <w:rStyle w:val="Strong"/>
            <w:rFonts w:ascii="Cambria Math" w:hAnsi="Cambria Math"/>
          </w:rPr>
          <m:t xml:space="preserve">v and </m:t>
        </m:r>
        <m:acc>
          <m:accPr>
            <m:chr m:val="̅"/>
            <m:ctrlPr>
              <w:rPr>
                <w:rFonts w:ascii="Cambria Math" w:hAnsi="Cambria Math" w:cstheme="minorBidi"/>
                <w:i/>
                <w:lang w:eastAsia="en-US"/>
              </w:rPr>
            </m:ctrlPr>
          </m:accPr>
          <m:e>
            <m:r>
              <w:rPr>
                <w:rFonts w:ascii="Cambria Math" w:hAnsi="Cambria Math"/>
              </w:rPr>
              <m:t>v</m:t>
            </m:r>
          </m:e>
        </m:acc>
        <m:r>
          <w:rPr>
            <w:rFonts w:ascii="Cambria Math" w:hAnsi="Cambria Math" w:cstheme="minorBidi"/>
            <w:lang w:eastAsia="en-US"/>
          </w:rPr>
          <m:t xml:space="preserve">) </m:t>
        </m:r>
      </m:oMath>
      <w:r w:rsidR="00DB7181">
        <w:rPr>
          <w:rFonts w:eastAsiaTheme="minorEastAsia"/>
        </w:rPr>
        <w:t xml:space="preserve">for notating </w:t>
      </w:r>
      <w:r w:rsidR="008751D5">
        <w:rPr>
          <w:rFonts w:eastAsiaTheme="minorEastAsia"/>
        </w:rPr>
        <w:t>vectors in their other Stage 6 subjects or when working independently online.</w:t>
      </w:r>
    </w:p>
    <w:p w14:paraId="68114B22" w14:textId="5C58BEF7" w:rsidR="00736622" w:rsidRPr="006204CA" w:rsidRDefault="00B93E42" w:rsidP="00CF1714">
      <w:r w:rsidRPr="006204CA">
        <w:t>To</w:t>
      </w:r>
      <w:r w:rsidR="00736622" w:rsidRPr="006204CA">
        <w:t xml:space="preserve"> understand </w:t>
      </w:r>
      <w:r w:rsidR="00CB7A83" w:rsidRPr="006204CA">
        <w:t xml:space="preserve">the idea that </w:t>
      </w:r>
      <w:r w:rsidR="00736622" w:rsidRPr="006204CA">
        <w:t xml:space="preserve">an unbalanced force changes the </w:t>
      </w:r>
      <w:r w:rsidR="00CB7A83" w:rsidRPr="006204CA">
        <w:t>velocity</w:t>
      </w:r>
      <w:r w:rsidR="00736622" w:rsidRPr="006204CA">
        <w:t xml:space="preserve"> of a particle in </w:t>
      </w:r>
      <w:r w:rsidR="00D10555">
        <w:t>M</w:t>
      </w:r>
      <w:r w:rsidR="00D10555" w:rsidRPr="006204CA">
        <w:t xml:space="preserve">odule </w:t>
      </w:r>
      <w:r w:rsidR="00736622" w:rsidRPr="006204CA">
        <w:t xml:space="preserve">2, students need </w:t>
      </w:r>
      <w:r w:rsidR="003301C8" w:rsidRPr="006204CA">
        <w:t xml:space="preserve">to develop a clear understanding of the </w:t>
      </w:r>
      <w:r w:rsidR="00CB7A83" w:rsidRPr="006204CA">
        <w:t xml:space="preserve">distinction between </w:t>
      </w:r>
      <w:r w:rsidR="008F5665" w:rsidRPr="006204CA">
        <w:t xml:space="preserve">velocity and acceleration. Module 1 provides an important opportunity for students to clarify their understanding </w:t>
      </w:r>
      <w:r w:rsidR="003525ED" w:rsidRPr="006204CA">
        <w:t>of these concepts by explicitly addressing and correcting misconceptions about motion.</w:t>
      </w:r>
    </w:p>
    <w:p w14:paraId="1C67B95A" w14:textId="646842B1" w:rsidR="00165807" w:rsidRPr="006204CA" w:rsidRDefault="002130AC" w:rsidP="00CF1714">
      <w:r w:rsidRPr="006204CA">
        <w:t>As mentioned in the introduction, r</w:t>
      </w:r>
      <w:r w:rsidR="009350F6" w:rsidRPr="006204CA">
        <w:t>esearch in educational psychology</w:t>
      </w:r>
      <w:r w:rsidR="00F70C64" w:rsidRPr="006204CA">
        <w:t xml:space="preserve"> suggests that </w:t>
      </w:r>
      <w:r w:rsidR="007006D3">
        <w:t>‘</w:t>
      </w:r>
      <w:r w:rsidR="00F70C64" w:rsidRPr="006204CA">
        <w:t>spac</w:t>
      </w:r>
      <w:r w:rsidR="0040520B" w:rsidRPr="006204CA">
        <w:t>ed repetition</w:t>
      </w:r>
      <w:r w:rsidR="00721AF7">
        <w:t>’</w:t>
      </w:r>
      <w:r w:rsidR="0040520B" w:rsidRPr="006204CA">
        <w:t xml:space="preserve"> </w:t>
      </w:r>
      <w:r w:rsidR="00F70C64" w:rsidRPr="006204CA">
        <w:t xml:space="preserve">(also known in physics education as a </w:t>
      </w:r>
      <w:r w:rsidR="007006D3">
        <w:t>‘</w:t>
      </w:r>
      <w:r w:rsidR="00F70C64" w:rsidRPr="006204CA">
        <w:t>spiral</w:t>
      </w:r>
      <w:r w:rsidR="007006D3">
        <w:t>’</w:t>
      </w:r>
      <w:r w:rsidR="0040520B" w:rsidRPr="006204CA">
        <w:t xml:space="preserve"> approach</w:t>
      </w:r>
      <w:r w:rsidR="009338A3" w:rsidRPr="006204CA">
        <w:t xml:space="preserve">) </w:t>
      </w:r>
      <w:r w:rsidR="0040520B" w:rsidRPr="006204CA">
        <w:t xml:space="preserve">is particularly effective </w:t>
      </w:r>
      <w:r w:rsidR="009A494B" w:rsidRPr="006204CA">
        <w:t xml:space="preserve">in improving student learning. </w:t>
      </w:r>
      <w:r w:rsidR="00D371DE" w:rsidRPr="006204CA">
        <w:t>If students observe and measure, a</w:t>
      </w:r>
      <w:r w:rsidR="000E7C1A" w:rsidRPr="006204CA">
        <w:t>s well as</w:t>
      </w:r>
      <w:r w:rsidR="00D371DE" w:rsidRPr="006204CA">
        <w:t xml:space="preserve"> model and represent </w:t>
      </w:r>
      <w:r w:rsidR="008B263B" w:rsidRPr="006204CA">
        <w:t xml:space="preserve">the motion of </w:t>
      </w:r>
      <w:r w:rsidR="00407D61" w:rsidRPr="006204CA">
        <w:t>objects in</w:t>
      </w:r>
      <w:r w:rsidR="008B263B" w:rsidRPr="006204CA">
        <w:t xml:space="preserve"> a variety of scenarios </w:t>
      </w:r>
      <w:r w:rsidR="00407D61" w:rsidRPr="006204CA">
        <w:t xml:space="preserve">in </w:t>
      </w:r>
      <w:r w:rsidR="00D10555">
        <w:t>M</w:t>
      </w:r>
      <w:r w:rsidR="00D10555" w:rsidRPr="006204CA">
        <w:t xml:space="preserve">odule </w:t>
      </w:r>
      <w:r w:rsidR="00407D61" w:rsidRPr="006204CA">
        <w:t xml:space="preserve">1, then these </w:t>
      </w:r>
      <w:r w:rsidR="00802B58" w:rsidRPr="006204CA">
        <w:t xml:space="preserve">skills can be </w:t>
      </w:r>
      <w:r w:rsidR="000E7C1A" w:rsidRPr="006204CA">
        <w:t>revisited in</w:t>
      </w:r>
      <w:r w:rsidR="00407D61" w:rsidRPr="006204CA">
        <w:t xml:space="preserve"> </w:t>
      </w:r>
      <w:r w:rsidR="00D10555">
        <w:t>M</w:t>
      </w:r>
      <w:r w:rsidR="00D10555" w:rsidRPr="006204CA">
        <w:t xml:space="preserve">odule </w:t>
      </w:r>
      <w:r w:rsidR="00407D61" w:rsidRPr="006204CA">
        <w:t xml:space="preserve">2 in the context of </w:t>
      </w:r>
      <w:r w:rsidR="00802B58" w:rsidRPr="006204CA">
        <w:t xml:space="preserve">analysing how unbalanced forces change the motion of </w:t>
      </w:r>
      <w:r w:rsidR="00357A4E" w:rsidRPr="006204CA">
        <w:t>objects</w:t>
      </w:r>
      <w:r w:rsidR="005E1C20" w:rsidRPr="006204CA">
        <w:t xml:space="preserve">. Each time students </w:t>
      </w:r>
      <w:r w:rsidR="00A26A7C" w:rsidRPr="006204CA">
        <w:t xml:space="preserve">make </w:t>
      </w:r>
      <w:r w:rsidR="005E1C20" w:rsidRPr="006204CA">
        <w:t xml:space="preserve">use </w:t>
      </w:r>
      <w:r w:rsidR="00A26A7C" w:rsidRPr="006204CA">
        <w:t xml:space="preserve">of </w:t>
      </w:r>
      <w:r w:rsidR="004A1E94" w:rsidRPr="006204CA">
        <w:t xml:space="preserve">their </w:t>
      </w:r>
      <w:r w:rsidR="005E1C20" w:rsidRPr="006204CA">
        <w:t xml:space="preserve">existing knowledge in a new or richer context </w:t>
      </w:r>
      <w:r w:rsidR="006C4D47" w:rsidRPr="006204CA">
        <w:t>their understanding will becom</w:t>
      </w:r>
      <w:r w:rsidR="00360915" w:rsidRPr="006204CA">
        <w:t xml:space="preserve">e </w:t>
      </w:r>
      <w:r w:rsidR="006C4D47" w:rsidRPr="006204CA">
        <w:t>less context-dependent</w:t>
      </w:r>
      <w:r w:rsidR="00917A2F" w:rsidRPr="006204CA">
        <w:t xml:space="preserve"> and more robust.</w:t>
      </w:r>
      <w:r w:rsidR="0015729B" w:rsidRPr="006204CA">
        <w:t xml:space="preserve"> </w:t>
      </w:r>
    </w:p>
    <w:p w14:paraId="1CFB9724" w14:textId="37E77FE1" w:rsidR="00F224C3" w:rsidRPr="00875DEE" w:rsidRDefault="00F224C3" w:rsidP="00F224C3">
      <w:pPr>
        <w:pStyle w:val="Heading3"/>
      </w:pPr>
      <w:bookmarkStart w:id="16" w:name="_Toc70498372"/>
      <w:r>
        <w:lastRenderedPageBreak/>
        <w:t>Module 5</w:t>
      </w:r>
      <w:bookmarkEnd w:id="16"/>
    </w:p>
    <w:p w14:paraId="2AC77A0F" w14:textId="5E22E9E0" w:rsidR="003601B9" w:rsidRPr="006204CA" w:rsidRDefault="00D373EC" w:rsidP="00CF1714">
      <w:r w:rsidRPr="006204CA">
        <w:t xml:space="preserve">The first </w:t>
      </w:r>
      <w:r w:rsidR="0079707A">
        <w:t>Year 12</w:t>
      </w:r>
      <w:r w:rsidR="0079707A" w:rsidRPr="006204CA">
        <w:t xml:space="preserve"> </w:t>
      </w:r>
      <w:r w:rsidRPr="006204CA">
        <w:t xml:space="preserve">module, Advanced mechanics, builds directly upon the understanding of </w:t>
      </w:r>
      <w:r w:rsidR="00685A19" w:rsidRPr="006204CA">
        <w:t xml:space="preserve">motion and forces that students establish in </w:t>
      </w:r>
      <w:r w:rsidR="00D10555">
        <w:t>M</w:t>
      </w:r>
      <w:r w:rsidR="00D10555" w:rsidRPr="006204CA">
        <w:t xml:space="preserve">odules </w:t>
      </w:r>
      <w:r w:rsidR="00685A19" w:rsidRPr="006204CA">
        <w:t xml:space="preserve">1 and 2. </w:t>
      </w:r>
      <w:r w:rsidR="00F176F3" w:rsidRPr="006204CA">
        <w:t xml:space="preserve">In </w:t>
      </w:r>
      <w:r w:rsidR="00D10555">
        <w:t>M</w:t>
      </w:r>
      <w:r w:rsidR="00D10555" w:rsidRPr="006204CA">
        <w:t xml:space="preserve">odule </w:t>
      </w:r>
      <w:r w:rsidR="00432823" w:rsidRPr="006204CA">
        <w:t>5</w:t>
      </w:r>
      <w:r w:rsidR="00F176F3" w:rsidRPr="006204CA">
        <w:t xml:space="preserve"> students will </w:t>
      </w:r>
      <w:r w:rsidR="00432823" w:rsidRPr="006204CA">
        <w:t>study projectile motion and uniform circular motion</w:t>
      </w:r>
      <w:r w:rsidR="00747FA8" w:rsidRPr="006204CA">
        <w:t xml:space="preserve"> as two special cases of two-dimensional motion.</w:t>
      </w:r>
    </w:p>
    <w:p w14:paraId="5808C739" w14:textId="665E72D9" w:rsidR="00F6029D" w:rsidRPr="006204CA" w:rsidRDefault="00344102" w:rsidP="00CF1714">
      <w:r w:rsidRPr="006204CA">
        <w:t xml:space="preserve">The skills in observation and measurement, as well as in representing motion using </w:t>
      </w:r>
      <w:r w:rsidR="00646B7D" w:rsidRPr="006204CA">
        <w:t>motion diagrams</w:t>
      </w:r>
      <w:r w:rsidR="00FF0F22" w:rsidRPr="006204CA">
        <w:t>,</w:t>
      </w:r>
      <w:r w:rsidR="00646B7D" w:rsidRPr="006204CA">
        <w:t xml:space="preserve"> </w:t>
      </w:r>
      <w:r w:rsidRPr="006204CA">
        <w:t>graph</w:t>
      </w:r>
      <w:r w:rsidR="006E5C03" w:rsidRPr="006204CA">
        <w:t xml:space="preserve">s, </w:t>
      </w:r>
      <w:proofErr w:type="gramStart"/>
      <w:r w:rsidR="006E5C03" w:rsidRPr="006204CA">
        <w:t>vectors</w:t>
      </w:r>
      <w:proofErr w:type="gramEnd"/>
      <w:r w:rsidR="006E5C03" w:rsidRPr="006204CA">
        <w:t xml:space="preserve"> and mathematical models that </w:t>
      </w:r>
      <w:r w:rsidRPr="006204CA">
        <w:t>students develop in this module</w:t>
      </w:r>
      <w:r w:rsidR="00E14E92" w:rsidRPr="006204CA">
        <w:t xml:space="preserve"> </w:t>
      </w:r>
      <w:r w:rsidR="00CE20AC" w:rsidRPr="006204CA">
        <w:t>provide an essential foundation for</w:t>
      </w:r>
      <w:r w:rsidR="00E14E92" w:rsidRPr="006204CA">
        <w:t xml:space="preserve"> </w:t>
      </w:r>
      <w:r w:rsidR="001A03D3">
        <w:t>M</w:t>
      </w:r>
      <w:r w:rsidR="001A03D3" w:rsidRPr="006204CA">
        <w:t xml:space="preserve">odule </w:t>
      </w:r>
      <w:r w:rsidR="00E14E92" w:rsidRPr="006204CA">
        <w:t>5</w:t>
      </w:r>
      <w:r w:rsidR="00965380" w:rsidRPr="006204CA">
        <w:t>. In particular</w:t>
      </w:r>
      <w:r w:rsidR="00EB3D1A" w:rsidRPr="006204CA">
        <w:t>,</w:t>
      </w:r>
      <w:r w:rsidR="00965380" w:rsidRPr="006204CA">
        <w:t xml:space="preserve"> the use of motion diagram</w:t>
      </w:r>
      <w:r w:rsidR="00FA2D98" w:rsidRPr="006204CA">
        <w:t xml:space="preserve">s with velocity vectors provides an intuitive way for students to </w:t>
      </w:r>
      <w:r w:rsidR="00E81D20" w:rsidRPr="006204CA">
        <w:t>make sense of</w:t>
      </w:r>
      <w:r w:rsidR="00FA2D98" w:rsidRPr="006204CA">
        <w:t xml:space="preserve"> centripetal acceleration</w:t>
      </w:r>
      <w:r w:rsidR="00E81D20" w:rsidRPr="006204CA">
        <w:t xml:space="preserve"> by examining the </w:t>
      </w:r>
      <w:r w:rsidR="00FB06A2" w:rsidRPr="006204CA">
        <w:t xml:space="preserve">difference between </w:t>
      </w:r>
      <w:r w:rsidR="0039149D" w:rsidRPr="006204CA">
        <w:t>velocity vectors over small time intervals</w:t>
      </w:r>
      <w:r w:rsidR="00FA2D98" w:rsidRPr="006204CA">
        <w:t xml:space="preserve"> in </w:t>
      </w:r>
      <w:r w:rsidR="001A03D3">
        <w:t>M</w:t>
      </w:r>
      <w:r w:rsidR="001A03D3" w:rsidRPr="006204CA">
        <w:t xml:space="preserve">odule </w:t>
      </w:r>
      <w:r w:rsidR="00FA2D98" w:rsidRPr="006204CA">
        <w:t>5</w:t>
      </w:r>
      <w:r w:rsidR="00E14E92" w:rsidRPr="006204CA">
        <w:t xml:space="preserve">. </w:t>
      </w:r>
    </w:p>
    <w:p w14:paraId="442B8A90" w14:textId="0C32910B" w:rsidR="00276D68" w:rsidRPr="0079707A" w:rsidRDefault="00B14BEB" w:rsidP="006204CA">
      <w:pPr>
        <w:pStyle w:val="FeatureBox2"/>
      </w:pPr>
      <w:r>
        <w:t>Investing time</w:t>
      </w:r>
      <w:r w:rsidR="000D51B5">
        <w:t xml:space="preserve"> during Module 1 in</w:t>
      </w:r>
      <w:r w:rsidR="00AB6AC7" w:rsidRPr="0079707A">
        <w:t xml:space="preserve"> </w:t>
      </w:r>
      <w:r w:rsidR="00040A37">
        <w:t xml:space="preserve">assisting students to </w:t>
      </w:r>
      <w:r w:rsidR="000D51B5">
        <w:t>use</w:t>
      </w:r>
      <w:r w:rsidR="001C4DC4">
        <w:t>:</w:t>
      </w:r>
      <w:r w:rsidR="008B6677">
        <w:br/>
        <w:t xml:space="preserve">- </w:t>
      </w:r>
      <w:r w:rsidR="00CD6869" w:rsidRPr="0079707A">
        <w:t>techniques such as video motion analysis (</w:t>
      </w:r>
      <w:hyperlink r:id="rId24" w:history="1">
        <w:r w:rsidR="00CD6869" w:rsidRPr="001C4DC4">
          <w:rPr>
            <w:rStyle w:val="Hyperlink"/>
          </w:rPr>
          <w:t>Tracker</w:t>
        </w:r>
      </w:hyperlink>
      <w:r w:rsidR="00CD6869" w:rsidRPr="0079707A">
        <w:t>)</w:t>
      </w:r>
      <w:r w:rsidR="00D2381A">
        <w:br/>
        <w:t xml:space="preserve">- </w:t>
      </w:r>
      <w:r w:rsidR="00E16C17" w:rsidRPr="0079707A">
        <w:t xml:space="preserve">acceleration sensors in </w:t>
      </w:r>
      <w:r w:rsidR="00646B7D" w:rsidRPr="0079707A">
        <w:t>their</w:t>
      </w:r>
      <w:r w:rsidR="00E16C17" w:rsidRPr="0079707A">
        <w:t xml:space="preserve"> mobile phones</w:t>
      </w:r>
      <w:r w:rsidR="00D2381A">
        <w:t>,</w:t>
      </w:r>
      <w:r w:rsidR="00646B7D" w:rsidRPr="0079707A">
        <w:t xml:space="preserve"> and </w:t>
      </w:r>
      <w:r w:rsidR="00D2381A">
        <w:br/>
        <w:t xml:space="preserve">- </w:t>
      </w:r>
      <w:r w:rsidR="00CE4264" w:rsidRPr="0079707A">
        <w:t xml:space="preserve">other available equipment (such as motion sensors or ticker tape timers) </w:t>
      </w:r>
      <w:r w:rsidR="00D2381A">
        <w:br/>
      </w:r>
      <w:r w:rsidR="00AB6AC7" w:rsidRPr="0079707A">
        <w:t>means that students can</w:t>
      </w:r>
      <w:r w:rsidR="00F24E08" w:rsidRPr="0079707A">
        <w:t xml:space="preserve"> readily</w:t>
      </w:r>
      <w:r w:rsidR="00AB6AC7" w:rsidRPr="0079707A">
        <w:t xml:space="preserve"> utilise these techniques to conduct practical investigations and</w:t>
      </w:r>
      <w:r w:rsidR="00F24E08" w:rsidRPr="0079707A">
        <w:t xml:space="preserve">/or depth studies </w:t>
      </w:r>
      <w:r w:rsidR="00A3461F" w:rsidRPr="0079707A">
        <w:t xml:space="preserve">in </w:t>
      </w:r>
      <w:r w:rsidR="000D5CEF" w:rsidRPr="0079707A">
        <w:t>M</w:t>
      </w:r>
      <w:r w:rsidR="00A3461F" w:rsidRPr="0079707A">
        <w:t>odule 5.</w:t>
      </w:r>
      <w:r w:rsidR="00F24E08" w:rsidRPr="0079707A">
        <w:t xml:space="preserve"> </w:t>
      </w:r>
    </w:p>
    <w:p w14:paraId="1D34F974" w14:textId="7E3F4DAB" w:rsidR="00B40118" w:rsidRDefault="00B40118" w:rsidP="003F15C7">
      <w:pPr>
        <w:pStyle w:val="Heading2"/>
      </w:pPr>
      <w:bookmarkStart w:id="17" w:name="_Toc70498373"/>
      <w:r>
        <w:t>Core concepts</w:t>
      </w:r>
      <w:bookmarkEnd w:id="17"/>
    </w:p>
    <w:p w14:paraId="3F740BDC" w14:textId="3E5BC327" w:rsidR="00E566D1" w:rsidRPr="003C064A" w:rsidRDefault="148AB22D" w:rsidP="003C064A">
      <w:pPr>
        <w:pStyle w:val="Heading3"/>
      </w:pPr>
      <w:bookmarkStart w:id="18" w:name="_Toc70498374"/>
      <w:r w:rsidRPr="003C064A">
        <w:t>Motion in a straight line</w:t>
      </w:r>
      <w:bookmarkEnd w:id="18"/>
    </w:p>
    <w:p w14:paraId="615A91EC" w14:textId="295A1CC6" w:rsidR="00B43A99" w:rsidRPr="00CF1714" w:rsidRDefault="00B43A99" w:rsidP="00CF1714">
      <w:r w:rsidRPr="00CF1714">
        <w:t>Students:</w:t>
      </w:r>
    </w:p>
    <w:p w14:paraId="2FA4AE39" w14:textId="23D907F0" w:rsidR="00B209A9" w:rsidRPr="00CF1714" w:rsidRDefault="009760F5" w:rsidP="006204CA">
      <w:pPr>
        <w:pStyle w:val="ListBullet"/>
      </w:pPr>
      <w:r w:rsidRPr="00CF1714">
        <w:t>Develop a clear understanding of the distinction between</w:t>
      </w:r>
      <w:r w:rsidR="00F53C93" w:rsidRPr="00CF1714">
        <w:t xml:space="preserve"> </w:t>
      </w:r>
      <w:r w:rsidR="0072467E" w:rsidRPr="00CF1714">
        <w:t xml:space="preserve">displacement, </w:t>
      </w:r>
      <w:proofErr w:type="gramStart"/>
      <w:r w:rsidR="0072467E" w:rsidRPr="00CF1714">
        <w:t>velocity</w:t>
      </w:r>
      <w:proofErr w:type="gramEnd"/>
      <w:r w:rsidR="0072467E" w:rsidRPr="00CF1714">
        <w:t xml:space="preserve"> and acceleration</w:t>
      </w:r>
      <w:r w:rsidR="00505776" w:rsidRPr="00CF1714">
        <w:t>, and how these relate to each other</w:t>
      </w:r>
      <w:r w:rsidR="00B60709" w:rsidRPr="00CF1714">
        <w:t xml:space="preserve"> in terms of rates of change.</w:t>
      </w:r>
    </w:p>
    <w:p w14:paraId="0BAC9604" w14:textId="055C10CF" w:rsidR="00C23F15" w:rsidRPr="00CF1714" w:rsidRDefault="000F149E" w:rsidP="006204CA">
      <w:pPr>
        <w:pStyle w:val="ListBullet"/>
      </w:pPr>
      <w:r w:rsidRPr="00CF1714">
        <w:t xml:space="preserve">Distinguish between </w:t>
      </w:r>
      <w:r w:rsidR="00B209A9" w:rsidRPr="00CF1714">
        <w:t>scalars (physical quantities with magnitude only, such as speed or distance) and vectors</w:t>
      </w:r>
      <w:r w:rsidR="00EC3C0F" w:rsidRPr="00CF1714">
        <w:t xml:space="preserve"> (physical quantities with both magnitude and direction</w:t>
      </w:r>
      <w:r w:rsidR="002135BB" w:rsidRPr="00CF1714">
        <w:t xml:space="preserve">, such as displacement, </w:t>
      </w:r>
      <w:proofErr w:type="gramStart"/>
      <w:r w:rsidR="002135BB" w:rsidRPr="00CF1714">
        <w:t>velocity</w:t>
      </w:r>
      <w:proofErr w:type="gramEnd"/>
      <w:r w:rsidR="002135BB" w:rsidRPr="00CF1714">
        <w:t xml:space="preserve"> and acceleration)</w:t>
      </w:r>
      <w:r w:rsidR="008541C2" w:rsidRPr="00CF1714">
        <w:t>,</w:t>
      </w:r>
      <w:r w:rsidR="00DE14DB" w:rsidRPr="00CF1714">
        <w:t xml:space="preserve"> and r</w:t>
      </w:r>
      <w:r w:rsidR="002135BB" w:rsidRPr="00CF1714">
        <w:t>epresent</w:t>
      </w:r>
      <w:r w:rsidR="00B43A99" w:rsidRPr="00CF1714">
        <w:t xml:space="preserve"> </w:t>
      </w:r>
      <w:r w:rsidR="002135BB" w:rsidRPr="00CF1714">
        <w:t xml:space="preserve">vector quantities as </w:t>
      </w:r>
      <w:r w:rsidR="00557EB0" w:rsidRPr="00CF1714">
        <w:t>an arrow with the length proportional to the magnitude</w:t>
      </w:r>
      <w:r w:rsidR="00217012" w:rsidRPr="00CF1714">
        <w:t xml:space="preserve"> of the vector</w:t>
      </w:r>
      <w:r w:rsidR="00557EB0" w:rsidRPr="00CF1714">
        <w:t xml:space="preserve"> and pointing in the direction of the vector</w:t>
      </w:r>
      <w:r w:rsidR="00DE14DB" w:rsidRPr="00CF1714">
        <w:t>.</w:t>
      </w:r>
    </w:p>
    <w:p w14:paraId="1730AE36" w14:textId="70043483" w:rsidR="00BD45C7" w:rsidRPr="00CF1714" w:rsidRDefault="00C23F15" w:rsidP="006204CA">
      <w:pPr>
        <w:pStyle w:val="ListBullet"/>
      </w:pPr>
      <w:r w:rsidRPr="00CF1714">
        <w:t>Develop proficiency in</w:t>
      </w:r>
      <w:r w:rsidR="00167189" w:rsidRPr="00CF1714">
        <w:t xml:space="preserve"> </w:t>
      </w:r>
      <w:r w:rsidR="00E80D63" w:rsidRPr="00CF1714">
        <w:t>using</w:t>
      </w:r>
      <w:r w:rsidR="00167189" w:rsidRPr="00CF1714">
        <w:t xml:space="preserve"> a range of technologies (</w:t>
      </w:r>
      <w:r w:rsidR="00003B07">
        <w:t xml:space="preserve">for example, </w:t>
      </w:r>
      <w:r w:rsidR="00167189" w:rsidRPr="00CF1714">
        <w:t>rulers and stopwatches, video analysis, use of pho</w:t>
      </w:r>
      <w:r w:rsidR="00000942" w:rsidRPr="00CF1714">
        <w:t>ne accelerometers, ticker time</w:t>
      </w:r>
      <w:r w:rsidR="00491E92" w:rsidRPr="00CF1714">
        <w:t>r</w:t>
      </w:r>
      <w:r w:rsidR="00000942" w:rsidRPr="00CF1714">
        <w:t>s or motion sensors) to</w:t>
      </w:r>
      <w:r w:rsidR="00491E92" w:rsidRPr="00CF1714">
        <w:t xml:space="preserve"> record</w:t>
      </w:r>
      <w:r w:rsidR="0040784C" w:rsidRPr="00CF1714">
        <w:t xml:space="preserve"> </w:t>
      </w:r>
      <w:r w:rsidR="00491E92" w:rsidRPr="00CF1714">
        <w:t>the motion of objects</w:t>
      </w:r>
      <w:r w:rsidR="00B020BD" w:rsidRPr="00CF1714">
        <w:t>.</w:t>
      </w:r>
      <w:r w:rsidR="00491E92" w:rsidRPr="00CF1714">
        <w:t xml:space="preserve"> </w:t>
      </w:r>
    </w:p>
    <w:p w14:paraId="710C0D1F" w14:textId="2438758D" w:rsidR="00E80D63" w:rsidRPr="00CF1714" w:rsidRDefault="00F22C13" w:rsidP="006204CA">
      <w:pPr>
        <w:pStyle w:val="ListBullet"/>
      </w:pPr>
      <w:r w:rsidRPr="00CF1714">
        <w:t>Analyse the data obtained</w:t>
      </w:r>
      <w:r w:rsidR="002D26BE" w:rsidRPr="00CF1714">
        <w:t xml:space="preserve"> from measurements to </w:t>
      </w:r>
      <w:r w:rsidR="0009262A" w:rsidRPr="00CF1714">
        <w:t xml:space="preserve">represent kinematics concepts (speed, distance, displacement, </w:t>
      </w:r>
      <w:proofErr w:type="gramStart"/>
      <w:r w:rsidR="0009262A" w:rsidRPr="00CF1714">
        <w:t>velocity</w:t>
      </w:r>
      <w:proofErr w:type="gramEnd"/>
      <w:r w:rsidR="0009262A" w:rsidRPr="00CF1714">
        <w:t xml:space="preserve"> and acceleration)</w:t>
      </w:r>
      <w:r w:rsidR="00CB555D" w:rsidRPr="00CF1714">
        <w:t xml:space="preserve"> using </w:t>
      </w:r>
      <w:r w:rsidR="008127E4" w:rsidRPr="00CF1714">
        <w:t xml:space="preserve">diagrams, </w:t>
      </w:r>
      <w:r w:rsidR="00CB555D" w:rsidRPr="00CF1714">
        <w:t>vectors, graphs and mathematical models, in particular</w:t>
      </w:r>
      <w:r w:rsidR="008541C2" w:rsidRPr="00CF1714">
        <w:t>, students apply</w:t>
      </w:r>
      <w:r w:rsidR="00CB555D" w:rsidRPr="00CF1714">
        <w:t xml:space="preserve"> the </w:t>
      </w:r>
      <w:r w:rsidR="00154283">
        <w:t>‘</w:t>
      </w:r>
      <w:proofErr w:type="spellStart"/>
      <w:r w:rsidR="00356870" w:rsidRPr="00CF1714">
        <w:t>suvat</w:t>
      </w:r>
      <w:proofErr w:type="spellEnd"/>
      <w:r w:rsidR="00154283">
        <w:t>’</w:t>
      </w:r>
      <w:r w:rsidR="00154283" w:rsidRPr="00CF1714">
        <w:t xml:space="preserve"> </w:t>
      </w:r>
      <w:r w:rsidR="00356870" w:rsidRPr="00CF1714">
        <w:t xml:space="preserve">equations </w:t>
      </w:r>
      <w:r w:rsidR="008541C2" w:rsidRPr="00CF1714">
        <w:t>to</w:t>
      </w:r>
      <w:r w:rsidR="00356870" w:rsidRPr="00CF1714">
        <w:t xml:space="preserve"> situations in which acceleration is constant</w:t>
      </w:r>
      <w:r w:rsidR="0040784C" w:rsidRPr="00CF1714">
        <w:t xml:space="preserve"> (or approximately constant)</w:t>
      </w:r>
      <w:r w:rsidR="00E710ED" w:rsidRPr="00CF1714">
        <w:t>. Note that students’</w:t>
      </w:r>
      <w:r w:rsidR="00094D24" w:rsidRPr="00CF1714">
        <w:t xml:space="preserve"> own</w:t>
      </w:r>
      <w:r w:rsidR="00E710ED" w:rsidRPr="00CF1714">
        <w:t xml:space="preserve"> representations of motion </w:t>
      </w:r>
      <w:r w:rsidR="008739A2" w:rsidRPr="00CF1714">
        <w:t xml:space="preserve">provide insight into the extent to which they </w:t>
      </w:r>
      <w:r w:rsidR="008739A2" w:rsidRPr="00CF1714">
        <w:lastRenderedPageBreak/>
        <w:t xml:space="preserve">have formed correct understandings of the </w:t>
      </w:r>
      <w:r w:rsidR="008127E4" w:rsidRPr="00CF1714">
        <w:t xml:space="preserve">distinctions between displacement, </w:t>
      </w:r>
      <w:proofErr w:type="gramStart"/>
      <w:r w:rsidR="008127E4" w:rsidRPr="00CF1714">
        <w:t>velocity</w:t>
      </w:r>
      <w:proofErr w:type="gramEnd"/>
      <w:r w:rsidR="008127E4" w:rsidRPr="00CF1714">
        <w:t xml:space="preserve"> and acceleration.</w:t>
      </w:r>
    </w:p>
    <w:p w14:paraId="35CA74A3" w14:textId="55885E2A" w:rsidR="00E07EBA" w:rsidRPr="00CF1714" w:rsidRDefault="00D15DA1" w:rsidP="006204CA">
      <w:pPr>
        <w:pStyle w:val="ListBullet"/>
      </w:pPr>
      <w:r w:rsidRPr="00CF1714">
        <w:t>Determine the relative velocity of two objects moving in a common direction (1D relative motion)</w:t>
      </w:r>
    </w:p>
    <w:p w14:paraId="65101C73" w14:textId="715DBBCD" w:rsidR="00E566D1" w:rsidRPr="00E566D1" w:rsidRDefault="0CE0E1E1" w:rsidP="003C064A">
      <w:pPr>
        <w:pStyle w:val="Heading3"/>
      </w:pPr>
      <w:bookmarkStart w:id="19" w:name="_Toc70498375"/>
      <w:r>
        <w:t>Motion on a plane</w:t>
      </w:r>
      <w:bookmarkEnd w:id="19"/>
    </w:p>
    <w:p w14:paraId="3178A4F2" w14:textId="0ECC9542" w:rsidR="00DC4B59" w:rsidRPr="00CF1714" w:rsidRDefault="00D25A78" w:rsidP="00CF1714">
      <w:r w:rsidRPr="00CF1714">
        <w:t xml:space="preserve">Students: </w:t>
      </w:r>
    </w:p>
    <w:p w14:paraId="2C2A5412" w14:textId="77777777" w:rsidR="00DB4F88" w:rsidRDefault="00F061FA" w:rsidP="00CF1714">
      <w:pPr>
        <w:pStyle w:val="ListBullet"/>
      </w:pPr>
      <w:r w:rsidRPr="00CF1714">
        <w:t xml:space="preserve">Extend the use of </w:t>
      </w:r>
      <w:r w:rsidR="00251358" w:rsidRPr="00CF1714">
        <w:t>vectors to two-dimens</w:t>
      </w:r>
      <w:r w:rsidR="00204FE7" w:rsidRPr="00CF1714">
        <w:t>ions. Add two-dimensional vectors</w:t>
      </w:r>
      <w:r w:rsidR="009E20ED" w:rsidRPr="00CF1714">
        <w:t xml:space="preserve"> graphically</w:t>
      </w:r>
      <w:r w:rsidR="00204FE7" w:rsidRPr="00CF1714">
        <w:t xml:space="preserve"> </w:t>
      </w:r>
      <w:r w:rsidR="00154283">
        <w:t>‘</w:t>
      </w:r>
      <w:r w:rsidR="00E60EAF" w:rsidRPr="00CF1714">
        <w:t>tip-to-tail</w:t>
      </w:r>
      <w:r w:rsidR="00154283">
        <w:t>’</w:t>
      </w:r>
      <w:r w:rsidR="003751B7">
        <w:t xml:space="preserve"> (sometimes called the triangle method)</w:t>
      </w:r>
      <w:r w:rsidR="00154283" w:rsidRPr="00CF1714">
        <w:t xml:space="preserve">, </w:t>
      </w:r>
      <w:r w:rsidR="00E60EAF" w:rsidRPr="00CF1714">
        <w:t>subtract two-dimensional vectors by flipping the direction of the vector to be subtracted and adding</w:t>
      </w:r>
      <w:r w:rsidR="009E20ED" w:rsidRPr="00CF1714">
        <w:t xml:space="preserve"> </w:t>
      </w:r>
      <w:r w:rsidR="00154283">
        <w:t>‘</w:t>
      </w:r>
      <w:r w:rsidR="009E20ED" w:rsidRPr="00CF1714">
        <w:t>tip-to-tail</w:t>
      </w:r>
      <w:r w:rsidR="00154283">
        <w:t>’</w:t>
      </w:r>
      <w:r w:rsidR="00154283" w:rsidRPr="00CF1714">
        <w:t>.</w:t>
      </w:r>
      <w:r w:rsidR="009E20ED" w:rsidRPr="00CF1714">
        <w:t xml:space="preserve"> </w:t>
      </w:r>
      <w:r w:rsidR="00251358" w:rsidRPr="00CF1714">
        <w:t xml:space="preserve"> </w:t>
      </w:r>
    </w:p>
    <w:p w14:paraId="5986CA95" w14:textId="4C42725E" w:rsidR="00D25A78" w:rsidRPr="00CF1714" w:rsidRDefault="00430098" w:rsidP="00CF1714">
      <w:pPr>
        <w:pStyle w:val="ListBullet"/>
      </w:pPr>
      <w:r w:rsidRPr="00CF1714">
        <w:t>Add (or subtract) two-dimensional vectors by resolving vectors into components</w:t>
      </w:r>
      <w:r w:rsidR="00BA6B3F" w:rsidRPr="00CF1714">
        <w:t xml:space="preserve"> in orthogonal directions</w:t>
      </w:r>
      <w:r w:rsidR="006E6FD3" w:rsidRPr="00CF1714">
        <w:t xml:space="preserve"> and recombining components to obtain the </w:t>
      </w:r>
      <w:r w:rsidR="005D6C5C" w:rsidRPr="00CF1714">
        <w:t xml:space="preserve">magnitude and direction of the resultant </w:t>
      </w:r>
      <w:r w:rsidR="006E6FD3" w:rsidRPr="00CF1714">
        <w:t>vector</w:t>
      </w:r>
      <w:r w:rsidR="005D6C5C" w:rsidRPr="00CF1714">
        <w:t>.</w:t>
      </w:r>
      <w:r w:rsidR="008F0707" w:rsidRPr="00CF1714">
        <w:t xml:space="preserve"> </w:t>
      </w:r>
      <w:r w:rsidR="005D2D26" w:rsidRPr="00CF1714">
        <w:t>Relevant c</w:t>
      </w:r>
      <w:r w:rsidR="008F0707" w:rsidRPr="00CF1714">
        <w:t xml:space="preserve">ontexts may include objects </w:t>
      </w:r>
      <w:r w:rsidR="005D2D26" w:rsidRPr="00CF1714">
        <w:t xml:space="preserve">moving </w:t>
      </w:r>
      <w:r w:rsidR="00EF4750" w:rsidRPr="00CF1714">
        <w:t>accelerating on</w:t>
      </w:r>
      <w:r w:rsidR="005D2D26" w:rsidRPr="00CF1714">
        <w:t xml:space="preserve"> an inclined plane, </w:t>
      </w:r>
      <w:r w:rsidR="00EF4750" w:rsidRPr="00CF1714">
        <w:t xml:space="preserve">or </w:t>
      </w:r>
      <w:r w:rsidR="005D2D26" w:rsidRPr="00CF1714">
        <w:t xml:space="preserve">objects moving on a </w:t>
      </w:r>
      <w:r w:rsidR="0090501D" w:rsidRPr="00CF1714">
        <w:t>surface which experience changes in displacement or velocity in 2-dimensions.</w:t>
      </w:r>
      <w:r w:rsidR="003751B7">
        <w:t xml:space="preserve"> </w:t>
      </w:r>
    </w:p>
    <w:p w14:paraId="302FC375" w14:textId="231DA4F9" w:rsidR="00B60510" w:rsidRDefault="003261EF" w:rsidP="00CF1714">
      <w:pPr>
        <w:pStyle w:val="ListBullet"/>
      </w:pPr>
      <w:r w:rsidRPr="00CF1714">
        <w:t>Analyse relative motion in two-dimensions</w:t>
      </w:r>
      <w:r w:rsidR="00BD5FBB" w:rsidRPr="00CF1714">
        <w:t xml:space="preserve">. </w:t>
      </w:r>
      <w:r w:rsidR="00F64DB4" w:rsidRPr="00CF1714">
        <w:t xml:space="preserve">Examples of relevant contexts include </w:t>
      </w:r>
      <w:r w:rsidR="00AE498E" w:rsidRPr="00CF1714">
        <w:t xml:space="preserve">people walking on trains, powerboats moving through a current, planes flying in a </w:t>
      </w:r>
      <w:r w:rsidR="00154283" w:rsidRPr="00CF1714">
        <w:t>crosswind</w:t>
      </w:r>
      <w:r w:rsidR="00F64DB4" w:rsidRPr="00CF1714">
        <w:t>.</w:t>
      </w:r>
    </w:p>
    <w:p w14:paraId="434EA6C5" w14:textId="0ED36828" w:rsidR="00DB4F88" w:rsidRPr="00DB4F88" w:rsidRDefault="00D6137A" w:rsidP="00CF263F">
      <w:pPr>
        <w:pStyle w:val="FeatureBox2"/>
      </w:pPr>
      <w:hyperlink r:id="rId25" w:history="1">
        <w:proofErr w:type="spellStart"/>
        <w:r w:rsidR="006C75CF" w:rsidRPr="00214253">
          <w:rPr>
            <w:rStyle w:val="Hyperlink"/>
          </w:rPr>
          <w:t>oPhy</w:t>
        </w:r>
        <w:r w:rsidR="00721AF7">
          <w:rPr>
            <w:rStyle w:val="Hyperlink"/>
          </w:rPr>
          <w:t>s</w:t>
        </w:r>
        <w:r w:rsidR="006C75CF" w:rsidRPr="00214253">
          <w:rPr>
            <w:rStyle w:val="Hyperlink"/>
          </w:rPr>
          <w:t>ics</w:t>
        </w:r>
        <w:proofErr w:type="spellEnd"/>
        <w:r w:rsidR="006C75CF" w:rsidRPr="00214253">
          <w:rPr>
            <w:rStyle w:val="Hyperlink"/>
          </w:rPr>
          <w:t xml:space="preserve"> kinematics </w:t>
        </w:r>
        <w:r w:rsidR="00214253" w:rsidRPr="00214253">
          <w:rPr>
            <w:rStyle w:val="Hyperlink"/>
          </w:rPr>
          <w:t xml:space="preserve">site </w:t>
        </w:r>
      </w:hyperlink>
      <w:r w:rsidR="006C75CF">
        <w:t xml:space="preserve">contains interactive activities demonstrating the triangle, </w:t>
      </w:r>
      <w:r w:rsidR="00E0102F">
        <w:t>parallelogram,</w:t>
      </w:r>
      <w:r w:rsidR="006C75CF">
        <w:t xml:space="preserve"> and component methods for adding and subtracting vectors. Not</w:t>
      </w:r>
      <w:r w:rsidR="00214253">
        <w:t xml:space="preserve">e that students studying engineering will </w:t>
      </w:r>
      <w:r w:rsidR="008D6A4D">
        <w:t xml:space="preserve">apply these methods throughout the Year 11 course and Mathematics Extension 1 students </w:t>
      </w:r>
      <w:r w:rsidR="005C79CC">
        <w:t xml:space="preserve">use these methods in the </w:t>
      </w:r>
      <w:hyperlink r:id="rId26" w:history="1">
        <w:r w:rsidR="00F311A1" w:rsidRPr="00F311A1">
          <w:rPr>
            <w:rStyle w:val="Hyperlink"/>
          </w:rPr>
          <w:t>Introduction to V</w:t>
        </w:r>
        <w:r w:rsidR="005C79CC" w:rsidRPr="00F311A1">
          <w:rPr>
            <w:rStyle w:val="Hyperlink"/>
          </w:rPr>
          <w:t xml:space="preserve">ectors </w:t>
        </w:r>
        <w:r w:rsidR="00F311A1" w:rsidRPr="00F311A1">
          <w:rPr>
            <w:rStyle w:val="Hyperlink"/>
          </w:rPr>
          <w:t>sub</w:t>
        </w:r>
        <w:r w:rsidR="005C79CC" w:rsidRPr="00F311A1">
          <w:rPr>
            <w:rStyle w:val="Hyperlink"/>
          </w:rPr>
          <w:t>topic</w:t>
        </w:r>
      </w:hyperlink>
      <w:r w:rsidR="005C79CC">
        <w:t xml:space="preserve"> in Year 12. </w:t>
      </w:r>
    </w:p>
    <w:p w14:paraId="0CB91905" w14:textId="77777777" w:rsidR="00DC4B59" w:rsidRDefault="00DC4B59" w:rsidP="006204CA">
      <w:pPr>
        <w:pStyle w:val="NoSpacing"/>
      </w:pPr>
    </w:p>
    <w:p w14:paraId="61F7DEFF" w14:textId="60B97413" w:rsidR="00B40118" w:rsidRDefault="00B40118" w:rsidP="007137C9">
      <w:pPr>
        <w:pStyle w:val="Heading2"/>
        <w:pageBreakBefore/>
      </w:pPr>
      <w:bookmarkStart w:id="20" w:name="_Toc70498376"/>
      <w:r w:rsidRPr="00B40118">
        <w:lastRenderedPageBreak/>
        <w:t xml:space="preserve">Opportunities for extending </w:t>
      </w:r>
      <w:proofErr w:type="gramStart"/>
      <w:r w:rsidRPr="00B40118">
        <w:t>concepts</w:t>
      </w:r>
      <w:bookmarkEnd w:id="20"/>
      <w:proofErr w:type="gramEnd"/>
    </w:p>
    <w:p w14:paraId="45A6E9C6" w14:textId="1711EA5A" w:rsidR="002C633D" w:rsidRPr="002C633D" w:rsidRDefault="002C633D" w:rsidP="002C633D">
      <w:pPr>
        <w:pStyle w:val="Heading3"/>
      </w:pPr>
      <w:bookmarkStart w:id="21" w:name="_Toc70498377"/>
      <w:r>
        <w:t>Inertial reference frames</w:t>
      </w:r>
      <w:bookmarkEnd w:id="21"/>
    </w:p>
    <w:p w14:paraId="1F470435" w14:textId="3A722019" w:rsidR="00B40118" w:rsidRPr="006204CA" w:rsidRDefault="00657D3D" w:rsidP="00CF1714">
      <w:r w:rsidRPr="006204CA">
        <w:t>There is opportunity in this module to discuss the significance of inertial</w:t>
      </w:r>
      <w:r w:rsidR="00843DD6" w:rsidRPr="006204CA">
        <w:t xml:space="preserve"> reference frames in physics. A suitable </w:t>
      </w:r>
      <w:r w:rsidR="00E87C5F" w:rsidRPr="006204CA">
        <w:t>focus for</w:t>
      </w:r>
      <w:r w:rsidR="007A3D7F" w:rsidRPr="006204CA">
        <w:t xml:space="preserve"> this discussion </w:t>
      </w:r>
      <w:r w:rsidR="0050597C" w:rsidRPr="006204CA">
        <w:t>would be</w:t>
      </w:r>
      <w:hyperlink r:id="rId27" w:anchor="1632_thought_experiment" w:history="1">
        <w:r w:rsidR="007A3D7F" w:rsidRPr="006204CA">
          <w:rPr>
            <w:rStyle w:val="Hyperlink"/>
          </w:rPr>
          <w:t xml:space="preserve"> Galileo’s </w:t>
        </w:r>
        <w:r w:rsidR="007006D3" w:rsidRPr="001A5EB3">
          <w:rPr>
            <w:rStyle w:val="Hyperlink"/>
          </w:rPr>
          <w:t>‘</w:t>
        </w:r>
        <w:r w:rsidR="007A3D7F" w:rsidRPr="006204CA">
          <w:rPr>
            <w:rStyle w:val="Hyperlink"/>
          </w:rPr>
          <w:t>moving ship</w:t>
        </w:r>
        <w:r w:rsidR="007006D3" w:rsidRPr="001A5EB3">
          <w:rPr>
            <w:rStyle w:val="Hyperlink"/>
          </w:rPr>
          <w:t>’</w:t>
        </w:r>
        <w:r w:rsidR="007A3D7F" w:rsidRPr="006204CA">
          <w:rPr>
            <w:rStyle w:val="Hyperlink"/>
          </w:rPr>
          <w:t xml:space="preserve"> thought experiment</w:t>
        </w:r>
      </w:hyperlink>
      <w:r w:rsidR="007A3D7F" w:rsidRPr="006204CA">
        <w:t xml:space="preserve">. </w:t>
      </w:r>
      <w:r w:rsidR="00643940" w:rsidRPr="006204CA">
        <w:t>Galileo was the first to suggest that t</w:t>
      </w:r>
      <w:r w:rsidR="0075380C" w:rsidRPr="006204CA">
        <w:t>he</w:t>
      </w:r>
      <w:r w:rsidR="00E13917" w:rsidRPr="006204CA">
        <w:t xml:space="preserve"> laws of physics</w:t>
      </w:r>
      <w:r w:rsidR="00643940" w:rsidRPr="006204CA">
        <w:t xml:space="preserve"> (specifically, forces and accelerations, along with conservation of momentum and conservation of energy)</w:t>
      </w:r>
      <w:r w:rsidR="00E13917" w:rsidRPr="006204CA">
        <w:t xml:space="preserve"> are the same in all inertial reference frames – this builds a solid foundation for the indepen</w:t>
      </w:r>
      <w:r w:rsidR="00A873A3" w:rsidRPr="006204CA">
        <w:t>dence of horizontal and vertical motion in projectile motion in Mod</w:t>
      </w:r>
      <w:r w:rsidR="00687DCA">
        <w:t>ule</w:t>
      </w:r>
      <w:r w:rsidR="00A873A3" w:rsidRPr="006204CA">
        <w:t xml:space="preserve"> 5 and as well as </w:t>
      </w:r>
      <w:r w:rsidR="00643940" w:rsidRPr="006204CA">
        <w:t>providing background</w:t>
      </w:r>
      <w:r w:rsidR="00A873A3" w:rsidRPr="006204CA">
        <w:t xml:space="preserve"> for special relativity in Mod</w:t>
      </w:r>
      <w:r w:rsidR="00687DCA">
        <w:t>ule</w:t>
      </w:r>
      <w:r w:rsidR="00A873A3" w:rsidRPr="006204CA">
        <w:t xml:space="preserve"> 7. </w:t>
      </w:r>
    </w:p>
    <w:p w14:paraId="118448E0" w14:textId="0FBCD97E" w:rsidR="00107F7B" w:rsidRDefault="0074752F" w:rsidP="001B2B5A">
      <w:pPr>
        <w:pStyle w:val="Heading3"/>
      </w:pPr>
      <w:bookmarkStart w:id="22" w:name="_Toc70498378"/>
      <w:r>
        <w:t xml:space="preserve">Skills in evaluating scientific </w:t>
      </w:r>
      <w:proofErr w:type="gramStart"/>
      <w:r>
        <w:t>data</w:t>
      </w:r>
      <w:bookmarkEnd w:id="22"/>
      <w:proofErr w:type="gramEnd"/>
    </w:p>
    <w:p w14:paraId="02792E03" w14:textId="5C681290" w:rsidR="009D31E5" w:rsidRPr="006204CA" w:rsidRDefault="0074752F" w:rsidP="00CF1714">
      <w:r w:rsidRPr="006204CA">
        <w:t>S</w:t>
      </w:r>
      <w:r w:rsidR="00E46CB0" w:rsidRPr="006204CA">
        <w:t xml:space="preserve">tudents who </w:t>
      </w:r>
      <w:r w:rsidR="00607BD1" w:rsidRPr="006204CA">
        <w:t xml:space="preserve">quickly assimilate </w:t>
      </w:r>
      <w:r w:rsidR="00844269" w:rsidRPr="006204CA">
        <w:t>concept</w:t>
      </w:r>
      <w:r w:rsidR="006F34C0" w:rsidRPr="006204CA">
        <w:t xml:space="preserve">s in kinematics may be extended </w:t>
      </w:r>
      <w:r w:rsidR="00157115" w:rsidRPr="006204CA">
        <w:t xml:space="preserve">and engaged via more sophisticated approaches to measuring and analysing data in their practical activities in this module. They can, for example, be encouraged to </w:t>
      </w:r>
      <w:r w:rsidR="00A977F5" w:rsidRPr="006204CA">
        <w:t xml:space="preserve">consider </w:t>
      </w:r>
      <w:r w:rsidR="00E830FA" w:rsidRPr="006204CA">
        <w:t>evaluat</w:t>
      </w:r>
      <w:r w:rsidR="00F60409" w:rsidRPr="006204CA">
        <w:t>ing</w:t>
      </w:r>
      <w:r w:rsidR="00E830FA" w:rsidRPr="006204CA">
        <w:t xml:space="preserve"> the uncertainty in their measurements </w:t>
      </w:r>
      <w:r w:rsidR="00F60409" w:rsidRPr="006204CA">
        <w:t xml:space="preserve">using the procedures outlined in the document </w:t>
      </w:r>
      <w:r w:rsidR="007006D3">
        <w:t>‘</w:t>
      </w:r>
      <w:r w:rsidR="00F60409" w:rsidRPr="006204CA">
        <w:t xml:space="preserve">Evaluating </w:t>
      </w:r>
      <w:r w:rsidR="006E08C8" w:rsidRPr="006204CA">
        <w:t>scientific data, stages 4-6</w:t>
      </w:r>
      <w:r w:rsidR="007006D3">
        <w:t>’</w:t>
      </w:r>
      <w:r w:rsidR="00B54BE6" w:rsidRPr="006204CA">
        <w:t xml:space="preserve">, available at: </w:t>
      </w:r>
      <w:r w:rsidR="00536114" w:rsidRPr="006204CA">
        <w:t>NSW Department of Education. (2020, September 14). </w:t>
      </w:r>
      <w:hyperlink r:id="rId28" w:history="1">
        <w:r w:rsidR="00536114" w:rsidRPr="006204CA">
          <w:rPr>
            <w:rStyle w:val="Hyperlink"/>
          </w:rPr>
          <w:t>Evaluating scientific data Stages 4-6</w:t>
        </w:r>
      </w:hyperlink>
      <w:r w:rsidR="00536114" w:rsidRPr="006204CA">
        <w:t>.</w:t>
      </w:r>
    </w:p>
    <w:p w14:paraId="0976E79C" w14:textId="0452D456" w:rsidR="007279F0" w:rsidRDefault="007279F0" w:rsidP="007279F0">
      <w:pPr>
        <w:pStyle w:val="Heading3"/>
      </w:pPr>
      <w:bookmarkStart w:id="23" w:name="_Toc70498379"/>
      <w:r>
        <w:t>Analysing more complex motion</w:t>
      </w:r>
      <w:bookmarkEnd w:id="23"/>
    </w:p>
    <w:p w14:paraId="78A89698" w14:textId="6F5F850A" w:rsidR="007279F0" w:rsidRPr="006204CA" w:rsidRDefault="00C86A2A" w:rsidP="00CF1714">
      <w:r w:rsidRPr="006204CA">
        <w:t>Advanced students can also be extended with opportunities to measure and make sense of more complex motion, such as simple harmonic motion</w:t>
      </w:r>
      <w:r w:rsidR="008960D6" w:rsidRPr="006204CA">
        <w:t xml:space="preserve"> of a mass on a spring or a pendulum</w:t>
      </w:r>
      <w:r w:rsidRPr="006204CA">
        <w:t xml:space="preserve">, using free </w:t>
      </w:r>
      <w:r w:rsidR="00840CB8" w:rsidRPr="006204CA">
        <w:t xml:space="preserve">apps on their phone to measure acceleration (such as </w:t>
      </w:r>
      <w:proofErr w:type="spellStart"/>
      <w:r w:rsidR="00CB4CE4" w:rsidRPr="006204CA">
        <w:t>phyphox</w:t>
      </w:r>
      <w:proofErr w:type="spellEnd"/>
      <w:r w:rsidR="00840CB8" w:rsidRPr="006204CA">
        <w:t xml:space="preserve">). The </w:t>
      </w:r>
      <w:proofErr w:type="spellStart"/>
      <w:r w:rsidR="00CB4CE4" w:rsidRPr="006204CA">
        <w:t>phyphox</w:t>
      </w:r>
      <w:proofErr w:type="spellEnd"/>
      <w:r w:rsidR="00CB4CE4" w:rsidRPr="006204CA">
        <w:t xml:space="preserve"> </w:t>
      </w:r>
      <w:r w:rsidR="00840CB8" w:rsidRPr="006204CA">
        <w:t xml:space="preserve">developers have </w:t>
      </w:r>
      <w:r w:rsidR="00F762CF" w:rsidRPr="006204CA">
        <w:t xml:space="preserve">produced quality </w:t>
      </w:r>
      <w:r w:rsidR="00840CB8" w:rsidRPr="006204CA">
        <w:t>videos demonstrating how their app</w:t>
      </w:r>
      <w:r w:rsidR="008960D6" w:rsidRPr="006204CA">
        <w:t xml:space="preserve"> can be used to take </w:t>
      </w:r>
      <w:r w:rsidR="00F762CF" w:rsidRPr="006204CA">
        <w:t>data in these situations, so students can</w:t>
      </w:r>
      <w:r w:rsidR="00655950" w:rsidRPr="006204CA">
        <w:t xml:space="preserve"> potentially</w:t>
      </w:r>
      <w:r w:rsidR="00F762CF" w:rsidRPr="006204CA">
        <w:t xml:space="preserve"> </w:t>
      </w:r>
      <w:r w:rsidR="00E46CBE" w:rsidRPr="006204CA">
        <w:t xml:space="preserve">use these resources to </w:t>
      </w:r>
      <w:r w:rsidR="00F762CF" w:rsidRPr="006204CA">
        <w:t>work independently.</w:t>
      </w:r>
    </w:p>
    <w:p w14:paraId="7DE6EAE0" w14:textId="67AF8037" w:rsidR="009D31E5" w:rsidRDefault="006B3D05" w:rsidP="007137C9">
      <w:pPr>
        <w:pStyle w:val="Heading2"/>
        <w:pageBreakBefore/>
        <w:numPr>
          <w:ilvl w:val="0"/>
          <w:numId w:val="0"/>
        </w:numPr>
      </w:pPr>
      <w:bookmarkStart w:id="24" w:name="_Toc70498380"/>
      <w:r>
        <w:lastRenderedPageBreak/>
        <w:t>M</w:t>
      </w:r>
      <w:r w:rsidR="00B40118">
        <w:t>isconceptions</w:t>
      </w:r>
      <w:bookmarkEnd w:id="24"/>
    </w:p>
    <w:p w14:paraId="74394643" w14:textId="5E392AE9" w:rsidR="00A74D82" w:rsidRPr="006204CA" w:rsidRDefault="006E5387" w:rsidP="00CF1714">
      <w:r w:rsidRPr="006204CA">
        <w:t>Misconceptions/preconceptions commonly held by students about kinematics</w:t>
      </w:r>
      <w:r w:rsidR="00E758F3">
        <w:rPr>
          <w:rStyle w:val="FootnoteReference"/>
        </w:rPr>
        <w:footnoteReference w:id="5"/>
      </w:r>
      <w:r w:rsidRPr="006204CA">
        <w:t xml:space="preserve"> include:</w:t>
      </w:r>
    </w:p>
    <w:p w14:paraId="24935D1B" w14:textId="7F499315" w:rsidR="00F252E9" w:rsidRPr="006204CA" w:rsidRDefault="00EB0319" w:rsidP="00CF1714">
      <w:pPr>
        <w:pStyle w:val="ListBullet"/>
      </w:pPr>
      <w:r w:rsidRPr="006204CA">
        <w:t xml:space="preserve">Conflation of velocity and acceleration. Students </w:t>
      </w:r>
      <w:r w:rsidR="004813A4" w:rsidRPr="006204CA">
        <w:t>tend not to</w:t>
      </w:r>
      <w:r w:rsidR="00787763" w:rsidRPr="006204CA">
        <w:t xml:space="preserve"> have a well-developed conception of acceleration</w:t>
      </w:r>
      <w:r w:rsidR="002F4415" w:rsidRPr="006204CA">
        <w:t xml:space="preserve"> an</w:t>
      </w:r>
      <w:r w:rsidR="00DD6C0A" w:rsidRPr="006204CA">
        <w:t xml:space="preserve">d may respond to questions about acceleration using their ideas about the velocity of the object. </w:t>
      </w:r>
      <w:r w:rsidR="00C16D6E" w:rsidRPr="006204CA">
        <w:t xml:space="preserve">For example, students will commonly assert that the acceleration of a ball thrown in the air is positive as it moves upwards, zero at the top of its path and negative </w:t>
      </w:r>
      <w:r w:rsidR="008F2861" w:rsidRPr="006204CA">
        <w:t xml:space="preserve">as it moves down. </w:t>
      </w:r>
    </w:p>
    <w:p w14:paraId="63B817E0" w14:textId="35E9E02E" w:rsidR="002D13FF" w:rsidRPr="006204CA" w:rsidRDefault="002D13FF" w:rsidP="002D13FF">
      <w:pPr>
        <w:pStyle w:val="ListBullet"/>
      </w:pPr>
      <w:r>
        <w:t>When interpreting graphs of motion, students often have difficulty separating the shape of the graph from the path of the motion</w:t>
      </w:r>
      <w:r>
        <w:rPr>
          <w:rStyle w:val="FootnoteReference"/>
        </w:rPr>
        <w:footnoteReference w:id="6"/>
      </w:r>
      <w:r>
        <w:t xml:space="preserve">. Activities that require students to work between or translate verbal descriptions, position-time and velocity-time graphs can identify </w:t>
      </w:r>
      <w:r w:rsidR="00A539EA">
        <w:t xml:space="preserve">student </w:t>
      </w:r>
      <w:r>
        <w:t>misconceptions</w:t>
      </w:r>
      <w:r w:rsidR="00AA33FC">
        <w:t xml:space="preserve">. </w:t>
      </w:r>
      <w:r w:rsidR="00A12415">
        <w:t>I</w:t>
      </w:r>
      <w:r w:rsidR="00AA33FC">
        <w:t xml:space="preserve">nquiry-based approaches </w:t>
      </w:r>
      <w:r w:rsidR="009A0F88">
        <w:t xml:space="preserve">that </w:t>
      </w:r>
      <w:r w:rsidR="006A202E">
        <w:t>are focused around answering a scientific question</w:t>
      </w:r>
      <w:r w:rsidR="00D85930">
        <w:t>, collecting data</w:t>
      </w:r>
      <w:r w:rsidR="008D552E">
        <w:t>,</w:t>
      </w:r>
      <w:r w:rsidR="00D85930">
        <w:t xml:space="preserve"> and forming evidenced-based arguments </w:t>
      </w:r>
      <w:r w:rsidR="009A0F88">
        <w:t xml:space="preserve">will support </w:t>
      </w:r>
      <w:r w:rsidR="006A202E">
        <w:t xml:space="preserve">deep </w:t>
      </w:r>
      <w:r w:rsidR="009A0F88">
        <w:t>student conceptual understanding</w:t>
      </w:r>
      <w:r w:rsidR="00D30150">
        <w:t xml:space="preserve">. </w:t>
      </w:r>
      <w:r w:rsidR="00FC5304">
        <w:t xml:space="preserve">For example, students </w:t>
      </w:r>
      <w:r w:rsidR="008D552E">
        <w:t>could investigat</w:t>
      </w:r>
      <w:r w:rsidR="00975D64">
        <w:t>e</w:t>
      </w:r>
      <w:r w:rsidR="008D552E">
        <w:t xml:space="preserve"> </w:t>
      </w:r>
      <w:r w:rsidR="003A52FB">
        <w:t xml:space="preserve">the question “how is velocity represented on a </w:t>
      </w:r>
      <w:r w:rsidR="00A1091D">
        <w:t>position-time graph</w:t>
      </w:r>
      <w:r w:rsidR="00975D64">
        <w:t>?</w:t>
      </w:r>
      <w:r w:rsidR="00A1091D">
        <w:t xml:space="preserve">” by collecting, </w:t>
      </w:r>
      <w:r w:rsidR="002B5C93">
        <w:t>plotting,</w:t>
      </w:r>
      <w:r w:rsidR="00A1091D">
        <w:t xml:space="preserve"> and analysing</w:t>
      </w:r>
      <w:r w:rsidR="001D5571">
        <w:t xml:space="preserve"> primary data.</w:t>
      </w:r>
    </w:p>
    <w:p w14:paraId="3AF816DD" w14:textId="164CE48B" w:rsidR="00B857A1" w:rsidRPr="006204CA" w:rsidRDefault="00B857A1" w:rsidP="00CF1714">
      <w:pPr>
        <w:pStyle w:val="ListBullet"/>
      </w:pPr>
      <w:r>
        <w:t>Students also incorrectly infer that</w:t>
      </w:r>
      <w:r w:rsidR="00B47830">
        <w:t xml:space="preserve">, </w:t>
      </w:r>
    </w:p>
    <w:p w14:paraId="5E8F4734" w14:textId="68ED4CD5" w:rsidR="00B857A1" w:rsidRPr="006204CA" w:rsidRDefault="004D5EAE" w:rsidP="00CF263F">
      <w:pPr>
        <w:pStyle w:val="ListBullet2"/>
      </w:pPr>
      <w:r>
        <w:t>i</w:t>
      </w:r>
      <w:r w:rsidR="00F252E9" w:rsidRPr="00CF1714">
        <w:t>f a position-time graph is increasing</w:t>
      </w:r>
      <w:r w:rsidR="00B857A1">
        <w:t>,</w:t>
      </w:r>
      <w:r w:rsidR="00F252E9" w:rsidRPr="00CF1714">
        <w:t xml:space="preserve"> the</w:t>
      </w:r>
      <w:r w:rsidR="00B857A1">
        <w:t>n the</w:t>
      </w:r>
      <w:r w:rsidR="00F252E9" w:rsidRPr="00CF1714">
        <w:t xml:space="preserve"> velocity is increasing (and vice-versa if it is </w:t>
      </w:r>
      <w:r w:rsidR="004912D3" w:rsidRPr="00CF1714">
        <w:t>decreasing</w:t>
      </w:r>
      <w:r w:rsidR="00F252E9" w:rsidRPr="00CF1714">
        <w:t>)</w:t>
      </w:r>
      <w:r w:rsidR="00B857A1">
        <w:t xml:space="preserve"> </w:t>
      </w:r>
    </w:p>
    <w:p w14:paraId="03508534" w14:textId="31A446C3" w:rsidR="00F252E9" w:rsidRPr="006204CA" w:rsidRDefault="00B857A1" w:rsidP="00CF263F">
      <w:pPr>
        <w:pStyle w:val="ListBullet2"/>
      </w:pPr>
      <w:r>
        <w:t>c</w:t>
      </w:r>
      <w:r w:rsidR="00F252E9" w:rsidRPr="00CF1714">
        <w:t xml:space="preserve">hanges in direction of the motion occur when </w:t>
      </w:r>
      <w:r w:rsidR="00B64225">
        <w:t xml:space="preserve">the </w:t>
      </w:r>
      <w:r w:rsidR="00F252E9" w:rsidRPr="00CF1714">
        <w:t xml:space="preserve">position is zero in a position-time graph. </w:t>
      </w:r>
    </w:p>
    <w:p w14:paraId="16132654" w14:textId="4F69C3B9" w:rsidR="00B578D7" w:rsidRPr="006204CA" w:rsidRDefault="0000690B">
      <w:pPr>
        <w:pStyle w:val="ListBullet"/>
      </w:pPr>
      <w:r w:rsidRPr="00CF1714">
        <w:t xml:space="preserve">For determining the </w:t>
      </w:r>
      <w:r w:rsidR="007006D3">
        <w:t>‘</w:t>
      </w:r>
      <w:r w:rsidRPr="00CF1714">
        <w:t>area under a graph</w:t>
      </w:r>
      <w:r w:rsidR="007006D3">
        <w:t>’</w:t>
      </w:r>
      <w:r w:rsidRPr="00CF1714">
        <w:t xml:space="preserve"> students may simply determine the area between the curve and the bottom of the graph paper, ignoring the </w:t>
      </w:r>
      <m:oMath>
        <m:r>
          <w:rPr>
            <w:rFonts w:ascii="Cambria Math" w:hAnsi="Cambria Math"/>
          </w:rPr>
          <m:t>v=0</m:t>
        </m:r>
      </m:oMath>
      <w:r w:rsidRPr="00CF1714">
        <w:t xml:space="preserve"> axis (note that the area under the curve is the area between </w:t>
      </w:r>
      <w:proofErr w:type="spellStart"/>
      <w:r w:rsidRPr="00CF1714">
        <w:t>the</w:t>
      </w:r>
      <w:proofErr w:type="spellEnd"/>
      <w:r w:rsidRPr="00CF1714">
        <w:t xml:space="preserve"> curve and </w:t>
      </w:r>
      <m:oMath>
        <m:r>
          <w:rPr>
            <w:rFonts w:ascii="Cambria Math" w:hAnsi="Cambria Math"/>
          </w:rPr>
          <m:t>v=0</m:t>
        </m:r>
      </m:oMath>
      <w:r w:rsidRPr="00CF1714">
        <w:t xml:space="preserve"> axis, incorporating </w:t>
      </w:r>
      <w:r w:rsidR="007006D3">
        <w:t>‘</w:t>
      </w:r>
      <w:r w:rsidRPr="00CF1714">
        <w:t>sign</w:t>
      </w:r>
      <w:r w:rsidR="007006D3">
        <w:t>’</w:t>
      </w:r>
      <w:r w:rsidRPr="00CF1714">
        <w:t xml:space="preserve"> - negative areas in a velocity-time graph correspond to displacements in the negative direction).</w:t>
      </w:r>
    </w:p>
    <w:p w14:paraId="38E62175" w14:textId="03997BC0" w:rsidR="00B40118" w:rsidRDefault="00B40118" w:rsidP="7E727BF2">
      <w:pPr>
        <w:pStyle w:val="Heading2"/>
      </w:pPr>
      <w:bookmarkStart w:id="25" w:name="_Toc70498381"/>
      <w:r>
        <w:t>Conceptual difficulties</w:t>
      </w:r>
      <w:bookmarkEnd w:id="25"/>
    </w:p>
    <w:p w14:paraId="26E63DFC" w14:textId="6B69F6DF" w:rsidR="00212541" w:rsidRDefault="00212541" w:rsidP="006204CA">
      <w:r w:rsidRPr="006204CA">
        <w:t>Conceptual difficulties may include:</w:t>
      </w:r>
    </w:p>
    <w:p w14:paraId="0C166317" w14:textId="4373432A" w:rsidR="00EB53F9" w:rsidRDefault="00EB53F9" w:rsidP="00EB53F9">
      <w:pPr>
        <w:pStyle w:val="ListBullet"/>
        <w:rPr>
          <w:lang w:eastAsia="zh-CN"/>
        </w:rPr>
      </w:pPr>
      <w:r>
        <w:rPr>
          <w:lang w:eastAsia="zh-CN"/>
        </w:rPr>
        <w:t xml:space="preserve">Students may have trouble distinguishing between </w:t>
      </w:r>
      <w:r w:rsidR="007006D3">
        <w:rPr>
          <w:lang w:eastAsia="zh-CN"/>
        </w:rPr>
        <w:t>‘</w:t>
      </w:r>
      <w:r>
        <w:rPr>
          <w:lang w:eastAsia="zh-CN"/>
        </w:rPr>
        <w:t>clock reading</w:t>
      </w:r>
      <w:r w:rsidR="007006D3">
        <w:rPr>
          <w:lang w:eastAsia="zh-CN"/>
        </w:rPr>
        <w:t>’</w:t>
      </w:r>
      <w:r>
        <w:rPr>
          <w:lang w:eastAsia="zh-CN"/>
        </w:rPr>
        <w:t xml:space="preserve"> (time that has passed since </w:t>
      </w:r>
      <m:oMath>
        <m:r>
          <w:rPr>
            <w:rFonts w:ascii="Cambria Math" w:hAnsi="Cambria Math"/>
            <w:lang w:eastAsia="zh-CN"/>
          </w:rPr>
          <m:t>t=0</m:t>
        </m:r>
      </m:oMath>
      <w:r>
        <w:rPr>
          <w:lang w:eastAsia="zh-CN"/>
        </w:rPr>
        <w:t xml:space="preserve">) and a time interval, </w:t>
      </w:r>
      <m:oMath>
        <m:r>
          <m:rPr>
            <m:sty m:val="p"/>
          </m:rPr>
          <w:rPr>
            <w:rFonts w:ascii="Cambria Math" w:hAnsi="Cambria Math"/>
            <w:lang w:eastAsia="zh-CN"/>
          </w:rPr>
          <m:t>Δ</m:t>
        </m:r>
        <m:r>
          <w:rPr>
            <w:rFonts w:ascii="Cambria Math" w:hAnsi="Cambria Math"/>
            <w:lang w:eastAsia="zh-CN"/>
          </w:rPr>
          <m:t>t</m:t>
        </m:r>
      </m:oMath>
      <w:r w:rsidRPr="00B463E9">
        <w:rPr>
          <w:rFonts w:eastAsiaTheme="minorEastAsia"/>
          <w:lang w:eastAsia="zh-CN"/>
        </w:rPr>
        <w:t xml:space="preserve">. This leads to difficulties in making sense of the difference between </w:t>
      </w:r>
      <m:oMath>
        <m:r>
          <w:rPr>
            <w:rFonts w:ascii="Cambria Math" w:eastAsiaTheme="minorEastAsia" w:hAnsi="Cambria Math"/>
          </w:rPr>
          <m:t>x</m:t>
        </m:r>
        <m:r>
          <m:rPr>
            <m:lit/>
          </m:rPr>
          <w:rPr>
            <w:rFonts w:ascii="Cambria Math" w:eastAsiaTheme="minorEastAsia" w:hAnsi="Cambria Math"/>
          </w:rPr>
          <m:t>/</m:t>
        </m:r>
        <m:r>
          <w:rPr>
            <w:rFonts w:ascii="Cambria Math" w:eastAsiaTheme="minorEastAsia" w:hAnsi="Cambria Math"/>
          </w:rPr>
          <m:t>t</m:t>
        </m:r>
      </m:oMath>
      <w:r w:rsidRPr="00B463E9">
        <w:rPr>
          <w:rFonts w:asciiTheme="minorHAnsi" w:eastAsiaTheme="minorEastAsia" w:hAnsiTheme="minorHAnsi"/>
        </w:rPr>
        <w:t xml:space="preserve">  </w:t>
      </w:r>
      <w:r w:rsidRPr="00B463E9">
        <w:t>and</w:t>
      </w:r>
      <w:r w:rsidRPr="00B463E9">
        <w:rPr>
          <w:rFonts w:asciiTheme="minorHAnsi" w:eastAsiaTheme="minorEastAsia" w:hAnsiTheme="minorHAnsi"/>
        </w:rPr>
        <w:t xml:space="preserve"> </w:t>
      </w:r>
      <m:oMath>
        <m:r>
          <m:rPr>
            <m:sty m:val="p"/>
          </m:rPr>
          <w:rPr>
            <w:rFonts w:ascii="Cambria Math" w:eastAsiaTheme="minorEastAsia" w:hAnsi="Cambria Math"/>
          </w:rPr>
          <m:t>Δ</m:t>
        </m:r>
        <m:r>
          <w:rPr>
            <w:rFonts w:ascii="Cambria Math" w:eastAsiaTheme="minorEastAsia" w:hAnsi="Cambria Math"/>
          </w:rPr>
          <m:t>x</m:t>
        </m:r>
        <m:r>
          <m:rPr>
            <m:lit/>
          </m:rPr>
          <w:rPr>
            <w:rFonts w:ascii="Cambria Math" w:eastAsiaTheme="minorEastAsia" w:hAnsi="Cambria Math"/>
          </w:rPr>
          <m:t>/</m:t>
        </m:r>
        <m:r>
          <m:rPr>
            <m:sty m:val="p"/>
          </m:rPr>
          <w:rPr>
            <w:rFonts w:ascii="Cambria Math" w:eastAsiaTheme="minorEastAsia" w:hAnsi="Cambria Math"/>
          </w:rPr>
          <m:t>Δ</m:t>
        </m:r>
        <m:r>
          <w:rPr>
            <w:rFonts w:ascii="Cambria Math" w:eastAsiaTheme="minorEastAsia" w:hAnsi="Cambria Math"/>
          </w:rPr>
          <m:t>t</m:t>
        </m:r>
      </m:oMath>
      <w:r>
        <w:rPr>
          <w:rFonts w:asciiTheme="minorHAnsi" w:eastAsiaTheme="minorEastAsia" w:hAnsiTheme="minorHAnsi"/>
        </w:rPr>
        <w:t xml:space="preserve">, </w:t>
      </w:r>
      <w:r w:rsidRPr="001D414B">
        <w:t>that is, between the co-ordinates of a point on a position-time graph</w:t>
      </w:r>
      <w:r w:rsidR="001D0330">
        <w:t xml:space="preserve"> (</w:t>
      </w:r>
      <w:r w:rsidR="00003B07">
        <w:t xml:space="preserve">or </w:t>
      </w:r>
      <w:r w:rsidR="001D0330">
        <w:t>the average velocity)</w:t>
      </w:r>
      <w:r w:rsidRPr="001D414B">
        <w:t xml:space="preserve"> and the </w:t>
      </w:r>
      <w:r w:rsidR="005D7532">
        <w:t xml:space="preserve">instantaneous </w:t>
      </w:r>
      <w:r w:rsidRPr="001D414B">
        <w:t>velocity of the object when it is at that position.</w:t>
      </w:r>
      <w:r>
        <w:t xml:space="preserve"> </w:t>
      </w:r>
      <w:r w:rsidR="002359B7">
        <w:t>Similarly,</w:t>
      </w:r>
      <w:r>
        <w:t xml:space="preserve"> there may be difficulties distinguishing </w:t>
      </w:r>
      <w:r w:rsidRPr="00B463E9">
        <w:rPr>
          <w:rFonts w:eastAsiaTheme="minorEastAsia"/>
          <w:lang w:eastAsia="zh-CN"/>
        </w:rPr>
        <w:t xml:space="preserve">between </w:t>
      </w:r>
      <m:oMath>
        <m:r>
          <w:rPr>
            <w:rFonts w:ascii="Cambria Math" w:eastAsiaTheme="minorEastAsia" w:hAnsi="Cambria Math"/>
          </w:rPr>
          <m:t>v</m:t>
        </m:r>
        <m:r>
          <m:rPr>
            <m:lit/>
          </m:rPr>
          <w:rPr>
            <w:rFonts w:ascii="Cambria Math" w:eastAsiaTheme="minorEastAsia" w:hAnsi="Cambria Math"/>
          </w:rPr>
          <m:t>/</m:t>
        </m:r>
        <m:r>
          <w:rPr>
            <w:rFonts w:ascii="Cambria Math" w:eastAsiaTheme="minorEastAsia" w:hAnsi="Cambria Math"/>
          </w:rPr>
          <m:t>t</m:t>
        </m:r>
      </m:oMath>
      <w:r>
        <w:rPr>
          <w:rFonts w:eastAsiaTheme="minorEastAsia"/>
        </w:rPr>
        <w:t xml:space="preserve"> and</w:t>
      </w:r>
      <w:r w:rsidRPr="00B463E9">
        <w:rPr>
          <w:rFonts w:asciiTheme="minorHAnsi" w:eastAsiaTheme="minorEastAsia" w:hAnsiTheme="minorHAnsi"/>
        </w:rPr>
        <w:t xml:space="preserve">  </w:t>
      </w:r>
      <m:oMath>
        <m:r>
          <m:rPr>
            <m:sty m:val="p"/>
          </m:rPr>
          <w:rPr>
            <w:rFonts w:ascii="Cambria Math" w:eastAsiaTheme="minorEastAsia" w:hAnsi="Cambria Math"/>
          </w:rPr>
          <m:t>Δ</m:t>
        </m:r>
        <m:r>
          <w:rPr>
            <w:rFonts w:ascii="Cambria Math" w:eastAsiaTheme="minorEastAsia" w:hAnsi="Cambria Math"/>
          </w:rPr>
          <m:t>v</m:t>
        </m:r>
        <m:r>
          <m:rPr>
            <m:lit/>
          </m:rPr>
          <w:rPr>
            <w:rFonts w:ascii="Cambria Math" w:eastAsiaTheme="minorEastAsia" w:hAnsi="Cambria Math"/>
          </w:rPr>
          <m:t>/</m:t>
        </m:r>
        <m:r>
          <m:rPr>
            <m:sty m:val="p"/>
          </m:rPr>
          <w:rPr>
            <w:rFonts w:ascii="Cambria Math" w:eastAsiaTheme="minorEastAsia" w:hAnsi="Cambria Math"/>
          </w:rPr>
          <m:t>Δ</m:t>
        </m:r>
        <m:r>
          <w:rPr>
            <w:rFonts w:ascii="Cambria Math" w:eastAsiaTheme="minorEastAsia" w:hAnsi="Cambria Math"/>
          </w:rPr>
          <m:t>t</m:t>
        </m:r>
      </m:oMath>
      <w:r>
        <w:t xml:space="preserve">. </w:t>
      </w:r>
    </w:p>
    <w:p w14:paraId="3C0B9ABF" w14:textId="60D45E19" w:rsidR="00D05B17" w:rsidRDefault="00EB53F9" w:rsidP="009E4CAB">
      <w:pPr>
        <w:pStyle w:val="ListBullet"/>
        <w:numPr>
          <w:ilvl w:val="0"/>
          <w:numId w:val="0"/>
        </w:numPr>
        <w:ind w:left="652"/>
        <w:rPr>
          <w:lang w:eastAsia="zh-CN"/>
        </w:rPr>
      </w:pPr>
      <w:r>
        <w:rPr>
          <w:lang w:eastAsia="zh-CN"/>
        </w:rPr>
        <w:lastRenderedPageBreak/>
        <w:t xml:space="preserve">As a result, it may be thought that objects passing each other (so at the same position at the same time) must share a common velocity at that moment in time. </w:t>
      </w:r>
    </w:p>
    <w:p w14:paraId="3F57D96A" w14:textId="08106636" w:rsidR="00607B9B" w:rsidRDefault="00922043" w:rsidP="00CF263F">
      <w:pPr>
        <w:pStyle w:val="Caption"/>
        <w:jc w:val="center"/>
      </w:pPr>
      <w:r>
        <w:rPr>
          <w:b w:val="0"/>
          <w:iCs w:val="0"/>
          <w:noProof/>
        </w:rPr>
        <w:drawing>
          <wp:inline distT="0" distB="0" distL="0" distR="0" wp14:anchorId="2672D96D" wp14:editId="4A020944">
            <wp:extent cx="4105275" cy="1129698"/>
            <wp:effectExtent l="0" t="0" r="0" b="0"/>
            <wp:docPr id="11" name="Picture 11" descr="Two toy cars moving at different speed pass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4157191" cy="1143984"/>
                    </a:xfrm>
                    <a:prstGeom prst="rect">
                      <a:avLst/>
                    </a:prstGeom>
                  </pic:spPr>
                </pic:pic>
              </a:graphicData>
            </a:graphic>
          </wp:inline>
        </w:drawing>
      </w:r>
      <w:r w:rsidR="00D352BD">
        <w:rPr>
          <w:lang w:eastAsia="zh-CN"/>
        </w:rPr>
        <w:br/>
      </w:r>
      <w:r w:rsidR="00D05B17">
        <w:rPr>
          <w:noProof/>
        </w:rPr>
        <w:drawing>
          <wp:inline distT="0" distB="0" distL="0" distR="0" wp14:anchorId="14197AB7" wp14:editId="50E6E26E">
            <wp:extent cx="5055868" cy="1912223"/>
            <wp:effectExtent l="0" t="0" r="0" b="0"/>
            <wp:docPr id="10" name="Picture 10" descr="A graph showing the position of two toy cars versus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5055868" cy="1912223"/>
                    </a:xfrm>
                    <a:prstGeom prst="rect">
                      <a:avLst/>
                    </a:prstGeom>
                  </pic:spPr>
                </pic:pic>
              </a:graphicData>
            </a:graphic>
          </wp:inline>
        </w:drawing>
      </w:r>
    </w:p>
    <w:p w14:paraId="398928AC" w14:textId="0D36D455" w:rsidR="00D05B17" w:rsidRDefault="00607B9B" w:rsidP="00607B9B">
      <w:pPr>
        <w:pStyle w:val="Caption"/>
        <w:rPr>
          <w:lang w:eastAsia="zh-CN"/>
        </w:rPr>
      </w:pPr>
      <w:r>
        <w:t xml:space="preserve">Figure </w:t>
      </w:r>
      <w:r>
        <w:fldChar w:fldCharType="begin"/>
      </w:r>
      <w:r>
        <w:instrText xml:space="preserve"> SEQ Figure \* ARABIC </w:instrText>
      </w:r>
      <w:r>
        <w:fldChar w:fldCharType="separate"/>
      </w:r>
      <w:r w:rsidR="00E932F4">
        <w:rPr>
          <w:noProof/>
        </w:rPr>
        <w:t>2</w:t>
      </w:r>
      <w:r>
        <w:fldChar w:fldCharType="end"/>
      </w:r>
      <w:r>
        <w:t>: (Top) Two toy cars, one moving at a constant velocity</w:t>
      </w:r>
      <w:r w:rsidR="00721DF6">
        <w:t xml:space="preserve"> (red)</w:t>
      </w:r>
      <w:r>
        <w:t xml:space="preserve"> and one moving with an increasing velocity</w:t>
      </w:r>
      <w:r w:rsidR="00721DF6">
        <w:t xml:space="preserve"> (blue)</w:t>
      </w:r>
      <w:r>
        <w:t xml:space="preserve">. The cars have different </w:t>
      </w:r>
      <w:r w:rsidR="006475AF">
        <w:t xml:space="preserve">instantaneous </w:t>
      </w:r>
      <w:r>
        <w:t xml:space="preserve">velocities when they have </w:t>
      </w:r>
      <w:r w:rsidR="00453356">
        <w:t>the same x-position.</w:t>
      </w:r>
    </w:p>
    <w:p w14:paraId="3A5510D2" w14:textId="77777777" w:rsidR="00607B9B" w:rsidRDefault="00607B9B" w:rsidP="009E4CAB">
      <w:pPr>
        <w:pStyle w:val="ListBullet"/>
        <w:numPr>
          <w:ilvl w:val="0"/>
          <w:numId w:val="0"/>
        </w:numPr>
        <w:ind w:left="652"/>
        <w:rPr>
          <w:lang w:eastAsia="zh-CN"/>
        </w:rPr>
      </w:pPr>
    </w:p>
    <w:p w14:paraId="4BE802DB" w14:textId="243C54AD" w:rsidR="009E4CAB" w:rsidRDefault="00EB53F9" w:rsidP="006204CA">
      <w:pPr>
        <w:pStyle w:val="ListBullet"/>
        <w:numPr>
          <w:ilvl w:val="0"/>
          <w:numId w:val="0"/>
        </w:numPr>
        <w:ind w:left="652"/>
        <w:jc w:val="both"/>
        <w:rPr>
          <w:lang w:eastAsia="zh-CN"/>
        </w:rPr>
      </w:pPr>
      <w:r>
        <w:rPr>
          <w:lang w:eastAsia="zh-CN"/>
        </w:rPr>
        <w:t>Similarly, objects which momentarily have the same velocity may be thought to have the same acceleration.</w:t>
      </w:r>
    </w:p>
    <w:p w14:paraId="5F96556F" w14:textId="572FA176" w:rsidR="00D325AB" w:rsidRDefault="00A95082" w:rsidP="00D325AB">
      <w:pPr>
        <w:pStyle w:val="ListBullet"/>
        <w:rPr>
          <w:lang w:eastAsia="zh-CN"/>
        </w:rPr>
      </w:pPr>
      <w:r>
        <w:t xml:space="preserve">Relative motion, </w:t>
      </w:r>
      <w:r w:rsidR="006A5AEA">
        <w:t>especially</w:t>
      </w:r>
      <w:r>
        <w:t xml:space="preserve"> two</w:t>
      </w:r>
      <w:r w:rsidR="000873A4">
        <w:t>-dime</w:t>
      </w:r>
      <w:r w:rsidR="002D3F85">
        <w:t>n</w:t>
      </w:r>
      <w:r w:rsidR="000873A4">
        <w:t>sional</w:t>
      </w:r>
      <w:r>
        <w:t>,</w:t>
      </w:r>
      <w:r w:rsidR="000873A4">
        <w:t xml:space="preserve"> is </w:t>
      </w:r>
      <w:r w:rsidR="008E07F1">
        <w:t xml:space="preserve">a </w:t>
      </w:r>
      <w:r w:rsidR="000873A4">
        <w:t>challenging</w:t>
      </w:r>
      <w:r>
        <w:t xml:space="preserve"> </w:t>
      </w:r>
      <w:r w:rsidR="008E07F1">
        <w:t xml:space="preserve">part of this module </w:t>
      </w:r>
      <w:r>
        <w:t>for</w:t>
      </w:r>
      <w:r w:rsidR="008E07F1">
        <w:t xml:space="preserve"> most</w:t>
      </w:r>
      <w:r>
        <w:t xml:space="preserve"> students</w:t>
      </w:r>
      <w:r w:rsidR="0038396E">
        <w:t xml:space="preserve">. </w:t>
      </w:r>
      <w:r w:rsidR="00AE0F9D">
        <w:t xml:space="preserve">Many students </w:t>
      </w:r>
      <w:r w:rsidR="00B928BE">
        <w:t xml:space="preserve">consider velocity to be an intrinsic property of an object and will not consider the </w:t>
      </w:r>
      <w:r w:rsidR="00124FD1">
        <w:t xml:space="preserve">impact of the </w:t>
      </w:r>
      <w:r w:rsidR="00166569">
        <w:t>observer’s</w:t>
      </w:r>
      <w:r w:rsidR="00124FD1">
        <w:t xml:space="preserve"> reference frame. They will generally use the ground frame of reference without </w:t>
      </w:r>
      <w:r w:rsidR="00615B6C">
        <w:t>explicitly acknowledging it.</w:t>
      </w:r>
      <w:r w:rsidR="00846398">
        <w:t xml:space="preserve"> Explicitly establishing a frame of reference is </w:t>
      </w:r>
      <w:r w:rsidR="00477D1C">
        <w:t xml:space="preserve">a crucial early step in problem solving. </w:t>
      </w:r>
    </w:p>
    <w:p w14:paraId="5A4181BA" w14:textId="150B1A7E" w:rsidR="00EA0C0B" w:rsidRDefault="00EA0C0B" w:rsidP="00CF263F">
      <w:pPr>
        <w:pStyle w:val="Heading3"/>
      </w:pPr>
      <w:bookmarkStart w:id="26" w:name="_Toc70498382"/>
      <w:r>
        <w:t>Mathematical modelling</w:t>
      </w:r>
      <w:bookmarkEnd w:id="26"/>
    </w:p>
    <w:p w14:paraId="24464A8E" w14:textId="0A9E9591" w:rsidR="00073923" w:rsidRDefault="003813D1" w:rsidP="00EA0C0B">
      <w:pPr>
        <w:pStyle w:val="ListBullet"/>
        <w:numPr>
          <w:ilvl w:val="0"/>
          <w:numId w:val="0"/>
        </w:numPr>
        <w:rPr>
          <w:lang w:eastAsia="zh-CN"/>
        </w:rPr>
      </w:pPr>
      <w:r>
        <w:rPr>
          <w:lang w:eastAsia="zh-CN"/>
        </w:rPr>
        <w:t xml:space="preserve">Deriving the mathematical relationships </w:t>
      </w:r>
      <w:r w:rsidR="00FE15EB">
        <w:rPr>
          <w:lang w:eastAsia="zh-CN"/>
        </w:rPr>
        <w:t>in rectilinear motion</w:t>
      </w:r>
      <w:r w:rsidR="006253E5">
        <w:rPr>
          <w:lang w:eastAsia="zh-CN"/>
        </w:rPr>
        <w:t xml:space="preserve"> from </w:t>
      </w:r>
      <w:r w:rsidR="00AD548F">
        <w:rPr>
          <w:lang w:eastAsia="zh-CN"/>
        </w:rPr>
        <w:t xml:space="preserve">graphs and other modelling is introduced in Module 1. </w:t>
      </w:r>
      <w:r w:rsidR="00CE33AD">
        <w:rPr>
          <w:lang w:eastAsia="zh-CN"/>
        </w:rPr>
        <w:t>This is likely the first time many students will have</w:t>
      </w:r>
      <w:r w:rsidR="00F10E33">
        <w:rPr>
          <w:lang w:eastAsia="zh-CN"/>
        </w:rPr>
        <w:t xml:space="preserve"> been required to derive mathematical relationships </w:t>
      </w:r>
      <w:r w:rsidR="0066196F">
        <w:rPr>
          <w:lang w:eastAsia="zh-CN"/>
        </w:rPr>
        <w:t xml:space="preserve">in </w:t>
      </w:r>
      <w:r w:rsidR="00134DFB">
        <w:rPr>
          <w:lang w:eastAsia="zh-CN"/>
        </w:rPr>
        <w:t>S</w:t>
      </w:r>
      <w:r w:rsidR="0066196F">
        <w:rPr>
          <w:lang w:eastAsia="zh-CN"/>
        </w:rPr>
        <w:t xml:space="preserve">cience. </w:t>
      </w:r>
      <w:r w:rsidR="00B62FEF">
        <w:rPr>
          <w:lang w:eastAsia="zh-CN"/>
        </w:rPr>
        <w:t>Students completing the Stage 6 Physics course will later be required to derive relationships for</w:t>
      </w:r>
      <w:r w:rsidR="00073923">
        <w:rPr>
          <w:lang w:eastAsia="zh-CN"/>
        </w:rPr>
        <w:t>:</w:t>
      </w:r>
    </w:p>
    <w:p w14:paraId="66041E66" w14:textId="4606FD51" w:rsidR="00B74C83" w:rsidRDefault="00B62FEF" w:rsidP="00073923">
      <w:pPr>
        <w:pStyle w:val="ListBullet"/>
        <w:rPr>
          <w:lang w:eastAsia="zh-CN"/>
        </w:rPr>
      </w:pPr>
      <w:r>
        <w:rPr>
          <w:lang w:eastAsia="zh-CN"/>
        </w:rPr>
        <w:t xml:space="preserve">projectile motion, </w:t>
      </w:r>
      <w:r w:rsidR="00073923">
        <w:rPr>
          <w:lang w:eastAsia="zh-CN"/>
        </w:rPr>
        <w:t>escape velocity</w:t>
      </w:r>
      <w:r w:rsidR="004830DB">
        <w:rPr>
          <w:lang w:eastAsia="zh-CN"/>
        </w:rPr>
        <w:t xml:space="preserve"> and</w:t>
      </w:r>
      <w:r w:rsidR="00073923">
        <w:rPr>
          <w:lang w:eastAsia="zh-CN"/>
        </w:rPr>
        <w:t xml:space="preserve"> </w:t>
      </w:r>
      <w:r w:rsidR="004830DB">
        <w:rPr>
          <w:lang w:eastAsia="zh-CN"/>
        </w:rPr>
        <w:t>total energy of a satellite (Module 5)</w:t>
      </w:r>
    </w:p>
    <w:p w14:paraId="79BB00E3" w14:textId="415C1F1F" w:rsidR="004830DB" w:rsidRPr="00D325AB" w:rsidRDefault="00BD62E6">
      <w:pPr>
        <w:pStyle w:val="ListBullet"/>
        <w:rPr>
          <w:lang w:eastAsia="zh-CN"/>
        </w:rPr>
      </w:pPr>
      <w:r>
        <w:rPr>
          <w:lang w:eastAsia="zh-CN"/>
        </w:rPr>
        <w:t>the interaction</w:t>
      </w:r>
      <w:r w:rsidR="002136FB">
        <w:rPr>
          <w:lang w:eastAsia="zh-CN"/>
        </w:rPr>
        <w:t>s</w:t>
      </w:r>
      <w:r>
        <w:rPr>
          <w:lang w:eastAsia="zh-CN"/>
        </w:rPr>
        <w:t xml:space="preserve"> between </w:t>
      </w:r>
      <w:r w:rsidR="002136FB">
        <w:rPr>
          <w:lang w:eastAsia="zh-CN"/>
        </w:rPr>
        <w:t xml:space="preserve">charged particles and uniform </w:t>
      </w:r>
      <w:r w:rsidR="003D64D6">
        <w:rPr>
          <w:lang w:eastAsia="zh-CN"/>
        </w:rPr>
        <w:t>electric field</w:t>
      </w:r>
      <w:r w:rsidR="002136FB">
        <w:rPr>
          <w:lang w:eastAsia="zh-CN"/>
        </w:rPr>
        <w:t>s</w:t>
      </w:r>
      <w:r w:rsidR="003D64D6">
        <w:rPr>
          <w:lang w:eastAsia="zh-CN"/>
        </w:rPr>
        <w:t xml:space="preserve"> </w:t>
      </w:r>
      <w:r w:rsidR="00247575">
        <w:rPr>
          <w:lang w:eastAsia="zh-CN"/>
        </w:rPr>
        <w:t>(Module 6)</w:t>
      </w:r>
      <w:r w:rsidR="00F21BC1">
        <w:rPr>
          <w:lang w:eastAsia="zh-CN"/>
        </w:rPr>
        <w:t>.</w:t>
      </w:r>
    </w:p>
    <w:p w14:paraId="4124594F" w14:textId="53AE486F" w:rsidR="00C807BA" w:rsidRDefault="009E4CAB" w:rsidP="00CF263F">
      <w:pPr>
        <w:pStyle w:val="Heading2"/>
        <w:pageBreakBefore/>
      </w:pPr>
      <w:bookmarkStart w:id="27" w:name="_Toc70498383"/>
      <w:r>
        <w:lastRenderedPageBreak/>
        <w:t>Teaching strategies</w:t>
      </w:r>
      <w:bookmarkEnd w:id="27"/>
      <w:r>
        <w:t xml:space="preserve"> </w:t>
      </w:r>
    </w:p>
    <w:p w14:paraId="277508CE" w14:textId="057F30D9" w:rsidR="00D60A48" w:rsidRDefault="00093937" w:rsidP="00987029">
      <w:pPr>
        <w:pStyle w:val="Heading3"/>
        <w:numPr>
          <w:ilvl w:val="2"/>
          <w:numId w:val="0"/>
        </w:numPr>
      </w:pPr>
      <w:bookmarkStart w:id="28" w:name="_Toc70498384"/>
      <w:r>
        <w:t>Overall approach</w:t>
      </w:r>
      <w:bookmarkEnd w:id="28"/>
    </w:p>
    <w:p w14:paraId="4DE4DF7C" w14:textId="562FA245" w:rsidR="2E93E2C1" w:rsidRDefault="00B458AB" w:rsidP="2388B687">
      <w:pPr>
        <w:rPr>
          <w:noProof/>
        </w:rPr>
      </w:pPr>
      <w:r>
        <w:rPr>
          <w:noProof/>
        </w:rPr>
        <w:t>Understa</w:t>
      </w:r>
      <w:r w:rsidR="00EC1D46">
        <w:rPr>
          <w:noProof/>
        </w:rPr>
        <w:t>n</w:t>
      </w:r>
      <w:r>
        <w:rPr>
          <w:noProof/>
        </w:rPr>
        <w:t xml:space="preserve">ding </w:t>
      </w:r>
      <w:r w:rsidR="009572B5">
        <w:rPr>
          <w:noProof/>
        </w:rPr>
        <w:t>your students’ prior knowled</w:t>
      </w:r>
      <w:r w:rsidR="005E59B0">
        <w:rPr>
          <w:noProof/>
        </w:rPr>
        <w:t>g</w:t>
      </w:r>
      <w:r w:rsidR="00D53DFF">
        <w:rPr>
          <w:noProof/>
        </w:rPr>
        <w:t>e</w:t>
      </w:r>
      <w:r w:rsidR="005E59B0">
        <w:rPr>
          <w:noProof/>
        </w:rPr>
        <w:t>, underst</w:t>
      </w:r>
      <w:r w:rsidR="00DE00B0">
        <w:rPr>
          <w:noProof/>
        </w:rPr>
        <w:t xml:space="preserve">anding and skills </w:t>
      </w:r>
      <w:r w:rsidR="0057738F">
        <w:rPr>
          <w:noProof/>
        </w:rPr>
        <w:t xml:space="preserve">will inform your </w:t>
      </w:r>
      <w:r w:rsidR="00253E59">
        <w:rPr>
          <w:noProof/>
        </w:rPr>
        <w:t xml:space="preserve">teaching </w:t>
      </w:r>
      <w:r w:rsidR="0026670F">
        <w:rPr>
          <w:noProof/>
        </w:rPr>
        <w:t>of this module</w:t>
      </w:r>
      <w:r w:rsidR="004D282A">
        <w:rPr>
          <w:noProof/>
        </w:rPr>
        <w:t xml:space="preserve">. </w:t>
      </w:r>
      <w:r w:rsidR="00EB1EA8">
        <w:rPr>
          <w:noProof/>
        </w:rPr>
        <w:t>A</w:t>
      </w:r>
      <w:r w:rsidR="2E93E2C1" w:rsidRPr="25302C3D">
        <w:rPr>
          <w:noProof/>
        </w:rPr>
        <w:t xml:space="preserve"> pre</w:t>
      </w:r>
      <w:r w:rsidR="006A5AEA">
        <w:rPr>
          <w:noProof/>
        </w:rPr>
        <w:t>-</w:t>
      </w:r>
      <w:r w:rsidR="2E93E2C1" w:rsidRPr="25302C3D">
        <w:rPr>
          <w:noProof/>
        </w:rPr>
        <w:t xml:space="preserve">test </w:t>
      </w:r>
      <w:r w:rsidR="00EB1EA8">
        <w:rPr>
          <w:noProof/>
        </w:rPr>
        <w:t xml:space="preserve">could be given that </w:t>
      </w:r>
      <w:r w:rsidR="00D53DFF">
        <w:rPr>
          <w:noProof/>
        </w:rPr>
        <w:t>focus</w:t>
      </w:r>
      <w:r w:rsidR="00EB1EA8">
        <w:rPr>
          <w:noProof/>
        </w:rPr>
        <w:t>es</w:t>
      </w:r>
      <w:r w:rsidR="00D53DFF">
        <w:rPr>
          <w:noProof/>
        </w:rPr>
        <w:t xml:space="preserve"> on</w:t>
      </w:r>
      <w:r w:rsidR="4B10EC7E" w:rsidRPr="25302C3D">
        <w:rPr>
          <w:noProof/>
        </w:rPr>
        <w:t xml:space="preserve"> </w:t>
      </w:r>
      <w:r w:rsidR="00454BDB">
        <w:rPr>
          <w:noProof/>
        </w:rPr>
        <w:t xml:space="preserve">relevant </w:t>
      </w:r>
      <w:r w:rsidR="4B10EC7E" w:rsidRPr="25302C3D">
        <w:rPr>
          <w:noProof/>
        </w:rPr>
        <w:t>working scie</w:t>
      </w:r>
      <w:r w:rsidR="006A5AEA">
        <w:rPr>
          <w:noProof/>
        </w:rPr>
        <w:t>n</w:t>
      </w:r>
      <w:r w:rsidR="4B10EC7E" w:rsidRPr="25302C3D">
        <w:rPr>
          <w:noProof/>
        </w:rPr>
        <w:t xml:space="preserve">tific skills </w:t>
      </w:r>
      <w:r w:rsidR="00D53DFF">
        <w:rPr>
          <w:noProof/>
        </w:rPr>
        <w:t>and</w:t>
      </w:r>
      <w:r w:rsidR="00C50612">
        <w:rPr>
          <w:noProof/>
        </w:rPr>
        <w:t xml:space="preserve"> the following</w:t>
      </w:r>
      <w:r w:rsidR="00D53DFF">
        <w:rPr>
          <w:noProof/>
        </w:rPr>
        <w:t xml:space="preserve"> content </w:t>
      </w:r>
      <w:r w:rsidR="00C50612">
        <w:rPr>
          <w:noProof/>
        </w:rPr>
        <w:t xml:space="preserve">statement </w:t>
      </w:r>
      <w:r w:rsidR="037D2F5B" w:rsidRPr="25302C3D">
        <w:rPr>
          <w:noProof/>
        </w:rPr>
        <w:t xml:space="preserve">from Stage 5 </w:t>
      </w:r>
      <w:r w:rsidR="00B02A5C">
        <w:rPr>
          <w:noProof/>
        </w:rPr>
        <w:t>P</w:t>
      </w:r>
      <w:r w:rsidR="037D2F5B" w:rsidRPr="25302C3D">
        <w:rPr>
          <w:noProof/>
        </w:rPr>
        <w:t xml:space="preserve">hysical </w:t>
      </w:r>
      <w:r w:rsidR="00B02A5C">
        <w:rPr>
          <w:noProof/>
        </w:rPr>
        <w:t>W</w:t>
      </w:r>
      <w:r w:rsidR="037D2F5B" w:rsidRPr="25302C3D">
        <w:rPr>
          <w:noProof/>
        </w:rPr>
        <w:t>orld</w:t>
      </w:r>
      <w:r w:rsidR="004B2F81">
        <w:rPr>
          <w:noProof/>
        </w:rPr>
        <w:t>.</w:t>
      </w:r>
    </w:p>
    <w:p w14:paraId="2444DD6B" w14:textId="5C124488" w:rsidR="19D5B531" w:rsidRPr="006204CA" w:rsidRDefault="19D5B531" w:rsidP="006204CA">
      <w:pPr>
        <w:pStyle w:val="FeatureBox"/>
        <w:rPr>
          <w:rStyle w:val="Strong"/>
        </w:rPr>
      </w:pPr>
      <w:r w:rsidRPr="006204CA">
        <w:rPr>
          <w:rStyle w:val="Strong"/>
        </w:rPr>
        <w:t>PW2 The motion of objects can be described and predicted using the laws of physics. (ACSSU229)</w:t>
      </w:r>
    </w:p>
    <w:p w14:paraId="26E2DDD8" w14:textId="30453893" w:rsidR="19D5B531" w:rsidRPr="006204CA" w:rsidRDefault="19D5B531" w:rsidP="006204CA">
      <w:pPr>
        <w:pStyle w:val="FeatureBox"/>
      </w:pPr>
      <w:r w:rsidRPr="006204CA">
        <w:t>Students:</w:t>
      </w:r>
    </w:p>
    <w:p w14:paraId="3300ADEC" w14:textId="152FA636" w:rsidR="19D5B531" w:rsidRPr="006204CA" w:rsidRDefault="006E74FB" w:rsidP="006204CA">
      <w:pPr>
        <w:pStyle w:val="FeatureBox"/>
      </w:pPr>
      <w:r>
        <w:t xml:space="preserve">describe the </w:t>
      </w:r>
      <w:r w:rsidR="19D5B531" w:rsidRPr="006204CA">
        <w:t xml:space="preserve">relationship between force, mass and </w:t>
      </w:r>
      <w:proofErr w:type="gramStart"/>
      <w:r w:rsidR="19D5B531" w:rsidRPr="006204CA">
        <w:t>acceleration</w:t>
      </w:r>
      <w:proofErr w:type="gramEnd"/>
    </w:p>
    <w:p w14:paraId="6F6DCA9A" w14:textId="137E4E7F" w:rsidR="19D5B531" w:rsidRPr="006204CA" w:rsidRDefault="19D5B531" w:rsidP="006204CA">
      <w:pPr>
        <w:pStyle w:val="FeatureBox"/>
      </w:pPr>
      <w:r w:rsidRPr="006204CA">
        <w:t xml:space="preserve">explain the relationship between distance, speed and </w:t>
      </w:r>
      <w:proofErr w:type="gramStart"/>
      <w:r w:rsidRPr="006204CA">
        <w:t>time</w:t>
      </w:r>
      <w:proofErr w:type="gramEnd"/>
    </w:p>
    <w:p w14:paraId="4B844136" w14:textId="6C3DC86B" w:rsidR="19D5B531" w:rsidRPr="006204CA" w:rsidRDefault="19D5B531" w:rsidP="006204CA">
      <w:pPr>
        <w:pStyle w:val="FeatureBox"/>
      </w:pPr>
      <w:r w:rsidRPr="006204CA">
        <w:t xml:space="preserve">relate acceleration to a change in speed and/or direction as a result of a net </w:t>
      </w:r>
      <w:proofErr w:type="gramStart"/>
      <w:r w:rsidRPr="006204CA">
        <w:t>force</w:t>
      </w:r>
      <w:proofErr w:type="gramEnd"/>
    </w:p>
    <w:p w14:paraId="0111AE16" w14:textId="2065C0D2" w:rsidR="19D5B531" w:rsidRPr="006204CA" w:rsidRDefault="19D5B531" w:rsidP="006204CA">
      <w:pPr>
        <w:pStyle w:val="FeatureBox"/>
      </w:pPr>
      <w:r w:rsidRPr="006204CA">
        <w:t xml:space="preserve">analyse everyday situations involving motion in terms of Newton's </w:t>
      </w:r>
      <w:proofErr w:type="gramStart"/>
      <w:r w:rsidRPr="006204CA">
        <w:t>la</w:t>
      </w:r>
      <w:r w:rsidR="003A43C4" w:rsidRPr="006204CA">
        <w:t>ws</w:t>
      </w:r>
      <w:proofErr w:type="gramEnd"/>
    </w:p>
    <w:p w14:paraId="36A6C0BD" w14:textId="7C710715" w:rsidR="2388B687" w:rsidRPr="006204CA" w:rsidRDefault="002E3736" w:rsidP="00CF1714">
      <w:r w:rsidRPr="006204CA">
        <w:t xml:space="preserve">Skills in representing quantities, use of units and manipulation of simple equations </w:t>
      </w:r>
      <w:r w:rsidR="000B1C4F" w:rsidRPr="006204CA">
        <w:t xml:space="preserve">could also be assessed </w:t>
      </w:r>
      <w:r w:rsidR="00B64225">
        <w:t>before</w:t>
      </w:r>
      <w:r w:rsidR="00454BDB" w:rsidRPr="006204CA">
        <w:t xml:space="preserve"> </w:t>
      </w:r>
      <w:r w:rsidR="00B64225">
        <w:t xml:space="preserve">the </w:t>
      </w:r>
      <w:r w:rsidR="00A63650" w:rsidRPr="00A63650">
        <w:t>commencement</w:t>
      </w:r>
      <w:r w:rsidR="00454BDB" w:rsidRPr="006204CA">
        <w:t xml:space="preserve"> of the course.</w:t>
      </w:r>
    </w:p>
    <w:p w14:paraId="0E26C882" w14:textId="572A50A6" w:rsidR="003F7D5D" w:rsidRPr="00CF1714" w:rsidRDefault="00D60A48" w:rsidP="00CF1714">
      <w:r w:rsidRPr="006204CA">
        <w:t xml:space="preserve">Effective activities to begin the </w:t>
      </w:r>
      <w:r w:rsidR="00572638" w:rsidRPr="006204CA">
        <w:t>module</w:t>
      </w:r>
      <w:r w:rsidRPr="006204CA">
        <w:t xml:space="preserve"> </w:t>
      </w:r>
      <w:r w:rsidR="00FF3FF1" w:rsidRPr="006204CA">
        <w:t xml:space="preserve">will </w:t>
      </w:r>
      <w:r w:rsidRPr="006204CA">
        <w:t xml:space="preserve">provide </w:t>
      </w:r>
      <w:r w:rsidR="007006D3">
        <w:t>‘</w:t>
      </w:r>
      <w:r w:rsidR="00343E8A" w:rsidRPr="006204CA">
        <w:t>hands-on</w:t>
      </w:r>
      <w:r w:rsidR="007006D3">
        <w:t>’</w:t>
      </w:r>
      <w:r w:rsidR="00343E8A" w:rsidRPr="006204CA">
        <w:t xml:space="preserve"> </w:t>
      </w:r>
      <w:r w:rsidRPr="006204CA">
        <w:t xml:space="preserve">opportunities for students to </w:t>
      </w:r>
      <w:r w:rsidRPr="00CF1714">
        <w:t>observe the motion of real objects</w:t>
      </w:r>
      <w:r w:rsidR="007B17B5" w:rsidRPr="00CF1714">
        <w:t xml:space="preserve">, </w:t>
      </w:r>
      <w:r w:rsidRPr="00CF1714">
        <w:t>record this using a range of measurement technologies</w:t>
      </w:r>
      <w:r w:rsidR="002502D5" w:rsidRPr="00CF1714">
        <w:t>, a</w:t>
      </w:r>
      <w:r w:rsidR="00E71C3A" w:rsidRPr="00CF1714">
        <w:t xml:space="preserve">s well </w:t>
      </w:r>
      <w:r w:rsidR="006C75A5" w:rsidRPr="00CF1714">
        <w:t xml:space="preserve">as </w:t>
      </w:r>
      <w:r w:rsidR="00E10B78" w:rsidRPr="00CF1714">
        <w:t>use a variety of representations</w:t>
      </w:r>
      <w:r w:rsidR="00E71C3A" w:rsidRPr="00CF1714">
        <w:t xml:space="preserve"> and</w:t>
      </w:r>
      <w:r w:rsidR="00065BB2" w:rsidRPr="00CF1714">
        <w:t xml:space="preserve"> mathematical </w:t>
      </w:r>
      <w:r w:rsidR="00E71C3A" w:rsidRPr="00CF1714">
        <w:t>model</w:t>
      </w:r>
      <w:r w:rsidR="00065BB2" w:rsidRPr="00CF1714">
        <w:t xml:space="preserve">s to </w:t>
      </w:r>
      <w:r w:rsidR="006C75A5" w:rsidRPr="00CF1714">
        <w:t>describe</w:t>
      </w:r>
      <w:r w:rsidR="00E71C3A" w:rsidRPr="00CF1714">
        <w:t xml:space="preserve"> </w:t>
      </w:r>
      <w:r w:rsidR="00A04764" w:rsidRPr="00CF1714">
        <w:t>the</w:t>
      </w:r>
      <w:r w:rsidR="007C15E3" w:rsidRPr="00CF1714">
        <w:t>ir</w:t>
      </w:r>
      <w:r w:rsidR="00A04764" w:rsidRPr="00CF1714">
        <w:t xml:space="preserve"> observ</w:t>
      </w:r>
      <w:r w:rsidR="007C15E3" w:rsidRPr="00CF1714">
        <w:t>ations</w:t>
      </w:r>
      <w:r w:rsidR="00E71C3A" w:rsidRPr="00CF1714">
        <w:t>.</w:t>
      </w:r>
      <w:r w:rsidR="002C4ACF" w:rsidRPr="00CF1714">
        <w:t xml:space="preserve"> </w:t>
      </w:r>
      <w:r w:rsidR="001B2C54" w:rsidRPr="00CF1714">
        <w:t>Research suggests that s</w:t>
      </w:r>
      <w:r w:rsidR="003F7D5D" w:rsidRPr="00CF1714">
        <w:t>tudents should also engage in the reverse process of producing motion presented as graphs</w:t>
      </w:r>
      <w:r w:rsidR="00FC3D45" w:rsidRPr="00CF263F">
        <w:rPr>
          <w:vertAlign w:val="superscript"/>
        </w:rPr>
        <w:footnoteReference w:id="7"/>
      </w:r>
      <w:r w:rsidR="005466B7" w:rsidRPr="00CF263F">
        <w:rPr>
          <w:vertAlign w:val="superscript"/>
        </w:rPr>
        <w:t xml:space="preserve"> </w:t>
      </w:r>
      <w:r w:rsidR="005466B7" w:rsidRPr="00CF1714">
        <w:t xml:space="preserve">(for example by </w:t>
      </w:r>
      <w:r w:rsidR="005C4205" w:rsidRPr="00CF1714">
        <w:t xml:space="preserve">walking or </w:t>
      </w:r>
      <w:r w:rsidR="005466B7" w:rsidRPr="00CF1714">
        <w:t xml:space="preserve">moving their hand or a </w:t>
      </w:r>
      <w:r w:rsidR="005C4205" w:rsidRPr="00CF1714">
        <w:t>motion cart)</w:t>
      </w:r>
      <w:r w:rsidR="00FC3D45" w:rsidRPr="00CF1714">
        <w:t xml:space="preserve">. </w:t>
      </w:r>
    </w:p>
    <w:p w14:paraId="7395E7FB" w14:textId="49981FB8" w:rsidR="00182322" w:rsidRDefault="00745BCA" w:rsidP="006204CA">
      <w:pPr>
        <w:pStyle w:val="FeatureBox2"/>
      </w:pPr>
      <w:r w:rsidRPr="006204CA">
        <w:rPr>
          <w:rStyle w:val="Strong"/>
        </w:rPr>
        <w:t xml:space="preserve">Emphasising </w:t>
      </w:r>
      <w:r w:rsidR="005113C1" w:rsidRPr="006204CA">
        <w:rPr>
          <w:rStyle w:val="Strong"/>
        </w:rPr>
        <w:t>‘</w:t>
      </w:r>
      <w:r w:rsidRPr="006204CA">
        <w:rPr>
          <w:rStyle w:val="Strong"/>
        </w:rPr>
        <w:t>sense-making</w:t>
      </w:r>
      <w:r w:rsidR="005113C1" w:rsidRPr="006204CA">
        <w:rPr>
          <w:rStyle w:val="Strong"/>
        </w:rPr>
        <w:t xml:space="preserve">’ </w:t>
      </w:r>
      <w:r w:rsidRPr="00CF1714">
        <w:t xml:space="preserve">over numerical </w:t>
      </w:r>
      <w:r w:rsidR="0037443E" w:rsidRPr="00CF1714">
        <w:t>calculations</w:t>
      </w:r>
      <w:r w:rsidRPr="00CF1714">
        <w:t xml:space="preserve"> </w:t>
      </w:r>
      <w:r w:rsidR="00427DA1" w:rsidRPr="00CF1714">
        <w:t>in learning activities</w:t>
      </w:r>
      <w:r w:rsidR="0037443E" w:rsidRPr="00CF1714">
        <w:t xml:space="preserve"> for this module</w:t>
      </w:r>
      <w:r w:rsidR="00CB17B6">
        <w:t xml:space="preserve">. That is, </w:t>
      </w:r>
      <w:r w:rsidR="002B7EC8">
        <w:t>promot</w:t>
      </w:r>
      <w:r w:rsidR="00F3160C">
        <w:t>ing</w:t>
      </w:r>
      <w:r w:rsidR="002B7EC8">
        <w:t xml:space="preserve"> activities that </w:t>
      </w:r>
      <w:r w:rsidR="00CB3CC2">
        <w:t>engage students in active</w:t>
      </w:r>
      <w:r w:rsidR="00DD574F">
        <w:t>ly</w:t>
      </w:r>
      <w:r w:rsidR="00CB3CC2">
        <w:t xml:space="preserve"> </w:t>
      </w:r>
      <w:r w:rsidR="00142FA1">
        <w:t xml:space="preserve">trying to </w:t>
      </w:r>
      <w:r w:rsidR="00337A42">
        <w:t xml:space="preserve">figure out or </w:t>
      </w:r>
      <w:r w:rsidR="000504B1">
        <w:t xml:space="preserve">make sense of </w:t>
      </w:r>
      <w:r w:rsidR="00142FA1">
        <w:t xml:space="preserve">the way </w:t>
      </w:r>
      <w:r w:rsidR="00C41D9F">
        <w:t>the world works</w:t>
      </w:r>
      <w:r w:rsidR="00615997">
        <w:t xml:space="preserve">. </w:t>
      </w:r>
      <w:r w:rsidR="003458AA">
        <w:t>These types of activities</w:t>
      </w:r>
      <w:r w:rsidR="003458AA" w:rsidRPr="00CF1714">
        <w:t xml:space="preserve"> will produce the best outcomes in terms of addressing student misconceptions and promoting deep conceptual understanding.</w:t>
      </w:r>
    </w:p>
    <w:p w14:paraId="3CBAA582" w14:textId="48D0212F" w:rsidR="00615997" w:rsidRDefault="00D27934" w:rsidP="006204CA">
      <w:pPr>
        <w:pStyle w:val="FeatureBox2"/>
      </w:pPr>
      <w:r>
        <w:t>Sense-making</w:t>
      </w:r>
      <w:r w:rsidR="00501176">
        <w:t xml:space="preserve"> activities are effective when students:</w:t>
      </w:r>
    </w:p>
    <w:p w14:paraId="0CE0F2FE" w14:textId="2663BE50" w:rsidR="00501176" w:rsidRDefault="00501176" w:rsidP="006204CA">
      <w:pPr>
        <w:pStyle w:val="FeatureBox2"/>
      </w:pPr>
      <w:r>
        <w:lastRenderedPageBreak/>
        <w:t xml:space="preserve">- </w:t>
      </w:r>
      <w:r w:rsidR="00FA2FF7">
        <w:t xml:space="preserve">are focussed on </w:t>
      </w:r>
      <w:r w:rsidR="006F7F07">
        <w:t>making sense of a</w:t>
      </w:r>
      <w:r w:rsidR="000B6BFA">
        <w:t>n</w:t>
      </w:r>
      <w:r w:rsidR="009E6D25">
        <w:t xml:space="preserve"> interesting or relevant</w:t>
      </w:r>
      <w:r w:rsidR="006F7F07">
        <w:t xml:space="preserve"> phenomenon</w:t>
      </w:r>
    </w:p>
    <w:p w14:paraId="4510720A" w14:textId="15869665" w:rsidR="006F7F07" w:rsidRDefault="006F7F07" w:rsidP="006204CA">
      <w:pPr>
        <w:pStyle w:val="FeatureBox2"/>
      </w:pPr>
      <w:r>
        <w:t xml:space="preserve">- are engaged in </w:t>
      </w:r>
      <w:r w:rsidR="00787BF8">
        <w:t>making observations</w:t>
      </w:r>
      <w:r w:rsidR="0000702C">
        <w:t xml:space="preserve">, measurements or </w:t>
      </w:r>
      <w:r w:rsidR="00574961">
        <w:t>collecting secondary data</w:t>
      </w:r>
    </w:p>
    <w:p w14:paraId="6744639A" w14:textId="7B1D4DFA" w:rsidR="00574961" w:rsidRDefault="00574961" w:rsidP="006204CA">
      <w:pPr>
        <w:pStyle w:val="FeatureBox2"/>
      </w:pPr>
      <w:r>
        <w:t xml:space="preserve">- </w:t>
      </w:r>
      <w:r w:rsidR="00063BC0">
        <w:t xml:space="preserve">use reasoning and evidence to formulate </w:t>
      </w:r>
      <w:r w:rsidR="00182322">
        <w:t>explanations.</w:t>
      </w:r>
    </w:p>
    <w:p w14:paraId="001F7DF8" w14:textId="7567FF5A" w:rsidR="005367BA" w:rsidRPr="006204CA" w:rsidRDefault="00615997" w:rsidP="006204CA">
      <w:pPr>
        <w:pStyle w:val="FeatureBox2"/>
      </w:pPr>
      <w:r>
        <w:t xml:space="preserve">In Module 1, this may </w:t>
      </w:r>
      <w:r w:rsidR="00266BEF">
        <w:t xml:space="preserve">include </w:t>
      </w:r>
      <w:r w:rsidR="00232FE6">
        <w:t>investigating</w:t>
      </w:r>
      <w:r w:rsidR="00266BEF">
        <w:t xml:space="preserve"> </w:t>
      </w:r>
      <w:r w:rsidR="00714837">
        <w:t xml:space="preserve">how objects </w:t>
      </w:r>
      <w:r w:rsidR="00C41D9F">
        <w:t xml:space="preserve">behave </w:t>
      </w:r>
      <w:r w:rsidR="00714837">
        <w:t xml:space="preserve">in real-world scenarios such as investigating the </w:t>
      </w:r>
      <w:r w:rsidR="00CA23EB">
        <w:t>speeds at which cars move through the school zone</w:t>
      </w:r>
      <w:r w:rsidR="00792117">
        <w:t>,</w:t>
      </w:r>
      <w:r w:rsidR="00CA23EB">
        <w:t xml:space="preserve"> </w:t>
      </w:r>
      <w:r w:rsidR="00B035EB">
        <w:t>determining the a</w:t>
      </w:r>
      <w:r w:rsidR="00E37127">
        <w:t>verage acceleration of an object</w:t>
      </w:r>
      <w:r w:rsidR="00E07214">
        <w:t xml:space="preserve"> as it is</w:t>
      </w:r>
      <w:r w:rsidR="00E37127">
        <w:t xml:space="preserve"> </w:t>
      </w:r>
      <w:r w:rsidR="006B3A8B">
        <w:t>launched from a toy</w:t>
      </w:r>
      <w:r w:rsidR="00792117">
        <w:t xml:space="preserve"> or determining the terminal velocity of</w:t>
      </w:r>
      <w:r w:rsidR="006647C9">
        <w:t xml:space="preserve"> a raindrop</w:t>
      </w:r>
      <w:r w:rsidR="006B3A8B">
        <w:t xml:space="preserve">. </w:t>
      </w:r>
      <w:r w:rsidR="009B7A33">
        <w:t>Problem solving around h</w:t>
      </w:r>
      <w:r w:rsidR="00AA38AD">
        <w:t xml:space="preserve">ow to measure </w:t>
      </w:r>
      <w:r w:rsidR="009B7A33">
        <w:t>quantities of</w:t>
      </w:r>
      <w:r w:rsidR="00AA38AD">
        <w:t xml:space="preserve"> motion</w:t>
      </w:r>
      <w:r w:rsidR="00AD0A0D">
        <w:t xml:space="preserve"> could also be integrated</w:t>
      </w:r>
      <w:r w:rsidR="00DD10C7">
        <w:t xml:space="preserve"> into learning activit</w:t>
      </w:r>
      <w:r w:rsidR="0068512D">
        <w:t>ies</w:t>
      </w:r>
      <w:r w:rsidR="00AA38AD">
        <w:t xml:space="preserve">. </w:t>
      </w:r>
    </w:p>
    <w:p w14:paraId="4FDF93F0" w14:textId="5C269818" w:rsidR="00D60A48" w:rsidRPr="006204CA" w:rsidRDefault="00AD12F7" w:rsidP="00CF1714">
      <w:r w:rsidRPr="006204CA">
        <w:t>Teaching</w:t>
      </w:r>
      <w:r w:rsidR="003F7D5D" w:rsidRPr="006204CA">
        <w:t xml:space="preserve"> </w:t>
      </w:r>
      <w:r w:rsidR="00EC75A5" w:rsidRPr="006204CA">
        <w:t>the detailed</w:t>
      </w:r>
      <w:r w:rsidR="00D60A48" w:rsidRPr="006204CA">
        <w:t xml:space="preserve"> process </w:t>
      </w:r>
      <w:r w:rsidR="00EC75A5" w:rsidRPr="006204CA">
        <w:t>for</w:t>
      </w:r>
      <w:r w:rsidR="00D60A48" w:rsidRPr="006204CA">
        <w:t xml:space="preserve"> </w:t>
      </w:r>
      <w:r w:rsidR="00BE05F3" w:rsidRPr="006204CA">
        <w:t xml:space="preserve">resolving vectors into components </w:t>
      </w:r>
      <w:r w:rsidR="002E227F" w:rsidRPr="006204CA">
        <w:t>for the purposes of adding or subtracting</w:t>
      </w:r>
      <w:r w:rsidR="00D60A48" w:rsidRPr="006204CA">
        <w:t xml:space="preserve"> </w:t>
      </w:r>
      <w:r w:rsidR="00F10F9F" w:rsidRPr="006204CA">
        <w:t>can be</w:t>
      </w:r>
      <w:r w:rsidR="00D60A48" w:rsidRPr="006204CA">
        <w:t xml:space="preserve"> deferred to the second part of the module on motion on a plane so that students’ </w:t>
      </w:r>
      <w:r w:rsidR="005367BA" w:rsidRPr="006204CA">
        <w:t>first</w:t>
      </w:r>
      <w:r w:rsidR="00D60A48" w:rsidRPr="006204CA">
        <w:t xml:space="preserve"> </w:t>
      </w:r>
      <w:r w:rsidR="005367BA" w:rsidRPr="006204CA">
        <w:t>taste of</w:t>
      </w:r>
      <w:r w:rsidR="00D60A48" w:rsidRPr="006204CA">
        <w:t xml:space="preserve"> </w:t>
      </w:r>
      <w:r w:rsidR="00486496">
        <w:t xml:space="preserve">Stage 6 </w:t>
      </w:r>
      <w:r w:rsidR="00D60A48" w:rsidRPr="006204CA">
        <w:t xml:space="preserve">physics </w:t>
      </w:r>
      <w:r w:rsidR="00A04764" w:rsidRPr="006204CA">
        <w:t xml:space="preserve">is highly engaging and </w:t>
      </w:r>
      <w:r w:rsidR="00D164D4" w:rsidRPr="006204CA">
        <w:t xml:space="preserve">reflects </w:t>
      </w:r>
      <w:r w:rsidR="00D616DB" w:rsidRPr="006204CA">
        <w:t xml:space="preserve">the </w:t>
      </w:r>
      <w:r w:rsidR="00F51F3A" w:rsidRPr="006204CA">
        <w:t xml:space="preserve">important role </w:t>
      </w:r>
      <w:r w:rsidR="00EA6D1C" w:rsidRPr="006204CA">
        <w:t xml:space="preserve">played by </w:t>
      </w:r>
      <w:r w:rsidR="00D60A48" w:rsidRPr="006204CA">
        <w:t>observ</w:t>
      </w:r>
      <w:r w:rsidR="00EA6D1C" w:rsidRPr="006204CA">
        <w:t>ation</w:t>
      </w:r>
      <w:r w:rsidR="00AD1C91" w:rsidRPr="006204CA">
        <w:t xml:space="preserve"> o</w:t>
      </w:r>
      <w:r w:rsidR="00DD32B3" w:rsidRPr="006204CA">
        <w:t>f real-</w:t>
      </w:r>
      <w:r w:rsidR="00AD1C91" w:rsidRPr="006204CA">
        <w:t>world</w:t>
      </w:r>
      <w:r w:rsidR="00D60A48" w:rsidRPr="006204CA">
        <w:t xml:space="preserve"> </w:t>
      </w:r>
      <w:r w:rsidR="00DD32B3" w:rsidRPr="006204CA">
        <w:t xml:space="preserve">phenomena </w:t>
      </w:r>
      <w:r w:rsidR="00AD1C91" w:rsidRPr="006204CA">
        <w:t xml:space="preserve">and analysis of those observations </w:t>
      </w:r>
      <w:r w:rsidR="00146103" w:rsidRPr="006204CA">
        <w:t>in physics</w:t>
      </w:r>
      <w:r w:rsidR="00AD1C91" w:rsidRPr="006204CA">
        <w:t>.</w:t>
      </w:r>
    </w:p>
    <w:p w14:paraId="5FDBA1F7" w14:textId="51480F92" w:rsidR="008B7D58" w:rsidRDefault="001E7171" w:rsidP="005E5194">
      <w:pPr>
        <w:pStyle w:val="Heading3"/>
      </w:pPr>
      <w:bookmarkStart w:id="29" w:name="_Toc70498385"/>
      <w:r>
        <w:t>One-dimensional motion</w:t>
      </w:r>
      <w:bookmarkEnd w:id="29"/>
    </w:p>
    <w:p w14:paraId="0B42B4BD" w14:textId="40876419" w:rsidR="003C6A5B" w:rsidRPr="006204CA" w:rsidRDefault="00694AA9" w:rsidP="00CF1714">
      <w:r w:rsidRPr="006204CA">
        <w:t>One</w:t>
      </w:r>
      <w:r w:rsidR="005E5194" w:rsidRPr="006204CA">
        <w:t xml:space="preserve"> possible sequence of activities</w:t>
      </w:r>
      <w:r w:rsidR="003D74E9" w:rsidRPr="006204CA">
        <w:t xml:space="preserve">, which </w:t>
      </w:r>
      <w:r w:rsidR="005E5194" w:rsidRPr="006204CA">
        <w:t>emphasis</w:t>
      </w:r>
      <w:r w:rsidR="003D74E9" w:rsidRPr="006204CA">
        <w:t>es</w:t>
      </w:r>
      <w:r w:rsidR="00B03892" w:rsidRPr="006204CA">
        <w:t xml:space="preserve"> a series of</w:t>
      </w:r>
      <w:r w:rsidR="002819BF" w:rsidRPr="006204CA">
        <w:t xml:space="preserve"> what could be called</w:t>
      </w:r>
      <w:r w:rsidR="008B7D58" w:rsidRPr="006204CA">
        <w:t xml:space="preserve"> </w:t>
      </w:r>
      <w:r w:rsidR="00486496">
        <w:t>‘</w:t>
      </w:r>
      <w:r w:rsidR="003C6A5B" w:rsidRPr="006204CA">
        <w:t>touchstone examples</w:t>
      </w:r>
      <w:r w:rsidR="00486496">
        <w:t>’</w:t>
      </w:r>
      <w:r w:rsidR="00486496" w:rsidRPr="006204CA">
        <w:t xml:space="preserve"> </w:t>
      </w:r>
      <w:r w:rsidR="002176C9" w:rsidRPr="006204CA">
        <w:t>is given below.</w:t>
      </w:r>
      <w:r w:rsidR="00F3097A" w:rsidRPr="006204CA">
        <w:t xml:space="preserve"> </w:t>
      </w:r>
      <w:r w:rsidR="002176C9" w:rsidRPr="006204CA">
        <w:t>S</w:t>
      </w:r>
      <w:r w:rsidR="00816BB7" w:rsidRPr="006204CA">
        <w:t xml:space="preserve">ome of </w:t>
      </w:r>
      <w:r w:rsidR="00EB644B" w:rsidRPr="006204CA">
        <w:t xml:space="preserve">these </w:t>
      </w:r>
      <w:r w:rsidR="002176C9" w:rsidRPr="006204CA">
        <w:t>scenarios</w:t>
      </w:r>
      <w:r w:rsidR="00F30943" w:rsidRPr="006204CA">
        <w:t xml:space="preserve"> are useful</w:t>
      </w:r>
      <w:r w:rsidR="003D74E9" w:rsidRPr="006204CA">
        <w:t xml:space="preserve"> </w:t>
      </w:r>
      <w:r w:rsidR="00F30943" w:rsidRPr="006204CA">
        <w:t>to</w:t>
      </w:r>
      <w:r w:rsidR="003D74E9" w:rsidRPr="006204CA">
        <w:t xml:space="preserve"> revisit in a richer context in </w:t>
      </w:r>
      <w:r w:rsidR="00AE429F">
        <w:t>M</w:t>
      </w:r>
      <w:r w:rsidR="00AE429F" w:rsidRPr="006204CA">
        <w:t xml:space="preserve">odule </w:t>
      </w:r>
      <w:r w:rsidR="003D74E9" w:rsidRPr="006204CA">
        <w:t>2</w:t>
      </w:r>
      <w:r w:rsidR="002176C9" w:rsidRPr="006204CA">
        <w:t xml:space="preserve"> </w:t>
      </w:r>
      <w:r w:rsidR="00051CC5">
        <w:t xml:space="preserve">(that is, </w:t>
      </w:r>
      <w:r w:rsidR="002176C9" w:rsidRPr="006204CA">
        <w:t xml:space="preserve">to use as part of a </w:t>
      </w:r>
      <w:r w:rsidR="00486496">
        <w:t>‘</w:t>
      </w:r>
      <w:r w:rsidR="002176C9" w:rsidRPr="006204CA">
        <w:t>spiral teaching</w:t>
      </w:r>
      <w:r w:rsidR="00486496">
        <w:t>’</w:t>
      </w:r>
      <w:r w:rsidR="00486496" w:rsidRPr="006204CA">
        <w:t>/</w:t>
      </w:r>
      <w:r w:rsidR="00514558" w:rsidRPr="006204CA">
        <w:t>spaced-repetition</w:t>
      </w:r>
      <w:r w:rsidR="002176C9" w:rsidRPr="006204CA">
        <w:t xml:space="preserve"> approach)</w:t>
      </w:r>
      <w:r w:rsidR="00514558" w:rsidRPr="006204CA">
        <w:t>.</w:t>
      </w:r>
    </w:p>
    <w:p w14:paraId="510C3E09" w14:textId="0DCF3B88" w:rsidR="003A4D78" w:rsidRPr="00CF1714" w:rsidRDefault="003A4D78" w:rsidP="00CF1714">
      <w:r w:rsidRPr="00CF1714">
        <w:t>Th</w:t>
      </w:r>
      <w:r w:rsidR="009D1210" w:rsidRPr="00CF1714">
        <w:t>e</w:t>
      </w:r>
      <w:r w:rsidRPr="00CF1714">
        <w:t xml:space="preserve"> learning activities </w:t>
      </w:r>
      <w:r w:rsidR="009D1210" w:rsidRPr="00CF1714">
        <w:t>are</w:t>
      </w:r>
      <w:r w:rsidRPr="00CF1714">
        <w:t xml:space="preserve"> intended to:</w:t>
      </w:r>
    </w:p>
    <w:p w14:paraId="6091F24B" w14:textId="23199DB3" w:rsidR="004F49BD" w:rsidRPr="00CF1714" w:rsidRDefault="00682B7B" w:rsidP="00CF1714">
      <w:pPr>
        <w:pStyle w:val="ListBullet"/>
      </w:pPr>
      <w:r w:rsidRPr="00CF1714">
        <w:t xml:space="preserve">provide </w:t>
      </w:r>
      <w:r w:rsidR="00A32DB2" w:rsidRPr="00CF1714">
        <w:t xml:space="preserve">opportunities </w:t>
      </w:r>
      <w:r w:rsidR="000747DE" w:rsidRPr="00CF1714">
        <w:t xml:space="preserve">for students to clarify their understanding of displacement and velocity and the relationship </w:t>
      </w:r>
      <w:r w:rsidR="007A1608" w:rsidRPr="00CF1714">
        <w:t>between</w:t>
      </w:r>
      <w:r w:rsidR="000747DE" w:rsidRPr="00CF1714">
        <w:t xml:space="preserve"> these variables </w:t>
      </w:r>
      <w:r w:rsidR="007A1608" w:rsidRPr="00CF1714">
        <w:t>and</w:t>
      </w:r>
      <w:r w:rsidR="000747DE" w:rsidRPr="00CF1714">
        <w:t xml:space="preserve"> distance</w:t>
      </w:r>
      <w:r w:rsidR="00A10253" w:rsidRPr="00CF1714">
        <w:t xml:space="preserve"> and </w:t>
      </w:r>
      <w:proofErr w:type="gramStart"/>
      <w:r w:rsidR="00A10253" w:rsidRPr="00CF1714">
        <w:t>speed</w:t>
      </w:r>
      <w:proofErr w:type="gramEnd"/>
    </w:p>
    <w:p w14:paraId="397A8261" w14:textId="0639CA54" w:rsidR="00A10253" w:rsidRPr="00CF1714" w:rsidRDefault="00A10253" w:rsidP="00CF1714">
      <w:pPr>
        <w:pStyle w:val="ListBullet"/>
      </w:pPr>
      <w:r w:rsidRPr="00CF1714">
        <w:t xml:space="preserve">introduce students to tools they can use to represent motion, such as </w:t>
      </w:r>
      <w:r w:rsidR="007006D3">
        <w:t>‘</w:t>
      </w:r>
      <w:r w:rsidRPr="00CF1714">
        <w:t>motion diagrams</w:t>
      </w:r>
      <w:r w:rsidR="007006D3">
        <w:t>’</w:t>
      </w:r>
      <w:r w:rsidRPr="00CF1714">
        <w:t xml:space="preserve"> (a series of dots representing </w:t>
      </w:r>
      <w:r w:rsidR="00B64225">
        <w:t xml:space="preserve">the </w:t>
      </w:r>
      <w:r w:rsidRPr="00CF1714">
        <w:t xml:space="preserve">position at </w:t>
      </w:r>
      <w:r w:rsidR="00A64B50" w:rsidRPr="00CF1714">
        <w:t>regular</w:t>
      </w:r>
      <w:r w:rsidR="00A41462" w:rsidRPr="00CF1714">
        <w:t xml:space="preserve"> time</w:t>
      </w:r>
      <w:r w:rsidR="00A64B50" w:rsidRPr="00CF1714">
        <w:t xml:space="preserve"> intervals</w:t>
      </w:r>
      <w:r w:rsidR="00A41462" w:rsidRPr="00CF1714">
        <w:t>)</w:t>
      </w:r>
      <w:r w:rsidR="00697C29" w:rsidRPr="00CF1714">
        <w:t>,</w:t>
      </w:r>
      <w:r w:rsidR="00A41462" w:rsidRPr="00CF1714">
        <w:t xml:space="preserve"> </w:t>
      </w:r>
      <w:r w:rsidR="008B2C46" w:rsidRPr="00CF1714">
        <w:t xml:space="preserve">vectors, </w:t>
      </w:r>
      <w:r w:rsidR="00A64B50" w:rsidRPr="00CF1714">
        <w:t xml:space="preserve">motion </w:t>
      </w:r>
      <w:r w:rsidR="00A41462" w:rsidRPr="00CF1714">
        <w:t>graphs</w:t>
      </w:r>
      <w:r w:rsidR="00697C29" w:rsidRPr="00CF1714">
        <w:t xml:space="preserve"> and </w:t>
      </w:r>
      <w:r w:rsidR="00BF22B7" w:rsidRPr="00CF1714">
        <w:t>mathematical models to describe uniformly accelerated motion</w:t>
      </w:r>
      <w:r w:rsidR="008B2C46" w:rsidRPr="00CF1714">
        <w:t>.</w:t>
      </w:r>
    </w:p>
    <w:p w14:paraId="2B8BDC61" w14:textId="353F4FA6" w:rsidR="00A41462" w:rsidRPr="00CF1714" w:rsidRDefault="00A41462" w:rsidP="00CF1714">
      <w:pPr>
        <w:pStyle w:val="ListBullet"/>
      </w:pPr>
      <w:r w:rsidRPr="00CF1714">
        <w:t xml:space="preserve">introduce students to </w:t>
      </w:r>
      <w:r w:rsidR="002377A2" w:rsidRPr="00CF1714">
        <w:t xml:space="preserve">a range of </w:t>
      </w:r>
      <w:r w:rsidR="007E67B1" w:rsidRPr="00CF1714">
        <w:t xml:space="preserve">techniques and </w:t>
      </w:r>
      <w:r w:rsidRPr="00CF1714">
        <w:t>technologies</w:t>
      </w:r>
      <w:r w:rsidR="007E67B1" w:rsidRPr="00CF1714">
        <w:t xml:space="preserve"> </w:t>
      </w:r>
      <w:r w:rsidRPr="00CF1714">
        <w:t>for measuring motion</w:t>
      </w:r>
      <w:r w:rsidR="004E70DB" w:rsidRPr="00CF1714">
        <w:t>.</w:t>
      </w:r>
    </w:p>
    <w:p w14:paraId="5BAA1984" w14:textId="50C10CDD" w:rsidR="001E102E" w:rsidRPr="00CF1714" w:rsidRDefault="001E102E" w:rsidP="006204CA">
      <w:pPr>
        <w:pStyle w:val="NoSpacing"/>
      </w:pPr>
    </w:p>
    <w:p w14:paraId="191758ED" w14:textId="7A05BA0F" w:rsidR="001E102E" w:rsidRPr="00A149B8" w:rsidRDefault="00C32B12" w:rsidP="00847124">
      <w:pPr>
        <w:pStyle w:val="Heading4"/>
        <w:pageBreakBefore/>
      </w:pPr>
      <w:r>
        <w:lastRenderedPageBreak/>
        <w:t xml:space="preserve">Activity 1: </w:t>
      </w:r>
      <w:r w:rsidR="0077173A">
        <w:t xml:space="preserve">Motion diagrams </w:t>
      </w:r>
    </w:p>
    <w:p w14:paraId="59124E3A" w14:textId="2014939C" w:rsidR="00927F93" w:rsidRPr="00EA7D83" w:rsidRDefault="00927F93" w:rsidP="00EA7D83">
      <w:pPr>
        <w:pStyle w:val="Heading5"/>
        <w:rPr>
          <w:rStyle w:val="Strong"/>
          <w:b/>
          <w:bCs w:val="0"/>
          <w:sz w:val="32"/>
        </w:rPr>
      </w:pPr>
      <w:r w:rsidRPr="00EA7D83">
        <w:rPr>
          <w:rStyle w:val="Strong"/>
          <w:b/>
          <w:bCs w:val="0"/>
          <w:sz w:val="32"/>
        </w:rPr>
        <w:t>Purpose</w:t>
      </w:r>
      <w:r w:rsidR="00406419" w:rsidRPr="00EA7D83">
        <w:rPr>
          <w:rStyle w:val="Strong"/>
          <w:b/>
          <w:bCs w:val="0"/>
          <w:sz w:val="32"/>
        </w:rPr>
        <w:t>/bac</w:t>
      </w:r>
      <w:r w:rsidR="003040D9" w:rsidRPr="00EA7D83">
        <w:rPr>
          <w:rStyle w:val="Strong"/>
          <w:b/>
          <w:bCs w:val="0"/>
          <w:sz w:val="32"/>
        </w:rPr>
        <w:t>kground</w:t>
      </w:r>
    </w:p>
    <w:p w14:paraId="6475FB3B" w14:textId="72139B0E" w:rsidR="0045224F" w:rsidRPr="006204CA" w:rsidRDefault="0045224F" w:rsidP="00CF1714">
      <w:r w:rsidRPr="006204CA">
        <w:t xml:space="preserve">To introduce </w:t>
      </w:r>
      <w:r w:rsidR="007006D3">
        <w:t>‘</w:t>
      </w:r>
      <w:r w:rsidRPr="006204CA">
        <w:t>motion diagrams</w:t>
      </w:r>
      <w:r w:rsidR="007006D3">
        <w:t>’</w:t>
      </w:r>
      <w:r w:rsidRPr="006204CA">
        <w:t xml:space="preserve"> </w:t>
      </w:r>
      <w:r w:rsidR="008F7254" w:rsidRPr="006204CA">
        <w:t>in the context of</w:t>
      </w:r>
      <w:r w:rsidRPr="006204CA">
        <w:t xml:space="preserve"> objects moving at </w:t>
      </w:r>
      <w:r w:rsidR="00B64225">
        <w:t xml:space="preserve">a </w:t>
      </w:r>
      <w:r w:rsidRPr="006204CA">
        <w:t xml:space="preserve">constant speed, </w:t>
      </w:r>
      <w:r w:rsidR="008F7254" w:rsidRPr="006204CA">
        <w:t>for example</w:t>
      </w:r>
      <w:r w:rsidRPr="006204CA">
        <w:t>:</w:t>
      </w:r>
    </w:p>
    <w:p w14:paraId="28530FB4" w14:textId="75305E2C" w:rsidR="00F32D3D" w:rsidRPr="006204CA" w:rsidRDefault="00ED554E" w:rsidP="00CF1714">
      <w:pPr>
        <w:pStyle w:val="ListBullet"/>
      </w:pPr>
      <w:r w:rsidRPr="006204CA">
        <w:t xml:space="preserve">A student walks across the room at </w:t>
      </w:r>
      <w:r w:rsidR="00B64225">
        <w:t xml:space="preserve">a </w:t>
      </w:r>
      <w:r w:rsidRPr="006204CA">
        <w:t xml:space="preserve">constant speed </w:t>
      </w:r>
    </w:p>
    <w:p w14:paraId="46314FB6" w14:textId="5B99A203" w:rsidR="00ED554E" w:rsidRPr="006204CA" w:rsidRDefault="00003B07" w:rsidP="00CF1714">
      <w:pPr>
        <w:pStyle w:val="ListBullet"/>
      </w:pPr>
      <w:r w:rsidRPr="006204CA">
        <w:t xml:space="preserve">A motorised toy car moves at </w:t>
      </w:r>
      <w:r w:rsidR="00B64225">
        <w:t xml:space="preserve">a </w:t>
      </w:r>
      <w:r w:rsidRPr="006204CA">
        <w:t>constant speed</w:t>
      </w:r>
      <w:r w:rsidR="006D369D" w:rsidRPr="006204CA">
        <w:t xml:space="preserve"> (</w:t>
      </w:r>
      <w:r>
        <w:t xml:space="preserve">for example, </w:t>
      </w:r>
      <w:hyperlink r:id="rId31" w:history="1">
        <w:r w:rsidR="00F32D3D" w:rsidRPr="006204CA">
          <w:rPr>
            <w:rStyle w:val="Hyperlink"/>
          </w:rPr>
          <w:t>toy car speed trap - calculating speed</w:t>
        </w:r>
      </w:hyperlink>
      <w:r w:rsidR="00F32D3D" w:rsidRPr="006204CA">
        <w:t xml:space="preserve"> // Homemade Science with Bruce </w:t>
      </w:r>
      <w:proofErr w:type="spellStart"/>
      <w:r w:rsidR="00F32D3D" w:rsidRPr="006204CA">
        <w:t>Yeany</w:t>
      </w:r>
      <w:proofErr w:type="spellEnd"/>
      <w:r w:rsidR="00F32D3D" w:rsidRPr="00CF1714">
        <w:t>. (2017, January 13). [Video]. YouTube.</w:t>
      </w:r>
    </w:p>
    <w:p w14:paraId="3130FED6" w14:textId="6E20F07F" w:rsidR="00C06B60" w:rsidRPr="006204CA" w:rsidRDefault="00B357E1" w:rsidP="00CF1714">
      <w:pPr>
        <w:pStyle w:val="ListBullet"/>
      </w:pPr>
      <w:r w:rsidRPr="006204CA">
        <w:t>Cars driving</w:t>
      </w:r>
      <w:r w:rsidR="003803E4" w:rsidRPr="006204CA">
        <w:t xml:space="preserve"> along the street in </w:t>
      </w:r>
      <w:r w:rsidR="00B125A7" w:rsidRPr="006204CA">
        <w:t>front of the school</w:t>
      </w:r>
      <w:r w:rsidR="00450C7E" w:rsidRPr="006204CA">
        <w:t xml:space="preserve"> </w:t>
      </w:r>
      <w:r w:rsidR="007B29F3" w:rsidRPr="006204CA">
        <w:t>(</w:t>
      </w:r>
      <w:r w:rsidR="00FA3B0B" w:rsidRPr="006204CA">
        <w:t>possible inquiry question: W</w:t>
      </w:r>
      <w:r w:rsidR="007B29F3" w:rsidRPr="006204CA">
        <w:t>hat fraction of cars</w:t>
      </w:r>
      <w:r w:rsidR="00CE7190" w:rsidRPr="006204CA">
        <w:t xml:space="preserve"> driving on the street near our school</w:t>
      </w:r>
      <w:r w:rsidR="007B29F3" w:rsidRPr="006204CA">
        <w:t xml:space="preserve"> </w:t>
      </w:r>
      <w:r w:rsidR="009C37AF" w:rsidRPr="006204CA">
        <w:t xml:space="preserve">are speeding?) </w:t>
      </w:r>
      <w:r w:rsidR="00450C7E" w:rsidRPr="006204CA">
        <w:t xml:space="preserve">or other students in the school as they walk </w:t>
      </w:r>
      <w:r w:rsidRPr="006204CA">
        <w:t xml:space="preserve">along </w:t>
      </w:r>
      <w:r w:rsidR="0032401C" w:rsidRPr="0032401C">
        <w:t>corridors</w:t>
      </w:r>
      <w:r w:rsidR="007B29F3" w:rsidRPr="006204CA">
        <w:t xml:space="preserve"> (</w:t>
      </w:r>
      <w:r w:rsidR="00765CEF" w:rsidRPr="006204CA">
        <w:t xml:space="preserve">possible </w:t>
      </w:r>
      <w:r w:rsidR="00CE7190" w:rsidRPr="006204CA">
        <w:t xml:space="preserve">inquiry question: </w:t>
      </w:r>
      <w:r w:rsidR="007B29F3" w:rsidRPr="006204CA">
        <w:t>is the average speed of a junior student</w:t>
      </w:r>
      <w:r w:rsidR="00CE7190" w:rsidRPr="006204CA">
        <w:t xml:space="preserve"> walking to class</w:t>
      </w:r>
      <w:r w:rsidR="007B29F3" w:rsidRPr="006204CA">
        <w:t xml:space="preserve"> faster or slower than that of a </w:t>
      </w:r>
      <w:r w:rsidR="009C37AF" w:rsidRPr="006204CA">
        <w:t>sen</w:t>
      </w:r>
      <w:r w:rsidR="007B29F3" w:rsidRPr="006204CA">
        <w:t>ior student?)</w:t>
      </w:r>
    </w:p>
    <w:p w14:paraId="6754A2AE" w14:textId="17299E8D" w:rsidR="00315317" w:rsidRDefault="00737286" w:rsidP="006204CA">
      <w:pPr>
        <w:pStyle w:val="FeatureBox2"/>
      </w:pPr>
      <w:r w:rsidRPr="006204CA">
        <w:t xml:space="preserve">A </w:t>
      </w:r>
      <w:r w:rsidRPr="006204CA">
        <w:rPr>
          <w:rStyle w:val="Strong"/>
        </w:rPr>
        <w:t xml:space="preserve">motion diagram </w:t>
      </w:r>
      <w:r w:rsidRPr="006204CA">
        <w:t>consists of a series of dots which represent the position of a particle at constant time intervals.</w:t>
      </w:r>
      <w:r w:rsidR="002A124F" w:rsidRPr="006204CA">
        <w:t xml:space="preserve"> </w:t>
      </w:r>
      <w:r w:rsidR="00386A15" w:rsidRPr="006204CA">
        <w:t xml:space="preserve">Drawing motion diagrams assists students </w:t>
      </w:r>
      <w:r w:rsidR="00B64225">
        <w:t xml:space="preserve">to </w:t>
      </w:r>
      <w:r w:rsidR="00386A15" w:rsidRPr="006204CA">
        <w:t xml:space="preserve">distinguish between position and a displacement (a change in position) and between </w:t>
      </w:r>
      <w:r w:rsidR="007006D3">
        <w:t>‘</w:t>
      </w:r>
      <w:r w:rsidR="00386A15" w:rsidRPr="006204CA">
        <w:t>clock reading</w:t>
      </w:r>
      <w:r w:rsidR="007006D3">
        <w:t>’</w:t>
      </w:r>
      <w:r w:rsidR="00386A15" w:rsidRPr="006204CA">
        <w:t xml:space="preserve"> (time since the motion began) and a time interval. </w:t>
      </w:r>
    </w:p>
    <w:p w14:paraId="587EF0E1" w14:textId="760D5C74" w:rsidR="00A21F46" w:rsidRDefault="00073966" w:rsidP="006204CA">
      <w:pPr>
        <w:pStyle w:val="FeatureBox2"/>
      </w:pPr>
      <w:r w:rsidRPr="00073966">
        <w:rPr>
          <w:noProof/>
        </w:rPr>
        <w:drawing>
          <wp:inline distT="0" distB="0" distL="0" distR="0" wp14:anchorId="0EA08D82" wp14:editId="5E81D5B9">
            <wp:extent cx="6068272" cy="485843"/>
            <wp:effectExtent l="0" t="0" r="0" b="9525"/>
            <wp:docPr id="48" name="Picture 48" descr="A motion diagram with dots initially closely together, becoming increasingly spread apart and then remaining at a constant 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motion diagram with dots initially closely together, becoming increasingly spread apart and then remaining at a constant spacing."/>
                    <pic:cNvPicPr/>
                  </pic:nvPicPr>
                  <pic:blipFill>
                    <a:blip r:embed="rId32">
                      <a:extLst>
                        <a:ext uri="{BEBA8EAE-BF5A-486C-A8C5-ECC9F3942E4B}">
                          <a14:imgProps xmlns:a14="http://schemas.microsoft.com/office/drawing/2010/main">
                            <a14:imgLayer r:embed="rId33">
                              <a14:imgEffect>
                                <a14:saturation sat="0"/>
                              </a14:imgEffect>
                              <a14:imgEffect>
                                <a14:brightnessContrast contrast="40000"/>
                              </a14:imgEffect>
                            </a14:imgLayer>
                          </a14:imgProps>
                        </a:ext>
                      </a:extLst>
                    </a:blip>
                    <a:stretch>
                      <a:fillRect/>
                    </a:stretch>
                  </pic:blipFill>
                  <pic:spPr>
                    <a:xfrm>
                      <a:off x="0" y="0"/>
                      <a:ext cx="6068272" cy="485843"/>
                    </a:xfrm>
                    <a:prstGeom prst="rect">
                      <a:avLst/>
                    </a:prstGeom>
                  </pic:spPr>
                </pic:pic>
              </a:graphicData>
            </a:graphic>
          </wp:inline>
        </w:drawing>
      </w:r>
    </w:p>
    <w:p w14:paraId="3B2DC8B4" w14:textId="4F3F364F" w:rsidR="00386A15" w:rsidRPr="006204CA" w:rsidRDefault="00386A15" w:rsidP="00CF1714">
      <w:r w:rsidRPr="006204CA">
        <w:t>Beginning motion diagrams here will lay the groundwork for using them to determine accelerations (as a change in velocity over time) and allow them to be u</w:t>
      </w:r>
      <w:r w:rsidR="00E22394" w:rsidRPr="006204CA">
        <w:t>tilised</w:t>
      </w:r>
      <w:r w:rsidRPr="006204CA">
        <w:t xml:space="preserve"> again when students investigate centripetal acceleration during uniform circular motion as well as constant acceleration in projectile motion in </w:t>
      </w:r>
      <w:r w:rsidR="00AE429F">
        <w:t>M</w:t>
      </w:r>
      <w:r w:rsidR="00AE429F" w:rsidRPr="006204CA">
        <w:t xml:space="preserve">odule </w:t>
      </w:r>
      <w:r w:rsidRPr="006204CA">
        <w:t>5.</w:t>
      </w:r>
    </w:p>
    <w:p w14:paraId="1774427E" w14:textId="32B44CAF" w:rsidR="00737286" w:rsidRPr="006204CA" w:rsidRDefault="002A124F" w:rsidP="00CF1714">
      <w:r w:rsidRPr="006204CA">
        <w:t xml:space="preserve">Videos demonstrating the production of </w:t>
      </w:r>
      <w:r w:rsidR="007006D3">
        <w:t>‘</w:t>
      </w:r>
      <w:r w:rsidR="00B8603A" w:rsidRPr="006204CA">
        <w:t>real life</w:t>
      </w:r>
      <w:r w:rsidR="007006D3">
        <w:t>’</w:t>
      </w:r>
      <w:r w:rsidR="00B8603A" w:rsidRPr="006204CA">
        <w:t xml:space="preserve"> </w:t>
      </w:r>
      <w:r w:rsidRPr="006204CA">
        <w:t>motion diagrams</w:t>
      </w:r>
      <w:r w:rsidR="00B8603A" w:rsidRPr="006204CA">
        <w:t xml:space="preserve"> (using instructors on rollerblades dropping sandbags at constant time intervals) are available at the resources site for </w:t>
      </w:r>
      <w:r w:rsidR="00790822" w:rsidRPr="006204CA">
        <w:t>ISLE (Investigative Science Learning Environment)</w:t>
      </w:r>
      <w:r w:rsidR="00B574CF" w:rsidRPr="00CF263F">
        <w:rPr>
          <w:vertAlign w:val="superscript"/>
        </w:rPr>
        <w:footnoteReference w:id="8"/>
      </w:r>
      <w:r w:rsidR="00A4010C" w:rsidRPr="006204CA">
        <w:t xml:space="preserve">. </w:t>
      </w:r>
      <w:r w:rsidR="000153B1" w:rsidRPr="006204CA">
        <w:t xml:space="preserve">Other good resources on </w:t>
      </w:r>
      <w:r w:rsidR="000153B1" w:rsidRPr="006204CA">
        <w:lastRenderedPageBreak/>
        <w:t xml:space="preserve">motion diagrams </w:t>
      </w:r>
      <w:r w:rsidR="005E47BB" w:rsidRPr="006204CA">
        <w:t>have been produced by C.A. Rotter</w:t>
      </w:r>
      <w:r w:rsidR="00AA19A6" w:rsidRPr="006204CA">
        <w:t xml:space="preserve">, </w:t>
      </w:r>
      <w:r w:rsidR="005E47BB" w:rsidRPr="006204CA">
        <w:t>Eberly College</w:t>
      </w:r>
      <w:r w:rsidR="00AA19A6" w:rsidRPr="006204CA">
        <w:t>, the</w:t>
      </w:r>
      <w:r w:rsidR="005E47BB" w:rsidRPr="006204CA">
        <w:t xml:space="preserve"> University of West Virginia</w:t>
      </w:r>
      <w:r w:rsidR="00275681" w:rsidRPr="006204CA">
        <w:footnoteReference w:id="9"/>
      </w:r>
      <w:r w:rsidR="00275681" w:rsidRPr="006204CA">
        <w:t xml:space="preserve"> and </w:t>
      </w:r>
      <w:r w:rsidR="005E47BB" w:rsidRPr="006204CA">
        <w:t>by</w:t>
      </w:r>
      <w:r w:rsidR="00275681" w:rsidRPr="006204CA">
        <w:t xml:space="preserve"> the </w:t>
      </w:r>
      <w:r w:rsidR="00840945" w:rsidRPr="006204CA">
        <w:t>P</w:t>
      </w:r>
      <w:r w:rsidR="00275681" w:rsidRPr="006204CA">
        <w:t xml:space="preserve">hysics </w:t>
      </w:r>
      <w:r w:rsidR="00840945" w:rsidRPr="006204CA">
        <w:t>C</w:t>
      </w:r>
      <w:r w:rsidR="00275681" w:rsidRPr="006204CA">
        <w:t>lassroom</w:t>
      </w:r>
      <w:r w:rsidR="00275681" w:rsidRPr="00CF263F">
        <w:rPr>
          <w:vertAlign w:val="superscript"/>
        </w:rPr>
        <w:footnoteReference w:id="10"/>
      </w:r>
      <w:r w:rsidR="00A4010C" w:rsidRPr="006204CA">
        <w:t xml:space="preserve">: </w:t>
      </w:r>
    </w:p>
    <w:p w14:paraId="4A403322" w14:textId="61863EF2" w:rsidR="00927F93" w:rsidRPr="00EA7D83" w:rsidRDefault="00ED554E" w:rsidP="00EA7D83">
      <w:pPr>
        <w:pStyle w:val="Heading5"/>
        <w:rPr>
          <w:rStyle w:val="Strong"/>
          <w:b/>
          <w:bCs w:val="0"/>
          <w:sz w:val="32"/>
        </w:rPr>
      </w:pPr>
      <w:r w:rsidRPr="00EA7D83">
        <w:rPr>
          <w:rStyle w:val="Strong"/>
          <w:b/>
          <w:bCs w:val="0"/>
          <w:sz w:val="32"/>
        </w:rPr>
        <w:t>Measurement Technology</w:t>
      </w:r>
      <w:r w:rsidR="00815343" w:rsidRPr="00EA7D83">
        <w:rPr>
          <w:rStyle w:val="Strong"/>
          <w:b/>
          <w:bCs w:val="0"/>
          <w:sz w:val="32"/>
        </w:rPr>
        <w:t xml:space="preserve"> options</w:t>
      </w:r>
    </w:p>
    <w:p w14:paraId="613260A4" w14:textId="1781B529" w:rsidR="00ED554E" w:rsidRPr="006204CA" w:rsidRDefault="003001E1" w:rsidP="006204CA">
      <w:r w:rsidRPr="006204CA">
        <w:t>Ruler/measuring tape/trundle wheel and stopwatch, T</w:t>
      </w:r>
      <w:r w:rsidR="00BC0500" w:rsidRPr="006204CA">
        <w:t>icker timer</w:t>
      </w:r>
      <w:r w:rsidR="00ED1504" w:rsidRPr="006204CA">
        <w:t xml:space="preserve">, </w:t>
      </w:r>
      <w:r w:rsidR="00B6330C" w:rsidRPr="006204CA">
        <w:t>video analysis (</w:t>
      </w:r>
      <w:r w:rsidR="00003B07">
        <w:t xml:space="preserve">for example, </w:t>
      </w:r>
      <w:hyperlink r:id="rId34" w:history="1">
        <w:r w:rsidR="00003B07" w:rsidRPr="00003B07">
          <w:rPr>
            <w:rStyle w:val="Hyperlink"/>
          </w:rPr>
          <w:t>T</w:t>
        </w:r>
        <w:r w:rsidR="00B6330C" w:rsidRPr="006204CA">
          <w:rPr>
            <w:rStyle w:val="Hyperlink"/>
          </w:rPr>
          <w:t>racker</w:t>
        </w:r>
      </w:hyperlink>
      <w:r w:rsidR="00B6330C" w:rsidRPr="006204CA">
        <w:t>)</w:t>
      </w:r>
      <w:r w:rsidR="00F604F6" w:rsidRPr="006204CA">
        <w:t>, or st</w:t>
      </w:r>
      <w:r w:rsidR="00C82901" w:rsidRPr="006204CA">
        <w:t>r</w:t>
      </w:r>
      <w:r w:rsidR="00F604F6" w:rsidRPr="006204CA">
        <w:t>obes (for qualitative observations)</w:t>
      </w:r>
      <w:r w:rsidR="00964967" w:rsidRPr="006204CA">
        <w:t>.</w:t>
      </w:r>
    </w:p>
    <w:p w14:paraId="08EC974B" w14:textId="77777777" w:rsidR="00964967" w:rsidRDefault="00DD58FF" w:rsidP="00964967">
      <w:pPr>
        <w:pStyle w:val="ListBullet"/>
        <w:keepNext/>
        <w:numPr>
          <w:ilvl w:val="0"/>
          <w:numId w:val="0"/>
        </w:numPr>
      </w:pPr>
      <w:r>
        <w:rPr>
          <w:noProof/>
        </w:rPr>
        <w:drawing>
          <wp:inline distT="0" distB="0" distL="0" distR="0" wp14:anchorId="2688A531" wp14:editId="7CEA55DD">
            <wp:extent cx="2947004" cy="2037080"/>
            <wp:effectExtent l="0" t="0" r="6350" b="1270"/>
            <wp:docPr id="4" name="Picture 4" descr="A toy motorised car attached to a ticker tape which passes through a recording t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5">
                      <a:extLst>
                        <a:ext uri="{28A0092B-C50C-407E-A947-70E740481C1C}">
                          <a14:useLocalDpi xmlns:a14="http://schemas.microsoft.com/office/drawing/2010/main" val="0"/>
                        </a:ext>
                      </a:extLst>
                    </a:blip>
                    <a:stretch>
                      <a:fillRect/>
                    </a:stretch>
                  </pic:blipFill>
                  <pic:spPr>
                    <a:xfrm>
                      <a:off x="0" y="0"/>
                      <a:ext cx="2947004" cy="2037080"/>
                    </a:xfrm>
                    <a:prstGeom prst="rect">
                      <a:avLst/>
                    </a:prstGeom>
                  </pic:spPr>
                </pic:pic>
              </a:graphicData>
            </a:graphic>
          </wp:inline>
        </w:drawing>
      </w:r>
    </w:p>
    <w:p w14:paraId="0317A92F" w14:textId="6E4AC110" w:rsidR="00DD58FF" w:rsidRPr="006204CA" w:rsidRDefault="00964967" w:rsidP="00CF1714">
      <w:pPr>
        <w:pStyle w:val="Caption"/>
      </w:pPr>
      <w:r w:rsidRPr="00CF1714">
        <w:t xml:space="preserve">Figure </w:t>
      </w:r>
      <w:r w:rsidRPr="00CF1714">
        <w:fldChar w:fldCharType="begin"/>
      </w:r>
      <w:r w:rsidRPr="00CF1714">
        <w:instrText xml:space="preserve"> SEQ Figure \* ARABIC </w:instrText>
      </w:r>
      <w:r w:rsidRPr="00CF1714">
        <w:fldChar w:fldCharType="separate"/>
      </w:r>
      <w:r w:rsidR="00E932F4">
        <w:rPr>
          <w:noProof/>
        </w:rPr>
        <w:t>3</w:t>
      </w:r>
      <w:r w:rsidRPr="00CF1714">
        <w:fldChar w:fldCharType="end"/>
      </w:r>
      <w:r w:rsidRPr="00CF1714">
        <w:t>: A motorised toy car attached to a ticker tape. Dots are made on the tape at a rate of 50Hz by a recording timer attached to a 12V AC supply.</w:t>
      </w:r>
    </w:p>
    <w:p w14:paraId="10457F86" w14:textId="03BFF20B" w:rsidR="0014607D" w:rsidRPr="006204CA" w:rsidRDefault="001C4B92" w:rsidP="00CF1714">
      <w:r w:rsidRPr="006204CA">
        <w:t xml:space="preserve">Motion diagrams </w:t>
      </w:r>
      <w:r w:rsidR="00EB7237" w:rsidRPr="006204CA">
        <w:t>can be produced directly using a Ticker timer</w:t>
      </w:r>
      <w:r w:rsidR="00F441B7" w:rsidRPr="006204CA">
        <w:t xml:space="preserve"> tape</w:t>
      </w:r>
      <w:r w:rsidR="00EB7237" w:rsidRPr="006204CA">
        <w:t xml:space="preserve"> attached to an object such as a motorised toy car, or by video analysis of objects such as cars or people (where students mark the position of the object at each frame of the video by </w:t>
      </w:r>
      <w:r w:rsidR="007006D3">
        <w:t>‘</w:t>
      </w:r>
      <w:r w:rsidR="00EB7237" w:rsidRPr="006204CA">
        <w:t>tracking</w:t>
      </w:r>
      <w:r w:rsidR="007006D3">
        <w:t>’</w:t>
      </w:r>
      <w:r w:rsidR="00EB7237" w:rsidRPr="006204CA">
        <w:t xml:space="preserve"> the object manually). Alternatively</w:t>
      </w:r>
      <w:r w:rsidR="00480887">
        <w:t>,</w:t>
      </w:r>
      <w:r w:rsidR="00EB7237" w:rsidRPr="006204CA">
        <w:t xml:space="preserve"> if the object is moving slowly enough students could mark </w:t>
      </w:r>
      <w:proofErr w:type="gramStart"/>
      <w:r w:rsidR="00EB7237" w:rsidRPr="006204CA">
        <w:t>it’s</w:t>
      </w:r>
      <w:proofErr w:type="gramEnd"/>
      <w:r w:rsidR="00EB7237" w:rsidRPr="006204CA">
        <w:t xml:space="preserve"> position at each </w:t>
      </w:r>
      <w:r w:rsidR="0069116B" w:rsidRPr="006204CA">
        <w:t xml:space="preserve">time </w:t>
      </w:r>
      <w:r w:rsidR="00EB7237" w:rsidRPr="006204CA">
        <w:t>interval with a sticker or other marker on the floor.</w:t>
      </w:r>
    </w:p>
    <w:p w14:paraId="7856136D" w14:textId="46E17F82" w:rsidR="00A44384" w:rsidRPr="006204CA" w:rsidRDefault="000E33E1" w:rsidP="00CF1714">
      <w:r w:rsidRPr="006204CA">
        <w:t>Students could co</w:t>
      </w:r>
      <w:r w:rsidR="000A2B9B" w:rsidRPr="006204CA">
        <w:t>n</w:t>
      </w:r>
      <w:r w:rsidRPr="006204CA">
        <w:t xml:space="preserve">vert position-time coordinates they have obtained from </w:t>
      </w:r>
      <w:r w:rsidR="007E293E" w:rsidRPr="006204CA">
        <w:t>timing cars driving</w:t>
      </w:r>
      <w:r w:rsidR="000A2B9B" w:rsidRPr="006204CA">
        <w:t xml:space="preserve"> </w:t>
      </w:r>
      <w:r w:rsidR="009C37AF" w:rsidRPr="006204CA">
        <w:t>(or other students walking)</w:t>
      </w:r>
      <w:r w:rsidR="007E293E" w:rsidRPr="006204CA">
        <w:t xml:space="preserve"> past </w:t>
      </w:r>
      <w:r w:rsidR="007006D3" w:rsidRPr="00003B07">
        <w:t>landmarks</w:t>
      </w:r>
      <w:r w:rsidR="007E293E" w:rsidRPr="006204CA">
        <w:t xml:space="preserve"> at the school to </w:t>
      </w:r>
      <w:r w:rsidR="00E55D0B" w:rsidRPr="006204CA">
        <w:t>a motion diagram</w:t>
      </w:r>
      <w:r w:rsidR="00EF7741" w:rsidRPr="006204CA">
        <w:t>.</w:t>
      </w:r>
    </w:p>
    <w:p w14:paraId="15FE2810" w14:textId="30B6B937" w:rsidR="00C06B60" w:rsidRPr="00EA7D83" w:rsidRDefault="00C06B60" w:rsidP="00EA7D83">
      <w:pPr>
        <w:pStyle w:val="Heading5"/>
      </w:pPr>
      <w:r w:rsidRPr="00EA7D83">
        <w:rPr>
          <w:rStyle w:val="Strong"/>
          <w:b/>
          <w:bCs w:val="0"/>
          <w:sz w:val="32"/>
        </w:rPr>
        <w:t>Activity</w:t>
      </w:r>
      <w:r w:rsidR="009F2B68" w:rsidRPr="00EA7D83">
        <w:rPr>
          <w:rStyle w:val="Strong"/>
          <w:b/>
          <w:bCs w:val="0"/>
          <w:sz w:val="32"/>
        </w:rPr>
        <w:t xml:space="preserve"> </w:t>
      </w:r>
      <w:r w:rsidR="00085AA3" w:rsidRPr="00EA7D83">
        <w:rPr>
          <w:rStyle w:val="Strong"/>
          <w:b/>
          <w:bCs w:val="0"/>
          <w:sz w:val="32"/>
        </w:rPr>
        <w:t>to</w:t>
      </w:r>
      <w:r w:rsidR="00A00DB6" w:rsidRPr="00EA7D83">
        <w:rPr>
          <w:rStyle w:val="Strong"/>
          <w:b/>
          <w:bCs w:val="0"/>
          <w:sz w:val="32"/>
        </w:rPr>
        <w:t xml:space="preserve"> observe and</w:t>
      </w:r>
      <w:r w:rsidR="00085AA3" w:rsidRPr="00EA7D83">
        <w:rPr>
          <w:rStyle w:val="Strong"/>
          <w:b/>
          <w:bCs w:val="0"/>
          <w:sz w:val="32"/>
        </w:rPr>
        <w:t xml:space="preserve"> represent/model motion</w:t>
      </w:r>
      <w:r w:rsidRPr="00EA7D83">
        <w:rPr>
          <w:rStyle w:val="Strong"/>
          <w:b/>
          <w:bCs w:val="0"/>
          <w:sz w:val="32"/>
        </w:rPr>
        <w:t xml:space="preserve">: </w:t>
      </w:r>
    </w:p>
    <w:p w14:paraId="0CFACE1E" w14:textId="49EE97A9" w:rsidR="00004A4A" w:rsidRDefault="00C06B60">
      <w:pPr>
        <w:jc w:val="both"/>
        <w:rPr>
          <w:noProof/>
        </w:rPr>
      </w:pPr>
      <w:r>
        <w:rPr>
          <w:noProof/>
        </w:rPr>
        <w:t xml:space="preserve">Students </w:t>
      </w:r>
      <w:r w:rsidR="001C4B92">
        <w:rPr>
          <w:noProof/>
        </w:rPr>
        <w:t>observe</w:t>
      </w:r>
      <w:r>
        <w:rPr>
          <w:noProof/>
        </w:rPr>
        <w:t xml:space="preserve"> </w:t>
      </w:r>
      <w:r w:rsidR="00390150">
        <w:rPr>
          <w:noProof/>
        </w:rPr>
        <w:t xml:space="preserve">the motion of an object </w:t>
      </w:r>
      <w:r w:rsidR="00004A4A">
        <w:rPr>
          <w:noProof/>
        </w:rPr>
        <w:t>and</w:t>
      </w:r>
      <w:r w:rsidR="00795619">
        <w:rPr>
          <w:noProof/>
        </w:rPr>
        <w:t xml:space="preserve"> use appropriate measurement technology to collect data. They produce a motion diagram by</w:t>
      </w:r>
      <w:r w:rsidR="00004A4A">
        <w:rPr>
          <w:noProof/>
        </w:rPr>
        <w:t xml:space="preserve"> draw</w:t>
      </w:r>
      <w:r w:rsidR="00795619">
        <w:rPr>
          <w:noProof/>
        </w:rPr>
        <w:t>ing</w:t>
      </w:r>
      <w:r w:rsidR="00004A4A">
        <w:rPr>
          <w:noProof/>
        </w:rPr>
        <w:t xml:space="preserve"> </w:t>
      </w:r>
      <w:r w:rsidR="002E199F">
        <w:rPr>
          <w:noProof/>
        </w:rPr>
        <w:t>dot</w:t>
      </w:r>
      <w:r w:rsidR="006353A5">
        <w:rPr>
          <w:noProof/>
        </w:rPr>
        <w:t>s</w:t>
      </w:r>
      <w:r w:rsidR="002E199F">
        <w:rPr>
          <w:noProof/>
        </w:rPr>
        <w:t xml:space="preserve"> to represent the </w:t>
      </w:r>
      <w:r w:rsidR="00390150">
        <w:rPr>
          <w:noProof/>
        </w:rPr>
        <w:t>position of the object at</w:t>
      </w:r>
      <w:r w:rsidR="00EF7741">
        <w:rPr>
          <w:noProof/>
        </w:rPr>
        <w:t xml:space="preserve"> regular </w:t>
      </w:r>
      <w:r w:rsidR="00390150">
        <w:rPr>
          <w:noProof/>
        </w:rPr>
        <w:t xml:space="preserve">time intervals. </w:t>
      </w:r>
    </w:p>
    <w:p w14:paraId="414FEBC5" w14:textId="1F9A35AD" w:rsidR="00FC420C" w:rsidRDefault="00EC4477" w:rsidP="00FC420C">
      <w:pPr>
        <w:keepNext/>
      </w:pPr>
      <w:r>
        <w:rPr>
          <w:noProof/>
        </w:rPr>
        <w:lastRenderedPageBreak/>
        <w:drawing>
          <wp:inline distT="0" distB="0" distL="0" distR="0" wp14:anchorId="041015F2" wp14:editId="7D01BB9A">
            <wp:extent cx="6116321" cy="520065"/>
            <wp:effectExtent l="0" t="0" r="0" b="0"/>
            <wp:docPr id="53" name="Picture 53" descr="Dots in a horizontal line increasing in spacing from left to right. Arrows beneath the dots represent velocity vectors which increase in magnitude from left to right in proportion to the spacing of th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36">
                      <a:extLst>
                        <a:ext uri="{28A0092B-C50C-407E-A947-70E740481C1C}">
                          <a14:useLocalDpi xmlns:a14="http://schemas.microsoft.com/office/drawing/2010/main" val="0"/>
                        </a:ext>
                      </a:extLst>
                    </a:blip>
                    <a:stretch>
                      <a:fillRect/>
                    </a:stretch>
                  </pic:blipFill>
                  <pic:spPr>
                    <a:xfrm>
                      <a:off x="0" y="0"/>
                      <a:ext cx="6116321" cy="520065"/>
                    </a:xfrm>
                    <a:prstGeom prst="rect">
                      <a:avLst/>
                    </a:prstGeom>
                  </pic:spPr>
                </pic:pic>
              </a:graphicData>
            </a:graphic>
          </wp:inline>
        </w:drawing>
      </w:r>
    </w:p>
    <w:p w14:paraId="01FDC22F" w14:textId="4A97EFF4" w:rsidR="006B4C16" w:rsidRDefault="00FC420C" w:rsidP="00FC420C">
      <w:pPr>
        <w:pStyle w:val="Caption"/>
        <w:rPr>
          <w:noProof/>
        </w:rPr>
      </w:pPr>
      <w:r>
        <w:t xml:space="preserve">Figure </w:t>
      </w:r>
      <w:r>
        <w:fldChar w:fldCharType="begin"/>
      </w:r>
      <w:r>
        <w:instrText xml:space="preserve"> SEQ Figure \* ARABIC </w:instrText>
      </w:r>
      <w:r>
        <w:fldChar w:fldCharType="separate"/>
      </w:r>
      <w:r w:rsidR="00E932F4">
        <w:rPr>
          <w:noProof/>
        </w:rPr>
        <w:t>4</w:t>
      </w:r>
      <w:r>
        <w:fldChar w:fldCharType="end"/>
      </w:r>
      <w:r>
        <w:t xml:space="preserve">: A </w:t>
      </w:r>
      <w:r w:rsidR="00361262">
        <w:t xml:space="preserve">ticker tape </w:t>
      </w:r>
      <w:r>
        <w:t xml:space="preserve">motion diagram for </w:t>
      </w:r>
      <w:r w:rsidR="008678AC">
        <w:t>the</w:t>
      </w:r>
      <w:r>
        <w:t xml:space="preserve"> toy motorised car</w:t>
      </w:r>
      <w:r w:rsidR="00B452FF">
        <w:t xml:space="preserve"> </w:t>
      </w:r>
      <w:r w:rsidR="008678AC">
        <w:t xml:space="preserve">in </w:t>
      </w:r>
      <w:r w:rsidR="00B452FF">
        <w:t>figure 1</w:t>
      </w:r>
      <w:r>
        <w:t xml:space="preserve">. </w:t>
      </w:r>
      <w:r w:rsidR="009B3772">
        <w:t>The spacing of the d</w:t>
      </w:r>
      <w:r>
        <w:t xml:space="preserve">ots </w:t>
      </w:r>
      <w:r w:rsidR="009B3772">
        <w:t>increase</w:t>
      </w:r>
      <w:r w:rsidR="00B64225">
        <w:t>s</w:t>
      </w:r>
      <w:r w:rsidR="009B3772">
        <w:t xml:space="preserve"> as the car is released from rest</w:t>
      </w:r>
      <w:r w:rsidR="00B452FF">
        <w:t xml:space="preserve"> and then</w:t>
      </w:r>
      <w:r>
        <w:t xml:space="preserve"> spacing</w:t>
      </w:r>
      <w:r w:rsidR="00B452FF">
        <w:t xml:space="preserve"> becomes constant</w:t>
      </w:r>
      <w:r>
        <w:t xml:space="preserve"> as it moves at </w:t>
      </w:r>
      <w:r w:rsidR="00B64225">
        <w:t xml:space="preserve">a </w:t>
      </w:r>
      <w:r>
        <w:t>constant speed.</w:t>
      </w:r>
      <w:r w:rsidR="00876CEA">
        <w:t xml:space="preserve"> </w:t>
      </w:r>
      <w:r w:rsidR="00B64225">
        <w:t xml:space="preserve">The arrows </w:t>
      </w:r>
      <w:r w:rsidR="00876CEA">
        <w:t>below the dots</w:t>
      </w:r>
      <w:r w:rsidR="00163C18">
        <w:t xml:space="preserve"> </w:t>
      </w:r>
      <w:r w:rsidR="00876CEA">
        <w:t xml:space="preserve">represent the average velocity of the car </w:t>
      </w:r>
      <w:r w:rsidR="00C25515">
        <w:t xml:space="preserve">during </w:t>
      </w:r>
      <w:r w:rsidR="001B5E30">
        <w:t>some of the time intervals.</w:t>
      </w:r>
    </w:p>
    <w:p w14:paraId="36368C31" w14:textId="4BE552D5" w:rsidR="00197E85" w:rsidRDefault="00004A4A" w:rsidP="00795619">
      <w:pPr>
        <w:rPr>
          <w:noProof/>
        </w:rPr>
      </w:pPr>
      <w:r>
        <w:rPr>
          <w:noProof/>
        </w:rPr>
        <w:t>Students</w:t>
      </w:r>
      <w:r w:rsidR="00390150">
        <w:rPr>
          <w:noProof/>
        </w:rPr>
        <w:t xml:space="preserve"> </w:t>
      </w:r>
      <w:r w:rsidR="006353A5">
        <w:rPr>
          <w:noProof/>
        </w:rPr>
        <w:t>learn</w:t>
      </w:r>
      <w:r w:rsidR="00390150">
        <w:rPr>
          <w:noProof/>
        </w:rPr>
        <w:t xml:space="preserve"> how to represent the </w:t>
      </w:r>
      <w:r w:rsidR="002E199F">
        <w:rPr>
          <w:noProof/>
        </w:rPr>
        <w:t xml:space="preserve">displacement </w:t>
      </w:r>
      <w:r w:rsidR="00A54C56">
        <w:rPr>
          <w:noProof/>
        </w:rPr>
        <w:t>during</w:t>
      </w:r>
      <w:r w:rsidR="002E199F">
        <w:rPr>
          <w:noProof/>
        </w:rPr>
        <w:t xml:space="preserve"> </w:t>
      </w:r>
      <w:r w:rsidR="00EF18E5">
        <w:rPr>
          <w:noProof/>
        </w:rPr>
        <w:t>each</w:t>
      </w:r>
      <w:r w:rsidR="002E199F">
        <w:rPr>
          <w:noProof/>
        </w:rPr>
        <w:t xml:space="preserve"> time interval</w:t>
      </w:r>
      <w:r w:rsidR="00390150">
        <w:rPr>
          <w:noProof/>
        </w:rPr>
        <w:t xml:space="preserve"> as a vector </w:t>
      </w:r>
      <w:r w:rsidR="00B1411B">
        <w:rPr>
          <w:noProof/>
        </w:rPr>
        <w:t>located at the dot with a length proportional to the displacement</w:t>
      </w:r>
      <w:r w:rsidR="00EF18E5">
        <w:rPr>
          <w:noProof/>
        </w:rPr>
        <w:t>,</w:t>
      </w:r>
      <w:r w:rsidR="00B1411B">
        <w:rPr>
          <w:noProof/>
        </w:rPr>
        <w:t xml:space="preserve"> pointing in the direction of motion</w:t>
      </w:r>
      <w:r w:rsidR="00E30662">
        <w:rPr>
          <w:noProof/>
        </w:rPr>
        <w:t xml:space="preserve">. </w:t>
      </w:r>
      <w:r w:rsidR="00F50FA5">
        <w:rPr>
          <w:noProof/>
        </w:rPr>
        <w:t>These arrows, drawn between the dots</w:t>
      </w:r>
      <w:r w:rsidR="00132F42">
        <w:rPr>
          <w:noProof/>
        </w:rPr>
        <w:t>,</w:t>
      </w:r>
      <w:r w:rsidR="00F50FA5">
        <w:rPr>
          <w:noProof/>
        </w:rPr>
        <w:t xml:space="preserve"> </w:t>
      </w:r>
      <w:r w:rsidR="001A7A8F">
        <w:rPr>
          <w:noProof/>
        </w:rPr>
        <w:t xml:space="preserve">also </w:t>
      </w:r>
      <w:r w:rsidR="00F36236">
        <w:rPr>
          <w:noProof/>
        </w:rPr>
        <w:t xml:space="preserve">represent the </w:t>
      </w:r>
      <w:r w:rsidR="002E199F">
        <w:rPr>
          <w:noProof/>
        </w:rPr>
        <w:t xml:space="preserve">velocity </w:t>
      </w:r>
      <w:r w:rsidR="00817C9A">
        <w:rPr>
          <w:noProof/>
        </w:rPr>
        <w:t xml:space="preserve">vector </w:t>
      </w:r>
      <w:r w:rsidR="00F36236">
        <w:rPr>
          <w:noProof/>
        </w:rPr>
        <w:t>during each</w:t>
      </w:r>
      <w:r w:rsidR="002D08B2">
        <w:rPr>
          <w:noProof/>
        </w:rPr>
        <w:t xml:space="preserve"> time interval</w:t>
      </w:r>
      <w:r w:rsidR="00F36236">
        <w:rPr>
          <w:noProof/>
        </w:rPr>
        <w:t>.</w:t>
      </w:r>
      <w:r w:rsidR="00C44B02">
        <w:rPr>
          <w:noProof/>
        </w:rPr>
        <w:t xml:space="preserve"> </w:t>
      </w:r>
      <w:r w:rsidR="00DC0B6D">
        <w:rPr>
          <w:noProof/>
        </w:rPr>
        <w:t xml:space="preserve">Students can use this method to quickly see and describe </w:t>
      </w:r>
      <w:r w:rsidR="008E7E19">
        <w:rPr>
          <w:noProof/>
        </w:rPr>
        <w:t>changes in an object</w:t>
      </w:r>
      <w:r w:rsidR="00B64225">
        <w:rPr>
          <w:noProof/>
        </w:rPr>
        <w:t>'</w:t>
      </w:r>
      <w:r w:rsidR="008E7E19">
        <w:rPr>
          <w:noProof/>
        </w:rPr>
        <w:t xml:space="preserve">s velocity. </w:t>
      </w:r>
      <w:r w:rsidR="00076786">
        <w:rPr>
          <w:noProof/>
        </w:rPr>
        <w:t>Note: if the spacing between dots is very small, arrows could inst</w:t>
      </w:r>
      <w:r w:rsidR="003C2871">
        <w:rPr>
          <w:noProof/>
        </w:rPr>
        <w:t>ead be drawn between sets of five dots</w:t>
      </w:r>
      <w:r w:rsidR="00960E4E">
        <w:rPr>
          <w:noProof/>
        </w:rPr>
        <w:t>.</w:t>
      </w:r>
      <w:r w:rsidR="00492F6C">
        <w:rPr>
          <w:noProof/>
        </w:rPr>
        <w:t xml:space="preserve"> </w:t>
      </w:r>
      <w:r w:rsidR="00C96121">
        <w:rPr>
          <w:noProof/>
        </w:rPr>
        <w:t xml:space="preserve">This can be done manually for a ticker timer tape, or automatically </w:t>
      </w:r>
      <w:r w:rsidR="008067F8">
        <w:rPr>
          <w:noProof/>
        </w:rPr>
        <w:t>using</w:t>
      </w:r>
      <w:r w:rsidR="00AC45DC">
        <w:rPr>
          <w:noProof/>
        </w:rPr>
        <w:t xml:space="preserve"> motion analysis software</w:t>
      </w:r>
      <w:r w:rsidR="00273CE8">
        <w:rPr>
          <w:noProof/>
        </w:rPr>
        <w:t>.</w:t>
      </w:r>
      <w:r w:rsidR="00466451">
        <w:rPr>
          <w:noProof/>
        </w:rPr>
        <w:t xml:space="preserve"> Further information on using</w:t>
      </w:r>
      <w:r w:rsidR="00BD0468">
        <w:rPr>
          <w:noProof/>
        </w:rPr>
        <w:t xml:space="preserve"> the free</w:t>
      </w:r>
      <w:r w:rsidR="00466451">
        <w:rPr>
          <w:noProof/>
        </w:rPr>
        <w:t xml:space="preserve"> </w:t>
      </w:r>
      <w:hyperlink r:id="rId37" w:history="1">
        <w:r w:rsidR="00466451" w:rsidRPr="00BD0468">
          <w:rPr>
            <w:rStyle w:val="Hyperlink"/>
            <w:noProof/>
          </w:rPr>
          <w:t xml:space="preserve">Tracker </w:t>
        </w:r>
      </w:hyperlink>
      <w:r w:rsidR="00466451">
        <w:rPr>
          <w:noProof/>
        </w:rPr>
        <w:t xml:space="preserve">software </w:t>
      </w:r>
      <w:r w:rsidR="008C7DB0">
        <w:rPr>
          <w:noProof/>
        </w:rPr>
        <w:t>is provided in the appendix.</w:t>
      </w:r>
    </w:p>
    <w:p w14:paraId="5012E8BD" w14:textId="5CA6B9AB" w:rsidR="00004A4A" w:rsidRDefault="002E49E1" w:rsidP="00795619">
      <w:pPr>
        <w:rPr>
          <w:noProof/>
        </w:rPr>
      </w:pPr>
      <w:r>
        <w:rPr>
          <w:noProof/>
        </w:rPr>
        <w:t xml:space="preserve">Students </w:t>
      </w:r>
      <w:r w:rsidR="00F913FA">
        <w:rPr>
          <w:noProof/>
        </w:rPr>
        <w:t>are led to reason</w:t>
      </w:r>
      <w:r>
        <w:rPr>
          <w:noProof/>
        </w:rPr>
        <w:t xml:space="preserve"> that when the spacing of the dots is equal, the displacement of the object during each time period is the same, so the velocity is constant.</w:t>
      </w:r>
    </w:p>
    <w:p w14:paraId="4E0E17C4" w14:textId="69F1BDA8" w:rsidR="009A2CF8" w:rsidRPr="009A2CF8" w:rsidRDefault="00C32B12" w:rsidP="00847124">
      <w:pPr>
        <w:pStyle w:val="Heading4"/>
        <w:pageBreakBefore/>
        <w:rPr>
          <w:rStyle w:val="Strong"/>
          <w:rFonts w:eastAsiaTheme="minorHAnsi" w:cstheme="minorBidi"/>
          <w:b w:val="0"/>
          <w:color w:val="auto"/>
          <w:sz w:val="36"/>
          <w:szCs w:val="36"/>
        </w:rPr>
      </w:pPr>
      <w:r>
        <w:lastRenderedPageBreak/>
        <w:t xml:space="preserve">Activity 2: </w:t>
      </w:r>
      <w:r w:rsidR="00F162D6">
        <w:t>Reference frames and m</w:t>
      </w:r>
      <w:r w:rsidR="0077173A" w:rsidRPr="00794879">
        <w:t>otion</w:t>
      </w:r>
      <w:r w:rsidR="0077173A">
        <w:t xml:space="preserve"> graphs with positive and </w:t>
      </w:r>
      <w:r>
        <w:t>negative velocity</w:t>
      </w:r>
    </w:p>
    <w:p w14:paraId="3AF4E46E" w14:textId="3CEDE60D" w:rsidR="009A2CF8" w:rsidRDefault="009A2CF8" w:rsidP="009A2CF8">
      <w:pPr>
        <w:pStyle w:val="Heading5"/>
        <w:rPr>
          <w:noProof/>
        </w:rPr>
      </w:pPr>
      <w:r>
        <w:rPr>
          <w:noProof/>
        </w:rPr>
        <w:t>Purpose/Background</w:t>
      </w:r>
    </w:p>
    <w:p w14:paraId="7ACB3784" w14:textId="7B1B020A" w:rsidR="003A4CB3" w:rsidRDefault="00DA6003">
      <w:pPr>
        <w:rPr>
          <w:noProof/>
        </w:rPr>
      </w:pPr>
      <w:r>
        <w:rPr>
          <w:noProof/>
        </w:rPr>
        <w:t xml:space="preserve">To </w:t>
      </w:r>
      <w:r w:rsidR="001C6181">
        <w:rPr>
          <w:noProof/>
        </w:rPr>
        <w:t>introduce</w:t>
      </w:r>
      <w:r w:rsidR="0033311C">
        <w:rPr>
          <w:noProof/>
        </w:rPr>
        <w:t xml:space="preserve"> the concept of</w:t>
      </w:r>
      <w:r w:rsidR="00110CAC">
        <w:rPr>
          <w:noProof/>
        </w:rPr>
        <w:t xml:space="preserve"> reference frame</w:t>
      </w:r>
      <w:r w:rsidR="0033311C">
        <w:rPr>
          <w:noProof/>
        </w:rPr>
        <w:t>s</w:t>
      </w:r>
      <w:r w:rsidR="00110CAC">
        <w:rPr>
          <w:noProof/>
        </w:rPr>
        <w:t xml:space="preserve"> when analysing motion, </w:t>
      </w:r>
      <w:r w:rsidR="00234BC6">
        <w:rPr>
          <w:noProof/>
        </w:rPr>
        <w:t>and</w:t>
      </w:r>
      <w:r w:rsidR="00D46EF1">
        <w:rPr>
          <w:noProof/>
        </w:rPr>
        <w:t xml:space="preserve"> the concepts of</w:t>
      </w:r>
      <w:r w:rsidR="00234BC6">
        <w:rPr>
          <w:noProof/>
        </w:rPr>
        <w:t xml:space="preserve"> positive and negative position, displacement and velocity</w:t>
      </w:r>
      <w:r w:rsidR="001C6181">
        <w:rPr>
          <w:noProof/>
        </w:rPr>
        <w:t xml:space="preserve"> in the context of position-time and velocity-time graphs</w:t>
      </w:r>
      <w:r w:rsidR="00A36213">
        <w:rPr>
          <w:noProof/>
        </w:rPr>
        <w:t xml:space="preserve">. </w:t>
      </w:r>
      <w:r w:rsidR="00D351C3">
        <w:rPr>
          <w:noProof/>
        </w:rPr>
        <w:t xml:space="preserve"> </w:t>
      </w:r>
      <w:r w:rsidR="00A36213">
        <w:rPr>
          <w:noProof/>
        </w:rPr>
        <w:t>Ob</w:t>
      </w:r>
      <w:r w:rsidR="003B406C">
        <w:rPr>
          <w:noProof/>
        </w:rPr>
        <w:t>jects moving at</w:t>
      </w:r>
      <w:r w:rsidR="003A4CB3">
        <w:rPr>
          <w:noProof/>
        </w:rPr>
        <w:t xml:space="preserve"> constant speed</w:t>
      </w:r>
      <w:r w:rsidR="00C439FB">
        <w:rPr>
          <w:noProof/>
        </w:rPr>
        <w:t xml:space="preserve"> </w:t>
      </w:r>
      <w:r w:rsidR="007D3319">
        <w:rPr>
          <w:noProof/>
        </w:rPr>
        <w:t>in both the positive and negative directions</w:t>
      </w:r>
      <w:r w:rsidR="00A36213">
        <w:rPr>
          <w:noProof/>
        </w:rPr>
        <w:t xml:space="preserve"> are suitable for this purpose</w:t>
      </w:r>
      <w:r w:rsidR="00555BE8">
        <w:rPr>
          <w:noProof/>
        </w:rPr>
        <w:t xml:space="preserve">, </w:t>
      </w:r>
      <w:r w:rsidR="00A36213">
        <w:rPr>
          <w:noProof/>
        </w:rPr>
        <w:t>for example</w:t>
      </w:r>
      <w:r w:rsidR="00555BE8">
        <w:rPr>
          <w:noProof/>
        </w:rPr>
        <w:t>:</w:t>
      </w:r>
    </w:p>
    <w:p w14:paraId="2618A722" w14:textId="37A79464" w:rsidR="005A0D81" w:rsidRDefault="00F54FC4" w:rsidP="00EC1167">
      <w:pPr>
        <w:pStyle w:val="ListBullet"/>
        <w:rPr>
          <w:noProof/>
        </w:rPr>
      </w:pPr>
      <w:r>
        <w:rPr>
          <w:noProof/>
        </w:rPr>
        <w:t xml:space="preserve">A student walks across the room at </w:t>
      </w:r>
      <w:r w:rsidR="00B64225">
        <w:rPr>
          <w:noProof/>
        </w:rPr>
        <w:t xml:space="preserve">a </w:t>
      </w:r>
      <w:r>
        <w:rPr>
          <w:noProof/>
        </w:rPr>
        <w:t>constant speed</w:t>
      </w:r>
      <w:r w:rsidR="009F0CEE">
        <w:rPr>
          <w:noProof/>
        </w:rPr>
        <w:t xml:space="preserve"> and then back again at a faster/slower speed</w:t>
      </w:r>
    </w:p>
    <w:p w14:paraId="15811872" w14:textId="32F48018" w:rsidR="00D67F70" w:rsidRDefault="004320DC" w:rsidP="00BD2370">
      <w:pPr>
        <w:pStyle w:val="ListBullet"/>
        <w:rPr>
          <w:noProof/>
        </w:rPr>
      </w:pPr>
      <w:r>
        <w:rPr>
          <w:noProof/>
        </w:rPr>
        <w:t>A</w:t>
      </w:r>
      <w:r w:rsidR="009F0CEE">
        <w:rPr>
          <w:noProof/>
        </w:rPr>
        <w:t xml:space="preserve"> </w:t>
      </w:r>
      <w:r w:rsidR="007006D3">
        <w:rPr>
          <w:noProof/>
        </w:rPr>
        <w:t>‘</w:t>
      </w:r>
      <w:r w:rsidR="009F0CEE">
        <w:rPr>
          <w:noProof/>
        </w:rPr>
        <w:t>tumbling</w:t>
      </w:r>
      <w:r w:rsidR="007006D3">
        <w:rPr>
          <w:noProof/>
        </w:rPr>
        <w:t>’</w:t>
      </w:r>
      <w:r>
        <w:rPr>
          <w:noProof/>
        </w:rPr>
        <w:t xml:space="preserve"> </w:t>
      </w:r>
      <w:r w:rsidR="00372198">
        <w:rPr>
          <w:noProof/>
        </w:rPr>
        <w:t>motorised toy</w:t>
      </w:r>
      <w:r w:rsidR="00D116F2">
        <w:rPr>
          <w:noProof/>
        </w:rPr>
        <w:t xml:space="preserve"> </w:t>
      </w:r>
      <w:r w:rsidR="00372198">
        <w:rPr>
          <w:noProof/>
        </w:rPr>
        <w:t>car</w:t>
      </w:r>
      <w:r w:rsidR="00D64520">
        <w:rPr>
          <w:noProof/>
        </w:rPr>
        <w:t xml:space="preserve"> </w:t>
      </w:r>
      <w:r w:rsidR="00372198">
        <w:rPr>
          <w:noProof/>
        </w:rPr>
        <w:t xml:space="preserve">moves at </w:t>
      </w:r>
      <w:r w:rsidR="00B64225">
        <w:rPr>
          <w:noProof/>
        </w:rPr>
        <w:t xml:space="preserve">a </w:t>
      </w:r>
      <w:r w:rsidR="00372198">
        <w:rPr>
          <w:noProof/>
        </w:rPr>
        <w:t>constant speed</w:t>
      </w:r>
      <w:r w:rsidR="009F0CEE">
        <w:rPr>
          <w:noProof/>
        </w:rPr>
        <w:t xml:space="preserve"> to a wall </w:t>
      </w:r>
      <w:r w:rsidR="006538C0">
        <w:rPr>
          <w:noProof/>
        </w:rPr>
        <w:t>then</w:t>
      </w:r>
      <w:r w:rsidR="00CD7AAB">
        <w:rPr>
          <w:noProof/>
        </w:rPr>
        <w:t xml:space="preserve"> moves off in the opposite direction.</w:t>
      </w:r>
      <w:r w:rsidR="006538C0">
        <w:rPr>
          <w:noProof/>
        </w:rPr>
        <w:t xml:space="preserve"> </w:t>
      </w:r>
    </w:p>
    <w:p w14:paraId="7080CF28" w14:textId="77777777" w:rsidR="005F06B8" w:rsidRDefault="005F06B8" w:rsidP="005F06B8">
      <w:pPr>
        <w:rPr>
          <w:noProof/>
        </w:rPr>
      </w:pPr>
    </w:p>
    <w:p w14:paraId="3C9F4326" w14:textId="77777777" w:rsidR="005F06B8" w:rsidRDefault="005F06B8" w:rsidP="005F06B8">
      <w:pPr>
        <w:keepNext/>
      </w:pPr>
      <w:r>
        <w:rPr>
          <w:noProof/>
        </w:rPr>
        <w:drawing>
          <wp:inline distT="0" distB="0" distL="0" distR="0" wp14:anchorId="592F6655" wp14:editId="47696B55">
            <wp:extent cx="6116321" cy="1102360"/>
            <wp:effectExtent l="0" t="0" r="0" b="2540"/>
            <wp:docPr id="9" name="Picture 9" descr="A photograph of a motion sensor, motorised toy car, measuring tape and a barrier made of text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8">
                      <a:extLst>
                        <a:ext uri="{28A0092B-C50C-407E-A947-70E740481C1C}">
                          <a14:useLocalDpi xmlns:a14="http://schemas.microsoft.com/office/drawing/2010/main" val="0"/>
                        </a:ext>
                      </a:extLst>
                    </a:blip>
                    <a:stretch>
                      <a:fillRect/>
                    </a:stretch>
                  </pic:blipFill>
                  <pic:spPr>
                    <a:xfrm>
                      <a:off x="0" y="0"/>
                      <a:ext cx="6116321" cy="1102360"/>
                    </a:xfrm>
                    <a:prstGeom prst="rect">
                      <a:avLst/>
                    </a:prstGeom>
                  </pic:spPr>
                </pic:pic>
              </a:graphicData>
            </a:graphic>
          </wp:inline>
        </w:drawing>
      </w:r>
    </w:p>
    <w:p w14:paraId="2C4E9317" w14:textId="6B099E8A" w:rsidR="005F06B8" w:rsidRPr="005F06B8" w:rsidRDefault="005F06B8" w:rsidP="005F06B8">
      <w:pPr>
        <w:pStyle w:val="Caption"/>
        <w:rPr>
          <w:rStyle w:val="Strong"/>
          <w:b/>
          <w:bCs w:val="0"/>
          <w:noProof/>
          <w:sz w:val="22"/>
        </w:rPr>
      </w:pPr>
      <w:r>
        <w:t xml:space="preserve">Figure </w:t>
      </w:r>
      <w:r>
        <w:fldChar w:fldCharType="begin"/>
      </w:r>
      <w:r>
        <w:instrText xml:space="preserve"> SEQ Figure \* ARABIC </w:instrText>
      </w:r>
      <w:r>
        <w:fldChar w:fldCharType="separate"/>
      </w:r>
      <w:r w:rsidR="00E932F4">
        <w:rPr>
          <w:noProof/>
        </w:rPr>
        <w:t>5</w:t>
      </w:r>
      <w:r>
        <w:fldChar w:fldCharType="end"/>
      </w:r>
      <w:r>
        <w:t xml:space="preserve">: </w:t>
      </w:r>
      <w:r w:rsidR="004B386C">
        <w:t>An example setup for measuring positive and negative velocities - a</w:t>
      </w:r>
      <w:r>
        <w:t xml:space="preserve"> motion sensor (left) and motorised toy </w:t>
      </w:r>
      <w:r w:rsidR="007006D3">
        <w:t>‘</w:t>
      </w:r>
      <w:r>
        <w:t>tumbling</w:t>
      </w:r>
      <w:r w:rsidR="007006D3">
        <w:t>’</w:t>
      </w:r>
      <w:r>
        <w:t xml:space="preserve"> car and obstacle to allow the car to tumble and return towards the sensor</w:t>
      </w:r>
      <w:r w:rsidR="007B0057">
        <w:t>.</w:t>
      </w:r>
      <w:r w:rsidR="00B72395">
        <w:t xml:space="preserve"> </w:t>
      </w:r>
      <w:hyperlink r:id="rId39" w:history="1">
        <w:r w:rsidR="00B72395" w:rsidRPr="00581BE1">
          <w:rPr>
            <w:rStyle w:val="Hyperlink"/>
            <w:sz w:val="22"/>
          </w:rPr>
          <w:t xml:space="preserve">Video demonstration of </w:t>
        </w:r>
        <w:r w:rsidR="007B590B" w:rsidRPr="00581BE1">
          <w:rPr>
            <w:rStyle w:val="Hyperlink"/>
            <w:sz w:val="22"/>
          </w:rPr>
          <w:t>this setup</w:t>
        </w:r>
      </w:hyperlink>
      <w:r w:rsidR="007B590B">
        <w:t>.</w:t>
      </w:r>
    </w:p>
    <w:p w14:paraId="0973AE72" w14:textId="049A3E24" w:rsidR="00085AA3" w:rsidRPr="00EA7D83" w:rsidRDefault="00085AA3" w:rsidP="00EA7D83">
      <w:pPr>
        <w:pStyle w:val="Heading5"/>
        <w:rPr>
          <w:rStyle w:val="Strong"/>
          <w:b/>
          <w:bCs w:val="0"/>
          <w:sz w:val="32"/>
        </w:rPr>
      </w:pPr>
      <w:r w:rsidRPr="00EA7D83">
        <w:rPr>
          <w:rStyle w:val="Strong"/>
          <w:b/>
          <w:bCs w:val="0"/>
          <w:sz w:val="32"/>
        </w:rPr>
        <w:t>Measurement Technology</w:t>
      </w:r>
      <w:r w:rsidR="00815343" w:rsidRPr="00EA7D83">
        <w:rPr>
          <w:rStyle w:val="Strong"/>
          <w:b/>
          <w:bCs w:val="0"/>
          <w:sz w:val="32"/>
        </w:rPr>
        <w:t xml:space="preserve"> options</w:t>
      </w:r>
    </w:p>
    <w:p w14:paraId="71D13CAD" w14:textId="0EC2B46C" w:rsidR="00B439B4" w:rsidRPr="006204CA" w:rsidRDefault="003001E1" w:rsidP="006204CA">
      <w:r w:rsidRPr="006204CA">
        <w:t>Ruler/measuring tape/trundle wheel and stopwatch</w:t>
      </w:r>
      <w:r w:rsidR="0036609E" w:rsidRPr="006204CA">
        <w:t>,</w:t>
      </w:r>
      <w:r w:rsidR="00B47149" w:rsidRPr="006204CA">
        <w:t xml:space="preserve"> ticker timer</w:t>
      </w:r>
      <w:r w:rsidR="00F609AB" w:rsidRPr="006204CA">
        <w:t>,</w:t>
      </w:r>
      <w:r w:rsidR="0036609E" w:rsidRPr="006204CA">
        <w:t xml:space="preserve"> </w:t>
      </w:r>
      <w:r w:rsidR="00ED1504" w:rsidRPr="006204CA">
        <w:t>light gates</w:t>
      </w:r>
      <w:r w:rsidR="00D53065" w:rsidRPr="006204CA">
        <w:t>,</w:t>
      </w:r>
      <w:r w:rsidR="00ED1504" w:rsidRPr="006204CA">
        <w:t xml:space="preserve"> </w:t>
      </w:r>
      <w:r w:rsidR="00EA2113" w:rsidRPr="006204CA">
        <w:t>st</w:t>
      </w:r>
      <w:r w:rsidR="00A6298F">
        <w:t>r</w:t>
      </w:r>
      <w:r w:rsidR="00EA2113" w:rsidRPr="006204CA">
        <w:t xml:space="preserve">obes (for qualitative observations), </w:t>
      </w:r>
      <w:r w:rsidR="0036609E" w:rsidRPr="006204CA">
        <w:t>video analysis (</w:t>
      </w:r>
      <w:r w:rsidR="00003B07">
        <w:t>for example,</w:t>
      </w:r>
      <w:r w:rsidR="0036609E" w:rsidRPr="006204CA">
        <w:t xml:space="preserve"> </w:t>
      </w:r>
      <w:hyperlink r:id="rId40" w:history="1">
        <w:r w:rsidR="0036609E" w:rsidRPr="006204CA">
          <w:rPr>
            <w:rStyle w:val="Hyperlink"/>
          </w:rPr>
          <w:t>Tracker)</w:t>
        </w:r>
      </w:hyperlink>
      <w:r w:rsidR="00F609AB" w:rsidRPr="006204CA">
        <w:t xml:space="preserve"> or </w:t>
      </w:r>
      <w:r w:rsidR="008D0A50" w:rsidRPr="006204CA">
        <w:t xml:space="preserve">a </w:t>
      </w:r>
      <w:r w:rsidR="00F609AB" w:rsidRPr="006204CA">
        <w:t>motion detector</w:t>
      </w:r>
      <w:r w:rsidR="00A6726E" w:rsidRPr="006204CA">
        <w:t xml:space="preserve"> (</w:t>
      </w:r>
      <w:r w:rsidR="00900556" w:rsidRPr="006204CA">
        <w:t xml:space="preserve">graphs produced </w:t>
      </w:r>
      <w:r w:rsidR="004846B2">
        <w:t xml:space="preserve">using </w:t>
      </w:r>
      <w:r w:rsidR="005E4A50">
        <w:t>video software</w:t>
      </w:r>
      <w:r w:rsidR="004846B2">
        <w:t xml:space="preserve"> </w:t>
      </w:r>
      <w:r w:rsidR="00900556" w:rsidRPr="006204CA">
        <w:t xml:space="preserve">and motion detectors </w:t>
      </w:r>
      <w:r w:rsidR="00A6726E" w:rsidRPr="006204CA">
        <w:t xml:space="preserve">can be used </w:t>
      </w:r>
      <w:r w:rsidR="00900556" w:rsidRPr="006204CA">
        <w:t>to</w:t>
      </w:r>
      <w:r w:rsidR="00A6726E" w:rsidRPr="006204CA">
        <w:t xml:space="preserve"> check </w:t>
      </w:r>
      <w:r w:rsidR="00900556" w:rsidRPr="006204CA">
        <w:t xml:space="preserve">student </w:t>
      </w:r>
      <w:r w:rsidR="00A6726E" w:rsidRPr="006204CA">
        <w:t>predictions)</w:t>
      </w:r>
      <w:r w:rsidR="00ED1504" w:rsidRPr="006204CA">
        <w:t>.</w:t>
      </w:r>
    </w:p>
    <w:p w14:paraId="0EA057D7" w14:textId="6506B02B" w:rsidR="005215C2" w:rsidRPr="00EA7D83" w:rsidRDefault="005215C2" w:rsidP="00EA7D83">
      <w:pPr>
        <w:pStyle w:val="Heading5"/>
      </w:pPr>
      <w:r w:rsidRPr="00EA7D83">
        <w:rPr>
          <w:rStyle w:val="Strong"/>
          <w:b/>
          <w:bCs w:val="0"/>
          <w:sz w:val="32"/>
        </w:rPr>
        <w:t xml:space="preserve">Activity to </w:t>
      </w:r>
      <w:r w:rsidR="00324CD3">
        <w:rPr>
          <w:rStyle w:val="Strong"/>
          <w:b/>
          <w:bCs w:val="0"/>
          <w:sz w:val="32"/>
        </w:rPr>
        <w:t xml:space="preserve">observe and </w:t>
      </w:r>
      <w:r w:rsidRPr="00EA7D83">
        <w:rPr>
          <w:rStyle w:val="Strong"/>
          <w:b/>
          <w:bCs w:val="0"/>
          <w:sz w:val="32"/>
        </w:rPr>
        <w:t xml:space="preserve">represent/model </w:t>
      </w:r>
      <w:proofErr w:type="gramStart"/>
      <w:r w:rsidRPr="00EA7D83">
        <w:rPr>
          <w:rStyle w:val="Strong"/>
          <w:b/>
          <w:bCs w:val="0"/>
          <w:sz w:val="32"/>
        </w:rPr>
        <w:t>motio</w:t>
      </w:r>
      <w:r w:rsidR="00385174">
        <w:rPr>
          <w:rStyle w:val="Strong"/>
          <w:b/>
          <w:bCs w:val="0"/>
          <w:sz w:val="32"/>
        </w:rPr>
        <w:t>n</w:t>
      </w:r>
      <w:proofErr w:type="gramEnd"/>
      <w:r w:rsidRPr="00EA7D83">
        <w:rPr>
          <w:rStyle w:val="Strong"/>
          <w:b/>
          <w:bCs w:val="0"/>
          <w:sz w:val="32"/>
        </w:rPr>
        <w:t xml:space="preserve"> </w:t>
      </w:r>
    </w:p>
    <w:p w14:paraId="5F9AF5B1" w14:textId="4B5BEFBF" w:rsidR="00A02D34" w:rsidRPr="006204CA" w:rsidRDefault="00690EB4" w:rsidP="00CF1714">
      <w:r w:rsidRPr="006204CA">
        <w:t>Introduce the concept of</w:t>
      </w:r>
      <w:r w:rsidR="00C205E2" w:rsidRPr="006204CA">
        <w:t xml:space="preserve"> measuring motion relative to a particular reference frame</w:t>
      </w:r>
      <w:r w:rsidR="00142BD0" w:rsidRPr="006204CA">
        <w:t xml:space="preserve"> with one of the axes aligned along the direction of </w:t>
      </w:r>
      <w:r w:rsidR="00581BE1" w:rsidRPr="00003B07">
        <w:t>motion and</w:t>
      </w:r>
      <w:r w:rsidR="00382A78" w:rsidRPr="006204CA">
        <w:t xml:space="preserve"> note that</w:t>
      </w:r>
      <w:r w:rsidR="00A02D34" w:rsidRPr="006204CA">
        <w:t xml:space="preserve"> m</w:t>
      </w:r>
      <w:r w:rsidR="001518C2" w:rsidRPr="006204CA">
        <w:t xml:space="preserve">otion can occur in either the </w:t>
      </w:r>
      <w:r w:rsidR="009E55EB" w:rsidRPr="00DB167B">
        <w:t>positive</w:t>
      </w:r>
      <w:r w:rsidR="001518C2" w:rsidRPr="006204CA">
        <w:t xml:space="preserve"> or negative directi</w:t>
      </w:r>
      <w:r w:rsidR="00142BD0" w:rsidRPr="006204CA">
        <w:t>on</w:t>
      </w:r>
      <w:r w:rsidR="00A02D34" w:rsidRPr="006204CA">
        <w:t xml:space="preserve"> along this axis. </w:t>
      </w:r>
    </w:p>
    <w:p w14:paraId="2802DF23" w14:textId="7EA269C2" w:rsidR="00E5580C" w:rsidRPr="006204CA" w:rsidRDefault="00A02D34" w:rsidP="00CF1714">
      <w:r w:rsidRPr="006204CA">
        <w:t>Students</w:t>
      </w:r>
      <w:r w:rsidR="00591291" w:rsidRPr="006204CA">
        <w:t xml:space="preserve"> </w:t>
      </w:r>
      <w:r w:rsidR="00E36293" w:rsidRPr="006204CA">
        <w:t xml:space="preserve">explicitly </w:t>
      </w:r>
      <w:r w:rsidR="00AF504C" w:rsidRPr="006204CA">
        <w:t>choose</w:t>
      </w:r>
      <w:r w:rsidR="001A017C" w:rsidRPr="006204CA">
        <w:t xml:space="preserve"> a </w:t>
      </w:r>
      <w:r w:rsidR="007006D3">
        <w:t>‘</w:t>
      </w:r>
      <w:r w:rsidR="001A017C" w:rsidRPr="006204CA">
        <w:t>zero</w:t>
      </w:r>
      <w:r w:rsidR="007006D3">
        <w:t>’</w:t>
      </w:r>
      <w:r w:rsidR="001A017C" w:rsidRPr="006204CA">
        <w:t xml:space="preserve"> position an</w:t>
      </w:r>
      <w:r w:rsidR="00817659" w:rsidRPr="006204CA">
        <w:t>d the positive and negative directions for their axis</w:t>
      </w:r>
      <w:r w:rsidR="0095444A" w:rsidRPr="006204CA">
        <w:t>. They</w:t>
      </w:r>
      <w:r w:rsidR="00817659" w:rsidRPr="006204CA">
        <w:t xml:space="preserve"> </w:t>
      </w:r>
      <w:r w:rsidR="00B47149" w:rsidRPr="006204CA">
        <w:t>observe the motion and</w:t>
      </w:r>
      <w:r w:rsidR="00815466" w:rsidRPr="006204CA">
        <w:t xml:space="preserve"> </w:t>
      </w:r>
      <w:r w:rsidR="00B47149" w:rsidRPr="006204CA">
        <w:t xml:space="preserve">represent </w:t>
      </w:r>
      <w:r w:rsidR="00A31D53" w:rsidRPr="006204CA">
        <w:t>this</w:t>
      </w:r>
      <w:r w:rsidR="00B47149" w:rsidRPr="006204CA">
        <w:t xml:space="preserve"> using a motion diagram</w:t>
      </w:r>
      <w:r w:rsidR="00A31D53" w:rsidRPr="006204CA">
        <w:t>.</w:t>
      </w:r>
      <w:r w:rsidR="00736D9A" w:rsidRPr="006204CA">
        <w:t xml:space="preserve"> </w:t>
      </w:r>
      <w:r w:rsidR="00A31D53" w:rsidRPr="006204CA">
        <w:t>Students</w:t>
      </w:r>
      <w:r w:rsidR="00736D9A" w:rsidRPr="006204CA">
        <w:t xml:space="preserve"> then</w:t>
      </w:r>
      <w:r w:rsidR="001E1F86" w:rsidRPr="006204CA">
        <w:t xml:space="preserve"> </w:t>
      </w:r>
      <w:r w:rsidR="00B47149" w:rsidRPr="006204CA">
        <w:t xml:space="preserve">translate this information into </w:t>
      </w:r>
      <w:r w:rsidR="00B2347E" w:rsidRPr="006204CA">
        <w:t>a position</w:t>
      </w:r>
      <w:r w:rsidR="00B47149" w:rsidRPr="006204CA">
        <w:t>-</w:t>
      </w:r>
      <w:r w:rsidR="00B2347E" w:rsidRPr="006204CA">
        <w:t>time graph</w:t>
      </w:r>
      <w:r w:rsidR="00270608" w:rsidRPr="006204CA">
        <w:t>, and a velocity-time graph.</w:t>
      </w:r>
    </w:p>
    <w:p w14:paraId="23103A77" w14:textId="74993C93" w:rsidR="000827B8" w:rsidRPr="006204CA" w:rsidRDefault="00E5580C" w:rsidP="006204CA">
      <w:pPr>
        <w:pStyle w:val="FeatureBox2"/>
      </w:pPr>
      <w:r w:rsidRPr="006204CA">
        <w:lastRenderedPageBreak/>
        <w:t>Important points to draw out</w:t>
      </w:r>
      <w:r w:rsidR="00EB707A" w:rsidRPr="006204CA">
        <w:t xml:space="preserve"> in discussions </w:t>
      </w:r>
      <w:r w:rsidR="00287E63" w:rsidRPr="006204CA">
        <w:t xml:space="preserve">with students </w:t>
      </w:r>
      <w:r w:rsidR="00EB707A" w:rsidRPr="006204CA">
        <w:t>during</w:t>
      </w:r>
      <w:r w:rsidR="007E357C" w:rsidRPr="006204CA">
        <w:t xml:space="preserve"> in this activity</w:t>
      </w:r>
      <w:r w:rsidRPr="006204CA">
        <w:t>:</w:t>
      </w:r>
    </w:p>
    <w:p w14:paraId="354E7423" w14:textId="5D133F4B" w:rsidR="00331ABD" w:rsidRPr="006204CA" w:rsidRDefault="00D80510" w:rsidP="00CF1714">
      <w:pPr>
        <w:pStyle w:val="ListBullet"/>
      </w:pPr>
      <w:r w:rsidRPr="006204CA">
        <w:t>Average v</w:t>
      </w:r>
      <w:r w:rsidR="00BE5FDA" w:rsidRPr="006204CA">
        <w:t xml:space="preserve">elocity as the </w:t>
      </w:r>
      <w:r w:rsidR="000818C9" w:rsidRPr="006204CA">
        <w:t xml:space="preserve">gradient of the </w:t>
      </w:r>
      <w:r w:rsidR="00270608" w:rsidRPr="006204CA">
        <w:t xml:space="preserve">position-time </w:t>
      </w:r>
      <w:r w:rsidR="000818C9" w:rsidRPr="006204CA">
        <w:t xml:space="preserve">graph between two </w:t>
      </w:r>
      <w:r w:rsidR="00331ABD" w:rsidRPr="006204CA">
        <w:t>data points</w:t>
      </w:r>
      <w:r w:rsidR="00270608" w:rsidRPr="006204CA">
        <w:t xml:space="preserve">. A constant gradient on a </w:t>
      </w:r>
      <w:r w:rsidR="005D42A1" w:rsidRPr="006204CA">
        <w:t xml:space="preserve">position-time graph </w:t>
      </w:r>
      <w:r w:rsidR="00A95D3B" w:rsidRPr="006204CA">
        <w:t>corresponds to a constant (horizontal) line on a velocity-time graph.</w:t>
      </w:r>
      <w:r w:rsidR="00405C5B" w:rsidRPr="006204CA">
        <w:t xml:space="preserve"> </w:t>
      </w:r>
    </w:p>
    <w:p w14:paraId="467004A6" w14:textId="45E3CFD4" w:rsidR="00405C5B" w:rsidRPr="006204CA" w:rsidRDefault="00405C5B" w:rsidP="00CF1714">
      <w:pPr>
        <w:pStyle w:val="ListBullet"/>
      </w:pPr>
      <w:r w:rsidRPr="006204CA">
        <w:t xml:space="preserve">A positive gradient </w:t>
      </w:r>
      <w:r w:rsidR="005F28BB" w:rsidRPr="006204CA">
        <w:t>on a position-time graph means that the object is moving in the positive direction (even if its current position is negative – this is worth pointing out explicitly while students observe the motion</w:t>
      </w:r>
      <w:r w:rsidR="0095444A" w:rsidRPr="006204CA">
        <w:t xml:space="preserve"> again, after they have constructed their graph</w:t>
      </w:r>
      <w:r w:rsidR="005F28BB" w:rsidRPr="006204CA">
        <w:t>)</w:t>
      </w:r>
      <w:r w:rsidR="007C7164" w:rsidRPr="006204CA">
        <w:t xml:space="preserve">. A negative gradient means the object is moving in the negative direction, even if it is located </w:t>
      </w:r>
      <w:r w:rsidR="00424AEE" w:rsidRPr="006204CA">
        <w:t xml:space="preserve">at a positive position. </w:t>
      </w:r>
    </w:p>
    <w:p w14:paraId="7466D807" w14:textId="2F63252E" w:rsidR="00E5580C" w:rsidRPr="006204CA" w:rsidRDefault="00331ABD" w:rsidP="00CF1714">
      <w:pPr>
        <w:pStyle w:val="ListBullet"/>
      </w:pPr>
      <w:r w:rsidRPr="006204CA">
        <w:t xml:space="preserve">The distinction between distance travelled and </w:t>
      </w:r>
      <w:r w:rsidR="00BB5E40" w:rsidRPr="006204CA">
        <w:t>displacement</w:t>
      </w:r>
      <w:r w:rsidR="00690EB4" w:rsidRPr="006204CA">
        <w:t xml:space="preserve">, and between </w:t>
      </w:r>
      <w:r w:rsidR="006F49B3" w:rsidRPr="006204CA">
        <w:t xml:space="preserve">average </w:t>
      </w:r>
      <w:r w:rsidR="00690EB4" w:rsidRPr="006204CA">
        <w:t xml:space="preserve">speed and </w:t>
      </w:r>
      <w:r w:rsidR="002D39D2" w:rsidRPr="006204CA">
        <w:t xml:space="preserve">average </w:t>
      </w:r>
      <w:r w:rsidR="00690EB4" w:rsidRPr="006204CA">
        <w:t>velocity</w:t>
      </w:r>
      <w:r w:rsidR="003A056F">
        <w:t>.</w:t>
      </w:r>
    </w:p>
    <w:p w14:paraId="1773177E" w14:textId="37C02865" w:rsidR="00424AEE" w:rsidRPr="006204CA" w:rsidRDefault="00424AEE" w:rsidP="00CF1714">
      <w:pPr>
        <w:pStyle w:val="ListBullet"/>
      </w:pPr>
      <w:r w:rsidRPr="006204CA">
        <w:t xml:space="preserve">The area under the </w:t>
      </w:r>
      <w:r w:rsidR="00B64225" w:rsidRPr="006204CA">
        <w:t>velocity</w:t>
      </w:r>
      <w:r w:rsidR="00B64225">
        <w:t>-</w:t>
      </w:r>
      <w:r w:rsidRPr="006204CA">
        <w:t xml:space="preserve">time graph is the </w:t>
      </w:r>
      <w:r w:rsidR="00CC369A" w:rsidRPr="006204CA">
        <w:t>displacement of the particle – note that you cannot determine the initial position of the particle from the velocity-time graph</w:t>
      </w:r>
      <w:r w:rsidR="00B868CA" w:rsidRPr="006204CA">
        <w:t>.</w:t>
      </w:r>
    </w:p>
    <w:p w14:paraId="69C24A51" w14:textId="39A18AA6" w:rsidR="00281166" w:rsidRPr="006204CA" w:rsidRDefault="00234BC6" w:rsidP="00CF1714">
      <w:r w:rsidRPr="006204CA">
        <w:t xml:space="preserve">It is possible to run this activity as a </w:t>
      </w:r>
      <w:r w:rsidR="007006D3">
        <w:t>‘</w:t>
      </w:r>
      <w:r w:rsidRPr="006204CA">
        <w:t>predict</w:t>
      </w:r>
      <w:r w:rsidR="007006D3">
        <w:t>’</w:t>
      </w:r>
      <w:r w:rsidR="00BC5071" w:rsidRPr="006204CA">
        <w:t xml:space="preserve"> then </w:t>
      </w:r>
      <w:r w:rsidR="007006D3">
        <w:t>‘</w:t>
      </w:r>
      <w:r w:rsidR="00BC5071" w:rsidRPr="006204CA">
        <w:t>measure</w:t>
      </w:r>
      <w:r w:rsidR="007006D3">
        <w:t>’</w:t>
      </w:r>
      <w:r w:rsidR="00BC5071" w:rsidRPr="006204CA">
        <w:t xml:space="preserve"> activity if a technology that produces position-time graphs</w:t>
      </w:r>
      <w:r w:rsidR="00006AF7" w:rsidRPr="006204CA">
        <w:t xml:space="preserve"> directly</w:t>
      </w:r>
      <w:r w:rsidR="00BC5071" w:rsidRPr="006204CA">
        <w:t xml:space="preserve"> is used, such as video analysis or </w:t>
      </w:r>
      <w:r w:rsidR="00C1326A" w:rsidRPr="006204CA">
        <w:t>motion detectors.</w:t>
      </w:r>
    </w:p>
    <w:p w14:paraId="3C42501E" w14:textId="0A12A873" w:rsidR="00932FFA" w:rsidRPr="006204CA" w:rsidRDefault="00932FFA" w:rsidP="00CF1714">
      <w:r w:rsidRPr="006204CA">
        <w:t>This activity could potentially follow on direct</w:t>
      </w:r>
      <w:r w:rsidR="005B037B" w:rsidRPr="006204CA">
        <w:t>ly</w:t>
      </w:r>
      <w:r w:rsidRPr="006204CA">
        <w:t xml:space="preserve"> from activity</w:t>
      </w:r>
      <w:r w:rsidR="009339DC" w:rsidRPr="006204CA">
        <w:t xml:space="preserve"> 1</w:t>
      </w:r>
      <w:r w:rsidRPr="006204CA">
        <w:t xml:space="preserve"> </w:t>
      </w:r>
      <w:r w:rsidR="009339DC" w:rsidRPr="006204CA">
        <w:t xml:space="preserve">(depending upon the choice of </w:t>
      </w:r>
      <w:r w:rsidR="006B5B34" w:rsidRPr="006204CA">
        <w:t>object – a motorised toy</w:t>
      </w:r>
      <w:r w:rsidR="00110DB9" w:rsidRPr="006204CA">
        <w:t xml:space="preserve"> tumbling</w:t>
      </w:r>
      <w:r w:rsidR="006B5B34" w:rsidRPr="006204CA">
        <w:t xml:space="preserve"> car</w:t>
      </w:r>
      <w:r w:rsidR="00F755F7" w:rsidRPr="006204CA">
        <w:t>,</w:t>
      </w:r>
      <w:r w:rsidR="006B5B34" w:rsidRPr="006204CA">
        <w:t xml:space="preserve"> will allow the use of a ticker timer for activity 1 and </w:t>
      </w:r>
      <w:r w:rsidR="00110DB9" w:rsidRPr="006204CA">
        <w:t xml:space="preserve">a measuring tape and stopwatch </w:t>
      </w:r>
      <w:r w:rsidR="008B3C35" w:rsidRPr="006204CA">
        <w:t xml:space="preserve">or motion sensor </w:t>
      </w:r>
      <w:r w:rsidR="00110DB9" w:rsidRPr="006204CA">
        <w:t>for activity</w:t>
      </w:r>
      <w:r w:rsidR="008B3C35" w:rsidRPr="006204CA">
        <w:t xml:space="preserve"> 2</w:t>
      </w:r>
      <w:r w:rsidR="00110DB9" w:rsidRPr="006204CA">
        <w:t>)</w:t>
      </w:r>
      <w:r w:rsidR="00892FF7" w:rsidRPr="006204CA">
        <w:t>.</w:t>
      </w:r>
    </w:p>
    <w:p w14:paraId="6E4EFC93" w14:textId="77777777" w:rsidR="00892FF7" w:rsidRDefault="00892FF7" w:rsidP="00892FF7">
      <w:pPr>
        <w:keepNext/>
      </w:pPr>
      <w:r>
        <w:rPr>
          <w:noProof/>
        </w:rPr>
        <w:drawing>
          <wp:inline distT="0" distB="0" distL="0" distR="0" wp14:anchorId="17AD0D71" wp14:editId="0B48922E">
            <wp:extent cx="6116321" cy="2060575"/>
            <wp:effectExtent l="0" t="0" r="0" b="0"/>
            <wp:docPr id="8" name="Picture 8" descr="A graph of the position versus time for a toy car as it moves towards an obstacle, tumbles and then returns. The graph increases linearly then is constant, then is linearly de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1" cstate="hqprint">
                      <a:extLst>
                        <a:ext uri="{28A0092B-C50C-407E-A947-70E740481C1C}">
                          <a14:useLocalDpi xmlns:a14="http://schemas.microsoft.com/office/drawing/2010/main" val="0"/>
                        </a:ext>
                      </a:extLst>
                    </a:blip>
                    <a:stretch>
                      <a:fillRect/>
                    </a:stretch>
                  </pic:blipFill>
                  <pic:spPr>
                    <a:xfrm>
                      <a:off x="0" y="0"/>
                      <a:ext cx="6116321" cy="2060575"/>
                    </a:xfrm>
                    <a:prstGeom prst="rect">
                      <a:avLst/>
                    </a:prstGeom>
                  </pic:spPr>
                </pic:pic>
              </a:graphicData>
            </a:graphic>
          </wp:inline>
        </w:drawing>
      </w:r>
    </w:p>
    <w:p w14:paraId="08D4FF33" w14:textId="010F993B" w:rsidR="00892FF7" w:rsidRPr="006204CA" w:rsidRDefault="00892FF7" w:rsidP="00CF1714">
      <w:pPr>
        <w:pStyle w:val="Caption"/>
      </w:pPr>
      <w:r w:rsidRPr="00CF1714">
        <w:t xml:space="preserve">Figure </w:t>
      </w:r>
      <w:r w:rsidRPr="00CF1714">
        <w:fldChar w:fldCharType="begin"/>
      </w:r>
      <w:r w:rsidRPr="00CF1714">
        <w:instrText xml:space="preserve"> SEQ Figure \* ARABIC </w:instrText>
      </w:r>
      <w:r w:rsidRPr="00CF1714">
        <w:fldChar w:fldCharType="separate"/>
      </w:r>
      <w:r w:rsidR="00E932F4">
        <w:rPr>
          <w:noProof/>
        </w:rPr>
        <w:t>6</w:t>
      </w:r>
      <w:r w:rsidRPr="00CF1714">
        <w:fldChar w:fldCharType="end"/>
      </w:r>
      <w:r w:rsidRPr="00CF1714">
        <w:t xml:space="preserve">: Motion sensor data for the position versus time of a toy tumbling car as it moves towards an obstacle, </w:t>
      </w:r>
      <w:r w:rsidR="0020047C" w:rsidRPr="00CF1714">
        <w:t>tumbles,</w:t>
      </w:r>
      <w:r w:rsidRPr="00CF1714">
        <w:t xml:space="preserve"> and returns.</w:t>
      </w:r>
    </w:p>
    <w:p w14:paraId="7F207E39" w14:textId="77777777" w:rsidR="00DA6003" w:rsidRPr="00876739" w:rsidRDefault="00DA6003" w:rsidP="00223101">
      <w:pPr>
        <w:pStyle w:val="Heading5"/>
        <w:pageBreakBefore/>
        <w:rPr>
          <w:bCs/>
        </w:rPr>
      </w:pPr>
      <w:r w:rsidRPr="00794879">
        <w:rPr>
          <w:rStyle w:val="Strong"/>
          <w:b/>
          <w:bCs w:val="0"/>
          <w:sz w:val="32"/>
        </w:rPr>
        <w:lastRenderedPageBreak/>
        <w:t>Differentiation</w:t>
      </w:r>
      <w:r w:rsidRPr="00876739">
        <w:rPr>
          <w:rStyle w:val="Strong"/>
          <w:b/>
          <w:bCs w:val="0"/>
        </w:rPr>
        <w:t xml:space="preserve">: </w:t>
      </w:r>
    </w:p>
    <w:p w14:paraId="1C9753C3" w14:textId="621E97E4" w:rsidR="00DA6003" w:rsidRPr="006204CA" w:rsidRDefault="00DA6003" w:rsidP="00CF1714">
      <w:r w:rsidRPr="006204CA">
        <w:t xml:space="preserve">As noted earlier in the section on </w:t>
      </w:r>
      <w:r w:rsidR="007006D3">
        <w:t>‘</w:t>
      </w:r>
      <w:r w:rsidRPr="006204CA">
        <w:t>Opportunities for extending concepts</w:t>
      </w:r>
      <w:r w:rsidR="007006D3">
        <w:t>’</w:t>
      </w:r>
      <w:r w:rsidRPr="006204CA">
        <w:t xml:space="preserve">, for students who already have a strong understanding of motion, and the relationship between variables such as velocity and acceleration, this activity and the following activities can be adjusted to emphasise data analysis skills that are likely to be new, such as a determination of the uncertainty of the measurements they make in these </w:t>
      </w:r>
      <w:r w:rsidR="00851FF0" w:rsidRPr="006204CA">
        <w:t>investigations</w:t>
      </w:r>
      <w:r w:rsidR="000322CC" w:rsidRPr="006204CA">
        <w:t xml:space="preserve">. </w:t>
      </w:r>
      <w:r w:rsidRPr="006204CA">
        <w:t>These students can also be taught to include error bars on their graphs to determine the uncertainty of a gradient, for an example see pg. 27</w:t>
      </w:r>
      <w:r w:rsidR="00DD2F4A">
        <w:t xml:space="preserve"> in </w:t>
      </w:r>
      <w:hyperlink r:id="rId42" w:history="1">
        <w:r w:rsidR="00DD2F4A" w:rsidRPr="0056252E">
          <w:rPr>
            <w:rStyle w:val="Hyperlink"/>
          </w:rPr>
          <w:t xml:space="preserve">Physics Skills </w:t>
        </w:r>
        <w:r w:rsidR="0056252E" w:rsidRPr="0056252E">
          <w:rPr>
            <w:rStyle w:val="Hyperlink"/>
          </w:rPr>
          <w:t>in Experimentation</w:t>
        </w:r>
      </w:hyperlink>
      <w:r w:rsidR="0056252E">
        <w:t xml:space="preserve"> activity book from UNSW.</w:t>
      </w:r>
    </w:p>
    <w:p w14:paraId="03CF38E0" w14:textId="71AAF998" w:rsidR="002B021B" w:rsidRDefault="00324CD3" w:rsidP="00794879">
      <w:pPr>
        <w:pStyle w:val="Heading5"/>
        <w:rPr>
          <w:noProof/>
        </w:rPr>
      </w:pPr>
      <w:r>
        <w:rPr>
          <w:noProof/>
        </w:rPr>
        <w:t>Follow</w:t>
      </w:r>
      <w:r w:rsidR="002B021B">
        <w:rPr>
          <w:noProof/>
        </w:rPr>
        <w:t>-on activities</w:t>
      </w:r>
    </w:p>
    <w:p w14:paraId="49D069DC" w14:textId="70763C80" w:rsidR="002B7D0D" w:rsidRDefault="008D7FB0" w:rsidP="00CF1714">
      <w:r w:rsidRPr="006204CA">
        <w:t>Motion</w:t>
      </w:r>
      <w:r w:rsidR="00106763" w:rsidRPr="006204CA">
        <w:t xml:space="preserve"> detector</w:t>
      </w:r>
      <w:r w:rsidR="00214542" w:rsidRPr="006204CA">
        <w:t xml:space="preserve"> software</w:t>
      </w:r>
      <w:r w:rsidR="00106763" w:rsidRPr="006204CA">
        <w:t xml:space="preserve"> </w:t>
      </w:r>
      <w:r w:rsidR="002E5B82" w:rsidRPr="006204CA">
        <w:t>provides</w:t>
      </w:r>
      <w:r w:rsidR="00106763" w:rsidRPr="006204CA">
        <w:t xml:space="preserve"> </w:t>
      </w:r>
      <w:r w:rsidR="007006D3">
        <w:t>‘</w:t>
      </w:r>
      <w:r w:rsidR="00106763" w:rsidRPr="006204CA">
        <w:t>graph match</w:t>
      </w:r>
      <w:r w:rsidR="007006D3">
        <w:t>’</w:t>
      </w:r>
      <w:r w:rsidR="00106763" w:rsidRPr="006204CA">
        <w:t xml:space="preserve"> activities, where students </w:t>
      </w:r>
      <w:r w:rsidR="009D55BE" w:rsidRPr="006204CA">
        <w:t>are presented with a position-time (or velocity-time) graph, which they need to match by moving in front of the motion detector (or sometimes this works better if students hold the motion detector and move towards or away from a wall).</w:t>
      </w:r>
      <w:r w:rsidR="00990425" w:rsidRPr="006204CA">
        <w:t xml:space="preserve"> This provides students with physical experience in translating </w:t>
      </w:r>
      <w:r w:rsidR="007006D3">
        <w:t>‘</w:t>
      </w:r>
      <w:r w:rsidR="00990425" w:rsidRPr="006204CA">
        <w:t>backwards</w:t>
      </w:r>
      <w:r w:rsidR="007006D3">
        <w:t>’</w:t>
      </w:r>
      <w:r w:rsidR="00990425" w:rsidRPr="006204CA">
        <w:t xml:space="preserve"> from the information on a graph to the motion which it represents.</w:t>
      </w:r>
    </w:p>
    <w:p w14:paraId="63FB41CF" w14:textId="1E1682ED" w:rsidR="00A10B32" w:rsidRPr="006204CA" w:rsidRDefault="00A10B32" w:rsidP="00CF1714">
      <w:r>
        <w:t xml:space="preserve">The </w:t>
      </w:r>
      <w:hyperlink r:id="rId43" w:history="1">
        <w:r w:rsidRPr="00A10B32">
          <w:rPr>
            <w:rStyle w:val="Hyperlink"/>
          </w:rPr>
          <w:t xml:space="preserve">Graphing Stories activity on </w:t>
        </w:r>
        <w:proofErr w:type="spellStart"/>
        <w:r w:rsidRPr="00A10B32">
          <w:rPr>
            <w:rStyle w:val="Hyperlink"/>
          </w:rPr>
          <w:t>desmos</w:t>
        </w:r>
        <w:proofErr w:type="spellEnd"/>
        <w:r w:rsidRPr="00A10B32">
          <w:rPr>
            <w:rStyle w:val="Hyperlink"/>
          </w:rPr>
          <w:t xml:space="preserve"> </w:t>
        </w:r>
      </w:hyperlink>
      <w:r>
        <w:t xml:space="preserve">can be used to guide students in representing motion using position-time graphs. Students view a video of motion, sketch the relationship, and then compare their sketch to the answer. Alternatively, </w:t>
      </w:r>
      <w:hyperlink r:id="rId44" w:history="1">
        <w:r w:rsidRPr="00A10B32">
          <w:rPr>
            <w:rStyle w:val="Hyperlink"/>
          </w:rPr>
          <w:t>The Tortoise and the Hare</w:t>
        </w:r>
      </w:hyperlink>
      <w:r>
        <w:t xml:space="preserve"> activity could be used to reinforce the basics of graphical representations of motion.</w:t>
      </w:r>
    </w:p>
    <w:p w14:paraId="30F0DBFC" w14:textId="1E214854" w:rsidR="00F5445F" w:rsidRPr="006204CA" w:rsidRDefault="00D6137A" w:rsidP="00CF1714">
      <w:hyperlink r:id="rId45" w:history="1">
        <w:r w:rsidR="005E4766" w:rsidRPr="006204CA">
          <w:rPr>
            <w:rStyle w:val="Hyperlink"/>
          </w:rPr>
          <w:t>The Paris-Lyon 1885 train schedule</w:t>
        </w:r>
      </w:hyperlink>
      <w:r w:rsidR="00583E78" w:rsidRPr="006204CA">
        <w:t xml:space="preserve">, created by E.J. </w:t>
      </w:r>
      <w:proofErr w:type="spellStart"/>
      <w:r w:rsidR="00583E78" w:rsidRPr="006204CA">
        <w:t>Marey</w:t>
      </w:r>
      <w:proofErr w:type="spellEnd"/>
      <w:r w:rsidR="00583E78" w:rsidRPr="006204CA">
        <w:t xml:space="preserve">, is a </w:t>
      </w:r>
      <w:r w:rsidR="00A10B32" w:rsidRPr="00DB167B">
        <w:t>fascinating</w:t>
      </w:r>
      <w:r w:rsidR="00DB6EA7" w:rsidRPr="006204CA">
        <w:t xml:space="preserve"> example of how position-time graphs can be used to represent and analyse </w:t>
      </w:r>
      <w:r w:rsidR="00221BE1" w:rsidRPr="006204CA">
        <w:t>everyday phenomena</w:t>
      </w:r>
      <w:r w:rsidR="009520BC" w:rsidRPr="006204CA">
        <w:t xml:space="preserve">. This could </w:t>
      </w:r>
      <w:r w:rsidR="00016BF0">
        <w:t xml:space="preserve">instead be used as </w:t>
      </w:r>
      <w:r w:rsidR="009520BC" w:rsidRPr="006204CA">
        <w:t>a</w:t>
      </w:r>
      <w:r w:rsidR="00553E2C">
        <w:t xml:space="preserve">n introductory </w:t>
      </w:r>
      <w:r w:rsidR="009520BC" w:rsidRPr="006204CA">
        <w:t>activity</w:t>
      </w:r>
      <w:r w:rsidR="00034C9C" w:rsidRPr="006204CA">
        <w:t xml:space="preserve">. </w:t>
      </w:r>
      <w:r w:rsidR="005E7CFA" w:rsidRPr="006204CA">
        <w:t xml:space="preserve">Students will require a </w:t>
      </w:r>
      <w:r w:rsidR="0083595A" w:rsidRPr="006204CA">
        <w:t>brief introduction</w:t>
      </w:r>
      <w:r w:rsidR="00AC6990" w:rsidRPr="006204CA">
        <w:t xml:space="preserve"> </w:t>
      </w:r>
      <w:r w:rsidR="00AA09E9" w:rsidRPr="006204CA">
        <w:t>to help them</w:t>
      </w:r>
      <w:r w:rsidR="005E7CFA" w:rsidRPr="006204CA">
        <w:t xml:space="preserve"> recognise it as </w:t>
      </w:r>
      <w:r w:rsidR="00AC6990" w:rsidRPr="006204CA">
        <w:t>position-time graph</w:t>
      </w:r>
      <w:r w:rsidR="003C2E24" w:rsidRPr="006204CA">
        <w:t xml:space="preserve"> with the angled lines representing the motion of trains between stations</w:t>
      </w:r>
      <w:r w:rsidR="0055484D" w:rsidRPr="006204CA">
        <w:t>. T</w:t>
      </w:r>
      <w:r w:rsidR="005E7CFA" w:rsidRPr="006204CA">
        <w:t xml:space="preserve">hey can </w:t>
      </w:r>
      <w:r w:rsidR="0055484D" w:rsidRPr="006204CA">
        <w:t xml:space="preserve">then </w:t>
      </w:r>
      <w:r w:rsidR="005E7CFA" w:rsidRPr="006204CA">
        <w:t xml:space="preserve">be guided in </w:t>
      </w:r>
      <w:r w:rsidR="00A10B32" w:rsidRPr="00DB167B">
        <w:t>interpreting</w:t>
      </w:r>
      <w:r w:rsidR="005E7CFA" w:rsidRPr="006204CA">
        <w:t xml:space="preserve"> the signi</w:t>
      </w:r>
      <w:r w:rsidR="0055484D" w:rsidRPr="006204CA">
        <w:t>ficance of its features</w:t>
      </w:r>
      <w:r w:rsidR="0098479A" w:rsidRPr="006204CA">
        <w:t xml:space="preserve"> including:</w:t>
      </w:r>
    </w:p>
    <w:p w14:paraId="409333BA" w14:textId="098521AE" w:rsidR="0098479A" w:rsidRDefault="0069109B" w:rsidP="0098479A">
      <w:pPr>
        <w:pStyle w:val="ListBullet"/>
        <w:rPr>
          <w:noProof/>
        </w:rPr>
      </w:pPr>
      <w:r>
        <w:rPr>
          <w:noProof/>
        </w:rPr>
        <w:t>t</w:t>
      </w:r>
      <w:r w:rsidR="0098479A">
        <w:rPr>
          <w:noProof/>
        </w:rPr>
        <w:t>he slope or gradient of the lines</w:t>
      </w:r>
      <w:r w:rsidR="00D221CB">
        <w:rPr>
          <w:noProof/>
        </w:rPr>
        <w:t xml:space="preserve"> including positive and negative</w:t>
      </w:r>
    </w:p>
    <w:p w14:paraId="33B79D5E" w14:textId="7B728F35" w:rsidR="00944DC3" w:rsidRDefault="0069109B" w:rsidP="0098479A">
      <w:pPr>
        <w:pStyle w:val="ListBullet"/>
        <w:rPr>
          <w:noProof/>
        </w:rPr>
      </w:pPr>
      <w:r>
        <w:rPr>
          <w:noProof/>
        </w:rPr>
        <w:t>t</w:t>
      </w:r>
      <w:r w:rsidR="00944DC3">
        <w:rPr>
          <w:noProof/>
        </w:rPr>
        <w:t xml:space="preserve">he </w:t>
      </w:r>
      <w:r w:rsidR="00034EFE">
        <w:rPr>
          <w:noProof/>
        </w:rPr>
        <w:t xml:space="preserve">length of the </w:t>
      </w:r>
      <w:r w:rsidR="00944DC3">
        <w:rPr>
          <w:noProof/>
        </w:rPr>
        <w:t>small horizontal sections</w:t>
      </w:r>
      <w:r w:rsidR="00034EFE">
        <w:rPr>
          <w:noProof/>
        </w:rPr>
        <w:t xml:space="preserve"> at stations</w:t>
      </w:r>
    </w:p>
    <w:p w14:paraId="6A9BC55E" w14:textId="20E05ACD" w:rsidR="00944DC3" w:rsidRDefault="0069109B" w:rsidP="0098479A">
      <w:pPr>
        <w:pStyle w:val="ListBullet"/>
        <w:rPr>
          <w:noProof/>
        </w:rPr>
      </w:pPr>
      <w:r>
        <w:rPr>
          <w:noProof/>
        </w:rPr>
        <w:t>t</w:t>
      </w:r>
      <w:r w:rsidR="00BD3053">
        <w:rPr>
          <w:noProof/>
        </w:rPr>
        <w:t>he vertical spacing between stations</w:t>
      </w:r>
    </w:p>
    <w:p w14:paraId="1929AB25" w14:textId="4E1E86CB" w:rsidR="005C7125" w:rsidRDefault="007E2737" w:rsidP="006204CA">
      <w:pPr>
        <w:pStyle w:val="ListBullet"/>
        <w:rPr>
          <w:noProof/>
        </w:rPr>
      </w:pPr>
      <w:r>
        <w:rPr>
          <w:noProof/>
        </w:rPr>
        <w:t>how it could be used to</w:t>
      </w:r>
      <w:r w:rsidR="0094307F">
        <w:rPr>
          <w:noProof/>
        </w:rPr>
        <w:t xml:space="preserve"> plan a journey</w:t>
      </w:r>
      <w:r w:rsidR="0069109B">
        <w:rPr>
          <w:noProof/>
        </w:rPr>
        <w:t>.</w:t>
      </w:r>
    </w:p>
    <w:p w14:paraId="7D0954AA" w14:textId="4FC34F13" w:rsidR="005462AF" w:rsidRPr="005462AF" w:rsidRDefault="009D6531" w:rsidP="00847124">
      <w:pPr>
        <w:pStyle w:val="Heading4"/>
        <w:pageBreakBefore/>
      </w:pPr>
      <w:r>
        <w:lastRenderedPageBreak/>
        <w:t xml:space="preserve">Activity 3: </w:t>
      </w:r>
      <w:r w:rsidR="007A520D">
        <w:t>Interpreting graphs</w:t>
      </w:r>
      <w:r w:rsidR="00DA7878">
        <w:t xml:space="preserve"> and mathematical models</w:t>
      </w:r>
      <w:r w:rsidR="007A520D">
        <w:t xml:space="preserve"> for </w:t>
      </w:r>
      <w:r>
        <w:t>constant acceleration</w:t>
      </w:r>
    </w:p>
    <w:p w14:paraId="593AEBEB" w14:textId="77777777" w:rsidR="008E4C37" w:rsidRPr="00324CD3" w:rsidRDefault="008E4C37" w:rsidP="00324CD3">
      <w:pPr>
        <w:pStyle w:val="Heading5"/>
        <w:rPr>
          <w:rStyle w:val="Strong"/>
          <w:b/>
          <w:bCs w:val="0"/>
          <w:sz w:val="32"/>
        </w:rPr>
      </w:pPr>
      <w:r w:rsidRPr="00324CD3">
        <w:rPr>
          <w:rStyle w:val="Strong"/>
          <w:b/>
          <w:bCs w:val="0"/>
          <w:sz w:val="32"/>
        </w:rPr>
        <w:t xml:space="preserve">Purpose/background: </w:t>
      </w:r>
    </w:p>
    <w:p w14:paraId="2B01578F" w14:textId="77777777" w:rsidR="001D381A" w:rsidRPr="00CF1714" w:rsidRDefault="00B669CE" w:rsidP="00CF1714">
      <w:r w:rsidRPr="00CF1714">
        <w:t xml:space="preserve">To use motion diagrams and graphs to </w:t>
      </w:r>
      <w:r w:rsidR="0006214A" w:rsidRPr="00CF1714">
        <w:t xml:space="preserve">establish the concept of acceleration as the rate of change of the velocity of an object. </w:t>
      </w:r>
    </w:p>
    <w:p w14:paraId="6721B7F5" w14:textId="188A2828" w:rsidR="00D405FC" w:rsidRPr="00CF1714" w:rsidRDefault="00B23570" w:rsidP="00CF1714">
      <w:r w:rsidRPr="00CF1714">
        <w:t>Students</w:t>
      </w:r>
      <w:r w:rsidR="00652A4E" w:rsidRPr="00CF1714">
        <w:t xml:space="preserve"> </w:t>
      </w:r>
      <w:r w:rsidR="00484508" w:rsidRPr="00CF1714">
        <w:t xml:space="preserve">link </w:t>
      </w:r>
      <w:r w:rsidR="0018596C" w:rsidRPr="00CF1714">
        <w:t xml:space="preserve">variation in the displacement of an object </w:t>
      </w:r>
      <w:r w:rsidR="00E315B5" w:rsidRPr="00CF1714">
        <w:t xml:space="preserve">over constant time intervals in </w:t>
      </w:r>
      <w:r w:rsidR="00484508" w:rsidRPr="00CF1714">
        <w:t>a motion diagram with a change in velocity</w:t>
      </w:r>
      <w:r w:rsidR="001D381A" w:rsidRPr="00CF1714">
        <w:t xml:space="preserve">. Students observe that accelerations can be positive (even when the velocity is negative) or negative (even when the velocity is positive). Acceleration can be constant even while the velocity is </w:t>
      </w:r>
      <w:r w:rsidR="00F8400A" w:rsidRPr="00CF1714">
        <w:t>zero (for example at the top of the motion of a ball thrown upwards).</w:t>
      </w:r>
    </w:p>
    <w:p w14:paraId="55632702" w14:textId="158BD736" w:rsidR="00B23570" w:rsidRPr="00CF1714" w:rsidRDefault="00B23570" w:rsidP="00CF1714">
      <w:r w:rsidRPr="00CF1714">
        <w:t xml:space="preserve">Students </w:t>
      </w:r>
      <w:r w:rsidR="009E19D5" w:rsidRPr="00CF1714">
        <w:t xml:space="preserve">produce a mathematical model of </w:t>
      </w:r>
      <w:r w:rsidR="00545C90" w:rsidRPr="00CF1714">
        <w:t>motion under constant acceleration using the</w:t>
      </w:r>
      <w:r w:rsidR="009E19D5" w:rsidRPr="00CF1714">
        <w:t xml:space="preserve"> </w:t>
      </w:r>
      <w:r w:rsidR="007006D3">
        <w:t>‘</w:t>
      </w:r>
      <w:proofErr w:type="spellStart"/>
      <w:r w:rsidR="009E19D5" w:rsidRPr="00CF1714">
        <w:t>suvat</w:t>
      </w:r>
      <w:proofErr w:type="spellEnd"/>
      <w:r w:rsidR="007006D3">
        <w:t>’</w:t>
      </w:r>
      <w:r w:rsidR="009E19D5" w:rsidRPr="00CF1714">
        <w:t xml:space="preserve"> </w:t>
      </w:r>
      <w:r w:rsidR="00545C90" w:rsidRPr="00CF1714">
        <w:t xml:space="preserve">equations and apply this model </w:t>
      </w:r>
      <w:r w:rsidR="0035718E" w:rsidRPr="00CF1714">
        <w:t xml:space="preserve">appropriately. </w:t>
      </w:r>
    </w:p>
    <w:p w14:paraId="35DB6B59" w14:textId="77777777" w:rsidR="006F5B04" w:rsidRPr="00324CD3" w:rsidRDefault="006F5B04" w:rsidP="00324CD3">
      <w:pPr>
        <w:pStyle w:val="Heading5"/>
        <w:rPr>
          <w:rStyle w:val="Strong"/>
          <w:b/>
          <w:bCs w:val="0"/>
          <w:sz w:val="32"/>
        </w:rPr>
      </w:pPr>
      <w:r w:rsidRPr="00324CD3">
        <w:rPr>
          <w:rStyle w:val="Strong"/>
          <w:b/>
          <w:bCs w:val="0"/>
          <w:sz w:val="32"/>
        </w:rPr>
        <w:t xml:space="preserve">Measurement Technology options: </w:t>
      </w:r>
    </w:p>
    <w:p w14:paraId="499F4360" w14:textId="500927C7" w:rsidR="003C027E" w:rsidRPr="006204CA" w:rsidRDefault="006F5B04" w:rsidP="006204CA">
      <w:r w:rsidRPr="006204CA">
        <w:t xml:space="preserve">Ticker timer, </w:t>
      </w:r>
      <w:r w:rsidR="00A0395E" w:rsidRPr="006204CA">
        <w:t xml:space="preserve">motion detector, </w:t>
      </w:r>
      <w:r w:rsidR="00327A1F" w:rsidRPr="006204CA">
        <w:t>the accelerometer on students’ smartphones (</w:t>
      </w:r>
      <w:r w:rsidR="00D475F9" w:rsidRPr="006204CA">
        <w:t xml:space="preserve">using </w:t>
      </w:r>
      <w:r w:rsidR="00327A1F" w:rsidRPr="006204CA">
        <w:t xml:space="preserve">free apps such as </w:t>
      </w:r>
      <w:hyperlink r:id="rId46" w:history="1">
        <w:proofErr w:type="spellStart"/>
        <w:r w:rsidR="00B7624E" w:rsidRPr="00B44F7B">
          <w:rPr>
            <w:rStyle w:val="Hyperlink"/>
          </w:rPr>
          <w:t>p</w:t>
        </w:r>
        <w:r w:rsidR="00B7624E" w:rsidRPr="006204CA">
          <w:rPr>
            <w:rStyle w:val="Hyperlink"/>
          </w:rPr>
          <w:t>hyphox</w:t>
        </w:r>
        <w:proofErr w:type="spellEnd"/>
      </w:hyperlink>
      <w:r w:rsidR="00327A1F" w:rsidRPr="006204CA">
        <w:t xml:space="preserve"> </w:t>
      </w:r>
      <w:r w:rsidRPr="006204CA">
        <w:t>or video analysis (</w:t>
      </w:r>
      <w:r w:rsidR="00B44F7B">
        <w:t>for example,</w:t>
      </w:r>
      <w:r w:rsidRPr="006204CA">
        <w:t xml:space="preserve"> </w:t>
      </w:r>
      <w:hyperlink r:id="rId47" w:history="1">
        <w:r w:rsidR="00B44F7B" w:rsidRPr="00C21379">
          <w:rPr>
            <w:rStyle w:val="Hyperlink"/>
          </w:rPr>
          <w:t>T</w:t>
        </w:r>
        <w:r w:rsidR="00B44F7B" w:rsidRPr="006204CA">
          <w:rPr>
            <w:rStyle w:val="Hyperlink"/>
          </w:rPr>
          <w:t>racker</w:t>
        </w:r>
      </w:hyperlink>
      <w:r w:rsidRPr="006204CA">
        <w:t>)</w:t>
      </w:r>
      <w:r w:rsidR="00872403" w:rsidRPr="006204CA">
        <w:t>,</w:t>
      </w:r>
      <w:r w:rsidR="00F604F6" w:rsidRPr="006204CA">
        <w:t xml:space="preserve"> motion detectors,</w:t>
      </w:r>
      <w:r w:rsidR="00872403" w:rsidRPr="006204CA">
        <w:t xml:space="preserve"> </w:t>
      </w:r>
      <w:r w:rsidR="00584EBC" w:rsidRPr="006204CA">
        <w:t>st</w:t>
      </w:r>
      <w:r w:rsidR="00B7624E">
        <w:t>r</w:t>
      </w:r>
      <w:r w:rsidR="00584EBC" w:rsidRPr="006204CA">
        <w:t xml:space="preserve">obes (for qualitative observations), </w:t>
      </w:r>
      <w:r w:rsidR="002E1E5F" w:rsidRPr="006204CA">
        <w:t xml:space="preserve">motion </w:t>
      </w:r>
      <w:r w:rsidR="00AB0494" w:rsidRPr="006204CA">
        <w:t xml:space="preserve">or fan </w:t>
      </w:r>
      <w:r w:rsidR="002E1E5F" w:rsidRPr="006204CA">
        <w:t>carts with data logging capabilities.</w:t>
      </w:r>
    </w:p>
    <w:p w14:paraId="73BB5046" w14:textId="0D10CBA7" w:rsidR="00E0456C" w:rsidRPr="006204CA" w:rsidRDefault="00B60C3B" w:rsidP="006204CA">
      <w:r w:rsidRPr="006204CA">
        <w:t xml:space="preserve">For this </w:t>
      </w:r>
      <w:r w:rsidR="00EA2113" w:rsidRPr="006204CA">
        <w:t>section</w:t>
      </w:r>
      <w:r w:rsidRPr="006204CA">
        <w:t xml:space="preserve"> of the module, it is useful to use </w:t>
      </w:r>
      <w:r w:rsidR="00CD28E7" w:rsidRPr="006204CA">
        <w:t>at least a couple of different</w:t>
      </w:r>
      <w:r w:rsidR="008B10F1" w:rsidRPr="006204CA">
        <w:t xml:space="preserve"> measurement</w:t>
      </w:r>
      <w:r w:rsidR="00CD28E7" w:rsidRPr="006204CA">
        <w:t xml:space="preserve"> technologies</w:t>
      </w:r>
      <w:r w:rsidR="00C25531" w:rsidRPr="006204CA">
        <w:t>.</w:t>
      </w:r>
      <w:r w:rsidR="00CD28E7" w:rsidRPr="006204CA">
        <w:t xml:space="preserve"> </w:t>
      </w:r>
      <w:r w:rsidR="005E5D6B" w:rsidRPr="006204CA">
        <w:t xml:space="preserve">One </w:t>
      </w:r>
      <w:r w:rsidR="00B7624E" w:rsidRPr="00DF02FE">
        <w:t>technology</w:t>
      </w:r>
      <w:r w:rsidR="00C25531" w:rsidRPr="006204CA">
        <w:t xml:space="preserve"> </w:t>
      </w:r>
      <w:r w:rsidR="005E5D6B" w:rsidRPr="006204CA">
        <w:t>could be chosen to</w:t>
      </w:r>
      <w:r w:rsidR="00CD28E7" w:rsidRPr="006204CA">
        <w:t xml:space="preserve"> allow</w:t>
      </w:r>
      <w:r w:rsidR="005E5D6B" w:rsidRPr="006204CA">
        <w:t xml:space="preserve"> students</w:t>
      </w:r>
      <w:r w:rsidR="00CD28E7" w:rsidRPr="006204CA">
        <w:t xml:space="preserve"> to compare the motion diagrams for an accelerating object with </w:t>
      </w:r>
      <w:r w:rsidR="00C25531" w:rsidRPr="006204CA">
        <w:t>those produced by objects moving with constant velocity in the previous section</w:t>
      </w:r>
      <w:r w:rsidR="00584EBC" w:rsidRPr="006204CA">
        <w:t>, for example</w:t>
      </w:r>
      <w:r w:rsidR="00B64225">
        <w:t>,</w:t>
      </w:r>
      <w:r w:rsidR="00584EBC" w:rsidRPr="006204CA">
        <w:t xml:space="preserve"> a ticker timer, video analysis</w:t>
      </w:r>
      <w:r w:rsidR="00A2762C" w:rsidRPr="006204CA">
        <w:t xml:space="preserve"> or a strobe</w:t>
      </w:r>
      <w:r w:rsidR="005E5D6B" w:rsidRPr="006204CA">
        <w:t xml:space="preserve">. Another </w:t>
      </w:r>
      <w:r w:rsidR="00A2762C" w:rsidRPr="006204CA">
        <w:t>technology</w:t>
      </w:r>
      <w:r w:rsidR="005E5D6B" w:rsidRPr="006204CA">
        <w:t xml:space="preserve"> could be chosen </w:t>
      </w:r>
      <w:r w:rsidR="00A2762C" w:rsidRPr="006204CA">
        <w:t xml:space="preserve">that allows students to </w:t>
      </w:r>
      <w:r w:rsidR="000B3B19" w:rsidRPr="006204CA">
        <w:t xml:space="preserve">directly check their predictions for graphs of </w:t>
      </w:r>
      <w:r w:rsidR="005E5D6B" w:rsidRPr="006204CA">
        <w:t>displacement-time, velocity-</w:t>
      </w:r>
      <w:proofErr w:type="gramStart"/>
      <w:r w:rsidR="005E5D6B" w:rsidRPr="006204CA">
        <w:t>time</w:t>
      </w:r>
      <w:proofErr w:type="gramEnd"/>
      <w:r w:rsidR="005E5D6B" w:rsidRPr="006204CA">
        <w:t xml:space="preserve"> and acceleration-time, for example</w:t>
      </w:r>
      <w:r w:rsidR="00B64225">
        <w:t>,</w:t>
      </w:r>
      <w:r w:rsidR="005E5D6B" w:rsidRPr="006204CA">
        <w:t xml:space="preserve"> video analysis, </w:t>
      </w:r>
      <w:r w:rsidR="00F604F6" w:rsidRPr="006204CA">
        <w:t xml:space="preserve">accelerometers on students’ phones, </w:t>
      </w:r>
      <w:r w:rsidR="00E11693" w:rsidRPr="006204CA">
        <w:t>motion detectors or motion</w:t>
      </w:r>
      <w:r w:rsidR="001C6919" w:rsidRPr="006204CA">
        <w:t>/fan</w:t>
      </w:r>
      <w:r w:rsidR="00E11693" w:rsidRPr="006204CA">
        <w:t xml:space="preserve"> carts with data logging capabilities.</w:t>
      </w:r>
      <w:r w:rsidR="001C6919" w:rsidRPr="006204CA">
        <w:t xml:space="preserve"> </w:t>
      </w:r>
    </w:p>
    <w:p w14:paraId="103A977C" w14:textId="4351BD9A" w:rsidR="003C027E" w:rsidRPr="006204CA" w:rsidRDefault="00204A9A" w:rsidP="006204CA">
      <w:r w:rsidRPr="006204CA">
        <w:t xml:space="preserve">For cost effectiveness, </w:t>
      </w:r>
      <w:r w:rsidR="008028DE" w:rsidRPr="006204CA">
        <w:t xml:space="preserve">it is possible to use </w:t>
      </w:r>
      <w:r w:rsidRPr="006204CA">
        <w:t>d</w:t>
      </w:r>
      <w:r w:rsidR="001C6919" w:rsidRPr="006204CA">
        <w:t xml:space="preserve">ata logging technology </w:t>
      </w:r>
      <w:r w:rsidR="00AC109B" w:rsidRPr="006204CA">
        <w:t>as a class demonstration</w:t>
      </w:r>
      <w:r w:rsidR="00795190" w:rsidRPr="006204CA">
        <w:t xml:space="preserve">, </w:t>
      </w:r>
      <w:r w:rsidR="003822DD" w:rsidRPr="006204CA">
        <w:t>in conjunction with</w:t>
      </w:r>
      <w:r w:rsidR="00F621A4" w:rsidRPr="006204CA">
        <w:t xml:space="preserve"> other</w:t>
      </w:r>
      <w:r w:rsidR="00A651FE" w:rsidRPr="006204CA">
        <w:t xml:space="preserve"> activities which utilise</w:t>
      </w:r>
      <w:r w:rsidR="00805475" w:rsidRPr="006204CA">
        <w:t xml:space="preserve"> other</w:t>
      </w:r>
      <w:r w:rsidR="003822DD" w:rsidRPr="006204CA">
        <w:t xml:space="preserve"> technologies</w:t>
      </w:r>
      <w:r w:rsidR="00F64BAE" w:rsidRPr="006204CA">
        <w:t xml:space="preserve"> </w:t>
      </w:r>
      <w:r w:rsidR="00795190" w:rsidRPr="006204CA">
        <w:t xml:space="preserve">which can be </w:t>
      </w:r>
      <w:r w:rsidR="003822DD" w:rsidRPr="006204CA">
        <w:t>used by students themselves</w:t>
      </w:r>
      <w:r w:rsidR="00795190" w:rsidRPr="006204CA">
        <w:t>.</w:t>
      </w:r>
      <w:r w:rsidR="003822DD" w:rsidRPr="006204CA">
        <w:t xml:space="preserve"> </w:t>
      </w:r>
      <w:r w:rsidR="00795190" w:rsidRPr="006204CA">
        <w:t>D</w:t>
      </w:r>
      <w:r w:rsidR="00D343A2" w:rsidRPr="006204CA">
        <w:t xml:space="preserve">ata </w:t>
      </w:r>
      <w:r w:rsidR="00244501" w:rsidRPr="006204CA">
        <w:t xml:space="preserve">from the motion of the object </w:t>
      </w:r>
      <w:r w:rsidR="00AC109B" w:rsidRPr="006204CA">
        <w:t xml:space="preserve">can be projected in real-time </w:t>
      </w:r>
      <w:r w:rsidR="00F80A74" w:rsidRPr="006204CA">
        <w:t>for the class to view</w:t>
      </w:r>
      <w:r w:rsidR="003822DD" w:rsidRPr="006204CA">
        <w:t>.</w:t>
      </w:r>
      <w:r w:rsidRPr="006204CA">
        <w:t xml:space="preserve"> Students can </w:t>
      </w:r>
      <w:r w:rsidR="0070339E" w:rsidRPr="006204CA">
        <w:t>predict the</w:t>
      </w:r>
      <w:r w:rsidR="00E0456C" w:rsidRPr="006204CA">
        <w:t xml:space="preserve"> </w:t>
      </w:r>
      <w:r w:rsidR="0070339E" w:rsidRPr="006204CA">
        <w:t xml:space="preserve">motion </w:t>
      </w:r>
      <w:r w:rsidR="00E0456C" w:rsidRPr="006204CA">
        <w:t>graphs for a particular object</w:t>
      </w:r>
      <w:r w:rsidR="0070339E" w:rsidRPr="006204CA">
        <w:t xml:space="preserve"> </w:t>
      </w:r>
      <w:r w:rsidR="00E0456C" w:rsidRPr="006204CA">
        <w:t>and then immediately test the</w:t>
      </w:r>
      <w:r w:rsidR="00244501" w:rsidRPr="006204CA">
        <w:t>se</w:t>
      </w:r>
      <w:r w:rsidR="00E0456C" w:rsidRPr="006204CA">
        <w:t xml:space="preserve"> predictions</w:t>
      </w:r>
      <w:r w:rsidR="00244501" w:rsidRPr="006204CA">
        <w:t xml:space="preserve"> against the recorded data.</w:t>
      </w:r>
    </w:p>
    <w:p w14:paraId="05941E5D" w14:textId="7ED158AE" w:rsidR="007C6E7C" w:rsidRPr="00324CD3" w:rsidRDefault="007C6E7C" w:rsidP="00324CD3">
      <w:pPr>
        <w:pStyle w:val="Heading5"/>
      </w:pPr>
      <w:r w:rsidRPr="00324CD3">
        <w:rPr>
          <w:rStyle w:val="Strong"/>
          <w:b/>
          <w:bCs w:val="0"/>
          <w:sz w:val="32"/>
        </w:rPr>
        <w:t xml:space="preserve">Activity to represent/model motion: </w:t>
      </w:r>
    </w:p>
    <w:p w14:paraId="13A4908E" w14:textId="3F910A96" w:rsidR="00BE438C" w:rsidRPr="006204CA" w:rsidRDefault="00BE438C" w:rsidP="00CF1714">
      <w:r w:rsidRPr="006204CA">
        <w:t>At this point in the module</w:t>
      </w:r>
      <w:r w:rsidR="00B7624E">
        <w:t>,</w:t>
      </w:r>
      <w:r w:rsidRPr="006204CA">
        <w:t xml:space="preserve"> students have gained experience both in </w:t>
      </w:r>
      <w:r w:rsidR="00474BA1" w:rsidRPr="006204CA">
        <w:t xml:space="preserve">representing motion using motion diagrams and graphs, as well as in using measurement </w:t>
      </w:r>
      <w:r w:rsidR="001074EE" w:rsidRPr="00DF02FE">
        <w:t>technologies</w:t>
      </w:r>
      <w:r w:rsidR="00474BA1" w:rsidRPr="006204CA">
        <w:t xml:space="preserve">. For the next part of the module, a suitable </w:t>
      </w:r>
      <w:r w:rsidR="00CE16EC" w:rsidRPr="006204CA">
        <w:t xml:space="preserve">teaching </w:t>
      </w:r>
      <w:r w:rsidR="00474BA1" w:rsidRPr="006204CA">
        <w:t xml:space="preserve">approach would be to use </w:t>
      </w:r>
      <w:r w:rsidR="007006D3">
        <w:t>‘</w:t>
      </w:r>
      <w:r w:rsidR="0000252B" w:rsidRPr="006204CA">
        <w:t>Predict, Explain, Observe, Explain (PE</w:t>
      </w:r>
      <w:r w:rsidR="0088187B" w:rsidRPr="006204CA">
        <w:t>OE)</w:t>
      </w:r>
      <w:r w:rsidR="007006D3">
        <w:t>’</w:t>
      </w:r>
      <w:r w:rsidR="0088187B" w:rsidRPr="006204CA">
        <w:t xml:space="preserve"> (for an excellent discussion of this and a range of other relevant </w:t>
      </w:r>
      <w:r w:rsidR="0088187B" w:rsidRPr="006204CA">
        <w:lastRenderedPageBreak/>
        <w:t xml:space="preserve">teaching approaches, please see the </w:t>
      </w:r>
      <w:hyperlink r:id="rId48" w:history="1">
        <w:r w:rsidR="0088187B" w:rsidRPr="006204CA">
          <w:rPr>
            <w:rStyle w:val="Hyperlink"/>
          </w:rPr>
          <w:t xml:space="preserve">Perimeter Institute resource </w:t>
        </w:r>
        <w:r w:rsidR="007006D3">
          <w:rPr>
            <w:rStyle w:val="Hyperlink"/>
          </w:rPr>
          <w:t>‘</w:t>
        </w:r>
        <w:r w:rsidR="000C6656" w:rsidRPr="006204CA">
          <w:rPr>
            <w:rStyle w:val="Hyperlink"/>
          </w:rPr>
          <w:t>Tools for teaching science</w:t>
        </w:r>
        <w:r w:rsidR="007006D3">
          <w:rPr>
            <w:rStyle w:val="Hyperlink"/>
          </w:rPr>
          <w:t>’</w:t>
        </w:r>
      </w:hyperlink>
      <w:r w:rsidR="00A5299E" w:rsidRPr="006204CA">
        <w:t>)</w:t>
      </w:r>
    </w:p>
    <w:p w14:paraId="530AE601" w14:textId="61DA7A57" w:rsidR="00BD34DE" w:rsidRPr="006204CA" w:rsidRDefault="00F66E13" w:rsidP="00CF1714">
      <w:r w:rsidRPr="006204CA">
        <w:t xml:space="preserve">Students observe </w:t>
      </w:r>
      <w:r w:rsidR="00DE1E3E" w:rsidRPr="006204CA">
        <w:t xml:space="preserve">the motion of an accelerated object and produce predicted </w:t>
      </w:r>
      <w:r w:rsidR="00994FBD" w:rsidRPr="006204CA">
        <w:t>motion diagrams and displacement-time and velocity-time graphs (acceleration-time graphs as well if acceleration is constant)</w:t>
      </w:r>
      <w:r w:rsidR="002F4040" w:rsidRPr="006204CA">
        <w:t xml:space="preserve"> and</w:t>
      </w:r>
      <w:r w:rsidR="00BD34DE" w:rsidRPr="006204CA">
        <w:t xml:space="preserve"> </w:t>
      </w:r>
      <w:r w:rsidR="0062451E" w:rsidRPr="006204CA">
        <w:t xml:space="preserve">explain these predictions. This can be on paper, or whiteboards if students feel more comfortable making their predictions </w:t>
      </w:r>
      <w:r w:rsidR="00C02AD5" w:rsidRPr="006204CA">
        <w:t xml:space="preserve">on a </w:t>
      </w:r>
      <w:r w:rsidR="007006D3">
        <w:t>‘</w:t>
      </w:r>
      <w:r w:rsidR="0062451E" w:rsidRPr="006204CA">
        <w:t>non-permanent</w:t>
      </w:r>
      <w:r w:rsidR="007006D3">
        <w:t>’</w:t>
      </w:r>
      <w:r w:rsidR="00C02AD5" w:rsidRPr="006204CA">
        <w:t xml:space="preserve"> surface.</w:t>
      </w:r>
      <w:r w:rsidR="00B7624E">
        <w:t xml:space="preserve"> Encourage students to draw the corresponding displacement and velocity-time graphs one above the other. This will ensure that critical events in the objects motion will be aligned on each graph and will support sense-making. </w:t>
      </w:r>
    </w:p>
    <w:p w14:paraId="4392A097" w14:textId="0ECA9807" w:rsidR="00DE1E3E" w:rsidRPr="006204CA" w:rsidRDefault="00E84F39" w:rsidP="00CF1714">
      <w:r w:rsidRPr="006204CA">
        <w:t>A strobe could be used effectively</w:t>
      </w:r>
      <w:r w:rsidR="00C02AD5" w:rsidRPr="006204CA">
        <w:t xml:space="preserve"> at this point</w:t>
      </w:r>
      <w:r w:rsidRPr="006204CA">
        <w:t xml:space="preserve"> to allow students to immediately qualitatively check their predicted motion diagram</w:t>
      </w:r>
      <w:r w:rsidR="007B6E53" w:rsidRPr="006204CA">
        <w:t xml:space="preserve"> prior to</w:t>
      </w:r>
      <w:r w:rsidR="00873FA2" w:rsidRPr="006204CA">
        <w:t xml:space="preserve"> checking</w:t>
      </w:r>
      <w:r w:rsidR="007B6E53" w:rsidRPr="006204CA">
        <w:t xml:space="preserve"> the</w:t>
      </w:r>
      <w:r w:rsidR="00873FA2" w:rsidRPr="006204CA">
        <w:t>ir</w:t>
      </w:r>
      <w:r w:rsidR="007B6E53" w:rsidRPr="006204CA">
        <w:t xml:space="preserve"> graphs.</w:t>
      </w:r>
    </w:p>
    <w:p w14:paraId="7A353EE2" w14:textId="52854F69" w:rsidR="006B203B" w:rsidRPr="006204CA" w:rsidRDefault="00CE097E" w:rsidP="00CF1714">
      <w:r w:rsidRPr="006204CA">
        <w:t>Students</w:t>
      </w:r>
      <w:r w:rsidR="00BD34DE" w:rsidRPr="006204CA">
        <w:t xml:space="preserve"> then</w:t>
      </w:r>
      <w:r w:rsidR="00F66E13" w:rsidRPr="006204CA">
        <w:t xml:space="preserve"> record data for </w:t>
      </w:r>
      <w:r w:rsidRPr="006204CA">
        <w:t>the</w:t>
      </w:r>
      <w:r w:rsidR="00F66E13" w:rsidRPr="006204CA">
        <w:t xml:space="preserve"> accelerated object</w:t>
      </w:r>
      <w:r w:rsidRPr="006204CA">
        <w:t xml:space="preserve"> and analyse this data to </w:t>
      </w:r>
      <w:r w:rsidR="00BE438C" w:rsidRPr="006204CA">
        <w:t>check their predictions</w:t>
      </w:r>
      <w:r w:rsidR="003B0CA7" w:rsidRPr="006204CA">
        <w:t>, explaining any discrepancies</w:t>
      </w:r>
      <w:r w:rsidR="007B6E53" w:rsidRPr="006204CA">
        <w:t xml:space="preserve"> between their predictions and the measured data</w:t>
      </w:r>
      <w:r w:rsidR="003B0CA7" w:rsidRPr="006204CA">
        <w:t>.</w:t>
      </w:r>
    </w:p>
    <w:p w14:paraId="06FCF115" w14:textId="08E9D146" w:rsidR="2388B687" w:rsidRDefault="002C0261" w:rsidP="006204CA">
      <w:r w:rsidRPr="006204CA">
        <w:t xml:space="preserve">The following are examples of </w:t>
      </w:r>
      <w:r w:rsidR="00C02AD5" w:rsidRPr="006204CA">
        <w:t>accelerated motions</w:t>
      </w:r>
      <w:r w:rsidR="00EA3372" w:rsidRPr="006204CA">
        <w:t xml:space="preserve"> </w:t>
      </w:r>
      <w:r w:rsidRPr="006204CA">
        <w:t>that could be</w:t>
      </w:r>
      <w:r w:rsidR="00EA3372" w:rsidRPr="006204CA">
        <w:t xml:space="preserve"> observ</w:t>
      </w:r>
      <w:r w:rsidRPr="006204CA">
        <w:t>ed.</w:t>
      </w:r>
    </w:p>
    <w:p w14:paraId="79AB5FAF" w14:textId="77777777" w:rsidR="007731C9" w:rsidRDefault="00B64225" w:rsidP="007731C9">
      <w:r w:rsidRPr="006204CA">
        <w:rPr>
          <w:rStyle w:val="Strong"/>
        </w:rPr>
        <w:t>Dropping a ball or throwing a ball vertically upwards in the air.</w:t>
      </w:r>
      <w:r w:rsidRPr="00B64225">
        <w:rPr>
          <w:rStyle w:val="Strong"/>
          <w:noProof/>
        </w:rPr>
        <w:t xml:space="preserve"> </w:t>
      </w:r>
      <w:r w:rsidR="00D50708" w:rsidRPr="00B7624E">
        <w:t xml:space="preserve">This can be recorded by students using the camera on their phone and then analysed in </w:t>
      </w:r>
      <w:hyperlink r:id="rId49" w:history="1">
        <w:r w:rsidR="00D50708" w:rsidRPr="005E4A50">
          <w:rPr>
            <w:rStyle w:val="Hyperlink"/>
          </w:rPr>
          <w:t xml:space="preserve">Tracker </w:t>
        </w:r>
      </w:hyperlink>
      <w:r w:rsidR="00D50708" w:rsidRPr="00B7624E">
        <w:t xml:space="preserve">to produce a motion diagram and graphs of displacement-time and velocity-time (a linear fit can then be used to find acceleration). </w:t>
      </w:r>
    </w:p>
    <w:p w14:paraId="19653635" w14:textId="425365D0" w:rsidR="007731C9" w:rsidRDefault="007731C9" w:rsidP="007731C9">
      <w:r w:rsidRPr="00B7624E">
        <w:t xml:space="preserve">Note that students should predict the motion diagram </w:t>
      </w:r>
      <w:r w:rsidR="00223101" w:rsidRPr="00B7624E">
        <w:t>and associated</w:t>
      </w:r>
      <w:r w:rsidRPr="00B7624E">
        <w:t xml:space="preserve"> position-time, velocity-</w:t>
      </w:r>
      <w:proofErr w:type="gramStart"/>
      <w:r w:rsidRPr="00B7624E">
        <w:t>time</w:t>
      </w:r>
      <w:proofErr w:type="gramEnd"/>
      <w:r w:rsidRPr="00B7624E">
        <w:t xml:space="preserve"> and acceleration-time graphs before analysing data. This can be done </w:t>
      </w:r>
      <w:r w:rsidRPr="006204CA">
        <w:t xml:space="preserve">quantitatively </w:t>
      </w:r>
      <w:r w:rsidRPr="00B7624E">
        <w:t xml:space="preserve">for a ball dropped from a specific height once students are familiar with the equations for constant acceleration. A brief video tutorial on how to use </w:t>
      </w:r>
      <w:hyperlink r:id="rId50" w:history="1">
        <w:r w:rsidRPr="005E4A50">
          <w:rPr>
            <w:rStyle w:val="Hyperlink"/>
          </w:rPr>
          <w:t xml:space="preserve">Tracker </w:t>
        </w:r>
      </w:hyperlink>
      <w:r w:rsidRPr="00B7624E">
        <w:t xml:space="preserve">to do this is provided in an appendix. </w:t>
      </w:r>
    </w:p>
    <w:p w14:paraId="3786946F" w14:textId="547202E6" w:rsidR="007731C9" w:rsidRPr="00B7624E" w:rsidRDefault="007731C9" w:rsidP="007731C9">
      <w:r w:rsidRPr="00B7624E">
        <w:t xml:space="preserve">Free fall data can also be recorded with a motion sensor which provides </w:t>
      </w:r>
      <w:r>
        <w:t>‘</w:t>
      </w:r>
      <w:r w:rsidRPr="00B7624E">
        <w:t>real-time</w:t>
      </w:r>
      <w:r>
        <w:t>’</w:t>
      </w:r>
      <w:r w:rsidRPr="00B7624E">
        <w:t xml:space="preserve"> graphs of position-time and velocity-time for students, but it can be challenging to keep the ball </w:t>
      </w:r>
      <w:r>
        <w:t>‘</w:t>
      </w:r>
      <w:r w:rsidRPr="00B7624E">
        <w:t>in sight</w:t>
      </w:r>
      <w:r>
        <w:t>’</w:t>
      </w:r>
      <w:r w:rsidRPr="00B7624E">
        <w:t xml:space="preserve"> of the sensor unless a large ball (</w:t>
      </w:r>
      <w:r>
        <w:t>for example,</w:t>
      </w:r>
      <w:r w:rsidRPr="00BD2E23">
        <w:t xml:space="preserve"> </w:t>
      </w:r>
      <w:r w:rsidRPr="00B7624E">
        <w:t xml:space="preserve">an exercise ball) is used. Alternatively, it is also effective to mount a motion sensor at the top of a pipe with a ball held up on a </w:t>
      </w:r>
      <w:r>
        <w:t>‘</w:t>
      </w:r>
      <w:r w:rsidRPr="00B7624E">
        <w:t>pin</w:t>
      </w:r>
      <w:r>
        <w:t>’</w:t>
      </w:r>
      <w:r w:rsidRPr="00B7624E">
        <w:t xml:space="preserve"> inside (see </w:t>
      </w:r>
      <w:r w:rsidR="00227CA4">
        <w:fldChar w:fldCharType="begin"/>
      </w:r>
      <w:r w:rsidR="00227CA4">
        <w:instrText xml:space="preserve"> REF _Ref70497348 \h </w:instrText>
      </w:r>
      <w:r w:rsidR="00227CA4">
        <w:fldChar w:fldCharType="separate"/>
      </w:r>
      <w:r w:rsidR="00227CA4">
        <w:t xml:space="preserve">Figure </w:t>
      </w:r>
      <w:r w:rsidR="00227CA4">
        <w:rPr>
          <w:noProof/>
        </w:rPr>
        <w:t>7</w:t>
      </w:r>
      <w:r w:rsidR="00227CA4">
        <w:fldChar w:fldCharType="end"/>
      </w:r>
      <w:r w:rsidRPr="00B7624E">
        <w:t>). This is pulled out and clean data (including bounces) can be obtained (sample motion sensor data is provided in the appendix).</w:t>
      </w:r>
    </w:p>
    <w:p w14:paraId="04DF21C2" w14:textId="77777777" w:rsidR="00D50708" w:rsidRDefault="00D50708" w:rsidP="00D50708"/>
    <w:p w14:paraId="3C9DFA26" w14:textId="5BC5EEB7" w:rsidR="00B64225" w:rsidRDefault="00B64225" w:rsidP="00223101">
      <w:pPr>
        <w:jc w:val="center"/>
        <w:rPr>
          <w:rStyle w:val="Strong"/>
        </w:rPr>
      </w:pPr>
      <w:r w:rsidRPr="006204CA">
        <w:rPr>
          <w:rStyle w:val="Strong"/>
          <w:noProof/>
        </w:rPr>
        <w:lastRenderedPageBreak/>
        <w:drawing>
          <wp:inline distT="0" distB="0" distL="0" distR="0" wp14:anchorId="2DD4ADB4" wp14:editId="3BDCF501">
            <wp:extent cx="995544" cy="3661576"/>
            <wp:effectExtent l="0" t="0" r="0" b="0"/>
            <wp:docPr id="6" name="Picture 6" descr="A photo of a vertical tube with a motion sensor attached at the top and a metal pin to release a ball which drops down th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hoto of a vertical tube with a motion sensor attached at the top and a metal pin to release a ball which drops down the tube."/>
                    <pic:cNvPicPr>
                      <a:picLocks noChangeAspect="1" noChangeArrowheads="1"/>
                    </pic:cNvPicPr>
                  </pic:nvPicPr>
                  <pic:blipFill>
                    <a:blip r:embed="rId51" cstate="hqprint">
                      <a:extLst>
                        <a:ext uri="{28A0092B-C50C-407E-A947-70E740481C1C}">
                          <a14:useLocalDpi xmlns:a14="http://schemas.microsoft.com/office/drawing/2010/main" val="0"/>
                        </a:ext>
                      </a:extLst>
                    </a:blip>
                    <a:srcRect/>
                    <a:stretch>
                      <a:fillRect/>
                    </a:stretch>
                  </pic:blipFill>
                  <pic:spPr bwMode="auto">
                    <a:xfrm>
                      <a:off x="0" y="0"/>
                      <a:ext cx="1025602" cy="3772129"/>
                    </a:xfrm>
                    <a:prstGeom prst="rect">
                      <a:avLst/>
                    </a:prstGeom>
                    <a:noFill/>
                    <a:ln>
                      <a:noFill/>
                    </a:ln>
                  </pic:spPr>
                </pic:pic>
              </a:graphicData>
            </a:graphic>
          </wp:inline>
        </w:drawing>
      </w:r>
    </w:p>
    <w:p w14:paraId="1DC54FF0" w14:textId="61613ECB" w:rsidR="00B64225" w:rsidRDefault="00B64225" w:rsidP="00B64225">
      <w:pPr>
        <w:pStyle w:val="Caption"/>
      </w:pPr>
      <w:bookmarkStart w:id="30" w:name="_Ref70497348"/>
      <w:r>
        <w:t xml:space="preserve">Figure </w:t>
      </w:r>
      <w:r>
        <w:fldChar w:fldCharType="begin"/>
      </w:r>
      <w:r>
        <w:instrText xml:space="preserve"> SEQ Figure \* ARABIC </w:instrText>
      </w:r>
      <w:r>
        <w:fldChar w:fldCharType="separate"/>
      </w:r>
      <w:r w:rsidR="00E932F4">
        <w:rPr>
          <w:noProof/>
        </w:rPr>
        <w:t>7</w:t>
      </w:r>
      <w:r>
        <w:fldChar w:fldCharType="end"/>
      </w:r>
      <w:bookmarkEnd w:id="30"/>
      <w:r>
        <w:t>: A motion sensor can be used to measure position versus time for a ball dropped inside a tube. A removable wire pin is used to release the ball.</w:t>
      </w:r>
    </w:p>
    <w:p w14:paraId="3022CCC0" w14:textId="77777777" w:rsidR="00845565" w:rsidRPr="00845565" w:rsidRDefault="00845565" w:rsidP="00845565">
      <w:pPr>
        <w:pStyle w:val="NoSpacing"/>
      </w:pPr>
    </w:p>
    <w:p w14:paraId="71681B88" w14:textId="378B790B" w:rsidR="006B203B" w:rsidRPr="00B7624E" w:rsidRDefault="006B203B" w:rsidP="006204CA">
      <w:r w:rsidRPr="006204CA">
        <w:rPr>
          <w:rStyle w:val="Strong"/>
        </w:rPr>
        <w:t>A cart</w:t>
      </w:r>
      <w:r w:rsidR="006A1375" w:rsidRPr="006204CA">
        <w:rPr>
          <w:rStyle w:val="Strong"/>
        </w:rPr>
        <w:t>/car/ball</w:t>
      </w:r>
      <w:r w:rsidRPr="006204CA">
        <w:rPr>
          <w:rStyle w:val="Strong"/>
        </w:rPr>
        <w:t xml:space="preserve"> rolling up a ramp and/or down a ramp</w:t>
      </w:r>
      <w:r w:rsidR="00000E08" w:rsidRPr="00B7624E">
        <w:t xml:space="preserve"> (see the next section on non-uniform acceleration for an example</w:t>
      </w:r>
      <w:r w:rsidR="0092732F" w:rsidRPr="00B7624E">
        <w:t xml:space="preserve"> which combines this motion with a collision with a spring)</w:t>
      </w:r>
      <w:r w:rsidR="00723349" w:rsidRPr="00B7624E">
        <w:t xml:space="preserve">. This can be videoed by students and analysed using </w:t>
      </w:r>
      <w:hyperlink r:id="rId52" w:history="1">
        <w:r w:rsidR="00723349" w:rsidRPr="005E4A50">
          <w:rPr>
            <w:rStyle w:val="Hyperlink"/>
          </w:rPr>
          <w:t>Tracker</w:t>
        </w:r>
      </w:hyperlink>
      <w:r w:rsidR="00723349" w:rsidRPr="00B7624E">
        <w:t xml:space="preserve">, or </w:t>
      </w:r>
      <w:r w:rsidR="00B62BF9" w:rsidRPr="00B7624E">
        <w:t xml:space="preserve">recorded with </w:t>
      </w:r>
      <w:r w:rsidR="00723349" w:rsidRPr="00B7624E">
        <w:t xml:space="preserve">a motion sensor, or a cart with data logging capabilities can be used to obtain very </w:t>
      </w:r>
      <w:r w:rsidR="007006D3">
        <w:t>‘</w:t>
      </w:r>
      <w:r w:rsidR="00723349" w:rsidRPr="00B7624E">
        <w:t>clean</w:t>
      </w:r>
      <w:r w:rsidR="007006D3">
        <w:t>’</w:t>
      </w:r>
      <w:r w:rsidR="00723349" w:rsidRPr="00B7624E">
        <w:t xml:space="preserve"> data. Students’ phones </w:t>
      </w:r>
      <w:r w:rsidR="0036450F" w:rsidRPr="00B7624E">
        <w:t xml:space="preserve">could be considered </w:t>
      </w:r>
      <w:proofErr w:type="gramStart"/>
      <w:r w:rsidR="0036450F" w:rsidRPr="00B7624E">
        <w:t>as a means to</w:t>
      </w:r>
      <w:proofErr w:type="gramEnd"/>
      <w:r w:rsidR="0036450F" w:rsidRPr="00B7624E">
        <w:t xml:space="preserve"> measure acceleration</w:t>
      </w:r>
      <w:r w:rsidR="006A1375" w:rsidRPr="00B7624E">
        <w:t xml:space="preserve"> directly</w:t>
      </w:r>
      <w:r w:rsidR="0036450F" w:rsidRPr="00B7624E">
        <w:t xml:space="preserve"> if attached (very securely!) to a cart on </w:t>
      </w:r>
      <w:r w:rsidR="00B7624E" w:rsidRPr="00B7624E">
        <w:t xml:space="preserve">a </w:t>
      </w:r>
      <w:r w:rsidR="0036450F" w:rsidRPr="00B7624E">
        <w:t>low ramp.</w:t>
      </w:r>
      <w:r w:rsidR="006A1375" w:rsidRPr="00B7624E">
        <w:t xml:space="preserve"> </w:t>
      </w:r>
    </w:p>
    <w:p w14:paraId="41F51975" w14:textId="4AF5658D" w:rsidR="006B203B" w:rsidRPr="00B7624E" w:rsidRDefault="006B203B" w:rsidP="006204CA">
      <w:r w:rsidRPr="006204CA">
        <w:rPr>
          <w:rStyle w:val="Strong"/>
        </w:rPr>
        <w:t>A person walking more slowly/quickly as they move across the room</w:t>
      </w:r>
      <w:r w:rsidR="001B1B38" w:rsidRPr="006204CA">
        <w:rPr>
          <w:rStyle w:val="Strong"/>
        </w:rPr>
        <w:t>.</w:t>
      </w:r>
      <w:r w:rsidR="001B1B38" w:rsidRPr="00B7624E">
        <w:t xml:space="preserve"> </w:t>
      </w:r>
      <w:r w:rsidR="00547C6E" w:rsidRPr="00B7624E">
        <w:t xml:space="preserve">Video analysis could be used (noting that students should use a </w:t>
      </w:r>
      <w:proofErr w:type="gramStart"/>
      <w:r w:rsidR="00547C6E" w:rsidRPr="00B7624E">
        <w:t xml:space="preserve">fairly </w:t>
      </w:r>
      <w:r w:rsidR="007006D3">
        <w:t>‘</w:t>
      </w:r>
      <w:r w:rsidR="00E41D62" w:rsidRPr="00B7624E">
        <w:t>rigid</w:t>
      </w:r>
      <w:r w:rsidR="007006D3">
        <w:t>’</w:t>
      </w:r>
      <w:proofErr w:type="gramEnd"/>
      <w:r w:rsidR="00E41D62" w:rsidRPr="00B7624E">
        <w:t xml:space="preserve"> part of the body to track, such as the head or top of the shoulder) or motion detectors (however it can be challenging to obtain </w:t>
      </w:r>
      <w:r w:rsidR="007006D3">
        <w:t>‘</w:t>
      </w:r>
      <w:r w:rsidR="00E41D62" w:rsidRPr="00B7624E">
        <w:t>clean data</w:t>
      </w:r>
      <w:r w:rsidR="007006D3">
        <w:t>’</w:t>
      </w:r>
      <w:r w:rsidR="00E41D62" w:rsidRPr="00B7624E">
        <w:t xml:space="preserve"> with the motion detector pointed at the person – it can be more effective for the person to hold the motion detector and walk towards </w:t>
      </w:r>
      <w:r w:rsidR="00AD368F" w:rsidRPr="00B7624E">
        <w:t>a large flat object such as a</w:t>
      </w:r>
      <w:r w:rsidR="00E41D62" w:rsidRPr="00B7624E">
        <w:t xml:space="preserve"> wall)</w:t>
      </w:r>
    </w:p>
    <w:p w14:paraId="72DE6A74" w14:textId="5B71F3CB" w:rsidR="006B203B" w:rsidRPr="00B7624E" w:rsidRDefault="006B203B" w:rsidP="006204CA">
      <w:r w:rsidRPr="006204CA">
        <w:rPr>
          <w:rStyle w:val="Strong"/>
        </w:rPr>
        <w:t>Cars braking/speeding up at traffic lights near the school</w:t>
      </w:r>
      <w:r w:rsidR="00E41D62" w:rsidRPr="006204CA">
        <w:rPr>
          <w:rStyle w:val="Strong"/>
        </w:rPr>
        <w:t>.</w:t>
      </w:r>
      <w:r w:rsidR="00E41D62" w:rsidRPr="00B7624E">
        <w:t xml:space="preserve"> </w:t>
      </w:r>
      <w:r w:rsidR="00B02274" w:rsidRPr="00B7624E">
        <w:t>This motion would be amenable to video analysis.</w:t>
      </w:r>
    </w:p>
    <w:p w14:paraId="05276858" w14:textId="623A3B3E" w:rsidR="00242A5F" w:rsidRPr="00B7624E" w:rsidRDefault="00D83F99" w:rsidP="006204CA">
      <w:r w:rsidRPr="006204CA">
        <w:rPr>
          <w:rStyle w:val="Strong"/>
        </w:rPr>
        <w:t>P</w:t>
      </w:r>
      <w:r w:rsidR="006B203B" w:rsidRPr="006204CA">
        <w:rPr>
          <w:rStyle w:val="Strong"/>
        </w:rPr>
        <w:t xml:space="preserve">ull back cars, </w:t>
      </w:r>
      <w:r w:rsidR="007006D3">
        <w:rPr>
          <w:rStyle w:val="Strong"/>
        </w:rPr>
        <w:t>‘</w:t>
      </w:r>
      <w:r w:rsidR="006B203B" w:rsidRPr="006204CA">
        <w:rPr>
          <w:rStyle w:val="Strong"/>
        </w:rPr>
        <w:t>fan</w:t>
      </w:r>
      <w:r w:rsidR="007006D3">
        <w:rPr>
          <w:rStyle w:val="Strong"/>
        </w:rPr>
        <w:t>’</w:t>
      </w:r>
      <w:r w:rsidR="006B203B" w:rsidRPr="006204CA">
        <w:rPr>
          <w:rStyle w:val="Strong"/>
        </w:rPr>
        <w:t xml:space="preserve"> carts</w:t>
      </w:r>
      <w:r w:rsidR="00242A5F" w:rsidRPr="006204CA">
        <w:rPr>
          <w:rStyle w:val="Strong"/>
        </w:rPr>
        <w:t>, or a motion cart or ball slowing down due to friction as it rolls along a horizontal track</w:t>
      </w:r>
      <w:r w:rsidR="00F259BA" w:rsidRPr="006204CA">
        <w:rPr>
          <w:rStyle w:val="Strong"/>
        </w:rPr>
        <w:t>.</w:t>
      </w:r>
      <w:r w:rsidR="00F259BA" w:rsidRPr="00B7624E">
        <w:t xml:space="preserve"> For these objects, video analysis, or ticker timer (</w:t>
      </w:r>
      <w:r w:rsidR="002E1ED9" w:rsidRPr="00B7624E">
        <w:t xml:space="preserve">this can be </w:t>
      </w:r>
      <w:r w:rsidR="00F259BA" w:rsidRPr="00B7624E">
        <w:t>laborious for acceleration calculations, but forces students to notice the changing spacing of the dots as an indicator of acceleration) or motion sensors could be used (or data logging, for carts equipped with this technology).</w:t>
      </w:r>
    </w:p>
    <w:p w14:paraId="54D91C9F" w14:textId="6EFFA3FE" w:rsidR="00E46BA0" w:rsidRDefault="00F309F4" w:rsidP="006204CA">
      <w:pPr>
        <w:pStyle w:val="FeatureBox2"/>
        <w:rPr>
          <w:noProof/>
        </w:rPr>
      </w:pPr>
      <w:r>
        <w:rPr>
          <w:noProof/>
        </w:rPr>
        <w:lastRenderedPageBreak/>
        <w:t xml:space="preserve">Time should be spent </w:t>
      </w:r>
      <w:r w:rsidR="002E1ED9">
        <w:rPr>
          <w:noProof/>
        </w:rPr>
        <w:t>analysing the</w:t>
      </w:r>
      <w:r>
        <w:rPr>
          <w:noProof/>
        </w:rPr>
        <w:t xml:space="preserve"> data to draw out the following ideas</w:t>
      </w:r>
      <w:r w:rsidR="00C83D05">
        <w:rPr>
          <w:noProof/>
        </w:rPr>
        <w:t>.</w:t>
      </w:r>
    </w:p>
    <w:p w14:paraId="74120109" w14:textId="1037C0AA" w:rsidR="003C1AC9" w:rsidRPr="006204CA" w:rsidRDefault="006A14CE" w:rsidP="00175272">
      <w:pPr>
        <w:pStyle w:val="ListBullet"/>
      </w:pPr>
      <w:r w:rsidRPr="004F1773">
        <w:t>Using the motion diagram, note that the</w:t>
      </w:r>
      <w:r w:rsidR="00F10A09" w:rsidRPr="004F1773">
        <w:t xml:space="preserve"> change in velocity vector divided by the time between steps</w:t>
      </w:r>
      <w:r w:rsidRPr="004F1773">
        <w:t xml:space="preserve"> </w:t>
      </w:r>
      <w:r w:rsidR="00A94956" w:rsidRPr="004F1773">
        <w:t>is the average acceleration vector.</w:t>
      </w:r>
      <w:r w:rsidR="00F10A09" w:rsidRPr="004F1773">
        <w:t xml:space="preserve"> </w:t>
      </w:r>
      <w:r w:rsidR="003A5C6E" w:rsidRPr="002B29C8">
        <w:t>Encourage</w:t>
      </w:r>
      <w:r w:rsidR="00A94956" w:rsidRPr="002B29C8">
        <w:t xml:space="preserve"> students to </w:t>
      </w:r>
      <w:r w:rsidR="007006D3" w:rsidRPr="002B29C8">
        <w:t>‘</w:t>
      </w:r>
      <w:r w:rsidR="00A94956" w:rsidRPr="009B6FB8">
        <w:t>think iteratively</w:t>
      </w:r>
      <w:r w:rsidR="007006D3" w:rsidRPr="00441C05">
        <w:t>’</w:t>
      </w:r>
      <w:r w:rsidR="00A94956" w:rsidRPr="00976B26">
        <w:t xml:space="preserve"> about motion</w:t>
      </w:r>
      <w:r w:rsidR="00484D94" w:rsidRPr="00ED6141">
        <w:t>:</w:t>
      </w:r>
      <w:r w:rsidR="00F10A09" w:rsidRPr="00255667">
        <w:t xml:space="preserve"> </w:t>
      </w:r>
      <m:oMath>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r>
          <m:rPr>
            <m:sty m:val="p"/>
          </m:rPr>
          <w:rPr>
            <w:rFonts w:ascii="Cambria Math" w:hAnsi="Cambria Math"/>
          </w:rPr>
          <m:t>Δ</m:t>
        </m:r>
        <m:r>
          <w:rPr>
            <w:rFonts w:ascii="Cambria Math" w:hAnsi="Cambria Math"/>
          </w:rPr>
          <m:t>v=</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av</m:t>
            </m:r>
          </m:sub>
        </m:sSub>
        <m:r>
          <m:rPr>
            <m:sty m:val="p"/>
          </m:rPr>
          <w:rPr>
            <w:rFonts w:ascii="Cambria Math" w:hAnsi="Cambria Math"/>
          </w:rPr>
          <m:t>Δ</m:t>
        </m:r>
        <m:r>
          <w:rPr>
            <w:rFonts w:ascii="Cambria Math" w:hAnsi="Cambria Math"/>
          </w:rPr>
          <m:t>t</m:t>
        </m:r>
      </m:oMath>
      <w:r w:rsidR="002E1ED9" w:rsidRPr="004F1773">
        <w:t xml:space="preserve"> (which can be represented as vectors)</w:t>
      </w:r>
    </w:p>
    <w:p w14:paraId="4DD640A3" w14:textId="3A012C6B" w:rsidR="00484D94" w:rsidRPr="006204CA" w:rsidRDefault="00484D94">
      <w:pPr>
        <w:pStyle w:val="ListBullet"/>
      </w:pPr>
      <w:r w:rsidRPr="006204CA">
        <w:t>Emphas</w:t>
      </w:r>
      <w:r w:rsidR="008F6498">
        <w:t>is</w:t>
      </w:r>
      <w:r w:rsidRPr="006204CA">
        <w:t>e the relationships between the displacement-time, velocity-</w:t>
      </w:r>
      <w:proofErr w:type="gramStart"/>
      <w:r w:rsidRPr="006204CA">
        <w:t>time</w:t>
      </w:r>
      <w:proofErr w:type="gramEnd"/>
      <w:r w:rsidRPr="006204CA">
        <w:t xml:space="preserve"> and </w:t>
      </w:r>
      <w:r w:rsidR="008F6498" w:rsidRPr="00CF1714">
        <w:t>acceleration</w:t>
      </w:r>
      <w:r w:rsidRPr="006204CA">
        <w:t>-time graphs. The velocity at any moment in time is the rate of change of the displacement (students should be encouraged to look at their graphs and visually/qualitatively observe this</w:t>
      </w:r>
      <w:r w:rsidR="00402473" w:rsidRPr="006204CA">
        <w:t xml:space="preserve"> in the shape of the graphs), and the acceleration is the rate of change of the velocity (again, this should be explicitly observed </w:t>
      </w:r>
      <w:r w:rsidR="00791C60" w:rsidRPr="006204CA">
        <w:t xml:space="preserve">on the graphs). Students should be given the </w:t>
      </w:r>
      <w:r w:rsidR="00411EAD" w:rsidRPr="00003B07">
        <w:t>opportunity</w:t>
      </w:r>
      <w:r w:rsidR="00791C60" w:rsidRPr="006204CA">
        <w:t xml:space="preserve"> to work </w:t>
      </w:r>
      <w:r w:rsidR="007006D3">
        <w:t>‘</w:t>
      </w:r>
      <w:r w:rsidR="00791C60" w:rsidRPr="006204CA">
        <w:t>forwards</w:t>
      </w:r>
      <w:r w:rsidR="007006D3">
        <w:t>’</w:t>
      </w:r>
      <w:r w:rsidR="00791C60" w:rsidRPr="006204CA">
        <w:t xml:space="preserve"> from knowing the displacement-time graph to predicting the acceleration-time graph, and working </w:t>
      </w:r>
      <w:r w:rsidR="007006D3">
        <w:t>‘</w:t>
      </w:r>
      <w:r w:rsidR="00791C60" w:rsidRPr="006204CA">
        <w:t>backwards</w:t>
      </w:r>
      <w:r w:rsidR="007006D3">
        <w:t>’</w:t>
      </w:r>
      <w:r w:rsidR="00791C60" w:rsidRPr="006204CA">
        <w:t>, from the acceleration-time graph to determining the displacement-time graph.</w:t>
      </w:r>
      <w:r w:rsidR="002B29C8">
        <w:t xml:space="preserve"> </w:t>
      </w:r>
      <w:r w:rsidR="009B6FB8">
        <w:t xml:space="preserve">The </w:t>
      </w:r>
      <w:hyperlink r:id="rId53" w:history="1">
        <w:r w:rsidR="009B6FB8" w:rsidRPr="00976B26">
          <w:rPr>
            <w:rStyle w:val="Hyperlink"/>
          </w:rPr>
          <w:t>Match That Graph Concept Builder on the Physics Classroom</w:t>
        </w:r>
      </w:hyperlink>
      <w:r w:rsidR="00976B26">
        <w:t xml:space="preserve"> activity </w:t>
      </w:r>
      <w:r w:rsidR="00ED6141">
        <w:t xml:space="preserve">demonstrates a style of graph matching that could be used to assess student </w:t>
      </w:r>
      <w:r w:rsidR="00255667">
        <w:t>understanding of the relationship between kinematics graphs.</w:t>
      </w:r>
      <w:r w:rsidR="009B6FB8">
        <w:t xml:space="preserve"> </w:t>
      </w:r>
    </w:p>
    <w:p w14:paraId="141AC52B" w14:textId="763FAE05" w:rsidR="00A77151" w:rsidRDefault="00FB1D39" w:rsidP="00815729">
      <w:pPr>
        <w:pStyle w:val="ListBullet"/>
      </w:pPr>
      <w:r w:rsidRPr="006204CA">
        <w:t xml:space="preserve">For uniformly accelerated motion, </w:t>
      </w:r>
      <w:r w:rsidR="00AF61C2" w:rsidRPr="006204CA">
        <w:t xml:space="preserve">the </w:t>
      </w:r>
      <w:r w:rsidR="00FB3938" w:rsidRPr="006204CA">
        <w:t xml:space="preserve">equation for </w:t>
      </w:r>
      <w:r w:rsidR="00BB7378" w:rsidRPr="00DF02FE">
        <w:t>displacement</w:t>
      </w:r>
      <w:r w:rsidR="00FB3938" w:rsidRPr="006204CA">
        <w:t xml:space="preserve"> </w:t>
      </w:r>
      <m:oMath>
        <m:r>
          <w:rPr>
            <w:rFonts w:ascii="Cambria Math" w:hAnsi="Cambria Math"/>
          </w:rPr>
          <m:t>s=ut+</m:t>
        </m:r>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hAnsi="Cambria Math"/>
              </w:rPr>
              <m:t>2</m:t>
            </m:r>
            <m:ctrlPr>
              <w:rPr>
                <w:rFonts w:ascii="Cambria Math" w:hAnsi="Cambria Math"/>
                <w:i/>
              </w:rPr>
            </m:ctrlPr>
          </m:den>
        </m:f>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oMath>
      <w:r w:rsidRPr="006204CA">
        <w:t xml:space="preserve"> </w:t>
      </w:r>
      <w:r w:rsidR="00FB3938" w:rsidRPr="006204CA">
        <w:t>should be linked directly to the shape of the displacement-time graph</w:t>
      </w:r>
      <w:r w:rsidR="00CA090E" w:rsidRPr="006204CA">
        <w:t xml:space="preserve"> – students note that it is parabolic, with the coefficient of the leading term (</w:t>
      </w:r>
      <m:oMath>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hAnsi="Cambria Math"/>
              </w:rPr>
              <m:t>2</m:t>
            </m:r>
            <m:ctrlPr>
              <w:rPr>
                <w:rFonts w:ascii="Cambria Math" w:hAnsi="Cambria Math"/>
                <w:i/>
              </w:rPr>
            </m:ctrlPr>
          </m:den>
        </m:f>
        <m:r>
          <w:rPr>
            <w:rFonts w:ascii="Cambria Math" w:hAnsi="Cambria Math"/>
          </w:rPr>
          <m:t>a</m:t>
        </m:r>
      </m:oMath>
      <w:r w:rsidR="00EE4060" w:rsidRPr="006204CA">
        <w:t xml:space="preserve">) determining whether the parabola is concave up (for positive accelerations) or concave down (for negative accelerations). This </w:t>
      </w:r>
      <w:r w:rsidR="007C075F" w:rsidRPr="006204CA">
        <w:t>enables students to make links between</w:t>
      </w:r>
      <w:r w:rsidR="00E11567" w:rsidRPr="006204CA">
        <w:t xml:space="preserve"> kinematics and</w:t>
      </w:r>
      <w:r w:rsidR="007C075F" w:rsidRPr="006204CA">
        <w:t xml:space="preserve"> the work they have done </w:t>
      </w:r>
      <w:r w:rsidR="00E11567" w:rsidRPr="006204CA">
        <w:t>in maths on</w:t>
      </w:r>
      <w:r w:rsidR="007C075F" w:rsidRPr="006204CA">
        <w:t xml:space="preserve"> graphing quadratic equation</w:t>
      </w:r>
      <w:r w:rsidR="00E11567" w:rsidRPr="006204CA">
        <w:t xml:space="preserve">s. The </w:t>
      </w:r>
      <w:r w:rsidR="007B03A9" w:rsidRPr="006204CA">
        <w:t xml:space="preserve">equation for the velocity of the particle for constant acceleration, </w:t>
      </w:r>
      <m:oMath>
        <m:r>
          <w:rPr>
            <w:rFonts w:ascii="Cambria Math" w:hAnsi="Cambria Math"/>
          </w:rPr>
          <m:t>v = u+at</m:t>
        </m:r>
      </m:oMath>
      <w:r w:rsidR="007B03A9" w:rsidRPr="006204CA">
        <w:t xml:space="preserve"> is linear, and students shoul</w:t>
      </w:r>
      <w:r w:rsidR="0015511B" w:rsidRPr="006204CA">
        <w:t>d notice that the gradient of a velocity-time graph is constant for uniformly accelerated motion, and equal to the acceleration. The y-intercept corresponds to the initial velocity of the object.</w:t>
      </w:r>
    </w:p>
    <w:p w14:paraId="5E3FE81E" w14:textId="66DD96B3" w:rsidR="00FB1D39" w:rsidRPr="006204CA" w:rsidRDefault="00FB1D39" w:rsidP="00CF1714">
      <w:pPr>
        <w:pStyle w:val="ListBullet"/>
      </w:pPr>
      <w:r w:rsidRPr="006204CA">
        <w:t xml:space="preserve">Highlight that, for the examples of a ball thrown in the air, or a </w:t>
      </w:r>
      <w:r w:rsidR="00EB0856" w:rsidRPr="006204CA">
        <w:t xml:space="preserve">(low friction) </w:t>
      </w:r>
      <w:r w:rsidRPr="006204CA">
        <w:t xml:space="preserve">cart moving up a ramp and then down again, </w:t>
      </w:r>
      <w:r w:rsidR="00FD001A" w:rsidRPr="006204CA">
        <w:t xml:space="preserve">the acceleration is constant for the entire motion – despite the velocity being zero at the top. </w:t>
      </w:r>
      <w:r w:rsidR="00EB7416" w:rsidRPr="006204CA">
        <w:t>A motion</w:t>
      </w:r>
      <w:r w:rsidR="00FD001A" w:rsidRPr="006204CA">
        <w:t xml:space="preserve"> diagram </w:t>
      </w:r>
      <w:r w:rsidR="00EB7416" w:rsidRPr="006204CA">
        <w:t xml:space="preserve">can be used </w:t>
      </w:r>
      <w:r w:rsidR="002F08F2" w:rsidRPr="006204CA">
        <w:t xml:space="preserve">as a tool </w:t>
      </w:r>
      <w:r w:rsidR="00FD001A" w:rsidRPr="006204CA">
        <w:t xml:space="preserve">to </w:t>
      </w:r>
      <w:r w:rsidR="002F08F2" w:rsidRPr="006204CA">
        <w:t xml:space="preserve">question students </w:t>
      </w:r>
      <w:r w:rsidR="00EB7416" w:rsidRPr="006204CA">
        <w:t>to assist them make sense of this.</w:t>
      </w:r>
    </w:p>
    <w:p w14:paraId="24AFDE9A" w14:textId="0C654441" w:rsidR="00F309F4" w:rsidRPr="006204CA" w:rsidRDefault="002E5B67" w:rsidP="00CF1714">
      <w:pPr>
        <w:pStyle w:val="ListBullet"/>
      </w:pPr>
      <w:r w:rsidRPr="006204CA">
        <w:t>Draw out the</w:t>
      </w:r>
      <w:r w:rsidR="00E6247E" w:rsidRPr="006204CA">
        <w:t xml:space="preserve"> physical significance of the area under the acceleration-time graph.</w:t>
      </w:r>
      <w:r w:rsidR="00850344" w:rsidRPr="006204CA">
        <w:t xml:space="preserve"> It can be useful to consider a situation where the overall displacement is ze</w:t>
      </w:r>
      <w:r w:rsidR="00D04051" w:rsidRPr="006204CA">
        <w:t>ro</w:t>
      </w:r>
      <w:r w:rsidR="00850344" w:rsidRPr="006204CA">
        <w:t xml:space="preserve">, such as a ball thrown into the air, or a cart </w:t>
      </w:r>
      <w:r w:rsidR="00D04051" w:rsidRPr="006204CA">
        <w:t>moving up</w:t>
      </w:r>
      <w:r w:rsidR="00850344" w:rsidRPr="006204CA">
        <w:t xml:space="preserve"> a ramp and </w:t>
      </w:r>
      <w:r w:rsidR="00D04051" w:rsidRPr="006204CA">
        <w:t xml:space="preserve">back down, to help students see they need to consider the area </w:t>
      </w:r>
      <w:r w:rsidR="00F846ED" w:rsidRPr="006204CA">
        <w:t>between the acceleration curve and the position-axis (not the bottom of the graph paper).</w:t>
      </w:r>
    </w:p>
    <w:p w14:paraId="3E6A3809" w14:textId="70D4ECE5" w:rsidR="007F4510" w:rsidRDefault="00FD7F7B" w:rsidP="007F4510">
      <w:pPr>
        <w:pStyle w:val="Heading5"/>
      </w:pPr>
      <w:r>
        <w:t>Follow on activities</w:t>
      </w:r>
      <w:r w:rsidR="007F4510">
        <w:t>:</w:t>
      </w:r>
    </w:p>
    <w:p w14:paraId="412B7071" w14:textId="009C3979" w:rsidR="00B05622" w:rsidRDefault="00B05622" w:rsidP="00FD1ABF">
      <w:pPr>
        <w:pStyle w:val="ListBullet"/>
      </w:pPr>
      <w:r>
        <w:t xml:space="preserve">The </w:t>
      </w:r>
      <w:hyperlink r:id="rId54" w:history="1">
        <w:r w:rsidRPr="00474FA3">
          <w:rPr>
            <w:rStyle w:val="Hyperlink"/>
          </w:rPr>
          <w:t>physics classroom resource</w:t>
        </w:r>
      </w:hyperlink>
    </w:p>
    <w:p w14:paraId="0BF49813" w14:textId="43CF8087" w:rsidR="007F4510" w:rsidRDefault="007F4510" w:rsidP="00FD1ABF">
      <w:pPr>
        <w:pStyle w:val="ListBullet"/>
      </w:pPr>
      <w:r>
        <w:t>This would be a good point to use the</w:t>
      </w:r>
      <w:r w:rsidR="007B553C">
        <w:t xml:space="preserve"> excellent</w:t>
      </w:r>
      <w:r>
        <w:t xml:space="preserve"> </w:t>
      </w:r>
      <w:r w:rsidR="007006D3">
        <w:t>‘</w:t>
      </w:r>
      <w:hyperlink r:id="rId55" w:anchor="/" w:history="1">
        <w:r w:rsidRPr="00474FA3">
          <w:rPr>
            <w:rStyle w:val="Hyperlink"/>
          </w:rPr>
          <w:t>graphs and tracks</w:t>
        </w:r>
      </w:hyperlink>
      <w:r w:rsidR="007006D3">
        <w:t>’</w:t>
      </w:r>
      <w:r>
        <w:t xml:space="preserve"> </w:t>
      </w:r>
      <w:r w:rsidR="00211AB7">
        <w:t>resource.</w:t>
      </w:r>
      <w:r>
        <w:t xml:space="preserve"> </w:t>
      </w:r>
      <w:r w:rsidR="00211AB7">
        <w:t>Th</w:t>
      </w:r>
      <w:r w:rsidR="000B0122">
        <w:t>is provides students with an opportunity to</w:t>
      </w:r>
      <w:r w:rsidR="00E0309C">
        <w:t xml:space="preserve"> strengthen their </w:t>
      </w:r>
      <w:r w:rsidR="00A01505">
        <w:t xml:space="preserve">understanding of the links </w:t>
      </w:r>
      <w:r w:rsidR="00A01505">
        <w:lastRenderedPageBreak/>
        <w:t>between the motion of an object and features of the graph and mathematical models that describe the motion.</w:t>
      </w:r>
    </w:p>
    <w:p w14:paraId="03ECB2FA" w14:textId="32E5A0A0" w:rsidR="00FD7F7B" w:rsidRDefault="00D6137A" w:rsidP="00FD1ABF">
      <w:pPr>
        <w:pStyle w:val="ListBullet"/>
      </w:pPr>
      <w:hyperlink r:id="rId56" w:history="1">
        <w:r w:rsidR="007F4510" w:rsidRPr="005E4A50">
          <w:rPr>
            <w:rStyle w:val="Hyperlink"/>
          </w:rPr>
          <w:t xml:space="preserve">Tracker </w:t>
        </w:r>
      </w:hyperlink>
      <w:r w:rsidR="007F4510">
        <w:t>also has a fantastic in-built library of motion videos –</w:t>
      </w:r>
      <w:r w:rsidR="00622044">
        <w:t xml:space="preserve"> t</w:t>
      </w:r>
      <w:r w:rsidR="007F4510">
        <w:t xml:space="preserve">he </w:t>
      </w:r>
      <w:r w:rsidR="007006D3">
        <w:t>‘</w:t>
      </w:r>
      <w:r w:rsidR="007F4510">
        <w:t>Tracker video analysis: Relative motion of two carts</w:t>
      </w:r>
      <w:r w:rsidR="007006D3">
        <w:t>’</w:t>
      </w:r>
      <w:r w:rsidR="007F4510">
        <w:t xml:space="preserve"> in the </w:t>
      </w:r>
      <w:r w:rsidR="007006D3">
        <w:t>‘</w:t>
      </w:r>
      <w:r w:rsidR="007F4510">
        <w:t>Moving reference frames</w:t>
      </w:r>
      <w:r w:rsidR="007006D3">
        <w:t>’</w:t>
      </w:r>
      <w:r w:rsidR="007F4510">
        <w:t xml:space="preserve"> folder could be used to probe for the misconception that two carts have the same speed when they are passing.</w:t>
      </w:r>
    </w:p>
    <w:p w14:paraId="0CE68E45" w14:textId="5C777159" w:rsidR="00FD7F7B" w:rsidRDefault="00FD7F7B" w:rsidP="00FD1ABF">
      <w:pPr>
        <w:pStyle w:val="ListBullet"/>
      </w:pPr>
      <w:r>
        <w:rPr>
          <w:noProof/>
        </w:rPr>
        <w:t xml:space="preserve">The </w:t>
      </w:r>
      <w:hyperlink r:id="rId57" w:history="1">
        <w:r w:rsidR="007006D3" w:rsidRPr="00D77392">
          <w:rPr>
            <w:rStyle w:val="Hyperlink"/>
            <w:noProof/>
          </w:rPr>
          <w:t>‘</w:t>
        </w:r>
        <w:r w:rsidRPr="00D77392">
          <w:rPr>
            <w:rStyle w:val="Hyperlink"/>
            <w:noProof/>
          </w:rPr>
          <w:t>ISLE</w:t>
        </w:r>
        <w:r w:rsidR="007006D3" w:rsidRPr="00D77392">
          <w:rPr>
            <w:rStyle w:val="Hyperlink"/>
            <w:noProof/>
          </w:rPr>
          <w:t>’</w:t>
        </w:r>
        <w:r w:rsidRPr="00D77392">
          <w:rPr>
            <w:rStyle w:val="Hyperlink"/>
            <w:noProof/>
          </w:rPr>
          <w:t xml:space="preserve"> group </w:t>
        </w:r>
        <w:r w:rsidR="0030385A" w:rsidRPr="00D77392">
          <w:rPr>
            <w:rStyle w:val="Hyperlink"/>
            <w:noProof/>
          </w:rPr>
          <w:t xml:space="preserve">YouTube channel </w:t>
        </w:r>
      </w:hyperlink>
      <w:r w:rsidR="00D77392">
        <w:rPr>
          <w:noProof/>
        </w:rPr>
        <w:t>has</w:t>
      </w:r>
      <w:r>
        <w:rPr>
          <w:noProof/>
        </w:rPr>
        <w:t xml:space="preserve"> many motion videos </w:t>
      </w:r>
      <w:r w:rsidR="00D77392">
        <w:rPr>
          <w:noProof/>
        </w:rPr>
        <w:t xml:space="preserve">that are </w:t>
      </w:r>
      <w:r>
        <w:rPr>
          <w:noProof/>
        </w:rPr>
        <w:t>designed for students to analyse</w:t>
      </w:r>
      <w:r w:rsidR="0030385A">
        <w:rPr>
          <w:noProof/>
        </w:rPr>
        <w:t>.</w:t>
      </w:r>
    </w:p>
    <w:p w14:paraId="158D252D" w14:textId="33DFD685" w:rsidR="00627992" w:rsidRDefault="00627992" w:rsidP="00627992">
      <w:r w:rsidRPr="00CE2DE3">
        <w:rPr>
          <w:noProof/>
        </w:rPr>
        <w:drawing>
          <wp:inline distT="0" distB="0" distL="0" distR="0" wp14:anchorId="1272A44E" wp14:editId="72B3A949">
            <wp:extent cx="4572000" cy="3045152"/>
            <wp:effectExtent l="0" t="0" r="0" b="3175"/>
            <wp:docPr id="23" name="Picture 23" descr="Match the graph activities can be used to explore the representations of velocity and acceleration. This figure shows the displacement-time graphs for six objects. Students can explore how velocity and acceleration are represented on displacement-time graphs by using the sliders to match the various graphs. Interact with this graph on desm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tch the graph activities can be used to explore the representations of velocity and acceleration. This figure shows the displacement-time graphs for six objects. Students can explore how velocity and acceleration are represented on displacement-time graphs by using the sliders to match the various graphs. Interact with this graph on desmos.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90508" cy="3057479"/>
                    </a:xfrm>
                    <a:prstGeom prst="rect">
                      <a:avLst/>
                    </a:prstGeom>
                    <a:noFill/>
                    <a:ln>
                      <a:noFill/>
                    </a:ln>
                  </pic:spPr>
                </pic:pic>
              </a:graphicData>
            </a:graphic>
          </wp:inline>
        </w:drawing>
      </w:r>
    </w:p>
    <w:p w14:paraId="2D3572FA" w14:textId="3A956249" w:rsidR="00627992" w:rsidRDefault="00627992" w:rsidP="00CE2DE3">
      <w:pPr>
        <w:pStyle w:val="Caption"/>
      </w:pPr>
      <w:r>
        <w:t xml:space="preserve">Figure </w:t>
      </w:r>
      <w:r>
        <w:fldChar w:fldCharType="begin"/>
      </w:r>
      <w:r>
        <w:instrText xml:space="preserve"> SEQ Figure \* ARABIC </w:instrText>
      </w:r>
      <w:r>
        <w:fldChar w:fldCharType="separate"/>
      </w:r>
      <w:r w:rsidR="00E932F4">
        <w:rPr>
          <w:noProof/>
        </w:rPr>
        <w:t>8</w:t>
      </w:r>
      <w:r>
        <w:fldChar w:fldCharType="end"/>
      </w:r>
      <w:r>
        <w:t xml:space="preserve">: </w:t>
      </w:r>
      <w:r w:rsidRPr="00627992">
        <w:t xml:space="preserve">Match the graph activities can be used to explore the representations of velocity and acceleration. This figure shows the displacement-time graphs for six objects. Students can explore how velocity and acceleration are represented on displacement-time graphs by using the sliders to match the various graphs. </w:t>
      </w:r>
      <w:hyperlink r:id="rId59" w:history="1">
        <w:r w:rsidRPr="00815729">
          <w:rPr>
            <w:rStyle w:val="Hyperlink"/>
            <w:sz w:val="22"/>
          </w:rPr>
          <w:t>Interact with this graph on desmos.com</w:t>
        </w:r>
      </w:hyperlink>
      <w:r w:rsidRPr="00627992">
        <w:t>.</w:t>
      </w:r>
    </w:p>
    <w:p w14:paraId="02FB1092" w14:textId="6C7E1A38" w:rsidR="00A75C86" w:rsidRDefault="00A75C86" w:rsidP="00A75C86">
      <w:pPr>
        <w:pStyle w:val="Heading4"/>
      </w:pPr>
      <w:r>
        <w:t>Equations of constant acceleration</w:t>
      </w:r>
    </w:p>
    <w:p w14:paraId="562689F9" w14:textId="5E302BE4" w:rsidR="00815729" w:rsidRDefault="00302B46" w:rsidP="00843C5B">
      <w:r>
        <w:t xml:space="preserve">Once students have substantial experience </w:t>
      </w:r>
      <w:r w:rsidR="00DF266A">
        <w:t>representing and modelling the motion of real objects,</w:t>
      </w:r>
      <w:r w:rsidR="009B68E2">
        <w:t xml:space="preserve"> the focus can shift to using the equations of constant acceleration in a range of scenarios. </w:t>
      </w:r>
      <w:r w:rsidR="007047D0">
        <w:t xml:space="preserve"> </w:t>
      </w:r>
      <w:r w:rsidR="00465724">
        <w:t>One way to clearly link this to student’s earlier work is to use a</w:t>
      </w:r>
      <w:r w:rsidR="00843C5B">
        <w:t xml:space="preserve"> mechanics </w:t>
      </w:r>
      <w:r w:rsidR="007006D3">
        <w:t>‘</w:t>
      </w:r>
      <w:r w:rsidR="00843C5B">
        <w:t>worksheet</w:t>
      </w:r>
      <w:r w:rsidR="007006D3">
        <w:t>’</w:t>
      </w:r>
      <w:r w:rsidR="00843C5B">
        <w:t xml:space="preserve"> approach can be used to make connections between earlier work using motion diagrams and the use of equations</w:t>
      </w:r>
      <w:r w:rsidR="00BF0ACA">
        <w:t>.</w:t>
      </w:r>
    </w:p>
    <w:p w14:paraId="7910AE9B" w14:textId="239515D9" w:rsidR="002113DD" w:rsidRDefault="002113DD" w:rsidP="00843C5B">
      <w:r>
        <w:t>In this approach, t</w:t>
      </w:r>
      <w:r w:rsidRPr="002113DD">
        <w:t>he same problem is described using multiple representations such as a pictorial representation, motion diagram and equations (and later, in mechanics, a free body diagram or work energy bar chart). This provides a scaffold for highlighting the relationship between different representations of the same information as well as modelling for students how to methodically make sense of a problem and develop a solution.</w:t>
      </w:r>
    </w:p>
    <w:p w14:paraId="377CC9CF" w14:textId="646B4EBE" w:rsidR="00A17389" w:rsidRPr="009D31E5" w:rsidRDefault="00A17389" w:rsidP="00223101">
      <w:pPr>
        <w:pStyle w:val="Heading3"/>
        <w:pageBreakBefore/>
      </w:pPr>
      <w:bookmarkStart w:id="31" w:name="_Toc70498386"/>
      <w:r>
        <w:lastRenderedPageBreak/>
        <w:t>Motion on a plane</w:t>
      </w:r>
      <w:bookmarkEnd w:id="31"/>
    </w:p>
    <w:p w14:paraId="146A0D25" w14:textId="4B0C403F" w:rsidR="00A17389" w:rsidRDefault="770353EB" w:rsidP="00843C5B">
      <w:r>
        <w:t xml:space="preserve">Depending on the ability of your students before introducing motion in a plane, it </w:t>
      </w:r>
      <w:proofErr w:type="spellStart"/>
      <w:r>
        <w:t>maybe</w:t>
      </w:r>
      <w:proofErr w:type="spellEnd"/>
      <w:r>
        <w:t xml:space="preserve"> a good idea </w:t>
      </w:r>
      <w:r w:rsidR="7B30B676">
        <w:t>to revise trigonometry at this stage. It is important</w:t>
      </w:r>
      <w:r w:rsidR="6322F34C">
        <w:t xml:space="preserve"> to ensure students have the mathematical skills to apply both right and </w:t>
      </w:r>
      <w:r w:rsidR="5D99EE3C">
        <w:t>non-</w:t>
      </w:r>
      <w:r w:rsidR="26F57932">
        <w:t>right-angle</w:t>
      </w:r>
      <w:r w:rsidR="6322F34C">
        <w:t xml:space="preserve"> </w:t>
      </w:r>
      <w:r w:rsidR="09E81749">
        <w:t>trigonometry</w:t>
      </w:r>
      <w:r w:rsidR="6322F34C">
        <w:t xml:space="preserve"> to a range of situations.</w:t>
      </w:r>
      <w:r>
        <w:t xml:space="preserve"> </w:t>
      </w:r>
    </w:p>
    <w:p w14:paraId="5A539D76" w14:textId="5E62EBAD" w:rsidR="00D26850" w:rsidRDefault="00E6738C" w:rsidP="00CF1714">
      <w:r w:rsidRPr="00CF1714">
        <w:t xml:space="preserve">Learning activities </w:t>
      </w:r>
      <w:r w:rsidR="00CF10CD" w:rsidRPr="00CF1714">
        <w:t>relating to r</w:t>
      </w:r>
      <w:r w:rsidR="00CC4666" w:rsidRPr="00CF1714">
        <w:t>esolving vectors into two perpendicular components</w:t>
      </w:r>
      <w:r w:rsidR="00DF2167" w:rsidRPr="00CF1714">
        <w:t xml:space="preserve"> and adding and subtracting two-dimensional vectors</w:t>
      </w:r>
      <w:r w:rsidR="00CF10CD" w:rsidRPr="00CF1714">
        <w:t xml:space="preserve"> are well-covered in </w:t>
      </w:r>
      <w:r w:rsidR="00C85A9E">
        <w:t>Y</w:t>
      </w:r>
      <w:r w:rsidR="00C85A9E" w:rsidRPr="00CF1714">
        <w:t xml:space="preserve">ear </w:t>
      </w:r>
      <w:r w:rsidR="00CF10CD" w:rsidRPr="00CF1714">
        <w:t>11 textbooks.</w:t>
      </w:r>
      <w:r w:rsidR="00383AD3">
        <w:t xml:space="preserve"> </w:t>
      </w:r>
      <w:r w:rsidR="007D04AD">
        <w:t xml:space="preserve">Vector addition using the parallelogram, triangle and component methods </w:t>
      </w:r>
      <w:r w:rsidR="00C1531D">
        <w:t xml:space="preserve">are demonstrated on the </w:t>
      </w:r>
      <w:hyperlink r:id="rId60" w:history="1">
        <w:proofErr w:type="spellStart"/>
        <w:r w:rsidR="00C1531D" w:rsidRPr="00C1531D">
          <w:rPr>
            <w:rStyle w:val="Hyperlink"/>
          </w:rPr>
          <w:t>oPhysics</w:t>
        </w:r>
        <w:proofErr w:type="spellEnd"/>
        <w:r w:rsidR="00C1531D" w:rsidRPr="00C1531D">
          <w:rPr>
            <w:rStyle w:val="Hyperlink"/>
          </w:rPr>
          <w:t>: Interactive Physics Simulations</w:t>
        </w:r>
      </w:hyperlink>
      <w:r w:rsidR="00C1531D">
        <w:t xml:space="preserve"> site.</w:t>
      </w:r>
      <w:r w:rsidR="00301697">
        <w:t xml:space="preserve"> Graph paper </w:t>
      </w:r>
      <w:r w:rsidR="005A20A3">
        <w:t xml:space="preserve">with large squares </w:t>
      </w:r>
      <w:r w:rsidR="008D09C5">
        <w:t xml:space="preserve">makes it simpler to resolve the components of a vector </w:t>
      </w:r>
      <w:r w:rsidR="00D70FCA">
        <w:t xml:space="preserve">as students can </w:t>
      </w:r>
      <w:r w:rsidR="009A6CE2">
        <w:t xml:space="preserve">simply </w:t>
      </w:r>
      <w:r w:rsidR="00D70FCA">
        <w:t>count</w:t>
      </w:r>
      <w:r w:rsidR="009A6CE2">
        <w:t xml:space="preserve"> the squares or read off the scale of the horizontal and vertical axes</w:t>
      </w:r>
      <w:r w:rsidR="00AC4020">
        <w:t xml:space="preserve"> as shown in </w:t>
      </w:r>
      <w:r w:rsidR="006A08B3">
        <w:fldChar w:fldCharType="begin"/>
      </w:r>
      <w:r w:rsidR="006A08B3">
        <w:instrText xml:space="preserve"> REF _Ref67465044 \h </w:instrText>
      </w:r>
      <w:r w:rsidR="006A08B3">
        <w:fldChar w:fldCharType="separate"/>
      </w:r>
      <w:r w:rsidR="0064705A">
        <w:fldChar w:fldCharType="begin"/>
      </w:r>
      <w:r w:rsidR="0064705A">
        <w:instrText xml:space="preserve"> REF _Ref70497726 \h </w:instrText>
      </w:r>
      <w:r w:rsidR="0064705A">
        <w:fldChar w:fldCharType="separate"/>
      </w:r>
      <w:r w:rsidR="0064705A">
        <w:t xml:space="preserve">Figure </w:t>
      </w:r>
      <w:r w:rsidR="0064705A">
        <w:rPr>
          <w:noProof/>
        </w:rPr>
        <w:t>9</w:t>
      </w:r>
      <w:r w:rsidR="0064705A">
        <w:fldChar w:fldCharType="end"/>
      </w:r>
      <w:r w:rsidR="006A08B3">
        <w:t>.</w:t>
      </w:r>
      <w:r w:rsidR="006A08B3">
        <w:fldChar w:fldCharType="end"/>
      </w:r>
      <w:r w:rsidR="009A6CE2">
        <w:t xml:space="preserve"> </w:t>
      </w:r>
    </w:p>
    <w:p w14:paraId="6C9074BB" w14:textId="404CDCA2" w:rsidR="00A17389" w:rsidRDefault="00D26850" w:rsidP="00CF1714">
      <w:r>
        <w:rPr>
          <w:noProof/>
        </w:rPr>
        <w:drawing>
          <wp:inline distT="0" distB="0" distL="0" distR="0" wp14:anchorId="378566B5" wp14:editId="4F698AD9">
            <wp:extent cx="3040083" cy="3040083"/>
            <wp:effectExtent l="0" t="0" r="8255" b="8255"/>
            <wp:docPr id="58" name="Picture 58" descr="Graph demonstrating the resolution of vectors s1 and  s2 into their component vectors. The resultant  s1+s2 is drawn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 demonstrating the resolution of vectors s1 and  s2 into their component vectors. The resultant  s1+s2 is drawn in black."/>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52913" cy="3052913"/>
                    </a:xfrm>
                    <a:prstGeom prst="rect">
                      <a:avLst/>
                    </a:prstGeom>
                    <a:noFill/>
                    <a:ln>
                      <a:noFill/>
                    </a:ln>
                  </pic:spPr>
                </pic:pic>
              </a:graphicData>
            </a:graphic>
          </wp:inline>
        </w:drawing>
      </w:r>
    </w:p>
    <w:p w14:paraId="7F96C315" w14:textId="67735BF0" w:rsidR="00244FEA" w:rsidRDefault="00244FEA">
      <w:pPr>
        <w:pStyle w:val="Caption"/>
      </w:pPr>
      <w:bookmarkStart w:id="32" w:name="_Ref67465044"/>
      <w:bookmarkStart w:id="33" w:name="_Ref70497726"/>
      <w:r>
        <w:t xml:space="preserve">Figure </w:t>
      </w:r>
      <w:r>
        <w:fldChar w:fldCharType="begin"/>
      </w:r>
      <w:r>
        <w:instrText xml:space="preserve"> SEQ Figure \* ARABIC </w:instrText>
      </w:r>
      <w:r>
        <w:fldChar w:fldCharType="separate"/>
      </w:r>
      <w:r w:rsidR="00E932F4">
        <w:rPr>
          <w:noProof/>
        </w:rPr>
        <w:t>9</w:t>
      </w:r>
      <w:r>
        <w:fldChar w:fldCharType="end"/>
      </w:r>
      <w:bookmarkEnd w:id="33"/>
      <w:r>
        <w:t xml:space="preserve">: Graph demonstrating the resolution of vectors </w:t>
      </w:r>
      <m:oMath>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1</m:t>
            </m:r>
          </m:sub>
        </m:sSub>
      </m:oMath>
      <w:r>
        <w:t xml:space="preserve"> and  </w:t>
      </w:r>
      <m:oMath>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2</m:t>
            </m:r>
          </m:sub>
        </m:sSub>
      </m:oMath>
      <w:r>
        <w:t xml:space="preserve"> into their component vectors</w:t>
      </w:r>
      <w:r w:rsidR="006070A9">
        <w:t xml:space="preserve"> (drawn in </w:t>
      </w:r>
      <w:r w:rsidR="00D85E02">
        <w:t>dashed red and blue respectively)</w:t>
      </w:r>
      <w:r>
        <w:t xml:space="preserve">. The resultant  </w:t>
      </w:r>
      <m:oMath>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1</m:t>
            </m:r>
          </m:sub>
        </m:sSub>
        <m:r>
          <m:rPr>
            <m:sty m:val="bi"/>
          </m:rPr>
          <w:rPr>
            <w:rFonts w:ascii="Cambria Math" w:hAnsi="Cambria Math"/>
          </w:rPr>
          <m:t>+</m:t>
        </m:r>
        <m:r>
          <m:rPr>
            <m:sty m:val="b"/>
          </m:rPr>
          <w:rPr>
            <w:rFonts w:ascii="Cambria Math" w:hAnsi="Cambria Math"/>
          </w:rPr>
          <m:t xml:space="preserve"> </m:t>
        </m:r>
        <m:sSub>
          <m:sSubPr>
            <m:ctrlPr>
              <w:rPr>
                <w:rFonts w:ascii="Cambria Math" w:hAnsi="Cambria Math"/>
                <w:i/>
              </w:rPr>
            </m:ctrlPr>
          </m:sSubPr>
          <m:e>
            <m:r>
              <m:rPr>
                <m:sty m:val="bi"/>
              </m:rPr>
              <w:rPr>
                <w:rFonts w:ascii="Cambria Math" w:hAnsi="Cambria Math"/>
              </w:rPr>
              <m:t>s</m:t>
            </m:r>
          </m:e>
          <m:sub>
            <m:r>
              <m:rPr>
                <m:sty m:val="bi"/>
              </m:rPr>
              <w:rPr>
                <w:rFonts w:ascii="Cambria Math" w:hAnsi="Cambria Math"/>
              </w:rPr>
              <m:t>2</m:t>
            </m:r>
          </m:sub>
        </m:sSub>
      </m:oMath>
      <w:r>
        <w:t xml:space="preserve"> is drawn in black. </w:t>
      </w:r>
      <w:hyperlink r:id="rId62" w:history="1">
        <w:r w:rsidR="00006120">
          <w:rPr>
            <w:rStyle w:val="Hyperlink"/>
            <w:sz w:val="22"/>
          </w:rPr>
          <w:t>Interact with</w:t>
        </w:r>
        <w:r w:rsidRPr="00CF274F">
          <w:rPr>
            <w:rStyle w:val="Hyperlink"/>
            <w:sz w:val="22"/>
          </w:rPr>
          <w:t xml:space="preserve"> this graph on desmos.com</w:t>
        </w:r>
      </w:hyperlink>
      <w:r w:rsidR="00CF274F">
        <w:t>.</w:t>
      </w:r>
      <w:bookmarkEnd w:id="32"/>
    </w:p>
    <w:p w14:paraId="140D355A" w14:textId="4956DD12" w:rsidR="009D31E5" w:rsidRDefault="00371443" w:rsidP="00CE2DE3">
      <w:pPr>
        <w:pStyle w:val="Heading3"/>
        <w:pageBreakBefore/>
      </w:pPr>
      <w:bookmarkStart w:id="34" w:name="_Toc70498387"/>
      <w:r>
        <w:lastRenderedPageBreak/>
        <w:t>Relative velocity</w:t>
      </w:r>
      <w:bookmarkEnd w:id="34"/>
    </w:p>
    <w:p w14:paraId="4D4A7AD2" w14:textId="123DDCA0" w:rsidR="00987029" w:rsidRDefault="000E6423" w:rsidP="00CF1714">
      <w:r w:rsidRPr="00CF1714">
        <w:t>Excellent learning activities for the 1D and 2D relative motion sections of the syllabus are</w:t>
      </w:r>
      <w:r w:rsidR="00D23A81" w:rsidRPr="00CF1714">
        <w:t xml:space="preserve"> covered in a text by</w:t>
      </w:r>
      <w:r w:rsidR="008264F3" w:rsidRPr="00CF1714">
        <w:t xml:space="preserve"> Camp </w:t>
      </w:r>
      <w:r w:rsidR="00F97627" w:rsidRPr="00CF1714">
        <w:t>and Clement</w:t>
      </w:r>
      <w:bookmarkStart w:id="35" w:name="_Ref67465460"/>
      <w:r w:rsidR="003B0ED0" w:rsidRPr="00CF263F">
        <w:rPr>
          <w:vertAlign w:val="superscript"/>
        </w:rPr>
        <w:footnoteReference w:id="11"/>
      </w:r>
      <w:bookmarkEnd w:id="35"/>
      <w:r w:rsidR="001F19F2" w:rsidRPr="00CF1714">
        <w:t xml:space="preserve"> which</w:t>
      </w:r>
      <w:r w:rsidR="00D23A81" w:rsidRPr="00CF1714">
        <w:t xml:space="preserve"> </w:t>
      </w:r>
      <w:r w:rsidR="00987029" w:rsidRPr="00CF1714">
        <w:t>utilise</w:t>
      </w:r>
      <w:r w:rsidR="001F19F2" w:rsidRPr="00CF1714">
        <w:t>s</w:t>
      </w:r>
      <w:r w:rsidR="00987029" w:rsidRPr="00CF1714">
        <w:t xml:space="preserve"> a teaching strategy </w:t>
      </w:r>
      <w:r w:rsidR="001F19F2" w:rsidRPr="00CF1714">
        <w:t xml:space="preserve">the authors </w:t>
      </w:r>
      <w:r w:rsidR="00987029" w:rsidRPr="00CF1714">
        <w:t xml:space="preserve">call </w:t>
      </w:r>
      <w:r w:rsidR="007006D3">
        <w:t>‘</w:t>
      </w:r>
      <w:r w:rsidR="00987029" w:rsidRPr="00CF1714">
        <w:t>bridging</w:t>
      </w:r>
      <w:r w:rsidR="007006D3">
        <w:t>’</w:t>
      </w:r>
      <w:r w:rsidR="00987029" w:rsidRPr="00CF1714">
        <w:t xml:space="preserve">. In this approach an </w:t>
      </w:r>
      <w:r w:rsidR="007006D3">
        <w:t>‘</w:t>
      </w:r>
      <w:r w:rsidR="00987029" w:rsidRPr="00CF1714">
        <w:t>anchor example</w:t>
      </w:r>
      <w:r w:rsidR="007006D3">
        <w:t>’</w:t>
      </w:r>
      <w:r w:rsidR="00987029" w:rsidRPr="00CF1714">
        <w:t xml:space="preserve">, a correct conception that students feel intuitively confident about, is used to lead students, by discussion, interaction with peers and/or experiments via intermediate </w:t>
      </w:r>
      <w:r w:rsidR="007006D3">
        <w:t>‘</w:t>
      </w:r>
      <w:r w:rsidR="00987029" w:rsidRPr="00CF1714">
        <w:t xml:space="preserve">bridging </w:t>
      </w:r>
      <w:proofErr w:type="gramStart"/>
      <w:r w:rsidR="00987029" w:rsidRPr="00CF1714">
        <w:t>examples</w:t>
      </w:r>
      <w:r w:rsidR="007006D3">
        <w:t>‘</w:t>
      </w:r>
      <w:r w:rsidR="00987029" w:rsidRPr="00CF1714">
        <w:t xml:space="preserve"> to</w:t>
      </w:r>
      <w:proofErr w:type="gramEnd"/>
      <w:r w:rsidR="00987029" w:rsidRPr="00CF1714">
        <w:t xml:space="preserve"> understanding a </w:t>
      </w:r>
      <w:r w:rsidR="007006D3">
        <w:t>‘</w:t>
      </w:r>
      <w:r w:rsidR="00987029" w:rsidRPr="00CF1714">
        <w:t>target problem</w:t>
      </w:r>
      <w:r w:rsidR="007006D3">
        <w:t>’</w:t>
      </w:r>
      <w:r w:rsidR="00987029" w:rsidRPr="00CF1714">
        <w:t xml:space="preserve">, about which students may initially have held misconceptions. The use of bridging analogies can be a powerful approach as it is generally very difficult to change students’ minds about </w:t>
      </w:r>
      <w:proofErr w:type="gramStart"/>
      <w:r w:rsidR="00987029" w:rsidRPr="00CF1714">
        <w:t>ideas</w:t>
      </w:r>
      <w:proofErr w:type="gramEnd"/>
      <w:r w:rsidR="00987029" w:rsidRPr="00CF1714">
        <w:t xml:space="preserve"> they feel confident about (even if they are incorrect) without providing a new, more convincing idea to replace the incorrect conception.</w:t>
      </w:r>
    </w:p>
    <w:p w14:paraId="15446367" w14:textId="66922690" w:rsidR="00343E8B" w:rsidRDefault="00557B21" w:rsidP="00CF1714">
      <w:r w:rsidRPr="00557B21">
        <w:rPr>
          <w:noProof/>
        </w:rPr>
        <w:drawing>
          <wp:inline distT="0" distB="0" distL="0" distR="0" wp14:anchorId="1A5EF68C" wp14:editId="462C819D">
            <wp:extent cx="5856388" cy="1586308"/>
            <wp:effectExtent l="0" t="0" r="0" b="0"/>
            <wp:docPr id="62" name="Picture 62" descr="Diagrams from Camp and Clement9 showing a progression of bridging examples that could be used to improving student conception of relative motion involving aeroplanes and crosswinds. Looking left to right, v1, the velocity of the train is used as a bridge for the wind velocity and v2, the velocity of the person running an anchor for the aeroplane’s velocity. The third diagram in the sequence has a large box of air travelling to the right with a velocity,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s from Camp and Clement9 showing a progression of bridging examples that could be used to improving student conception of relative motion involving aeroplanes and crosswinds. Looking left to right, v1, the velocity of the train is used as a bridge for the wind velocity and v2, the velocity of the person running an anchor for the aeroplane’s velocity. The third diagram in the sequence has a large box of air travelling to the right with a velocity, v1"/>
                    <pic:cNvPicPr/>
                  </pic:nvPicPr>
                  <pic:blipFill>
                    <a:blip r:embed="rId63"/>
                    <a:stretch>
                      <a:fillRect/>
                    </a:stretch>
                  </pic:blipFill>
                  <pic:spPr>
                    <a:xfrm>
                      <a:off x="0" y="0"/>
                      <a:ext cx="5870287" cy="1590073"/>
                    </a:xfrm>
                    <a:prstGeom prst="rect">
                      <a:avLst/>
                    </a:prstGeom>
                  </pic:spPr>
                </pic:pic>
              </a:graphicData>
            </a:graphic>
          </wp:inline>
        </w:drawing>
      </w:r>
    </w:p>
    <w:p w14:paraId="0FDE57F4" w14:textId="0827ECF5" w:rsidR="006769A5" w:rsidRPr="00C1309A" w:rsidRDefault="006769A5" w:rsidP="00CE2DE3">
      <w:pPr>
        <w:pStyle w:val="Caption"/>
      </w:pPr>
      <w:r>
        <w:t xml:space="preserve">Figure </w:t>
      </w:r>
      <w:r>
        <w:fldChar w:fldCharType="begin"/>
      </w:r>
      <w:r>
        <w:instrText xml:space="preserve"> SEQ Figure \* ARABIC </w:instrText>
      </w:r>
      <w:r>
        <w:fldChar w:fldCharType="separate"/>
      </w:r>
      <w:r w:rsidR="00E932F4">
        <w:rPr>
          <w:noProof/>
        </w:rPr>
        <w:t>10</w:t>
      </w:r>
      <w:r>
        <w:fldChar w:fldCharType="end"/>
      </w:r>
      <w:r w:rsidR="00956F81">
        <w:t xml:space="preserve">: </w:t>
      </w:r>
      <w:r w:rsidR="00E7418F">
        <w:t xml:space="preserve">Diagram </w:t>
      </w:r>
      <w:r w:rsidR="004C12D5">
        <w:t>from Camp and Clement</w:t>
      </w:r>
      <w:r w:rsidR="004C12D5" w:rsidRPr="00CE2DE3">
        <w:rPr>
          <w:vertAlign w:val="superscript"/>
        </w:rPr>
        <w:fldChar w:fldCharType="begin"/>
      </w:r>
      <w:r w:rsidR="004C12D5" w:rsidRPr="00CE2DE3">
        <w:rPr>
          <w:vertAlign w:val="superscript"/>
        </w:rPr>
        <w:instrText xml:space="preserve"> NOTEREF _Ref67465460 \h </w:instrText>
      </w:r>
      <w:r w:rsidR="004C12D5">
        <w:rPr>
          <w:vertAlign w:val="superscript"/>
        </w:rPr>
        <w:instrText xml:space="preserve"> \* MERGEFORMAT </w:instrText>
      </w:r>
      <w:r w:rsidR="004C12D5" w:rsidRPr="00CE2DE3">
        <w:rPr>
          <w:vertAlign w:val="superscript"/>
        </w:rPr>
      </w:r>
      <w:r w:rsidR="004C12D5" w:rsidRPr="00CE2DE3">
        <w:rPr>
          <w:vertAlign w:val="superscript"/>
        </w:rPr>
        <w:fldChar w:fldCharType="separate"/>
      </w:r>
      <w:r w:rsidR="004C12D5" w:rsidRPr="00CE2DE3">
        <w:rPr>
          <w:vertAlign w:val="superscript"/>
        </w:rPr>
        <w:t>9</w:t>
      </w:r>
      <w:r w:rsidR="004C12D5" w:rsidRPr="00CE2DE3">
        <w:rPr>
          <w:vertAlign w:val="superscript"/>
        </w:rPr>
        <w:fldChar w:fldCharType="end"/>
      </w:r>
      <w:r w:rsidR="004C12D5">
        <w:t xml:space="preserve"> </w:t>
      </w:r>
      <w:r w:rsidR="00E7418F">
        <w:t xml:space="preserve">showing a progression of </w:t>
      </w:r>
      <w:r w:rsidR="00414657">
        <w:t xml:space="preserve">bridging </w:t>
      </w:r>
      <w:r w:rsidR="00E7418F">
        <w:t xml:space="preserve">examples that could be used to </w:t>
      </w:r>
      <w:r w:rsidR="00215818">
        <w:t>improving student conception</w:t>
      </w:r>
      <w:r w:rsidR="003B430E">
        <w:t xml:space="preserve"> of relative motion involving </w:t>
      </w:r>
      <w:r w:rsidR="00492E93">
        <w:t xml:space="preserve">aeroplanes and </w:t>
      </w:r>
      <w:r w:rsidR="004E3ABC">
        <w:t>cross</w:t>
      </w:r>
      <w:r w:rsidR="00492E93">
        <w:t xml:space="preserve">winds. </w:t>
      </w:r>
      <w:r w:rsidR="002B7908">
        <w:t>Looking left to right, v</w:t>
      </w:r>
      <w:r w:rsidR="002B7908">
        <w:rPr>
          <w:vertAlign w:val="subscript"/>
        </w:rPr>
        <w:t>1</w:t>
      </w:r>
      <w:r w:rsidR="008418AE">
        <w:t xml:space="preserve">, the velocity of the train is used </w:t>
      </w:r>
      <w:r w:rsidR="007354DF">
        <w:t>as a bridge for the wind velocity and v</w:t>
      </w:r>
      <w:r w:rsidR="007354DF">
        <w:rPr>
          <w:vertAlign w:val="subscript"/>
        </w:rPr>
        <w:t>2</w:t>
      </w:r>
      <w:r w:rsidR="007354DF">
        <w:t xml:space="preserve">, the velocity of the person running </w:t>
      </w:r>
      <w:r w:rsidR="002C49EE">
        <w:t xml:space="preserve">an anchor for the aeroplane’s velocity. </w:t>
      </w:r>
      <w:r w:rsidR="00C44D55">
        <w:t xml:space="preserve">The third diagram in the sequence </w:t>
      </w:r>
      <w:r w:rsidR="005C4505">
        <w:t>has a large box of air travelling to the right with a velocity, v</w:t>
      </w:r>
      <w:r w:rsidR="005C4505">
        <w:rPr>
          <w:vertAlign w:val="subscript"/>
        </w:rPr>
        <w:t>1</w:t>
      </w:r>
      <w:r w:rsidR="005C4505">
        <w:t>.</w:t>
      </w:r>
    </w:p>
    <w:p w14:paraId="6CB3EAFA" w14:textId="2DB33B9C" w:rsidR="00987029" w:rsidRDefault="00987029" w:rsidP="00CF1714">
      <w:r w:rsidRPr="00CF1714">
        <w:t xml:space="preserve">The chapter on relative motion in </w:t>
      </w:r>
      <w:r w:rsidR="000C4F86" w:rsidRPr="00CF1714">
        <w:t xml:space="preserve">the Camp and </w:t>
      </w:r>
      <w:r w:rsidRPr="00CF1714">
        <w:t xml:space="preserve">Clement </w:t>
      </w:r>
      <w:r w:rsidR="000C4F86" w:rsidRPr="00CF1714">
        <w:t xml:space="preserve">text </w:t>
      </w:r>
      <w:r w:rsidRPr="00CF1714">
        <w:t xml:space="preserve">is particularly useful for </w:t>
      </w:r>
      <w:r w:rsidR="00CF1714">
        <w:t>M</w:t>
      </w:r>
      <w:r w:rsidR="00CF1714" w:rsidRPr="00CF1714">
        <w:t xml:space="preserve">odule </w:t>
      </w:r>
      <w:r w:rsidRPr="00CF1714">
        <w:t xml:space="preserve">1 as it leads students from one-dimensional relative motion </w:t>
      </w:r>
      <w:proofErr w:type="gramStart"/>
      <w:r w:rsidRPr="00CF1714">
        <w:t>scenarios</w:t>
      </w:r>
      <w:proofErr w:type="gramEnd"/>
      <w:r w:rsidRPr="00CF1714">
        <w:t xml:space="preserve"> they feel confident about (such as a person walking on a moving train) by a sequence of bridging analogies to more complex two-dimensional situations such as powerboats moving across rivers and planes flying in crosswinds. </w:t>
      </w:r>
    </w:p>
    <w:p w14:paraId="7589CB98" w14:textId="77777777" w:rsidR="000B7D3D" w:rsidRPr="00523BCB" w:rsidRDefault="000B7D3D" w:rsidP="00CE2DE3">
      <w:pPr>
        <w:pStyle w:val="FeatureBox2"/>
        <w:pageBreakBefore/>
        <w:rPr>
          <w:rStyle w:val="Strong"/>
        </w:rPr>
      </w:pPr>
      <w:r w:rsidRPr="00523BCB">
        <w:rPr>
          <w:rStyle w:val="Strong"/>
        </w:rPr>
        <w:lastRenderedPageBreak/>
        <w:t>Working scientifically: Communicating</w:t>
      </w:r>
    </w:p>
    <w:p w14:paraId="68DBBBDB" w14:textId="77777777" w:rsidR="00AD32A4" w:rsidRDefault="000B7D3D" w:rsidP="00AD32A4">
      <w:pPr>
        <w:pStyle w:val="FeatureBox2"/>
        <w:rPr>
          <w:rFonts w:eastAsiaTheme="minorEastAsia"/>
        </w:rPr>
      </w:pPr>
      <w:r w:rsidRPr="00CF1714">
        <w:t xml:space="preserve">Relative motion between two objects </w:t>
      </w:r>
      <w:r>
        <w:t>often confuses</w:t>
      </w:r>
      <w:r w:rsidRPr="00CF1714">
        <w:t xml:space="preserve"> students</w:t>
      </w:r>
      <w:r>
        <w:t>,</w:t>
      </w:r>
      <w:r w:rsidRPr="00CF1714">
        <w:t xml:space="preserve"> especially when applied to unfamiliar situations. </w:t>
      </w:r>
      <w:r>
        <w:t>New mathematical notation and t</w:t>
      </w:r>
      <w:r w:rsidRPr="00CF1714">
        <w:t xml:space="preserve">ranslating information into a correct diagram </w:t>
      </w:r>
      <w:r>
        <w:t>can be challenging for students</w:t>
      </w:r>
      <w:r w:rsidRPr="00CF1714">
        <w:t>.</w:t>
      </w:r>
      <w:r>
        <w:t xml:space="preserve"> </w:t>
      </w:r>
      <w:r>
        <w:rPr>
          <w:rFonts w:eastAsiaTheme="minorEastAsia"/>
          <w:iCs/>
        </w:rPr>
        <w:t xml:space="preserve">Be explicit in stating the connections between mathematical representations such as </w:t>
      </w:r>
      <m:oMath>
        <m:sSub>
          <m:sSubPr>
            <m:ctrlPr>
              <w:rPr>
                <w:rFonts w:ascii="Cambria Math" w:hAnsi="Cambria Math"/>
              </w:rPr>
            </m:ctrlPr>
          </m:sSubPr>
          <m:e>
            <m:r>
              <w:rPr>
                <w:rFonts w:ascii="Cambria Math" w:hAnsi="Cambria Math"/>
              </w:rPr>
              <m:t>v</m:t>
            </m:r>
          </m:e>
          <m:sub>
            <m:r>
              <w:rPr>
                <w:rFonts w:ascii="Cambria Math" w:hAnsi="Cambria Math"/>
              </w:rPr>
              <m:t>a</m:t>
            </m:r>
            <m:r>
              <m:rPr>
                <m:sty m:val="p"/>
              </m:rPr>
              <w:rPr>
                <w:rFonts w:ascii="Cambria Math" w:hAnsi="Cambria Math"/>
              </w:rPr>
              <m:t>,</m:t>
            </m:r>
            <m:r>
              <w:rPr>
                <w:rFonts w:ascii="Cambria Math" w:hAnsi="Cambria Math"/>
              </w:rPr>
              <m:t>b</m:t>
            </m:r>
          </m:sub>
        </m:sSub>
      </m:oMath>
      <w:r>
        <w:rPr>
          <w:rFonts w:eastAsiaTheme="minorEastAsia"/>
        </w:rPr>
        <w:t xml:space="preserve">, and the quantities they describe to assists students in reading, </w:t>
      </w:r>
      <w:proofErr w:type="gramStart"/>
      <w:r>
        <w:rPr>
          <w:rFonts w:eastAsiaTheme="minorEastAsia"/>
        </w:rPr>
        <w:t>writing</w:t>
      </w:r>
      <w:proofErr w:type="gramEnd"/>
      <w:r>
        <w:rPr>
          <w:rFonts w:eastAsiaTheme="minorEastAsia"/>
        </w:rPr>
        <w:t xml:space="preserve"> and translating information in physics.</w:t>
      </w:r>
    </w:p>
    <w:p w14:paraId="4011AAD8" w14:textId="34ACA071" w:rsidR="000B7D3D" w:rsidRPr="00CF1714" w:rsidRDefault="00845565" w:rsidP="00AD32A4">
      <w:pPr>
        <w:pStyle w:val="FeatureBox2"/>
        <w:jc w:val="center"/>
      </w:pPr>
      <w:r>
        <w:rPr>
          <w:noProof/>
        </w:rPr>
        <w:drawing>
          <wp:inline distT="0" distB="0" distL="0" distR="0" wp14:anchorId="44B45765" wp14:editId="7BFB9691">
            <wp:extent cx="4034682" cy="1053005"/>
            <wp:effectExtent l="19050" t="19050" r="23495" b="13970"/>
            <wp:docPr id="28" name="Picture 28" descr="An equation for relative motion between two objects a and b. The velocity of a relative b can be written as v subscript a comma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81634" cy="1065259"/>
                    </a:xfrm>
                    <a:prstGeom prst="rect">
                      <a:avLst/>
                    </a:prstGeom>
                    <a:noFill/>
                    <a:ln>
                      <a:solidFill>
                        <a:schemeClr val="tx1"/>
                      </a:solidFill>
                    </a:ln>
                  </pic:spPr>
                </pic:pic>
              </a:graphicData>
            </a:graphic>
          </wp:inline>
        </w:drawing>
      </w:r>
    </w:p>
    <w:p w14:paraId="6051F29E" w14:textId="04BD6227" w:rsidR="00C57268" w:rsidRPr="00CE2DE3" w:rsidRDefault="709E9A56" w:rsidP="00EA3704">
      <w:pPr>
        <w:pStyle w:val="Heading4"/>
      </w:pPr>
      <w:r w:rsidRPr="00CE2DE3">
        <w:t>Example</w:t>
      </w:r>
      <w:r w:rsidR="7773F964" w:rsidRPr="00CE2DE3">
        <w:t xml:space="preserve"> (1-D)</w:t>
      </w:r>
    </w:p>
    <w:p w14:paraId="7EBB844D" w14:textId="33C62110" w:rsidR="00C0388C" w:rsidRPr="00845565" w:rsidRDefault="00D6137A" w:rsidP="00CE2DE3">
      <w:pPr>
        <w:rPr>
          <w:rStyle w:val="Strong"/>
          <w:color w:val="CE0037"/>
          <w:sz w:val="28"/>
        </w:rPr>
      </w:pPr>
      <m:oMathPara>
        <m:oMath>
          <m:sSub>
            <m:sSubPr>
              <m:ctrlPr>
                <w:rPr>
                  <w:rStyle w:val="Strong"/>
                  <w:rFonts w:ascii="Cambria Math" w:hAnsi="Cambria Math"/>
                  <w:b w:val="0"/>
                  <w:bCs w:val="0"/>
                  <w:color w:val="CE0037"/>
                  <w:sz w:val="28"/>
                </w:rPr>
              </m:ctrlPr>
            </m:sSubPr>
            <m:e>
              <m:r>
                <w:rPr>
                  <w:rStyle w:val="Strong"/>
                  <w:rFonts w:ascii="Cambria Math" w:hAnsi="Cambria Math"/>
                  <w:color w:val="CE0037"/>
                  <w:sz w:val="28"/>
                </w:rPr>
                <m:t>v</m:t>
              </m:r>
            </m:e>
            <m:sub>
              <m:r>
                <w:rPr>
                  <w:rStyle w:val="Strong"/>
                  <w:rFonts w:ascii="Cambria Math" w:hAnsi="Cambria Math"/>
                  <w:color w:val="CE0037"/>
                  <w:sz w:val="28"/>
                </w:rPr>
                <m:t>a</m:t>
              </m:r>
              <m:r>
                <m:rPr>
                  <m:sty m:val="p"/>
                </m:rPr>
                <w:rPr>
                  <w:rStyle w:val="Strong"/>
                  <w:rFonts w:ascii="Cambria Math" w:hAnsi="Cambria Math"/>
                  <w:color w:val="CE0037"/>
                  <w:sz w:val="28"/>
                </w:rPr>
                <m:t>,</m:t>
              </m:r>
              <m:r>
                <w:rPr>
                  <w:rStyle w:val="Strong"/>
                  <w:rFonts w:ascii="Cambria Math" w:hAnsi="Cambria Math"/>
                  <w:color w:val="CE0037"/>
                  <w:sz w:val="28"/>
                </w:rPr>
                <m:t>b</m:t>
              </m:r>
            </m:sub>
          </m:sSub>
          <m:r>
            <m:rPr>
              <m:sty m:val="p"/>
            </m:rPr>
            <w:rPr>
              <w:rStyle w:val="Strong"/>
              <w:rFonts w:ascii="Cambria Math" w:hAnsi="Cambria Math"/>
              <w:color w:val="CE0037"/>
              <w:sz w:val="28"/>
            </w:rPr>
            <m:t>=</m:t>
          </m:r>
          <m:sSub>
            <m:sSubPr>
              <m:ctrlPr>
                <w:rPr>
                  <w:rStyle w:val="Strong"/>
                  <w:rFonts w:ascii="Cambria Math" w:hAnsi="Cambria Math"/>
                  <w:b w:val="0"/>
                  <w:bCs w:val="0"/>
                  <w:color w:val="CE0037"/>
                  <w:sz w:val="28"/>
                </w:rPr>
              </m:ctrlPr>
            </m:sSubPr>
            <m:e>
              <m:r>
                <w:rPr>
                  <w:rStyle w:val="Strong"/>
                  <w:rFonts w:ascii="Cambria Math" w:hAnsi="Cambria Math"/>
                  <w:color w:val="CE0037"/>
                  <w:sz w:val="28"/>
                </w:rPr>
                <m:t>v</m:t>
              </m:r>
            </m:e>
            <m:sub>
              <m:r>
                <w:rPr>
                  <w:rStyle w:val="Strong"/>
                  <w:rFonts w:ascii="Cambria Math" w:hAnsi="Cambria Math"/>
                  <w:color w:val="CE0037"/>
                  <w:sz w:val="28"/>
                </w:rPr>
                <m:t>a</m:t>
              </m:r>
            </m:sub>
          </m:sSub>
          <m:r>
            <m:rPr>
              <m:sty m:val="p"/>
            </m:rPr>
            <w:rPr>
              <w:rStyle w:val="Strong"/>
              <w:rFonts w:ascii="Cambria Math" w:hAnsi="Cambria Math"/>
              <w:color w:val="CE0037"/>
              <w:sz w:val="28"/>
            </w:rPr>
            <m:t>–</m:t>
          </m:r>
          <m:sSub>
            <m:sSubPr>
              <m:ctrlPr>
                <w:rPr>
                  <w:rStyle w:val="Strong"/>
                  <w:rFonts w:ascii="Cambria Math" w:hAnsi="Cambria Math"/>
                  <w:b w:val="0"/>
                  <w:bCs w:val="0"/>
                  <w:color w:val="CE0037"/>
                  <w:sz w:val="28"/>
                </w:rPr>
              </m:ctrlPr>
            </m:sSubPr>
            <m:e>
              <m:r>
                <w:rPr>
                  <w:rStyle w:val="Strong"/>
                  <w:rFonts w:ascii="Cambria Math" w:hAnsi="Cambria Math"/>
                  <w:color w:val="CE0037"/>
                  <w:sz w:val="28"/>
                </w:rPr>
                <m:t>v</m:t>
              </m:r>
            </m:e>
            <m:sub>
              <m:r>
                <w:rPr>
                  <w:rStyle w:val="Strong"/>
                  <w:rFonts w:ascii="Cambria Math" w:hAnsi="Cambria Math"/>
                  <w:color w:val="CE0037"/>
                  <w:sz w:val="28"/>
                </w:rPr>
                <m:t>b</m:t>
              </m:r>
            </m:sub>
          </m:sSub>
        </m:oMath>
      </m:oMathPara>
    </w:p>
    <w:p w14:paraId="3EA5CBA5" w14:textId="52EF43B2" w:rsidR="113EC53D" w:rsidRDefault="00C259C7" w:rsidP="00CF1714">
      <w:r>
        <w:t>T</w:t>
      </w:r>
      <w:r w:rsidR="0C0D2E43" w:rsidRPr="00CF1714">
        <w:t>his equation can be used to determine the relative velocity of a to b. It is important to discuss the notation used in these questions.</w:t>
      </w:r>
      <w:r w:rsidR="0CEEEDE7" w:rsidRPr="00CF1714">
        <w:t xml:space="preserve"> Also bring students attention to the negative sign and the importance of direction in calculations involving vectors. </w:t>
      </w:r>
    </w:p>
    <w:p w14:paraId="10BAEE3C" w14:textId="2B19EEA6" w:rsidR="2A62138F" w:rsidRPr="00CF1714" w:rsidRDefault="2A62138F" w:rsidP="00CE2DE3">
      <w:pPr>
        <w:pStyle w:val="FeatureBox"/>
      </w:pPr>
      <w:r w:rsidRPr="00CF1714">
        <w:t xml:space="preserve">Two footballers approach each other on a field, player </w:t>
      </w:r>
      <w:r w:rsidR="0062046B">
        <w:t>A</w:t>
      </w:r>
      <w:r w:rsidR="0062046B" w:rsidRPr="00CF1714">
        <w:t xml:space="preserve"> </w:t>
      </w:r>
      <w:r w:rsidRPr="00CF1714">
        <w:t xml:space="preserve">is running at </w:t>
      </w:r>
      <m:oMath>
        <m:r>
          <w:rPr>
            <w:rFonts w:ascii="Cambria Math" w:hAnsi="Cambria Math"/>
          </w:rPr>
          <m:t>1.4 m</m:t>
        </m:r>
        <m:sSup>
          <m:sSupPr>
            <m:ctrlPr>
              <w:rPr>
                <w:rFonts w:ascii="Cambria Math" w:hAnsi="Cambria Math" w:cstheme="minorBidi"/>
                <w:i/>
                <w:lang w:eastAsia="en-US"/>
              </w:rPr>
            </m:ctrlPr>
          </m:sSupPr>
          <m:e>
            <m:r>
              <w:rPr>
                <w:rFonts w:ascii="Cambria Math" w:hAnsi="Cambria Math"/>
              </w:rPr>
              <m:t>s</m:t>
            </m:r>
          </m:e>
          <m:sup>
            <m:r>
              <w:rPr>
                <w:rFonts w:ascii="Cambria Math" w:hAnsi="Cambria Math"/>
              </w:rPr>
              <m:t>-1</m:t>
            </m:r>
          </m:sup>
        </m:sSup>
      </m:oMath>
      <w:r w:rsidR="003B7886" w:rsidRPr="00CF1714">
        <w:t xml:space="preserve"> </w:t>
      </w:r>
      <w:r w:rsidR="001B6161">
        <w:t>East</w:t>
      </w:r>
      <w:r w:rsidR="003B7886" w:rsidRPr="00CF1714">
        <w:t xml:space="preserve"> </w:t>
      </w:r>
      <w:r w:rsidRPr="00CF1714">
        <w:t xml:space="preserve">and player </w:t>
      </w:r>
      <w:r w:rsidR="0062046B">
        <w:t>B</w:t>
      </w:r>
      <w:r w:rsidR="005E3EC2">
        <w:t>,</w:t>
      </w:r>
      <w:r w:rsidR="0062046B">
        <w:t xml:space="preserve"> </w:t>
      </w:r>
      <m:oMath>
        <m:r>
          <w:rPr>
            <w:rFonts w:ascii="Cambria Math" w:hAnsi="Cambria Math"/>
          </w:rPr>
          <m:t>2.0 m</m:t>
        </m:r>
        <m:sSup>
          <m:sSupPr>
            <m:ctrlPr>
              <w:rPr>
                <w:rFonts w:ascii="Cambria Math" w:hAnsi="Cambria Math" w:cstheme="minorBidi"/>
                <w:i/>
                <w:lang w:eastAsia="en-US"/>
              </w:rPr>
            </m:ctrlPr>
          </m:sSupPr>
          <m:e>
            <m:r>
              <w:rPr>
                <w:rFonts w:ascii="Cambria Math" w:hAnsi="Cambria Math"/>
              </w:rPr>
              <m:t>s</m:t>
            </m:r>
          </m:e>
          <m:sup>
            <m:r>
              <w:rPr>
                <w:rFonts w:ascii="Cambria Math" w:hAnsi="Cambria Math"/>
              </w:rPr>
              <m:t>-1</m:t>
            </m:r>
          </m:sup>
        </m:sSup>
      </m:oMath>
      <w:r w:rsidR="003B7886" w:rsidRPr="00CF1714">
        <w:t xml:space="preserve"> </w:t>
      </w:r>
      <w:r w:rsidR="001B6161">
        <w:t>West</w:t>
      </w:r>
      <w:r w:rsidRPr="00CF1714">
        <w:t xml:space="preserve">. </w:t>
      </w:r>
      <w:r w:rsidR="45B16ED6" w:rsidRPr="00CF1714">
        <w:t>What is the relative motion of player a to b?</w:t>
      </w:r>
    </w:p>
    <w:p w14:paraId="2AB90506" w14:textId="0AFA407A" w:rsidR="5FCF0595" w:rsidRPr="00CE2DE3" w:rsidRDefault="5FCF0595" w:rsidP="00CF1714">
      <w:pPr>
        <w:rPr>
          <w:rStyle w:val="Strong"/>
        </w:rPr>
      </w:pPr>
      <w:r w:rsidRPr="00CE2DE3">
        <w:rPr>
          <w:rStyle w:val="Strong"/>
        </w:rPr>
        <w:t>Step 1: Diagram</w:t>
      </w:r>
      <w:r w:rsidR="009D27B7" w:rsidRPr="00CE2DE3">
        <w:rPr>
          <w:rStyle w:val="Strong"/>
        </w:rPr>
        <w:t xml:space="preserve"> and definitions</w:t>
      </w:r>
    </w:p>
    <w:p w14:paraId="4389F0A2" w14:textId="77777777" w:rsidR="007A6FB2" w:rsidRDefault="007A6FB2" w:rsidP="007A6FB2">
      <w:r>
        <w:rPr>
          <w:noProof/>
        </w:rPr>
        <w:drawing>
          <wp:inline distT="0" distB="0" distL="0" distR="0" wp14:anchorId="18C5976E" wp14:editId="25D3EA96">
            <wp:extent cx="2438400" cy="800185"/>
            <wp:effectExtent l="0" t="0" r="0" b="0"/>
            <wp:docPr id="7" name="Picture 7" descr="Shows a graphically representation of vectors as arrows. 1.4 m/s vector acting towards the east and 2 m/s vector acting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28209" cy="862473"/>
                    </a:xfrm>
                    <a:prstGeom prst="rect">
                      <a:avLst/>
                    </a:prstGeom>
                  </pic:spPr>
                </pic:pic>
              </a:graphicData>
            </a:graphic>
          </wp:inline>
        </w:drawing>
      </w:r>
    </w:p>
    <w:p w14:paraId="1B6DF767" w14:textId="44170E3C" w:rsidR="007A6FB2" w:rsidRDefault="007A6FB2" w:rsidP="007A6FB2">
      <w:r w:rsidRPr="007012F5">
        <w:t>(</w:t>
      </w:r>
      <w:r w:rsidRPr="00CE2DE3">
        <w:rPr>
          <w:b/>
          <w:bCs/>
        </w:rPr>
        <w:t>Note:</w:t>
      </w:r>
      <w:r w:rsidRPr="007012F5">
        <w:t xml:space="preserve"> negative at this stage is directional information, highlighting this is important for student understanding)</w:t>
      </w:r>
    </w:p>
    <w:p w14:paraId="3D4699A8" w14:textId="31B11265" w:rsidR="006B5BBA" w:rsidRDefault="00351A13" w:rsidP="00E4332A">
      <w:r>
        <w:t xml:space="preserve">Asking students to explicitly define East as the positive direction ensures they recognise this </w:t>
      </w:r>
      <w:r w:rsidR="0020624E">
        <w:t xml:space="preserve">as an important step in defining </w:t>
      </w:r>
      <w:r w:rsidR="00715CA5">
        <w:t>a frame of reference</w:t>
      </w:r>
      <w:r w:rsidR="0020624E">
        <w:t xml:space="preserve"> and allows them to </w:t>
      </w:r>
      <w:r w:rsidR="00F2027E">
        <w:t xml:space="preserve">code the directional information and </w:t>
      </w:r>
      <w:r w:rsidR="0020624E">
        <w:t>rewrite the vectors algebraically.</w:t>
      </w:r>
    </w:p>
    <w:p w14:paraId="711B80D5" w14:textId="27266AE0" w:rsidR="007A6FB2" w:rsidRDefault="007A6FB2" w:rsidP="2388B687">
      <w:r>
        <w:rPr>
          <w:noProof/>
        </w:rPr>
        <w:drawing>
          <wp:inline distT="0" distB="0" distL="0" distR="0" wp14:anchorId="07DECF9F" wp14:editId="1D677FFB">
            <wp:extent cx="4257675" cy="764132"/>
            <wp:effectExtent l="0" t="0" r="0" b="0"/>
            <wp:docPr id="24" name="Picture 24" descr="Representation of two vectors acting in opposite directions using positive and negative signs attached the vector values to show direction. +1.4 m/s represents vector direction towards East and -2 m/s vector direction towards the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r="31855"/>
                    <a:stretch/>
                  </pic:blipFill>
                  <pic:spPr bwMode="auto">
                    <a:xfrm>
                      <a:off x="0" y="0"/>
                      <a:ext cx="4339144" cy="778753"/>
                    </a:xfrm>
                    <a:prstGeom prst="rect">
                      <a:avLst/>
                    </a:prstGeom>
                    <a:ln>
                      <a:noFill/>
                    </a:ln>
                    <a:extLst>
                      <a:ext uri="{53640926-AAD7-44D8-BBD7-CCE9431645EC}">
                        <a14:shadowObscured xmlns:a14="http://schemas.microsoft.com/office/drawing/2010/main"/>
                      </a:ext>
                    </a:extLst>
                  </pic:spPr>
                </pic:pic>
              </a:graphicData>
            </a:graphic>
          </wp:inline>
        </w:drawing>
      </w:r>
    </w:p>
    <w:p w14:paraId="562EFC60" w14:textId="00F5E3E0" w:rsidR="46BA50D3" w:rsidRPr="00CE2DE3" w:rsidRDefault="46BA50D3" w:rsidP="2388B687">
      <w:pPr>
        <w:rPr>
          <w:rStyle w:val="Strong"/>
        </w:rPr>
      </w:pPr>
      <w:r w:rsidRPr="00CE2DE3">
        <w:rPr>
          <w:rStyle w:val="Strong"/>
        </w:rPr>
        <w:lastRenderedPageBreak/>
        <w:t>Step 2: Equation</w:t>
      </w:r>
    </w:p>
    <w:tbl>
      <w:tblPr>
        <w:tblStyle w:val="Tableheader"/>
        <w:tblW w:w="0" w:type="auto"/>
        <w:tblLook w:val="0420" w:firstRow="1" w:lastRow="0" w:firstColumn="0" w:lastColumn="0" w:noHBand="0" w:noVBand="1"/>
        <w:tblCaption w:val="Step 2: Equation"/>
        <w:tblDescription w:val="Step by step calcualtion of the relative velocity of a to b."/>
      </w:tblPr>
      <w:tblGrid>
        <w:gridCol w:w="3798"/>
        <w:gridCol w:w="5774"/>
      </w:tblGrid>
      <w:tr w:rsidR="00A91E7A" w14:paraId="69D47557" w14:textId="77777777" w:rsidTr="00CE2DE3">
        <w:trPr>
          <w:cnfStyle w:val="100000000000" w:firstRow="1" w:lastRow="0" w:firstColumn="0" w:lastColumn="0" w:oddVBand="0" w:evenVBand="0" w:oddHBand="0" w:evenHBand="0" w:firstRowFirstColumn="0" w:firstRowLastColumn="0" w:lastRowFirstColumn="0" w:lastRowLastColumn="0"/>
          <w:cantSplit w:val="0"/>
          <w:trHeight w:val="375"/>
        </w:trPr>
        <w:tc>
          <w:tcPr>
            <w:tcW w:w="3798" w:type="dxa"/>
          </w:tcPr>
          <w:p w14:paraId="03E5E16D" w14:textId="77777777" w:rsidR="00A91E7A" w:rsidRDefault="00A91E7A" w:rsidP="002927DE">
            <w:pPr>
              <w:spacing w:before="192" w:after="192"/>
            </w:pPr>
            <w:r>
              <w:t>Step</w:t>
            </w:r>
          </w:p>
        </w:tc>
        <w:tc>
          <w:tcPr>
            <w:tcW w:w="5774" w:type="dxa"/>
          </w:tcPr>
          <w:p w14:paraId="2505C7F3" w14:textId="77777777" w:rsidR="00A91E7A" w:rsidRDefault="00A91E7A" w:rsidP="002927DE">
            <w:r>
              <w:t>Notes</w:t>
            </w:r>
          </w:p>
        </w:tc>
      </w:tr>
      <w:tr w:rsidR="00A91E7A" w14:paraId="6651B16F" w14:textId="77777777" w:rsidTr="00CE2DE3">
        <w:trPr>
          <w:cnfStyle w:val="000000100000" w:firstRow="0" w:lastRow="0" w:firstColumn="0" w:lastColumn="0" w:oddVBand="0" w:evenVBand="0" w:oddHBand="1" w:evenHBand="0" w:firstRowFirstColumn="0" w:firstRowLastColumn="0" w:lastRowFirstColumn="0" w:lastRowLastColumn="0"/>
        </w:trPr>
        <w:tc>
          <w:tcPr>
            <w:tcW w:w="3798" w:type="dxa"/>
          </w:tcPr>
          <w:p w14:paraId="16A67010" w14:textId="5277C926" w:rsidR="00A91E7A" w:rsidRDefault="00D6137A" w:rsidP="002927DE">
            <m:oMathPara>
              <m:oMath>
                <m:sSub>
                  <m:sSubPr>
                    <m:ctrlPr>
                      <w:rPr>
                        <w:rFonts w:ascii="Cambria Math" w:hAnsi="Cambria Math"/>
                        <w:i/>
                        <w:vertAlign w:val="subscript"/>
                      </w:rPr>
                    </m:ctrlPr>
                  </m:sSubPr>
                  <m:e>
                    <m:r>
                      <w:rPr>
                        <w:rFonts w:ascii="Cambria Math" w:hAnsi="Cambria Math"/>
                        <w:vertAlign w:val="subscript"/>
                      </w:rPr>
                      <m:t>v</m:t>
                    </m:r>
                  </m:e>
                  <m:sub>
                    <m:r>
                      <w:rPr>
                        <w:rFonts w:ascii="Cambria Math" w:hAnsi="Cambria Math"/>
                        <w:vertAlign w:val="subscript"/>
                      </w:rPr>
                      <m:t>a,b</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v</m:t>
                    </m:r>
                  </m:e>
                  <m:sub>
                    <m:r>
                      <w:rPr>
                        <w:rFonts w:ascii="Cambria Math" w:hAnsi="Cambria Math"/>
                        <w:vertAlign w:val="subscript"/>
                      </w:rPr>
                      <m:t>a</m:t>
                    </m:r>
                  </m:sub>
                </m:sSub>
                <m:r>
                  <w:rPr>
                    <w:rFonts w:ascii="Cambria Math" w:eastAsiaTheme="minorEastAsia" w:hAnsi="Cambria Math"/>
                    <w:vertAlign w:val="subscript"/>
                  </w:rPr>
                  <m:t>-</m:t>
                </m:r>
                <m:sSub>
                  <m:sSubPr>
                    <m:ctrlPr>
                      <w:rPr>
                        <w:rFonts w:ascii="Cambria Math" w:eastAsiaTheme="minorEastAsia" w:hAnsi="Cambria Math"/>
                        <w:i/>
                        <w:vertAlign w:val="subscript"/>
                      </w:rPr>
                    </m:ctrlPr>
                  </m:sSubPr>
                  <m:e>
                    <m:r>
                      <w:rPr>
                        <w:rFonts w:ascii="Cambria Math" w:eastAsiaTheme="minorEastAsia" w:hAnsi="Cambria Math"/>
                        <w:vertAlign w:val="subscript"/>
                      </w:rPr>
                      <m:t>v</m:t>
                    </m:r>
                  </m:e>
                  <m:sub>
                    <m:r>
                      <w:rPr>
                        <w:rFonts w:ascii="Cambria Math" w:eastAsiaTheme="minorEastAsia" w:hAnsi="Cambria Math"/>
                        <w:vertAlign w:val="subscript"/>
                      </w:rPr>
                      <m:t>b</m:t>
                    </m:r>
                  </m:sub>
                </m:sSub>
              </m:oMath>
            </m:oMathPara>
          </w:p>
        </w:tc>
        <w:tc>
          <w:tcPr>
            <w:tcW w:w="5774" w:type="dxa"/>
          </w:tcPr>
          <w:p w14:paraId="0A25C70B" w14:textId="448F2634" w:rsidR="001A127A" w:rsidRDefault="00D84077" w:rsidP="002927DE">
            <w:r>
              <w:t>Velocity of A relative to B = velocity of A – velocity of B</w:t>
            </w:r>
          </w:p>
        </w:tc>
      </w:tr>
      <w:tr w:rsidR="00A91E7A" w14:paraId="14912D0C" w14:textId="77777777" w:rsidTr="00CE2DE3">
        <w:trPr>
          <w:cnfStyle w:val="000000010000" w:firstRow="0" w:lastRow="0" w:firstColumn="0" w:lastColumn="0" w:oddVBand="0" w:evenVBand="0" w:oddHBand="0" w:evenHBand="1" w:firstRowFirstColumn="0" w:firstRowLastColumn="0" w:lastRowFirstColumn="0" w:lastRowLastColumn="0"/>
        </w:trPr>
        <w:tc>
          <w:tcPr>
            <w:tcW w:w="3798" w:type="dxa"/>
          </w:tcPr>
          <w:p w14:paraId="6710D141" w14:textId="47249E36" w:rsidR="00A91E7A" w:rsidRDefault="00D6137A" w:rsidP="002927DE">
            <m:oMathPara>
              <m:oMath>
                <m:sSub>
                  <m:sSubPr>
                    <m:ctrlPr>
                      <w:rPr>
                        <w:rFonts w:ascii="Cambria Math" w:hAnsi="Cambria Math"/>
                        <w:i/>
                        <w:vertAlign w:val="subscript"/>
                      </w:rPr>
                    </m:ctrlPr>
                  </m:sSubPr>
                  <m:e>
                    <m:r>
                      <w:rPr>
                        <w:rFonts w:ascii="Cambria Math" w:hAnsi="Cambria Math"/>
                        <w:vertAlign w:val="subscript"/>
                      </w:rPr>
                      <m:t>v</m:t>
                    </m:r>
                  </m:e>
                  <m:sub>
                    <m:r>
                      <w:rPr>
                        <w:rFonts w:ascii="Cambria Math" w:hAnsi="Cambria Math"/>
                        <w:vertAlign w:val="subscript"/>
                      </w:rPr>
                      <m:t>a,b</m:t>
                    </m:r>
                  </m:sub>
                </m:sSub>
                <m:r>
                  <w:rPr>
                    <w:rFonts w:ascii="Cambria Math" w:hAnsi="Cambria Math"/>
                    <w:vertAlign w:val="subscript"/>
                  </w:rPr>
                  <m:t>=1.4-</m:t>
                </m:r>
                <m:d>
                  <m:dPr>
                    <m:ctrlPr>
                      <w:rPr>
                        <w:rFonts w:ascii="Cambria Math" w:hAnsi="Cambria Math"/>
                        <w:i/>
                        <w:vertAlign w:val="subscript"/>
                      </w:rPr>
                    </m:ctrlPr>
                  </m:dPr>
                  <m:e>
                    <m:r>
                      <w:rPr>
                        <w:rFonts w:ascii="Cambria Math" w:hAnsi="Cambria Math"/>
                        <w:vertAlign w:val="subscript"/>
                      </w:rPr>
                      <m:t>-2.0</m:t>
                    </m:r>
                    <m:ctrlPr>
                      <w:rPr>
                        <w:rFonts w:ascii="Cambria Math" w:eastAsiaTheme="minorEastAsia" w:hAnsi="Cambria Math"/>
                        <w:i/>
                        <w:vertAlign w:val="subscript"/>
                      </w:rPr>
                    </m:ctrlPr>
                  </m:e>
                </m:d>
              </m:oMath>
            </m:oMathPara>
          </w:p>
        </w:tc>
        <w:tc>
          <w:tcPr>
            <w:tcW w:w="5774" w:type="dxa"/>
          </w:tcPr>
          <w:p w14:paraId="0B3893F7" w14:textId="42B96B3D" w:rsidR="00A91E7A" w:rsidRDefault="008B6394" w:rsidP="002927DE">
            <w:r>
              <w:t>Encourage students to substitute values including negative signs. Brackets can be included to distinguish negative values when substituting.</w:t>
            </w:r>
          </w:p>
        </w:tc>
      </w:tr>
      <w:tr w:rsidR="00A935FB" w14:paraId="38A118B4" w14:textId="77777777" w:rsidTr="00CE2DE3">
        <w:trPr>
          <w:cnfStyle w:val="000000100000" w:firstRow="0" w:lastRow="0" w:firstColumn="0" w:lastColumn="0" w:oddVBand="0" w:evenVBand="0" w:oddHBand="1" w:evenHBand="0" w:firstRowFirstColumn="0" w:firstRowLastColumn="0" w:lastRowFirstColumn="0" w:lastRowLastColumn="0"/>
        </w:trPr>
        <w:tc>
          <w:tcPr>
            <w:tcW w:w="3798" w:type="dxa"/>
          </w:tcPr>
          <w:p w14:paraId="14007746" w14:textId="7FE524CB" w:rsidR="00A935FB" w:rsidRDefault="00D6137A" w:rsidP="002927DE">
            <w:pPr>
              <w:rPr>
                <w:rFonts w:eastAsia="Calibri" w:cs="Arial"/>
                <w:vertAlign w:val="subscript"/>
              </w:rPr>
            </w:pPr>
            <m:oMathPara>
              <m:oMath>
                <m:sSub>
                  <m:sSubPr>
                    <m:ctrlPr>
                      <w:rPr>
                        <w:rFonts w:ascii="Cambria Math" w:hAnsi="Cambria Math"/>
                        <w:i/>
                        <w:vertAlign w:val="subscript"/>
                      </w:rPr>
                    </m:ctrlPr>
                  </m:sSubPr>
                  <m:e>
                    <m:r>
                      <w:rPr>
                        <w:rFonts w:ascii="Cambria Math" w:hAnsi="Cambria Math"/>
                        <w:vertAlign w:val="subscript"/>
                      </w:rPr>
                      <m:t>v</m:t>
                    </m:r>
                  </m:e>
                  <m:sub>
                    <m:r>
                      <w:rPr>
                        <w:rFonts w:ascii="Cambria Math" w:hAnsi="Cambria Math"/>
                        <w:vertAlign w:val="subscript"/>
                      </w:rPr>
                      <m:t>a,b</m:t>
                    </m:r>
                  </m:sub>
                </m:sSub>
                <m:r>
                  <w:rPr>
                    <w:rFonts w:ascii="Cambria Math" w:hAnsi="Cambria Math"/>
                    <w:vertAlign w:val="subscript"/>
                  </w:rPr>
                  <m:t>=1.4+2.0</m:t>
                </m:r>
                <m:r>
                  <w:rPr>
                    <w:rFonts w:ascii="Cambria Math" w:eastAsiaTheme="minorEastAsia" w:hAnsi="Cambria Math"/>
                    <w:vertAlign w:val="subscript"/>
                  </w:rPr>
                  <m:t>=3.4 m</m:t>
                </m:r>
                <m:sSup>
                  <m:sSupPr>
                    <m:ctrlPr>
                      <w:rPr>
                        <w:rFonts w:ascii="Cambria Math" w:eastAsiaTheme="minorEastAsia" w:hAnsi="Cambria Math"/>
                        <w:i/>
                        <w:vertAlign w:val="subscript"/>
                      </w:rPr>
                    </m:ctrlPr>
                  </m:sSupPr>
                  <m:e>
                    <m:r>
                      <w:rPr>
                        <w:rFonts w:ascii="Cambria Math" w:eastAsiaTheme="minorEastAsia" w:hAnsi="Cambria Math"/>
                        <w:vertAlign w:val="subscript"/>
                      </w:rPr>
                      <m:t>s</m:t>
                    </m:r>
                  </m:e>
                  <m:sup>
                    <m:r>
                      <w:rPr>
                        <w:rFonts w:ascii="Cambria Math" w:eastAsiaTheme="minorEastAsia" w:hAnsi="Cambria Math"/>
                        <w:vertAlign w:val="subscript"/>
                      </w:rPr>
                      <m:t>-1</m:t>
                    </m:r>
                  </m:sup>
                </m:sSup>
                <m:r>
                  <w:rPr>
                    <w:rFonts w:ascii="Cambria Math" w:eastAsiaTheme="minorEastAsia" w:hAnsi="Cambria Math"/>
                    <w:vertAlign w:val="subscript"/>
                  </w:rPr>
                  <m:t xml:space="preserve"> East</m:t>
                </m:r>
              </m:oMath>
            </m:oMathPara>
          </w:p>
        </w:tc>
        <w:tc>
          <w:tcPr>
            <w:tcW w:w="5774" w:type="dxa"/>
          </w:tcPr>
          <w:p w14:paraId="7D277791" w14:textId="77777777" w:rsidR="00543430" w:rsidRDefault="008B6394" w:rsidP="002927DE">
            <w:r>
              <w:t xml:space="preserve">Expand brackets to resolve </w:t>
            </w:r>
            <w:r w:rsidR="00543430">
              <w:t>the sign.</w:t>
            </w:r>
          </w:p>
          <w:p w14:paraId="70EC69BB" w14:textId="7DD2F4ED" w:rsidR="00A935FB" w:rsidRDefault="008B6394" w:rsidP="002927DE">
            <w:r>
              <w:t>East was defined as positive in Step 1. Therefore</w:t>
            </w:r>
            <w:r w:rsidR="00FA30A6">
              <w:t>,</w:t>
            </w:r>
            <w:r>
              <w:t xml:space="preserve"> the direction of the relative velocity of A relative to B is East.</w:t>
            </w:r>
          </w:p>
        </w:tc>
      </w:tr>
    </w:tbl>
    <w:p w14:paraId="71A67CE7" w14:textId="599DF19D" w:rsidR="334A3D16" w:rsidRDefault="00226DAB" w:rsidP="00CF1714">
      <w:r>
        <w:t>I</w:t>
      </w:r>
      <w:r w:rsidR="65207147" w:rsidRPr="00CF1714">
        <w:t xml:space="preserve">f </w:t>
      </w:r>
      <w:r w:rsidR="002506E6">
        <w:t>solved</w:t>
      </w:r>
      <w:r w:rsidR="002506E6" w:rsidRPr="00CF1714">
        <w:t xml:space="preserve"> </w:t>
      </w:r>
      <w:r w:rsidR="002506E6">
        <w:t>algebraically</w:t>
      </w:r>
      <w:r w:rsidR="65207147" w:rsidRPr="00CF1714">
        <w:t xml:space="preserve">, have students draw a vector diagram for analysis and discuss the answer, does it make sense? </w:t>
      </w:r>
      <w:r w:rsidR="40C9B377" w:rsidRPr="00CF1714">
        <w:t>Is this the same as player</w:t>
      </w:r>
      <w:r w:rsidR="0062046B">
        <w:t xml:space="preserve"> A</w:t>
      </w:r>
      <w:r w:rsidR="40C9B377" w:rsidRPr="00CF1714">
        <w:t xml:space="preserve"> running at player at rest at </w:t>
      </w:r>
      <m:oMath>
        <m:r>
          <w:rPr>
            <w:rFonts w:ascii="Cambria Math" w:hAnsi="Cambria Math"/>
          </w:rPr>
          <m:t>3.4 m</m:t>
        </m:r>
        <m:sSup>
          <m:sSupPr>
            <m:ctrlPr>
              <w:rPr>
                <w:rFonts w:ascii="Cambria Math" w:hAnsi="Cambria Math"/>
                <w:i/>
              </w:rPr>
            </m:ctrlPr>
          </m:sSupPr>
          <m:e>
            <m:r>
              <w:rPr>
                <w:rFonts w:ascii="Cambria Math" w:hAnsi="Cambria Math"/>
              </w:rPr>
              <m:t>s</m:t>
            </m:r>
          </m:e>
          <m:sup>
            <m:r>
              <w:rPr>
                <w:rFonts w:ascii="Cambria Math" w:hAnsi="Cambria Math"/>
              </w:rPr>
              <m:t>-1</m:t>
            </m:r>
          </m:sup>
        </m:sSup>
      </m:oMath>
      <w:r w:rsidR="40C9B377" w:rsidRPr="00CF1714">
        <w:t>?</w:t>
      </w:r>
    </w:p>
    <w:p w14:paraId="1B4AFE49" w14:textId="6F7A3C04" w:rsidR="007A6FB2" w:rsidRDefault="00FB3713" w:rsidP="00CF1714">
      <w:r w:rsidRPr="00FB3713">
        <w:rPr>
          <w:noProof/>
        </w:rPr>
        <w:t xml:space="preserve"> </w:t>
      </w:r>
      <w:r w:rsidR="00556265" w:rsidRPr="00FB3713">
        <w:rPr>
          <w:noProof/>
        </w:rPr>
        <w:drawing>
          <wp:inline distT="0" distB="0" distL="0" distR="0" wp14:anchorId="3F5D51CD" wp14:editId="7A17FD83">
            <wp:extent cx="1949762" cy="791570"/>
            <wp:effectExtent l="0" t="0" r="0" b="8890"/>
            <wp:docPr id="12" name="Picture 12" descr="Using arrows to represent the addition of vectors by placing them head to tail to visual represent the addition of vectors and show resul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sing arrows to represent the addition of vectors by placing them head to tail to visual represent the addition of vectors and show resultant. "/>
                    <pic:cNvPicPr/>
                  </pic:nvPicPr>
                  <pic:blipFill>
                    <a:blip r:embed="rId67"/>
                    <a:stretch>
                      <a:fillRect/>
                    </a:stretch>
                  </pic:blipFill>
                  <pic:spPr>
                    <a:xfrm>
                      <a:off x="0" y="0"/>
                      <a:ext cx="2015960" cy="818445"/>
                    </a:xfrm>
                    <a:prstGeom prst="rect">
                      <a:avLst/>
                    </a:prstGeom>
                  </pic:spPr>
                </pic:pic>
              </a:graphicData>
            </a:graphic>
          </wp:inline>
        </w:drawing>
      </w:r>
    </w:p>
    <w:p w14:paraId="5201A704" w14:textId="7DCC2864" w:rsidR="007A6FB2" w:rsidRDefault="007A6FB2" w:rsidP="007A6FB2">
      <w:r w:rsidRPr="00CE2DE3">
        <w:rPr>
          <w:b/>
          <w:bCs/>
        </w:rPr>
        <w:t>Note:</w:t>
      </w:r>
      <w:r w:rsidRPr="00CE2DE3">
        <w:t xml:space="preserve"> for </w:t>
      </w:r>
      <m:oMath>
        <m:sSub>
          <m:sSubPr>
            <m:ctrlPr>
              <w:rPr>
                <w:rFonts w:ascii="Cambria Math" w:hAnsi="Cambria Math"/>
                <w:i/>
                <w:iCs/>
              </w:rPr>
            </m:ctrlPr>
          </m:sSubPr>
          <m:e>
            <m:r>
              <w:rPr>
                <w:rFonts w:ascii="Cambria Math" w:hAnsi="Cambria Math"/>
              </w:rPr>
              <m:t>-v</m:t>
            </m:r>
          </m:e>
          <m:sub>
            <m:r>
              <w:rPr>
                <w:rFonts w:ascii="Cambria Math" w:hAnsi="Cambria Math"/>
              </w:rPr>
              <m:t>b</m:t>
            </m:r>
          </m:sub>
        </m:sSub>
      </m:oMath>
      <w:r w:rsidRPr="00CE2DE3">
        <w:t>, the negative sign has ‘flipped the vector’</w:t>
      </w:r>
    </w:p>
    <w:p w14:paraId="1C367DF0" w14:textId="77777777" w:rsidR="00160534" w:rsidRPr="00CE2DE3" w:rsidRDefault="00160534" w:rsidP="00160534">
      <w:pPr>
        <w:pStyle w:val="NoSpacing"/>
      </w:pPr>
    </w:p>
    <w:p w14:paraId="4AEBD780" w14:textId="3D6AC19E" w:rsidR="0EDFE77F" w:rsidRPr="00CF1714" w:rsidRDefault="0EDFE77F" w:rsidP="00CE2DE3">
      <w:pPr>
        <w:pStyle w:val="Heading4"/>
      </w:pPr>
      <w:r w:rsidRPr="00CF1714">
        <w:t>Example (2-D</w:t>
      </w:r>
      <w:r w:rsidR="05DF2812" w:rsidRPr="00CF1714">
        <w:t>)</w:t>
      </w:r>
    </w:p>
    <w:p w14:paraId="765E93BD" w14:textId="64A971CC" w:rsidR="05DF2812" w:rsidRPr="00CF1714" w:rsidRDefault="05DF2812" w:rsidP="00CF1714">
      <w:r w:rsidRPr="00CF1714">
        <w:t>Using the same variable above and only changing the direction can hel</w:t>
      </w:r>
      <w:r w:rsidR="6CC25D87" w:rsidRPr="00CF1714">
        <w:t>p</w:t>
      </w:r>
      <w:r w:rsidRPr="00CF1714">
        <w:t xml:space="preserve"> student</w:t>
      </w:r>
      <w:r w:rsidR="6D38B810" w:rsidRPr="00CF1714">
        <w:t>s</w:t>
      </w:r>
      <w:r w:rsidRPr="00CF1714">
        <w:t xml:space="preserve"> feel at ease when introducing 2-D </w:t>
      </w:r>
      <w:r w:rsidR="5C503C71" w:rsidRPr="00CF1714">
        <w:t>relative</w:t>
      </w:r>
      <w:r w:rsidRPr="00CF1714">
        <w:t xml:space="preserve"> motion.</w:t>
      </w:r>
    </w:p>
    <w:p w14:paraId="1E9A118A" w14:textId="35AE2759" w:rsidR="0BDE502D" w:rsidRPr="00CF1714" w:rsidRDefault="0BDE502D" w:rsidP="00CE2DE3">
      <w:pPr>
        <w:pStyle w:val="FeatureBox"/>
      </w:pPr>
      <w:r w:rsidRPr="00CF1714">
        <w:t xml:space="preserve">Player </w:t>
      </w:r>
      <w:r w:rsidR="00C57268">
        <w:t>A</w:t>
      </w:r>
      <w:r w:rsidR="00C57268" w:rsidRPr="00CF1714">
        <w:t xml:space="preserve"> </w:t>
      </w:r>
      <w:r w:rsidR="513DC359" w:rsidRPr="00CF1714">
        <w:t xml:space="preserve">is running </w:t>
      </w:r>
      <w:r w:rsidR="00593E2B">
        <w:t>E</w:t>
      </w:r>
      <w:r w:rsidR="00593E2B" w:rsidRPr="00CF1714">
        <w:t xml:space="preserve">ast </w:t>
      </w:r>
      <w:r w:rsidR="513DC359" w:rsidRPr="00CF1714">
        <w:t xml:space="preserve">at </w:t>
      </w:r>
      <m:oMath>
        <m:r>
          <w:rPr>
            <w:rFonts w:ascii="Cambria Math" w:hAnsi="Cambria Math"/>
          </w:rPr>
          <m:t>1.4 m</m:t>
        </m:r>
        <m:sSup>
          <m:sSupPr>
            <m:ctrlPr>
              <w:rPr>
                <w:rFonts w:ascii="Cambria Math" w:hAnsi="Cambria Math" w:cstheme="minorBidi"/>
                <w:i/>
                <w:lang w:eastAsia="en-US"/>
              </w:rPr>
            </m:ctrlPr>
          </m:sSupPr>
          <m:e>
            <m:r>
              <w:rPr>
                <w:rFonts w:ascii="Cambria Math" w:hAnsi="Cambria Math"/>
              </w:rPr>
              <m:t>s</m:t>
            </m:r>
          </m:e>
          <m:sup>
            <m:r>
              <w:rPr>
                <w:rFonts w:ascii="Cambria Math" w:hAnsi="Cambria Math"/>
              </w:rPr>
              <m:t>-1</m:t>
            </m:r>
          </m:sup>
        </m:sSup>
      </m:oMath>
      <w:r w:rsidR="513DC359" w:rsidRPr="00CF1714">
        <w:t xml:space="preserve"> and another player is approaching from the </w:t>
      </w:r>
      <w:r w:rsidR="00593E2B">
        <w:t>S</w:t>
      </w:r>
      <w:r w:rsidR="00593E2B" w:rsidRPr="00CF1714">
        <w:t xml:space="preserve">outh </w:t>
      </w:r>
      <w:r w:rsidR="513DC359" w:rsidRPr="00CF1714">
        <w:t xml:space="preserve">at </w:t>
      </w:r>
      <m:oMath>
        <m:r>
          <w:rPr>
            <w:rFonts w:ascii="Cambria Math" w:hAnsi="Cambria Math"/>
          </w:rPr>
          <m:t>2.0 m</m:t>
        </m:r>
        <m:sSup>
          <m:sSupPr>
            <m:ctrlPr>
              <w:rPr>
                <w:rFonts w:ascii="Cambria Math" w:hAnsi="Cambria Math" w:cstheme="minorBidi"/>
                <w:i/>
                <w:lang w:eastAsia="en-US"/>
              </w:rPr>
            </m:ctrlPr>
          </m:sSupPr>
          <m:e>
            <m:r>
              <w:rPr>
                <w:rFonts w:ascii="Cambria Math" w:hAnsi="Cambria Math"/>
              </w:rPr>
              <m:t>s</m:t>
            </m:r>
          </m:e>
          <m:sup>
            <m:r>
              <w:rPr>
                <w:rFonts w:ascii="Cambria Math" w:hAnsi="Cambria Math"/>
              </w:rPr>
              <m:t>-1</m:t>
            </m:r>
          </m:sup>
        </m:sSup>
      </m:oMath>
      <w:r w:rsidR="009F72EE">
        <w:t>.</w:t>
      </w:r>
      <w:r w:rsidR="513DC359" w:rsidRPr="00CF1714">
        <w:t xml:space="preserve"> What is the relative velocity of player </w:t>
      </w:r>
      <w:r w:rsidR="0062046B">
        <w:t>A</w:t>
      </w:r>
      <w:r w:rsidR="0062046B" w:rsidRPr="00CF1714">
        <w:t xml:space="preserve"> </w:t>
      </w:r>
      <w:r w:rsidR="513DC359" w:rsidRPr="00CF1714">
        <w:t xml:space="preserve">to </w:t>
      </w:r>
      <w:r w:rsidR="0062046B">
        <w:t>B</w:t>
      </w:r>
      <w:r w:rsidR="0062046B" w:rsidRPr="00CF1714">
        <w:t xml:space="preserve"> </w:t>
      </w:r>
      <w:r w:rsidR="513DC359" w:rsidRPr="00CF1714">
        <w:t>in this case?</w:t>
      </w:r>
    </w:p>
    <w:p w14:paraId="6841F2D6" w14:textId="6524FCAA" w:rsidR="6EB0E901" w:rsidRPr="00CF1714" w:rsidRDefault="6EB0E901" w:rsidP="00CF1714">
      <w:r w:rsidRPr="00CF1714">
        <w:t xml:space="preserve">A good method to </w:t>
      </w:r>
      <w:r w:rsidR="6F351B23" w:rsidRPr="00CF1714">
        <w:t>evaluating</w:t>
      </w:r>
      <w:r w:rsidRPr="00CF1714">
        <w:t xml:space="preserve"> student ability is to word questions slightly different, this helps </w:t>
      </w:r>
      <w:r w:rsidR="007A6FB2" w:rsidRPr="00CF1714">
        <w:t>the</w:t>
      </w:r>
      <w:r w:rsidR="007A6FB2">
        <w:t>m</w:t>
      </w:r>
      <w:r w:rsidR="007A6FB2" w:rsidRPr="00CF1714">
        <w:t xml:space="preserve"> </w:t>
      </w:r>
      <w:r w:rsidR="52BFEB95" w:rsidRPr="00CF1714">
        <w:t>engage</w:t>
      </w:r>
      <w:r w:rsidRPr="00CF1714">
        <w:t xml:space="preserve"> with </w:t>
      </w:r>
      <w:r w:rsidR="30F7EE9E" w:rsidRPr="00CF1714">
        <w:t>information</w:t>
      </w:r>
      <w:r w:rsidRPr="00CF1714">
        <w:t xml:space="preserve"> instead of repeating a set method to a set </w:t>
      </w:r>
      <w:r w:rsidR="47620A8F" w:rsidRPr="00CF1714">
        <w:t xml:space="preserve">question type. </w:t>
      </w:r>
      <w:r w:rsidR="0052310D">
        <w:t>For example, i</w:t>
      </w:r>
      <w:r w:rsidR="00593E2B">
        <w:t>n</w:t>
      </w:r>
      <w:r w:rsidR="6BB1812A" w:rsidRPr="00CF1714">
        <w:t xml:space="preserve"> this case</w:t>
      </w:r>
      <w:r w:rsidR="007A6FB2">
        <w:t>,</w:t>
      </w:r>
      <w:r w:rsidR="6BB1812A" w:rsidRPr="00CF1714">
        <w:t xml:space="preserve"> player</w:t>
      </w:r>
      <w:r w:rsidR="00473F0F">
        <w:t xml:space="preserve"> </w:t>
      </w:r>
      <w:r w:rsidR="0062046B">
        <w:t>B</w:t>
      </w:r>
      <w:r w:rsidR="00473F0F">
        <w:t xml:space="preserve"> could be described </w:t>
      </w:r>
      <w:r w:rsidR="006C6EF4">
        <w:t>as</w:t>
      </w:r>
      <w:r w:rsidR="6BB1812A" w:rsidRPr="00CF1714">
        <w:t xml:space="preserve"> travelling </w:t>
      </w:r>
      <m:oMath>
        <m:r>
          <w:rPr>
            <w:rFonts w:ascii="Cambria Math" w:hAnsi="Cambria Math"/>
          </w:rPr>
          <m:t>2 m</m:t>
        </m:r>
        <m:sSup>
          <m:sSupPr>
            <m:ctrlPr>
              <w:rPr>
                <w:rFonts w:ascii="Cambria Math" w:hAnsi="Cambria Math"/>
                <w:i/>
              </w:rPr>
            </m:ctrlPr>
          </m:sSupPr>
          <m:e>
            <m:r>
              <w:rPr>
                <w:rFonts w:ascii="Cambria Math" w:hAnsi="Cambria Math"/>
              </w:rPr>
              <m:t>s</m:t>
            </m:r>
          </m:e>
          <m:sup>
            <m:r>
              <w:rPr>
                <w:rFonts w:ascii="Cambria Math" w:hAnsi="Cambria Math"/>
              </w:rPr>
              <m:t>-1</m:t>
            </m:r>
          </m:sup>
        </m:sSup>
      </m:oMath>
      <w:r w:rsidR="6BB1812A" w:rsidRPr="00CF1714">
        <w:t xml:space="preserve"> </w:t>
      </w:r>
      <w:r w:rsidR="00593E2B">
        <w:t>N</w:t>
      </w:r>
      <w:r w:rsidR="00593E2B" w:rsidRPr="00CF1714">
        <w:t xml:space="preserve">orth </w:t>
      </w:r>
      <w:r w:rsidR="006C6EF4">
        <w:t>rather than as</w:t>
      </w:r>
      <w:r w:rsidR="6BB1812A" w:rsidRPr="00CF1714">
        <w:t xml:space="preserve"> approaching from the </w:t>
      </w:r>
      <w:r w:rsidR="00593E2B">
        <w:t>S</w:t>
      </w:r>
      <w:r w:rsidR="00593E2B" w:rsidRPr="00CF1714">
        <w:t>outh</w:t>
      </w:r>
      <w:r w:rsidR="6BB1812A" w:rsidRPr="00CF1714">
        <w:t>.</w:t>
      </w:r>
    </w:p>
    <w:p w14:paraId="4DCA6258" w14:textId="0D88B293" w:rsidR="0C74ECE0" w:rsidRPr="00CF1714" w:rsidRDefault="0C74ECE0" w:rsidP="00CF1714">
      <w:r w:rsidRPr="00CF1714">
        <w:t xml:space="preserve">This comparison of 1 and 2 D relative motion will bring </w:t>
      </w:r>
      <w:r w:rsidR="007A6FB2">
        <w:t xml:space="preserve">an </w:t>
      </w:r>
      <w:r w:rsidRPr="00CF1714">
        <w:t xml:space="preserve">opportunity to discuss the methods used </w:t>
      </w:r>
      <w:r w:rsidR="27AEDEAF" w:rsidRPr="00CF1714">
        <w:t xml:space="preserve">and highlight the importance of ensuring directional information is </w:t>
      </w:r>
      <w:r w:rsidR="58108770" w:rsidRPr="00CF1714">
        <w:t>included</w:t>
      </w:r>
      <w:r w:rsidR="27AEDEAF" w:rsidRPr="00CF1714">
        <w:t xml:space="preserve"> in </w:t>
      </w:r>
      <w:r w:rsidR="27DEA745" w:rsidRPr="00CF1714">
        <w:t>calculations</w:t>
      </w:r>
      <w:r w:rsidR="2489E068" w:rsidRPr="00CF1714">
        <w:t xml:space="preserve"> and answers.</w:t>
      </w:r>
      <w:r w:rsidR="27AEDEAF" w:rsidRPr="00CF1714">
        <w:t xml:space="preserve"> </w:t>
      </w:r>
      <w:r w:rsidRPr="00CF1714">
        <w:t xml:space="preserve"> </w:t>
      </w:r>
    </w:p>
    <w:p w14:paraId="0001C487" w14:textId="6C3A99DB" w:rsidR="009D31E5" w:rsidRPr="00CF1714" w:rsidRDefault="009D31E5" w:rsidP="00CF1714">
      <w:r w:rsidRPr="00CF1714">
        <w:br w:type="page"/>
      </w:r>
    </w:p>
    <w:p w14:paraId="4891AA27" w14:textId="56F28F0C" w:rsidR="006B7746" w:rsidRDefault="009A01D4" w:rsidP="00EF09F7">
      <w:pPr>
        <w:pStyle w:val="Heading2"/>
        <w:numPr>
          <w:ilvl w:val="0"/>
          <w:numId w:val="0"/>
        </w:numPr>
      </w:pPr>
      <w:bookmarkStart w:id="36" w:name="_Toc70498388"/>
      <w:r w:rsidRPr="009A01D4">
        <w:lastRenderedPageBreak/>
        <w:t>Appendices</w:t>
      </w:r>
      <w:bookmarkEnd w:id="36"/>
    </w:p>
    <w:p w14:paraId="26C4F78B" w14:textId="44BB6AF7" w:rsidR="003B5CE2" w:rsidRDefault="003B5CE2" w:rsidP="003B5CE2">
      <w:pPr>
        <w:pStyle w:val="Heading3"/>
      </w:pPr>
      <w:bookmarkStart w:id="37" w:name="_Toc70498389"/>
      <w:r>
        <w:t xml:space="preserve">Video analysis of a ball </w:t>
      </w:r>
      <w:r w:rsidR="00FD1ABF">
        <w:t xml:space="preserve">throw </w:t>
      </w:r>
      <w:r>
        <w:t>with Tracker</w:t>
      </w:r>
      <w:bookmarkEnd w:id="37"/>
    </w:p>
    <w:p w14:paraId="6503547A" w14:textId="51A2DEBC" w:rsidR="00EA2915" w:rsidRPr="006204CA" w:rsidRDefault="00A43965" w:rsidP="00CF1714">
      <w:r w:rsidRPr="006204CA">
        <w:t>Below is a photo of a ball toss in which a motion diagram</w:t>
      </w:r>
      <w:r w:rsidR="00FF52DD" w:rsidRPr="006204CA">
        <w:t xml:space="preserve"> showing velocity vectors has been generated by </w:t>
      </w:r>
      <w:hyperlink r:id="rId68" w:history="1">
        <w:r w:rsidR="00FF52DD" w:rsidRPr="006204CA">
          <w:rPr>
            <w:rStyle w:val="Hyperlink"/>
          </w:rPr>
          <w:t xml:space="preserve">Tracker </w:t>
        </w:r>
      </w:hyperlink>
      <w:r w:rsidR="00FF52DD" w:rsidRPr="006204CA">
        <w:t xml:space="preserve">(only every second data point is shown for clarity). </w:t>
      </w:r>
    </w:p>
    <w:p w14:paraId="407181D3" w14:textId="087DE583" w:rsidR="007B2C65" w:rsidRDefault="007B2C65" w:rsidP="00CF1714">
      <w:r w:rsidRPr="006204CA">
        <w:t xml:space="preserve">Students </w:t>
      </w:r>
      <w:r w:rsidR="00D039D7" w:rsidRPr="006204CA">
        <w:t>should draw their own</w:t>
      </w:r>
      <w:r w:rsidRPr="006204CA">
        <w:t xml:space="preserve"> predicted motion diagram before analysing </w:t>
      </w:r>
      <w:r w:rsidR="00FC08E4" w:rsidRPr="006204CA">
        <w:t xml:space="preserve">the </w:t>
      </w:r>
      <w:r w:rsidRPr="006204CA">
        <w:t xml:space="preserve">video in </w:t>
      </w:r>
      <w:hyperlink r:id="rId69" w:history="1">
        <w:r w:rsidRPr="006204CA">
          <w:rPr>
            <w:rStyle w:val="Hyperlink"/>
          </w:rPr>
          <w:t>Tracker</w:t>
        </w:r>
      </w:hyperlink>
      <w:r w:rsidRPr="006204CA">
        <w:t>. By drawing velocity vectors</w:t>
      </w:r>
      <w:r w:rsidR="0011011E">
        <w:t>,</w:t>
      </w:r>
      <w:r w:rsidRPr="006204CA">
        <w:t xml:space="preserve"> they can reason about the </w:t>
      </w:r>
      <w:r w:rsidR="00B1184B" w:rsidRPr="006204CA">
        <w:t xml:space="preserve">sign of the acceleration at each point in the motion. In this analysis the positive acceleration </w:t>
      </w:r>
      <w:r w:rsidR="007F2526" w:rsidRPr="006204CA">
        <w:t xml:space="preserve">prior to release has been included </w:t>
      </w:r>
      <w:r w:rsidR="0057368A" w:rsidRPr="006204CA">
        <w:t>to provid</w:t>
      </w:r>
      <w:r w:rsidR="004A7E54" w:rsidRPr="006204CA">
        <w:t>e students with the opportunity to reason about real situations (there is a positive acceleration as the ball speeds up, but once it is released the velocity vectors become smaller</w:t>
      </w:r>
      <w:r w:rsidR="007C5717" w:rsidRPr="006204CA">
        <w:t xml:space="preserve"> in magnitude</w:t>
      </w:r>
      <w:r w:rsidR="004A7E54" w:rsidRPr="006204CA">
        <w:t>, so the acceleration must be downwards, even though velocity is upwards).</w:t>
      </w:r>
    </w:p>
    <w:p w14:paraId="24800739" w14:textId="77777777" w:rsidR="007E5853" w:rsidRDefault="00D6137A" w:rsidP="00CF1714">
      <w:hyperlink r:id="rId70" w:history="1">
        <w:r w:rsidR="007A6FB2" w:rsidRPr="00E110C0">
          <w:rPr>
            <w:rStyle w:val="Hyperlink"/>
          </w:rPr>
          <w:t>A brief video tutorial</w:t>
        </w:r>
      </w:hyperlink>
      <w:r w:rsidR="007A6FB2" w:rsidRPr="00CF1714">
        <w:t xml:space="preserve"> has been made to demonstrate how Tracker can be used to analyse a ball toss. The video is captioned so that it could be used in class by students to assist them to analyse their own video without the need for sound.</w:t>
      </w:r>
    </w:p>
    <w:p w14:paraId="03F9F059" w14:textId="4C473D9B" w:rsidR="007E5853" w:rsidRDefault="007E5853" w:rsidP="007E5853">
      <w:pPr>
        <w:pStyle w:val="NoSpacing"/>
      </w:pPr>
    </w:p>
    <w:p w14:paraId="641338E0" w14:textId="77777777" w:rsidR="007E5853" w:rsidRPr="007E5853" w:rsidRDefault="007E5853" w:rsidP="007E5853">
      <w:pPr>
        <w:pStyle w:val="NoSpacing"/>
      </w:pPr>
    </w:p>
    <w:p w14:paraId="62517693" w14:textId="5EA1E5CE" w:rsidR="008B0652" w:rsidRDefault="00FE22BC" w:rsidP="00CF1714">
      <w:r w:rsidRPr="00831D7C">
        <w:rPr>
          <w:noProof/>
        </w:rPr>
        <w:drawing>
          <wp:inline distT="0" distB="0" distL="0" distR="0" wp14:anchorId="53278198" wp14:editId="17BDC643">
            <wp:extent cx="2181225" cy="3097148"/>
            <wp:effectExtent l="0" t="0" r="0" b="8255"/>
            <wp:docPr id="31" name="Picture 31" descr="A photo of a ball toss which has been annotated to show dots where the ball was located at times one thirtieth of a second apart. Arrows representing the velocity of the ball at each moment are attached to each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hoto of a ball toss which has been annotated to show dots where the ball was located at times one thirtieth of a second apart. Arrows representing the velocity of the ball at each moment are attached to each position."/>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85518" cy="3103243"/>
                    </a:xfrm>
                    <a:prstGeom prst="rect">
                      <a:avLst/>
                    </a:prstGeom>
                    <a:noFill/>
                    <a:ln>
                      <a:noFill/>
                    </a:ln>
                  </pic:spPr>
                </pic:pic>
              </a:graphicData>
            </a:graphic>
          </wp:inline>
        </w:drawing>
      </w:r>
      <w:r w:rsidR="007C2FCE" w:rsidRPr="007C2FCE">
        <w:rPr>
          <w:noProof/>
        </w:rPr>
        <w:t xml:space="preserve"> </w:t>
      </w:r>
      <w:r w:rsidR="007C2FCE">
        <w:rPr>
          <w:noProof/>
        </w:rPr>
        <w:drawing>
          <wp:inline distT="0" distB="0" distL="0" distR="0" wp14:anchorId="4C809333" wp14:editId="5F6343E8">
            <wp:extent cx="3838575" cy="3089713"/>
            <wp:effectExtent l="0" t="0" r="0" b="0"/>
            <wp:docPr id="33" name="Picture 33" descr="A graph of velocity versus time for the ball toss showing that the velocity has a constant negative gradient while it is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aph of velocity versus time for the ball toss showing that the velocity has a constant negative gradient while it is in the air."/>
                    <pic:cNvPicPr>
                      <a:picLocks noChangeAspect="1" noChangeArrowheads="1"/>
                    </pic:cNvPicPr>
                  </pic:nvPicPr>
                  <pic:blipFill>
                    <a:blip r:embed="rId72" cstate="hqprint">
                      <a:extLst>
                        <a:ext uri="{28A0092B-C50C-407E-A947-70E740481C1C}">
                          <a14:useLocalDpi xmlns:a14="http://schemas.microsoft.com/office/drawing/2010/main" val="0"/>
                        </a:ext>
                      </a:extLst>
                    </a:blip>
                    <a:srcRect/>
                    <a:stretch>
                      <a:fillRect/>
                    </a:stretch>
                  </pic:blipFill>
                  <pic:spPr bwMode="auto">
                    <a:xfrm>
                      <a:off x="0" y="0"/>
                      <a:ext cx="3851936" cy="3100468"/>
                    </a:xfrm>
                    <a:prstGeom prst="rect">
                      <a:avLst/>
                    </a:prstGeom>
                    <a:noFill/>
                    <a:ln>
                      <a:noFill/>
                    </a:ln>
                  </pic:spPr>
                </pic:pic>
              </a:graphicData>
            </a:graphic>
          </wp:inline>
        </w:drawing>
      </w:r>
    </w:p>
    <w:p w14:paraId="40116BCF" w14:textId="523DACE3" w:rsidR="00223101" w:rsidRPr="006204CA" w:rsidRDefault="007E5853" w:rsidP="007E5853">
      <w:pPr>
        <w:pStyle w:val="Caption"/>
      </w:pPr>
      <w:r>
        <w:t xml:space="preserve">Figure </w:t>
      </w:r>
      <w:r>
        <w:fldChar w:fldCharType="begin"/>
      </w:r>
      <w:r>
        <w:instrText xml:space="preserve"> SEQ Figure \* ARABIC </w:instrText>
      </w:r>
      <w:r>
        <w:fldChar w:fldCharType="separate"/>
      </w:r>
      <w:r w:rsidR="00E932F4">
        <w:rPr>
          <w:noProof/>
        </w:rPr>
        <w:t>11</w:t>
      </w:r>
      <w:r>
        <w:fldChar w:fldCharType="end"/>
      </w:r>
      <w:r w:rsidRPr="00CF1714">
        <w:t>:</w:t>
      </w:r>
      <w:r w:rsidR="00223101" w:rsidRPr="00CF1714">
        <w:t xml:space="preserve"> </w:t>
      </w:r>
      <w:r>
        <w:t xml:space="preserve">(left) </w:t>
      </w:r>
      <w:r w:rsidRPr="007A6FB2">
        <w:t>A ball toss with a motion diagram produced using Tracker.</w:t>
      </w:r>
      <w:r>
        <w:t xml:space="preserve"> (right) </w:t>
      </w:r>
      <w:r w:rsidR="00223101" w:rsidRPr="00CF1714">
        <w:t>The velocity versus time graph for a ball toss (including the initial acceleration by the hand). A linear fit has been performed for the time the ball is in the air using Tracker.</w:t>
      </w:r>
    </w:p>
    <w:p w14:paraId="7172B85D" w14:textId="77777777" w:rsidR="00A2448B" w:rsidRDefault="00A2448B" w:rsidP="00A2448B">
      <w:pPr>
        <w:pStyle w:val="Heading3"/>
        <w:pageBreakBefore/>
      </w:pPr>
      <w:bookmarkStart w:id="38" w:name="_Toc70498390"/>
      <w:r>
        <w:lastRenderedPageBreak/>
        <w:t xml:space="preserve">Deriving relationships for </w:t>
      </w:r>
      <w:r w:rsidRPr="00CF263F">
        <w:t>accelerated motion</w:t>
      </w:r>
      <w:bookmarkEnd w:id="38"/>
    </w:p>
    <w:p w14:paraId="5917C97C" w14:textId="77777777" w:rsidR="00A2448B" w:rsidRPr="00C90EFC" w:rsidRDefault="00A2448B" w:rsidP="00A2448B">
      <w:r w:rsidRPr="00C90EFC">
        <w:t>In Module 1, students use mathematical modelling and graphs to analyse and derive relationships between quantities of motion occurring in one dimension. The mathematical relationships specified in the syllabus are stated below.</w:t>
      </w:r>
    </w:p>
    <w:p w14:paraId="00998413" w14:textId="77777777" w:rsidR="00A2448B" w:rsidRPr="00A768CB" w:rsidRDefault="00A2448B" w:rsidP="00A2448B">
      <w:pPr>
        <w:rPr>
          <w:rFonts w:eastAsiaTheme="minorEastAsia"/>
          <w:lang w:eastAsia="zh-CN"/>
        </w:rPr>
      </w:pPr>
      <m:oMathPara>
        <m:oMath>
          <m:r>
            <w:rPr>
              <w:rFonts w:ascii="Cambria Math" w:hAnsi="Cambria Math"/>
              <w:lang w:eastAsia="zh-CN"/>
            </w:rPr>
            <m:t>s=ut+</m:t>
          </m:r>
          <m:f>
            <m:fPr>
              <m:ctrlPr>
                <w:rPr>
                  <w:rFonts w:ascii="Cambria Math" w:hAnsi="Cambria Math"/>
                  <w:lang w:eastAsia="zh-CN"/>
                </w:rPr>
              </m:ctrlPr>
            </m:fPr>
            <m:num>
              <m:r>
                <w:rPr>
                  <w:rFonts w:ascii="Cambria Math" w:hAnsi="Cambria Math"/>
                  <w:lang w:eastAsia="zh-CN"/>
                </w:rPr>
                <m:t>1</m:t>
              </m:r>
              <m:ctrlPr>
                <w:rPr>
                  <w:rFonts w:ascii="Cambria Math" w:hAnsi="Cambria Math"/>
                  <w:i/>
                  <w:lang w:eastAsia="zh-CN"/>
                </w:rPr>
              </m:ctrlPr>
            </m:num>
            <m:den>
              <m:r>
                <w:rPr>
                  <w:rFonts w:ascii="Cambria Math" w:hAnsi="Cambria Math"/>
                  <w:lang w:eastAsia="zh-CN"/>
                </w:rPr>
                <m:t>2</m:t>
              </m:r>
              <m:ctrlPr>
                <w:rPr>
                  <w:rFonts w:ascii="Cambria Math" w:hAnsi="Cambria Math"/>
                  <w:i/>
                  <w:lang w:eastAsia="zh-CN"/>
                </w:rPr>
              </m:ctrlPr>
            </m:den>
          </m:f>
          <m:r>
            <w:rPr>
              <w:rFonts w:ascii="Cambria Math" w:hAnsi="Cambria Math"/>
              <w:lang w:eastAsia="zh-CN"/>
            </w:rPr>
            <m:t>a</m:t>
          </m:r>
          <m:sSup>
            <m:sSupPr>
              <m:ctrlPr>
                <w:rPr>
                  <w:rFonts w:ascii="Cambria Math" w:hAnsi="Cambria Math"/>
                  <w:i/>
                  <w:lang w:eastAsia="zh-CN"/>
                </w:rPr>
              </m:ctrlPr>
            </m:sSupPr>
            <m:e>
              <m:r>
                <w:rPr>
                  <w:rFonts w:ascii="Cambria Math" w:hAnsi="Cambria Math"/>
                  <w:lang w:eastAsia="zh-CN"/>
                </w:rPr>
                <m:t>t</m:t>
              </m:r>
            </m:e>
            <m:sup>
              <m:r>
                <w:rPr>
                  <w:rFonts w:ascii="Cambria Math" w:hAnsi="Cambria Math"/>
                  <w:lang w:eastAsia="zh-CN"/>
                </w:rPr>
                <m:t>2</m:t>
              </m:r>
            </m:sup>
          </m:sSup>
        </m:oMath>
      </m:oMathPara>
    </w:p>
    <w:p w14:paraId="1C6C8134" w14:textId="77777777" w:rsidR="00A2448B" w:rsidRPr="009A5887" w:rsidRDefault="00A2448B" w:rsidP="00A2448B">
      <w:pPr>
        <w:rPr>
          <w:rFonts w:eastAsiaTheme="minorEastAsia"/>
          <w:lang w:eastAsia="zh-CN"/>
        </w:rPr>
      </w:pPr>
      <m:oMathPara>
        <m:oMath>
          <m:r>
            <w:rPr>
              <w:rFonts w:ascii="Cambria Math" w:hAnsi="Cambria Math"/>
              <w:lang w:eastAsia="zh-CN"/>
            </w:rPr>
            <m:t>v=u+at</m:t>
          </m:r>
        </m:oMath>
      </m:oMathPara>
    </w:p>
    <w:p w14:paraId="09A5797E" w14:textId="77777777" w:rsidR="00A2448B" w:rsidRDefault="00D6137A" w:rsidP="00A2448B">
      <w:pPr>
        <w:rPr>
          <w:lang w:eastAsia="zh-CN"/>
        </w:rPr>
      </w:pPr>
      <m:oMathPara>
        <m:oMath>
          <m:sSup>
            <m:sSupPr>
              <m:ctrlPr>
                <w:rPr>
                  <w:rFonts w:ascii="Cambria Math" w:hAnsi="Cambria Math"/>
                  <w:i/>
                  <w:lang w:eastAsia="zh-CN"/>
                </w:rPr>
              </m:ctrlPr>
            </m:sSupPr>
            <m:e>
              <m:r>
                <w:rPr>
                  <w:rFonts w:ascii="Cambria Math" w:hAnsi="Cambria Math"/>
                  <w:lang w:eastAsia="zh-CN"/>
                </w:rPr>
                <m:t>v</m:t>
              </m:r>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u</m:t>
              </m:r>
            </m:e>
            <m:sup>
              <m:r>
                <w:rPr>
                  <w:rFonts w:ascii="Cambria Math" w:hAnsi="Cambria Math"/>
                  <w:lang w:eastAsia="zh-CN"/>
                </w:rPr>
                <m:t>2</m:t>
              </m:r>
            </m:sup>
          </m:sSup>
          <m:r>
            <w:rPr>
              <w:rFonts w:ascii="Cambria Math" w:hAnsi="Cambria Math"/>
              <w:lang w:eastAsia="zh-CN"/>
            </w:rPr>
            <m:t>+2as</m:t>
          </m:r>
        </m:oMath>
      </m:oMathPara>
    </w:p>
    <w:p w14:paraId="2C328E56" w14:textId="77777777" w:rsidR="00A2448B" w:rsidRDefault="00A2448B" w:rsidP="00A2448B">
      <w:pPr>
        <w:rPr>
          <w:lang w:eastAsia="zh-CN"/>
        </w:rPr>
      </w:pPr>
      <w:r>
        <w:rPr>
          <w:lang w:eastAsia="zh-CN"/>
        </w:rPr>
        <w:t>Students can derive some of these relationships:</w:t>
      </w:r>
    </w:p>
    <w:p w14:paraId="2A8B33E0" w14:textId="77777777" w:rsidR="00A2448B" w:rsidRDefault="00A2448B" w:rsidP="00A2448B">
      <w:pPr>
        <w:pStyle w:val="ListBullet"/>
        <w:rPr>
          <w:lang w:eastAsia="zh-CN"/>
        </w:rPr>
      </w:pPr>
      <w:r>
        <w:rPr>
          <w:lang w:eastAsia="zh-CN"/>
        </w:rPr>
        <w:t>from primary data, or</w:t>
      </w:r>
    </w:p>
    <w:p w14:paraId="3951E42A" w14:textId="77777777" w:rsidR="00A2448B" w:rsidRDefault="00A2448B" w:rsidP="00A2448B">
      <w:pPr>
        <w:pStyle w:val="ListBullet"/>
        <w:rPr>
          <w:lang w:eastAsia="zh-CN"/>
        </w:rPr>
      </w:pPr>
      <w:r>
        <w:rPr>
          <w:lang w:eastAsia="zh-CN"/>
        </w:rPr>
        <w:t xml:space="preserve">from graphs of motion. </w:t>
      </w:r>
    </w:p>
    <w:p w14:paraId="15AB01E7" w14:textId="77777777" w:rsidR="00A2448B" w:rsidRDefault="00A2448B" w:rsidP="00A2448B">
      <w:pPr>
        <w:pStyle w:val="Heading4"/>
      </w:pPr>
      <w:r>
        <w:t>From primary data</w:t>
      </w:r>
    </w:p>
    <w:p w14:paraId="5C74C698" w14:textId="77777777" w:rsidR="00A2448B" w:rsidRDefault="00A2448B" w:rsidP="00A2448B">
      <w:pPr>
        <w:rPr>
          <w:lang w:eastAsia="zh-CN"/>
        </w:rPr>
      </w:pPr>
      <w:r>
        <w:rPr>
          <w:lang w:eastAsia="zh-CN"/>
        </w:rPr>
        <w:t xml:space="preserve">To collect relevant data, students will require the following. </w:t>
      </w:r>
    </w:p>
    <w:p w14:paraId="06F3A098" w14:textId="77777777" w:rsidR="00A2448B" w:rsidRDefault="00A2448B" w:rsidP="00A2448B">
      <w:pPr>
        <w:pStyle w:val="ListNumber"/>
        <w:rPr>
          <w:lang w:eastAsia="zh-CN"/>
        </w:rPr>
      </w:pPr>
      <w:r w:rsidRPr="00CF263F">
        <w:rPr>
          <w:rStyle w:val="Strong"/>
        </w:rPr>
        <w:t>A method of applying a uniform, non-zero acceleration to an object.</w:t>
      </w:r>
      <w:r w:rsidRPr="00CF263F">
        <w:rPr>
          <w:rStyle w:val="Strong"/>
        </w:rPr>
        <w:br/>
      </w:r>
      <w:r>
        <w:rPr>
          <w:lang w:eastAsia="zh-CN"/>
        </w:rPr>
        <w:t xml:space="preserve">Free-fall provides uniform acceleration due to gravity, but the high rate of acceleration makes it challenging to collect accurate data without the use of video analysis. </w:t>
      </w:r>
      <w:r>
        <w:rPr>
          <w:lang w:eastAsia="zh-CN"/>
        </w:rPr>
        <w:br/>
        <w:t xml:space="preserve">Inclined planes a very useful in reducing the acceleration under gravity, allowing accurate time and distance measurements to be taken using manual instruments. </w:t>
      </w:r>
      <w:r>
        <w:rPr>
          <w:lang w:eastAsia="zh-CN"/>
        </w:rPr>
        <w:br/>
        <w:t xml:space="preserve">Alternatively, a pulley and mass arrangement (the half-Atwood machine) can be used to control the acceleration of an object moving horizontally across a desk. </w:t>
      </w:r>
    </w:p>
    <w:p w14:paraId="4B64A5DC" w14:textId="77777777" w:rsidR="00A2448B" w:rsidRDefault="00A2448B" w:rsidP="00A2448B">
      <w:pPr>
        <w:pStyle w:val="ListNumber"/>
      </w:pPr>
      <w:r>
        <w:rPr>
          <w:rStyle w:val="Strong"/>
        </w:rPr>
        <w:t>Measurement technologies that ensure the accuracy of measurements and allow for efficient data collection.</w:t>
      </w:r>
      <w:r>
        <w:rPr>
          <w:rStyle w:val="Strong"/>
        </w:rPr>
        <w:br/>
      </w:r>
      <w:r>
        <w:t xml:space="preserve">Stopwatches may be suitable as long the </w:t>
      </w:r>
      <w:r w:rsidRPr="00CF263F">
        <w:rPr>
          <w:rStyle w:val="Strong"/>
        </w:rPr>
        <w:t>time</w:t>
      </w:r>
      <w:r>
        <w:t xml:space="preserve"> intervals recorded are relatively long compared to the reaction time errors. That is, they are most suitable for timing intervals longer than one second. Averaging multiple measurements or applying a linear regression (demonstrated below) will mediate some of the random errors associated with manual timing. Light gates, data loggers and video analysis provide superior accuracy for shorter time intervals. </w:t>
      </w:r>
      <w:r>
        <w:br/>
        <w:t xml:space="preserve">The </w:t>
      </w:r>
      <w:r w:rsidRPr="00CF263F">
        <w:rPr>
          <w:rStyle w:val="Strong"/>
        </w:rPr>
        <w:t>distances</w:t>
      </w:r>
      <w:r>
        <w:t xml:space="preserve"> studied classroom investigations can usually be measured using a standard 1-metre ruler.</w:t>
      </w:r>
      <w:r>
        <w:br/>
        <w:t xml:space="preserve">Light gates, including standalone units with digital displays provide quick and accurate measurements of (approximately) instantaneous </w:t>
      </w:r>
      <w:r w:rsidRPr="00CF263F">
        <w:rPr>
          <w:rStyle w:val="Strong"/>
        </w:rPr>
        <w:t>velocity</w:t>
      </w:r>
      <w:r>
        <w:t>.</w:t>
      </w:r>
      <w:r>
        <w:br/>
      </w:r>
      <w:r w:rsidRPr="00CF263F">
        <w:rPr>
          <w:rStyle w:val="Strong"/>
        </w:rPr>
        <w:t>Acceleration</w:t>
      </w:r>
      <w:r>
        <w:t xml:space="preserve"> can be measured using the accelerometer on a mobile phone, dedicated data logging equipment or using an Arduino or </w:t>
      </w:r>
      <w:proofErr w:type="spellStart"/>
      <w:proofErr w:type="gramStart"/>
      <w:r>
        <w:t>Micro:bit</w:t>
      </w:r>
      <w:proofErr w:type="spellEnd"/>
      <w:proofErr w:type="gramEnd"/>
      <w:r>
        <w:t xml:space="preserve"> microcontroller. </w:t>
      </w:r>
    </w:p>
    <w:p w14:paraId="6F3BBD10" w14:textId="77777777" w:rsidR="00A2448B" w:rsidRDefault="00A2448B" w:rsidP="00A2448B"/>
    <w:p w14:paraId="61D10E57" w14:textId="77777777" w:rsidR="00A2448B" w:rsidRPr="00CE2DE3" w:rsidRDefault="00A2448B" w:rsidP="00A2448B">
      <w:pPr>
        <w:rPr>
          <w:rStyle w:val="Strong"/>
        </w:rPr>
      </w:pPr>
      <w:r w:rsidRPr="00CE2DE3">
        <w:rPr>
          <w:rStyle w:val="Strong"/>
        </w:rPr>
        <w:lastRenderedPageBreak/>
        <w:t xml:space="preserve">Deriving </w:t>
      </w:r>
      <w:r>
        <w:rPr>
          <w:rStyle w:val="Strong"/>
        </w:rPr>
        <w:t>distance-time relationship for an</w:t>
      </w:r>
      <w:r w:rsidRPr="00CE2DE3">
        <w:rPr>
          <w:rStyle w:val="Strong"/>
        </w:rPr>
        <w:t xml:space="preserve"> inclined plane</w:t>
      </w:r>
    </w:p>
    <w:p w14:paraId="2C1FFF71" w14:textId="77777777" w:rsidR="00A2448B" w:rsidRDefault="00A2448B" w:rsidP="00A2448B">
      <w:pPr>
        <w:pStyle w:val="ListNumber"/>
        <w:numPr>
          <w:ilvl w:val="0"/>
          <w:numId w:val="13"/>
        </w:numPr>
      </w:pPr>
      <w:r>
        <w:t>Setup an inclined plane, mark a ‘finish line’ with masking tape. Measure and record the angle of incline.</w:t>
      </w:r>
    </w:p>
    <w:p w14:paraId="629751BD" w14:textId="13F838B9" w:rsidR="00A2448B" w:rsidRDefault="00A2448B" w:rsidP="00A2448B">
      <w:pPr>
        <w:pStyle w:val="ListNumber"/>
      </w:pPr>
      <w:r>
        <w:t xml:space="preserve">Release a trolley from 10 cm up the ramp and record time taken to reach the finish line using a stopwatch. Repeat and record a few runs from this height. </w:t>
      </w:r>
    </w:p>
    <w:p w14:paraId="6227A8A2" w14:textId="77777777" w:rsidR="00A2448B" w:rsidRDefault="00A2448B" w:rsidP="00A2448B">
      <w:pPr>
        <w:pStyle w:val="ListNumber"/>
      </w:pPr>
      <w:r>
        <w:t xml:space="preserve">Collect data on the time taken for the object to travel a range of distances. </w:t>
      </w:r>
    </w:p>
    <w:p w14:paraId="267D3B0D" w14:textId="7B5EAE44" w:rsidR="00A2448B" w:rsidRDefault="00860CA3" w:rsidP="00860CA3">
      <w:pPr>
        <w:pStyle w:val="ListNumber"/>
        <w:numPr>
          <w:ilvl w:val="0"/>
          <w:numId w:val="0"/>
        </w:numPr>
        <w:ind w:left="652" w:hanging="368"/>
        <w:jc w:val="center"/>
      </w:pPr>
      <w:r w:rsidRPr="00860CA3">
        <w:rPr>
          <w:noProof/>
        </w:rPr>
        <w:drawing>
          <wp:inline distT="0" distB="0" distL="0" distR="0" wp14:anchorId="608D3293" wp14:editId="77FED5D1">
            <wp:extent cx="6116320" cy="5795010"/>
            <wp:effectExtent l="0" t="0" r="0" b="0"/>
            <wp:docPr id="22" name="Picture 22" descr="Data collected from a marble rolling down a hill represented in a table format and in two graphs. The first distance versus time and the second Distance versus time squa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ata collected from a marble rolling down a hill represented in a table format and in two graphs. The first distance versus time and the second Distance versus time squared. "/>
                    <pic:cNvPicPr/>
                  </pic:nvPicPr>
                  <pic:blipFill>
                    <a:blip r:embed="rId73"/>
                    <a:stretch>
                      <a:fillRect/>
                    </a:stretch>
                  </pic:blipFill>
                  <pic:spPr>
                    <a:xfrm>
                      <a:off x="0" y="0"/>
                      <a:ext cx="6116320" cy="5795010"/>
                    </a:xfrm>
                    <a:prstGeom prst="rect">
                      <a:avLst/>
                    </a:prstGeom>
                  </pic:spPr>
                </pic:pic>
              </a:graphicData>
            </a:graphic>
          </wp:inline>
        </w:drawing>
      </w:r>
    </w:p>
    <w:p w14:paraId="4F96840F" w14:textId="0DF992C7" w:rsidR="00A2448B" w:rsidRDefault="00A2448B" w:rsidP="00A2448B">
      <w:pPr>
        <w:pStyle w:val="Caption"/>
        <w:rPr>
          <w:noProof/>
        </w:rPr>
      </w:pPr>
      <w:r>
        <w:t xml:space="preserve">Figure </w:t>
      </w:r>
      <w:r>
        <w:fldChar w:fldCharType="begin"/>
      </w:r>
      <w:r>
        <w:instrText xml:space="preserve"> SEQ Figure \* ARABIC </w:instrText>
      </w:r>
      <w:r>
        <w:fldChar w:fldCharType="separate"/>
      </w:r>
      <w:r w:rsidR="00E932F4">
        <w:rPr>
          <w:noProof/>
        </w:rPr>
        <w:t>12</w:t>
      </w:r>
      <w:r>
        <w:fldChar w:fldCharType="end"/>
      </w:r>
      <w:r>
        <w:t xml:space="preserve"> Sample data collected for a </w:t>
      </w:r>
      <w:r w:rsidR="0064705A">
        <w:t>trolley</w:t>
      </w:r>
      <w:r>
        <w:t xml:space="preserve"> rolling down an inclined plane. (a) Table of results when incline set to 10 degrees. (b) distance-time graph showing parabolic relationship between distance and time using a 10-degree (blue) and 5-degree (orange) incline. (c) distance-time</w:t>
      </w:r>
      <w:r>
        <w:rPr>
          <w:vertAlign w:val="superscript"/>
        </w:rPr>
        <w:t>2</w:t>
      </w:r>
      <w:r>
        <w:t xml:space="preserve"> graph showing linear relationship between distance and time squared for 10- and 5-degree inclines. </w:t>
      </w:r>
    </w:p>
    <w:p w14:paraId="5C5510BC" w14:textId="77777777" w:rsidR="00A2448B" w:rsidRPr="00CF263F" w:rsidRDefault="00A2448B" w:rsidP="00A2448B">
      <w:pPr>
        <w:pStyle w:val="FeatureBox2"/>
        <w:pageBreakBefore/>
        <w:rPr>
          <w:rStyle w:val="Strong"/>
        </w:rPr>
      </w:pPr>
      <w:r w:rsidRPr="00CF263F">
        <w:rPr>
          <w:rStyle w:val="Strong"/>
        </w:rPr>
        <w:lastRenderedPageBreak/>
        <w:t>Working scientifically: Processing data and informat</w:t>
      </w:r>
      <w:r>
        <w:rPr>
          <w:rStyle w:val="Strong"/>
        </w:rPr>
        <w:t>i</w:t>
      </w:r>
      <w:r w:rsidRPr="00CF263F">
        <w:rPr>
          <w:rStyle w:val="Strong"/>
        </w:rPr>
        <w:t>on</w:t>
      </w:r>
    </w:p>
    <w:p w14:paraId="466FDB9B" w14:textId="77777777" w:rsidR="00A2448B" w:rsidRDefault="00A2448B" w:rsidP="00A2448B">
      <w:pPr>
        <w:pStyle w:val="NoSpacing"/>
        <w:rPr>
          <w:rFonts w:eastAsiaTheme="minorEastAsia"/>
          <w:noProof/>
        </w:rPr>
      </w:pPr>
      <w:r>
        <w:rPr>
          <w:noProof/>
        </w:rPr>
        <w:t xml:space="preserve">Deriving relationships between quantities of motion is a good context for processing data. In the above investigation, students will need to linearise the data before they can confirm the quantities are directly proportional and apply a straight-line model to determine their mathematical relationship. </w:t>
      </w:r>
      <w:r>
        <w:rPr>
          <w:noProof/>
        </w:rPr>
        <w:br/>
        <w:t xml:space="preserve">That is, they must first manipulate one of the quantities on the horizontal or veritcal axis and check that the data points line up. In the graph below, the horizontal axis has been manipulated to show the value of time squared, </w:t>
      </w:r>
      <m:oMath>
        <m:sSup>
          <m:sSupPr>
            <m:ctrlPr>
              <w:rPr>
                <w:rFonts w:ascii="Cambria Math" w:hAnsi="Cambria Math"/>
                <w:i/>
                <w:noProof/>
              </w:rPr>
            </m:ctrlPr>
          </m:sSupPr>
          <m:e>
            <m:r>
              <w:rPr>
                <w:rFonts w:ascii="Cambria Math" w:hAnsi="Cambria Math"/>
                <w:noProof/>
              </w:rPr>
              <m:t>t</m:t>
            </m:r>
          </m:e>
          <m:sup>
            <m:r>
              <w:rPr>
                <w:rFonts w:ascii="Cambria Math" w:hAnsi="Cambria Math"/>
                <w:noProof/>
              </w:rPr>
              <m:t>2</m:t>
            </m:r>
          </m:sup>
        </m:sSup>
      </m:oMath>
      <w:r>
        <w:rPr>
          <w:rFonts w:eastAsiaTheme="minorEastAsia"/>
          <w:noProof/>
        </w:rPr>
        <w:t>, for each measurement.</w:t>
      </w:r>
    </w:p>
    <w:p w14:paraId="4C48A4F2" w14:textId="77777777" w:rsidR="00A2448B" w:rsidRPr="00AB60A3" w:rsidRDefault="00A2448B" w:rsidP="00A2448B">
      <w:pPr>
        <w:pStyle w:val="NoSpacing"/>
      </w:pPr>
      <w:r w:rsidRPr="00AB60A3">
        <w:t xml:space="preserve"> </w:t>
      </w:r>
    </w:p>
    <w:tbl>
      <w:tblPr>
        <w:tblStyle w:val="Tableheader"/>
        <w:tblW w:w="0" w:type="auto"/>
        <w:tblLook w:val="0420" w:firstRow="1" w:lastRow="0" w:firstColumn="0" w:lastColumn="0" w:noHBand="0" w:noVBand="1"/>
        <w:tblCaption w:val="Mathematical working out for inclined plane relationship"/>
        <w:tblDescription w:val="Step by step mathematical solution with notes for finding the realtionship between displacement and time on an inclined plane."/>
      </w:tblPr>
      <w:tblGrid>
        <w:gridCol w:w="4223"/>
        <w:gridCol w:w="5349"/>
      </w:tblGrid>
      <w:tr w:rsidR="00A2448B" w14:paraId="2287A036" w14:textId="77777777" w:rsidTr="002A7D5E">
        <w:trPr>
          <w:cnfStyle w:val="100000000000" w:firstRow="1" w:lastRow="0" w:firstColumn="0" w:lastColumn="0" w:oddVBand="0" w:evenVBand="0" w:oddHBand="0" w:evenHBand="0" w:firstRowFirstColumn="0" w:firstRowLastColumn="0" w:lastRowFirstColumn="0" w:lastRowLastColumn="0"/>
        </w:trPr>
        <w:tc>
          <w:tcPr>
            <w:tcW w:w="4223" w:type="dxa"/>
          </w:tcPr>
          <w:p w14:paraId="19ECB760" w14:textId="77777777" w:rsidR="00A2448B" w:rsidRDefault="00A2448B" w:rsidP="002A7D5E">
            <w:pPr>
              <w:spacing w:before="192" w:after="192"/>
            </w:pPr>
            <w:r>
              <w:t>Step</w:t>
            </w:r>
          </w:p>
        </w:tc>
        <w:tc>
          <w:tcPr>
            <w:tcW w:w="5349" w:type="dxa"/>
          </w:tcPr>
          <w:p w14:paraId="2943A116" w14:textId="77777777" w:rsidR="00A2448B" w:rsidRDefault="00A2448B" w:rsidP="002A7D5E">
            <w:r>
              <w:t>Notes</w:t>
            </w:r>
          </w:p>
        </w:tc>
      </w:tr>
      <w:tr w:rsidR="00A2448B" w14:paraId="3829DAAA" w14:textId="77777777" w:rsidTr="002A7D5E">
        <w:trPr>
          <w:cnfStyle w:val="000000100000" w:firstRow="0" w:lastRow="0" w:firstColumn="0" w:lastColumn="0" w:oddVBand="0" w:evenVBand="0" w:oddHBand="1" w:evenHBand="0" w:firstRowFirstColumn="0" w:firstRowLastColumn="0" w:lastRowFirstColumn="0" w:lastRowLastColumn="0"/>
        </w:trPr>
        <w:tc>
          <w:tcPr>
            <w:tcW w:w="4223" w:type="dxa"/>
          </w:tcPr>
          <w:p w14:paraId="4819FB94" w14:textId="77777777" w:rsidR="00A2448B" w:rsidRDefault="00A2448B" w:rsidP="002A7D5E">
            <m:oMathPara>
              <m:oMath>
                <m:r>
                  <w:rPr>
                    <w:rFonts w:ascii="Cambria Math" w:hAnsi="Cambria Math"/>
                    <w:lang w:eastAsia="zh-CN"/>
                  </w:rPr>
                  <m:t>y=mx+b</m:t>
                </m:r>
              </m:oMath>
            </m:oMathPara>
          </w:p>
        </w:tc>
        <w:tc>
          <w:tcPr>
            <w:tcW w:w="5349" w:type="dxa"/>
          </w:tcPr>
          <w:p w14:paraId="27D52CF1" w14:textId="77777777" w:rsidR="00A2448B" w:rsidRDefault="00A2448B" w:rsidP="002A7D5E">
            <w:r>
              <w:t>Modelling the relationship between distance, s, and time squared, t</w:t>
            </w:r>
            <w:r>
              <w:rPr>
                <w:vertAlign w:val="superscript"/>
              </w:rPr>
              <w:t>2</w:t>
            </w:r>
            <w:r>
              <w:t>, as a linear relationship from graph with a gradient, m, and y-intercept, b.</w:t>
            </w:r>
          </w:p>
        </w:tc>
      </w:tr>
      <w:tr w:rsidR="00A2448B" w14:paraId="4031B9A4" w14:textId="77777777" w:rsidTr="002A7D5E">
        <w:trPr>
          <w:cnfStyle w:val="000000010000" w:firstRow="0" w:lastRow="0" w:firstColumn="0" w:lastColumn="0" w:oddVBand="0" w:evenVBand="0" w:oddHBand="0" w:evenHBand="1" w:firstRowFirstColumn="0" w:firstRowLastColumn="0" w:lastRowFirstColumn="0" w:lastRowLastColumn="0"/>
        </w:trPr>
        <w:tc>
          <w:tcPr>
            <w:tcW w:w="4223" w:type="dxa"/>
          </w:tcPr>
          <w:p w14:paraId="38B67FAE" w14:textId="77777777" w:rsidR="00A2448B" w:rsidRDefault="00A2448B" w:rsidP="002A7D5E">
            <m:oMathPara>
              <m:oMath>
                <m:r>
                  <w:rPr>
                    <w:rFonts w:ascii="Cambria Math" w:hAnsi="Cambria Math"/>
                    <w:lang w:eastAsia="zh-CN"/>
                  </w:rPr>
                  <m:t>s=m</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oMath>
            </m:oMathPara>
          </w:p>
        </w:tc>
        <w:tc>
          <w:tcPr>
            <w:tcW w:w="5349" w:type="dxa"/>
          </w:tcPr>
          <w:p w14:paraId="4C4CFA78" w14:textId="77777777" w:rsidR="00A2448B" w:rsidRDefault="00A2448B" w:rsidP="002A7D5E">
            <w:r>
              <w:t xml:space="preserve">Let </w:t>
            </w:r>
            <m:oMath>
              <m:r>
                <w:rPr>
                  <w:rFonts w:ascii="Cambria Math" w:hAnsi="Cambria Math"/>
                </w:rPr>
                <m:t>y=s</m:t>
              </m:r>
            </m:oMath>
            <w:r>
              <w:rPr>
                <w:rFonts w:eastAsiaTheme="minorEastAsia"/>
              </w:rPr>
              <w:t xml:space="preserve">, </w:t>
            </w:r>
            <m:oMath>
              <m:r>
                <w:rPr>
                  <w:rFonts w:ascii="Cambria Math" w:eastAsiaTheme="minorEastAsia" w:hAnsi="Cambria Math"/>
                </w:rPr>
                <m:t>x=</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oMath>
            <w:r>
              <w:rPr>
                <w:rFonts w:eastAsiaTheme="minorEastAsia"/>
              </w:rPr>
              <w:t xml:space="preserve"> and </w:t>
            </w:r>
            <m:oMath>
              <m:r>
                <w:rPr>
                  <w:rFonts w:ascii="Cambria Math" w:eastAsiaTheme="minorEastAsia" w:hAnsi="Cambria Math"/>
                </w:rPr>
                <m:t>b</m:t>
              </m:r>
              <m:r>
                <w:rPr>
                  <w:rFonts w:ascii="Cambria Math" w:hAnsi="Cambria Math"/>
                </w:rPr>
                <m:t>=0</m:t>
              </m:r>
            </m:oMath>
            <w:r>
              <w:rPr>
                <w:rFonts w:eastAsiaTheme="minorEastAsia"/>
              </w:rPr>
              <w:t xml:space="preserve"> (from graph)</w:t>
            </w:r>
          </w:p>
        </w:tc>
      </w:tr>
      <w:tr w:rsidR="00A2448B" w14:paraId="37E15A0B" w14:textId="77777777" w:rsidTr="002A7D5E">
        <w:trPr>
          <w:cnfStyle w:val="000000100000" w:firstRow="0" w:lastRow="0" w:firstColumn="0" w:lastColumn="0" w:oddVBand="0" w:evenVBand="0" w:oddHBand="1" w:evenHBand="0" w:firstRowFirstColumn="0" w:firstRowLastColumn="0" w:lastRowFirstColumn="0" w:lastRowLastColumn="0"/>
        </w:trPr>
        <w:tc>
          <w:tcPr>
            <w:tcW w:w="4223" w:type="dxa"/>
          </w:tcPr>
          <w:p w14:paraId="4EAB9F92" w14:textId="77777777" w:rsidR="00A2448B" w:rsidRDefault="00A2448B" w:rsidP="002A7D5E">
            <m:oMathPara>
              <m:oMath>
                <m:r>
                  <w:rPr>
                    <w:rFonts w:ascii="Cambria Math" w:hAnsi="Cambria Math"/>
                  </w:rPr>
                  <m:t>m=</m:t>
                </m:r>
                <m:f>
                  <m:fPr>
                    <m:ctrlPr>
                      <w:rPr>
                        <w:rFonts w:ascii="Cambria Math" w:hAnsi="Cambria Math"/>
                        <w:b/>
                        <w:i/>
                      </w:rPr>
                    </m:ctrlPr>
                  </m:fPr>
                  <m:num>
                    <m:r>
                      <w:rPr>
                        <w:rFonts w:ascii="Cambria Math" w:hAnsi="Cambria Math"/>
                      </w:rPr>
                      <m:t>rise</m:t>
                    </m:r>
                  </m:num>
                  <m:den>
                    <m:r>
                      <w:rPr>
                        <w:rFonts w:ascii="Cambria Math" w:hAnsi="Cambria Math"/>
                      </w:rPr>
                      <m:t>run</m:t>
                    </m:r>
                  </m:den>
                </m:f>
                <m:r>
                  <w:rPr>
                    <w:rFonts w:ascii="Cambria Math" w:hAnsi="Cambria Math"/>
                  </w:rPr>
                  <m:t>=</m:t>
                </m:r>
                <m:f>
                  <m:fPr>
                    <m:ctrlPr>
                      <w:rPr>
                        <w:rFonts w:ascii="Cambria Math" w:hAnsi="Cambria Math"/>
                        <w:b/>
                        <w:i/>
                      </w:rPr>
                    </m:ctrlPr>
                  </m:fPr>
                  <m:num>
                    <m:d>
                      <m:dPr>
                        <m:ctrlPr>
                          <w:rPr>
                            <w:rFonts w:ascii="Cambria Math" w:hAnsi="Cambria Math"/>
                            <w:b/>
                            <w:i/>
                          </w:rPr>
                        </m:ctrlPr>
                      </m:dPr>
                      <m:e>
                        <m:r>
                          <w:rPr>
                            <w:rFonts w:ascii="Cambria Math" w:hAnsi="Cambria Math"/>
                          </w:rPr>
                          <m:t>0.42-0.26</m:t>
                        </m:r>
                      </m:e>
                    </m:d>
                    <m:r>
                      <w:rPr>
                        <w:rFonts w:ascii="Cambria Math" w:hAnsi="Cambria Math"/>
                      </w:rPr>
                      <m:t>m</m:t>
                    </m:r>
                  </m:num>
                  <m:den>
                    <m:d>
                      <m:dPr>
                        <m:ctrlPr>
                          <w:rPr>
                            <w:rFonts w:ascii="Cambria Math" w:hAnsi="Cambria Math"/>
                            <w:b/>
                            <w:i/>
                          </w:rPr>
                        </m:ctrlPr>
                      </m:dPr>
                      <m:e>
                        <m:r>
                          <w:rPr>
                            <w:rFonts w:ascii="Cambria Math" w:hAnsi="Cambria Math"/>
                          </w:rPr>
                          <m:t>0.70-0.50</m:t>
                        </m:r>
                      </m:e>
                    </m:d>
                    <m:sSup>
                      <m:sSupPr>
                        <m:ctrlPr>
                          <w:rPr>
                            <w:rFonts w:ascii="Cambria Math" w:hAnsi="Cambria Math"/>
                            <w:b/>
                            <w:i/>
                          </w:rPr>
                        </m:ctrlPr>
                      </m:sSupPr>
                      <m:e>
                        <m:r>
                          <w:rPr>
                            <w:rFonts w:ascii="Cambria Math" w:hAnsi="Cambria Math"/>
                          </w:rPr>
                          <m:t>s</m:t>
                        </m:r>
                      </m:e>
                      <m:sup>
                        <m:r>
                          <w:rPr>
                            <w:rFonts w:ascii="Cambria Math" w:hAnsi="Cambria Math"/>
                          </w:rPr>
                          <m:t>2</m:t>
                        </m:r>
                      </m:sup>
                    </m:sSup>
                  </m:den>
                </m:f>
                <m:r>
                  <w:rPr>
                    <w:rFonts w:ascii="Cambria Math" w:hAnsi="Cambria Math"/>
                  </w:rPr>
                  <m:t>=0.80m</m:t>
                </m:r>
                <m:sSup>
                  <m:sSupPr>
                    <m:ctrlPr>
                      <w:rPr>
                        <w:rFonts w:ascii="Cambria Math" w:hAnsi="Cambria Math"/>
                        <w:b/>
                        <w:i/>
                      </w:rPr>
                    </m:ctrlPr>
                  </m:sSupPr>
                  <m:e>
                    <m:r>
                      <w:rPr>
                        <w:rFonts w:ascii="Cambria Math" w:hAnsi="Cambria Math"/>
                      </w:rPr>
                      <m:t>s</m:t>
                    </m:r>
                  </m:e>
                  <m:sup>
                    <m:r>
                      <w:rPr>
                        <w:rFonts w:ascii="Cambria Math" w:hAnsi="Cambria Math"/>
                      </w:rPr>
                      <m:t>-2</m:t>
                    </m:r>
                  </m:sup>
                </m:sSup>
              </m:oMath>
            </m:oMathPara>
          </w:p>
        </w:tc>
        <w:tc>
          <w:tcPr>
            <w:tcW w:w="5349" w:type="dxa"/>
          </w:tcPr>
          <w:p w14:paraId="29157976" w14:textId="77777777" w:rsidR="00A2448B" w:rsidRDefault="00A2448B" w:rsidP="002A7D5E">
            <w:r>
              <w:t>Using two points on the line-of-best-fit for 10-degree incline data. Note the units for the gradient are the same as for acceleration.</w:t>
            </w:r>
          </w:p>
        </w:tc>
      </w:tr>
      <w:tr w:rsidR="00A2448B" w14:paraId="0E13F79F" w14:textId="77777777" w:rsidTr="002A7D5E">
        <w:trPr>
          <w:cnfStyle w:val="000000010000" w:firstRow="0" w:lastRow="0" w:firstColumn="0" w:lastColumn="0" w:oddVBand="0" w:evenVBand="0" w:oddHBand="0" w:evenHBand="1" w:firstRowFirstColumn="0" w:firstRowLastColumn="0" w:lastRowFirstColumn="0" w:lastRowLastColumn="0"/>
        </w:trPr>
        <w:tc>
          <w:tcPr>
            <w:tcW w:w="0" w:type="dxa"/>
          </w:tcPr>
          <w:p w14:paraId="5B4817FC" w14:textId="77777777" w:rsidR="00A2448B" w:rsidRDefault="00A2448B" w:rsidP="002A7D5E">
            <w:pPr>
              <w:rPr>
                <w:rFonts w:eastAsia="Calibri" w:cs="Arial"/>
              </w:rPr>
            </w:pPr>
            <m:oMathPara>
              <m:oMath>
                <m:r>
                  <w:rPr>
                    <w:rFonts w:ascii="Cambria Math" w:eastAsia="Calibri" w:hAnsi="Cambria Math" w:cs="Arial"/>
                  </w:rPr>
                  <m:t>s=0.80</m:t>
                </m:r>
                <m:sSup>
                  <m:sSupPr>
                    <m:ctrlPr>
                      <w:rPr>
                        <w:rFonts w:ascii="Cambria Math" w:eastAsia="Calibri" w:hAnsi="Cambria Math" w:cs="Arial"/>
                        <w:b/>
                        <w:i/>
                      </w:rPr>
                    </m:ctrlPr>
                  </m:sSupPr>
                  <m:e>
                    <m:r>
                      <w:rPr>
                        <w:rFonts w:ascii="Cambria Math" w:eastAsia="Calibri" w:hAnsi="Cambria Math" w:cs="Arial"/>
                      </w:rPr>
                      <m:t>t</m:t>
                    </m:r>
                  </m:e>
                  <m:sup>
                    <m:r>
                      <w:rPr>
                        <w:rFonts w:ascii="Cambria Math" w:eastAsia="Calibri" w:hAnsi="Cambria Math" w:cs="Arial"/>
                      </w:rPr>
                      <m:t>2</m:t>
                    </m:r>
                  </m:sup>
                </m:sSup>
              </m:oMath>
            </m:oMathPara>
          </w:p>
        </w:tc>
        <w:tc>
          <w:tcPr>
            <w:tcW w:w="0" w:type="dxa"/>
          </w:tcPr>
          <w:p w14:paraId="77CCFD07" w14:textId="77777777" w:rsidR="00A2448B" w:rsidRDefault="00A2448B" w:rsidP="002A7D5E">
            <w:r>
              <w:t>Substituting m into the previous equation. Note that this result supports the model for uniformly accelerated motion (</w:t>
            </w:r>
            <m:oMath>
              <m:r>
                <w:rPr>
                  <w:rFonts w:ascii="Cambria Math" w:hAnsi="Cambria Math"/>
                </w:rPr>
                <m:t>s=ut+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oMath>
            <w:r>
              <w:rPr>
                <w:rFonts w:eastAsiaTheme="minorEastAsia"/>
              </w:rPr>
              <w:t xml:space="preserve">) as </w:t>
            </w:r>
            <m:oMath>
              <m:r>
                <w:rPr>
                  <w:rFonts w:ascii="Cambria Math" w:eastAsiaTheme="minorEastAsia" w:hAnsi="Cambria Math"/>
                </w:rPr>
                <m:t>u=0</m:t>
              </m:r>
            </m:oMath>
            <w:r>
              <w:rPr>
                <w:rFonts w:eastAsiaTheme="minorEastAsia"/>
              </w:rPr>
              <w:t xml:space="preserve"> (marble was initially stationary) and the displacement is directly proportional to the square of the t</w:t>
            </w:r>
            <w:proofErr w:type="spellStart"/>
            <w:r>
              <w:rPr>
                <w:rFonts w:eastAsiaTheme="minorEastAsia"/>
              </w:rPr>
              <w:t>ime</w:t>
            </w:r>
            <w:proofErr w:type="spellEnd"/>
            <w:r>
              <w:rPr>
                <w:rFonts w:eastAsiaTheme="minorEastAsia"/>
              </w:rPr>
              <w:t xml:space="preserve">. </w:t>
            </w:r>
          </w:p>
        </w:tc>
      </w:tr>
      <w:tr w:rsidR="00A2448B" w14:paraId="2720235D" w14:textId="77777777" w:rsidTr="002A7D5E">
        <w:trPr>
          <w:cnfStyle w:val="000000100000" w:firstRow="0" w:lastRow="0" w:firstColumn="0" w:lastColumn="0" w:oddVBand="0" w:evenVBand="0" w:oddHBand="1" w:evenHBand="0" w:firstRowFirstColumn="0" w:firstRowLastColumn="0" w:lastRowFirstColumn="0" w:lastRowLastColumn="0"/>
        </w:trPr>
        <w:tc>
          <w:tcPr>
            <w:tcW w:w="0" w:type="dxa"/>
          </w:tcPr>
          <w:p w14:paraId="2F0F4ED4" w14:textId="77777777" w:rsidR="00A2448B" w:rsidRPr="00CF263F" w:rsidRDefault="00A2448B" w:rsidP="002A7D5E">
            <w:pPr>
              <w:rPr>
                <w:rFonts w:eastAsiaTheme="minorEastAsia"/>
              </w:rPr>
            </w:pPr>
            <w:r>
              <w:rPr>
                <w:rFonts w:eastAsiaTheme="minorEastAsia"/>
              </w:rPr>
              <w:t xml:space="preserve">Given that </w:t>
            </w:r>
            <m:oMath>
              <m:r>
                <w:rPr>
                  <w:rFonts w:ascii="Cambria Math" w:hAnsi="Cambria Math"/>
                </w:rPr>
                <m:t>s=ut+</m:t>
              </m:r>
              <m:f>
                <m:fPr>
                  <m:ctrlPr>
                    <w:rPr>
                      <w:rFonts w:ascii="Cambria Math" w:hAnsi="Cambria Math"/>
                      <w:i/>
                      <w:color w:val="000000" w:themeColor="text1"/>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color w:val="000000" w:themeColor="text1"/>
                    </w:rPr>
                  </m:ctrlPr>
                </m:sSupPr>
                <m:e>
                  <m:r>
                    <w:rPr>
                      <w:rFonts w:ascii="Cambria Math" w:hAnsi="Cambria Math"/>
                    </w:rPr>
                    <m:t>t</m:t>
                  </m:r>
                  <m:ctrlPr>
                    <w:rPr>
                      <w:rFonts w:ascii="Cambria Math" w:hAnsi="Cambria Math"/>
                      <w:i/>
                    </w:rPr>
                  </m:ctrlPr>
                </m:e>
                <m:sup>
                  <m:r>
                    <w:rPr>
                      <w:rFonts w:ascii="Cambria Math" w:hAnsi="Cambria Math"/>
                    </w:rPr>
                    <m:t>2</m:t>
                  </m:r>
                </m:sup>
              </m:sSup>
            </m:oMath>
            <w:r>
              <w:rPr>
                <w:rFonts w:eastAsia="Calibri" w:cs="Arial"/>
                <w:color w:val="000000" w:themeColor="text1"/>
              </w:rPr>
              <w:t xml:space="preserve"> where </w:t>
            </w:r>
            <m:oMath>
              <m:r>
                <w:rPr>
                  <w:rFonts w:ascii="Cambria Math" w:eastAsiaTheme="minorEastAsia" w:hAnsi="Cambria Math"/>
                </w:rPr>
                <m:t>u=0</m:t>
              </m:r>
            </m:oMath>
          </w:p>
          <w:p w14:paraId="794FDA1A" w14:textId="77777777" w:rsidR="00A2448B" w:rsidRPr="00886DC6" w:rsidRDefault="00A2448B" w:rsidP="002A7D5E">
            <w:pPr>
              <w:rPr>
                <w:rFonts w:eastAsia="Calibri" w:cs="Arial"/>
                <w:b/>
                <w:color w:val="000000" w:themeColor="text1"/>
              </w:rPr>
            </w:pPr>
            <m:oMathPara>
              <m:oMath>
                <m:r>
                  <w:rPr>
                    <w:rFonts w:ascii="Cambria Math" w:hAnsi="Cambria Math"/>
                  </w:rPr>
                  <m:t>s=</m:t>
                </m:r>
                <m:f>
                  <m:fPr>
                    <m:ctrlPr>
                      <w:rPr>
                        <w:rFonts w:ascii="Cambria Math" w:hAnsi="Cambria Math"/>
                        <w:i/>
                        <w:color w:val="000000" w:themeColor="text1"/>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color w:val="000000" w:themeColor="text1"/>
                      </w:rPr>
                    </m:ctrlPr>
                  </m:sSupPr>
                  <m:e>
                    <m:r>
                      <w:rPr>
                        <w:rFonts w:ascii="Cambria Math" w:hAnsi="Cambria Math"/>
                      </w:rPr>
                      <m:t>t</m:t>
                    </m:r>
                    <m:ctrlPr>
                      <w:rPr>
                        <w:rFonts w:ascii="Cambria Math" w:hAnsi="Cambria Math"/>
                        <w:i/>
                      </w:rPr>
                    </m:ctrlPr>
                  </m:e>
                  <m:sup>
                    <m:r>
                      <w:rPr>
                        <w:rFonts w:ascii="Cambria Math" w:hAnsi="Cambria Math"/>
                      </w:rPr>
                      <m:t>2</m:t>
                    </m:r>
                  </m:sup>
                </m:sSup>
              </m:oMath>
            </m:oMathPara>
          </w:p>
          <w:p w14:paraId="076F1567" w14:textId="77777777" w:rsidR="00A2448B" w:rsidRDefault="00A2448B" w:rsidP="002A7D5E">
            <w:pPr>
              <w:rPr>
                <w:rFonts w:eastAsia="Calibri" w:cs="Arial"/>
              </w:rPr>
            </w:pPr>
            <m:oMathPara>
              <m:oMath>
                <m:r>
                  <w:rPr>
                    <w:rFonts w:ascii="Cambria Math" w:eastAsia="Calibri" w:hAnsi="Cambria Math" w:cs="Arial"/>
                  </w:rPr>
                  <m:t>s=0.80</m:t>
                </m:r>
                <m:sSup>
                  <m:sSupPr>
                    <m:ctrlPr>
                      <w:rPr>
                        <w:rFonts w:ascii="Cambria Math" w:eastAsia="Calibri" w:hAnsi="Cambria Math" w:cs="Arial"/>
                        <w:b/>
                        <w:i/>
                        <w:color w:val="000000" w:themeColor="text1"/>
                      </w:rPr>
                    </m:ctrlPr>
                  </m:sSupPr>
                  <m:e>
                    <m:r>
                      <w:rPr>
                        <w:rFonts w:ascii="Cambria Math" w:eastAsia="Calibri" w:hAnsi="Cambria Math" w:cs="Arial"/>
                      </w:rPr>
                      <m:t>t</m:t>
                    </m:r>
                  </m:e>
                  <m:sup>
                    <m:r>
                      <w:rPr>
                        <w:rFonts w:ascii="Cambria Math" w:eastAsia="Calibri" w:hAnsi="Cambria Math" w:cs="Arial"/>
                      </w:rPr>
                      <m:t>2</m:t>
                    </m:r>
                  </m:sup>
                </m:sSup>
              </m:oMath>
            </m:oMathPara>
          </w:p>
        </w:tc>
        <w:tc>
          <w:tcPr>
            <w:tcW w:w="0" w:type="dxa"/>
          </w:tcPr>
          <w:p w14:paraId="4B94D0EE" w14:textId="77777777" w:rsidR="00A2448B" w:rsidRDefault="00A2448B" w:rsidP="002A7D5E">
            <w:r>
              <w:t xml:space="preserve">The acceleration could also be calculated using the above model and then compared to a theoretical prediction of the acceleration for an object on an inclined plane. </w:t>
            </w:r>
          </w:p>
        </w:tc>
      </w:tr>
      <w:tr w:rsidR="00A2448B" w14:paraId="180BC1DD" w14:textId="77777777" w:rsidTr="002A7D5E">
        <w:trPr>
          <w:cnfStyle w:val="000000010000" w:firstRow="0" w:lastRow="0" w:firstColumn="0" w:lastColumn="0" w:oddVBand="0" w:evenVBand="0" w:oddHBand="0" w:evenHBand="1" w:firstRowFirstColumn="0" w:firstRowLastColumn="0" w:lastRowFirstColumn="0" w:lastRowLastColumn="0"/>
        </w:trPr>
        <w:tc>
          <w:tcPr>
            <w:tcW w:w="4223" w:type="dxa"/>
          </w:tcPr>
          <w:p w14:paraId="16F965A7" w14:textId="77777777" w:rsidR="00A2448B" w:rsidRDefault="00D6137A" w:rsidP="002A7D5E">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a</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=0.80</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oMath>
            </m:oMathPara>
          </w:p>
        </w:tc>
        <w:tc>
          <w:tcPr>
            <w:tcW w:w="5349" w:type="dxa"/>
          </w:tcPr>
          <w:p w14:paraId="78BD7A5A" w14:textId="77777777" w:rsidR="00A2448B" w:rsidRDefault="00A2448B" w:rsidP="002A7D5E">
            <w:r>
              <w:t xml:space="preserve">Dividing both sides of the equation by </w:t>
            </w:r>
            <m:oMath>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oMath>
            <w:r>
              <w:rPr>
                <w:rFonts w:eastAsiaTheme="minorEastAsia"/>
              </w:rPr>
              <w:t xml:space="preserve"> and rearranging.</w:t>
            </w:r>
          </w:p>
        </w:tc>
      </w:tr>
      <w:tr w:rsidR="00A2448B" w14:paraId="0805DCB5" w14:textId="77777777" w:rsidTr="002A7D5E">
        <w:trPr>
          <w:cnfStyle w:val="000000100000" w:firstRow="0" w:lastRow="0" w:firstColumn="0" w:lastColumn="0" w:oddVBand="0" w:evenVBand="0" w:oddHBand="1" w:evenHBand="0" w:firstRowFirstColumn="0" w:firstRowLastColumn="0" w:lastRowFirstColumn="0" w:lastRowLastColumn="0"/>
        </w:trPr>
        <w:tc>
          <w:tcPr>
            <w:tcW w:w="4223" w:type="dxa"/>
          </w:tcPr>
          <w:p w14:paraId="1618F5CF" w14:textId="77777777" w:rsidR="00A2448B" w:rsidRPr="00457AAA" w:rsidRDefault="00A2448B" w:rsidP="002A7D5E">
            <w:pPr>
              <w:rPr>
                <w:rFonts w:eastAsia="Calibri" w:cs="Arial"/>
                <w:color w:val="000000" w:themeColor="text1"/>
              </w:rPr>
            </w:pPr>
            <m:oMathPara>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2</m:t>
                    </m:r>
                  </m:e>
                </m:d>
                <m:d>
                  <m:dPr>
                    <m:ctrlPr>
                      <w:rPr>
                        <w:rFonts w:ascii="Cambria Math" w:eastAsiaTheme="minorEastAsia" w:hAnsi="Cambria Math"/>
                        <w:i/>
                      </w:rPr>
                    </m:ctrlPr>
                  </m:dPr>
                  <m:e>
                    <m:r>
                      <w:rPr>
                        <w:rFonts w:ascii="Cambria Math" w:eastAsiaTheme="minorEastAsia" w:hAnsi="Cambria Math"/>
                      </w:rPr>
                      <m:t>0.80</m:t>
                    </m:r>
                  </m:e>
                </m:d>
                <m:r>
                  <w:rPr>
                    <w:rFonts w:ascii="Cambria Math" w:eastAsiaTheme="minorEastAsia" w:hAnsi="Cambria Math"/>
                  </w:rPr>
                  <m:t>=1.60m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oMath>
            </m:oMathPara>
          </w:p>
        </w:tc>
        <w:tc>
          <w:tcPr>
            <w:tcW w:w="5349" w:type="dxa"/>
          </w:tcPr>
          <w:p w14:paraId="569AB45B" w14:textId="3A5A131B" w:rsidR="00A2448B" w:rsidRDefault="00A2448B" w:rsidP="002A7D5E">
            <w:r>
              <w:t xml:space="preserve">Which is close to the </w:t>
            </w:r>
            <w:r w:rsidR="00D76F9B">
              <w:t>expected</w:t>
            </w:r>
            <w:r>
              <w:t xml:space="preserve"> value of </w:t>
            </w:r>
            <m:oMath>
              <m:r>
                <w:rPr>
                  <w:rFonts w:ascii="Cambria Math" w:hAnsi="Cambria Math"/>
                </w:rPr>
                <m:t>a=g</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r>
                <w:rPr>
                  <w:rFonts w:ascii="Cambria Math" w:hAnsi="Cambria Math"/>
                </w:rPr>
                <m:t>=9.8sin10=1.70m</m:t>
              </m:r>
              <m:sSup>
                <m:sSupPr>
                  <m:ctrlPr>
                    <w:rPr>
                      <w:rFonts w:ascii="Cambria Math" w:hAnsi="Cambria Math"/>
                      <w:i/>
                    </w:rPr>
                  </m:ctrlPr>
                </m:sSupPr>
                <m:e>
                  <m:r>
                    <w:rPr>
                      <w:rFonts w:ascii="Cambria Math" w:hAnsi="Cambria Math"/>
                    </w:rPr>
                    <m:t>s</m:t>
                  </m:r>
                </m:e>
                <m:sup>
                  <m:r>
                    <w:rPr>
                      <w:rFonts w:ascii="Cambria Math" w:hAnsi="Cambria Math"/>
                    </w:rPr>
                    <m:t>-2</m:t>
                  </m:r>
                </m:sup>
              </m:sSup>
            </m:oMath>
          </w:p>
        </w:tc>
      </w:tr>
    </w:tbl>
    <w:p w14:paraId="63F0B078" w14:textId="77777777" w:rsidR="00A2448B" w:rsidRDefault="00A2448B" w:rsidP="00A2448B">
      <w:r>
        <w:br/>
      </w:r>
    </w:p>
    <w:p w14:paraId="23AEC596" w14:textId="77777777" w:rsidR="00A2448B" w:rsidRDefault="00A2448B" w:rsidP="00A2448B">
      <w:pPr>
        <w:pStyle w:val="Heading5"/>
        <w:pageBreakBefore/>
      </w:pPr>
      <w:r>
        <w:lastRenderedPageBreak/>
        <w:t>From graphs of motion</w:t>
      </w:r>
    </w:p>
    <w:p w14:paraId="02DEC4BE" w14:textId="77777777" w:rsidR="00A2448B" w:rsidRDefault="00A2448B" w:rsidP="00A2448B">
      <w:pPr>
        <w:rPr>
          <w:lang w:eastAsia="zh-CN"/>
        </w:rPr>
      </w:pPr>
      <w:r>
        <w:rPr>
          <w:lang w:eastAsia="zh-CN"/>
        </w:rPr>
        <w:t xml:space="preserve">Two of the formulae describing the relationships between quantities of motion can be derived by analysing velocity-time graphs and applying some basic assumptions. </w:t>
      </w:r>
    </w:p>
    <w:p w14:paraId="372E57CF" w14:textId="77777777" w:rsidR="00A2448B" w:rsidRPr="00CE2DE3" w:rsidRDefault="00A2448B" w:rsidP="00A2448B">
      <w:pPr>
        <w:rPr>
          <w:lang w:eastAsia="zh-CN"/>
        </w:rPr>
      </w:pPr>
      <w:r>
        <w:rPr>
          <w:lang w:eastAsia="zh-CN"/>
        </w:rPr>
        <w:t xml:space="preserve">Given that acceleration and displacement is represented respectively as the gradient and area under a velocity-time graph, students can derive the formulae </w:t>
      </w:r>
      <m:oMath>
        <m:r>
          <w:rPr>
            <w:rFonts w:ascii="Cambria Math" w:hAnsi="Cambria Math"/>
            <w:lang w:eastAsia="zh-CN"/>
          </w:rPr>
          <m:t>v=u+at</m:t>
        </m:r>
      </m:oMath>
      <w:r>
        <w:rPr>
          <w:rFonts w:eastAsiaTheme="minorEastAsia"/>
          <w:lang w:eastAsia="zh-CN"/>
        </w:rPr>
        <w:t xml:space="preserve"> and</w:t>
      </w:r>
      <w:r>
        <w:rPr>
          <w:lang w:eastAsia="zh-CN"/>
        </w:rPr>
        <w:t xml:space="preserve"> </w:t>
      </w:r>
      <m:oMath>
        <m:r>
          <w:rPr>
            <w:rFonts w:ascii="Cambria Math" w:hAnsi="Cambria Math"/>
          </w:rPr>
          <m:t>s=ut+</m:t>
        </m:r>
        <m:f>
          <m:fPr>
            <m:ctrlPr>
              <w:rPr>
                <w:rFonts w:ascii="Cambria Math" w:hAnsi="Cambria Math"/>
                <w:i/>
                <w:color w:val="000000" w:themeColor="text1"/>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color w:val="000000" w:themeColor="text1"/>
              </w:rPr>
            </m:ctrlPr>
          </m:sSupPr>
          <m:e>
            <m:r>
              <w:rPr>
                <w:rFonts w:ascii="Cambria Math" w:hAnsi="Cambria Math"/>
              </w:rPr>
              <m:t>t</m:t>
            </m:r>
            <m:ctrlPr>
              <w:rPr>
                <w:rFonts w:ascii="Cambria Math" w:hAnsi="Cambria Math"/>
                <w:i/>
              </w:rPr>
            </m:ctrlPr>
          </m:e>
          <m:sup>
            <m:r>
              <w:rPr>
                <w:rFonts w:ascii="Cambria Math" w:hAnsi="Cambria Math"/>
              </w:rPr>
              <m:t>2</m:t>
            </m:r>
          </m:sup>
        </m:sSup>
      </m:oMath>
      <w:r>
        <w:rPr>
          <w:rFonts w:eastAsiaTheme="minorEastAsia"/>
          <w:color w:val="000000" w:themeColor="text1"/>
        </w:rPr>
        <w:t>.</w:t>
      </w:r>
    </w:p>
    <w:p w14:paraId="07EB6F2E" w14:textId="77777777" w:rsidR="00A2448B" w:rsidRDefault="00A2448B" w:rsidP="00A2448B">
      <w:pPr>
        <w:pStyle w:val="Caption"/>
        <w:jc w:val="center"/>
      </w:pPr>
      <w:r w:rsidRPr="00895735">
        <w:rPr>
          <w:noProof/>
        </w:rPr>
        <w:drawing>
          <wp:inline distT="0" distB="0" distL="0" distR="0" wp14:anchorId="4B232C4B" wp14:editId="1F670D8B">
            <wp:extent cx="3806982" cy="2343002"/>
            <wp:effectExtent l="0" t="0" r="3175" b="635"/>
            <wp:docPr id="73" name="Picture 73" descr="Velocity-time (v-t) graphs with annotations to support the derivation of kinematics formulae. (a) v-t graph of object with uniform acceleration and u=0. (b) v-t graph of object with uniform acceleration and u&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Velocity-time (v-t) graphs with annotations to support the derivation of kinematics formulae. (a) v-t graph of object with uniform acceleration and u=0. (b) v-t graph of object with uniform acceleration and u&gt;0"/>
                    <pic:cNvPicPr/>
                  </pic:nvPicPr>
                  <pic:blipFill>
                    <a:blip r:embed="rId74"/>
                    <a:stretch>
                      <a:fillRect/>
                    </a:stretch>
                  </pic:blipFill>
                  <pic:spPr>
                    <a:xfrm>
                      <a:off x="0" y="0"/>
                      <a:ext cx="3866281" cy="2379498"/>
                    </a:xfrm>
                    <a:prstGeom prst="rect">
                      <a:avLst/>
                    </a:prstGeom>
                  </pic:spPr>
                </pic:pic>
              </a:graphicData>
            </a:graphic>
          </wp:inline>
        </w:drawing>
      </w:r>
    </w:p>
    <w:p w14:paraId="6E14ED0F" w14:textId="0BFE70E7" w:rsidR="00A2448B" w:rsidRDefault="00A2448B" w:rsidP="00A2448B">
      <w:pPr>
        <w:pStyle w:val="Caption"/>
        <w:rPr>
          <w:rFonts w:eastAsiaTheme="minorEastAsia"/>
        </w:rPr>
      </w:pPr>
      <w:r>
        <w:t xml:space="preserve">Figure </w:t>
      </w:r>
      <w:r>
        <w:fldChar w:fldCharType="begin"/>
      </w:r>
      <w:r>
        <w:instrText xml:space="preserve"> SEQ Figure \* ARABIC </w:instrText>
      </w:r>
      <w:r>
        <w:fldChar w:fldCharType="separate"/>
      </w:r>
      <w:r w:rsidR="00E932F4">
        <w:rPr>
          <w:noProof/>
        </w:rPr>
        <w:t>13</w:t>
      </w:r>
      <w:r>
        <w:fldChar w:fldCharType="end"/>
      </w:r>
      <w:r>
        <w:t xml:space="preserve">: Velocity-time (v-t) graphs with annotations to support the derivation of kinematics formulae. (a) v-t graph of object with uniform acceleration and </w:t>
      </w:r>
      <m:oMath>
        <m:r>
          <m:rPr>
            <m:sty m:val="bi"/>
          </m:rPr>
          <w:rPr>
            <w:rFonts w:ascii="Cambria Math" w:hAnsi="Cambria Math"/>
          </w:rPr>
          <m:t>u=0</m:t>
        </m:r>
      </m:oMath>
      <w:r>
        <w:rPr>
          <w:rFonts w:eastAsiaTheme="minorEastAsia"/>
        </w:rPr>
        <w:t xml:space="preserve">. (b) v-t graph of object with uniform acceleration and </w:t>
      </w:r>
      <m:oMath>
        <m:r>
          <m:rPr>
            <m:sty m:val="bi"/>
          </m:rPr>
          <w:rPr>
            <w:rFonts w:ascii="Cambria Math" w:eastAsiaTheme="minorEastAsia" w:hAnsi="Cambria Math"/>
          </w:rPr>
          <m:t>u&gt;0.</m:t>
        </m:r>
      </m:oMath>
    </w:p>
    <w:p w14:paraId="33D73EE1" w14:textId="77777777" w:rsidR="00A2448B" w:rsidRPr="00CE2DE3" w:rsidRDefault="00A2448B" w:rsidP="00A2448B">
      <w:r>
        <w:t xml:space="preserve">Deriving </w:t>
      </w:r>
      <m:oMath>
        <m:r>
          <w:rPr>
            <w:rFonts w:ascii="Cambria Math" w:hAnsi="Cambria Math"/>
          </w:rPr>
          <m:t>v=u+at</m:t>
        </m:r>
      </m:oMath>
      <w:r>
        <w:rPr>
          <w:rFonts w:eastAsiaTheme="minorEastAsia"/>
        </w:rPr>
        <w:t xml:space="preserve"> from (a)</w:t>
      </w:r>
    </w:p>
    <w:tbl>
      <w:tblPr>
        <w:tblStyle w:val="Tableheader"/>
        <w:tblW w:w="0" w:type="auto"/>
        <w:tblLook w:val="0420" w:firstRow="1" w:lastRow="0" w:firstColumn="0" w:lastColumn="0" w:noHBand="0" w:noVBand="1"/>
        <w:tblCaption w:val="Deriving v=u+at from (a)"/>
        <w:tblDescription w:val="Deriving v=u+at from (a)"/>
      </w:tblPr>
      <w:tblGrid>
        <w:gridCol w:w="3372"/>
        <w:gridCol w:w="6200"/>
      </w:tblGrid>
      <w:tr w:rsidR="00A2448B" w14:paraId="7C0412FF" w14:textId="77777777" w:rsidTr="002A7D5E">
        <w:trPr>
          <w:cnfStyle w:val="100000000000" w:firstRow="1" w:lastRow="0" w:firstColumn="0" w:lastColumn="0" w:oddVBand="0" w:evenVBand="0" w:oddHBand="0" w:evenHBand="0" w:firstRowFirstColumn="0" w:firstRowLastColumn="0" w:lastRowFirstColumn="0" w:lastRowLastColumn="0"/>
        </w:trPr>
        <w:tc>
          <w:tcPr>
            <w:tcW w:w="3372" w:type="dxa"/>
          </w:tcPr>
          <w:p w14:paraId="6393FCE7" w14:textId="77777777" w:rsidR="00A2448B" w:rsidRDefault="00A2448B" w:rsidP="002A7D5E">
            <w:pPr>
              <w:spacing w:before="192" w:after="192"/>
            </w:pPr>
            <w:r>
              <w:t>Step</w:t>
            </w:r>
          </w:p>
        </w:tc>
        <w:tc>
          <w:tcPr>
            <w:tcW w:w="6200" w:type="dxa"/>
          </w:tcPr>
          <w:p w14:paraId="3F5A087A" w14:textId="77777777" w:rsidR="00A2448B" w:rsidRDefault="00A2448B" w:rsidP="002A7D5E">
            <w:r>
              <w:t>Notes</w:t>
            </w:r>
          </w:p>
        </w:tc>
      </w:tr>
      <w:tr w:rsidR="00A2448B" w14:paraId="3B296E54" w14:textId="77777777" w:rsidTr="002A7D5E">
        <w:trPr>
          <w:cnfStyle w:val="000000100000" w:firstRow="0" w:lastRow="0" w:firstColumn="0" w:lastColumn="0" w:oddVBand="0" w:evenVBand="0" w:oddHBand="1" w:evenHBand="0" w:firstRowFirstColumn="0" w:firstRowLastColumn="0" w:lastRowFirstColumn="0" w:lastRowLastColumn="0"/>
        </w:trPr>
        <w:tc>
          <w:tcPr>
            <w:tcW w:w="3372" w:type="dxa"/>
          </w:tcPr>
          <w:p w14:paraId="4359C94E" w14:textId="77777777" w:rsidR="00A2448B" w:rsidRPr="00CE2DE3" w:rsidRDefault="00A2448B" w:rsidP="002A7D5E">
            <m:oMathPara>
              <m:oMath>
                <m:r>
                  <w:rPr>
                    <w:rFonts w:ascii="Cambria Math" w:hAnsi="Cambria Math"/>
                  </w:rPr>
                  <m:t>a</m:t>
                </m:r>
                <m:r>
                  <m:rPr>
                    <m:sty m:val="p"/>
                  </m:rPr>
                  <w:rPr>
                    <w:rFonts w:ascii="Cambria Math" w:hAnsi="Cambria Math"/>
                  </w:rPr>
                  <m:t>=</m:t>
                </m:r>
                <m:r>
                  <w:rPr>
                    <w:rFonts w:ascii="Cambria Math" w:hAnsi="Cambria Math"/>
                  </w:rPr>
                  <m:t>gradient</m:t>
                </m:r>
                <m:r>
                  <m:rPr>
                    <m:sty m:val="p"/>
                  </m:rPr>
                  <w:rPr>
                    <w:rFonts w:ascii="Cambria Math" w:hAnsi="Cambria Math"/>
                  </w:rPr>
                  <m:t>=</m:t>
                </m:r>
                <m:f>
                  <m:fPr>
                    <m:ctrlPr>
                      <w:rPr>
                        <w:rFonts w:ascii="Cambria Math" w:hAnsi="Cambria Math"/>
                      </w:rPr>
                    </m:ctrlPr>
                  </m:fPr>
                  <m:num>
                    <m:r>
                      <w:rPr>
                        <w:rFonts w:ascii="Cambria Math" w:hAnsi="Cambria Math"/>
                      </w:rPr>
                      <m:t>rise</m:t>
                    </m:r>
                  </m:num>
                  <m:den>
                    <m:r>
                      <w:rPr>
                        <w:rFonts w:ascii="Cambria Math" w:hAnsi="Cambria Math"/>
                      </w:rPr>
                      <m:t>run</m:t>
                    </m:r>
                  </m:den>
                </m:f>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v</m:t>
                    </m:r>
                  </m:num>
                  <m:den>
                    <m:r>
                      <w:rPr>
                        <w:rFonts w:ascii="Cambria Math" w:hAnsi="Cambria Math"/>
                      </w:rPr>
                      <m:t>t</m:t>
                    </m:r>
                  </m:den>
                </m:f>
              </m:oMath>
            </m:oMathPara>
          </w:p>
        </w:tc>
        <w:tc>
          <w:tcPr>
            <w:tcW w:w="6200" w:type="dxa"/>
          </w:tcPr>
          <w:p w14:paraId="668C9B29" w14:textId="77777777" w:rsidR="00A2448B" w:rsidRDefault="00A2448B" w:rsidP="002A7D5E">
            <w:r>
              <w:t xml:space="preserve">Where </w:t>
            </w:r>
            <m:oMath>
              <m:r>
                <w:rPr>
                  <w:rFonts w:ascii="Cambria Math" w:hAnsi="Cambria Math"/>
                </w:rPr>
                <m:t>∆v=final velocity-initial velocity=v-u</m:t>
              </m:r>
            </m:oMath>
          </w:p>
        </w:tc>
      </w:tr>
      <w:tr w:rsidR="00A2448B" w14:paraId="3F56E87A" w14:textId="77777777" w:rsidTr="002A7D5E">
        <w:trPr>
          <w:cnfStyle w:val="000000010000" w:firstRow="0" w:lastRow="0" w:firstColumn="0" w:lastColumn="0" w:oddVBand="0" w:evenVBand="0" w:oddHBand="0" w:evenHBand="1" w:firstRowFirstColumn="0" w:firstRowLastColumn="0" w:lastRowFirstColumn="0" w:lastRowLastColumn="0"/>
        </w:trPr>
        <w:tc>
          <w:tcPr>
            <w:tcW w:w="3372" w:type="dxa"/>
          </w:tcPr>
          <w:p w14:paraId="3F7A5EB6" w14:textId="77777777" w:rsidR="00A2448B" w:rsidRPr="00CE2DE3" w:rsidRDefault="00A2448B" w:rsidP="002A7D5E">
            <m:oMathPara>
              <m:oMath>
                <m:r>
                  <w:rPr>
                    <w:rFonts w:ascii="Cambria Math" w:hAnsi="Cambria Math"/>
                  </w:rPr>
                  <m:t>a</m:t>
                </m:r>
                <m:r>
                  <m:rPr>
                    <m:sty m:val="p"/>
                  </m:rPr>
                  <w:rPr>
                    <w:rFonts w:ascii="Cambria Math" w:hAnsi="Cambria Math"/>
                  </w:rPr>
                  <m:t>=</m:t>
                </m:r>
                <m:f>
                  <m:fPr>
                    <m:ctrlPr>
                      <w:rPr>
                        <w:rFonts w:ascii="Cambria Math" w:hAnsi="Cambria Math"/>
                      </w:rPr>
                    </m:ctrlPr>
                  </m:fPr>
                  <m:num>
                    <m:r>
                      <w:rPr>
                        <w:rFonts w:ascii="Cambria Math" w:hAnsi="Cambria Math"/>
                      </w:rPr>
                      <m:t>v</m:t>
                    </m:r>
                    <m:r>
                      <m:rPr>
                        <m:sty m:val="p"/>
                      </m:rPr>
                      <w:rPr>
                        <w:rFonts w:ascii="Cambria Math" w:hAnsi="Cambria Math"/>
                      </w:rPr>
                      <m:t>-</m:t>
                    </m:r>
                    <m:r>
                      <w:rPr>
                        <w:rFonts w:ascii="Cambria Math" w:hAnsi="Cambria Math"/>
                      </w:rPr>
                      <m:t>u</m:t>
                    </m:r>
                  </m:num>
                  <m:den>
                    <m:r>
                      <w:rPr>
                        <w:rFonts w:ascii="Cambria Math" w:hAnsi="Cambria Math"/>
                      </w:rPr>
                      <m:t>t</m:t>
                    </m:r>
                  </m:den>
                </m:f>
              </m:oMath>
            </m:oMathPara>
          </w:p>
        </w:tc>
        <w:tc>
          <w:tcPr>
            <w:tcW w:w="6200" w:type="dxa"/>
          </w:tcPr>
          <w:p w14:paraId="54904FEC" w14:textId="77777777" w:rsidR="00A2448B" w:rsidRDefault="00A2448B" w:rsidP="002A7D5E">
            <w:r>
              <w:t>Rearrange to make v the subject</w:t>
            </w:r>
          </w:p>
        </w:tc>
      </w:tr>
      <w:tr w:rsidR="00A2448B" w14:paraId="58F2E2CB" w14:textId="77777777" w:rsidTr="002A7D5E">
        <w:trPr>
          <w:cnfStyle w:val="000000100000" w:firstRow="0" w:lastRow="0" w:firstColumn="0" w:lastColumn="0" w:oddVBand="0" w:evenVBand="0" w:oddHBand="1" w:evenHBand="0" w:firstRowFirstColumn="0" w:firstRowLastColumn="0" w:lastRowFirstColumn="0" w:lastRowLastColumn="0"/>
        </w:trPr>
        <w:tc>
          <w:tcPr>
            <w:tcW w:w="3372" w:type="dxa"/>
          </w:tcPr>
          <w:p w14:paraId="04215EB3" w14:textId="77777777" w:rsidR="00A2448B" w:rsidRPr="00CE2DE3" w:rsidRDefault="00A2448B" w:rsidP="002A7D5E">
            <m:oMathPara>
              <m:oMath>
                <m:r>
                  <w:rPr>
                    <w:rFonts w:ascii="Cambria Math" w:hAnsi="Cambria Math"/>
                  </w:rPr>
                  <m:t>v=u+at</m:t>
                </m:r>
              </m:oMath>
            </m:oMathPara>
          </w:p>
        </w:tc>
        <w:tc>
          <w:tcPr>
            <w:tcW w:w="6200" w:type="dxa"/>
          </w:tcPr>
          <w:p w14:paraId="0F3AAC5B" w14:textId="77777777" w:rsidR="00A2448B" w:rsidRDefault="00A2448B" w:rsidP="002A7D5E"/>
        </w:tc>
      </w:tr>
    </w:tbl>
    <w:p w14:paraId="78F36760" w14:textId="77777777" w:rsidR="00A2448B" w:rsidRPr="00523BCB" w:rsidRDefault="00A2448B" w:rsidP="00A2448B">
      <w:r>
        <w:t xml:space="preserve">Deriving </w:t>
      </w:r>
      <m:oMath>
        <m:r>
          <w:rPr>
            <w:rFonts w:ascii="Cambria Math" w:hAnsi="Cambria Math"/>
          </w:rPr>
          <m:t>s=ut+</m:t>
        </m:r>
        <m:f>
          <m:fPr>
            <m:ctrlPr>
              <w:rPr>
                <w:rFonts w:ascii="Cambria Math" w:hAnsi="Cambria Math"/>
                <w:i/>
                <w:color w:val="000000" w:themeColor="text1"/>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color w:val="000000" w:themeColor="text1"/>
              </w:rPr>
            </m:ctrlPr>
          </m:sSupPr>
          <m:e>
            <m:r>
              <w:rPr>
                <w:rFonts w:ascii="Cambria Math" w:hAnsi="Cambria Math"/>
              </w:rPr>
              <m:t>t</m:t>
            </m:r>
            <m:ctrlPr>
              <w:rPr>
                <w:rFonts w:ascii="Cambria Math" w:hAnsi="Cambria Math"/>
                <w:i/>
              </w:rPr>
            </m:ctrlPr>
          </m:e>
          <m:sup>
            <m:r>
              <w:rPr>
                <w:rFonts w:ascii="Cambria Math" w:hAnsi="Cambria Math"/>
              </w:rPr>
              <m:t>2</m:t>
            </m:r>
          </m:sup>
        </m:sSup>
      </m:oMath>
      <w:r>
        <w:rPr>
          <w:rFonts w:eastAsiaTheme="minorEastAsia"/>
        </w:rPr>
        <w:t xml:space="preserve"> from (b)</w:t>
      </w:r>
    </w:p>
    <w:tbl>
      <w:tblPr>
        <w:tblStyle w:val="Tableheader"/>
        <w:tblW w:w="0" w:type="auto"/>
        <w:tblLook w:val="0420" w:firstRow="1" w:lastRow="0" w:firstColumn="0" w:lastColumn="0" w:noHBand="0" w:noVBand="1"/>
        <w:tblCaption w:val="Deriving s=ut+\frac{1}{2}at^2 from (b)"/>
        <w:tblDescription w:val="Deriving s=ut+\frac{1}{2}at^2 from (b)"/>
      </w:tblPr>
      <w:tblGrid>
        <w:gridCol w:w="3372"/>
        <w:gridCol w:w="6200"/>
      </w:tblGrid>
      <w:tr w:rsidR="00A2448B" w14:paraId="7D439E5B" w14:textId="77777777" w:rsidTr="002A7D5E">
        <w:trPr>
          <w:cnfStyle w:val="100000000000" w:firstRow="1" w:lastRow="0" w:firstColumn="0" w:lastColumn="0" w:oddVBand="0" w:evenVBand="0" w:oddHBand="0" w:evenHBand="0" w:firstRowFirstColumn="0" w:firstRowLastColumn="0" w:lastRowFirstColumn="0" w:lastRowLastColumn="0"/>
        </w:trPr>
        <w:tc>
          <w:tcPr>
            <w:tcW w:w="3372" w:type="dxa"/>
          </w:tcPr>
          <w:p w14:paraId="2CD1C1B7" w14:textId="77777777" w:rsidR="00A2448B" w:rsidRDefault="00A2448B" w:rsidP="002A7D5E">
            <w:pPr>
              <w:spacing w:before="192" w:after="192"/>
            </w:pPr>
            <w:r>
              <w:t>Step</w:t>
            </w:r>
          </w:p>
        </w:tc>
        <w:tc>
          <w:tcPr>
            <w:tcW w:w="6200" w:type="dxa"/>
          </w:tcPr>
          <w:p w14:paraId="06015C6E" w14:textId="77777777" w:rsidR="00A2448B" w:rsidRDefault="00A2448B" w:rsidP="002A7D5E">
            <w:r>
              <w:t>Notes</w:t>
            </w:r>
          </w:p>
        </w:tc>
      </w:tr>
      <w:tr w:rsidR="00A2448B" w14:paraId="2ED77E6B" w14:textId="77777777" w:rsidTr="002A7D5E">
        <w:trPr>
          <w:cnfStyle w:val="000000100000" w:firstRow="0" w:lastRow="0" w:firstColumn="0" w:lastColumn="0" w:oddVBand="0" w:evenVBand="0" w:oddHBand="1" w:evenHBand="0" w:firstRowFirstColumn="0" w:firstRowLastColumn="0" w:lastRowFirstColumn="0" w:lastRowLastColumn="0"/>
        </w:trPr>
        <w:tc>
          <w:tcPr>
            <w:tcW w:w="3372" w:type="dxa"/>
          </w:tcPr>
          <w:p w14:paraId="261F0451" w14:textId="77777777" w:rsidR="00A2448B" w:rsidRPr="00CE2DE3" w:rsidRDefault="00A2448B" w:rsidP="002A7D5E">
            <m:oMathPara>
              <m:oMath>
                <m:r>
                  <w:rPr>
                    <w:rFonts w:ascii="Cambria Math" w:hAnsi="Cambria Math"/>
                  </w:rPr>
                  <m:t>s</m:t>
                </m:r>
                <m:r>
                  <m:rPr>
                    <m:sty m:val="p"/>
                  </m:rPr>
                  <w:rPr>
                    <w:rFonts w:ascii="Cambria Math" w:hAnsi="Cambria Math"/>
                  </w:rPr>
                  <m:t>=</m:t>
                </m:r>
                <m:r>
                  <w:rPr>
                    <w:rFonts w:ascii="Cambria Math" w:hAnsi="Cambria Math"/>
                  </w:rPr>
                  <m:t>area</m:t>
                </m:r>
                <m:r>
                  <m:rPr>
                    <m:sty m:val="p"/>
                  </m:rPr>
                  <w:rPr>
                    <w:rFonts w:ascii="Cambria Math" w:hAnsi="Cambria Math"/>
                  </w:rPr>
                  <m:t>=</m:t>
                </m:r>
                <m:r>
                  <w:rPr>
                    <w:rFonts w:ascii="Cambria Math" w:hAnsi="Cambria Math"/>
                  </w:rPr>
                  <m:t>lw</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bh</m:t>
                </m:r>
              </m:oMath>
            </m:oMathPara>
          </w:p>
        </w:tc>
        <w:tc>
          <w:tcPr>
            <w:tcW w:w="6200" w:type="dxa"/>
          </w:tcPr>
          <w:p w14:paraId="0EF569A0" w14:textId="77777777" w:rsidR="00A2448B" w:rsidRPr="00CE2DE3" w:rsidRDefault="00A2448B" w:rsidP="002A7D5E">
            <w:r w:rsidRPr="00CE2DE3">
              <w:t xml:space="preserve">area of rectangle is </w:t>
            </w:r>
            <m:oMath>
              <m:r>
                <w:rPr>
                  <w:rFonts w:ascii="Cambria Math" w:hAnsi="Cambria Math"/>
                </w:rPr>
                <m:t>lw</m:t>
              </m:r>
              <m:r>
                <m:rPr>
                  <m:sty m:val="p"/>
                </m:rPr>
                <w:rPr>
                  <w:rFonts w:ascii="Cambria Math" w:hAnsi="Cambria Math"/>
                </w:rPr>
                <m:t>=</m:t>
              </m:r>
              <m:r>
                <w:rPr>
                  <w:rFonts w:ascii="Cambria Math" w:hAnsi="Cambria Math"/>
                </w:rPr>
                <m:t>length</m:t>
              </m:r>
              <m:r>
                <m:rPr>
                  <m:sty m:val="p"/>
                </m:rPr>
                <w:rPr>
                  <w:rFonts w:ascii="Cambria Math" w:hAnsi="Cambria Math"/>
                </w:rPr>
                <m:t>×</m:t>
              </m:r>
              <m:r>
                <w:rPr>
                  <w:rFonts w:ascii="Cambria Math" w:hAnsi="Cambria Math"/>
                </w:rPr>
                <m:t>width</m:t>
              </m:r>
            </m:oMath>
            <w:r w:rsidRPr="00CE2DE3">
              <w:t xml:space="preserve"> </w:t>
            </w:r>
          </w:p>
          <w:p w14:paraId="77E1DC90" w14:textId="77777777" w:rsidR="00A2448B" w:rsidRDefault="00A2448B" w:rsidP="002A7D5E">
            <w:r w:rsidRPr="00CE2DE3">
              <w:t xml:space="preserve">area of triangle is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bh</m:t>
              </m:r>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base</m:t>
              </m:r>
              <m:r>
                <m:rPr>
                  <m:sty m:val="p"/>
                </m:rPr>
                <w:rPr>
                  <w:rFonts w:ascii="Cambria Math" w:hAnsi="Cambria Math"/>
                </w:rPr>
                <m:t>×</m:t>
              </m:r>
              <m:r>
                <w:rPr>
                  <w:rFonts w:ascii="Cambria Math" w:hAnsi="Cambria Math"/>
                </w:rPr>
                <m:t>height</m:t>
              </m:r>
            </m:oMath>
          </w:p>
        </w:tc>
      </w:tr>
      <w:tr w:rsidR="00A2448B" w14:paraId="4B838264" w14:textId="77777777" w:rsidTr="002A7D5E">
        <w:trPr>
          <w:cnfStyle w:val="000000010000" w:firstRow="0" w:lastRow="0" w:firstColumn="0" w:lastColumn="0" w:oddVBand="0" w:evenVBand="0" w:oddHBand="0" w:evenHBand="1" w:firstRowFirstColumn="0" w:firstRowLastColumn="0" w:lastRowFirstColumn="0" w:lastRowLastColumn="0"/>
        </w:trPr>
        <w:tc>
          <w:tcPr>
            <w:tcW w:w="3372" w:type="dxa"/>
          </w:tcPr>
          <w:p w14:paraId="1C199D53" w14:textId="77777777" w:rsidR="00A2448B" w:rsidRPr="00CE2DE3" w:rsidRDefault="00A2448B" w:rsidP="002A7D5E">
            <m:oMathPara>
              <m:oMath>
                <m:r>
                  <w:rPr>
                    <w:rFonts w:ascii="Cambria Math" w:hAnsi="Cambria Math"/>
                  </w:rPr>
                  <m:t>s</m:t>
                </m:r>
                <m:r>
                  <m:rPr>
                    <m:sty m:val="p"/>
                  </m:rPr>
                  <w:rPr>
                    <w:rFonts w:ascii="Cambria Math" w:hAnsi="Cambria Math"/>
                  </w:rPr>
                  <m:t>=</m:t>
                </m:r>
                <m:d>
                  <m:dPr>
                    <m:ctrlPr>
                      <w:rPr>
                        <w:rFonts w:ascii="Cambria Math" w:hAnsi="Cambria Math"/>
                      </w:rPr>
                    </m:ctrlPr>
                  </m:dPr>
                  <m:e>
                    <m:r>
                      <w:rPr>
                        <w:rFonts w:ascii="Cambria Math" w:hAnsi="Cambria Math"/>
                      </w:rPr>
                      <m:t>t</m:t>
                    </m:r>
                  </m:e>
                </m:d>
                <m:d>
                  <m:dPr>
                    <m:ctrlPr>
                      <w:rPr>
                        <w:rFonts w:ascii="Cambria Math" w:hAnsi="Cambria Math"/>
                      </w:rPr>
                    </m:ctrlPr>
                  </m:dPr>
                  <m:e>
                    <m:r>
                      <w:rPr>
                        <w:rFonts w:ascii="Cambria Math" w:hAnsi="Cambria Math"/>
                      </w:rPr>
                      <m:t>u</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r>
                      <w:rPr>
                        <w:rFonts w:ascii="Cambria Math" w:hAnsi="Cambria Math"/>
                      </w:rPr>
                      <m:t>t</m:t>
                    </m:r>
                  </m:e>
                </m:d>
                <m:d>
                  <m:dPr>
                    <m:ctrlPr>
                      <w:rPr>
                        <w:rFonts w:ascii="Cambria Math" w:hAnsi="Cambria Math"/>
                      </w:rPr>
                    </m:ctrlPr>
                  </m:dPr>
                  <m:e>
                    <m:r>
                      <w:rPr>
                        <w:rFonts w:ascii="Cambria Math" w:hAnsi="Cambria Math"/>
                      </w:rPr>
                      <m:t>at</m:t>
                    </m:r>
                  </m:e>
                </m:d>
              </m:oMath>
            </m:oMathPara>
          </w:p>
        </w:tc>
        <w:tc>
          <w:tcPr>
            <w:tcW w:w="6200" w:type="dxa"/>
          </w:tcPr>
          <w:p w14:paraId="1DB53373" w14:textId="77777777" w:rsidR="00A2448B" w:rsidRDefault="00A2448B" w:rsidP="002A7D5E">
            <w:r>
              <w:t>Substituting values from the velocity-time graph</w:t>
            </w:r>
          </w:p>
        </w:tc>
      </w:tr>
      <w:tr w:rsidR="00A2448B" w14:paraId="1DFF13B8" w14:textId="77777777" w:rsidTr="002A7D5E">
        <w:trPr>
          <w:cnfStyle w:val="000000100000" w:firstRow="0" w:lastRow="0" w:firstColumn="0" w:lastColumn="0" w:oddVBand="0" w:evenVBand="0" w:oddHBand="1" w:evenHBand="0" w:firstRowFirstColumn="0" w:firstRowLastColumn="0" w:lastRowFirstColumn="0" w:lastRowLastColumn="0"/>
        </w:trPr>
        <w:tc>
          <w:tcPr>
            <w:tcW w:w="3372" w:type="dxa"/>
          </w:tcPr>
          <w:p w14:paraId="0F2E1856" w14:textId="77777777" w:rsidR="00A2448B" w:rsidRPr="00CE2DE3" w:rsidRDefault="00A2448B" w:rsidP="002A7D5E">
            <m:oMathPara>
              <m:oMath>
                <m:r>
                  <w:rPr>
                    <w:rFonts w:ascii="Cambria Math" w:hAnsi="Cambria Math"/>
                  </w:rPr>
                  <m:t>s=ut+</m:t>
                </m:r>
                <m:f>
                  <m:fPr>
                    <m:ctrlPr>
                      <w:rPr>
                        <w:rFonts w:ascii="Cambria Math" w:hAnsi="Cambria Math"/>
                        <w:i/>
                        <w:color w:val="000000" w:themeColor="text1"/>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color w:val="000000" w:themeColor="text1"/>
                      </w:rPr>
                    </m:ctrlPr>
                  </m:sSupPr>
                  <m:e>
                    <m:r>
                      <w:rPr>
                        <w:rFonts w:ascii="Cambria Math" w:hAnsi="Cambria Math"/>
                      </w:rPr>
                      <m:t>t</m:t>
                    </m:r>
                    <m:ctrlPr>
                      <w:rPr>
                        <w:rFonts w:ascii="Cambria Math" w:hAnsi="Cambria Math"/>
                        <w:i/>
                      </w:rPr>
                    </m:ctrlPr>
                  </m:e>
                  <m:sup>
                    <m:r>
                      <w:rPr>
                        <w:rFonts w:ascii="Cambria Math" w:hAnsi="Cambria Math"/>
                      </w:rPr>
                      <m:t>2</m:t>
                    </m:r>
                  </m:sup>
                </m:sSup>
              </m:oMath>
            </m:oMathPara>
          </w:p>
        </w:tc>
        <w:tc>
          <w:tcPr>
            <w:tcW w:w="6200" w:type="dxa"/>
          </w:tcPr>
          <w:p w14:paraId="76686532" w14:textId="77777777" w:rsidR="00A2448B" w:rsidRDefault="00A2448B" w:rsidP="002A7D5E">
            <w:r>
              <w:t>Expanding the brackets</w:t>
            </w:r>
          </w:p>
        </w:tc>
      </w:tr>
    </w:tbl>
    <w:p w14:paraId="5DA44AB1" w14:textId="77777777" w:rsidR="00A2448B" w:rsidRDefault="00A2448B" w:rsidP="00A2448B">
      <w:pPr>
        <w:rPr>
          <w:rStyle w:val="Hyperlink"/>
          <w:lang w:eastAsia="zh-CN"/>
        </w:rPr>
      </w:pPr>
      <w:r>
        <w:rPr>
          <w:noProof/>
          <w:lang w:eastAsia="zh-CN"/>
        </w:rPr>
        <w:lastRenderedPageBreak/>
        <w:drawing>
          <wp:inline distT="0" distB="0" distL="0" distR="0" wp14:anchorId="4F7F4E3C" wp14:editId="61E92B3D">
            <wp:extent cx="5011162" cy="3861303"/>
            <wp:effectExtent l="0" t="0" r="0" b="6350"/>
            <wp:docPr id="74" name="Picture 74" descr="Multiple representations of displacement. The two terms on the right-hand side of the kinematics equation, \mathbit{s}=\mathbit{ut}+\frac{\mathbf{1}}{\mathbf{2}}\mathbit{a}\mathbit{t}^\mathbf{2}, can be related to the area ‘under’ a velocity-time graph. The contributions relating to the initial velocity, \mathbit{ut}, and the accelerations, \frac{\mathbf{1}}{\mathbf{2}}\mathbit{a}\mathbit{t}^\mathbf{2}, correspond respectively with the component areas of the rectangle an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Multiple representations of displacement. The two terms on the right-hand side of the kinematics equation, \mathbit{s}=\mathbit{ut}+\frac{\mathbf{1}}{\mathbf{2}}\mathbit{a}\mathbit{t}^\mathbf{2}, can be related to the area ‘under’ a velocity-time graph. The contributions relating to the initial velocity, \mathbit{ut}, and the accelerations, \frac{\mathbf{1}}{\mathbf{2}}\mathbit{a}\mathbit{t}^\mathbf{2}, correspond respectively with the component areas of the rectangle and triangle."/>
                    <pic:cNvPicPr>
                      <a:picLocks noChangeAspect="1" noChangeArrowheads="1"/>
                    </pic:cNvPicPr>
                  </pic:nvPicPr>
                  <pic:blipFill rotWithShape="1">
                    <a:blip r:embed="rId75" cstate="hqprint">
                      <a:extLst>
                        <a:ext uri="{28A0092B-C50C-407E-A947-70E740481C1C}">
                          <a14:useLocalDpi xmlns:a14="http://schemas.microsoft.com/office/drawing/2010/main" val="0"/>
                        </a:ext>
                      </a:extLst>
                    </a:blip>
                    <a:srcRect l="18061" b="5328"/>
                    <a:stretch/>
                  </pic:blipFill>
                  <pic:spPr bwMode="auto">
                    <a:xfrm>
                      <a:off x="0" y="0"/>
                      <a:ext cx="5011162" cy="3861303"/>
                    </a:xfrm>
                    <a:prstGeom prst="rect">
                      <a:avLst/>
                    </a:prstGeom>
                    <a:noFill/>
                    <a:ln>
                      <a:noFill/>
                    </a:ln>
                    <a:extLst>
                      <a:ext uri="{53640926-AAD7-44D8-BBD7-CCE9431645EC}">
                        <a14:shadowObscured xmlns:a14="http://schemas.microsoft.com/office/drawing/2010/main"/>
                      </a:ext>
                    </a:extLst>
                  </pic:spPr>
                </pic:pic>
              </a:graphicData>
            </a:graphic>
          </wp:inline>
        </w:drawing>
      </w:r>
      <w:r w:rsidRPr="008B4001">
        <w:t xml:space="preserve"> </w:t>
      </w:r>
    </w:p>
    <w:p w14:paraId="02D241C5" w14:textId="707D338C" w:rsidR="00A2448B" w:rsidRPr="00F93179" w:rsidRDefault="00A2448B" w:rsidP="00A2448B">
      <w:pPr>
        <w:pStyle w:val="Caption"/>
        <w:rPr>
          <w:lang w:eastAsia="zh-CN"/>
        </w:rPr>
      </w:pPr>
      <w:r>
        <w:t xml:space="preserve">Figure </w:t>
      </w:r>
      <w:r>
        <w:fldChar w:fldCharType="begin"/>
      </w:r>
      <w:r>
        <w:instrText xml:space="preserve"> SEQ Figure \* ARABIC </w:instrText>
      </w:r>
      <w:r>
        <w:fldChar w:fldCharType="separate"/>
      </w:r>
      <w:r w:rsidR="00E932F4">
        <w:rPr>
          <w:noProof/>
        </w:rPr>
        <w:t>14</w:t>
      </w:r>
      <w:r>
        <w:fldChar w:fldCharType="end"/>
      </w:r>
      <w:r>
        <w:t xml:space="preserve">: Multiple representations of displacement. The two terms on the right-hand side of the kinematics equation, </w:t>
      </w:r>
      <m:oMath>
        <m:r>
          <m:rPr>
            <m:sty m:val="bi"/>
          </m:rPr>
          <w:rPr>
            <w:rFonts w:ascii="Cambria Math" w:hAnsi="Cambria Math"/>
          </w:rPr>
          <m:t>s=ut+</m:t>
        </m:r>
        <m:f>
          <m:fPr>
            <m:ctrlPr>
              <w:rPr>
                <w:rFonts w:ascii="Cambria Math" w:hAnsi="Cambria Math"/>
              </w:rPr>
            </m:ctrlPr>
          </m:fPr>
          <m:num>
            <m:r>
              <m:rPr>
                <m:sty m:val="bi"/>
              </m:rPr>
              <w:rPr>
                <w:rFonts w:ascii="Cambria Math" w:hAnsi="Cambria Math"/>
              </w:rPr>
              <m:t>1</m:t>
            </m:r>
            <m:ctrlPr>
              <w:rPr>
                <w:rFonts w:ascii="Cambria Math" w:hAnsi="Cambria Math"/>
                <w:i/>
              </w:rPr>
            </m:ctrlPr>
          </m:num>
          <m:den>
            <m:r>
              <m:rPr>
                <m:sty m:val="bi"/>
              </m:rPr>
              <w:rPr>
                <w:rFonts w:ascii="Cambria Math" w:hAnsi="Cambria Math"/>
              </w:rPr>
              <m:t>2</m:t>
            </m:r>
            <m:ctrlPr>
              <w:rPr>
                <w:rFonts w:ascii="Cambria Math" w:hAnsi="Cambria Math"/>
                <w:i/>
              </w:rPr>
            </m:ctrlPr>
          </m:den>
        </m:f>
        <m:r>
          <m:rPr>
            <m:sty m:val="bi"/>
          </m:rPr>
          <w:rPr>
            <w:rFonts w:ascii="Cambria Math" w:hAnsi="Cambria Math"/>
          </w:rPr>
          <m:t>a</m:t>
        </m:r>
        <m:sSup>
          <m:sSupPr>
            <m:ctrlPr>
              <w:rPr>
                <w:rFonts w:ascii="Cambria Math" w:hAnsi="Cambria Math"/>
                <w:i/>
              </w:rPr>
            </m:ctrlPr>
          </m:sSupPr>
          <m:e>
            <m:r>
              <m:rPr>
                <m:sty m:val="bi"/>
              </m:rPr>
              <w:rPr>
                <w:rFonts w:ascii="Cambria Math" w:hAnsi="Cambria Math"/>
              </w:rPr>
              <m:t>t</m:t>
            </m:r>
          </m:e>
          <m:sup>
            <m:r>
              <m:rPr>
                <m:sty m:val="bi"/>
              </m:rPr>
              <w:rPr>
                <w:rFonts w:ascii="Cambria Math" w:hAnsi="Cambria Math"/>
              </w:rPr>
              <m:t>2</m:t>
            </m:r>
          </m:sup>
        </m:sSup>
      </m:oMath>
      <w:r>
        <w:rPr>
          <w:rFonts w:eastAsiaTheme="minorEastAsia"/>
        </w:rPr>
        <w:t xml:space="preserve">, can be related to the area ‘under’ a velocity-time graph. The contributions relating to the initial velocity, </w:t>
      </w:r>
      <m:oMath>
        <m:r>
          <m:rPr>
            <m:sty m:val="bi"/>
          </m:rPr>
          <w:rPr>
            <w:rFonts w:ascii="Cambria Math" w:eastAsiaTheme="minorEastAsia" w:hAnsi="Cambria Math"/>
          </w:rPr>
          <m:t>ut</m:t>
        </m:r>
      </m:oMath>
      <w:r>
        <w:rPr>
          <w:rFonts w:eastAsiaTheme="minorEastAsia"/>
        </w:rPr>
        <w:t xml:space="preserve">, and the accelerations, </w:t>
      </w:r>
      <m:oMath>
        <m:f>
          <m:fPr>
            <m:ctrlPr>
              <w:rPr>
                <w:rFonts w:ascii="Cambria Math" w:hAnsi="Cambria Math"/>
              </w:rPr>
            </m:ctrlPr>
          </m:fPr>
          <m:num>
            <m:r>
              <m:rPr>
                <m:sty m:val="bi"/>
              </m:rPr>
              <w:rPr>
                <w:rFonts w:ascii="Cambria Math" w:hAnsi="Cambria Math"/>
              </w:rPr>
              <m:t>1</m:t>
            </m:r>
            <m:ctrlPr>
              <w:rPr>
                <w:rFonts w:ascii="Cambria Math" w:hAnsi="Cambria Math"/>
                <w:i/>
              </w:rPr>
            </m:ctrlPr>
          </m:num>
          <m:den>
            <m:r>
              <m:rPr>
                <m:sty m:val="bi"/>
              </m:rPr>
              <w:rPr>
                <w:rFonts w:ascii="Cambria Math" w:hAnsi="Cambria Math"/>
              </w:rPr>
              <m:t>2</m:t>
            </m:r>
            <m:ctrlPr>
              <w:rPr>
                <w:rFonts w:ascii="Cambria Math" w:hAnsi="Cambria Math"/>
                <w:i/>
              </w:rPr>
            </m:ctrlPr>
          </m:den>
        </m:f>
        <m:r>
          <m:rPr>
            <m:sty m:val="bi"/>
          </m:rPr>
          <w:rPr>
            <w:rFonts w:ascii="Cambria Math" w:hAnsi="Cambria Math"/>
          </w:rPr>
          <m:t>a</m:t>
        </m:r>
        <m:sSup>
          <m:sSupPr>
            <m:ctrlPr>
              <w:rPr>
                <w:rFonts w:ascii="Cambria Math" w:hAnsi="Cambria Math"/>
                <w:i/>
              </w:rPr>
            </m:ctrlPr>
          </m:sSupPr>
          <m:e>
            <m:r>
              <m:rPr>
                <m:sty m:val="bi"/>
              </m:rPr>
              <w:rPr>
                <w:rFonts w:ascii="Cambria Math" w:hAnsi="Cambria Math"/>
              </w:rPr>
              <m:t>t</m:t>
            </m:r>
          </m:e>
          <m:sup>
            <m:r>
              <m:rPr>
                <m:sty m:val="bi"/>
              </m:rPr>
              <w:rPr>
                <w:rFonts w:ascii="Cambria Math" w:hAnsi="Cambria Math"/>
              </w:rPr>
              <m:t>2</m:t>
            </m:r>
          </m:sup>
        </m:sSup>
      </m:oMath>
      <w:r>
        <w:rPr>
          <w:rFonts w:eastAsiaTheme="minorEastAsia"/>
        </w:rPr>
        <w:t xml:space="preserve">, correspond respectively with the component areas of the rectangle and triangle. </w:t>
      </w:r>
      <w:hyperlink r:id="rId76" w:history="1">
        <w:r w:rsidRPr="008B00DB">
          <w:rPr>
            <w:rStyle w:val="Hyperlink"/>
            <w:rFonts w:eastAsiaTheme="minorEastAsia"/>
            <w:sz w:val="22"/>
          </w:rPr>
          <w:t>Interact with this graph on desmos.com</w:t>
        </w:r>
      </w:hyperlink>
      <w:r>
        <w:rPr>
          <w:rFonts w:eastAsiaTheme="minorEastAsia"/>
        </w:rPr>
        <w:t>.</w:t>
      </w:r>
      <w:r>
        <w:rPr>
          <w:lang w:eastAsia="zh-CN"/>
        </w:rPr>
        <w:t xml:space="preserve"> </w:t>
      </w:r>
    </w:p>
    <w:p w14:paraId="04580701" w14:textId="77777777" w:rsidR="00223101" w:rsidRPr="00CF1714" w:rsidRDefault="00223101" w:rsidP="00CF1714"/>
    <w:p w14:paraId="6DBA0C23" w14:textId="719BE6F6" w:rsidR="003B5CE2" w:rsidRDefault="003B5CE2" w:rsidP="00A2448B">
      <w:pPr>
        <w:pStyle w:val="Heading3"/>
        <w:pageBreakBefore/>
      </w:pPr>
      <w:bookmarkStart w:id="39" w:name="_Toc70498391"/>
      <w:r>
        <w:lastRenderedPageBreak/>
        <w:t xml:space="preserve">Sample data </w:t>
      </w:r>
      <w:r w:rsidR="009E504A">
        <w:t>for activities</w:t>
      </w:r>
      <w:bookmarkEnd w:id="39"/>
    </w:p>
    <w:p w14:paraId="0D21FE9F" w14:textId="471FE420" w:rsidR="00222321" w:rsidRDefault="00545F49" w:rsidP="00222321">
      <w:pPr>
        <w:pStyle w:val="Heading4"/>
        <w:rPr>
          <w:lang w:eastAsia="zh-CN"/>
        </w:rPr>
      </w:pPr>
      <w:r>
        <w:rPr>
          <w:lang w:eastAsia="zh-CN"/>
        </w:rPr>
        <w:t>D</w:t>
      </w:r>
      <w:r w:rsidR="00222321">
        <w:rPr>
          <w:lang w:eastAsia="zh-CN"/>
        </w:rPr>
        <w:t xml:space="preserve">ynamics cart rolling up and then down an inclined </w:t>
      </w:r>
      <w:proofErr w:type="gramStart"/>
      <w:r w:rsidR="00222321">
        <w:rPr>
          <w:lang w:eastAsia="zh-CN"/>
        </w:rPr>
        <w:t>plane</w:t>
      </w:r>
      <w:proofErr w:type="gramEnd"/>
    </w:p>
    <w:p w14:paraId="63AB0083" w14:textId="379ABE93" w:rsidR="00F62CBE" w:rsidRPr="006204CA" w:rsidRDefault="007E54AF" w:rsidP="00CF1714">
      <w:r w:rsidRPr="006204CA">
        <w:t xml:space="preserve">The following position-time (and calculated velocity-time) data was taken </w:t>
      </w:r>
      <w:r w:rsidR="007E72B5" w:rsidRPr="006204CA">
        <w:t>using a motion encoder</w:t>
      </w:r>
      <w:r w:rsidR="00C2705B" w:rsidRPr="006204CA">
        <w:t xml:space="preserve"> cart with non-</w:t>
      </w:r>
      <w:r w:rsidR="00B20831" w:rsidRPr="006204CA">
        <w:t>negligible</w:t>
      </w:r>
      <w:r w:rsidR="00C2705B" w:rsidRPr="006204CA">
        <w:t xml:space="preserve"> friction rolling up an inclined plane</w:t>
      </w:r>
      <w:r w:rsidR="00C56D04" w:rsidRPr="006204CA">
        <w:t xml:space="preserve"> in the negative x-direction and then down again</w:t>
      </w:r>
      <w:r w:rsidR="00C2705B" w:rsidRPr="006204CA">
        <w:t xml:space="preserve">. Notice the change in the gradient </w:t>
      </w:r>
      <w:r w:rsidR="00F004C3" w:rsidRPr="006204CA">
        <w:t xml:space="preserve">when friction acts in the same direction </w:t>
      </w:r>
      <w:r w:rsidR="008D43AD" w:rsidRPr="006204CA">
        <w:t>to</w:t>
      </w:r>
      <w:r w:rsidR="00F004C3" w:rsidRPr="006204CA">
        <w:t xml:space="preserve"> gravity (as the cart moves up the plane) compared to when friction acts in the opposite direction to </w:t>
      </w:r>
      <w:r w:rsidR="008D43AD" w:rsidRPr="006204CA">
        <w:t>gravity (as the cart moves down the plane).</w:t>
      </w:r>
    </w:p>
    <w:p w14:paraId="411119BC" w14:textId="3BDEC860" w:rsidR="00E35A72" w:rsidRDefault="005709D6" w:rsidP="00E35A72">
      <w:pPr>
        <w:rPr>
          <w:lang w:eastAsia="zh-CN"/>
        </w:rPr>
      </w:pPr>
      <w:r>
        <w:rPr>
          <w:noProof/>
        </w:rPr>
        <w:drawing>
          <wp:inline distT="0" distB="0" distL="0" distR="0" wp14:anchorId="6B62151A" wp14:editId="0ACAB09A">
            <wp:extent cx="5577327" cy="2539365"/>
            <wp:effectExtent l="0" t="0" r="4445" b="0"/>
            <wp:docPr id="15" name="Picture 15" descr="A graph of position versus time which is parabolic and concav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7">
                      <a:extLst>
                        <a:ext uri="{28A0092B-C50C-407E-A947-70E740481C1C}">
                          <a14:useLocalDpi xmlns:a14="http://schemas.microsoft.com/office/drawing/2010/main" val="0"/>
                        </a:ext>
                      </a:extLst>
                    </a:blip>
                    <a:stretch>
                      <a:fillRect/>
                    </a:stretch>
                  </pic:blipFill>
                  <pic:spPr>
                    <a:xfrm>
                      <a:off x="0" y="0"/>
                      <a:ext cx="5589674" cy="2544987"/>
                    </a:xfrm>
                    <a:prstGeom prst="rect">
                      <a:avLst/>
                    </a:prstGeom>
                  </pic:spPr>
                </pic:pic>
              </a:graphicData>
            </a:graphic>
          </wp:inline>
        </w:drawing>
      </w:r>
    </w:p>
    <w:p w14:paraId="6CB9E0E4" w14:textId="0F41D681" w:rsidR="00F62CBE" w:rsidRDefault="00F62CBE" w:rsidP="00E35A72">
      <w:pPr>
        <w:rPr>
          <w:lang w:eastAsia="zh-CN"/>
        </w:rPr>
      </w:pPr>
      <w:r>
        <w:rPr>
          <w:noProof/>
        </w:rPr>
        <w:drawing>
          <wp:inline distT="0" distB="0" distL="0" distR="0" wp14:anchorId="01FC5D9F" wp14:editId="4006C9F6">
            <wp:extent cx="5591175" cy="2534046"/>
            <wp:effectExtent l="0" t="0" r="0" b="0"/>
            <wp:docPr id="16" name="Picture 16" descr="A graph of velocity versus time which is almost linear. The gradient is positive and steeper as the cart moves up the plane and positive but less steep as it moves down th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78">
                      <a:extLst>
                        <a:ext uri="{28A0092B-C50C-407E-A947-70E740481C1C}">
                          <a14:useLocalDpi xmlns:a14="http://schemas.microsoft.com/office/drawing/2010/main" val="0"/>
                        </a:ext>
                      </a:extLst>
                    </a:blip>
                    <a:stretch>
                      <a:fillRect/>
                    </a:stretch>
                  </pic:blipFill>
                  <pic:spPr>
                    <a:xfrm>
                      <a:off x="0" y="0"/>
                      <a:ext cx="5606159" cy="2540837"/>
                    </a:xfrm>
                    <a:prstGeom prst="rect">
                      <a:avLst/>
                    </a:prstGeom>
                  </pic:spPr>
                </pic:pic>
              </a:graphicData>
            </a:graphic>
          </wp:inline>
        </w:drawing>
      </w:r>
    </w:p>
    <w:p w14:paraId="6BCECD28" w14:textId="1C294516" w:rsidR="00704920" w:rsidRDefault="00704920" w:rsidP="00704920">
      <w:pPr>
        <w:pStyle w:val="Caption"/>
        <w:rPr>
          <w:lang w:eastAsia="zh-CN"/>
        </w:rPr>
      </w:pPr>
      <w:bookmarkStart w:id="40" w:name="_Ref70489772"/>
      <w:r>
        <w:t xml:space="preserve">Figure </w:t>
      </w:r>
      <w:r>
        <w:fldChar w:fldCharType="begin"/>
      </w:r>
      <w:r>
        <w:instrText xml:space="preserve"> SEQ Figure \* ARABIC </w:instrText>
      </w:r>
      <w:r>
        <w:fldChar w:fldCharType="separate"/>
      </w:r>
      <w:r w:rsidR="00E932F4">
        <w:rPr>
          <w:noProof/>
        </w:rPr>
        <w:t>15</w:t>
      </w:r>
      <w:r>
        <w:fldChar w:fldCharType="end"/>
      </w:r>
      <w:bookmarkEnd w:id="40"/>
      <w:r>
        <w:t xml:space="preserve">: </w:t>
      </w:r>
      <w:r w:rsidR="00264D98">
        <w:t xml:space="preserve">Position-time and velocity-time graphs describing the motion of a </w:t>
      </w:r>
      <w:r w:rsidR="006A1A92">
        <w:t>cart rolling up</w:t>
      </w:r>
      <w:r w:rsidR="00BA0A0D">
        <w:t xml:space="preserve"> and incline plane then rolling down again.</w:t>
      </w:r>
    </w:p>
    <w:p w14:paraId="3F78B30E" w14:textId="3D18070B" w:rsidR="00DE22AC" w:rsidRPr="006204CA" w:rsidRDefault="00DE22AC" w:rsidP="00CF1714">
      <w:r w:rsidRPr="006204CA">
        <w:t>Using a low friction cart will ensure that the acceleration is constant (if that is</w:t>
      </w:r>
      <w:r w:rsidR="001505A3" w:rsidRPr="006204CA">
        <w:t xml:space="preserve"> intended). Advanced students</w:t>
      </w:r>
      <w:r w:rsidR="002928F6" w:rsidRPr="006204CA">
        <w:t xml:space="preserve"> seem to</w:t>
      </w:r>
      <w:r w:rsidR="001505A3" w:rsidRPr="006204CA">
        <w:t xml:space="preserve"> enjoy the opportunity to reason about the origin of the </w:t>
      </w:r>
      <w:r w:rsidR="007006D3">
        <w:t>‘</w:t>
      </w:r>
      <w:r w:rsidR="001505A3" w:rsidRPr="006204CA">
        <w:t>kink</w:t>
      </w:r>
      <w:r w:rsidR="007006D3">
        <w:t>’</w:t>
      </w:r>
      <w:r w:rsidR="001505A3" w:rsidRPr="006204CA">
        <w:t xml:space="preserve"> in the graph.</w:t>
      </w:r>
      <w:r w:rsidR="007E72B5" w:rsidRPr="006204CA">
        <w:t xml:space="preserve"> This type of data can be </w:t>
      </w:r>
      <w:r w:rsidR="00F93179" w:rsidRPr="006204CA">
        <w:t>obtained as a whole class activity (and displayed in real time on the projector as the cart moves) to lower the cost of using data logging technology.</w:t>
      </w:r>
    </w:p>
    <w:p w14:paraId="468CDB48" w14:textId="0BADFA99" w:rsidR="00B55D41" w:rsidRPr="00EE30B8" w:rsidRDefault="00BE401B" w:rsidP="00B55D41">
      <w:pPr>
        <w:pStyle w:val="Heading4"/>
        <w:rPr>
          <w:lang w:eastAsia="zh-CN"/>
        </w:rPr>
      </w:pPr>
      <w:r>
        <w:rPr>
          <w:lang w:eastAsia="zh-CN"/>
        </w:rPr>
        <w:lastRenderedPageBreak/>
        <w:t>A</w:t>
      </w:r>
      <w:r w:rsidR="00B55D41">
        <w:rPr>
          <w:lang w:eastAsia="zh-CN"/>
        </w:rPr>
        <w:t xml:space="preserve">ccelerating down an inclined plane </w:t>
      </w:r>
      <w:r>
        <w:rPr>
          <w:lang w:eastAsia="zh-CN"/>
        </w:rPr>
        <w:t xml:space="preserve">to </w:t>
      </w:r>
      <w:r w:rsidR="00B55D41">
        <w:rPr>
          <w:lang w:eastAsia="zh-CN"/>
        </w:rPr>
        <w:t>collid</w:t>
      </w:r>
      <w:r>
        <w:rPr>
          <w:lang w:eastAsia="zh-CN"/>
        </w:rPr>
        <w:t>e</w:t>
      </w:r>
      <w:r w:rsidR="00B55D41">
        <w:rPr>
          <w:lang w:eastAsia="zh-CN"/>
        </w:rPr>
        <w:t xml:space="preserve"> with a </w:t>
      </w:r>
      <w:proofErr w:type="gramStart"/>
      <w:r w:rsidR="00B55D41">
        <w:rPr>
          <w:lang w:eastAsia="zh-CN"/>
        </w:rPr>
        <w:t>spring</w:t>
      </w:r>
      <w:proofErr w:type="gramEnd"/>
    </w:p>
    <w:p w14:paraId="24C545E1" w14:textId="698C5081" w:rsidR="00B55D41" w:rsidRPr="004C79C4" w:rsidRDefault="00B55D41" w:rsidP="00CF263F">
      <w:pPr>
        <w:jc w:val="center"/>
        <w:rPr>
          <w:lang w:eastAsia="zh-CN"/>
        </w:rPr>
      </w:pPr>
      <w:r>
        <w:rPr>
          <w:noProof/>
        </w:rPr>
        <w:drawing>
          <wp:inline distT="0" distB="0" distL="0" distR="0" wp14:anchorId="665B4B80" wp14:editId="64F86D0D">
            <wp:extent cx="4686300" cy="1172548"/>
            <wp:effectExtent l="0" t="0" r="0" b="8890"/>
            <wp:docPr id="30" name="Picture 30" descr="A photo of a motion cart resting against a spring at the bottom of an inclined plane. A data logger and spirit level are resting on the bench next to the inclined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79" cstate="hqprint">
                      <a:extLst>
                        <a:ext uri="{28A0092B-C50C-407E-A947-70E740481C1C}">
                          <a14:useLocalDpi xmlns:a14="http://schemas.microsoft.com/office/drawing/2010/main" val="0"/>
                        </a:ext>
                      </a:extLst>
                    </a:blip>
                    <a:stretch>
                      <a:fillRect/>
                    </a:stretch>
                  </pic:blipFill>
                  <pic:spPr>
                    <a:xfrm>
                      <a:off x="0" y="0"/>
                      <a:ext cx="4733131" cy="1184265"/>
                    </a:xfrm>
                    <a:prstGeom prst="rect">
                      <a:avLst/>
                    </a:prstGeom>
                  </pic:spPr>
                </pic:pic>
              </a:graphicData>
            </a:graphic>
          </wp:inline>
        </w:drawing>
      </w:r>
    </w:p>
    <w:p w14:paraId="10672E01" w14:textId="2C73898A" w:rsidR="002D63C0" w:rsidRDefault="00B55D41" w:rsidP="00CF1714">
      <w:r w:rsidRPr="006204CA">
        <w:t xml:space="preserve">This data was recorded using the motion encoder on the cart for the </w:t>
      </w:r>
      <w:hyperlink r:id="rId80" w:history="1">
        <w:r w:rsidRPr="006204CA">
          <w:rPr>
            <w:rStyle w:val="Hyperlink"/>
          </w:rPr>
          <w:t xml:space="preserve">motion in </w:t>
        </w:r>
        <w:r w:rsidR="00867646" w:rsidRPr="006204CA">
          <w:rPr>
            <w:rStyle w:val="Hyperlink"/>
          </w:rPr>
          <w:t>th</w:t>
        </w:r>
        <w:r w:rsidR="00867646">
          <w:rPr>
            <w:rStyle w:val="Hyperlink"/>
          </w:rPr>
          <w:t>is</w:t>
        </w:r>
        <w:r w:rsidR="00867646" w:rsidRPr="006204CA">
          <w:rPr>
            <w:rStyle w:val="Hyperlink"/>
          </w:rPr>
          <w:t xml:space="preserve"> </w:t>
        </w:r>
        <w:r w:rsidRPr="006204CA">
          <w:rPr>
            <w:rStyle w:val="Hyperlink"/>
          </w:rPr>
          <w:t>video</w:t>
        </w:r>
      </w:hyperlink>
      <w:r w:rsidRPr="006204CA">
        <w:t xml:space="preserve">. </w:t>
      </w:r>
    </w:p>
    <w:p w14:paraId="7AED4F62" w14:textId="5BBE0536" w:rsidR="005467DF" w:rsidRPr="006204CA" w:rsidRDefault="005467DF" w:rsidP="00CF263F">
      <w:pPr>
        <w:jc w:val="center"/>
      </w:pPr>
      <w:r w:rsidRPr="005467DF">
        <w:rPr>
          <w:noProof/>
        </w:rPr>
        <w:drawing>
          <wp:inline distT="0" distB="0" distL="0" distR="0" wp14:anchorId="23DAD0FF" wp14:editId="1894069A">
            <wp:extent cx="5676900" cy="5721103"/>
            <wp:effectExtent l="0" t="0" r="0" b="0"/>
            <wp:docPr id="51" name="Picture 51" descr="a) Position-time graph for the cart as it accelerates down the plane then bounces off the spring. The shape of the graph is parabolic and concave down.&#10;b) Velocity-time graph for the cart as it rolls down the incline, bounces off the spring and rolls back up the incline. The shape during the time it rolls down the plane is linear with a negative gradient. During the bounce it is positive and close to linear.&#10;c) Acceleration-time graph for the cart as it rolls down the incline, bounces off the spring and rolls back up the incline. Acceleration is small, constant and negative as it rolls down the plane and large and positive during the bou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osition-time graph for the cart as it accelerates down the plane then bounces off the spring. The shape of the graph is parabolic and concave down.&#10;b) Velocity-time graph for the cart as it rolls down the incline, bounces off the spring and rolls back up the incline. The shape during the time it rolls down the plane is linear with a negative gradient. During the bounce it is positive and close to linear.&#10;c) Acceleration-time graph for the cart as it rolls down the incline, bounces off the spring and rolls back up the incline. Acceleration is small, constant and negative as it rolls down the plane and large and positive during the bounce."/>
                    <pic:cNvPicPr/>
                  </pic:nvPicPr>
                  <pic:blipFill>
                    <a:blip r:embed="rId81"/>
                    <a:stretch>
                      <a:fillRect/>
                    </a:stretch>
                  </pic:blipFill>
                  <pic:spPr>
                    <a:xfrm>
                      <a:off x="0" y="0"/>
                      <a:ext cx="5794826" cy="5839947"/>
                    </a:xfrm>
                    <a:prstGeom prst="rect">
                      <a:avLst/>
                    </a:prstGeom>
                  </pic:spPr>
                </pic:pic>
              </a:graphicData>
            </a:graphic>
          </wp:inline>
        </w:drawing>
      </w:r>
    </w:p>
    <w:p w14:paraId="02511622" w14:textId="1C0B7611" w:rsidR="00BD76C5" w:rsidRPr="00CF263F" w:rsidRDefault="00E932F4">
      <w:pPr>
        <w:pStyle w:val="Caption"/>
      </w:pPr>
      <w:bookmarkStart w:id="41" w:name="_Ref70498162"/>
      <w:r>
        <w:t xml:space="preserve">Figure </w:t>
      </w:r>
      <w:r>
        <w:fldChar w:fldCharType="begin"/>
      </w:r>
      <w:r>
        <w:instrText xml:space="preserve"> SEQ Figure \* ARABIC </w:instrText>
      </w:r>
      <w:r>
        <w:fldChar w:fldCharType="separate"/>
      </w:r>
      <w:r>
        <w:rPr>
          <w:noProof/>
        </w:rPr>
        <w:t>16</w:t>
      </w:r>
      <w:r>
        <w:fldChar w:fldCharType="end"/>
      </w:r>
      <w:bookmarkEnd w:id="41"/>
      <w:r w:rsidR="00F34CFB">
        <w:t xml:space="preserve">: </w:t>
      </w:r>
      <w:r w:rsidR="00A33ADB">
        <w:t xml:space="preserve">Three graphs </w:t>
      </w:r>
      <w:r w:rsidR="003C0969">
        <w:t>representing the (a) position-time, (b) velocity-time and (c) acceleration-time graphs of the carts</w:t>
      </w:r>
      <w:r w:rsidR="009C2E8D">
        <w:t xml:space="preserve"> motion as it bounces off a spring</w:t>
      </w:r>
      <w:r w:rsidR="00C93239">
        <w:t xml:space="preserve"> on an inclined plane. Arranging thes</w:t>
      </w:r>
      <w:r w:rsidR="00FB177C">
        <w:t xml:space="preserve">e representations vertically and aligning the time axis allows students to </w:t>
      </w:r>
      <w:r w:rsidR="00F56FD9">
        <w:t>work between them more easily</w:t>
      </w:r>
      <w:r w:rsidR="007C6872">
        <w:t xml:space="preserve">, aiding </w:t>
      </w:r>
      <w:r w:rsidR="00F56FD9">
        <w:t>deeper</w:t>
      </w:r>
      <w:r w:rsidR="007C6872">
        <w:t xml:space="preserve"> analysis. </w:t>
      </w:r>
      <w:r w:rsidR="00346358">
        <w:t xml:space="preserve">Images generated by the authors. </w:t>
      </w:r>
    </w:p>
    <w:p w14:paraId="77707491" w14:textId="23AA78F6" w:rsidR="006A44CE" w:rsidRPr="00CF263F" w:rsidRDefault="006A44CE" w:rsidP="00CF263F">
      <w:pPr>
        <w:pageBreakBefore/>
        <w:rPr>
          <w:rStyle w:val="Strong"/>
        </w:rPr>
      </w:pPr>
      <w:r w:rsidRPr="00CF263F">
        <w:rPr>
          <w:rStyle w:val="Strong"/>
        </w:rPr>
        <w:lastRenderedPageBreak/>
        <w:t xml:space="preserve">Features that students </w:t>
      </w:r>
      <w:r w:rsidR="00F34CFB" w:rsidRPr="00CF263F">
        <w:rPr>
          <w:rStyle w:val="Strong"/>
        </w:rPr>
        <w:t>may</w:t>
      </w:r>
      <w:r w:rsidRPr="00CF263F">
        <w:rPr>
          <w:rStyle w:val="Strong"/>
        </w:rPr>
        <w:t xml:space="preserve"> note when analysing these graphs.</w:t>
      </w:r>
    </w:p>
    <w:p w14:paraId="45C393D1" w14:textId="0E3A3E76" w:rsidR="00123B00" w:rsidRDefault="009152D8" w:rsidP="00CF263F">
      <w:pPr>
        <w:pStyle w:val="ListBullet"/>
      </w:pPr>
      <w:r>
        <w:t xml:space="preserve">For </w:t>
      </w:r>
      <w:r w:rsidR="00123B00">
        <w:t>the position-time graph, the shape of the graph is parabolic and concave down.</w:t>
      </w:r>
    </w:p>
    <w:p w14:paraId="7B0A9F0D" w14:textId="699F4405" w:rsidR="00123B00" w:rsidRDefault="009152D8" w:rsidP="00CF263F">
      <w:pPr>
        <w:pStyle w:val="ListBullet"/>
      </w:pPr>
      <w:r>
        <w:t>On the v</w:t>
      </w:r>
      <w:r w:rsidR="00123B00">
        <w:t>elocity-time graph</w:t>
      </w:r>
      <w:r>
        <w:t>, t</w:t>
      </w:r>
      <w:r w:rsidR="00123B00">
        <w:t xml:space="preserve">he shape during the time </w:t>
      </w:r>
      <w:r>
        <w:t>the cart</w:t>
      </w:r>
      <w:r w:rsidR="00123B00">
        <w:t xml:space="preserve"> rolls down the plane is linear with a </w:t>
      </w:r>
      <w:proofErr w:type="spellStart"/>
      <w:r w:rsidR="004E7A3F">
        <w:t>postive</w:t>
      </w:r>
      <w:proofErr w:type="spellEnd"/>
      <w:r w:rsidR="00123B00">
        <w:t xml:space="preserve"> gradient. During the bounce it is </w:t>
      </w:r>
      <w:r w:rsidR="00CE2264">
        <w:t>negative</w:t>
      </w:r>
      <w:r w:rsidR="00123B00">
        <w:t xml:space="preserve"> and close to linear.</w:t>
      </w:r>
    </w:p>
    <w:p w14:paraId="23FE4EAF" w14:textId="1D8A72B8" w:rsidR="006A44CE" w:rsidRPr="00CF263F" w:rsidRDefault="009152D8" w:rsidP="00CF263F">
      <w:pPr>
        <w:pStyle w:val="ListBullet"/>
      </w:pPr>
      <w:r>
        <w:t>On the a</w:t>
      </w:r>
      <w:r w:rsidR="00123B00">
        <w:t>cceleration-time graph</w:t>
      </w:r>
      <w:r>
        <w:t>, the a</w:t>
      </w:r>
      <w:r w:rsidR="00123B00">
        <w:t xml:space="preserve">cceleration is small, constant and </w:t>
      </w:r>
      <w:proofErr w:type="spellStart"/>
      <w:r w:rsidR="00CE2264">
        <w:t>postive</w:t>
      </w:r>
      <w:proofErr w:type="spellEnd"/>
      <w:r w:rsidR="00123B00">
        <w:t xml:space="preserve"> as it rolls down the plane and large and </w:t>
      </w:r>
      <w:r w:rsidR="00CE2264">
        <w:t>negative</w:t>
      </w:r>
      <w:r w:rsidR="00123B00">
        <w:t xml:space="preserve"> during the bounce.</w:t>
      </w:r>
    </w:p>
    <w:p w14:paraId="5E3E42C3" w14:textId="746B979E" w:rsidR="00D5237E" w:rsidRPr="006204CA" w:rsidRDefault="00D5237E" w:rsidP="00CF1714">
      <w:r w:rsidRPr="006204CA">
        <w:t>This motion can also be analysed</w:t>
      </w:r>
      <w:r w:rsidR="0060662A" w:rsidRPr="006204CA">
        <w:t xml:space="preserve"> effectively</w:t>
      </w:r>
      <w:r w:rsidRPr="006204CA">
        <w:t xml:space="preserve"> using </w:t>
      </w:r>
      <w:hyperlink r:id="rId82" w:history="1">
        <w:r w:rsidRPr="006204CA">
          <w:rPr>
            <w:rStyle w:val="Hyperlink"/>
          </w:rPr>
          <w:t>Tracker</w:t>
        </w:r>
        <w:r w:rsidR="00BC7885" w:rsidRPr="006204CA">
          <w:rPr>
            <w:rStyle w:val="Hyperlink"/>
          </w:rPr>
          <w:t xml:space="preserve"> </w:t>
        </w:r>
      </w:hyperlink>
      <w:r w:rsidR="00BC7885" w:rsidRPr="006204CA">
        <w:t>– so any cart can be used.</w:t>
      </w:r>
    </w:p>
    <w:p w14:paraId="0C66C91E" w14:textId="00F9E481" w:rsidR="00D5237E" w:rsidRDefault="00D5237E" w:rsidP="00CE2DE3">
      <w:pPr>
        <w:jc w:val="center"/>
        <w:rPr>
          <w:lang w:eastAsia="zh-CN"/>
        </w:rPr>
      </w:pPr>
      <w:r>
        <w:rPr>
          <w:noProof/>
        </w:rPr>
        <w:drawing>
          <wp:inline distT="0" distB="0" distL="0" distR="0" wp14:anchorId="6AFBABE0" wp14:editId="1642C90D">
            <wp:extent cx="2132092" cy="1658443"/>
            <wp:effectExtent l="0" t="0" r="1905" b="0"/>
            <wp:docPr id="5" name="Picture 5" descr="Screenshot of from the software &quot;Tracker&quot;, showing a still of a video of a motion cart rolling down an inclined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3" cstate="hqprint">
                      <a:extLst>
                        <a:ext uri="{28A0092B-C50C-407E-A947-70E740481C1C}">
                          <a14:useLocalDpi xmlns:a14="http://schemas.microsoft.com/office/drawing/2010/main" val="0"/>
                        </a:ext>
                      </a:extLst>
                    </a:blip>
                    <a:stretch>
                      <a:fillRect/>
                    </a:stretch>
                  </pic:blipFill>
                  <pic:spPr>
                    <a:xfrm>
                      <a:off x="0" y="0"/>
                      <a:ext cx="2155504" cy="1676654"/>
                    </a:xfrm>
                    <a:prstGeom prst="rect">
                      <a:avLst/>
                    </a:prstGeom>
                  </pic:spPr>
                </pic:pic>
              </a:graphicData>
            </a:graphic>
          </wp:inline>
        </w:drawing>
      </w:r>
    </w:p>
    <w:p w14:paraId="0DBFC869" w14:textId="32D2E440" w:rsidR="0036458E" w:rsidRPr="006204CA" w:rsidRDefault="00627D1E" w:rsidP="00CF1714">
      <w:r w:rsidRPr="006204CA">
        <w:t xml:space="preserve">The position </w:t>
      </w:r>
      <w:r w:rsidR="00C667C4" w:rsidRPr="006204CA">
        <w:t>as a function of time</w:t>
      </w:r>
      <w:r w:rsidR="00997256" w:rsidRPr="006204CA">
        <w:t>, velocity as a function of time</w:t>
      </w:r>
      <w:r w:rsidR="00E8783E">
        <w:t xml:space="preserve"> measured </w:t>
      </w:r>
      <w:r w:rsidR="007C3F12">
        <w:t xml:space="preserve">in </w:t>
      </w:r>
      <w:hyperlink r:id="rId84" w:history="1">
        <w:r w:rsidR="007C3F12" w:rsidRPr="005E4A50">
          <w:rPr>
            <w:rStyle w:val="Hyperlink"/>
          </w:rPr>
          <w:t>Tracker</w:t>
        </w:r>
      </w:hyperlink>
      <w:r w:rsidR="006A475A" w:rsidRPr="006204CA">
        <w:t>.</w:t>
      </w:r>
      <w:r w:rsidR="00997256" w:rsidRPr="006204CA">
        <w:t xml:space="preserve"> </w:t>
      </w:r>
      <w:r w:rsidR="00B450F7" w:rsidRPr="006204CA">
        <w:t>As the motion was recorded at 240fps, there is sufficient detai</w:t>
      </w:r>
      <w:r w:rsidR="006A475A" w:rsidRPr="006204CA">
        <w:t xml:space="preserve">l that it is possible to </w:t>
      </w:r>
      <w:r w:rsidR="007006D3">
        <w:t>‘</w:t>
      </w:r>
      <w:r w:rsidR="006A475A" w:rsidRPr="006204CA">
        <w:t>zoom in</w:t>
      </w:r>
      <w:r w:rsidR="007006D3">
        <w:t>’</w:t>
      </w:r>
      <w:r w:rsidR="006A475A" w:rsidRPr="006204CA">
        <w:t xml:space="preserve"> on the motion of the cart </w:t>
      </w:r>
      <w:r w:rsidR="00604CC8" w:rsidRPr="006204CA">
        <w:t xml:space="preserve">during the </w:t>
      </w:r>
      <w:r w:rsidR="006A475A" w:rsidRPr="006204CA">
        <w:t>collision</w:t>
      </w:r>
      <w:r w:rsidR="00604CC8" w:rsidRPr="006204CA">
        <w:t xml:space="preserve"> with the spring</w:t>
      </w:r>
      <w:r w:rsidR="00101E68" w:rsidRPr="006204CA">
        <w:t xml:space="preserve"> (below right)</w:t>
      </w:r>
      <w:r w:rsidR="0060662A" w:rsidRPr="006204CA">
        <w:t>.</w:t>
      </w:r>
    </w:p>
    <w:p w14:paraId="7BD3162D" w14:textId="590D467E" w:rsidR="000F125C" w:rsidRDefault="00FE1718">
      <w:pPr>
        <w:rPr>
          <w:lang w:eastAsia="zh-CN"/>
        </w:rPr>
      </w:pPr>
      <w:r>
        <w:rPr>
          <w:noProof/>
        </w:rPr>
        <w:drawing>
          <wp:inline distT="0" distB="0" distL="0" distR="0" wp14:anchorId="70C3E0C8" wp14:editId="28444945">
            <wp:extent cx="2575711" cy="1987465"/>
            <wp:effectExtent l="0" t="0" r="0" b="0"/>
            <wp:docPr id="21" name="Picture 21" descr="Position-time data taken using Tracker. Shape is the same as that obtained from the motion enc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85">
                      <a:extLst>
                        <a:ext uri="{28A0092B-C50C-407E-A947-70E740481C1C}">
                          <a14:useLocalDpi xmlns:a14="http://schemas.microsoft.com/office/drawing/2010/main" val="0"/>
                        </a:ext>
                      </a:extLst>
                    </a:blip>
                    <a:stretch>
                      <a:fillRect/>
                    </a:stretch>
                  </pic:blipFill>
                  <pic:spPr>
                    <a:xfrm>
                      <a:off x="0" y="0"/>
                      <a:ext cx="2634343" cy="2032707"/>
                    </a:xfrm>
                    <a:prstGeom prst="rect">
                      <a:avLst/>
                    </a:prstGeom>
                  </pic:spPr>
                </pic:pic>
              </a:graphicData>
            </a:graphic>
          </wp:inline>
        </w:drawing>
      </w:r>
    </w:p>
    <w:p w14:paraId="60A25E24" w14:textId="6D562DBB" w:rsidR="00FE1718" w:rsidRDefault="00FE1718">
      <w:pPr>
        <w:rPr>
          <w:lang w:eastAsia="zh-CN"/>
        </w:rPr>
      </w:pPr>
      <w:r>
        <w:rPr>
          <w:noProof/>
        </w:rPr>
        <w:drawing>
          <wp:inline distT="0" distB="0" distL="0" distR="0" wp14:anchorId="1E255699" wp14:editId="073333C7">
            <wp:extent cx="2592278" cy="2000250"/>
            <wp:effectExtent l="0" t="0" r="0" b="0"/>
            <wp:docPr id="13" name="Picture 13" descr="Velocity-time data taken using Tracker for a cart rolling down an incline then colliding with a spring. The shape is the same as that taken with the motion encoder on the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86">
                      <a:extLst>
                        <a:ext uri="{28A0092B-C50C-407E-A947-70E740481C1C}">
                          <a14:useLocalDpi xmlns:a14="http://schemas.microsoft.com/office/drawing/2010/main" val="0"/>
                        </a:ext>
                      </a:extLst>
                    </a:blip>
                    <a:stretch>
                      <a:fillRect/>
                    </a:stretch>
                  </pic:blipFill>
                  <pic:spPr>
                    <a:xfrm>
                      <a:off x="0" y="0"/>
                      <a:ext cx="2595831" cy="2002992"/>
                    </a:xfrm>
                    <a:prstGeom prst="rect">
                      <a:avLst/>
                    </a:prstGeom>
                  </pic:spPr>
                </pic:pic>
              </a:graphicData>
            </a:graphic>
          </wp:inline>
        </w:drawing>
      </w:r>
      <w:r>
        <w:rPr>
          <w:noProof/>
        </w:rPr>
        <w:drawing>
          <wp:inline distT="0" distB="0" distL="0" distR="0" wp14:anchorId="1058DD3F" wp14:editId="6BE68911">
            <wp:extent cx="2592278" cy="2000250"/>
            <wp:effectExtent l="0" t="0" r="0" b="0"/>
            <wp:docPr id="20" name="Picture 20" descr="A &quot;zoom in&quot; of the velocity time data during the collision between the cart and the spring. The velocity does not change linearly, but instead is consistent changes more rapidly when the spring is most 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87">
                      <a:extLst>
                        <a:ext uri="{28A0092B-C50C-407E-A947-70E740481C1C}">
                          <a14:useLocalDpi xmlns:a14="http://schemas.microsoft.com/office/drawing/2010/main" val="0"/>
                        </a:ext>
                      </a:extLst>
                    </a:blip>
                    <a:stretch>
                      <a:fillRect/>
                    </a:stretch>
                  </pic:blipFill>
                  <pic:spPr>
                    <a:xfrm>
                      <a:off x="0" y="0"/>
                      <a:ext cx="2613572" cy="2016681"/>
                    </a:xfrm>
                    <a:prstGeom prst="rect">
                      <a:avLst/>
                    </a:prstGeom>
                  </pic:spPr>
                </pic:pic>
              </a:graphicData>
            </a:graphic>
          </wp:inline>
        </w:drawing>
      </w:r>
    </w:p>
    <w:p w14:paraId="64520C98" w14:textId="598434C9" w:rsidR="00923ED7" w:rsidRPr="00FE1718" w:rsidRDefault="00D5237E" w:rsidP="00FE1718">
      <w:pPr>
        <w:pStyle w:val="Heading4"/>
        <w:rPr>
          <w:lang w:eastAsia="zh-CN"/>
        </w:rPr>
      </w:pPr>
      <w:r>
        <w:rPr>
          <w:lang w:eastAsia="zh-CN"/>
        </w:rPr>
        <w:br w:type="page"/>
      </w:r>
      <w:r w:rsidR="00F93179">
        <w:rPr>
          <w:lang w:eastAsia="zh-CN"/>
        </w:rPr>
        <w:lastRenderedPageBreak/>
        <w:t>A bouncing ball</w:t>
      </w:r>
    </w:p>
    <w:p w14:paraId="74F8CE2D" w14:textId="77777777" w:rsidR="007A6FB2" w:rsidRDefault="00B55D41" w:rsidP="00B7039D">
      <w:pPr>
        <w:jc w:val="center"/>
      </w:pPr>
      <w:r w:rsidRPr="00471043">
        <w:rPr>
          <w:noProof/>
        </w:rPr>
        <w:drawing>
          <wp:inline distT="0" distB="0" distL="0" distR="0" wp14:anchorId="6B13D2B5" wp14:editId="37FB7B0A">
            <wp:extent cx="1498600" cy="5511800"/>
            <wp:effectExtent l="0" t="0" r="6350" b="0"/>
            <wp:docPr id="17" name="Picture 17" descr="A photo of a vertical tube with a motion sensor attached at the top and a metal pin to release a ball which drops down th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hoto of a vertical tube with a motion sensor attached at the top and a metal pin to release a ball which drops down the tub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98600" cy="5511800"/>
                    </a:xfrm>
                    <a:prstGeom prst="rect">
                      <a:avLst/>
                    </a:prstGeom>
                    <a:noFill/>
                    <a:ln>
                      <a:noFill/>
                    </a:ln>
                  </pic:spPr>
                </pic:pic>
              </a:graphicData>
            </a:graphic>
          </wp:inline>
        </w:drawing>
      </w:r>
    </w:p>
    <w:p w14:paraId="58035190" w14:textId="45AC1044" w:rsidR="00DE2299" w:rsidRPr="006204CA" w:rsidRDefault="00F93179" w:rsidP="00CF1714">
      <w:r w:rsidRPr="006204CA">
        <w:t xml:space="preserve">The following data was taken using a motion sensor </w:t>
      </w:r>
      <w:r w:rsidR="00575296" w:rsidRPr="006204CA">
        <w:t xml:space="preserve">fixed above a tube. A </w:t>
      </w:r>
      <w:r w:rsidR="007006D3">
        <w:t>‘</w:t>
      </w:r>
      <w:r w:rsidR="006D239A" w:rsidRPr="006204CA">
        <w:t>pin</w:t>
      </w:r>
      <w:r w:rsidR="007006D3">
        <w:t>’</w:t>
      </w:r>
      <w:r w:rsidR="006D239A" w:rsidRPr="006204CA">
        <w:t xml:space="preserve"> holds a bouncy ball inside the tube and can be pulled out to release the ball.</w:t>
      </w:r>
      <w:r w:rsidR="006E5E29" w:rsidRPr="006204CA">
        <w:t xml:space="preserve"> The </w:t>
      </w:r>
      <w:r w:rsidR="007006D3">
        <w:t>‘</w:t>
      </w:r>
      <w:r w:rsidR="006E5E29" w:rsidRPr="006204CA">
        <w:t>Triggering</w:t>
      </w:r>
      <w:r w:rsidR="007006D3">
        <w:t>’</w:t>
      </w:r>
      <w:r w:rsidR="006E5E29" w:rsidRPr="006204CA">
        <w:t xml:space="preserve"> function can be used to begin taking data </w:t>
      </w:r>
      <w:r w:rsidR="00A72659" w:rsidRPr="006204CA">
        <w:t>when the ball begins to fall.</w:t>
      </w:r>
      <w:r w:rsidR="006D239A" w:rsidRPr="006204CA">
        <w:t xml:space="preserve"> </w:t>
      </w:r>
      <w:r w:rsidR="00DE2299" w:rsidRPr="006204CA">
        <w:t>Reasonabl</w:t>
      </w:r>
      <w:r w:rsidR="008C0567" w:rsidRPr="006204CA">
        <w:t xml:space="preserve">y </w:t>
      </w:r>
      <w:r w:rsidR="006D239A" w:rsidRPr="006204CA">
        <w:t>clean data</w:t>
      </w:r>
      <w:r w:rsidR="008C0567" w:rsidRPr="006204CA">
        <w:t xml:space="preserve"> can be obtained without too much effort</w:t>
      </w:r>
      <w:r w:rsidR="00DE2299" w:rsidRPr="006204CA">
        <w:t xml:space="preserve"> (the ball appears to have had a glancing collision with the wall of the tube </w:t>
      </w:r>
      <w:r w:rsidR="00883536" w:rsidRPr="006204CA">
        <w:t>during</w:t>
      </w:r>
      <w:r w:rsidR="00DE2299" w:rsidRPr="006204CA">
        <w:t xml:space="preserve"> the initial fall</w:t>
      </w:r>
      <w:r w:rsidR="00A72659" w:rsidRPr="006204CA">
        <w:t xml:space="preserve"> in this data set</w:t>
      </w:r>
      <w:r w:rsidR="00DE2299" w:rsidRPr="006204CA">
        <w:t>).</w:t>
      </w:r>
      <w:r w:rsidR="00A72659" w:rsidRPr="006204CA">
        <w:t xml:space="preserve"> It is effective to </w:t>
      </w:r>
      <w:r w:rsidR="00F71DB6" w:rsidRPr="006204CA">
        <w:t xml:space="preserve">question students about the direction of acceleration during the </w:t>
      </w:r>
      <w:r w:rsidR="007006D3">
        <w:t>‘</w:t>
      </w:r>
      <w:r w:rsidR="00F71DB6" w:rsidRPr="006204CA">
        <w:t>bounce</w:t>
      </w:r>
      <w:r w:rsidR="007006D3">
        <w:t>’</w:t>
      </w:r>
      <w:r w:rsidR="00F71DB6" w:rsidRPr="006204CA">
        <w:t>, and what feature of the data gives them information about whether the acceleration during the bounce was bigger or smaller than that during the fall.</w:t>
      </w:r>
    </w:p>
    <w:p w14:paraId="4AE8B6A5" w14:textId="7BF3EE21" w:rsidR="00F93179" w:rsidRDefault="00916CD2" w:rsidP="00F93179">
      <w:pPr>
        <w:rPr>
          <w:lang w:eastAsia="zh-CN"/>
        </w:rPr>
      </w:pPr>
      <w:r>
        <w:rPr>
          <w:noProof/>
        </w:rPr>
        <w:lastRenderedPageBreak/>
        <w:drawing>
          <wp:inline distT="0" distB="0" distL="0" distR="0" wp14:anchorId="70E3F6C7" wp14:editId="5D6B51A0">
            <wp:extent cx="5884389" cy="2981325"/>
            <wp:effectExtent l="0" t="0" r="2540" b="0"/>
            <wp:docPr id="18" name="Picture 18" descr="Position-time graph for a ball which is released from a height and then bounces. The shape is a repeating concave down parabola which repeats with a smaller maximum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89" cstate="hqprint">
                      <a:extLst>
                        <a:ext uri="{28A0092B-C50C-407E-A947-70E740481C1C}">
                          <a14:useLocalDpi xmlns:a14="http://schemas.microsoft.com/office/drawing/2010/main" val="0"/>
                        </a:ext>
                      </a:extLst>
                    </a:blip>
                    <a:stretch>
                      <a:fillRect/>
                    </a:stretch>
                  </pic:blipFill>
                  <pic:spPr>
                    <a:xfrm>
                      <a:off x="0" y="0"/>
                      <a:ext cx="5889632" cy="2983982"/>
                    </a:xfrm>
                    <a:prstGeom prst="rect">
                      <a:avLst/>
                    </a:prstGeom>
                  </pic:spPr>
                </pic:pic>
              </a:graphicData>
            </a:graphic>
          </wp:inline>
        </w:drawing>
      </w:r>
    </w:p>
    <w:p w14:paraId="2EB8069E" w14:textId="5EB46D88" w:rsidR="004852FC" w:rsidRPr="00F93179" w:rsidRDefault="004D27F3" w:rsidP="00F93179">
      <w:pPr>
        <w:rPr>
          <w:lang w:eastAsia="zh-CN"/>
        </w:rPr>
      </w:pPr>
      <w:r>
        <w:rPr>
          <w:noProof/>
        </w:rPr>
        <w:drawing>
          <wp:inline distT="0" distB="0" distL="0" distR="0" wp14:anchorId="39CEC842" wp14:editId="5D41ED91">
            <wp:extent cx="5887724" cy="2743200"/>
            <wp:effectExtent l="0" t="0" r="0" b="0"/>
            <wp:docPr id="19" name="Picture 19" descr="Velocity-time graph for a ball which is released from a height and then bounces. The shape is linear with a negative gradient during the times the ball is in the air, and close to linear with a large positive gradient during the bou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90" cstate="hqprint">
                      <a:extLst>
                        <a:ext uri="{28A0092B-C50C-407E-A947-70E740481C1C}">
                          <a14:useLocalDpi xmlns:a14="http://schemas.microsoft.com/office/drawing/2010/main" val="0"/>
                        </a:ext>
                      </a:extLst>
                    </a:blip>
                    <a:stretch>
                      <a:fillRect/>
                    </a:stretch>
                  </pic:blipFill>
                  <pic:spPr>
                    <a:xfrm>
                      <a:off x="0" y="0"/>
                      <a:ext cx="5890744" cy="2744607"/>
                    </a:xfrm>
                    <a:prstGeom prst="rect">
                      <a:avLst/>
                    </a:prstGeom>
                  </pic:spPr>
                </pic:pic>
              </a:graphicData>
            </a:graphic>
          </wp:inline>
        </w:drawing>
      </w:r>
    </w:p>
    <w:p w14:paraId="773EF7EB" w14:textId="77777777" w:rsidR="00B55D41" w:rsidRDefault="00B55D41">
      <w:pPr>
        <w:rPr>
          <w:rFonts w:eastAsia="SimSun" w:cs="Times New Roman"/>
          <w:color w:val="041F42"/>
          <w:sz w:val="36"/>
          <w:szCs w:val="32"/>
          <w:lang w:eastAsia="zh-CN"/>
        </w:rPr>
      </w:pPr>
      <w:r>
        <w:rPr>
          <w:lang w:eastAsia="zh-CN"/>
        </w:rPr>
        <w:br w:type="page"/>
      </w:r>
    </w:p>
    <w:p w14:paraId="6BBE2AF2" w14:textId="77777777" w:rsidR="00C90EFC" w:rsidRDefault="00C90EFC" w:rsidP="00CF263F">
      <w:pPr>
        <w:pStyle w:val="Heading3"/>
        <w:rPr>
          <w:noProof/>
        </w:rPr>
      </w:pPr>
      <w:bookmarkStart w:id="42" w:name="_Toc70498392"/>
      <w:r>
        <w:rPr>
          <w:noProof/>
        </w:rPr>
        <w:lastRenderedPageBreak/>
        <w:t>Non-uniform acceleration examples</w:t>
      </w:r>
      <w:bookmarkEnd w:id="42"/>
    </w:p>
    <w:p w14:paraId="79826E70" w14:textId="67920EAD" w:rsidR="00C90EFC" w:rsidRPr="00CF1714" w:rsidRDefault="00C90EFC" w:rsidP="00C90EFC">
      <w:r w:rsidRPr="00CF1714">
        <w:t xml:space="preserve">In preparation for analysing collisions in </w:t>
      </w:r>
      <w:r>
        <w:t>M</w:t>
      </w:r>
      <w:r w:rsidRPr="00CF1714">
        <w:t xml:space="preserve">odule 2, it is good to analyse situations in which the acceleration is not uniform. This </w:t>
      </w:r>
      <w:r w:rsidR="004C6C8C" w:rsidRPr="00CF1714">
        <w:t>will</w:t>
      </w:r>
      <w:r w:rsidRPr="00CF1714">
        <w:t xml:space="preserve"> add depth to the topic if time permits. This also provides an opportunity for students to explicitly notice the assumption they are making when the use the equations of constant acceleration. </w:t>
      </w:r>
    </w:p>
    <w:p w14:paraId="1BD3A784" w14:textId="2183466A" w:rsidR="00C90EFC" w:rsidRPr="00CF1714" w:rsidRDefault="00C90EFC" w:rsidP="00C90EFC">
      <w:r w:rsidRPr="00CF1714">
        <w:t xml:space="preserve">Suitable examples would include the motion of a cart as it collides with a spring or with a magnetic bumper attached to a wall. A spring offers the advantage that its compression can be related to the force applied to compress it from its equilibrium length. If a soft spring is used then the collision can occur over a few frames so that it could be analysed with video analysis, or alternatively measurement could be done using a motion sensor (or sensors built into the cart). A </w:t>
      </w:r>
      <w:r>
        <w:t>‘</w:t>
      </w:r>
      <w:r w:rsidRPr="00CF1714">
        <w:t>soft</w:t>
      </w:r>
      <w:r>
        <w:t>’</w:t>
      </w:r>
      <w:r w:rsidRPr="00CF1714">
        <w:t xml:space="preserve"> collision would also be suitable for measuring acceleration with a phone running </w:t>
      </w:r>
      <w:proofErr w:type="spellStart"/>
      <w:r w:rsidRPr="00CF1714">
        <w:t>phyphox</w:t>
      </w:r>
      <w:proofErr w:type="spellEnd"/>
      <w:r w:rsidRPr="00CF1714">
        <w:t xml:space="preserve"> which is attached securely to the cart.</w:t>
      </w:r>
    </w:p>
    <w:p w14:paraId="21CE2AED" w14:textId="77777777" w:rsidR="00C90EFC" w:rsidRDefault="00C90EFC" w:rsidP="00C90EFC">
      <w:pPr>
        <w:keepNext/>
      </w:pPr>
      <w:r>
        <w:rPr>
          <w:noProof/>
        </w:rPr>
        <w:drawing>
          <wp:inline distT="0" distB="0" distL="0" distR="0" wp14:anchorId="25EF6F80" wp14:editId="6D954B74">
            <wp:extent cx="6116321" cy="1295400"/>
            <wp:effectExtent l="0" t="0" r="0" b="0"/>
            <wp:docPr id="54" name="Picture 54" descr="An inclined plane with a motion cart resting against a spring at the bottom of the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91">
                      <a:extLst>
                        <a:ext uri="{28A0092B-C50C-407E-A947-70E740481C1C}">
                          <a14:useLocalDpi xmlns:a14="http://schemas.microsoft.com/office/drawing/2010/main" val="0"/>
                        </a:ext>
                      </a:extLst>
                    </a:blip>
                    <a:stretch>
                      <a:fillRect/>
                    </a:stretch>
                  </pic:blipFill>
                  <pic:spPr>
                    <a:xfrm>
                      <a:off x="0" y="0"/>
                      <a:ext cx="6116321" cy="1295400"/>
                    </a:xfrm>
                    <a:prstGeom prst="rect">
                      <a:avLst/>
                    </a:prstGeom>
                  </pic:spPr>
                </pic:pic>
              </a:graphicData>
            </a:graphic>
          </wp:inline>
        </w:drawing>
      </w:r>
    </w:p>
    <w:p w14:paraId="7D5193DF" w14:textId="71A3A522" w:rsidR="00C90EFC" w:rsidRPr="00CF1714" w:rsidRDefault="00C90EFC" w:rsidP="00C90EFC">
      <w:pPr>
        <w:pStyle w:val="Caption"/>
      </w:pPr>
      <w:r w:rsidRPr="00CF1714">
        <w:t xml:space="preserve">Figure </w:t>
      </w:r>
      <w:r w:rsidRPr="00CF1714">
        <w:fldChar w:fldCharType="begin"/>
      </w:r>
      <w:r w:rsidRPr="00CF1714">
        <w:instrText xml:space="preserve"> SEQ Figure \* ARABIC </w:instrText>
      </w:r>
      <w:r w:rsidRPr="00CF1714">
        <w:fldChar w:fldCharType="separate"/>
      </w:r>
      <w:r w:rsidR="00E932F4">
        <w:rPr>
          <w:noProof/>
        </w:rPr>
        <w:t>17</w:t>
      </w:r>
      <w:r w:rsidRPr="00CF1714">
        <w:fldChar w:fldCharType="end"/>
      </w:r>
      <w:r w:rsidRPr="00CF1714">
        <w:t xml:space="preserve">: </w:t>
      </w:r>
      <w:hyperlink r:id="rId92" w:history="1">
        <w:r w:rsidRPr="00474FA3">
          <w:rPr>
            <w:rStyle w:val="Hyperlink"/>
            <w:sz w:val="22"/>
          </w:rPr>
          <w:t>A motion cart collides with a ‘soft’ spring</w:t>
        </w:r>
      </w:hyperlink>
      <w:r w:rsidRPr="00CF1714">
        <w:t>. The acceleration is initially in the direction of motion down the ramp, but then in the opposite direction to motion as it initially collides with the spring</w:t>
      </w:r>
      <w:r w:rsidR="00D6137A">
        <w:t xml:space="preserve">. See </w:t>
      </w:r>
      <w:r w:rsidR="00D6137A">
        <w:fldChar w:fldCharType="begin"/>
      </w:r>
      <w:r w:rsidR="00D6137A">
        <w:instrText xml:space="preserve"> REF _Ref70498162 \h </w:instrText>
      </w:r>
      <w:r w:rsidR="00D6137A">
        <w:fldChar w:fldCharType="separate"/>
      </w:r>
      <w:r w:rsidR="00D6137A">
        <w:t xml:space="preserve">Figure </w:t>
      </w:r>
      <w:r w:rsidR="00D6137A">
        <w:rPr>
          <w:noProof/>
        </w:rPr>
        <w:t>16</w:t>
      </w:r>
      <w:r w:rsidR="00D6137A">
        <w:fldChar w:fldCharType="end"/>
      </w:r>
      <w:r w:rsidR="00D6137A">
        <w:t xml:space="preserve"> for sample data.</w:t>
      </w:r>
    </w:p>
    <w:p w14:paraId="3DA2C0AE" w14:textId="498D5B9F" w:rsidR="00C90EFC" w:rsidRPr="00CF1714" w:rsidRDefault="00C90EFC" w:rsidP="00C90EFC">
      <w:r w:rsidRPr="00CF1714">
        <w:t xml:space="preserve">Students will need to analyse collisions in </w:t>
      </w:r>
      <w:r>
        <w:t>M</w:t>
      </w:r>
      <w:r w:rsidRPr="00CF1714">
        <w:t xml:space="preserve">odule </w:t>
      </w:r>
      <w:r>
        <w:t>3</w:t>
      </w:r>
      <w:r w:rsidRPr="00CF1714">
        <w:t xml:space="preserve">, and in this context, they often still confuse the direction of acceleration with the direction that the cart is moving during the collision. Prior experience analysing acceleration during collisions in </w:t>
      </w:r>
      <w:r>
        <w:t>M</w:t>
      </w:r>
      <w:r w:rsidRPr="00CF1714">
        <w:t>odule 1 will provide a solid background when these ideas are revisited later.</w:t>
      </w:r>
    </w:p>
    <w:p w14:paraId="27C6B7FE" w14:textId="77777777" w:rsidR="00C90EFC" w:rsidRPr="00CF1714" w:rsidRDefault="00C90EFC" w:rsidP="00C90EFC">
      <w:r w:rsidRPr="00CF1714">
        <w:t xml:space="preserve">As mentioned earlier, an excellent extension opportunity is to analyse simple harmonic motion of a mass on a string or of a small-amplitude pendulum. Beautiful data can be taken painlessly using a motion sensor. Students can predict the velocity-time, and acceleration-time graphs after measuring the position versus time. Free physics measurement apps (such as google science journal or </w:t>
      </w:r>
      <w:proofErr w:type="spellStart"/>
      <w:r w:rsidRPr="00CF1714">
        <w:t>phyphox</w:t>
      </w:r>
      <w:proofErr w:type="spellEnd"/>
      <w:r w:rsidRPr="00CF1714">
        <w:t xml:space="preserve">) on students’ smartphones can also be used very effectively for this purpose – a video on measuring pendulum motion is available on the </w:t>
      </w:r>
      <w:hyperlink r:id="rId93" w:history="1">
        <w:proofErr w:type="spellStart"/>
        <w:r w:rsidRPr="00474FA3">
          <w:rPr>
            <w:rStyle w:val="Hyperlink"/>
          </w:rPr>
          <w:t>phyphox</w:t>
        </w:r>
        <w:proofErr w:type="spellEnd"/>
        <w:r w:rsidRPr="00474FA3">
          <w:rPr>
            <w:rStyle w:val="Hyperlink"/>
          </w:rPr>
          <w:t xml:space="preserve"> website</w:t>
        </w:r>
      </w:hyperlink>
      <w:r>
        <w:t>.</w:t>
      </w:r>
      <w:r w:rsidRPr="00CF1714">
        <w:t xml:space="preserve"> </w:t>
      </w:r>
    </w:p>
    <w:p w14:paraId="0D8D4A84" w14:textId="6EFC7004" w:rsidR="00C90EFC" w:rsidRDefault="00C90EFC" w:rsidP="00C90EFC">
      <w:r w:rsidRPr="00CF1714">
        <w:t xml:space="preserve">Phones can be placed in a bag (for example a glasses case) on a spring so that they undergo (gentle!) oscillations and acceleration data recorded. This data can easily be exported and graphed in Excel or google sheets. Students can predict the position-time, </w:t>
      </w:r>
      <w:r w:rsidR="007A6FB2" w:rsidRPr="00CF1714">
        <w:lastRenderedPageBreak/>
        <w:t>velocity-time and motion diagram corresponding to the acceleration-time data.</w:t>
      </w:r>
      <w:r w:rsidRPr="00471043">
        <w:rPr>
          <w:noProof/>
        </w:rPr>
        <w:drawing>
          <wp:inline distT="0" distB="0" distL="0" distR="0" wp14:anchorId="137C85B3" wp14:editId="29CB657B">
            <wp:extent cx="2486025" cy="5847839"/>
            <wp:effectExtent l="0" t="0" r="0" b="635"/>
            <wp:docPr id="55" name="Picture 55" descr="Photograph of a bag hanging on a spring attached to a retort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graph of a bag hanging on a spring attached to a retort stand."/>
                    <pic:cNvPicPr>
                      <a:picLocks noChangeAspect="1" noChangeArrowheads="1"/>
                    </pic:cNvPicPr>
                  </pic:nvPicPr>
                  <pic:blipFill>
                    <a:blip r:embed="rId94" cstate="hqprint">
                      <a:extLst>
                        <a:ext uri="{28A0092B-C50C-407E-A947-70E740481C1C}">
                          <a14:useLocalDpi xmlns:a14="http://schemas.microsoft.com/office/drawing/2010/main" val="0"/>
                        </a:ext>
                      </a:extLst>
                    </a:blip>
                    <a:srcRect/>
                    <a:stretch>
                      <a:fillRect/>
                    </a:stretch>
                  </pic:blipFill>
                  <pic:spPr bwMode="auto">
                    <a:xfrm>
                      <a:off x="0" y="0"/>
                      <a:ext cx="2502664" cy="5886979"/>
                    </a:xfrm>
                    <a:prstGeom prst="rect">
                      <a:avLst/>
                    </a:prstGeom>
                    <a:noFill/>
                    <a:ln>
                      <a:noFill/>
                    </a:ln>
                  </pic:spPr>
                </pic:pic>
              </a:graphicData>
            </a:graphic>
          </wp:inline>
        </w:drawing>
      </w:r>
      <w:r w:rsidRPr="00895CE8">
        <w:rPr>
          <w:noProof/>
        </w:rPr>
        <w:drawing>
          <wp:inline distT="0" distB="0" distL="0" distR="0" wp14:anchorId="4AFC510E" wp14:editId="4050143E">
            <wp:extent cx="3591972" cy="5846212"/>
            <wp:effectExtent l="0" t="0" r="8890" b="2540"/>
            <wp:docPr id="56" name="Picture 56" descr="Screenshot from a mobile phone app showing graphs of acceleration versus time which vary sinusoidally with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from a mobile phone app showing graphs of acceleration versus time which vary sinusoidally with time."/>
                    <pic:cNvPicPr>
                      <a:picLocks noChangeAspect="1" noChangeArrowheads="1"/>
                    </pic:cNvPicPr>
                  </pic:nvPicPr>
                  <pic:blipFill>
                    <a:blip r:embed="rId95" cstate="hqprint">
                      <a:extLst>
                        <a:ext uri="{28A0092B-C50C-407E-A947-70E740481C1C}">
                          <a14:useLocalDpi xmlns:a14="http://schemas.microsoft.com/office/drawing/2010/main" val="0"/>
                        </a:ext>
                      </a:extLst>
                    </a:blip>
                    <a:srcRect/>
                    <a:stretch>
                      <a:fillRect/>
                    </a:stretch>
                  </pic:blipFill>
                  <pic:spPr bwMode="auto">
                    <a:xfrm>
                      <a:off x="0" y="0"/>
                      <a:ext cx="3603398" cy="5864809"/>
                    </a:xfrm>
                    <a:prstGeom prst="rect">
                      <a:avLst/>
                    </a:prstGeom>
                    <a:noFill/>
                    <a:ln>
                      <a:noFill/>
                    </a:ln>
                  </pic:spPr>
                </pic:pic>
              </a:graphicData>
            </a:graphic>
          </wp:inline>
        </w:drawing>
      </w:r>
    </w:p>
    <w:p w14:paraId="06012BBF" w14:textId="2AB16341" w:rsidR="00223101" w:rsidRDefault="00223101" w:rsidP="00223101">
      <w:pPr>
        <w:pStyle w:val="Caption"/>
      </w:pPr>
      <w:r w:rsidRPr="00CF1714">
        <w:t xml:space="preserve">Figure </w:t>
      </w:r>
      <w:r w:rsidRPr="00CF1714">
        <w:fldChar w:fldCharType="begin"/>
      </w:r>
      <w:r w:rsidRPr="00CF1714">
        <w:instrText xml:space="preserve"> SEQ Figure \* ARABIC </w:instrText>
      </w:r>
      <w:r w:rsidRPr="00CF1714">
        <w:fldChar w:fldCharType="separate"/>
      </w:r>
      <w:r w:rsidR="00E932F4">
        <w:rPr>
          <w:noProof/>
        </w:rPr>
        <w:t>18</w:t>
      </w:r>
      <w:r w:rsidRPr="00CF1714">
        <w:fldChar w:fldCharType="end"/>
      </w:r>
      <w:r w:rsidRPr="00CF1714">
        <w:t xml:space="preserve"> (Left): Mobile phone in a glasses case attached to a </w:t>
      </w:r>
      <w:proofErr w:type="gramStart"/>
      <w:r w:rsidRPr="00CF1714">
        <w:t>spring</w:t>
      </w:r>
      <w:proofErr w:type="gramEnd"/>
      <w:r>
        <w:t xml:space="preserve"> </w:t>
      </w:r>
    </w:p>
    <w:p w14:paraId="75F7EE30" w14:textId="0568BED1" w:rsidR="00223101" w:rsidRDefault="00223101" w:rsidP="00223101">
      <w:pPr>
        <w:pStyle w:val="Caption"/>
      </w:pPr>
      <w:r w:rsidRPr="00CF1714">
        <w:t xml:space="preserve">Figure </w:t>
      </w:r>
      <w:r w:rsidRPr="00CF1714">
        <w:fldChar w:fldCharType="begin"/>
      </w:r>
      <w:r w:rsidRPr="00CF1714">
        <w:instrText xml:space="preserve"> SEQ Figure \* ARABIC </w:instrText>
      </w:r>
      <w:r w:rsidRPr="00CF1714">
        <w:fldChar w:fldCharType="separate"/>
      </w:r>
      <w:r w:rsidR="00E932F4">
        <w:rPr>
          <w:noProof/>
        </w:rPr>
        <w:t>19</w:t>
      </w:r>
      <w:r w:rsidRPr="00CF1714">
        <w:fldChar w:fldCharType="end"/>
      </w:r>
      <w:r w:rsidRPr="00CF1714">
        <w:t xml:space="preserve"> (Right): Screenshot of acceleration-time data obtained in </w:t>
      </w:r>
      <w:proofErr w:type="spellStart"/>
      <w:r>
        <w:t>p</w:t>
      </w:r>
      <w:r w:rsidRPr="00CF1714">
        <w:t>hy</w:t>
      </w:r>
      <w:r>
        <w:t>p</w:t>
      </w:r>
      <w:r w:rsidRPr="00CF1714">
        <w:t>hox</w:t>
      </w:r>
      <w:proofErr w:type="spellEnd"/>
      <w:r w:rsidRPr="00CF1714">
        <w:t xml:space="preserve"> from a mobile phone oscillating on a </w:t>
      </w:r>
      <w:proofErr w:type="gramStart"/>
      <w:r w:rsidRPr="00CF1714">
        <w:t>spring</w:t>
      </w:r>
      <w:proofErr w:type="gramEnd"/>
    </w:p>
    <w:p w14:paraId="65624515" w14:textId="77777777" w:rsidR="00223101" w:rsidRDefault="00223101" w:rsidP="00C90EFC"/>
    <w:p w14:paraId="7228A105" w14:textId="77777777" w:rsidR="00C90EFC" w:rsidRDefault="00C90EFC" w:rsidP="00C90EFC">
      <w:pPr>
        <w:keepNext/>
      </w:pPr>
      <w:r>
        <w:rPr>
          <w:noProof/>
        </w:rPr>
        <w:lastRenderedPageBreak/>
        <w:drawing>
          <wp:inline distT="0" distB="0" distL="0" distR="0" wp14:anchorId="3DC0A0CA" wp14:editId="4C579BD4">
            <wp:extent cx="5667470" cy="3504511"/>
            <wp:effectExtent l="0" t="0" r="0" b="1270"/>
            <wp:docPr id="57" name="Picture 57" descr="Graph of vertical acceleration showing noise as the phone is placed in the bag, then sinusoidal oscillations during the time is oscillating on the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96">
                      <a:extLst>
                        <a:ext uri="{28A0092B-C50C-407E-A947-70E740481C1C}">
                          <a14:useLocalDpi xmlns:a14="http://schemas.microsoft.com/office/drawing/2010/main" val="0"/>
                        </a:ext>
                      </a:extLst>
                    </a:blip>
                    <a:stretch>
                      <a:fillRect/>
                    </a:stretch>
                  </pic:blipFill>
                  <pic:spPr>
                    <a:xfrm>
                      <a:off x="0" y="0"/>
                      <a:ext cx="5692704" cy="3520115"/>
                    </a:xfrm>
                    <a:prstGeom prst="rect">
                      <a:avLst/>
                    </a:prstGeom>
                  </pic:spPr>
                </pic:pic>
              </a:graphicData>
            </a:graphic>
          </wp:inline>
        </w:drawing>
      </w:r>
    </w:p>
    <w:p w14:paraId="1BB61E4D" w14:textId="0B099EE7" w:rsidR="00C90EFC" w:rsidRPr="00CF1714" w:rsidRDefault="00C90EFC" w:rsidP="00C90EFC">
      <w:pPr>
        <w:pStyle w:val="Caption"/>
      </w:pPr>
      <w:r w:rsidRPr="00CF1714">
        <w:t xml:space="preserve">Figure </w:t>
      </w:r>
      <w:r w:rsidRPr="00CF1714">
        <w:fldChar w:fldCharType="begin"/>
      </w:r>
      <w:r w:rsidRPr="00CF1714">
        <w:instrText xml:space="preserve"> SEQ Figure \* ARABIC </w:instrText>
      </w:r>
      <w:r w:rsidRPr="00CF1714">
        <w:fldChar w:fldCharType="separate"/>
      </w:r>
      <w:r w:rsidR="00E932F4">
        <w:rPr>
          <w:noProof/>
        </w:rPr>
        <w:t>20</w:t>
      </w:r>
      <w:r w:rsidRPr="00CF1714">
        <w:fldChar w:fldCharType="end"/>
      </w:r>
      <w:r w:rsidRPr="00CF1714">
        <w:t xml:space="preserve">: Data imported into google sheets from </w:t>
      </w:r>
      <w:proofErr w:type="spellStart"/>
      <w:r w:rsidRPr="00CF1714">
        <w:t>phyphox</w:t>
      </w:r>
      <w:proofErr w:type="spellEnd"/>
      <w:r w:rsidRPr="00CF1714">
        <w:t xml:space="preserve"> for vertical (y-)</w:t>
      </w:r>
      <w:r>
        <w:t xml:space="preserve"> </w:t>
      </w:r>
      <w:r w:rsidRPr="00CF1714">
        <w:t>acceleration of a phone on a spring.</w:t>
      </w:r>
    </w:p>
    <w:p w14:paraId="34B52F96" w14:textId="77777777" w:rsidR="00C90EFC" w:rsidRPr="00CF1714" w:rsidRDefault="00C90EFC" w:rsidP="00C90EFC">
      <w:r w:rsidRPr="00CF1714">
        <w:t xml:space="preserve">Finally, students can also use their smartphones to record data for the motion of objects of their own choice by video (and analysis in </w:t>
      </w:r>
      <w:hyperlink r:id="rId97" w:history="1">
        <w:r w:rsidRPr="005E4A50">
          <w:rPr>
            <w:rStyle w:val="Hyperlink"/>
          </w:rPr>
          <w:t>Tracker</w:t>
        </w:r>
      </w:hyperlink>
      <w:r w:rsidRPr="00CF1714">
        <w:t xml:space="preserve">) or by measuring acceleration directly. A good example that can be referred to again </w:t>
      </w:r>
      <w:r>
        <w:t>M</w:t>
      </w:r>
      <w:r w:rsidRPr="00CF1714">
        <w:t>odule 2 in the context of energy would be to video a student jumping. Noting that they are not a rigid object, students can compare the motion of, say, the students’ shoulder and compare that to the motion of their feet. Example inquiry questions could be: What is the maximum speed and/or acceleration you achieve when you jump? How does the acceleration of your shoulder compare to you</w:t>
      </w:r>
      <w:r>
        <w:t>r</w:t>
      </w:r>
      <w:r w:rsidRPr="00CF1714">
        <w:t xml:space="preserve"> knees or your feet? Can you change how you jump to maximise or minimise this?</w:t>
      </w:r>
    </w:p>
    <w:sectPr w:rsidR="00C90EFC" w:rsidRPr="00CF1714" w:rsidSect="00074330">
      <w:footerReference w:type="even" r:id="rId98"/>
      <w:footerReference w:type="default" r:id="rId99"/>
      <w:headerReference w:type="first" r:id="rId100"/>
      <w:footerReference w:type="first" r:id="rId101"/>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6D7D8" w14:textId="77777777" w:rsidR="00835129" w:rsidRDefault="00835129">
      <w:r>
        <w:separator/>
      </w:r>
    </w:p>
  </w:endnote>
  <w:endnote w:type="continuationSeparator" w:id="0">
    <w:p w14:paraId="65EE49AE" w14:textId="77777777" w:rsidR="00835129" w:rsidRDefault="00835129">
      <w:r>
        <w:continuationSeparator/>
      </w:r>
    </w:p>
    <w:p w14:paraId="018D7C18" w14:textId="77777777" w:rsidR="00835129" w:rsidRDefault="00835129"/>
  </w:endnote>
  <w:endnote w:type="continuationNotice" w:id="1">
    <w:p w14:paraId="0CA51F6F" w14:textId="77777777" w:rsidR="00835129" w:rsidRDefault="0083512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Roboto-Regular">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67247" w14:textId="64F4ED53" w:rsidR="00D50708" w:rsidRPr="004D333E" w:rsidRDefault="00D50708" w:rsidP="004D333E">
    <w:pPr>
      <w:pStyle w:val="Footer"/>
    </w:pPr>
    <w:r w:rsidRPr="002810D3">
      <w:fldChar w:fldCharType="begin"/>
    </w:r>
    <w:r w:rsidRPr="002810D3">
      <w:instrText xml:space="preserve"> PAGE </w:instrText>
    </w:r>
    <w:r w:rsidRPr="002810D3">
      <w:fldChar w:fldCharType="separate"/>
    </w:r>
    <w:r>
      <w:rPr>
        <w:noProof/>
      </w:rPr>
      <w:t>10</w:t>
    </w:r>
    <w:r w:rsidRPr="002810D3">
      <w:fldChar w:fldCharType="end"/>
    </w:r>
    <w:r w:rsidRPr="002810D3">
      <w:tab/>
    </w:r>
    <w:r>
      <w:t>Physics Module 1</w:t>
    </w:r>
    <w:r w:rsidR="002B0433">
      <w:t>:</w:t>
    </w:r>
    <w:r>
      <w:t xml:space="preserve"> Kinematics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5F807" w14:textId="249CDFAF" w:rsidR="00D50708" w:rsidRPr="004D333E" w:rsidRDefault="00D50708"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BC4D33">
      <w:rPr>
        <w:noProof/>
      </w:rPr>
      <w:t>Apr-21</w:t>
    </w:r>
    <w:r w:rsidRPr="002810D3">
      <w:fldChar w:fldCharType="end"/>
    </w:r>
    <w:r w:rsidRPr="002810D3">
      <w:tab/>
    </w:r>
    <w:r w:rsidRPr="002810D3">
      <w:fldChar w:fldCharType="begin"/>
    </w:r>
    <w:r w:rsidRPr="002810D3">
      <w:instrText xml:space="preserve"> PAGE </w:instrText>
    </w:r>
    <w:r w:rsidRPr="002810D3">
      <w:fldChar w:fldCharType="separate"/>
    </w:r>
    <w:r>
      <w:rPr>
        <w:noProof/>
      </w:rPr>
      <w:t>11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E3E67" w14:textId="77777777" w:rsidR="00D50708" w:rsidRDefault="00D50708" w:rsidP="00493120">
    <w:pPr>
      <w:pStyle w:val="Logo"/>
    </w:pPr>
    <w:r w:rsidRPr="3AB34717">
      <w:rPr>
        <w:sz w:val="24"/>
        <w:szCs w:val="24"/>
      </w:rPr>
      <w:t>education.nsw.gov.au</w:t>
    </w:r>
    <w:r w:rsidRPr="00791B72">
      <w:tab/>
    </w:r>
    <w:r>
      <w:rPr>
        <w:noProof/>
      </w:rPr>
      <w:drawing>
        <wp:inline distT="0" distB="0" distL="0" distR="0" wp14:anchorId="7B56EBBD" wp14:editId="39CED333">
          <wp:extent cx="507600" cy="540000"/>
          <wp:effectExtent l="0" t="0" r="635" b="6350"/>
          <wp:docPr id="35" name="Picture 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76355" w14:textId="77777777" w:rsidR="00835129" w:rsidRDefault="00835129" w:rsidP="00C00982">
      <w:r>
        <w:separator/>
      </w:r>
    </w:p>
  </w:footnote>
  <w:footnote w:type="continuationSeparator" w:id="0">
    <w:p w14:paraId="0AD57C5B" w14:textId="77777777" w:rsidR="00835129" w:rsidRDefault="00835129">
      <w:r>
        <w:continuationSeparator/>
      </w:r>
    </w:p>
    <w:p w14:paraId="3B10636F" w14:textId="77777777" w:rsidR="00835129" w:rsidRDefault="00835129"/>
  </w:footnote>
  <w:footnote w:type="continuationNotice" w:id="1">
    <w:p w14:paraId="2AF50621" w14:textId="77777777" w:rsidR="00835129" w:rsidRDefault="00835129">
      <w:pPr>
        <w:spacing w:before="0" w:line="240" w:lineRule="auto"/>
      </w:pPr>
    </w:p>
  </w:footnote>
  <w:footnote w:id="2">
    <w:p w14:paraId="21AC2F63" w14:textId="1544E3A4" w:rsidR="00D50708" w:rsidRPr="005E5D06" w:rsidRDefault="00D50708" w:rsidP="00807C56">
      <w:pPr>
        <w:pStyle w:val="FootnoteText"/>
        <w:rPr>
          <w:lang w:val="en-US"/>
        </w:rPr>
      </w:pPr>
      <w:r>
        <w:rPr>
          <w:rStyle w:val="FootnoteReference"/>
        </w:rPr>
        <w:footnoteRef/>
      </w:r>
      <w:r>
        <w:t xml:space="preserve"> </w:t>
      </w:r>
      <w:r>
        <w:rPr>
          <w:lang w:val="en-US"/>
        </w:rPr>
        <w:t>This is convincingly demonstrated by Derek Muller in his ‘</w:t>
      </w:r>
      <w:proofErr w:type="spellStart"/>
      <w:r>
        <w:rPr>
          <w:lang w:val="en-US"/>
        </w:rPr>
        <w:t>Veritasium</w:t>
      </w:r>
      <w:proofErr w:type="spellEnd"/>
      <w:r>
        <w:rPr>
          <w:lang w:val="en-US"/>
        </w:rPr>
        <w:t>’ video on ‘</w:t>
      </w:r>
      <w:hyperlink r:id="rId1" w:history="1">
        <w:r w:rsidRPr="00645934">
          <w:rPr>
            <w:rStyle w:val="Hyperlink"/>
            <w:sz w:val="20"/>
            <w:lang w:val="en-US"/>
          </w:rPr>
          <w:t>Three incorrect laws of motion</w:t>
        </w:r>
      </w:hyperlink>
      <w:r>
        <w:rPr>
          <w:lang w:val="en-US"/>
        </w:rPr>
        <w:t>‘</w:t>
      </w:r>
    </w:p>
  </w:footnote>
  <w:footnote w:id="3">
    <w:p w14:paraId="65A2B7DD" w14:textId="6CE4E457" w:rsidR="00D50708" w:rsidRPr="005163D7" w:rsidRDefault="00D50708" w:rsidP="00807C56">
      <w:pPr>
        <w:pStyle w:val="FootnoteText"/>
        <w:rPr>
          <w:lang w:val="en-US"/>
        </w:rPr>
      </w:pPr>
      <w:r>
        <w:rPr>
          <w:rStyle w:val="FootnoteReference"/>
        </w:rPr>
        <w:footnoteRef/>
      </w:r>
      <w:r>
        <w:t xml:space="preserve"> </w:t>
      </w:r>
      <w:r>
        <w:rPr>
          <w:lang w:val="en-US"/>
        </w:rPr>
        <w:t xml:space="preserve">Hake, Richard R., ‘Interactive engagement versus traditional methods: A six-thousand student survey of mechanics test data for introductory physics </w:t>
      </w:r>
      <w:proofErr w:type="gramStart"/>
      <w:r>
        <w:rPr>
          <w:lang w:val="en-US"/>
        </w:rPr>
        <w:t>courses’</w:t>
      </w:r>
      <w:proofErr w:type="gramEnd"/>
      <w:r>
        <w:rPr>
          <w:lang w:val="en-US"/>
        </w:rPr>
        <w:t xml:space="preserve">. Am J. Phys. 66(1) (1998). </w:t>
      </w:r>
      <w:hyperlink r:id="rId2" w:history="1">
        <w:r w:rsidRPr="00D94267">
          <w:rPr>
            <w:rStyle w:val="Hyperlink"/>
            <w:sz w:val="20"/>
            <w:lang w:val="en-US"/>
          </w:rPr>
          <w:t>Full-text available</w:t>
        </w:r>
      </w:hyperlink>
      <w:r>
        <w:rPr>
          <w:lang w:val="en-US"/>
        </w:rPr>
        <w:t xml:space="preserve"> </w:t>
      </w:r>
    </w:p>
  </w:footnote>
  <w:footnote w:id="4">
    <w:p w14:paraId="2E747D64" w14:textId="6724F569" w:rsidR="00D50708" w:rsidRPr="0009518D" w:rsidRDefault="00D50708" w:rsidP="00807C56">
      <w:pPr>
        <w:pStyle w:val="ListBullet2"/>
        <w:rPr>
          <w:lang w:eastAsia="en-AU"/>
        </w:rPr>
      </w:pPr>
      <w:r>
        <w:rPr>
          <w:rStyle w:val="FootnoteReference"/>
        </w:rPr>
        <w:footnoteRef/>
      </w:r>
      <w:r>
        <w:t xml:space="preserve"> </w:t>
      </w:r>
      <w:proofErr w:type="spellStart"/>
      <w:r>
        <w:rPr>
          <w:shd w:val="clear" w:color="auto" w:fill="FFFFFF"/>
        </w:rPr>
        <w:t>D’Alessandris</w:t>
      </w:r>
      <w:proofErr w:type="spellEnd"/>
      <w:r>
        <w:rPr>
          <w:shd w:val="clear" w:color="auto" w:fill="FFFFFF"/>
        </w:rPr>
        <w:t>, P. (1994). </w:t>
      </w:r>
      <w:hyperlink r:id="rId3" w:anchor=":%7E:text=Spiral%20Physics%20is%20a%20research%20based%20introductory%20physics%20curriculum.,to%20concepts%20with%20increased%20complexity" w:history="1">
        <w:r w:rsidRPr="00D0259D">
          <w:rPr>
            <w:rStyle w:val="Hyperlink"/>
            <w:i/>
            <w:iCs/>
            <w:shd w:val="clear" w:color="auto" w:fill="FFFFFF"/>
          </w:rPr>
          <w:t>Spiral Physics Downloads</w:t>
        </w:r>
      </w:hyperlink>
      <w:r>
        <w:rPr>
          <w:shd w:val="clear" w:color="auto" w:fill="FFFFFF"/>
        </w:rPr>
        <w:t xml:space="preserve">. </w:t>
      </w:r>
      <w:proofErr w:type="spellStart"/>
      <w:r>
        <w:rPr>
          <w:shd w:val="clear" w:color="auto" w:fill="FFFFFF"/>
        </w:rPr>
        <w:t>Compadre</w:t>
      </w:r>
      <w:proofErr w:type="spellEnd"/>
      <w:r>
        <w:rPr>
          <w:shd w:val="clear" w:color="auto" w:fill="FFFFFF"/>
        </w:rPr>
        <w:t xml:space="preserve">. </w:t>
      </w:r>
    </w:p>
  </w:footnote>
  <w:footnote w:id="5">
    <w:p w14:paraId="52300BA7" w14:textId="4874B71A" w:rsidR="00E758F3" w:rsidRDefault="00E758F3">
      <w:pPr>
        <w:pStyle w:val="FootnoteText"/>
      </w:pPr>
      <w:r>
        <w:rPr>
          <w:rStyle w:val="FootnoteReference"/>
        </w:rPr>
        <w:footnoteRef/>
      </w:r>
      <w:r>
        <w:t xml:space="preserve"> </w:t>
      </w:r>
      <w:r w:rsidR="00DB33EB" w:rsidRPr="00DB33EB">
        <w:t xml:space="preserve">Resource Letter: PER-1: Physics Education Research Lillian C. McDermott, and Edward F. </w:t>
      </w:r>
      <w:proofErr w:type="spellStart"/>
      <w:r w:rsidR="00DB33EB" w:rsidRPr="00DB33EB">
        <w:t>Redish</w:t>
      </w:r>
      <w:proofErr w:type="spellEnd"/>
      <w:r w:rsidR="00DB33EB" w:rsidRPr="00DB33EB">
        <w:t xml:space="preserve"> Citation: American Journal of Physics 67, 755 (1999); </w:t>
      </w:r>
      <w:proofErr w:type="spellStart"/>
      <w:r w:rsidR="00DB33EB" w:rsidRPr="00DB33EB">
        <w:t>doi</w:t>
      </w:r>
      <w:proofErr w:type="spellEnd"/>
      <w:r w:rsidR="00DB33EB" w:rsidRPr="00DB33EB">
        <w:t xml:space="preserve">: 10.1119/1.19122 </w:t>
      </w:r>
      <w:hyperlink r:id="rId4" w:history="1">
        <w:r w:rsidR="00DB33EB" w:rsidRPr="00DB33EB">
          <w:rPr>
            <w:rStyle w:val="Hyperlink"/>
            <w:sz w:val="20"/>
          </w:rPr>
          <w:t>View online</w:t>
        </w:r>
      </w:hyperlink>
    </w:p>
  </w:footnote>
  <w:footnote w:id="6">
    <w:p w14:paraId="411BC6D2" w14:textId="77777777" w:rsidR="00D50708" w:rsidRPr="0022195A" w:rsidRDefault="00D50708" w:rsidP="002D13FF">
      <w:pPr>
        <w:autoSpaceDE w:val="0"/>
        <w:autoSpaceDN w:val="0"/>
        <w:adjustRightInd w:val="0"/>
        <w:spacing w:before="0" w:line="240" w:lineRule="auto"/>
        <w:rPr>
          <w:rStyle w:val="Hyperlink"/>
          <w:rFonts w:ascii="Roboto-Regular" w:hAnsi="Roboto-Regular" w:cs="Roboto-Regular"/>
          <w:sz w:val="20"/>
          <w:szCs w:val="20"/>
        </w:rPr>
      </w:pPr>
      <w:r>
        <w:rPr>
          <w:rStyle w:val="FootnoteReference"/>
        </w:rPr>
        <w:footnoteRef/>
      </w:r>
      <w:r>
        <w:t xml:space="preserve"> </w:t>
      </w:r>
      <w:r>
        <w:rPr>
          <w:rFonts w:ascii="Roboto-Regular" w:hAnsi="Roboto-Regular" w:cs="Roboto-Regular"/>
          <w:sz w:val="20"/>
          <w:szCs w:val="20"/>
        </w:rPr>
        <w:t xml:space="preserve">Berryhill, E., Herrington, D., &amp; Oliver, K. (2016). </w:t>
      </w:r>
      <w:r>
        <w:rPr>
          <w:rFonts w:ascii="Roboto-Regular" w:hAnsi="Roboto-Regular" w:cs="Roboto-Regular"/>
          <w:sz w:val="20"/>
          <w:szCs w:val="20"/>
        </w:rPr>
        <w:fldChar w:fldCharType="begin"/>
      </w:r>
      <w:r>
        <w:rPr>
          <w:rFonts w:ascii="Roboto-Regular" w:hAnsi="Roboto-Regular" w:cs="Roboto-Regular"/>
          <w:sz w:val="20"/>
          <w:szCs w:val="20"/>
        </w:rPr>
        <w:instrText xml:space="preserve"> HYPERLINK "https://scholarworks.gvsu.edu/chm_articles/47" </w:instrText>
      </w:r>
      <w:r>
        <w:rPr>
          <w:rFonts w:ascii="Roboto-Regular" w:hAnsi="Roboto-Regular" w:cs="Roboto-Regular"/>
          <w:sz w:val="20"/>
          <w:szCs w:val="20"/>
        </w:rPr>
        <w:fldChar w:fldCharType="separate"/>
      </w:r>
      <w:r w:rsidRPr="0022195A">
        <w:rPr>
          <w:rStyle w:val="Hyperlink"/>
          <w:rFonts w:ascii="Roboto-Regular" w:hAnsi="Roboto-Regular" w:cs="Roboto-Regular"/>
          <w:sz w:val="20"/>
          <w:szCs w:val="20"/>
        </w:rPr>
        <w:t>Kinematics Card Sort Activity: Insight into Students’</w:t>
      </w:r>
    </w:p>
    <w:p w14:paraId="61A72AB2" w14:textId="77777777" w:rsidR="00D50708" w:rsidRDefault="00D50708" w:rsidP="002D13FF">
      <w:pPr>
        <w:pStyle w:val="FootnoteText"/>
      </w:pPr>
      <w:r w:rsidRPr="0022195A">
        <w:rPr>
          <w:rStyle w:val="Hyperlink"/>
          <w:rFonts w:ascii="Roboto-Regular" w:hAnsi="Roboto-Regular" w:cs="Roboto-Regular"/>
          <w:sz w:val="20"/>
        </w:rPr>
        <w:t>Thinking</w:t>
      </w:r>
      <w:r>
        <w:rPr>
          <w:rFonts w:ascii="Roboto-Regular" w:hAnsi="Roboto-Regular" w:cs="Roboto-Regular"/>
        </w:rPr>
        <w:fldChar w:fldCharType="end"/>
      </w:r>
      <w:r>
        <w:rPr>
          <w:rFonts w:ascii="Roboto-Regular" w:hAnsi="Roboto-Regular" w:cs="Roboto-Regular"/>
        </w:rPr>
        <w:t xml:space="preserve">. </w:t>
      </w:r>
      <w:r w:rsidRPr="0088169A">
        <w:rPr>
          <w:rFonts w:ascii="Roboto-Regular" w:hAnsi="Roboto-Regular" w:cs="Roboto-Regular"/>
          <w:i/>
          <w:iCs/>
        </w:rPr>
        <w:t>Peer Reviewed Articles</w:t>
      </w:r>
      <w:r>
        <w:rPr>
          <w:rFonts w:ascii="Roboto-Regular" w:hAnsi="Roboto-Regular" w:cs="Roboto-Regular"/>
        </w:rPr>
        <w:t>. 47.</w:t>
      </w:r>
    </w:p>
  </w:footnote>
  <w:footnote w:id="7">
    <w:p w14:paraId="54517569" w14:textId="5A4056A4" w:rsidR="00D50708" w:rsidRPr="00FC3D45" w:rsidRDefault="00D50708" w:rsidP="00FC3D45">
      <w:pPr>
        <w:rPr>
          <w:lang w:val="en-US"/>
        </w:rPr>
      </w:pPr>
      <w:r>
        <w:rPr>
          <w:rStyle w:val="FootnoteReference"/>
        </w:rPr>
        <w:footnoteRef/>
      </w:r>
      <w:r>
        <w:t xml:space="preserve"> </w:t>
      </w:r>
      <w:r w:rsidRPr="00C67E25">
        <w:t xml:space="preserve">McDermott, L. C., Rosenquist, M. L., &amp; van Zee, E. H. (1987). </w:t>
      </w:r>
      <w:hyperlink r:id="rId5" w:history="1">
        <w:r w:rsidRPr="00F371AB">
          <w:rPr>
            <w:rStyle w:val="Hyperlink"/>
          </w:rPr>
          <w:t>Student difficulties in connecting graphs and physics: Examples from kinematics</w:t>
        </w:r>
      </w:hyperlink>
      <w:r w:rsidRPr="00C67E25">
        <w:t xml:space="preserve">. </w:t>
      </w:r>
      <w:r w:rsidRPr="00C67E25">
        <w:rPr>
          <w:i/>
          <w:iCs/>
        </w:rPr>
        <w:t>American Journal of Physics</w:t>
      </w:r>
      <w:r w:rsidRPr="00C67E25">
        <w:t xml:space="preserve">, </w:t>
      </w:r>
      <w:r w:rsidRPr="00C67E25">
        <w:rPr>
          <w:i/>
          <w:iCs/>
        </w:rPr>
        <w:t>55</w:t>
      </w:r>
      <w:r w:rsidRPr="00C67E25">
        <w:t>(6), 503–513.</w:t>
      </w:r>
    </w:p>
  </w:footnote>
  <w:footnote w:id="8">
    <w:p w14:paraId="2AAE7091" w14:textId="0FF58ABB" w:rsidR="00D50708" w:rsidRPr="00B574CF" w:rsidRDefault="00D50708" w:rsidP="00275681">
      <w:r>
        <w:rPr>
          <w:rStyle w:val="FootnoteReference"/>
        </w:rPr>
        <w:footnoteRef/>
      </w:r>
      <w:r>
        <w:t xml:space="preserve"> </w:t>
      </w:r>
      <w:r w:rsidRPr="00B574CF">
        <w:t xml:space="preserve">Rutgers, The State University of New Jersey. (2015). </w:t>
      </w:r>
      <w:hyperlink r:id="rId6" w:history="1">
        <w:r w:rsidRPr="004C4E73">
          <w:rPr>
            <w:rStyle w:val="Hyperlink"/>
            <w:i/>
            <w:iCs/>
          </w:rPr>
          <w:t>Learning Cycle on Motion with a Constant Rate and Motion with a Constantly Changing Rate</w:t>
        </w:r>
      </w:hyperlink>
      <w:r w:rsidRPr="00B574CF">
        <w:t>.</w:t>
      </w:r>
      <w:r w:rsidRPr="00B574CF" w:rsidDel="004C4E73">
        <w:t xml:space="preserve"> </w:t>
      </w:r>
    </w:p>
  </w:footnote>
  <w:footnote w:id="9">
    <w:p w14:paraId="4A60FE0C" w14:textId="499E9617" w:rsidR="00D50708" w:rsidRPr="00275681" w:rsidRDefault="00D50708" w:rsidP="00275681">
      <w:r>
        <w:rPr>
          <w:rStyle w:val="FootnoteReference"/>
        </w:rPr>
        <w:footnoteRef/>
      </w:r>
      <w:r>
        <w:t xml:space="preserve"> </w:t>
      </w:r>
      <w:r w:rsidRPr="00275681">
        <w:t xml:space="preserve">Rotter, C. A. (1999). </w:t>
      </w:r>
      <w:hyperlink r:id="rId7" w:history="1">
        <w:r w:rsidRPr="0041602C">
          <w:rPr>
            <w:rStyle w:val="Hyperlink"/>
          </w:rPr>
          <w:t>KINEMATICS KIT</w:t>
        </w:r>
      </w:hyperlink>
      <w:r w:rsidRPr="00275681">
        <w:t xml:space="preserve">. West </w:t>
      </w:r>
      <w:proofErr w:type="spellStart"/>
      <w:r w:rsidRPr="00275681">
        <w:t>Virgina</w:t>
      </w:r>
      <w:proofErr w:type="spellEnd"/>
      <w:r w:rsidRPr="00275681">
        <w:t xml:space="preserve"> University Eberly College of Arts and Sciences. </w:t>
      </w:r>
      <w:r>
        <w:t xml:space="preserve">Provides many examples of motion diagrams and useful questions for use in diagnostic, </w:t>
      </w:r>
      <w:proofErr w:type="gramStart"/>
      <w:r>
        <w:t>formative</w:t>
      </w:r>
      <w:proofErr w:type="gramEnd"/>
      <w:r>
        <w:t xml:space="preserve"> or summative assessment. </w:t>
      </w:r>
    </w:p>
  </w:footnote>
  <w:footnote w:id="10">
    <w:p w14:paraId="20708CF8" w14:textId="7DF0CD87" w:rsidR="00D50708" w:rsidRPr="00275681" w:rsidRDefault="00D50708" w:rsidP="00275681">
      <w:pPr>
        <w:rPr>
          <w:lang w:val="en-US"/>
        </w:rPr>
      </w:pPr>
      <w:r>
        <w:rPr>
          <w:rStyle w:val="FootnoteReference"/>
        </w:rPr>
        <w:footnoteRef/>
      </w:r>
      <w:r>
        <w:t xml:space="preserve"> </w:t>
      </w:r>
      <w:hyperlink r:id="rId8" w:history="1">
        <w:r w:rsidRPr="0041602C">
          <w:rPr>
            <w:rStyle w:val="Hyperlink"/>
            <w:noProof/>
          </w:rPr>
          <w:t>The physics classroom</w:t>
        </w:r>
      </w:hyperlink>
      <w:r>
        <w:rPr>
          <w:noProof/>
        </w:rPr>
        <w:t xml:space="preserve"> has resources on drawing motion diagrams, including lesson notes and a </w:t>
      </w:r>
      <w:hyperlink r:id="rId9" w:history="1">
        <w:r w:rsidRPr="008A554F">
          <w:rPr>
            <w:rStyle w:val="Hyperlink"/>
            <w:noProof/>
          </w:rPr>
          <w:t>YouTube video</w:t>
        </w:r>
      </w:hyperlink>
      <w:r>
        <w:rPr>
          <w:noProof/>
        </w:rPr>
        <w:t>. The video might be a little slow for students but gives a good introduction for teachers.</w:t>
      </w:r>
    </w:p>
  </w:footnote>
  <w:footnote w:id="11">
    <w:p w14:paraId="533E6E0C" w14:textId="3E473DFB" w:rsidR="00D50708" w:rsidRPr="003B0ED0" w:rsidRDefault="00D50708" w:rsidP="003B0ED0">
      <w:r>
        <w:rPr>
          <w:rStyle w:val="FootnoteReference"/>
        </w:rPr>
        <w:footnoteRef/>
      </w:r>
      <w:r>
        <w:t xml:space="preserve"> Camp, J. J., &amp; Clement, C. W. (2020). </w:t>
      </w:r>
      <w:r w:rsidRPr="00CF263F">
        <w:t>Preconceptions in Mechanics: Lessons Dealing with Student’s Conceptual Difficulties</w:t>
      </w:r>
      <w:r>
        <w:t xml:space="preserve"> (Second Edition). AAPT. </w:t>
      </w:r>
      <w:hyperlink r:id="rId10" w:history="1">
        <w:r w:rsidRPr="00163EFE">
          <w:rPr>
            <w:rStyle w:val="Hyperlink"/>
          </w:rPr>
          <w:t>A preprint is available online</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3672" w14:textId="77777777" w:rsidR="00D50708" w:rsidRDefault="00D50708">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3E8C1A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multilevel"/>
    <w:tmpl w:val="06CC413C"/>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3" w15:restartNumberingAfterBreak="0">
    <w:nsid w:val="452A3085"/>
    <w:multiLevelType w:val="hybridMultilevel"/>
    <w:tmpl w:val="3B885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5" w15:restartNumberingAfterBreak="0">
    <w:nsid w:val="5F8838F5"/>
    <w:multiLevelType w:val="hybridMultilevel"/>
    <w:tmpl w:val="AF4A2F6E"/>
    <w:lvl w:ilvl="0" w:tplc="10943ED0">
      <w:start w:val="1"/>
      <w:numFmt w:val="decimal"/>
      <w:lvlText w:val="%1."/>
      <w:lvlJc w:val="left"/>
      <w:pPr>
        <w:ind w:left="720" w:hanging="360"/>
      </w:pPr>
    </w:lvl>
    <w:lvl w:ilvl="1" w:tplc="2C645A56">
      <w:start w:val="1"/>
      <w:numFmt w:val="lowerLetter"/>
      <w:lvlText w:val="%2."/>
      <w:lvlJc w:val="left"/>
      <w:pPr>
        <w:ind w:left="1440" w:hanging="360"/>
      </w:pPr>
    </w:lvl>
    <w:lvl w:ilvl="2" w:tplc="08481068">
      <w:start w:val="1"/>
      <w:numFmt w:val="lowerRoman"/>
      <w:lvlText w:val="%3."/>
      <w:lvlJc w:val="right"/>
      <w:pPr>
        <w:ind w:left="2160" w:hanging="180"/>
      </w:pPr>
    </w:lvl>
    <w:lvl w:ilvl="3" w:tplc="BE1CC0F6">
      <w:start w:val="1"/>
      <w:numFmt w:val="decimal"/>
      <w:lvlText w:val="%4."/>
      <w:lvlJc w:val="left"/>
      <w:pPr>
        <w:ind w:left="2880" w:hanging="360"/>
      </w:pPr>
    </w:lvl>
    <w:lvl w:ilvl="4" w:tplc="4030FC82">
      <w:start w:val="1"/>
      <w:numFmt w:val="lowerLetter"/>
      <w:lvlText w:val="%5."/>
      <w:lvlJc w:val="left"/>
      <w:pPr>
        <w:ind w:left="3600" w:hanging="360"/>
      </w:pPr>
    </w:lvl>
    <w:lvl w:ilvl="5" w:tplc="C39E1D9A">
      <w:start w:val="1"/>
      <w:numFmt w:val="lowerRoman"/>
      <w:lvlText w:val="%6."/>
      <w:lvlJc w:val="right"/>
      <w:pPr>
        <w:ind w:left="4320" w:hanging="180"/>
      </w:pPr>
    </w:lvl>
    <w:lvl w:ilvl="6" w:tplc="1FC8B5BA">
      <w:start w:val="1"/>
      <w:numFmt w:val="decimal"/>
      <w:lvlText w:val="%7."/>
      <w:lvlJc w:val="left"/>
      <w:pPr>
        <w:ind w:left="5040" w:hanging="360"/>
      </w:pPr>
    </w:lvl>
    <w:lvl w:ilvl="7" w:tplc="3540275C">
      <w:start w:val="1"/>
      <w:numFmt w:val="lowerLetter"/>
      <w:lvlText w:val="%8."/>
      <w:lvlJc w:val="left"/>
      <w:pPr>
        <w:ind w:left="5760" w:hanging="360"/>
      </w:pPr>
    </w:lvl>
    <w:lvl w:ilvl="8" w:tplc="660C65D4">
      <w:start w:val="1"/>
      <w:numFmt w:val="lowerRoman"/>
      <w:lvlText w:val="%9."/>
      <w:lvlJc w:val="right"/>
      <w:pPr>
        <w:ind w:left="6480" w:hanging="180"/>
      </w:pPr>
    </w:lvl>
  </w:abstractNum>
  <w:abstractNum w:abstractNumId="6" w15:restartNumberingAfterBreak="0">
    <w:nsid w:val="5FC269FD"/>
    <w:multiLevelType w:val="hybridMultilevel"/>
    <w:tmpl w:val="C2EC5C7A"/>
    <w:lvl w:ilvl="0" w:tplc="B9B4D796">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33862AEA">
      <w:start w:val="1"/>
      <w:numFmt w:val="bullet"/>
      <w:pStyle w:val="ListBullet2"/>
      <w:lvlText w:val="o"/>
      <w:lvlJc w:val="left"/>
      <w:pPr>
        <w:ind w:left="652" w:firstLine="0"/>
      </w:pPr>
      <w:rPr>
        <w:rFonts w:ascii="Courier New" w:hAnsi="Courier New" w:hint="default"/>
      </w:rPr>
    </w:lvl>
    <w:lvl w:ilvl="2" w:tplc="B49C3498">
      <w:start w:val="1"/>
      <w:numFmt w:val="none"/>
      <w:suff w:val="nothing"/>
      <w:lvlText w:val=""/>
      <w:lvlJc w:val="left"/>
      <w:pPr>
        <w:ind w:left="652" w:firstLine="0"/>
      </w:pPr>
      <w:rPr>
        <w:rFonts w:hint="default"/>
      </w:rPr>
    </w:lvl>
    <w:lvl w:ilvl="3" w:tplc="0EFC2262">
      <w:start w:val="1"/>
      <w:numFmt w:val="none"/>
      <w:suff w:val="nothing"/>
      <w:lvlText w:val=""/>
      <w:lvlJc w:val="left"/>
      <w:pPr>
        <w:ind w:left="652" w:firstLine="0"/>
      </w:pPr>
      <w:rPr>
        <w:rFonts w:hint="default"/>
      </w:rPr>
    </w:lvl>
    <w:lvl w:ilvl="4" w:tplc="95E87A44">
      <w:start w:val="1"/>
      <w:numFmt w:val="none"/>
      <w:suff w:val="nothing"/>
      <w:lvlText w:val=""/>
      <w:lvlJc w:val="left"/>
      <w:pPr>
        <w:ind w:left="652" w:firstLine="0"/>
      </w:pPr>
      <w:rPr>
        <w:rFonts w:hint="default"/>
      </w:rPr>
    </w:lvl>
    <w:lvl w:ilvl="5" w:tplc="034CFB6C">
      <w:start w:val="1"/>
      <w:numFmt w:val="none"/>
      <w:suff w:val="nothing"/>
      <w:lvlText w:val=""/>
      <w:lvlJc w:val="left"/>
      <w:pPr>
        <w:ind w:left="652" w:firstLine="0"/>
      </w:pPr>
      <w:rPr>
        <w:rFonts w:hint="default"/>
      </w:rPr>
    </w:lvl>
    <w:lvl w:ilvl="6" w:tplc="02F2551C">
      <w:start w:val="1"/>
      <w:numFmt w:val="none"/>
      <w:suff w:val="nothing"/>
      <w:lvlText w:val=""/>
      <w:lvlJc w:val="left"/>
      <w:pPr>
        <w:ind w:left="652" w:firstLine="0"/>
      </w:pPr>
      <w:rPr>
        <w:rFonts w:hint="default"/>
      </w:rPr>
    </w:lvl>
    <w:lvl w:ilvl="7" w:tplc="8E1091BE">
      <w:start w:val="1"/>
      <w:numFmt w:val="none"/>
      <w:suff w:val="nothing"/>
      <w:lvlText w:val=""/>
      <w:lvlJc w:val="left"/>
      <w:pPr>
        <w:ind w:left="652" w:firstLine="0"/>
      </w:pPr>
      <w:rPr>
        <w:rFonts w:hint="default"/>
      </w:rPr>
    </w:lvl>
    <w:lvl w:ilvl="8" w:tplc="BB1EEF2C">
      <w:start w:val="1"/>
      <w:numFmt w:val="none"/>
      <w:suff w:val="nothing"/>
      <w:lvlText w:val=""/>
      <w:lvlJc w:val="left"/>
      <w:pPr>
        <w:ind w:left="652" w:firstLine="0"/>
      </w:pPr>
      <w:rPr>
        <w:rFonts w:hint="default"/>
      </w:rPr>
    </w:lvl>
  </w:abstractNum>
  <w:abstractNum w:abstractNumId="7" w15:restartNumberingAfterBreak="0">
    <w:nsid w:val="627029AD"/>
    <w:multiLevelType w:val="hybridMultilevel"/>
    <w:tmpl w:val="49CEC7D4"/>
    <w:lvl w:ilvl="0" w:tplc="345CF874">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259A0A2A">
      <w:start w:val="1"/>
      <w:numFmt w:val="lowerLetter"/>
      <w:pStyle w:val="ListNumber2"/>
      <w:lvlText w:val="%2"/>
      <w:lvlJc w:val="left"/>
      <w:pPr>
        <w:ind w:left="652" w:firstLine="0"/>
      </w:pPr>
      <w:rPr>
        <w:rFonts w:hint="default"/>
      </w:rPr>
    </w:lvl>
    <w:lvl w:ilvl="2" w:tplc="4E162496">
      <w:start w:val="1"/>
      <w:numFmt w:val="none"/>
      <w:suff w:val="nothing"/>
      <w:lvlText w:val=""/>
      <w:lvlJc w:val="left"/>
      <w:pPr>
        <w:ind w:left="652" w:firstLine="0"/>
      </w:pPr>
      <w:rPr>
        <w:rFonts w:hint="default"/>
      </w:rPr>
    </w:lvl>
    <w:lvl w:ilvl="3" w:tplc="EEAE416A">
      <w:start w:val="1"/>
      <w:numFmt w:val="none"/>
      <w:suff w:val="nothing"/>
      <w:lvlText w:val=""/>
      <w:lvlJc w:val="left"/>
      <w:pPr>
        <w:ind w:left="652" w:firstLine="0"/>
      </w:pPr>
      <w:rPr>
        <w:rFonts w:hint="default"/>
      </w:rPr>
    </w:lvl>
    <w:lvl w:ilvl="4" w:tplc="E5800B6C">
      <w:start w:val="1"/>
      <w:numFmt w:val="none"/>
      <w:suff w:val="nothing"/>
      <w:lvlText w:val=""/>
      <w:lvlJc w:val="left"/>
      <w:pPr>
        <w:ind w:left="652" w:firstLine="0"/>
      </w:pPr>
      <w:rPr>
        <w:rFonts w:hint="default"/>
      </w:rPr>
    </w:lvl>
    <w:lvl w:ilvl="5" w:tplc="6CDCA842">
      <w:start w:val="1"/>
      <w:numFmt w:val="none"/>
      <w:suff w:val="nothing"/>
      <w:lvlText w:val=""/>
      <w:lvlJc w:val="left"/>
      <w:pPr>
        <w:ind w:left="652" w:firstLine="0"/>
      </w:pPr>
      <w:rPr>
        <w:rFonts w:hint="default"/>
      </w:rPr>
    </w:lvl>
    <w:lvl w:ilvl="6" w:tplc="7A72E806">
      <w:start w:val="1"/>
      <w:numFmt w:val="none"/>
      <w:suff w:val="nothing"/>
      <w:lvlText w:val=""/>
      <w:lvlJc w:val="left"/>
      <w:pPr>
        <w:ind w:left="652" w:firstLine="0"/>
      </w:pPr>
      <w:rPr>
        <w:rFonts w:hint="default"/>
      </w:rPr>
    </w:lvl>
    <w:lvl w:ilvl="7" w:tplc="AD704CC2">
      <w:start w:val="1"/>
      <w:numFmt w:val="none"/>
      <w:suff w:val="nothing"/>
      <w:lvlText w:val=""/>
      <w:lvlJc w:val="left"/>
      <w:pPr>
        <w:ind w:left="652" w:firstLine="0"/>
      </w:pPr>
      <w:rPr>
        <w:rFonts w:hint="default"/>
      </w:rPr>
    </w:lvl>
    <w:lvl w:ilvl="8" w:tplc="455E9D32">
      <w:start w:val="1"/>
      <w:numFmt w:val="none"/>
      <w:suff w:val="nothing"/>
      <w:lvlText w:val=""/>
      <w:lvlJc w:val="left"/>
      <w:pPr>
        <w:ind w:left="652" w:firstLine="0"/>
      </w:pPr>
      <w:rPr>
        <w:rFonts w:hint="default"/>
      </w:rPr>
    </w:lvl>
  </w:abstractNum>
  <w:abstractNum w:abstractNumId="8" w15:restartNumberingAfterBreak="0">
    <w:nsid w:val="712E3208"/>
    <w:multiLevelType w:val="hybridMultilevel"/>
    <w:tmpl w:val="98F8FA56"/>
    <w:lvl w:ilvl="0" w:tplc="D2106AB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E73AE6"/>
    <w:multiLevelType w:val="hybridMultilevel"/>
    <w:tmpl w:val="4CBE7ED4"/>
    <w:lvl w:ilvl="0" w:tplc="4614CE08">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8996A76E">
      <w:start w:val="1"/>
      <w:numFmt w:val="none"/>
      <w:suff w:val="nothing"/>
      <w:lvlText w:val=""/>
      <w:lvlJc w:val="left"/>
      <w:pPr>
        <w:ind w:left="284" w:firstLine="0"/>
      </w:pPr>
      <w:rPr>
        <w:rFonts w:hint="default"/>
      </w:rPr>
    </w:lvl>
    <w:lvl w:ilvl="2" w:tplc="DAE6686E">
      <w:start w:val="1"/>
      <w:numFmt w:val="none"/>
      <w:suff w:val="nothing"/>
      <w:lvlText w:val=""/>
      <w:lvlJc w:val="left"/>
      <w:pPr>
        <w:ind w:left="284" w:firstLine="0"/>
      </w:pPr>
      <w:rPr>
        <w:rFonts w:hint="default"/>
      </w:rPr>
    </w:lvl>
    <w:lvl w:ilvl="3" w:tplc="D48A57AA">
      <w:start w:val="1"/>
      <w:numFmt w:val="none"/>
      <w:suff w:val="nothing"/>
      <w:lvlText w:val=""/>
      <w:lvlJc w:val="left"/>
      <w:pPr>
        <w:ind w:left="284" w:firstLine="0"/>
      </w:pPr>
      <w:rPr>
        <w:rFonts w:hint="default"/>
      </w:rPr>
    </w:lvl>
    <w:lvl w:ilvl="4" w:tplc="660C4A62">
      <w:start w:val="1"/>
      <w:numFmt w:val="none"/>
      <w:suff w:val="nothing"/>
      <w:lvlText w:val=""/>
      <w:lvlJc w:val="left"/>
      <w:pPr>
        <w:ind w:left="284" w:firstLine="0"/>
      </w:pPr>
      <w:rPr>
        <w:rFonts w:hint="default"/>
      </w:rPr>
    </w:lvl>
    <w:lvl w:ilvl="5" w:tplc="F56E20C2">
      <w:start w:val="1"/>
      <w:numFmt w:val="none"/>
      <w:suff w:val="nothing"/>
      <w:lvlText w:val=""/>
      <w:lvlJc w:val="left"/>
      <w:pPr>
        <w:ind w:left="284" w:firstLine="0"/>
      </w:pPr>
      <w:rPr>
        <w:rFonts w:hint="default"/>
      </w:rPr>
    </w:lvl>
    <w:lvl w:ilvl="6" w:tplc="06DA2AB2">
      <w:start w:val="1"/>
      <w:numFmt w:val="none"/>
      <w:suff w:val="nothing"/>
      <w:lvlText w:val=""/>
      <w:lvlJc w:val="left"/>
      <w:pPr>
        <w:ind w:left="284" w:firstLine="0"/>
      </w:pPr>
      <w:rPr>
        <w:rFonts w:hint="default"/>
      </w:rPr>
    </w:lvl>
    <w:lvl w:ilvl="7" w:tplc="5F6C29C0">
      <w:start w:val="1"/>
      <w:numFmt w:val="none"/>
      <w:suff w:val="nothing"/>
      <w:lvlText w:val=""/>
      <w:lvlJc w:val="left"/>
      <w:pPr>
        <w:ind w:left="284" w:firstLine="0"/>
      </w:pPr>
      <w:rPr>
        <w:rFonts w:hint="default"/>
      </w:rPr>
    </w:lvl>
    <w:lvl w:ilvl="8" w:tplc="36A8180E">
      <w:start w:val="1"/>
      <w:numFmt w:val="none"/>
      <w:suff w:val="nothing"/>
      <w:lvlText w:val=""/>
      <w:lvlJc w:val="left"/>
      <w:pPr>
        <w:ind w:left="284" w:firstLine="0"/>
      </w:pPr>
      <w:rPr>
        <w:rFonts w:hint="default"/>
      </w:rPr>
    </w:lvl>
  </w:abstractNum>
  <w:num w:numId="1">
    <w:abstractNumId w:val="2"/>
  </w:num>
  <w:num w:numId="2">
    <w:abstractNumId w:val="4"/>
  </w:num>
  <w:num w:numId="3">
    <w:abstractNumId w:val="9"/>
  </w:num>
  <w:num w:numId="4">
    <w:abstractNumId w:val="6"/>
  </w:num>
  <w:num w:numId="5">
    <w:abstractNumId w:val="7"/>
  </w:num>
  <w:num w:numId="6">
    <w:abstractNumId w:val="8"/>
  </w:num>
  <w:num w:numId="7">
    <w:abstractNumId w:val="3"/>
  </w:num>
  <w:num w:numId="8">
    <w:abstractNumId w:val="1"/>
  </w:num>
  <w:num w:numId="9">
    <w:abstractNumId w:val="0"/>
  </w:num>
  <w:num w:numId="10">
    <w:abstractNumId w:val="5"/>
  </w:num>
  <w:num w:numId="11">
    <w:abstractNumId w:val="9"/>
    <w:lvlOverride w:ilvl="0">
      <w:startOverride w:val="1"/>
    </w:lvlOverride>
  </w:num>
  <w:num w:numId="12">
    <w:abstractNumId w:val="9"/>
  </w:num>
  <w:num w:numId="13">
    <w:abstractNumId w:val="9"/>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US" w:vendorID="64" w:dllVersion="4096" w:nlCheck="1" w:checkStyle="0"/>
  <w:proofState w:spelling="clean" w:grammar="clean"/>
  <w:attachedTemplate r:id="rId1"/>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jUxNTMwNjUyNTdW0lEKTi0uzszPAykwqQUADNp98CwAAAA="/>
  </w:docVars>
  <w:rsids>
    <w:rsidRoot w:val="00B40118"/>
    <w:rsid w:val="0000031A"/>
    <w:rsid w:val="00000344"/>
    <w:rsid w:val="000003A6"/>
    <w:rsid w:val="000003CF"/>
    <w:rsid w:val="00000942"/>
    <w:rsid w:val="00000A3D"/>
    <w:rsid w:val="00000E08"/>
    <w:rsid w:val="0000100A"/>
    <w:rsid w:val="00001AF7"/>
    <w:rsid w:val="00001C08"/>
    <w:rsid w:val="00001D5B"/>
    <w:rsid w:val="00002358"/>
    <w:rsid w:val="0000252B"/>
    <w:rsid w:val="00002BF1"/>
    <w:rsid w:val="000033AF"/>
    <w:rsid w:val="00003B07"/>
    <w:rsid w:val="00003BFE"/>
    <w:rsid w:val="00003FD6"/>
    <w:rsid w:val="00004473"/>
    <w:rsid w:val="00004A4A"/>
    <w:rsid w:val="00005B4B"/>
    <w:rsid w:val="00005F1C"/>
    <w:rsid w:val="00006120"/>
    <w:rsid w:val="00006220"/>
    <w:rsid w:val="0000651B"/>
    <w:rsid w:val="000067B9"/>
    <w:rsid w:val="0000690B"/>
    <w:rsid w:val="00006AF7"/>
    <w:rsid w:val="00006CD7"/>
    <w:rsid w:val="0000702C"/>
    <w:rsid w:val="0000756C"/>
    <w:rsid w:val="00007ACB"/>
    <w:rsid w:val="00007BAC"/>
    <w:rsid w:val="00010104"/>
    <w:rsid w:val="00010118"/>
    <w:rsid w:val="000103FC"/>
    <w:rsid w:val="00010746"/>
    <w:rsid w:val="00010DE9"/>
    <w:rsid w:val="000143DF"/>
    <w:rsid w:val="00014C41"/>
    <w:rsid w:val="00015158"/>
    <w:rsid w:val="000151F8"/>
    <w:rsid w:val="0001524E"/>
    <w:rsid w:val="0001533A"/>
    <w:rsid w:val="000153B1"/>
    <w:rsid w:val="00015D43"/>
    <w:rsid w:val="00016801"/>
    <w:rsid w:val="00016BF0"/>
    <w:rsid w:val="000177CE"/>
    <w:rsid w:val="00017A57"/>
    <w:rsid w:val="0002024D"/>
    <w:rsid w:val="00020FE5"/>
    <w:rsid w:val="00021171"/>
    <w:rsid w:val="000224B3"/>
    <w:rsid w:val="00022944"/>
    <w:rsid w:val="000232E8"/>
    <w:rsid w:val="00023790"/>
    <w:rsid w:val="00023BEA"/>
    <w:rsid w:val="000245D4"/>
    <w:rsid w:val="00024602"/>
    <w:rsid w:val="00024860"/>
    <w:rsid w:val="00024E0B"/>
    <w:rsid w:val="00024EC9"/>
    <w:rsid w:val="00024F4B"/>
    <w:rsid w:val="000252FF"/>
    <w:rsid w:val="000253AE"/>
    <w:rsid w:val="00026A96"/>
    <w:rsid w:val="000277BC"/>
    <w:rsid w:val="0002C8E6"/>
    <w:rsid w:val="000300F5"/>
    <w:rsid w:val="0003047F"/>
    <w:rsid w:val="00030586"/>
    <w:rsid w:val="000307B0"/>
    <w:rsid w:val="00030EBC"/>
    <w:rsid w:val="000322CC"/>
    <w:rsid w:val="00032DF3"/>
    <w:rsid w:val="00032E46"/>
    <w:rsid w:val="000331B6"/>
    <w:rsid w:val="00033D83"/>
    <w:rsid w:val="000346B2"/>
    <w:rsid w:val="00034C9C"/>
    <w:rsid w:val="00034EFE"/>
    <w:rsid w:val="00034F5E"/>
    <w:rsid w:val="0003541F"/>
    <w:rsid w:val="000357B5"/>
    <w:rsid w:val="00035DD1"/>
    <w:rsid w:val="00036A6C"/>
    <w:rsid w:val="00037323"/>
    <w:rsid w:val="000379EB"/>
    <w:rsid w:val="00040A37"/>
    <w:rsid w:val="00040BF3"/>
    <w:rsid w:val="000412E6"/>
    <w:rsid w:val="0004149D"/>
    <w:rsid w:val="00041605"/>
    <w:rsid w:val="00041A0E"/>
    <w:rsid w:val="000423E3"/>
    <w:rsid w:val="0004292D"/>
    <w:rsid w:val="00042D30"/>
    <w:rsid w:val="00043FA0"/>
    <w:rsid w:val="00044C5D"/>
    <w:rsid w:val="00044D23"/>
    <w:rsid w:val="00045C9B"/>
    <w:rsid w:val="00046473"/>
    <w:rsid w:val="00050088"/>
    <w:rsid w:val="000504B1"/>
    <w:rsid w:val="000504E0"/>
    <w:rsid w:val="000507E6"/>
    <w:rsid w:val="0005101D"/>
    <w:rsid w:val="0005163D"/>
    <w:rsid w:val="00051CC5"/>
    <w:rsid w:val="000534F4"/>
    <w:rsid w:val="000535B7"/>
    <w:rsid w:val="00053726"/>
    <w:rsid w:val="00054229"/>
    <w:rsid w:val="00055FB8"/>
    <w:rsid w:val="000562A7"/>
    <w:rsid w:val="000564F8"/>
    <w:rsid w:val="00056EA1"/>
    <w:rsid w:val="00056FD9"/>
    <w:rsid w:val="000576C9"/>
    <w:rsid w:val="00057BAE"/>
    <w:rsid w:val="00057BC8"/>
    <w:rsid w:val="000604B9"/>
    <w:rsid w:val="0006094E"/>
    <w:rsid w:val="00060B42"/>
    <w:rsid w:val="0006111E"/>
    <w:rsid w:val="00061232"/>
    <w:rsid w:val="000612AF"/>
    <w:rsid w:val="000613C4"/>
    <w:rsid w:val="00061527"/>
    <w:rsid w:val="00061882"/>
    <w:rsid w:val="000620E8"/>
    <w:rsid w:val="0006214A"/>
    <w:rsid w:val="00062708"/>
    <w:rsid w:val="00063BC0"/>
    <w:rsid w:val="00064044"/>
    <w:rsid w:val="000645C1"/>
    <w:rsid w:val="00065A16"/>
    <w:rsid w:val="00065BB2"/>
    <w:rsid w:val="00065D21"/>
    <w:rsid w:val="00065F88"/>
    <w:rsid w:val="00065FC2"/>
    <w:rsid w:val="00067184"/>
    <w:rsid w:val="00067418"/>
    <w:rsid w:val="00070AA0"/>
    <w:rsid w:val="0007146F"/>
    <w:rsid w:val="00071D06"/>
    <w:rsid w:val="0007214A"/>
    <w:rsid w:val="000727DD"/>
    <w:rsid w:val="00072B6E"/>
    <w:rsid w:val="00072DFB"/>
    <w:rsid w:val="00072E2D"/>
    <w:rsid w:val="000738FF"/>
    <w:rsid w:val="00073923"/>
    <w:rsid w:val="00073966"/>
    <w:rsid w:val="000742BC"/>
    <w:rsid w:val="00074330"/>
    <w:rsid w:val="0007469F"/>
    <w:rsid w:val="000747DE"/>
    <w:rsid w:val="00075B4E"/>
    <w:rsid w:val="00075C5E"/>
    <w:rsid w:val="00076786"/>
    <w:rsid w:val="00077A7C"/>
    <w:rsid w:val="0008006E"/>
    <w:rsid w:val="0008011A"/>
    <w:rsid w:val="0008053B"/>
    <w:rsid w:val="00080951"/>
    <w:rsid w:val="000818C9"/>
    <w:rsid w:val="00081A47"/>
    <w:rsid w:val="000827B8"/>
    <w:rsid w:val="00082AE3"/>
    <w:rsid w:val="00082E53"/>
    <w:rsid w:val="00083B62"/>
    <w:rsid w:val="00083F8E"/>
    <w:rsid w:val="000841EB"/>
    <w:rsid w:val="000844F9"/>
    <w:rsid w:val="000847B5"/>
    <w:rsid w:val="00084830"/>
    <w:rsid w:val="00085AA3"/>
    <w:rsid w:val="00085E5E"/>
    <w:rsid w:val="0008606A"/>
    <w:rsid w:val="00086656"/>
    <w:rsid w:val="00086830"/>
    <w:rsid w:val="00086D87"/>
    <w:rsid w:val="000872D6"/>
    <w:rsid w:val="000873A4"/>
    <w:rsid w:val="000876FC"/>
    <w:rsid w:val="00087DF6"/>
    <w:rsid w:val="00090628"/>
    <w:rsid w:val="00090FBC"/>
    <w:rsid w:val="0009262A"/>
    <w:rsid w:val="00092CA7"/>
    <w:rsid w:val="00093937"/>
    <w:rsid w:val="000944EC"/>
    <w:rsid w:val="0009452F"/>
    <w:rsid w:val="00094D24"/>
    <w:rsid w:val="0009518D"/>
    <w:rsid w:val="00095552"/>
    <w:rsid w:val="00095AEC"/>
    <w:rsid w:val="00095E0C"/>
    <w:rsid w:val="000961F9"/>
    <w:rsid w:val="00096701"/>
    <w:rsid w:val="00096BD8"/>
    <w:rsid w:val="00097428"/>
    <w:rsid w:val="000974DE"/>
    <w:rsid w:val="0009765B"/>
    <w:rsid w:val="000A0C05"/>
    <w:rsid w:val="000A1885"/>
    <w:rsid w:val="000A1F23"/>
    <w:rsid w:val="000A24F0"/>
    <w:rsid w:val="000A28F3"/>
    <w:rsid w:val="000A2B9B"/>
    <w:rsid w:val="000A3271"/>
    <w:rsid w:val="000A33D4"/>
    <w:rsid w:val="000A3794"/>
    <w:rsid w:val="000A41E7"/>
    <w:rsid w:val="000A4313"/>
    <w:rsid w:val="000A451E"/>
    <w:rsid w:val="000A5B3C"/>
    <w:rsid w:val="000A6356"/>
    <w:rsid w:val="000A676A"/>
    <w:rsid w:val="000A6A54"/>
    <w:rsid w:val="000A796C"/>
    <w:rsid w:val="000A7A61"/>
    <w:rsid w:val="000A7B0A"/>
    <w:rsid w:val="000AF2B1"/>
    <w:rsid w:val="000B0122"/>
    <w:rsid w:val="000B09C8"/>
    <w:rsid w:val="000B0B07"/>
    <w:rsid w:val="000B1915"/>
    <w:rsid w:val="000B1C4F"/>
    <w:rsid w:val="000B1FC2"/>
    <w:rsid w:val="000B21F4"/>
    <w:rsid w:val="000B2886"/>
    <w:rsid w:val="000B2BE8"/>
    <w:rsid w:val="000B30E1"/>
    <w:rsid w:val="000B3166"/>
    <w:rsid w:val="000B386A"/>
    <w:rsid w:val="000B3B19"/>
    <w:rsid w:val="000B4F65"/>
    <w:rsid w:val="000B6BC2"/>
    <w:rsid w:val="000B6BFA"/>
    <w:rsid w:val="000B75CB"/>
    <w:rsid w:val="000B781C"/>
    <w:rsid w:val="000B7D3D"/>
    <w:rsid w:val="000B7D49"/>
    <w:rsid w:val="000C0FB5"/>
    <w:rsid w:val="000C1078"/>
    <w:rsid w:val="000C1461"/>
    <w:rsid w:val="000C16A7"/>
    <w:rsid w:val="000C1BCD"/>
    <w:rsid w:val="000C250C"/>
    <w:rsid w:val="000C29AC"/>
    <w:rsid w:val="000C2A6F"/>
    <w:rsid w:val="000C3691"/>
    <w:rsid w:val="000C399E"/>
    <w:rsid w:val="000C43DF"/>
    <w:rsid w:val="000C4520"/>
    <w:rsid w:val="000C4F57"/>
    <w:rsid w:val="000C4F86"/>
    <w:rsid w:val="000C575E"/>
    <w:rsid w:val="000C61FB"/>
    <w:rsid w:val="000C6656"/>
    <w:rsid w:val="000C6F89"/>
    <w:rsid w:val="000C7447"/>
    <w:rsid w:val="000C7D4F"/>
    <w:rsid w:val="000D2063"/>
    <w:rsid w:val="000D24EC"/>
    <w:rsid w:val="000D2C3A"/>
    <w:rsid w:val="000D48A8"/>
    <w:rsid w:val="000D4B5A"/>
    <w:rsid w:val="000D4DC6"/>
    <w:rsid w:val="000D51B5"/>
    <w:rsid w:val="000D55B1"/>
    <w:rsid w:val="000D5CEF"/>
    <w:rsid w:val="000D64D8"/>
    <w:rsid w:val="000D6E53"/>
    <w:rsid w:val="000E129C"/>
    <w:rsid w:val="000E1B23"/>
    <w:rsid w:val="000E22F6"/>
    <w:rsid w:val="000E28DA"/>
    <w:rsid w:val="000E33E1"/>
    <w:rsid w:val="000E3631"/>
    <w:rsid w:val="000E39A5"/>
    <w:rsid w:val="000E3C1C"/>
    <w:rsid w:val="000E41B7"/>
    <w:rsid w:val="000E4D2C"/>
    <w:rsid w:val="000E57F2"/>
    <w:rsid w:val="000E5EB5"/>
    <w:rsid w:val="000E6423"/>
    <w:rsid w:val="000E6BA0"/>
    <w:rsid w:val="000E7C1A"/>
    <w:rsid w:val="000E7EF8"/>
    <w:rsid w:val="000F07EA"/>
    <w:rsid w:val="000F125C"/>
    <w:rsid w:val="000F149E"/>
    <w:rsid w:val="000F174A"/>
    <w:rsid w:val="000F19AD"/>
    <w:rsid w:val="000F243B"/>
    <w:rsid w:val="000F2E70"/>
    <w:rsid w:val="000F3105"/>
    <w:rsid w:val="000F3C54"/>
    <w:rsid w:val="000F3C75"/>
    <w:rsid w:val="000F5EB6"/>
    <w:rsid w:val="000F6CFC"/>
    <w:rsid w:val="000F77D0"/>
    <w:rsid w:val="000F7960"/>
    <w:rsid w:val="000F7DC0"/>
    <w:rsid w:val="0010025E"/>
    <w:rsid w:val="00100769"/>
    <w:rsid w:val="00100960"/>
    <w:rsid w:val="00100B3B"/>
    <w:rsid w:val="00100B59"/>
    <w:rsid w:val="00100DC5"/>
    <w:rsid w:val="00100E27"/>
    <w:rsid w:val="00100E5A"/>
    <w:rsid w:val="00100F8A"/>
    <w:rsid w:val="00101135"/>
    <w:rsid w:val="00101866"/>
    <w:rsid w:val="00101E68"/>
    <w:rsid w:val="0010259B"/>
    <w:rsid w:val="00103178"/>
    <w:rsid w:val="00103477"/>
    <w:rsid w:val="00103769"/>
    <w:rsid w:val="00103D80"/>
    <w:rsid w:val="00104A05"/>
    <w:rsid w:val="00106009"/>
    <w:rsid w:val="001061F9"/>
    <w:rsid w:val="00106763"/>
    <w:rsid w:val="001068B3"/>
    <w:rsid w:val="00106A3B"/>
    <w:rsid w:val="00107350"/>
    <w:rsid w:val="001074EE"/>
    <w:rsid w:val="00107686"/>
    <w:rsid w:val="00107D4F"/>
    <w:rsid w:val="00107F7B"/>
    <w:rsid w:val="0011011E"/>
    <w:rsid w:val="00110CAC"/>
    <w:rsid w:val="00110DB9"/>
    <w:rsid w:val="001113CC"/>
    <w:rsid w:val="0011196B"/>
    <w:rsid w:val="00112062"/>
    <w:rsid w:val="00112891"/>
    <w:rsid w:val="00112966"/>
    <w:rsid w:val="00112A3E"/>
    <w:rsid w:val="00112AF9"/>
    <w:rsid w:val="00113763"/>
    <w:rsid w:val="00113828"/>
    <w:rsid w:val="00113F15"/>
    <w:rsid w:val="00113F26"/>
    <w:rsid w:val="00114B7D"/>
    <w:rsid w:val="00114BC1"/>
    <w:rsid w:val="00114CBF"/>
    <w:rsid w:val="00115C5B"/>
    <w:rsid w:val="00116E2C"/>
    <w:rsid w:val="001177C4"/>
    <w:rsid w:val="00117B7D"/>
    <w:rsid w:val="00117FF3"/>
    <w:rsid w:val="00120366"/>
    <w:rsid w:val="00120872"/>
    <w:rsid w:val="0012093E"/>
    <w:rsid w:val="00121121"/>
    <w:rsid w:val="00123AB6"/>
    <w:rsid w:val="00123B00"/>
    <w:rsid w:val="00124B7A"/>
    <w:rsid w:val="00124C97"/>
    <w:rsid w:val="00124CB7"/>
    <w:rsid w:val="00124FD1"/>
    <w:rsid w:val="00125B4F"/>
    <w:rsid w:val="00125C6C"/>
    <w:rsid w:val="00125D54"/>
    <w:rsid w:val="0012716D"/>
    <w:rsid w:val="00127648"/>
    <w:rsid w:val="00127E39"/>
    <w:rsid w:val="0013032B"/>
    <w:rsid w:val="001305EA"/>
    <w:rsid w:val="0013064C"/>
    <w:rsid w:val="001328FA"/>
    <w:rsid w:val="00132F42"/>
    <w:rsid w:val="0013419A"/>
    <w:rsid w:val="00134700"/>
    <w:rsid w:val="00134DFB"/>
    <w:rsid w:val="00134E23"/>
    <w:rsid w:val="00134EF1"/>
    <w:rsid w:val="0013528D"/>
    <w:rsid w:val="00135C0A"/>
    <w:rsid w:val="00135E80"/>
    <w:rsid w:val="00136FB6"/>
    <w:rsid w:val="00137078"/>
    <w:rsid w:val="00137631"/>
    <w:rsid w:val="001402A6"/>
    <w:rsid w:val="00140753"/>
    <w:rsid w:val="00140B38"/>
    <w:rsid w:val="00140F1B"/>
    <w:rsid w:val="0014153B"/>
    <w:rsid w:val="0014239C"/>
    <w:rsid w:val="00142BD0"/>
    <w:rsid w:val="00142E48"/>
    <w:rsid w:val="00142FA1"/>
    <w:rsid w:val="00143921"/>
    <w:rsid w:val="00143A99"/>
    <w:rsid w:val="00145B8D"/>
    <w:rsid w:val="0014607D"/>
    <w:rsid w:val="00146103"/>
    <w:rsid w:val="00146F04"/>
    <w:rsid w:val="0014744C"/>
    <w:rsid w:val="001479EE"/>
    <w:rsid w:val="0015026A"/>
    <w:rsid w:val="001505A3"/>
    <w:rsid w:val="00150EBC"/>
    <w:rsid w:val="001518C2"/>
    <w:rsid w:val="001520B0"/>
    <w:rsid w:val="001527D8"/>
    <w:rsid w:val="00152BDA"/>
    <w:rsid w:val="0015336C"/>
    <w:rsid w:val="001537EF"/>
    <w:rsid w:val="00153D7E"/>
    <w:rsid w:val="00153E12"/>
    <w:rsid w:val="00154283"/>
    <w:rsid w:val="0015437B"/>
    <w:rsid w:val="0015446A"/>
    <w:rsid w:val="00154687"/>
    <w:rsid w:val="0015487C"/>
    <w:rsid w:val="0015511B"/>
    <w:rsid w:val="00155144"/>
    <w:rsid w:val="001554F9"/>
    <w:rsid w:val="00155908"/>
    <w:rsid w:val="00156807"/>
    <w:rsid w:val="00157115"/>
    <w:rsid w:val="0015712E"/>
    <w:rsid w:val="0015729B"/>
    <w:rsid w:val="00157648"/>
    <w:rsid w:val="0015765E"/>
    <w:rsid w:val="001578A2"/>
    <w:rsid w:val="00157FA5"/>
    <w:rsid w:val="00160368"/>
    <w:rsid w:val="00160534"/>
    <w:rsid w:val="00161548"/>
    <w:rsid w:val="00162BCB"/>
    <w:rsid w:val="00162C3A"/>
    <w:rsid w:val="00162E1D"/>
    <w:rsid w:val="0016334F"/>
    <w:rsid w:val="00163C18"/>
    <w:rsid w:val="00163D7E"/>
    <w:rsid w:val="00163EFE"/>
    <w:rsid w:val="0016474B"/>
    <w:rsid w:val="00165807"/>
    <w:rsid w:val="00165847"/>
    <w:rsid w:val="00165FF0"/>
    <w:rsid w:val="00166569"/>
    <w:rsid w:val="00166A39"/>
    <w:rsid w:val="00167189"/>
    <w:rsid w:val="001672EB"/>
    <w:rsid w:val="00170150"/>
    <w:rsid w:val="0017075C"/>
    <w:rsid w:val="00170CB5"/>
    <w:rsid w:val="0017141C"/>
    <w:rsid w:val="00171513"/>
    <w:rsid w:val="00171601"/>
    <w:rsid w:val="001718CC"/>
    <w:rsid w:val="00172DF2"/>
    <w:rsid w:val="00173E63"/>
    <w:rsid w:val="00174183"/>
    <w:rsid w:val="00174652"/>
    <w:rsid w:val="00174C93"/>
    <w:rsid w:val="00174D41"/>
    <w:rsid w:val="00175272"/>
    <w:rsid w:val="00176C65"/>
    <w:rsid w:val="00176C72"/>
    <w:rsid w:val="00177283"/>
    <w:rsid w:val="0017771D"/>
    <w:rsid w:val="00177A58"/>
    <w:rsid w:val="00180A15"/>
    <w:rsid w:val="00180E67"/>
    <w:rsid w:val="001810F4"/>
    <w:rsid w:val="00181128"/>
    <w:rsid w:val="0018179E"/>
    <w:rsid w:val="00182322"/>
    <w:rsid w:val="001824D3"/>
    <w:rsid w:val="001824E6"/>
    <w:rsid w:val="00182B46"/>
    <w:rsid w:val="001839C3"/>
    <w:rsid w:val="00183B80"/>
    <w:rsid w:val="00183DB2"/>
    <w:rsid w:val="00183E9C"/>
    <w:rsid w:val="001841F1"/>
    <w:rsid w:val="001844B3"/>
    <w:rsid w:val="00184761"/>
    <w:rsid w:val="001856DC"/>
    <w:rsid w:val="0018571A"/>
    <w:rsid w:val="0018596C"/>
    <w:rsid w:val="001859B6"/>
    <w:rsid w:val="00187FFC"/>
    <w:rsid w:val="00191322"/>
    <w:rsid w:val="00191D2F"/>
    <w:rsid w:val="00191F45"/>
    <w:rsid w:val="00193503"/>
    <w:rsid w:val="0019386E"/>
    <w:rsid w:val="001939CA"/>
    <w:rsid w:val="00193B82"/>
    <w:rsid w:val="001940C8"/>
    <w:rsid w:val="00194C15"/>
    <w:rsid w:val="00194E6A"/>
    <w:rsid w:val="0019600C"/>
    <w:rsid w:val="001965B2"/>
    <w:rsid w:val="00196CF1"/>
    <w:rsid w:val="001976C2"/>
    <w:rsid w:val="00197B41"/>
    <w:rsid w:val="00197E85"/>
    <w:rsid w:val="001A017C"/>
    <w:rsid w:val="001A03D3"/>
    <w:rsid w:val="001A03EA"/>
    <w:rsid w:val="001A127A"/>
    <w:rsid w:val="001A1691"/>
    <w:rsid w:val="001A1B02"/>
    <w:rsid w:val="001A1C52"/>
    <w:rsid w:val="001A31AC"/>
    <w:rsid w:val="001A3627"/>
    <w:rsid w:val="001A434F"/>
    <w:rsid w:val="001A4BD9"/>
    <w:rsid w:val="001A543D"/>
    <w:rsid w:val="001A5EB3"/>
    <w:rsid w:val="001A7A8F"/>
    <w:rsid w:val="001A7EC0"/>
    <w:rsid w:val="001B1B38"/>
    <w:rsid w:val="001B1BC1"/>
    <w:rsid w:val="001B2438"/>
    <w:rsid w:val="001B2B5A"/>
    <w:rsid w:val="001B2C54"/>
    <w:rsid w:val="001B3065"/>
    <w:rsid w:val="001B33C0"/>
    <w:rsid w:val="001B455A"/>
    <w:rsid w:val="001B4A46"/>
    <w:rsid w:val="001B5A1A"/>
    <w:rsid w:val="001B5E30"/>
    <w:rsid w:val="001B5E34"/>
    <w:rsid w:val="001B6161"/>
    <w:rsid w:val="001B61EE"/>
    <w:rsid w:val="001B6770"/>
    <w:rsid w:val="001B7C18"/>
    <w:rsid w:val="001C01CF"/>
    <w:rsid w:val="001C1510"/>
    <w:rsid w:val="001C1B0E"/>
    <w:rsid w:val="001C2997"/>
    <w:rsid w:val="001C4B92"/>
    <w:rsid w:val="001C4DB7"/>
    <w:rsid w:val="001C4DC4"/>
    <w:rsid w:val="001C6181"/>
    <w:rsid w:val="001C6323"/>
    <w:rsid w:val="001C6919"/>
    <w:rsid w:val="001C6C9B"/>
    <w:rsid w:val="001C7338"/>
    <w:rsid w:val="001D0330"/>
    <w:rsid w:val="001D10B2"/>
    <w:rsid w:val="001D10D9"/>
    <w:rsid w:val="001D1C5B"/>
    <w:rsid w:val="001D24B8"/>
    <w:rsid w:val="001D2577"/>
    <w:rsid w:val="001D3092"/>
    <w:rsid w:val="001D317D"/>
    <w:rsid w:val="001D381A"/>
    <w:rsid w:val="001D38F9"/>
    <w:rsid w:val="001D3D98"/>
    <w:rsid w:val="001D414B"/>
    <w:rsid w:val="001D41A2"/>
    <w:rsid w:val="001D4CD1"/>
    <w:rsid w:val="001D5448"/>
    <w:rsid w:val="001D5571"/>
    <w:rsid w:val="001D564B"/>
    <w:rsid w:val="001D66C2"/>
    <w:rsid w:val="001E0FFC"/>
    <w:rsid w:val="001E102E"/>
    <w:rsid w:val="001E1F86"/>
    <w:rsid w:val="001E1F93"/>
    <w:rsid w:val="001E23B1"/>
    <w:rsid w:val="001E24CF"/>
    <w:rsid w:val="001E27A8"/>
    <w:rsid w:val="001E3097"/>
    <w:rsid w:val="001E329E"/>
    <w:rsid w:val="001E3E24"/>
    <w:rsid w:val="001E3F87"/>
    <w:rsid w:val="001E41CD"/>
    <w:rsid w:val="001E479F"/>
    <w:rsid w:val="001E49B0"/>
    <w:rsid w:val="001E4A35"/>
    <w:rsid w:val="001E4B06"/>
    <w:rsid w:val="001E5758"/>
    <w:rsid w:val="001E5812"/>
    <w:rsid w:val="001E5F98"/>
    <w:rsid w:val="001E68B2"/>
    <w:rsid w:val="001E7171"/>
    <w:rsid w:val="001E7358"/>
    <w:rsid w:val="001F01F4"/>
    <w:rsid w:val="001F08BC"/>
    <w:rsid w:val="001F0904"/>
    <w:rsid w:val="001F0D1C"/>
    <w:rsid w:val="001F0F26"/>
    <w:rsid w:val="001F19F2"/>
    <w:rsid w:val="001F2232"/>
    <w:rsid w:val="001F2B0B"/>
    <w:rsid w:val="001F3B23"/>
    <w:rsid w:val="001F44F6"/>
    <w:rsid w:val="001F4E3C"/>
    <w:rsid w:val="001F5DE5"/>
    <w:rsid w:val="001F626C"/>
    <w:rsid w:val="001F64BE"/>
    <w:rsid w:val="001F6D7B"/>
    <w:rsid w:val="001F7014"/>
    <w:rsid w:val="001F7070"/>
    <w:rsid w:val="001F7807"/>
    <w:rsid w:val="0020047C"/>
    <w:rsid w:val="002007C8"/>
    <w:rsid w:val="00200AD3"/>
    <w:rsid w:val="00200B9B"/>
    <w:rsid w:val="00200EF2"/>
    <w:rsid w:val="002016B9"/>
    <w:rsid w:val="00201825"/>
    <w:rsid w:val="00201CB2"/>
    <w:rsid w:val="0020202F"/>
    <w:rsid w:val="00202266"/>
    <w:rsid w:val="00202DB4"/>
    <w:rsid w:val="00203903"/>
    <w:rsid w:val="002046F7"/>
    <w:rsid w:val="0020478D"/>
    <w:rsid w:val="00204A9A"/>
    <w:rsid w:val="00204E53"/>
    <w:rsid w:val="00204FE7"/>
    <w:rsid w:val="00205179"/>
    <w:rsid w:val="002052BC"/>
    <w:rsid w:val="0020543E"/>
    <w:rsid w:val="002054D0"/>
    <w:rsid w:val="00205ED9"/>
    <w:rsid w:val="0020624E"/>
    <w:rsid w:val="00206EFD"/>
    <w:rsid w:val="0020756A"/>
    <w:rsid w:val="002104C4"/>
    <w:rsid w:val="0021078B"/>
    <w:rsid w:val="00210D95"/>
    <w:rsid w:val="002113DD"/>
    <w:rsid w:val="00211AB7"/>
    <w:rsid w:val="00212380"/>
    <w:rsid w:val="00212541"/>
    <w:rsid w:val="002130AC"/>
    <w:rsid w:val="002135BB"/>
    <w:rsid w:val="002136B3"/>
    <w:rsid w:val="002136FB"/>
    <w:rsid w:val="00214253"/>
    <w:rsid w:val="00214542"/>
    <w:rsid w:val="00215818"/>
    <w:rsid w:val="00215DDF"/>
    <w:rsid w:val="00216020"/>
    <w:rsid w:val="002165D0"/>
    <w:rsid w:val="00216957"/>
    <w:rsid w:val="00217012"/>
    <w:rsid w:val="0021739D"/>
    <w:rsid w:val="002176C9"/>
    <w:rsid w:val="00217731"/>
    <w:rsid w:val="00217AE6"/>
    <w:rsid w:val="00221777"/>
    <w:rsid w:val="0022195A"/>
    <w:rsid w:val="00221998"/>
    <w:rsid w:val="00221BE1"/>
    <w:rsid w:val="00221C41"/>
    <w:rsid w:val="00221E1A"/>
    <w:rsid w:val="00222321"/>
    <w:rsid w:val="002228E3"/>
    <w:rsid w:val="00222E4F"/>
    <w:rsid w:val="00223101"/>
    <w:rsid w:val="0022346E"/>
    <w:rsid w:val="00223EDB"/>
    <w:rsid w:val="00223FED"/>
    <w:rsid w:val="00224261"/>
    <w:rsid w:val="00224B16"/>
    <w:rsid w:val="00224D61"/>
    <w:rsid w:val="00225237"/>
    <w:rsid w:val="002253B5"/>
    <w:rsid w:val="00225B58"/>
    <w:rsid w:val="002264DB"/>
    <w:rsid w:val="002265BD"/>
    <w:rsid w:val="00226AED"/>
    <w:rsid w:val="00226BD0"/>
    <w:rsid w:val="00226CC3"/>
    <w:rsid w:val="00226DAB"/>
    <w:rsid w:val="002270CC"/>
    <w:rsid w:val="00227421"/>
    <w:rsid w:val="00227894"/>
    <w:rsid w:val="0022791F"/>
    <w:rsid w:val="00227CA4"/>
    <w:rsid w:val="0023084A"/>
    <w:rsid w:val="0023134D"/>
    <w:rsid w:val="00231E53"/>
    <w:rsid w:val="00232248"/>
    <w:rsid w:val="00232FE6"/>
    <w:rsid w:val="00234830"/>
    <w:rsid w:val="00234A36"/>
    <w:rsid w:val="00234BC6"/>
    <w:rsid w:val="002359B7"/>
    <w:rsid w:val="002368C7"/>
    <w:rsid w:val="0023726F"/>
    <w:rsid w:val="002373AE"/>
    <w:rsid w:val="002377A2"/>
    <w:rsid w:val="0024041A"/>
    <w:rsid w:val="00240F6D"/>
    <w:rsid w:val="002410C8"/>
    <w:rsid w:val="0024163F"/>
    <w:rsid w:val="00241C93"/>
    <w:rsid w:val="0024214A"/>
    <w:rsid w:val="00242A5F"/>
    <w:rsid w:val="00242DF3"/>
    <w:rsid w:val="00242F0C"/>
    <w:rsid w:val="002441F2"/>
    <w:rsid w:val="0024438F"/>
    <w:rsid w:val="00244501"/>
    <w:rsid w:val="002447C2"/>
    <w:rsid w:val="00244E17"/>
    <w:rsid w:val="00244FEA"/>
    <w:rsid w:val="002458D0"/>
    <w:rsid w:val="00245EC0"/>
    <w:rsid w:val="002462B7"/>
    <w:rsid w:val="00246A81"/>
    <w:rsid w:val="0024722F"/>
    <w:rsid w:val="002472E9"/>
    <w:rsid w:val="00247575"/>
    <w:rsid w:val="00247D8E"/>
    <w:rsid w:val="00247FF0"/>
    <w:rsid w:val="002500F7"/>
    <w:rsid w:val="002502D5"/>
    <w:rsid w:val="002506E6"/>
    <w:rsid w:val="00250934"/>
    <w:rsid w:val="00250C2E"/>
    <w:rsid w:val="00250E68"/>
    <w:rsid w:val="00250F4A"/>
    <w:rsid w:val="00251349"/>
    <w:rsid w:val="00251358"/>
    <w:rsid w:val="00251A7F"/>
    <w:rsid w:val="00251DF2"/>
    <w:rsid w:val="00253532"/>
    <w:rsid w:val="00253772"/>
    <w:rsid w:val="00253E59"/>
    <w:rsid w:val="00254072"/>
    <w:rsid w:val="002540D3"/>
    <w:rsid w:val="0025455A"/>
    <w:rsid w:val="0025460D"/>
    <w:rsid w:val="00254B2A"/>
    <w:rsid w:val="002552CF"/>
    <w:rsid w:val="00255667"/>
    <w:rsid w:val="002556DB"/>
    <w:rsid w:val="002557B6"/>
    <w:rsid w:val="0025626A"/>
    <w:rsid w:val="00256B60"/>
    <w:rsid w:val="00256D4F"/>
    <w:rsid w:val="00256F73"/>
    <w:rsid w:val="00260EE8"/>
    <w:rsid w:val="00260F28"/>
    <w:rsid w:val="0026131D"/>
    <w:rsid w:val="002615BF"/>
    <w:rsid w:val="00261E97"/>
    <w:rsid w:val="00263542"/>
    <w:rsid w:val="00263D18"/>
    <w:rsid w:val="00264D44"/>
    <w:rsid w:val="00264D98"/>
    <w:rsid w:val="0026562F"/>
    <w:rsid w:val="00265B70"/>
    <w:rsid w:val="0026670F"/>
    <w:rsid w:val="00266738"/>
    <w:rsid w:val="00266BEF"/>
    <w:rsid w:val="00266D0C"/>
    <w:rsid w:val="00267DD7"/>
    <w:rsid w:val="00270608"/>
    <w:rsid w:val="002732CC"/>
    <w:rsid w:val="00273CE8"/>
    <w:rsid w:val="00273D7F"/>
    <w:rsid w:val="00273F94"/>
    <w:rsid w:val="00275681"/>
    <w:rsid w:val="002760B7"/>
    <w:rsid w:val="002760DD"/>
    <w:rsid w:val="002765C3"/>
    <w:rsid w:val="00276D68"/>
    <w:rsid w:val="00277847"/>
    <w:rsid w:val="00277E6C"/>
    <w:rsid w:val="00280248"/>
    <w:rsid w:val="002810D3"/>
    <w:rsid w:val="00281166"/>
    <w:rsid w:val="002818E5"/>
    <w:rsid w:val="002819BF"/>
    <w:rsid w:val="00281CCF"/>
    <w:rsid w:val="00281EFF"/>
    <w:rsid w:val="002820F0"/>
    <w:rsid w:val="00282B5F"/>
    <w:rsid w:val="00282C50"/>
    <w:rsid w:val="002847AE"/>
    <w:rsid w:val="002870F2"/>
    <w:rsid w:val="00287650"/>
    <w:rsid w:val="00287E63"/>
    <w:rsid w:val="0029008E"/>
    <w:rsid w:val="00290154"/>
    <w:rsid w:val="00290C2F"/>
    <w:rsid w:val="0029114F"/>
    <w:rsid w:val="002911D1"/>
    <w:rsid w:val="00292291"/>
    <w:rsid w:val="002927DE"/>
    <w:rsid w:val="002928F6"/>
    <w:rsid w:val="00292DF2"/>
    <w:rsid w:val="0029301D"/>
    <w:rsid w:val="00294466"/>
    <w:rsid w:val="00294F88"/>
    <w:rsid w:val="00294FCC"/>
    <w:rsid w:val="002950DF"/>
    <w:rsid w:val="00295516"/>
    <w:rsid w:val="002965D3"/>
    <w:rsid w:val="00296748"/>
    <w:rsid w:val="00297F3A"/>
    <w:rsid w:val="002A015E"/>
    <w:rsid w:val="002A08DB"/>
    <w:rsid w:val="002A0B1F"/>
    <w:rsid w:val="002A1022"/>
    <w:rsid w:val="002A10A1"/>
    <w:rsid w:val="002A124F"/>
    <w:rsid w:val="002A1A4B"/>
    <w:rsid w:val="002A28C3"/>
    <w:rsid w:val="002A3161"/>
    <w:rsid w:val="002A3410"/>
    <w:rsid w:val="002A3916"/>
    <w:rsid w:val="002A3C04"/>
    <w:rsid w:val="002A44C5"/>
    <w:rsid w:val="002A44D1"/>
    <w:rsid w:val="002A4631"/>
    <w:rsid w:val="002A4B23"/>
    <w:rsid w:val="002A5BA6"/>
    <w:rsid w:val="002A6EA6"/>
    <w:rsid w:val="002A70FE"/>
    <w:rsid w:val="002B021B"/>
    <w:rsid w:val="002B0433"/>
    <w:rsid w:val="002B108B"/>
    <w:rsid w:val="002B12DE"/>
    <w:rsid w:val="002B270D"/>
    <w:rsid w:val="002B29C8"/>
    <w:rsid w:val="002B3141"/>
    <w:rsid w:val="002B3375"/>
    <w:rsid w:val="002B3B20"/>
    <w:rsid w:val="002B3D61"/>
    <w:rsid w:val="002B4745"/>
    <w:rsid w:val="002B480D"/>
    <w:rsid w:val="002B4845"/>
    <w:rsid w:val="002B4AC3"/>
    <w:rsid w:val="002B5C58"/>
    <w:rsid w:val="002B5C93"/>
    <w:rsid w:val="002B62FA"/>
    <w:rsid w:val="002B7744"/>
    <w:rsid w:val="002B7908"/>
    <w:rsid w:val="002B7D0D"/>
    <w:rsid w:val="002B7EC8"/>
    <w:rsid w:val="002C0261"/>
    <w:rsid w:val="002C05AC"/>
    <w:rsid w:val="002C1333"/>
    <w:rsid w:val="002C1CDE"/>
    <w:rsid w:val="002C2FEB"/>
    <w:rsid w:val="002C31A9"/>
    <w:rsid w:val="002C3953"/>
    <w:rsid w:val="002C49EE"/>
    <w:rsid w:val="002C4ACF"/>
    <w:rsid w:val="002C56A0"/>
    <w:rsid w:val="002C633D"/>
    <w:rsid w:val="002C7496"/>
    <w:rsid w:val="002C7A34"/>
    <w:rsid w:val="002D0568"/>
    <w:rsid w:val="002D08B2"/>
    <w:rsid w:val="002D12FF"/>
    <w:rsid w:val="002D13FF"/>
    <w:rsid w:val="002D21A5"/>
    <w:rsid w:val="002D2336"/>
    <w:rsid w:val="002D26BE"/>
    <w:rsid w:val="002D28A2"/>
    <w:rsid w:val="002D3121"/>
    <w:rsid w:val="002D39D2"/>
    <w:rsid w:val="002D3D7A"/>
    <w:rsid w:val="002D3F85"/>
    <w:rsid w:val="002D4413"/>
    <w:rsid w:val="002D63C0"/>
    <w:rsid w:val="002D7247"/>
    <w:rsid w:val="002D7589"/>
    <w:rsid w:val="002E0596"/>
    <w:rsid w:val="002E199F"/>
    <w:rsid w:val="002E1E5F"/>
    <w:rsid w:val="002E1ED9"/>
    <w:rsid w:val="002E227F"/>
    <w:rsid w:val="002E23E3"/>
    <w:rsid w:val="002E26F3"/>
    <w:rsid w:val="002E307F"/>
    <w:rsid w:val="002E326A"/>
    <w:rsid w:val="002E34CB"/>
    <w:rsid w:val="002E3736"/>
    <w:rsid w:val="002E3DDA"/>
    <w:rsid w:val="002E4059"/>
    <w:rsid w:val="002E49E1"/>
    <w:rsid w:val="002E4D5B"/>
    <w:rsid w:val="002E5474"/>
    <w:rsid w:val="002E5699"/>
    <w:rsid w:val="002E5832"/>
    <w:rsid w:val="002E5B67"/>
    <w:rsid w:val="002E5B82"/>
    <w:rsid w:val="002E633F"/>
    <w:rsid w:val="002E6C90"/>
    <w:rsid w:val="002F00EF"/>
    <w:rsid w:val="002F08AB"/>
    <w:rsid w:val="002F08F2"/>
    <w:rsid w:val="002F0A4C"/>
    <w:rsid w:val="002F0BF7"/>
    <w:rsid w:val="002F0D60"/>
    <w:rsid w:val="002F104E"/>
    <w:rsid w:val="002F1BD9"/>
    <w:rsid w:val="002F3A6D"/>
    <w:rsid w:val="002F3A86"/>
    <w:rsid w:val="002F3B0E"/>
    <w:rsid w:val="002F4040"/>
    <w:rsid w:val="002F4415"/>
    <w:rsid w:val="002F46D5"/>
    <w:rsid w:val="002F4CD4"/>
    <w:rsid w:val="002F6174"/>
    <w:rsid w:val="002F7301"/>
    <w:rsid w:val="002F749C"/>
    <w:rsid w:val="002F77AA"/>
    <w:rsid w:val="003001E1"/>
    <w:rsid w:val="003008C4"/>
    <w:rsid w:val="00301033"/>
    <w:rsid w:val="00301697"/>
    <w:rsid w:val="00302B46"/>
    <w:rsid w:val="00303813"/>
    <w:rsid w:val="0030385A"/>
    <w:rsid w:val="003040D9"/>
    <w:rsid w:val="00305C34"/>
    <w:rsid w:val="00306570"/>
    <w:rsid w:val="00310257"/>
    <w:rsid w:val="00310348"/>
    <w:rsid w:val="00310EE6"/>
    <w:rsid w:val="00311628"/>
    <w:rsid w:val="00311E73"/>
    <w:rsid w:val="0031221D"/>
    <w:rsid w:val="003123F7"/>
    <w:rsid w:val="003126D4"/>
    <w:rsid w:val="003127BB"/>
    <w:rsid w:val="0031408F"/>
    <w:rsid w:val="0031438F"/>
    <w:rsid w:val="00314A01"/>
    <w:rsid w:val="00314B9D"/>
    <w:rsid w:val="00314DD8"/>
    <w:rsid w:val="00314F3F"/>
    <w:rsid w:val="00314F91"/>
    <w:rsid w:val="00315317"/>
    <w:rsid w:val="00315594"/>
    <w:rsid w:val="003155A3"/>
    <w:rsid w:val="00315B35"/>
    <w:rsid w:val="00315B92"/>
    <w:rsid w:val="00316057"/>
    <w:rsid w:val="00316A7F"/>
    <w:rsid w:val="00317B24"/>
    <w:rsid w:val="00317D8E"/>
    <w:rsid w:val="00317E8F"/>
    <w:rsid w:val="00320752"/>
    <w:rsid w:val="003209E8"/>
    <w:rsid w:val="00320A5E"/>
    <w:rsid w:val="003211F4"/>
    <w:rsid w:val="0032193F"/>
    <w:rsid w:val="00322186"/>
    <w:rsid w:val="00322962"/>
    <w:rsid w:val="0032401C"/>
    <w:rsid w:val="0032403E"/>
    <w:rsid w:val="00324333"/>
    <w:rsid w:val="00324CD3"/>
    <w:rsid w:val="00324D73"/>
    <w:rsid w:val="00325182"/>
    <w:rsid w:val="00325B7B"/>
    <w:rsid w:val="003261EF"/>
    <w:rsid w:val="00326412"/>
    <w:rsid w:val="003267EB"/>
    <w:rsid w:val="00327A1F"/>
    <w:rsid w:val="003301C8"/>
    <w:rsid w:val="00330C36"/>
    <w:rsid w:val="00330E15"/>
    <w:rsid w:val="003314DD"/>
    <w:rsid w:val="003316BC"/>
    <w:rsid w:val="0033193C"/>
    <w:rsid w:val="00331976"/>
    <w:rsid w:val="00331A86"/>
    <w:rsid w:val="00331ABD"/>
    <w:rsid w:val="00331BB6"/>
    <w:rsid w:val="00331BE5"/>
    <w:rsid w:val="003321D9"/>
    <w:rsid w:val="00332660"/>
    <w:rsid w:val="00332B30"/>
    <w:rsid w:val="0033311C"/>
    <w:rsid w:val="00334D8B"/>
    <w:rsid w:val="00335037"/>
    <w:rsid w:val="003352C4"/>
    <w:rsid w:val="0033532B"/>
    <w:rsid w:val="003357C7"/>
    <w:rsid w:val="00335EC3"/>
    <w:rsid w:val="00336799"/>
    <w:rsid w:val="003375FF"/>
    <w:rsid w:val="00337785"/>
    <w:rsid w:val="00337929"/>
    <w:rsid w:val="00337A42"/>
    <w:rsid w:val="00340003"/>
    <w:rsid w:val="003429B7"/>
    <w:rsid w:val="00342B92"/>
    <w:rsid w:val="00342BB5"/>
    <w:rsid w:val="00343B23"/>
    <w:rsid w:val="00343E8A"/>
    <w:rsid w:val="00343E8B"/>
    <w:rsid w:val="00344102"/>
    <w:rsid w:val="003444A9"/>
    <w:rsid w:val="003445F2"/>
    <w:rsid w:val="0034532D"/>
    <w:rsid w:val="003458AA"/>
    <w:rsid w:val="00345EB0"/>
    <w:rsid w:val="003461E2"/>
    <w:rsid w:val="00346358"/>
    <w:rsid w:val="00346732"/>
    <w:rsid w:val="0034764B"/>
    <w:rsid w:val="0034780A"/>
    <w:rsid w:val="00347CBE"/>
    <w:rsid w:val="00347F21"/>
    <w:rsid w:val="0035002F"/>
    <w:rsid w:val="003503AC"/>
    <w:rsid w:val="0035074D"/>
    <w:rsid w:val="003507D6"/>
    <w:rsid w:val="003518FC"/>
    <w:rsid w:val="00351A13"/>
    <w:rsid w:val="00351BA1"/>
    <w:rsid w:val="00352044"/>
    <w:rsid w:val="003525ED"/>
    <w:rsid w:val="00352686"/>
    <w:rsid w:val="003532DC"/>
    <w:rsid w:val="003534AD"/>
    <w:rsid w:val="00354C68"/>
    <w:rsid w:val="0035533E"/>
    <w:rsid w:val="00355B4A"/>
    <w:rsid w:val="00355F48"/>
    <w:rsid w:val="00356870"/>
    <w:rsid w:val="00357136"/>
    <w:rsid w:val="0035718E"/>
    <w:rsid w:val="003576EB"/>
    <w:rsid w:val="00357A4E"/>
    <w:rsid w:val="00357E05"/>
    <w:rsid w:val="003601B9"/>
    <w:rsid w:val="0036026C"/>
    <w:rsid w:val="003602DD"/>
    <w:rsid w:val="0036030B"/>
    <w:rsid w:val="00360915"/>
    <w:rsid w:val="00360C67"/>
    <w:rsid w:val="00360E65"/>
    <w:rsid w:val="00360FC6"/>
    <w:rsid w:val="00361262"/>
    <w:rsid w:val="003615FE"/>
    <w:rsid w:val="00362DCB"/>
    <w:rsid w:val="0036308C"/>
    <w:rsid w:val="003636C0"/>
    <w:rsid w:val="00363E8F"/>
    <w:rsid w:val="00363EA7"/>
    <w:rsid w:val="0036450F"/>
    <w:rsid w:val="0036458E"/>
    <w:rsid w:val="00365118"/>
    <w:rsid w:val="0036609E"/>
    <w:rsid w:val="00366467"/>
    <w:rsid w:val="00367331"/>
    <w:rsid w:val="003679DE"/>
    <w:rsid w:val="00370017"/>
    <w:rsid w:val="00370563"/>
    <w:rsid w:val="003713D2"/>
    <w:rsid w:val="00371443"/>
    <w:rsid w:val="00371AF4"/>
    <w:rsid w:val="00372198"/>
    <w:rsid w:val="00372A4F"/>
    <w:rsid w:val="00372B9F"/>
    <w:rsid w:val="00372C70"/>
    <w:rsid w:val="00373265"/>
    <w:rsid w:val="0037384B"/>
    <w:rsid w:val="00373883"/>
    <w:rsid w:val="00373892"/>
    <w:rsid w:val="0037391F"/>
    <w:rsid w:val="00373B56"/>
    <w:rsid w:val="003743CE"/>
    <w:rsid w:val="0037443E"/>
    <w:rsid w:val="003751B7"/>
    <w:rsid w:val="003803E4"/>
    <w:rsid w:val="003807AF"/>
    <w:rsid w:val="00380856"/>
    <w:rsid w:val="00380E60"/>
    <w:rsid w:val="00380EAE"/>
    <w:rsid w:val="00381063"/>
    <w:rsid w:val="003812CC"/>
    <w:rsid w:val="003813D1"/>
    <w:rsid w:val="003821D3"/>
    <w:rsid w:val="003822DD"/>
    <w:rsid w:val="00382382"/>
    <w:rsid w:val="00382A6F"/>
    <w:rsid w:val="00382A78"/>
    <w:rsid w:val="00382C57"/>
    <w:rsid w:val="00382FE0"/>
    <w:rsid w:val="0038396E"/>
    <w:rsid w:val="00383AD3"/>
    <w:rsid w:val="00383B5F"/>
    <w:rsid w:val="00384483"/>
    <w:rsid w:val="0038499A"/>
    <w:rsid w:val="00384F53"/>
    <w:rsid w:val="00385174"/>
    <w:rsid w:val="003859AD"/>
    <w:rsid w:val="00385C59"/>
    <w:rsid w:val="00385CA6"/>
    <w:rsid w:val="00386A15"/>
    <w:rsid w:val="00386A87"/>
    <w:rsid w:val="00386D58"/>
    <w:rsid w:val="00386ECB"/>
    <w:rsid w:val="00387053"/>
    <w:rsid w:val="00387B50"/>
    <w:rsid w:val="00390095"/>
    <w:rsid w:val="00390150"/>
    <w:rsid w:val="003907F8"/>
    <w:rsid w:val="0039149D"/>
    <w:rsid w:val="00391D2A"/>
    <w:rsid w:val="00391D5A"/>
    <w:rsid w:val="003920A3"/>
    <w:rsid w:val="003927E2"/>
    <w:rsid w:val="00392CF7"/>
    <w:rsid w:val="0039324A"/>
    <w:rsid w:val="00394062"/>
    <w:rsid w:val="00394B99"/>
    <w:rsid w:val="0039537F"/>
    <w:rsid w:val="00395451"/>
    <w:rsid w:val="003954BD"/>
    <w:rsid w:val="00395716"/>
    <w:rsid w:val="00396B0E"/>
    <w:rsid w:val="003971C9"/>
    <w:rsid w:val="0039766F"/>
    <w:rsid w:val="00397D96"/>
    <w:rsid w:val="003A01C8"/>
    <w:rsid w:val="003A056F"/>
    <w:rsid w:val="003A0B0A"/>
    <w:rsid w:val="003A1238"/>
    <w:rsid w:val="003A1937"/>
    <w:rsid w:val="003A21A4"/>
    <w:rsid w:val="003A29EB"/>
    <w:rsid w:val="003A29FB"/>
    <w:rsid w:val="003A43B0"/>
    <w:rsid w:val="003A43C4"/>
    <w:rsid w:val="003A4CB3"/>
    <w:rsid w:val="003A4D78"/>
    <w:rsid w:val="003A4F65"/>
    <w:rsid w:val="003A52FB"/>
    <w:rsid w:val="003A5333"/>
    <w:rsid w:val="003A565A"/>
    <w:rsid w:val="003A57A2"/>
    <w:rsid w:val="003A5964"/>
    <w:rsid w:val="003A5C6E"/>
    <w:rsid w:val="003A5E30"/>
    <w:rsid w:val="003A6344"/>
    <w:rsid w:val="003A6624"/>
    <w:rsid w:val="003A695D"/>
    <w:rsid w:val="003A6A25"/>
    <w:rsid w:val="003A6F6B"/>
    <w:rsid w:val="003A7890"/>
    <w:rsid w:val="003A7EF5"/>
    <w:rsid w:val="003B0039"/>
    <w:rsid w:val="003B0102"/>
    <w:rsid w:val="003B0227"/>
    <w:rsid w:val="003B062E"/>
    <w:rsid w:val="003B0CA7"/>
    <w:rsid w:val="003B0E17"/>
    <w:rsid w:val="003B0ED0"/>
    <w:rsid w:val="003B16E9"/>
    <w:rsid w:val="003B225F"/>
    <w:rsid w:val="003B2743"/>
    <w:rsid w:val="003B3CB0"/>
    <w:rsid w:val="003B3E33"/>
    <w:rsid w:val="003B406C"/>
    <w:rsid w:val="003B430E"/>
    <w:rsid w:val="003B4404"/>
    <w:rsid w:val="003B5CE2"/>
    <w:rsid w:val="003B5DEA"/>
    <w:rsid w:val="003B7196"/>
    <w:rsid w:val="003B748A"/>
    <w:rsid w:val="003B7886"/>
    <w:rsid w:val="003B7BBB"/>
    <w:rsid w:val="003C027E"/>
    <w:rsid w:val="003C05DD"/>
    <w:rsid w:val="003C064A"/>
    <w:rsid w:val="003C0969"/>
    <w:rsid w:val="003C0FB3"/>
    <w:rsid w:val="003C142B"/>
    <w:rsid w:val="003C1AC9"/>
    <w:rsid w:val="003C2413"/>
    <w:rsid w:val="003C2871"/>
    <w:rsid w:val="003C2BAD"/>
    <w:rsid w:val="003C2E24"/>
    <w:rsid w:val="003C30EE"/>
    <w:rsid w:val="003C3990"/>
    <w:rsid w:val="003C434B"/>
    <w:rsid w:val="003C489D"/>
    <w:rsid w:val="003C4943"/>
    <w:rsid w:val="003C51D1"/>
    <w:rsid w:val="003C54B8"/>
    <w:rsid w:val="003C6073"/>
    <w:rsid w:val="003C687F"/>
    <w:rsid w:val="003C6A5B"/>
    <w:rsid w:val="003C6AA0"/>
    <w:rsid w:val="003C6CE9"/>
    <w:rsid w:val="003C723C"/>
    <w:rsid w:val="003C7385"/>
    <w:rsid w:val="003D0F7F"/>
    <w:rsid w:val="003D10F2"/>
    <w:rsid w:val="003D284D"/>
    <w:rsid w:val="003D2E35"/>
    <w:rsid w:val="003D3CF0"/>
    <w:rsid w:val="003D3DE1"/>
    <w:rsid w:val="003D5089"/>
    <w:rsid w:val="003D53BF"/>
    <w:rsid w:val="003D5526"/>
    <w:rsid w:val="003D5BBD"/>
    <w:rsid w:val="003D64D6"/>
    <w:rsid w:val="003D6619"/>
    <w:rsid w:val="003D6797"/>
    <w:rsid w:val="003D6E01"/>
    <w:rsid w:val="003D702C"/>
    <w:rsid w:val="003D730E"/>
    <w:rsid w:val="003D74E9"/>
    <w:rsid w:val="003D779D"/>
    <w:rsid w:val="003D7846"/>
    <w:rsid w:val="003D78A2"/>
    <w:rsid w:val="003D796C"/>
    <w:rsid w:val="003E003C"/>
    <w:rsid w:val="003E03FD"/>
    <w:rsid w:val="003E10D8"/>
    <w:rsid w:val="003E15DA"/>
    <w:rsid w:val="003E15EE"/>
    <w:rsid w:val="003E2445"/>
    <w:rsid w:val="003E2F76"/>
    <w:rsid w:val="003E4CD2"/>
    <w:rsid w:val="003E520C"/>
    <w:rsid w:val="003E680D"/>
    <w:rsid w:val="003E6AE0"/>
    <w:rsid w:val="003E734E"/>
    <w:rsid w:val="003E7FB8"/>
    <w:rsid w:val="003F0971"/>
    <w:rsid w:val="003F0F04"/>
    <w:rsid w:val="003F1264"/>
    <w:rsid w:val="003F15C7"/>
    <w:rsid w:val="003F1AB9"/>
    <w:rsid w:val="003F2774"/>
    <w:rsid w:val="003F28DA"/>
    <w:rsid w:val="003F2C2F"/>
    <w:rsid w:val="003F3560"/>
    <w:rsid w:val="003F35B8"/>
    <w:rsid w:val="003F3F97"/>
    <w:rsid w:val="003F4174"/>
    <w:rsid w:val="003F42CF"/>
    <w:rsid w:val="003F4675"/>
    <w:rsid w:val="003F4B96"/>
    <w:rsid w:val="003F4E84"/>
    <w:rsid w:val="003F4EA0"/>
    <w:rsid w:val="003F5859"/>
    <w:rsid w:val="003F69BE"/>
    <w:rsid w:val="003F6E1E"/>
    <w:rsid w:val="003F7D20"/>
    <w:rsid w:val="003F7D5D"/>
    <w:rsid w:val="0040074B"/>
    <w:rsid w:val="00400EB0"/>
    <w:rsid w:val="004013F6"/>
    <w:rsid w:val="004023A9"/>
    <w:rsid w:val="00402473"/>
    <w:rsid w:val="0040266A"/>
    <w:rsid w:val="00402B02"/>
    <w:rsid w:val="00402BDE"/>
    <w:rsid w:val="00403B48"/>
    <w:rsid w:val="00404A5D"/>
    <w:rsid w:val="0040520B"/>
    <w:rsid w:val="00405801"/>
    <w:rsid w:val="00405C5B"/>
    <w:rsid w:val="00405D89"/>
    <w:rsid w:val="00406419"/>
    <w:rsid w:val="00406937"/>
    <w:rsid w:val="0040697B"/>
    <w:rsid w:val="00407474"/>
    <w:rsid w:val="0040765A"/>
    <w:rsid w:val="0040784C"/>
    <w:rsid w:val="00407D61"/>
    <w:rsid w:val="00407DCA"/>
    <w:rsid w:val="00407ED4"/>
    <w:rsid w:val="00407FB9"/>
    <w:rsid w:val="00410997"/>
    <w:rsid w:val="00411D36"/>
    <w:rsid w:val="00411EAD"/>
    <w:rsid w:val="004128F0"/>
    <w:rsid w:val="00412BD8"/>
    <w:rsid w:val="00413CC9"/>
    <w:rsid w:val="00413E98"/>
    <w:rsid w:val="00414657"/>
    <w:rsid w:val="00414D5B"/>
    <w:rsid w:val="0041602C"/>
    <w:rsid w:val="004163AD"/>
    <w:rsid w:val="0041645A"/>
    <w:rsid w:val="00416581"/>
    <w:rsid w:val="004166B2"/>
    <w:rsid w:val="004167C7"/>
    <w:rsid w:val="00416CBC"/>
    <w:rsid w:val="00417BB8"/>
    <w:rsid w:val="00420300"/>
    <w:rsid w:val="00420EAC"/>
    <w:rsid w:val="00421650"/>
    <w:rsid w:val="0042175F"/>
    <w:rsid w:val="00421CC4"/>
    <w:rsid w:val="00422547"/>
    <w:rsid w:val="004226E6"/>
    <w:rsid w:val="0042354D"/>
    <w:rsid w:val="00424AEE"/>
    <w:rsid w:val="004259A6"/>
    <w:rsid w:val="00425B0E"/>
    <w:rsid w:val="00425CCF"/>
    <w:rsid w:val="004263AB"/>
    <w:rsid w:val="00427415"/>
    <w:rsid w:val="00427851"/>
    <w:rsid w:val="00427CEE"/>
    <w:rsid w:val="00427DA1"/>
    <w:rsid w:val="00427DB1"/>
    <w:rsid w:val="00430098"/>
    <w:rsid w:val="004301E5"/>
    <w:rsid w:val="00430D80"/>
    <w:rsid w:val="00431103"/>
    <w:rsid w:val="004317B5"/>
    <w:rsid w:val="00431E3D"/>
    <w:rsid w:val="004320DC"/>
    <w:rsid w:val="00432823"/>
    <w:rsid w:val="00432C56"/>
    <w:rsid w:val="00433031"/>
    <w:rsid w:val="00434C00"/>
    <w:rsid w:val="00435259"/>
    <w:rsid w:val="004367F8"/>
    <w:rsid w:val="00436B23"/>
    <w:rsid w:val="00436E88"/>
    <w:rsid w:val="00437001"/>
    <w:rsid w:val="00437405"/>
    <w:rsid w:val="00437829"/>
    <w:rsid w:val="00440977"/>
    <w:rsid w:val="0044175B"/>
    <w:rsid w:val="00441C05"/>
    <w:rsid w:val="00441C88"/>
    <w:rsid w:val="00441D14"/>
    <w:rsid w:val="00442026"/>
    <w:rsid w:val="00442109"/>
    <w:rsid w:val="00442448"/>
    <w:rsid w:val="0044350D"/>
    <w:rsid w:val="00443CD4"/>
    <w:rsid w:val="004440BB"/>
    <w:rsid w:val="00444213"/>
    <w:rsid w:val="004450B6"/>
    <w:rsid w:val="00445541"/>
    <w:rsid w:val="00445612"/>
    <w:rsid w:val="00445DE4"/>
    <w:rsid w:val="004467C1"/>
    <w:rsid w:val="0044680C"/>
    <w:rsid w:val="00446FE0"/>
    <w:rsid w:val="004479D8"/>
    <w:rsid w:val="00447BE7"/>
    <w:rsid w:val="00447C97"/>
    <w:rsid w:val="00450C7E"/>
    <w:rsid w:val="00450FF0"/>
    <w:rsid w:val="00451168"/>
    <w:rsid w:val="00451506"/>
    <w:rsid w:val="00451736"/>
    <w:rsid w:val="00451E2F"/>
    <w:rsid w:val="0045224F"/>
    <w:rsid w:val="00452D84"/>
    <w:rsid w:val="00453356"/>
    <w:rsid w:val="00453471"/>
    <w:rsid w:val="00453739"/>
    <w:rsid w:val="004546F1"/>
    <w:rsid w:val="0045471D"/>
    <w:rsid w:val="0045476C"/>
    <w:rsid w:val="004548C9"/>
    <w:rsid w:val="00454BDB"/>
    <w:rsid w:val="00455B43"/>
    <w:rsid w:val="0045627B"/>
    <w:rsid w:val="004566CD"/>
    <w:rsid w:val="00456AC9"/>
    <w:rsid w:val="00456C90"/>
    <w:rsid w:val="00456FBE"/>
    <w:rsid w:val="00457160"/>
    <w:rsid w:val="004578CC"/>
    <w:rsid w:val="00460852"/>
    <w:rsid w:val="00460CC8"/>
    <w:rsid w:val="004610EF"/>
    <w:rsid w:val="004614F0"/>
    <w:rsid w:val="00461D4E"/>
    <w:rsid w:val="004623BD"/>
    <w:rsid w:val="00462A67"/>
    <w:rsid w:val="00462D79"/>
    <w:rsid w:val="00463BFC"/>
    <w:rsid w:val="00465724"/>
    <w:rsid w:val="004657D6"/>
    <w:rsid w:val="00466307"/>
    <w:rsid w:val="00466451"/>
    <w:rsid w:val="004665F2"/>
    <w:rsid w:val="00466B68"/>
    <w:rsid w:val="00467008"/>
    <w:rsid w:val="004676CC"/>
    <w:rsid w:val="00467E06"/>
    <w:rsid w:val="00470F31"/>
    <w:rsid w:val="00471043"/>
    <w:rsid w:val="004721CC"/>
    <w:rsid w:val="004728AA"/>
    <w:rsid w:val="00472A4D"/>
    <w:rsid w:val="0047309C"/>
    <w:rsid w:val="004730DF"/>
    <w:rsid w:val="00473346"/>
    <w:rsid w:val="00473F0F"/>
    <w:rsid w:val="004747D8"/>
    <w:rsid w:val="00474BA1"/>
    <w:rsid w:val="00474E36"/>
    <w:rsid w:val="00474FA3"/>
    <w:rsid w:val="004752D4"/>
    <w:rsid w:val="00476168"/>
    <w:rsid w:val="00476284"/>
    <w:rsid w:val="00477D1C"/>
    <w:rsid w:val="0048084F"/>
    <w:rsid w:val="00480887"/>
    <w:rsid w:val="004810BD"/>
    <w:rsid w:val="004813A4"/>
    <w:rsid w:val="0048175E"/>
    <w:rsid w:val="00482EDF"/>
    <w:rsid w:val="004830DB"/>
    <w:rsid w:val="00483B44"/>
    <w:rsid w:val="00483CA9"/>
    <w:rsid w:val="00484134"/>
    <w:rsid w:val="00484508"/>
    <w:rsid w:val="004846B2"/>
    <w:rsid w:val="00484D94"/>
    <w:rsid w:val="004850B9"/>
    <w:rsid w:val="0048525B"/>
    <w:rsid w:val="004852FC"/>
    <w:rsid w:val="004854F9"/>
    <w:rsid w:val="00485CCD"/>
    <w:rsid w:val="00485DB5"/>
    <w:rsid w:val="004860C5"/>
    <w:rsid w:val="00486496"/>
    <w:rsid w:val="00486D2B"/>
    <w:rsid w:val="00487321"/>
    <w:rsid w:val="00487673"/>
    <w:rsid w:val="00490D60"/>
    <w:rsid w:val="004912D3"/>
    <w:rsid w:val="00491B2F"/>
    <w:rsid w:val="00491E92"/>
    <w:rsid w:val="00492BD2"/>
    <w:rsid w:val="00492E93"/>
    <w:rsid w:val="00492F6C"/>
    <w:rsid w:val="00493120"/>
    <w:rsid w:val="004941BF"/>
    <w:rsid w:val="004949C7"/>
    <w:rsid w:val="00494FDC"/>
    <w:rsid w:val="0049549E"/>
    <w:rsid w:val="0049560A"/>
    <w:rsid w:val="00496A21"/>
    <w:rsid w:val="004979DC"/>
    <w:rsid w:val="00497A7D"/>
    <w:rsid w:val="004A0489"/>
    <w:rsid w:val="004A0A89"/>
    <w:rsid w:val="004A125E"/>
    <w:rsid w:val="004A161B"/>
    <w:rsid w:val="004A1A93"/>
    <w:rsid w:val="004A1E94"/>
    <w:rsid w:val="004A3587"/>
    <w:rsid w:val="004A393D"/>
    <w:rsid w:val="004A4146"/>
    <w:rsid w:val="004A47DB"/>
    <w:rsid w:val="004A5AAE"/>
    <w:rsid w:val="004A5C54"/>
    <w:rsid w:val="004A6535"/>
    <w:rsid w:val="004A6AB7"/>
    <w:rsid w:val="004A7284"/>
    <w:rsid w:val="004A7B54"/>
    <w:rsid w:val="004A7E1A"/>
    <w:rsid w:val="004A7E54"/>
    <w:rsid w:val="004B0073"/>
    <w:rsid w:val="004B055E"/>
    <w:rsid w:val="004B066E"/>
    <w:rsid w:val="004B0BB0"/>
    <w:rsid w:val="004B0EB9"/>
    <w:rsid w:val="004B1541"/>
    <w:rsid w:val="004B240E"/>
    <w:rsid w:val="004B29F4"/>
    <w:rsid w:val="004B2F81"/>
    <w:rsid w:val="004B311B"/>
    <w:rsid w:val="004B3239"/>
    <w:rsid w:val="004B34D5"/>
    <w:rsid w:val="004B386C"/>
    <w:rsid w:val="004B39F8"/>
    <w:rsid w:val="004B4C27"/>
    <w:rsid w:val="004B6407"/>
    <w:rsid w:val="004B6923"/>
    <w:rsid w:val="004B7240"/>
    <w:rsid w:val="004B7495"/>
    <w:rsid w:val="004B780F"/>
    <w:rsid w:val="004B790B"/>
    <w:rsid w:val="004B7B56"/>
    <w:rsid w:val="004C098E"/>
    <w:rsid w:val="004C0CC0"/>
    <w:rsid w:val="004C12D5"/>
    <w:rsid w:val="004C2037"/>
    <w:rsid w:val="004C20CF"/>
    <w:rsid w:val="004C2114"/>
    <w:rsid w:val="004C247D"/>
    <w:rsid w:val="004C2672"/>
    <w:rsid w:val="004C299C"/>
    <w:rsid w:val="004C2E2E"/>
    <w:rsid w:val="004C41DD"/>
    <w:rsid w:val="004C473B"/>
    <w:rsid w:val="004C4C2D"/>
    <w:rsid w:val="004C4D54"/>
    <w:rsid w:val="004C4E73"/>
    <w:rsid w:val="004C58F8"/>
    <w:rsid w:val="004C6C8C"/>
    <w:rsid w:val="004C7023"/>
    <w:rsid w:val="004C7513"/>
    <w:rsid w:val="004C78C2"/>
    <w:rsid w:val="004C79C4"/>
    <w:rsid w:val="004D02AC"/>
    <w:rsid w:val="004D0383"/>
    <w:rsid w:val="004D047F"/>
    <w:rsid w:val="004D0BD5"/>
    <w:rsid w:val="004D0D9E"/>
    <w:rsid w:val="004D103E"/>
    <w:rsid w:val="004D14B2"/>
    <w:rsid w:val="004D1F3F"/>
    <w:rsid w:val="004D27F3"/>
    <w:rsid w:val="004D282A"/>
    <w:rsid w:val="004D333E"/>
    <w:rsid w:val="004D3443"/>
    <w:rsid w:val="004D3A72"/>
    <w:rsid w:val="004D3EE2"/>
    <w:rsid w:val="004D3FAE"/>
    <w:rsid w:val="004D41B2"/>
    <w:rsid w:val="004D5BBA"/>
    <w:rsid w:val="004D5EAE"/>
    <w:rsid w:val="004D6540"/>
    <w:rsid w:val="004D6836"/>
    <w:rsid w:val="004D6C0C"/>
    <w:rsid w:val="004D7DFC"/>
    <w:rsid w:val="004E0EE0"/>
    <w:rsid w:val="004E130B"/>
    <w:rsid w:val="004E1C2A"/>
    <w:rsid w:val="004E2ACB"/>
    <w:rsid w:val="004E38B0"/>
    <w:rsid w:val="004E3ABC"/>
    <w:rsid w:val="004E3C28"/>
    <w:rsid w:val="004E4332"/>
    <w:rsid w:val="004E4E0B"/>
    <w:rsid w:val="004E6473"/>
    <w:rsid w:val="004E6856"/>
    <w:rsid w:val="004E6FB4"/>
    <w:rsid w:val="004E70DB"/>
    <w:rsid w:val="004E75F6"/>
    <w:rsid w:val="004E793E"/>
    <w:rsid w:val="004E7A3F"/>
    <w:rsid w:val="004F012D"/>
    <w:rsid w:val="004F0977"/>
    <w:rsid w:val="004F126F"/>
    <w:rsid w:val="004F1408"/>
    <w:rsid w:val="004F1773"/>
    <w:rsid w:val="004F476C"/>
    <w:rsid w:val="004F49BD"/>
    <w:rsid w:val="004F4AB7"/>
    <w:rsid w:val="004F4B16"/>
    <w:rsid w:val="004F4E1D"/>
    <w:rsid w:val="004F5247"/>
    <w:rsid w:val="004F5A43"/>
    <w:rsid w:val="004F6257"/>
    <w:rsid w:val="004F626F"/>
    <w:rsid w:val="004F6A25"/>
    <w:rsid w:val="004F6AB0"/>
    <w:rsid w:val="004F6B4D"/>
    <w:rsid w:val="004F6F40"/>
    <w:rsid w:val="005000BD"/>
    <w:rsid w:val="005000DD"/>
    <w:rsid w:val="00500DBB"/>
    <w:rsid w:val="00501176"/>
    <w:rsid w:val="005019AC"/>
    <w:rsid w:val="00502146"/>
    <w:rsid w:val="00502796"/>
    <w:rsid w:val="0050279B"/>
    <w:rsid w:val="00502817"/>
    <w:rsid w:val="00503948"/>
    <w:rsid w:val="00503B09"/>
    <w:rsid w:val="005045EF"/>
    <w:rsid w:val="00504F5C"/>
    <w:rsid w:val="00505262"/>
    <w:rsid w:val="00505776"/>
    <w:rsid w:val="0050597B"/>
    <w:rsid w:val="0050597C"/>
    <w:rsid w:val="00505E0B"/>
    <w:rsid w:val="00506212"/>
    <w:rsid w:val="00506BA9"/>
    <w:rsid w:val="00506DF8"/>
    <w:rsid w:val="00507451"/>
    <w:rsid w:val="00507995"/>
    <w:rsid w:val="005104DC"/>
    <w:rsid w:val="00510D70"/>
    <w:rsid w:val="005113C1"/>
    <w:rsid w:val="00511F4D"/>
    <w:rsid w:val="005131A6"/>
    <w:rsid w:val="00514558"/>
    <w:rsid w:val="00514D6B"/>
    <w:rsid w:val="005151CD"/>
    <w:rsid w:val="0051574E"/>
    <w:rsid w:val="005159EC"/>
    <w:rsid w:val="005162AE"/>
    <w:rsid w:val="005163D7"/>
    <w:rsid w:val="0051725F"/>
    <w:rsid w:val="00517903"/>
    <w:rsid w:val="00517F78"/>
    <w:rsid w:val="00520095"/>
    <w:rsid w:val="00520349"/>
    <w:rsid w:val="00520645"/>
    <w:rsid w:val="005215C2"/>
    <w:rsid w:val="0052168D"/>
    <w:rsid w:val="00521ECF"/>
    <w:rsid w:val="00522945"/>
    <w:rsid w:val="0052310D"/>
    <w:rsid w:val="0052344D"/>
    <w:rsid w:val="0052396A"/>
    <w:rsid w:val="0052641E"/>
    <w:rsid w:val="005267A5"/>
    <w:rsid w:val="0052751E"/>
    <w:rsid w:val="0052782C"/>
    <w:rsid w:val="00527A41"/>
    <w:rsid w:val="00530E46"/>
    <w:rsid w:val="00531CFC"/>
    <w:rsid w:val="00531D2E"/>
    <w:rsid w:val="005324EF"/>
    <w:rsid w:val="005325F6"/>
    <w:rsid w:val="0053286B"/>
    <w:rsid w:val="005331A2"/>
    <w:rsid w:val="00533680"/>
    <w:rsid w:val="00536114"/>
    <w:rsid w:val="00536369"/>
    <w:rsid w:val="005367BA"/>
    <w:rsid w:val="00536CB7"/>
    <w:rsid w:val="005400FF"/>
    <w:rsid w:val="00540E99"/>
    <w:rsid w:val="00541130"/>
    <w:rsid w:val="00541BA3"/>
    <w:rsid w:val="00541F9E"/>
    <w:rsid w:val="00542142"/>
    <w:rsid w:val="00543430"/>
    <w:rsid w:val="00543F8B"/>
    <w:rsid w:val="00544155"/>
    <w:rsid w:val="00544A0D"/>
    <w:rsid w:val="00544F38"/>
    <w:rsid w:val="00545280"/>
    <w:rsid w:val="005457BC"/>
    <w:rsid w:val="00545C90"/>
    <w:rsid w:val="00545F49"/>
    <w:rsid w:val="005462AF"/>
    <w:rsid w:val="005466B7"/>
    <w:rsid w:val="005467DF"/>
    <w:rsid w:val="00546A8B"/>
    <w:rsid w:val="00546D5E"/>
    <w:rsid w:val="00546E4E"/>
    <w:rsid w:val="00546F02"/>
    <w:rsid w:val="0054770B"/>
    <w:rsid w:val="00547C6E"/>
    <w:rsid w:val="00547EA9"/>
    <w:rsid w:val="005508AE"/>
    <w:rsid w:val="00551073"/>
    <w:rsid w:val="00551A69"/>
    <w:rsid w:val="00551C25"/>
    <w:rsid w:val="00551DA4"/>
    <w:rsid w:val="0055213A"/>
    <w:rsid w:val="0055223A"/>
    <w:rsid w:val="005527BF"/>
    <w:rsid w:val="00552832"/>
    <w:rsid w:val="00552C58"/>
    <w:rsid w:val="00552F18"/>
    <w:rsid w:val="00553A55"/>
    <w:rsid w:val="00553E2C"/>
    <w:rsid w:val="0055484D"/>
    <w:rsid w:val="00554956"/>
    <w:rsid w:val="00555BE8"/>
    <w:rsid w:val="00556265"/>
    <w:rsid w:val="00556435"/>
    <w:rsid w:val="005566B8"/>
    <w:rsid w:val="00556BB8"/>
    <w:rsid w:val="00556BE7"/>
    <w:rsid w:val="00557B21"/>
    <w:rsid w:val="00557BE6"/>
    <w:rsid w:val="00557EB0"/>
    <w:rsid w:val="005600BC"/>
    <w:rsid w:val="005622CD"/>
    <w:rsid w:val="0056252E"/>
    <w:rsid w:val="00562FBF"/>
    <w:rsid w:val="00563104"/>
    <w:rsid w:val="0056371A"/>
    <w:rsid w:val="005646C1"/>
    <w:rsid w:val="005646CC"/>
    <w:rsid w:val="0056480C"/>
    <w:rsid w:val="005652E4"/>
    <w:rsid w:val="00565730"/>
    <w:rsid w:val="00566460"/>
    <w:rsid w:val="00566671"/>
    <w:rsid w:val="00567772"/>
    <w:rsid w:val="00567B22"/>
    <w:rsid w:val="00570150"/>
    <w:rsid w:val="005709D6"/>
    <w:rsid w:val="00570F9A"/>
    <w:rsid w:val="0057134C"/>
    <w:rsid w:val="00571BFC"/>
    <w:rsid w:val="0057208F"/>
    <w:rsid w:val="00572638"/>
    <w:rsid w:val="0057331C"/>
    <w:rsid w:val="00573328"/>
    <w:rsid w:val="0057368A"/>
    <w:rsid w:val="005736E3"/>
    <w:rsid w:val="00573F07"/>
    <w:rsid w:val="005747FF"/>
    <w:rsid w:val="00574961"/>
    <w:rsid w:val="00574C69"/>
    <w:rsid w:val="00575296"/>
    <w:rsid w:val="00576415"/>
    <w:rsid w:val="00576CE3"/>
    <w:rsid w:val="0057738F"/>
    <w:rsid w:val="00580201"/>
    <w:rsid w:val="00580B3B"/>
    <w:rsid w:val="00580D0F"/>
    <w:rsid w:val="005810A6"/>
    <w:rsid w:val="00581BE1"/>
    <w:rsid w:val="005824C0"/>
    <w:rsid w:val="00582560"/>
    <w:rsid w:val="00582FD7"/>
    <w:rsid w:val="005832ED"/>
    <w:rsid w:val="00583524"/>
    <w:rsid w:val="005835A2"/>
    <w:rsid w:val="00583853"/>
    <w:rsid w:val="00583C48"/>
    <w:rsid w:val="00583E78"/>
    <w:rsid w:val="00584EBC"/>
    <w:rsid w:val="005857A8"/>
    <w:rsid w:val="005859F1"/>
    <w:rsid w:val="00585E0B"/>
    <w:rsid w:val="00586D90"/>
    <w:rsid w:val="00586DB7"/>
    <w:rsid w:val="00586E71"/>
    <w:rsid w:val="0058713B"/>
    <w:rsid w:val="00587218"/>
    <w:rsid w:val="005876D2"/>
    <w:rsid w:val="00587899"/>
    <w:rsid w:val="0059056C"/>
    <w:rsid w:val="00591291"/>
    <w:rsid w:val="0059130B"/>
    <w:rsid w:val="0059155A"/>
    <w:rsid w:val="005918AE"/>
    <w:rsid w:val="00591C4B"/>
    <w:rsid w:val="0059243C"/>
    <w:rsid w:val="00592C24"/>
    <w:rsid w:val="00593E2B"/>
    <w:rsid w:val="00594DAA"/>
    <w:rsid w:val="00594E63"/>
    <w:rsid w:val="00596689"/>
    <w:rsid w:val="00597CE2"/>
    <w:rsid w:val="00597ED5"/>
    <w:rsid w:val="005A0189"/>
    <w:rsid w:val="005A0D81"/>
    <w:rsid w:val="005A0F76"/>
    <w:rsid w:val="005A1070"/>
    <w:rsid w:val="005A16FB"/>
    <w:rsid w:val="005A17F7"/>
    <w:rsid w:val="005A1A68"/>
    <w:rsid w:val="005A20A3"/>
    <w:rsid w:val="005A26A4"/>
    <w:rsid w:val="005A27A9"/>
    <w:rsid w:val="005A2A5A"/>
    <w:rsid w:val="005A3076"/>
    <w:rsid w:val="005A39FC"/>
    <w:rsid w:val="005A3B66"/>
    <w:rsid w:val="005A42E3"/>
    <w:rsid w:val="005A4B4A"/>
    <w:rsid w:val="005A4D1B"/>
    <w:rsid w:val="005A5F04"/>
    <w:rsid w:val="005A6DC2"/>
    <w:rsid w:val="005A7F2B"/>
    <w:rsid w:val="005B033A"/>
    <w:rsid w:val="005B037B"/>
    <w:rsid w:val="005B06B8"/>
    <w:rsid w:val="005B0870"/>
    <w:rsid w:val="005B1762"/>
    <w:rsid w:val="005B1CD9"/>
    <w:rsid w:val="005B433B"/>
    <w:rsid w:val="005B4B88"/>
    <w:rsid w:val="005B52AC"/>
    <w:rsid w:val="005B55F3"/>
    <w:rsid w:val="005B5605"/>
    <w:rsid w:val="005B582A"/>
    <w:rsid w:val="005B5D60"/>
    <w:rsid w:val="005B5E31"/>
    <w:rsid w:val="005B64AE"/>
    <w:rsid w:val="005B6E3D"/>
    <w:rsid w:val="005B70F9"/>
    <w:rsid w:val="005B7298"/>
    <w:rsid w:val="005C03BD"/>
    <w:rsid w:val="005C1616"/>
    <w:rsid w:val="005C1BFC"/>
    <w:rsid w:val="005C337F"/>
    <w:rsid w:val="005C4205"/>
    <w:rsid w:val="005C42EF"/>
    <w:rsid w:val="005C4505"/>
    <w:rsid w:val="005C4F61"/>
    <w:rsid w:val="005C4FF3"/>
    <w:rsid w:val="005C5FD2"/>
    <w:rsid w:val="005C64F4"/>
    <w:rsid w:val="005C6875"/>
    <w:rsid w:val="005C7125"/>
    <w:rsid w:val="005C78D6"/>
    <w:rsid w:val="005C79CC"/>
    <w:rsid w:val="005C7B55"/>
    <w:rsid w:val="005D0175"/>
    <w:rsid w:val="005D0C2C"/>
    <w:rsid w:val="005D0EBB"/>
    <w:rsid w:val="005D1042"/>
    <w:rsid w:val="005D1CC4"/>
    <w:rsid w:val="005D2756"/>
    <w:rsid w:val="005D2D26"/>
    <w:rsid w:val="005D2D62"/>
    <w:rsid w:val="005D349E"/>
    <w:rsid w:val="005D42A1"/>
    <w:rsid w:val="005D4563"/>
    <w:rsid w:val="005D5A78"/>
    <w:rsid w:val="005D5DB0"/>
    <w:rsid w:val="005D6537"/>
    <w:rsid w:val="005D6C5C"/>
    <w:rsid w:val="005D7532"/>
    <w:rsid w:val="005D76D8"/>
    <w:rsid w:val="005E066B"/>
    <w:rsid w:val="005E0B43"/>
    <w:rsid w:val="005E160B"/>
    <w:rsid w:val="005E16C5"/>
    <w:rsid w:val="005E1C20"/>
    <w:rsid w:val="005E2454"/>
    <w:rsid w:val="005E2533"/>
    <w:rsid w:val="005E3AA3"/>
    <w:rsid w:val="005E3E8A"/>
    <w:rsid w:val="005E3EC2"/>
    <w:rsid w:val="005E4742"/>
    <w:rsid w:val="005E4766"/>
    <w:rsid w:val="005E47BB"/>
    <w:rsid w:val="005E4A50"/>
    <w:rsid w:val="005E5194"/>
    <w:rsid w:val="005E583D"/>
    <w:rsid w:val="005E59B0"/>
    <w:rsid w:val="005E5ADF"/>
    <w:rsid w:val="005E5BDB"/>
    <w:rsid w:val="005E5D06"/>
    <w:rsid w:val="005E5D6B"/>
    <w:rsid w:val="005E6004"/>
    <w:rsid w:val="005E6829"/>
    <w:rsid w:val="005E7A07"/>
    <w:rsid w:val="005E7CFA"/>
    <w:rsid w:val="005F06B8"/>
    <w:rsid w:val="005F0915"/>
    <w:rsid w:val="005F0FCB"/>
    <w:rsid w:val="005F10D4"/>
    <w:rsid w:val="005F1610"/>
    <w:rsid w:val="005F244A"/>
    <w:rsid w:val="005F26E8"/>
    <w:rsid w:val="005F275A"/>
    <w:rsid w:val="005F28BB"/>
    <w:rsid w:val="005F2AA5"/>
    <w:rsid w:val="005F2E08"/>
    <w:rsid w:val="005F3C0E"/>
    <w:rsid w:val="005F43E5"/>
    <w:rsid w:val="005F5A85"/>
    <w:rsid w:val="005F5F3A"/>
    <w:rsid w:val="005F65F7"/>
    <w:rsid w:val="005F674F"/>
    <w:rsid w:val="005F6843"/>
    <w:rsid w:val="005F6847"/>
    <w:rsid w:val="005F6FD6"/>
    <w:rsid w:val="005F78DD"/>
    <w:rsid w:val="005F7A4D"/>
    <w:rsid w:val="0060005B"/>
    <w:rsid w:val="006006AA"/>
    <w:rsid w:val="00600A62"/>
    <w:rsid w:val="00601157"/>
    <w:rsid w:val="00601B68"/>
    <w:rsid w:val="00601FE2"/>
    <w:rsid w:val="0060297B"/>
    <w:rsid w:val="00602B31"/>
    <w:rsid w:val="00602C04"/>
    <w:rsid w:val="0060359B"/>
    <w:rsid w:val="00603F69"/>
    <w:rsid w:val="006040DA"/>
    <w:rsid w:val="00604118"/>
    <w:rsid w:val="006043A5"/>
    <w:rsid w:val="006047BD"/>
    <w:rsid w:val="00604CC8"/>
    <w:rsid w:val="00605942"/>
    <w:rsid w:val="0060662A"/>
    <w:rsid w:val="00606EE6"/>
    <w:rsid w:val="006070A9"/>
    <w:rsid w:val="00607675"/>
    <w:rsid w:val="00607B9B"/>
    <w:rsid w:val="00607BD1"/>
    <w:rsid w:val="00610F53"/>
    <w:rsid w:val="0061189E"/>
    <w:rsid w:val="00612721"/>
    <w:rsid w:val="00612D91"/>
    <w:rsid w:val="00612E3F"/>
    <w:rsid w:val="006130BD"/>
    <w:rsid w:val="00613208"/>
    <w:rsid w:val="006134C8"/>
    <w:rsid w:val="00613B19"/>
    <w:rsid w:val="00614D12"/>
    <w:rsid w:val="006155A6"/>
    <w:rsid w:val="00615997"/>
    <w:rsid w:val="00615B6C"/>
    <w:rsid w:val="00616767"/>
    <w:rsid w:val="0061698B"/>
    <w:rsid w:val="00616F61"/>
    <w:rsid w:val="0062046B"/>
    <w:rsid w:val="006204CA"/>
    <w:rsid w:val="00620917"/>
    <w:rsid w:val="00620E58"/>
    <w:rsid w:val="0062130E"/>
    <w:rsid w:val="0062139D"/>
    <w:rsid w:val="006213E5"/>
    <w:rsid w:val="0062163D"/>
    <w:rsid w:val="006216BA"/>
    <w:rsid w:val="00622044"/>
    <w:rsid w:val="006223E3"/>
    <w:rsid w:val="00623A9E"/>
    <w:rsid w:val="00624001"/>
    <w:rsid w:val="0062451E"/>
    <w:rsid w:val="00624A20"/>
    <w:rsid w:val="00624C9B"/>
    <w:rsid w:val="006252C6"/>
    <w:rsid w:val="006253E5"/>
    <w:rsid w:val="00626A55"/>
    <w:rsid w:val="00626E43"/>
    <w:rsid w:val="00627992"/>
    <w:rsid w:val="00627D1E"/>
    <w:rsid w:val="00627D93"/>
    <w:rsid w:val="006309F4"/>
    <w:rsid w:val="00630BB3"/>
    <w:rsid w:val="00631D9B"/>
    <w:rsid w:val="00632182"/>
    <w:rsid w:val="006322C5"/>
    <w:rsid w:val="006335DF"/>
    <w:rsid w:val="00633DCC"/>
    <w:rsid w:val="00634717"/>
    <w:rsid w:val="00634BAC"/>
    <w:rsid w:val="00634DE1"/>
    <w:rsid w:val="006353A5"/>
    <w:rsid w:val="006357D0"/>
    <w:rsid w:val="006362F7"/>
    <w:rsid w:val="0063670E"/>
    <w:rsid w:val="00636E2E"/>
    <w:rsid w:val="0063702A"/>
    <w:rsid w:val="0063702B"/>
    <w:rsid w:val="00637181"/>
    <w:rsid w:val="00637AF8"/>
    <w:rsid w:val="00637F53"/>
    <w:rsid w:val="0064028D"/>
    <w:rsid w:val="006405B6"/>
    <w:rsid w:val="006412BE"/>
    <w:rsid w:val="0064144D"/>
    <w:rsid w:val="00641609"/>
    <w:rsid w:val="0064160E"/>
    <w:rsid w:val="00641F6A"/>
    <w:rsid w:val="00642389"/>
    <w:rsid w:val="00642B4F"/>
    <w:rsid w:val="00643940"/>
    <w:rsid w:val="006439ED"/>
    <w:rsid w:val="00643A4C"/>
    <w:rsid w:val="00643DB2"/>
    <w:rsid w:val="00644306"/>
    <w:rsid w:val="0064432D"/>
    <w:rsid w:val="006447CE"/>
    <w:rsid w:val="006447E0"/>
    <w:rsid w:val="00644E2D"/>
    <w:rsid w:val="006450E2"/>
    <w:rsid w:val="006453D8"/>
    <w:rsid w:val="00645934"/>
    <w:rsid w:val="00645FE3"/>
    <w:rsid w:val="006466EC"/>
    <w:rsid w:val="0064672A"/>
    <w:rsid w:val="00646AC5"/>
    <w:rsid w:val="00646B00"/>
    <w:rsid w:val="00646B7D"/>
    <w:rsid w:val="0064705A"/>
    <w:rsid w:val="006475AF"/>
    <w:rsid w:val="006501E9"/>
    <w:rsid w:val="00650503"/>
    <w:rsid w:val="00650852"/>
    <w:rsid w:val="00650CB0"/>
    <w:rsid w:val="00650CDA"/>
    <w:rsid w:val="00650D20"/>
    <w:rsid w:val="006516AC"/>
    <w:rsid w:val="00651A1C"/>
    <w:rsid w:val="00651D76"/>
    <w:rsid w:val="00651E73"/>
    <w:rsid w:val="006522FD"/>
    <w:rsid w:val="00652800"/>
    <w:rsid w:val="006529AA"/>
    <w:rsid w:val="00652A4E"/>
    <w:rsid w:val="006538C0"/>
    <w:rsid w:val="00653AB0"/>
    <w:rsid w:val="00653C5D"/>
    <w:rsid w:val="00653EAD"/>
    <w:rsid w:val="0065405A"/>
    <w:rsid w:val="00654487"/>
    <w:rsid w:val="006544A7"/>
    <w:rsid w:val="006552BE"/>
    <w:rsid w:val="006558F6"/>
    <w:rsid w:val="00655950"/>
    <w:rsid w:val="0065607B"/>
    <w:rsid w:val="006569ED"/>
    <w:rsid w:val="00657D3D"/>
    <w:rsid w:val="00660DF0"/>
    <w:rsid w:val="006618E3"/>
    <w:rsid w:val="0066196F"/>
    <w:rsid w:val="00661C36"/>
    <w:rsid w:val="00661D06"/>
    <w:rsid w:val="00662145"/>
    <w:rsid w:val="0066312C"/>
    <w:rsid w:val="006638B4"/>
    <w:rsid w:val="00663E8D"/>
    <w:rsid w:val="0066400D"/>
    <w:rsid w:val="006644C4"/>
    <w:rsid w:val="006647C9"/>
    <w:rsid w:val="006662A7"/>
    <w:rsid w:val="0066665B"/>
    <w:rsid w:val="00666B0B"/>
    <w:rsid w:val="006672A8"/>
    <w:rsid w:val="006673EA"/>
    <w:rsid w:val="00670EB2"/>
    <w:rsid w:val="00670EE3"/>
    <w:rsid w:val="006720CC"/>
    <w:rsid w:val="00672724"/>
    <w:rsid w:val="00672A7D"/>
    <w:rsid w:val="00672D52"/>
    <w:rsid w:val="00672EE7"/>
    <w:rsid w:val="0067331F"/>
    <w:rsid w:val="00673E94"/>
    <w:rsid w:val="00673FAF"/>
    <w:rsid w:val="006742E8"/>
    <w:rsid w:val="006746F7"/>
    <w:rsid w:val="0067482E"/>
    <w:rsid w:val="00675260"/>
    <w:rsid w:val="0067593B"/>
    <w:rsid w:val="006760E5"/>
    <w:rsid w:val="006769A5"/>
    <w:rsid w:val="00676A24"/>
    <w:rsid w:val="00677DDB"/>
    <w:rsid w:val="00677EF0"/>
    <w:rsid w:val="006814BF"/>
    <w:rsid w:val="00681A01"/>
    <w:rsid w:val="00681F32"/>
    <w:rsid w:val="00682A3D"/>
    <w:rsid w:val="00682B7B"/>
    <w:rsid w:val="006832A0"/>
    <w:rsid w:val="00683AEC"/>
    <w:rsid w:val="00684672"/>
    <w:rsid w:val="0068481E"/>
    <w:rsid w:val="006849AD"/>
    <w:rsid w:val="0068512D"/>
    <w:rsid w:val="006854D3"/>
    <w:rsid w:val="006857C9"/>
    <w:rsid w:val="00685836"/>
    <w:rsid w:val="00685A19"/>
    <w:rsid w:val="00685AE2"/>
    <w:rsid w:val="00685C34"/>
    <w:rsid w:val="0068666F"/>
    <w:rsid w:val="0068760A"/>
    <w:rsid w:val="0068780A"/>
    <w:rsid w:val="00687C2E"/>
    <w:rsid w:val="00687DCA"/>
    <w:rsid w:val="00690267"/>
    <w:rsid w:val="006906E7"/>
    <w:rsid w:val="006909E5"/>
    <w:rsid w:val="00690EB4"/>
    <w:rsid w:val="0069109B"/>
    <w:rsid w:val="0069116B"/>
    <w:rsid w:val="00692C27"/>
    <w:rsid w:val="006937D6"/>
    <w:rsid w:val="00693CBE"/>
    <w:rsid w:val="006943C8"/>
    <w:rsid w:val="00694AA9"/>
    <w:rsid w:val="00694CAC"/>
    <w:rsid w:val="006954D4"/>
    <w:rsid w:val="0069598B"/>
    <w:rsid w:val="00695A94"/>
    <w:rsid w:val="00695AF0"/>
    <w:rsid w:val="006963C2"/>
    <w:rsid w:val="006964FE"/>
    <w:rsid w:val="00696955"/>
    <w:rsid w:val="00697C0C"/>
    <w:rsid w:val="00697C29"/>
    <w:rsid w:val="006A08B3"/>
    <w:rsid w:val="006A1375"/>
    <w:rsid w:val="006A14CE"/>
    <w:rsid w:val="006A1A8E"/>
    <w:rsid w:val="006A1A92"/>
    <w:rsid w:val="006A1CF6"/>
    <w:rsid w:val="006A202E"/>
    <w:rsid w:val="006A20C4"/>
    <w:rsid w:val="006A2409"/>
    <w:rsid w:val="006A2D9E"/>
    <w:rsid w:val="006A36DB"/>
    <w:rsid w:val="006A3DF6"/>
    <w:rsid w:val="006A3EF2"/>
    <w:rsid w:val="006A4392"/>
    <w:rsid w:val="006A44CE"/>
    <w:rsid w:val="006A44D0"/>
    <w:rsid w:val="006A46F5"/>
    <w:rsid w:val="006A475A"/>
    <w:rsid w:val="006A47AA"/>
    <w:rsid w:val="006A48C1"/>
    <w:rsid w:val="006A4970"/>
    <w:rsid w:val="006A49F1"/>
    <w:rsid w:val="006A510D"/>
    <w:rsid w:val="006A51A4"/>
    <w:rsid w:val="006A5487"/>
    <w:rsid w:val="006A5AEA"/>
    <w:rsid w:val="006A6F15"/>
    <w:rsid w:val="006A7FFA"/>
    <w:rsid w:val="006B06B2"/>
    <w:rsid w:val="006B06D2"/>
    <w:rsid w:val="006B1FFA"/>
    <w:rsid w:val="006B203B"/>
    <w:rsid w:val="006B23EC"/>
    <w:rsid w:val="006B2623"/>
    <w:rsid w:val="006B2847"/>
    <w:rsid w:val="006B2F51"/>
    <w:rsid w:val="006B3564"/>
    <w:rsid w:val="006B37E6"/>
    <w:rsid w:val="006B38AE"/>
    <w:rsid w:val="006B3A8B"/>
    <w:rsid w:val="006B3D05"/>
    <w:rsid w:val="006B3D8F"/>
    <w:rsid w:val="006B42E3"/>
    <w:rsid w:val="006B44E9"/>
    <w:rsid w:val="006B46BA"/>
    <w:rsid w:val="006B46CA"/>
    <w:rsid w:val="006B48D8"/>
    <w:rsid w:val="006B49E7"/>
    <w:rsid w:val="006B4C16"/>
    <w:rsid w:val="006B5152"/>
    <w:rsid w:val="006B5B34"/>
    <w:rsid w:val="006B5BBA"/>
    <w:rsid w:val="006B73E5"/>
    <w:rsid w:val="006B7746"/>
    <w:rsid w:val="006C00A3"/>
    <w:rsid w:val="006C030B"/>
    <w:rsid w:val="006C1C83"/>
    <w:rsid w:val="006C20A7"/>
    <w:rsid w:val="006C2216"/>
    <w:rsid w:val="006C2AD8"/>
    <w:rsid w:val="006C4464"/>
    <w:rsid w:val="006C4D47"/>
    <w:rsid w:val="006C54B4"/>
    <w:rsid w:val="006C6EF4"/>
    <w:rsid w:val="006C756D"/>
    <w:rsid w:val="006C75A5"/>
    <w:rsid w:val="006C75CF"/>
    <w:rsid w:val="006C7AB5"/>
    <w:rsid w:val="006C7D64"/>
    <w:rsid w:val="006D062E"/>
    <w:rsid w:val="006D0817"/>
    <w:rsid w:val="006D0996"/>
    <w:rsid w:val="006D15B1"/>
    <w:rsid w:val="006D1783"/>
    <w:rsid w:val="006D187A"/>
    <w:rsid w:val="006D1EB6"/>
    <w:rsid w:val="006D239A"/>
    <w:rsid w:val="006D2405"/>
    <w:rsid w:val="006D24B9"/>
    <w:rsid w:val="006D254D"/>
    <w:rsid w:val="006D2BEF"/>
    <w:rsid w:val="006D369D"/>
    <w:rsid w:val="006D3A0E"/>
    <w:rsid w:val="006D4A39"/>
    <w:rsid w:val="006D53A4"/>
    <w:rsid w:val="006D6748"/>
    <w:rsid w:val="006E032D"/>
    <w:rsid w:val="006E08A7"/>
    <w:rsid w:val="006E08C4"/>
    <w:rsid w:val="006E08C8"/>
    <w:rsid w:val="006E091B"/>
    <w:rsid w:val="006E2552"/>
    <w:rsid w:val="006E2BAD"/>
    <w:rsid w:val="006E2C75"/>
    <w:rsid w:val="006E3364"/>
    <w:rsid w:val="006E42C8"/>
    <w:rsid w:val="006E444C"/>
    <w:rsid w:val="006E4800"/>
    <w:rsid w:val="006E4F13"/>
    <w:rsid w:val="006E513E"/>
    <w:rsid w:val="006E5387"/>
    <w:rsid w:val="006E5527"/>
    <w:rsid w:val="006E560F"/>
    <w:rsid w:val="006E5B90"/>
    <w:rsid w:val="006E5C03"/>
    <w:rsid w:val="006E5E29"/>
    <w:rsid w:val="006E60D3"/>
    <w:rsid w:val="006E6C29"/>
    <w:rsid w:val="006E6FD3"/>
    <w:rsid w:val="006E7112"/>
    <w:rsid w:val="006E74FB"/>
    <w:rsid w:val="006E79B6"/>
    <w:rsid w:val="006E7B20"/>
    <w:rsid w:val="006E7CBF"/>
    <w:rsid w:val="006F054E"/>
    <w:rsid w:val="006F15D8"/>
    <w:rsid w:val="006F17CE"/>
    <w:rsid w:val="006F1B19"/>
    <w:rsid w:val="006F1C92"/>
    <w:rsid w:val="006F1F97"/>
    <w:rsid w:val="006F34C0"/>
    <w:rsid w:val="006F3613"/>
    <w:rsid w:val="006F3839"/>
    <w:rsid w:val="006F4503"/>
    <w:rsid w:val="006F49B3"/>
    <w:rsid w:val="006F56E6"/>
    <w:rsid w:val="006F5B04"/>
    <w:rsid w:val="006F628A"/>
    <w:rsid w:val="006F7D13"/>
    <w:rsid w:val="006F7F07"/>
    <w:rsid w:val="007001B9"/>
    <w:rsid w:val="0070020E"/>
    <w:rsid w:val="007006D3"/>
    <w:rsid w:val="007012F5"/>
    <w:rsid w:val="00701422"/>
    <w:rsid w:val="00701ADC"/>
    <w:rsid w:val="00701DAC"/>
    <w:rsid w:val="0070339E"/>
    <w:rsid w:val="007034A6"/>
    <w:rsid w:val="00704471"/>
    <w:rsid w:val="00704694"/>
    <w:rsid w:val="007047D0"/>
    <w:rsid w:val="00704920"/>
    <w:rsid w:val="00704FE5"/>
    <w:rsid w:val="007058CD"/>
    <w:rsid w:val="00705D75"/>
    <w:rsid w:val="00706FA5"/>
    <w:rsid w:val="0070723B"/>
    <w:rsid w:val="00710475"/>
    <w:rsid w:val="00710AF8"/>
    <w:rsid w:val="00711B83"/>
    <w:rsid w:val="00712DA7"/>
    <w:rsid w:val="00713194"/>
    <w:rsid w:val="007133CE"/>
    <w:rsid w:val="00713523"/>
    <w:rsid w:val="007137C9"/>
    <w:rsid w:val="007138EE"/>
    <w:rsid w:val="00714837"/>
    <w:rsid w:val="00714956"/>
    <w:rsid w:val="00714BCA"/>
    <w:rsid w:val="00715A55"/>
    <w:rsid w:val="00715CA5"/>
    <w:rsid w:val="00715F89"/>
    <w:rsid w:val="00716FB7"/>
    <w:rsid w:val="007170B5"/>
    <w:rsid w:val="00717B95"/>
    <w:rsid w:val="00717C06"/>
    <w:rsid w:val="00717C66"/>
    <w:rsid w:val="00720400"/>
    <w:rsid w:val="0072093E"/>
    <w:rsid w:val="00720A79"/>
    <w:rsid w:val="0072144B"/>
    <w:rsid w:val="00721AF7"/>
    <w:rsid w:val="00721DF6"/>
    <w:rsid w:val="00721FE0"/>
    <w:rsid w:val="00722782"/>
    <w:rsid w:val="007228F5"/>
    <w:rsid w:val="00722D44"/>
    <w:rsid w:val="00722D6B"/>
    <w:rsid w:val="00723349"/>
    <w:rsid w:val="00723956"/>
    <w:rsid w:val="00724203"/>
    <w:rsid w:val="007242FA"/>
    <w:rsid w:val="0072467E"/>
    <w:rsid w:val="0072474C"/>
    <w:rsid w:val="00725536"/>
    <w:rsid w:val="00725826"/>
    <w:rsid w:val="00725C3B"/>
    <w:rsid w:val="00725D14"/>
    <w:rsid w:val="00725DFD"/>
    <w:rsid w:val="007262BF"/>
    <w:rsid w:val="007266FB"/>
    <w:rsid w:val="00726F54"/>
    <w:rsid w:val="007270F3"/>
    <w:rsid w:val="007273CE"/>
    <w:rsid w:val="00727657"/>
    <w:rsid w:val="007279F0"/>
    <w:rsid w:val="00730B96"/>
    <w:rsid w:val="0073212B"/>
    <w:rsid w:val="00733328"/>
    <w:rsid w:val="007338E2"/>
    <w:rsid w:val="00733948"/>
    <w:rsid w:val="00733D6A"/>
    <w:rsid w:val="00734065"/>
    <w:rsid w:val="00734894"/>
    <w:rsid w:val="00734EF2"/>
    <w:rsid w:val="00735327"/>
    <w:rsid w:val="00735373"/>
    <w:rsid w:val="00735451"/>
    <w:rsid w:val="007354DF"/>
    <w:rsid w:val="00736622"/>
    <w:rsid w:val="00736908"/>
    <w:rsid w:val="00736D9A"/>
    <w:rsid w:val="00737286"/>
    <w:rsid w:val="00737CE1"/>
    <w:rsid w:val="00737F51"/>
    <w:rsid w:val="00740573"/>
    <w:rsid w:val="00740670"/>
    <w:rsid w:val="007407E5"/>
    <w:rsid w:val="00740BB8"/>
    <w:rsid w:val="00741479"/>
    <w:rsid w:val="007414DA"/>
    <w:rsid w:val="00741C56"/>
    <w:rsid w:val="0074292C"/>
    <w:rsid w:val="00743F70"/>
    <w:rsid w:val="0074415F"/>
    <w:rsid w:val="0074468A"/>
    <w:rsid w:val="007448D2"/>
    <w:rsid w:val="00744A73"/>
    <w:rsid w:val="00744DB8"/>
    <w:rsid w:val="00745BCA"/>
    <w:rsid w:val="00745C28"/>
    <w:rsid w:val="007460FF"/>
    <w:rsid w:val="007474D4"/>
    <w:rsid w:val="0074752F"/>
    <w:rsid w:val="00747A39"/>
    <w:rsid w:val="00747FA8"/>
    <w:rsid w:val="00750A2C"/>
    <w:rsid w:val="007515EA"/>
    <w:rsid w:val="0075191E"/>
    <w:rsid w:val="00751A02"/>
    <w:rsid w:val="00751DC2"/>
    <w:rsid w:val="0075206E"/>
    <w:rsid w:val="007527A5"/>
    <w:rsid w:val="00752A60"/>
    <w:rsid w:val="0075322D"/>
    <w:rsid w:val="0075380C"/>
    <w:rsid w:val="00753D56"/>
    <w:rsid w:val="00753E2D"/>
    <w:rsid w:val="007555CD"/>
    <w:rsid w:val="0075634C"/>
    <w:rsid w:val="007564AE"/>
    <w:rsid w:val="00756CDA"/>
    <w:rsid w:val="00757591"/>
    <w:rsid w:val="00757633"/>
    <w:rsid w:val="00757A59"/>
    <w:rsid w:val="00757DD5"/>
    <w:rsid w:val="007617A7"/>
    <w:rsid w:val="00762125"/>
    <w:rsid w:val="007632B1"/>
    <w:rsid w:val="007635C3"/>
    <w:rsid w:val="00764A03"/>
    <w:rsid w:val="00765CEF"/>
    <w:rsid w:val="00765E06"/>
    <w:rsid w:val="00765F79"/>
    <w:rsid w:val="0076648D"/>
    <w:rsid w:val="007666E0"/>
    <w:rsid w:val="00767165"/>
    <w:rsid w:val="0077022E"/>
    <w:rsid w:val="007703D4"/>
    <w:rsid w:val="007706FF"/>
    <w:rsid w:val="00770891"/>
    <w:rsid w:val="00770C61"/>
    <w:rsid w:val="0077173A"/>
    <w:rsid w:val="00771B12"/>
    <w:rsid w:val="00772BA3"/>
    <w:rsid w:val="007731C9"/>
    <w:rsid w:val="00773F33"/>
    <w:rsid w:val="00775556"/>
    <w:rsid w:val="00775630"/>
    <w:rsid w:val="007763FE"/>
    <w:rsid w:val="00776998"/>
    <w:rsid w:val="00777467"/>
    <w:rsid w:val="007776A2"/>
    <w:rsid w:val="00777849"/>
    <w:rsid w:val="007778F6"/>
    <w:rsid w:val="00777AE8"/>
    <w:rsid w:val="00780A99"/>
    <w:rsid w:val="0078156E"/>
    <w:rsid w:val="00781C4F"/>
    <w:rsid w:val="00781DC5"/>
    <w:rsid w:val="00782487"/>
    <w:rsid w:val="0078272D"/>
    <w:rsid w:val="0078287A"/>
    <w:rsid w:val="00782A2E"/>
    <w:rsid w:val="00782B11"/>
    <w:rsid w:val="00782EA4"/>
    <w:rsid w:val="007836C0"/>
    <w:rsid w:val="00783BBA"/>
    <w:rsid w:val="00783D15"/>
    <w:rsid w:val="007850D4"/>
    <w:rsid w:val="00785C3C"/>
    <w:rsid w:val="00785E99"/>
    <w:rsid w:val="0078667E"/>
    <w:rsid w:val="00786AE6"/>
    <w:rsid w:val="00787763"/>
    <w:rsid w:val="00787BF8"/>
    <w:rsid w:val="00790822"/>
    <w:rsid w:val="007915A9"/>
    <w:rsid w:val="007919DC"/>
    <w:rsid w:val="00791B72"/>
    <w:rsid w:val="00791C60"/>
    <w:rsid w:val="00791C7F"/>
    <w:rsid w:val="00792117"/>
    <w:rsid w:val="00793270"/>
    <w:rsid w:val="007933F0"/>
    <w:rsid w:val="0079395E"/>
    <w:rsid w:val="00794879"/>
    <w:rsid w:val="00795190"/>
    <w:rsid w:val="00795619"/>
    <w:rsid w:val="00795ADF"/>
    <w:rsid w:val="0079676C"/>
    <w:rsid w:val="00796888"/>
    <w:rsid w:val="0079707A"/>
    <w:rsid w:val="0079802D"/>
    <w:rsid w:val="007A0B38"/>
    <w:rsid w:val="007A0F3B"/>
    <w:rsid w:val="007A1326"/>
    <w:rsid w:val="007A1608"/>
    <w:rsid w:val="007A22D2"/>
    <w:rsid w:val="007A262E"/>
    <w:rsid w:val="007A2B7B"/>
    <w:rsid w:val="007A3356"/>
    <w:rsid w:val="007A36F3"/>
    <w:rsid w:val="007A3D7F"/>
    <w:rsid w:val="007A4AF8"/>
    <w:rsid w:val="007A4CEF"/>
    <w:rsid w:val="007A4EE1"/>
    <w:rsid w:val="007A520D"/>
    <w:rsid w:val="007A55A8"/>
    <w:rsid w:val="007A608D"/>
    <w:rsid w:val="007A6FB2"/>
    <w:rsid w:val="007B0057"/>
    <w:rsid w:val="007B0120"/>
    <w:rsid w:val="007B03A9"/>
    <w:rsid w:val="007B10B3"/>
    <w:rsid w:val="007B17B5"/>
    <w:rsid w:val="007B24C4"/>
    <w:rsid w:val="007B29F3"/>
    <w:rsid w:val="007B2C65"/>
    <w:rsid w:val="007B3121"/>
    <w:rsid w:val="007B322B"/>
    <w:rsid w:val="007B50E4"/>
    <w:rsid w:val="007B5236"/>
    <w:rsid w:val="007B553C"/>
    <w:rsid w:val="007B590B"/>
    <w:rsid w:val="007B60DD"/>
    <w:rsid w:val="007B63EC"/>
    <w:rsid w:val="007B6B2F"/>
    <w:rsid w:val="007B6E53"/>
    <w:rsid w:val="007B6E6A"/>
    <w:rsid w:val="007C04DC"/>
    <w:rsid w:val="007C057B"/>
    <w:rsid w:val="007C075F"/>
    <w:rsid w:val="007C15E3"/>
    <w:rsid w:val="007C1661"/>
    <w:rsid w:val="007C1A9E"/>
    <w:rsid w:val="007C2FCE"/>
    <w:rsid w:val="007C307B"/>
    <w:rsid w:val="007C3F12"/>
    <w:rsid w:val="007C5331"/>
    <w:rsid w:val="007C5717"/>
    <w:rsid w:val="007C6872"/>
    <w:rsid w:val="007C6E38"/>
    <w:rsid w:val="007C6E7C"/>
    <w:rsid w:val="007C7164"/>
    <w:rsid w:val="007D04AD"/>
    <w:rsid w:val="007D12F8"/>
    <w:rsid w:val="007D198C"/>
    <w:rsid w:val="007D212E"/>
    <w:rsid w:val="007D23E5"/>
    <w:rsid w:val="007D2595"/>
    <w:rsid w:val="007D2D15"/>
    <w:rsid w:val="007D32D1"/>
    <w:rsid w:val="007D3319"/>
    <w:rsid w:val="007D458F"/>
    <w:rsid w:val="007D4A22"/>
    <w:rsid w:val="007D5010"/>
    <w:rsid w:val="007D5100"/>
    <w:rsid w:val="007D5655"/>
    <w:rsid w:val="007D5A52"/>
    <w:rsid w:val="007D7AD6"/>
    <w:rsid w:val="007D7B25"/>
    <w:rsid w:val="007D7CF5"/>
    <w:rsid w:val="007D7E58"/>
    <w:rsid w:val="007E0556"/>
    <w:rsid w:val="007E1458"/>
    <w:rsid w:val="007E1789"/>
    <w:rsid w:val="007E2737"/>
    <w:rsid w:val="007E293E"/>
    <w:rsid w:val="007E357C"/>
    <w:rsid w:val="007E41AD"/>
    <w:rsid w:val="007E4C81"/>
    <w:rsid w:val="007E54AF"/>
    <w:rsid w:val="007E5853"/>
    <w:rsid w:val="007E5E9E"/>
    <w:rsid w:val="007E67B1"/>
    <w:rsid w:val="007E6B06"/>
    <w:rsid w:val="007E6ECC"/>
    <w:rsid w:val="007E6F01"/>
    <w:rsid w:val="007E72B5"/>
    <w:rsid w:val="007F1198"/>
    <w:rsid w:val="007F1493"/>
    <w:rsid w:val="007F15BC"/>
    <w:rsid w:val="007F19D6"/>
    <w:rsid w:val="007F1A74"/>
    <w:rsid w:val="007F2526"/>
    <w:rsid w:val="007F2A41"/>
    <w:rsid w:val="007F339F"/>
    <w:rsid w:val="007F3524"/>
    <w:rsid w:val="007F380B"/>
    <w:rsid w:val="007F3CCD"/>
    <w:rsid w:val="007F406F"/>
    <w:rsid w:val="007F4510"/>
    <w:rsid w:val="007F4A4F"/>
    <w:rsid w:val="007F576D"/>
    <w:rsid w:val="007F5B11"/>
    <w:rsid w:val="007F637A"/>
    <w:rsid w:val="007F66A6"/>
    <w:rsid w:val="007F76BF"/>
    <w:rsid w:val="008003CD"/>
    <w:rsid w:val="00800512"/>
    <w:rsid w:val="00801687"/>
    <w:rsid w:val="008016AA"/>
    <w:rsid w:val="008019EE"/>
    <w:rsid w:val="00802022"/>
    <w:rsid w:val="0080207C"/>
    <w:rsid w:val="0080262E"/>
    <w:rsid w:val="008028A3"/>
    <w:rsid w:val="008028DE"/>
    <w:rsid w:val="00802B58"/>
    <w:rsid w:val="00802BA6"/>
    <w:rsid w:val="00802C35"/>
    <w:rsid w:val="00803780"/>
    <w:rsid w:val="00803BA0"/>
    <w:rsid w:val="00803C0D"/>
    <w:rsid w:val="00804916"/>
    <w:rsid w:val="00805475"/>
    <w:rsid w:val="008059C1"/>
    <w:rsid w:val="00805B3C"/>
    <w:rsid w:val="008061C4"/>
    <w:rsid w:val="0080662F"/>
    <w:rsid w:val="008067F8"/>
    <w:rsid w:val="00806C91"/>
    <w:rsid w:val="00807060"/>
    <w:rsid w:val="00807C56"/>
    <w:rsid w:val="0081065F"/>
    <w:rsid w:val="00810E72"/>
    <w:rsid w:val="008111DD"/>
    <w:rsid w:val="008115C1"/>
    <w:rsid w:val="0081179B"/>
    <w:rsid w:val="008127E4"/>
    <w:rsid w:val="00812DCB"/>
    <w:rsid w:val="008135A9"/>
    <w:rsid w:val="00813EEF"/>
    <w:rsid w:val="00813FA5"/>
    <w:rsid w:val="0081523F"/>
    <w:rsid w:val="00815343"/>
    <w:rsid w:val="00815466"/>
    <w:rsid w:val="00815729"/>
    <w:rsid w:val="00815AA4"/>
    <w:rsid w:val="00816151"/>
    <w:rsid w:val="00816883"/>
    <w:rsid w:val="00816BB7"/>
    <w:rsid w:val="00816E80"/>
    <w:rsid w:val="00817268"/>
    <w:rsid w:val="00817367"/>
    <w:rsid w:val="00817659"/>
    <w:rsid w:val="00817717"/>
    <w:rsid w:val="008179A4"/>
    <w:rsid w:val="00817C9A"/>
    <w:rsid w:val="008203B7"/>
    <w:rsid w:val="0082071B"/>
    <w:rsid w:val="00820753"/>
    <w:rsid w:val="00820BB7"/>
    <w:rsid w:val="008212BE"/>
    <w:rsid w:val="0082163D"/>
    <w:rsid w:val="008218CF"/>
    <w:rsid w:val="008223DE"/>
    <w:rsid w:val="008226C6"/>
    <w:rsid w:val="008228D4"/>
    <w:rsid w:val="00822997"/>
    <w:rsid w:val="008248E7"/>
    <w:rsid w:val="00824F02"/>
    <w:rsid w:val="00825595"/>
    <w:rsid w:val="008264F3"/>
    <w:rsid w:val="00826AAC"/>
    <w:rsid w:val="00826BD1"/>
    <w:rsid w:val="00826C4F"/>
    <w:rsid w:val="00827E2D"/>
    <w:rsid w:val="0083009B"/>
    <w:rsid w:val="00830A48"/>
    <w:rsid w:val="0083149A"/>
    <w:rsid w:val="00831C89"/>
    <w:rsid w:val="00831D7C"/>
    <w:rsid w:val="00832024"/>
    <w:rsid w:val="00832923"/>
    <w:rsid w:val="00832DA5"/>
    <w:rsid w:val="00832F4B"/>
    <w:rsid w:val="00833148"/>
    <w:rsid w:val="00833A2E"/>
    <w:rsid w:val="00833EDF"/>
    <w:rsid w:val="00834038"/>
    <w:rsid w:val="00835129"/>
    <w:rsid w:val="0083595A"/>
    <w:rsid w:val="008362C1"/>
    <w:rsid w:val="00836887"/>
    <w:rsid w:val="00836AC7"/>
    <w:rsid w:val="008377AF"/>
    <w:rsid w:val="008404C4"/>
    <w:rsid w:val="0084056D"/>
    <w:rsid w:val="00840945"/>
    <w:rsid w:val="00840CB8"/>
    <w:rsid w:val="00841080"/>
    <w:rsid w:val="008412F7"/>
    <w:rsid w:val="008414BB"/>
    <w:rsid w:val="008418AE"/>
    <w:rsid w:val="00841B54"/>
    <w:rsid w:val="008434A7"/>
    <w:rsid w:val="0084375D"/>
    <w:rsid w:val="008439AC"/>
    <w:rsid w:val="00843C5B"/>
    <w:rsid w:val="00843DD6"/>
    <w:rsid w:val="00843ED1"/>
    <w:rsid w:val="00844269"/>
    <w:rsid w:val="008443B4"/>
    <w:rsid w:val="008443C0"/>
    <w:rsid w:val="0084470F"/>
    <w:rsid w:val="00845565"/>
    <w:rsid w:val="008455DA"/>
    <w:rsid w:val="0084629F"/>
    <w:rsid w:val="00846398"/>
    <w:rsid w:val="008467D0"/>
    <w:rsid w:val="008470D0"/>
    <w:rsid w:val="00847124"/>
    <w:rsid w:val="0084773C"/>
    <w:rsid w:val="0085014A"/>
    <w:rsid w:val="00850344"/>
    <w:rsid w:val="008505DC"/>
    <w:rsid w:val="008509F0"/>
    <w:rsid w:val="00850FB9"/>
    <w:rsid w:val="00851875"/>
    <w:rsid w:val="00851FF0"/>
    <w:rsid w:val="008521A6"/>
    <w:rsid w:val="00852357"/>
    <w:rsid w:val="00852B7B"/>
    <w:rsid w:val="008541C2"/>
    <w:rsid w:val="0085448C"/>
    <w:rsid w:val="00855048"/>
    <w:rsid w:val="008551B3"/>
    <w:rsid w:val="00856254"/>
    <w:rsid w:val="008563D3"/>
    <w:rsid w:val="00856664"/>
    <w:rsid w:val="00856A68"/>
    <w:rsid w:val="00856E64"/>
    <w:rsid w:val="008606E3"/>
    <w:rsid w:val="00860A52"/>
    <w:rsid w:val="00860CA3"/>
    <w:rsid w:val="00861E19"/>
    <w:rsid w:val="00862960"/>
    <w:rsid w:val="00862D16"/>
    <w:rsid w:val="00862E18"/>
    <w:rsid w:val="00863532"/>
    <w:rsid w:val="008641E8"/>
    <w:rsid w:val="00864524"/>
    <w:rsid w:val="00864D58"/>
    <w:rsid w:val="00865EC3"/>
    <w:rsid w:val="0086629C"/>
    <w:rsid w:val="00866415"/>
    <w:rsid w:val="0086672A"/>
    <w:rsid w:val="00867469"/>
    <w:rsid w:val="00867646"/>
    <w:rsid w:val="008678AC"/>
    <w:rsid w:val="00867A11"/>
    <w:rsid w:val="008701AE"/>
    <w:rsid w:val="00870838"/>
    <w:rsid w:val="00870A3D"/>
    <w:rsid w:val="008717D9"/>
    <w:rsid w:val="00872403"/>
    <w:rsid w:val="008726BE"/>
    <w:rsid w:val="008736AC"/>
    <w:rsid w:val="008739A2"/>
    <w:rsid w:val="00873FA2"/>
    <w:rsid w:val="00874C1F"/>
    <w:rsid w:val="008751D5"/>
    <w:rsid w:val="00875DEE"/>
    <w:rsid w:val="00876739"/>
    <w:rsid w:val="00876CEA"/>
    <w:rsid w:val="008805DD"/>
    <w:rsid w:val="00880821"/>
    <w:rsid w:val="00880A08"/>
    <w:rsid w:val="00880FF8"/>
    <w:rsid w:val="008813A0"/>
    <w:rsid w:val="0088187B"/>
    <w:rsid w:val="00882284"/>
    <w:rsid w:val="00882439"/>
    <w:rsid w:val="00882E98"/>
    <w:rsid w:val="00883242"/>
    <w:rsid w:val="00883536"/>
    <w:rsid w:val="00883788"/>
    <w:rsid w:val="00883A53"/>
    <w:rsid w:val="00885C59"/>
    <w:rsid w:val="00886DC6"/>
    <w:rsid w:val="00887946"/>
    <w:rsid w:val="00887DD9"/>
    <w:rsid w:val="00890C47"/>
    <w:rsid w:val="00891816"/>
    <w:rsid w:val="00891C93"/>
    <w:rsid w:val="00891CFC"/>
    <w:rsid w:val="0089256F"/>
    <w:rsid w:val="00892878"/>
    <w:rsid w:val="00892FF7"/>
    <w:rsid w:val="0089374D"/>
    <w:rsid w:val="00893CDB"/>
    <w:rsid w:val="00893D12"/>
    <w:rsid w:val="00894590"/>
    <w:rsid w:val="0089468F"/>
    <w:rsid w:val="0089471B"/>
    <w:rsid w:val="00894DBF"/>
    <w:rsid w:val="00895105"/>
    <w:rsid w:val="00895242"/>
    <w:rsid w:val="00895316"/>
    <w:rsid w:val="00895735"/>
    <w:rsid w:val="0089573F"/>
    <w:rsid w:val="00895861"/>
    <w:rsid w:val="008958E6"/>
    <w:rsid w:val="00895CE8"/>
    <w:rsid w:val="008960D6"/>
    <w:rsid w:val="0089788D"/>
    <w:rsid w:val="00897A99"/>
    <w:rsid w:val="00897B91"/>
    <w:rsid w:val="008A00A0"/>
    <w:rsid w:val="008A0818"/>
    <w:rsid w:val="008A0836"/>
    <w:rsid w:val="008A0C46"/>
    <w:rsid w:val="008A122B"/>
    <w:rsid w:val="008A1233"/>
    <w:rsid w:val="008A1573"/>
    <w:rsid w:val="008A170A"/>
    <w:rsid w:val="008A1DAD"/>
    <w:rsid w:val="008A21F0"/>
    <w:rsid w:val="008A4027"/>
    <w:rsid w:val="008A4E12"/>
    <w:rsid w:val="008A4F3E"/>
    <w:rsid w:val="008A554F"/>
    <w:rsid w:val="008A5DE5"/>
    <w:rsid w:val="008A695F"/>
    <w:rsid w:val="008A6DA4"/>
    <w:rsid w:val="008B00DB"/>
    <w:rsid w:val="008B0652"/>
    <w:rsid w:val="008B0973"/>
    <w:rsid w:val="008B10F1"/>
    <w:rsid w:val="008B1FDB"/>
    <w:rsid w:val="008B2450"/>
    <w:rsid w:val="008B263B"/>
    <w:rsid w:val="008B28B0"/>
    <w:rsid w:val="008B2940"/>
    <w:rsid w:val="008B29A5"/>
    <w:rsid w:val="008B2A5B"/>
    <w:rsid w:val="008B2C46"/>
    <w:rsid w:val="008B35D9"/>
    <w:rsid w:val="008B367A"/>
    <w:rsid w:val="008B3C35"/>
    <w:rsid w:val="008B4001"/>
    <w:rsid w:val="008B430F"/>
    <w:rsid w:val="008B44C9"/>
    <w:rsid w:val="008B4DA3"/>
    <w:rsid w:val="008B4EA2"/>
    <w:rsid w:val="008B4FF4"/>
    <w:rsid w:val="008B6394"/>
    <w:rsid w:val="008B6677"/>
    <w:rsid w:val="008B6729"/>
    <w:rsid w:val="008B7006"/>
    <w:rsid w:val="008B750B"/>
    <w:rsid w:val="008B7D58"/>
    <w:rsid w:val="008B7F83"/>
    <w:rsid w:val="008BC4B8"/>
    <w:rsid w:val="008C04AA"/>
    <w:rsid w:val="008C0513"/>
    <w:rsid w:val="008C0567"/>
    <w:rsid w:val="008C085A"/>
    <w:rsid w:val="008C13AD"/>
    <w:rsid w:val="008C1A20"/>
    <w:rsid w:val="008C2D84"/>
    <w:rsid w:val="008C2FB5"/>
    <w:rsid w:val="008C302C"/>
    <w:rsid w:val="008C3472"/>
    <w:rsid w:val="008C35E5"/>
    <w:rsid w:val="008C45B4"/>
    <w:rsid w:val="008C4952"/>
    <w:rsid w:val="008C4CAB"/>
    <w:rsid w:val="008C6461"/>
    <w:rsid w:val="008C6BA4"/>
    <w:rsid w:val="008C6F82"/>
    <w:rsid w:val="008C7CBC"/>
    <w:rsid w:val="008C7DB0"/>
    <w:rsid w:val="008C7FAA"/>
    <w:rsid w:val="008D0067"/>
    <w:rsid w:val="008D01E7"/>
    <w:rsid w:val="008D043A"/>
    <w:rsid w:val="008D09C5"/>
    <w:rsid w:val="008D0A50"/>
    <w:rsid w:val="008D10B0"/>
    <w:rsid w:val="008D125E"/>
    <w:rsid w:val="008D246C"/>
    <w:rsid w:val="008D3B13"/>
    <w:rsid w:val="008D43AD"/>
    <w:rsid w:val="008D5308"/>
    <w:rsid w:val="008D552E"/>
    <w:rsid w:val="008D55BF"/>
    <w:rsid w:val="008D61E0"/>
    <w:rsid w:val="008D6722"/>
    <w:rsid w:val="008D6A4D"/>
    <w:rsid w:val="008D6E1D"/>
    <w:rsid w:val="008D78F5"/>
    <w:rsid w:val="008D7AB2"/>
    <w:rsid w:val="008D7FB0"/>
    <w:rsid w:val="008E0259"/>
    <w:rsid w:val="008E04D0"/>
    <w:rsid w:val="008E07F1"/>
    <w:rsid w:val="008E3001"/>
    <w:rsid w:val="008E43E0"/>
    <w:rsid w:val="008E4A0E"/>
    <w:rsid w:val="008E4C37"/>
    <w:rsid w:val="008E4E59"/>
    <w:rsid w:val="008E5912"/>
    <w:rsid w:val="008E7CDA"/>
    <w:rsid w:val="008E7E19"/>
    <w:rsid w:val="008E7F29"/>
    <w:rsid w:val="008F0115"/>
    <w:rsid w:val="008F0383"/>
    <w:rsid w:val="008F0707"/>
    <w:rsid w:val="008F1F6A"/>
    <w:rsid w:val="008F2726"/>
    <w:rsid w:val="008F2861"/>
    <w:rsid w:val="008F28E7"/>
    <w:rsid w:val="008F2FCA"/>
    <w:rsid w:val="008F3EDF"/>
    <w:rsid w:val="008F513D"/>
    <w:rsid w:val="008F5665"/>
    <w:rsid w:val="008F56DB"/>
    <w:rsid w:val="008F57E2"/>
    <w:rsid w:val="008F6498"/>
    <w:rsid w:val="008F7254"/>
    <w:rsid w:val="008F7378"/>
    <w:rsid w:val="0090053B"/>
    <w:rsid w:val="00900556"/>
    <w:rsid w:val="0090079D"/>
    <w:rsid w:val="00900CD1"/>
    <w:rsid w:val="00900E59"/>
    <w:rsid w:val="00900FCF"/>
    <w:rsid w:val="00901298"/>
    <w:rsid w:val="00901771"/>
    <w:rsid w:val="009019BB"/>
    <w:rsid w:val="00901A11"/>
    <w:rsid w:val="00902919"/>
    <w:rsid w:val="0090315B"/>
    <w:rsid w:val="009033B0"/>
    <w:rsid w:val="00903D6F"/>
    <w:rsid w:val="00904350"/>
    <w:rsid w:val="0090501D"/>
    <w:rsid w:val="00905926"/>
    <w:rsid w:val="00905F77"/>
    <w:rsid w:val="0090604A"/>
    <w:rsid w:val="00906571"/>
    <w:rsid w:val="00906A94"/>
    <w:rsid w:val="009078AB"/>
    <w:rsid w:val="009079B9"/>
    <w:rsid w:val="00907B9E"/>
    <w:rsid w:val="00910372"/>
    <w:rsid w:val="0091055E"/>
    <w:rsid w:val="009113D9"/>
    <w:rsid w:val="00911566"/>
    <w:rsid w:val="00912C5D"/>
    <w:rsid w:val="00912EC7"/>
    <w:rsid w:val="00913D40"/>
    <w:rsid w:val="00913F5F"/>
    <w:rsid w:val="009152D8"/>
    <w:rsid w:val="009153A2"/>
    <w:rsid w:val="0091571A"/>
    <w:rsid w:val="00915AC4"/>
    <w:rsid w:val="00915B7E"/>
    <w:rsid w:val="009168AE"/>
    <w:rsid w:val="00916CD2"/>
    <w:rsid w:val="00917A2F"/>
    <w:rsid w:val="00920884"/>
    <w:rsid w:val="00920A1E"/>
    <w:rsid w:val="00920C71"/>
    <w:rsid w:val="00921823"/>
    <w:rsid w:val="00921D37"/>
    <w:rsid w:val="00922043"/>
    <w:rsid w:val="009227DD"/>
    <w:rsid w:val="00923015"/>
    <w:rsid w:val="009234D0"/>
    <w:rsid w:val="00923ED7"/>
    <w:rsid w:val="0092451E"/>
    <w:rsid w:val="00925013"/>
    <w:rsid w:val="00925024"/>
    <w:rsid w:val="00925655"/>
    <w:rsid w:val="009256D5"/>
    <w:rsid w:val="00925733"/>
    <w:rsid w:val="009257A8"/>
    <w:rsid w:val="009261C8"/>
    <w:rsid w:val="00926D03"/>
    <w:rsid w:val="00926F76"/>
    <w:rsid w:val="00927161"/>
    <w:rsid w:val="0092732F"/>
    <w:rsid w:val="009274BF"/>
    <w:rsid w:val="00927DB3"/>
    <w:rsid w:val="00927E08"/>
    <w:rsid w:val="00927F63"/>
    <w:rsid w:val="00927F93"/>
    <w:rsid w:val="00930D17"/>
    <w:rsid w:val="00930ED6"/>
    <w:rsid w:val="00931206"/>
    <w:rsid w:val="00932077"/>
    <w:rsid w:val="00932A03"/>
    <w:rsid w:val="00932FFA"/>
    <w:rsid w:val="0093313E"/>
    <w:rsid w:val="009331F9"/>
    <w:rsid w:val="009338A3"/>
    <w:rsid w:val="009339DC"/>
    <w:rsid w:val="00933AF8"/>
    <w:rsid w:val="00934012"/>
    <w:rsid w:val="00934424"/>
    <w:rsid w:val="009347B5"/>
    <w:rsid w:val="0093480E"/>
    <w:rsid w:val="00934F43"/>
    <w:rsid w:val="009350F6"/>
    <w:rsid w:val="0093530F"/>
    <w:rsid w:val="009356E3"/>
    <w:rsid w:val="0093592F"/>
    <w:rsid w:val="009363F0"/>
    <w:rsid w:val="0093688D"/>
    <w:rsid w:val="009408CA"/>
    <w:rsid w:val="00940D1A"/>
    <w:rsid w:val="00941002"/>
    <w:rsid w:val="0094165A"/>
    <w:rsid w:val="00941CC2"/>
    <w:rsid w:val="00942056"/>
    <w:rsid w:val="009429D1"/>
    <w:rsid w:val="00942E67"/>
    <w:rsid w:val="0094307F"/>
    <w:rsid w:val="00943299"/>
    <w:rsid w:val="009438A7"/>
    <w:rsid w:val="00944148"/>
    <w:rsid w:val="00944DC3"/>
    <w:rsid w:val="00944F82"/>
    <w:rsid w:val="009458AF"/>
    <w:rsid w:val="00946555"/>
    <w:rsid w:val="00946EF7"/>
    <w:rsid w:val="0094707E"/>
    <w:rsid w:val="009474FB"/>
    <w:rsid w:val="0094765F"/>
    <w:rsid w:val="009479E4"/>
    <w:rsid w:val="0095009E"/>
    <w:rsid w:val="009519CE"/>
    <w:rsid w:val="009520A1"/>
    <w:rsid w:val="009520BC"/>
    <w:rsid w:val="009522E2"/>
    <w:rsid w:val="009523AC"/>
    <w:rsid w:val="0095259D"/>
    <w:rsid w:val="009528C1"/>
    <w:rsid w:val="009532C7"/>
    <w:rsid w:val="00953891"/>
    <w:rsid w:val="00953DD6"/>
    <w:rsid w:val="00953E82"/>
    <w:rsid w:val="0095444A"/>
    <w:rsid w:val="00955D6C"/>
    <w:rsid w:val="0095634B"/>
    <w:rsid w:val="00956454"/>
    <w:rsid w:val="00956F81"/>
    <w:rsid w:val="009572B5"/>
    <w:rsid w:val="009575CA"/>
    <w:rsid w:val="0095794A"/>
    <w:rsid w:val="00960547"/>
    <w:rsid w:val="009607A2"/>
    <w:rsid w:val="00960CCA"/>
    <w:rsid w:val="00960E03"/>
    <w:rsid w:val="00960E4E"/>
    <w:rsid w:val="009624AB"/>
    <w:rsid w:val="009634F6"/>
    <w:rsid w:val="00963579"/>
    <w:rsid w:val="00963764"/>
    <w:rsid w:val="00963FEC"/>
    <w:rsid w:val="0096422F"/>
    <w:rsid w:val="00964425"/>
    <w:rsid w:val="00964967"/>
    <w:rsid w:val="00964AE3"/>
    <w:rsid w:val="00965380"/>
    <w:rsid w:val="00965F05"/>
    <w:rsid w:val="0096720F"/>
    <w:rsid w:val="00967F20"/>
    <w:rsid w:val="0097036E"/>
    <w:rsid w:val="009706DF"/>
    <w:rsid w:val="00970968"/>
    <w:rsid w:val="00971103"/>
    <w:rsid w:val="009718BF"/>
    <w:rsid w:val="00973CB4"/>
    <w:rsid w:val="00973DB2"/>
    <w:rsid w:val="009757D7"/>
    <w:rsid w:val="00975D64"/>
    <w:rsid w:val="009760F5"/>
    <w:rsid w:val="00976B26"/>
    <w:rsid w:val="009805CC"/>
    <w:rsid w:val="00980863"/>
    <w:rsid w:val="00980920"/>
    <w:rsid w:val="00981475"/>
    <w:rsid w:val="00981668"/>
    <w:rsid w:val="00981971"/>
    <w:rsid w:val="00983CEE"/>
    <w:rsid w:val="00984291"/>
    <w:rsid w:val="0098429C"/>
    <w:rsid w:val="00984331"/>
    <w:rsid w:val="009846BB"/>
    <w:rsid w:val="0098479A"/>
    <w:rsid w:val="00984C07"/>
    <w:rsid w:val="00984EB8"/>
    <w:rsid w:val="00985409"/>
    <w:rsid w:val="00985698"/>
    <w:rsid w:val="00985B88"/>
    <w:rsid w:val="00985F69"/>
    <w:rsid w:val="00986546"/>
    <w:rsid w:val="00987029"/>
    <w:rsid w:val="00987377"/>
    <w:rsid w:val="00987813"/>
    <w:rsid w:val="00990425"/>
    <w:rsid w:val="00990C18"/>
    <w:rsid w:val="00990C46"/>
    <w:rsid w:val="0099125A"/>
    <w:rsid w:val="00991DEF"/>
    <w:rsid w:val="00992659"/>
    <w:rsid w:val="00992E0C"/>
    <w:rsid w:val="00992E9D"/>
    <w:rsid w:val="0099359F"/>
    <w:rsid w:val="00993A4B"/>
    <w:rsid w:val="00993B98"/>
    <w:rsid w:val="00993E16"/>
    <w:rsid w:val="00993F37"/>
    <w:rsid w:val="009944F9"/>
    <w:rsid w:val="00994FBD"/>
    <w:rsid w:val="00995954"/>
    <w:rsid w:val="00995AB8"/>
    <w:rsid w:val="00995E81"/>
    <w:rsid w:val="00996040"/>
    <w:rsid w:val="00996304"/>
    <w:rsid w:val="00996470"/>
    <w:rsid w:val="00996497"/>
    <w:rsid w:val="00996603"/>
    <w:rsid w:val="0099665F"/>
    <w:rsid w:val="00996810"/>
    <w:rsid w:val="0099695D"/>
    <w:rsid w:val="00997256"/>
    <w:rsid w:val="009974B3"/>
    <w:rsid w:val="0099763A"/>
    <w:rsid w:val="00997D44"/>
    <w:rsid w:val="00997F5D"/>
    <w:rsid w:val="009A01D4"/>
    <w:rsid w:val="009A030A"/>
    <w:rsid w:val="009A09AC"/>
    <w:rsid w:val="009A0F88"/>
    <w:rsid w:val="009A126D"/>
    <w:rsid w:val="009A1920"/>
    <w:rsid w:val="009A1A65"/>
    <w:rsid w:val="009A1BBC"/>
    <w:rsid w:val="009A2599"/>
    <w:rsid w:val="009A2714"/>
    <w:rsid w:val="009A2740"/>
    <w:rsid w:val="009A2864"/>
    <w:rsid w:val="009A2CF8"/>
    <w:rsid w:val="009A313E"/>
    <w:rsid w:val="009A3EAC"/>
    <w:rsid w:val="009A40D9"/>
    <w:rsid w:val="009A494B"/>
    <w:rsid w:val="009A5887"/>
    <w:rsid w:val="009A6CE2"/>
    <w:rsid w:val="009A7711"/>
    <w:rsid w:val="009A78C2"/>
    <w:rsid w:val="009A7AB8"/>
    <w:rsid w:val="009B08F7"/>
    <w:rsid w:val="009B165F"/>
    <w:rsid w:val="009B2D7B"/>
    <w:rsid w:val="009B2E67"/>
    <w:rsid w:val="009B3772"/>
    <w:rsid w:val="009B37A2"/>
    <w:rsid w:val="009B417F"/>
    <w:rsid w:val="009B4483"/>
    <w:rsid w:val="009B542B"/>
    <w:rsid w:val="009B5879"/>
    <w:rsid w:val="009B5A96"/>
    <w:rsid w:val="009B5B8C"/>
    <w:rsid w:val="009B6030"/>
    <w:rsid w:val="009B68E2"/>
    <w:rsid w:val="009B6EB6"/>
    <w:rsid w:val="009B6FB8"/>
    <w:rsid w:val="009B737E"/>
    <w:rsid w:val="009B7A33"/>
    <w:rsid w:val="009C0698"/>
    <w:rsid w:val="009C0916"/>
    <w:rsid w:val="009C098A"/>
    <w:rsid w:val="009C0DA0"/>
    <w:rsid w:val="009C1072"/>
    <w:rsid w:val="009C1327"/>
    <w:rsid w:val="009C1693"/>
    <w:rsid w:val="009C1AD9"/>
    <w:rsid w:val="009C1F50"/>
    <w:rsid w:val="009C1FCA"/>
    <w:rsid w:val="009C2264"/>
    <w:rsid w:val="009C29A1"/>
    <w:rsid w:val="009C2E8D"/>
    <w:rsid w:val="009C3001"/>
    <w:rsid w:val="009C37AF"/>
    <w:rsid w:val="009C3A44"/>
    <w:rsid w:val="009C44C9"/>
    <w:rsid w:val="009C4768"/>
    <w:rsid w:val="009C4FF3"/>
    <w:rsid w:val="009C575A"/>
    <w:rsid w:val="009C57D2"/>
    <w:rsid w:val="009C65D7"/>
    <w:rsid w:val="009C69B7"/>
    <w:rsid w:val="009C72FE"/>
    <w:rsid w:val="009C7379"/>
    <w:rsid w:val="009C7AAC"/>
    <w:rsid w:val="009D097D"/>
    <w:rsid w:val="009D0C17"/>
    <w:rsid w:val="009D1210"/>
    <w:rsid w:val="009D1EBE"/>
    <w:rsid w:val="009D2409"/>
    <w:rsid w:val="009D2645"/>
    <w:rsid w:val="009D27B7"/>
    <w:rsid w:val="009D2983"/>
    <w:rsid w:val="009D2C38"/>
    <w:rsid w:val="009D31E5"/>
    <w:rsid w:val="009D36ED"/>
    <w:rsid w:val="009D4AF1"/>
    <w:rsid w:val="009D4E6E"/>
    <w:rsid w:val="009D4F4A"/>
    <w:rsid w:val="009D4F4D"/>
    <w:rsid w:val="009D55BE"/>
    <w:rsid w:val="009D572A"/>
    <w:rsid w:val="009D5D87"/>
    <w:rsid w:val="009D6531"/>
    <w:rsid w:val="009D67D9"/>
    <w:rsid w:val="009D7742"/>
    <w:rsid w:val="009D7D50"/>
    <w:rsid w:val="009E0080"/>
    <w:rsid w:val="009E0343"/>
    <w:rsid w:val="009E037B"/>
    <w:rsid w:val="009E0456"/>
    <w:rsid w:val="009E05EC"/>
    <w:rsid w:val="009E0A4B"/>
    <w:rsid w:val="009E0CF8"/>
    <w:rsid w:val="009E1187"/>
    <w:rsid w:val="009E16BB"/>
    <w:rsid w:val="009E184B"/>
    <w:rsid w:val="009E19D5"/>
    <w:rsid w:val="009E1D26"/>
    <w:rsid w:val="009E20ED"/>
    <w:rsid w:val="009E2C49"/>
    <w:rsid w:val="009E3557"/>
    <w:rsid w:val="009E4CAB"/>
    <w:rsid w:val="009E4D99"/>
    <w:rsid w:val="009E504A"/>
    <w:rsid w:val="009E55EB"/>
    <w:rsid w:val="009E56EB"/>
    <w:rsid w:val="009E56F6"/>
    <w:rsid w:val="009E5819"/>
    <w:rsid w:val="009E6AB6"/>
    <w:rsid w:val="009E6B21"/>
    <w:rsid w:val="009E6BCB"/>
    <w:rsid w:val="009E6D25"/>
    <w:rsid w:val="009E6D90"/>
    <w:rsid w:val="009E6DF2"/>
    <w:rsid w:val="009E7F27"/>
    <w:rsid w:val="009F00F3"/>
    <w:rsid w:val="009F0C7C"/>
    <w:rsid w:val="009F0CEE"/>
    <w:rsid w:val="009F1A7D"/>
    <w:rsid w:val="009F1A9D"/>
    <w:rsid w:val="009F2B68"/>
    <w:rsid w:val="009F2DB9"/>
    <w:rsid w:val="009F2FAD"/>
    <w:rsid w:val="009F3431"/>
    <w:rsid w:val="009F352F"/>
    <w:rsid w:val="009F370F"/>
    <w:rsid w:val="009F3838"/>
    <w:rsid w:val="009F3BCF"/>
    <w:rsid w:val="009F3ECD"/>
    <w:rsid w:val="009F4060"/>
    <w:rsid w:val="009F4B19"/>
    <w:rsid w:val="009F5F05"/>
    <w:rsid w:val="009F72EE"/>
    <w:rsid w:val="009F7315"/>
    <w:rsid w:val="009F73D1"/>
    <w:rsid w:val="009F786F"/>
    <w:rsid w:val="009F7B3A"/>
    <w:rsid w:val="00A00935"/>
    <w:rsid w:val="00A00D40"/>
    <w:rsid w:val="00A00DB6"/>
    <w:rsid w:val="00A01505"/>
    <w:rsid w:val="00A02D34"/>
    <w:rsid w:val="00A0395E"/>
    <w:rsid w:val="00A03EA0"/>
    <w:rsid w:val="00A0421F"/>
    <w:rsid w:val="00A04764"/>
    <w:rsid w:val="00A04A93"/>
    <w:rsid w:val="00A06FA6"/>
    <w:rsid w:val="00A07569"/>
    <w:rsid w:val="00A07749"/>
    <w:rsid w:val="00A078FB"/>
    <w:rsid w:val="00A10253"/>
    <w:rsid w:val="00A1091D"/>
    <w:rsid w:val="00A10B32"/>
    <w:rsid w:val="00A10CE1"/>
    <w:rsid w:val="00A10CED"/>
    <w:rsid w:val="00A11174"/>
    <w:rsid w:val="00A1215E"/>
    <w:rsid w:val="00A12415"/>
    <w:rsid w:val="00A128C6"/>
    <w:rsid w:val="00A1330C"/>
    <w:rsid w:val="00A1332D"/>
    <w:rsid w:val="00A143CE"/>
    <w:rsid w:val="00A149B8"/>
    <w:rsid w:val="00A14EEF"/>
    <w:rsid w:val="00A16D9B"/>
    <w:rsid w:val="00A17389"/>
    <w:rsid w:val="00A17CD4"/>
    <w:rsid w:val="00A21A49"/>
    <w:rsid w:val="00A21ABD"/>
    <w:rsid w:val="00A21F46"/>
    <w:rsid w:val="00A22196"/>
    <w:rsid w:val="00A231E9"/>
    <w:rsid w:val="00A2448B"/>
    <w:rsid w:val="00A24888"/>
    <w:rsid w:val="00A259E5"/>
    <w:rsid w:val="00A25B65"/>
    <w:rsid w:val="00A25DC1"/>
    <w:rsid w:val="00A26A7C"/>
    <w:rsid w:val="00A2753D"/>
    <w:rsid w:val="00A2762C"/>
    <w:rsid w:val="00A307AE"/>
    <w:rsid w:val="00A30FA5"/>
    <w:rsid w:val="00A31D53"/>
    <w:rsid w:val="00A31D86"/>
    <w:rsid w:val="00A32395"/>
    <w:rsid w:val="00A32CB6"/>
    <w:rsid w:val="00A32DB2"/>
    <w:rsid w:val="00A33ADB"/>
    <w:rsid w:val="00A3433A"/>
    <w:rsid w:val="00A3461F"/>
    <w:rsid w:val="00A34F71"/>
    <w:rsid w:val="00A3559A"/>
    <w:rsid w:val="00A35B02"/>
    <w:rsid w:val="00A35E8B"/>
    <w:rsid w:val="00A36213"/>
    <w:rsid w:val="00A3669F"/>
    <w:rsid w:val="00A367D2"/>
    <w:rsid w:val="00A37DCE"/>
    <w:rsid w:val="00A4010C"/>
    <w:rsid w:val="00A40C14"/>
    <w:rsid w:val="00A413FE"/>
    <w:rsid w:val="00A41462"/>
    <w:rsid w:val="00A418EE"/>
    <w:rsid w:val="00A41A01"/>
    <w:rsid w:val="00A42063"/>
    <w:rsid w:val="00A429A9"/>
    <w:rsid w:val="00A43965"/>
    <w:rsid w:val="00A43C65"/>
    <w:rsid w:val="00A43CFF"/>
    <w:rsid w:val="00A44384"/>
    <w:rsid w:val="00A465EB"/>
    <w:rsid w:val="00A47172"/>
    <w:rsid w:val="00A475A2"/>
    <w:rsid w:val="00A47719"/>
    <w:rsid w:val="00A47EAB"/>
    <w:rsid w:val="00A5068D"/>
    <w:rsid w:val="00A509B4"/>
    <w:rsid w:val="00A51897"/>
    <w:rsid w:val="00A5299E"/>
    <w:rsid w:val="00A539EA"/>
    <w:rsid w:val="00A5427A"/>
    <w:rsid w:val="00A54300"/>
    <w:rsid w:val="00A546A6"/>
    <w:rsid w:val="00A54C56"/>
    <w:rsid w:val="00A54C7B"/>
    <w:rsid w:val="00A54CFD"/>
    <w:rsid w:val="00A5639F"/>
    <w:rsid w:val="00A564C6"/>
    <w:rsid w:val="00A56894"/>
    <w:rsid w:val="00A56987"/>
    <w:rsid w:val="00A56D79"/>
    <w:rsid w:val="00A57040"/>
    <w:rsid w:val="00A57258"/>
    <w:rsid w:val="00A60064"/>
    <w:rsid w:val="00A604B5"/>
    <w:rsid w:val="00A60E02"/>
    <w:rsid w:val="00A6298F"/>
    <w:rsid w:val="00A63650"/>
    <w:rsid w:val="00A6389A"/>
    <w:rsid w:val="00A64B50"/>
    <w:rsid w:val="00A64F90"/>
    <w:rsid w:val="00A650CD"/>
    <w:rsid w:val="00A651FE"/>
    <w:rsid w:val="00A65556"/>
    <w:rsid w:val="00A65A2B"/>
    <w:rsid w:val="00A662F2"/>
    <w:rsid w:val="00A66CCA"/>
    <w:rsid w:val="00A6726E"/>
    <w:rsid w:val="00A70170"/>
    <w:rsid w:val="00A70174"/>
    <w:rsid w:val="00A70516"/>
    <w:rsid w:val="00A71DEA"/>
    <w:rsid w:val="00A7209F"/>
    <w:rsid w:val="00A72659"/>
    <w:rsid w:val="00A726C7"/>
    <w:rsid w:val="00A73D7A"/>
    <w:rsid w:val="00A7409C"/>
    <w:rsid w:val="00A74195"/>
    <w:rsid w:val="00A74AAB"/>
    <w:rsid w:val="00A74D4B"/>
    <w:rsid w:val="00A74D82"/>
    <w:rsid w:val="00A752B5"/>
    <w:rsid w:val="00A75371"/>
    <w:rsid w:val="00A75BD6"/>
    <w:rsid w:val="00A75C86"/>
    <w:rsid w:val="00A75D6D"/>
    <w:rsid w:val="00A768CB"/>
    <w:rsid w:val="00A77151"/>
    <w:rsid w:val="00A774B4"/>
    <w:rsid w:val="00A77927"/>
    <w:rsid w:val="00A77938"/>
    <w:rsid w:val="00A801CF"/>
    <w:rsid w:val="00A80DAE"/>
    <w:rsid w:val="00A81734"/>
    <w:rsid w:val="00A81791"/>
    <w:rsid w:val="00A8195D"/>
    <w:rsid w:val="00A81DC9"/>
    <w:rsid w:val="00A82048"/>
    <w:rsid w:val="00A828D4"/>
    <w:rsid w:val="00A82923"/>
    <w:rsid w:val="00A83203"/>
    <w:rsid w:val="00A8372C"/>
    <w:rsid w:val="00A838D9"/>
    <w:rsid w:val="00A83CF3"/>
    <w:rsid w:val="00A8512F"/>
    <w:rsid w:val="00A85313"/>
    <w:rsid w:val="00A855FA"/>
    <w:rsid w:val="00A863F6"/>
    <w:rsid w:val="00A873A3"/>
    <w:rsid w:val="00A87B7F"/>
    <w:rsid w:val="00A9044F"/>
    <w:rsid w:val="00A905C6"/>
    <w:rsid w:val="00A90A0B"/>
    <w:rsid w:val="00A91021"/>
    <w:rsid w:val="00A91418"/>
    <w:rsid w:val="00A9186C"/>
    <w:rsid w:val="00A91A18"/>
    <w:rsid w:val="00A91E7A"/>
    <w:rsid w:val="00A9244B"/>
    <w:rsid w:val="00A92DFE"/>
    <w:rsid w:val="00A932DF"/>
    <w:rsid w:val="00A934F3"/>
    <w:rsid w:val="00A935FB"/>
    <w:rsid w:val="00A944F1"/>
    <w:rsid w:val="00A947CF"/>
    <w:rsid w:val="00A94846"/>
    <w:rsid w:val="00A94956"/>
    <w:rsid w:val="00A94B77"/>
    <w:rsid w:val="00A94EAE"/>
    <w:rsid w:val="00A95082"/>
    <w:rsid w:val="00A95D3B"/>
    <w:rsid w:val="00A95F5B"/>
    <w:rsid w:val="00A95FE4"/>
    <w:rsid w:val="00A965E4"/>
    <w:rsid w:val="00A96700"/>
    <w:rsid w:val="00A967A0"/>
    <w:rsid w:val="00A96BFD"/>
    <w:rsid w:val="00A96D9C"/>
    <w:rsid w:val="00A97222"/>
    <w:rsid w:val="00A9772A"/>
    <w:rsid w:val="00A977F5"/>
    <w:rsid w:val="00AA0084"/>
    <w:rsid w:val="00AA0802"/>
    <w:rsid w:val="00AA09E9"/>
    <w:rsid w:val="00AA0B5F"/>
    <w:rsid w:val="00AA18E2"/>
    <w:rsid w:val="00AA19A6"/>
    <w:rsid w:val="00AA22B0"/>
    <w:rsid w:val="00AA2B19"/>
    <w:rsid w:val="00AA2EC3"/>
    <w:rsid w:val="00AA2EE7"/>
    <w:rsid w:val="00AA3223"/>
    <w:rsid w:val="00AA33FC"/>
    <w:rsid w:val="00AA38AD"/>
    <w:rsid w:val="00AA3B89"/>
    <w:rsid w:val="00AA4070"/>
    <w:rsid w:val="00AA46E1"/>
    <w:rsid w:val="00AA5410"/>
    <w:rsid w:val="00AA54B7"/>
    <w:rsid w:val="00AA5E50"/>
    <w:rsid w:val="00AA5FBC"/>
    <w:rsid w:val="00AA642B"/>
    <w:rsid w:val="00AB0494"/>
    <w:rsid w:val="00AB0511"/>
    <w:rsid w:val="00AB0677"/>
    <w:rsid w:val="00AB0864"/>
    <w:rsid w:val="00AB12FD"/>
    <w:rsid w:val="00AB154E"/>
    <w:rsid w:val="00AB1983"/>
    <w:rsid w:val="00AB23C3"/>
    <w:rsid w:val="00AB24DB"/>
    <w:rsid w:val="00AB27C9"/>
    <w:rsid w:val="00AB3231"/>
    <w:rsid w:val="00AB35D0"/>
    <w:rsid w:val="00AB35D9"/>
    <w:rsid w:val="00AB3C50"/>
    <w:rsid w:val="00AB4854"/>
    <w:rsid w:val="00AB60A3"/>
    <w:rsid w:val="00AB63C4"/>
    <w:rsid w:val="00AB6702"/>
    <w:rsid w:val="00AB6AC7"/>
    <w:rsid w:val="00AB77E7"/>
    <w:rsid w:val="00AC0FC9"/>
    <w:rsid w:val="00AC109B"/>
    <w:rsid w:val="00AC1DCF"/>
    <w:rsid w:val="00AC2172"/>
    <w:rsid w:val="00AC23B1"/>
    <w:rsid w:val="00AC2503"/>
    <w:rsid w:val="00AC260E"/>
    <w:rsid w:val="00AC28B2"/>
    <w:rsid w:val="00AC2AF9"/>
    <w:rsid w:val="00AC2F71"/>
    <w:rsid w:val="00AC3B41"/>
    <w:rsid w:val="00AC4020"/>
    <w:rsid w:val="00AC45DC"/>
    <w:rsid w:val="00AC47A6"/>
    <w:rsid w:val="00AC48EB"/>
    <w:rsid w:val="00AC5ABF"/>
    <w:rsid w:val="00AC60C5"/>
    <w:rsid w:val="00AC648D"/>
    <w:rsid w:val="00AC6990"/>
    <w:rsid w:val="00AC78ED"/>
    <w:rsid w:val="00AD006F"/>
    <w:rsid w:val="00AD02D3"/>
    <w:rsid w:val="00AD0A0D"/>
    <w:rsid w:val="00AD0B43"/>
    <w:rsid w:val="00AD0BD6"/>
    <w:rsid w:val="00AD100F"/>
    <w:rsid w:val="00AD12F7"/>
    <w:rsid w:val="00AD1C91"/>
    <w:rsid w:val="00AD1D8B"/>
    <w:rsid w:val="00AD2A02"/>
    <w:rsid w:val="00AD32A4"/>
    <w:rsid w:val="00AD356B"/>
    <w:rsid w:val="00AD3675"/>
    <w:rsid w:val="00AD368F"/>
    <w:rsid w:val="00AD3A79"/>
    <w:rsid w:val="00AD47FD"/>
    <w:rsid w:val="00AD548F"/>
    <w:rsid w:val="00AD56A9"/>
    <w:rsid w:val="00AD575B"/>
    <w:rsid w:val="00AD5D71"/>
    <w:rsid w:val="00AD63A5"/>
    <w:rsid w:val="00AD6729"/>
    <w:rsid w:val="00AD69C4"/>
    <w:rsid w:val="00AD6A38"/>
    <w:rsid w:val="00AD6F0C"/>
    <w:rsid w:val="00AD7A3E"/>
    <w:rsid w:val="00AE086D"/>
    <w:rsid w:val="00AE0BA2"/>
    <w:rsid w:val="00AE0F9D"/>
    <w:rsid w:val="00AE1829"/>
    <w:rsid w:val="00AE1C5F"/>
    <w:rsid w:val="00AE23DD"/>
    <w:rsid w:val="00AE274B"/>
    <w:rsid w:val="00AE31D2"/>
    <w:rsid w:val="00AE33A4"/>
    <w:rsid w:val="00AE3899"/>
    <w:rsid w:val="00AE3C4E"/>
    <w:rsid w:val="00AE415C"/>
    <w:rsid w:val="00AE429F"/>
    <w:rsid w:val="00AE458A"/>
    <w:rsid w:val="00AE498E"/>
    <w:rsid w:val="00AE5B5D"/>
    <w:rsid w:val="00AE6311"/>
    <w:rsid w:val="00AE67B5"/>
    <w:rsid w:val="00AE6CD2"/>
    <w:rsid w:val="00AE7128"/>
    <w:rsid w:val="00AE776A"/>
    <w:rsid w:val="00AF1F68"/>
    <w:rsid w:val="00AF27B7"/>
    <w:rsid w:val="00AF2BB2"/>
    <w:rsid w:val="00AF2BD8"/>
    <w:rsid w:val="00AF3C5D"/>
    <w:rsid w:val="00AF3CDF"/>
    <w:rsid w:val="00AF504C"/>
    <w:rsid w:val="00AF61C2"/>
    <w:rsid w:val="00AF68B2"/>
    <w:rsid w:val="00AF68B3"/>
    <w:rsid w:val="00AF726A"/>
    <w:rsid w:val="00AF7AB4"/>
    <w:rsid w:val="00AF7B91"/>
    <w:rsid w:val="00B00015"/>
    <w:rsid w:val="00B01927"/>
    <w:rsid w:val="00B01FA8"/>
    <w:rsid w:val="00B020BD"/>
    <w:rsid w:val="00B02274"/>
    <w:rsid w:val="00B02A5C"/>
    <w:rsid w:val="00B0335C"/>
    <w:rsid w:val="00B035EB"/>
    <w:rsid w:val="00B03878"/>
    <w:rsid w:val="00B03892"/>
    <w:rsid w:val="00B043A6"/>
    <w:rsid w:val="00B05622"/>
    <w:rsid w:val="00B0666B"/>
    <w:rsid w:val="00B06DE8"/>
    <w:rsid w:val="00B07454"/>
    <w:rsid w:val="00B07AE1"/>
    <w:rsid w:val="00B07D23"/>
    <w:rsid w:val="00B07FFD"/>
    <w:rsid w:val="00B10306"/>
    <w:rsid w:val="00B10E62"/>
    <w:rsid w:val="00B1184B"/>
    <w:rsid w:val="00B119DA"/>
    <w:rsid w:val="00B11E26"/>
    <w:rsid w:val="00B125A7"/>
    <w:rsid w:val="00B12968"/>
    <w:rsid w:val="00B131FF"/>
    <w:rsid w:val="00B13498"/>
    <w:rsid w:val="00B13506"/>
    <w:rsid w:val="00B13DA2"/>
    <w:rsid w:val="00B13E0A"/>
    <w:rsid w:val="00B1411B"/>
    <w:rsid w:val="00B1447D"/>
    <w:rsid w:val="00B14BEB"/>
    <w:rsid w:val="00B15333"/>
    <w:rsid w:val="00B15777"/>
    <w:rsid w:val="00B1672A"/>
    <w:rsid w:val="00B16964"/>
    <w:rsid w:val="00B16E71"/>
    <w:rsid w:val="00B174BD"/>
    <w:rsid w:val="00B17633"/>
    <w:rsid w:val="00B204DF"/>
    <w:rsid w:val="00B20690"/>
    <w:rsid w:val="00B20831"/>
    <w:rsid w:val="00B209A9"/>
    <w:rsid w:val="00B209E9"/>
    <w:rsid w:val="00B20B2A"/>
    <w:rsid w:val="00B20DD1"/>
    <w:rsid w:val="00B2129B"/>
    <w:rsid w:val="00B221A5"/>
    <w:rsid w:val="00B22FA7"/>
    <w:rsid w:val="00B2347E"/>
    <w:rsid w:val="00B23570"/>
    <w:rsid w:val="00B23790"/>
    <w:rsid w:val="00B24845"/>
    <w:rsid w:val="00B24CFB"/>
    <w:rsid w:val="00B24D77"/>
    <w:rsid w:val="00B261E2"/>
    <w:rsid w:val="00B26370"/>
    <w:rsid w:val="00B27039"/>
    <w:rsid w:val="00B27D18"/>
    <w:rsid w:val="00B300DB"/>
    <w:rsid w:val="00B30D3D"/>
    <w:rsid w:val="00B3176A"/>
    <w:rsid w:val="00B318C1"/>
    <w:rsid w:val="00B328C9"/>
    <w:rsid w:val="00B32BEC"/>
    <w:rsid w:val="00B3382A"/>
    <w:rsid w:val="00B34248"/>
    <w:rsid w:val="00B34BCC"/>
    <w:rsid w:val="00B35021"/>
    <w:rsid w:val="00B351B6"/>
    <w:rsid w:val="00B357E1"/>
    <w:rsid w:val="00B35B87"/>
    <w:rsid w:val="00B375C8"/>
    <w:rsid w:val="00B3783E"/>
    <w:rsid w:val="00B37F66"/>
    <w:rsid w:val="00B40118"/>
    <w:rsid w:val="00B40556"/>
    <w:rsid w:val="00B43107"/>
    <w:rsid w:val="00B439B4"/>
    <w:rsid w:val="00B43A99"/>
    <w:rsid w:val="00B44A38"/>
    <w:rsid w:val="00B44E97"/>
    <w:rsid w:val="00B44F7B"/>
    <w:rsid w:val="00B450F7"/>
    <w:rsid w:val="00B4518C"/>
    <w:rsid w:val="00B452FF"/>
    <w:rsid w:val="00B458AB"/>
    <w:rsid w:val="00B45AC4"/>
    <w:rsid w:val="00B45E0A"/>
    <w:rsid w:val="00B45EB9"/>
    <w:rsid w:val="00B463E9"/>
    <w:rsid w:val="00B46569"/>
    <w:rsid w:val="00B47149"/>
    <w:rsid w:val="00B47830"/>
    <w:rsid w:val="00B47A18"/>
    <w:rsid w:val="00B500CD"/>
    <w:rsid w:val="00B50E57"/>
    <w:rsid w:val="00B51003"/>
    <w:rsid w:val="00B51A1F"/>
    <w:rsid w:val="00B51CD5"/>
    <w:rsid w:val="00B52431"/>
    <w:rsid w:val="00B52A6F"/>
    <w:rsid w:val="00B53238"/>
    <w:rsid w:val="00B53824"/>
    <w:rsid w:val="00B53857"/>
    <w:rsid w:val="00B53AB2"/>
    <w:rsid w:val="00B53E80"/>
    <w:rsid w:val="00B54009"/>
    <w:rsid w:val="00B54B6C"/>
    <w:rsid w:val="00B54BE6"/>
    <w:rsid w:val="00B557D8"/>
    <w:rsid w:val="00B55D41"/>
    <w:rsid w:val="00B55F49"/>
    <w:rsid w:val="00B565F1"/>
    <w:rsid w:val="00B56D09"/>
    <w:rsid w:val="00B56FB1"/>
    <w:rsid w:val="00B574CF"/>
    <w:rsid w:val="00B578D7"/>
    <w:rsid w:val="00B57B70"/>
    <w:rsid w:val="00B60510"/>
    <w:rsid w:val="00B60709"/>
    <w:rsid w:val="00B6083F"/>
    <w:rsid w:val="00B60C3B"/>
    <w:rsid w:val="00B60E90"/>
    <w:rsid w:val="00B61504"/>
    <w:rsid w:val="00B61617"/>
    <w:rsid w:val="00B6178C"/>
    <w:rsid w:val="00B61AC0"/>
    <w:rsid w:val="00B61CF5"/>
    <w:rsid w:val="00B6280D"/>
    <w:rsid w:val="00B62A30"/>
    <w:rsid w:val="00B62BF9"/>
    <w:rsid w:val="00B62E62"/>
    <w:rsid w:val="00B62E95"/>
    <w:rsid w:val="00B62FEF"/>
    <w:rsid w:val="00B6330C"/>
    <w:rsid w:val="00B63ABC"/>
    <w:rsid w:val="00B64225"/>
    <w:rsid w:val="00B648B7"/>
    <w:rsid w:val="00B64D3D"/>
    <w:rsid w:val="00B64F0A"/>
    <w:rsid w:val="00B6511D"/>
    <w:rsid w:val="00B655BB"/>
    <w:rsid w:val="00B6562C"/>
    <w:rsid w:val="00B65840"/>
    <w:rsid w:val="00B65EA1"/>
    <w:rsid w:val="00B669CE"/>
    <w:rsid w:val="00B6729E"/>
    <w:rsid w:val="00B677ED"/>
    <w:rsid w:val="00B67F81"/>
    <w:rsid w:val="00B7039D"/>
    <w:rsid w:val="00B7162A"/>
    <w:rsid w:val="00B71760"/>
    <w:rsid w:val="00B720C9"/>
    <w:rsid w:val="00B72395"/>
    <w:rsid w:val="00B72E1A"/>
    <w:rsid w:val="00B7391B"/>
    <w:rsid w:val="00B73ACC"/>
    <w:rsid w:val="00B73B7E"/>
    <w:rsid w:val="00B74031"/>
    <w:rsid w:val="00B743E7"/>
    <w:rsid w:val="00B74B80"/>
    <w:rsid w:val="00B74C83"/>
    <w:rsid w:val="00B757D5"/>
    <w:rsid w:val="00B75D57"/>
    <w:rsid w:val="00B7624E"/>
    <w:rsid w:val="00B768A9"/>
    <w:rsid w:val="00B76DBF"/>
    <w:rsid w:val="00B76E90"/>
    <w:rsid w:val="00B77892"/>
    <w:rsid w:val="00B8005C"/>
    <w:rsid w:val="00B804F7"/>
    <w:rsid w:val="00B81A43"/>
    <w:rsid w:val="00B81B8B"/>
    <w:rsid w:val="00B82B3B"/>
    <w:rsid w:val="00B82C60"/>
    <w:rsid w:val="00B82E5F"/>
    <w:rsid w:val="00B836E7"/>
    <w:rsid w:val="00B838D2"/>
    <w:rsid w:val="00B83C9E"/>
    <w:rsid w:val="00B84453"/>
    <w:rsid w:val="00B856BC"/>
    <w:rsid w:val="00B857A1"/>
    <w:rsid w:val="00B8603A"/>
    <w:rsid w:val="00B865D9"/>
    <w:rsid w:val="00B8666B"/>
    <w:rsid w:val="00B868CA"/>
    <w:rsid w:val="00B86F86"/>
    <w:rsid w:val="00B87995"/>
    <w:rsid w:val="00B904F4"/>
    <w:rsid w:val="00B90BD1"/>
    <w:rsid w:val="00B9133C"/>
    <w:rsid w:val="00B92536"/>
    <w:rsid w:val="00B926CF"/>
    <w:rsid w:val="00B9274D"/>
    <w:rsid w:val="00B928BE"/>
    <w:rsid w:val="00B929A6"/>
    <w:rsid w:val="00B93E42"/>
    <w:rsid w:val="00B94207"/>
    <w:rsid w:val="00B942F9"/>
    <w:rsid w:val="00B945D4"/>
    <w:rsid w:val="00B9506C"/>
    <w:rsid w:val="00B9639A"/>
    <w:rsid w:val="00B96E73"/>
    <w:rsid w:val="00B97B50"/>
    <w:rsid w:val="00B97CE9"/>
    <w:rsid w:val="00BA0A0D"/>
    <w:rsid w:val="00BA195C"/>
    <w:rsid w:val="00BA1DDA"/>
    <w:rsid w:val="00BA2328"/>
    <w:rsid w:val="00BA3959"/>
    <w:rsid w:val="00BA3D59"/>
    <w:rsid w:val="00BA5462"/>
    <w:rsid w:val="00BA563D"/>
    <w:rsid w:val="00BA59BA"/>
    <w:rsid w:val="00BA64AE"/>
    <w:rsid w:val="00BA6B3F"/>
    <w:rsid w:val="00BA6C7B"/>
    <w:rsid w:val="00BA719C"/>
    <w:rsid w:val="00BA77F6"/>
    <w:rsid w:val="00BB1147"/>
    <w:rsid w:val="00BB1855"/>
    <w:rsid w:val="00BB2332"/>
    <w:rsid w:val="00BB239F"/>
    <w:rsid w:val="00BB2494"/>
    <w:rsid w:val="00BB2522"/>
    <w:rsid w:val="00BB28A3"/>
    <w:rsid w:val="00BB293E"/>
    <w:rsid w:val="00BB3922"/>
    <w:rsid w:val="00BB4287"/>
    <w:rsid w:val="00BB473F"/>
    <w:rsid w:val="00BB48FB"/>
    <w:rsid w:val="00BB4DD6"/>
    <w:rsid w:val="00BB4F17"/>
    <w:rsid w:val="00BB5013"/>
    <w:rsid w:val="00BB5218"/>
    <w:rsid w:val="00BB5646"/>
    <w:rsid w:val="00BB5E40"/>
    <w:rsid w:val="00BB66CF"/>
    <w:rsid w:val="00BB6AAD"/>
    <w:rsid w:val="00BB72C0"/>
    <w:rsid w:val="00BB7378"/>
    <w:rsid w:val="00BB7FF3"/>
    <w:rsid w:val="00BC0500"/>
    <w:rsid w:val="00BC0AF1"/>
    <w:rsid w:val="00BC0B98"/>
    <w:rsid w:val="00BC1458"/>
    <w:rsid w:val="00BC27BE"/>
    <w:rsid w:val="00BC30B2"/>
    <w:rsid w:val="00BC3779"/>
    <w:rsid w:val="00BC393E"/>
    <w:rsid w:val="00BC399D"/>
    <w:rsid w:val="00BC3F7F"/>
    <w:rsid w:val="00BC41A0"/>
    <w:rsid w:val="00BC43D8"/>
    <w:rsid w:val="00BC4D33"/>
    <w:rsid w:val="00BC5071"/>
    <w:rsid w:val="00BC781B"/>
    <w:rsid w:val="00BC7885"/>
    <w:rsid w:val="00BD0186"/>
    <w:rsid w:val="00BD0468"/>
    <w:rsid w:val="00BD08BA"/>
    <w:rsid w:val="00BD1661"/>
    <w:rsid w:val="00BD1CA1"/>
    <w:rsid w:val="00BD2150"/>
    <w:rsid w:val="00BD2370"/>
    <w:rsid w:val="00BD3053"/>
    <w:rsid w:val="00BD34DE"/>
    <w:rsid w:val="00BD4586"/>
    <w:rsid w:val="00BD45C7"/>
    <w:rsid w:val="00BD4C24"/>
    <w:rsid w:val="00BD528F"/>
    <w:rsid w:val="00BD5FBB"/>
    <w:rsid w:val="00BD6178"/>
    <w:rsid w:val="00BD62E6"/>
    <w:rsid w:val="00BD6348"/>
    <w:rsid w:val="00BD76C5"/>
    <w:rsid w:val="00BE018B"/>
    <w:rsid w:val="00BE05F3"/>
    <w:rsid w:val="00BE147F"/>
    <w:rsid w:val="00BE1BBC"/>
    <w:rsid w:val="00BE1C12"/>
    <w:rsid w:val="00BE2307"/>
    <w:rsid w:val="00BE2EC3"/>
    <w:rsid w:val="00BE3DBC"/>
    <w:rsid w:val="00BE401B"/>
    <w:rsid w:val="00BE40BA"/>
    <w:rsid w:val="00BE438C"/>
    <w:rsid w:val="00BE46B5"/>
    <w:rsid w:val="00BE5BC0"/>
    <w:rsid w:val="00BE5FDA"/>
    <w:rsid w:val="00BE6663"/>
    <w:rsid w:val="00BE6E4A"/>
    <w:rsid w:val="00BE72A5"/>
    <w:rsid w:val="00BE7531"/>
    <w:rsid w:val="00BF0917"/>
    <w:rsid w:val="00BF0ACA"/>
    <w:rsid w:val="00BF0CD7"/>
    <w:rsid w:val="00BF143E"/>
    <w:rsid w:val="00BF15CE"/>
    <w:rsid w:val="00BF1668"/>
    <w:rsid w:val="00BF1A13"/>
    <w:rsid w:val="00BF2157"/>
    <w:rsid w:val="00BF22B7"/>
    <w:rsid w:val="00BF28C3"/>
    <w:rsid w:val="00BF2936"/>
    <w:rsid w:val="00BF2D51"/>
    <w:rsid w:val="00BF2FC3"/>
    <w:rsid w:val="00BF3551"/>
    <w:rsid w:val="00BF37C3"/>
    <w:rsid w:val="00BF3F60"/>
    <w:rsid w:val="00BF4F07"/>
    <w:rsid w:val="00BF4F37"/>
    <w:rsid w:val="00BF64DA"/>
    <w:rsid w:val="00BF695B"/>
    <w:rsid w:val="00BF6A14"/>
    <w:rsid w:val="00BF71B0"/>
    <w:rsid w:val="00C00900"/>
    <w:rsid w:val="00C00982"/>
    <w:rsid w:val="00C0161F"/>
    <w:rsid w:val="00C02AD5"/>
    <w:rsid w:val="00C02D91"/>
    <w:rsid w:val="00C030BD"/>
    <w:rsid w:val="00C036C3"/>
    <w:rsid w:val="00C0388C"/>
    <w:rsid w:val="00C03CCA"/>
    <w:rsid w:val="00C040E8"/>
    <w:rsid w:val="00C0499E"/>
    <w:rsid w:val="00C04F4A"/>
    <w:rsid w:val="00C06414"/>
    <w:rsid w:val="00C06484"/>
    <w:rsid w:val="00C06B60"/>
    <w:rsid w:val="00C07776"/>
    <w:rsid w:val="00C07A66"/>
    <w:rsid w:val="00C07C0D"/>
    <w:rsid w:val="00C10210"/>
    <w:rsid w:val="00C1035C"/>
    <w:rsid w:val="00C10F54"/>
    <w:rsid w:val="00C1140E"/>
    <w:rsid w:val="00C117DC"/>
    <w:rsid w:val="00C1309A"/>
    <w:rsid w:val="00C1326A"/>
    <w:rsid w:val="00C134E6"/>
    <w:rsid w:val="00C1358F"/>
    <w:rsid w:val="00C13802"/>
    <w:rsid w:val="00C13C2A"/>
    <w:rsid w:val="00C13CE8"/>
    <w:rsid w:val="00C14187"/>
    <w:rsid w:val="00C15151"/>
    <w:rsid w:val="00C1531D"/>
    <w:rsid w:val="00C155DE"/>
    <w:rsid w:val="00C1592E"/>
    <w:rsid w:val="00C15FD4"/>
    <w:rsid w:val="00C165EE"/>
    <w:rsid w:val="00C16D6E"/>
    <w:rsid w:val="00C17813"/>
    <w:rsid w:val="00C17827"/>
    <w:rsid w:val="00C179BC"/>
    <w:rsid w:val="00C17E8F"/>
    <w:rsid w:val="00C17F8C"/>
    <w:rsid w:val="00C205E2"/>
    <w:rsid w:val="00C211E6"/>
    <w:rsid w:val="00C21379"/>
    <w:rsid w:val="00C21843"/>
    <w:rsid w:val="00C21F0D"/>
    <w:rsid w:val="00C22446"/>
    <w:rsid w:val="00C22681"/>
    <w:rsid w:val="00C22FB5"/>
    <w:rsid w:val="00C23437"/>
    <w:rsid w:val="00C2348F"/>
    <w:rsid w:val="00C23B5A"/>
    <w:rsid w:val="00C23F15"/>
    <w:rsid w:val="00C24236"/>
    <w:rsid w:val="00C247F5"/>
    <w:rsid w:val="00C24C41"/>
    <w:rsid w:val="00C24CBF"/>
    <w:rsid w:val="00C25515"/>
    <w:rsid w:val="00C25531"/>
    <w:rsid w:val="00C259C7"/>
    <w:rsid w:val="00C25C66"/>
    <w:rsid w:val="00C26441"/>
    <w:rsid w:val="00C26AEB"/>
    <w:rsid w:val="00C2705B"/>
    <w:rsid w:val="00C270F2"/>
    <w:rsid w:val="00C2710B"/>
    <w:rsid w:val="00C278AE"/>
    <w:rsid w:val="00C279C2"/>
    <w:rsid w:val="00C3008E"/>
    <w:rsid w:val="00C3183E"/>
    <w:rsid w:val="00C327DD"/>
    <w:rsid w:val="00C32B12"/>
    <w:rsid w:val="00C32CBA"/>
    <w:rsid w:val="00C33531"/>
    <w:rsid w:val="00C33B9E"/>
    <w:rsid w:val="00C34194"/>
    <w:rsid w:val="00C3496F"/>
    <w:rsid w:val="00C34D8A"/>
    <w:rsid w:val="00C354B9"/>
    <w:rsid w:val="00C355E8"/>
    <w:rsid w:val="00C35EF7"/>
    <w:rsid w:val="00C37BAE"/>
    <w:rsid w:val="00C4043D"/>
    <w:rsid w:val="00C4049E"/>
    <w:rsid w:val="00C40DAA"/>
    <w:rsid w:val="00C41CFD"/>
    <w:rsid w:val="00C41D9F"/>
    <w:rsid w:val="00C41F7E"/>
    <w:rsid w:val="00C4284D"/>
    <w:rsid w:val="00C42A1B"/>
    <w:rsid w:val="00C42B41"/>
    <w:rsid w:val="00C42C1F"/>
    <w:rsid w:val="00C430CF"/>
    <w:rsid w:val="00C439FB"/>
    <w:rsid w:val="00C43D0A"/>
    <w:rsid w:val="00C43D6B"/>
    <w:rsid w:val="00C44973"/>
    <w:rsid w:val="00C44A8D"/>
    <w:rsid w:val="00C44B02"/>
    <w:rsid w:val="00C44CF8"/>
    <w:rsid w:val="00C44D55"/>
    <w:rsid w:val="00C44D97"/>
    <w:rsid w:val="00C45A15"/>
    <w:rsid w:val="00C45B91"/>
    <w:rsid w:val="00C45E6F"/>
    <w:rsid w:val="00C46025"/>
    <w:rsid w:val="00C460A1"/>
    <w:rsid w:val="00C4789C"/>
    <w:rsid w:val="00C47A06"/>
    <w:rsid w:val="00C50612"/>
    <w:rsid w:val="00C50670"/>
    <w:rsid w:val="00C506B7"/>
    <w:rsid w:val="00C50BF1"/>
    <w:rsid w:val="00C514E3"/>
    <w:rsid w:val="00C52C02"/>
    <w:rsid w:val="00C52CD4"/>
    <w:rsid w:val="00C52DCB"/>
    <w:rsid w:val="00C5519B"/>
    <w:rsid w:val="00C5590F"/>
    <w:rsid w:val="00C55CAB"/>
    <w:rsid w:val="00C56B30"/>
    <w:rsid w:val="00C56D04"/>
    <w:rsid w:val="00C57268"/>
    <w:rsid w:val="00C576B3"/>
    <w:rsid w:val="00C57C57"/>
    <w:rsid w:val="00C57EE8"/>
    <w:rsid w:val="00C61072"/>
    <w:rsid w:val="00C610F3"/>
    <w:rsid w:val="00C61B44"/>
    <w:rsid w:val="00C61E61"/>
    <w:rsid w:val="00C6243C"/>
    <w:rsid w:val="00C6268D"/>
    <w:rsid w:val="00C62D56"/>
    <w:rsid w:val="00C62F54"/>
    <w:rsid w:val="00C63000"/>
    <w:rsid w:val="00C63AEA"/>
    <w:rsid w:val="00C64A49"/>
    <w:rsid w:val="00C656CD"/>
    <w:rsid w:val="00C667C4"/>
    <w:rsid w:val="00C66BC1"/>
    <w:rsid w:val="00C67BBF"/>
    <w:rsid w:val="00C67E25"/>
    <w:rsid w:val="00C70168"/>
    <w:rsid w:val="00C70B0F"/>
    <w:rsid w:val="00C7106C"/>
    <w:rsid w:val="00C718DD"/>
    <w:rsid w:val="00C71AFB"/>
    <w:rsid w:val="00C73873"/>
    <w:rsid w:val="00C73B26"/>
    <w:rsid w:val="00C74707"/>
    <w:rsid w:val="00C74893"/>
    <w:rsid w:val="00C7512E"/>
    <w:rsid w:val="00C7586F"/>
    <w:rsid w:val="00C75CC1"/>
    <w:rsid w:val="00C767C7"/>
    <w:rsid w:val="00C779FD"/>
    <w:rsid w:val="00C77D84"/>
    <w:rsid w:val="00C800C7"/>
    <w:rsid w:val="00C807BA"/>
    <w:rsid w:val="00C8093E"/>
    <w:rsid w:val="00C80B9E"/>
    <w:rsid w:val="00C82715"/>
    <w:rsid w:val="00C82901"/>
    <w:rsid w:val="00C83D05"/>
    <w:rsid w:val="00C841B7"/>
    <w:rsid w:val="00C84522"/>
    <w:rsid w:val="00C84A6C"/>
    <w:rsid w:val="00C84BDA"/>
    <w:rsid w:val="00C85A9E"/>
    <w:rsid w:val="00C8667D"/>
    <w:rsid w:val="00C86967"/>
    <w:rsid w:val="00C8697F"/>
    <w:rsid w:val="00C86A2A"/>
    <w:rsid w:val="00C87CBC"/>
    <w:rsid w:val="00C90EFC"/>
    <w:rsid w:val="00C9252F"/>
    <w:rsid w:val="00C928A8"/>
    <w:rsid w:val="00C9298C"/>
    <w:rsid w:val="00C93044"/>
    <w:rsid w:val="00C93239"/>
    <w:rsid w:val="00C93448"/>
    <w:rsid w:val="00C936D8"/>
    <w:rsid w:val="00C94486"/>
    <w:rsid w:val="00C9452B"/>
    <w:rsid w:val="00C94CAC"/>
    <w:rsid w:val="00C95246"/>
    <w:rsid w:val="00C96121"/>
    <w:rsid w:val="00C975F5"/>
    <w:rsid w:val="00C97B88"/>
    <w:rsid w:val="00CA00C8"/>
    <w:rsid w:val="00CA04B9"/>
    <w:rsid w:val="00CA056E"/>
    <w:rsid w:val="00CA090E"/>
    <w:rsid w:val="00CA0F8B"/>
    <w:rsid w:val="00CA103E"/>
    <w:rsid w:val="00CA10C1"/>
    <w:rsid w:val="00CA2324"/>
    <w:rsid w:val="00CA23EB"/>
    <w:rsid w:val="00CA358F"/>
    <w:rsid w:val="00CA3DE0"/>
    <w:rsid w:val="00CA456E"/>
    <w:rsid w:val="00CA4923"/>
    <w:rsid w:val="00CA5964"/>
    <w:rsid w:val="00CA5AE0"/>
    <w:rsid w:val="00CA5B0B"/>
    <w:rsid w:val="00CA5B40"/>
    <w:rsid w:val="00CA5F88"/>
    <w:rsid w:val="00CA5FFA"/>
    <w:rsid w:val="00CA641D"/>
    <w:rsid w:val="00CA691B"/>
    <w:rsid w:val="00CA6C45"/>
    <w:rsid w:val="00CA6FB9"/>
    <w:rsid w:val="00CA74F6"/>
    <w:rsid w:val="00CA7603"/>
    <w:rsid w:val="00CA78B3"/>
    <w:rsid w:val="00CB0C57"/>
    <w:rsid w:val="00CB0FA8"/>
    <w:rsid w:val="00CB17B6"/>
    <w:rsid w:val="00CB1FE8"/>
    <w:rsid w:val="00CB256C"/>
    <w:rsid w:val="00CB25C6"/>
    <w:rsid w:val="00CB26FC"/>
    <w:rsid w:val="00CB2A93"/>
    <w:rsid w:val="00CB30D8"/>
    <w:rsid w:val="00CB364E"/>
    <w:rsid w:val="00CB37B8"/>
    <w:rsid w:val="00CB3CC2"/>
    <w:rsid w:val="00CB4CE4"/>
    <w:rsid w:val="00CB4F1A"/>
    <w:rsid w:val="00CB513C"/>
    <w:rsid w:val="00CB555D"/>
    <w:rsid w:val="00CB58B4"/>
    <w:rsid w:val="00CB5DBF"/>
    <w:rsid w:val="00CB6577"/>
    <w:rsid w:val="00CB66E6"/>
    <w:rsid w:val="00CB6768"/>
    <w:rsid w:val="00CB6F51"/>
    <w:rsid w:val="00CB74C7"/>
    <w:rsid w:val="00CB7705"/>
    <w:rsid w:val="00CB7717"/>
    <w:rsid w:val="00CB7A83"/>
    <w:rsid w:val="00CB7E62"/>
    <w:rsid w:val="00CBC3A0"/>
    <w:rsid w:val="00CC056E"/>
    <w:rsid w:val="00CC134D"/>
    <w:rsid w:val="00CC1A75"/>
    <w:rsid w:val="00CC1FE9"/>
    <w:rsid w:val="00CC243C"/>
    <w:rsid w:val="00CC2C1F"/>
    <w:rsid w:val="00CC2F3F"/>
    <w:rsid w:val="00CC369A"/>
    <w:rsid w:val="00CC3B49"/>
    <w:rsid w:val="00CC3D04"/>
    <w:rsid w:val="00CC4207"/>
    <w:rsid w:val="00CC4666"/>
    <w:rsid w:val="00CC4AF7"/>
    <w:rsid w:val="00CC4F46"/>
    <w:rsid w:val="00CC53BE"/>
    <w:rsid w:val="00CC54E5"/>
    <w:rsid w:val="00CC5777"/>
    <w:rsid w:val="00CC67F9"/>
    <w:rsid w:val="00CC6B96"/>
    <w:rsid w:val="00CC6EAD"/>
    <w:rsid w:val="00CC6F04"/>
    <w:rsid w:val="00CC7097"/>
    <w:rsid w:val="00CC7B94"/>
    <w:rsid w:val="00CD1B9F"/>
    <w:rsid w:val="00CD1D48"/>
    <w:rsid w:val="00CD28E7"/>
    <w:rsid w:val="00CD33DB"/>
    <w:rsid w:val="00CD3661"/>
    <w:rsid w:val="00CD4692"/>
    <w:rsid w:val="00CD583C"/>
    <w:rsid w:val="00CD6169"/>
    <w:rsid w:val="00CD6869"/>
    <w:rsid w:val="00CD6E8E"/>
    <w:rsid w:val="00CD79B9"/>
    <w:rsid w:val="00CD7AAB"/>
    <w:rsid w:val="00CE097E"/>
    <w:rsid w:val="00CE0F6E"/>
    <w:rsid w:val="00CE161F"/>
    <w:rsid w:val="00CE16EC"/>
    <w:rsid w:val="00CE1D3A"/>
    <w:rsid w:val="00CE20AC"/>
    <w:rsid w:val="00CE2264"/>
    <w:rsid w:val="00CE2983"/>
    <w:rsid w:val="00CE2CC6"/>
    <w:rsid w:val="00CE2DE3"/>
    <w:rsid w:val="00CE33AD"/>
    <w:rsid w:val="00CE3529"/>
    <w:rsid w:val="00CE3590"/>
    <w:rsid w:val="00CE4264"/>
    <w:rsid w:val="00CE4320"/>
    <w:rsid w:val="00CE480D"/>
    <w:rsid w:val="00CE4DF0"/>
    <w:rsid w:val="00CE5BBA"/>
    <w:rsid w:val="00CE5D9A"/>
    <w:rsid w:val="00CE67BD"/>
    <w:rsid w:val="00CE6F51"/>
    <w:rsid w:val="00CE7190"/>
    <w:rsid w:val="00CE76CD"/>
    <w:rsid w:val="00CE7B47"/>
    <w:rsid w:val="00CF0127"/>
    <w:rsid w:val="00CF0B65"/>
    <w:rsid w:val="00CF0C17"/>
    <w:rsid w:val="00CF10CD"/>
    <w:rsid w:val="00CF15D9"/>
    <w:rsid w:val="00CF1714"/>
    <w:rsid w:val="00CF1C1F"/>
    <w:rsid w:val="00CF244A"/>
    <w:rsid w:val="00CF263F"/>
    <w:rsid w:val="00CF274F"/>
    <w:rsid w:val="00CF2D09"/>
    <w:rsid w:val="00CF3A40"/>
    <w:rsid w:val="00CF3B5E"/>
    <w:rsid w:val="00CF3BA6"/>
    <w:rsid w:val="00CF4E8C"/>
    <w:rsid w:val="00CF5E0E"/>
    <w:rsid w:val="00CF5E48"/>
    <w:rsid w:val="00CF5E97"/>
    <w:rsid w:val="00CF6913"/>
    <w:rsid w:val="00CF6C8C"/>
    <w:rsid w:val="00CF7AA7"/>
    <w:rsid w:val="00D00561"/>
    <w:rsid w:val="00D006CF"/>
    <w:rsid w:val="00D00781"/>
    <w:rsid w:val="00D007DF"/>
    <w:rsid w:val="00D008A6"/>
    <w:rsid w:val="00D00960"/>
    <w:rsid w:val="00D00B74"/>
    <w:rsid w:val="00D0121C"/>
    <w:rsid w:val="00D015F0"/>
    <w:rsid w:val="00D018DB"/>
    <w:rsid w:val="00D01B64"/>
    <w:rsid w:val="00D0259D"/>
    <w:rsid w:val="00D033A4"/>
    <w:rsid w:val="00D039D7"/>
    <w:rsid w:val="00D04051"/>
    <w:rsid w:val="00D0416B"/>
    <w:rsid w:val="00D0447B"/>
    <w:rsid w:val="00D047B9"/>
    <w:rsid w:val="00D04894"/>
    <w:rsid w:val="00D048A2"/>
    <w:rsid w:val="00D04ABC"/>
    <w:rsid w:val="00D053CE"/>
    <w:rsid w:val="00D054FF"/>
    <w:rsid w:val="00D055EB"/>
    <w:rsid w:val="00D056FE"/>
    <w:rsid w:val="00D05B17"/>
    <w:rsid w:val="00D05B56"/>
    <w:rsid w:val="00D05D60"/>
    <w:rsid w:val="00D05E29"/>
    <w:rsid w:val="00D06B42"/>
    <w:rsid w:val="00D07076"/>
    <w:rsid w:val="00D0739E"/>
    <w:rsid w:val="00D0757A"/>
    <w:rsid w:val="00D079BF"/>
    <w:rsid w:val="00D07C02"/>
    <w:rsid w:val="00D10555"/>
    <w:rsid w:val="00D10ABC"/>
    <w:rsid w:val="00D10AC6"/>
    <w:rsid w:val="00D114B2"/>
    <w:rsid w:val="00D116F2"/>
    <w:rsid w:val="00D11E71"/>
    <w:rsid w:val="00D121C4"/>
    <w:rsid w:val="00D14274"/>
    <w:rsid w:val="00D142B0"/>
    <w:rsid w:val="00D15DA1"/>
    <w:rsid w:val="00D15E5B"/>
    <w:rsid w:val="00D15EFB"/>
    <w:rsid w:val="00D164D4"/>
    <w:rsid w:val="00D1678C"/>
    <w:rsid w:val="00D17C62"/>
    <w:rsid w:val="00D205BE"/>
    <w:rsid w:val="00D20E74"/>
    <w:rsid w:val="00D21586"/>
    <w:rsid w:val="00D21EA5"/>
    <w:rsid w:val="00D221CB"/>
    <w:rsid w:val="00D22590"/>
    <w:rsid w:val="00D2281C"/>
    <w:rsid w:val="00D2381A"/>
    <w:rsid w:val="00D23A38"/>
    <w:rsid w:val="00D23A81"/>
    <w:rsid w:val="00D23E7E"/>
    <w:rsid w:val="00D241E3"/>
    <w:rsid w:val="00D24E38"/>
    <w:rsid w:val="00D2574C"/>
    <w:rsid w:val="00D2593A"/>
    <w:rsid w:val="00D25A78"/>
    <w:rsid w:val="00D26850"/>
    <w:rsid w:val="00D26D79"/>
    <w:rsid w:val="00D274B5"/>
    <w:rsid w:val="00D27712"/>
    <w:rsid w:val="00D27934"/>
    <w:rsid w:val="00D27A13"/>
    <w:rsid w:val="00D27C22"/>
    <w:rsid w:val="00D27C2B"/>
    <w:rsid w:val="00D30150"/>
    <w:rsid w:val="00D31065"/>
    <w:rsid w:val="00D310C7"/>
    <w:rsid w:val="00D31F2F"/>
    <w:rsid w:val="00D32305"/>
    <w:rsid w:val="00D325AB"/>
    <w:rsid w:val="00D33363"/>
    <w:rsid w:val="00D33366"/>
    <w:rsid w:val="00D33671"/>
    <w:rsid w:val="00D343A2"/>
    <w:rsid w:val="00D34529"/>
    <w:rsid w:val="00D34943"/>
    <w:rsid w:val="00D34A2B"/>
    <w:rsid w:val="00D351C3"/>
    <w:rsid w:val="00D352BD"/>
    <w:rsid w:val="00D35409"/>
    <w:rsid w:val="00D35536"/>
    <w:rsid w:val="00D359D4"/>
    <w:rsid w:val="00D3711C"/>
    <w:rsid w:val="00D371DE"/>
    <w:rsid w:val="00D373EC"/>
    <w:rsid w:val="00D405FC"/>
    <w:rsid w:val="00D4120B"/>
    <w:rsid w:val="00D4128A"/>
    <w:rsid w:val="00D41558"/>
    <w:rsid w:val="00D41751"/>
    <w:rsid w:val="00D41A7B"/>
    <w:rsid w:val="00D41B88"/>
    <w:rsid w:val="00D41E23"/>
    <w:rsid w:val="00D429EC"/>
    <w:rsid w:val="00D431E0"/>
    <w:rsid w:val="00D43D44"/>
    <w:rsid w:val="00D43EBB"/>
    <w:rsid w:val="00D44E4E"/>
    <w:rsid w:val="00D45AF6"/>
    <w:rsid w:val="00D46D26"/>
    <w:rsid w:val="00D46EF1"/>
    <w:rsid w:val="00D475F9"/>
    <w:rsid w:val="00D5021B"/>
    <w:rsid w:val="00D50708"/>
    <w:rsid w:val="00D508C7"/>
    <w:rsid w:val="00D51254"/>
    <w:rsid w:val="00D51627"/>
    <w:rsid w:val="00D51E1A"/>
    <w:rsid w:val="00D52344"/>
    <w:rsid w:val="00D5237E"/>
    <w:rsid w:val="00D53065"/>
    <w:rsid w:val="00D532DA"/>
    <w:rsid w:val="00D53500"/>
    <w:rsid w:val="00D53592"/>
    <w:rsid w:val="00D53659"/>
    <w:rsid w:val="00D539B0"/>
    <w:rsid w:val="00D53DFF"/>
    <w:rsid w:val="00D54AAC"/>
    <w:rsid w:val="00D54B32"/>
    <w:rsid w:val="00D55DF0"/>
    <w:rsid w:val="00D563E1"/>
    <w:rsid w:val="00D56BB6"/>
    <w:rsid w:val="00D56DF9"/>
    <w:rsid w:val="00D572D1"/>
    <w:rsid w:val="00D57635"/>
    <w:rsid w:val="00D6022B"/>
    <w:rsid w:val="00D6043F"/>
    <w:rsid w:val="00D60A48"/>
    <w:rsid w:val="00D60C40"/>
    <w:rsid w:val="00D6137A"/>
    <w:rsid w:val="00D6138D"/>
    <w:rsid w:val="00D61641"/>
    <w:rsid w:val="00D6166E"/>
    <w:rsid w:val="00D616DB"/>
    <w:rsid w:val="00D619E2"/>
    <w:rsid w:val="00D63126"/>
    <w:rsid w:val="00D63A67"/>
    <w:rsid w:val="00D64520"/>
    <w:rsid w:val="00D646C9"/>
    <w:rsid w:val="00D6492E"/>
    <w:rsid w:val="00D65845"/>
    <w:rsid w:val="00D65A4C"/>
    <w:rsid w:val="00D676DD"/>
    <w:rsid w:val="00D67801"/>
    <w:rsid w:val="00D67829"/>
    <w:rsid w:val="00D67F70"/>
    <w:rsid w:val="00D70087"/>
    <w:rsid w:val="00D7079E"/>
    <w:rsid w:val="00D70823"/>
    <w:rsid w:val="00D70AB1"/>
    <w:rsid w:val="00D70E60"/>
    <w:rsid w:val="00D70F23"/>
    <w:rsid w:val="00D70FCA"/>
    <w:rsid w:val="00D71393"/>
    <w:rsid w:val="00D72FCF"/>
    <w:rsid w:val="00D73DD6"/>
    <w:rsid w:val="00D745F5"/>
    <w:rsid w:val="00D75392"/>
    <w:rsid w:val="00D7585E"/>
    <w:rsid w:val="00D759A3"/>
    <w:rsid w:val="00D76126"/>
    <w:rsid w:val="00D7619F"/>
    <w:rsid w:val="00D76A3C"/>
    <w:rsid w:val="00D76E55"/>
    <w:rsid w:val="00D76F9B"/>
    <w:rsid w:val="00D77392"/>
    <w:rsid w:val="00D77A58"/>
    <w:rsid w:val="00D80510"/>
    <w:rsid w:val="00D812C2"/>
    <w:rsid w:val="00D81ACD"/>
    <w:rsid w:val="00D82B6F"/>
    <w:rsid w:val="00D82E32"/>
    <w:rsid w:val="00D83974"/>
    <w:rsid w:val="00D83981"/>
    <w:rsid w:val="00D83F99"/>
    <w:rsid w:val="00D84077"/>
    <w:rsid w:val="00D84133"/>
    <w:rsid w:val="00D8429C"/>
    <w:rsid w:val="00D8431C"/>
    <w:rsid w:val="00D84735"/>
    <w:rsid w:val="00D84ABF"/>
    <w:rsid w:val="00D85133"/>
    <w:rsid w:val="00D85202"/>
    <w:rsid w:val="00D8573F"/>
    <w:rsid w:val="00D858D8"/>
    <w:rsid w:val="00D85930"/>
    <w:rsid w:val="00D85E02"/>
    <w:rsid w:val="00D86BBB"/>
    <w:rsid w:val="00D86D90"/>
    <w:rsid w:val="00D8715E"/>
    <w:rsid w:val="00D907DD"/>
    <w:rsid w:val="00D90B70"/>
    <w:rsid w:val="00D91607"/>
    <w:rsid w:val="00D91B81"/>
    <w:rsid w:val="00D92C67"/>
    <w:rsid w:val="00D92C82"/>
    <w:rsid w:val="00D93336"/>
    <w:rsid w:val="00D94267"/>
    <w:rsid w:val="00D94314"/>
    <w:rsid w:val="00D94592"/>
    <w:rsid w:val="00D947BD"/>
    <w:rsid w:val="00D947EE"/>
    <w:rsid w:val="00D94E30"/>
    <w:rsid w:val="00D95872"/>
    <w:rsid w:val="00D95BC7"/>
    <w:rsid w:val="00D95C17"/>
    <w:rsid w:val="00D96043"/>
    <w:rsid w:val="00D9653D"/>
    <w:rsid w:val="00D97779"/>
    <w:rsid w:val="00D97AA2"/>
    <w:rsid w:val="00DA07E5"/>
    <w:rsid w:val="00DA1304"/>
    <w:rsid w:val="00DA1A82"/>
    <w:rsid w:val="00DA238F"/>
    <w:rsid w:val="00DA256A"/>
    <w:rsid w:val="00DA391D"/>
    <w:rsid w:val="00DA4A7A"/>
    <w:rsid w:val="00DA52F5"/>
    <w:rsid w:val="00DA6003"/>
    <w:rsid w:val="00DA6D7B"/>
    <w:rsid w:val="00DA73A3"/>
    <w:rsid w:val="00DA740D"/>
    <w:rsid w:val="00DA74AF"/>
    <w:rsid w:val="00DA7878"/>
    <w:rsid w:val="00DB167B"/>
    <w:rsid w:val="00DB2579"/>
    <w:rsid w:val="00DB2683"/>
    <w:rsid w:val="00DB3080"/>
    <w:rsid w:val="00DB314B"/>
    <w:rsid w:val="00DB33EB"/>
    <w:rsid w:val="00DB4094"/>
    <w:rsid w:val="00DB40CE"/>
    <w:rsid w:val="00DB4E12"/>
    <w:rsid w:val="00DB4E40"/>
    <w:rsid w:val="00DB4E7F"/>
    <w:rsid w:val="00DB4F88"/>
    <w:rsid w:val="00DB5030"/>
    <w:rsid w:val="00DB5152"/>
    <w:rsid w:val="00DB5771"/>
    <w:rsid w:val="00DB6EA7"/>
    <w:rsid w:val="00DB7181"/>
    <w:rsid w:val="00DC01BA"/>
    <w:rsid w:val="00DC0AB6"/>
    <w:rsid w:val="00DC0B6D"/>
    <w:rsid w:val="00DC0BE7"/>
    <w:rsid w:val="00DC154E"/>
    <w:rsid w:val="00DC21CF"/>
    <w:rsid w:val="00DC3395"/>
    <w:rsid w:val="00DC3664"/>
    <w:rsid w:val="00DC37FA"/>
    <w:rsid w:val="00DC3848"/>
    <w:rsid w:val="00DC3B0C"/>
    <w:rsid w:val="00DC4A8B"/>
    <w:rsid w:val="00DC4B59"/>
    <w:rsid w:val="00DC4B8A"/>
    <w:rsid w:val="00DC4B9B"/>
    <w:rsid w:val="00DC5056"/>
    <w:rsid w:val="00DC5697"/>
    <w:rsid w:val="00DC6900"/>
    <w:rsid w:val="00DC697C"/>
    <w:rsid w:val="00DC6EFC"/>
    <w:rsid w:val="00DC7CDE"/>
    <w:rsid w:val="00DD0482"/>
    <w:rsid w:val="00DD10C7"/>
    <w:rsid w:val="00DD195B"/>
    <w:rsid w:val="00DD243F"/>
    <w:rsid w:val="00DD2F4A"/>
    <w:rsid w:val="00DD32B3"/>
    <w:rsid w:val="00DD3E20"/>
    <w:rsid w:val="00DD46E9"/>
    <w:rsid w:val="00DD4711"/>
    <w:rsid w:val="00DD4812"/>
    <w:rsid w:val="00DD4CA7"/>
    <w:rsid w:val="00DD574F"/>
    <w:rsid w:val="00DD58FF"/>
    <w:rsid w:val="00DD64E4"/>
    <w:rsid w:val="00DD6C0A"/>
    <w:rsid w:val="00DD6FB1"/>
    <w:rsid w:val="00DE0097"/>
    <w:rsid w:val="00DE00B0"/>
    <w:rsid w:val="00DE0553"/>
    <w:rsid w:val="00DE05AE"/>
    <w:rsid w:val="00DE0979"/>
    <w:rsid w:val="00DE0C45"/>
    <w:rsid w:val="00DE0EC5"/>
    <w:rsid w:val="00DE12E9"/>
    <w:rsid w:val="00DE14DB"/>
    <w:rsid w:val="00DE169C"/>
    <w:rsid w:val="00DE17D0"/>
    <w:rsid w:val="00DE1E3E"/>
    <w:rsid w:val="00DE2071"/>
    <w:rsid w:val="00DE2299"/>
    <w:rsid w:val="00DE22AC"/>
    <w:rsid w:val="00DE235C"/>
    <w:rsid w:val="00DE301D"/>
    <w:rsid w:val="00DE33EC"/>
    <w:rsid w:val="00DE3A17"/>
    <w:rsid w:val="00DE43F4"/>
    <w:rsid w:val="00DE4887"/>
    <w:rsid w:val="00DE4DA8"/>
    <w:rsid w:val="00DE53F8"/>
    <w:rsid w:val="00DE5513"/>
    <w:rsid w:val="00DE60E6"/>
    <w:rsid w:val="00DE6544"/>
    <w:rsid w:val="00DE66E1"/>
    <w:rsid w:val="00DE6C9B"/>
    <w:rsid w:val="00DE73B7"/>
    <w:rsid w:val="00DE74DC"/>
    <w:rsid w:val="00DE7D5A"/>
    <w:rsid w:val="00DF02FE"/>
    <w:rsid w:val="00DF052E"/>
    <w:rsid w:val="00DF1EC4"/>
    <w:rsid w:val="00DF2167"/>
    <w:rsid w:val="00DF2417"/>
    <w:rsid w:val="00DF247C"/>
    <w:rsid w:val="00DF266A"/>
    <w:rsid w:val="00DF2931"/>
    <w:rsid w:val="00DF2C05"/>
    <w:rsid w:val="00DF330F"/>
    <w:rsid w:val="00DF39D8"/>
    <w:rsid w:val="00DF3F4F"/>
    <w:rsid w:val="00DF4FD5"/>
    <w:rsid w:val="00DF52F6"/>
    <w:rsid w:val="00DF5544"/>
    <w:rsid w:val="00DF661D"/>
    <w:rsid w:val="00DF707E"/>
    <w:rsid w:val="00DF70A1"/>
    <w:rsid w:val="00DF759D"/>
    <w:rsid w:val="00DF796B"/>
    <w:rsid w:val="00E000C0"/>
    <w:rsid w:val="00E001CA"/>
    <w:rsid w:val="00E003AF"/>
    <w:rsid w:val="00E00482"/>
    <w:rsid w:val="00E0102F"/>
    <w:rsid w:val="00E0150D"/>
    <w:rsid w:val="00E01539"/>
    <w:rsid w:val="00E015FC"/>
    <w:rsid w:val="00E018C3"/>
    <w:rsid w:val="00E01C15"/>
    <w:rsid w:val="00E0226C"/>
    <w:rsid w:val="00E024D2"/>
    <w:rsid w:val="00E02F69"/>
    <w:rsid w:val="00E02FA5"/>
    <w:rsid w:val="00E0309C"/>
    <w:rsid w:val="00E03DFD"/>
    <w:rsid w:val="00E0456C"/>
    <w:rsid w:val="00E05034"/>
    <w:rsid w:val="00E052B1"/>
    <w:rsid w:val="00E05886"/>
    <w:rsid w:val="00E06828"/>
    <w:rsid w:val="00E07214"/>
    <w:rsid w:val="00E07EBA"/>
    <w:rsid w:val="00E104C6"/>
    <w:rsid w:val="00E10B78"/>
    <w:rsid w:val="00E10C02"/>
    <w:rsid w:val="00E110C0"/>
    <w:rsid w:val="00E11567"/>
    <w:rsid w:val="00E11693"/>
    <w:rsid w:val="00E118E3"/>
    <w:rsid w:val="00E125E7"/>
    <w:rsid w:val="00E12B3D"/>
    <w:rsid w:val="00E137F4"/>
    <w:rsid w:val="00E13917"/>
    <w:rsid w:val="00E14E92"/>
    <w:rsid w:val="00E14F26"/>
    <w:rsid w:val="00E15249"/>
    <w:rsid w:val="00E15F59"/>
    <w:rsid w:val="00E16326"/>
    <w:rsid w:val="00E164F2"/>
    <w:rsid w:val="00E16C17"/>
    <w:rsid w:val="00E16F61"/>
    <w:rsid w:val="00E178A7"/>
    <w:rsid w:val="00E17F22"/>
    <w:rsid w:val="00E20CDC"/>
    <w:rsid w:val="00E20EBB"/>
    <w:rsid w:val="00E20EF1"/>
    <w:rsid w:val="00E20F6A"/>
    <w:rsid w:val="00E21A25"/>
    <w:rsid w:val="00E2228E"/>
    <w:rsid w:val="00E22394"/>
    <w:rsid w:val="00E22ADC"/>
    <w:rsid w:val="00E23303"/>
    <w:rsid w:val="00E239E0"/>
    <w:rsid w:val="00E253CA"/>
    <w:rsid w:val="00E26806"/>
    <w:rsid w:val="00E2771C"/>
    <w:rsid w:val="00E277FB"/>
    <w:rsid w:val="00E27E67"/>
    <w:rsid w:val="00E30662"/>
    <w:rsid w:val="00E30B99"/>
    <w:rsid w:val="00E31582"/>
    <w:rsid w:val="00E315B5"/>
    <w:rsid w:val="00E31D50"/>
    <w:rsid w:val="00E3217B"/>
    <w:rsid w:val="00E321B6"/>
    <w:rsid w:val="00E3237E"/>
    <w:rsid w:val="00E324D9"/>
    <w:rsid w:val="00E32E39"/>
    <w:rsid w:val="00E331FB"/>
    <w:rsid w:val="00E33233"/>
    <w:rsid w:val="00E33DF4"/>
    <w:rsid w:val="00E350BA"/>
    <w:rsid w:val="00E357FD"/>
    <w:rsid w:val="00E35A72"/>
    <w:rsid w:val="00E35EDE"/>
    <w:rsid w:val="00E36280"/>
    <w:rsid w:val="00E36293"/>
    <w:rsid w:val="00E36521"/>
    <w:rsid w:val="00E36528"/>
    <w:rsid w:val="00E3692F"/>
    <w:rsid w:val="00E36A17"/>
    <w:rsid w:val="00E37127"/>
    <w:rsid w:val="00E409B4"/>
    <w:rsid w:val="00E40A33"/>
    <w:rsid w:val="00E40CF7"/>
    <w:rsid w:val="00E413B8"/>
    <w:rsid w:val="00E41D62"/>
    <w:rsid w:val="00E4235C"/>
    <w:rsid w:val="00E424A0"/>
    <w:rsid w:val="00E42B2A"/>
    <w:rsid w:val="00E4332A"/>
    <w:rsid w:val="00E434EB"/>
    <w:rsid w:val="00E43670"/>
    <w:rsid w:val="00E43C7F"/>
    <w:rsid w:val="00E440C0"/>
    <w:rsid w:val="00E44500"/>
    <w:rsid w:val="00E44B00"/>
    <w:rsid w:val="00E45862"/>
    <w:rsid w:val="00E45E1F"/>
    <w:rsid w:val="00E46155"/>
    <w:rsid w:val="00E4683D"/>
    <w:rsid w:val="00E46BA0"/>
    <w:rsid w:val="00E46CA0"/>
    <w:rsid w:val="00E46CB0"/>
    <w:rsid w:val="00E46CBE"/>
    <w:rsid w:val="00E47B37"/>
    <w:rsid w:val="00E504A1"/>
    <w:rsid w:val="00E50FCC"/>
    <w:rsid w:val="00E51231"/>
    <w:rsid w:val="00E515FB"/>
    <w:rsid w:val="00E52A67"/>
    <w:rsid w:val="00E53580"/>
    <w:rsid w:val="00E53E75"/>
    <w:rsid w:val="00E5508D"/>
    <w:rsid w:val="00E5580C"/>
    <w:rsid w:val="00E55D0B"/>
    <w:rsid w:val="00E564CE"/>
    <w:rsid w:val="00E566D1"/>
    <w:rsid w:val="00E602A7"/>
    <w:rsid w:val="00E60AF7"/>
    <w:rsid w:val="00E60EAF"/>
    <w:rsid w:val="00E6176D"/>
    <w:rsid w:val="00E619E1"/>
    <w:rsid w:val="00E61A12"/>
    <w:rsid w:val="00E61D5B"/>
    <w:rsid w:val="00E6247E"/>
    <w:rsid w:val="00E624F5"/>
    <w:rsid w:val="00E62FBE"/>
    <w:rsid w:val="00E630F4"/>
    <w:rsid w:val="00E63389"/>
    <w:rsid w:val="00E64597"/>
    <w:rsid w:val="00E64B2E"/>
    <w:rsid w:val="00E655C3"/>
    <w:rsid w:val="00E65780"/>
    <w:rsid w:val="00E65AA4"/>
    <w:rsid w:val="00E667AB"/>
    <w:rsid w:val="00E66AA1"/>
    <w:rsid w:val="00E66B6A"/>
    <w:rsid w:val="00E6738C"/>
    <w:rsid w:val="00E7006E"/>
    <w:rsid w:val="00E710ED"/>
    <w:rsid w:val="00E711F8"/>
    <w:rsid w:val="00E71243"/>
    <w:rsid w:val="00E71362"/>
    <w:rsid w:val="00E714D8"/>
    <w:rsid w:val="00E71574"/>
    <w:rsid w:val="00E7168A"/>
    <w:rsid w:val="00E71C3A"/>
    <w:rsid w:val="00E71D25"/>
    <w:rsid w:val="00E72234"/>
    <w:rsid w:val="00E7295C"/>
    <w:rsid w:val="00E73306"/>
    <w:rsid w:val="00E73352"/>
    <w:rsid w:val="00E7418F"/>
    <w:rsid w:val="00E74817"/>
    <w:rsid w:val="00E74FE4"/>
    <w:rsid w:val="00E758F3"/>
    <w:rsid w:val="00E7738D"/>
    <w:rsid w:val="00E77DC8"/>
    <w:rsid w:val="00E804B9"/>
    <w:rsid w:val="00E80850"/>
    <w:rsid w:val="00E80D63"/>
    <w:rsid w:val="00E81633"/>
    <w:rsid w:val="00E81CB1"/>
    <w:rsid w:val="00E81D20"/>
    <w:rsid w:val="00E82A94"/>
    <w:rsid w:val="00E82AED"/>
    <w:rsid w:val="00E82B70"/>
    <w:rsid w:val="00E82FCC"/>
    <w:rsid w:val="00E830FA"/>
    <w:rsid w:val="00E831A3"/>
    <w:rsid w:val="00E839DB"/>
    <w:rsid w:val="00E84F39"/>
    <w:rsid w:val="00E852AC"/>
    <w:rsid w:val="00E859D3"/>
    <w:rsid w:val="00E85BAD"/>
    <w:rsid w:val="00E862B5"/>
    <w:rsid w:val="00E86733"/>
    <w:rsid w:val="00E86927"/>
    <w:rsid w:val="00E86E8D"/>
    <w:rsid w:val="00E8700D"/>
    <w:rsid w:val="00E87094"/>
    <w:rsid w:val="00E870DD"/>
    <w:rsid w:val="00E87662"/>
    <w:rsid w:val="00E8783E"/>
    <w:rsid w:val="00E8786E"/>
    <w:rsid w:val="00E87C5F"/>
    <w:rsid w:val="00E9108A"/>
    <w:rsid w:val="00E91DF5"/>
    <w:rsid w:val="00E9205F"/>
    <w:rsid w:val="00E92F17"/>
    <w:rsid w:val="00E92F30"/>
    <w:rsid w:val="00E932F4"/>
    <w:rsid w:val="00E94803"/>
    <w:rsid w:val="00E94B69"/>
    <w:rsid w:val="00E9588E"/>
    <w:rsid w:val="00E95EF6"/>
    <w:rsid w:val="00E966B6"/>
    <w:rsid w:val="00E96721"/>
    <w:rsid w:val="00E96813"/>
    <w:rsid w:val="00E978BD"/>
    <w:rsid w:val="00E97D0B"/>
    <w:rsid w:val="00EA06E6"/>
    <w:rsid w:val="00EA0C0B"/>
    <w:rsid w:val="00EA17B9"/>
    <w:rsid w:val="00EA1A09"/>
    <w:rsid w:val="00EA2113"/>
    <w:rsid w:val="00EA279E"/>
    <w:rsid w:val="00EA2915"/>
    <w:rsid w:val="00EA2BA6"/>
    <w:rsid w:val="00EA2F4B"/>
    <w:rsid w:val="00EA3372"/>
    <w:rsid w:val="00EA33B1"/>
    <w:rsid w:val="00EA3704"/>
    <w:rsid w:val="00EA3765"/>
    <w:rsid w:val="00EA3ACF"/>
    <w:rsid w:val="00EA4FA0"/>
    <w:rsid w:val="00EA5401"/>
    <w:rsid w:val="00EA5FCC"/>
    <w:rsid w:val="00EA6671"/>
    <w:rsid w:val="00EA6D1C"/>
    <w:rsid w:val="00EA74F2"/>
    <w:rsid w:val="00EA7552"/>
    <w:rsid w:val="00EA7D83"/>
    <w:rsid w:val="00EA7F5C"/>
    <w:rsid w:val="00EB0319"/>
    <w:rsid w:val="00EB0852"/>
    <w:rsid w:val="00EB0856"/>
    <w:rsid w:val="00EB193D"/>
    <w:rsid w:val="00EB1EA8"/>
    <w:rsid w:val="00EB2A71"/>
    <w:rsid w:val="00EB32CF"/>
    <w:rsid w:val="00EB3346"/>
    <w:rsid w:val="00EB3D1A"/>
    <w:rsid w:val="00EB4DDA"/>
    <w:rsid w:val="00EB503E"/>
    <w:rsid w:val="00EB5247"/>
    <w:rsid w:val="00EB53F9"/>
    <w:rsid w:val="00EB5A53"/>
    <w:rsid w:val="00EB644B"/>
    <w:rsid w:val="00EB6FAF"/>
    <w:rsid w:val="00EB707A"/>
    <w:rsid w:val="00EB7237"/>
    <w:rsid w:val="00EB7416"/>
    <w:rsid w:val="00EB7598"/>
    <w:rsid w:val="00EB7885"/>
    <w:rsid w:val="00EC08AA"/>
    <w:rsid w:val="00EC096C"/>
    <w:rsid w:val="00EC0998"/>
    <w:rsid w:val="00EC1167"/>
    <w:rsid w:val="00EC1D46"/>
    <w:rsid w:val="00EC1F79"/>
    <w:rsid w:val="00EC20B4"/>
    <w:rsid w:val="00EC21A8"/>
    <w:rsid w:val="00EC21D1"/>
    <w:rsid w:val="00EC26BC"/>
    <w:rsid w:val="00EC2805"/>
    <w:rsid w:val="00EC29AD"/>
    <w:rsid w:val="00EC2B41"/>
    <w:rsid w:val="00EC3100"/>
    <w:rsid w:val="00EC358E"/>
    <w:rsid w:val="00EC3C0F"/>
    <w:rsid w:val="00EC3D02"/>
    <w:rsid w:val="00EC3F0B"/>
    <w:rsid w:val="00EC437B"/>
    <w:rsid w:val="00EC4477"/>
    <w:rsid w:val="00EC4593"/>
    <w:rsid w:val="00EC4716"/>
    <w:rsid w:val="00EC4CBD"/>
    <w:rsid w:val="00EC5335"/>
    <w:rsid w:val="00EC554D"/>
    <w:rsid w:val="00EC6F81"/>
    <w:rsid w:val="00EC703B"/>
    <w:rsid w:val="00EC70D8"/>
    <w:rsid w:val="00EC75A5"/>
    <w:rsid w:val="00EC78F8"/>
    <w:rsid w:val="00EC7EDD"/>
    <w:rsid w:val="00ED012A"/>
    <w:rsid w:val="00ED07C2"/>
    <w:rsid w:val="00ED0E0D"/>
    <w:rsid w:val="00ED0EA2"/>
    <w:rsid w:val="00ED1008"/>
    <w:rsid w:val="00ED1338"/>
    <w:rsid w:val="00ED1475"/>
    <w:rsid w:val="00ED1504"/>
    <w:rsid w:val="00ED1664"/>
    <w:rsid w:val="00ED1AB4"/>
    <w:rsid w:val="00ED1F11"/>
    <w:rsid w:val="00ED288C"/>
    <w:rsid w:val="00ED29BE"/>
    <w:rsid w:val="00ED2C23"/>
    <w:rsid w:val="00ED2CF0"/>
    <w:rsid w:val="00ED3305"/>
    <w:rsid w:val="00ED4D64"/>
    <w:rsid w:val="00ED5018"/>
    <w:rsid w:val="00ED554E"/>
    <w:rsid w:val="00ED6141"/>
    <w:rsid w:val="00ED6D87"/>
    <w:rsid w:val="00ED7FEA"/>
    <w:rsid w:val="00EE03D2"/>
    <w:rsid w:val="00EE0FA7"/>
    <w:rsid w:val="00EE1058"/>
    <w:rsid w:val="00EE1089"/>
    <w:rsid w:val="00EE2D35"/>
    <w:rsid w:val="00EE2F17"/>
    <w:rsid w:val="00EE30B8"/>
    <w:rsid w:val="00EE3260"/>
    <w:rsid w:val="00EE3CF3"/>
    <w:rsid w:val="00EE4060"/>
    <w:rsid w:val="00EE50F0"/>
    <w:rsid w:val="00EE586E"/>
    <w:rsid w:val="00EE5BEB"/>
    <w:rsid w:val="00EE64C9"/>
    <w:rsid w:val="00EE6524"/>
    <w:rsid w:val="00EE751E"/>
    <w:rsid w:val="00EE788B"/>
    <w:rsid w:val="00EE7E1B"/>
    <w:rsid w:val="00EE7F9A"/>
    <w:rsid w:val="00EF00ED"/>
    <w:rsid w:val="00EF0192"/>
    <w:rsid w:val="00EF0196"/>
    <w:rsid w:val="00EF06A8"/>
    <w:rsid w:val="00EF0943"/>
    <w:rsid w:val="00EF09F7"/>
    <w:rsid w:val="00EF0EAD"/>
    <w:rsid w:val="00EF165F"/>
    <w:rsid w:val="00EF185F"/>
    <w:rsid w:val="00EF18E5"/>
    <w:rsid w:val="00EF369E"/>
    <w:rsid w:val="00EF4750"/>
    <w:rsid w:val="00EF4CB1"/>
    <w:rsid w:val="00EF5259"/>
    <w:rsid w:val="00EF5798"/>
    <w:rsid w:val="00EF5C7E"/>
    <w:rsid w:val="00EF6093"/>
    <w:rsid w:val="00EF60A5"/>
    <w:rsid w:val="00EF60E5"/>
    <w:rsid w:val="00EF6A0C"/>
    <w:rsid w:val="00EF6E7F"/>
    <w:rsid w:val="00EF7741"/>
    <w:rsid w:val="00EF79A6"/>
    <w:rsid w:val="00F004C3"/>
    <w:rsid w:val="00F01944"/>
    <w:rsid w:val="00F01D8F"/>
    <w:rsid w:val="00F01D93"/>
    <w:rsid w:val="00F028BB"/>
    <w:rsid w:val="00F0316E"/>
    <w:rsid w:val="00F0333D"/>
    <w:rsid w:val="00F049E8"/>
    <w:rsid w:val="00F05A4D"/>
    <w:rsid w:val="00F05F2C"/>
    <w:rsid w:val="00F061FA"/>
    <w:rsid w:val="00F0658C"/>
    <w:rsid w:val="00F06BB9"/>
    <w:rsid w:val="00F07A39"/>
    <w:rsid w:val="00F10A09"/>
    <w:rsid w:val="00F10E33"/>
    <w:rsid w:val="00F10F9F"/>
    <w:rsid w:val="00F121C4"/>
    <w:rsid w:val="00F12BAA"/>
    <w:rsid w:val="00F13C16"/>
    <w:rsid w:val="00F13D3D"/>
    <w:rsid w:val="00F14A64"/>
    <w:rsid w:val="00F14B87"/>
    <w:rsid w:val="00F1588B"/>
    <w:rsid w:val="00F162D6"/>
    <w:rsid w:val="00F16DA6"/>
    <w:rsid w:val="00F17124"/>
    <w:rsid w:val="00F17235"/>
    <w:rsid w:val="00F176F3"/>
    <w:rsid w:val="00F2027E"/>
    <w:rsid w:val="00F20466"/>
    <w:rsid w:val="00F20942"/>
    <w:rsid w:val="00F20B40"/>
    <w:rsid w:val="00F219AC"/>
    <w:rsid w:val="00F21BC1"/>
    <w:rsid w:val="00F21C66"/>
    <w:rsid w:val="00F224C3"/>
    <w:rsid w:val="00F2269A"/>
    <w:rsid w:val="00F22775"/>
    <w:rsid w:val="00F228A5"/>
    <w:rsid w:val="00F22C13"/>
    <w:rsid w:val="00F22EFA"/>
    <w:rsid w:val="00F22F3E"/>
    <w:rsid w:val="00F22F80"/>
    <w:rsid w:val="00F23BFC"/>
    <w:rsid w:val="00F2416D"/>
    <w:rsid w:val="00F246D4"/>
    <w:rsid w:val="00F24E08"/>
    <w:rsid w:val="00F252E9"/>
    <w:rsid w:val="00F259BA"/>
    <w:rsid w:val="00F26881"/>
    <w:rsid w:val="00F269DC"/>
    <w:rsid w:val="00F276DE"/>
    <w:rsid w:val="00F27903"/>
    <w:rsid w:val="00F30943"/>
    <w:rsid w:val="00F3097A"/>
    <w:rsid w:val="00F309E2"/>
    <w:rsid w:val="00F309F4"/>
    <w:rsid w:val="00F30C2D"/>
    <w:rsid w:val="00F311A1"/>
    <w:rsid w:val="00F313CF"/>
    <w:rsid w:val="00F3160C"/>
    <w:rsid w:val="00F318BD"/>
    <w:rsid w:val="00F32377"/>
    <w:rsid w:val="00F32557"/>
    <w:rsid w:val="00F329F0"/>
    <w:rsid w:val="00F32CE9"/>
    <w:rsid w:val="00F32D3D"/>
    <w:rsid w:val="00F332EF"/>
    <w:rsid w:val="00F33A6A"/>
    <w:rsid w:val="00F33E60"/>
    <w:rsid w:val="00F340C3"/>
    <w:rsid w:val="00F34CFB"/>
    <w:rsid w:val="00F34D10"/>
    <w:rsid w:val="00F34D8E"/>
    <w:rsid w:val="00F3515A"/>
    <w:rsid w:val="00F35940"/>
    <w:rsid w:val="00F360F4"/>
    <w:rsid w:val="00F36236"/>
    <w:rsid w:val="00F3674D"/>
    <w:rsid w:val="00F3675A"/>
    <w:rsid w:val="00F371AB"/>
    <w:rsid w:val="00F37587"/>
    <w:rsid w:val="00F37AA0"/>
    <w:rsid w:val="00F4079E"/>
    <w:rsid w:val="00F40984"/>
    <w:rsid w:val="00F40B14"/>
    <w:rsid w:val="00F42101"/>
    <w:rsid w:val="00F42EAA"/>
    <w:rsid w:val="00F42EE0"/>
    <w:rsid w:val="00F434A9"/>
    <w:rsid w:val="00F437C4"/>
    <w:rsid w:val="00F441B7"/>
    <w:rsid w:val="00F44365"/>
    <w:rsid w:val="00F446A0"/>
    <w:rsid w:val="00F44A19"/>
    <w:rsid w:val="00F452E7"/>
    <w:rsid w:val="00F4554B"/>
    <w:rsid w:val="00F459C4"/>
    <w:rsid w:val="00F45F60"/>
    <w:rsid w:val="00F46267"/>
    <w:rsid w:val="00F46B7A"/>
    <w:rsid w:val="00F46F88"/>
    <w:rsid w:val="00F47040"/>
    <w:rsid w:val="00F478F3"/>
    <w:rsid w:val="00F47A0A"/>
    <w:rsid w:val="00F47A79"/>
    <w:rsid w:val="00F47D79"/>
    <w:rsid w:val="00F47F5C"/>
    <w:rsid w:val="00F4F97B"/>
    <w:rsid w:val="00F50B36"/>
    <w:rsid w:val="00F50FA5"/>
    <w:rsid w:val="00F51557"/>
    <w:rsid w:val="00F51928"/>
    <w:rsid w:val="00F51F3A"/>
    <w:rsid w:val="00F52FE5"/>
    <w:rsid w:val="00F53C93"/>
    <w:rsid w:val="00F543B3"/>
    <w:rsid w:val="00F5445F"/>
    <w:rsid w:val="00F5467A"/>
    <w:rsid w:val="00F54D6E"/>
    <w:rsid w:val="00F54FC4"/>
    <w:rsid w:val="00F55961"/>
    <w:rsid w:val="00F55E98"/>
    <w:rsid w:val="00F55FA7"/>
    <w:rsid w:val="00F5643A"/>
    <w:rsid w:val="00F56596"/>
    <w:rsid w:val="00F565BA"/>
    <w:rsid w:val="00F568A9"/>
    <w:rsid w:val="00F56FD9"/>
    <w:rsid w:val="00F6029D"/>
    <w:rsid w:val="00F60409"/>
    <w:rsid w:val="00F60449"/>
    <w:rsid w:val="00F604F6"/>
    <w:rsid w:val="00F609AB"/>
    <w:rsid w:val="00F60A24"/>
    <w:rsid w:val="00F615D6"/>
    <w:rsid w:val="00F621A4"/>
    <w:rsid w:val="00F62236"/>
    <w:rsid w:val="00F62CBE"/>
    <w:rsid w:val="00F642AF"/>
    <w:rsid w:val="00F64BAE"/>
    <w:rsid w:val="00F64DB4"/>
    <w:rsid w:val="00F6500C"/>
    <w:rsid w:val="00F6509E"/>
    <w:rsid w:val="00F650B4"/>
    <w:rsid w:val="00F65808"/>
    <w:rsid w:val="00F65884"/>
    <w:rsid w:val="00F65901"/>
    <w:rsid w:val="00F66B95"/>
    <w:rsid w:val="00F66E13"/>
    <w:rsid w:val="00F67309"/>
    <w:rsid w:val="00F67884"/>
    <w:rsid w:val="00F67904"/>
    <w:rsid w:val="00F705D5"/>
    <w:rsid w:val="00F706AA"/>
    <w:rsid w:val="00F70A8B"/>
    <w:rsid w:val="00F70C64"/>
    <w:rsid w:val="00F715D0"/>
    <w:rsid w:val="00F717E7"/>
    <w:rsid w:val="00F718EE"/>
    <w:rsid w:val="00F71DB6"/>
    <w:rsid w:val="00F724A1"/>
    <w:rsid w:val="00F7288E"/>
    <w:rsid w:val="00F73CCE"/>
    <w:rsid w:val="00F740FA"/>
    <w:rsid w:val="00F755F7"/>
    <w:rsid w:val="00F757EA"/>
    <w:rsid w:val="00F762CF"/>
    <w:rsid w:val="00F7632C"/>
    <w:rsid w:val="00F76935"/>
    <w:rsid w:val="00F76C22"/>
    <w:rsid w:val="00F76E42"/>
    <w:rsid w:val="00F76FDC"/>
    <w:rsid w:val="00F771C6"/>
    <w:rsid w:val="00F77ED7"/>
    <w:rsid w:val="00F8070B"/>
    <w:rsid w:val="00F80A74"/>
    <w:rsid w:val="00F80F5D"/>
    <w:rsid w:val="00F81F7B"/>
    <w:rsid w:val="00F8230F"/>
    <w:rsid w:val="00F8288A"/>
    <w:rsid w:val="00F82CAC"/>
    <w:rsid w:val="00F82DD9"/>
    <w:rsid w:val="00F83143"/>
    <w:rsid w:val="00F832C6"/>
    <w:rsid w:val="00F83C15"/>
    <w:rsid w:val="00F8400A"/>
    <w:rsid w:val="00F84564"/>
    <w:rsid w:val="00F846ED"/>
    <w:rsid w:val="00F84CA0"/>
    <w:rsid w:val="00F853F3"/>
    <w:rsid w:val="00F85807"/>
    <w:rsid w:val="00F8591B"/>
    <w:rsid w:val="00F8655C"/>
    <w:rsid w:val="00F90BCA"/>
    <w:rsid w:val="00F90E1A"/>
    <w:rsid w:val="00F9112B"/>
    <w:rsid w:val="00F913FA"/>
    <w:rsid w:val="00F919FE"/>
    <w:rsid w:val="00F91B79"/>
    <w:rsid w:val="00F925F6"/>
    <w:rsid w:val="00F9296B"/>
    <w:rsid w:val="00F92F1D"/>
    <w:rsid w:val="00F93179"/>
    <w:rsid w:val="00F94B27"/>
    <w:rsid w:val="00F94DDD"/>
    <w:rsid w:val="00F94FB7"/>
    <w:rsid w:val="00F95DBC"/>
    <w:rsid w:val="00F9655E"/>
    <w:rsid w:val="00F965CD"/>
    <w:rsid w:val="00F96626"/>
    <w:rsid w:val="00F9663F"/>
    <w:rsid w:val="00F96946"/>
    <w:rsid w:val="00F97131"/>
    <w:rsid w:val="00F9720F"/>
    <w:rsid w:val="00F97393"/>
    <w:rsid w:val="00F97627"/>
    <w:rsid w:val="00F97B4B"/>
    <w:rsid w:val="00F97C84"/>
    <w:rsid w:val="00FA0156"/>
    <w:rsid w:val="00FA0458"/>
    <w:rsid w:val="00FA166A"/>
    <w:rsid w:val="00FA185A"/>
    <w:rsid w:val="00FA2A84"/>
    <w:rsid w:val="00FA2CF6"/>
    <w:rsid w:val="00FA2D98"/>
    <w:rsid w:val="00FA2E85"/>
    <w:rsid w:val="00FA2FF7"/>
    <w:rsid w:val="00FA3065"/>
    <w:rsid w:val="00FA30A6"/>
    <w:rsid w:val="00FA3B0B"/>
    <w:rsid w:val="00FA3EBB"/>
    <w:rsid w:val="00FA447F"/>
    <w:rsid w:val="00FA4C62"/>
    <w:rsid w:val="00FA52F9"/>
    <w:rsid w:val="00FA59E2"/>
    <w:rsid w:val="00FA5F6D"/>
    <w:rsid w:val="00FA5FD0"/>
    <w:rsid w:val="00FA6BA4"/>
    <w:rsid w:val="00FB0284"/>
    <w:rsid w:val="00FB0346"/>
    <w:rsid w:val="00FB0507"/>
    <w:rsid w:val="00FB06A2"/>
    <w:rsid w:val="00FB0E61"/>
    <w:rsid w:val="00FB10FF"/>
    <w:rsid w:val="00FB1561"/>
    <w:rsid w:val="00FB177C"/>
    <w:rsid w:val="00FB1AF9"/>
    <w:rsid w:val="00FB1D39"/>
    <w:rsid w:val="00FB1D69"/>
    <w:rsid w:val="00FB2812"/>
    <w:rsid w:val="00FB2EDC"/>
    <w:rsid w:val="00FB3570"/>
    <w:rsid w:val="00FB3713"/>
    <w:rsid w:val="00FB3938"/>
    <w:rsid w:val="00FB3A55"/>
    <w:rsid w:val="00FB4059"/>
    <w:rsid w:val="00FB5276"/>
    <w:rsid w:val="00FB7078"/>
    <w:rsid w:val="00FB7100"/>
    <w:rsid w:val="00FC0636"/>
    <w:rsid w:val="00FC08E4"/>
    <w:rsid w:val="00FC0B45"/>
    <w:rsid w:val="00FC0C6F"/>
    <w:rsid w:val="00FC14C7"/>
    <w:rsid w:val="00FC176C"/>
    <w:rsid w:val="00FC1EF9"/>
    <w:rsid w:val="00FC2758"/>
    <w:rsid w:val="00FC34E8"/>
    <w:rsid w:val="00FC3523"/>
    <w:rsid w:val="00FC3B00"/>
    <w:rsid w:val="00FC3C3B"/>
    <w:rsid w:val="00FC3D45"/>
    <w:rsid w:val="00FC4076"/>
    <w:rsid w:val="00FC420C"/>
    <w:rsid w:val="00FC43B4"/>
    <w:rsid w:val="00FC44C4"/>
    <w:rsid w:val="00FC4660"/>
    <w:rsid w:val="00FC49FC"/>
    <w:rsid w:val="00FC4D6A"/>
    <w:rsid w:val="00FC4F7B"/>
    <w:rsid w:val="00FC5304"/>
    <w:rsid w:val="00FC575A"/>
    <w:rsid w:val="00FC583F"/>
    <w:rsid w:val="00FC5B34"/>
    <w:rsid w:val="00FC6713"/>
    <w:rsid w:val="00FC68DD"/>
    <w:rsid w:val="00FC6B86"/>
    <w:rsid w:val="00FC721E"/>
    <w:rsid w:val="00FC72AC"/>
    <w:rsid w:val="00FC746F"/>
    <w:rsid w:val="00FC755A"/>
    <w:rsid w:val="00FD001A"/>
    <w:rsid w:val="00FD0386"/>
    <w:rsid w:val="00FD05FD"/>
    <w:rsid w:val="00FD122B"/>
    <w:rsid w:val="00FD1501"/>
    <w:rsid w:val="00FD1888"/>
    <w:rsid w:val="00FD1ABF"/>
    <w:rsid w:val="00FD1CC4"/>
    <w:rsid w:val="00FD1F94"/>
    <w:rsid w:val="00FD21A7"/>
    <w:rsid w:val="00FD3347"/>
    <w:rsid w:val="00FD40E9"/>
    <w:rsid w:val="00FD4607"/>
    <w:rsid w:val="00FD495B"/>
    <w:rsid w:val="00FD49BE"/>
    <w:rsid w:val="00FD5C26"/>
    <w:rsid w:val="00FD5F95"/>
    <w:rsid w:val="00FD6DAF"/>
    <w:rsid w:val="00FD78B7"/>
    <w:rsid w:val="00FD7B6B"/>
    <w:rsid w:val="00FD7EC3"/>
    <w:rsid w:val="00FD7F7B"/>
    <w:rsid w:val="00FE0C73"/>
    <w:rsid w:val="00FE0F38"/>
    <w:rsid w:val="00FE0F45"/>
    <w:rsid w:val="00FE108E"/>
    <w:rsid w:val="00FE10F9"/>
    <w:rsid w:val="00FE126B"/>
    <w:rsid w:val="00FE15EB"/>
    <w:rsid w:val="00FE1718"/>
    <w:rsid w:val="00FE22BC"/>
    <w:rsid w:val="00FE2356"/>
    <w:rsid w:val="00FE2629"/>
    <w:rsid w:val="00FE2F62"/>
    <w:rsid w:val="00FE40B5"/>
    <w:rsid w:val="00FE446D"/>
    <w:rsid w:val="00FE660C"/>
    <w:rsid w:val="00FE6881"/>
    <w:rsid w:val="00FE6B34"/>
    <w:rsid w:val="00FE720C"/>
    <w:rsid w:val="00FE7656"/>
    <w:rsid w:val="00FE79A8"/>
    <w:rsid w:val="00FF0AF3"/>
    <w:rsid w:val="00FF0F22"/>
    <w:rsid w:val="00FF0F2A"/>
    <w:rsid w:val="00FF0F7A"/>
    <w:rsid w:val="00FF19C2"/>
    <w:rsid w:val="00FF2565"/>
    <w:rsid w:val="00FF2CA9"/>
    <w:rsid w:val="00FF3873"/>
    <w:rsid w:val="00FF39EB"/>
    <w:rsid w:val="00FF3FF1"/>
    <w:rsid w:val="00FF492B"/>
    <w:rsid w:val="00FF52DD"/>
    <w:rsid w:val="00FF5AD4"/>
    <w:rsid w:val="00FF5E9A"/>
    <w:rsid w:val="00FF5EC7"/>
    <w:rsid w:val="00FF6E08"/>
    <w:rsid w:val="00FF7762"/>
    <w:rsid w:val="00FF7815"/>
    <w:rsid w:val="00FF7892"/>
    <w:rsid w:val="012077E0"/>
    <w:rsid w:val="0143A536"/>
    <w:rsid w:val="015C32AB"/>
    <w:rsid w:val="02277F4A"/>
    <w:rsid w:val="024F1292"/>
    <w:rsid w:val="026EC82A"/>
    <w:rsid w:val="02F01586"/>
    <w:rsid w:val="03178EF5"/>
    <w:rsid w:val="033506E2"/>
    <w:rsid w:val="03458520"/>
    <w:rsid w:val="034AB12C"/>
    <w:rsid w:val="037D2F5B"/>
    <w:rsid w:val="038ECE06"/>
    <w:rsid w:val="038ED5A3"/>
    <w:rsid w:val="03B120EF"/>
    <w:rsid w:val="03DDBBCC"/>
    <w:rsid w:val="04B2A5F9"/>
    <w:rsid w:val="04C2B2DB"/>
    <w:rsid w:val="04C717FC"/>
    <w:rsid w:val="0516B992"/>
    <w:rsid w:val="053BE0DB"/>
    <w:rsid w:val="054CF150"/>
    <w:rsid w:val="05754377"/>
    <w:rsid w:val="057685C2"/>
    <w:rsid w:val="05DF2812"/>
    <w:rsid w:val="05FAC459"/>
    <w:rsid w:val="0646301C"/>
    <w:rsid w:val="06B289F3"/>
    <w:rsid w:val="06F651F2"/>
    <w:rsid w:val="0729FA5B"/>
    <w:rsid w:val="0751C443"/>
    <w:rsid w:val="0786BAA9"/>
    <w:rsid w:val="07E14588"/>
    <w:rsid w:val="08362DD0"/>
    <w:rsid w:val="089F1FC8"/>
    <w:rsid w:val="08AB4AB0"/>
    <w:rsid w:val="08EA2F7E"/>
    <w:rsid w:val="09E81749"/>
    <w:rsid w:val="09F5E443"/>
    <w:rsid w:val="0A4029AA"/>
    <w:rsid w:val="0A852D8F"/>
    <w:rsid w:val="0AA495BD"/>
    <w:rsid w:val="0ABE5B6B"/>
    <w:rsid w:val="0B0314F1"/>
    <w:rsid w:val="0B650813"/>
    <w:rsid w:val="0B86F735"/>
    <w:rsid w:val="0BDBFA0B"/>
    <w:rsid w:val="0BDE502D"/>
    <w:rsid w:val="0C0D2E43"/>
    <w:rsid w:val="0C541807"/>
    <w:rsid w:val="0C72CCA2"/>
    <w:rsid w:val="0C74ECE0"/>
    <w:rsid w:val="0CE0E1E1"/>
    <w:rsid w:val="0CEEEDE7"/>
    <w:rsid w:val="0D90DB92"/>
    <w:rsid w:val="0DF5FC2D"/>
    <w:rsid w:val="0E02941C"/>
    <w:rsid w:val="0E0E9D03"/>
    <w:rsid w:val="0E122358"/>
    <w:rsid w:val="0EB6789B"/>
    <w:rsid w:val="0EDFE77F"/>
    <w:rsid w:val="0F0A7F52"/>
    <w:rsid w:val="0F657770"/>
    <w:rsid w:val="0F6D9409"/>
    <w:rsid w:val="0F91CC8E"/>
    <w:rsid w:val="0FB307EE"/>
    <w:rsid w:val="109C5261"/>
    <w:rsid w:val="10C9454B"/>
    <w:rsid w:val="113EC53D"/>
    <w:rsid w:val="11725675"/>
    <w:rsid w:val="118AA2B4"/>
    <w:rsid w:val="11EC697C"/>
    <w:rsid w:val="12124BFB"/>
    <w:rsid w:val="12390499"/>
    <w:rsid w:val="124E84B6"/>
    <w:rsid w:val="12743F54"/>
    <w:rsid w:val="12978172"/>
    <w:rsid w:val="12B40372"/>
    <w:rsid w:val="12C80C8A"/>
    <w:rsid w:val="13AC8B23"/>
    <w:rsid w:val="148AB22D"/>
    <w:rsid w:val="14BA72C3"/>
    <w:rsid w:val="14BCE546"/>
    <w:rsid w:val="14D9D2C4"/>
    <w:rsid w:val="15837FC7"/>
    <w:rsid w:val="15C215E1"/>
    <w:rsid w:val="160777F2"/>
    <w:rsid w:val="161A3A12"/>
    <w:rsid w:val="16EDAAA4"/>
    <w:rsid w:val="170EADC1"/>
    <w:rsid w:val="172355C8"/>
    <w:rsid w:val="17994ED0"/>
    <w:rsid w:val="17E6A168"/>
    <w:rsid w:val="180AAED1"/>
    <w:rsid w:val="1821AD94"/>
    <w:rsid w:val="18625E77"/>
    <w:rsid w:val="189CC647"/>
    <w:rsid w:val="19043A5A"/>
    <w:rsid w:val="19D5B531"/>
    <w:rsid w:val="1A86FCA6"/>
    <w:rsid w:val="1AD47F35"/>
    <w:rsid w:val="1AD77E03"/>
    <w:rsid w:val="1ADF8790"/>
    <w:rsid w:val="1AEAE6F7"/>
    <w:rsid w:val="1AF87CC0"/>
    <w:rsid w:val="1B325C8D"/>
    <w:rsid w:val="1BA5CB7F"/>
    <w:rsid w:val="1BB87841"/>
    <w:rsid w:val="1C1403F3"/>
    <w:rsid w:val="1C22B2BF"/>
    <w:rsid w:val="1C2DBA4B"/>
    <w:rsid w:val="1C3EB6F0"/>
    <w:rsid w:val="1C4FC5CD"/>
    <w:rsid w:val="1CA3CE45"/>
    <w:rsid w:val="1CD9F114"/>
    <w:rsid w:val="1D01B5DF"/>
    <w:rsid w:val="1D347D2E"/>
    <w:rsid w:val="1D3E5329"/>
    <w:rsid w:val="1D7397E4"/>
    <w:rsid w:val="1DA8CC0F"/>
    <w:rsid w:val="1E6CC44C"/>
    <w:rsid w:val="1E6E5B12"/>
    <w:rsid w:val="1E79AD6D"/>
    <w:rsid w:val="1EB23E1B"/>
    <w:rsid w:val="1ECC9C65"/>
    <w:rsid w:val="1F713F1D"/>
    <w:rsid w:val="1F737BDE"/>
    <w:rsid w:val="1FAEA295"/>
    <w:rsid w:val="1FF6C0B2"/>
    <w:rsid w:val="204F33B2"/>
    <w:rsid w:val="206A5418"/>
    <w:rsid w:val="20B45421"/>
    <w:rsid w:val="20C46103"/>
    <w:rsid w:val="20C74474"/>
    <w:rsid w:val="20D97FA1"/>
    <w:rsid w:val="20F2B8D0"/>
    <w:rsid w:val="21538453"/>
    <w:rsid w:val="216C6A4E"/>
    <w:rsid w:val="219ADC83"/>
    <w:rsid w:val="219BBCBF"/>
    <w:rsid w:val="21E1F94F"/>
    <w:rsid w:val="225B9E45"/>
    <w:rsid w:val="225CE259"/>
    <w:rsid w:val="236E28F4"/>
    <w:rsid w:val="2388B687"/>
    <w:rsid w:val="23B0DD64"/>
    <w:rsid w:val="23B3054F"/>
    <w:rsid w:val="23DF8A5D"/>
    <w:rsid w:val="23F1B0A7"/>
    <w:rsid w:val="2489E068"/>
    <w:rsid w:val="24A07451"/>
    <w:rsid w:val="24CA31D5"/>
    <w:rsid w:val="24E5683F"/>
    <w:rsid w:val="25302C3D"/>
    <w:rsid w:val="25657838"/>
    <w:rsid w:val="2597D226"/>
    <w:rsid w:val="25C2068C"/>
    <w:rsid w:val="25CA9124"/>
    <w:rsid w:val="25DA9E06"/>
    <w:rsid w:val="267B8C54"/>
    <w:rsid w:val="267CC41D"/>
    <w:rsid w:val="2695C23F"/>
    <w:rsid w:val="26A05F43"/>
    <w:rsid w:val="26CDD636"/>
    <w:rsid w:val="26F57932"/>
    <w:rsid w:val="27055E2B"/>
    <w:rsid w:val="270F7165"/>
    <w:rsid w:val="2754B11B"/>
    <w:rsid w:val="277369F1"/>
    <w:rsid w:val="27AEDEAF"/>
    <w:rsid w:val="27DEA745"/>
    <w:rsid w:val="27EC3A46"/>
    <w:rsid w:val="287584DA"/>
    <w:rsid w:val="28844E87"/>
    <w:rsid w:val="28B4BFEF"/>
    <w:rsid w:val="28D5B8C6"/>
    <w:rsid w:val="29123EC8"/>
    <w:rsid w:val="2935AA41"/>
    <w:rsid w:val="29FECD92"/>
    <w:rsid w:val="2A120050"/>
    <w:rsid w:val="2A62138F"/>
    <w:rsid w:val="2ABCEF50"/>
    <w:rsid w:val="2AE74CEA"/>
    <w:rsid w:val="2B33F307"/>
    <w:rsid w:val="2B678325"/>
    <w:rsid w:val="2C38B550"/>
    <w:rsid w:val="2C840A22"/>
    <w:rsid w:val="2CE0B221"/>
    <w:rsid w:val="2CE2A343"/>
    <w:rsid w:val="2D50C4A6"/>
    <w:rsid w:val="2D5FAD30"/>
    <w:rsid w:val="2D86C0D6"/>
    <w:rsid w:val="2E93E2C1"/>
    <w:rsid w:val="2EB85CFB"/>
    <w:rsid w:val="2ECAF279"/>
    <w:rsid w:val="2EE4C65E"/>
    <w:rsid w:val="2FBBAAE4"/>
    <w:rsid w:val="309D2B4E"/>
    <w:rsid w:val="30F7EE9E"/>
    <w:rsid w:val="312EA025"/>
    <w:rsid w:val="31743AD5"/>
    <w:rsid w:val="31D91575"/>
    <w:rsid w:val="325B4016"/>
    <w:rsid w:val="32B101B2"/>
    <w:rsid w:val="32E1C48C"/>
    <w:rsid w:val="32EF8268"/>
    <w:rsid w:val="3317F11F"/>
    <w:rsid w:val="331C74F6"/>
    <w:rsid w:val="3336CB48"/>
    <w:rsid w:val="3347D449"/>
    <w:rsid w:val="334A3D16"/>
    <w:rsid w:val="343E1FD8"/>
    <w:rsid w:val="347F2BAB"/>
    <w:rsid w:val="3490CBE8"/>
    <w:rsid w:val="349285C5"/>
    <w:rsid w:val="34D71621"/>
    <w:rsid w:val="350E4F40"/>
    <w:rsid w:val="356ABF15"/>
    <w:rsid w:val="358CAE37"/>
    <w:rsid w:val="35E4DD53"/>
    <w:rsid w:val="3614FA79"/>
    <w:rsid w:val="3658BC6D"/>
    <w:rsid w:val="366737E1"/>
    <w:rsid w:val="36889086"/>
    <w:rsid w:val="36C272C1"/>
    <w:rsid w:val="36C4283D"/>
    <w:rsid w:val="36D6AFE6"/>
    <w:rsid w:val="3722468E"/>
    <w:rsid w:val="373B6EEB"/>
    <w:rsid w:val="37BEB46A"/>
    <w:rsid w:val="37D8798C"/>
    <w:rsid w:val="37EB69DF"/>
    <w:rsid w:val="37F48CCE"/>
    <w:rsid w:val="382043CF"/>
    <w:rsid w:val="38535AC4"/>
    <w:rsid w:val="38542D86"/>
    <w:rsid w:val="38556E48"/>
    <w:rsid w:val="385F3F41"/>
    <w:rsid w:val="38F64696"/>
    <w:rsid w:val="3953BB91"/>
    <w:rsid w:val="39770276"/>
    <w:rsid w:val="3A0B5BBD"/>
    <w:rsid w:val="3A477E84"/>
    <w:rsid w:val="3A5703DF"/>
    <w:rsid w:val="3A59E750"/>
    <w:rsid w:val="3AB34717"/>
    <w:rsid w:val="3AEDD676"/>
    <w:rsid w:val="3B39BDD1"/>
    <w:rsid w:val="3B4A646C"/>
    <w:rsid w:val="3B6FF58F"/>
    <w:rsid w:val="3BFC83CA"/>
    <w:rsid w:val="3C3DD9C4"/>
    <w:rsid w:val="3C3EBB9B"/>
    <w:rsid w:val="3CB91C47"/>
    <w:rsid w:val="3CF4DF3B"/>
    <w:rsid w:val="3D296A03"/>
    <w:rsid w:val="3DAAB06F"/>
    <w:rsid w:val="3DD9F90B"/>
    <w:rsid w:val="3DFA17E5"/>
    <w:rsid w:val="3E368039"/>
    <w:rsid w:val="3E6C71F8"/>
    <w:rsid w:val="3E797DEF"/>
    <w:rsid w:val="3EE326BD"/>
    <w:rsid w:val="3F1A51B3"/>
    <w:rsid w:val="3F4B90F6"/>
    <w:rsid w:val="3F4DD92F"/>
    <w:rsid w:val="3F77C6F7"/>
    <w:rsid w:val="3F77E8DA"/>
    <w:rsid w:val="4016B142"/>
    <w:rsid w:val="40C9B377"/>
    <w:rsid w:val="40D13CFC"/>
    <w:rsid w:val="412E22EF"/>
    <w:rsid w:val="41347096"/>
    <w:rsid w:val="41A8FF55"/>
    <w:rsid w:val="41D089E5"/>
    <w:rsid w:val="41FAC94B"/>
    <w:rsid w:val="42529069"/>
    <w:rsid w:val="427E2192"/>
    <w:rsid w:val="4323DCB3"/>
    <w:rsid w:val="434DEB31"/>
    <w:rsid w:val="43A78C82"/>
    <w:rsid w:val="43E4BDC8"/>
    <w:rsid w:val="43EE60CA"/>
    <w:rsid w:val="441032A7"/>
    <w:rsid w:val="444B0AE8"/>
    <w:rsid w:val="44B0A7BD"/>
    <w:rsid w:val="44B2BCC8"/>
    <w:rsid w:val="459E3CE5"/>
    <w:rsid w:val="45B16ED6"/>
    <w:rsid w:val="45B702CC"/>
    <w:rsid w:val="46BA50D3"/>
    <w:rsid w:val="46CAAE99"/>
    <w:rsid w:val="46FC8FDF"/>
    <w:rsid w:val="47620A8F"/>
    <w:rsid w:val="47816E42"/>
    <w:rsid w:val="47D19A09"/>
    <w:rsid w:val="47E67DFA"/>
    <w:rsid w:val="483D6822"/>
    <w:rsid w:val="48CE083D"/>
    <w:rsid w:val="491A2725"/>
    <w:rsid w:val="498E0799"/>
    <w:rsid w:val="499FB0A4"/>
    <w:rsid w:val="4A346D1C"/>
    <w:rsid w:val="4A4479F1"/>
    <w:rsid w:val="4A830430"/>
    <w:rsid w:val="4AAC72A8"/>
    <w:rsid w:val="4B10EC7E"/>
    <w:rsid w:val="4B3586BF"/>
    <w:rsid w:val="4B405394"/>
    <w:rsid w:val="4B5FEE7D"/>
    <w:rsid w:val="4B807685"/>
    <w:rsid w:val="4B9F758F"/>
    <w:rsid w:val="4BE04A52"/>
    <w:rsid w:val="4C365A33"/>
    <w:rsid w:val="4C7CBFD9"/>
    <w:rsid w:val="4CA9E23B"/>
    <w:rsid w:val="4CCABEF9"/>
    <w:rsid w:val="4CF31969"/>
    <w:rsid w:val="4D75B566"/>
    <w:rsid w:val="4D75C354"/>
    <w:rsid w:val="4DA1F432"/>
    <w:rsid w:val="4DA7CAB9"/>
    <w:rsid w:val="4E01B8C7"/>
    <w:rsid w:val="4E4D341B"/>
    <w:rsid w:val="4E75FD58"/>
    <w:rsid w:val="4EE47B2F"/>
    <w:rsid w:val="4EEBAB8D"/>
    <w:rsid w:val="4F168A4E"/>
    <w:rsid w:val="4F6DB50F"/>
    <w:rsid w:val="4F8E468F"/>
    <w:rsid w:val="50785594"/>
    <w:rsid w:val="50DD654C"/>
    <w:rsid w:val="5118BED4"/>
    <w:rsid w:val="513DC359"/>
    <w:rsid w:val="51B06517"/>
    <w:rsid w:val="51D30F91"/>
    <w:rsid w:val="51E314D6"/>
    <w:rsid w:val="51FE0977"/>
    <w:rsid w:val="520AFFD0"/>
    <w:rsid w:val="52BFEB95"/>
    <w:rsid w:val="535D2B85"/>
    <w:rsid w:val="53CFA8D5"/>
    <w:rsid w:val="543A4260"/>
    <w:rsid w:val="54D0E321"/>
    <w:rsid w:val="550D57E9"/>
    <w:rsid w:val="5510E85D"/>
    <w:rsid w:val="555CCFB8"/>
    <w:rsid w:val="560CCAAC"/>
    <w:rsid w:val="5621C761"/>
    <w:rsid w:val="56928F55"/>
    <w:rsid w:val="5708885D"/>
    <w:rsid w:val="57219C33"/>
    <w:rsid w:val="57B5ABC2"/>
    <w:rsid w:val="57C87B48"/>
    <w:rsid w:val="57C8AFCE"/>
    <w:rsid w:val="58108770"/>
    <w:rsid w:val="582F60C2"/>
    <w:rsid w:val="583C3468"/>
    <w:rsid w:val="585AE5B0"/>
    <w:rsid w:val="58BFF58F"/>
    <w:rsid w:val="58FDD3C0"/>
    <w:rsid w:val="59111E95"/>
    <w:rsid w:val="594E38A9"/>
    <w:rsid w:val="5967F2C7"/>
    <w:rsid w:val="5A0238B6"/>
    <w:rsid w:val="5A1BB6F9"/>
    <w:rsid w:val="5A355A28"/>
    <w:rsid w:val="5A5A9DBB"/>
    <w:rsid w:val="5A6203BA"/>
    <w:rsid w:val="5A847349"/>
    <w:rsid w:val="5AC02FFC"/>
    <w:rsid w:val="5B128EC6"/>
    <w:rsid w:val="5B15DE73"/>
    <w:rsid w:val="5B5E110D"/>
    <w:rsid w:val="5C20F2B6"/>
    <w:rsid w:val="5C3D34E9"/>
    <w:rsid w:val="5C503C71"/>
    <w:rsid w:val="5C563F3C"/>
    <w:rsid w:val="5C70E0CA"/>
    <w:rsid w:val="5D13930F"/>
    <w:rsid w:val="5D5EC622"/>
    <w:rsid w:val="5D99EE3C"/>
    <w:rsid w:val="5DF4B6E2"/>
    <w:rsid w:val="5E4EA613"/>
    <w:rsid w:val="5E5AA871"/>
    <w:rsid w:val="5E63C3EC"/>
    <w:rsid w:val="5EED3EAC"/>
    <w:rsid w:val="5EEF281C"/>
    <w:rsid w:val="5EF75D47"/>
    <w:rsid w:val="5F43ACF8"/>
    <w:rsid w:val="5FCF0595"/>
    <w:rsid w:val="5FD9F589"/>
    <w:rsid w:val="603C2823"/>
    <w:rsid w:val="603DD822"/>
    <w:rsid w:val="60450880"/>
    <w:rsid w:val="60668B57"/>
    <w:rsid w:val="60AFD6A3"/>
    <w:rsid w:val="60C829C3"/>
    <w:rsid w:val="610E6E63"/>
    <w:rsid w:val="61D7F884"/>
    <w:rsid w:val="61DA5615"/>
    <w:rsid w:val="61E99D62"/>
    <w:rsid w:val="62190EE8"/>
    <w:rsid w:val="6224DF6E"/>
    <w:rsid w:val="625E8F6D"/>
    <w:rsid w:val="6263FA24"/>
    <w:rsid w:val="626DCF84"/>
    <w:rsid w:val="62750325"/>
    <w:rsid w:val="628EB04D"/>
    <w:rsid w:val="629AF960"/>
    <w:rsid w:val="62A5980F"/>
    <w:rsid w:val="62C0EA80"/>
    <w:rsid w:val="62CB41E1"/>
    <w:rsid w:val="62D6C3D2"/>
    <w:rsid w:val="62E544D5"/>
    <w:rsid w:val="631E0CB2"/>
    <w:rsid w:val="6322F34C"/>
    <w:rsid w:val="632E1994"/>
    <w:rsid w:val="63A4A091"/>
    <w:rsid w:val="63D86E2D"/>
    <w:rsid w:val="6400C6A4"/>
    <w:rsid w:val="6412229A"/>
    <w:rsid w:val="64B01269"/>
    <w:rsid w:val="64B21631"/>
    <w:rsid w:val="64C9FB33"/>
    <w:rsid w:val="65207147"/>
    <w:rsid w:val="65416A1E"/>
    <w:rsid w:val="6550AFAA"/>
    <w:rsid w:val="659E6861"/>
    <w:rsid w:val="65AA435C"/>
    <w:rsid w:val="6640FCF3"/>
    <w:rsid w:val="6643767E"/>
    <w:rsid w:val="6662811A"/>
    <w:rsid w:val="667AADDD"/>
    <w:rsid w:val="66987954"/>
    <w:rsid w:val="66C09306"/>
    <w:rsid w:val="66D8CBA9"/>
    <w:rsid w:val="66D9675E"/>
    <w:rsid w:val="66FAB4D3"/>
    <w:rsid w:val="67518FC3"/>
    <w:rsid w:val="67563040"/>
    <w:rsid w:val="6775A49B"/>
    <w:rsid w:val="677E70FB"/>
    <w:rsid w:val="679437FB"/>
    <w:rsid w:val="67A611A8"/>
    <w:rsid w:val="67CB49DD"/>
    <w:rsid w:val="67D190C3"/>
    <w:rsid w:val="695D347A"/>
    <w:rsid w:val="6A0A5041"/>
    <w:rsid w:val="6A32F292"/>
    <w:rsid w:val="6A608C59"/>
    <w:rsid w:val="6A893085"/>
    <w:rsid w:val="6ABA118D"/>
    <w:rsid w:val="6B118F6C"/>
    <w:rsid w:val="6BB1812A"/>
    <w:rsid w:val="6BC41993"/>
    <w:rsid w:val="6C20B5BC"/>
    <w:rsid w:val="6C69276D"/>
    <w:rsid w:val="6CC25D87"/>
    <w:rsid w:val="6CC72BB5"/>
    <w:rsid w:val="6CE037B0"/>
    <w:rsid w:val="6D1CA369"/>
    <w:rsid w:val="6D38B810"/>
    <w:rsid w:val="6D5D0239"/>
    <w:rsid w:val="6E039D27"/>
    <w:rsid w:val="6E0B5546"/>
    <w:rsid w:val="6E4E8863"/>
    <w:rsid w:val="6E596E63"/>
    <w:rsid w:val="6E5CC03C"/>
    <w:rsid w:val="6E877973"/>
    <w:rsid w:val="6E8E0538"/>
    <w:rsid w:val="6EB0E901"/>
    <w:rsid w:val="6EC525E7"/>
    <w:rsid w:val="6F2831CE"/>
    <w:rsid w:val="6F2C224A"/>
    <w:rsid w:val="6F351B23"/>
    <w:rsid w:val="7000A360"/>
    <w:rsid w:val="7019ACB0"/>
    <w:rsid w:val="703F5B9A"/>
    <w:rsid w:val="709E9A56"/>
    <w:rsid w:val="70B5C7EF"/>
    <w:rsid w:val="7275DE57"/>
    <w:rsid w:val="729629BC"/>
    <w:rsid w:val="72B5C691"/>
    <w:rsid w:val="73134705"/>
    <w:rsid w:val="7342695D"/>
    <w:rsid w:val="7363015C"/>
    <w:rsid w:val="739955C0"/>
    <w:rsid w:val="73A3150C"/>
    <w:rsid w:val="73FF936D"/>
    <w:rsid w:val="7433CE04"/>
    <w:rsid w:val="74430A92"/>
    <w:rsid w:val="7458BA2F"/>
    <w:rsid w:val="74D7EE63"/>
    <w:rsid w:val="750E5E8B"/>
    <w:rsid w:val="7557D0A2"/>
    <w:rsid w:val="755EB418"/>
    <w:rsid w:val="75A083D9"/>
    <w:rsid w:val="7653D1B2"/>
    <w:rsid w:val="770353EB"/>
    <w:rsid w:val="773C543A"/>
    <w:rsid w:val="774FE5D7"/>
    <w:rsid w:val="7773F964"/>
    <w:rsid w:val="77A163F2"/>
    <w:rsid w:val="77E7284C"/>
    <w:rsid w:val="782B675C"/>
    <w:rsid w:val="7852CBAA"/>
    <w:rsid w:val="78684A26"/>
    <w:rsid w:val="7878AF7D"/>
    <w:rsid w:val="78CB9FC2"/>
    <w:rsid w:val="78D8249B"/>
    <w:rsid w:val="79923729"/>
    <w:rsid w:val="79B52CC1"/>
    <w:rsid w:val="7A517F4E"/>
    <w:rsid w:val="7A7449B2"/>
    <w:rsid w:val="7A84FDFD"/>
    <w:rsid w:val="7A991558"/>
    <w:rsid w:val="7A9EE954"/>
    <w:rsid w:val="7B09FB61"/>
    <w:rsid w:val="7B2E078A"/>
    <w:rsid w:val="7B30B676"/>
    <w:rsid w:val="7B50450E"/>
    <w:rsid w:val="7B5580F9"/>
    <w:rsid w:val="7B690107"/>
    <w:rsid w:val="7B812EB4"/>
    <w:rsid w:val="7B902CDE"/>
    <w:rsid w:val="7BADA330"/>
    <w:rsid w:val="7BB25EA8"/>
    <w:rsid w:val="7BBFE514"/>
    <w:rsid w:val="7C240282"/>
    <w:rsid w:val="7C26B09D"/>
    <w:rsid w:val="7C29533F"/>
    <w:rsid w:val="7C4D7BE3"/>
    <w:rsid w:val="7C788693"/>
    <w:rsid w:val="7D29C0C1"/>
    <w:rsid w:val="7D493DDC"/>
    <w:rsid w:val="7DC5BA3A"/>
    <w:rsid w:val="7DC7A18C"/>
    <w:rsid w:val="7E0FFC1C"/>
    <w:rsid w:val="7E3FE393"/>
    <w:rsid w:val="7E727BF2"/>
    <w:rsid w:val="7F13E770"/>
    <w:rsid w:val="7F2B49C1"/>
    <w:rsid w:val="7F3190A9"/>
    <w:rsid w:val="7F47661F"/>
    <w:rsid w:val="7FB874C3"/>
    <w:rsid w:val="7FFA544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98A117"/>
  <w14:defaultImageDpi w14:val="330"/>
  <w15:chartTrackingRefBased/>
  <w15:docId w15:val="{A69CBD37-4F5E-4253-9CC8-90BB9A4F0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63D7E"/>
    <w:rPr>
      <w:rFonts w:ascii="Arial" w:hAnsi="Arial"/>
      <w:lang w:val="en-AU"/>
    </w:rPr>
  </w:style>
  <w:style w:type="paragraph" w:styleId="Heading1">
    <w:name w:val="heading 1"/>
    <w:aliases w:val="ŠHeading 1"/>
    <w:basedOn w:val="Normal"/>
    <w:next w:val="Normal"/>
    <w:link w:val="Heading1Char"/>
    <w:uiPriority w:val="6"/>
    <w:qFormat/>
    <w:rsid w:val="003267EB"/>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267EB"/>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color w:val="1C438B"/>
      <w:sz w:val="48"/>
      <w:szCs w:val="36"/>
      <w:lang w:eastAsia="zh-CN"/>
    </w:rPr>
  </w:style>
  <w:style w:type="paragraph" w:styleId="Heading3">
    <w:name w:val="heading 3"/>
    <w:aliases w:val="ŠHeading 3"/>
    <w:basedOn w:val="Normal"/>
    <w:next w:val="Normal"/>
    <w:link w:val="Heading3Char"/>
    <w:uiPriority w:val="8"/>
    <w:qFormat/>
    <w:rsid w:val="003267EB"/>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b/>
      <w:color w:val="1C438B"/>
      <w:sz w:val="40"/>
      <w:szCs w:val="40"/>
      <w:lang w:eastAsia="zh-CN"/>
    </w:rPr>
  </w:style>
  <w:style w:type="paragraph" w:styleId="Heading4">
    <w:name w:val="heading 4"/>
    <w:aliases w:val="ŠHeading 4"/>
    <w:basedOn w:val="Normal"/>
    <w:next w:val="Normal"/>
    <w:link w:val="Heading4Char"/>
    <w:uiPriority w:val="9"/>
    <w:qFormat/>
    <w:rsid w:val="003267EB"/>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3267EB"/>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b/>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3267EB"/>
    <w:rPr>
      <w:rFonts w:ascii="Arial" w:eastAsia="SimSun" w:hAnsi="Arial" w:cs="Arial"/>
      <w:b/>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267EB"/>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267EB"/>
    <w:rPr>
      <w:rFonts w:ascii="Arial" w:eastAsia="SimSun" w:hAnsi="Arial" w:cs="Arial"/>
      <w:color w:val="1C438B"/>
      <w:sz w:val="48"/>
      <w:szCs w:val="36"/>
      <w:lang w:val="en-AU" w:eastAsia="zh-CN"/>
    </w:rPr>
  </w:style>
  <w:style w:type="character" w:customStyle="1" w:styleId="Heading3Char">
    <w:name w:val="Heading 3 Char"/>
    <w:aliases w:val="ŠHeading 3 Char"/>
    <w:basedOn w:val="DefaultParagraphFont"/>
    <w:link w:val="Heading3"/>
    <w:uiPriority w:val="8"/>
    <w:rsid w:val="003267EB"/>
    <w:rPr>
      <w:rFonts w:ascii="Arial" w:eastAsia="SimSun" w:hAnsi="Arial" w:cs="Arial"/>
      <w:b/>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267EB"/>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1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0"/>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qFormat/>
    <w:rsid w:val="003267EB"/>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qFormat/>
    <w:rsid w:val="003267EB"/>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822997"/>
    <w:rPr>
      <w:color w:val="605E5C"/>
      <w:shd w:val="clear" w:color="auto" w:fill="E1DFDD"/>
    </w:rPr>
  </w:style>
  <w:style w:type="paragraph" w:styleId="NormalWeb">
    <w:name w:val="Normal (Web)"/>
    <w:basedOn w:val="Normal"/>
    <w:uiPriority w:val="99"/>
    <w:unhideWhenUsed/>
    <w:rsid w:val="00B16964"/>
    <w:pPr>
      <w:spacing w:before="100" w:beforeAutospacing="1" w:after="100"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C44D97"/>
    <w:rPr>
      <w:color w:val="808080"/>
    </w:rPr>
  </w:style>
  <w:style w:type="paragraph" w:styleId="BalloonText">
    <w:name w:val="Balloon Text"/>
    <w:basedOn w:val="Normal"/>
    <w:link w:val="BalloonTextChar"/>
    <w:uiPriority w:val="99"/>
    <w:semiHidden/>
    <w:unhideWhenUsed/>
    <w:rsid w:val="00277E6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7E6C"/>
    <w:rPr>
      <w:rFonts w:ascii="Segoe UI" w:hAnsi="Segoe UI" w:cs="Segoe UI"/>
      <w:sz w:val="18"/>
      <w:szCs w:val="18"/>
      <w:lang w:val="en-AU"/>
    </w:rPr>
  </w:style>
  <w:style w:type="paragraph" w:styleId="FootnoteText">
    <w:name w:val="footnote text"/>
    <w:basedOn w:val="Normal"/>
    <w:link w:val="FootnoteTextChar"/>
    <w:uiPriority w:val="99"/>
    <w:semiHidden/>
    <w:rsid w:val="009350F6"/>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350F6"/>
    <w:rPr>
      <w:rFonts w:ascii="Arial" w:hAnsi="Arial"/>
      <w:sz w:val="20"/>
      <w:szCs w:val="20"/>
      <w:lang w:val="en-AU"/>
    </w:rPr>
  </w:style>
  <w:style w:type="character" w:styleId="FootnoteReference">
    <w:name w:val="footnote reference"/>
    <w:basedOn w:val="DefaultParagraphFont"/>
    <w:uiPriority w:val="99"/>
    <w:semiHidden/>
    <w:rsid w:val="009350F6"/>
    <w:rPr>
      <w:vertAlign w:val="superscript"/>
    </w:rPr>
  </w:style>
  <w:style w:type="character" w:styleId="FollowedHyperlink">
    <w:name w:val="FollowedHyperlink"/>
    <w:basedOn w:val="DefaultParagraphFont"/>
    <w:uiPriority w:val="99"/>
    <w:semiHidden/>
    <w:unhideWhenUsed/>
    <w:rsid w:val="00751A02"/>
    <w:rPr>
      <w:color w:val="954F72" w:themeColor="followedHyperlink"/>
      <w:u w:val="single"/>
    </w:rPr>
  </w:style>
  <w:style w:type="paragraph" w:styleId="CommentText">
    <w:name w:val="annotation text"/>
    <w:basedOn w:val="Normal"/>
    <w:link w:val="CommentTextChar"/>
    <w:uiPriority w:val="99"/>
    <w:semiHidden/>
    <w:rsid w:val="00551C25"/>
    <w:pPr>
      <w:spacing w:line="240" w:lineRule="auto"/>
    </w:pPr>
    <w:rPr>
      <w:sz w:val="20"/>
      <w:szCs w:val="20"/>
    </w:rPr>
  </w:style>
  <w:style w:type="character" w:customStyle="1" w:styleId="CommentTextChar">
    <w:name w:val="Comment Text Char"/>
    <w:basedOn w:val="DefaultParagraphFont"/>
    <w:link w:val="CommentText"/>
    <w:uiPriority w:val="99"/>
    <w:semiHidden/>
    <w:rsid w:val="00551C25"/>
    <w:rPr>
      <w:rFonts w:ascii="Arial" w:hAnsi="Arial"/>
      <w:sz w:val="20"/>
      <w:szCs w:val="20"/>
      <w:lang w:val="en-AU"/>
    </w:rPr>
  </w:style>
  <w:style w:type="character" w:styleId="CommentReference">
    <w:name w:val="annotation reference"/>
    <w:basedOn w:val="DefaultParagraphFont"/>
    <w:uiPriority w:val="99"/>
    <w:semiHidden/>
    <w:rsid w:val="00551C25"/>
    <w:rPr>
      <w:sz w:val="16"/>
      <w:szCs w:val="16"/>
    </w:rPr>
  </w:style>
  <w:style w:type="paragraph" w:styleId="CommentSubject">
    <w:name w:val="annotation subject"/>
    <w:basedOn w:val="CommentText"/>
    <w:next w:val="CommentText"/>
    <w:link w:val="CommentSubjectChar"/>
    <w:uiPriority w:val="99"/>
    <w:semiHidden/>
    <w:unhideWhenUsed/>
    <w:rsid w:val="00EA1A09"/>
    <w:rPr>
      <w:b/>
      <w:bCs/>
    </w:rPr>
  </w:style>
  <w:style w:type="character" w:customStyle="1" w:styleId="CommentSubjectChar">
    <w:name w:val="Comment Subject Char"/>
    <w:basedOn w:val="CommentTextChar"/>
    <w:link w:val="CommentSubject"/>
    <w:uiPriority w:val="99"/>
    <w:semiHidden/>
    <w:rsid w:val="00EA1A09"/>
    <w:rPr>
      <w:rFonts w:ascii="Arial" w:hAnsi="Arial"/>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93089">
      <w:bodyDiv w:val="1"/>
      <w:marLeft w:val="0"/>
      <w:marRight w:val="0"/>
      <w:marTop w:val="0"/>
      <w:marBottom w:val="0"/>
      <w:divBdr>
        <w:top w:val="none" w:sz="0" w:space="0" w:color="auto"/>
        <w:left w:val="none" w:sz="0" w:space="0" w:color="auto"/>
        <w:bottom w:val="none" w:sz="0" w:space="0" w:color="auto"/>
        <w:right w:val="none" w:sz="0" w:space="0" w:color="auto"/>
      </w:divBdr>
    </w:div>
    <w:div w:id="249392893">
      <w:bodyDiv w:val="1"/>
      <w:marLeft w:val="0"/>
      <w:marRight w:val="0"/>
      <w:marTop w:val="0"/>
      <w:marBottom w:val="0"/>
      <w:divBdr>
        <w:top w:val="none" w:sz="0" w:space="0" w:color="auto"/>
        <w:left w:val="none" w:sz="0" w:space="0" w:color="auto"/>
        <w:bottom w:val="none" w:sz="0" w:space="0" w:color="auto"/>
        <w:right w:val="none" w:sz="0" w:space="0" w:color="auto"/>
      </w:divBdr>
    </w:div>
    <w:div w:id="279918742">
      <w:bodyDiv w:val="1"/>
      <w:marLeft w:val="0"/>
      <w:marRight w:val="0"/>
      <w:marTop w:val="0"/>
      <w:marBottom w:val="0"/>
      <w:divBdr>
        <w:top w:val="none" w:sz="0" w:space="0" w:color="auto"/>
        <w:left w:val="none" w:sz="0" w:space="0" w:color="auto"/>
        <w:bottom w:val="none" w:sz="0" w:space="0" w:color="auto"/>
        <w:right w:val="none" w:sz="0" w:space="0" w:color="auto"/>
      </w:divBdr>
    </w:div>
    <w:div w:id="324013927">
      <w:bodyDiv w:val="1"/>
      <w:marLeft w:val="0"/>
      <w:marRight w:val="0"/>
      <w:marTop w:val="0"/>
      <w:marBottom w:val="0"/>
      <w:divBdr>
        <w:top w:val="none" w:sz="0" w:space="0" w:color="auto"/>
        <w:left w:val="none" w:sz="0" w:space="0" w:color="auto"/>
        <w:bottom w:val="none" w:sz="0" w:space="0" w:color="auto"/>
        <w:right w:val="none" w:sz="0" w:space="0" w:color="auto"/>
      </w:divBdr>
    </w:div>
    <w:div w:id="439878497">
      <w:bodyDiv w:val="1"/>
      <w:marLeft w:val="0"/>
      <w:marRight w:val="0"/>
      <w:marTop w:val="0"/>
      <w:marBottom w:val="0"/>
      <w:divBdr>
        <w:top w:val="none" w:sz="0" w:space="0" w:color="auto"/>
        <w:left w:val="none" w:sz="0" w:space="0" w:color="auto"/>
        <w:bottom w:val="none" w:sz="0" w:space="0" w:color="auto"/>
        <w:right w:val="none" w:sz="0" w:space="0" w:color="auto"/>
      </w:divBdr>
    </w:div>
    <w:div w:id="456459519">
      <w:bodyDiv w:val="1"/>
      <w:marLeft w:val="0"/>
      <w:marRight w:val="0"/>
      <w:marTop w:val="0"/>
      <w:marBottom w:val="0"/>
      <w:divBdr>
        <w:top w:val="none" w:sz="0" w:space="0" w:color="auto"/>
        <w:left w:val="none" w:sz="0" w:space="0" w:color="auto"/>
        <w:bottom w:val="none" w:sz="0" w:space="0" w:color="auto"/>
        <w:right w:val="none" w:sz="0" w:space="0" w:color="auto"/>
      </w:divBdr>
    </w:div>
    <w:div w:id="463235752">
      <w:bodyDiv w:val="1"/>
      <w:marLeft w:val="0"/>
      <w:marRight w:val="0"/>
      <w:marTop w:val="0"/>
      <w:marBottom w:val="0"/>
      <w:divBdr>
        <w:top w:val="none" w:sz="0" w:space="0" w:color="auto"/>
        <w:left w:val="none" w:sz="0" w:space="0" w:color="auto"/>
        <w:bottom w:val="none" w:sz="0" w:space="0" w:color="auto"/>
        <w:right w:val="none" w:sz="0" w:space="0" w:color="auto"/>
      </w:divBdr>
    </w:div>
    <w:div w:id="488595948">
      <w:bodyDiv w:val="1"/>
      <w:marLeft w:val="0"/>
      <w:marRight w:val="0"/>
      <w:marTop w:val="0"/>
      <w:marBottom w:val="0"/>
      <w:divBdr>
        <w:top w:val="none" w:sz="0" w:space="0" w:color="auto"/>
        <w:left w:val="none" w:sz="0" w:space="0" w:color="auto"/>
        <w:bottom w:val="none" w:sz="0" w:space="0" w:color="auto"/>
        <w:right w:val="none" w:sz="0" w:space="0" w:color="auto"/>
      </w:divBdr>
    </w:div>
    <w:div w:id="521286241">
      <w:bodyDiv w:val="1"/>
      <w:marLeft w:val="0"/>
      <w:marRight w:val="0"/>
      <w:marTop w:val="0"/>
      <w:marBottom w:val="0"/>
      <w:divBdr>
        <w:top w:val="none" w:sz="0" w:space="0" w:color="auto"/>
        <w:left w:val="none" w:sz="0" w:space="0" w:color="auto"/>
        <w:bottom w:val="none" w:sz="0" w:space="0" w:color="auto"/>
        <w:right w:val="none" w:sz="0" w:space="0" w:color="auto"/>
      </w:divBdr>
    </w:div>
    <w:div w:id="787940527">
      <w:bodyDiv w:val="1"/>
      <w:marLeft w:val="0"/>
      <w:marRight w:val="0"/>
      <w:marTop w:val="0"/>
      <w:marBottom w:val="0"/>
      <w:divBdr>
        <w:top w:val="none" w:sz="0" w:space="0" w:color="auto"/>
        <w:left w:val="none" w:sz="0" w:space="0" w:color="auto"/>
        <w:bottom w:val="none" w:sz="0" w:space="0" w:color="auto"/>
        <w:right w:val="none" w:sz="0" w:space="0" w:color="auto"/>
      </w:divBdr>
    </w:div>
    <w:div w:id="1098722580">
      <w:bodyDiv w:val="1"/>
      <w:marLeft w:val="0"/>
      <w:marRight w:val="0"/>
      <w:marTop w:val="0"/>
      <w:marBottom w:val="0"/>
      <w:divBdr>
        <w:top w:val="none" w:sz="0" w:space="0" w:color="auto"/>
        <w:left w:val="none" w:sz="0" w:space="0" w:color="auto"/>
        <w:bottom w:val="none" w:sz="0" w:space="0" w:color="auto"/>
        <w:right w:val="none" w:sz="0" w:space="0" w:color="auto"/>
      </w:divBdr>
    </w:div>
    <w:div w:id="1167285182">
      <w:bodyDiv w:val="1"/>
      <w:marLeft w:val="0"/>
      <w:marRight w:val="0"/>
      <w:marTop w:val="0"/>
      <w:marBottom w:val="0"/>
      <w:divBdr>
        <w:top w:val="none" w:sz="0" w:space="0" w:color="auto"/>
        <w:left w:val="none" w:sz="0" w:space="0" w:color="auto"/>
        <w:bottom w:val="none" w:sz="0" w:space="0" w:color="auto"/>
        <w:right w:val="none" w:sz="0" w:space="0" w:color="auto"/>
      </w:divBdr>
    </w:div>
    <w:div w:id="1225679750">
      <w:bodyDiv w:val="1"/>
      <w:marLeft w:val="0"/>
      <w:marRight w:val="0"/>
      <w:marTop w:val="0"/>
      <w:marBottom w:val="0"/>
      <w:divBdr>
        <w:top w:val="none" w:sz="0" w:space="0" w:color="auto"/>
        <w:left w:val="none" w:sz="0" w:space="0" w:color="auto"/>
        <w:bottom w:val="none" w:sz="0" w:space="0" w:color="auto"/>
        <w:right w:val="none" w:sz="0" w:space="0" w:color="auto"/>
      </w:divBdr>
    </w:div>
    <w:div w:id="1278487723">
      <w:bodyDiv w:val="1"/>
      <w:marLeft w:val="0"/>
      <w:marRight w:val="0"/>
      <w:marTop w:val="0"/>
      <w:marBottom w:val="0"/>
      <w:divBdr>
        <w:top w:val="none" w:sz="0" w:space="0" w:color="auto"/>
        <w:left w:val="none" w:sz="0" w:space="0" w:color="auto"/>
        <w:bottom w:val="none" w:sz="0" w:space="0" w:color="auto"/>
        <w:right w:val="none" w:sz="0" w:space="0" w:color="auto"/>
      </w:divBdr>
    </w:div>
    <w:div w:id="1369574708">
      <w:bodyDiv w:val="1"/>
      <w:marLeft w:val="0"/>
      <w:marRight w:val="0"/>
      <w:marTop w:val="0"/>
      <w:marBottom w:val="0"/>
      <w:divBdr>
        <w:top w:val="none" w:sz="0" w:space="0" w:color="auto"/>
        <w:left w:val="none" w:sz="0" w:space="0" w:color="auto"/>
        <w:bottom w:val="none" w:sz="0" w:space="0" w:color="auto"/>
        <w:right w:val="none" w:sz="0" w:space="0" w:color="auto"/>
      </w:divBdr>
    </w:div>
    <w:div w:id="1382945783">
      <w:bodyDiv w:val="1"/>
      <w:marLeft w:val="0"/>
      <w:marRight w:val="0"/>
      <w:marTop w:val="0"/>
      <w:marBottom w:val="0"/>
      <w:divBdr>
        <w:top w:val="none" w:sz="0" w:space="0" w:color="auto"/>
        <w:left w:val="none" w:sz="0" w:space="0" w:color="auto"/>
        <w:bottom w:val="none" w:sz="0" w:space="0" w:color="auto"/>
        <w:right w:val="none" w:sz="0" w:space="0" w:color="auto"/>
      </w:divBdr>
    </w:div>
    <w:div w:id="1466042176">
      <w:bodyDiv w:val="1"/>
      <w:marLeft w:val="0"/>
      <w:marRight w:val="0"/>
      <w:marTop w:val="0"/>
      <w:marBottom w:val="0"/>
      <w:divBdr>
        <w:top w:val="none" w:sz="0" w:space="0" w:color="auto"/>
        <w:left w:val="none" w:sz="0" w:space="0" w:color="auto"/>
        <w:bottom w:val="none" w:sz="0" w:space="0" w:color="auto"/>
        <w:right w:val="none" w:sz="0" w:space="0" w:color="auto"/>
      </w:divBdr>
    </w:div>
    <w:div w:id="1518615108">
      <w:bodyDiv w:val="1"/>
      <w:marLeft w:val="0"/>
      <w:marRight w:val="0"/>
      <w:marTop w:val="0"/>
      <w:marBottom w:val="0"/>
      <w:divBdr>
        <w:top w:val="none" w:sz="0" w:space="0" w:color="auto"/>
        <w:left w:val="none" w:sz="0" w:space="0" w:color="auto"/>
        <w:bottom w:val="none" w:sz="0" w:space="0" w:color="auto"/>
        <w:right w:val="none" w:sz="0" w:space="0" w:color="auto"/>
      </w:divBdr>
    </w:div>
    <w:div w:id="1531651235">
      <w:bodyDiv w:val="1"/>
      <w:marLeft w:val="0"/>
      <w:marRight w:val="0"/>
      <w:marTop w:val="0"/>
      <w:marBottom w:val="0"/>
      <w:divBdr>
        <w:top w:val="none" w:sz="0" w:space="0" w:color="auto"/>
        <w:left w:val="none" w:sz="0" w:space="0" w:color="auto"/>
        <w:bottom w:val="none" w:sz="0" w:space="0" w:color="auto"/>
        <w:right w:val="none" w:sz="0" w:space="0" w:color="auto"/>
      </w:divBdr>
    </w:div>
    <w:div w:id="1537809536">
      <w:bodyDiv w:val="1"/>
      <w:marLeft w:val="0"/>
      <w:marRight w:val="0"/>
      <w:marTop w:val="0"/>
      <w:marBottom w:val="0"/>
      <w:divBdr>
        <w:top w:val="none" w:sz="0" w:space="0" w:color="auto"/>
        <w:left w:val="none" w:sz="0" w:space="0" w:color="auto"/>
        <w:bottom w:val="none" w:sz="0" w:space="0" w:color="auto"/>
        <w:right w:val="none" w:sz="0" w:space="0" w:color="auto"/>
      </w:divBdr>
    </w:div>
    <w:div w:id="1610234425">
      <w:bodyDiv w:val="1"/>
      <w:marLeft w:val="0"/>
      <w:marRight w:val="0"/>
      <w:marTop w:val="0"/>
      <w:marBottom w:val="0"/>
      <w:divBdr>
        <w:top w:val="none" w:sz="0" w:space="0" w:color="auto"/>
        <w:left w:val="none" w:sz="0" w:space="0" w:color="auto"/>
        <w:bottom w:val="none" w:sz="0" w:space="0" w:color="auto"/>
        <w:right w:val="none" w:sz="0" w:space="0" w:color="auto"/>
      </w:divBdr>
    </w:div>
    <w:div w:id="1674380252">
      <w:bodyDiv w:val="1"/>
      <w:marLeft w:val="0"/>
      <w:marRight w:val="0"/>
      <w:marTop w:val="0"/>
      <w:marBottom w:val="0"/>
      <w:divBdr>
        <w:top w:val="none" w:sz="0" w:space="0" w:color="auto"/>
        <w:left w:val="none" w:sz="0" w:space="0" w:color="auto"/>
        <w:bottom w:val="none" w:sz="0" w:space="0" w:color="auto"/>
        <w:right w:val="none" w:sz="0" w:space="0" w:color="auto"/>
      </w:divBdr>
    </w:div>
    <w:div w:id="1678462810">
      <w:bodyDiv w:val="1"/>
      <w:marLeft w:val="0"/>
      <w:marRight w:val="0"/>
      <w:marTop w:val="0"/>
      <w:marBottom w:val="0"/>
      <w:divBdr>
        <w:top w:val="none" w:sz="0" w:space="0" w:color="auto"/>
        <w:left w:val="none" w:sz="0" w:space="0" w:color="auto"/>
        <w:bottom w:val="none" w:sz="0" w:space="0" w:color="auto"/>
        <w:right w:val="none" w:sz="0" w:space="0" w:color="auto"/>
      </w:divBdr>
    </w:div>
    <w:div w:id="1699282990">
      <w:bodyDiv w:val="1"/>
      <w:marLeft w:val="0"/>
      <w:marRight w:val="0"/>
      <w:marTop w:val="0"/>
      <w:marBottom w:val="0"/>
      <w:divBdr>
        <w:top w:val="none" w:sz="0" w:space="0" w:color="auto"/>
        <w:left w:val="none" w:sz="0" w:space="0" w:color="auto"/>
        <w:bottom w:val="none" w:sz="0" w:space="0" w:color="auto"/>
        <w:right w:val="none" w:sz="0" w:space="0" w:color="auto"/>
      </w:divBdr>
    </w:div>
    <w:div w:id="1721594136">
      <w:bodyDiv w:val="1"/>
      <w:marLeft w:val="0"/>
      <w:marRight w:val="0"/>
      <w:marTop w:val="0"/>
      <w:marBottom w:val="0"/>
      <w:divBdr>
        <w:top w:val="none" w:sz="0" w:space="0" w:color="auto"/>
        <w:left w:val="none" w:sz="0" w:space="0" w:color="auto"/>
        <w:bottom w:val="none" w:sz="0" w:space="0" w:color="auto"/>
        <w:right w:val="none" w:sz="0" w:space="0" w:color="auto"/>
      </w:divBdr>
    </w:div>
    <w:div w:id="1808476734">
      <w:bodyDiv w:val="1"/>
      <w:marLeft w:val="0"/>
      <w:marRight w:val="0"/>
      <w:marTop w:val="0"/>
      <w:marBottom w:val="0"/>
      <w:divBdr>
        <w:top w:val="none" w:sz="0" w:space="0" w:color="auto"/>
        <w:left w:val="none" w:sz="0" w:space="0" w:color="auto"/>
        <w:bottom w:val="none" w:sz="0" w:space="0" w:color="auto"/>
        <w:right w:val="none" w:sz="0" w:space="0" w:color="auto"/>
      </w:divBdr>
    </w:div>
    <w:div w:id="188856603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8253393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standards.nsw.edu.au/wps/portal/nesa/11-12/stage-6-learning-areas/stage-6-mathematics/mathematics-extension-1-2017/content/2663" TargetMode="External"/><Relationship Id="rId21" Type="http://schemas.openxmlformats.org/officeDocument/2006/relationships/hyperlink" Target="https://physlets.org/tracker/" TargetMode="External"/><Relationship Id="rId42" Type="http://schemas.openxmlformats.org/officeDocument/2006/relationships/hyperlink" Target="https://m.physics.unsw.edu.au/sites/default/files/physicsskillsinexperimentation-activitybook_.pdf" TargetMode="External"/><Relationship Id="rId47" Type="http://schemas.openxmlformats.org/officeDocument/2006/relationships/hyperlink" Target="https://physlets.org/tracker/" TargetMode="External"/><Relationship Id="rId63" Type="http://schemas.openxmlformats.org/officeDocument/2006/relationships/image" Target="media/image12.png"/><Relationship Id="rId68" Type="http://schemas.openxmlformats.org/officeDocument/2006/relationships/hyperlink" Target="https://physlets.org/tracker/" TargetMode="External"/><Relationship Id="rId84" Type="http://schemas.openxmlformats.org/officeDocument/2006/relationships/hyperlink" Target="https://physlets.org/tracker/" TargetMode="External"/><Relationship Id="rId89" Type="http://schemas.openxmlformats.org/officeDocument/2006/relationships/image" Target="media/image31.png"/><Relationship Id="rId16" Type="http://schemas.openxmlformats.org/officeDocument/2006/relationships/hyperlink" Target="http://www2.physics.umd.edu/~redish/Book/" TargetMode="External"/><Relationship Id="rId11" Type="http://schemas.openxmlformats.org/officeDocument/2006/relationships/hyperlink" Target="https://educationstandards.nsw.edu.au/wps/portal/nesa/11-12/stage-6-learning-areas/stage-6-science/physics-2017" TargetMode="External"/><Relationship Id="rId32" Type="http://schemas.openxmlformats.org/officeDocument/2006/relationships/image" Target="media/image4.png"/><Relationship Id="rId37" Type="http://schemas.openxmlformats.org/officeDocument/2006/relationships/hyperlink" Target="https://physlets.org/tracker/" TargetMode="External"/><Relationship Id="rId53" Type="http://schemas.openxmlformats.org/officeDocument/2006/relationships/hyperlink" Target="https://www.physicsclassroom.com/Concept-Builders/Kinematics/Match-That-Graph/Concept-Builder" TargetMode="External"/><Relationship Id="rId58" Type="http://schemas.openxmlformats.org/officeDocument/2006/relationships/image" Target="media/image10.png"/><Relationship Id="rId74" Type="http://schemas.openxmlformats.org/officeDocument/2006/relationships/image" Target="media/image20.png"/><Relationship Id="rId79" Type="http://schemas.openxmlformats.org/officeDocument/2006/relationships/image" Target="media/image24.jpeg"/><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32.png"/><Relationship Id="rId95" Type="http://schemas.openxmlformats.org/officeDocument/2006/relationships/image" Target="media/image35.png"/><Relationship Id="rId22" Type="http://schemas.openxmlformats.org/officeDocument/2006/relationships/image" Target="media/image1.png"/><Relationship Id="rId27" Type="http://schemas.openxmlformats.org/officeDocument/2006/relationships/hyperlink" Target="https://en.wikipedia.org/wiki/Galileo%27s_ship" TargetMode="External"/><Relationship Id="rId43" Type="http://schemas.openxmlformats.org/officeDocument/2006/relationships/hyperlink" Target="https://teacher.desmos.com/activitybuilder/custom/58797d35d81a612605304b1f" TargetMode="External"/><Relationship Id="rId48" Type="http://schemas.openxmlformats.org/officeDocument/2006/relationships/hyperlink" Target="https://resources.perimeterinstitute.ca/products/tools-for-teaching-science?variant=32563928662094" TargetMode="External"/><Relationship Id="rId64" Type="http://schemas.openxmlformats.org/officeDocument/2006/relationships/image" Target="media/image13.png"/><Relationship Id="rId69" Type="http://schemas.openxmlformats.org/officeDocument/2006/relationships/hyperlink" Target="https://physlets.org/tracker/" TargetMode="External"/><Relationship Id="rId80" Type="http://schemas.openxmlformats.org/officeDocument/2006/relationships/hyperlink" Target="https://www.youtube.com/watch?v=JWO-ZhkBnS8" TargetMode="External"/><Relationship Id="rId85" Type="http://schemas.openxmlformats.org/officeDocument/2006/relationships/image" Target="media/image27.png"/><Relationship Id="rId12" Type="http://schemas.openxmlformats.org/officeDocument/2006/relationships/hyperlink" Target="https://educationstandards.nsw.edu.au/wps/portal/nesa/k-10/learning-areas/science/science-7-10-2018" TargetMode="External"/><Relationship Id="rId17" Type="http://schemas.openxmlformats.org/officeDocument/2006/relationships/hyperlink" Target="https://www.youtube.com/watch?v=Z9orbxoRofI" TargetMode="External"/><Relationship Id="rId25" Type="http://schemas.openxmlformats.org/officeDocument/2006/relationships/hyperlink" Target="https://ophysics.com/k.html" TargetMode="External"/><Relationship Id="rId33" Type="http://schemas.microsoft.com/office/2007/relationships/hdphoto" Target="media/hdphoto1.wdp"/><Relationship Id="rId38" Type="http://schemas.openxmlformats.org/officeDocument/2006/relationships/image" Target="media/image7.jpg"/><Relationship Id="rId46" Type="http://schemas.openxmlformats.org/officeDocument/2006/relationships/hyperlink" Target="https://phyphox.org/" TargetMode="External"/><Relationship Id="rId59" Type="http://schemas.openxmlformats.org/officeDocument/2006/relationships/hyperlink" Target="https://www.desmos.com/calculator/sqyiymvv4z" TargetMode="External"/><Relationship Id="rId67" Type="http://schemas.openxmlformats.org/officeDocument/2006/relationships/image" Target="media/image16.png"/><Relationship Id="rId103" Type="http://schemas.openxmlformats.org/officeDocument/2006/relationships/theme" Target="theme/theme1.xml"/><Relationship Id="rId20" Type="http://schemas.openxmlformats.org/officeDocument/2006/relationships/hyperlink" Target="https://pcl.sitehost.iu.edu/rgoldsto/courses/dunloskyimprovinglearning.pdf" TargetMode="External"/><Relationship Id="rId41" Type="http://schemas.openxmlformats.org/officeDocument/2006/relationships/image" Target="media/image8.png"/><Relationship Id="rId54" Type="http://schemas.openxmlformats.org/officeDocument/2006/relationships/hyperlink" Target="https://www.physicsclassroom.com/Concept-Builders/Kinematics/Name-That-Motion/Concept-Builder" TargetMode="External"/><Relationship Id="rId62" Type="http://schemas.openxmlformats.org/officeDocument/2006/relationships/hyperlink" Target="https://www.desmos.com/calculator/nypimbystu" TargetMode="External"/><Relationship Id="rId70" Type="http://schemas.openxmlformats.org/officeDocument/2006/relationships/hyperlink" Target="https://www.youtube.com/watch?v=jVV9fxlmA90" TargetMode="External"/><Relationship Id="rId75" Type="http://schemas.openxmlformats.org/officeDocument/2006/relationships/image" Target="media/image21.png"/><Relationship Id="rId83" Type="http://schemas.openxmlformats.org/officeDocument/2006/relationships/image" Target="media/image26.jpeg"/><Relationship Id="rId88" Type="http://schemas.openxmlformats.org/officeDocument/2006/relationships/image" Target="media/image30.png"/><Relationship Id="rId91" Type="http://schemas.openxmlformats.org/officeDocument/2006/relationships/image" Target="media/image33.jpg"/><Relationship Id="rId96"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sources.perimeterinstitute.ca/products/tools-for-teaching-science?variant=32563928662094" TargetMode="External"/><Relationship Id="rId23" Type="http://schemas.openxmlformats.org/officeDocument/2006/relationships/hyperlink" Target="https://educationstandards.nsw.edu.au/wps/wcm/connect/15010efc-f698-4c05-a841-4c1548a36afa/physics-formulae-sheet-data-sheet-periodic-table-hsc-exams-2019.pdf?MOD=AJPERES&amp;CVID=" TargetMode="External"/><Relationship Id="rId28" Type="http://schemas.openxmlformats.org/officeDocument/2006/relationships/hyperlink" Target="https://education.nsw.gov.au/teaching-and-learning/curriculum/key-learning-areas/science/stage-6/physics" TargetMode="External"/><Relationship Id="rId36" Type="http://schemas.openxmlformats.org/officeDocument/2006/relationships/image" Target="media/image6.png"/><Relationship Id="rId49" Type="http://schemas.openxmlformats.org/officeDocument/2006/relationships/hyperlink" Target="https://physlets.org/tracker/" TargetMode="External"/><Relationship Id="rId57" Type="http://schemas.openxmlformats.org/officeDocument/2006/relationships/hyperlink" Target="https://www.youtube.com/c/ISLEPhysics/videos" TargetMode="External"/><Relationship Id="rId10" Type="http://schemas.openxmlformats.org/officeDocument/2006/relationships/endnotes" Target="endnotes.xml"/><Relationship Id="rId31" Type="http://schemas.openxmlformats.org/officeDocument/2006/relationships/hyperlink" Target="https://www.youtube.com/watch?v=dYmCKxt-rwU" TargetMode="External"/><Relationship Id="rId44" Type="http://schemas.openxmlformats.org/officeDocument/2006/relationships/hyperlink" Target="https://teacher.desmos.com/activitybuilder/custom/5f6bcf37028fd337f1e4b29c?collections=6021d4faa650a14b01ab2247" TargetMode="External"/><Relationship Id="rId52" Type="http://schemas.openxmlformats.org/officeDocument/2006/relationships/hyperlink" Target="https://physlets.org/tracker/" TargetMode="External"/><Relationship Id="rId60" Type="http://schemas.openxmlformats.org/officeDocument/2006/relationships/hyperlink" Target="https://ophysics.com/k1.html" TargetMode="External"/><Relationship Id="rId65" Type="http://schemas.openxmlformats.org/officeDocument/2006/relationships/image" Target="media/image14.png"/><Relationship Id="rId73" Type="http://schemas.openxmlformats.org/officeDocument/2006/relationships/image" Target="media/image19.png"/><Relationship Id="rId78" Type="http://schemas.openxmlformats.org/officeDocument/2006/relationships/image" Target="media/image23.png"/><Relationship Id="rId81" Type="http://schemas.openxmlformats.org/officeDocument/2006/relationships/image" Target="media/image25.png"/><Relationship Id="rId86" Type="http://schemas.openxmlformats.org/officeDocument/2006/relationships/image" Target="media/image28.png"/><Relationship Id="rId94" Type="http://schemas.openxmlformats.org/officeDocument/2006/relationships/image" Target="media/image34.jpeg"/><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hysport.org/recommendations/Entry.cfm?ID=93328" TargetMode="External"/><Relationship Id="rId18" Type="http://schemas.openxmlformats.org/officeDocument/2006/relationships/hyperlink" Target="https://www.youtube.com/watch?v=WwslBPj8GgI" TargetMode="External"/><Relationship Id="rId39" Type="http://schemas.openxmlformats.org/officeDocument/2006/relationships/hyperlink" Target="https://www.youtube.com/watch?v=GX8Cy7x9ye0" TargetMode="External"/><Relationship Id="rId34" Type="http://schemas.openxmlformats.org/officeDocument/2006/relationships/hyperlink" Target="https://physlets.org/tracker/" TargetMode="External"/><Relationship Id="rId50" Type="http://schemas.openxmlformats.org/officeDocument/2006/relationships/hyperlink" Target="https://physlets.org/tracker/" TargetMode="External"/><Relationship Id="rId55" Type="http://schemas.openxmlformats.org/officeDocument/2006/relationships/hyperlink" Target="http://graphsandtracks.com/" TargetMode="External"/><Relationship Id="rId76" Type="http://schemas.openxmlformats.org/officeDocument/2006/relationships/hyperlink" Target="https://www.desmos.com/calculator/z5tslhmmnf" TargetMode="External"/><Relationship Id="rId97" Type="http://schemas.openxmlformats.org/officeDocument/2006/relationships/hyperlink" Target="https://physlets.org/tracker/" TargetMode="External"/><Relationship Id="rId7" Type="http://schemas.openxmlformats.org/officeDocument/2006/relationships/settings" Target="settings.xml"/><Relationship Id="rId71" Type="http://schemas.openxmlformats.org/officeDocument/2006/relationships/image" Target="media/image17.png"/><Relationship Id="rId92" Type="http://schemas.openxmlformats.org/officeDocument/2006/relationships/hyperlink" Target="https://schoolsnsw.sharepoint.com/sites/Yr11ModuleWriters/Shared%20Documents/PHY/Module%201/(https:/www.youtube.com/watch?v=JWO-ZhkBnS8" TargetMode="External"/><Relationship Id="rId2" Type="http://schemas.openxmlformats.org/officeDocument/2006/relationships/customXml" Target="../customXml/item2.xml"/><Relationship Id="rId29" Type="http://schemas.openxmlformats.org/officeDocument/2006/relationships/image" Target="media/image2.jpeg"/><Relationship Id="rId24" Type="http://schemas.openxmlformats.org/officeDocument/2006/relationships/hyperlink" Target="https://physlets.org/tracker/" TargetMode="External"/><Relationship Id="rId40" Type="http://schemas.openxmlformats.org/officeDocument/2006/relationships/hyperlink" Target="https://physlets.org/tracker/" TargetMode="External"/><Relationship Id="rId45" Type="http://schemas.openxmlformats.org/officeDocument/2006/relationships/hyperlink" Target="https://sphysics.wordpress.com/11-u-physics/kinematics/paris-lyon-1885-train-schedule/" TargetMode="External"/><Relationship Id="rId66" Type="http://schemas.openxmlformats.org/officeDocument/2006/relationships/image" Target="media/image15.png"/><Relationship Id="rId87" Type="http://schemas.openxmlformats.org/officeDocument/2006/relationships/image" Target="media/image29.png"/><Relationship Id="rId61" Type="http://schemas.openxmlformats.org/officeDocument/2006/relationships/image" Target="media/image11.png"/><Relationship Id="rId82" Type="http://schemas.openxmlformats.org/officeDocument/2006/relationships/hyperlink" Target="https://physlets.org/tracker/" TargetMode="External"/><Relationship Id="rId19" Type="http://schemas.openxmlformats.org/officeDocument/2006/relationships/hyperlink" Target="https://doi.org/10.1177/1529100612453266" TargetMode="External"/><Relationship Id="rId14" Type="http://schemas.openxmlformats.org/officeDocument/2006/relationships/hyperlink" Target="http://www.bu.edu/hps-scied/files/2012/10/Meltzer-HPS-Active-Learning-Instruction-in-Physics.pdf" TargetMode="External"/><Relationship Id="rId30" Type="http://schemas.openxmlformats.org/officeDocument/2006/relationships/image" Target="media/image3.png"/><Relationship Id="rId35" Type="http://schemas.openxmlformats.org/officeDocument/2006/relationships/image" Target="media/image5.jpg"/><Relationship Id="rId56" Type="http://schemas.openxmlformats.org/officeDocument/2006/relationships/hyperlink" Target="https://physlets.org/tracker/" TargetMode="External"/><Relationship Id="rId77" Type="http://schemas.openxmlformats.org/officeDocument/2006/relationships/image" Target="media/image22.png"/><Relationship Id="rId100"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9.jpeg"/><Relationship Id="rId72" Type="http://schemas.openxmlformats.org/officeDocument/2006/relationships/image" Target="media/image18.png"/><Relationship Id="rId93" Type="http://schemas.openxmlformats.org/officeDocument/2006/relationships/hyperlink" Target="https://phyphox.org/experiment/pendulum/" TargetMode="External"/><Relationship Id="rId98" Type="http://schemas.openxmlformats.org/officeDocument/2006/relationships/footer" Target="footer1.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s>
</file>

<file path=word/_rels/footnotes.xml.rels><?xml version="1.0" encoding="UTF-8" standalone="yes"?>
<Relationships xmlns="http://schemas.openxmlformats.org/package/2006/relationships"><Relationship Id="rId8" Type="http://schemas.openxmlformats.org/officeDocument/2006/relationships/hyperlink" Target="https://www.physicsclassroom.com/class/1DKin/Lesson-2/Ticker-Tape-Diagrams" TargetMode="External"/><Relationship Id="rId3" Type="http://schemas.openxmlformats.org/officeDocument/2006/relationships/hyperlink" Target="https://www.compadre.org/precollege/items/detail.cfm?ID=5666" TargetMode="External"/><Relationship Id="rId7" Type="http://schemas.openxmlformats.org/officeDocument/2006/relationships/hyperlink" Target="http://www.as.wvu.edu/phys/rotter/phys201/3_Motion_Kinematics/Kinematics_Kit.html" TargetMode="External"/><Relationship Id="rId2" Type="http://schemas.openxmlformats.org/officeDocument/2006/relationships/hyperlink" Target="https://www.researchgate.net/publication/228710512_Interactive-Engagement_Versus_Traditional_Methods_A_Six-Thousand-Student_Survey_of_Mechanics_Test_Data_for_Introductory_Physics_Courses" TargetMode="External"/><Relationship Id="rId1" Type="http://schemas.openxmlformats.org/officeDocument/2006/relationships/hyperlink" Target="https://www.youtube.com/watch?NR=1&amp;feature=endscreen&amp;v=Yf0BN0kq7OU" TargetMode="External"/><Relationship Id="rId6" Type="http://schemas.openxmlformats.org/officeDocument/2006/relationships/hyperlink" Target="https://www.islephysics.net/pt3/experimentindex.php?topicid=2&amp;cycleid=6" TargetMode="External"/><Relationship Id="rId5" Type="http://schemas.openxmlformats.org/officeDocument/2006/relationships/hyperlink" Target="https://doi.org/10.1119/1.15104" TargetMode="External"/><Relationship Id="rId10" Type="http://schemas.openxmlformats.org/officeDocument/2006/relationships/hyperlink" Target="https://citeseerx.ist.psu.edu/viewdoc/download?doi=10.1.1.673.8182&amp;rep=rep1&amp;type=pdf" TargetMode="External"/><Relationship Id="rId4" Type="http://schemas.openxmlformats.org/officeDocument/2006/relationships/hyperlink" Target="https://doi.org/10.1119/1.19122" TargetMode="External"/><Relationship Id="rId9" Type="http://schemas.openxmlformats.org/officeDocument/2006/relationships/hyperlink" Target="https://www.youtube.com/watch?v=_OD4ySttSY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est\OneDrive\Desktop\20191104-DOE-report-template-cove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EB6C2DF80F92468408EA1B49330335" ma:contentTypeVersion="31" ma:contentTypeDescription="Create a new document." ma:contentTypeScope="" ma:versionID="58d12bcd4887b10b5f4fae47a3a9f221">
  <xsd:schema xmlns:xsd="http://www.w3.org/2001/XMLSchema" xmlns:xs="http://www.w3.org/2001/XMLSchema" xmlns:p="http://schemas.microsoft.com/office/2006/metadata/properties" xmlns:ns2="1df825fe-8773-44d1-99e6-52799d192759" xmlns:ns3="65c1199b-8593-41c3-8f72-a35749d4eca6" targetNamespace="http://schemas.microsoft.com/office/2006/metadata/properties" ma:root="true" ma:fieldsID="b4386f2f2784a5ec436790404b035118" ns2:_="" ns3:_="">
    <xsd:import namespace="1df825fe-8773-44d1-99e6-52799d192759"/>
    <xsd:import namespace="65c1199b-8593-41c3-8f72-a35749d4ec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f825fe-8773-44d1-99e6-52799d1927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Teachers" ma:index="2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element name="Teams_Channel_Section_Location" ma:index="38" nillable="true" ma:displayName="Teams Channel Section Location" ma:internalName="Teams_Channel_Section_Loca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c1199b-8593-41c3-8f72-a35749d4ec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as_Teacher_Only_SectionGroup xmlns="1df825fe-8773-44d1-99e6-52799d192759" xsi:nil="true"/>
    <Owner xmlns="1df825fe-8773-44d1-99e6-52799d192759">
      <UserInfo>
        <DisplayName/>
        <AccountId xsi:nil="true"/>
        <AccountType/>
      </UserInfo>
    </Owner>
    <Students xmlns="1df825fe-8773-44d1-99e6-52799d192759">
      <UserInfo>
        <DisplayName/>
        <AccountId xsi:nil="true"/>
        <AccountType/>
      </UserInfo>
    </Students>
    <FolderType xmlns="1df825fe-8773-44d1-99e6-52799d192759" xsi:nil="true"/>
    <CultureName xmlns="1df825fe-8773-44d1-99e6-52799d192759" xsi:nil="true"/>
    <Distribution_Groups xmlns="1df825fe-8773-44d1-99e6-52799d192759" xsi:nil="true"/>
    <Invited_Students xmlns="1df825fe-8773-44d1-99e6-52799d192759" xsi:nil="true"/>
    <DefaultSectionNames xmlns="1df825fe-8773-44d1-99e6-52799d192759" xsi:nil="true"/>
    <Teams_Channel_Section_Location xmlns="1df825fe-8773-44d1-99e6-52799d192759" xsi:nil="true"/>
    <Math_Settings xmlns="1df825fe-8773-44d1-99e6-52799d192759" xsi:nil="true"/>
    <TeamsChannelId xmlns="1df825fe-8773-44d1-99e6-52799d192759" xsi:nil="true"/>
    <Is_Collaboration_Space_Locked xmlns="1df825fe-8773-44d1-99e6-52799d192759" xsi:nil="true"/>
    <Self_Registration_Enabled xmlns="1df825fe-8773-44d1-99e6-52799d192759" xsi:nil="true"/>
    <AppVersion xmlns="1df825fe-8773-44d1-99e6-52799d192759" xsi:nil="true"/>
    <LMS_Mappings xmlns="1df825fe-8773-44d1-99e6-52799d192759" xsi:nil="true"/>
    <Templates xmlns="1df825fe-8773-44d1-99e6-52799d192759" xsi:nil="true"/>
    <NotebookType xmlns="1df825fe-8773-44d1-99e6-52799d192759" xsi:nil="true"/>
    <Teachers xmlns="1df825fe-8773-44d1-99e6-52799d192759">
      <UserInfo>
        <DisplayName/>
        <AccountId xsi:nil="true"/>
        <AccountType/>
      </UserInfo>
    </Teachers>
    <Student_Groups xmlns="1df825fe-8773-44d1-99e6-52799d192759">
      <UserInfo>
        <DisplayName/>
        <AccountId xsi:nil="true"/>
        <AccountType/>
      </UserInfo>
    </Student_Groups>
    <Invited_Teachers xmlns="1df825fe-8773-44d1-99e6-52799d192759" xsi:nil="true"/>
    <IsNotebookLocked xmlns="1df825fe-8773-44d1-99e6-52799d19275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Ber16</b:Tag>
    <b:SourceType>JournalArticle</b:SourceType>
    <b:Guid>{4A32A231-7545-40A1-9F4C-D9AE9E29221B}</b:Guid>
    <b:Title>Kinematics Card Sort Activity: Insight into Students’</b:Title>
    <b:Year>2016</b:Year>
    <b:Author>
      <b:Author>
        <b:NameList>
          <b:Person>
            <b:Last>Berryhill</b:Last>
            <b:First>Erin</b:First>
          </b:Person>
          <b:Person>
            <b:Last>Herrington</b:Last>
            <b:First>Deborah</b:First>
          </b:Person>
          <b:Person>
            <b:Last>and Oliver</b:Last>
            <b:First>Keith</b:First>
          </b:Person>
        </b:NameList>
      </b:Author>
    </b:Author>
    <b:JournalName>Peer Reviewed Articles</b:JournalName>
    <b:Pages>47</b:Pages>
    <b:RefOrder>1</b:RefOrder>
  </b:Source>
</b:Sources>
</file>

<file path=customXml/itemProps1.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2.xml><?xml version="1.0" encoding="utf-8"?>
<ds:datastoreItem xmlns:ds="http://schemas.openxmlformats.org/officeDocument/2006/customXml" ds:itemID="{10995E21-80F7-4926-A4FE-82D244F816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f825fe-8773-44d1-99e6-52799d192759"/>
    <ds:schemaRef ds:uri="65c1199b-8593-41c3-8f72-a35749d4e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1df825fe-8773-44d1-99e6-52799d192759"/>
  </ds:schemaRefs>
</ds:datastoreItem>
</file>

<file path=customXml/itemProps4.xml><?xml version="1.0" encoding="utf-8"?>
<ds:datastoreItem xmlns:ds="http://schemas.openxmlformats.org/officeDocument/2006/customXml" ds:itemID="{882B5496-9F21-4FA9-BC43-45FDEA1B6529}">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20191104-DOE-report-template-cover1</Template>
  <TotalTime>2117</TotalTime>
  <Pages>46</Pages>
  <Words>11596</Words>
  <Characters>66102</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77543</CharactersWithSpaces>
  <SharedDoc>false</SharedDoc>
  <HyperlinkBase/>
  <HLinks>
    <vt:vector size="390" baseType="variant">
      <vt:variant>
        <vt:i4>8126517</vt:i4>
      </vt:variant>
      <vt:variant>
        <vt:i4>285</vt:i4>
      </vt:variant>
      <vt:variant>
        <vt:i4>0</vt:i4>
      </vt:variant>
      <vt:variant>
        <vt:i4>5</vt:i4>
      </vt:variant>
      <vt:variant>
        <vt:lpwstr>https://www.youtube.com/watch?v=JWO-ZhkBnS8</vt:lpwstr>
      </vt:variant>
      <vt:variant>
        <vt:lpwstr/>
      </vt:variant>
      <vt:variant>
        <vt:i4>3932216</vt:i4>
      </vt:variant>
      <vt:variant>
        <vt:i4>282</vt:i4>
      </vt:variant>
      <vt:variant>
        <vt:i4>0</vt:i4>
      </vt:variant>
      <vt:variant>
        <vt:i4>5</vt:i4>
      </vt:variant>
      <vt:variant>
        <vt:lpwstr>https://www.youtube.com/watch?v=jVV9fxlmA90</vt:lpwstr>
      </vt:variant>
      <vt:variant>
        <vt:lpwstr/>
      </vt:variant>
      <vt:variant>
        <vt:i4>5111898</vt:i4>
      </vt:variant>
      <vt:variant>
        <vt:i4>279</vt:i4>
      </vt:variant>
      <vt:variant>
        <vt:i4>0</vt:i4>
      </vt:variant>
      <vt:variant>
        <vt:i4>5</vt:i4>
      </vt:variant>
      <vt:variant>
        <vt:lpwstr>https://www.youtube.com/c/ISLEPhysics/videos</vt:lpwstr>
      </vt:variant>
      <vt:variant>
        <vt:lpwstr/>
      </vt:variant>
      <vt:variant>
        <vt:i4>2883590</vt:i4>
      </vt:variant>
      <vt:variant>
        <vt:i4>276</vt:i4>
      </vt:variant>
      <vt:variant>
        <vt:i4>0</vt:i4>
      </vt:variant>
      <vt:variant>
        <vt:i4>5</vt:i4>
      </vt:variant>
      <vt:variant>
        <vt:lpwstr>http://graphsandtracks.com/</vt:lpwstr>
      </vt:variant>
      <vt:variant>
        <vt:lpwstr>/</vt:lpwstr>
      </vt:variant>
      <vt:variant>
        <vt:i4>5373974</vt:i4>
      </vt:variant>
      <vt:variant>
        <vt:i4>273</vt:i4>
      </vt:variant>
      <vt:variant>
        <vt:i4>0</vt:i4>
      </vt:variant>
      <vt:variant>
        <vt:i4>5</vt:i4>
      </vt:variant>
      <vt:variant>
        <vt:lpwstr>https://www.physicsclassroom.com/Concept-Builders/Kinematics/Name-That-Motion/Concept-Builder</vt:lpwstr>
      </vt:variant>
      <vt:variant>
        <vt:lpwstr/>
      </vt:variant>
      <vt:variant>
        <vt:i4>4259866</vt:i4>
      </vt:variant>
      <vt:variant>
        <vt:i4>261</vt:i4>
      </vt:variant>
      <vt:variant>
        <vt:i4>0</vt:i4>
      </vt:variant>
      <vt:variant>
        <vt:i4>5</vt:i4>
      </vt:variant>
      <vt:variant>
        <vt:lpwstr>https://phyphox.org/experiment/pendulum/</vt:lpwstr>
      </vt:variant>
      <vt:variant>
        <vt:lpwstr/>
      </vt:variant>
      <vt:variant>
        <vt:i4>8126517</vt:i4>
      </vt:variant>
      <vt:variant>
        <vt:i4>258</vt:i4>
      </vt:variant>
      <vt:variant>
        <vt:i4>0</vt:i4>
      </vt:variant>
      <vt:variant>
        <vt:i4>5</vt:i4>
      </vt:variant>
      <vt:variant>
        <vt:lpwstr>https://www.youtube.com/watch?v=JWO-ZhkBnS8</vt:lpwstr>
      </vt:variant>
      <vt:variant>
        <vt:lpwstr/>
      </vt:variant>
      <vt:variant>
        <vt:i4>7536759</vt:i4>
      </vt:variant>
      <vt:variant>
        <vt:i4>252</vt:i4>
      </vt:variant>
      <vt:variant>
        <vt:i4>0</vt:i4>
      </vt:variant>
      <vt:variant>
        <vt:i4>5</vt:i4>
      </vt:variant>
      <vt:variant>
        <vt:lpwstr>https://resources.perimeterinstitute.ca/products/tools-for-teaching-science?variant=32563928662094</vt:lpwstr>
      </vt:variant>
      <vt:variant>
        <vt:lpwstr/>
      </vt:variant>
      <vt:variant>
        <vt:i4>1572950</vt:i4>
      </vt:variant>
      <vt:variant>
        <vt:i4>249</vt:i4>
      </vt:variant>
      <vt:variant>
        <vt:i4>0</vt:i4>
      </vt:variant>
      <vt:variant>
        <vt:i4>5</vt:i4>
      </vt:variant>
      <vt:variant>
        <vt:lpwstr>https://physlets.org/tracker/</vt:lpwstr>
      </vt:variant>
      <vt:variant>
        <vt:lpwstr/>
      </vt:variant>
      <vt:variant>
        <vt:i4>1376337</vt:i4>
      </vt:variant>
      <vt:variant>
        <vt:i4>246</vt:i4>
      </vt:variant>
      <vt:variant>
        <vt:i4>0</vt:i4>
      </vt:variant>
      <vt:variant>
        <vt:i4>5</vt:i4>
      </vt:variant>
      <vt:variant>
        <vt:lpwstr>https://phyphox.org/</vt:lpwstr>
      </vt:variant>
      <vt:variant>
        <vt:lpwstr/>
      </vt:variant>
      <vt:variant>
        <vt:i4>7012400</vt:i4>
      </vt:variant>
      <vt:variant>
        <vt:i4>243</vt:i4>
      </vt:variant>
      <vt:variant>
        <vt:i4>0</vt:i4>
      </vt:variant>
      <vt:variant>
        <vt:i4>5</vt:i4>
      </vt:variant>
      <vt:variant>
        <vt:lpwstr>https://sphysics.wordpress.com/11-u-physics/kinematics/paris-lyon-1885-train-schedule/</vt:lpwstr>
      </vt:variant>
      <vt:variant>
        <vt:lpwstr/>
      </vt:variant>
      <vt:variant>
        <vt:i4>6225961</vt:i4>
      </vt:variant>
      <vt:variant>
        <vt:i4>240</vt:i4>
      </vt:variant>
      <vt:variant>
        <vt:i4>0</vt:i4>
      </vt:variant>
      <vt:variant>
        <vt:i4>5</vt:i4>
      </vt:variant>
      <vt:variant>
        <vt:lpwstr>https://m.physics.unsw.edu.au/sites/default/files/physicsskillsinexperimentation-activitybook_.pdf</vt:lpwstr>
      </vt:variant>
      <vt:variant>
        <vt:lpwstr/>
      </vt:variant>
      <vt:variant>
        <vt:i4>3080296</vt:i4>
      </vt:variant>
      <vt:variant>
        <vt:i4>234</vt:i4>
      </vt:variant>
      <vt:variant>
        <vt:i4>0</vt:i4>
      </vt:variant>
      <vt:variant>
        <vt:i4>5</vt:i4>
      </vt:variant>
      <vt:variant>
        <vt:lpwstr>https://www.youtube.com/watch?v=GX8Cy7x9ye0</vt:lpwstr>
      </vt:variant>
      <vt:variant>
        <vt:lpwstr/>
      </vt:variant>
      <vt:variant>
        <vt:i4>1572950</vt:i4>
      </vt:variant>
      <vt:variant>
        <vt:i4>222</vt:i4>
      </vt:variant>
      <vt:variant>
        <vt:i4>0</vt:i4>
      </vt:variant>
      <vt:variant>
        <vt:i4>5</vt:i4>
      </vt:variant>
      <vt:variant>
        <vt:lpwstr>https://physlets.org/tracker/</vt:lpwstr>
      </vt:variant>
      <vt:variant>
        <vt:lpwstr/>
      </vt:variant>
      <vt:variant>
        <vt:i4>6750251</vt:i4>
      </vt:variant>
      <vt:variant>
        <vt:i4>219</vt:i4>
      </vt:variant>
      <vt:variant>
        <vt:i4>0</vt:i4>
      </vt:variant>
      <vt:variant>
        <vt:i4>5</vt:i4>
      </vt:variant>
      <vt:variant>
        <vt:lpwstr>https://www.youtube.com/watch?v=dYmCKxt-rwU</vt:lpwstr>
      </vt:variant>
      <vt:variant>
        <vt:lpwstr/>
      </vt:variant>
      <vt:variant>
        <vt:i4>1835031</vt:i4>
      </vt:variant>
      <vt:variant>
        <vt:i4>213</vt:i4>
      </vt:variant>
      <vt:variant>
        <vt:i4>0</vt:i4>
      </vt:variant>
      <vt:variant>
        <vt:i4>5</vt:i4>
      </vt:variant>
      <vt:variant>
        <vt:lpwstr>https://education.nsw.gov.au/teaching-and-learning/curriculum/key-learning-areas/science/stage-6/physics</vt:lpwstr>
      </vt:variant>
      <vt:variant>
        <vt:lpwstr/>
      </vt:variant>
      <vt:variant>
        <vt:i4>8192065</vt:i4>
      </vt:variant>
      <vt:variant>
        <vt:i4>210</vt:i4>
      </vt:variant>
      <vt:variant>
        <vt:i4>0</vt:i4>
      </vt:variant>
      <vt:variant>
        <vt:i4>5</vt:i4>
      </vt:variant>
      <vt:variant>
        <vt:lpwstr>https://en.wikipedia.org/wiki/Galileo%27s_ship</vt:lpwstr>
      </vt:variant>
      <vt:variant>
        <vt:lpwstr>1632_thought_experiment</vt:lpwstr>
      </vt:variant>
      <vt:variant>
        <vt:i4>1572950</vt:i4>
      </vt:variant>
      <vt:variant>
        <vt:i4>204</vt:i4>
      </vt:variant>
      <vt:variant>
        <vt:i4>0</vt:i4>
      </vt:variant>
      <vt:variant>
        <vt:i4>5</vt:i4>
      </vt:variant>
      <vt:variant>
        <vt:lpwstr>https://physlets.org/tracker/</vt:lpwstr>
      </vt:variant>
      <vt:variant>
        <vt:lpwstr/>
      </vt:variant>
      <vt:variant>
        <vt:i4>4128813</vt:i4>
      </vt:variant>
      <vt:variant>
        <vt:i4>201</vt:i4>
      </vt:variant>
      <vt:variant>
        <vt:i4>0</vt:i4>
      </vt:variant>
      <vt:variant>
        <vt:i4>5</vt:i4>
      </vt:variant>
      <vt:variant>
        <vt:lpwstr>https://pcl.sitehost.iu.edu/rgoldsto/courses/dunloskyimprovinglearning.pdf</vt:lpwstr>
      </vt:variant>
      <vt:variant>
        <vt:lpwstr/>
      </vt:variant>
      <vt:variant>
        <vt:i4>1900638</vt:i4>
      </vt:variant>
      <vt:variant>
        <vt:i4>198</vt:i4>
      </vt:variant>
      <vt:variant>
        <vt:i4>0</vt:i4>
      </vt:variant>
      <vt:variant>
        <vt:i4>5</vt:i4>
      </vt:variant>
      <vt:variant>
        <vt:lpwstr>https://doi.org/10.1177/1529100612453266</vt:lpwstr>
      </vt:variant>
      <vt:variant>
        <vt:lpwstr/>
      </vt:variant>
      <vt:variant>
        <vt:i4>7012388</vt:i4>
      </vt:variant>
      <vt:variant>
        <vt:i4>195</vt:i4>
      </vt:variant>
      <vt:variant>
        <vt:i4>0</vt:i4>
      </vt:variant>
      <vt:variant>
        <vt:i4>5</vt:i4>
      </vt:variant>
      <vt:variant>
        <vt:lpwstr>https://www.youtube.com/watch?v=WwslBPj8GgI</vt:lpwstr>
      </vt:variant>
      <vt:variant>
        <vt:lpwstr/>
      </vt:variant>
      <vt:variant>
        <vt:i4>7864376</vt:i4>
      </vt:variant>
      <vt:variant>
        <vt:i4>192</vt:i4>
      </vt:variant>
      <vt:variant>
        <vt:i4>0</vt:i4>
      </vt:variant>
      <vt:variant>
        <vt:i4>5</vt:i4>
      </vt:variant>
      <vt:variant>
        <vt:lpwstr>https://www.youtube.com/watch?v=Z9orbxoRofI</vt:lpwstr>
      </vt:variant>
      <vt:variant>
        <vt:lpwstr/>
      </vt:variant>
      <vt:variant>
        <vt:i4>1376329</vt:i4>
      </vt:variant>
      <vt:variant>
        <vt:i4>189</vt:i4>
      </vt:variant>
      <vt:variant>
        <vt:i4>0</vt:i4>
      </vt:variant>
      <vt:variant>
        <vt:i4>5</vt:i4>
      </vt:variant>
      <vt:variant>
        <vt:lpwstr>http://www2.physics.umd.edu/~redish/Book/</vt:lpwstr>
      </vt:variant>
      <vt:variant>
        <vt:lpwstr/>
      </vt:variant>
      <vt:variant>
        <vt:i4>7536759</vt:i4>
      </vt:variant>
      <vt:variant>
        <vt:i4>186</vt:i4>
      </vt:variant>
      <vt:variant>
        <vt:i4>0</vt:i4>
      </vt:variant>
      <vt:variant>
        <vt:i4>5</vt:i4>
      </vt:variant>
      <vt:variant>
        <vt:lpwstr>https://resources.perimeterinstitute.ca/products/tools-for-teaching-science?variant=32563928662094</vt:lpwstr>
      </vt:variant>
      <vt:variant>
        <vt:lpwstr/>
      </vt:variant>
      <vt:variant>
        <vt:i4>1966090</vt:i4>
      </vt:variant>
      <vt:variant>
        <vt:i4>183</vt:i4>
      </vt:variant>
      <vt:variant>
        <vt:i4>0</vt:i4>
      </vt:variant>
      <vt:variant>
        <vt:i4>5</vt:i4>
      </vt:variant>
      <vt:variant>
        <vt:lpwstr>http://www.bu.edu/hps-scied/files/2012/10/Meltzer-HPS-Active-Learning-Instruction-in-Physics.pdf</vt:lpwstr>
      </vt:variant>
      <vt:variant>
        <vt:lpwstr/>
      </vt:variant>
      <vt:variant>
        <vt:i4>720981</vt:i4>
      </vt:variant>
      <vt:variant>
        <vt:i4>180</vt:i4>
      </vt:variant>
      <vt:variant>
        <vt:i4>0</vt:i4>
      </vt:variant>
      <vt:variant>
        <vt:i4>5</vt:i4>
      </vt:variant>
      <vt:variant>
        <vt:lpwstr>https://doi.org/10.1119/1.3678299</vt:lpwstr>
      </vt:variant>
      <vt:variant>
        <vt:lpwstr/>
      </vt:variant>
      <vt:variant>
        <vt:i4>6684797</vt:i4>
      </vt:variant>
      <vt:variant>
        <vt:i4>177</vt:i4>
      </vt:variant>
      <vt:variant>
        <vt:i4>0</vt:i4>
      </vt:variant>
      <vt:variant>
        <vt:i4>5</vt:i4>
      </vt:variant>
      <vt:variant>
        <vt:lpwstr>https://www.physport.org/recommendations/Entry.cfm?ID=93328</vt:lpwstr>
      </vt:variant>
      <vt:variant>
        <vt:lpwstr/>
      </vt:variant>
      <vt:variant>
        <vt:i4>1703992</vt:i4>
      </vt:variant>
      <vt:variant>
        <vt:i4>170</vt:i4>
      </vt:variant>
      <vt:variant>
        <vt:i4>0</vt:i4>
      </vt:variant>
      <vt:variant>
        <vt:i4>5</vt:i4>
      </vt:variant>
      <vt:variant>
        <vt:lpwstr/>
      </vt:variant>
      <vt:variant>
        <vt:lpwstr>_Toc61248149</vt:lpwstr>
      </vt:variant>
      <vt:variant>
        <vt:i4>1769528</vt:i4>
      </vt:variant>
      <vt:variant>
        <vt:i4>164</vt:i4>
      </vt:variant>
      <vt:variant>
        <vt:i4>0</vt:i4>
      </vt:variant>
      <vt:variant>
        <vt:i4>5</vt:i4>
      </vt:variant>
      <vt:variant>
        <vt:lpwstr/>
      </vt:variant>
      <vt:variant>
        <vt:lpwstr>_Toc61248148</vt:lpwstr>
      </vt:variant>
      <vt:variant>
        <vt:i4>1310776</vt:i4>
      </vt:variant>
      <vt:variant>
        <vt:i4>158</vt:i4>
      </vt:variant>
      <vt:variant>
        <vt:i4>0</vt:i4>
      </vt:variant>
      <vt:variant>
        <vt:i4>5</vt:i4>
      </vt:variant>
      <vt:variant>
        <vt:lpwstr/>
      </vt:variant>
      <vt:variant>
        <vt:lpwstr>_Toc61248147</vt:lpwstr>
      </vt:variant>
      <vt:variant>
        <vt:i4>1376312</vt:i4>
      </vt:variant>
      <vt:variant>
        <vt:i4>152</vt:i4>
      </vt:variant>
      <vt:variant>
        <vt:i4>0</vt:i4>
      </vt:variant>
      <vt:variant>
        <vt:i4>5</vt:i4>
      </vt:variant>
      <vt:variant>
        <vt:lpwstr/>
      </vt:variant>
      <vt:variant>
        <vt:lpwstr>_Toc61248146</vt:lpwstr>
      </vt:variant>
      <vt:variant>
        <vt:i4>1441848</vt:i4>
      </vt:variant>
      <vt:variant>
        <vt:i4>146</vt:i4>
      </vt:variant>
      <vt:variant>
        <vt:i4>0</vt:i4>
      </vt:variant>
      <vt:variant>
        <vt:i4>5</vt:i4>
      </vt:variant>
      <vt:variant>
        <vt:lpwstr/>
      </vt:variant>
      <vt:variant>
        <vt:lpwstr>_Toc61248145</vt:lpwstr>
      </vt:variant>
      <vt:variant>
        <vt:i4>1507384</vt:i4>
      </vt:variant>
      <vt:variant>
        <vt:i4>140</vt:i4>
      </vt:variant>
      <vt:variant>
        <vt:i4>0</vt:i4>
      </vt:variant>
      <vt:variant>
        <vt:i4>5</vt:i4>
      </vt:variant>
      <vt:variant>
        <vt:lpwstr/>
      </vt:variant>
      <vt:variant>
        <vt:lpwstr>_Toc61248144</vt:lpwstr>
      </vt:variant>
      <vt:variant>
        <vt:i4>1048632</vt:i4>
      </vt:variant>
      <vt:variant>
        <vt:i4>134</vt:i4>
      </vt:variant>
      <vt:variant>
        <vt:i4>0</vt:i4>
      </vt:variant>
      <vt:variant>
        <vt:i4>5</vt:i4>
      </vt:variant>
      <vt:variant>
        <vt:lpwstr/>
      </vt:variant>
      <vt:variant>
        <vt:lpwstr>_Toc61248143</vt:lpwstr>
      </vt:variant>
      <vt:variant>
        <vt:i4>1114168</vt:i4>
      </vt:variant>
      <vt:variant>
        <vt:i4>128</vt:i4>
      </vt:variant>
      <vt:variant>
        <vt:i4>0</vt:i4>
      </vt:variant>
      <vt:variant>
        <vt:i4>5</vt:i4>
      </vt:variant>
      <vt:variant>
        <vt:lpwstr/>
      </vt:variant>
      <vt:variant>
        <vt:lpwstr>_Toc61248142</vt:lpwstr>
      </vt:variant>
      <vt:variant>
        <vt:i4>1179704</vt:i4>
      </vt:variant>
      <vt:variant>
        <vt:i4>122</vt:i4>
      </vt:variant>
      <vt:variant>
        <vt:i4>0</vt:i4>
      </vt:variant>
      <vt:variant>
        <vt:i4>5</vt:i4>
      </vt:variant>
      <vt:variant>
        <vt:lpwstr/>
      </vt:variant>
      <vt:variant>
        <vt:lpwstr>_Toc61248141</vt:lpwstr>
      </vt:variant>
      <vt:variant>
        <vt:i4>1245240</vt:i4>
      </vt:variant>
      <vt:variant>
        <vt:i4>116</vt:i4>
      </vt:variant>
      <vt:variant>
        <vt:i4>0</vt:i4>
      </vt:variant>
      <vt:variant>
        <vt:i4>5</vt:i4>
      </vt:variant>
      <vt:variant>
        <vt:lpwstr/>
      </vt:variant>
      <vt:variant>
        <vt:lpwstr>_Toc61248140</vt:lpwstr>
      </vt:variant>
      <vt:variant>
        <vt:i4>1703999</vt:i4>
      </vt:variant>
      <vt:variant>
        <vt:i4>110</vt:i4>
      </vt:variant>
      <vt:variant>
        <vt:i4>0</vt:i4>
      </vt:variant>
      <vt:variant>
        <vt:i4>5</vt:i4>
      </vt:variant>
      <vt:variant>
        <vt:lpwstr/>
      </vt:variant>
      <vt:variant>
        <vt:lpwstr>_Toc61248139</vt:lpwstr>
      </vt:variant>
      <vt:variant>
        <vt:i4>1769535</vt:i4>
      </vt:variant>
      <vt:variant>
        <vt:i4>104</vt:i4>
      </vt:variant>
      <vt:variant>
        <vt:i4>0</vt:i4>
      </vt:variant>
      <vt:variant>
        <vt:i4>5</vt:i4>
      </vt:variant>
      <vt:variant>
        <vt:lpwstr/>
      </vt:variant>
      <vt:variant>
        <vt:lpwstr>_Toc61248138</vt:lpwstr>
      </vt:variant>
      <vt:variant>
        <vt:i4>1310783</vt:i4>
      </vt:variant>
      <vt:variant>
        <vt:i4>98</vt:i4>
      </vt:variant>
      <vt:variant>
        <vt:i4>0</vt:i4>
      </vt:variant>
      <vt:variant>
        <vt:i4>5</vt:i4>
      </vt:variant>
      <vt:variant>
        <vt:lpwstr/>
      </vt:variant>
      <vt:variant>
        <vt:lpwstr>_Toc61248137</vt:lpwstr>
      </vt:variant>
      <vt:variant>
        <vt:i4>1376319</vt:i4>
      </vt:variant>
      <vt:variant>
        <vt:i4>92</vt:i4>
      </vt:variant>
      <vt:variant>
        <vt:i4>0</vt:i4>
      </vt:variant>
      <vt:variant>
        <vt:i4>5</vt:i4>
      </vt:variant>
      <vt:variant>
        <vt:lpwstr/>
      </vt:variant>
      <vt:variant>
        <vt:lpwstr>_Toc61248136</vt:lpwstr>
      </vt:variant>
      <vt:variant>
        <vt:i4>1441855</vt:i4>
      </vt:variant>
      <vt:variant>
        <vt:i4>86</vt:i4>
      </vt:variant>
      <vt:variant>
        <vt:i4>0</vt:i4>
      </vt:variant>
      <vt:variant>
        <vt:i4>5</vt:i4>
      </vt:variant>
      <vt:variant>
        <vt:lpwstr/>
      </vt:variant>
      <vt:variant>
        <vt:lpwstr>_Toc61248135</vt:lpwstr>
      </vt:variant>
      <vt:variant>
        <vt:i4>1507391</vt:i4>
      </vt:variant>
      <vt:variant>
        <vt:i4>80</vt:i4>
      </vt:variant>
      <vt:variant>
        <vt:i4>0</vt:i4>
      </vt:variant>
      <vt:variant>
        <vt:i4>5</vt:i4>
      </vt:variant>
      <vt:variant>
        <vt:lpwstr/>
      </vt:variant>
      <vt:variant>
        <vt:lpwstr>_Toc61248134</vt:lpwstr>
      </vt:variant>
      <vt:variant>
        <vt:i4>1048639</vt:i4>
      </vt:variant>
      <vt:variant>
        <vt:i4>74</vt:i4>
      </vt:variant>
      <vt:variant>
        <vt:i4>0</vt:i4>
      </vt:variant>
      <vt:variant>
        <vt:i4>5</vt:i4>
      </vt:variant>
      <vt:variant>
        <vt:lpwstr/>
      </vt:variant>
      <vt:variant>
        <vt:lpwstr>_Toc61248133</vt:lpwstr>
      </vt:variant>
      <vt:variant>
        <vt:i4>1114175</vt:i4>
      </vt:variant>
      <vt:variant>
        <vt:i4>68</vt:i4>
      </vt:variant>
      <vt:variant>
        <vt:i4>0</vt:i4>
      </vt:variant>
      <vt:variant>
        <vt:i4>5</vt:i4>
      </vt:variant>
      <vt:variant>
        <vt:lpwstr/>
      </vt:variant>
      <vt:variant>
        <vt:lpwstr>_Toc61248132</vt:lpwstr>
      </vt:variant>
      <vt:variant>
        <vt:i4>1179711</vt:i4>
      </vt:variant>
      <vt:variant>
        <vt:i4>62</vt:i4>
      </vt:variant>
      <vt:variant>
        <vt:i4>0</vt:i4>
      </vt:variant>
      <vt:variant>
        <vt:i4>5</vt:i4>
      </vt:variant>
      <vt:variant>
        <vt:lpwstr/>
      </vt:variant>
      <vt:variant>
        <vt:lpwstr>_Toc61248131</vt:lpwstr>
      </vt:variant>
      <vt:variant>
        <vt:i4>1245247</vt:i4>
      </vt:variant>
      <vt:variant>
        <vt:i4>56</vt:i4>
      </vt:variant>
      <vt:variant>
        <vt:i4>0</vt:i4>
      </vt:variant>
      <vt:variant>
        <vt:i4>5</vt:i4>
      </vt:variant>
      <vt:variant>
        <vt:lpwstr/>
      </vt:variant>
      <vt:variant>
        <vt:lpwstr>_Toc61248130</vt:lpwstr>
      </vt:variant>
      <vt:variant>
        <vt:i4>1703998</vt:i4>
      </vt:variant>
      <vt:variant>
        <vt:i4>50</vt:i4>
      </vt:variant>
      <vt:variant>
        <vt:i4>0</vt:i4>
      </vt:variant>
      <vt:variant>
        <vt:i4>5</vt:i4>
      </vt:variant>
      <vt:variant>
        <vt:lpwstr/>
      </vt:variant>
      <vt:variant>
        <vt:lpwstr>_Toc61248129</vt:lpwstr>
      </vt:variant>
      <vt:variant>
        <vt:i4>1769534</vt:i4>
      </vt:variant>
      <vt:variant>
        <vt:i4>44</vt:i4>
      </vt:variant>
      <vt:variant>
        <vt:i4>0</vt:i4>
      </vt:variant>
      <vt:variant>
        <vt:i4>5</vt:i4>
      </vt:variant>
      <vt:variant>
        <vt:lpwstr/>
      </vt:variant>
      <vt:variant>
        <vt:lpwstr>_Toc61248128</vt:lpwstr>
      </vt:variant>
      <vt:variant>
        <vt:i4>1310782</vt:i4>
      </vt:variant>
      <vt:variant>
        <vt:i4>38</vt:i4>
      </vt:variant>
      <vt:variant>
        <vt:i4>0</vt:i4>
      </vt:variant>
      <vt:variant>
        <vt:i4>5</vt:i4>
      </vt:variant>
      <vt:variant>
        <vt:lpwstr/>
      </vt:variant>
      <vt:variant>
        <vt:lpwstr>_Toc61248127</vt:lpwstr>
      </vt:variant>
      <vt:variant>
        <vt:i4>1376318</vt:i4>
      </vt:variant>
      <vt:variant>
        <vt:i4>32</vt:i4>
      </vt:variant>
      <vt:variant>
        <vt:i4>0</vt:i4>
      </vt:variant>
      <vt:variant>
        <vt:i4>5</vt:i4>
      </vt:variant>
      <vt:variant>
        <vt:lpwstr/>
      </vt:variant>
      <vt:variant>
        <vt:lpwstr>_Toc61248126</vt:lpwstr>
      </vt:variant>
      <vt:variant>
        <vt:i4>1441854</vt:i4>
      </vt:variant>
      <vt:variant>
        <vt:i4>26</vt:i4>
      </vt:variant>
      <vt:variant>
        <vt:i4>0</vt:i4>
      </vt:variant>
      <vt:variant>
        <vt:i4>5</vt:i4>
      </vt:variant>
      <vt:variant>
        <vt:lpwstr/>
      </vt:variant>
      <vt:variant>
        <vt:lpwstr>_Toc61248125</vt:lpwstr>
      </vt:variant>
      <vt:variant>
        <vt:i4>1507390</vt:i4>
      </vt:variant>
      <vt:variant>
        <vt:i4>20</vt:i4>
      </vt:variant>
      <vt:variant>
        <vt:i4>0</vt:i4>
      </vt:variant>
      <vt:variant>
        <vt:i4>5</vt:i4>
      </vt:variant>
      <vt:variant>
        <vt:lpwstr/>
      </vt:variant>
      <vt:variant>
        <vt:lpwstr>_Toc61248124</vt:lpwstr>
      </vt:variant>
      <vt:variant>
        <vt:i4>1048638</vt:i4>
      </vt:variant>
      <vt:variant>
        <vt:i4>14</vt:i4>
      </vt:variant>
      <vt:variant>
        <vt:i4>0</vt:i4>
      </vt:variant>
      <vt:variant>
        <vt:i4>5</vt:i4>
      </vt:variant>
      <vt:variant>
        <vt:lpwstr/>
      </vt:variant>
      <vt:variant>
        <vt:lpwstr>_Toc61248123</vt:lpwstr>
      </vt:variant>
      <vt:variant>
        <vt:i4>1114174</vt:i4>
      </vt:variant>
      <vt:variant>
        <vt:i4>8</vt:i4>
      </vt:variant>
      <vt:variant>
        <vt:i4>0</vt:i4>
      </vt:variant>
      <vt:variant>
        <vt:i4>5</vt:i4>
      </vt:variant>
      <vt:variant>
        <vt:lpwstr/>
      </vt:variant>
      <vt:variant>
        <vt:lpwstr>_Toc61248122</vt:lpwstr>
      </vt:variant>
      <vt:variant>
        <vt:i4>1179710</vt:i4>
      </vt:variant>
      <vt:variant>
        <vt:i4>2</vt:i4>
      </vt:variant>
      <vt:variant>
        <vt:i4>0</vt:i4>
      </vt:variant>
      <vt:variant>
        <vt:i4>5</vt:i4>
      </vt:variant>
      <vt:variant>
        <vt:lpwstr/>
      </vt:variant>
      <vt:variant>
        <vt:lpwstr>_Toc61248121</vt:lpwstr>
      </vt:variant>
      <vt:variant>
        <vt:i4>8323169</vt:i4>
      </vt:variant>
      <vt:variant>
        <vt:i4>24</vt:i4>
      </vt:variant>
      <vt:variant>
        <vt:i4>0</vt:i4>
      </vt:variant>
      <vt:variant>
        <vt:i4>5</vt:i4>
      </vt:variant>
      <vt:variant>
        <vt:lpwstr>http://citeseerx.ist.psu.edu/viewdoc/download?doi=10.1.1.673.8182&amp;rep=rep1&amp;type=pdf</vt:lpwstr>
      </vt:variant>
      <vt:variant>
        <vt:lpwstr/>
      </vt:variant>
      <vt:variant>
        <vt:i4>7995402</vt:i4>
      </vt:variant>
      <vt:variant>
        <vt:i4>21</vt:i4>
      </vt:variant>
      <vt:variant>
        <vt:i4>0</vt:i4>
      </vt:variant>
      <vt:variant>
        <vt:i4>5</vt:i4>
      </vt:variant>
      <vt:variant>
        <vt:lpwstr>https://www.youtube.com/watch?v=_OD4ySttSYg</vt:lpwstr>
      </vt:variant>
      <vt:variant>
        <vt:lpwstr/>
      </vt:variant>
      <vt:variant>
        <vt:i4>4128806</vt:i4>
      </vt:variant>
      <vt:variant>
        <vt:i4>18</vt:i4>
      </vt:variant>
      <vt:variant>
        <vt:i4>0</vt:i4>
      </vt:variant>
      <vt:variant>
        <vt:i4>5</vt:i4>
      </vt:variant>
      <vt:variant>
        <vt:lpwstr>https://www.physicsclassroom.com/class/1DKin/Lesson-2/Ticker-Tape-Diagrams</vt:lpwstr>
      </vt:variant>
      <vt:variant>
        <vt:lpwstr/>
      </vt:variant>
      <vt:variant>
        <vt:i4>3014666</vt:i4>
      </vt:variant>
      <vt:variant>
        <vt:i4>15</vt:i4>
      </vt:variant>
      <vt:variant>
        <vt:i4>0</vt:i4>
      </vt:variant>
      <vt:variant>
        <vt:i4>5</vt:i4>
      </vt:variant>
      <vt:variant>
        <vt:lpwstr>http://www.as.wvu.edu/phys/rotter/phys201/3_Motion_Kinematics/Kinematics_Kit.html</vt:lpwstr>
      </vt:variant>
      <vt:variant>
        <vt:lpwstr/>
      </vt:variant>
      <vt:variant>
        <vt:i4>3866670</vt:i4>
      </vt:variant>
      <vt:variant>
        <vt:i4>12</vt:i4>
      </vt:variant>
      <vt:variant>
        <vt:i4>0</vt:i4>
      </vt:variant>
      <vt:variant>
        <vt:i4>5</vt:i4>
      </vt:variant>
      <vt:variant>
        <vt:lpwstr>https://www.islephysics.net/pt3/experimentindex.php?topicid=2&amp;cycleid=6</vt:lpwstr>
      </vt:variant>
      <vt:variant>
        <vt:lpwstr/>
      </vt:variant>
      <vt:variant>
        <vt:i4>3735651</vt:i4>
      </vt:variant>
      <vt:variant>
        <vt:i4>9</vt:i4>
      </vt:variant>
      <vt:variant>
        <vt:i4>0</vt:i4>
      </vt:variant>
      <vt:variant>
        <vt:i4>5</vt:i4>
      </vt:variant>
      <vt:variant>
        <vt:lpwstr>https://doi.org/10.1119/1.15104</vt:lpwstr>
      </vt:variant>
      <vt:variant>
        <vt:lpwstr/>
      </vt:variant>
      <vt:variant>
        <vt:i4>8192105</vt:i4>
      </vt:variant>
      <vt:variant>
        <vt:i4>6</vt:i4>
      </vt:variant>
      <vt:variant>
        <vt:i4>0</vt:i4>
      </vt:variant>
      <vt:variant>
        <vt:i4>5</vt:i4>
      </vt:variant>
      <vt:variant>
        <vt:lpwstr>https://www.compadre.org/precollege/items/detail.cfm?ID=5666</vt:lpwstr>
      </vt:variant>
      <vt:variant>
        <vt:lpwstr>:%7E:text=Spiral%20Physics%20is%20a%20research%20based%20introductory%20physics%20curriculum.,to%20concepts%20with%20increased%20complexity</vt:lpwstr>
      </vt:variant>
      <vt:variant>
        <vt:i4>3145797</vt:i4>
      </vt:variant>
      <vt:variant>
        <vt:i4>3</vt:i4>
      </vt:variant>
      <vt:variant>
        <vt:i4>0</vt:i4>
      </vt:variant>
      <vt:variant>
        <vt:i4>5</vt:i4>
      </vt:variant>
      <vt:variant>
        <vt:lpwstr>https://www.researchgate.net/publication/228710512_Interactive-Engagement_Versus_Traditional_Methods_A_Six-Thousand-Student_Survey_of_Mechanics_Test_Data_for_Introductory_Physics_Courses</vt:lpwstr>
      </vt:variant>
      <vt:variant>
        <vt:lpwstr/>
      </vt:variant>
      <vt:variant>
        <vt:i4>2555945</vt:i4>
      </vt:variant>
      <vt:variant>
        <vt:i4>0</vt:i4>
      </vt:variant>
      <vt:variant>
        <vt:i4>0</vt:i4>
      </vt:variant>
      <vt:variant>
        <vt:i4>5</vt:i4>
      </vt:variant>
      <vt:variant>
        <vt:lpwstr>https://www.youtube.com/watch?NR=1&amp;feature=endscreen&amp;v=Yf0BN0kq7OU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Westerway</dc:creator>
  <cp:keywords/>
  <dc:description/>
  <cp:lastModifiedBy>Chris Bormann</cp:lastModifiedBy>
  <cp:revision>78</cp:revision>
  <cp:lastPrinted>2019-10-02T00:17:00Z</cp:lastPrinted>
  <dcterms:created xsi:type="dcterms:W3CDTF">2021-04-20T01:40:00Z</dcterms:created>
  <dcterms:modified xsi:type="dcterms:W3CDTF">2021-04-28T00:32:00Z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0x010100E1EB6C2DF80F92468408EA1B49330335</vt:lpwstr>
  </property>
</Properties>
</file>