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5B14" w14:textId="06C555D0" w:rsidR="000B414C" w:rsidRDefault="001C0131" w:rsidP="00840A44">
      <w:pPr>
        <w:pStyle w:val="DoEdocumenttitle2018"/>
      </w:pPr>
      <w:r>
        <w:rPr>
          <w:noProof/>
          <w:lang w:eastAsia="en-AU"/>
        </w:rPr>
        <w:drawing>
          <wp:inline distT="0" distB="0" distL="0" distR="0" wp14:anchorId="12B0278E" wp14:editId="0AEA1AD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771749" w:rsidRPr="00771749">
        <w:t>Year 11 Earth and Environmental Science</w:t>
      </w:r>
    </w:p>
    <w:p w14:paraId="551DDE06" w14:textId="76A2A7FB" w:rsidR="00771749" w:rsidRPr="00771749" w:rsidRDefault="00771749" w:rsidP="00771749">
      <w:pPr>
        <w:pStyle w:val="DoEheading22018"/>
      </w:pPr>
      <w:bookmarkStart w:id="0" w:name="_GoBack"/>
      <w:r w:rsidRPr="00771749">
        <w:t>Module 1 – Earth’s Resources</w:t>
      </w:r>
      <w:r>
        <w:rPr>
          <w:rStyle w:val="FootnoteReference"/>
        </w:rPr>
        <w:footnoteReference w:id="1"/>
      </w:r>
    </w:p>
    <w:bookmarkEnd w:id="0"/>
    <w:p w14:paraId="5AF7958C" w14:textId="77777777" w:rsidR="00771749" w:rsidRPr="00771749" w:rsidRDefault="00771749" w:rsidP="00771749">
      <w:pPr>
        <w:pStyle w:val="DoEheading22018"/>
      </w:pPr>
      <w:r w:rsidRPr="00771749">
        <w:t>Duration: 3 Weeks</w:t>
      </w:r>
    </w:p>
    <w:p w14:paraId="6730F240" w14:textId="2B9EFE70" w:rsidR="00771749" w:rsidRPr="00771749" w:rsidRDefault="00771749" w:rsidP="00771749">
      <w:pPr>
        <w:pStyle w:val="DoEbodytext2018"/>
      </w:pPr>
      <w:r w:rsidRPr="00771749">
        <w:t xml:space="preserve">This section investigates the Earth’s lithosphere and its composition. Students </w:t>
      </w:r>
      <w:r w:rsidR="0063491F">
        <w:t xml:space="preserve">become familiar with common minerals, the formation of different types of rocks and their classification. </w:t>
      </w:r>
      <w:r w:rsidRPr="00771749">
        <w:t>They extend th</w:t>
      </w:r>
      <w:r w:rsidR="009263B3">
        <w:t>eir knowledge of the Earth and S</w:t>
      </w:r>
      <w:r w:rsidRPr="00771749">
        <w:t xml:space="preserve">pace from Science Stage 5 by learning about </w:t>
      </w:r>
      <w:r w:rsidR="0063491F">
        <w:t xml:space="preserve">the changes involved in the rock cycle and the development and composition of </w:t>
      </w:r>
      <w:r w:rsidRPr="00771749">
        <w:t>soil</w:t>
      </w:r>
      <w:r w:rsidR="0063491F">
        <w:t>s</w:t>
      </w:r>
      <w:r w:rsidR="009263B3">
        <w:t>.</w:t>
      </w:r>
    </w:p>
    <w:p w14:paraId="5BCA6BA6" w14:textId="77777777" w:rsidR="00771749" w:rsidRPr="00771749" w:rsidRDefault="00771749" w:rsidP="00771749">
      <w:pPr>
        <w:pStyle w:val="DoEheading22018"/>
      </w:pPr>
      <w:r w:rsidRPr="00771749">
        <w:t>Inquiry question</w:t>
      </w:r>
    </w:p>
    <w:p w14:paraId="7F909671" w14:textId="77777777" w:rsidR="00771749" w:rsidRPr="00771749" w:rsidRDefault="00771749" w:rsidP="00771749">
      <w:pPr>
        <w:pStyle w:val="DoEbodytext2018"/>
      </w:pPr>
      <w:r w:rsidRPr="00771749">
        <w:rPr>
          <w:rFonts w:hint="eastAsia"/>
        </w:rPr>
        <w:t>What are the components of rocks and soils?</w:t>
      </w:r>
    </w:p>
    <w:p w14:paraId="4A6E99C4" w14:textId="77777777" w:rsidR="00771749" w:rsidRPr="00771749" w:rsidRDefault="00771749" w:rsidP="005237CC">
      <w:pPr>
        <w:pStyle w:val="DoEheading22018"/>
      </w:pPr>
      <w:r w:rsidRPr="00771749">
        <w:t>Outcomes</w:t>
      </w:r>
    </w:p>
    <w:p w14:paraId="100DC368" w14:textId="77777777" w:rsidR="00771749" w:rsidRPr="00771749" w:rsidRDefault="00771749" w:rsidP="005237CC">
      <w:pPr>
        <w:pStyle w:val="DoElist1bullet2018"/>
      </w:pPr>
      <w:r w:rsidRPr="00771749">
        <w:rPr>
          <w:rFonts w:hint="eastAsia"/>
        </w:rPr>
        <w:t xml:space="preserve">EES11/12-1 develops and evaluates questions and hypotheses for scientific investigation </w:t>
      </w:r>
    </w:p>
    <w:p w14:paraId="7B0E2007" w14:textId="77777777" w:rsidR="00771749" w:rsidRPr="00771749" w:rsidRDefault="00771749" w:rsidP="005237CC">
      <w:pPr>
        <w:pStyle w:val="DoElist1bullet2018"/>
      </w:pPr>
      <w:r w:rsidRPr="00771749">
        <w:rPr>
          <w:rFonts w:hint="eastAsia"/>
        </w:rPr>
        <w:t xml:space="preserve">EES11/12-3 conducts investigations to collect valid and reliable primary and secondary data and information </w:t>
      </w:r>
    </w:p>
    <w:p w14:paraId="67EFB609" w14:textId="77777777" w:rsidR="00771749" w:rsidRPr="00771749" w:rsidRDefault="00771749" w:rsidP="005237CC">
      <w:pPr>
        <w:pStyle w:val="DoElist1bullet2018"/>
      </w:pPr>
      <w:r w:rsidRPr="00771749">
        <w:rPr>
          <w:rFonts w:hint="eastAsia"/>
        </w:rPr>
        <w:t xml:space="preserve">EES11/12-4 selects and processes appropriate qualitative and quantitative data and information using a range of appropriate media </w:t>
      </w:r>
    </w:p>
    <w:p w14:paraId="72275D18" w14:textId="08A59C47" w:rsidR="00771749" w:rsidRDefault="00771749" w:rsidP="005237CC">
      <w:pPr>
        <w:pStyle w:val="DoElist1bullet2018"/>
      </w:pPr>
      <w:r w:rsidRPr="00771749">
        <w:rPr>
          <w:rFonts w:hint="eastAsia"/>
        </w:rPr>
        <w:t>EES11-8 describes the key features of the Earth</w:t>
      </w:r>
      <w:r w:rsidRPr="00771749">
        <w:t>’</w:t>
      </w:r>
      <w:r w:rsidRPr="00771749">
        <w:rPr>
          <w:rFonts w:hint="eastAsia"/>
        </w:rPr>
        <w:t>s systems, including the geosphere, atmosphere, hydrosphere and biosphere and how they are interrelated</w:t>
      </w:r>
    </w:p>
    <w:p w14:paraId="5469134E" w14:textId="77777777" w:rsidR="00F03190" w:rsidRPr="00771749" w:rsidRDefault="00F03190" w:rsidP="00F03190">
      <w:pPr>
        <w:pStyle w:val="DoElist1bullet2018"/>
        <w:numPr>
          <w:ilvl w:val="0"/>
          <w:numId w:val="0"/>
        </w:numPr>
        <w:ind w:left="720" w:hanging="360"/>
      </w:pPr>
    </w:p>
    <w:p w14:paraId="6B2B5C26" w14:textId="7B5636C9" w:rsidR="00771749" w:rsidRPr="00771749" w:rsidRDefault="00771749" w:rsidP="001C3C33">
      <w:pPr>
        <w:pStyle w:val="DoEunformattedspace2018"/>
        <w:pageBreakBefore/>
      </w:pPr>
    </w:p>
    <w:tbl>
      <w:tblPr>
        <w:tblStyle w:val="TableGrid"/>
        <w:tblW w:w="5000" w:type="pct"/>
        <w:tblLayout w:type="fixed"/>
        <w:tblLook w:val="04A0" w:firstRow="1" w:lastRow="0" w:firstColumn="1" w:lastColumn="0" w:noHBand="0" w:noVBand="1"/>
        <w:tblDescription w:val="the table lists the outcomes/content, teaching and learning and evidence of learning for the unit of work"/>
      </w:tblPr>
      <w:tblGrid>
        <w:gridCol w:w="1604"/>
        <w:gridCol w:w="5762"/>
        <w:gridCol w:w="3396"/>
      </w:tblGrid>
      <w:tr w:rsidR="00771749" w14:paraId="5D265720" w14:textId="77777777" w:rsidTr="00F03190">
        <w:trPr>
          <w:cantSplit/>
          <w:tblHeader/>
        </w:trPr>
        <w:tc>
          <w:tcPr>
            <w:tcW w:w="745" w:type="pct"/>
            <w:shd w:val="clear" w:color="auto" w:fill="EEECE1" w:themeFill="background2"/>
          </w:tcPr>
          <w:p w14:paraId="797B1683" w14:textId="7B5636C9" w:rsidR="00771749" w:rsidRDefault="009263B3" w:rsidP="005237CC">
            <w:pPr>
              <w:pStyle w:val="DoEtableheading2018"/>
              <w:rPr>
                <w:lang w:eastAsia="en-US"/>
              </w:rPr>
            </w:pPr>
            <w:r>
              <w:rPr>
                <w:lang w:eastAsia="en-US"/>
              </w:rPr>
              <w:t>Content descriptor</w:t>
            </w:r>
          </w:p>
        </w:tc>
        <w:tc>
          <w:tcPr>
            <w:tcW w:w="2677" w:type="pct"/>
            <w:shd w:val="clear" w:color="auto" w:fill="EEECE1" w:themeFill="background2"/>
          </w:tcPr>
          <w:p w14:paraId="021B9169" w14:textId="77777777" w:rsidR="00771749" w:rsidRDefault="00771749" w:rsidP="005237CC">
            <w:pPr>
              <w:pStyle w:val="DoEtableheading2018"/>
              <w:rPr>
                <w:lang w:eastAsia="en-US"/>
              </w:rPr>
            </w:pPr>
            <w:r w:rsidRPr="00282EB1">
              <w:rPr>
                <w:lang w:eastAsia="en-US"/>
              </w:rPr>
              <w:t>Teaching and learning</w:t>
            </w:r>
          </w:p>
        </w:tc>
        <w:tc>
          <w:tcPr>
            <w:tcW w:w="1578" w:type="pct"/>
            <w:shd w:val="clear" w:color="auto" w:fill="EEECE1" w:themeFill="background2"/>
          </w:tcPr>
          <w:p w14:paraId="76A61952" w14:textId="77777777" w:rsidR="00771749" w:rsidRDefault="00771749" w:rsidP="005237CC">
            <w:pPr>
              <w:pStyle w:val="DoEtableheading2018"/>
              <w:rPr>
                <w:lang w:eastAsia="en-US"/>
              </w:rPr>
            </w:pPr>
            <w:r w:rsidRPr="00282EB1">
              <w:rPr>
                <w:lang w:eastAsia="en-US"/>
              </w:rPr>
              <w:t>Evidence of learning</w:t>
            </w:r>
          </w:p>
        </w:tc>
      </w:tr>
      <w:tr w:rsidR="00771749" w14:paraId="52EDD7E3" w14:textId="77777777" w:rsidTr="00F03190">
        <w:trPr>
          <w:cantSplit/>
        </w:trPr>
        <w:tc>
          <w:tcPr>
            <w:tcW w:w="745" w:type="pct"/>
          </w:tcPr>
          <w:p w14:paraId="22E94C9B" w14:textId="77777777" w:rsidR="00771749" w:rsidRDefault="00771749" w:rsidP="005237CC">
            <w:pPr>
              <w:pStyle w:val="DoEtabletext2018"/>
              <w:rPr>
                <w:lang w:eastAsia="en-US"/>
              </w:rPr>
            </w:pPr>
            <w:r w:rsidRPr="00282EB1">
              <w:rPr>
                <w:lang w:eastAsia="en-US"/>
              </w:rPr>
              <w:t>Investigate methods of classifying rocks and minerals used by Aboriginal and Torres Strait Islander Peoples</w:t>
            </w:r>
          </w:p>
        </w:tc>
        <w:tc>
          <w:tcPr>
            <w:tcW w:w="2677" w:type="pct"/>
          </w:tcPr>
          <w:p w14:paraId="4F7E8B8B" w14:textId="2F7DA613" w:rsidR="009263B3" w:rsidRPr="009263B3" w:rsidRDefault="009263B3" w:rsidP="009263B3">
            <w:pPr>
              <w:pStyle w:val="DoEtabletext2018"/>
              <w:rPr>
                <w:rStyle w:val="IOSstrongemphasis2017"/>
                <w:lang w:eastAsia="en-US"/>
              </w:rPr>
            </w:pPr>
            <w:r w:rsidRPr="009263B3">
              <w:rPr>
                <w:rStyle w:val="IOSstrongemphasis2017"/>
                <w:lang w:eastAsia="en-US"/>
              </w:rPr>
              <w:t>Background:</w:t>
            </w:r>
          </w:p>
          <w:p w14:paraId="7644F6CB" w14:textId="1DEACBC7" w:rsidR="009263B3" w:rsidRPr="001C3C33" w:rsidRDefault="009263B3" w:rsidP="001C3C33">
            <w:pPr>
              <w:pStyle w:val="DoEtabletext2018"/>
              <w:rPr>
                <w:rStyle w:val="IOSstrongemphasis2017"/>
                <w:b w:val="0"/>
              </w:rPr>
            </w:pPr>
            <w:r w:rsidRPr="001C3C33">
              <w:rPr>
                <w:rStyle w:val="IOSstrongemphasis2017"/>
                <w:b w:val="0"/>
              </w:rPr>
              <w:t>Aboriginal and Torres Strait Islander Peoples have generally classified rocks and minerals based on their uses</w:t>
            </w:r>
            <w:r w:rsidR="0063491F" w:rsidRPr="001C3C33">
              <w:rPr>
                <w:rStyle w:val="IOSstrongemphasis2017"/>
                <w:b w:val="0"/>
              </w:rPr>
              <w:t xml:space="preserve"> in the community</w:t>
            </w:r>
            <w:r w:rsidR="008939A6" w:rsidRPr="001C3C33">
              <w:rPr>
                <w:rStyle w:val="IOSstrongemphasis2017"/>
                <w:b w:val="0"/>
              </w:rPr>
              <w:t xml:space="preserve">. </w:t>
            </w:r>
            <w:r w:rsidR="0063491F" w:rsidRPr="001C3C33">
              <w:rPr>
                <w:rStyle w:val="IOSstrongemphasis2017"/>
                <w:b w:val="0"/>
              </w:rPr>
              <w:t>Their c</w:t>
            </w:r>
            <w:r w:rsidR="008939A6" w:rsidRPr="001C3C33">
              <w:rPr>
                <w:rStyle w:val="IOSstrongemphasis2017"/>
                <w:b w:val="0"/>
              </w:rPr>
              <w:t>hemical makeup and</w:t>
            </w:r>
            <w:r w:rsidRPr="001C3C33">
              <w:rPr>
                <w:rStyle w:val="IOSstrongemphasis2017"/>
                <w:b w:val="0"/>
              </w:rPr>
              <w:t xml:space="preserve"> </w:t>
            </w:r>
            <w:r w:rsidR="008939A6" w:rsidRPr="001C3C33">
              <w:rPr>
                <w:rStyle w:val="IOSstrongemphasis2017"/>
                <w:b w:val="0"/>
              </w:rPr>
              <w:t>p</w:t>
            </w:r>
            <w:r w:rsidRPr="001C3C33">
              <w:rPr>
                <w:rStyle w:val="IOSstrongemphasis2017"/>
                <w:b w:val="0"/>
              </w:rPr>
              <w:t>hysical properties</w:t>
            </w:r>
            <w:r w:rsidR="00677ED0" w:rsidRPr="001C3C33">
              <w:rPr>
                <w:rStyle w:val="IOSstrongemphasis2017"/>
                <w:b w:val="0"/>
              </w:rPr>
              <w:t xml:space="preserve"> </w:t>
            </w:r>
            <w:r w:rsidR="008939A6" w:rsidRPr="001C3C33">
              <w:rPr>
                <w:rStyle w:val="IOSstrongemphasis2017"/>
                <w:b w:val="0"/>
              </w:rPr>
              <w:t xml:space="preserve">(e.g. </w:t>
            </w:r>
            <w:r w:rsidR="0063491F" w:rsidRPr="001C3C33">
              <w:rPr>
                <w:rStyle w:val="IOSstrongemphasis2017"/>
                <w:b w:val="0"/>
              </w:rPr>
              <w:t>grain size, colour, hardness</w:t>
            </w:r>
            <w:r w:rsidR="008939A6" w:rsidRPr="001C3C33">
              <w:rPr>
                <w:rStyle w:val="IOSstrongemphasis2017"/>
                <w:b w:val="0"/>
              </w:rPr>
              <w:t xml:space="preserve">) </w:t>
            </w:r>
            <w:r w:rsidRPr="001C3C33">
              <w:rPr>
                <w:rStyle w:val="IOSstrongemphasis2017"/>
                <w:b w:val="0"/>
              </w:rPr>
              <w:t>will determine these uses</w:t>
            </w:r>
            <w:r w:rsidR="008939A6" w:rsidRPr="001C3C33">
              <w:rPr>
                <w:rStyle w:val="IOSstrongemphasis2017"/>
                <w:b w:val="0"/>
              </w:rPr>
              <w:t>, such as stone tools for grinding</w:t>
            </w:r>
            <w:r w:rsidR="0063491F" w:rsidRPr="001C3C33">
              <w:rPr>
                <w:rStyle w:val="IOSstrongemphasis2017"/>
                <w:b w:val="0"/>
              </w:rPr>
              <w:t xml:space="preserve"> grains</w:t>
            </w:r>
            <w:r w:rsidR="008939A6" w:rsidRPr="001C3C33">
              <w:rPr>
                <w:rStyle w:val="IOSstrongemphasis2017"/>
                <w:b w:val="0"/>
              </w:rPr>
              <w:t xml:space="preserve"> and pigments for </w:t>
            </w:r>
            <w:r w:rsidR="00677ED0" w:rsidRPr="001C3C33">
              <w:rPr>
                <w:rStyle w:val="IOSstrongemphasis2017"/>
                <w:b w:val="0"/>
              </w:rPr>
              <w:t>art</w:t>
            </w:r>
            <w:r w:rsidR="00503DB6">
              <w:rPr>
                <w:rStyle w:val="IOSstrongemphasis2017"/>
                <w:b w:val="0"/>
              </w:rPr>
              <w:t>-</w:t>
            </w:r>
            <w:r w:rsidR="00677ED0" w:rsidRPr="001C3C33">
              <w:rPr>
                <w:rStyle w:val="IOSstrongemphasis2017"/>
                <w:b w:val="0"/>
              </w:rPr>
              <w:t xml:space="preserve">making or </w:t>
            </w:r>
            <w:r w:rsidR="008939A6" w:rsidRPr="001C3C33">
              <w:rPr>
                <w:rStyle w:val="IOSstrongemphasis2017"/>
                <w:b w:val="0"/>
              </w:rPr>
              <w:t>ceremonies.</w:t>
            </w:r>
          </w:p>
          <w:p w14:paraId="5A75F15A" w14:textId="37802934" w:rsidR="008939A6" w:rsidRPr="001C3C33" w:rsidRDefault="008939A6" w:rsidP="001C3C33">
            <w:pPr>
              <w:pStyle w:val="DoEtabletext2018"/>
              <w:rPr>
                <w:rStyle w:val="IOSstrongemphasis2017"/>
                <w:b w:val="0"/>
              </w:rPr>
            </w:pPr>
          </w:p>
          <w:p w14:paraId="4AB97546" w14:textId="307C1D5C" w:rsidR="008939A6" w:rsidRPr="001C3C33" w:rsidRDefault="008939A6" w:rsidP="009263B3">
            <w:pPr>
              <w:pStyle w:val="DoEtabletext2018"/>
              <w:rPr>
                <w:rStyle w:val="DoEstrongemphasis2018"/>
              </w:rPr>
            </w:pPr>
            <w:r w:rsidRPr="001C3C33">
              <w:rPr>
                <w:rStyle w:val="DoEstrongemphasis2018"/>
              </w:rPr>
              <w:t>Research Task:</w:t>
            </w:r>
          </w:p>
          <w:p w14:paraId="398C57C8" w14:textId="2A531ED4" w:rsidR="001927CD" w:rsidRDefault="0063491F" w:rsidP="001927CD">
            <w:pPr>
              <w:pStyle w:val="DoEtabletext2018"/>
              <w:rPr>
                <w:lang w:eastAsia="en-US"/>
              </w:rPr>
            </w:pPr>
            <w:r w:rsidRPr="001C3C33">
              <w:t>Students a</w:t>
            </w:r>
            <w:r w:rsidR="001927CD" w:rsidRPr="001C3C33">
              <w:t xml:space="preserve">ccess a variety of resources </w:t>
            </w:r>
            <w:r w:rsidR="001927CD">
              <w:rPr>
                <w:lang w:eastAsia="en-US"/>
              </w:rPr>
              <w:t xml:space="preserve">to investigate various properties of rocks and minerals and their uses by Aboriginal and </w:t>
            </w:r>
            <w:r w:rsidR="001927CD" w:rsidRPr="00282EB1">
              <w:rPr>
                <w:lang w:eastAsia="en-US"/>
              </w:rPr>
              <w:t>Torres Strait Islander Peoples</w:t>
            </w:r>
            <w:r w:rsidR="001927CD">
              <w:rPr>
                <w:lang w:eastAsia="en-US"/>
              </w:rPr>
              <w:t xml:space="preserve">. Some examples could include </w:t>
            </w:r>
            <w:r w:rsidR="003D1052">
              <w:rPr>
                <w:lang w:eastAsia="en-US"/>
              </w:rPr>
              <w:t>grinding or cutting tools, ceremonial pigments, me</w:t>
            </w:r>
            <w:r w:rsidR="008B0052">
              <w:rPr>
                <w:lang w:eastAsia="en-US"/>
              </w:rPr>
              <w:t xml:space="preserve">dicinal purposes, fish trapping </w:t>
            </w:r>
            <w:r>
              <w:rPr>
                <w:lang w:eastAsia="en-US"/>
              </w:rPr>
              <w:t>and h</w:t>
            </w:r>
            <w:r w:rsidR="008B0052">
              <w:rPr>
                <w:lang w:eastAsia="en-US"/>
              </w:rPr>
              <w:t>ooking</w:t>
            </w:r>
            <w:r>
              <w:rPr>
                <w:lang w:eastAsia="en-US"/>
              </w:rPr>
              <w:t xml:space="preserve"> methods</w:t>
            </w:r>
            <w:r w:rsidR="00677ED0">
              <w:rPr>
                <w:lang w:eastAsia="en-US"/>
              </w:rPr>
              <w:t xml:space="preserve"> and</w:t>
            </w:r>
            <w:r w:rsidR="004D5B79">
              <w:rPr>
                <w:lang w:eastAsia="en-US"/>
              </w:rPr>
              <w:t xml:space="preserve"> building structures</w:t>
            </w:r>
            <w:r w:rsidR="00677ED0">
              <w:rPr>
                <w:lang w:eastAsia="en-US"/>
              </w:rPr>
              <w:t>.</w:t>
            </w:r>
          </w:p>
          <w:p w14:paraId="02EF2F97" w14:textId="28A838D7" w:rsidR="008B0052" w:rsidRDefault="008B0052" w:rsidP="001C3C33">
            <w:pPr>
              <w:pStyle w:val="DoEunformattedspace2018"/>
              <w:rPr>
                <w:lang w:eastAsia="en-US"/>
              </w:rPr>
            </w:pPr>
          </w:p>
          <w:p w14:paraId="3C5A77D4" w14:textId="77777777" w:rsidR="008B0052" w:rsidRDefault="003A53DA" w:rsidP="008B0052">
            <w:pPr>
              <w:pStyle w:val="DoEtabletext2018"/>
              <w:rPr>
                <w:lang w:eastAsia="en-US"/>
              </w:rPr>
            </w:pPr>
            <w:hyperlink r:id="rId12" w:history="1">
              <w:r w:rsidR="008B0052" w:rsidRPr="004D5B79">
                <w:rPr>
                  <w:rStyle w:val="Hyperlink"/>
                  <w:lang w:eastAsia="en-US"/>
                </w:rPr>
                <w:t>Article and video on Aboriginal use of rocks and minerals</w:t>
              </w:r>
            </w:hyperlink>
          </w:p>
          <w:p w14:paraId="75B3C1E0" w14:textId="72485C22" w:rsidR="008B0052" w:rsidRDefault="003A53DA" w:rsidP="008B0052">
            <w:pPr>
              <w:pStyle w:val="DoEtabletext2018"/>
              <w:rPr>
                <w:lang w:eastAsia="en-US"/>
              </w:rPr>
            </w:pPr>
            <w:hyperlink r:id="rId13" w:history="1">
              <w:r w:rsidR="008B0052" w:rsidRPr="004D5B79">
                <w:rPr>
                  <w:rStyle w:val="Hyperlink"/>
                  <w:lang w:eastAsia="en-US"/>
                </w:rPr>
                <w:t>Article on ancient Aboriginal fish traps</w:t>
              </w:r>
            </w:hyperlink>
          </w:p>
          <w:p w14:paraId="5D036921" w14:textId="3377EFD4" w:rsidR="008B0052" w:rsidRDefault="003A53DA" w:rsidP="008B0052">
            <w:pPr>
              <w:pStyle w:val="DoEtabletext2018"/>
              <w:rPr>
                <w:lang w:eastAsia="en-US"/>
              </w:rPr>
            </w:pPr>
            <w:hyperlink r:id="rId14" w:history="1">
              <w:r w:rsidR="008B0052" w:rsidRPr="008B0052">
                <w:rPr>
                  <w:rStyle w:val="Hyperlink"/>
                  <w:lang w:eastAsia="en-US"/>
                </w:rPr>
                <w:t>Website on methods</w:t>
              </w:r>
              <w:r w:rsidR="0063491F">
                <w:rPr>
                  <w:rStyle w:val="Hyperlink"/>
                  <w:lang w:eastAsia="en-US"/>
                </w:rPr>
                <w:t xml:space="preserve"> of fishing used by Aboriginal p</w:t>
              </w:r>
              <w:r w:rsidR="008B0052" w:rsidRPr="008B0052">
                <w:rPr>
                  <w:rStyle w:val="Hyperlink"/>
                  <w:lang w:eastAsia="en-US"/>
                </w:rPr>
                <w:t>eople around Sydney</w:t>
              </w:r>
            </w:hyperlink>
          </w:p>
          <w:p w14:paraId="2B3AD0A4" w14:textId="2DFD2A20" w:rsidR="009263B3" w:rsidRPr="001C3C33" w:rsidRDefault="009263B3" w:rsidP="001C3C33">
            <w:pPr>
              <w:pStyle w:val="DoEtabletext2018"/>
              <w:rPr>
                <w:rStyle w:val="IOSstrongemphasis2017"/>
                <w:b w:val="0"/>
              </w:rPr>
            </w:pPr>
          </w:p>
          <w:p w14:paraId="6445D122" w14:textId="23FDE12A" w:rsidR="003D1052" w:rsidRPr="003D1052" w:rsidRDefault="003D1052" w:rsidP="009263B3">
            <w:pPr>
              <w:pStyle w:val="DoEtabletext2018"/>
              <w:rPr>
                <w:rStyle w:val="IOSstrongemphasis2017"/>
                <w:lang w:eastAsia="en-US"/>
              </w:rPr>
            </w:pPr>
            <w:r w:rsidRPr="003D1052">
              <w:rPr>
                <w:rStyle w:val="IOSstrongemphasis2017"/>
                <w:lang w:eastAsia="en-US"/>
              </w:rPr>
              <w:t>Activity:</w:t>
            </w:r>
          </w:p>
          <w:p w14:paraId="01D29BF5" w14:textId="6B51030C" w:rsidR="00771749" w:rsidRPr="001C3C33" w:rsidRDefault="003D1052" w:rsidP="001C3C33">
            <w:pPr>
              <w:pStyle w:val="DoEtabletext2018"/>
              <w:rPr>
                <w:rStyle w:val="IOSstrongemphasis2017"/>
                <w:b w:val="0"/>
              </w:rPr>
            </w:pPr>
            <w:r w:rsidRPr="001C3C33">
              <w:t xml:space="preserve">Create a table that summarises and compares at least </w:t>
            </w:r>
            <w:r w:rsidR="00B73F78" w:rsidRPr="001C3C33">
              <w:t>three</w:t>
            </w:r>
            <w:r w:rsidRPr="001C3C33">
              <w:t xml:space="preserve"> examples of known rocks/minerals used by Aboriginal and Torres Strait Islander Peoples. Include information about their uses, physical properties</w:t>
            </w:r>
            <w:r w:rsidR="0063491F" w:rsidRPr="001C3C33">
              <w:t xml:space="preserve"> </w:t>
            </w:r>
            <w:r w:rsidRPr="001C3C33">
              <w:t>and if possible, their names used by local people.</w:t>
            </w:r>
            <w:r w:rsidR="004D5B79" w:rsidRPr="001C3C33">
              <w:t xml:space="preserve"> Include bibliogr</w:t>
            </w:r>
            <w:r w:rsidR="00677ED0" w:rsidRPr="001C3C33">
              <w:t xml:space="preserve">aphy </w:t>
            </w:r>
            <w:r w:rsidR="00B73F78" w:rsidRPr="001C3C33">
              <w:t xml:space="preserve">that </w:t>
            </w:r>
            <w:r w:rsidR="00677ED0" w:rsidRPr="001C3C33">
              <w:t>list</w:t>
            </w:r>
            <w:r w:rsidR="00B73F78" w:rsidRPr="001C3C33">
              <w:t>s</w:t>
            </w:r>
            <w:r w:rsidR="00677ED0" w:rsidRPr="001C3C33">
              <w:t xml:space="preserve"> resources accessed.</w:t>
            </w:r>
            <w:r w:rsidR="0063491F" w:rsidRPr="001C3C33">
              <w:t xml:space="preserve"> Discuss the need to access </w:t>
            </w:r>
            <w:r w:rsidR="00770A18" w:rsidRPr="001C3C33">
              <w:t>relevant and reliable</w:t>
            </w:r>
            <w:r w:rsidR="0063491F" w:rsidRPr="001C3C33">
              <w:t xml:space="preserve"> information from secondary sources.</w:t>
            </w:r>
          </w:p>
        </w:tc>
        <w:tc>
          <w:tcPr>
            <w:tcW w:w="1578" w:type="pct"/>
          </w:tcPr>
          <w:p w14:paraId="07B5C792" w14:textId="3363EA43" w:rsidR="00771749" w:rsidRDefault="00771749" w:rsidP="005237CC">
            <w:pPr>
              <w:pStyle w:val="DoEtablelist1bullet2018"/>
              <w:ind w:left="169"/>
              <w:rPr>
                <w:lang w:eastAsia="en-US"/>
              </w:rPr>
            </w:pPr>
            <w:r>
              <w:rPr>
                <w:lang w:eastAsia="en-US"/>
              </w:rPr>
              <w:t xml:space="preserve">Students appreciate </w:t>
            </w:r>
            <w:r w:rsidR="00B73F78">
              <w:rPr>
                <w:lang w:eastAsia="en-US"/>
              </w:rPr>
              <w:t>the</w:t>
            </w:r>
            <w:r>
              <w:rPr>
                <w:lang w:eastAsia="en-US"/>
              </w:rPr>
              <w:t xml:space="preserve"> indigenous perspectiv</w:t>
            </w:r>
            <w:r w:rsidR="004D5B79">
              <w:rPr>
                <w:lang w:eastAsia="en-US"/>
              </w:rPr>
              <w:t>e</w:t>
            </w:r>
            <w:r w:rsidR="00B73F78">
              <w:rPr>
                <w:lang w:eastAsia="en-US"/>
              </w:rPr>
              <w:t>s</w:t>
            </w:r>
            <w:r w:rsidR="004D5B79">
              <w:rPr>
                <w:lang w:eastAsia="en-US"/>
              </w:rPr>
              <w:t xml:space="preserve"> on classification, which is </w:t>
            </w:r>
            <w:r>
              <w:rPr>
                <w:lang w:eastAsia="en-US"/>
              </w:rPr>
              <w:t>based on uses</w:t>
            </w:r>
            <w:r w:rsidR="004D5B79">
              <w:rPr>
                <w:lang w:eastAsia="en-US"/>
              </w:rPr>
              <w:t xml:space="preserve"> rather than their mode of formation or </w:t>
            </w:r>
            <w:r w:rsidR="0063491F">
              <w:rPr>
                <w:lang w:eastAsia="en-US"/>
              </w:rPr>
              <w:t xml:space="preserve">their </w:t>
            </w:r>
            <w:r w:rsidR="004D5B79">
              <w:rPr>
                <w:lang w:eastAsia="en-US"/>
              </w:rPr>
              <w:t>chemical makeup.</w:t>
            </w:r>
          </w:p>
          <w:p w14:paraId="4CD2F0D4" w14:textId="77777777" w:rsidR="00771749" w:rsidRDefault="00771749" w:rsidP="005237CC">
            <w:pPr>
              <w:pStyle w:val="DoEtablelist1bullet2018"/>
              <w:ind w:left="169"/>
              <w:rPr>
                <w:lang w:eastAsia="en-US"/>
              </w:rPr>
            </w:pPr>
            <w:r>
              <w:rPr>
                <w:lang w:eastAsia="en-US"/>
              </w:rPr>
              <w:t xml:space="preserve">Students can provide multiple examples of uses of rocks/minerals by Aboriginal and </w:t>
            </w:r>
            <w:r w:rsidRPr="00282EB1">
              <w:rPr>
                <w:lang w:eastAsia="en-US"/>
              </w:rPr>
              <w:t>Torres Strait Islander Peoples</w:t>
            </w:r>
            <w:r w:rsidRPr="00282EB1" w:rsidDel="00986D01">
              <w:rPr>
                <w:rFonts w:hint="eastAsia"/>
                <w:lang w:eastAsia="en-US"/>
              </w:rPr>
              <w:t xml:space="preserve"> </w:t>
            </w:r>
            <w:r>
              <w:rPr>
                <w:lang w:eastAsia="en-US"/>
              </w:rPr>
              <w:t>and relate them to physical properties.</w:t>
            </w:r>
          </w:p>
          <w:p w14:paraId="46F97A35" w14:textId="77777777" w:rsidR="004D5B79" w:rsidRDefault="004D5B79" w:rsidP="004D5B79">
            <w:pPr>
              <w:pStyle w:val="DoEtablelist1bullet2018"/>
              <w:ind w:left="169"/>
              <w:rPr>
                <w:lang w:eastAsia="en-US"/>
              </w:rPr>
            </w:pPr>
            <w:r>
              <w:rPr>
                <w:lang w:eastAsia="en-US"/>
              </w:rPr>
              <w:t>Students can select and process information from a range of relevant and reliable secondary sources.</w:t>
            </w:r>
          </w:p>
          <w:p w14:paraId="63B5DD0B" w14:textId="4543A47E" w:rsidR="004D5B79" w:rsidRDefault="004D5B79" w:rsidP="004D5B79">
            <w:pPr>
              <w:pStyle w:val="DoEtablelist1bullet2018"/>
              <w:ind w:left="169"/>
              <w:rPr>
                <w:lang w:eastAsia="en-US"/>
              </w:rPr>
            </w:pPr>
            <w:r>
              <w:rPr>
                <w:lang w:eastAsia="en-US"/>
              </w:rPr>
              <w:t>Students can collate and organise information into a table which allows them to communicate their understanding</w:t>
            </w:r>
            <w:r w:rsidR="000750AD">
              <w:rPr>
                <w:lang w:eastAsia="en-US"/>
              </w:rPr>
              <w:t xml:space="preserve"> of Aboriginal uses of rocks/minerals</w:t>
            </w:r>
            <w:r>
              <w:rPr>
                <w:lang w:eastAsia="en-US"/>
              </w:rPr>
              <w:t xml:space="preserve"> effectively.</w:t>
            </w:r>
          </w:p>
        </w:tc>
      </w:tr>
      <w:tr w:rsidR="00771749" w14:paraId="73A2FEEA" w14:textId="77777777" w:rsidTr="00F03190">
        <w:trPr>
          <w:cantSplit/>
        </w:trPr>
        <w:tc>
          <w:tcPr>
            <w:tcW w:w="745" w:type="pct"/>
          </w:tcPr>
          <w:p w14:paraId="097FF569" w14:textId="77777777" w:rsidR="00771749" w:rsidRDefault="00771749" w:rsidP="005237CC">
            <w:pPr>
              <w:pStyle w:val="DoEtabletext2018"/>
              <w:rPr>
                <w:lang w:eastAsia="en-US"/>
              </w:rPr>
            </w:pPr>
            <w:r>
              <w:rPr>
                <w:lang w:eastAsia="en-US"/>
              </w:rPr>
              <w:lastRenderedPageBreak/>
              <w:t>Investigate the chemical composition of a variety of minerals and explain their formation, including:</w:t>
            </w:r>
          </w:p>
          <w:p w14:paraId="0CF67DBC" w14:textId="77777777" w:rsidR="00771749" w:rsidRDefault="00771749" w:rsidP="005237CC">
            <w:pPr>
              <w:pStyle w:val="DoEtabletext2018"/>
              <w:rPr>
                <w:lang w:eastAsia="en-US"/>
              </w:rPr>
            </w:pPr>
            <w:r>
              <w:rPr>
                <w:lang w:eastAsia="en-US"/>
              </w:rPr>
              <w:t>felsic minerals</w:t>
            </w:r>
          </w:p>
          <w:p w14:paraId="67425ECD" w14:textId="77777777" w:rsidR="00771749" w:rsidRDefault="00771749" w:rsidP="005237CC">
            <w:pPr>
              <w:pStyle w:val="DoEtabletext2018"/>
              <w:rPr>
                <w:lang w:eastAsia="en-US"/>
              </w:rPr>
            </w:pPr>
            <w:r>
              <w:rPr>
                <w:lang w:eastAsia="en-US"/>
              </w:rPr>
              <w:t>mafic minerals</w:t>
            </w:r>
          </w:p>
        </w:tc>
        <w:tc>
          <w:tcPr>
            <w:tcW w:w="2677" w:type="pct"/>
          </w:tcPr>
          <w:p w14:paraId="6BE0688B" w14:textId="5D300F8A" w:rsidR="004D5B79" w:rsidRPr="001C3C33" w:rsidRDefault="004D5B79" w:rsidP="001C3C33">
            <w:pPr>
              <w:pStyle w:val="DoEtabletext2018"/>
              <w:rPr>
                <w:rStyle w:val="IOSstrongemphasis2017"/>
                <w:b w:val="0"/>
              </w:rPr>
            </w:pPr>
            <w:r>
              <w:rPr>
                <w:rStyle w:val="IOSstrongemphasis2017"/>
                <w:lang w:eastAsia="en-US"/>
              </w:rPr>
              <w:t>Background:</w:t>
            </w:r>
          </w:p>
          <w:p w14:paraId="29976788" w14:textId="4C331025" w:rsidR="00214948" w:rsidRPr="001C3C33" w:rsidRDefault="004D5B79" w:rsidP="001C3C33">
            <w:pPr>
              <w:pStyle w:val="DoEtabletext2018"/>
              <w:rPr>
                <w:rStyle w:val="IOSstrongemphasis2017"/>
                <w:b w:val="0"/>
              </w:rPr>
            </w:pPr>
            <w:r w:rsidRPr="001C3C33">
              <w:rPr>
                <w:rStyle w:val="IOSstrongemphasis2017"/>
                <w:b w:val="0"/>
              </w:rPr>
              <w:t xml:space="preserve">Rocks of the lithosphere are made up of minerals. These are naturally forming </w:t>
            </w:r>
            <w:r w:rsidR="009F5C7D" w:rsidRPr="001C3C33">
              <w:rPr>
                <w:rStyle w:val="IOSstrongemphasis2017"/>
                <w:b w:val="0"/>
              </w:rPr>
              <w:t xml:space="preserve">inorganic </w:t>
            </w:r>
            <w:r w:rsidRPr="001C3C33">
              <w:rPr>
                <w:rStyle w:val="IOSstrongemphasis2017"/>
                <w:b w:val="0"/>
              </w:rPr>
              <w:t xml:space="preserve">substances with </w:t>
            </w:r>
            <w:r w:rsidR="009F5C7D" w:rsidRPr="001C3C33">
              <w:rPr>
                <w:rStyle w:val="IOSstrongemphasis2017"/>
                <w:b w:val="0"/>
              </w:rPr>
              <w:t>particular</w:t>
            </w:r>
            <w:r w:rsidRPr="001C3C33">
              <w:rPr>
                <w:rStyle w:val="IOSstrongemphasis2017"/>
                <w:b w:val="0"/>
              </w:rPr>
              <w:t xml:space="preserve"> chemical makeup and physical properties.</w:t>
            </w:r>
            <w:r w:rsidR="008B0052" w:rsidRPr="001C3C33">
              <w:rPr>
                <w:rStyle w:val="IOSstrongemphasis2017"/>
                <w:b w:val="0"/>
              </w:rPr>
              <w:t xml:space="preserve"> Common examples include quartz, mica and feldspar.</w:t>
            </w:r>
            <w:r w:rsidRPr="001C3C33">
              <w:rPr>
                <w:rStyle w:val="IOSstrongemphasis2017"/>
                <w:b w:val="0"/>
              </w:rPr>
              <w:t xml:space="preserve"> It is important that students do not confuse the term “mineral” with “rock</w:t>
            </w:r>
            <w:r w:rsidR="008B0052" w:rsidRPr="001C3C33">
              <w:rPr>
                <w:rStyle w:val="IOSstrongemphasis2017"/>
                <w:b w:val="0"/>
              </w:rPr>
              <w:t>”.</w:t>
            </w:r>
          </w:p>
          <w:p w14:paraId="2B0E31D2" w14:textId="1758B08D" w:rsidR="009F5C7D" w:rsidRPr="001C3C33" w:rsidRDefault="009F5C7D" w:rsidP="001C3C33">
            <w:pPr>
              <w:pStyle w:val="DoEtabletext2018"/>
              <w:rPr>
                <w:rStyle w:val="IOSstrongemphasis2017"/>
                <w:b w:val="0"/>
              </w:rPr>
            </w:pPr>
            <w:r w:rsidRPr="001C3C33">
              <w:rPr>
                <w:rStyle w:val="IOSstrongemphasis2017"/>
                <w:b w:val="0"/>
              </w:rPr>
              <w:t>Students need to be aware that a “crystal” is simply a form of a mineral that has an orderly chemical structure and therefore a more structured appearance.</w:t>
            </w:r>
            <w:r w:rsidR="00070C8E" w:rsidRPr="001C3C33">
              <w:rPr>
                <w:rStyle w:val="IOSstrongemphasis2017"/>
                <w:b w:val="0"/>
              </w:rPr>
              <w:t xml:space="preserve"> </w:t>
            </w:r>
          </w:p>
          <w:p w14:paraId="5F735603" w14:textId="0990920C" w:rsidR="009F5C7D" w:rsidRPr="001C3C33" w:rsidRDefault="009F5C7D" w:rsidP="001C3C33">
            <w:pPr>
              <w:pStyle w:val="DoEtabletext2018"/>
              <w:rPr>
                <w:rStyle w:val="IOSstrongemphasis2017"/>
                <w:b w:val="0"/>
              </w:rPr>
            </w:pPr>
          </w:p>
          <w:p w14:paraId="7333E2EB" w14:textId="6ABDA2CD" w:rsidR="009F5C7D" w:rsidRPr="001C3C33" w:rsidRDefault="003A53DA" w:rsidP="005237CC">
            <w:pPr>
              <w:pStyle w:val="DoEtabletext2018"/>
            </w:pPr>
            <w:hyperlink r:id="rId15" w:history="1">
              <w:r w:rsidR="009F5C7D" w:rsidRPr="009F5C7D">
                <w:rPr>
                  <w:rStyle w:val="Hyperlink"/>
                </w:rPr>
                <w:t>Video on “What is a mineral”?</w:t>
              </w:r>
            </w:hyperlink>
          </w:p>
          <w:p w14:paraId="6B18EF92" w14:textId="77777777" w:rsidR="009F5C7D" w:rsidRDefault="009F5C7D" w:rsidP="001C3C33">
            <w:pPr>
              <w:pStyle w:val="DoEtabletext2018"/>
              <w:rPr>
                <w:rStyle w:val="IOSstrongemphasis2017"/>
                <w:lang w:eastAsia="en-US"/>
              </w:rPr>
            </w:pPr>
          </w:p>
          <w:p w14:paraId="353F232A" w14:textId="328629F7" w:rsidR="008B0052" w:rsidRPr="001C3C33" w:rsidRDefault="00B73F78" w:rsidP="001C3C33">
            <w:pPr>
              <w:pStyle w:val="DoEtabletext2018"/>
              <w:keepNext/>
              <w:rPr>
                <w:rStyle w:val="IOSstrongemphasis2017"/>
                <w:b w:val="0"/>
              </w:rPr>
            </w:pPr>
            <w:r>
              <w:rPr>
                <w:rStyle w:val="IOSstrongemphasis2017"/>
                <w:lang w:eastAsia="en-US"/>
              </w:rPr>
              <w:t>The c</w:t>
            </w:r>
            <w:r w:rsidR="008B0052" w:rsidRPr="009F5C7D">
              <w:rPr>
                <w:rStyle w:val="IOSstrongemphasis2017"/>
                <w:lang w:eastAsia="en-US"/>
              </w:rPr>
              <w:t>hemical makeup of minerals:</w:t>
            </w:r>
          </w:p>
          <w:p w14:paraId="08EB78D8" w14:textId="283998BD" w:rsidR="009F5C7D" w:rsidRDefault="009F5C7D" w:rsidP="001C3C33">
            <w:pPr>
              <w:pStyle w:val="DoEtabletext2018"/>
              <w:rPr>
                <w:lang w:eastAsia="en-US"/>
              </w:rPr>
            </w:pPr>
            <w:r w:rsidRPr="001C3C33">
              <w:rPr>
                <w:rStyle w:val="IOSstrongemphasis2017"/>
                <w:b w:val="0"/>
              </w:rPr>
              <w:t xml:space="preserve">Explain the formation of minerals, using </w:t>
            </w:r>
            <w:r w:rsidR="00677ED0">
              <w:t>common examples</w:t>
            </w:r>
            <w:r>
              <w:rPr>
                <w:lang w:eastAsia="en-US"/>
              </w:rPr>
              <w:t xml:space="preserve"> such as quartz, feldspar, mica, olivine, plagioclase (these are not to be confused with types of rocks).</w:t>
            </w:r>
          </w:p>
          <w:p w14:paraId="1034D32A" w14:textId="2DED7615" w:rsidR="009F5C7D" w:rsidRPr="001C3C33" w:rsidRDefault="009F5C7D" w:rsidP="001C3C33">
            <w:pPr>
              <w:pStyle w:val="DoEtabletext2018"/>
              <w:rPr>
                <w:rStyle w:val="IOSstrongemphasis2017"/>
                <w:b w:val="0"/>
              </w:rPr>
            </w:pPr>
          </w:p>
          <w:p w14:paraId="3F98EC40" w14:textId="532CF6F0" w:rsidR="009F5C7D" w:rsidRDefault="009F5C7D" w:rsidP="005237CC">
            <w:pPr>
              <w:pStyle w:val="DoEtabletext2018"/>
              <w:rPr>
                <w:lang w:eastAsia="en-US"/>
              </w:rPr>
            </w:pPr>
            <w:r>
              <w:rPr>
                <w:lang w:eastAsia="en-US"/>
              </w:rPr>
              <w:t>Explain</w:t>
            </w:r>
            <w:r w:rsidR="00771749">
              <w:rPr>
                <w:lang w:eastAsia="en-US"/>
              </w:rPr>
              <w:t xml:space="preserve"> that igneous rocks form from magma, which cools and crystallises</w:t>
            </w:r>
            <w:r>
              <w:rPr>
                <w:lang w:eastAsia="en-US"/>
              </w:rPr>
              <w:t xml:space="preserve"> either above or below the surface of the crust. </w:t>
            </w:r>
            <w:r w:rsidR="00214948">
              <w:rPr>
                <w:lang w:eastAsia="en-US"/>
              </w:rPr>
              <w:t>The crystal sizes (or mineral sizes) of these rocks is influenced by the rate of cooling of the magma.</w:t>
            </w:r>
          </w:p>
          <w:p w14:paraId="21382B3D" w14:textId="77777777" w:rsidR="009F5C7D" w:rsidRDefault="009F5C7D" w:rsidP="005237CC">
            <w:pPr>
              <w:pStyle w:val="DoEtabletext2018"/>
              <w:rPr>
                <w:lang w:eastAsia="en-US"/>
              </w:rPr>
            </w:pPr>
          </w:p>
          <w:p w14:paraId="1FD2A0E2" w14:textId="22B7B710" w:rsidR="009F5C7D" w:rsidRPr="00D91F96" w:rsidRDefault="009F5C7D" w:rsidP="009F5C7D">
            <w:pPr>
              <w:pStyle w:val="DoEtabletext2018"/>
              <w:rPr>
                <w:b/>
                <w:lang w:eastAsia="en-US"/>
              </w:rPr>
            </w:pPr>
            <w:r>
              <w:rPr>
                <w:b/>
                <w:lang w:eastAsia="en-US"/>
              </w:rPr>
              <w:t>First-hand investigation:</w:t>
            </w:r>
          </w:p>
          <w:p w14:paraId="6654B33C" w14:textId="7C39580B" w:rsidR="009F5C7D" w:rsidRDefault="00B73F78" w:rsidP="009F5C7D">
            <w:pPr>
              <w:pStyle w:val="DoEtabletext2018"/>
              <w:rPr>
                <w:lang w:eastAsia="en-US"/>
              </w:rPr>
            </w:pPr>
            <w:r>
              <w:rPr>
                <w:lang w:eastAsia="en-US"/>
              </w:rPr>
              <w:t>P</w:t>
            </w:r>
            <w:r w:rsidR="00214948">
              <w:rPr>
                <w:lang w:eastAsia="en-US"/>
              </w:rPr>
              <w:t xml:space="preserve">roblem: How does </w:t>
            </w:r>
            <w:r>
              <w:rPr>
                <w:lang w:eastAsia="en-US"/>
              </w:rPr>
              <w:t xml:space="preserve">the </w:t>
            </w:r>
            <w:r w:rsidR="00214948">
              <w:rPr>
                <w:lang w:eastAsia="en-US"/>
              </w:rPr>
              <w:t xml:space="preserve">rate of cooling affect crystal size? They could be asked to </w:t>
            </w:r>
            <w:r w:rsidR="009F5C7D">
              <w:rPr>
                <w:lang w:eastAsia="en-US"/>
              </w:rPr>
              <w:t xml:space="preserve">predict the relationship between cooling rate and crystal size by designing and conducting </w:t>
            </w:r>
            <w:r w:rsidR="00214948">
              <w:rPr>
                <w:lang w:eastAsia="en-US"/>
              </w:rPr>
              <w:t xml:space="preserve">a practical investigation </w:t>
            </w:r>
            <w:r w:rsidR="009F5C7D">
              <w:rPr>
                <w:lang w:eastAsia="en-US"/>
              </w:rPr>
              <w:t>using copper sulphate</w:t>
            </w:r>
            <w:r w:rsidR="00214948">
              <w:rPr>
                <w:lang w:eastAsia="en-US"/>
              </w:rPr>
              <w:t xml:space="preserve"> or alum solution.</w:t>
            </w:r>
            <w:r w:rsidR="005B73E7">
              <w:rPr>
                <w:lang w:eastAsia="en-US"/>
              </w:rPr>
              <w:t xml:space="preserve"> This can be then related to the formation of extrusive and intrusive igneous rocks.</w:t>
            </w:r>
          </w:p>
          <w:p w14:paraId="13AFF4C5" w14:textId="6D3216FE" w:rsidR="00214948" w:rsidRDefault="00214948" w:rsidP="009F5C7D">
            <w:pPr>
              <w:pStyle w:val="DoEtabletext2018"/>
              <w:rPr>
                <w:lang w:eastAsia="en-US"/>
              </w:rPr>
            </w:pPr>
          </w:p>
          <w:p w14:paraId="35A8F17B" w14:textId="488E6AAB" w:rsidR="00214948" w:rsidRDefault="003A53DA" w:rsidP="009F5C7D">
            <w:pPr>
              <w:pStyle w:val="DoEtabletext2018"/>
              <w:rPr>
                <w:lang w:eastAsia="en-US"/>
              </w:rPr>
            </w:pPr>
            <w:hyperlink r:id="rId16" w:history="1">
              <w:r w:rsidR="00B73F78">
                <w:rPr>
                  <w:rStyle w:val="Hyperlink"/>
                  <w:lang w:eastAsia="en-US"/>
                </w:rPr>
                <w:t>Worksheet with a practical investigation on the rate of cooling and crystal size.</w:t>
              </w:r>
            </w:hyperlink>
          </w:p>
          <w:p w14:paraId="00339034" w14:textId="4168A680" w:rsidR="009F5C7D" w:rsidRDefault="009F5C7D" w:rsidP="005237CC">
            <w:pPr>
              <w:pStyle w:val="DoEtabletext2018"/>
              <w:rPr>
                <w:lang w:eastAsia="en-US"/>
              </w:rPr>
            </w:pPr>
          </w:p>
          <w:p w14:paraId="0E382C9B" w14:textId="5F65B244" w:rsidR="00214948" w:rsidRPr="001C3C33" w:rsidRDefault="00214948" w:rsidP="001C3C33">
            <w:pPr>
              <w:pStyle w:val="DoEtabletext2018"/>
              <w:rPr>
                <w:rStyle w:val="IOSstrongemphasis2017"/>
                <w:b w:val="0"/>
              </w:rPr>
            </w:pPr>
            <w:r w:rsidRPr="001C3C33">
              <w:rPr>
                <w:rStyle w:val="IOSstrongemphasis2017"/>
                <w:b w:val="0"/>
              </w:rPr>
              <w:t>Note: the terms “felsic” and “mafic” are more commonly used when referring to rocks, rather than minerals. When discussing various types of minerals, and classifying them as “felsic” or “mafic”, it may be useful to re-visit this concept when teaching about igneous rock types.</w:t>
            </w:r>
          </w:p>
          <w:p w14:paraId="5B74B5AA" w14:textId="3D7EA949" w:rsidR="00214948" w:rsidRPr="001C3C33" w:rsidRDefault="00214948" w:rsidP="001C3C33">
            <w:pPr>
              <w:pStyle w:val="DoEtabletext2018"/>
              <w:rPr>
                <w:rStyle w:val="IOSstrongemphasis2017"/>
                <w:b w:val="0"/>
              </w:rPr>
            </w:pPr>
          </w:p>
          <w:p w14:paraId="3F311AFA" w14:textId="3C00BD90" w:rsidR="00214948" w:rsidRPr="00214948" w:rsidRDefault="00677ED0" w:rsidP="00214948">
            <w:pPr>
              <w:pStyle w:val="DoEtabletext2018"/>
              <w:rPr>
                <w:rStyle w:val="IOSstrongemphasis2017"/>
                <w:lang w:eastAsia="en-US"/>
              </w:rPr>
            </w:pPr>
            <w:r>
              <w:rPr>
                <w:rStyle w:val="IOSstrongemphasis2017"/>
                <w:lang w:eastAsia="en-US"/>
              </w:rPr>
              <w:t>Extension</w:t>
            </w:r>
            <w:r w:rsidR="00214948">
              <w:rPr>
                <w:rStyle w:val="IOSstrongemphasis2017"/>
                <w:lang w:eastAsia="en-US"/>
              </w:rPr>
              <w:t xml:space="preserve"> activities:</w:t>
            </w:r>
          </w:p>
          <w:p w14:paraId="7375FCB1" w14:textId="270EC169" w:rsidR="00771749" w:rsidRDefault="00B73F78" w:rsidP="005237CC">
            <w:pPr>
              <w:pStyle w:val="DoEtabletext2018"/>
              <w:rPr>
                <w:lang w:eastAsia="en-US"/>
              </w:rPr>
            </w:pPr>
            <w:r>
              <w:rPr>
                <w:lang w:eastAsia="en-US"/>
              </w:rPr>
              <w:t>The c</w:t>
            </w:r>
            <w:r w:rsidR="00771749">
              <w:rPr>
                <w:lang w:eastAsia="en-US"/>
              </w:rPr>
              <w:t xml:space="preserve">rystallisation of an igneous rock occurs in a set </w:t>
            </w:r>
            <w:r w:rsidR="005237CC">
              <w:rPr>
                <w:lang w:eastAsia="en-US"/>
              </w:rPr>
              <w:t>pattern;</w:t>
            </w:r>
            <w:r w:rsidR="00771749">
              <w:rPr>
                <w:lang w:eastAsia="en-US"/>
              </w:rPr>
              <w:t xml:space="preserve"> different minerals crystallise at different temperatures - this is Bowen’s Reaction Series.</w:t>
            </w:r>
            <w:r w:rsidR="00214948">
              <w:rPr>
                <w:lang w:eastAsia="en-US"/>
              </w:rPr>
              <w:t xml:space="preserve"> </w:t>
            </w:r>
            <w:r w:rsidR="00771749">
              <w:rPr>
                <w:lang w:eastAsia="en-US"/>
              </w:rPr>
              <w:t>Introduce Bowen’s reaction series using digital media</w:t>
            </w:r>
            <w:r>
              <w:rPr>
                <w:lang w:eastAsia="en-US"/>
              </w:rPr>
              <w:t>;</w:t>
            </w:r>
            <w:r w:rsidR="00771749">
              <w:rPr>
                <w:lang w:eastAsia="en-US"/>
              </w:rPr>
              <w:t xml:space="preserve"> some possible links a</w:t>
            </w:r>
            <w:r w:rsidR="00DE2EBF">
              <w:rPr>
                <w:lang w:eastAsia="en-US"/>
              </w:rPr>
              <w:t xml:space="preserve">re listed below. Students could be provided with the diagram and posed scenarios that require them to solve problems with </w:t>
            </w:r>
            <w:r>
              <w:rPr>
                <w:lang w:eastAsia="en-US"/>
              </w:rPr>
              <w:t xml:space="preserve">the </w:t>
            </w:r>
            <w:r w:rsidR="00DE2EBF">
              <w:rPr>
                <w:lang w:eastAsia="en-US"/>
              </w:rPr>
              <w:t>use of the diagram.</w:t>
            </w:r>
          </w:p>
          <w:p w14:paraId="31B20565" w14:textId="43FFDB49" w:rsidR="00DE2EBF" w:rsidRDefault="003A53DA" w:rsidP="005237CC">
            <w:pPr>
              <w:pStyle w:val="DoEtabletext2018"/>
              <w:rPr>
                <w:lang w:eastAsia="en-US"/>
              </w:rPr>
            </w:pPr>
            <w:hyperlink r:id="rId17" w:history="1">
              <w:r w:rsidR="00214948" w:rsidRPr="00214948">
                <w:rPr>
                  <w:rStyle w:val="Hyperlink"/>
                </w:rPr>
                <w:t xml:space="preserve">Video on </w:t>
              </w:r>
              <w:r w:rsidR="00771749" w:rsidRPr="00214948">
                <w:rPr>
                  <w:rStyle w:val="Hyperlink"/>
                  <w:lang w:eastAsia="en-US"/>
                </w:rPr>
                <w:t>Bowen’s reaction series</w:t>
              </w:r>
            </w:hyperlink>
          </w:p>
          <w:p w14:paraId="4465277F" w14:textId="4DD66A22" w:rsidR="00771749" w:rsidRDefault="003A53DA" w:rsidP="005237CC">
            <w:pPr>
              <w:pStyle w:val="DoEtabletext2018"/>
              <w:rPr>
                <w:lang w:eastAsia="en-US"/>
              </w:rPr>
            </w:pPr>
            <w:hyperlink r:id="rId18" w:history="1">
              <w:r w:rsidR="00B73F78">
                <w:rPr>
                  <w:rStyle w:val="Hyperlink"/>
                  <w:lang w:eastAsia="en-US"/>
                </w:rPr>
                <w:t>A d</w:t>
              </w:r>
              <w:r w:rsidR="00DE2EBF" w:rsidRPr="00DE2EBF">
                <w:rPr>
                  <w:rStyle w:val="Hyperlink"/>
                  <w:lang w:eastAsia="en-US"/>
                </w:rPr>
                <w:t>iagram on Bowen’s reaction series</w:t>
              </w:r>
            </w:hyperlink>
          </w:p>
        </w:tc>
        <w:tc>
          <w:tcPr>
            <w:tcW w:w="1578" w:type="pct"/>
          </w:tcPr>
          <w:p w14:paraId="77A90E9F" w14:textId="27CD853B" w:rsidR="00771749" w:rsidRDefault="00771749" w:rsidP="005237CC">
            <w:pPr>
              <w:pStyle w:val="DoEtablelist1bullet2018"/>
              <w:ind w:left="169"/>
              <w:rPr>
                <w:lang w:eastAsia="en-US"/>
              </w:rPr>
            </w:pPr>
            <w:r>
              <w:rPr>
                <w:lang w:eastAsia="en-US"/>
              </w:rPr>
              <w:t xml:space="preserve">Students </w:t>
            </w:r>
            <w:r w:rsidR="00503DB6">
              <w:rPr>
                <w:lang w:eastAsia="en-US"/>
              </w:rPr>
              <w:t>can</w:t>
            </w:r>
            <w:r w:rsidR="00DE2EBF">
              <w:rPr>
                <w:lang w:eastAsia="en-US"/>
              </w:rPr>
              <w:t xml:space="preserve"> accurately distinguish between a mineral, crystal and rock, with common examples of each.</w:t>
            </w:r>
          </w:p>
          <w:p w14:paraId="1E48BA76" w14:textId="4B22C367" w:rsidR="00DE2EBF" w:rsidRDefault="00DE2EBF" w:rsidP="005237CC">
            <w:pPr>
              <w:pStyle w:val="DoEtablelist1bullet2018"/>
              <w:ind w:left="169"/>
              <w:rPr>
                <w:lang w:eastAsia="en-US"/>
              </w:rPr>
            </w:pPr>
            <w:r>
              <w:rPr>
                <w:lang w:eastAsia="en-US"/>
              </w:rPr>
              <w:t>Students can appreciate that different minerals are based on different chemical compositions.</w:t>
            </w:r>
          </w:p>
          <w:p w14:paraId="5440F827" w14:textId="7F436131" w:rsidR="00771749" w:rsidRDefault="00771749" w:rsidP="00DE2EBF">
            <w:pPr>
              <w:pStyle w:val="DoEtablelist1bullet2018"/>
              <w:ind w:left="169"/>
              <w:rPr>
                <w:lang w:eastAsia="en-US"/>
              </w:rPr>
            </w:pPr>
            <w:r>
              <w:rPr>
                <w:lang w:eastAsia="en-US"/>
              </w:rPr>
              <w:t>Students can hypo</w:t>
            </w:r>
            <w:r w:rsidR="00DE2EBF">
              <w:rPr>
                <w:lang w:eastAsia="en-US"/>
              </w:rPr>
              <w:t>thesise, design and conduct a first-hand</w:t>
            </w:r>
            <w:r>
              <w:rPr>
                <w:lang w:eastAsia="en-US"/>
              </w:rPr>
              <w:t xml:space="preserve"> investigation to relate </w:t>
            </w:r>
            <w:r w:rsidR="00503DB6">
              <w:rPr>
                <w:lang w:eastAsia="en-US"/>
              </w:rPr>
              <w:t xml:space="preserve">the </w:t>
            </w:r>
            <w:r>
              <w:rPr>
                <w:lang w:eastAsia="en-US"/>
              </w:rPr>
              <w:t>rate of cooling to crystal size (and therefore mafic/felsic makeup of rocks</w:t>
            </w:r>
            <w:r w:rsidR="00DE2EBF">
              <w:rPr>
                <w:lang w:eastAsia="en-US"/>
              </w:rPr>
              <w:t>).</w:t>
            </w:r>
          </w:p>
          <w:p w14:paraId="713AB0F1" w14:textId="006A0DDD" w:rsidR="00DE2EBF" w:rsidRDefault="00DE2EBF" w:rsidP="00503DB6">
            <w:pPr>
              <w:pStyle w:val="DoEtablelist1bullet2018"/>
              <w:ind w:left="169"/>
              <w:rPr>
                <w:lang w:eastAsia="en-US"/>
              </w:rPr>
            </w:pPr>
            <w:r>
              <w:rPr>
                <w:lang w:eastAsia="en-US"/>
              </w:rPr>
              <w:t>Students correctly interpret diagrams from secondary sources to gain knowledge and make predictions.</w:t>
            </w:r>
          </w:p>
        </w:tc>
      </w:tr>
      <w:tr w:rsidR="00771749" w14:paraId="276226BB" w14:textId="77777777" w:rsidTr="00F03190">
        <w:trPr>
          <w:cantSplit/>
        </w:trPr>
        <w:tc>
          <w:tcPr>
            <w:tcW w:w="745" w:type="pct"/>
          </w:tcPr>
          <w:p w14:paraId="4F1A5077" w14:textId="77777777" w:rsidR="00771749" w:rsidRDefault="00771749" w:rsidP="005237CC">
            <w:pPr>
              <w:pStyle w:val="DoEtabletext2018"/>
              <w:rPr>
                <w:lang w:eastAsia="en-US"/>
              </w:rPr>
            </w:pPr>
            <w:r w:rsidRPr="00282EB1">
              <w:rPr>
                <w:lang w:eastAsia="en-US"/>
              </w:rPr>
              <w:t>Investigate the physical properties of minerals that are used to assist in classification</w:t>
            </w:r>
          </w:p>
        </w:tc>
        <w:tc>
          <w:tcPr>
            <w:tcW w:w="2677" w:type="pct"/>
          </w:tcPr>
          <w:p w14:paraId="3F8DD001" w14:textId="39513933" w:rsidR="00771749" w:rsidRPr="00D368E7" w:rsidRDefault="00771749" w:rsidP="005237CC">
            <w:pPr>
              <w:pStyle w:val="DoEtabletext2018"/>
              <w:rPr>
                <w:rStyle w:val="IOSstrongemphasis2017"/>
                <w:lang w:eastAsia="en-US"/>
              </w:rPr>
            </w:pPr>
            <w:r w:rsidRPr="00D368E7">
              <w:rPr>
                <w:rStyle w:val="IOSstrongemphasis2017"/>
                <w:lang w:eastAsia="en-US"/>
              </w:rPr>
              <w:t>Research Task</w:t>
            </w:r>
            <w:r w:rsidR="00DE2EBF">
              <w:rPr>
                <w:rStyle w:val="IOSstrongemphasis2017"/>
                <w:lang w:eastAsia="en-US"/>
              </w:rPr>
              <w:t>:</w:t>
            </w:r>
          </w:p>
          <w:p w14:paraId="3E7189FC" w14:textId="062EB5E5" w:rsidR="00771749" w:rsidRDefault="00771749" w:rsidP="005237CC">
            <w:pPr>
              <w:pStyle w:val="DoEtabletext2018"/>
              <w:rPr>
                <w:lang w:eastAsia="en-US"/>
              </w:rPr>
            </w:pPr>
            <w:r>
              <w:rPr>
                <w:lang w:eastAsia="en-US"/>
              </w:rPr>
              <w:t xml:space="preserve">Students research and create a </w:t>
            </w:r>
            <w:r w:rsidR="00DE2EBF">
              <w:rPr>
                <w:lang w:eastAsia="en-US"/>
              </w:rPr>
              <w:t>table that defines each of the</w:t>
            </w:r>
            <w:r>
              <w:rPr>
                <w:lang w:eastAsia="en-US"/>
              </w:rPr>
              <w:t xml:space="preserve"> properties</w:t>
            </w:r>
            <w:r w:rsidR="000750AD">
              <w:rPr>
                <w:lang w:eastAsia="en-US"/>
              </w:rPr>
              <w:t xml:space="preserve"> listed below</w:t>
            </w:r>
            <w:r>
              <w:rPr>
                <w:lang w:eastAsia="en-US"/>
              </w:rPr>
              <w:t xml:space="preserve"> and outlines how they are used </w:t>
            </w:r>
            <w:r w:rsidR="000750AD">
              <w:rPr>
                <w:lang w:eastAsia="en-US"/>
              </w:rPr>
              <w:t>to identify common minerals. These could include:</w:t>
            </w:r>
          </w:p>
          <w:p w14:paraId="24C7574C" w14:textId="77777777" w:rsidR="00771749" w:rsidRDefault="00771749" w:rsidP="005237CC">
            <w:pPr>
              <w:pStyle w:val="DoEtablelist1bullet2018"/>
              <w:rPr>
                <w:lang w:eastAsia="en-US"/>
              </w:rPr>
            </w:pPr>
            <w:r>
              <w:rPr>
                <w:lang w:eastAsia="en-US"/>
              </w:rPr>
              <w:t>Hardness</w:t>
            </w:r>
          </w:p>
          <w:p w14:paraId="0E6CD4C8" w14:textId="77777777" w:rsidR="00771749" w:rsidRDefault="00771749" w:rsidP="005237CC">
            <w:pPr>
              <w:pStyle w:val="DoEtablelist1bullet2018"/>
              <w:rPr>
                <w:lang w:eastAsia="en-US"/>
              </w:rPr>
            </w:pPr>
            <w:r>
              <w:rPr>
                <w:lang w:eastAsia="en-US"/>
              </w:rPr>
              <w:t>Lustre</w:t>
            </w:r>
          </w:p>
          <w:p w14:paraId="002BABCA" w14:textId="77777777" w:rsidR="00771749" w:rsidRDefault="00771749" w:rsidP="005237CC">
            <w:pPr>
              <w:pStyle w:val="DoEtablelist1bullet2018"/>
              <w:rPr>
                <w:lang w:eastAsia="en-US"/>
              </w:rPr>
            </w:pPr>
            <w:r>
              <w:rPr>
                <w:lang w:eastAsia="en-US"/>
              </w:rPr>
              <w:t>Streak</w:t>
            </w:r>
          </w:p>
          <w:p w14:paraId="266A2187" w14:textId="77777777" w:rsidR="00771749" w:rsidRDefault="00771749" w:rsidP="005237CC">
            <w:pPr>
              <w:pStyle w:val="DoEtablelist1bullet2018"/>
              <w:rPr>
                <w:lang w:eastAsia="en-US"/>
              </w:rPr>
            </w:pPr>
            <w:r>
              <w:rPr>
                <w:lang w:eastAsia="en-US"/>
              </w:rPr>
              <w:t>Cleavage</w:t>
            </w:r>
          </w:p>
          <w:p w14:paraId="5094F3E9" w14:textId="77777777" w:rsidR="00771749" w:rsidRDefault="00771749" w:rsidP="005237CC">
            <w:pPr>
              <w:pStyle w:val="DoEtablelist1bullet2018"/>
              <w:rPr>
                <w:lang w:eastAsia="en-US"/>
              </w:rPr>
            </w:pPr>
            <w:r>
              <w:rPr>
                <w:lang w:eastAsia="en-US"/>
              </w:rPr>
              <w:t>Colour</w:t>
            </w:r>
          </w:p>
          <w:p w14:paraId="7D5E1EE3" w14:textId="1E17313E" w:rsidR="00771749" w:rsidRDefault="00771749" w:rsidP="005237CC">
            <w:pPr>
              <w:pStyle w:val="DoEtablelist1bullet2018"/>
              <w:rPr>
                <w:lang w:eastAsia="en-US"/>
              </w:rPr>
            </w:pPr>
            <w:r>
              <w:rPr>
                <w:lang w:eastAsia="en-US"/>
              </w:rPr>
              <w:t>Fracture</w:t>
            </w:r>
          </w:p>
          <w:p w14:paraId="7AC8D3FD" w14:textId="77777777" w:rsidR="000750AD" w:rsidRDefault="000750AD" w:rsidP="000750AD">
            <w:pPr>
              <w:pStyle w:val="DoEtablelist1bullet2018"/>
              <w:numPr>
                <w:ilvl w:val="0"/>
                <w:numId w:val="0"/>
              </w:numPr>
              <w:ind w:left="402" w:hanging="204"/>
              <w:rPr>
                <w:lang w:eastAsia="en-US"/>
              </w:rPr>
            </w:pPr>
          </w:p>
          <w:p w14:paraId="1ED3E43A" w14:textId="37875B8F" w:rsidR="00771749" w:rsidRDefault="003A53DA" w:rsidP="005237CC">
            <w:pPr>
              <w:pStyle w:val="DoEtabletext2018"/>
            </w:pPr>
            <w:hyperlink r:id="rId19" w:history="1">
              <w:r w:rsidR="00DE2EBF" w:rsidRPr="00DE2EBF">
                <w:rPr>
                  <w:rStyle w:val="Hyperlink"/>
                </w:rPr>
                <w:t xml:space="preserve">Video on </w:t>
              </w:r>
              <w:r w:rsidR="00DE2EBF" w:rsidRPr="00DE2EBF">
                <w:rPr>
                  <w:rStyle w:val="Hyperlink"/>
                  <w:lang w:eastAsia="en-US"/>
                </w:rPr>
                <w:t>i</w:t>
              </w:r>
              <w:r w:rsidR="00771749" w:rsidRPr="00DE2EBF">
                <w:rPr>
                  <w:rStyle w:val="Hyperlink"/>
                  <w:lang w:eastAsia="en-US"/>
                </w:rPr>
                <w:t>dentifying minerals</w:t>
              </w:r>
            </w:hyperlink>
            <w:r w:rsidR="00771749">
              <w:rPr>
                <w:lang w:eastAsia="en-US"/>
              </w:rPr>
              <w:t xml:space="preserve"> </w:t>
            </w:r>
          </w:p>
          <w:p w14:paraId="127402AA" w14:textId="77777777" w:rsidR="00DE2EBF" w:rsidRDefault="00DE2EBF" w:rsidP="005237CC">
            <w:pPr>
              <w:pStyle w:val="DoEtabletext2018"/>
              <w:rPr>
                <w:lang w:eastAsia="en-US"/>
              </w:rPr>
            </w:pPr>
          </w:p>
          <w:p w14:paraId="7DAA6A62" w14:textId="146648A0" w:rsidR="00DE2EBF" w:rsidRPr="00DE2EBF" w:rsidRDefault="000750AD" w:rsidP="005237CC">
            <w:pPr>
              <w:pStyle w:val="DoEtabletext2018"/>
              <w:rPr>
                <w:b/>
                <w:lang w:eastAsia="en-US"/>
              </w:rPr>
            </w:pPr>
            <w:r>
              <w:rPr>
                <w:rStyle w:val="IOSstrongemphasis2017"/>
              </w:rPr>
              <w:t>First</w:t>
            </w:r>
            <w:r w:rsidR="00503DB6">
              <w:rPr>
                <w:rStyle w:val="IOSstrongemphasis2017"/>
              </w:rPr>
              <w:t>-</w:t>
            </w:r>
            <w:r>
              <w:rPr>
                <w:rStyle w:val="IOSstrongemphasis2017"/>
              </w:rPr>
              <w:t>hand investigation:</w:t>
            </w:r>
          </w:p>
          <w:p w14:paraId="5F685968" w14:textId="338326A9" w:rsidR="00771749" w:rsidRDefault="00771749" w:rsidP="00503DB6">
            <w:pPr>
              <w:pStyle w:val="DoEtabletext2018"/>
              <w:rPr>
                <w:lang w:eastAsia="en-US"/>
              </w:rPr>
            </w:pPr>
            <w:r>
              <w:rPr>
                <w:lang w:eastAsia="en-US"/>
              </w:rPr>
              <w:t xml:space="preserve">Students </w:t>
            </w:r>
            <w:r w:rsidR="000750AD">
              <w:rPr>
                <w:lang w:eastAsia="en-US"/>
              </w:rPr>
              <w:t>are provided with samples of common rock</w:t>
            </w:r>
            <w:r w:rsidR="00503DB6">
              <w:rPr>
                <w:lang w:eastAsia="en-US"/>
              </w:rPr>
              <w:t>-</w:t>
            </w:r>
            <w:r w:rsidR="000750AD">
              <w:rPr>
                <w:lang w:eastAsia="en-US"/>
              </w:rPr>
              <w:t>forming minerals</w:t>
            </w:r>
            <w:r w:rsidR="005B73E7">
              <w:rPr>
                <w:lang w:eastAsia="en-US"/>
              </w:rPr>
              <w:t xml:space="preserve"> and any necessary equipment (e.g. magnifying glass)</w:t>
            </w:r>
            <w:r w:rsidR="000750AD">
              <w:rPr>
                <w:lang w:eastAsia="en-US"/>
              </w:rPr>
              <w:t xml:space="preserve">, then </w:t>
            </w:r>
            <w:r w:rsidR="005B73E7">
              <w:rPr>
                <w:lang w:eastAsia="en-US"/>
              </w:rPr>
              <w:t xml:space="preserve">they will </w:t>
            </w:r>
            <w:r>
              <w:rPr>
                <w:lang w:eastAsia="en-US"/>
              </w:rPr>
              <w:t xml:space="preserve">use </w:t>
            </w:r>
            <w:r w:rsidR="005B73E7">
              <w:rPr>
                <w:lang w:eastAsia="en-US"/>
              </w:rPr>
              <w:t xml:space="preserve">observed </w:t>
            </w:r>
            <w:r w:rsidR="000750AD">
              <w:rPr>
                <w:lang w:eastAsia="en-US"/>
              </w:rPr>
              <w:t>physical properties and secondary sources to classify them.</w:t>
            </w:r>
          </w:p>
        </w:tc>
        <w:tc>
          <w:tcPr>
            <w:tcW w:w="1578" w:type="pct"/>
          </w:tcPr>
          <w:p w14:paraId="413AE165" w14:textId="01211939" w:rsidR="00771749" w:rsidRDefault="00771749" w:rsidP="005237CC">
            <w:pPr>
              <w:pStyle w:val="DoEtablelist1bullet2018"/>
              <w:ind w:left="169"/>
              <w:rPr>
                <w:lang w:eastAsia="en-US"/>
              </w:rPr>
            </w:pPr>
            <w:r>
              <w:rPr>
                <w:lang w:eastAsia="en-US"/>
              </w:rPr>
              <w:t xml:space="preserve">Students </w:t>
            </w:r>
            <w:r w:rsidR="000750AD">
              <w:rPr>
                <w:lang w:eastAsia="en-US"/>
              </w:rPr>
              <w:t xml:space="preserve">can collate and organise information into a table which allows them to communicate their understanding of </w:t>
            </w:r>
            <w:r w:rsidR="00503DB6">
              <w:rPr>
                <w:lang w:eastAsia="en-US"/>
              </w:rPr>
              <w:t xml:space="preserve">the </w:t>
            </w:r>
            <w:r w:rsidR="000750AD">
              <w:rPr>
                <w:lang w:eastAsia="en-US"/>
              </w:rPr>
              <w:t>physical properties of minerals effectively.</w:t>
            </w:r>
          </w:p>
          <w:p w14:paraId="0AE5A7C7" w14:textId="051CCCAF" w:rsidR="00771749" w:rsidRDefault="00771749" w:rsidP="000750AD">
            <w:pPr>
              <w:pStyle w:val="DoEtablelist1bullet2018"/>
              <w:ind w:left="169"/>
              <w:rPr>
                <w:lang w:eastAsia="en-US"/>
              </w:rPr>
            </w:pPr>
            <w:r>
              <w:rPr>
                <w:lang w:eastAsia="en-US"/>
              </w:rPr>
              <w:t xml:space="preserve">Students </w:t>
            </w:r>
            <w:r w:rsidR="000750AD">
              <w:rPr>
                <w:lang w:eastAsia="en-US"/>
              </w:rPr>
              <w:t>can observe and accurately record information from first-hand and secondary sources.</w:t>
            </w:r>
          </w:p>
        </w:tc>
      </w:tr>
      <w:tr w:rsidR="00771749" w14:paraId="58EE7668" w14:textId="77777777" w:rsidTr="00F03190">
        <w:trPr>
          <w:cantSplit/>
        </w:trPr>
        <w:tc>
          <w:tcPr>
            <w:tcW w:w="745" w:type="pct"/>
          </w:tcPr>
          <w:p w14:paraId="7B749891" w14:textId="77777777" w:rsidR="00771749" w:rsidRDefault="00771749" w:rsidP="005237CC">
            <w:pPr>
              <w:pStyle w:val="DoEtabletext2018"/>
              <w:rPr>
                <w:lang w:eastAsia="en-US"/>
              </w:rPr>
            </w:pPr>
            <w:r w:rsidRPr="00282EB1">
              <w:rPr>
                <w:lang w:eastAsia="en-US"/>
              </w:rPr>
              <w:t>Explain the formation of rocks as characteristic assemblages of mineral crystals or grains that are formed through igneous, sedimentary and metamorphic processes, as part of the Rock Cycle (ACSES019)</w:t>
            </w:r>
          </w:p>
        </w:tc>
        <w:tc>
          <w:tcPr>
            <w:tcW w:w="2677" w:type="pct"/>
          </w:tcPr>
          <w:p w14:paraId="430DDB33" w14:textId="3AE34BCA" w:rsidR="00771749" w:rsidRPr="00D368E7" w:rsidRDefault="00771749" w:rsidP="005237CC">
            <w:pPr>
              <w:pStyle w:val="DoEtabletext2018"/>
              <w:rPr>
                <w:rStyle w:val="IOSstrongemphasis2017"/>
                <w:lang w:eastAsia="en-US"/>
              </w:rPr>
            </w:pPr>
            <w:r w:rsidRPr="00D368E7">
              <w:rPr>
                <w:rStyle w:val="IOSstrongemphasis2017"/>
                <w:lang w:eastAsia="en-US"/>
              </w:rPr>
              <w:t>The Rock Cycle</w:t>
            </w:r>
            <w:r w:rsidR="000750AD">
              <w:rPr>
                <w:rStyle w:val="IOSstrongemphasis2017"/>
                <w:lang w:eastAsia="en-US"/>
              </w:rPr>
              <w:t>:</w:t>
            </w:r>
          </w:p>
          <w:p w14:paraId="14AB8885" w14:textId="1787B98B" w:rsidR="000750AD" w:rsidRDefault="000750AD" w:rsidP="005237CC">
            <w:pPr>
              <w:pStyle w:val="DoEtabletext2018"/>
              <w:rPr>
                <w:lang w:eastAsia="en-US"/>
              </w:rPr>
            </w:pPr>
            <w:r>
              <w:rPr>
                <w:lang w:eastAsia="en-US"/>
              </w:rPr>
              <w:t>Use forms of diagnostic assessment to gauge students’ prior knowledge of the rock cycle, e.g. Mind maps, online quizzes, or simpl</w:t>
            </w:r>
            <w:r w:rsidR="005B73E7">
              <w:rPr>
                <w:lang w:eastAsia="en-US"/>
              </w:rPr>
              <w:t>y</w:t>
            </w:r>
            <w:r>
              <w:rPr>
                <w:lang w:eastAsia="en-US"/>
              </w:rPr>
              <w:t xml:space="preserve"> asking them to draw the rock cycle.</w:t>
            </w:r>
          </w:p>
          <w:p w14:paraId="03375E2F" w14:textId="77777777" w:rsidR="000750AD" w:rsidRDefault="000750AD" w:rsidP="005237CC">
            <w:pPr>
              <w:pStyle w:val="DoEtabletext2018"/>
              <w:rPr>
                <w:lang w:eastAsia="en-US"/>
              </w:rPr>
            </w:pPr>
          </w:p>
          <w:p w14:paraId="6995EBC5" w14:textId="16759855" w:rsidR="005B73E7" w:rsidRDefault="005B73E7" w:rsidP="005237CC">
            <w:pPr>
              <w:pStyle w:val="DoEtabletext2018"/>
              <w:rPr>
                <w:lang w:eastAsia="en-US"/>
              </w:rPr>
            </w:pPr>
            <w:r>
              <w:rPr>
                <w:lang w:eastAsia="en-US"/>
              </w:rPr>
              <w:t>Explain</w:t>
            </w:r>
            <w:r w:rsidR="00771749">
              <w:rPr>
                <w:lang w:eastAsia="en-US"/>
              </w:rPr>
              <w:t xml:space="preserve"> the basic</w:t>
            </w:r>
            <w:r>
              <w:rPr>
                <w:lang w:eastAsia="en-US"/>
              </w:rPr>
              <w:t xml:space="preserve"> mode</w:t>
            </w:r>
            <w:r w:rsidR="000750AD">
              <w:rPr>
                <w:lang w:eastAsia="en-US"/>
              </w:rPr>
              <w:t xml:space="preserve"> of</w:t>
            </w:r>
            <w:r w:rsidR="00771749">
              <w:rPr>
                <w:lang w:eastAsia="en-US"/>
              </w:rPr>
              <w:t xml:space="preserve"> formation for</w:t>
            </w:r>
            <w:r>
              <w:rPr>
                <w:lang w:eastAsia="en-US"/>
              </w:rPr>
              <w:t xml:space="preserve"> extrusive (volcanic)</w:t>
            </w:r>
            <w:r w:rsidR="00771749">
              <w:rPr>
                <w:lang w:eastAsia="en-US"/>
              </w:rPr>
              <w:t xml:space="preserve"> </w:t>
            </w:r>
            <w:r>
              <w:rPr>
                <w:lang w:eastAsia="en-US"/>
              </w:rPr>
              <w:t xml:space="preserve">and intrusive (plutonic) </w:t>
            </w:r>
            <w:r w:rsidR="00771749">
              <w:rPr>
                <w:lang w:eastAsia="en-US"/>
              </w:rPr>
              <w:t xml:space="preserve">igneous, </w:t>
            </w:r>
            <w:r>
              <w:rPr>
                <w:lang w:eastAsia="en-US"/>
              </w:rPr>
              <w:t>with common examples for both, including basalt and gabbro. Relate the findings to the first-hand investigation already conducted on crystal size and cooling.</w:t>
            </w:r>
          </w:p>
          <w:p w14:paraId="3AC3652C" w14:textId="6E43E9BA" w:rsidR="005B73E7" w:rsidRDefault="005B73E7" w:rsidP="005237CC">
            <w:pPr>
              <w:pStyle w:val="DoEtabletext2018"/>
              <w:rPr>
                <w:lang w:eastAsia="en-US"/>
              </w:rPr>
            </w:pPr>
          </w:p>
          <w:p w14:paraId="3E6A7A48" w14:textId="705EFF23" w:rsidR="005B73E7" w:rsidRDefault="005B73E7" w:rsidP="005237CC">
            <w:pPr>
              <w:pStyle w:val="DoEtabletext2018"/>
              <w:rPr>
                <w:lang w:eastAsia="en-US"/>
              </w:rPr>
            </w:pPr>
            <w:r>
              <w:rPr>
                <w:lang w:eastAsia="en-US"/>
              </w:rPr>
              <w:t>Explain the basic mode of formation for common sedimentary rocks, acknowledging that classification is</w:t>
            </w:r>
            <w:r w:rsidR="002638CA">
              <w:rPr>
                <w:lang w:eastAsia="en-US"/>
              </w:rPr>
              <w:t xml:space="preserve"> generally</w:t>
            </w:r>
            <w:r>
              <w:rPr>
                <w:lang w:eastAsia="en-US"/>
              </w:rPr>
              <w:t xml:space="preserve"> based on grain size (e.g. sandstone, mudstone and conglomerate).</w:t>
            </w:r>
            <w:r w:rsidR="002638CA">
              <w:rPr>
                <w:lang w:eastAsia="en-US"/>
              </w:rPr>
              <w:t xml:space="preserve"> In other cases, sedimentary rocks can be formed from pre-existing organisms (e.g. limestone, coal).</w:t>
            </w:r>
          </w:p>
          <w:p w14:paraId="076EE465" w14:textId="37BDC657" w:rsidR="002638CA" w:rsidRDefault="002638CA" w:rsidP="002638CA">
            <w:pPr>
              <w:pStyle w:val="DoEtabletext2018"/>
              <w:tabs>
                <w:tab w:val="clear" w:pos="567"/>
                <w:tab w:val="clear" w:pos="1134"/>
                <w:tab w:val="clear" w:pos="1701"/>
                <w:tab w:val="clear" w:pos="2268"/>
                <w:tab w:val="clear" w:pos="2835"/>
                <w:tab w:val="clear" w:pos="3402"/>
              </w:tabs>
              <w:rPr>
                <w:lang w:eastAsia="en-US"/>
              </w:rPr>
            </w:pPr>
            <w:r>
              <w:rPr>
                <w:lang w:eastAsia="en-US"/>
              </w:rPr>
              <w:tab/>
            </w:r>
          </w:p>
          <w:p w14:paraId="57B5717E" w14:textId="4D039862" w:rsidR="002638CA" w:rsidRDefault="00214210" w:rsidP="002638CA">
            <w:pPr>
              <w:pStyle w:val="DoEtabletext2018"/>
              <w:rPr>
                <w:lang w:eastAsia="en-US"/>
              </w:rPr>
            </w:pPr>
            <w:r>
              <w:rPr>
                <w:lang w:eastAsia="en-US"/>
              </w:rPr>
              <w:t>Explain</w:t>
            </w:r>
            <w:r w:rsidR="002638CA">
              <w:rPr>
                <w:lang w:eastAsia="en-US"/>
              </w:rPr>
              <w:t xml:space="preserve"> the mode of formation of metamorphic rocks, using common examples including marble (from limestone). </w:t>
            </w:r>
            <w:r>
              <w:rPr>
                <w:lang w:eastAsia="en-US"/>
              </w:rPr>
              <w:t>Students could use diagrams to demonstrate how temperature and pressure beneath the crust can allow formation.</w:t>
            </w:r>
          </w:p>
          <w:p w14:paraId="14C9391E" w14:textId="40B49570" w:rsidR="005B73E7" w:rsidRDefault="005B73E7" w:rsidP="005237CC">
            <w:pPr>
              <w:pStyle w:val="DoEtabletext2018"/>
              <w:rPr>
                <w:lang w:eastAsia="en-US"/>
              </w:rPr>
            </w:pPr>
          </w:p>
          <w:p w14:paraId="6FB27BDF" w14:textId="3338F848" w:rsidR="005B73E7" w:rsidRPr="005B73E7" w:rsidRDefault="005B73E7" w:rsidP="005237CC">
            <w:pPr>
              <w:pStyle w:val="DoEtabletext2018"/>
              <w:rPr>
                <w:b/>
                <w:lang w:eastAsia="en-US"/>
              </w:rPr>
            </w:pPr>
            <w:r w:rsidRPr="005B73E7">
              <w:rPr>
                <w:b/>
                <w:lang w:eastAsia="en-US"/>
              </w:rPr>
              <w:t>First-hand investigation:</w:t>
            </w:r>
          </w:p>
          <w:p w14:paraId="2B99BFF8" w14:textId="4E64BE53" w:rsidR="005B73E7" w:rsidRDefault="00B36660" w:rsidP="005237CC">
            <w:pPr>
              <w:pStyle w:val="DoEtabletext2018"/>
              <w:rPr>
                <w:lang w:eastAsia="en-US"/>
              </w:rPr>
            </w:pPr>
            <w:r>
              <w:rPr>
                <w:lang w:eastAsia="en-US"/>
              </w:rPr>
              <w:t>Students m</w:t>
            </w:r>
            <w:r w:rsidR="005B73E7">
              <w:rPr>
                <w:lang w:eastAsia="en-US"/>
              </w:rPr>
              <w:t xml:space="preserve">odel the formation of different types of sedimentary rocks (e.g. sandstone, mudstone, conglomerate) using sediments </w:t>
            </w:r>
            <w:r>
              <w:rPr>
                <w:lang w:eastAsia="en-US"/>
              </w:rPr>
              <w:t xml:space="preserve">or rock fragments of various sizes and </w:t>
            </w:r>
            <w:r w:rsidR="005B73E7">
              <w:rPr>
                <w:lang w:eastAsia="en-US"/>
              </w:rPr>
              <w:t>plaster</w:t>
            </w:r>
            <w:r>
              <w:rPr>
                <w:lang w:eastAsia="en-US"/>
              </w:rPr>
              <w:t xml:space="preserve"> to allow cementation</w:t>
            </w:r>
            <w:r w:rsidR="005B73E7">
              <w:rPr>
                <w:lang w:eastAsia="en-US"/>
              </w:rPr>
              <w:t>, relating grain size to rock type. Discuss the success and limitations of the model</w:t>
            </w:r>
            <w:r>
              <w:rPr>
                <w:lang w:eastAsia="en-US"/>
              </w:rPr>
              <w:t>.</w:t>
            </w:r>
          </w:p>
          <w:p w14:paraId="6D787F05" w14:textId="292F95C4" w:rsidR="00B36660" w:rsidRDefault="00B36660" w:rsidP="005237CC">
            <w:pPr>
              <w:pStyle w:val="DoEtabletext2018"/>
              <w:rPr>
                <w:lang w:eastAsia="en-US"/>
              </w:rPr>
            </w:pPr>
          </w:p>
          <w:p w14:paraId="21914D15" w14:textId="2B750FB8" w:rsidR="00B36660" w:rsidRPr="00943FED" w:rsidRDefault="00B36660" w:rsidP="005237CC">
            <w:pPr>
              <w:pStyle w:val="DoEtabletext2018"/>
              <w:rPr>
                <w:b/>
                <w:lang w:eastAsia="en-US"/>
              </w:rPr>
            </w:pPr>
            <w:r w:rsidRPr="00943FED">
              <w:rPr>
                <w:b/>
                <w:lang w:eastAsia="en-US"/>
              </w:rPr>
              <w:t>Research Task:</w:t>
            </w:r>
          </w:p>
          <w:p w14:paraId="44E8D08C" w14:textId="663CE000" w:rsidR="00B36660" w:rsidRDefault="00B36660" w:rsidP="005237CC">
            <w:pPr>
              <w:pStyle w:val="DoEtabletext2018"/>
              <w:rPr>
                <w:lang w:eastAsia="en-US"/>
              </w:rPr>
            </w:pPr>
            <w:r>
              <w:rPr>
                <w:lang w:eastAsia="en-US"/>
              </w:rPr>
              <w:t>In small groups, students use secondary sources to help them to create an intricate diagram of the rock cycle. It should include the processes</w:t>
            </w:r>
            <w:r w:rsidR="00943FED">
              <w:rPr>
                <w:lang w:eastAsia="en-US"/>
              </w:rPr>
              <w:t xml:space="preserve"> </w:t>
            </w:r>
            <w:r>
              <w:rPr>
                <w:lang w:eastAsia="en-US"/>
              </w:rPr>
              <w:t>that allow all change</w:t>
            </w:r>
            <w:r w:rsidR="00943FED">
              <w:rPr>
                <w:lang w:eastAsia="en-US"/>
              </w:rPr>
              <w:t>s from one rock type to another.</w:t>
            </w:r>
          </w:p>
          <w:p w14:paraId="486A4634" w14:textId="4C89EC8D" w:rsidR="00943FED" w:rsidRDefault="00943FED" w:rsidP="005237CC">
            <w:pPr>
              <w:pStyle w:val="DoEtabletext2018"/>
              <w:rPr>
                <w:lang w:eastAsia="en-US"/>
              </w:rPr>
            </w:pPr>
          </w:p>
          <w:p w14:paraId="6244B004" w14:textId="6778B885" w:rsidR="00943FED" w:rsidRDefault="003A53DA" w:rsidP="005237CC">
            <w:pPr>
              <w:pStyle w:val="DoEtabletext2018"/>
              <w:rPr>
                <w:lang w:eastAsia="en-US"/>
              </w:rPr>
            </w:pPr>
            <w:hyperlink r:id="rId20" w:history="1">
              <w:r w:rsidR="00943FED" w:rsidRPr="00943FED">
                <w:rPr>
                  <w:rStyle w:val="Hyperlink"/>
                  <w:lang w:eastAsia="en-US"/>
                </w:rPr>
                <w:t>Resource booklet with diagrams and information on the rock cycle</w:t>
              </w:r>
            </w:hyperlink>
          </w:p>
          <w:p w14:paraId="7E373790" w14:textId="44859E70" w:rsidR="00771749" w:rsidRDefault="005237CC" w:rsidP="005237CC">
            <w:pPr>
              <w:pStyle w:val="DoEtabletext2018"/>
            </w:pPr>
            <w:r>
              <w:t xml:space="preserve"> </w:t>
            </w:r>
          </w:p>
          <w:p w14:paraId="70C1F318" w14:textId="5455833B" w:rsidR="005B73E7" w:rsidRPr="00943FED" w:rsidRDefault="00943FED" w:rsidP="005237CC">
            <w:pPr>
              <w:pStyle w:val="DoEtabletext2018"/>
              <w:rPr>
                <w:b/>
              </w:rPr>
            </w:pPr>
            <w:r w:rsidRPr="00943FED">
              <w:rPr>
                <w:b/>
              </w:rPr>
              <w:t>Summative Task:</w:t>
            </w:r>
          </w:p>
          <w:p w14:paraId="4492C9DF" w14:textId="188EC78C" w:rsidR="005B73E7" w:rsidRDefault="005B73E7" w:rsidP="005237CC">
            <w:pPr>
              <w:pStyle w:val="DoEtabletext2018"/>
              <w:rPr>
                <w:lang w:eastAsia="en-US"/>
              </w:rPr>
            </w:pPr>
            <w:r>
              <w:rPr>
                <w:lang w:eastAsia="en-US"/>
              </w:rPr>
              <w:t>Assess students’ ability to draw th</w:t>
            </w:r>
            <w:r w:rsidR="00943FED">
              <w:rPr>
                <w:lang w:eastAsia="en-US"/>
              </w:rPr>
              <w:t>e rock cycle with no assistance from resources.</w:t>
            </w:r>
          </w:p>
        </w:tc>
        <w:tc>
          <w:tcPr>
            <w:tcW w:w="1578" w:type="pct"/>
          </w:tcPr>
          <w:p w14:paraId="56324770" w14:textId="6680A49C" w:rsidR="00B36660" w:rsidRDefault="00B36660" w:rsidP="005237CC">
            <w:pPr>
              <w:pStyle w:val="DoEtablelist1bullet2018"/>
              <w:ind w:left="169"/>
              <w:rPr>
                <w:lang w:eastAsia="en-US"/>
              </w:rPr>
            </w:pPr>
            <w:r>
              <w:rPr>
                <w:lang w:eastAsia="en-US"/>
              </w:rPr>
              <w:t>Diagnostic assessment will allow for a comparison of student understanding of the rock cycle before and after the teaching of the concept. Doing activities and investigations related to the concept may allow for a deeper understanding and retention of knowledge.</w:t>
            </w:r>
          </w:p>
          <w:p w14:paraId="7037DEC5" w14:textId="0D184DFF" w:rsidR="00B36660" w:rsidRDefault="00B36660" w:rsidP="005237CC">
            <w:pPr>
              <w:pStyle w:val="DoEtablelist1bullet2018"/>
              <w:ind w:left="169"/>
              <w:rPr>
                <w:lang w:eastAsia="en-US"/>
              </w:rPr>
            </w:pPr>
            <w:r>
              <w:rPr>
                <w:lang w:eastAsia="en-US"/>
              </w:rPr>
              <w:t>Modelling a real scientific process that not visible and occurs over a long period is a valuable tool in science. Student can develop an appreciation of this, and also be able to discuss limitations of such models.</w:t>
            </w:r>
          </w:p>
          <w:p w14:paraId="5C290181" w14:textId="6691CE08" w:rsidR="00B36660" w:rsidRDefault="00B36660" w:rsidP="00B36660">
            <w:pPr>
              <w:pStyle w:val="DoEtablelist1bullet2018"/>
              <w:ind w:left="169"/>
              <w:rPr>
                <w:lang w:eastAsia="en-US"/>
              </w:rPr>
            </w:pPr>
            <w:r w:rsidRPr="00282EB1">
              <w:rPr>
                <w:lang w:eastAsia="en-US"/>
              </w:rPr>
              <w:t xml:space="preserve">Develop </w:t>
            </w:r>
            <w:r w:rsidRPr="00282EB1">
              <w:rPr>
                <w:rFonts w:hint="eastAsia"/>
                <w:lang w:eastAsia="en-US"/>
              </w:rPr>
              <w:t xml:space="preserve">an intricate </w:t>
            </w:r>
            <w:r w:rsidR="00943FED">
              <w:rPr>
                <w:lang w:eastAsia="en-US"/>
              </w:rPr>
              <w:t>diagram</w:t>
            </w:r>
            <w:r w:rsidRPr="00282EB1">
              <w:rPr>
                <w:rFonts w:hint="eastAsia"/>
                <w:lang w:eastAsia="en-US"/>
              </w:rPr>
              <w:t xml:space="preserve"> of the rock cycle incorporating all necessary components and processes</w:t>
            </w:r>
            <w:r>
              <w:rPr>
                <w:lang w:eastAsia="en-US"/>
              </w:rPr>
              <w:t>.</w:t>
            </w:r>
            <w:r w:rsidR="00943FED">
              <w:rPr>
                <w:lang w:eastAsia="en-US"/>
              </w:rPr>
              <w:t xml:space="preserve"> This allows for simplification of quite a complex set of processes essential to understanding basic geology.</w:t>
            </w:r>
          </w:p>
          <w:p w14:paraId="048E0F52" w14:textId="18D5A90F" w:rsidR="00B36660" w:rsidRDefault="00B36660" w:rsidP="00B36660">
            <w:pPr>
              <w:pStyle w:val="DoEtablelist1bullet2018"/>
              <w:numPr>
                <w:ilvl w:val="0"/>
                <w:numId w:val="0"/>
              </w:numPr>
              <w:ind w:left="402" w:hanging="204"/>
              <w:rPr>
                <w:lang w:eastAsia="en-US"/>
              </w:rPr>
            </w:pPr>
          </w:p>
        </w:tc>
      </w:tr>
      <w:tr w:rsidR="00771749" w14:paraId="75BC5AAB" w14:textId="77777777" w:rsidTr="00F03190">
        <w:trPr>
          <w:cantSplit/>
        </w:trPr>
        <w:tc>
          <w:tcPr>
            <w:tcW w:w="745" w:type="pct"/>
          </w:tcPr>
          <w:p w14:paraId="4F4167C5" w14:textId="77777777" w:rsidR="00771749" w:rsidRDefault="00771749" w:rsidP="005237CC">
            <w:pPr>
              <w:pStyle w:val="DoEtabletext2018"/>
              <w:rPr>
                <w:lang w:eastAsia="en-US"/>
              </w:rPr>
            </w:pPr>
            <w:r w:rsidRPr="00282EB1">
              <w:rPr>
                <w:lang w:eastAsia="en-US"/>
              </w:rPr>
              <w:t>Investigate a range of rocks and minerals and classify s</w:t>
            </w:r>
            <w:r>
              <w:rPr>
                <w:lang w:eastAsia="en-US"/>
              </w:rPr>
              <w:t>amples using dichotomous keys</w:t>
            </w:r>
          </w:p>
        </w:tc>
        <w:tc>
          <w:tcPr>
            <w:tcW w:w="2677" w:type="pct"/>
          </w:tcPr>
          <w:p w14:paraId="06B713D8" w14:textId="294F2091" w:rsidR="001D73FD" w:rsidRPr="001D73FD" w:rsidRDefault="001D73FD" w:rsidP="005237CC">
            <w:pPr>
              <w:pStyle w:val="DoEtabletext2018"/>
              <w:rPr>
                <w:rStyle w:val="IOSstrongemphasis2017"/>
                <w:lang w:eastAsia="en-US"/>
              </w:rPr>
            </w:pPr>
            <w:r w:rsidRPr="001D73FD">
              <w:rPr>
                <w:rStyle w:val="IOSstrongemphasis2017"/>
                <w:lang w:eastAsia="en-US"/>
              </w:rPr>
              <w:t>Background:</w:t>
            </w:r>
          </w:p>
          <w:p w14:paraId="0D7D76DF" w14:textId="3FE5CC55" w:rsidR="001D73FD" w:rsidRPr="001C3C33" w:rsidRDefault="001D73FD" w:rsidP="001C3C33">
            <w:pPr>
              <w:pStyle w:val="DoEtabletext2018"/>
              <w:rPr>
                <w:rStyle w:val="IOSstrongemphasis2017"/>
                <w:b w:val="0"/>
              </w:rPr>
            </w:pPr>
            <w:r w:rsidRPr="001C3C33">
              <w:rPr>
                <w:rStyle w:val="IOSstrongemphasis2017"/>
                <w:b w:val="0"/>
              </w:rPr>
              <w:t>Explain the uses of keys in science to identify and classify things. This could be an opportunity to introduce dichotomous keys using objects such as laboratory equipment or components of a pencil case.</w:t>
            </w:r>
          </w:p>
          <w:p w14:paraId="5F7B1DB9" w14:textId="62F13698" w:rsidR="00EA630D" w:rsidRPr="001C3C33" w:rsidRDefault="00EA630D" w:rsidP="001C3C33">
            <w:pPr>
              <w:pStyle w:val="DoEtabletext2018"/>
              <w:rPr>
                <w:rStyle w:val="IOSstrongemphasis2017"/>
                <w:b w:val="0"/>
              </w:rPr>
            </w:pPr>
          </w:p>
          <w:p w14:paraId="5AC84547" w14:textId="4B586884" w:rsidR="00214210" w:rsidRPr="001C3C33" w:rsidRDefault="00214210" w:rsidP="001C3C33">
            <w:pPr>
              <w:pStyle w:val="DoEtabletext2018"/>
              <w:rPr>
                <w:rStyle w:val="IOSstrongemphasis2017"/>
                <w:b w:val="0"/>
              </w:rPr>
            </w:pPr>
            <w:r>
              <w:rPr>
                <w:rStyle w:val="IOSstrongemphasis2017"/>
                <w:lang w:eastAsia="en-US"/>
              </w:rPr>
              <w:t>Activity:</w:t>
            </w:r>
          </w:p>
          <w:p w14:paraId="0301A2DD" w14:textId="73BEB4E1" w:rsidR="00214210" w:rsidRPr="001C3C33" w:rsidRDefault="00214210" w:rsidP="001C3C33">
            <w:pPr>
              <w:pStyle w:val="DoEtabletext2018"/>
              <w:rPr>
                <w:rStyle w:val="IOSstrongemphasis2017"/>
                <w:b w:val="0"/>
              </w:rPr>
            </w:pPr>
            <w:r w:rsidRPr="001C3C33">
              <w:rPr>
                <w:rStyle w:val="IOSstrongemphasis2017"/>
                <w:b w:val="0"/>
              </w:rPr>
              <w:t>Teachers could provide students with a copy of a key (dichotomous or otherwise) to allow identification of common rock types.</w:t>
            </w:r>
          </w:p>
          <w:p w14:paraId="762E15F1" w14:textId="77777777" w:rsidR="00214210" w:rsidRPr="001C3C33" w:rsidRDefault="00214210" w:rsidP="001C3C33">
            <w:pPr>
              <w:pStyle w:val="DoEtabletext2018"/>
              <w:rPr>
                <w:rStyle w:val="IOSstrongemphasis2017"/>
                <w:b w:val="0"/>
              </w:rPr>
            </w:pPr>
          </w:p>
          <w:p w14:paraId="585C34FF" w14:textId="7D186399" w:rsidR="00EA630D" w:rsidRDefault="003A53DA" w:rsidP="005237CC">
            <w:pPr>
              <w:pStyle w:val="DoEtabletext2018"/>
              <w:rPr>
                <w:rStyle w:val="Hyperlink"/>
                <w:lang w:eastAsia="en-US"/>
              </w:rPr>
            </w:pPr>
            <w:hyperlink r:id="rId21" w:history="1">
              <w:r w:rsidR="00EA630D" w:rsidRPr="00EA630D">
                <w:rPr>
                  <w:rStyle w:val="Hyperlink"/>
                  <w:lang w:eastAsia="en-US"/>
                </w:rPr>
                <w:t>An example of a key (not dichotomous) used to classify rocks</w:t>
              </w:r>
            </w:hyperlink>
          </w:p>
          <w:p w14:paraId="2BB1EA55" w14:textId="68BB1307" w:rsidR="00214210" w:rsidRPr="001C3C33" w:rsidRDefault="003A53DA" w:rsidP="005237CC">
            <w:pPr>
              <w:pStyle w:val="DoEtabletext2018"/>
            </w:pPr>
            <w:hyperlink r:id="rId22" w:history="1">
              <w:r w:rsidR="00B73F78">
                <w:rPr>
                  <w:rStyle w:val="Hyperlink"/>
                  <w:lang w:eastAsia="en-US"/>
                </w:rPr>
                <w:t>An interactive dichotomous key activity for common minerals</w:t>
              </w:r>
            </w:hyperlink>
          </w:p>
          <w:p w14:paraId="10260439" w14:textId="30EB5A1E" w:rsidR="001D73FD" w:rsidRPr="001C3C33" w:rsidRDefault="003A53DA" w:rsidP="001C3C33">
            <w:pPr>
              <w:pStyle w:val="DoEtabletext2018"/>
              <w:rPr>
                <w:rStyle w:val="IOSstrongemphasis2017"/>
                <w:b w:val="0"/>
              </w:rPr>
            </w:pPr>
            <w:hyperlink r:id="rId23" w:history="1">
              <w:r w:rsidR="001D73FD" w:rsidRPr="001D73FD">
                <w:rPr>
                  <w:rStyle w:val="Hyperlink"/>
                  <w:lang w:eastAsia="en-US"/>
                </w:rPr>
                <w:t>Video showing common minerals and rocks</w:t>
              </w:r>
            </w:hyperlink>
            <w:r w:rsidR="001D73FD" w:rsidRPr="001C3C33">
              <w:rPr>
                <w:rStyle w:val="IOSstrongemphasis2017"/>
                <w:b w:val="0"/>
              </w:rPr>
              <w:t xml:space="preserve"> – this could be useful in aiding classification for teachers and students.</w:t>
            </w:r>
          </w:p>
          <w:p w14:paraId="3CAED543" w14:textId="0CF9CB8B" w:rsidR="00EA630D" w:rsidRPr="001C3C33" w:rsidRDefault="00EA630D" w:rsidP="001C3C33">
            <w:pPr>
              <w:pStyle w:val="DoEtabletext2018"/>
              <w:rPr>
                <w:rStyle w:val="IOSstrongemphasis2017"/>
                <w:b w:val="0"/>
              </w:rPr>
            </w:pPr>
          </w:p>
          <w:p w14:paraId="0719882D" w14:textId="2E812F53" w:rsidR="001D73FD" w:rsidRDefault="001D73FD" w:rsidP="005237CC">
            <w:pPr>
              <w:pStyle w:val="DoEtabletext2018"/>
              <w:rPr>
                <w:rStyle w:val="IOSstrongemphasis2017"/>
                <w:lang w:eastAsia="en-US"/>
              </w:rPr>
            </w:pPr>
            <w:r w:rsidRPr="001D73FD">
              <w:rPr>
                <w:rStyle w:val="IOSstrongemphasis2017"/>
                <w:lang w:eastAsia="en-US"/>
              </w:rPr>
              <w:t>First-hand investigation:</w:t>
            </w:r>
          </w:p>
          <w:p w14:paraId="62BB4CEB" w14:textId="7C2314DB" w:rsidR="00771749" w:rsidRPr="001C3C33" w:rsidRDefault="001D73FD" w:rsidP="001C3C33">
            <w:pPr>
              <w:pStyle w:val="DoEtabletext2018"/>
            </w:pPr>
            <w:r w:rsidRPr="001C3C33">
              <w:rPr>
                <w:rStyle w:val="IOSstrongemphasis2017"/>
                <w:b w:val="0"/>
              </w:rPr>
              <w:t xml:space="preserve">Students are provided </w:t>
            </w:r>
            <w:r w:rsidR="00B73F78" w:rsidRPr="001C3C33">
              <w:rPr>
                <w:rStyle w:val="IOSstrongemphasis2017"/>
                <w:b w:val="0"/>
              </w:rPr>
              <w:t xml:space="preserve">with </w:t>
            </w:r>
            <w:r w:rsidRPr="001C3C33">
              <w:rPr>
                <w:rStyle w:val="IOSstrongemphasis2017"/>
                <w:b w:val="0"/>
              </w:rPr>
              <w:t>a selection of common minerals or rocks (or images of these if none are available) and are required to construct a dichotomous key so other students could identify them.</w:t>
            </w:r>
          </w:p>
        </w:tc>
        <w:tc>
          <w:tcPr>
            <w:tcW w:w="1578" w:type="pct"/>
          </w:tcPr>
          <w:p w14:paraId="622DE7BD" w14:textId="7AE88F76" w:rsidR="00214210" w:rsidRDefault="00214210" w:rsidP="005237CC">
            <w:pPr>
              <w:pStyle w:val="DoEtablelist1bullet2018"/>
              <w:ind w:left="169"/>
              <w:rPr>
                <w:lang w:eastAsia="en-US"/>
              </w:rPr>
            </w:pPr>
            <w:r>
              <w:rPr>
                <w:lang w:eastAsia="en-US"/>
              </w:rPr>
              <w:t xml:space="preserve">Student can </w:t>
            </w:r>
            <w:r w:rsidR="00B73F78">
              <w:rPr>
                <w:lang w:eastAsia="en-US"/>
              </w:rPr>
              <w:t xml:space="preserve">construct and use </w:t>
            </w:r>
            <w:r>
              <w:rPr>
                <w:lang w:eastAsia="en-US"/>
              </w:rPr>
              <w:t>dichotomous keys</w:t>
            </w:r>
            <w:r w:rsidR="00B73F78">
              <w:rPr>
                <w:lang w:eastAsia="en-US"/>
              </w:rPr>
              <w:t xml:space="preserve"> that they have constructed themselves</w:t>
            </w:r>
            <w:r>
              <w:rPr>
                <w:lang w:eastAsia="en-US"/>
              </w:rPr>
              <w:t xml:space="preserve"> to identify and classify things.</w:t>
            </w:r>
          </w:p>
          <w:p w14:paraId="16A93E01" w14:textId="5C1B1ABF" w:rsidR="00771749" w:rsidRDefault="00214210" w:rsidP="00214210">
            <w:pPr>
              <w:pStyle w:val="DoEtablelist1bullet2018"/>
              <w:ind w:left="169"/>
              <w:rPr>
                <w:lang w:eastAsia="en-US"/>
              </w:rPr>
            </w:pPr>
            <w:r>
              <w:rPr>
                <w:lang w:eastAsia="en-US"/>
              </w:rPr>
              <w:t>Students can appreciate that physical properties of rocks and minerals can be used to classify them.</w:t>
            </w:r>
          </w:p>
        </w:tc>
      </w:tr>
      <w:tr w:rsidR="00771749" w14:paraId="37D2F72B" w14:textId="77777777" w:rsidTr="00F03190">
        <w:trPr>
          <w:cantSplit/>
        </w:trPr>
        <w:tc>
          <w:tcPr>
            <w:tcW w:w="745" w:type="pct"/>
          </w:tcPr>
          <w:p w14:paraId="55EF35B3" w14:textId="77777777" w:rsidR="00771749" w:rsidRDefault="00771749" w:rsidP="005237CC">
            <w:pPr>
              <w:pStyle w:val="DoEtabletext2018"/>
              <w:rPr>
                <w:lang w:eastAsia="en-US"/>
              </w:rPr>
            </w:pPr>
            <w:r w:rsidRPr="00282EB1">
              <w:rPr>
                <w:lang w:eastAsia="en-US"/>
              </w:rPr>
              <w:t>Explain the formation of soil in terms of the interaction of atmospheric, geologic, hydrologic and biotic processes (ACSES020)</w:t>
            </w:r>
          </w:p>
        </w:tc>
        <w:tc>
          <w:tcPr>
            <w:tcW w:w="2677" w:type="pct"/>
          </w:tcPr>
          <w:p w14:paraId="54EBFD4D" w14:textId="581D24CE" w:rsidR="00771749" w:rsidRPr="009B579D" w:rsidRDefault="004C194E" w:rsidP="005237CC">
            <w:pPr>
              <w:pStyle w:val="DoEtabletext2018"/>
              <w:rPr>
                <w:rStyle w:val="IOSstrongemphasis2017"/>
                <w:lang w:eastAsia="en-US"/>
              </w:rPr>
            </w:pPr>
            <w:r>
              <w:rPr>
                <w:rStyle w:val="IOSstrongemphasis2017"/>
                <w:lang w:eastAsia="en-US"/>
              </w:rPr>
              <w:t>Inquiry-based a</w:t>
            </w:r>
            <w:r w:rsidR="007D6D20">
              <w:rPr>
                <w:rStyle w:val="IOSstrongemphasis2017"/>
                <w:lang w:eastAsia="en-US"/>
              </w:rPr>
              <w:t>ctivity:</w:t>
            </w:r>
          </w:p>
          <w:p w14:paraId="0B0BFD16" w14:textId="3AB6989D" w:rsidR="007D6D20" w:rsidRDefault="007D6D20" w:rsidP="005237CC">
            <w:pPr>
              <w:pStyle w:val="DoEtabletext2018"/>
              <w:rPr>
                <w:lang w:eastAsia="en-US"/>
              </w:rPr>
            </w:pPr>
            <w:r>
              <w:rPr>
                <w:lang w:eastAsia="en-US"/>
              </w:rPr>
              <w:t>The topic of soil could be investigated as an open-ended inquiry. Some lead-up questions to brainstorm could include:</w:t>
            </w:r>
          </w:p>
          <w:p w14:paraId="6F6BF769" w14:textId="6EE3A267" w:rsidR="007D6D20" w:rsidRDefault="00771749" w:rsidP="001C3C33">
            <w:pPr>
              <w:pStyle w:val="DoEtabletext2018"/>
              <w:rPr>
                <w:lang w:eastAsia="en-US"/>
              </w:rPr>
            </w:pPr>
            <w:r>
              <w:rPr>
                <w:lang w:eastAsia="en-US"/>
              </w:rPr>
              <w:t>What is soil?</w:t>
            </w:r>
            <w:r w:rsidR="004C194E">
              <w:rPr>
                <w:lang w:eastAsia="en-US"/>
              </w:rPr>
              <w:t xml:space="preserve"> </w:t>
            </w:r>
            <w:r>
              <w:rPr>
                <w:lang w:eastAsia="en-US"/>
              </w:rPr>
              <w:t>Where does it come from?</w:t>
            </w:r>
            <w:r w:rsidR="004C194E">
              <w:rPr>
                <w:lang w:eastAsia="en-US"/>
              </w:rPr>
              <w:t xml:space="preserve"> </w:t>
            </w:r>
            <w:r w:rsidR="007D6D20">
              <w:rPr>
                <w:lang w:eastAsia="en-US"/>
              </w:rPr>
              <w:t>How long does it take to make soil?</w:t>
            </w:r>
            <w:r w:rsidR="004C194E">
              <w:rPr>
                <w:lang w:eastAsia="en-US"/>
              </w:rPr>
              <w:t xml:space="preserve"> </w:t>
            </w:r>
            <w:r w:rsidR="007D6D20">
              <w:rPr>
                <w:lang w:eastAsia="en-US"/>
              </w:rPr>
              <w:t>Why is soil so important for life</w:t>
            </w:r>
            <w:r w:rsidR="004C194E">
              <w:rPr>
                <w:lang w:eastAsia="en-US"/>
              </w:rPr>
              <w:t xml:space="preserve"> on Earth</w:t>
            </w:r>
            <w:r w:rsidR="007D6D20">
              <w:rPr>
                <w:lang w:eastAsia="en-US"/>
              </w:rPr>
              <w:t>?</w:t>
            </w:r>
          </w:p>
          <w:p w14:paraId="368729E1" w14:textId="337C8818" w:rsidR="002C63A7" w:rsidRDefault="007D6D20" w:rsidP="007D6D20">
            <w:pPr>
              <w:pStyle w:val="DoEtabletext2018"/>
              <w:rPr>
                <w:lang w:eastAsia="en-US"/>
              </w:rPr>
            </w:pPr>
            <w:r>
              <w:rPr>
                <w:rFonts w:cs="Helvetica"/>
                <w:lang w:eastAsia="en-US"/>
              </w:rPr>
              <w:t>The student responses could then be e</w:t>
            </w:r>
            <w:r w:rsidR="00771749" w:rsidRPr="007D6D20">
              <w:rPr>
                <w:rFonts w:cs="Helvetica"/>
                <w:lang w:eastAsia="en-US"/>
              </w:rPr>
              <w:t>volve</w:t>
            </w:r>
            <w:r>
              <w:rPr>
                <w:rFonts w:cs="Helvetica"/>
                <w:lang w:eastAsia="en-US"/>
              </w:rPr>
              <w:t xml:space="preserve">d to introduce the inquiry question: What are the different processes responsible for making soil? In groups, students could research the processes that are occurring </w:t>
            </w:r>
            <w:r>
              <w:rPr>
                <w:lang w:eastAsia="en-US"/>
              </w:rPr>
              <w:t xml:space="preserve">in each “sphere” (atmosphere, hydrosphere, biosphere and lithosphere) to determine contributions to the formation of soil through the breakdown of </w:t>
            </w:r>
            <w:r w:rsidR="00B73F78">
              <w:rPr>
                <w:lang w:eastAsia="en-US"/>
              </w:rPr>
              <w:t xml:space="preserve">the </w:t>
            </w:r>
            <w:r>
              <w:rPr>
                <w:lang w:eastAsia="en-US"/>
              </w:rPr>
              <w:t>parent material. A poster or large diagram can be constructed by the class to illustrate the interactions between each one.</w:t>
            </w:r>
          </w:p>
          <w:p w14:paraId="075916B0" w14:textId="6EE8A0FF" w:rsidR="00771749" w:rsidRDefault="003A53DA" w:rsidP="005237CC">
            <w:pPr>
              <w:pStyle w:val="DoEtabletext2018"/>
              <w:rPr>
                <w:lang w:eastAsia="en-US"/>
              </w:rPr>
            </w:pPr>
            <w:hyperlink r:id="rId24" w:history="1">
              <w:r w:rsidR="002C63A7" w:rsidRPr="002C63A7">
                <w:rPr>
                  <w:rStyle w:val="Hyperlink"/>
                  <w:lang w:eastAsia="en-US"/>
                </w:rPr>
                <w:t>Website on Soil Science Activities</w:t>
              </w:r>
            </w:hyperlink>
            <w:r w:rsidR="002C63A7">
              <w:rPr>
                <w:lang w:eastAsia="en-US"/>
              </w:rPr>
              <w:t xml:space="preserve"> – useful links to lesson ideas and activities students could conduct on soils.</w:t>
            </w:r>
          </w:p>
        </w:tc>
        <w:tc>
          <w:tcPr>
            <w:tcW w:w="1578" w:type="pct"/>
          </w:tcPr>
          <w:p w14:paraId="47B9A3F0" w14:textId="0D1446B3" w:rsidR="00771749" w:rsidRDefault="00771749" w:rsidP="00B73F78">
            <w:pPr>
              <w:pStyle w:val="DoEtablelist1bullet2018"/>
              <w:ind w:left="169"/>
              <w:rPr>
                <w:lang w:eastAsia="en-US"/>
              </w:rPr>
            </w:pPr>
            <w:r>
              <w:rPr>
                <w:lang w:eastAsia="en-US"/>
              </w:rPr>
              <w:t xml:space="preserve">Students </w:t>
            </w:r>
            <w:r w:rsidR="00B73F78">
              <w:rPr>
                <w:lang w:eastAsia="en-US"/>
              </w:rPr>
              <w:t>can</w:t>
            </w:r>
            <w:r w:rsidR="007D6D20">
              <w:rPr>
                <w:lang w:eastAsia="en-US"/>
              </w:rPr>
              <w:t xml:space="preserve"> use skills in secondary source research to collaboratively </w:t>
            </w:r>
            <w:r w:rsidR="004C194E">
              <w:rPr>
                <w:lang w:eastAsia="en-US"/>
              </w:rPr>
              <w:t>explain the concept of soil formation and the interactions between each “sphere”.</w:t>
            </w:r>
          </w:p>
        </w:tc>
      </w:tr>
      <w:tr w:rsidR="00771749" w14:paraId="75D69B72" w14:textId="77777777" w:rsidTr="00F03190">
        <w:trPr>
          <w:cantSplit/>
        </w:trPr>
        <w:tc>
          <w:tcPr>
            <w:tcW w:w="745" w:type="pct"/>
          </w:tcPr>
          <w:p w14:paraId="33610350" w14:textId="77777777" w:rsidR="00771749" w:rsidRDefault="00771749" w:rsidP="005237CC">
            <w:pPr>
              <w:pStyle w:val="DoEtabletext2018"/>
              <w:rPr>
                <w:lang w:eastAsia="en-US"/>
              </w:rPr>
            </w:pPr>
            <w:r w:rsidRPr="00282EB1">
              <w:rPr>
                <w:lang w:eastAsia="en-US"/>
              </w:rPr>
              <w:t>Conduct a practical investigation to examine soil types and component materials (ACSES020)</w:t>
            </w:r>
          </w:p>
        </w:tc>
        <w:tc>
          <w:tcPr>
            <w:tcW w:w="2677" w:type="pct"/>
          </w:tcPr>
          <w:p w14:paraId="2BC8F3F9" w14:textId="31162060" w:rsidR="00771749" w:rsidRPr="009B579D" w:rsidRDefault="004C194E" w:rsidP="005237CC">
            <w:pPr>
              <w:pStyle w:val="DoEtabletext2018"/>
              <w:rPr>
                <w:rStyle w:val="IOSstrongemphasis2017"/>
                <w:lang w:eastAsia="en-US"/>
              </w:rPr>
            </w:pPr>
            <w:r>
              <w:rPr>
                <w:rStyle w:val="IOSstrongemphasis2017"/>
                <w:lang w:eastAsia="en-US"/>
              </w:rPr>
              <w:t>First-hand investigation:</w:t>
            </w:r>
          </w:p>
          <w:p w14:paraId="671D43DF" w14:textId="67DE85F4" w:rsidR="002C63A7" w:rsidRDefault="002C63A7" w:rsidP="005237CC">
            <w:pPr>
              <w:pStyle w:val="DoEtabletext2018"/>
              <w:rPr>
                <w:lang w:eastAsia="en-US"/>
              </w:rPr>
            </w:pPr>
            <w:r>
              <w:rPr>
                <w:lang w:eastAsia="en-US"/>
              </w:rPr>
              <w:t>Students could collect samples of soil f</w:t>
            </w:r>
            <w:r w:rsidR="00B73F78">
              <w:rPr>
                <w:lang w:eastAsia="en-US"/>
              </w:rPr>
              <w:t>ro</w:t>
            </w:r>
            <w:r>
              <w:rPr>
                <w:lang w:eastAsia="en-US"/>
              </w:rPr>
              <w:t>m different regions of their local environment (preferably from areas with different parent material, e.g. coastal soils formed on sandstone, volcanic soils formed on basalt, etc.).</w:t>
            </w:r>
          </w:p>
          <w:p w14:paraId="6BC6880B" w14:textId="563B032E" w:rsidR="002C63A7" w:rsidRDefault="002C63A7" w:rsidP="005237CC">
            <w:pPr>
              <w:pStyle w:val="DoEtabletext2018"/>
              <w:rPr>
                <w:lang w:eastAsia="en-US"/>
              </w:rPr>
            </w:pPr>
            <w:r>
              <w:rPr>
                <w:lang w:eastAsia="en-US"/>
              </w:rPr>
              <w:t>They could conduct a series of physical and chemical tests (e.g. soil structure, pH, drainage ability, organic content, moisture) to compare the different samples.</w:t>
            </w:r>
          </w:p>
          <w:p w14:paraId="5017925C" w14:textId="3393078F" w:rsidR="00771749" w:rsidRDefault="002C63A7" w:rsidP="002C63A7">
            <w:pPr>
              <w:pStyle w:val="DoEtabletext2018"/>
              <w:rPr>
                <w:lang w:eastAsia="en-US"/>
              </w:rPr>
            </w:pPr>
            <w:r>
              <w:rPr>
                <w:lang w:eastAsia="en-US"/>
              </w:rPr>
              <w:t>This task could be scaffolded in such a way that students could potentially devise their hypotheses, design their investigations, collect and analyse data and construct their learning using fair testing principles. It would also be a good opportunity for them to produce a scientific report.</w:t>
            </w:r>
          </w:p>
        </w:tc>
        <w:tc>
          <w:tcPr>
            <w:tcW w:w="1578" w:type="pct"/>
          </w:tcPr>
          <w:p w14:paraId="1F0DF758" w14:textId="2E0BCD19" w:rsidR="00771749" w:rsidRDefault="00771749" w:rsidP="001C3C33">
            <w:pPr>
              <w:pStyle w:val="DoEtablelist1bullet2018"/>
              <w:ind w:left="169"/>
              <w:rPr>
                <w:lang w:eastAsia="en-US"/>
              </w:rPr>
            </w:pPr>
            <w:r>
              <w:rPr>
                <w:lang w:eastAsia="en-US"/>
              </w:rPr>
              <w:t xml:space="preserve">Students </w:t>
            </w:r>
            <w:r w:rsidR="002C63A7">
              <w:rPr>
                <w:lang w:eastAsia="en-US"/>
              </w:rPr>
              <w:t>can propose hypotheses, design a valid investigation, collect, analyse and evaluate data and produce a scientific report.</w:t>
            </w:r>
          </w:p>
        </w:tc>
      </w:tr>
    </w:tbl>
    <w:p w14:paraId="09C2C9F1" w14:textId="4AA4EB2D" w:rsidR="00771749" w:rsidRPr="009862E0" w:rsidRDefault="00771749" w:rsidP="00771749">
      <w:pPr>
        <w:pStyle w:val="IOSheading42017"/>
      </w:pPr>
      <w:r w:rsidRPr="00D4539F">
        <w:t>Reflection and evaluation:</w:t>
      </w:r>
    </w:p>
    <w:p w14:paraId="43972796" w14:textId="77777777" w:rsidR="00771749" w:rsidRPr="00771749" w:rsidRDefault="00771749" w:rsidP="000D0B5F">
      <w:pPr>
        <w:pStyle w:val="DoEunformattedspace2018"/>
        <w:rPr>
          <w:lang w:eastAsia="en-US"/>
        </w:rPr>
      </w:pPr>
    </w:p>
    <w:sectPr w:rsidR="00771749" w:rsidRPr="00771749" w:rsidSect="00F03190">
      <w:footerReference w:type="even" r:id="rId25"/>
      <w:footerReference w:type="default" r:id="rId26"/>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D87CA" w14:textId="77777777" w:rsidR="00BC3B34" w:rsidRDefault="00BC3B34" w:rsidP="00F247F6">
      <w:r>
        <w:separator/>
      </w:r>
    </w:p>
    <w:p w14:paraId="275F1B3D" w14:textId="77777777" w:rsidR="00BC3B34" w:rsidRDefault="00BC3B34"/>
    <w:p w14:paraId="06A4B83F" w14:textId="77777777" w:rsidR="00BC3B34" w:rsidRDefault="00BC3B34"/>
    <w:p w14:paraId="783D0E7E" w14:textId="77777777" w:rsidR="00BC3B34" w:rsidRDefault="00BC3B34"/>
  </w:endnote>
  <w:endnote w:type="continuationSeparator" w:id="0">
    <w:p w14:paraId="1CFA7470" w14:textId="77777777" w:rsidR="00BC3B34" w:rsidRDefault="00BC3B34" w:rsidP="00F247F6">
      <w:r>
        <w:continuationSeparator/>
      </w:r>
    </w:p>
    <w:p w14:paraId="4F51A27C" w14:textId="77777777" w:rsidR="00BC3B34" w:rsidRDefault="00BC3B34"/>
    <w:p w14:paraId="09D358ED" w14:textId="77777777" w:rsidR="00BC3B34" w:rsidRDefault="00BC3B34"/>
    <w:p w14:paraId="0C072277" w14:textId="77777777" w:rsidR="00BC3B34" w:rsidRDefault="00BC3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7A1C" w14:textId="042C4F83"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3A53DA">
      <w:rPr>
        <w:noProof/>
      </w:rPr>
      <w:t>2</w:t>
    </w:r>
    <w:r w:rsidRPr="004E338C">
      <w:fldChar w:fldCharType="end"/>
    </w:r>
    <w:r>
      <w:tab/>
    </w:r>
    <w:r>
      <w:tab/>
    </w:r>
    <w:r w:rsidR="00987DC2">
      <w:t>XXXXXXXXXXX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51D1" w14:textId="160B28CE" w:rsidR="00BB366E" w:rsidRPr="00182340" w:rsidRDefault="00BB366E" w:rsidP="00667FEF">
    <w:pPr>
      <w:pStyle w:val="DoEfooter2018"/>
    </w:pPr>
    <w:r w:rsidRPr="00233AD0">
      <w:t xml:space="preserve">© </w:t>
    </w:r>
    <w:r w:rsidRPr="00AF3135">
      <w:t>NSW Department of Education</w:t>
    </w:r>
    <w:r>
      <w:t xml:space="preserve">, </w:t>
    </w:r>
    <w:r w:rsidR="004523C8">
      <w:t>201</w:t>
    </w:r>
    <w:r w:rsidR="000D0B5F">
      <w:t>9</w:t>
    </w:r>
    <w:r w:rsidRPr="004E338C">
      <w:tab/>
    </w:r>
    <w:r>
      <w:tab/>
    </w:r>
    <w:r w:rsidRPr="004E338C">
      <w:fldChar w:fldCharType="begin"/>
    </w:r>
    <w:r w:rsidRPr="004E338C">
      <w:instrText xml:space="preserve"> PAGE </w:instrText>
    </w:r>
    <w:r w:rsidRPr="004E338C">
      <w:fldChar w:fldCharType="separate"/>
    </w:r>
    <w:r w:rsidR="003A53D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1F219" w14:textId="2A8FBA2E" w:rsidR="00BC3B34" w:rsidRDefault="00BC3B34">
      <w:r>
        <w:separator/>
      </w:r>
    </w:p>
  </w:footnote>
  <w:footnote w:type="continuationSeparator" w:id="0">
    <w:p w14:paraId="22287E4A" w14:textId="77777777" w:rsidR="00BC3B34" w:rsidRDefault="00BC3B34" w:rsidP="00F247F6">
      <w:r>
        <w:continuationSeparator/>
      </w:r>
    </w:p>
    <w:p w14:paraId="06819B87" w14:textId="77777777" w:rsidR="00BC3B34" w:rsidRDefault="00BC3B34"/>
    <w:p w14:paraId="353837D3" w14:textId="77777777" w:rsidR="00BC3B34" w:rsidRDefault="00BC3B34"/>
    <w:p w14:paraId="48C272D1" w14:textId="77777777" w:rsidR="00BC3B34" w:rsidRDefault="00BC3B34"/>
  </w:footnote>
  <w:footnote w:id="1">
    <w:p w14:paraId="591334C1" w14:textId="4DA30527" w:rsidR="00771749" w:rsidRDefault="00771749">
      <w:pPr>
        <w:pStyle w:val="FootnoteText"/>
      </w:pPr>
      <w:r>
        <w:rPr>
          <w:rStyle w:val="FootnoteReference"/>
        </w:rPr>
        <w:footnoteRef/>
      </w:r>
      <w:r>
        <w:t xml:space="preserve"> This document references the Stage 6 Earth and Environmental Science syllabus © 2019 </w:t>
      </w:r>
      <w:hyperlink r:id="rId1" w:history="1">
        <w:r>
          <w:rPr>
            <w:rStyle w:val="Hyperlink"/>
          </w:rPr>
          <w:t>NSW Education Standards Authority (NESA) for and on behalf of the Crown in right of the State of New South Wales.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B8C"/>
    <w:multiLevelType w:val="hybridMultilevel"/>
    <w:tmpl w:val="1736B262"/>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CF7C30"/>
    <w:multiLevelType w:val="hybridMultilevel"/>
    <w:tmpl w:val="1BEA4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80EDA"/>
    <w:multiLevelType w:val="hybridMultilevel"/>
    <w:tmpl w:val="E88E1BE2"/>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2A110008"/>
    <w:multiLevelType w:val="hybridMultilevel"/>
    <w:tmpl w:val="5EA8D962"/>
    <w:lvl w:ilvl="0" w:tplc="27703706">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D97CFD"/>
    <w:multiLevelType w:val="hybridMultilevel"/>
    <w:tmpl w:val="78D03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0"/>
  </w:num>
  <w:num w:numId="5">
    <w:abstractNumId w:val="17"/>
    <w:lvlOverride w:ilvl="0">
      <w:startOverride w:val="1"/>
    </w:lvlOverride>
  </w:num>
  <w:num w:numId="6">
    <w:abstractNumId w:val="18"/>
    <w:lvlOverride w:ilvl="0">
      <w:startOverride w:val="1"/>
    </w:lvlOverride>
  </w:num>
  <w:num w:numId="7">
    <w:abstractNumId w:val="0"/>
    <w:lvlOverride w:ilvl="0">
      <w:startOverride w:val="1"/>
    </w:lvlOverride>
  </w:num>
  <w:num w:numId="8">
    <w:abstractNumId w:val="2"/>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6"/>
  </w:num>
  <w:num w:numId="14">
    <w:abstractNumId w:val="12"/>
  </w:num>
  <w:num w:numId="15">
    <w:abstractNumId w:val="17"/>
  </w:num>
  <w:num w:numId="16">
    <w:abstractNumId w:val="13"/>
  </w:num>
  <w:num w:numId="17">
    <w:abstractNumId w:val="3"/>
  </w:num>
  <w:num w:numId="18">
    <w:abstractNumId w:val="17"/>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7"/>
    <w:lvlOverride w:ilvl="0">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11"/>
  </w:num>
  <w:num w:numId="34">
    <w:abstractNumId w:val="11"/>
  </w:num>
  <w:num w:numId="35">
    <w:abstractNumId w:val="6"/>
  </w:num>
  <w:num w:numId="36">
    <w:abstractNumId w:val="6"/>
  </w:num>
  <w:num w:numId="37">
    <w:abstractNumId w:val="15"/>
  </w:num>
  <w:num w:numId="38">
    <w:abstractNumId w:val="17"/>
  </w:num>
  <w:num w:numId="39">
    <w:abstractNumId w:val="15"/>
  </w:num>
  <w:num w:numId="40">
    <w:abstractNumId w:val="13"/>
  </w:num>
  <w:num w:numId="41">
    <w:abstractNumId w:val="14"/>
  </w:num>
  <w:num w:numId="42">
    <w:abstractNumId w:val="9"/>
  </w:num>
  <w:num w:numId="43">
    <w:abstractNumId w:val="1"/>
  </w:num>
  <w:num w:numId="44">
    <w:abstractNumId w:val="4"/>
  </w:num>
  <w:num w:numId="45">
    <w:abstractNumId w:val="7"/>
  </w:num>
  <w:num w:numId="4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0"/>
  <w:clickAndTypeStyle w:val="DoEbodytext2018"/>
  <w:evenAndOddHeaders/>
  <w:characterSpacingControl w:val="doNotCompress"/>
  <w:hdrShapeDefaults>
    <o:shapedefaults v:ext="edit" spidmax="10241"/>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DE1sTQ2NDWzMDFS0lEKTi0uzszPAykwqQUAnODBDiwAAAA="/>
  </w:docVars>
  <w:rsids>
    <w:rsidRoot w:val="00987DC2"/>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0C8E"/>
    <w:rsid w:val="00071666"/>
    <w:rsid w:val="000744B9"/>
    <w:rsid w:val="000750AD"/>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B5F"/>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7CD"/>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3C33"/>
    <w:rsid w:val="001D0D69"/>
    <w:rsid w:val="001D1CF4"/>
    <w:rsid w:val="001D2146"/>
    <w:rsid w:val="001D2BB1"/>
    <w:rsid w:val="001D2BC6"/>
    <w:rsid w:val="001D73FD"/>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210"/>
    <w:rsid w:val="002146DC"/>
    <w:rsid w:val="00214948"/>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38CA"/>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C63A7"/>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A53DA"/>
    <w:rsid w:val="003B1761"/>
    <w:rsid w:val="003B2018"/>
    <w:rsid w:val="003C10EC"/>
    <w:rsid w:val="003C2E3F"/>
    <w:rsid w:val="003C5573"/>
    <w:rsid w:val="003C5A92"/>
    <w:rsid w:val="003C795A"/>
    <w:rsid w:val="003D0C0A"/>
    <w:rsid w:val="003D1052"/>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194E"/>
    <w:rsid w:val="004C3651"/>
    <w:rsid w:val="004C365F"/>
    <w:rsid w:val="004C39BA"/>
    <w:rsid w:val="004C4383"/>
    <w:rsid w:val="004C6799"/>
    <w:rsid w:val="004D4C42"/>
    <w:rsid w:val="004D57A9"/>
    <w:rsid w:val="004D5B79"/>
    <w:rsid w:val="004E1D7D"/>
    <w:rsid w:val="004E1FA2"/>
    <w:rsid w:val="004E2484"/>
    <w:rsid w:val="004E2AAE"/>
    <w:rsid w:val="004E4544"/>
    <w:rsid w:val="004E5440"/>
    <w:rsid w:val="004E562D"/>
    <w:rsid w:val="004E7707"/>
    <w:rsid w:val="004E7B6F"/>
    <w:rsid w:val="004F3F99"/>
    <w:rsid w:val="004F52F4"/>
    <w:rsid w:val="004F5A67"/>
    <w:rsid w:val="00503DB6"/>
    <w:rsid w:val="00504CA2"/>
    <w:rsid w:val="00505703"/>
    <w:rsid w:val="005072A6"/>
    <w:rsid w:val="0050731C"/>
    <w:rsid w:val="005108FF"/>
    <w:rsid w:val="0051750A"/>
    <w:rsid w:val="005215E7"/>
    <w:rsid w:val="00521C38"/>
    <w:rsid w:val="005231C1"/>
    <w:rsid w:val="005237CC"/>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73E7"/>
    <w:rsid w:val="005C0E46"/>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491F"/>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3028"/>
    <w:rsid w:val="00675CF2"/>
    <w:rsid w:val="00677ED0"/>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37C0"/>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0A18"/>
    <w:rsid w:val="00771749"/>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D20"/>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39A6"/>
    <w:rsid w:val="008947CE"/>
    <w:rsid w:val="00895DF5"/>
    <w:rsid w:val="008A3DC4"/>
    <w:rsid w:val="008A4E89"/>
    <w:rsid w:val="008A590B"/>
    <w:rsid w:val="008B0052"/>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5846"/>
    <w:rsid w:val="009263B3"/>
    <w:rsid w:val="00926437"/>
    <w:rsid w:val="009265D2"/>
    <w:rsid w:val="00927499"/>
    <w:rsid w:val="009326B8"/>
    <w:rsid w:val="009338F2"/>
    <w:rsid w:val="00934ADB"/>
    <w:rsid w:val="009358FB"/>
    <w:rsid w:val="00937DF6"/>
    <w:rsid w:val="009426F9"/>
    <w:rsid w:val="00943FED"/>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7DC2"/>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5C7D"/>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6660"/>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3F78"/>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3B34"/>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27A37"/>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2EBF"/>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630D"/>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E77AB"/>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3190"/>
    <w:rsid w:val="00F06D0D"/>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285D"/>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8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749"/>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customStyle="1" w:styleId="IOSbodytext2017">
    <w:name w:val="IOS body text 2017"/>
    <w:basedOn w:val="Normal"/>
    <w:qFormat/>
    <w:rsid w:val="007717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77174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Normal"/>
    <w:next w:val="IOSbodytext2017"/>
    <w:qFormat/>
    <w:locked/>
    <w:rsid w:val="00771749"/>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heading32017">
    <w:name w:val="IOS heading 3 2017"/>
    <w:basedOn w:val="IOSheading22017"/>
    <w:next w:val="IOSbodytext2017"/>
    <w:qFormat/>
    <w:locked/>
    <w:rsid w:val="00771749"/>
    <w:pPr>
      <w:spacing w:before="360"/>
      <w:outlineLvl w:val="2"/>
    </w:pPr>
    <w:rPr>
      <w:sz w:val="40"/>
      <w:szCs w:val="40"/>
    </w:rPr>
  </w:style>
  <w:style w:type="paragraph" w:customStyle="1" w:styleId="IOSheading42017">
    <w:name w:val="IOS heading 4 2017"/>
    <w:basedOn w:val="IOSheading32017"/>
    <w:next w:val="IOSbodytext2017"/>
    <w:qFormat/>
    <w:locked/>
    <w:rsid w:val="00771749"/>
    <w:pPr>
      <w:spacing w:before="320"/>
      <w:outlineLvl w:val="3"/>
    </w:pPr>
    <w:rPr>
      <w:sz w:val="32"/>
      <w:szCs w:val="32"/>
    </w:rPr>
  </w:style>
  <w:style w:type="paragraph" w:customStyle="1" w:styleId="IOStabletext2017">
    <w:name w:val="IOS table text 2017"/>
    <w:basedOn w:val="Normal"/>
    <w:qFormat/>
    <w:locked/>
    <w:rsid w:val="0077174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7174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771749"/>
    <w:pPr>
      <w:tabs>
        <w:tab w:val="clear" w:pos="567"/>
        <w:tab w:val="left" w:pos="425"/>
      </w:tabs>
      <w:spacing w:after="40" w:line="240" w:lineRule="atLeast"/>
      <w:ind w:left="402" w:hanging="204"/>
    </w:pPr>
  </w:style>
  <w:style w:type="paragraph" w:customStyle="1" w:styleId="IOSlist2bullet2017">
    <w:name w:val="IOS list 2 bullet 2017"/>
    <w:basedOn w:val="Normal"/>
    <w:qFormat/>
    <w:locked/>
    <w:rsid w:val="00771749"/>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771749"/>
    <w:pPr>
      <w:spacing w:before="80" w:line="280" w:lineRule="atLeast"/>
      <w:ind w:left="720" w:hanging="436"/>
    </w:pPr>
    <w:rPr>
      <w:szCs w:val="24"/>
    </w:rPr>
  </w:style>
  <w:style w:type="paragraph" w:customStyle="1" w:styleId="IOStablelist2bullet2017">
    <w:name w:val="IOS table list 2 bullet 2017"/>
    <w:basedOn w:val="IOStablelist1bullet2017"/>
    <w:qFormat/>
    <w:rsid w:val="00771749"/>
    <w:pPr>
      <w:tabs>
        <w:tab w:val="clear" w:pos="425"/>
        <w:tab w:val="clear" w:pos="2268"/>
        <w:tab w:val="clear" w:pos="3402"/>
        <w:tab w:val="left" w:pos="1106"/>
        <w:tab w:val="left" w:pos="2240"/>
      </w:tabs>
      <w:ind w:left="709" w:hanging="289"/>
    </w:pPr>
  </w:style>
  <w:style w:type="character" w:customStyle="1" w:styleId="IOSstrongemphasis2017">
    <w:name w:val="IOS strong emphasis 2017"/>
    <w:basedOn w:val="DefaultParagraphFont"/>
    <w:uiPriority w:val="1"/>
    <w:qFormat/>
    <w:rsid w:val="00771749"/>
    <w:rPr>
      <w:b/>
      <w:noProof w:val="0"/>
      <w:lang w:val="en-AU"/>
    </w:rPr>
  </w:style>
  <w:style w:type="character" w:styleId="CommentReference">
    <w:name w:val="annotation reference"/>
    <w:basedOn w:val="DefaultParagraphFont"/>
    <w:uiPriority w:val="99"/>
    <w:semiHidden/>
    <w:unhideWhenUsed/>
    <w:rsid w:val="00771749"/>
    <w:rPr>
      <w:sz w:val="16"/>
      <w:szCs w:val="16"/>
    </w:rPr>
  </w:style>
  <w:style w:type="paragraph" w:styleId="CommentText">
    <w:name w:val="annotation text"/>
    <w:basedOn w:val="Normal"/>
    <w:link w:val="CommentTextChar"/>
    <w:uiPriority w:val="99"/>
    <w:semiHidden/>
    <w:unhideWhenUsed/>
    <w:rsid w:val="00771749"/>
    <w:pPr>
      <w:spacing w:line="240" w:lineRule="auto"/>
    </w:pPr>
    <w:rPr>
      <w:sz w:val="20"/>
      <w:szCs w:val="20"/>
    </w:rPr>
  </w:style>
  <w:style w:type="character" w:customStyle="1" w:styleId="CommentTextChar">
    <w:name w:val="Comment Text Char"/>
    <w:basedOn w:val="DefaultParagraphFont"/>
    <w:link w:val="CommentText"/>
    <w:uiPriority w:val="99"/>
    <w:semiHidden/>
    <w:rsid w:val="00771749"/>
    <w:rPr>
      <w:rFonts w:ascii="Arial" w:hAnsi="Arial"/>
      <w:sz w:val="20"/>
      <w:szCs w:val="20"/>
      <w:lang w:eastAsia="zh-CN"/>
    </w:rPr>
  </w:style>
  <w:style w:type="paragraph" w:styleId="BalloonText">
    <w:name w:val="Balloon Text"/>
    <w:basedOn w:val="Normal"/>
    <w:link w:val="BalloonTextChar"/>
    <w:uiPriority w:val="99"/>
    <w:semiHidden/>
    <w:unhideWhenUsed/>
    <w:rsid w:val="0077174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749"/>
    <w:rPr>
      <w:rFonts w:ascii="Segoe UI" w:hAnsi="Segoe UI" w:cs="Segoe UI"/>
      <w:sz w:val="18"/>
      <w:szCs w:val="18"/>
      <w:lang w:eastAsia="zh-CN"/>
    </w:rPr>
  </w:style>
  <w:style w:type="paragraph" w:styleId="FootnoteText">
    <w:name w:val="footnote text"/>
    <w:basedOn w:val="Normal"/>
    <w:link w:val="FootnoteTextChar"/>
    <w:uiPriority w:val="99"/>
    <w:semiHidden/>
    <w:unhideWhenUsed/>
    <w:rsid w:val="0077174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71749"/>
    <w:rPr>
      <w:rFonts w:ascii="Arial" w:hAnsi="Arial"/>
      <w:sz w:val="20"/>
      <w:szCs w:val="20"/>
      <w:lang w:eastAsia="zh-CN"/>
    </w:rPr>
  </w:style>
  <w:style w:type="character" w:styleId="FootnoteReference">
    <w:name w:val="footnote reference"/>
    <w:basedOn w:val="DefaultParagraphFont"/>
    <w:uiPriority w:val="99"/>
    <w:semiHidden/>
    <w:unhideWhenUsed/>
    <w:rsid w:val="00771749"/>
    <w:rPr>
      <w:vertAlign w:val="superscript"/>
    </w:rPr>
  </w:style>
  <w:style w:type="character" w:customStyle="1" w:styleId="UnresolvedMention">
    <w:name w:val="Unresolved Mention"/>
    <w:basedOn w:val="DefaultParagraphFont"/>
    <w:uiPriority w:val="99"/>
    <w:semiHidden/>
    <w:unhideWhenUsed/>
    <w:rsid w:val="005237CC"/>
    <w:rPr>
      <w:color w:val="605E5C"/>
      <w:shd w:val="clear" w:color="auto" w:fill="E1DFDD"/>
    </w:rPr>
  </w:style>
  <w:style w:type="character" w:styleId="FollowedHyperlink">
    <w:name w:val="FollowedHyperlink"/>
    <w:basedOn w:val="DefaultParagraphFont"/>
    <w:uiPriority w:val="99"/>
    <w:semiHidden/>
    <w:unhideWhenUsed/>
    <w:rsid w:val="004D5B7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14948"/>
    <w:rPr>
      <w:b/>
      <w:bCs/>
    </w:rPr>
  </w:style>
  <w:style w:type="character" w:customStyle="1" w:styleId="CommentSubjectChar">
    <w:name w:val="Comment Subject Char"/>
    <w:basedOn w:val="CommentTextChar"/>
    <w:link w:val="CommentSubject"/>
    <w:uiPriority w:val="99"/>
    <w:semiHidden/>
    <w:rsid w:val="00214948"/>
    <w:rPr>
      <w:rFonts w:ascii="Arial" w:hAnsi="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australia-news/2015/jul/10/fish-traps-brewarrina-extraordinary-ancient-structures-protection" TargetMode="External"/><Relationship Id="rId18" Type="http://schemas.openxmlformats.org/officeDocument/2006/relationships/hyperlink" Target="http://kanat.jsc.vsc.edu/env1050/bowe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vhmsscience.weebly.com/uploads/1/2/7/6/12762866/423293_orig.jpg" TargetMode="External"/><Relationship Id="rId7" Type="http://schemas.openxmlformats.org/officeDocument/2006/relationships/settings" Target="settings.xml"/><Relationship Id="rId12" Type="http://schemas.openxmlformats.org/officeDocument/2006/relationships/hyperlink" Target="https://museumsvictoria.com.au/website/melbournemuseum/discoverycentre/dynamic-earth/videos/aboriginal-use-of-rocks-and-minerals/index.html" TargetMode="External"/><Relationship Id="rId17" Type="http://schemas.openxmlformats.org/officeDocument/2006/relationships/hyperlink" Target="https://www.youtube.com/watch?v=ZggKhS4hr_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sc.org/education/teachers/resources/jesei/cooling/teachers.pdf" TargetMode="External"/><Relationship Id="rId20" Type="http://schemas.openxmlformats.org/officeDocument/2006/relationships/hyperlink" Target="https://www.dvusd.org/cms/lib/AZ01901092/Centricity/Domain/4994/Sedimentary%20Rock%20Formation%20Model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oils4teachers.org/lessons-and-activities" TargetMode="External"/><Relationship Id="rId5" Type="http://schemas.openxmlformats.org/officeDocument/2006/relationships/numbering" Target="numbering.xml"/><Relationship Id="rId15" Type="http://schemas.openxmlformats.org/officeDocument/2006/relationships/hyperlink" Target="https://www.youtube.com/watch?v=8a7p1NFn64s" TargetMode="External"/><Relationship Id="rId23" Type="http://schemas.openxmlformats.org/officeDocument/2006/relationships/hyperlink" Target="https://www.youtube.com/watch?v=7MvXv66b5h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32NG9aeZ7_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ralianmuseum.net.au/learn/cultures/atsi-collection/sydney/" TargetMode="External"/><Relationship Id="rId22" Type="http://schemas.openxmlformats.org/officeDocument/2006/relationships/hyperlink" Target="http://exchange.smarttech.com/details.html?id=cdce8076-9416-4d46-b405-2bba511b1c05"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llabus.nesa.nsw.edu.a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89C8-EFBF-4AFD-A4FB-C0404F99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CEB7A-CB5D-4DA4-876C-EC123E8A427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4ee1204-7f00-41e1-a106-58388be6ed0b"/>
    <ds:schemaRef ds:uri="68adcd60-69a7-4f93-923f-f840a882bc1c"/>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0A5070B-6614-4946-9497-2CB9C7B354A6}">
  <ds:schemaRefs>
    <ds:schemaRef ds:uri="http://schemas.microsoft.com/sharepoint/v3/contenttype/forms"/>
  </ds:schemaRefs>
</ds:datastoreItem>
</file>

<file path=customXml/itemProps4.xml><?xml version="1.0" encoding="utf-8"?>
<ds:datastoreItem xmlns:ds="http://schemas.openxmlformats.org/officeDocument/2006/customXml" ds:itemID="{92F501CC-6C12-4636-8DB7-AC69B2AB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2020-06-15T04:47:00Z</dcterms:created>
  <dcterms:modified xsi:type="dcterms:W3CDTF">2020-06-15T05:30:00Z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