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9280" w14:textId="77777777" w:rsidR="000B414C" w:rsidRDefault="001C0131" w:rsidP="00F57DD8">
      <w:pPr>
        <w:pStyle w:val="DoEheading12018"/>
      </w:pPr>
      <w:r>
        <w:rPr>
          <w:noProof/>
          <w:lang w:eastAsia="en-AU"/>
        </w:rPr>
        <w:drawing>
          <wp:inline distT="0" distB="0" distL="0" distR="0" wp14:anchorId="1E38123E" wp14:editId="68208AC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F200DC">
        <w:t>Peer assessment</w:t>
      </w:r>
    </w:p>
    <w:p w14:paraId="048EEBAE" w14:textId="77777777" w:rsidR="00F200DC" w:rsidRDefault="00F200DC" w:rsidP="00F200DC">
      <w:pPr>
        <w:pStyle w:val="DoEbodytext2018"/>
        <w:rPr>
          <w:lang w:eastAsia="en-US"/>
        </w:rPr>
      </w:pPr>
      <w:r>
        <w:rPr>
          <w:lang w:eastAsia="en-US"/>
        </w:rPr>
        <w:t>Year 8 net, wall and court game performance assessment – decision making</w:t>
      </w:r>
    </w:p>
    <w:p w14:paraId="79F42802" w14:textId="77777777" w:rsidR="00F200DC" w:rsidRDefault="00F200DC" w:rsidP="00F200DC">
      <w:pPr>
        <w:pStyle w:val="DoEheading22018"/>
      </w:pPr>
      <w:r>
        <w:t>Student peer assessment</w:t>
      </w:r>
    </w:p>
    <w:p w14:paraId="26AFBE9A" w14:textId="77777777" w:rsidR="00F200DC" w:rsidRDefault="00F200DC" w:rsidP="00F200DC">
      <w:pPr>
        <w:pStyle w:val="DoEheading32018"/>
      </w:pPr>
      <w:r>
        <w:t>Net, wall and court games</w:t>
      </w:r>
    </w:p>
    <w:p w14:paraId="3F2FE6BF" w14:textId="77777777" w:rsidR="00F200DC" w:rsidRDefault="00F200DC" w:rsidP="00F200DC">
      <w:pPr>
        <w:pStyle w:val="DoEbodytext2018"/>
        <w:rPr>
          <w:lang w:eastAsia="en-US"/>
        </w:rPr>
      </w:pPr>
      <w:r>
        <w:rPr>
          <w:lang w:eastAsia="en-US"/>
        </w:rPr>
        <w:t>These are games that involve a net, wall or a court. The aim of net/wall/court games is for a player or team to send an object into an opponent’s court so that it cannot be played at or returned within the court boundaries. Tennis and volleyball are examples of net games. Squash and racquetball are wall games. Net, wall and court games also vary according to whether the ball is allowed to bounce prior to its return.</w:t>
      </w:r>
    </w:p>
    <w:p w14:paraId="2BB40E32" w14:textId="77777777" w:rsidR="00F200DC" w:rsidRDefault="00F200DC" w:rsidP="00F200DC">
      <w:pPr>
        <w:pStyle w:val="DoEbodytext2018"/>
        <w:rPr>
          <w:lang w:eastAsia="en-US"/>
        </w:rPr>
      </w:pPr>
      <w:r>
        <w:rPr>
          <w:lang w:eastAsia="en-US"/>
        </w:rPr>
        <w:t>Task – observe or record your peers’ game play in a 2 vs 2 game of newcomb ball, badminton and tennis.</w:t>
      </w:r>
    </w:p>
    <w:p w14:paraId="359161B7" w14:textId="77777777" w:rsidR="00F200DC" w:rsidRDefault="00F200DC" w:rsidP="00F200DC">
      <w:pPr>
        <w:pStyle w:val="DoEbodytext2018"/>
        <w:rPr>
          <w:lang w:eastAsia="en-US"/>
        </w:rPr>
      </w:pPr>
      <w:r>
        <w:rPr>
          <w:lang w:eastAsia="en-US"/>
        </w:rPr>
        <w:t>Make a tally of the appropriate and inappropriate decisions made when selecting what to do with the ball during the games:</w:t>
      </w:r>
    </w:p>
    <w:p w14:paraId="255E833F" w14:textId="77777777" w:rsidR="00F200DC" w:rsidRDefault="00F200DC" w:rsidP="00F200DC">
      <w:pPr>
        <w:pStyle w:val="DoElist1bullet2018"/>
        <w:rPr>
          <w:lang w:eastAsia="en-US"/>
        </w:rPr>
      </w:pPr>
      <w:r>
        <w:rPr>
          <w:lang w:eastAsia="en-US"/>
        </w:rPr>
        <w:t>Decide shot selection (How? Why?)</w:t>
      </w:r>
    </w:p>
    <w:p w14:paraId="35DDD297" w14:textId="77777777" w:rsidR="00F200DC" w:rsidRDefault="00F200DC" w:rsidP="00F200DC">
      <w:pPr>
        <w:pStyle w:val="DoElist1bullet2018"/>
        <w:rPr>
          <w:lang w:eastAsia="en-US"/>
        </w:rPr>
      </w:pPr>
      <w:r>
        <w:rPr>
          <w:lang w:eastAsia="en-US"/>
        </w:rPr>
        <w:t>Decide shot placement (Where? When? Why?)</w:t>
      </w:r>
    </w:p>
    <w:p w14:paraId="19E4C85E" w14:textId="77777777" w:rsidR="00F200DC" w:rsidRDefault="00F200DC" w:rsidP="00F200DC">
      <w:pPr>
        <w:pStyle w:val="DoEheading32018"/>
      </w:pPr>
      <w:r>
        <w:t>Outcomes</w:t>
      </w:r>
    </w:p>
    <w:p w14:paraId="78E78BFF" w14:textId="77777777" w:rsidR="00F200DC" w:rsidRDefault="00F200DC" w:rsidP="00F200DC">
      <w:pPr>
        <w:pStyle w:val="DoElist1bullet2018"/>
        <w:rPr>
          <w:lang w:eastAsia="en-US"/>
        </w:rPr>
      </w:pPr>
      <w:r>
        <w:rPr>
          <w:lang w:eastAsia="en-US"/>
        </w:rPr>
        <w:t>PD4-4 refines, applies and transfers movement skills in a variety of dynamic physical activity contexts</w:t>
      </w:r>
    </w:p>
    <w:p w14:paraId="65F2AB46" w14:textId="77777777" w:rsidR="00F200DC" w:rsidRDefault="00F200DC" w:rsidP="00F200DC">
      <w:pPr>
        <w:pStyle w:val="DoElist1bullet2018"/>
        <w:rPr>
          <w:lang w:eastAsia="en-US"/>
        </w:rPr>
      </w:pPr>
      <w:r>
        <w:rPr>
          <w:lang w:eastAsia="en-US"/>
        </w:rPr>
        <w:t>PD4-5 transfers and adapts solutions to complex movement challenges</w:t>
      </w:r>
    </w:p>
    <w:p w14:paraId="29A17D2A" w14:textId="77777777" w:rsidR="00F200DC" w:rsidRDefault="00F200DC" w:rsidP="00F200DC">
      <w:pPr>
        <w:pStyle w:val="DoElist1bullet2018"/>
        <w:rPr>
          <w:lang w:eastAsia="en-US"/>
        </w:rPr>
      </w:pPr>
      <w:r>
        <w:rPr>
          <w:lang w:eastAsia="en-US"/>
        </w:rPr>
        <w:t>PD4-11 demonstrates how movement skills and concepts can be adapted and transferred to enhance and perform movement</w:t>
      </w:r>
    </w:p>
    <w:p w14:paraId="551AC317" w14:textId="77777777" w:rsidR="007A65D4" w:rsidRPr="007A65D4" w:rsidRDefault="007A65D4" w:rsidP="007A65D4">
      <w:pPr>
        <w:pStyle w:val="DoElist1bullet2018"/>
        <w:numPr>
          <w:ilvl w:val="0"/>
          <w:numId w:val="0"/>
        </w:numPr>
        <w:rPr>
          <w:sz w:val="20"/>
          <w:lang w:eastAsia="en-US"/>
        </w:rPr>
      </w:pPr>
      <w:r w:rsidRPr="007A65D4">
        <w:rPr>
          <w:sz w:val="20"/>
          <w:lang w:eastAsia="en-US"/>
        </w:rPr>
        <w:t xml:space="preserve">All outcomes referred to in this unit come from </w:t>
      </w:r>
      <w:hyperlink r:id="rId9" w:history="1">
        <w:r w:rsidRPr="007A65D4">
          <w:rPr>
            <w:rStyle w:val="Hyperlink"/>
            <w:sz w:val="20"/>
          </w:rPr>
          <w:t>PDHPE K-10 Syllabus</w:t>
        </w:r>
      </w:hyperlink>
      <w:r w:rsidRPr="007A65D4">
        <w:rPr>
          <w:sz w:val="20"/>
          <w:lang w:eastAsia="en-US"/>
        </w:rPr>
        <w:t xml:space="preserve"> © NSW Education Standards Authority (NESA) for and on behalf of the Crown in right of the State of New South Wales, 2018</w:t>
      </w:r>
    </w:p>
    <w:p w14:paraId="3106459B" w14:textId="77777777" w:rsidR="00F200DC" w:rsidRDefault="00F200DC" w:rsidP="00F200DC">
      <w:pPr>
        <w:pStyle w:val="DoEheading32018"/>
      </w:pPr>
      <w:r>
        <w:t>Skill domains</w:t>
      </w:r>
    </w:p>
    <w:p w14:paraId="58A905FA" w14:textId="77777777" w:rsidR="00F200DC" w:rsidRDefault="00F200DC" w:rsidP="00F200DC">
      <w:pPr>
        <w:pStyle w:val="DoElist1bullet2018"/>
        <w:rPr>
          <w:lang w:eastAsia="en-US"/>
        </w:rPr>
      </w:pPr>
      <w:r w:rsidRPr="00F200DC">
        <w:rPr>
          <w:lang w:eastAsia="en-US"/>
        </w:rPr>
        <w:t>Self-management skills (S)</w:t>
      </w:r>
    </w:p>
    <w:p w14:paraId="67572A46" w14:textId="77777777" w:rsidR="00F200DC" w:rsidRDefault="00F200DC" w:rsidP="00F200DC">
      <w:pPr>
        <w:pStyle w:val="DoElist2bullet2018"/>
        <w:rPr>
          <w:lang w:eastAsia="en-US"/>
        </w:rPr>
      </w:pPr>
      <w:r w:rsidRPr="00F200DC">
        <w:rPr>
          <w:lang w:eastAsia="en-US"/>
        </w:rPr>
        <w:t>Decision-making and problem-solving</w:t>
      </w:r>
    </w:p>
    <w:p w14:paraId="15FDB332" w14:textId="77777777" w:rsidR="00F200DC" w:rsidRDefault="00F200DC" w:rsidP="00F200DC">
      <w:pPr>
        <w:pStyle w:val="DoElist1bullet2018"/>
        <w:rPr>
          <w:lang w:eastAsia="en-US"/>
        </w:rPr>
      </w:pPr>
      <w:r w:rsidRPr="00F200DC">
        <w:rPr>
          <w:lang w:eastAsia="en-US"/>
        </w:rPr>
        <w:t>Interpersonal skills (I)</w:t>
      </w:r>
    </w:p>
    <w:p w14:paraId="40D050FE" w14:textId="77777777" w:rsidR="00F200DC" w:rsidRDefault="00F200DC" w:rsidP="00F200DC">
      <w:pPr>
        <w:pStyle w:val="DoElist2bullet2018"/>
        <w:rPr>
          <w:lang w:eastAsia="en-US"/>
        </w:rPr>
      </w:pPr>
      <w:r>
        <w:rPr>
          <w:lang w:eastAsia="en-US"/>
        </w:rPr>
        <w:t>Communication</w:t>
      </w:r>
    </w:p>
    <w:p w14:paraId="12BFF339" w14:textId="77777777" w:rsidR="00F200DC" w:rsidRDefault="00F200DC" w:rsidP="00F200DC">
      <w:pPr>
        <w:pStyle w:val="DoElist2bullet2018"/>
        <w:rPr>
          <w:lang w:eastAsia="en-US"/>
        </w:rPr>
      </w:pPr>
      <w:r>
        <w:rPr>
          <w:lang w:eastAsia="en-US"/>
        </w:rPr>
        <w:lastRenderedPageBreak/>
        <w:t>Collaboration, inclusion and relationship building</w:t>
      </w:r>
    </w:p>
    <w:p w14:paraId="68E2881A" w14:textId="77777777" w:rsidR="00F200DC" w:rsidRDefault="00F200DC" w:rsidP="00F200DC">
      <w:pPr>
        <w:pStyle w:val="DoElist1bullet2018"/>
        <w:rPr>
          <w:lang w:eastAsia="en-US"/>
        </w:rPr>
      </w:pPr>
      <w:r w:rsidRPr="00F200DC">
        <w:rPr>
          <w:lang w:eastAsia="en-US"/>
        </w:rPr>
        <w:t>Movement skills (M)</w:t>
      </w:r>
    </w:p>
    <w:p w14:paraId="558C48B4" w14:textId="77777777" w:rsidR="00F200DC" w:rsidRDefault="00F200DC" w:rsidP="00F200DC">
      <w:pPr>
        <w:pStyle w:val="DoElist2bullet2018"/>
        <w:rPr>
          <w:lang w:eastAsia="en-US"/>
        </w:rPr>
      </w:pPr>
      <w:r>
        <w:rPr>
          <w:lang w:eastAsia="en-US"/>
        </w:rPr>
        <w:t>Fundamental and specialised movement skills and concepts</w:t>
      </w:r>
    </w:p>
    <w:p w14:paraId="01CDF384" w14:textId="77777777" w:rsidR="00F200DC" w:rsidRDefault="00F200DC" w:rsidP="00F200DC">
      <w:pPr>
        <w:pStyle w:val="DoElist2bullet2018"/>
        <w:rPr>
          <w:lang w:eastAsia="en-US"/>
        </w:rPr>
      </w:pPr>
      <w:r>
        <w:rPr>
          <w:lang w:eastAsia="en-US"/>
        </w:rPr>
        <w:t>Tactical and creative movement</w:t>
      </w:r>
    </w:p>
    <w:p w14:paraId="5503C56D" w14:textId="77777777" w:rsidR="00F200DC" w:rsidRDefault="00F200DC" w:rsidP="00F200DC">
      <w:pPr>
        <w:pStyle w:val="DoEheading32018"/>
      </w:pPr>
      <w:r>
        <w:t>Critical questions</w:t>
      </w:r>
    </w:p>
    <w:p w14:paraId="0CB9C277" w14:textId="77777777" w:rsidR="00F200DC" w:rsidRDefault="00F200DC" w:rsidP="00F200DC">
      <w:pPr>
        <w:pStyle w:val="DoEheading42018"/>
      </w:pPr>
      <w:r>
        <w:t>Movement skill and performance</w:t>
      </w:r>
    </w:p>
    <w:p w14:paraId="4D660DDF" w14:textId="77777777" w:rsidR="00F200DC" w:rsidRDefault="00F200DC" w:rsidP="00F200DC">
      <w:pPr>
        <w:pStyle w:val="DoElist1bullet2018"/>
        <w:rPr>
          <w:lang w:eastAsia="en-US"/>
        </w:rPr>
      </w:pPr>
      <w:r>
        <w:rPr>
          <w:lang w:eastAsia="en-US"/>
        </w:rPr>
        <w:t>How can I evaluate movement competence, adapt movement skills and apply these skills in dynamic movement situations?</w:t>
      </w:r>
    </w:p>
    <w:p w14:paraId="5F2EF828" w14:textId="77777777" w:rsidR="00F200DC" w:rsidRDefault="00F200DC" w:rsidP="00F200DC">
      <w:pPr>
        <w:pStyle w:val="DoElist1bullet2018"/>
        <w:rPr>
          <w:lang w:eastAsia="en-US"/>
        </w:rPr>
      </w:pPr>
      <w:r>
        <w:rPr>
          <w:lang w:eastAsia="en-US"/>
        </w:rPr>
        <w:t>How can I make decisions to adapt to changing circumstances in different movement contexts?</w:t>
      </w:r>
    </w:p>
    <w:p w14:paraId="27F2EFB3" w14:textId="77777777" w:rsidR="00F200DC" w:rsidRDefault="00F200DC" w:rsidP="00F200DC">
      <w:pPr>
        <w:pStyle w:val="DoEheading32018"/>
      </w:pPr>
      <w:r>
        <w:t>Physical literacy continuum markers</w:t>
      </w:r>
    </w:p>
    <w:p w14:paraId="2DE25F59" w14:textId="77777777" w:rsidR="00F200DC" w:rsidRDefault="00F200DC" w:rsidP="00F200DC">
      <w:pPr>
        <w:pStyle w:val="DoEheading42018"/>
      </w:pPr>
      <w:r>
        <w:t>Cluster 5</w:t>
      </w:r>
    </w:p>
    <w:p w14:paraId="6070B172" w14:textId="77777777" w:rsidR="00F200DC" w:rsidRDefault="00F200DC" w:rsidP="00F200DC">
      <w:pPr>
        <w:pStyle w:val="DoElist1bullet2018"/>
        <w:rPr>
          <w:lang w:eastAsia="en-US"/>
        </w:rPr>
      </w:pPr>
      <w:r>
        <w:rPr>
          <w:lang w:eastAsia="en-US"/>
        </w:rPr>
        <w:t>Aspects – movement competencies (combinations)</w:t>
      </w:r>
    </w:p>
    <w:p w14:paraId="5E5453A1" w14:textId="77777777" w:rsidR="00FB539D" w:rsidRPr="00FB539D" w:rsidRDefault="00FB539D" w:rsidP="00FB539D">
      <w:pPr>
        <w:pStyle w:val="DoElist2bullet2018"/>
        <w:rPr>
          <w:lang w:eastAsia="en-US"/>
        </w:rPr>
      </w:pPr>
      <w:r w:rsidRPr="00FB539D">
        <w:rPr>
          <w:lang w:eastAsia="en-US"/>
        </w:rPr>
        <w:t>Selects from a range of movement skills and applies the most appropriate skill in dynamic physical activity contexts.</w:t>
      </w:r>
    </w:p>
    <w:p w14:paraId="641932EF" w14:textId="77777777" w:rsidR="00F200DC" w:rsidRDefault="00FB539D" w:rsidP="00FB539D">
      <w:pPr>
        <w:pStyle w:val="DoEheading32018"/>
      </w:pPr>
      <w:r>
        <w:t>Components</w:t>
      </w:r>
    </w:p>
    <w:p w14:paraId="35C3E6CC" w14:textId="77777777" w:rsidR="00FB539D" w:rsidRDefault="00FB539D" w:rsidP="00FB539D">
      <w:pPr>
        <w:pStyle w:val="DoEbodytext2018"/>
        <w:rPr>
          <w:lang w:eastAsia="en-US"/>
        </w:rPr>
      </w:pPr>
      <w:r>
        <w:rPr>
          <w:lang w:eastAsia="en-US"/>
        </w:rPr>
        <w:t>Decision-making – a</w:t>
      </w:r>
      <w:r w:rsidRPr="00FB539D">
        <w:rPr>
          <w:lang w:eastAsia="en-US"/>
        </w:rPr>
        <w:t xml:space="preserve">ppropriately decides what </w:t>
      </w:r>
      <w:r>
        <w:rPr>
          <w:lang w:eastAsia="en-US"/>
        </w:rPr>
        <w:t xml:space="preserve">to do with the ball and or </w:t>
      </w:r>
      <w:r w:rsidRPr="00FB539D">
        <w:rPr>
          <w:lang w:eastAsia="en-US"/>
        </w:rPr>
        <w:t>object (or projectile) during play:</w:t>
      </w:r>
    </w:p>
    <w:p w14:paraId="3779F022" w14:textId="77777777" w:rsidR="00FB539D" w:rsidRDefault="00FB539D" w:rsidP="00FB539D">
      <w:pPr>
        <w:pStyle w:val="DoElist1bullet2018"/>
        <w:rPr>
          <w:lang w:eastAsia="en-US"/>
        </w:rPr>
      </w:pPr>
      <w:r>
        <w:rPr>
          <w:lang w:eastAsia="en-US"/>
        </w:rPr>
        <w:t>Decide shot selection (How? Why?)</w:t>
      </w:r>
    </w:p>
    <w:p w14:paraId="5BFE21E4" w14:textId="77777777" w:rsidR="00FB539D" w:rsidRDefault="00FB539D" w:rsidP="00FB539D">
      <w:pPr>
        <w:pStyle w:val="DoElist1bullet2018"/>
        <w:rPr>
          <w:lang w:eastAsia="en-US"/>
        </w:rPr>
      </w:pPr>
      <w:r>
        <w:rPr>
          <w:lang w:eastAsia="en-US"/>
        </w:rPr>
        <w:t>Decide shot placement (Where? When? Why?)</w:t>
      </w:r>
    </w:p>
    <w:p w14:paraId="3F6703FE" w14:textId="77777777" w:rsidR="00FB539D" w:rsidRDefault="00FB539D" w:rsidP="00FB539D">
      <w:pPr>
        <w:pStyle w:val="DoEunformattedspace2018"/>
        <w:rPr>
          <w:lang w:eastAsia="en-US"/>
        </w:rPr>
      </w:pPr>
    </w:p>
    <w:tbl>
      <w:tblPr>
        <w:tblStyle w:val="TableGrid"/>
        <w:tblW w:w="0" w:type="auto"/>
        <w:tblLook w:val="04A0" w:firstRow="1" w:lastRow="0" w:firstColumn="1" w:lastColumn="0" w:noHBand="0" w:noVBand="1"/>
      </w:tblPr>
      <w:tblGrid>
        <w:gridCol w:w="5382"/>
        <w:gridCol w:w="5380"/>
      </w:tblGrid>
      <w:tr w:rsidR="00FB539D" w14:paraId="56AC923A" w14:textId="77777777" w:rsidTr="00B20AA1">
        <w:trPr>
          <w:cantSplit/>
          <w:tblHeader/>
        </w:trPr>
        <w:tc>
          <w:tcPr>
            <w:tcW w:w="5494" w:type="dxa"/>
          </w:tcPr>
          <w:p w14:paraId="6E10EAC8" w14:textId="77777777" w:rsidR="00FB539D" w:rsidRDefault="00FB539D" w:rsidP="00FB539D">
            <w:pPr>
              <w:pStyle w:val="DoEtableheading2018"/>
              <w:rPr>
                <w:lang w:eastAsia="en-US"/>
              </w:rPr>
            </w:pPr>
            <w:r>
              <w:rPr>
                <w:lang w:eastAsia="en-US"/>
              </w:rPr>
              <w:t>I = Inappropriate</w:t>
            </w:r>
          </w:p>
        </w:tc>
        <w:tc>
          <w:tcPr>
            <w:tcW w:w="5494" w:type="dxa"/>
          </w:tcPr>
          <w:p w14:paraId="1A0BEDC0" w14:textId="77777777" w:rsidR="00FB539D" w:rsidRDefault="00FB539D" w:rsidP="00FB539D">
            <w:pPr>
              <w:pStyle w:val="DoEtableheading2018"/>
              <w:rPr>
                <w:lang w:eastAsia="en-US"/>
              </w:rPr>
            </w:pPr>
            <w:r>
              <w:rPr>
                <w:lang w:eastAsia="en-US"/>
              </w:rPr>
              <w:t>A = Appropriate</w:t>
            </w:r>
          </w:p>
        </w:tc>
      </w:tr>
      <w:tr w:rsidR="00FB539D" w14:paraId="179766BC" w14:textId="77777777" w:rsidTr="00FB539D">
        <w:tc>
          <w:tcPr>
            <w:tcW w:w="5494" w:type="dxa"/>
          </w:tcPr>
          <w:p w14:paraId="35728CBE" w14:textId="77777777" w:rsidR="00FB539D" w:rsidRDefault="00FB539D" w:rsidP="00FB539D">
            <w:pPr>
              <w:pStyle w:val="DoEtabletext2018"/>
              <w:rPr>
                <w:lang w:eastAsia="en-US"/>
              </w:rPr>
            </w:pPr>
            <w:r w:rsidRPr="00FB539D">
              <w:rPr>
                <w:lang w:eastAsia="en-US"/>
              </w:rPr>
              <w:t>Decision or selection of what to do with the ball during the game is not appropriate for the situation e.g. uses a spike or an upward shot to send the ball over the net. Shot selection reflects inappropriate levels of force, low accuracy or inconsistent placement or control.</w:t>
            </w:r>
          </w:p>
        </w:tc>
        <w:tc>
          <w:tcPr>
            <w:tcW w:w="5494" w:type="dxa"/>
          </w:tcPr>
          <w:p w14:paraId="068E2E6B" w14:textId="77777777" w:rsidR="00FB539D" w:rsidRDefault="00FB539D" w:rsidP="00FB539D">
            <w:pPr>
              <w:pStyle w:val="DoEtabletext2018"/>
              <w:rPr>
                <w:lang w:eastAsia="en-US"/>
              </w:rPr>
            </w:pPr>
            <w:r w:rsidRPr="00FB539D">
              <w:rPr>
                <w:lang w:eastAsia="en-US"/>
              </w:rPr>
              <w:t>Appropriately decides/selects what to do with the ball during the game e.g. sends the ball downwards over the net. Shot selection reflects understanding of player movements, rules of the game and how to create space or advantage. Shot selection reflects appropriate levels of force, accurate placement and control.</w:t>
            </w:r>
          </w:p>
        </w:tc>
      </w:tr>
    </w:tbl>
    <w:p w14:paraId="73EDECB2" w14:textId="2B2A5FFD" w:rsidR="00AD41AD" w:rsidRDefault="00AD41AD" w:rsidP="002B7012">
      <w:pPr>
        <w:pStyle w:val="DoEbodytext2018"/>
        <w:rPr>
          <w:lang w:eastAsia="en-US"/>
        </w:rPr>
      </w:pPr>
      <w:r>
        <w:rPr>
          <w:lang w:eastAsia="en-US"/>
        </w:rPr>
        <w:br w:type="page"/>
      </w:r>
    </w:p>
    <w:p w14:paraId="099E6FEA" w14:textId="2632E64A" w:rsidR="00D71CF1" w:rsidRDefault="00B20AA1" w:rsidP="00B20AA1">
      <w:pPr>
        <w:pStyle w:val="DoEheading42018"/>
      </w:pPr>
      <w:r>
        <w:lastRenderedPageBreak/>
        <w:t>Decision-making</w:t>
      </w:r>
    </w:p>
    <w:tbl>
      <w:tblPr>
        <w:tblStyle w:val="TableGrid"/>
        <w:tblW w:w="0" w:type="auto"/>
        <w:tblLook w:val="04A0" w:firstRow="1" w:lastRow="0" w:firstColumn="1" w:lastColumn="0" w:noHBand="0" w:noVBand="1"/>
        <w:tblDescription w:val="the table leaves a workspace for appropriate and inappropriate components to be listed"/>
      </w:tblPr>
      <w:tblGrid>
        <w:gridCol w:w="5381"/>
        <w:gridCol w:w="5381"/>
      </w:tblGrid>
      <w:tr w:rsidR="00B20AA1" w14:paraId="2989B77B" w14:textId="77777777" w:rsidTr="00B20AA1">
        <w:trPr>
          <w:cantSplit/>
          <w:tblHeader/>
        </w:trPr>
        <w:tc>
          <w:tcPr>
            <w:tcW w:w="5381" w:type="dxa"/>
          </w:tcPr>
          <w:p w14:paraId="2742A2DC" w14:textId="77777777" w:rsidR="00B20AA1" w:rsidRDefault="00B20AA1" w:rsidP="00E40A05">
            <w:pPr>
              <w:pStyle w:val="IOStableheading2017"/>
              <w:rPr>
                <w:lang w:eastAsia="en-US"/>
              </w:rPr>
            </w:pPr>
            <w:r w:rsidRPr="00E945D2">
              <w:rPr>
                <w:lang w:eastAsia="en-US"/>
              </w:rPr>
              <w:t>I = Inappropriate</w:t>
            </w:r>
          </w:p>
        </w:tc>
        <w:tc>
          <w:tcPr>
            <w:tcW w:w="5381" w:type="dxa"/>
          </w:tcPr>
          <w:p w14:paraId="426EA3AB" w14:textId="77777777" w:rsidR="00B20AA1" w:rsidRDefault="00B20AA1" w:rsidP="00E40A05">
            <w:pPr>
              <w:pStyle w:val="IOStableheading2017"/>
              <w:rPr>
                <w:lang w:eastAsia="en-US"/>
              </w:rPr>
            </w:pPr>
            <w:r w:rsidRPr="00E945D2">
              <w:rPr>
                <w:lang w:eastAsia="en-US"/>
              </w:rPr>
              <w:t>A = Appropriate</w:t>
            </w:r>
          </w:p>
        </w:tc>
      </w:tr>
      <w:tr w:rsidR="00B20AA1" w14:paraId="39CF220C" w14:textId="77777777" w:rsidTr="00E40A05">
        <w:trPr>
          <w:trHeight w:val="2551"/>
        </w:trPr>
        <w:tc>
          <w:tcPr>
            <w:tcW w:w="5381" w:type="dxa"/>
          </w:tcPr>
          <w:p w14:paraId="2350B3CA" w14:textId="43EBBC31" w:rsidR="00B20AA1" w:rsidRDefault="00B20AA1" w:rsidP="00E40A05">
            <w:pPr>
              <w:pStyle w:val="IOStabletext2017"/>
              <w:rPr>
                <w:lang w:eastAsia="en-US"/>
              </w:rPr>
            </w:pPr>
          </w:p>
        </w:tc>
        <w:tc>
          <w:tcPr>
            <w:tcW w:w="5381" w:type="dxa"/>
          </w:tcPr>
          <w:p w14:paraId="6A0E1882" w14:textId="677BFF77" w:rsidR="00B20AA1" w:rsidRDefault="00B20AA1" w:rsidP="00E40A05">
            <w:pPr>
              <w:pStyle w:val="IOStabletext2017"/>
              <w:rPr>
                <w:lang w:eastAsia="en-US"/>
              </w:rPr>
            </w:pPr>
          </w:p>
        </w:tc>
      </w:tr>
    </w:tbl>
    <w:p w14:paraId="09248E90" w14:textId="49381CD8" w:rsidR="00B20AA1" w:rsidRDefault="00B20AA1">
      <w:pPr>
        <w:spacing w:before="0" w:line="240" w:lineRule="auto"/>
        <w:rPr>
          <w:lang w:eastAsia="en-US"/>
        </w:rPr>
      </w:pPr>
      <w:r>
        <w:rPr>
          <w:lang w:eastAsia="en-US"/>
        </w:rPr>
        <w:br w:type="page"/>
      </w:r>
    </w:p>
    <w:p w14:paraId="2D48FED8" w14:textId="3C36E8F6" w:rsidR="00B20AA1" w:rsidRDefault="00B20AA1" w:rsidP="00B20AA1">
      <w:pPr>
        <w:pStyle w:val="DoEbodytext2018"/>
        <w:rPr>
          <w:lang w:eastAsia="en-US"/>
        </w:rPr>
      </w:pPr>
      <w:r>
        <w:rPr>
          <w:lang w:eastAsia="en-US"/>
        </w:rPr>
        <w:lastRenderedPageBreak/>
        <w:t>Positive feedback (</w:t>
      </w:r>
      <w:r w:rsidRPr="00B20AA1">
        <w:rPr>
          <w:lang w:eastAsia="en-US"/>
        </w:rPr>
        <w:t>feedback (recognises strengths in decision making and identifies modifications to improve upon)</w:t>
      </w:r>
    </w:p>
    <w:p w14:paraId="2194038E" w14:textId="277192B5" w:rsidR="00B20AA1" w:rsidRDefault="00B20AA1" w:rsidP="00B20AA1">
      <w:pPr>
        <w:pStyle w:val="DoElines2018"/>
        <w:rPr>
          <w:lang w:eastAsia="en-US"/>
        </w:rPr>
      </w:pPr>
      <w:r>
        <w:rPr>
          <w:lang w:eastAsia="en-US"/>
        </w:rPr>
        <w:tab/>
      </w:r>
    </w:p>
    <w:p w14:paraId="4B15EBEA" w14:textId="721AB206" w:rsidR="00B20AA1" w:rsidRDefault="00B20AA1" w:rsidP="00B20AA1">
      <w:pPr>
        <w:pStyle w:val="DoElines2018"/>
        <w:rPr>
          <w:lang w:eastAsia="en-US"/>
        </w:rPr>
      </w:pPr>
      <w:r>
        <w:rPr>
          <w:lang w:eastAsia="en-US"/>
        </w:rPr>
        <w:tab/>
      </w:r>
    </w:p>
    <w:p w14:paraId="052C7DE1" w14:textId="2F0137A1" w:rsidR="00B20AA1" w:rsidRDefault="00B20AA1" w:rsidP="00B20AA1">
      <w:pPr>
        <w:pStyle w:val="DoElines2018"/>
        <w:rPr>
          <w:lang w:eastAsia="en-US"/>
        </w:rPr>
      </w:pPr>
      <w:r>
        <w:rPr>
          <w:lang w:eastAsia="en-US"/>
        </w:rPr>
        <w:t xml:space="preserve">Things to improve on </w:t>
      </w:r>
      <w:r w:rsidRPr="00B20AA1">
        <w:rPr>
          <w:lang w:eastAsia="en-US"/>
        </w:rPr>
        <w:t>(recognises errors in decision making and identifies</w:t>
      </w:r>
      <w:r>
        <w:rPr>
          <w:lang w:eastAsia="en-US"/>
        </w:rPr>
        <w:t xml:space="preserve"> modifications to improve upon)</w:t>
      </w:r>
    </w:p>
    <w:p w14:paraId="5CBFE478" w14:textId="74858F2F" w:rsidR="00B20AA1" w:rsidRDefault="00B20AA1" w:rsidP="00B20AA1">
      <w:pPr>
        <w:pStyle w:val="DoElines2018"/>
        <w:rPr>
          <w:lang w:eastAsia="en-US"/>
        </w:rPr>
      </w:pPr>
      <w:r>
        <w:rPr>
          <w:lang w:eastAsia="en-US"/>
        </w:rPr>
        <w:tab/>
      </w:r>
    </w:p>
    <w:p w14:paraId="42D2E7B9" w14:textId="444C3335" w:rsidR="00B20AA1" w:rsidRDefault="00B20AA1" w:rsidP="00B20AA1">
      <w:pPr>
        <w:pStyle w:val="DoElines2018"/>
        <w:rPr>
          <w:lang w:eastAsia="en-US"/>
        </w:rPr>
      </w:pPr>
      <w:r>
        <w:rPr>
          <w:lang w:eastAsia="en-US"/>
        </w:rPr>
        <w:tab/>
      </w:r>
    </w:p>
    <w:p w14:paraId="3A5543EF" w14:textId="35862942" w:rsidR="00B20AA1" w:rsidRDefault="00B20AA1" w:rsidP="00B20AA1">
      <w:pPr>
        <w:pStyle w:val="DoEsignatureline2018"/>
        <w:rPr>
          <w:lang w:eastAsia="en-US"/>
        </w:rPr>
      </w:pPr>
      <w:r>
        <w:rPr>
          <w:lang w:eastAsia="en-US"/>
        </w:rPr>
        <w:t xml:space="preserve">Signed: </w:t>
      </w:r>
      <w:r>
        <w:rPr>
          <w:lang w:eastAsia="en-US"/>
        </w:rPr>
        <w:tab/>
      </w:r>
    </w:p>
    <w:p w14:paraId="391D4957" w14:textId="77777777" w:rsidR="00B20AA1" w:rsidRDefault="00B20AA1" w:rsidP="00B20AA1">
      <w:pPr>
        <w:pStyle w:val="DoEbodytext2018"/>
        <w:rPr>
          <w:lang w:eastAsia="en-US"/>
        </w:rPr>
        <w:sectPr w:rsidR="00B20AA1" w:rsidSect="00667FEF">
          <w:footerReference w:type="even" r:id="rId10"/>
          <w:footerReference w:type="default" r:id="rId11"/>
          <w:pgSz w:w="11906" w:h="16838"/>
          <w:pgMar w:top="964" w:right="567" w:bottom="567" w:left="567" w:header="567" w:footer="567" w:gutter="0"/>
          <w:cols w:space="708"/>
          <w:docGrid w:linePitch="360"/>
        </w:sectPr>
      </w:pPr>
    </w:p>
    <w:p w14:paraId="76E99E2B" w14:textId="27D08131" w:rsidR="00B20AA1" w:rsidRDefault="00B20AA1" w:rsidP="00B20AA1">
      <w:pPr>
        <w:pStyle w:val="DoEheading32018"/>
      </w:pPr>
      <w:r>
        <w:lastRenderedPageBreak/>
        <w:t>Marking criteria (student peer assessment)</w:t>
      </w:r>
    </w:p>
    <w:p w14:paraId="04F8FCF6" w14:textId="4E70AC23" w:rsidR="00B20AA1" w:rsidRDefault="00B20AA1" w:rsidP="00B20AA1">
      <w:pPr>
        <w:pStyle w:val="DoEheading42018"/>
      </w:pPr>
      <w:r>
        <w:t>Components</w:t>
      </w:r>
    </w:p>
    <w:p w14:paraId="53889394" w14:textId="5F3E4DEC" w:rsidR="00B20AA1" w:rsidRDefault="00B20AA1" w:rsidP="00B20AA1">
      <w:pPr>
        <w:pStyle w:val="DoEbodytext2018"/>
        <w:rPr>
          <w:lang w:eastAsia="en-US"/>
        </w:rPr>
      </w:pPr>
      <w:r>
        <w:rPr>
          <w:lang w:eastAsia="en-US"/>
        </w:rPr>
        <w:t>Decision-making – appropriately decides what to do with the ball and or object (or projectile) during play:</w:t>
      </w:r>
    </w:p>
    <w:p w14:paraId="67A590F9" w14:textId="77777777" w:rsidR="00B20AA1" w:rsidRPr="00B20AA1" w:rsidRDefault="00B20AA1" w:rsidP="00B20AA1">
      <w:pPr>
        <w:pStyle w:val="DoElist1bullet2018"/>
        <w:rPr>
          <w:lang w:eastAsia="en-US"/>
        </w:rPr>
      </w:pPr>
      <w:r w:rsidRPr="00B20AA1">
        <w:rPr>
          <w:lang w:eastAsia="en-US"/>
        </w:rPr>
        <w:t>Decide shot selection (How? Why?)</w:t>
      </w:r>
    </w:p>
    <w:p w14:paraId="55B79EDC" w14:textId="6BF56E9D" w:rsidR="00B20AA1" w:rsidRDefault="00B20AA1" w:rsidP="00B20AA1">
      <w:pPr>
        <w:pStyle w:val="DoElist1bullet2018"/>
        <w:rPr>
          <w:lang w:eastAsia="en-US"/>
        </w:rPr>
      </w:pPr>
      <w:r w:rsidRPr="00B20AA1">
        <w:rPr>
          <w:lang w:eastAsia="en-US"/>
        </w:rPr>
        <w:t>Decide shot placement (Where? When? Why?)</w:t>
      </w:r>
    </w:p>
    <w:p w14:paraId="41A16509" w14:textId="77777777" w:rsidR="00376E02" w:rsidRPr="00B20AA1" w:rsidRDefault="00376E02" w:rsidP="00376E02">
      <w:pPr>
        <w:pStyle w:val="DoEunformattedspace2018"/>
        <w:rPr>
          <w:lang w:eastAsia="en-US"/>
        </w:rPr>
      </w:pPr>
    </w:p>
    <w:tbl>
      <w:tblPr>
        <w:tblStyle w:val="TableGrid"/>
        <w:tblW w:w="0" w:type="auto"/>
        <w:tblLook w:val="04A0" w:firstRow="1" w:lastRow="0" w:firstColumn="1" w:lastColumn="0" w:noHBand="0" w:noVBand="1"/>
      </w:tblPr>
      <w:tblGrid>
        <w:gridCol w:w="5494"/>
        <w:gridCol w:w="5494"/>
      </w:tblGrid>
      <w:tr w:rsidR="00376E02" w14:paraId="04CFCE56" w14:textId="77777777" w:rsidTr="00E40A05">
        <w:trPr>
          <w:cantSplit/>
          <w:tblHeader/>
        </w:trPr>
        <w:tc>
          <w:tcPr>
            <w:tcW w:w="5494" w:type="dxa"/>
          </w:tcPr>
          <w:p w14:paraId="67ED8F9B" w14:textId="77777777" w:rsidR="00376E02" w:rsidRDefault="00376E02" w:rsidP="00E40A05">
            <w:pPr>
              <w:pStyle w:val="DoEtableheading2018"/>
              <w:rPr>
                <w:lang w:eastAsia="en-US"/>
              </w:rPr>
            </w:pPr>
            <w:r>
              <w:rPr>
                <w:lang w:eastAsia="en-US"/>
              </w:rPr>
              <w:t>I = Inappropriate</w:t>
            </w:r>
          </w:p>
        </w:tc>
        <w:tc>
          <w:tcPr>
            <w:tcW w:w="5494" w:type="dxa"/>
          </w:tcPr>
          <w:p w14:paraId="1FAB2C50" w14:textId="77777777" w:rsidR="00376E02" w:rsidRDefault="00376E02" w:rsidP="00E40A05">
            <w:pPr>
              <w:pStyle w:val="DoEtableheading2018"/>
              <w:rPr>
                <w:lang w:eastAsia="en-US"/>
              </w:rPr>
            </w:pPr>
            <w:r>
              <w:rPr>
                <w:lang w:eastAsia="en-US"/>
              </w:rPr>
              <w:t>A = Appropriate</w:t>
            </w:r>
          </w:p>
        </w:tc>
      </w:tr>
      <w:tr w:rsidR="00376E02" w14:paraId="2A36B5BF" w14:textId="77777777" w:rsidTr="00E40A05">
        <w:tc>
          <w:tcPr>
            <w:tcW w:w="5494" w:type="dxa"/>
          </w:tcPr>
          <w:p w14:paraId="332B617B" w14:textId="77777777" w:rsidR="00376E02" w:rsidRDefault="00376E02" w:rsidP="00E40A05">
            <w:pPr>
              <w:pStyle w:val="DoEtabletext2018"/>
              <w:rPr>
                <w:lang w:eastAsia="en-US"/>
              </w:rPr>
            </w:pPr>
            <w:r w:rsidRPr="00FB539D">
              <w:rPr>
                <w:lang w:eastAsia="en-US"/>
              </w:rPr>
              <w:t>Decision or selection of what to do with the ball during the game is not appropriate for the situation e.g. uses a spike or an upward shot to send the ball over the net. Shot selection reflects inappropriate levels of force, low accuracy or inconsistent placement or control.</w:t>
            </w:r>
          </w:p>
        </w:tc>
        <w:tc>
          <w:tcPr>
            <w:tcW w:w="5494" w:type="dxa"/>
          </w:tcPr>
          <w:p w14:paraId="224773EB" w14:textId="77777777" w:rsidR="00376E02" w:rsidRDefault="00376E02" w:rsidP="00E40A05">
            <w:pPr>
              <w:pStyle w:val="DoEtabletext2018"/>
              <w:rPr>
                <w:lang w:eastAsia="en-US"/>
              </w:rPr>
            </w:pPr>
            <w:r w:rsidRPr="00FB539D">
              <w:rPr>
                <w:lang w:eastAsia="en-US"/>
              </w:rPr>
              <w:t>Appropriately decides/selects what to do with the ball during the game e.g. sends the ball downwards over the net. Shot selection reflects understanding of player movements, rules of the game and how to create space or advantage. Shot selection reflects appropriate levels of force, accurate placement and control.</w:t>
            </w:r>
          </w:p>
        </w:tc>
      </w:tr>
    </w:tbl>
    <w:p w14:paraId="1F502B9B" w14:textId="0F79C102" w:rsidR="00B20AA1" w:rsidRDefault="00B20AA1" w:rsidP="00C2231B">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376E02" w14:paraId="44938267" w14:textId="77777777" w:rsidTr="00C2231B">
        <w:trPr>
          <w:cantSplit/>
          <w:tblHeader/>
        </w:trPr>
        <w:tc>
          <w:tcPr>
            <w:tcW w:w="3824" w:type="dxa"/>
          </w:tcPr>
          <w:p w14:paraId="519BA159" w14:textId="50049AAA" w:rsidR="00376E02" w:rsidRDefault="00376E02" w:rsidP="00376E02">
            <w:pPr>
              <w:pStyle w:val="DoEtableheading2018"/>
              <w:rPr>
                <w:lang w:eastAsia="en-US"/>
              </w:rPr>
            </w:pPr>
            <w:r>
              <w:rPr>
                <w:lang w:eastAsia="en-US"/>
              </w:rPr>
              <w:t>Criteria</w:t>
            </w:r>
          </w:p>
        </w:tc>
        <w:tc>
          <w:tcPr>
            <w:tcW w:w="3824" w:type="dxa"/>
          </w:tcPr>
          <w:p w14:paraId="252F6AC1" w14:textId="77777777" w:rsidR="00376E02" w:rsidRDefault="00376E02" w:rsidP="00376E02">
            <w:pPr>
              <w:pStyle w:val="DoEtableheading2018"/>
              <w:rPr>
                <w:lang w:eastAsia="en-US"/>
              </w:rPr>
            </w:pPr>
            <w:r>
              <w:rPr>
                <w:lang w:eastAsia="en-US"/>
              </w:rPr>
              <w:t>Excellent</w:t>
            </w:r>
          </w:p>
          <w:p w14:paraId="5A89AEF8" w14:textId="25F3F642" w:rsidR="00376E02" w:rsidRPr="00376E02" w:rsidRDefault="00376E02" w:rsidP="00376E02">
            <w:pPr>
              <w:pStyle w:val="DoEtableheading2018"/>
              <w:rPr>
                <w:lang w:eastAsia="en-US"/>
              </w:rPr>
            </w:pPr>
            <w:r>
              <w:rPr>
                <w:lang w:eastAsia="en-US"/>
              </w:rPr>
              <w:t>3</w:t>
            </w:r>
          </w:p>
        </w:tc>
        <w:tc>
          <w:tcPr>
            <w:tcW w:w="3824" w:type="dxa"/>
          </w:tcPr>
          <w:p w14:paraId="493ED31F" w14:textId="77777777" w:rsidR="00376E02" w:rsidRDefault="00376E02" w:rsidP="00376E02">
            <w:pPr>
              <w:pStyle w:val="DoEtableheading2018"/>
              <w:rPr>
                <w:lang w:eastAsia="en-US"/>
              </w:rPr>
            </w:pPr>
            <w:r>
              <w:rPr>
                <w:lang w:eastAsia="en-US"/>
              </w:rPr>
              <w:t>Sound</w:t>
            </w:r>
          </w:p>
          <w:p w14:paraId="6F0A3F8D" w14:textId="62A573A6" w:rsidR="00376E02" w:rsidRPr="00376E02" w:rsidRDefault="00376E02" w:rsidP="00376E02">
            <w:pPr>
              <w:pStyle w:val="DoEtableheading2018"/>
              <w:rPr>
                <w:lang w:eastAsia="en-US"/>
              </w:rPr>
            </w:pPr>
            <w:r>
              <w:rPr>
                <w:lang w:eastAsia="en-US"/>
              </w:rPr>
              <w:t>2</w:t>
            </w:r>
          </w:p>
        </w:tc>
        <w:tc>
          <w:tcPr>
            <w:tcW w:w="3825" w:type="dxa"/>
          </w:tcPr>
          <w:p w14:paraId="0E22B2A7" w14:textId="77777777" w:rsidR="00376E02" w:rsidRDefault="00376E02" w:rsidP="00376E02">
            <w:pPr>
              <w:pStyle w:val="DoEtableheading2018"/>
              <w:rPr>
                <w:lang w:eastAsia="en-US"/>
              </w:rPr>
            </w:pPr>
            <w:r>
              <w:rPr>
                <w:lang w:eastAsia="en-US"/>
              </w:rPr>
              <w:t>Need improving</w:t>
            </w:r>
          </w:p>
          <w:p w14:paraId="7734EDCB" w14:textId="1C69FC74" w:rsidR="00376E02" w:rsidRPr="00376E02" w:rsidRDefault="00376E02" w:rsidP="00376E02">
            <w:pPr>
              <w:pStyle w:val="DoEtableheading2018"/>
              <w:rPr>
                <w:lang w:eastAsia="en-US"/>
              </w:rPr>
            </w:pPr>
            <w:r>
              <w:rPr>
                <w:lang w:eastAsia="en-US"/>
              </w:rPr>
              <w:t>1</w:t>
            </w:r>
          </w:p>
        </w:tc>
      </w:tr>
      <w:tr w:rsidR="00376E02" w14:paraId="28C67285" w14:textId="77777777" w:rsidTr="00376E02">
        <w:tc>
          <w:tcPr>
            <w:tcW w:w="3824" w:type="dxa"/>
          </w:tcPr>
          <w:p w14:paraId="691C9773" w14:textId="77777777" w:rsidR="00376E02" w:rsidRDefault="00376E02" w:rsidP="00376E02">
            <w:pPr>
              <w:pStyle w:val="DoEtabletext2018"/>
              <w:rPr>
                <w:lang w:eastAsia="en-US"/>
              </w:rPr>
            </w:pPr>
            <w:r>
              <w:rPr>
                <w:lang w:eastAsia="en-US"/>
              </w:rPr>
              <w:t>Shot selection</w:t>
            </w:r>
          </w:p>
          <w:p w14:paraId="69FE746B" w14:textId="042CAB70" w:rsidR="00376E02" w:rsidRDefault="00376E02" w:rsidP="00376E02">
            <w:pPr>
              <w:pStyle w:val="DoEtabletext2018"/>
              <w:rPr>
                <w:lang w:eastAsia="en-US"/>
              </w:rPr>
            </w:pPr>
            <w:r>
              <w:rPr>
                <w:lang w:eastAsia="en-US"/>
              </w:rPr>
              <w:t>(How? Why?)</w:t>
            </w:r>
          </w:p>
        </w:tc>
        <w:tc>
          <w:tcPr>
            <w:tcW w:w="3824" w:type="dxa"/>
          </w:tcPr>
          <w:p w14:paraId="61C52641" w14:textId="132D4861" w:rsidR="00376E02" w:rsidRDefault="00376E02" w:rsidP="00376E02">
            <w:pPr>
              <w:pStyle w:val="DoEtabletext2018"/>
              <w:rPr>
                <w:lang w:eastAsia="en-US"/>
              </w:rPr>
            </w:pPr>
            <w:r>
              <w:rPr>
                <w:lang w:eastAsia="en-US"/>
              </w:rPr>
              <w:t xml:space="preserve">Your partner </w:t>
            </w:r>
            <w:r w:rsidRPr="00C2231B">
              <w:rPr>
                <w:rStyle w:val="DoEstrongemphasis2018"/>
              </w:rPr>
              <w:t xml:space="preserve">consistently </w:t>
            </w:r>
            <w:r>
              <w:rPr>
                <w:lang w:eastAsia="en-US"/>
              </w:rPr>
              <w:t xml:space="preserve">makes the </w:t>
            </w:r>
            <w:r w:rsidRPr="00C2231B">
              <w:rPr>
                <w:rStyle w:val="DoEstrongemphasis2018"/>
              </w:rPr>
              <w:t>appropriate</w:t>
            </w:r>
            <w:r>
              <w:rPr>
                <w:lang w:eastAsia="en-US"/>
              </w:rPr>
              <w:t xml:space="preserve"> shot selection during game play.</w:t>
            </w:r>
          </w:p>
        </w:tc>
        <w:tc>
          <w:tcPr>
            <w:tcW w:w="3824" w:type="dxa"/>
          </w:tcPr>
          <w:p w14:paraId="63596F57" w14:textId="69647E9F" w:rsidR="00376E02" w:rsidRDefault="00376E02" w:rsidP="00376E02">
            <w:pPr>
              <w:pStyle w:val="DoEtabletext2018"/>
              <w:rPr>
                <w:lang w:eastAsia="en-US"/>
              </w:rPr>
            </w:pPr>
            <w:r>
              <w:rPr>
                <w:lang w:eastAsia="en-US"/>
              </w:rPr>
              <w:t xml:space="preserve">Your partner </w:t>
            </w:r>
            <w:r w:rsidRPr="00C2231B">
              <w:rPr>
                <w:rStyle w:val="DoEstrongemphasis2018"/>
              </w:rPr>
              <w:t>mostly</w:t>
            </w:r>
            <w:r>
              <w:rPr>
                <w:lang w:eastAsia="en-US"/>
              </w:rPr>
              <w:t xml:space="preserve"> makes the </w:t>
            </w:r>
            <w:r w:rsidRPr="00C2231B">
              <w:rPr>
                <w:rStyle w:val="DoEstrongemphasis2018"/>
              </w:rPr>
              <w:t>appropriate</w:t>
            </w:r>
            <w:r>
              <w:rPr>
                <w:lang w:eastAsia="en-US"/>
              </w:rPr>
              <w:t xml:space="preserve"> </w:t>
            </w:r>
            <w:r w:rsidR="00C2231B">
              <w:rPr>
                <w:lang w:eastAsia="en-US"/>
              </w:rPr>
              <w:t>shot selection during game play.</w:t>
            </w:r>
          </w:p>
        </w:tc>
        <w:tc>
          <w:tcPr>
            <w:tcW w:w="3825" w:type="dxa"/>
          </w:tcPr>
          <w:p w14:paraId="791153BD" w14:textId="467E9A74" w:rsidR="00376E02" w:rsidRDefault="00C2231B" w:rsidP="00C2231B">
            <w:pPr>
              <w:pStyle w:val="DoEtabletext2018"/>
              <w:rPr>
                <w:lang w:eastAsia="en-US"/>
              </w:rPr>
            </w:pPr>
            <w:r>
              <w:rPr>
                <w:lang w:eastAsia="en-US"/>
              </w:rPr>
              <w:t xml:space="preserve">Your partner </w:t>
            </w:r>
            <w:r w:rsidRPr="00C2231B">
              <w:rPr>
                <w:rStyle w:val="DoEstrongemphasis2018"/>
              </w:rPr>
              <w:t>sometimes</w:t>
            </w:r>
            <w:r>
              <w:rPr>
                <w:lang w:eastAsia="en-US"/>
              </w:rPr>
              <w:t xml:space="preserve"> makes the </w:t>
            </w:r>
            <w:r w:rsidRPr="00C2231B">
              <w:rPr>
                <w:rStyle w:val="DoEstrongemphasis2018"/>
              </w:rPr>
              <w:t xml:space="preserve">appropriate </w:t>
            </w:r>
            <w:r>
              <w:rPr>
                <w:lang w:eastAsia="en-US"/>
              </w:rPr>
              <w:t>shot selection during game play.</w:t>
            </w:r>
          </w:p>
        </w:tc>
      </w:tr>
      <w:tr w:rsidR="00376E02" w14:paraId="1F4A4D24" w14:textId="77777777" w:rsidTr="00376E02">
        <w:tc>
          <w:tcPr>
            <w:tcW w:w="3824" w:type="dxa"/>
          </w:tcPr>
          <w:p w14:paraId="619DCDC9" w14:textId="77777777" w:rsidR="00376E02" w:rsidRDefault="00376E02" w:rsidP="00376E02">
            <w:pPr>
              <w:pStyle w:val="DoEtabletext2018"/>
              <w:rPr>
                <w:lang w:eastAsia="en-US"/>
              </w:rPr>
            </w:pPr>
            <w:r>
              <w:rPr>
                <w:lang w:eastAsia="en-US"/>
              </w:rPr>
              <w:t>Shot placement</w:t>
            </w:r>
          </w:p>
          <w:p w14:paraId="602431B4" w14:textId="0DBAF0AF" w:rsidR="00376E02" w:rsidRDefault="00376E02" w:rsidP="00376E02">
            <w:pPr>
              <w:pStyle w:val="DoEtabletext2018"/>
              <w:rPr>
                <w:lang w:eastAsia="en-US"/>
              </w:rPr>
            </w:pPr>
            <w:r>
              <w:rPr>
                <w:lang w:eastAsia="en-US"/>
              </w:rPr>
              <w:t>(Where? When? Why?)</w:t>
            </w:r>
          </w:p>
        </w:tc>
        <w:tc>
          <w:tcPr>
            <w:tcW w:w="3824" w:type="dxa"/>
          </w:tcPr>
          <w:p w14:paraId="6793BAFA" w14:textId="46260FCF" w:rsidR="00376E02" w:rsidRDefault="00376E02" w:rsidP="00376E02">
            <w:pPr>
              <w:pStyle w:val="DoEtabletext2018"/>
              <w:rPr>
                <w:lang w:eastAsia="en-US"/>
              </w:rPr>
            </w:pPr>
            <w:r>
              <w:rPr>
                <w:lang w:eastAsia="en-US"/>
              </w:rPr>
              <w:t xml:space="preserve">Your partner </w:t>
            </w:r>
            <w:r w:rsidRPr="00C2231B">
              <w:rPr>
                <w:rStyle w:val="DoEstrongemphasis2018"/>
              </w:rPr>
              <w:t>consistently</w:t>
            </w:r>
            <w:r>
              <w:rPr>
                <w:lang w:eastAsia="en-US"/>
              </w:rPr>
              <w:t xml:space="preserve"> places the object to the </w:t>
            </w:r>
            <w:r w:rsidRPr="00C2231B">
              <w:rPr>
                <w:rStyle w:val="DoEstrongemphasis2018"/>
              </w:rPr>
              <w:t>right place</w:t>
            </w:r>
            <w:r>
              <w:rPr>
                <w:lang w:eastAsia="en-US"/>
              </w:rPr>
              <w:t xml:space="preserve"> on court during game play. </w:t>
            </w:r>
          </w:p>
        </w:tc>
        <w:tc>
          <w:tcPr>
            <w:tcW w:w="3824" w:type="dxa"/>
          </w:tcPr>
          <w:p w14:paraId="2978FAF0" w14:textId="1B5E9E96" w:rsidR="00376E02" w:rsidRDefault="00C2231B" w:rsidP="00376E02">
            <w:pPr>
              <w:pStyle w:val="DoEtabletext2018"/>
              <w:rPr>
                <w:lang w:eastAsia="en-US"/>
              </w:rPr>
            </w:pPr>
            <w:r>
              <w:rPr>
                <w:lang w:eastAsia="en-US"/>
              </w:rPr>
              <w:t xml:space="preserve">Your partner </w:t>
            </w:r>
            <w:r w:rsidRPr="00C2231B">
              <w:rPr>
                <w:rStyle w:val="DoEstrongemphasis2018"/>
              </w:rPr>
              <w:t xml:space="preserve">mostly </w:t>
            </w:r>
            <w:r>
              <w:rPr>
                <w:lang w:eastAsia="en-US"/>
              </w:rPr>
              <w:t xml:space="preserve">places the object the </w:t>
            </w:r>
            <w:r w:rsidRPr="00C2231B">
              <w:rPr>
                <w:rStyle w:val="DoEstrongemphasis2018"/>
              </w:rPr>
              <w:t>right place</w:t>
            </w:r>
            <w:r>
              <w:rPr>
                <w:lang w:eastAsia="en-US"/>
              </w:rPr>
              <w:t xml:space="preserve"> on court during game play.</w:t>
            </w:r>
          </w:p>
        </w:tc>
        <w:tc>
          <w:tcPr>
            <w:tcW w:w="3825" w:type="dxa"/>
          </w:tcPr>
          <w:p w14:paraId="213F952B" w14:textId="0171BD71" w:rsidR="00376E02" w:rsidRDefault="00C2231B" w:rsidP="00C2231B">
            <w:pPr>
              <w:pStyle w:val="DoEtabletext2018"/>
              <w:rPr>
                <w:lang w:eastAsia="en-US"/>
              </w:rPr>
            </w:pPr>
            <w:r>
              <w:rPr>
                <w:lang w:eastAsia="en-US"/>
              </w:rPr>
              <w:t xml:space="preserve">Your partner </w:t>
            </w:r>
            <w:r w:rsidRPr="00C2231B">
              <w:rPr>
                <w:rStyle w:val="DoEstrongemphasis2018"/>
              </w:rPr>
              <w:t>sometimes</w:t>
            </w:r>
            <w:r>
              <w:rPr>
                <w:lang w:eastAsia="en-US"/>
              </w:rPr>
              <w:t xml:space="preserve"> places the object to the </w:t>
            </w:r>
            <w:r w:rsidRPr="00C2231B">
              <w:rPr>
                <w:rStyle w:val="DoEstrongemphasis2018"/>
              </w:rPr>
              <w:t>right place</w:t>
            </w:r>
            <w:r>
              <w:rPr>
                <w:lang w:eastAsia="en-US"/>
              </w:rPr>
              <w:t xml:space="preserve"> on court during game play.</w:t>
            </w:r>
          </w:p>
        </w:tc>
      </w:tr>
    </w:tbl>
    <w:p w14:paraId="0C998A98" w14:textId="164456B6" w:rsidR="00C2231B" w:rsidRDefault="00C2231B">
      <w:pPr>
        <w:spacing w:before="0" w:line="240" w:lineRule="auto"/>
        <w:rPr>
          <w:lang w:eastAsia="en-US"/>
        </w:rPr>
      </w:pPr>
      <w:r>
        <w:rPr>
          <w:lang w:eastAsia="en-US"/>
        </w:rPr>
        <w:br w:type="page"/>
      </w:r>
    </w:p>
    <w:p w14:paraId="4CEE2179" w14:textId="6633EB18" w:rsidR="00376E02" w:rsidRDefault="00C2231B" w:rsidP="00C2231B">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C2231B" w14:paraId="7E479F9D" w14:textId="77777777" w:rsidTr="008A60F6">
        <w:trPr>
          <w:cantSplit/>
          <w:tblHeader/>
        </w:trPr>
        <w:tc>
          <w:tcPr>
            <w:tcW w:w="2549" w:type="dxa"/>
          </w:tcPr>
          <w:p w14:paraId="2231D55A" w14:textId="5A0F7EF9" w:rsidR="00C2231B" w:rsidRDefault="00C2231B" w:rsidP="00C2231B">
            <w:pPr>
              <w:pStyle w:val="DoEtableheading2018"/>
              <w:rPr>
                <w:lang w:eastAsia="en-US"/>
              </w:rPr>
            </w:pPr>
            <w:r>
              <w:rPr>
                <w:lang w:eastAsia="en-US"/>
              </w:rPr>
              <w:t>Criteria</w:t>
            </w:r>
          </w:p>
        </w:tc>
        <w:tc>
          <w:tcPr>
            <w:tcW w:w="2549" w:type="dxa"/>
          </w:tcPr>
          <w:p w14:paraId="5B38C723" w14:textId="77777777" w:rsidR="00C2231B" w:rsidRDefault="00C2231B" w:rsidP="00C2231B">
            <w:pPr>
              <w:pStyle w:val="DoEtableheading2018"/>
              <w:rPr>
                <w:lang w:eastAsia="en-US"/>
              </w:rPr>
            </w:pPr>
            <w:r>
              <w:rPr>
                <w:lang w:eastAsia="en-US"/>
              </w:rPr>
              <w:t xml:space="preserve">Outstanding </w:t>
            </w:r>
          </w:p>
          <w:p w14:paraId="6CD2B176" w14:textId="682D30FC" w:rsidR="00C2231B" w:rsidRPr="00C2231B" w:rsidRDefault="00C2231B" w:rsidP="00C2231B">
            <w:pPr>
              <w:pStyle w:val="DoEtableheading2018"/>
              <w:rPr>
                <w:lang w:eastAsia="en-US"/>
              </w:rPr>
            </w:pPr>
            <w:r>
              <w:rPr>
                <w:lang w:eastAsia="en-US"/>
              </w:rPr>
              <w:t>A</w:t>
            </w:r>
          </w:p>
        </w:tc>
        <w:tc>
          <w:tcPr>
            <w:tcW w:w="2549" w:type="dxa"/>
          </w:tcPr>
          <w:p w14:paraId="46A3077C" w14:textId="77777777" w:rsidR="00C2231B" w:rsidRDefault="00C2231B" w:rsidP="00C2231B">
            <w:pPr>
              <w:pStyle w:val="DoEtableheading2018"/>
              <w:rPr>
                <w:lang w:eastAsia="en-US"/>
              </w:rPr>
            </w:pPr>
            <w:r>
              <w:rPr>
                <w:lang w:eastAsia="en-US"/>
              </w:rPr>
              <w:t>High</w:t>
            </w:r>
          </w:p>
          <w:p w14:paraId="69EEFEEA" w14:textId="1D774628" w:rsidR="00C2231B" w:rsidRPr="00C2231B" w:rsidRDefault="00C2231B" w:rsidP="00C2231B">
            <w:pPr>
              <w:pStyle w:val="DoEtableheading2018"/>
              <w:rPr>
                <w:lang w:eastAsia="en-US"/>
              </w:rPr>
            </w:pPr>
            <w:r>
              <w:rPr>
                <w:lang w:eastAsia="en-US"/>
              </w:rPr>
              <w:t>B</w:t>
            </w:r>
          </w:p>
        </w:tc>
        <w:tc>
          <w:tcPr>
            <w:tcW w:w="2550" w:type="dxa"/>
          </w:tcPr>
          <w:p w14:paraId="660C9EB5" w14:textId="77777777" w:rsidR="00C2231B" w:rsidRDefault="00C2231B" w:rsidP="00C2231B">
            <w:pPr>
              <w:pStyle w:val="DoEtableheading2018"/>
              <w:rPr>
                <w:lang w:eastAsia="en-US"/>
              </w:rPr>
            </w:pPr>
            <w:r>
              <w:rPr>
                <w:lang w:eastAsia="en-US"/>
              </w:rPr>
              <w:t>Sound</w:t>
            </w:r>
          </w:p>
          <w:p w14:paraId="10B64B60" w14:textId="6D537952" w:rsidR="00C2231B" w:rsidRPr="00C2231B" w:rsidRDefault="00C2231B" w:rsidP="00C2231B">
            <w:pPr>
              <w:pStyle w:val="DoEtableheading2018"/>
              <w:rPr>
                <w:lang w:eastAsia="en-US"/>
              </w:rPr>
            </w:pPr>
            <w:r>
              <w:rPr>
                <w:lang w:eastAsia="en-US"/>
              </w:rPr>
              <w:t>C</w:t>
            </w:r>
          </w:p>
        </w:tc>
        <w:tc>
          <w:tcPr>
            <w:tcW w:w="2550" w:type="dxa"/>
          </w:tcPr>
          <w:p w14:paraId="6455FF19" w14:textId="77777777" w:rsidR="00C2231B" w:rsidRDefault="00C2231B" w:rsidP="00C2231B">
            <w:pPr>
              <w:pStyle w:val="DoEtableheading2018"/>
              <w:rPr>
                <w:lang w:eastAsia="en-US"/>
              </w:rPr>
            </w:pPr>
            <w:r>
              <w:rPr>
                <w:lang w:eastAsia="en-US"/>
              </w:rPr>
              <w:t>Basic</w:t>
            </w:r>
          </w:p>
          <w:p w14:paraId="3C7658B9" w14:textId="7797FA23" w:rsidR="00C2231B" w:rsidRPr="00C2231B" w:rsidRDefault="00C2231B" w:rsidP="00C2231B">
            <w:pPr>
              <w:pStyle w:val="DoEtableheading2018"/>
              <w:rPr>
                <w:lang w:eastAsia="en-US"/>
              </w:rPr>
            </w:pPr>
            <w:r>
              <w:rPr>
                <w:lang w:eastAsia="en-US"/>
              </w:rPr>
              <w:t>D</w:t>
            </w:r>
          </w:p>
        </w:tc>
        <w:tc>
          <w:tcPr>
            <w:tcW w:w="2550" w:type="dxa"/>
          </w:tcPr>
          <w:p w14:paraId="4C0DD7D8" w14:textId="77777777" w:rsidR="00C2231B" w:rsidRDefault="00C2231B" w:rsidP="00C2231B">
            <w:pPr>
              <w:pStyle w:val="DoEtableheading2018"/>
              <w:rPr>
                <w:lang w:eastAsia="en-US"/>
              </w:rPr>
            </w:pPr>
            <w:r>
              <w:rPr>
                <w:lang w:eastAsia="en-US"/>
              </w:rPr>
              <w:t>Needs improvement</w:t>
            </w:r>
          </w:p>
          <w:p w14:paraId="2336898D" w14:textId="5865D482" w:rsidR="00C2231B" w:rsidRPr="00C2231B" w:rsidRDefault="00C2231B" w:rsidP="00C2231B">
            <w:pPr>
              <w:pStyle w:val="DoEtableheading2018"/>
              <w:rPr>
                <w:lang w:eastAsia="en-US"/>
              </w:rPr>
            </w:pPr>
            <w:r>
              <w:rPr>
                <w:lang w:eastAsia="en-US"/>
              </w:rPr>
              <w:t>E</w:t>
            </w:r>
          </w:p>
        </w:tc>
      </w:tr>
      <w:tr w:rsidR="00C2231B" w14:paraId="44FAA5EC" w14:textId="77777777" w:rsidTr="00C2231B">
        <w:tc>
          <w:tcPr>
            <w:tcW w:w="2549" w:type="dxa"/>
          </w:tcPr>
          <w:p w14:paraId="1CC34F7C" w14:textId="3019F6A5" w:rsidR="00C2231B" w:rsidRDefault="00C2231B" w:rsidP="00C2231B">
            <w:pPr>
              <w:pStyle w:val="DoEtabletext2018"/>
              <w:rPr>
                <w:lang w:eastAsia="en-US"/>
              </w:rPr>
            </w:pPr>
            <w:r>
              <w:rPr>
                <w:lang w:eastAsia="en-US"/>
              </w:rPr>
              <w:t>Overall</w:t>
            </w:r>
          </w:p>
        </w:tc>
        <w:tc>
          <w:tcPr>
            <w:tcW w:w="2549" w:type="dxa"/>
          </w:tcPr>
          <w:p w14:paraId="0BCD0EDC" w14:textId="085E3F42"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 xml:space="preserve">extensive </w:t>
            </w:r>
            <w:r w:rsidRPr="00C2231B">
              <w:rPr>
                <w:lang w:eastAsia="en-US"/>
              </w:rPr>
              <w:t xml:space="preserve">knowledge and understanding of </w:t>
            </w:r>
            <w:r w:rsidRPr="008A60F6">
              <w:rPr>
                <w:rStyle w:val="DoEstrongemphasis2018"/>
                <w:lang w:eastAsia="en-US"/>
              </w:rPr>
              <w:t>decision-making</w:t>
            </w:r>
            <w:r w:rsidRPr="00C2231B">
              <w:rPr>
                <w:lang w:eastAsia="en-US"/>
              </w:rPr>
              <w:t xml:space="preserve"> in net/wall/court games.  </w:t>
            </w:r>
          </w:p>
        </w:tc>
        <w:tc>
          <w:tcPr>
            <w:tcW w:w="2549" w:type="dxa"/>
          </w:tcPr>
          <w:p w14:paraId="54BFB3FC" w14:textId="2C664AA8"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thorough</w:t>
            </w:r>
            <w:r w:rsidRPr="00C2231B">
              <w:rPr>
                <w:lang w:eastAsia="en-US"/>
              </w:rPr>
              <w:t xml:space="preserve"> knowledge and understanding of </w:t>
            </w:r>
            <w:r w:rsidRPr="008A60F6">
              <w:rPr>
                <w:rStyle w:val="DoEstrongemphasis2018"/>
                <w:lang w:eastAsia="en-US"/>
              </w:rPr>
              <w:t>decision-making</w:t>
            </w:r>
            <w:r w:rsidRPr="00C2231B">
              <w:rPr>
                <w:lang w:eastAsia="en-US"/>
              </w:rPr>
              <w:t xml:space="preserve"> in net/wall/court games.  </w:t>
            </w:r>
          </w:p>
        </w:tc>
        <w:tc>
          <w:tcPr>
            <w:tcW w:w="2550" w:type="dxa"/>
          </w:tcPr>
          <w:p w14:paraId="5968AEE0" w14:textId="15455D46"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 xml:space="preserve">sound </w:t>
            </w:r>
            <w:r w:rsidRPr="00C2231B">
              <w:rPr>
                <w:lang w:eastAsia="en-US"/>
              </w:rPr>
              <w:t xml:space="preserve">knowledge and understanding of </w:t>
            </w:r>
            <w:r w:rsidRPr="008A60F6">
              <w:rPr>
                <w:rStyle w:val="DoEstrongemphasis2018"/>
                <w:lang w:eastAsia="en-US"/>
              </w:rPr>
              <w:t>decision-making</w:t>
            </w:r>
            <w:r w:rsidRPr="00C2231B">
              <w:rPr>
                <w:lang w:eastAsia="en-US"/>
              </w:rPr>
              <w:t xml:space="preserve"> in net/wall/court games.  </w:t>
            </w:r>
          </w:p>
        </w:tc>
        <w:tc>
          <w:tcPr>
            <w:tcW w:w="2550" w:type="dxa"/>
          </w:tcPr>
          <w:p w14:paraId="2009A989" w14:textId="3C9DD6CA"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 xml:space="preserve">basic </w:t>
            </w:r>
            <w:r w:rsidRPr="00C2231B">
              <w:rPr>
                <w:lang w:eastAsia="en-US"/>
              </w:rPr>
              <w:t xml:space="preserve">knowledge and understanding of </w:t>
            </w:r>
            <w:r w:rsidRPr="008A60F6">
              <w:rPr>
                <w:rStyle w:val="DoEstrongemphasis2018"/>
                <w:lang w:eastAsia="en-US"/>
              </w:rPr>
              <w:t xml:space="preserve">decision-making </w:t>
            </w:r>
            <w:r w:rsidRPr="00C2231B">
              <w:rPr>
                <w:lang w:eastAsia="en-US"/>
              </w:rPr>
              <w:t xml:space="preserve">in net/wall/court games.  </w:t>
            </w:r>
          </w:p>
        </w:tc>
        <w:tc>
          <w:tcPr>
            <w:tcW w:w="2550" w:type="dxa"/>
          </w:tcPr>
          <w:p w14:paraId="2DB99E4C" w14:textId="05EF1C53" w:rsidR="00C2231B" w:rsidRDefault="00C2231B" w:rsidP="00C2231B">
            <w:pPr>
              <w:pStyle w:val="DoEtabletext2018"/>
              <w:rPr>
                <w:lang w:eastAsia="en-US"/>
              </w:rPr>
            </w:pPr>
            <w:r w:rsidRPr="00C2231B">
              <w:rPr>
                <w:lang w:eastAsia="en-US"/>
              </w:rPr>
              <w:t xml:space="preserve">Students demonstrate </w:t>
            </w:r>
            <w:r w:rsidRPr="008A60F6">
              <w:rPr>
                <w:rStyle w:val="DoEstrongemphasis2018"/>
                <w:lang w:eastAsia="en-US"/>
              </w:rPr>
              <w:t>elementary</w:t>
            </w:r>
            <w:r w:rsidRPr="00C2231B">
              <w:rPr>
                <w:lang w:eastAsia="en-US"/>
              </w:rPr>
              <w:t xml:space="preserve"> knowledge and understanding of </w:t>
            </w:r>
            <w:r w:rsidRPr="008A60F6">
              <w:rPr>
                <w:rStyle w:val="DoEstrongemphasis2018"/>
                <w:lang w:eastAsia="en-US"/>
              </w:rPr>
              <w:t xml:space="preserve">decision-making </w:t>
            </w:r>
            <w:r w:rsidRPr="00C2231B">
              <w:rPr>
                <w:lang w:eastAsia="en-US"/>
              </w:rPr>
              <w:t xml:space="preserve">in net/wall/court games.  </w:t>
            </w:r>
          </w:p>
        </w:tc>
      </w:tr>
      <w:tr w:rsidR="00C2231B" w14:paraId="2FC1AD82" w14:textId="77777777" w:rsidTr="00C2231B">
        <w:tc>
          <w:tcPr>
            <w:tcW w:w="2549" w:type="dxa"/>
          </w:tcPr>
          <w:p w14:paraId="5EBC202E" w14:textId="2EBB30FA" w:rsidR="00C2231B" w:rsidRDefault="00C2231B" w:rsidP="00C2231B">
            <w:pPr>
              <w:pStyle w:val="DoEtabletext2018"/>
              <w:rPr>
                <w:lang w:eastAsia="en-US"/>
              </w:rPr>
            </w:pPr>
            <w:r>
              <w:rPr>
                <w:lang w:eastAsia="en-US"/>
              </w:rPr>
              <w:t>Performance analysis</w:t>
            </w:r>
          </w:p>
        </w:tc>
        <w:tc>
          <w:tcPr>
            <w:tcW w:w="2549" w:type="dxa"/>
          </w:tcPr>
          <w:p w14:paraId="722B6F8E" w14:textId="1C6D921B" w:rsidR="00C2231B" w:rsidRDefault="00C2231B" w:rsidP="00C2231B">
            <w:pPr>
              <w:pStyle w:val="DoEtabletext2018"/>
              <w:rPr>
                <w:lang w:eastAsia="en-US"/>
              </w:rPr>
            </w:pPr>
            <w:r w:rsidRPr="00C2231B">
              <w:rPr>
                <w:lang w:eastAsia="en-US"/>
              </w:rPr>
              <w:t xml:space="preserve">Students show a </w:t>
            </w:r>
            <w:r w:rsidRPr="008A60F6">
              <w:rPr>
                <w:rStyle w:val="DoEstrongemphasis2018"/>
                <w:lang w:eastAsia="en-US"/>
              </w:rPr>
              <w:t>very high leve</w:t>
            </w:r>
            <w:r w:rsidRPr="00C2231B">
              <w:rPr>
                <w:lang w:eastAsia="en-US"/>
              </w:rPr>
              <w:t>l of ability to analyse their partners performance, identifying appropriate and inappropriate decisions within game play.</w:t>
            </w:r>
          </w:p>
        </w:tc>
        <w:tc>
          <w:tcPr>
            <w:tcW w:w="2549" w:type="dxa"/>
          </w:tcPr>
          <w:p w14:paraId="07639B8B" w14:textId="62F7A315" w:rsidR="00C2231B" w:rsidRDefault="00C2231B" w:rsidP="00C2231B">
            <w:pPr>
              <w:pStyle w:val="DoEtabletext2018"/>
              <w:rPr>
                <w:lang w:eastAsia="en-US"/>
              </w:rPr>
            </w:pPr>
            <w:r w:rsidRPr="00C2231B">
              <w:rPr>
                <w:lang w:eastAsia="en-US"/>
              </w:rPr>
              <w:t xml:space="preserve">Students show a </w:t>
            </w:r>
            <w:r w:rsidRPr="008A60F6">
              <w:rPr>
                <w:rStyle w:val="DoEstrongemphasis2018"/>
                <w:lang w:eastAsia="en-US"/>
              </w:rPr>
              <w:t xml:space="preserve">high level </w:t>
            </w:r>
            <w:r w:rsidRPr="00C2231B">
              <w:rPr>
                <w:lang w:eastAsia="en-US"/>
              </w:rPr>
              <w:t>of ability to analyse their partners performance, identifying appropriate and inappropriate decisions within game play.</w:t>
            </w:r>
          </w:p>
        </w:tc>
        <w:tc>
          <w:tcPr>
            <w:tcW w:w="2550" w:type="dxa"/>
          </w:tcPr>
          <w:p w14:paraId="1352C7D7" w14:textId="3D2E0B41" w:rsidR="00C2231B" w:rsidRDefault="00C2231B" w:rsidP="00C2231B">
            <w:pPr>
              <w:pStyle w:val="DoEtabletext2018"/>
              <w:rPr>
                <w:lang w:eastAsia="en-US"/>
              </w:rPr>
            </w:pPr>
            <w:r w:rsidRPr="00C2231B">
              <w:rPr>
                <w:lang w:eastAsia="en-US"/>
              </w:rPr>
              <w:t xml:space="preserve">Students </w:t>
            </w:r>
            <w:r w:rsidRPr="008A60F6">
              <w:rPr>
                <w:rStyle w:val="DoEstrongemphasis2018"/>
                <w:lang w:eastAsia="en-US"/>
              </w:rPr>
              <w:t>are able</w:t>
            </w:r>
            <w:r w:rsidRPr="00C2231B">
              <w:rPr>
                <w:lang w:eastAsia="en-US"/>
              </w:rPr>
              <w:t xml:space="preserve"> to analyse their partners performance, identifying appropriate and inappropriate decisions within game play.</w:t>
            </w:r>
          </w:p>
        </w:tc>
        <w:tc>
          <w:tcPr>
            <w:tcW w:w="2550" w:type="dxa"/>
          </w:tcPr>
          <w:p w14:paraId="69C93A40" w14:textId="31A7F45B" w:rsidR="00C2231B" w:rsidRDefault="00C2231B" w:rsidP="00C2231B">
            <w:pPr>
              <w:pStyle w:val="DoEtabletext2018"/>
              <w:rPr>
                <w:lang w:eastAsia="en-US"/>
              </w:rPr>
            </w:pPr>
            <w:r w:rsidRPr="00C2231B">
              <w:rPr>
                <w:lang w:eastAsia="en-US"/>
              </w:rPr>
              <w:t xml:space="preserve">Students show a </w:t>
            </w:r>
            <w:r w:rsidRPr="008A60F6">
              <w:rPr>
                <w:rStyle w:val="DoEstrongemphasis2018"/>
                <w:lang w:eastAsia="en-US"/>
              </w:rPr>
              <w:t>limited</w:t>
            </w:r>
            <w:r w:rsidRPr="00C2231B">
              <w:rPr>
                <w:lang w:eastAsia="en-US"/>
              </w:rPr>
              <w:t xml:space="preserve"> ability to analyse their partners performance, identifying appropriate and/or inappropriate decisions within game play.</w:t>
            </w:r>
          </w:p>
        </w:tc>
        <w:tc>
          <w:tcPr>
            <w:tcW w:w="2550" w:type="dxa"/>
          </w:tcPr>
          <w:p w14:paraId="67CC9D76" w14:textId="40F78C56" w:rsidR="00C2231B" w:rsidRDefault="00C2231B" w:rsidP="00C2231B">
            <w:pPr>
              <w:pStyle w:val="DoEtabletext2018"/>
              <w:rPr>
                <w:lang w:eastAsia="en-US"/>
              </w:rPr>
            </w:pPr>
            <w:r w:rsidRPr="00C2231B">
              <w:rPr>
                <w:lang w:eastAsia="en-US"/>
              </w:rPr>
              <w:t xml:space="preserve">Students show </w:t>
            </w:r>
            <w:r w:rsidRPr="008A60F6">
              <w:rPr>
                <w:rStyle w:val="DoEstrongemphasis2018"/>
                <w:lang w:eastAsia="en-US"/>
              </w:rPr>
              <w:t xml:space="preserve">elementary </w:t>
            </w:r>
            <w:r w:rsidRPr="00C2231B">
              <w:rPr>
                <w:lang w:eastAsia="en-US"/>
              </w:rPr>
              <w:t>ability to analyse their partners performance, identifying appropriate and/or inappropriate decisions within game play.</w:t>
            </w:r>
          </w:p>
        </w:tc>
      </w:tr>
      <w:tr w:rsidR="00C2231B" w14:paraId="1FFF96BA" w14:textId="77777777" w:rsidTr="00C2231B">
        <w:tc>
          <w:tcPr>
            <w:tcW w:w="2549" w:type="dxa"/>
          </w:tcPr>
          <w:p w14:paraId="342A0E72" w14:textId="6EB3B91D" w:rsidR="00C2231B" w:rsidRDefault="00C2231B" w:rsidP="00C2231B">
            <w:pPr>
              <w:pStyle w:val="DoEtabletext2018"/>
              <w:rPr>
                <w:lang w:eastAsia="en-US"/>
              </w:rPr>
            </w:pPr>
            <w:r>
              <w:rPr>
                <w:lang w:eastAsia="en-US"/>
              </w:rPr>
              <w:t>Feedback</w:t>
            </w:r>
          </w:p>
        </w:tc>
        <w:tc>
          <w:tcPr>
            <w:tcW w:w="2549" w:type="dxa"/>
          </w:tcPr>
          <w:p w14:paraId="442C8A91"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 xml:space="preserve">extensive </w:t>
            </w:r>
            <w:r>
              <w:rPr>
                <w:lang w:eastAsia="en-US"/>
              </w:rPr>
              <w:t xml:space="preserve">partner feedback. </w:t>
            </w:r>
          </w:p>
          <w:p w14:paraId="77FB7231" w14:textId="549D125D"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extensively </w:t>
            </w:r>
            <w:r>
              <w:rPr>
                <w:lang w:eastAsia="en-US"/>
              </w:rPr>
              <w:t xml:space="preserve">recognises strengths and errors in performance. </w:t>
            </w:r>
          </w:p>
          <w:p w14:paraId="4C790A6C" w14:textId="1793A0FB" w:rsidR="00C2231B" w:rsidRDefault="00C2231B" w:rsidP="00C2231B">
            <w:pPr>
              <w:pStyle w:val="DoEtabletext2018"/>
              <w:rPr>
                <w:lang w:eastAsia="en-US"/>
              </w:rPr>
            </w:pPr>
            <w:r>
              <w:rPr>
                <w:lang w:eastAsia="en-US"/>
              </w:rPr>
              <w:t xml:space="preserve">Student identifies an </w:t>
            </w:r>
            <w:r w:rsidRPr="008A60F6">
              <w:rPr>
                <w:rStyle w:val="DoEstrongemphasis2018"/>
                <w:lang w:eastAsia="en-US"/>
              </w:rPr>
              <w:t xml:space="preserve">extensive </w:t>
            </w:r>
            <w:r>
              <w:rPr>
                <w:lang w:eastAsia="en-US"/>
              </w:rPr>
              <w:t>range of modifications to improve upon (if their partner needs them).</w:t>
            </w:r>
          </w:p>
        </w:tc>
        <w:tc>
          <w:tcPr>
            <w:tcW w:w="2549" w:type="dxa"/>
          </w:tcPr>
          <w:p w14:paraId="1011F358"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thorough</w:t>
            </w:r>
            <w:r>
              <w:rPr>
                <w:lang w:eastAsia="en-US"/>
              </w:rPr>
              <w:t xml:space="preserve"> partner feedback. </w:t>
            </w:r>
          </w:p>
          <w:p w14:paraId="7A006331" w14:textId="4416062E"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thoroughly </w:t>
            </w:r>
            <w:r>
              <w:rPr>
                <w:lang w:eastAsia="en-US"/>
              </w:rPr>
              <w:t xml:space="preserve">recognises strengths and errors in performance. </w:t>
            </w:r>
          </w:p>
          <w:p w14:paraId="5A91B75C" w14:textId="598434C9" w:rsidR="00C2231B" w:rsidRDefault="00C2231B" w:rsidP="00C2231B">
            <w:pPr>
              <w:pStyle w:val="DoEtabletext2018"/>
              <w:rPr>
                <w:lang w:eastAsia="en-US"/>
              </w:rPr>
            </w:pPr>
            <w:r>
              <w:rPr>
                <w:lang w:eastAsia="en-US"/>
              </w:rPr>
              <w:t xml:space="preserve">Student identifies a </w:t>
            </w:r>
            <w:r w:rsidRPr="008A60F6">
              <w:rPr>
                <w:rStyle w:val="DoEstrongemphasis2018"/>
                <w:lang w:eastAsia="en-US"/>
              </w:rPr>
              <w:t>thorough</w:t>
            </w:r>
            <w:r>
              <w:rPr>
                <w:lang w:eastAsia="en-US"/>
              </w:rPr>
              <w:t xml:space="preserve"> range of modifications to improve upon (if their partner needs them).</w:t>
            </w:r>
          </w:p>
        </w:tc>
        <w:tc>
          <w:tcPr>
            <w:tcW w:w="2550" w:type="dxa"/>
          </w:tcPr>
          <w:p w14:paraId="7314457D"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sound</w:t>
            </w:r>
            <w:r>
              <w:rPr>
                <w:lang w:eastAsia="en-US"/>
              </w:rPr>
              <w:t xml:space="preserve"> partner feedback. </w:t>
            </w:r>
          </w:p>
          <w:p w14:paraId="796DA796" w14:textId="6F85937E" w:rsidR="00C2231B" w:rsidRDefault="00C2231B" w:rsidP="00C2231B">
            <w:pPr>
              <w:pStyle w:val="DoEtabletext2018"/>
              <w:rPr>
                <w:lang w:eastAsia="en-US"/>
              </w:rPr>
            </w:pPr>
            <w:r>
              <w:rPr>
                <w:lang w:eastAsia="en-US"/>
              </w:rPr>
              <w:t xml:space="preserve">Feedback </w:t>
            </w:r>
            <w:r w:rsidRPr="008A60F6">
              <w:rPr>
                <w:rStyle w:val="DoEstrongemphasis2018"/>
                <w:lang w:eastAsia="en-US"/>
              </w:rPr>
              <w:t>soundly</w:t>
            </w:r>
            <w:r>
              <w:rPr>
                <w:lang w:eastAsia="en-US"/>
              </w:rPr>
              <w:t xml:space="preserve"> recognises strengths and errors in performance. </w:t>
            </w:r>
          </w:p>
          <w:p w14:paraId="2334345E" w14:textId="5471122A" w:rsidR="00C2231B" w:rsidRDefault="00C2231B" w:rsidP="00C2231B">
            <w:pPr>
              <w:pStyle w:val="DoEtabletext2018"/>
              <w:rPr>
                <w:lang w:eastAsia="en-US"/>
              </w:rPr>
            </w:pPr>
            <w:r>
              <w:rPr>
                <w:lang w:eastAsia="en-US"/>
              </w:rPr>
              <w:t xml:space="preserve">Student identifies a </w:t>
            </w:r>
            <w:r w:rsidRPr="008A60F6">
              <w:rPr>
                <w:rStyle w:val="DoEstrongemphasis2018"/>
                <w:lang w:eastAsia="en-US"/>
              </w:rPr>
              <w:t>sound</w:t>
            </w:r>
            <w:r>
              <w:rPr>
                <w:lang w:eastAsia="en-US"/>
              </w:rPr>
              <w:t xml:space="preserve"> range of modifications to improve upon (if their partner needs them).</w:t>
            </w:r>
          </w:p>
        </w:tc>
        <w:tc>
          <w:tcPr>
            <w:tcW w:w="2550" w:type="dxa"/>
          </w:tcPr>
          <w:p w14:paraId="533C2ABF"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 xml:space="preserve">limited </w:t>
            </w:r>
            <w:r>
              <w:rPr>
                <w:lang w:eastAsia="en-US"/>
              </w:rPr>
              <w:t xml:space="preserve">partner feedback. </w:t>
            </w:r>
          </w:p>
          <w:p w14:paraId="3F39F7AA" w14:textId="23576920"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basically </w:t>
            </w:r>
            <w:r>
              <w:rPr>
                <w:lang w:eastAsia="en-US"/>
              </w:rPr>
              <w:t xml:space="preserve">recognises strengths and errors in performance. </w:t>
            </w:r>
          </w:p>
          <w:p w14:paraId="24C9BBDD" w14:textId="019F7B48" w:rsidR="00C2231B" w:rsidRDefault="00C2231B" w:rsidP="00C2231B">
            <w:pPr>
              <w:pStyle w:val="DoEtabletext2018"/>
              <w:rPr>
                <w:lang w:eastAsia="en-US"/>
              </w:rPr>
            </w:pPr>
            <w:r>
              <w:rPr>
                <w:lang w:eastAsia="en-US"/>
              </w:rPr>
              <w:t xml:space="preserve">Student identifies a </w:t>
            </w:r>
            <w:r w:rsidRPr="008A60F6">
              <w:rPr>
                <w:rStyle w:val="DoEstrongemphasis2018"/>
                <w:lang w:eastAsia="en-US"/>
              </w:rPr>
              <w:t xml:space="preserve">basic </w:t>
            </w:r>
            <w:r>
              <w:rPr>
                <w:lang w:eastAsia="en-US"/>
              </w:rPr>
              <w:t>range of modifications to improve upon (if their partner needs them).</w:t>
            </w:r>
          </w:p>
        </w:tc>
        <w:tc>
          <w:tcPr>
            <w:tcW w:w="2550" w:type="dxa"/>
          </w:tcPr>
          <w:p w14:paraId="4886DE93" w14:textId="77777777" w:rsidR="00C2231B" w:rsidRDefault="00C2231B" w:rsidP="00C2231B">
            <w:pPr>
              <w:pStyle w:val="DoEtabletext2018"/>
              <w:rPr>
                <w:lang w:eastAsia="en-US"/>
              </w:rPr>
            </w:pPr>
            <w:r>
              <w:rPr>
                <w:lang w:eastAsia="en-US"/>
              </w:rPr>
              <w:t xml:space="preserve">Students provide </w:t>
            </w:r>
            <w:r w:rsidRPr="008A60F6">
              <w:rPr>
                <w:rStyle w:val="DoEstrongemphasis2018"/>
                <w:lang w:eastAsia="en-US"/>
              </w:rPr>
              <w:t>elementary</w:t>
            </w:r>
            <w:r>
              <w:rPr>
                <w:lang w:eastAsia="en-US"/>
              </w:rPr>
              <w:t xml:space="preserve"> partner feedback. </w:t>
            </w:r>
          </w:p>
          <w:p w14:paraId="48291BC2" w14:textId="5ACF0891" w:rsidR="00C2231B" w:rsidRDefault="00C2231B" w:rsidP="00C2231B">
            <w:pPr>
              <w:pStyle w:val="DoEtabletext2018"/>
              <w:rPr>
                <w:lang w:eastAsia="en-US"/>
              </w:rPr>
            </w:pPr>
            <w:r>
              <w:rPr>
                <w:lang w:eastAsia="en-US"/>
              </w:rPr>
              <w:t xml:space="preserve">Feedback </w:t>
            </w:r>
            <w:r w:rsidRPr="008A60F6">
              <w:rPr>
                <w:rStyle w:val="DoEstrongemphasis2018"/>
                <w:lang w:eastAsia="en-US"/>
              </w:rPr>
              <w:t xml:space="preserve">elementarily </w:t>
            </w:r>
            <w:r>
              <w:rPr>
                <w:lang w:eastAsia="en-US"/>
              </w:rPr>
              <w:t xml:space="preserve">recognises strengths and errors in performance. </w:t>
            </w:r>
          </w:p>
          <w:p w14:paraId="6A38CC39" w14:textId="4B440540" w:rsidR="00C2231B" w:rsidRDefault="00C2231B" w:rsidP="00C2231B">
            <w:pPr>
              <w:pStyle w:val="DoEtabletext2018"/>
              <w:rPr>
                <w:lang w:eastAsia="en-US"/>
              </w:rPr>
            </w:pPr>
            <w:r>
              <w:rPr>
                <w:lang w:eastAsia="en-US"/>
              </w:rPr>
              <w:t xml:space="preserve">Student identifies an </w:t>
            </w:r>
            <w:r w:rsidRPr="008A60F6">
              <w:rPr>
                <w:rStyle w:val="DoEstrongemphasis2018"/>
                <w:lang w:eastAsia="en-US"/>
              </w:rPr>
              <w:t>elementary</w:t>
            </w:r>
            <w:r>
              <w:rPr>
                <w:lang w:eastAsia="en-US"/>
              </w:rPr>
              <w:t xml:space="preserve"> range of modifications to improve upon (if their partner needs them).</w:t>
            </w:r>
          </w:p>
        </w:tc>
      </w:tr>
    </w:tbl>
    <w:p w14:paraId="70CEF6A5" w14:textId="74C9AF94" w:rsidR="00C2231B" w:rsidRPr="00C2231B" w:rsidRDefault="00C2231B" w:rsidP="00C2231B">
      <w:pPr>
        <w:pStyle w:val="DoEbodytext2018"/>
        <w:rPr>
          <w:lang w:eastAsia="en-US"/>
        </w:rPr>
      </w:pPr>
    </w:p>
    <w:sectPr w:rsidR="00C2231B" w:rsidRPr="00C2231B" w:rsidSect="00376E02">
      <w:footerReference w:type="even" r:id="rId12"/>
      <w:footerReference w:type="default" r:id="rId1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07F4" w14:textId="77777777" w:rsidR="00A11DF7" w:rsidRDefault="00A11DF7" w:rsidP="00F247F6">
      <w:r>
        <w:separator/>
      </w:r>
    </w:p>
    <w:p w14:paraId="3EF0FF39" w14:textId="77777777" w:rsidR="00A11DF7" w:rsidRDefault="00A11DF7"/>
    <w:p w14:paraId="3E7BF08B" w14:textId="77777777" w:rsidR="00A11DF7" w:rsidRDefault="00A11DF7"/>
    <w:p w14:paraId="33C7DF3C" w14:textId="77777777" w:rsidR="00A11DF7" w:rsidRDefault="00A11DF7"/>
  </w:endnote>
  <w:endnote w:type="continuationSeparator" w:id="0">
    <w:p w14:paraId="485E9316" w14:textId="77777777" w:rsidR="00A11DF7" w:rsidRDefault="00A11DF7" w:rsidP="00F247F6">
      <w:r>
        <w:continuationSeparator/>
      </w:r>
    </w:p>
    <w:p w14:paraId="6F3D85B6" w14:textId="77777777" w:rsidR="00A11DF7" w:rsidRDefault="00A11DF7"/>
    <w:p w14:paraId="263F8557" w14:textId="77777777" w:rsidR="00A11DF7" w:rsidRDefault="00A11DF7"/>
    <w:p w14:paraId="6DEB1592" w14:textId="77777777" w:rsidR="00A11DF7" w:rsidRDefault="00A11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BCB2" w14:textId="66D442A4"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2D55B0">
      <w:rPr>
        <w:noProof/>
      </w:rPr>
      <w:t>4</w:t>
    </w:r>
    <w:r w:rsidRPr="004E338C">
      <w:fldChar w:fldCharType="end"/>
    </w:r>
    <w:r>
      <w:tab/>
    </w:r>
    <w:r>
      <w:tab/>
    </w:r>
    <w:r w:rsidR="008A60F6">
      <w:t>PDHPE Stage 4 student peer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E39A" w14:textId="5BF115D2" w:rsidR="00BB366E" w:rsidRPr="00182340" w:rsidRDefault="00BB366E" w:rsidP="00667FEF">
    <w:pPr>
      <w:pStyle w:val="DoEfooter2018"/>
    </w:pPr>
    <w:r w:rsidRPr="00233AD0">
      <w:t xml:space="preserve">© </w:t>
    </w:r>
    <w:r w:rsidRPr="00AF3135">
      <w:t>NSW Department of Education</w:t>
    </w:r>
    <w:r>
      <w:t xml:space="preserve">, </w:t>
    </w:r>
    <w:r w:rsidR="008A60F6">
      <w:t>January 2019</w:t>
    </w:r>
    <w:r w:rsidRPr="004E338C">
      <w:tab/>
    </w:r>
    <w:r>
      <w:tab/>
    </w:r>
    <w:r w:rsidRPr="004E338C">
      <w:fldChar w:fldCharType="begin"/>
    </w:r>
    <w:r w:rsidRPr="004E338C">
      <w:instrText xml:space="preserve"> PAGE </w:instrText>
    </w:r>
    <w:r w:rsidRPr="004E338C">
      <w:fldChar w:fldCharType="separate"/>
    </w:r>
    <w:r w:rsidR="002D55B0">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5FAB" w14:textId="5A064F15" w:rsidR="008A60F6" w:rsidRPr="0092025C" w:rsidRDefault="008A60F6" w:rsidP="003E6398">
    <w:pPr>
      <w:pStyle w:val="DoEfooter2018"/>
    </w:pPr>
    <w:r w:rsidRPr="004E338C">
      <w:tab/>
    </w:r>
    <w:r w:rsidRPr="004E338C">
      <w:fldChar w:fldCharType="begin"/>
    </w:r>
    <w:r w:rsidRPr="004E338C">
      <w:instrText xml:space="preserve"> PAGE </w:instrText>
    </w:r>
    <w:r w:rsidRPr="004E338C">
      <w:fldChar w:fldCharType="separate"/>
    </w:r>
    <w:r w:rsidR="002D55B0">
      <w:rPr>
        <w:noProof/>
      </w:rPr>
      <w:t>6</w:t>
    </w:r>
    <w:r w:rsidRPr="004E338C">
      <w:fldChar w:fldCharType="end"/>
    </w:r>
    <w:r>
      <w:tab/>
    </w:r>
    <w:r>
      <w:tab/>
    </w:r>
    <w:r>
      <w:ptab w:relativeTo="margin" w:alignment="right" w:leader="none"/>
    </w:r>
    <w:r>
      <w:t>PDHPE Stage 4 student peer assessment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A510" w14:textId="76583275" w:rsidR="008A60F6" w:rsidRPr="00182340" w:rsidRDefault="008A60F6" w:rsidP="00667FEF">
    <w:pPr>
      <w:pStyle w:val="DoEfooter2018"/>
    </w:pPr>
    <w:r w:rsidRPr="00233AD0">
      <w:t xml:space="preserve">© </w:t>
    </w:r>
    <w:r w:rsidRPr="00AF3135">
      <w:t>NSW Department of Education</w:t>
    </w:r>
    <w:r>
      <w:t>, January 2019</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2D55B0">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28A2" w14:textId="77777777" w:rsidR="00A11DF7" w:rsidRDefault="00A11DF7" w:rsidP="00F247F6">
      <w:r>
        <w:separator/>
      </w:r>
    </w:p>
    <w:p w14:paraId="0684B249" w14:textId="77777777" w:rsidR="00A11DF7" w:rsidRDefault="00A11DF7"/>
    <w:p w14:paraId="2BB84F6C" w14:textId="77777777" w:rsidR="00A11DF7" w:rsidRDefault="00A11DF7"/>
    <w:p w14:paraId="58CB9EDA" w14:textId="77777777" w:rsidR="00A11DF7" w:rsidRDefault="00A11DF7"/>
  </w:footnote>
  <w:footnote w:type="continuationSeparator" w:id="0">
    <w:p w14:paraId="298CED6F" w14:textId="77777777" w:rsidR="00A11DF7" w:rsidRDefault="00A11DF7" w:rsidP="00F247F6">
      <w:r>
        <w:continuationSeparator/>
      </w:r>
    </w:p>
    <w:p w14:paraId="1E7D90E5" w14:textId="77777777" w:rsidR="00A11DF7" w:rsidRDefault="00A11DF7"/>
    <w:p w14:paraId="522C654D" w14:textId="77777777" w:rsidR="00A11DF7" w:rsidRDefault="00A11DF7"/>
    <w:p w14:paraId="0C371916" w14:textId="77777777" w:rsidR="00A11DF7" w:rsidRDefault="00A11D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244122">
    <w:abstractNumId w:val="12"/>
  </w:num>
  <w:num w:numId="2" w16cid:durableId="1689867838">
    <w:abstractNumId w:val="6"/>
  </w:num>
  <w:num w:numId="3" w16cid:durableId="1685084867">
    <w:abstractNumId w:val="1"/>
  </w:num>
  <w:num w:numId="4" w16cid:durableId="1979650920">
    <w:abstractNumId w:val="0"/>
  </w:num>
  <w:num w:numId="5" w16cid:durableId="327441280">
    <w:abstractNumId w:val="14"/>
    <w:lvlOverride w:ilvl="0">
      <w:startOverride w:val="1"/>
    </w:lvlOverride>
  </w:num>
  <w:num w:numId="6" w16cid:durableId="1725375511">
    <w:abstractNumId w:val="15"/>
    <w:lvlOverride w:ilvl="0">
      <w:startOverride w:val="1"/>
    </w:lvlOverride>
  </w:num>
  <w:num w:numId="7" w16cid:durableId="2079160609">
    <w:abstractNumId w:val="0"/>
    <w:lvlOverride w:ilvl="0">
      <w:startOverride w:val="1"/>
    </w:lvlOverride>
  </w:num>
  <w:num w:numId="8" w16cid:durableId="1631979428">
    <w:abstractNumId w:val="1"/>
    <w:lvlOverride w:ilvl="0">
      <w:startOverride w:val="1"/>
    </w:lvlOverride>
  </w:num>
  <w:num w:numId="9" w16cid:durableId="1915621141">
    <w:abstractNumId w:val="3"/>
  </w:num>
  <w:num w:numId="10" w16cid:durableId="1762725423">
    <w:abstractNumId w:val="3"/>
    <w:lvlOverride w:ilvl="0">
      <w:startOverride w:val="1"/>
    </w:lvlOverride>
  </w:num>
  <w:num w:numId="11" w16cid:durableId="1491018760">
    <w:abstractNumId w:val="3"/>
    <w:lvlOverride w:ilvl="0">
      <w:startOverride w:val="1"/>
    </w:lvlOverride>
  </w:num>
  <w:num w:numId="12" w16cid:durableId="951283133">
    <w:abstractNumId w:val="3"/>
    <w:lvlOverride w:ilvl="0">
      <w:startOverride w:val="1"/>
    </w:lvlOverride>
  </w:num>
  <w:num w:numId="13" w16cid:durableId="767654612">
    <w:abstractNumId w:val="13"/>
  </w:num>
  <w:num w:numId="14" w16cid:durableId="1262109972">
    <w:abstractNumId w:val="9"/>
  </w:num>
  <w:num w:numId="15" w16cid:durableId="643706963">
    <w:abstractNumId w:val="14"/>
  </w:num>
  <w:num w:numId="16" w16cid:durableId="533004926">
    <w:abstractNumId w:val="10"/>
  </w:num>
  <w:num w:numId="17" w16cid:durableId="399715329">
    <w:abstractNumId w:val="2"/>
  </w:num>
  <w:num w:numId="18" w16cid:durableId="107162711">
    <w:abstractNumId w:val="14"/>
    <w:lvlOverride w:ilvl="0">
      <w:startOverride w:val="1"/>
    </w:lvlOverride>
  </w:num>
  <w:num w:numId="19" w16cid:durableId="1768231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7029058">
    <w:abstractNumId w:val="14"/>
    <w:lvlOverride w:ilvl="0">
      <w:startOverride w:val="1"/>
    </w:lvlOverride>
  </w:num>
  <w:num w:numId="21" w16cid:durableId="1778208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4148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682432">
    <w:abstractNumId w:val="0"/>
    <w:lvlOverride w:ilvl="0">
      <w:startOverride w:val="1"/>
    </w:lvlOverride>
  </w:num>
  <w:num w:numId="24" w16cid:durableId="70933353">
    <w:abstractNumId w:val="1"/>
    <w:lvlOverride w:ilvl="0">
      <w:startOverride w:val="1"/>
    </w:lvlOverride>
  </w:num>
  <w:num w:numId="25" w16cid:durableId="2071070685">
    <w:abstractNumId w:val="1"/>
    <w:lvlOverride w:ilvl="0">
      <w:startOverride w:val="1"/>
    </w:lvlOverride>
  </w:num>
  <w:num w:numId="26" w16cid:durableId="1574924530">
    <w:abstractNumId w:val="14"/>
    <w:lvlOverride w:ilvl="0">
      <w:startOverride w:val="1"/>
    </w:lvlOverride>
  </w:num>
  <w:num w:numId="27" w16cid:durableId="405153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5665701">
    <w:abstractNumId w:val="14"/>
    <w:lvlOverride w:ilvl="0">
      <w:startOverride w:val="1"/>
    </w:lvlOverride>
  </w:num>
  <w:num w:numId="29" w16cid:durableId="1717504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0794324">
    <w:abstractNumId w:val="14"/>
    <w:lvlOverride w:ilvl="0">
      <w:startOverride w:val="1"/>
    </w:lvlOverride>
  </w:num>
  <w:num w:numId="31" w16cid:durableId="942107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5379857">
    <w:abstractNumId w:val="14"/>
    <w:lvlOverride w:ilvl="0">
      <w:startOverride w:val="1"/>
    </w:lvlOverride>
  </w:num>
  <w:num w:numId="33" w16cid:durableId="1652127925">
    <w:abstractNumId w:val="8"/>
  </w:num>
  <w:num w:numId="34" w16cid:durableId="229314956">
    <w:abstractNumId w:val="8"/>
  </w:num>
  <w:num w:numId="35" w16cid:durableId="36929296">
    <w:abstractNumId w:val="4"/>
  </w:num>
  <w:num w:numId="36" w16cid:durableId="641694605">
    <w:abstractNumId w:val="4"/>
  </w:num>
  <w:num w:numId="37" w16cid:durableId="1978492394">
    <w:abstractNumId w:val="12"/>
  </w:num>
  <w:num w:numId="38" w16cid:durableId="919563914">
    <w:abstractNumId w:val="14"/>
  </w:num>
  <w:num w:numId="39" w16cid:durableId="1950043302">
    <w:abstractNumId w:val="12"/>
  </w:num>
  <w:num w:numId="40" w16cid:durableId="1890267564">
    <w:abstractNumId w:val="10"/>
  </w:num>
  <w:num w:numId="41" w16cid:durableId="1259093247">
    <w:abstractNumId w:val="11"/>
  </w:num>
  <w:num w:numId="42" w16cid:durableId="600382663">
    <w:abstractNumId w:val="5"/>
  </w:num>
  <w:num w:numId="43" w16cid:durableId="56079360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DC"/>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55B0"/>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6E02"/>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1E9"/>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5D4"/>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A60F6"/>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1DF7"/>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2DE0"/>
    <w:rsid w:val="00B171AC"/>
    <w:rsid w:val="00B177AF"/>
    <w:rsid w:val="00B20162"/>
    <w:rsid w:val="00B20717"/>
    <w:rsid w:val="00B20AA1"/>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231B"/>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0DC"/>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39D"/>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FFB527"/>
  <w15:docId w15:val="{B60541F6-4170-42B7-AAA4-3D952ED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0DC"/>
    <w:rPr>
      <w:sz w:val="16"/>
      <w:szCs w:val="16"/>
    </w:rPr>
  </w:style>
  <w:style w:type="paragraph" w:styleId="CommentText">
    <w:name w:val="annotation text"/>
    <w:basedOn w:val="Normal"/>
    <w:link w:val="CommentTextChar"/>
    <w:uiPriority w:val="99"/>
    <w:semiHidden/>
    <w:unhideWhenUsed/>
    <w:rsid w:val="00F200DC"/>
    <w:pPr>
      <w:spacing w:line="240" w:lineRule="auto"/>
    </w:pPr>
    <w:rPr>
      <w:sz w:val="20"/>
      <w:szCs w:val="20"/>
    </w:rPr>
  </w:style>
  <w:style w:type="character" w:customStyle="1" w:styleId="CommentTextChar">
    <w:name w:val="Comment Text Char"/>
    <w:basedOn w:val="DefaultParagraphFont"/>
    <w:link w:val="CommentText"/>
    <w:uiPriority w:val="99"/>
    <w:semiHidden/>
    <w:rsid w:val="00F200D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200DC"/>
    <w:rPr>
      <w:b/>
      <w:bCs/>
    </w:rPr>
  </w:style>
  <w:style w:type="character" w:customStyle="1" w:styleId="CommentSubjectChar">
    <w:name w:val="Comment Subject Char"/>
    <w:basedOn w:val="CommentTextChar"/>
    <w:link w:val="CommentSubject"/>
    <w:uiPriority w:val="99"/>
    <w:semiHidden/>
    <w:rsid w:val="00F200DC"/>
    <w:rPr>
      <w:rFonts w:ascii="Arial" w:hAnsi="Arial"/>
      <w:b/>
      <w:bCs/>
      <w:sz w:val="20"/>
      <w:szCs w:val="20"/>
      <w:lang w:eastAsia="zh-CN"/>
    </w:rPr>
  </w:style>
  <w:style w:type="paragraph" w:styleId="BalloonText">
    <w:name w:val="Balloon Text"/>
    <w:basedOn w:val="Normal"/>
    <w:link w:val="BalloonTextChar"/>
    <w:uiPriority w:val="99"/>
    <w:semiHidden/>
    <w:unhideWhenUsed/>
    <w:rsid w:val="00F200D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DC"/>
    <w:rPr>
      <w:rFonts w:ascii="Segoe UI" w:hAnsi="Segoe UI" w:cs="Segoe UI"/>
      <w:sz w:val="18"/>
      <w:szCs w:val="18"/>
      <w:lang w:eastAsia="zh-CN"/>
    </w:rPr>
  </w:style>
  <w:style w:type="paragraph" w:customStyle="1" w:styleId="IOStabletext2017">
    <w:name w:val="IOS table text 2017"/>
    <w:basedOn w:val="Normal"/>
    <w:qFormat/>
    <w:locked/>
    <w:rsid w:val="00B20AA1"/>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B20AA1"/>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B20AA1"/>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B20AA1"/>
    <w:pPr>
      <w:tabs>
        <w:tab w:val="clear" w:pos="425"/>
        <w:tab w:val="clear" w:pos="2268"/>
        <w:tab w:val="clear" w:pos="3402"/>
        <w:tab w:val="left" w:pos="1106"/>
        <w:tab w:val="left" w:pos="2240"/>
      </w:tabs>
      <w:ind w:left="709" w:hanging="289"/>
    </w:pPr>
  </w:style>
  <w:style w:type="paragraph" w:styleId="Header">
    <w:name w:val="header"/>
    <w:basedOn w:val="Normal"/>
    <w:link w:val="HeaderChar"/>
    <w:uiPriority w:val="99"/>
    <w:unhideWhenUsed/>
    <w:rsid w:val="008A60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60F6"/>
    <w:rPr>
      <w:rFonts w:ascii="Arial" w:hAnsi="Arial"/>
      <w:szCs w:val="22"/>
      <w:lang w:eastAsia="zh-CN"/>
    </w:rPr>
  </w:style>
  <w:style w:type="paragraph" w:styleId="Footer">
    <w:name w:val="footer"/>
    <w:basedOn w:val="Normal"/>
    <w:link w:val="FooterChar"/>
    <w:uiPriority w:val="99"/>
    <w:unhideWhenUsed/>
    <w:rsid w:val="008A60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60F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E9CA-B44C-7B48-841B-A4520A7A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Template>
  <TotalTime>56</TotalTime>
  <Pages>6</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S4 Net wall decision making assessment</vt:lpstr>
    </vt:vector>
  </TitlesOfParts>
  <Manager/>
  <Company>NSW Department of Education</Company>
  <LinksUpToDate>false</LinksUpToDate>
  <CharactersWithSpaces>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wall decision making assessment Stage 4</dc:title>
  <dc:subject/>
  <dc:creator>Michiko Ishiguro</dc:creator>
  <cp:keywords/>
  <dc:description/>
  <cp:lastModifiedBy>Claire Seldon</cp:lastModifiedBy>
  <cp:revision>7</cp:revision>
  <cp:lastPrinted>2017-12-20T04:16:00Z</cp:lastPrinted>
  <dcterms:created xsi:type="dcterms:W3CDTF">2019-01-30T01:05:00Z</dcterms:created>
  <dcterms:modified xsi:type="dcterms:W3CDTF">2022-07-07T23:20:00Z</dcterms:modified>
  <cp:category/>
</cp:coreProperties>
</file>