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0109" w14:textId="322A2E6A" w:rsidR="000B414C" w:rsidRPr="0084745C" w:rsidRDefault="00424B53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4D610115" wp14:editId="4D610116">
            <wp:extent cx="506095" cy="548640"/>
            <wp:effectExtent l="0" t="0" r="8255" b="3810"/>
            <wp:docPr id="15" name="Picture 15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67BCF">
        <w:t>Associations of b</w:t>
      </w:r>
      <w:r w:rsidR="00967BCF" w:rsidRPr="00967BCF">
        <w:t xml:space="preserve">ivariate </w:t>
      </w:r>
      <w:r w:rsidR="00967BCF">
        <w:t>d</w:t>
      </w:r>
      <w:r w:rsidR="00967BCF" w:rsidRPr="00967BCF">
        <w:t xml:space="preserve">ata </w:t>
      </w:r>
      <w:r w:rsidR="00967BCF">
        <w:t>s</w:t>
      </w:r>
      <w:r w:rsidR="00967BCF" w:rsidRPr="00967BCF">
        <w:t>ets</w:t>
      </w:r>
    </w:p>
    <w:p w14:paraId="4D61010B" w14:textId="77777777" w:rsidR="00081619" w:rsidRDefault="00081619" w:rsidP="00081619">
      <w:pPr>
        <w:pStyle w:val="IOSbodytext2017"/>
        <w:rPr>
          <w:lang w:eastAsia="en-US"/>
        </w:rPr>
      </w:pPr>
      <w:r w:rsidRPr="00050AB7">
        <w:rPr>
          <w:rStyle w:val="IOSstrongemphasis2017"/>
        </w:rPr>
        <w:t>Purpose:</w:t>
      </w:r>
      <w:r w:rsidR="000D46AC">
        <w:t xml:space="preserve"> </w:t>
      </w:r>
      <w:r>
        <w:rPr>
          <w:lang w:eastAsia="en-US"/>
        </w:rPr>
        <w:t>Allow studen</w:t>
      </w:r>
      <w:bookmarkStart w:id="0" w:name="_GoBack"/>
      <w:bookmarkEnd w:id="0"/>
      <w:r>
        <w:rPr>
          <w:lang w:eastAsia="en-US"/>
        </w:rPr>
        <w:t>ts to identify linear and non-linear associations in scatterplots.</w:t>
      </w:r>
    </w:p>
    <w:p w14:paraId="4D61010C" w14:textId="77777777" w:rsidR="00081619" w:rsidRDefault="00081619" w:rsidP="00081619">
      <w:pPr>
        <w:pStyle w:val="IOSbodytext2017"/>
        <w:rPr>
          <w:lang w:eastAsia="en-US"/>
        </w:rPr>
      </w:pPr>
      <w:r w:rsidRPr="00050AB7">
        <w:rPr>
          <w:rStyle w:val="IOSstrongemphasis2017"/>
        </w:rPr>
        <w:t>Method:</w:t>
      </w:r>
      <w:r w:rsidR="000D46AC">
        <w:t xml:space="preserve"> </w:t>
      </w:r>
      <w:r>
        <w:rPr>
          <w:lang w:eastAsia="en-US"/>
        </w:rPr>
        <w:t>View each scatterplot and discuss if an association (trend) exists and whether it is linear or non-linear.</w:t>
      </w:r>
    </w:p>
    <w:p w14:paraId="4D61010D" w14:textId="77777777" w:rsidR="00081619" w:rsidRDefault="00081619" w:rsidP="00081619">
      <w:pPr>
        <w:pStyle w:val="IOSheading32017"/>
      </w:pPr>
      <w:r>
        <w:t>Scatterplots</w:t>
      </w:r>
    </w:p>
    <w:p w14:paraId="4D61010E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D610117" wp14:editId="4D610118">
            <wp:extent cx="4749165" cy="2767965"/>
            <wp:effectExtent l="0" t="0" r="0" b="0"/>
            <wp:docPr id="1" name="Picture 1" descr="Scatterplot of HIV incidence in western and central Africa between 1985 and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D610119" wp14:editId="4D61011A">
            <wp:extent cx="4556760" cy="2767108"/>
            <wp:effectExtent l="0" t="0" r="0" b="0"/>
            <wp:docPr id="3" name="Picture 3" descr="Scatterplot of HIV incidence in Asia and the Pacific between 1985 and 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76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1010F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D61011B" wp14:editId="4D61011C">
            <wp:extent cx="4749165" cy="3035935"/>
            <wp:effectExtent l="0" t="0" r="0" b="0"/>
            <wp:docPr id="4" name="Picture 4" descr="Scatterplot of historical sales between 2015 and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D61011D" wp14:editId="4D61011E">
            <wp:extent cx="4568190" cy="3025002"/>
            <wp:effectExtent l="0" t="0" r="3810" b="4445"/>
            <wp:docPr id="5" name="Picture 5" descr="Scatterplot of historical sales between 2015 and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02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10110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D61011F" wp14:editId="4D610120">
            <wp:extent cx="4771730" cy="2971800"/>
            <wp:effectExtent l="0" t="0" r="0" b="0"/>
            <wp:docPr id="6" name="Picture 6" descr="Scatterplot of food prices and supp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73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D610121" wp14:editId="4D610122">
            <wp:extent cx="4594860" cy="2974211"/>
            <wp:effectExtent l="0" t="0" r="6985" b="0"/>
            <wp:docPr id="7" name="Picture 7" descr="Scatterplot of height and arm spans of stu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974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10111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D610123" wp14:editId="4D610124">
            <wp:extent cx="4747260" cy="3115310"/>
            <wp:effectExtent l="0" t="0" r="0" b="8890"/>
            <wp:docPr id="8" name="Picture 8" descr="Scatterplot of fuel consumption of cars in relation to engine si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D610125" wp14:editId="4D610126">
            <wp:extent cx="4577080" cy="3127375"/>
            <wp:effectExtent l="0" t="0" r="0" b="0"/>
            <wp:docPr id="9" name="Picture 9" descr="Scatterplot of fuel consumption of cars in relation to engine si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10112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D610127" wp14:editId="4D610128">
            <wp:extent cx="4739640" cy="2849036"/>
            <wp:effectExtent l="0" t="0" r="3810" b="8890"/>
            <wp:docPr id="10" name="Picture 10" descr="Scatterplot of life expectancy in China between 1960 and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84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D610129" wp14:editId="4D61012A">
            <wp:extent cx="4584700" cy="2848610"/>
            <wp:effectExtent l="0" t="0" r="6350" b="8890"/>
            <wp:docPr id="11" name="Picture 11" descr="Scatterplot of carbon dioxide emissions in China between 1962 and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10113" w14:textId="77777777" w:rsidR="000D46AC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D61012B" wp14:editId="4D61012C">
            <wp:extent cx="4739640" cy="2842165"/>
            <wp:effectExtent l="0" t="0" r="3810" b="0"/>
            <wp:docPr id="12" name="Picture 12" descr="Scatterplot of population in China between 1960 and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84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D61012D" wp14:editId="4D61012E">
            <wp:extent cx="4566285" cy="2846348"/>
            <wp:effectExtent l="0" t="0" r="5715" b="0"/>
            <wp:docPr id="13" name="Picture 13" descr="Scatterplot of infant mortality and fertility r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84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10114" w14:textId="77777777" w:rsidR="00081619" w:rsidRPr="00081619" w:rsidRDefault="000D46AC" w:rsidP="00B7172F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D61012F" wp14:editId="4D610130">
            <wp:extent cx="4731293" cy="3126105"/>
            <wp:effectExtent l="0" t="0" r="0" b="0"/>
            <wp:docPr id="14" name="Picture 14" descr="Scatterplot of agricultural land use and fertility r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93" cy="31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619" w:rsidRPr="00081619" w:rsidSect="00081619">
      <w:footerReference w:type="even" r:id="rId25"/>
      <w:footerReference w:type="default" r:id="rId26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0137" w14:textId="77777777" w:rsidR="00EA2DA1" w:rsidRDefault="00EA2DA1" w:rsidP="00F247F6">
      <w:r>
        <w:separator/>
      </w:r>
    </w:p>
    <w:p w14:paraId="4D610138" w14:textId="77777777" w:rsidR="00EA2DA1" w:rsidRDefault="00EA2DA1"/>
    <w:p w14:paraId="4D610139" w14:textId="77777777" w:rsidR="00EA2DA1" w:rsidRDefault="00EA2DA1"/>
  </w:endnote>
  <w:endnote w:type="continuationSeparator" w:id="0">
    <w:p w14:paraId="4D61013A" w14:textId="77777777" w:rsidR="00EA2DA1" w:rsidRDefault="00EA2DA1" w:rsidP="00F247F6">
      <w:r>
        <w:continuationSeparator/>
      </w:r>
    </w:p>
    <w:p w14:paraId="4D61013B" w14:textId="77777777" w:rsidR="00EA2DA1" w:rsidRDefault="00EA2DA1"/>
    <w:p w14:paraId="4D61013C" w14:textId="77777777" w:rsidR="00EA2DA1" w:rsidRDefault="00EA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013D" w14:textId="00D44735" w:rsidR="00BB366E" w:rsidRPr="0092025C" w:rsidRDefault="00BB366E" w:rsidP="00B7172F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67BCF">
      <w:rPr>
        <w:noProof/>
      </w:rPr>
      <w:t>2</w:t>
    </w:r>
    <w:r w:rsidRPr="004E338C">
      <w:fldChar w:fldCharType="end"/>
    </w:r>
    <w:r>
      <w:tab/>
    </w:r>
    <w:r>
      <w:tab/>
    </w:r>
    <w:r w:rsidR="00B7172F">
      <w:t>Associations of Bivariate Data Sets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013E" w14:textId="2766D83D" w:rsidR="00BB366E" w:rsidRPr="00182340" w:rsidRDefault="00967BCF" w:rsidP="00B7172F">
    <w:pPr>
      <w:pStyle w:val="IOSfooter2017"/>
      <w:tabs>
        <w:tab w:val="clear" w:pos="10773"/>
        <w:tab w:val="right" w:pos="15309"/>
      </w:tabs>
    </w:pPr>
    <w:hyperlink r:id="rId1" w:history="1">
      <w:r w:rsidR="00424B53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0131" w14:textId="77777777" w:rsidR="00EA2DA1" w:rsidRDefault="00EA2DA1" w:rsidP="00F247F6">
      <w:r>
        <w:separator/>
      </w:r>
    </w:p>
    <w:p w14:paraId="4D610132" w14:textId="77777777" w:rsidR="00EA2DA1" w:rsidRDefault="00EA2DA1"/>
    <w:p w14:paraId="4D610133" w14:textId="77777777" w:rsidR="00EA2DA1" w:rsidRDefault="00EA2DA1"/>
  </w:footnote>
  <w:footnote w:type="continuationSeparator" w:id="0">
    <w:p w14:paraId="4D610134" w14:textId="77777777" w:rsidR="00EA2DA1" w:rsidRDefault="00EA2DA1" w:rsidP="00F247F6">
      <w:r>
        <w:continuationSeparator/>
      </w:r>
    </w:p>
    <w:p w14:paraId="4D610135" w14:textId="77777777" w:rsidR="00EA2DA1" w:rsidRDefault="00EA2DA1"/>
    <w:p w14:paraId="4D610136" w14:textId="77777777" w:rsidR="00EA2DA1" w:rsidRDefault="00EA2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8161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0AB7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619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46AC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38E6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4B53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1637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67BCF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172F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2DA1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610109"/>
  <w15:docId w15:val="{2D4B92C5-0CBF-4A39-A0A2-C203995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7172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2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172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2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6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E6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E6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E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E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A595-638F-4B5A-BC0E-FB0AB2630765}">
  <ds:schemaRefs>
    <ds:schemaRef ds:uri="946db038-1dcd-4d2d-acc3-074dba562d2c"/>
    <ds:schemaRef ds:uri="http://schemas.microsoft.com/office/2006/documentManagement/types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3125EF-42C4-4038-A2BC-5D857A29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BC66B-30BA-4669-A618-B7D4FDEE9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1BA0D-5E88-40C2-B291-648020D5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3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1 - Associations of Bivariate Data Sets</vt:lpstr>
    </vt:vector>
  </TitlesOfParts>
  <Manager/>
  <Company>NSW Department of Education</Company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1 - Associations of Bivariate Data Sets</dc:title>
  <dc:subject/>
  <dc:creator>Ly, Helen</dc:creator>
  <cp:keywords/>
  <dc:description/>
  <cp:lastModifiedBy>Daniel Proctor</cp:lastModifiedBy>
  <cp:revision>4</cp:revision>
  <cp:lastPrinted>2017-06-14T01:28:00Z</cp:lastPrinted>
  <dcterms:created xsi:type="dcterms:W3CDTF">2019-06-24T02:00:00Z</dcterms:created>
  <dcterms:modified xsi:type="dcterms:W3CDTF">2019-10-27T23:11:00Z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