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6868" w14:textId="043C3E8D" w:rsidR="00393D01" w:rsidRDefault="0077318D" w:rsidP="00393D01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4462127" wp14:editId="7172C33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3959A0">
        <w:t>Tetrahedron proof</w:t>
      </w:r>
      <w:bookmarkStart w:id="0" w:name="_GoBack"/>
      <w:bookmarkEnd w:id="0"/>
    </w:p>
    <w:p w14:paraId="3AB6EA02" w14:textId="77777777" w:rsidR="008709C7" w:rsidRDefault="008709C7" w:rsidP="008709C7">
      <w:pPr>
        <w:widowControl w:val="0"/>
        <w:spacing w:line="276" w:lineRule="auto"/>
        <w:ind w:left="360"/>
      </w:pPr>
      <m:oMath>
        <m:r>
          <w:rPr>
            <w:rFonts w:ascii="Cambria Math" w:hAnsi="Cambria Math"/>
          </w:rPr>
          <m:t>ABCD</m:t>
        </m:r>
      </m:oMath>
      <w:r>
        <w:t xml:space="preserve"> is a regular tetrahedron. </w:t>
      </w:r>
      <m:oMath>
        <m:r>
          <w:rPr>
            <w:rFonts w:ascii="Cambria Math" w:hAnsi="Cambria Math"/>
          </w:rPr>
          <m:t>M</m:t>
        </m:r>
      </m:oMath>
      <w:r>
        <w:t xml:space="preserve"> is the midpoint of </w:t>
      </w:r>
      <m:oMath>
        <m:r>
          <w:rPr>
            <w:rFonts w:ascii="Cambria Math" w:hAnsi="Cambria Math"/>
          </w:rPr>
          <m:t>CD</m:t>
        </m:r>
      </m:oMath>
      <w:r>
        <w:t xml:space="preserve">. Find the size of </w:t>
      </w:r>
      <m:oMath>
        <m:r>
          <w:rPr>
            <w:rFonts w:ascii="Cambria Math" w:hAnsi="Cambria Math"/>
          </w:rPr>
          <m:t>∠AMB</m:t>
        </m:r>
      </m:oMath>
      <w:r>
        <w:t>.</w:t>
      </w:r>
    </w:p>
    <w:p w14:paraId="1DD5E9E0" w14:textId="65AEFC4C" w:rsidR="008709C7" w:rsidRPr="00720460" w:rsidRDefault="008709C7" w:rsidP="008709C7">
      <w:pPr>
        <w:widowControl w:val="0"/>
        <w:spacing w:line="276" w:lineRule="auto"/>
        <w:ind w:left="360"/>
        <w:jc w:val="center"/>
        <w:rPr>
          <w:rFonts w:eastAsiaTheme="minorEastAsia"/>
          <w:noProof/>
        </w:rPr>
      </w:pPr>
      <w:r>
        <w:rPr>
          <w:noProof/>
          <w:lang w:eastAsia="en-AU"/>
        </w:rPr>
        <w:drawing>
          <wp:inline distT="0" distB="0" distL="0" distR="0" wp14:anchorId="0511E134" wp14:editId="475984D7">
            <wp:extent cx="5800477" cy="4382534"/>
            <wp:effectExtent l="0" t="0" r="0" b="0"/>
            <wp:docPr id="1" name="Picture 1" descr="A diagram of the tetrahedron ABCD with midpoint M positioned on the origin (0, 0, 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4788" cy="438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69">
        <w:rPr>
          <w:noProof/>
          <w:lang w:eastAsia="en-AU"/>
        </w:rPr>
        <w:t xml:space="preserve"> </w:t>
      </w:r>
    </w:p>
    <w:p w14:paraId="3279F4DE" w14:textId="77777777" w:rsidR="008709C7" w:rsidRDefault="003959A0" w:rsidP="008709C7">
      <w:pPr>
        <w:widowControl w:val="0"/>
        <w:spacing w:line="276" w:lineRule="auto"/>
        <w:ind w:left="360"/>
        <w:jc w:val="center"/>
      </w:pPr>
      <w:hyperlink r:id="rId13" w:history="1">
        <w:r w:rsidR="008709C7">
          <w:rPr>
            <w:rStyle w:val="Hyperlink"/>
          </w:rPr>
          <w:t>www.geogebra.org/m/j5ycxbuk</w:t>
        </w:r>
      </w:hyperlink>
    </w:p>
    <w:p w14:paraId="0BB3AEDC" w14:textId="77777777" w:rsidR="008709C7" w:rsidRDefault="008709C7" w:rsidP="008709C7">
      <w:pPr>
        <w:widowControl w:val="0"/>
        <w:spacing w:line="276" w:lineRule="auto"/>
        <w:ind w:left="360"/>
        <w:rPr>
          <w:rFonts w:eastAsiaTheme="minorEastAsia"/>
          <w:noProof/>
        </w:rPr>
      </w:pPr>
    </w:p>
    <w:p w14:paraId="0747E8F8" w14:textId="77777777" w:rsidR="008709C7" w:rsidRDefault="008709C7" w:rsidP="008709C7">
      <w:pPr>
        <w:widowControl w:val="0"/>
        <w:spacing w:line="276" w:lineRule="auto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Let M be the origin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0,0,0</m:t>
            </m:r>
          </m:e>
        </m:d>
      </m:oMath>
      <w:r>
        <w:rPr>
          <w:rFonts w:eastAsiaTheme="minorEastAsia"/>
          <w:noProof/>
        </w:rPr>
        <w:t>.</w:t>
      </w:r>
    </w:p>
    <w:p w14:paraId="6CC12AAA" w14:textId="77777777" w:rsidR="008709C7" w:rsidRDefault="008709C7" w:rsidP="008709C7">
      <w:pPr>
        <w:widowControl w:val="0"/>
        <w:spacing w:line="276" w:lineRule="auto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Point </w:t>
      </w:r>
      <m:oMath>
        <m:r>
          <w:rPr>
            <w:rFonts w:ascii="Cambria Math" w:eastAsiaTheme="minorEastAsia" w:hAnsi="Cambria Math"/>
            <w:noProof/>
          </w:rPr>
          <m:t>G</m:t>
        </m:r>
      </m:oMath>
      <w:r>
        <w:rPr>
          <w:rFonts w:eastAsiaTheme="minorEastAsia"/>
          <w:noProof/>
        </w:rPr>
        <w:t xml:space="preserve"> is the centroid of the triangle </w:t>
      </w:r>
      <m:oMath>
        <m:r>
          <w:rPr>
            <w:rFonts w:ascii="Cambria Math" w:eastAsiaTheme="minorEastAsia" w:hAnsi="Cambria Math"/>
            <w:noProof/>
          </w:rPr>
          <m:t>ABC</m:t>
        </m:r>
      </m:oMath>
      <w:r>
        <w:rPr>
          <w:rFonts w:eastAsiaTheme="minorEastAsia"/>
          <w:noProof/>
        </w:rPr>
        <w:t xml:space="preserve">, </w:t>
      </w:r>
    </w:p>
    <w:p w14:paraId="498E9AEB" w14:textId="77777777" w:rsidR="008709C7" w:rsidRPr="0026458D" w:rsidRDefault="008709C7" w:rsidP="008709C7">
      <w:pPr>
        <w:widowControl w:val="0"/>
        <w:spacing w:line="276" w:lineRule="auto"/>
        <w:ind w:left="360"/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∴MG=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MA</m:t>
                  </m:r>
                </m:e>
              </m:acc>
              <m:r>
                <w:rPr>
                  <w:rFonts w:ascii="Cambria Math" w:eastAsiaTheme="minorEastAsia" w:hAnsi="Cambria Math"/>
                  <w:noProof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MB</m:t>
                  </m:r>
                </m:e>
              </m:acc>
              <m:r>
                <w:rPr>
                  <w:rFonts w:ascii="Cambria Math" w:eastAsiaTheme="minorEastAsia" w:hAnsi="Cambria Math"/>
                  <w:noProof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MC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  <w:noProof/>
                </w:rPr>
                <m:t>3</m:t>
              </m:r>
            </m:den>
          </m:f>
          <m:r>
            <w:rPr>
              <w:rFonts w:ascii="Cambria Math" w:eastAsiaTheme="minorEastAsia" w:hAnsi="Cambria Math"/>
              <w:noProof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0</m:t>
                    </m:r>
                  </m:e>
                </m:mr>
              </m:m>
            </m:e>
          </m:d>
        </m:oMath>
      </m:oMathPara>
    </w:p>
    <w:p w14:paraId="7ED9F738" w14:textId="77777777" w:rsidR="008709C7" w:rsidRPr="008709C7" w:rsidRDefault="003959A0" w:rsidP="008709C7">
      <w:pPr>
        <w:pStyle w:val="DoEbodytext2018"/>
        <w:rPr>
          <w:lang w:eastAsia="en-US"/>
        </w:rPr>
      </w:pPr>
      <m:oMath>
        <m:limUpp>
          <m:limUppPr>
            <m:ctrlPr>
              <w:rPr>
                <w:rFonts w:ascii="Cambria Math" w:eastAsiaTheme="minorEastAsia" w:hAnsi="Cambria Math"/>
                <w:i/>
                <w:noProof/>
              </w:rPr>
            </m:ctrlPr>
          </m:limUppPr>
          <m:e>
            <m:r>
              <w:rPr>
                <w:rFonts w:ascii="Cambria Math" w:eastAsiaTheme="minorEastAsia" w:hAnsi="Cambria Math"/>
                <w:noProof/>
              </w:rPr>
              <m:t>BM</m:t>
            </m:r>
          </m:e>
          <m:lim>
            <m:r>
              <w:rPr>
                <w:rFonts w:ascii="Cambria Math" w:eastAsiaTheme="minorEastAsia" w:hAnsi="Cambria Math"/>
                <w:noProof/>
              </w:rPr>
              <m:t>→</m:t>
            </m:r>
          </m:lim>
        </m:limUpp>
        <m:r>
          <w:rPr>
            <w:rFonts w:ascii="Cambria Math" w:eastAsiaTheme="minorEastAsia" w:hAnsi="Cambria Math"/>
            <w:noProof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noProof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noProof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noProof/>
                    </w:rPr>
                    <m:t>0</m:t>
                  </m:r>
                </m:e>
              </m:mr>
            </m:m>
          </m:e>
        </m:d>
      </m:oMath>
      <w:r w:rsidR="008709C7">
        <w:t xml:space="preserve"> and </w:t>
      </w:r>
      <m:oMath>
        <m:r>
          <w:rPr>
            <w:rFonts w:ascii="Cambria Math" w:eastAsiaTheme="minorEastAsia" w:hAnsi="Cambria Math"/>
            <w:noProof/>
          </w:rPr>
          <m:t>|</m:t>
        </m:r>
        <m:limUpp>
          <m:limUppPr>
            <m:ctrlPr>
              <w:rPr>
                <w:rFonts w:ascii="Cambria Math" w:eastAsiaTheme="minorEastAsia" w:hAnsi="Cambria Math"/>
                <w:i/>
                <w:noProof/>
              </w:rPr>
            </m:ctrlPr>
          </m:limUppPr>
          <m:e>
            <m:r>
              <w:rPr>
                <w:rFonts w:ascii="Cambria Math" w:eastAsiaTheme="minorEastAsia" w:hAnsi="Cambria Math"/>
                <w:noProof/>
              </w:rPr>
              <m:t>BM</m:t>
            </m:r>
          </m:e>
          <m:lim>
            <m:r>
              <w:rPr>
                <w:rFonts w:ascii="Cambria Math" w:eastAsiaTheme="minorEastAsia" w:hAnsi="Cambria Math"/>
                <w:noProof/>
              </w:rPr>
              <m:t>→</m:t>
            </m:r>
          </m:lim>
        </m:limUpp>
        <m:r>
          <w:rPr>
            <w:rFonts w:ascii="Cambria Math" w:eastAsiaTheme="minorEastAsia" w:hAnsi="Cambria Math"/>
            <w:noProof/>
          </w:rPr>
          <m:t>|=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√3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x</m:t>
        </m:r>
      </m:oMath>
    </w:p>
    <w:p w14:paraId="5C043AA2" w14:textId="77777777" w:rsidR="008709C7" w:rsidRPr="00B11C56" w:rsidRDefault="003959A0" w:rsidP="008709C7">
      <w:pPr>
        <w:widowControl w:val="0"/>
        <w:spacing w:line="276" w:lineRule="auto"/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limUpp>
            <m:limUp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limUppPr>
            <m:e>
              <m:r>
                <w:rPr>
                  <w:rFonts w:ascii="Cambria Math" w:eastAsiaTheme="minorEastAsia" w:hAnsi="Cambria Math"/>
                  <w:noProof/>
                </w:rPr>
                <m:t>AM</m:t>
              </m:r>
            </m:e>
            <m:lim>
              <m:r>
                <w:rPr>
                  <w:rFonts w:ascii="Cambria Math" w:eastAsiaTheme="minorEastAsia" w:hAnsi="Cambria Math"/>
                  <w:noProof/>
                </w:rPr>
                <m:t>→</m:t>
              </m:r>
            </m:lim>
          </m:limUpp>
          <m:r>
            <w:rPr>
              <w:rFonts w:ascii="Cambria Math" w:eastAsiaTheme="minorEastAsia" w:hAnsi="Cambria Math"/>
              <w:noProof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3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noProof/>
            </w:rPr>
            <m:t xml:space="preserve">  </m:t>
          </m:r>
        </m:oMath>
      </m:oMathPara>
    </w:p>
    <w:p w14:paraId="6D8DF52C" w14:textId="1E499188" w:rsidR="0077318D" w:rsidRPr="008709C7" w:rsidRDefault="008709C7" w:rsidP="008709C7">
      <w:pPr>
        <w:widowControl w:val="0"/>
        <w:spacing w:line="276" w:lineRule="auto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|</m:t>
          </m:r>
          <m:limUpp>
            <m:limUp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limUppPr>
            <m:e>
              <m:r>
                <w:rPr>
                  <w:rFonts w:ascii="Cambria Math" w:eastAsiaTheme="minorEastAsia" w:hAnsi="Cambria Math"/>
                  <w:noProof/>
                </w:rPr>
                <m:t>AM</m:t>
              </m:r>
            </m:e>
            <m:lim>
              <m:r>
                <w:rPr>
                  <w:rFonts w:ascii="Cambria Math" w:eastAsiaTheme="minorEastAsia" w:hAnsi="Cambria Math"/>
                  <w:noProof/>
                </w:rPr>
                <m:t>→</m:t>
              </m:r>
            </m:lim>
          </m:limUpp>
          <m:r>
            <w:rPr>
              <w:rFonts w:ascii="Cambria Math" w:eastAsiaTheme="minorEastAsia" w:hAnsi="Cambria Math"/>
              <w:noProof/>
            </w:rPr>
            <m:t>|=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noProof/>
                            </w:rPr>
                            <m:t>√3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noProof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</w:rPr>
                                <m:t>3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/>
                          <w:noProof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e>
          </m:rad>
        </m:oMath>
      </m:oMathPara>
    </w:p>
    <w:p w14:paraId="0760DA8A" w14:textId="7ED46AB7" w:rsidR="008709C7" w:rsidRPr="008709C7" w:rsidRDefault="008709C7" w:rsidP="008709C7">
      <w:pPr>
        <w:widowControl w:val="0"/>
        <w:spacing w:line="276" w:lineRule="auto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√3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>x</m:t>
          </m:r>
        </m:oMath>
      </m:oMathPara>
    </w:p>
    <w:p w14:paraId="360EFBA5" w14:textId="11DA9B82" w:rsidR="008709C7" w:rsidRPr="008709C7" w:rsidRDefault="003959A0" w:rsidP="008709C7">
      <w:pPr>
        <w:widowControl w:val="0"/>
        <w:spacing w:line="276" w:lineRule="auto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noProof/>
                </w:rPr>
                <m:t>θ</m:t>
              </m:r>
            </m:e>
          </m:func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limUpp>
                <m:limUp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limUp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BM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</w:rPr>
                    <m:t>→</m:t>
                  </m:r>
                </m:lim>
              </m:limUpp>
              <m:r>
                <w:rPr>
                  <w:rFonts w:ascii="Cambria Math" w:eastAsiaTheme="minorEastAsia" w:hAnsi="Cambria Math"/>
                  <w:noProof/>
                </w:rPr>
                <m:t>.</m:t>
              </m:r>
              <m:limUpp>
                <m:limUp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limUp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AM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</w:rPr>
                    <m:t>→</m:t>
                  </m:r>
                </m:lim>
              </m:limUpp>
            </m:num>
            <m:den>
              <m:r>
                <w:rPr>
                  <w:rFonts w:ascii="Cambria Math" w:eastAsiaTheme="minorEastAsia" w:hAnsi="Cambria Math"/>
                  <w:noProof/>
                </w:rPr>
                <m:t>|</m:t>
              </m:r>
              <m:limUpp>
                <m:limUp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limUp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BM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</w:rPr>
                    <m:t>→</m:t>
                  </m:r>
                </m:lim>
              </m:limUpp>
              <m:r>
                <w:rPr>
                  <w:rFonts w:ascii="Cambria Math" w:eastAsiaTheme="minorEastAsia" w:hAnsi="Cambria Math"/>
                  <w:noProof/>
                </w:rPr>
                <m:t>||</m:t>
              </m:r>
              <m:limUpp>
                <m:limUp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limUp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AM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</w:rPr>
                    <m:t>→</m:t>
                  </m:r>
                </m:lim>
              </m:limUpp>
              <m:r>
                <w:rPr>
                  <w:rFonts w:ascii="Cambria Math" w:eastAsiaTheme="minorEastAsia" w:hAnsi="Cambria Math"/>
                  <w:noProof/>
                </w:rPr>
                <m:t>|</m:t>
              </m:r>
            </m:den>
          </m:f>
        </m:oMath>
      </m:oMathPara>
    </w:p>
    <w:p w14:paraId="0A8C7324" w14:textId="00D21DE5" w:rsidR="008709C7" w:rsidRPr="008709C7" w:rsidRDefault="003959A0" w:rsidP="008709C7">
      <w:pPr>
        <w:widowControl w:val="0"/>
        <w:spacing w:line="276" w:lineRule="auto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noProof/>
                </w:rPr>
                <m:t>θ</m:t>
              </m:r>
            </m:e>
          </m:func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noProof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3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x</m:t>
                        </m:r>
                      </m:e>
                    </m:mr>
                  </m:m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√3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x×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√3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x</m:t>
              </m:r>
            </m:den>
          </m:f>
        </m:oMath>
      </m:oMathPara>
    </w:p>
    <w:p w14:paraId="17D1826E" w14:textId="18205B75" w:rsidR="008709C7" w:rsidRPr="008709C7" w:rsidRDefault="008709C7" w:rsidP="008709C7">
      <w:pPr>
        <w:widowControl w:val="0"/>
        <w:spacing w:line="276" w:lineRule="auto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0+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12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+0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den>
          </m:f>
        </m:oMath>
      </m:oMathPara>
    </w:p>
    <w:p w14:paraId="2C6159D1" w14:textId="12C03AE0" w:rsidR="008709C7" w:rsidRPr="008709C7" w:rsidRDefault="003959A0" w:rsidP="008709C7">
      <w:pPr>
        <w:widowControl w:val="0"/>
        <w:spacing w:line="276" w:lineRule="auto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∴cos</m:t>
              </m:r>
            </m:fName>
            <m:e>
              <m:r>
                <w:rPr>
                  <w:rFonts w:ascii="Cambria Math" w:eastAsiaTheme="minorEastAsia" w:hAnsi="Cambria Math"/>
                  <w:noProof/>
                </w:rPr>
                <m:t>θ</m:t>
              </m:r>
            </m:e>
          </m:func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3</m:t>
              </m:r>
            </m:den>
          </m:f>
        </m:oMath>
      </m:oMathPara>
    </w:p>
    <w:p w14:paraId="739F4E4E" w14:textId="1049A97E" w:rsidR="008709C7" w:rsidRPr="008709C7" w:rsidRDefault="008709C7" w:rsidP="008709C7">
      <w:pPr>
        <w:widowControl w:val="0"/>
        <w:spacing w:line="276" w:lineRule="auto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θ=70.5</m:t>
          </m:r>
        </m:oMath>
      </m:oMathPara>
    </w:p>
    <w:sectPr w:rsidR="008709C7" w:rsidRPr="008709C7" w:rsidSect="008709C7">
      <w:footerReference w:type="even" r:id="rId14"/>
      <w:footerReference w:type="default" r:id="rId15"/>
      <w:footerReference w:type="first" r:id="rId16"/>
      <w:type w:val="continuous"/>
      <w:pgSz w:w="11906" w:h="16838"/>
      <w:pgMar w:top="964" w:right="680" w:bottom="567" w:left="6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1CE0" w14:textId="77777777" w:rsidR="008A6DEE" w:rsidRDefault="008A6DEE" w:rsidP="00FF56B7">
      <w:pPr>
        <w:spacing w:before="0" w:line="240" w:lineRule="auto"/>
      </w:pPr>
      <w:r>
        <w:separator/>
      </w:r>
    </w:p>
  </w:endnote>
  <w:endnote w:type="continuationSeparator" w:id="0">
    <w:p w14:paraId="51582ACC" w14:textId="77777777" w:rsidR="008A6DEE" w:rsidRDefault="008A6DEE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82D8" w14:textId="7E95D0CE" w:rsidR="00821F5B" w:rsidRPr="00821F5B" w:rsidRDefault="00821F5B" w:rsidP="00821F5B">
    <w:pPr>
      <w:pStyle w:val="DoEfooter2018"/>
      <w:tabs>
        <w:tab w:val="clear" w:pos="10348"/>
      </w:tabs>
    </w:pPr>
    <w:r>
      <w:fldChar w:fldCharType="begin"/>
    </w:r>
    <w:r>
      <w:instrText xml:space="preserve"> PAGE   \* MERGEFORMAT </w:instrText>
    </w:r>
    <w:r>
      <w:fldChar w:fldCharType="separate"/>
    </w:r>
    <w:r w:rsidR="003959A0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="008709C7">
      <w:t>Tetrahedron proof</w:t>
    </w:r>
  </w:p>
  <w:p w14:paraId="78C13C99" w14:textId="77777777" w:rsidR="00466B70" w:rsidRDefault="00466B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55BD" w14:textId="62E622E5" w:rsidR="00DB4E26" w:rsidRPr="00821F5B" w:rsidRDefault="003959A0" w:rsidP="00821F5B">
    <w:pPr>
      <w:pStyle w:val="DoEfooter2018"/>
    </w:pPr>
    <w:hyperlink r:id="rId1" w:history="1">
      <w:r w:rsidR="00821F5B" w:rsidRPr="00E977DB">
        <w:rPr>
          <w:rStyle w:val="Hyperlink"/>
        </w:rPr>
        <w:t>© NSW Department of Education, 2019</w:t>
      </w:r>
    </w:hyperlink>
    <w:r w:rsidR="00821F5B">
      <w:tab/>
    </w:r>
    <w:r w:rsidR="00821F5B">
      <w:fldChar w:fldCharType="begin"/>
    </w:r>
    <w:r w:rsidR="00821F5B">
      <w:instrText xml:space="preserve"> PAGE   \* MERGEFORMAT </w:instrText>
    </w:r>
    <w:r w:rsidR="00821F5B">
      <w:fldChar w:fldCharType="separate"/>
    </w:r>
    <w:r w:rsidR="008709C7">
      <w:rPr>
        <w:noProof/>
      </w:rPr>
      <w:t>3</w:t>
    </w:r>
    <w:r w:rsidR="00821F5B">
      <w:rPr>
        <w:noProof/>
      </w:rPr>
      <w:fldChar w:fldCharType="end"/>
    </w:r>
  </w:p>
  <w:p w14:paraId="3A43DB01" w14:textId="77777777" w:rsidR="00466B70" w:rsidRDefault="00466B70"/>
  <w:p w14:paraId="26B86629" w14:textId="77777777" w:rsidR="00466B70" w:rsidRDefault="00466B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09DE" w14:textId="27341F65" w:rsidR="0077318D" w:rsidRPr="0077318D" w:rsidRDefault="003959A0" w:rsidP="0077318D">
    <w:pPr>
      <w:pStyle w:val="DoEfooter2018"/>
    </w:pPr>
    <w:hyperlink r:id="rId1" w:history="1">
      <w:r w:rsidR="0077318D" w:rsidRPr="00E977DB">
        <w:rPr>
          <w:rStyle w:val="Hyperlink"/>
        </w:rPr>
        <w:t>© NSW Department of Education, 2019</w:t>
      </w:r>
    </w:hyperlink>
    <w:r w:rsidR="0077318D">
      <w:tab/>
    </w:r>
    <w:r w:rsidR="0077318D">
      <w:fldChar w:fldCharType="begin"/>
    </w:r>
    <w:r w:rsidR="0077318D">
      <w:instrText xml:space="preserve"> PAGE   \* MERGEFORMAT </w:instrText>
    </w:r>
    <w:r w:rsidR="0077318D">
      <w:fldChar w:fldCharType="separate"/>
    </w:r>
    <w:r>
      <w:rPr>
        <w:noProof/>
      </w:rPr>
      <w:t>1</w:t>
    </w:r>
    <w:r w:rsidR="0077318D">
      <w:rPr>
        <w:noProof/>
      </w:rPr>
      <w:fldChar w:fldCharType="end"/>
    </w:r>
  </w:p>
  <w:p w14:paraId="3BC8CB84" w14:textId="77777777" w:rsidR="00466B70" w:rsidRDefault="00466B70"/>
  <w:p w14:paraId="360E140D" w14:textId="77777777" w:rsidR="00466B70" w:rsidRDefault="00466B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1DEB" w14:textId="77777777" w:rsidR="008A6DEE" w:rsidRDefault="008A6DEE" w:rsidP="00FF56B7">
      <w:pPr>
        <w:spacing w:before="0" w:line="240" w:lineRule="auto"/>
      </w:pPr>
      <w:r>
        <w:separator/>
      </w:r>
    </w:p>
  </w:footnote>
  <w:footnote w:type="continuationSeparator" w:id="0">
    <w:p w14:paraId="7242231B" w14:textId="77777777" w:rsidR="008A6DEE" w:rsidRDefault="008A6DEE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multilevel"/>
    <w:tmpl w:val="5DEE058A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8D"/>
    <w:rsid w:val="00066E4B"/>
    <w:rsid w:val="0007722F"/>
    <w:rsid w:val="00122F3A"/>
    <w:rsid w:val="00145803"/>
    <w:rsid w:val="00154ACE"/>
    <w:rsid w:val="0019260F"/>
    <w:rsid w:val="001A483E"/>
    <w:rsid w:val="001E1290"/>
    <w:rsid w:val="002050AC"/>
    <w:rsid w:val="00250223"/>
    <w:rsid w:val="0028075D"/>
    <w:rsid w:val="002F343B"/>
    <w:rsid w:val="00322305"/>
    <w:rsid w:val="00371677"/>
    <w:rsid w:val="00376EBF"/>
    <w:rsid w:val="00393D01"/>
    <w:rsid w:val="003959A0"/>
    <w:rsid w:val="00402ED3"/>
    <w:rsid w:val="00466B70"/>
    <w:rsid w:val="004A794D"/>
    <w:rsid w:val="00613FEF"/>
    <w:rsid w:val="00657850"/>
    <w:rsid w:val="00672E9A"/>
    <w:rsid w:val="006866EE"/>
    <w:rsid w:val="0070306B"/>
    <w:rsid w:val="0077318D"/>
    <w:rsid w:val="007967DD"/>
    <w:rsid w:val="007A72AF"/>
    <w:rsid w:val="007D51D8"/>
    <w:rsid w:val="00821F5B"/>
    <w:rsid w:val="008709C7"/>
    <w:rsid w:val="008A6DEE"/>
    <w:rsid w:val="008C2C56"/>
    <w:rsid w:val="008F340C"/>
    <w:rsid w:val="00900073"/>
    <w:rsid w:val="00964EF8"/>
    <w:rsid w:val="009A77C1"/>
    <w:rsid w:val="009B028D"/>
    <w:rsid w:val="00A42F17"/>
    <w:rsid w:val="00A44D52"/>
    <w:rsid w:val="00A660F0"/>
    <w:rsid w:val="00A85257"/>
    <w:rsid w:val="00AE6D03"/>
    <w:rsid w:val="00B05969"/>
    <w:rsid w:val="00B42AD1"/>
    <w:rsid w:val="00B73B53"/>
    <w:rsid w:val="00BA392F"/>
    <w:rsid w:val="00BD3DDD"/>
    <w:rsid w:val="00C203C5"/>
    <w:rsid w:val="00C57635"/>
    <w:rsid w:val="00C652BC"/>
    <w:rsid w:val="00C83F58"/>
    <w:rsid w:val="00DB4E26"/>
    <w:rsid w:val="00DD094B"/>
    <w:rsid w:val="00EC2D6E"/>
    <w:rsid w:val="00ED45D6"/>
    <w:rsid w:val="00F5497B"/>
    <w:rsid w:val="00F9178D"/>
    <w:rsid w:val="00FC5FDD"/>
    <w:rsid w:val="00FC7F41"/>
    <w:rsid w:val="00FF2EF3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9CC8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A85257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4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85257"/>
    <w:pPr>
      <w:spacing w:before="280"/>
      <w:outlineLvl w:val="2"/>
    </w:pPr>
    <w:rPr>
      <w:sz w:val="36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A85257"/>
    <w:pPr>
      <w:spacing w:before="24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0306B"/>
    <w:pPr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19260F"/>
    <w:pPr>
      <w:numPr>
        <w:numId w:val="10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E9A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870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ogebra.org/m/j5ycxb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%20drive\template-portrait-1118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C424-768C-4CA1-85BD-B0E81B9FB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44168-5D3A-4AE6-B0B3-DDC3343712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f7c57-9b92-4c26-9584-c6654647833b"/>
    <ds:schemaRef ds:uri="http://purl.org/dc/terms/"/>
    <ds:schemaRef ds:uri="http://schemas.openxmlformats.org/package/2006/metadata/core-properties"/>
    <ds:schemaRef ds:uri="b8ac0518-9228-4ff7-bf63-8b128b3b4b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7DA11A-0ADA-40BD-B541-FE8ED6910400}"/>
</file>

<file path=customXml/itemProps4.xml><?xml version="1.0" encoding="utf-8"?>
<ds:datastoreItem xmlns:ds="http://schemas.openxmlformats.org/officeDocument/2006/customXml" ds:itemID="{EA3FFD7C-365D-43A3-AD39-E4F19CD3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template-portrait-1118 (002).dotx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2019-09-29T23:29:00Z</dcterms:created>
  <dcterms:modified xsi:type="dcterms:W3CDTF">2019-09-29T23:30:00Z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