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C020" w14:textId="77B82D1A" w:rsidR="000B414C" w:rsidRDefault="00CC0F49" w:rsidP="005D7F73">
      <w:pPr>
        <w:pStyle w:val="DoEheading12018"/>
        <w:tabs>
          <w:tab w:val="left" w:pos="7938"/>
        </w:tabs>
      </w:pPr>
      <w:r>
        <w:rPr>
          <w:noProof/>
          <w:lang w:eastAsia="en-AU"/>
        </w:rPr>
        <w:drawing>
          <wp:inline distT="0" distB="0" distL="0" distR="0" wp14:anchorId="1126388C" wp14:editId="025409B6">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576E04">
        <w:t>Modelling music trends</w:t>
      </w:r>
    </w:p>
    <w:p w14:paraId="465CDB0F" w14:textId="3D47787F" w:rsidR="00493EAD" w:rsidRDefault="00493EAD" w:rsidP="00493EAD">
      <w:pPr>
        <w:pStyle w:val="DoEbodytext2018"/>
        <w:rPr>
          <w:lang w:eastAsia="en-US"/>
        </w:rPr>
      </w:pPr>
      <w:r>
        <w:rPr>
          <w:lang w:eastAsia="en-US"/>
        </w:rPr>
        <w:t>During this activity students will investigate the life times of innovative online services or apps from 2004 onwards. Students will use data generated by the Google Trends website to determine the relative interest of each service or app. The relative interest is a measure of the number of searches for the app as a percentage against the peak interest value. Students will develop skills to create mathematical models to explain the levels of interest. The main focus of this activity is to develop students’ analytical and interpretation skills.</w:t>
      </w:r>
    </w:p>
    <w:p w14:paraId="09D41643" w14:textId="1ACFABA2" w:rsidR="00493EAD" w:rsidRDefault="001F6612" w:rsidP="00493EAD">
      <w:pPr>
        <w:pStyle w:val="DoEheading22018"/>
      </w:pPr>
      <w:r>
        <w:t>Is it the end for i</w:t>
      </w:r>
      <w:r w:rsidR="00493EAD">
        <w:t>Tunes?</w:t>
      </w:r>
    </w:p>
    <w:p w14:paraId="2058446C" w14:textId="3BDAF7AF" w:rsidR="00493EAD" w:rsidRPr="00493EAD" w:rsidRDefault="00493EAD" w:rsidP="00493EAD">
      <w:pPr>
        <w:pStyle w:val="DoEbodytext2018"/>
        <w:rPr>
          <w:lang w:eastAsia="en-US"/>
        </w:rPr>
      </w:pPr>
      <w:r>
        <w:rPr>
          <w:lang w:eastAsia="en-US"/>
        </w:rPr>
        <w:t>During this part of the activity, students</w:t>
      </w:r>
      <w:r w:rsidR="001F6612">
        <w:rPr>
          <w:lang w:eastAsia="en-US"/>
        </w:rPr>
        <w:t xml:space="preserve"> will analyse the life time of i</w:t>
      </w:r>
      <w:r>
        <w:rPr>
          <w:lang w:eastAsia="en-US"/>
        </w:rPr>
        <w:t>Tunes, Apple Inc.</w:t>
      </w:r>
      <w:r w:rsidR="00860959">
        <w:rPr>
          <w:lang w:eastAsia="en-US"/>
        </w:rPr>
        <w:t xml:space="preserve"> Students are encouraged to research the latest plans and developments associated with ITunes and relate it to their findings.</w:t>
      </w:r>
    </w:p>
    <w:p w14:paraId="4604B484" w14:textId="77777777" w:rsidR="00576E04" w:rsidRDefault="00576E04" w:rsidP="001F6612">
      <w:pPr>
        <w:pStyle w:val="DoElist1numbered2018"/>
      </w:pPr>
      <w:r>
        <w:t xml:space="preserve">Open Google Trends </w:t>
      </w:r>
      <w:hyperlink r:id="rId9" w:history="1">
        <w:r>
          <w:rPr>
            <w:rStyle w:val="Hyperlink"/>
          </w:rPr>
          <w:t>https://trends.google.com/trends/?geo=US</w:t>
        </w:r>
      </w:hyperlink>
    </w:p>
    <w:p w14:paraId="3D8E0E7C" w14:textId="2FDA45DC" w:rsidR="00576E04" w:rsidRDefault="001F6612" w:rsidP="001F6612">
      <w:pPr>
        <w:pStyle w:val="DoElist1numbered2018"/>
      </w:pPr>
      <w:r>
        <w:t>Search for “i</w:t>
      </w:r>
      <w:r w:rsidR="00576E04">
        <w:t>Tunes”</w:t>
      </w:r>
    </w:p>
    <w:p w14:paraId="45FAF394" w14:textId="64975FED" w:rsidR="00576E04" w:rsidRDefault="00576E04" w:rsidP="001F6612">
      <w:pPr>
        <w:pStyle w:val="DoElist1numbered2018"/>
      </w:pPr>
      <w:r>
        <w:t>Adjust the timeframe to “2004 – present”</w:t>
      </w:r>
      <w:r>
        <w:rPr>
          <w:noProof/>
          <w:lang w:eastAsia="en-AU"/>
        </w:rPr>
        <w:drawing>
          <wp:inline distT="0" distB="0" distL="0" distR="0" wp14:anchorId="536AED65" wp14:editId="7D002859">
            <wp:extent cx="5575465" cy="2459398"/>
            <wp:effectExtent l="0" t="0" r="6350" b="0"/>
            <wp:docPr id="7" name="Picture 7" descr="Screenshot of the Google Trends website showing data for the number of relative hits per week over the p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6170" cy="2464120"/>
                    </a:xfrm>
                    <a:prstGeom prst="rect">
                      <a:avLst/>
                    </a:prstGeom>
                    <a:noFill/>
                    <a:ln>
                      <a:noFill/>
                    </a:ln>
                  </pic:spPr>
                </pic:pic>
              </a:graphicData>
            </a:graphic>
          </wp:inline>
        </w:drawing>
      </w:r>
    </w:p>
    <w:p w14:paraId="475F4816" w14:textId="6D302445" w:rsidR="00576E04" w:rsidRDefault="00576E04" w:rsidP="001F6612">
      <w:pPr>
        <w:pStyle w:val="DoElist1numbered2018"/>
      </w:pPr>
      <w:r>
        <w:t>Download the data to a .csv file by clicking on the</w:t>
      </w:r>
      <w:r w:rsidR="00D652F1">
        <w:t xml:space="preserve"> download</w:t>
      </w:r>
      <w:r>
        <w:t xml:space="preserve"> icon</w:t>
      </w:r>
      <w:r w:rsidR="00D652F1">
        <w:rPr>
          <w:noProof/>
          <w:lang w:eastAsia="en-AU"/>
        </w:rPr>
        <w:drawing>
          <wp:inline distT="0" distB="0" distL="0" distR="0" wp14:anchorId="6AEC55C3" wp14:editId="477AB96D">
            <wp:extent cx="201818" cy="180000"/>
            <wp:effectExtent l="0" t="0" r="8255" b="0"/>
            <wp:docPr id="1" name="Picture 1" descr="Image of the download icon in Google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818" cy="180000"/>
                    </a:xfrm>
                    <a:prstGeom prst="rect">
                      <a:avLst/>
                    </a:prstGeom>
                  </pic:spPr>
                </pic:pic>
              </a:graphicData>
            </a:graphic>
          </wp:inline>
        </w:drawing>
      </w:r>
    </w:p>
    <w:p w14:paraId="42CF52DF" w14:textId="77777777" w:rsidR="00493EAD" w:rsidRDefault="00493EAD">
      <w:pPr>
        <w:spacing w:before="0" w:line="240" w:lineRule="auto"/>
      </w:pPr>
      <w:r>
        <w:br w:type="page"/>
      </w:r>
    </w:p>
    <w:p w14:paraId="495431F4" w14:textId="77777777" w:rsidR="001F6612" w:rsidRDefault="001F6612" w:rsidP="001F6612">
      <w:pPr>
        <w:pStyle w:val="DoElist1numbered2018"/>
        <w:numPr>
          <w:ilvl w:val="0"/>
          <w:numId w:val="0"/>
        </w:numPr>
        <w:ind w:left="720"/>
      </w:pPr>
    </w:p>
    <w:p w14:paraId="2D5D4D3C" w14:textId="16AB6BD3" w:rsidR="00576E04" w:rsidRDefault="00576E04" w:rsidP="001F6612">
      <w:pPr>
        <w:pStyle w:val="DoElist1numbered2018"/>
      </w:pPr>
      <w:r>
        <w:t>Add a column C to represent the number of months after 1/2004 (in this case)</w:t>
      </w:r>
    </w:p>
    <w:p w14:paraId="6F68B715" w14:textId="77777777" w:rsidR="00576E04" w:rsidRDefault="00576E04" w:rsidP="00576E04">
      <w:pPr>
        <w:pStyle w:val="ListParagraph"/>
        <w:spacing w:before="0" w:after="160" w:line="259" w:lineRule="auto"/>
      </w:pPr>
      <w:r>
        <w:rPr>
          <w:noProof/>
          <w:lang w:eastAsia="en-AU"/>
        </w:rPr>
        <w:drawing>
          <wp:inline distT="0" distB="0" distL="0" distR="0" wp14:anchorId="2836516A" wp14:editId="2A72B265">
            <wp:extent cx="3247902" cy="3513770"/>
            <wp:effectExtent l="0" t="0" r="0" b="0"/>
            <wp:docPr id="3" name="Picture 3" descr="Screenshot of the downloaded Microsoft Excel .csv file with a column C holding values 0, 1, 2 onwards to represent the number of months after January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5536" cy="3543666"/>
                    </a:xfrm>
                    <a:prstGeom prst="rect">
                      <a:avLst/>
                    </a:prstGeom>
                  </pic:spPr>
                </pic:pic>
              </a:graphicData>
            </a:graphic>
          </wp:inline>
        </w:drawing>
      </w:r>
    </w:p>
    <w:p w14:paraId="25FAA737" w14:textId="77777777" w:rsidR="00576E04" w:rsidRDefault="00576E04" w:rsidP="001F6612">
      <w:pPr>
        <w:pStyle w:val="DoElist1numbered2018"/>
      </w:pPr>
      <w:r>
        <w:t>Add a column D for the cumulative number of time using the formula shown and then copying cell D5 down</w:t>
      </w:r>
    </w:p>
    <w:p w14:paraId="1BEDB183" w14:textId="77777777" w:rsidR="00576E04" w:rsidRDefault="00576E04" w:rsidP="001F6612">
      <w:pPr>
        <w:pStyle w:val="DoElist1numbered2018"/>
        <w:numPr>
          <w:ilvl w:val="0"/>
          <w:numId w:val="0"/>
        </w:numPr>
        <w:ind w:left="720"/>
      </w:pPr>
      <w:r>
        <w:rPr>
          <w:noProof/>
          <w:lang w:eastAsia="en-AU"/>
        </w:rPr>
        <w:drawing>
          <wp:inline distT="0" distB="0" distL="0" distR="0" wp14:anchorId="52B45AB6" wp14:editId="6C08E057">
            <wp:extent cx="6097980" cy="1713005"/>
            <wp:effectExtent l="0" t="0" r="0" b="1905"/>
            <wp:docPr id="4" name="Picture 4" descr="Screenshot of the downloaded Microsoft Excel .csv file showing formulae to calculate the cumulative interest in colum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857" cy="1719432"/>
                    </a:xfrm>
                    <a:prstGeom prst="rect">
                      <a:avLst/>
                    </a:prstGeom>
                  </pic:spPr>
                </pic:pic>
              </a:graphicData>
            </a:graphic>
          </wp:inline>
        </w:drawing>
      </w:r>
    </w:p>
    <w:p w14:paraId="08BFC1D7" w14:textId="77777777" w:rsidR="00576E04" w:rsidRDefault="00576E04" w:rsidP="001F6612">
      <w:pPr>
        <w:pStyle w:val="DoElist1numbered2018"/>
      </w:pPr>
      <w:r>
        <w:t>Copy the data from columns C and D</w:t>
      </w:r>
    </w:p>
    <w:p w14:paraId="3F7C0104" w14:textId="77777777" w:rsidR="00576E04" w:rsidRDefault="00576E04" w:rsidP="001F6612">
      <w:pPr>
        <w:pStyle w:val="DoElist1numbered2018"/>
      </w:pPr>
      <w:r>
        <w:t xml:space="preserve">Open </w:t>
      </w:r>
      <w:proofErr w:type="spellStart"/>
      <w:r>
        <w:t>Desmos</w:t>
      </w:r>
      <w:proofErr w:type="spellEnd"/>
      <w:r>
        <w:t xml:space="preserve"> </w:t>
      </w:r>
      <w:hyperlink r:id="rId14" w:history="1">
        <w:r>
          <w:rPr>
            <w:rStyle w:val="Hyperlink"/>
          </w:rPr>
          <w:t>https://www.desmos.com/</w:t>
        </w:r>
      </w:hyperlink>
    </w:p>
    <w:p w14:paraId="133FBADE" w14:textId="77777777" w:rsidR="00576E04" w:rsidRDefault="00576E04" w:rsidP="001F6612">
      <w:pPr>
        <w:pStyle w:val="DoElist1numbered2018"/>
      </w:pPr>
      <w:r>
        <w:t xml:space="preserve">Paste the data into </w:t>
      </w:r>
      <w:proofErr w:type="spellStart"/>
      <w:r>
        <w:t>Desmos</w:t>
      </w:r>
      <w:proofErr w:type="spellEnd"/>
      <w:r>
        <w:t xml:space="preserve"> using ctrl-v</w:t>
      </w:r>
    </w:p>
    <w:p w14:paraId="0EF083E9" w14:textId="77777777" w:rsidR="00576E04" w:rsidRDefault="00576E04" w:rsidP="001F6612">
      <w:pPr>
        <w:pStyle w:val="DoElist1numbered2018"/>
      </w:pPr>
      <w:r>
        <w:lastRenderedPageBreak/>
        <w:t xml:space="preserve">Enter the expression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sup>
            </m:sSup>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oMath>
      <w:r>
        <w:t xml:space="preserve"> to develop the model below</w:t>
      </w:r>
      <w:r>
        <w:rPr>
          <w:noProof/>
          <w:lang w:eastAsia="en-AU"/>
        </w:rPr>
        <w:drawing>
          <wp:inline distT="0" distB="0" distL="0" distR="0" wp14:anchorId="2B935CD9" wp14:editId="4F5DB265">
            <wp:extent cx="6228640" cy="2713032"/>
            <wp:effectExtent l="0" t="0" r="1270" b="0"/>
            <wp:docPr id="6" name="Picture 6" descr="Screenshot of the logistic model developed in De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36330" cy="2716381"/>
                    </a:xfrm>
                    <a:prstGeom prst="rect">
                      <a:avLst/>
                    </a:prstGeom>
                  </pic:spPr>
                </pic:pic>
              </a:graphicData>
            </a:graphic>
          </wp:inline>
        </w:drawing>
      </w:r>
    </w:p>
    <w:p w14:paraId="3C012A08" w14:textId="77777777" w:rsidR="00576E04" w:rsidRDefault="00576E04" w:rsidP="00576E04">
      <w:pPr>
        <w:pStyle w:val="ListParagraph"/>
        <w:spacing w:before="0" w:after="160" w:line="259" w:lineRule="auto"/>
      </w:pPr>
      <w:r>
        <w:t xml:space="preserve">The model above may be accessed here </w:t>
      </w:r>
      <w:hyperlink r:id="rId16" w:history="1">
        <w:r w:rsidRPr="00B23C68">
          <w:rPr>
            <w:rStyle w:val="Hyperlink"/>
          </w:rPr>
          <w:t>https://www.desmos.com/calculator/rmduvapzfe</w:t>
        </w:r>
      </w:hyperlink>
    </w:p>
    <w:p w14:paraId="21500F1F" w14:textId="6CDC13B7" w:rsidR="00576E04" w:rsidRDefault="00576E04" w:rsidP="00576E04">
      <w:pPr>
        <w:pStyle w:val="DoEheading22018"/>
        <w:spacing w:before="840"/>
      </w:pPr>
      <w:r>
        <w:t>Investigate music trends</w:t>
      </w:r>
    </w:p>
    <w:p w14:paraId="51ED4E83" w14:textId="3CCB1165" w:rsidR="00576E04" w:rsidRDefault="00576E04" w:rsidP="00576E04">
      <w:pPr>
        <w:pStyle w:val="DoEbodytext2018"/>
        <w:rPr>
          <w:lang w:eastAsia="en-US"/>
        </w:rPr>
      </w:pPr>
      <w:r>
        <w:rPr>
          <w:lang w:eastAsia="en-US"/>
        </w:rPr>
        <w:t>Using the skills demonstrated in the first part of this activity, investigate logistic models for</w:t>
      </w:r>
    </w:p>
    <w:p w14:paraId="2C6C0B45" w14:textId="77777777" w:rsidR="00576E04" w:rsidRDefault="00576E04" w:rsidP="00576E04">
      <w:pPr>
        <w:pStyle w:val="DoEbodytext2018"/>
        <w:numPr>
          <w:ilvl w:val="0"/>
          <w:numId w:val="46"/>
        </w:numPr>
        <w:rPr>
          <w:lang w:eastAsia="en-US"/>
        </w:rPr>
        <w:sectPr w:rsidR="00576E04" w:rsidSect="00F133E9">
          <w:footerReference w:type="even" r:id="rId17"/>
          <w:footerReference w:type="default" r:id="rId18"/>
          <w:type w:val="continuous"/>
          <w:pgSz w:w="11906" w:h="16838"/>
          <w:pgMar w:top="964" w:right="567" w:bottom="567" w:left="567" w:header="567" w:footer="567" w:gutter="0"/>
          <w:cols w:space="708"/>
          <w:docGrid w:linePitch="360"/>
        </w:sectPr>
      </w:pPr>
    </w:p>
    <w:p w14:paraId="556716A6" w14:textId="0E56A106" w:rsidR="00576E04" w:rsidRDefault="00576E04" w:rsidP="001F6612">
      <w:pPr>
        <w:pStyle w:val="DoElist1bullet2018"/>
        <w:rPr>
          <w:lang w:eastAsia="en-US"/>
        </w:rPr>
      </w:pPr>
      <w:r>
        <w:rPr>
          <w:lang w:eastAsia="en-US"/>
        </w:rPr>
        <w:t>Napster</w:t>
      </w:r>
    </w:p>
    <w:p w14:paraId="18EE9A2F" w14:textId="561F1F14" w:rsidR="00576E04" w:rsidRDefault="00576E04" w:rsidP="001F6612">
      <w:pPr>
        <w:pStyle w:val="DoElist1bullet2018"/>
        <w:rPr>
          <w:lang w:eastAsia="en-US"/>
        </w:rPr>
      </w:pPr>
      <w:r>
        <w:rPr>
          <w:lang w:eastAsia="en-US"/>
        </w:rPr>
        <w:t>Pandora radio</w:t>
      </w:r>
    </w:p>
    <w:p w14:paraId="02F83788" w14:textId="31C5F699" w:rsidR="00576E04" w:rsidRDefault="00576E04" w:rsidP="001F6612">
      <w:pPr>
        <w:pStyle w:val="DoElist1bullet2018"/>
        <w:rPr>
          <w:lang w:eastAsia="en-US"/>
        </w:rPr>
      </w:pPr>
      <w:proofErr w:type="spellStart"/>
      <w:r>
        <w:rPr>
          <w:lang w:eastAsia="en-US"/>
        </w:rPr>
        <w:t>IHeart</w:t>
      </w:r>
      <w:proofErr w:type="spellEnd"/>
      <w:r>
        <w:rPr>
          <w:lang w:eastAsia="en-US"/>
        </w:rPr>
        <w:t xml:space="preserve"> radio</w:t>
      </w:r>
    </w:p>
    <w:p w14:paraId="12921191" w14:textId="5B8FE39C" w:rsidR="00576E04" w:rsidRDefault="00576E04" w:rsidP="001F6612">
      <w:pPr>
        <w:pStyle w:val="DoElist1bullet2018"/>
        <w:rPr>
          <w:lang w:eastAsia="en-US"/>
        </w:rPr>
      </w:pPr>
      <w:r>
        <w:rPr>
          <w:lang w:eastAsia="en-US"/>
        </w:rPr>
        <w:t>Spotify</w:t>
      </w:r>
    </w:p>
    <w:p w14:paraId="3A1BBAF4" w14:textId="0CDAC25E" w:rsidR="00576E04" w:rsidRDefault="00576E04" w:rsidP="001F6612">
      <w:pPr>
        <w:pStyle w:val="DoElist1bullet2018"/>
        <w:rPr>
          <w:lang w:eastAsia="en-US"/>
        </w:rPr>
      </w:pPr>
      <w:r>
        <w:rPr>
          <w:lang w:eastAsia="en-US"/>
        </w:rPr>
        <w:t>Google play</w:t>
      </w:r>
    </w:p>
    <w:p w14:paraId="38F57F66" w14:textId="77777777" w:rsidR="00576E04" w:rsidRDefault="00576E04" w:rsidP="00576E04">
      <w:pPr>
        <w:pStyle w:val="DoEbodytext2018"/>
        <w:rPr>
          <w:lang w:eastAsia="en-US"/>
        </w:rPr>
        <w:sectPr w:rsidR="00576E04" w:rsidSect="00493EAD">
          <w:type w:val="continuous"/>
          <w:pgSz w:w="11906" w:h="16838"/>
          <w:pgMar w:top="964" w:right="567" w:bottom="567" w:left="567" w:header="567" w:footer="567" w:gutter="0"/>
          <w:cols w:space="708"/>
          <w:docGrid w:linePitch="360"/>
        </w:sectPr>
      </w:pPr>
    </w:p>
    <w:p w14:paraId="4DD97D48" w14:textId="47F9105C" w:rsidR="003672E5" w:rsidRPr="001F6612" w:rsidRDefault="00576E04" w:rsidP="001F6612">
      <w:pPr>
        <w:pStyle w:val="DoEbodytext2018"/>
      </w:pPr>
      <w:r w:rsidRPr="001F6612">
        <w:t>Interpret your findings to draw conclusions regarding music trends and how people are accessing music.</w:t>
      </w:r>
      <w:bookmarkStart w:id="0" w:name="_GoBack"/>
      <w:bookmarkEnd w:id="0"/>
    </w:p>
    <w:sectPr w:rsidR="003672E5" w:rsidRPr="001F6612" w:rsidSect="00F133E9">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3C4B" w14:textId="77777777" w:rsidR="00EC2AA3" w:rsidRDefault="00EC2AA3" w:rsidP="00F247F6">
      <w:r>
        <w:separator/>
      </w:r>
    </w:p>
    <w:p w14:paraId="7B35C170" w14:textId="77777777" w:rsidR="00EC2AA3" w:rsidRDefault="00EC2AA3"/>
    <w:p w14:paraId="584AEEBB" w14:textId="77777777" w:rsidR="00EC2AA3" w:rsidRDefault="00EC2AA3"/>
    <w:p w14:paraId="4DB569DA" w14:textId="77777777" w:rsidR="00EC2AA3" w:rsidRDefault="00EC2AA3"/>
  </w:endnote>
  <w:endnote w:type="continuationSeparator" w:id="0">
    <w:p w14:paraId="07F8EE09" w14:textId="77777777" w:rsidR="00EC2AA3" w:rsidRDefault="00EC2AA3" w:rsidP="00F247F6">
      <w:r>
        <w:continuationSeparator/>
      </w:r>
    </w:p>
    <w:p w14:paraId="73D08ECE" w14:textId="77777777" w:rsidR="00EC2AA3" w:rsidRDefault="00EC2AA3"/>
    <w:p w14:paraId="2303763D" w14:textId="77777777" w:rsidR="00EC2AA3" w:rsidRDefault="00EC2AA3"/>
    <w:p w14:paraId="56DBD04F" w14:textId="77777777" w:rsidR="00EC2AA3" w:rsidRDefault="00EC2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C1EE" w14:textId="208A6348"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1F6612">
      <w:rPr>
        <w:noProof/>
      </w:rPr>
      <w:t>2</w:t>
    </w:r>
    <w:r w:rsidRPr="004E338C">
      <w:fldChar w:fldCharType="end"/>
    </w:r>
    <w:r>
      <w:tab/>
    </w:r>
    <w:r>
      <w:tab/>
    </w:r>
    <w:r w:rsidR="005D497F">
      <w:t>MA-C3 Applications of calculus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AD22" w14:textId="2C036BE6" w:rsidR="00BB366E" w:rsidRPr="00182340" w:rsidRDefault="00BB366E" w:rsidP="00667FEF">
    <w:pPr>
      <w:pStyle w:val="DoEfooter2018"/>
    </w:pPr>
    <w:r w:rsidRPr="00233AD0">
      <w:t xml:space="preserve">© </w:t>
    </w:r>
    <w:r w:rsidRPr="00AF3135">
      <w:t>NSW Department of Education</w:t>
    </w:r>
    <w:r>
      <w:tab/>
    </w:r>
    <w:r w:rsidR="00707688">
      <w:tab/>
    </w:r>
    <w:r w:rsidRPr="004E338C">
      <w:fldChar w:fldCharType="begin"/>
    </w:r>
    <w:r w:rsidRPr="004E338C">
      <w:instrText xml:space="preserve"> PAGE </w:instrText>
    </w:r>
    <w:r w:rsidRPr="004E338C">
      <w:fldChar w:fldCharType="separate"/>
    </w:r>
    <w:r w:rsidR="001F6612">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A2429" w14:textId="77777777" w:rsidR="00EC2AA3" w:rsidRDefault="00EC2AA3" w:rsidP="00F247F6">
      <w:r>
        <w:separator/>
      </w:r>
    </w:p>
    <w:p w14:paraId="412A20BF" w14:textId="77777777" w:rsidR="00EC2AA3" w:rsidRDefault="00EC2AA3"/>
    <w:p w14:paraId="08370FF0" w14:textId="77777777" w:rsidR="00EC2AA3" w:rsidRDefault="00EC2AA3"/>
    <w:p w14:paraId="436B27C7" w14:textId="77777777" w:rsidR="00EC2AA3" w:rsidRDefault="00EC2AA3"/>
  </w:footnote>
  <w:footnote w:type="continuationSeparator" w:id="0">
    <w:p w14:paraId="74CD3096" w14:textId="77777777" w:rsidR="00EC2AA3" w:rsidRDefault="00EC2AA3" w:rsidP="00F247F6">
      <w:r>
        <w:continuationSeparator/>
      </w:r>
    </w:p>
    <w:p w14:paraId="7ECDEB4B" w14:textId="77777777" w:rsidR="00EC2AA3" w:rsidRDefault="00EC2AA3"/>
    <w:p w14:paraId="3CC88AEA" w14:textId="77777777" w:rsidR="00EC2AA3" w:rsidRDefault="00EC2AA3"/>
    <w:p w14:paraId="748617C9" w14:textId="77777777" w:rsidR="00EC2AA3" w:rsidRDefault="00EC2A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AD35226"/>
    <w:multiLevelType w:val="hybridMultilevel"/>
    <w:tmpl w:val="7158C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1910DBA6"/>
    <w:lvl w:ilvl="0" w:tplc="20C0E06A">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5505C7F"/>
    <w:multiLevelType w:val="hybridMultilevel"/>
    <w:tmpl w:val="09045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32CC4"/>
    <w:multiLevelType w:val="hybridMultilevel"/>
    <w:tmpl w:val="2454F2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0"/>
  </w:num>
  <w:num w:numId="5">
    <w:abstractNumId w:val="15"/>
    <w:lvlOverride w:ilvl="0">
      <w:startOverride w:val="1"/>
    </w:lvlOverride>
  </w:num>
  <w:num w:numId="6">
    <w:abstractNumId w:val="17"/>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4"/>
  </w:num>
  <w:num w:numId="36">
    <w:abstractNumId w:val="4"/>
  </w:num>
  <w:num w:numId="37">
    <w:abstractNumId w:val="13"/>
  </w:num>
  <w:num w:numId="38">
    <w:abstractNumId w:val="15"/>
  </w:num>
  <w:num w:numId="39">
    <w:abstractNumId w:val="13"/>
  </w:num>
  <w:num w:numId="40">
    <w:abstractNumId w:val="11"/>
  </w:num>
  <w:num w:numId="41">
    <w:abstractNumId w:val="12"/>
  </w:num>
  <w:num w:numId="42">
    <w:abstractNumId w:val="5"/>
  </w:num>
  <w:num w:numId="43">
    <w:abstractNumId w:val="7"/>
  </w:num>
  <w:num w:numId="44">
    <w:abstractNumId w:val="18"/>
  </w:num>
  <w:num w:numId="45">
    <w:abstractNumId w:val="16"/>
  </w:num>
  <w:num w:numId="4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8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A3"/>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42D"/>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12"/>
    <w:rsid w:val="001F6630"/>
    <w:rsid w:val="001F741C"/>
    <w:rsid w:val="00201FB9"/>
    <w:rsid w:val="002077C3"/>
    <w:rsid w:val="0021219D"/>
    <w:rsid w:val="002146DC"/>
    <w:rsid w:val="0021679A"/>
    <w:rsid w:val="00216F7C"/>
    <w:rsid w:val="00217EA7"/>
    <w:rsid w:val="00226257"/>
    <w:rsid w:val="00227BC4"/>
    <w:rsid w:val="00230F5C"/>
    <w:rsid w:val="00231AB4"/>
    <w:rsid w:val="0023355F"/>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3F2"/>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672E5"/>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1FDF"/>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3EAD"/>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6E04"/>
    <w:rsid w:val="00577029"/>
    <w:rsid w:val="00577650"/>
    <w:rsid w:val="005778B3"/>
    <w:rsid w:val="00583C0E"/>
    <w:rsid w:val="005840D6"/>
    <w:rsid w:val="005844B9"/>
    <w:rsid w:val="00586566"/>
    <w:rsid w:val="00592DC8"/>
    <w:rsid w:val="0059578E"/>
    <w:rsid w:val="005959A8"/>
    <w:rsid w:val="0059640C"/>
    <w:rsid w:val="0059749A"/>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497F"/>
    <w:rsid w:val="005D6163"/>
    <w:rsid w:val="005D6A81"/>
    <w:rsid w:val="005D7F42"/>
    <w:rsid w:val="005D7F73"/>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07688"/>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415"/>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0959"/>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44F8"/>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3987"/>
    <w:rsid w:val="00A5439E"/>
    <w:rsid w:val="00A5641A"/>
    <w:rsid w:val="00A6201A"/>
    <w:rsid w:val="00A622E0"/>
    <w:rsid w:val="00A62CBD"/>
    <w:rsid w:val="00A64D28"/>
    <w:rsid w:val="00A664AA"/>
    <w:rsid w:val="00A7063E"/>
    <w:rsid w:val="00A720AE"/>
    <w:rsid w:val="00A74544"/>
    <w:rsid w:val="00A74E75"/>
    <w:rsid w:val="00A75539"/>
    <w:rsid w:val="00A755DE"/>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0F49"/>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42C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52F1"/>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AA3"/>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33E9"/>
    <w:rsid w:val="00F144DA"/>
    <w:rsid w:val="00F15692"/>
    <w:rsid w:val="00F1606A"/>
    <w:rsid w:val="00F20FF3"/>
    <w:rsid w:val="00F2117C"/>
    <w:rsid w:val="00F22076"/>
    <w:rsid w:val="00F2381A"/>
    <w:rsid w:val="00F2425F"/>
    <w:rsid w:val="00F247F6"/>
    <w:rsid w:val="00F2514A"/>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FE0EBBF"/>
  <w15:docId w15:val="{B899AD16-59D6-47C2-9671-48A69959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7F4415"/>
    <w:pPr>
      <w:keepNext/>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2AA3"/>
    <w:rPr>
      <w:color w:val="808080"/>
    </w:rPr>
  </w:style>
  <w:style w:type="paragraph" w:styleId="Header">
    <w:name w:val="header"/>
    <w:basedOn w:val="Normal"/>
    <w:link w:val="HeaderChar"/>
    <w:uiPriority w:val="99"/>
    <w:unhideWhenUsed/>
    <w:rsid w:val="0070768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7688"/>
    <w:rPr>
      <w:rFonts w:ascii="Arial" w:hAnsi="Arial"/>
      <w:szCs w:val="22"/>
      <w:lang w:eastAsia="zh-CN"/>
    </w:rPr>
  </w:style>
  <w:style w:type="paragraph" w:styleId="Footer">
    <w:name w:val="footer"/>
    <w:basedOn w:val="Normal"/>
    <w:link w:val="FooterChar"/>
    <w:uiPriority w:val="99"/>
    <w:unhideWhenUsed/>
    <w:rsid w:val="0070768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7688"/>
    <w:rPr>
      <w:rFonts w:ascii="Arial" w:hAnsi="Arial"/>
      <w:szCs w:val="22"/>
      <w:lang w:eastAsia="zh-CN"/>
    </w:rPr>
  </w:style>
  <w:style w:type="character" w:styleId="FollowedHyperlink">
    <w:name w:val="FollowedHyperlink"/>
    <w:basedOn w:val="DefaultParagraphFont"/>
    <w:uiPriority w:val="99"/>
    <w:semiHidden/>
    <w:unhideWhenUsed/>
    <w:rsid w:val="00F2514A"/>
    <w:rPr>
      <w:color w:val="800080" w:themeColor="followedHyperlink"/>
      <w:u w:val="single"/>
    </w:rPr>
  </w:style>
  <w:style w:type="paragraph" w:styleId="CommentText">
    <w:name w:val="annotation text"/>
    <w:basedOn w:val="Normal"/>
    <w:link w:val="CommentTextChar"/>
    <w:uiPriority w:val="99"/>
    <w:semiHidden/>
    <w:unhideWhenUsed/>
    <w:rsid w:val="005D497F"/>
    <w:pPr>
      <w:spacing w:line="240" w:lineRule="auto"/>
    </w:pPr>
    <w:rPr>
      <w:sz w:val="20"/>
      <w:szCs w:val="20"/>
    </w:rPr>
  </w:style>
  <w:style w:type="character" w:customStyle="1" w:styleId="CommentTextChar">
    <w:name w:val="Comment Text Char"/>
    <w:basedOn w:val="DefaultParagraphFont"/>
    <w:link w:val="CommentText"/>
    <w:uiPriority w:val="99"/>
    <w:semiHidden/>
    <w:rsid w:val="005D497F"/>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D497F"/>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D497F"/>
    <w:rPr>
      <w:rFonts w:asciiTheme="minorHAnsi" w:eastAsiaTheme="minorHAnsi" w:hAnsiTheme="minorHAnsi" w:cstheme="minorBidi"/>
      <w:b/>
      <w:bCs/>
      <w:sz w:val="20"/>
      <w:szCs w:val="20"/>
      <w:lang w:eastAsia="zh-CN"/>
    </w:rPr>
  </w:style>
  <w:style w:type="paragraph" w:styleId="ListParagraph">
    <w:name w:val="List Paragraph"/>
    <w:basedOn w:val="Normal"/>
    <w:uiPriority w:val="34"/>
    <w:qFormat/>
    <w:rsid w:val="005D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esmos.com/calculator/rmduvapz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ends.google.com/trends/?geo=US" TargetMode="External"/><Relationship Id="rId14" Type="http://schemas.openxmlformats.org/officeDocument/2006/relationships/hyperlink" Target="https://www.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3505-71D5-4CFE-8D06-3FC8D266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formula that fives prime numbers</vt:lpstr>
    </vt:vector>
  </TitlesOfParts>
  <Manager/>
  <Company>NSW Department of Education</Company>
  <LinksUpToDate>false</LinksUpToDate>
  <CharactersWithSpaces>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formula that fives prime numbers</dc:title>
  <dc:subject/>
  <dc:creator>Michiko Ishiguro</dc:creator>
  <cp:keywords/>
  <dc:description/>
  <cp:lastModifiedBy>Jackie Blue</cp:lastModifiedBy>
  <cp:revision>2</cp:revision>
  <cp:lastPrinted>2017-12-20T04:16:00Z</cp:lastPrinted>
  <dcterms:created xsi:type="dcterms:W3CDTF">2019-07-15T05:44:00Z</dcterms:created>
  <dcterms:modified xsi:type="dcterms:W3CDTF">2019-08-01T15:09:00Z</dcterms:modified>
  <cp:category/>
</cp:coreProperties>
</file>