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D7CD3" w14:textId="77777777" w:rsidR="008F340C" w:rsidRPr="00F9178D" w:rsidRDefault="008F340C" w:rsidP="008F340C">
      <w:pPr>
        <w:pStyle w:val="DoEheading12018"/>
      </w:pPr>
      <w:r>
        <w:rPr>
          <w:noProof/>
          <w:lang w:eastAsia="en-AU"/>
        </w:rPr>
        <w:drawing>
          <wp:inline distT="0" distB="0" distL="0" distR="0" wp14:anchorId="6F1C58DB" wp14:editId="2D89AE57">
            <wp:extent cx="1536700" cy="546100"/>
            <wp:effectExtent l="0" t="0" r="0" b="0"/>
            <wp:docPr id="3" name="image3.png" descr="NSW Department of Education logo"/>
            <wp:cNvGraphicFramePr/>
            <a:graphic xmlns:a="http://schemas.openxmlformats.org/drawingml/2006/main">
              <a:graphicData uri="http://schemas.openxmlformats.org/drawingml/2006/picture">
                <pic:pic xmlns:pic="http://schemas.openxmlformats.org/drawingml/2006/picture">
                  <pic:nvPicPr>
                    <pic:cNvPr id="0" name="image3.png" descr="NSW Department of Education logo"/>
                    <pic:cNvPicPr preferRelativeResize="0"/>
                  </pic:nvPicPr>
                  <pic:blipFill>
                    <a:blip r:embed="rId10"/>
                    <a:srcRect/>
                    <a:stretch>
                      <a:fillRect/>
                    </a:stretch>
                  </pic:blipFill>
                  <pic:spPr>
                    <a:xfrm>
                      <a:off x="0" y="0"/>
                      <a:ext cx="1536700" cy="546100"/>
                    </a:xfrm>
                    <a:prstGeom prst="rect">
                      <a:avLst/>
                    </a:prstGeom>
                    <a:ln/>
                  </pic:spPr>
                </pic:pic>
              </a:graphicData>
            </a:graphic>
          </wp:inline>
        </w:drawing>
      </w:r>
      <w:r>
        <w:t xml:space="preserve"> </w:t>
      </w:r>
      <w:r w:rsidRPr="00FB14E7">
        <w:t>Year 11 mathematics advanced</w:t>
      </w:r>
    </w:p>
    <w:p w14:paraId="390A816C" w14:textId="77777777" w:rsidR="00FB14E7" w:rsidRDefault="00FB14E7" w:rsidP="00FB14E7">
      <w:pPr>
        <w:pStyle w:val="DoEreference2018"/>
        <w:rPr>
          <w:lang w:eastAsia="en-US"/>
        </w:rPr>
      </w:pPr>
      <w:r>
        <w:rPr>
          <w:lang w:eastAsia="en-US"/>
        </w:rPr>
        <w:t xml:space="preserve">All outcomes referred to in this unit come from </w:t>
      </w:r>
      <w:hyperlink r:id="rId11" w:history="1">
        <w:r w:rsidRPr="005E459B">
          <w:rPr>
            <w:rStyle w:val="Hyperlink"/>
          </w:rPr>
          <w:t>Mathematics</w:t>
        </w:r>
        <w:r w:rsidRPr="005E459B">
          <w:rPr>
            <w:rStyle w:val="Hyperlink"/>
          </w:rPr>
          <w:t xml:space="preserve"> </w:t>
        </w:r>
        <w:r w:rsidRPr="005E459B">
          <w:rPr>
            <w:rStyle w:val="Hyperlink"/>
          </w:rPr>
          <w:t>Advanced</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w:t>
      </w:r>
      <w:r w:rsidR="0046604F">
        <w:rPr>
          <w:lang w:eastAsia="en-US"/>
        </w:rPr>
        <w:t>7</w:t>
      </w:r>
      <w:r>
        <w:rPr>
          <w:lang w:eastAsia="en-US"/>
        </w:rPr>
        <w:br/>
      </w:r>
    </w:p>
    <w:p w14:paraId="6313CCBF" w14:textId="77777777" w:rsidR="00FB14E7" w:rsidRPr="00FB14E7" w:rsidRDefault="00FB14E7" w:rsidP="00FB14E7">
      <w:pPr>
        <w:pStyle w:val="DoEheading22018"/>
      </w:pPr>
      <w:bookmarkStart w:id="0" w:name="_GoBack"/>
      <w:r w:rsidRPr="00FB14E7">
        <w:rPr>
          <w:b/>
        </w:rPr>
        <w:t>Assessment:</w:t>
      </w:r>
      <w:r>
        <w:t xml:space="preserve"> </w:t>
      </w:r>
      <w:r w:rsidRPr="00FB14E7">
        <w:t xml:space="preserve">MA-T1 Trigonometry and </w:t>
      </w:r>
      <w:r>
        <w:t>measure of angles</w:t>
      </w:r>
    </w:p>
    <w:bookmarkEnd w:id="0"/>
    <w:p w14:paraId="09A2A44A" w14:textId="77777777" w:rsidR="00FB14E7" w:rsidRPr="00234986" w:rsidRDefault="00FB14E7" w:rsidP="00FB14E7">
      <w:pPr>
        <w:pStyle w:val="DoEheading32018"/>
      </w:pPr>
      <w:r w:rsidRPr="00FB14E7">
        <w:rPr>
          <w:b/>
        </w:rPr>
        <w:t>Driving question:</w:t>
      </w:r>
      <w:r>
        <w:t xml:space="preserve"> How are outdoor concert spaces designed?</w:t>
      </w:r>
    </w:p>
    <w:p w14:paraId="3F8569BF" w14:textId="77777777" w:rsidR="00FB14E7" w:rsidRPr="00FB14E7" w:rsidRDefault="00FB14E7" w:rsidP="00FB14E7">
      <w:pPr>
        <w:pStyle w:val="DoEheading42018"/>
      </w:pPr>
      <w:r w:rsidRPr="00FB14E7">
        <w:t>Outcomes:</w:t>
      </w:r>
    </w:p>
    <w:p w14:paraId="7C36AD6F" w14:textId="77777777" w:rsidR="00FB14E7" w:rsidRPr="001B1DDB" w:rsidRDefault="00FB14E7" w:rsidP="00FB14E7">
      <w:pPr>
        <w:pStyle w:val="DoElist1bullet2018"/>
        <w:rPr>
          <w:rFonts w:ascii="Times New Roman" w:hAnsi="Times New Roman"/>
          <w:lang w:eastAsia="en-GB"/>
        </w:rPr>
      </w:pPr>
      <w:r w:rsidRPr="001B1DDB">
        <w:rPr>
          <w:b/>
        </w:rPr>
        <w:t>MA11-3</w:t>
      </w:r>
      <w:r>
        <w:t xml:space="preserve"> </w:t>
      </w:r>
      <w:r w:rsidRPr="001B1DDB">
        <w:rPr>
          <w:shd w:val="clear" w:color="auto" w:fill="FFFFFF"/>
          <w:lang w:eastAsia="en-GB"/>
        </w:rPr>
        <w:t>uses the concepts and techniques of trigonometry in the solution of equations and problems involving geometric shapes</w:t>
      </w:r>
    </w:p>
    <w:p w14:paraId="58A86E7D" w14:textId="77777777" w:rsidR="00FB14E7" w:rsidRPr="001B1DDB" w:rsidRDefault="00FB14E7" w:rsidP="00FB14E7">
      <w:pPr>
        <w:pStyle w:val="DoElist1bullet2018"/>
        <w:rPr>
          <w:rFonts w:ascii="Times New Roman" w:hAnsi="Times New Roman"/>
          <w:lang w:eastAsia="en-GB"/>
        </w:rPr>
      </w:pPr>
      <w:r w:rsidRPr="001B1DDB">
        <w:rPr>
          <w:b/>
        </w:rPr>
        <w:t>MA11-8</w:t>
      </w:r>
      <w:r>
        <w:t xml:space="preserve"> </w:t>
      </w:r>
      <w:r w:rsidRPr="001B1DDB">
        <w:rPr>
          <w:shd w:val="clear" w:color="auto" w:fill="FFFFFF"/>
          <w:lang w:eastAsia="en-GB"/>
        </w:rPr>
        <w:t>uses appropriate technology to investigate, organise, model and interpret information in a range of contexts</w:t>
      </w:r>
    </w:p>
    <w:p w14:paraId="50A3924B" w14:textId="77777777" w:rsidR="00FB14E7" w:rsidRDefault="00FB14E7" w:rsidP="00FB14E7">
      <w:pPr>
        <w:pStyle w:val="DoElist1bullet2018"/>
        <w:rPr>
          <w:lang w:eastAsia="en-US"/>
        </w:rPr>
      </w:pPr>
      <w:r w:rsidRPr="008047E2">
        <w:rPr>
          <w:b/>
        </w:rPr>
        <w:t>MA11-9</w:t>
      </w:r>
      <w:r>
        <w:t xml:space="preserve"> </w:t>
      </w:r>
      <w:r w:rsidRPr="00CA1AFD">
        <w:rPr>
          <w:shd w:val="clear" w:color="auto" w:fill="FFFFFF"/>
          <w:lang w:eastAsia="en-GB"/>
        </w:rPr>
        <w:t>provides reasoning to support conclusions which are appropriate to the context</w:t>
      </w:r>
    </w:p>
    <w:p w14:paraId="2E301BC4" w14:textId="77777777" w:rsidR="00E11C88" w:rsidRPr="002F3DB8" w:rsidRDefault="00E11C88" w:rsidP="00E11C88">
      <w:pPr>
        <w:pStyle w:val="DoEheading42018"/>
      </w:pPr>
      <w:r w:rsidRPr="002F3DB8">
        <w:t>Learning across the curriculum</w:t>
      </w:r>
    </w:p>
    <w:p w14:paraId="06A603DA" w14:textId="77777777" w:rsidR="00E11C88" w:rsidRDefault="00E11C88" w:rsidP="00E11C88">
      <w:pPr>
        <w:pStyle w:val="DoEbodytext2018"/>
      </w:pPr>
      <w:r>
        <w:t xml:space="preserve">General capabilities </w:t>
      </w:r>
    </w:p>
    <w:p w14:paraId="29EE66E9" w14:textId="77777777" w:rsidR="00E11C88" w:rsidRDefault="00E11C88" w:rsidP="0046604F">
      <w:pPr>
        <w:pStyle w:val="DoElist1bullet2018"/>
        <w:rPr>
          <w:lang w:eastAsia="en-US"/>
        </w:rPr>
      </w:pPr>
      <w:r>
        <w:rPr>
          <w:lang w:eastAsia="en-US"/>
        </w:rPr>
        <w:t xml:space="preserve">Critical and creative thinking </w:t>
      </w:r>
    </w:p>
    <w:p w14:paraId="39EED2A2" w14:textId="77777777" w:rsidR="00E11C88" w:rsidRDefault="00E11C88" w:rsidP="0046604F">
      <w:pPr>
        <w:pStyle w:val="DoElist1bullet2018"/>
        <w:rPr>
          <w:lang w:eastAsia="en-US"/>
        </w:rPr>
      </w:pPr>
      <w:r>
        <w:rPr>
          <w:lang w:eastAsia="en-US"/>
        </w:rPr>
        <w:t xml:space="preserve">Information and communication technology capability </w:t>
      </w:r>
    </w:p>
    <w:p w14:paraId="1A137076" w14:textId="77777777" w:rsidR="0046604F" w:rsidRDefault="00920FC0" w:rsidP="00625F53">
      <w:pPr>
        <w:pStyle w:val="DoElist1bullet2018"/>
        <w:rPr>
          <w:lang w:eastAsia="en-US"/>
        </w:rPr>
      </w:pPr>
      <w:r w:rsidRPr="003C794A">
        <w:rPr>
          <w:lang w:eastAsia="en-US"/>
        </w:rPr>
        <w:t>Literacy</w:t>
      </w:r>
    </w:p>
    <w:p w14:paraId="76CE3003" w14:textId="77777777" w:rsidR="00E11C88" w:rsidRDefault="00E11C88" w:rsidP="00625F53">
      <w:pPr>
        <w:pStyle w:val="DoElist1bullet2018"/>
        <w:rPr>
          <w:lang w:eastAsia="en-US"/>
        </w:rPr>
      </w:pPr>
      <w:r>
        <w:rPr>
          <w:lang w:eastAsia="en-US"/>
        </w:rPr>
        <w:t xml:space="preserve">Numeracy </w:t>
      </w:r>
    </w:p>
    <w:p w14:paraId="5F14D86D" w14:textId="77777777" w:rsidR="00FB14E7" w:rsidRPr="00FB14E7" w:rsidRDefault="00FB14E7" w:rsidP="00FB14E7">
      <w:pPr>
        <w:pStyle w:val="DoEheading42018"/>
      </w:pPr>
      <w:r w:rsidRPr="00FB14E7">
        <w:t>Context</w:t>
      </w:r>
      <w:r>
        <w:t>:</w:t>
      </w:r>
    </w:p>
    <w:p w14:paraId="3DBFB8D2" w14:textId="77777777" w:rsidR="00FB14E7" w:rsidRPr="00FB14E7" w:rsidRDefault="00FB14E7" w:rsidP="00FB14E7">
      <w:pPr>
        <w:pStyle w:val="DoEbodytext2018"/>
      </w:pPr>
      <w:r w:rsidRPr="00FB14E7">
        <w:t xml:space="preserve">There is to be an outdoor concert held in NSW. You are required to find a vacant </w:t>
      </w:r>
      <w:r w:rsidR="009010E8">
        <w:t>piece</w:t>
      </w:r>
      <w:r w:rsidRPr="00FB14E7">
        <w:t xml:space="preserve"> of land to host it. The land is to be designed to include a stage, which is a shaped as a sector in one corner</w:t>
      </w:r>
      <w:r w:rsidR="00F84556">
        <w:t xml:space="preserve">. </w:t>
      </w:r>
      <w:r w:rsidR="00F84556" w:rsidRPr="003C794A">
        <w:t>T</w:t>
      </w:r>
      <w:r w:rsidRPr="003C794A">
        <w:t xml:space="preserve">he chosen </w:t>
      </w:r>
      <w:r w:rsidR="009010E8">
        <w:t>piece</w:t>
      </w:r>
      <w:r w:rsidRPr="003C794A">
        <w:t xml:space="preserve"> of land must be in the shape of an irregular quadrilateral</w:t>
      </w:r>
      <w:r w:rsidR="00F84556" w:rsidRPr="003C794A">
        <w:t>, which will encompass seating and standing areas for the crowd</w:t>
      </w:r>
      <w:r w:rsidRPr="003C794A">
        <w:t>.</w:t>
      </w:r>
      <w:r>
        <w:t xml:space="preserve"> </w:t>
      </w:r>
      <w:r w:rsidRPr="00FB14E7">
        <w:rPr>
          <w:b/>
        </w:rPr>
        <w:t>Note:</w:t>
      </w:r>
      <w:r w:rsidRPr="00FB14E7">
        <w:t xml:space="preserve"> the quadrilateral must</w:t>
      </w:r>
      <w:r>
        <w:t xml:space="preserve"> not be a rectangle or a square</w:t>
      </w:r>
      <w:r w:rsidRPr="00FB14E7">
        <w:t xml:space="preserve">. </w:t>
      </w:r>
    </w:p>
    <w:p w14:paraId="7F22275A" w14:textId="77777777" w:rsidR="00FB14E7" w:rsidRPr="00FB14E7" w:rsidRDefault="00FB14E7" w:rsidP="00FB14E7">
      <w:pPr>
        <w:pStyle w:val="DoEheading42018"/>
      </w:pPr>
      <w:r w:rsidRPr="00FB14E7">
        <w:lastRenderedPageBreak/>
        <w:t>Task</w:t>
      </w:r>
      <w:r>
        <w:t>:</w:t>
      </w:r>
    </w:p>
    <w:p w14:paraId="5C4CAA72" w14:textId="77777777" w:rsidR="00FB14E7" w:rsidRDefault="00FB14E7" w:rsidP="003C794A">
      <w:pPr>
        <w:pStyle w:val="DoElist1numbered2018"/>
        <w:ind w:left="709" w:hanging="425"/>
      </w:pPr>
      <w:r>
        <w:t xml:space="preserve">Find a vacant </w:t>
      </w:r>
      <w:r w:rsidR="009010E8">
        <w:t>piece</w:t>
      </w:r>
      <w:r>
        <w:t xml:space="preserve"> of land in NSW using Google Maps (</w:t>
      </w:r>
      <w:hyperlink r:id="rId12" w:history="1">
        <w:r w:rsidR="0046604F">
          <w:rPr>
            <w:rStyle w:val="Hyperlink"/>
          </w:rPr>
          <w:t>www.google.com.au/maps</w:t>
        </w:r>
      </w:hyperlink>
      <w:r>
        <w:t xml:space="preserve">), this </w:t>
      </w:r>
      <w:r w:rsidR="009010E8">
        <w:t>piece</w:t>
      </w:r>
      <w:r>
        <w:t xml:space="preserve"> of land must be able to fit an irregular quadrilateral that has a total area between </w:t>
      </w:r>
      <w:r w:rsidRPr="005A6500">
        <w:t>5000 and 15 000m</w:t>
      </w:r>
      <w:r w:rsidRPr="005A6500">
        <w:rPr>
          <w:vertAlign w:val="superscript"/>
        </w:rPr>
        <w:t>2</w:t>
      </w:r>
      <w:r>
        <w:t>.</w:t>
      </w:r>
      <w:r w:rsidR="00E11C88">
        <w:t xml:space="preserve"> </w:t>
      </w:r>
      <w:r w:rsidR="00E11C88" w:rsidRPr="00E11C88">
        <w:t xml:space="preserve">You can assume that the </w:t>
      </w:r>
      <w:r w:rsidR="009010E8">
        <w:t>piece of land</w:t>
      </w:r>
      <w:r w:rsidR="00E11C88" w:rsidRPr="00E11C88">
        <w:t xml:space="preserve"> you chose is completely level (flat).</w:t>
      </w:r>
    </w:p>
    <w:p w14:paraId="0433AFE9" w14:textId="77777777" w:rsidR="00FB14E7" w:rsidRDefault="00FB14E7" w:rsidP="003C794A">
      <w:pPr>
        <w:pStyle w:val="DoElist1numbered2018"/>
        <w:ind w:left="709" w:hanging="425"/>
      </w:pPr>
      <w:r>
        <w:t>Using the measure distance tool on Google Maps, outline the shape of the quadrilateral, clearly determining the distance of each of the 4 edges, one diagonal length and the area of the quadrilateral, ensuring that this area meets the given requirements</w:t>
      </w:r>
      <w:r w:rsidR="00137407">
        <w:t>.</w:t>
      </w:r>
      <w:r w:rsidR="00137407">
        <w:br/>
      </w:r>
      <w:r>
        <w:t xml:space="preserve">(Google Maps Support page provides instruction for this tool: </w:t>
      </w:r>
      <w:hyperlink r:id="rId13" w:history="1">
        <w:r w:rsidR="0046604F">
          <w:rPr>
            <w:rStyle w:val="Hyperlink"/>
          </w:rPr>
          <w:t>support.google.com/maps/answer/1628031?co=GENIE.Platform%3DDesktop&amp;hl=en</w:t>
        </w:r>
      </w:hyperlink>
      <w:r>
        <w:t>)</w:t>
      </w:r>
    </w:p>
    <w:p w14:paraId="4DF01E9D" w14:textId="77777777" w:rsidR="00FB14E7" w:rsidRDefault="00FB14E7" w:rsidP="003C794A">
      <w:pPr>
        <w:pStyle w:val="DoElist1numbered2018"/>
        <w:ind w:left="709" w:hanging="425"/>
      </w:pPr>
      <w:r>
        <w:t xml:space="preserve">Create a scale diagram of the chosen quadrilateral using </w:t>
      </w:r>
      <w:proofErr w:type="spellStart"/>
      <w:r>
        <w:t>Geogebra</w:t>
      </w:r>
      <w:proofErr w:type="spellEnd"/>
      <w:r>
        <w:t xml:space="preserve"> (</w:t>
      </w:r>
      <w:hyperlink r:id="rId14" w:history="1">
        <w:r w:rsidR="0046604F">
          <w:rPr>
            <w:rStyle w:val="Hyperlink"/>
          </w:rPr>
          <w:t>www.geogebra.org/</w:t>
        </w:r>
      </w:hyperlink>
      <w:r w:rsidR="00137407">
        <w:t>),</w:t>
      </w:r>
      <w:r>
        <w:t xml:space="preserve"> </w:t>
      </w:r>
      <w:proofErr w:type="spellStart"/>
      <w:r w:rsidR="0046604F">
        <w:t>desmos</w:t>
      </w:r>
      <w:proofErr w:type="spellEnd"/>
      <w:r>
        <w:t xml:space="preserve"> (</w:t>
      </w:r>
      <w:hyperlink r:id="rId15" w:history="1">
        <w:r w:rsidR="0046604F">
          <w:rPr>
            <w:rStyle w:val="Hyperlink"/>
          </w:rPr>
          <w:t>www.desmos.com/</w:t>
        </w:r>
      </w:hyperlink>
      <w:r>
        <w:t xml:space="preserve">) or another graphing tool, being sure to mark in the one diagonal length.  </w:t>
      </w:r>
    </w:p>
    <w:p w14:paraId="0FD343E1" w14:textId="77777777" w:rsidR="00FB14E7" w:rsidRDefault="00FB14E7" w:rsidP="003C794A">
      <w:pPr>
        <w:pStyle w:val="DoElist1numbered2018"/>
        <w:ind w:left="709" w:hanging="425"/>
      </w:pPr>
      <w:r>
        <w:t xml:space="preserve">Confirm the area of your quadrilateral using the trigonometric formula for the area of a triangle. You will need to use your scale diagram that you created to determine the interior angles. You must show all working for this. </w:t>
      </w:r>
    </w:p>
    <w:p w14:paraId="36DFD639" w14:textId="77777777" w:rsidR="00FB14E7" w:rsidRDefault="00FB14E7" w:rsidP="003C794A">
      <w:pPr>
        <w:pStyle w:val="DoElist1numbered2018"/>
        <w:ind w:left="709" w:hanging="425"/>
      </w:pPr>
      <w:r>
        <w:t>Determine the location and size of the stage for your concert. The stage must be in one of the corners of your quadrilateral, should take up no more than</w:t>
      </w:r>
      <w:r w:rsidRPr="00EB3D5C">
        <w:t xml:space="preserve"> </w:t>
      </w:r>
      <w:r>
        <w:t>15</w:t>
      </w:r>
      <w:r w:rsidRPr="005A6500">
        <w:t>%</w:t>
      </w:r>
      <w:r w:rsidRPr="00EB3D5C">
        <w:t xml:space="preserve"> of the total area</w:t>
      </w:r>
      <w:r>
        <w:t xml:space="preserve"> and be in the shape of a sector. The area of the stage is to be found using formula</w:t>
      </w:r>
      <w:r w:rsidR="00137407">
        <w:t xml:space="preserve"> for the area of a sector</w:t>
      </w:r>
      <w:r>
        <w:t xml:space="preserve">. You will need to </w:t>
      </w:r>
      <w:r w:rsidR="00137407">
        <w:t>show all of the measurements required for this formula on your</w:t>
      </w:r>
      <w:r w:rsidR="00000E58">
        <w:t xml:space="preserve"> </w:t>
      </w:r>
      <w:r w:rsidR="00137407">
        <w:t>diagram.</w:t>
      </w:r>
      <w:r>
        <w:t xml:space="preserve"> You must </w:t>
      </w:r>
      <w:r w:rsidR="00137407">
        <w:t xml:space="preserve">also </w:t>
      </w:r>
      <w:r>
        <w:t>show all working to confirm that the stage meets the</w:t>
      </w:r>
      <w:r w:rsidR="00137407">
        <w:t xml:space="preserve"> given</w:t>
      </w:r>
      <w:r>
        <w:t xml:space="preserve"> requirements.</w:t>
      </w:r>
    </w:p>
    <w:p w14:paraId="442A071F" w14:textId="77777777" w:rsidR="007F3BC7" w:rsidRPr="008C02F1" w:rsidRDefault="00EA3E72" w:rsidP="003C794A">
      <w:pPr>
        <w:pStyle w:val="DoElist1numbered2018"/>
        <w:ind w:left="709" w:hanging="425"/>
      </w:pPr>
      <w:r w:rsidRPr="008C02F1">
        <w:t xml:space="preserve">Confirm the area of your stage, by adding the stage to your scale diagram. Verify the area of the stage using the graphing software. </w:t>
      </w:r>
    </w:p>
    <w:p w14:paraId="1B6015DE" w14:textId="77777777" w:rsidR="00EA3E72" w:rsidRPr="008C02F1" w:rsidRDefault="007F3BC7" w:rsidP="003C794A">
      <w:pPr>
        <w:pStyle w:val="DoElist1numbered2018"/>
        <w:ind w:left="709" w:hanging="425"/>
      </w:pPr>
      <w:r w:rsidRPr="008C02F1">
        <w:t xml:space="preserve">Investigate a different corner for your stage. This stage must be of the same area as the one created in Step 5. Find the radius of the stage and justify your answer with appropriate mathematical reasoning. </w:t>
      </w:r>
    </w:p>
    <w:p w14:paraId="5033A4D0" w14:textId="77777777" w:rsidR="00115A83" w:rsidRPr="008C02F1" w:rsidRDefault="007F3BC7" w:rsidP="003C794A">
      <w:pPr>
        <w:pStyle w:val="DoElist1numbered2018"/>
        <w:ind w:left="709" w:hanging="425"/>
      </w:pPr>
      <w:r w:rsidRPr="008C02F1">
        <w:t xml:space="preserve">If </w:t>
      </w:r>
      <w:r w:rsidR="00356D42" w:rsidRPr="008C02F1">
        <w:t>l</w:t>
      </w:r>
      <w:r w:rsidR="00FB14E7" w:rsidRPr="008C02F1">
        <w:t xml:space="preserve">ights are to be placed </w:t>
      </w:r>
      <w:r w:rsidR="00115A83" w:rsidRPr="008C02F1">
        <w:t>along</w:t>
      </w:r>
      <w:r w:rsidR="00FB14E7" w:rsidRPr="008C02F1">
        <w:t xml:space="preserve"> the curved perimeter</w:t>
      </w:r>
      <w:r w:rsidRPr="008C02F1">
        <w:t>, d</w:t>
      </w:r>
      <w:r w:rsidR="00FB14E7" w:rsidRPr="008C02F1">
        <w:t>etermine the number of lights</w:t>
      </w:r>
      <w:r w:rsidR="00115A83" w:rsidRPr="008C02F1">
        <w:t xml:space="preserve"> required on the stage of your choice</w:t>
      </w:r>
      <w:r w:rsidR="00FB14E7" w:rsidRPr="008C02F1">
        <w:t xml:space="preserve"> if </w:t>
      </w:r>
      <w:r w:rsidR="00000E58" w:rsidRPr="008C02F1">
        <w:t xml:space="preserve">one </w:t>
      </w:r>
      <w:r w:rsidR="00FB14E7" w:rsidRPr="008C02F1">
        <w:t xml:space="preserve">light </w:t>
      </w:r>
      <w:r w:rsidR="00000E58" w:rsidRPr="008C02F1">
        <w:t>is positioned every 30cm along the perimeter</w:t>
      </w:r>
      <w:r w:rsidR="00FB14E7" w:rsidRPr="008C02F1">
        <w:t>.</w:t>
      </w:r>
      <w:r w:rsidRPr="008C02F1">
        <w:t xml:space="preserve"> Compare and contrast the two stages with consideration for the location, shape and lighting requirements. </w:t>
      </w:r>
    </w:p>
    <w:p w14:paraId="68469E1F" w14:textId="77777777" w:rsidR="003C794A" w:rsidRPr="003C794A" w:rsidRDefault="008C02F1" w:rsidP="003C794A">
      <w:pPr>
        <w:pStyle w:val="DoElist1numbered2018"/>
        <w:ind w:left="709" w:hanging="425"/>
      </w:pPr>
      <w:r w:rsidRPr="003C794A">
        <w:t>A big screen is to be positioned behind the stage to display the artists during the concert and each audience member must be able to view the screen. The dimensions of the screen are 5m by 3m.</w:t>
      </w:r>
      <w:r w:rsidR="003C794A" w:rsidRPr="003C794A">
        <w:t xml:space="preserve"> </w:t>
      </w:r>
      <w:r w:rsidRPr="003C794A">
        <w:t>On your scale diagram, using a single interval, construct the positioning of the big screen on your stage</w:t>
      </w:r>
    </w:p>
    <w:p w14:paraId="782CEDF0" w14:textId="77777777" w:rsidR="00B66ED7" w:rsidRDefault="00115A83" w:rsidP="003C794A">
      <w:pPr>
        <w:pStyle w:val="DoElist1numbered2018"/>
        <w:ind w:left="709" w:hanging="425"/>
      </w:pPr>
      <w:r w:rsidRPr="00115A83">
        <w:t xml:space="preserve">The audience for the concert is to be arranged into a seating section and a standing section. The seating section will be closest to the stage </w:t>
      </w:r>
      <w:r w:rsidRPr="008C02F1">
        <w:t xml:space="preserve">and </w:t>
      </w:r>
      <w:r w:rsidR="004C31A4" w:rsidRPr="008C02F1">
        <w:t>extends the sector formed by the stage</w:t>
      </w:r>
      <w:r w:rsidRPr="008C02F1">
        <w:t>.</w:t>
      </w:r>
      <w:r w:rsidRPr="00115A83">
        <w:t xml:space="preserve"> The standing section is located behind the seating section and extends another 20 metres beyond the seating section.</w:t>
      </w:r>
      <w:r>
        <w:t xml:space="preserve"> </w:t>
      </w:r>
      <w:r w:rsidR="004C31A4">
        <w:br/>
      </w:r>
      <w:r w:rsidR="003C794A">
        <w:br/>
      </w:r>
      <w:r w:rsidRPr="00115A83">
        <w:t xml:space="preserve">Consider an audience member towards the back of the seated section </w:t>
      </w:r>
      <w:r w:rsidRPr="008C02F1">
        <w:t xml:space="preserve">and </w:t>
      </w:r>
      <w:r w:rsidR="004C31A4" w:rsidRPr="008C02F1">
        <w:t xml:space="preserve">another </w:t>
      </w:r>
      <w:r w:rsidR="004C31A4" w:rsidRPr="008C02F1">
        <w:lastRenderedPageBreak/>
        <w:t xml:space="preserve">towards </w:t>
      </w:r>
      <w:r w:rsidRPr="008C02F1">
        <w:t>t</w:t>
      </w:r>
      <w:r w:rsidR="00B66ED7">
        <w:t xml:space="preserve">he back of the standing section. </w:t>
      </w:r>
      <w:r w:rsidR="00B66ED7" w:rsidRPr="003C794A">
        <w:t>Clearly represent these audience members as points on the scale diagram,</w:t>
      </w:r>
      <w:r w:rsidRPr="003C794A">
        <w:t xml:space="preserve"> so that both points are collinear with a point </w:t>
      </w:r>
      <w:r w:rsidR="004C31A4" w:rsidRPr="003C794A">
        <w:t>at</w:t>
      </w:r>
      <w:r w:rsidRPr="003C794A">
        <w:t xml:space="preserve"> the centre </w:t>
      </w:r>
      <w:r w:rsidR="004C31A4" w:rsidRPr="003C794A">
        <w:t>of</w:t>
      </w:r>
      <w:r w:rsidRPr="003C794A">
        <w:t xml:space="preserve"> the base of the screen.</w:t>
      </w:r>
      <w:r w:rsidR="004C31A4">
        <w:t xml:space="preserve"> </w:t>
      </w:r>
    </w:p>
    <w:p w14:paraId="6EB118DB" w14:textId="77777777" w:rsidR="00115A83" w:rsidRPr="00115A83" w:rsidRDefault="003C794A" w:rsidP="003C794A">
      <w:pPr>
        <w:pStyle w:val="DoElist1numbered2018"/>
        <w:numPr>
          <w:ilvl w:val="0"/>
          <w:numId w:val="0"/>
        </w:numPr>
        <w:ind w:left="709" w:hanging="425"/>
      </w:pPr>
      <w:r>
        <w:br/>
      </w:r>
      <w:r w:rsidR="00115A83" w:rsidRPr="00115A83">
        <w:t xml:space="preserve">If the angle of elevation to the bottom of the screen for each seated audience member is less than 15°, their view is distorted by the audience members in front. </w:t>
      </w:r>
      <w:r w:rsidR="00115A83">
        <w:br/>
      </w:r>
      <w:r w:rsidR="00115A83" w:rsidRPr="00115A83">
        <w:t xml:space="preserve">Similarly, if the angle of elevation for </w:t>
      </w:r>
      <w:r w:rsidR="004C31A4">
        <w:t>the</w:t>
      </w:r>
      <w:r w:rsidR="00115A83" w:rsidRPr="00115A83">
        <w:t xml:space="preserve"> standing audience members is less than 8°, their view is distorted by the audience members in front. </w:t>
      </w:r>
      <w:r w:rsidR="004C31A4">
        <w:br/>
      </w:r>
      <w:r w:rsidR="00115A83">
        <w:br/>
      </w:r>
      <w:r w:rsidR="00115A83" w:rsidRPr="00115A83">
        <w:t xml:space="preserve">By considering each of the audience members above make informed decisions regarding </w:t>
      </w:r>
      <w:r w:rsidR="004C31A4">
        <w:t xml:space="preserve">the </w:t>
      </w:r>
      <w:r w:rsidR="00115A83" w:rsidRPr="00115A83">
        <w:t xml:space="preserve">size of the seated section and the height at which the bottom of the screen must be above the ground to allow for the above conditions. </w:t>
      </w:r>
      <w:r w:rsidR="004C31A4">
        <w:t xml:space="preserve">You </w:t>
      </w:r>
      <w:r w:rsidR="00115A83" w:rsidRPr="00115A83">
        <w:t>may assume that the eye-level of a seat</w:t>
      </w:r>
      <w:r w:rsidR="004C31A4">
        <w:t>ed audience member is 1.4 metres</w:t>
      </w:r>
      <w:r w:rsidR="00115A83" w:rsidRPr="00115A83">
        <w:t xml:space="preserve"> and a standing mem</w:t>
      </w:r>
      <w:r w:rsidR="004C31A4">
        <w:t>ber is 1.7 metres</w:t>
      </w:r>
      <w:r w:rsidR="00115A83" w:rsidRPr="00115A83">
        <w:t xml:space="preserve">. </w:t>
      </w:r>
      <w:r w:rsidR="00115A83">
        <w:br/>
      </w:r>
      <w:r w:rsidR="004C31A4">
        <w:br/>
      </w:r>
      <w:r w:rsidR="00115A83" w:rsidRPr="00115A83">
        <w:t>Fully justify your answer with supporting mathematics.</w:t>
      </w:r>
    </w:p>
    <w:p w14:paraId="1B136F64" w14:textId="77777777" w:rsidR="008C02F1" w:rsidRDefault="008C02F1" w:rsidP="003C794A">
      <w:pPr>
        <w:spacing w:before="0" w:after="160" w:line="259" w:lineRule="auto"/>
        <w:ind w:hanging="425"/>
        <w:rPr>
          <w:sz w:val="28"/>
          <w:szCs w:val="32"/>
          <w:lang w:eastAsia="en-US"/>
        </w:rPr>
      </w:pPr>
      <w:r>
        <w:br w:type="page"/>
      </w:r>
    </w:p>
    <w:p w14:paraId="53A4FD1C" w14:textId="77777777" w:rsidR="00FB14E7" w:rsidRPr="00FB14E7" w:rsidRDefault="00FB14E7" w:rsidP="00FB14E7">
      <w:pPr>
        <w:pStyle w:val="DoEheading42018"/>
      </w:pPr>
      <w:r>
        <w:lastRenderedPageBreak/>
        <w:t>What to submit:</w:t>
      </w:r>
    </w:p>
    <w:p w14:paraId="7B8EF455" w14:textId="77777777" w:rsidR="00FB14E7" w:rsidRDefault="00FB14E7" w:rsidP="00137407">
      <w:pPr>
        <w:pStyle w:val="DoElist1bullet2018"/>
        <w:rPr>
          <w:lang w:eastAsia="en-US"/>
        </w:rPr>
      </w:pPr>
      <w:r>
        <w:rPr>
          <w:lang w:eastAsia="en-US"/>
        </w:rPr>
        <w:t>A screenshot of Google Maps indicating the area of land being used.</w:t>
      </w:r>
    </w:p>
    <w:p w14:paraId="364066ED" w14:textId="77777777" w:rsidR="00FB14E7" w:rsidRDefault="00FB14E7" w:rsidP="00137407">
      <w:pPr>
        <w:pStyle w:val="DoElist1bullet2018"/>
        <w:rPr>
          <w:lang w:eastAsia="en-US"/>
        </w:rPr>
      </w:pPr>
      <w:r>
        <w:rPr>
          <w:lang w:eastAsia="en-US"/>
        </w:rPr>
        <w:t>A scale diagram</w:t>
      </w:r>
      <w:r w:rsidR="00137407">
        <w:rPr>
          <w:lang w:eastAsia="en-US"/>
        </w:rPr>
        <w:t xml:space="preserve"> of your design,</w:t>
      </w:r>
      <w:r>
        <w:rPr>
          <w:lang w:eastAsia="en-US"/>
        </w:rPr>
        <w:t xml:space="preserve"> using graphing software, which includes all measurements.</w:t>
      </w:r>
    </w:p>
    <w:p w14:paraId="5FB96A49" w14:textId="77777777" w:rsidR="00FB14E7" w:rsidRDefault="00FB14E7" w:rsidP="00137407">
      <w:pPr>
        <w:pStyle w:val="DoElist1bullet2018"/>
        <w:rPr>
          <w:lang w:eastAsia="en-US"/>
        </w:rPr>
      </w:pPr>
      <w:r>
        <w:rPr>
          <w:lang w:eastAsia="en-US"/>
        </w:rPr>
        <w:t>All working and calculations required, either</w:t>
      </w:r>
      <w:r w:rsidR="00137407">
        <w:rPr>
          <w:lang w:eastAsia="en-US"/>
        </w:rPr>
        <w:t xml:space="preserve"> written by hand or typed.</w:t>
      </w:r>
    </w:p>
    <w:p w14:paraId="672F6AB4" w14:textId="77777777" w:rsidR="004C31A4" w:rsidRDefault="004C31A4" w:rsidP="004C31A4">
      <w:pPr>
        <w:pStyle w:val="DoElist1bullet2018"/>
        <w:rPr>
          <w:lang w:eastAsia="en-US"/>
        </w:rPr>
      </w:pPr>
      <w:r w:rsidRPr="004C31A4">
        <w:rPr>
          <w:lang w:eastAsia="en-US"/>
        </w:rPr>
        <w:t xml:space="preserve">All reasoning and justification, either written by hand or typed. </w:t>
      </w:r>
    </w:p>
    <w:p w14:paraId="211D62B8" w14:textId="77777777" w:rsidR="003C794A" w:rsidRDefault="003C794A" w:rsidP="003C794A">
      <w:pPr>
        <w:pStyle w:val="DoElist1bullet2018"/>
        <w:numPr>
          <w:ilvl w:val="0"/>
          <w:numId w:val="0"/>
        </w:numPr>
        <w:rPr>
          <w:lang w:eastAsia="en-US"/>
        </w:rPr>
      </w:pPr>
    </w:p>
    <w:p w14:paraId="7F60F2D3" w14:textId="77777777" w:rsidR="00FB14E7" w:rsidRDefault="00FB14E7" w:rsidP="00137407">
      <w:pPr>
        <w:pStyle w:val="DoEheading42018"/>
      </w:pPr>
      <w:r w:rsidRPr="00137407">
        <w:t>Success criteria</w:t>
      </w:r>
    </w:p>
    <w:tbl>
      <w:tblPr>
        <w:tblStyle w:val="TableGrid"/>
        <w:tblW w:w="0" w:type="auto"/>
        <w:tblInd w:w="1838" w:type="dxa"/>
        <w:tblLook w:val="04A0" w:firstRow="1" w:lastRow="0" w:firstColumn="1" w:lastColumn="0" w:noHBand="0" w:noVBand="1"/>
        <w:tblDescription w:val="read alonside success criteria"/>
      </w:tblPr>
      <w:tblGrid>
        <w:gridCol w:w="4253"/>
        <w:gridCol w:w="4394"/>
      </w:tblGrid>
      <w:tr w:rsidR="00EA3E72" w14:paraId="6C8BEF27" w14:textId="77777777" w:rsidTr="0046604F">
        <w:trPr>
          <w:tblHeader/>
        </w:trPr>
        <w:tc>
          <w:tcPr>
            <w:tcW w:w="4253" w:type="dxa"/>
          </w:tcPr>
          <w:p w14:paraId="45507B84" w14:textId="77777777" w:rsidR="00EA3E72" w:rsidRDefault="00EA3E72" w:rsidP="00EA3E72">
            <w:pPr>
              <w:pStyle w:val="DoEtabletext2018"/>
              <w:jc w:val="center"/>
              <w:rPr>
                <w:lang w:eastAsia="en-US"/>
              </w:rPr>
            </w:pPr>
            <w:r>
              <w:rPr>
                <w:lang w:eastAsia="en-US"/>
              </w:rPr>
              <w:t>Fluency, understanding and communication</w:t>
            </w:r>
          </w:p>
        </w:tc>
        <w:tc>
          <w:tcPr>
            <w:tcW w:w="4394" w:type="dxa"/>
          </w:tcPr>
          <w:p w14:paraId="3B9F6253" w14:textId="77777777" w:rsidR="00EA3E72" w:rsidRDefault="00EA3E72" w:rsidP="00EA3E72">
            <w:pPr>
              <w:pStyle w:val="DoEtabletext2018"/>
              <w:jc w:val="center"/>
              <w:rPr>
                <w:lang w:eastAsia="en-US"/>
              </w:rPr>
            </w:pPr>
            <w:r>
              <w:rPr>
                <w:lang w:eastAsia="en-US"/>
              </w:rPr>
              <w:t>Problem solving, reasoning and justification</w:t>
            </w:r>
          </w:p>
        </w:tc>
      </w:tr>
    </w:tbl>
    <w:p w14:paraId="4F62A5AD" w14:textId="77777777" w:rsidR="00EA3E72" w:rsidRPr="00EA3E72" w:rsidRDefault="00EA3E72" w:rsidP="00EA3E72">
      <w:pPr>
        <w:pStyle w:val="Tablegap"/>
        <w:rPr>
          <w:lang w:eastAsia="en-US"/>
        </w:rPr>
      </w:pPr>
    </w:p>
    <w:tbl>
      <w:tblPr>
        <w:tblStyle w:val="TableGrid"/>
        <w:tblW w:w="10490" w:type="dxa"/>
        <w:tblInd w:w="-5" w:type="dxa"/>
        <w:tblLayout w:type="fixed"/>
        <w:tblLook w:val="04A0" w:firstRow="1" w:lastRow="0" w:firstColumn="1" w:lastColumn="0" w:noHBand="0" w:noVBand="1"/>
        <w:tblCaption w:val="success criteria"/>
      </w:tblPr>
      <w:tblGrid>
        <w:gridCol w:w="1748"/>
        <w:gridCol w:w="1748"/>
        <w:gridCol w:w="1749"/>
        <w:gridCol w:w="1748"/>
        <w:gridCol w:w="1748"/>
        <w:gridCol w:w="1749"/>
      </w:tblGrid>
      <w:tr w:rsidR="004C31A4" w:rsidRPr="00896767" w14:paraId="6C244779" w14:textId="77777777" w:rsidTr="0046604F">
        <w:trPr>
          <w:trHeight w:val="796"/>
          <w:tblHeader/>
        </w:trPr>
        <w:tc>
          <w:tcPr>
            <w:tcW w:w="1748" w:type="dxa"/>
            <w:vAlign w:val="center"/>
          </w:tcPr>
          <w:p w14:paraId="167AB717" w14:textId="77777777" w:rsidR="004C31A4" w:rsidRPr="00D53308" w:rsidRDefault="004C31A4" w:rsidP="00D53308">
            <w:pPr>
              <w:pStyle w:val="DoEtableheading2018"/>
            </w:pPr>
            <w:r w:rsidRPr="00D53308">
              <w:t>Criteria</w:t>
            </w:r>
          </w:p>
        </w:tc>
        <w:tc>
          <w:tcPr>
            <w:tcW w:w="1748" w:type="dxa"/>
            <w:vAlign w:val="center"/>
          </w:tcPr>
          <w:p w14:paraId="7CCEADA4" w14:textId="77777777" w:rsidR="004C31A4" w:rsidRPr="00D53308" w:rsidRDefault="00D53308" w:rsidP="00EA3E72">
            <w:pPr>
              <w:pStyle w:val="DoEtableheading2018"/>
            </w:pPr>
            <w:r w:rsidRPr="00D53308">
              <w:t>Working towards developing</w:t>
            </w:r>
          </w:p>
        </w:tc>
        <w:tc>
          <w:tcPr>
            <w:tcW w:w="1749" w:type="dxa"/>
            <w:vAlign w:val="center"/>
          </w:tcPr>
          <w:p w14:paraId="1FE866F0" w14:textId="77777777" w:rsidR="004C31A4" w:rsidRPr="00D53308" w:rsidRDefault="003C0C2F" w:rsidP="00EA3E72">
            <w:pPr>
              <w:pStyle w:val="DoEtableheading2018"/>
            </w:pPr>
            <w:r w:rsidRPr="00D53308">
              <w:t>Developing</w:t>
            </w:r>
          </w:p>
        </w:tc>
        <w:tc>
          <w:tcPr>
            <w:tcW w:w="1748" w:type="dxa"/>
            <w:vAlign w:val="center"/>
          </w:tcPr>
          <w:p w14:paraId="31C1D07E" w14:textId="77777777" w:rsidR="004C31A4" w:rsidRPr="00D53308" w:rsidRDefault="003C0C2F" w:rsidP="00EA3E72">
            <w:pPr>
              <w:pStyle w:val="DoEtableheading2018"/>
            </w:pPr>
            <w:r w:rsidRPr="00D53308">
              <w:t>Developed</w:t>
            </w:r>
          </w:p>
        </w:tc>
        <w:tc>
          <w:tcPr>
            <w:tcW w:w="1748" w:type="dxa"/>
            <w:vAlign w:val="center"/>
          </w:tcPr>
          <w:p w14:paraId="73683A4D" w14:textId="77777777" w:rsidR="004C31A4" w:rsidRPr="00D53308" w:rsidRDefault="00D53308" w:rsidP="00EA3E72">
            <w:pPr>
              <w:pStyle w:val="DoEtableheading2018"/>
            </w:pPr>
            <w:r w:rsidRPr="00D53308">
              <w:t xml:space="preserve">Well </w:t>
            </w:r>
            <w:r w:rsidR="003C0C2F" w:rsidRPr="00D53308">
              <w:t>developed</w:t>
            </w:r>
          </w:p>
        </w:tc>
        <w:tc>
          <w:tcPr>
            <w:tcW w:w="1749" w:type="dxa"/>
            <w:vAlign w:val="center"/>
          </w:tcPr>
          <w:p w14:paraId="00919596" w14:textId="77777777" w:rsidR="004C31A4" w:rsidRPr="00D53308" w:rsidRDefault="003C0C2F" w:rsidP="00EA3E72">
            <w:pPr>
              <w:pStyle w:val="DoEtableheading2018"/>
            </w:pPr>
            <w:r w:rsidRPr="00D53308">
              <w:t>Highly developed</w:t>
            </w:r>
          </w:p>
        </w:tc>
      </w:tr>
      <w:tr w:rsidR="004C31A4" w:rsidRPr="00EE7C79" w14:paraId="5CADE31B" w14:textId="77777777" w:rsidTr="0046604F">
        <w:trPr>
          <w:trHeight w:val="2864"/>
        </w:trPr>
        <w:tc>
          <w:tcPr>
            <w:tcW w:w="1748" w:type="dxa"/>
          </w:tcPr>
          <w:p w14:paraId="46D6DEB3" w14:textId="77777777" w:rsidR="004C31A4" w:rsidRPr="00EE7C79" w:rsidRDefault="00D53308" w:rsidP="009010E8">
            <w:pPr>
              <w:pStyle w:val="DoEtabletext2018"/>
              <w:rPr>
                <w:lang w:eastAsia="en-US"/>
              </w:rPr>
            </w:pPr>
            <w:r w:rsidRPr="00D53308">
              <w:rPr>
                <w:b/>
                <w:lang w:eastAsia="en-US"/>
              </w:rPr>
              <w:t>1 and</w:t>
            </w:r>
            <w:r w:rsidR="004C31A4" w:rsidRPr="00D53308">
              <w:rPr>
                <w:b/>
                <w:lang w:eastAsia="en-US"/>
              </w:rPr>
              <w:t xml:space="preserve"> 2.</w:t>
            </w:r>
            <w:r w:rsidR="004C31A4">
              <w:rPr>
                <w:lang w:eastAsia="en-US"/>
              </w:rPr>
              <w:t xml:space="preserve"> Quadrilateral </w:t>
            </w:r>
            <w:r w:rsidR="009010E8">
              <w:rPr>
                <w:lang w:eastAsia="en-US"/>
              </w:rPr>
              <w:t>piece</w:t>
            </w:r>
            <w:r w:rsidR="004C31A4">
              <w:rPr>
                <w:lang w:eastAsia="en-US"/>
              </w:rPr>
              <w:t xml:space="preserve"> of land for concert using Google Maps tools</w:t>
            </w:r>
            <w:r>
              <w:rPr>
                <w:lang w:eastAsia="en-US"/>
              </w:rPr>
              <w:br/>
            </w:r>
            <w:r w:rsidR="004C31A4" w:rsidRPr="00D53308">
              <w:rPr>
                <w:b/>
                <w:lang w:eastAsia="en-US"/>
              </w:rPr>
              <w:t>(MA11-8)</w:t>
            </w:r>
          </w:p>
        </w:tc>
        <w:tc>
          <w:tcPr>
            <w:tcW w:w="1748" w:type="dxa"/>
            <w:shd w:val="clear" w:color="auto" w:fill="auto"/>
          </w:tcPr>
          <w:p w14:paraId="3C2A5411" w14:textId="77777777" w:rsidR="004C31A4" w:rsidRPr="00273E90" w:rsidRDefault="004C31A4" w:rsidP="009010E8">
            <w:pPr>
              <w:pStyle w:val="DoEtabletext2018"/>
              <w:rPr>
                <w:lang w:eastAsia="en-US"/>
              </w:rPr>
            </w:pPr>
            <w:r>
              <w:rPr>
                <w:lang w:eastAsia="en-US"/>
              </w:rPr>
              <w:t xml:space="preserve">Finds vacant </w:t>
            </w:r>
            <w:r w:rsidR="009010E8">
              <w:rPr>
                <w:lang w:eastAsia="en-US"/>
              </w:rPr>
              <w:t>piece</w:t>
            </w:r>
            <w:r>
              <w:rPr>
                <w:lang w:eastAsia="en-US"/>
              </w:rPr>
              <w:t xml:space="preserve"> of land on Google Maps.</w:t>
            </w:r>
          </w:p>
        </w:tc>
        <w:tc>
          <w:tcPr>
            <w:tcW w:w="1749" w:type="dxa"/>
            <w:shd w:val="clear" w:color="auto" w:fill="auto"/>
          </w:tcPr>
          <w:p w14:paraId="3EE7DE40" w14:textId="77777777" w:rsidR="004C31A4" w:rsidRPr="00273E90" w:rsidRDefault="004C31A4" w:rsidP="00D53308">
            <w:pPr>
              <w:pStyle w:val="DoEtabletext2018"/>
              <w:rPr>
                <w:lang w:eastAsia="en-US"/>
              </w:rPr>
            </w:pPr>
            <w:r>
              <w:rPr>
                <w:lang w:eastAsia="en-US"/>
              </w:rPr>
              <w:t xml:space="preserve">Defines and outlines quadrilateral. </w:t>
            </w:r>
          </w:p>
        </w:tc>
        <w:tc>
          <w:tcPr>
            <w:tcW w:w="1748" w:type="dxa"/>
            <w:shd w:val="clear" w:color="auto" w:fill="auto"/>
          </w:tcPr>
          <w:p w14:paraId="6046216D" w14:textId="77777777" w:rsidR="004C31A4" w:rsidRPr="00EE7C79" w:rsidRDefault="004C31A4" w:rsidP="00D53308">
            <w:pPr>
              <w:pStyle w:val="DoEtabletext2018"/>
              <w:rPr>
                <w:lang w:eastAsia="en-US"/>
              </w:rPr>
            </w:pPr>
            <w:r>
              <w:rPr>
                <w:lang w:eastAsia="en-US"/>
              </w:rPr>
              <w:t>Identifies an area that m</w:t>
            </w:r>
            <w:r w:rsidR="00D015D1">
              <w:rPr>
                <w:lang w:eastAsia="en-US"/>
              </w:rPr>
              <w:t>eets the requirements (between 5</w:t>
            </w:r>
            <w:r>
              <w:rPr>
                <w:lang w:eastAsia="en-US"/>
              </w:rPr>
              <w:t>000 – 15000 square metres)</w:t>
            </w:r>
            <w:r w:rsidR="003C794A">
              <w:rPr>
                <w:lang w:eastAsia="en-US"/>
              </w:rPr>
              <w:t>.</w:t>
            </w:r>
          </w:p>
        </w:tc>
        <w:tc>
          <w:tcPr>
            <w:tcW w:w="1748" w:type="dxa"/>
            <w:shd w:val="clear" w:color="auto" w:fill="auto"/>
          </w:tcPr>
          <w:p w14:paraId="7D7D4D2D" w14:textId="77777777" w:rsidR="004C31A4" w:rsidRPr="00EE7C79" w:rsidRDefault="004C31A4" w:rsidP="00D53308">
            <w:pPr>
              <w:pStyle w:val="DoEtabletext2018"/>
              <w:rPr>
                <w:lang w:eastAsia="en-US"/>
              </w:rPr>
            </w:pPr>
          </w:p>
        </w:tc>
        <w:tc>
          <w:tcPr>
            <w:tcW w:w="1749" w:type="dxa"/>
            <w:shd w:val="clear" w:color="auto" w:fill="auto"/>
          </w:tcPr>
          <w:p w14:paraId="4B06BDD8" w14:textId="77777777" w:rsidR="004C31A4" w:rsidRPr="00EE7C79" w:rsidRDefault="004C31A4" w:rsidP="00D53308">
            <w:pPr>
              <w:pStyle w:val="DoEtabletext2018"/>
              <w:rPr>
                <w:lang w:eastAsia="en-US"/>
              </w:rPr>
            </w:pPr>
          </w:p>
        </w:tc>
      </w:tr>
      <w:tr w:rsidR="004C31A4" w:rsidRPr="00EE7C79" w14:paraId="74B3400A" w14:textId="77777777" w:rsidTr="0046604F">
        <w:trPr>
          <w:trHeight w:val="2400"/>
        </w:trPr>
        <w:tc>
          <w:tcPr>
            <w:tcW w:w="1748" w:type="dxa"/>
          </w:tcPr>
          <w:p w14:paraId="15EE6245" w14:textId="77777777" w:rsidR="004C31A4" w:rsidRPr="00EE7C79" w:rsidRDefault="004C31A4" w:rsidP="00D53308">
            <w:pPr>
              <w:pStyle w:val="DoEtabletext2018"/>
              <w:rPr>
                <w:lang w:eastAsia="en-US"/>
              </w:rPr>
            </w:pPr>
            <w:r w:rsidRPr="00D53308">
              <w:rPr>
                <w:b/>
                <w:lang w:eastAsia="en-US"/>
              </w:rPr>
              <w:t>3.</w:t>
            </w:r>
            <w:r>
              <w:rPr>
                <w:lang w:eastAsia="en-US"/>
              </w:rPr>
              <w:t xml:space="preserve"> Scale Diagram using graphing software</w:t>
            </w:r>
            <w:r w:rsidR="00D53308">
              <w:rPr>
                <w:lang w:eastAsia="en-US"/>
              </w:rPr>
              <w:br/>
            </w:r>
            <w:r w:rsidRPr="00D53308">
              <w:rPr>
                <w:b/>
                <w:lang w:eastAsia="en-US"/>
              </w:rPr>
              <w:t>(MA11-8)</w:t>
            </w:r>
          </w:p>
        </w:tc>
        <w:tc>
          <w:tcPr>
            <w:tcW w:w="1748" w:type="dxa"/>
            <w:shd w:val="clear" w:color="auto" w:fill="auto"/>
          </w:tcPr>
          <w:p w14:paraId="753CB446" w14:textId="77777777" w:rsidR="004C31A4" w:rsidRDefault="004C31A4" w:rsidP="00D53308">
            <w:pPr>
              <w:pStyle w:val="DoEtabletext2018"/>
              <w:rPr>
                <w:lang w:eastAsia="en-US"/>
              </w:rPr>
            </w:pPr>
            <w:r>
              <w:rPr>
                <w:lang w:eastAsia="en-US"/>
              </w:rPr>
              <w:t>Diagram produced is not to scale and no measurements shown.</w:t>
            </w:r>
          </w:p>
        </w:tc>
        <w:tc>
          <w:tcPr>
            <w:tcW w:w="1749" w:type="dxa"/>
            <w:shd w:val="clear" w:color="auto" w:fill="auto"/>
          </w:tcPr>
          <w:p w14:paraId="34DCDF03" w14:textId="77777777" w:rsidR="004C31A4" w:rsidRDefault="004C31A4" w:rsidP="00D53308">
            <w:pPr>
              <w:pStyle w:val="DoEtabletext2018"/>
              <w:rPr>
                <w:lang w:eastAsia="en-US"/>
              </w:rPr>
            </w:pPr>
            <w:r>
              <w:rPr>
                <w:lang w:eastAsia="en-US"/>
              </w:rPr>
              <w:t>Scale diagram is produced showing some measurements required.</w:t>
            </w:r>
          </w:p>
        </w:tc>
        <w:tc>
          <w:tcPr>
            <w:tcW w:w="1748" w:type="dxa"/>
            <w:shd w:val="clear" w:color="auto" w:fill="auto"/>
          </w:tcPr>
          <w:p w14:paraId="18643A0D" w14:textId="77777777" w:rsidR="004C31A4" w:rsidRPr="00EE7C79" w:rsidRDefault="004C31A4" w:rsidP="00D53308">
            <w:pPr>
              <w:pStyle w:val="DoEtabletext2018"/>
              <w:rPr>
                <w:lang w:eastAsia="en-US"/>
              </w:rPr>
            </w:pPr>
            <w:r>
              <w:rPr>
                <w:lang w:eastAsia="en-US"/>
              </w:rPr>
              <w:t>Scale diagram is produced showing all measurements required.</w:t>
            </w:r>
          </w:p>
        </w:tc>
        <w:tc>
          <w:tcPr>
            <w:tcW w:w="1748" w:type="dxa"/>
            <w:shd w:val="clear" w:color="auto" w:fill="auto"/>
          </w:tcPr>
          <w:p w14:paraId="5813D4E5" w14:textId="77777777" w:rsidR="004C31A4" w:rsidRPr="00EE7C79" w:rsidRDefault="004C31A4" w:rsidP="00D53308">
            <w:pPr>
              <w:pStyle w:val="DoEtabletext2018"/>
              <w:rPr>
                <w:lang w:eastAsia="en-US"/>
              </w:rPr>
            </w:pPr>
          </w:p>
        </w:tc>
        <w:tc>
          <w:tcPr>
            <w:tcW w:w="1749" w:type="dxa"/>
            <w:shd w:val="clear" w:color="auto" w:fill="auto"/>
          </w:tcPr>
          <w:p w14:paraId="0BDB3CAC" w14:textId="77777777" w:rsidR="004C31A4" w:rsidRPr="00EE7C79" w:rsidRDefault="004C31A4" w:rsidP="00D53308">
            <w:pPr>
              <w:pStyle w:val="DoEtabletext2018"/>
              <w:rPr>
                <w:lang w:eastAsia="en-US"/>
              </w:rPr>
            </w:pPr>
          </w:p>
        </w:tc>
      </w:tr>
      <w:tr w:rsidR="004C31A4" w:rsidRPr="00EE7C79" w14:paraId="3ECBBA91" w14:textId="77777777" w:rsidTr="0046604F">
        <w:trPr>
          <w:trHeight w:val="2376"/>
        </w:trPr>
        <w:tc>
          <w:tcPr>
            <w:tcW w:w="1748" w:type="dxa"/>
          </w:tcPr>
          <w:p w14:paraId="1BACAA42" w14:textId="77777777" w:rsidR="004C31A4" w:rsidRPr="00EE7C79" w:rsidRDefault="004C31A4" w:rsidP="00D53308">
            <w:pPr>
              <w:pStyle w:val="DoEtabletext2018"/>
              <w:rPr>
                <w:lang w:eastAsia="en-US"/>
              </w:rPr>
            </w:pPr>
            <w:r w:rsidRPr="00D53308">
              <w:rPr>
                <w:b/>
                <w:lang w:eastAsia="en-US"/>
              </w:rPr>
              <w:t>4.</w:t>
            </w:r>
            <w:r>
              <w:rPr>
                <w:lang w:eastAsia="en-US"/>
              </w:rPr>
              <w:t xml:space="preserve"> Area of quadrilateral</w:t>
            </w:r>
            <w:r w:rsidR="00D53308">
              <w:rPr>
                <w:lang w:eastAsia="en-US"/>
              </w:rPr>
              <w:t xml:space="preserve"> </w:t>
            </w:r>
            <w:r w:rsidRPr="00D53308">
              <w:rPr>
                <w:b/>
                <w:lang w:eastAsia="en-US"/>
              </w:rPr>
              <w:t>(MA11-3)</w:t>
            </w:r>
          </w:p>
        </w:tc>
        <w:tc>
          <w:tcPr>
            <w:tcW w:w="1748" w:type="dxa"/>
            <w:shd w:val="clear" w:color="auto" w:fill="auto"/>
          </w:tcPr>
          <w:p w14:paraId="4A0C6BBC" w14:textId="77777777" w:rsidR="004C31A4" w:rsidRDefault="004C31A4" w:rsidP="00D53308">
            <w:pPr>
              <w:pStyle w:val="DoEtabletext2018"/>
              <w:rPr>
                <w:lang w:eastAsia="en-US"/>
              </w:rPr>
            </w:pPr>
            <w:r>
              <w:rPr>
                <w:lang w:eastAsia="en-US"/>
              </w:rPr>
              <w:t>Makes some attempt towar</w:t>
            </w:r>
            <w:r w:rsidR="00F84556">
              <w:rPr>
                <w:lang w:eastAsia="en-US"/>
              </w:rPr>
              <w:t>ds finding the area of the land using any technique.</w:t>
            </w:r>
          </w:p>
        </w:tc>
        <w:tc>
          <w:tcPr>
            <w:tcW w:w="1749" w:type="dxa"/>
            <w:shd w:val="clear" w:color="auto" w:fill="auto"/>
          </w:tcPr>
          <w:p w14:paraId="598DE941" w14:textId="77777777" w:rsidR="004C31A4" w:rsidRDefault="00F84556" w:rsidP="00F84556">
            <w:pPr>
              <w:pStyle w:val="DoEtabletext2018"/>
              <w:rPr>
                <w:lang w:eastAsia="en-US"/>
              </w:rPr>
            </w:pPr>
            <w:r w:rsidRPr="003C794A">
              <w:rPr>
                <w:lang w:eastAsia="en-US"/>
              </w:rPr>
              <w:t>Makes some attempt towards finding the area of the land using trigonometric formula.</w:t>
            </w:r>
          </w:p>
        </w:tc>
        <w:tc>
          <w:tcPr>
            <w:tcW w:w="1748" w:type="dxa"/>
            <w:shd w:val="clear" w:color="auto" w:fill="auto"/>
          </w:tcPr>
          <w:p w14:paraId="343A5A46" w14:textId="77777777" w:rsidR="004C31A4" w:rsidRPr="00EE7C79" w:rsidRDefault="004C31A4" w:rsidP="00D53308">
            <w:pPr>
              <w:pStyle w:val="DoEtabletext2018"/>
              <w:rPr>
                <w:lang w:eastAsia="en-US"/>
              </w:rPr>
            </w:pPr>
            <w:r>
              <w:rPr>
                <w:lang w:eastAsia="en-US"/>
              </w:rPr>
              <w:t>Uses the trigonometric formula correctly to justify the area of the land, provided by Google Maps.</w:t>
            </w:r>
          </w:p>
        </w:tc>
        <w:tc>
          <w:tcPr>
            <w:tcW w:w="1748" w:type="dxa"/>
            <w:shd w:val="clear" w:color="auto" w:fill="auto"/>
          </w:tcPr>
          <w:p w14:paraId="3DA60C57" w14:textId="77777777" w:rsidR="004C31A4" w:rsidRPr="00EE7C79" w:rsidRDefault="004C31A4" w:rsidP="00D53308">
            <w:pPr>
              <w:pStyle w:val="DoEtabletext2018"/>
              <w:rPr>
                <w:lang w:eastAsia="en-US"/>
              </w:rPr>
            </w:pPr>
          </w:p>
        </w:tc>
        <w:tc>
          <w:tcPr>
            <w:tcW w:w="1749" w:type="dxa"/>
            <w:shd w:val="clear" w:color="auto" w:fill="auto"/>
          </w:tcPr>
          <w:p w14:paraId="26344870" w14:textId="77777777" w:rsidR="004C31A4" w:rsidRPr="00EE7C79" w:rsidRDefault="004C31A4" w:rsidP="00D53308">
            <w:pPr>
              <w:pStyle w:val="DoEtabletext2018"/>
              <w:rPr>
                <w:lang w:eastAsia="en-US"/>
              </w:rPr>
            </w:pPr>
          </w:p>
        </w:tc>
      </w:tr>
      <w:tr w:rsidR="004C31A4" w:rsidRPr="00EE7C79" w14:paraId="529C92DC" w14:textId="77777777" w:rsidTr="0046604F">
        <w:trPr>
          <w:trHeight w:val="2376"/>
        </w:trPr>
        <w:tc>
          <w:tcPr>
            <w:tcW w:w="1748" w:type="dxa"/>
          </w:tcPr>
          <w:p w14:paraId="28C12A43" w14:textId="77777777" w:rsidR="004C31A4" w:rsidRPr="008C02F1" w:rsidRDefault="004C31A4" w:rsidP="007F3BC7">
            <w:pPr>
              <w:pStyle w:val="DoEtabletext2018"/>
              <w:rPr>
                <w:lang w:eastAsia="en-US"/>
              </w:rPr>
            </w:pPr>
            <w:r w:rsidRPr="008C02F1">
              <w:rPr>
                <w:b/>
                <w:lang w:eastAsia="en-US"/>
              </w:rPr>
              <w:t>5.</w:t>
            </w:r>
            <w:r w:rsidRPr="008C02F1">
              <w:rPr>
                <w:lang w:eastAsia="en-US"/>
              </w:rPr>
              <w:t xml:space="preserve"> Stage</w:t>
            </w:r>
            <w:r w:rsidR="00EA3E72" w:rsidRPr="008C02F1">
              <w:rPr>
                <w:lang w:eastAsia="en-US"/>
              </w:rPr>
              <w:t xml:space="preserve"> calculations</w:t>
            </w:r>
            <w:r w:rsidR="00D53308" w:rsidRPr="008C02F1">
              <w:rPr>
                <w:lang w:eastAsia="en-US"/>
              </w:rPr>
              <w:br/>
            </w:r>
            <w:r w:rsidRPr="008C02F1">
              <w:rPr>
                <w:b/>
                <w:lang w:eastAsia="en-US"/>
              </w:rPr>
              <w:t>(MA11-3</w:t>
            </w:r>
            <w:r w:rsidR="00D53308" w:rsidRPr="008C02F1">
              <w:rPr>
                <w:b/>
                <w:lang w:eastAsia="en-US"/>
              </w:rPr>
              <w:t xml:space="preserve">, </w:t>
            </w:r>
            <w:r w:rsidR="00D53308" w:rsidRPr="008C02F1">
              <w:rPr>
                <w:b/>
                <w:lang w:eastAsia="en-US"/>
              </w:rPr>
              <w:br/>
            </w:r>
            <w:r w:rsidRPr="008C02F1">
              <w:rPr>
                <w:b/>
                <w:lang w:eastAsia="en-US"/>
              </w:rPr>
              <w:t>MA11-9)</w:t>
            </w:r>
          </w:p>
        </w:tc>
        <w:tc>
          <w:tcPr>
            <w:tcW w:w="1748" w:type="dxa"/>
            <w:shd w:val="clear" w:color="auto" w:fill="auto"/>
          </w:tcPr>
          <w:p w14:paraId="157F2129" w14:textId="77777777" w:rsidR="004C31A4" w:rsidRPr="008C02F1" w:rsidRDefault="004C31A4" w:rsidP="00EA3E72">
            <w:pPr>
              <w:pStyle w:val="DoEtabletext2018"/>
              <w:rPr>
                <w:lang w:eastAsia="en-US"/>
              </w:rPr>
            </w:pPr>
            <w:r w:rsidRPr="008C02F1">
              <w:rPr>
                <w:lang w:eastAsia="en-US"/>
              </w:rPr>
              <w:t>Deter</w:t>
            </w:r>
            <w:r w:rsidR="00EA3E72" w:rsidRPr="008C02F1">
              <w:rPr>
                <w:lang w:eastAsia="en-US"/>
              </w:rPr>
              <w:t>mines the location of the stage and m</w:t>
            </w:r>
            <w:r w:rsidRPr="008C02F1">
              <w:rPr>
                <w:lang w:eastAsia="en-US"/>
              </w:rPr>
              <w:t>akes some attempt towards finding the area of the stage.</w:t>
            </w:r>
          </w:p>
        </w:tc>
        <w:tc>
          <w:tcPr>
            <w:tcW w:w="1749" w:type="dxa"/>
            <w:shd w:val="clear" w:color="auto" w:fill="auto"/>
          </w:tcPr>
          <w:p w14:paraId="4927ED0C" w14:textId="77777777" w:rsidR="004C31A4" w:rsidRPr="008C02F1" w:rsidRDefault="008C02F1" w:rsidP="00D53308">
            <w:pPr>
              <w:pStyle w:val="DoEtabletext2018"/>
              <w:rPr>
                <w:lang w:eastAsia="en-US"/>
              </w:rPr>
            </w:pPr>
            <w:r w:rsidRPr="008C02F1">
              <w:rPr>
                <w:lang w:eastAsia="en-US"/>
              </w:rPr>
              <w:t>Meets area requirements without justifying them mathematically.</w:t>
            </w:r>
          </w:p>
        </w:tc>
        <w:tc>
          <w:tcPr>
            <w:tcW w:w="1748" w:type="dxa"/>
            <w:shd w:val="clear" w:color="auto" w:fill="auto"/>
          </w:tcPr>
          <w:p w14:paraId="1BBDC652" w14:textId="77777777" w:rsidR="004C31A4" w:rsidRPr="008C02F1" w:rsidRDefault="004C31A4" w:rsidP="00D53308">
            <w:pPr>
              <w:pStyle w:val="DoEtabletext2018"/>
              <w:rPr>
                <w:lang w:eastAsia="en-US"/>
              </w:rPr>
            </w:pPr>
            <w:r w:rsidRPr="008C02F1">
              <w:rPr>
                <w:lang w:eastAsia="en-US"/>
              </w:rPr>
              <w:t>Meets area requirements (no more than 15% of the land) and justifies them through mathematics</w:t>
            </w:r>
            <w:r w:rsidR="003C794A">
              <w:rPr>
                <w:lang w:eastAsia="en-US"/>
              </w:rPr>
              <w:t>.</w:t>
            </w:r>
          </w:p>
        </w:tc>
        <w:tc>
          <w:tcPr>
            <w:tcW w:w="1748" w:type="dxa"/>
            <w:shd w:val="clear" w:color="auto" w:fill="auto"/>
          </w:tcPr>
          <w:p w14:paraId="5A6DECE9" w14:textId="77777777" w:rsidR="004C31A4" w:rsidRPr="008C02F1" w:rsidRDefault="004C31A4" w:rsidP="00D53308">
            <w:pPr>
              <w:pStyle w:val="DoEtabletext2018"/>
              <w:rPr>
                <w:lang w:eastAsia="en-US"/>
              </w:rPr>
            </w:pPr>
          </w:p>
        </w:tc>
        <w:tc>
          <w:tcPr>
            <w:tcW w:w="1749" w:type="dxa"/>
            <w:shd w:val="clear" w:color="auto" w:fill="auto"/>
          </w:tcPr>
          <w:p w14:paraId="46269E88" w14:textId="77777777" w:rsidR="004C31A4" w:rsidRPr="00EE7C79" w:rsidRDefault="004C31A4" w:rsidP="00D53308">
            <w:pPr>
              <w:pStyle w:val="DoEtabletext2018"/>
              <w:rPr>
                <w:lang w:eastAsia="en-US"/>
              </w:rPr>
            </w:pPr>
          </w:p>
        </w:tc>
      </w:tr>
      <w:tr w:rsidR="004C31A4" w:rsidRPr="00EE7C79" w14:paraId="614A2756" w14:textId="77777777" w:rsidTr="0046604F">
        <w:trPr>
          <w:trHeight w:val="2376"/>
        </w:trPr>
        <w:tc>
          <w:tcPr>
            <w:tcW w:w="1748" w:type="dxa"/>
          </w:tcPr>
          <w:p w14:paraId="5BBAD863" w14:textId="77777777" w:rsidR="004C31A4" w:rsidRPr="008C02F1" w:rsidRDefault="007F3BC7" w:rsidP="00D53308">
            <w:pPr>
              <w:pStyle w:val="DoEtabletext2018"/>
              <w:rPr>
                <w:lang w:eastAsia="en-US"/>
              </w:rPr>
            </w:pPr>
            <w:r w:rsidRPr="008C02F1">
              <w:rPr>
                <w:b/>
                <w:lang w:eastAsia="en-US"/>
              </w:rPr>
              <w:t>6</w:t>
            </w:r>
            <w:r w:rsidR="004C31A4" w:rsidRPr="008C02F1">
              <w:rPr>
                <w:b/>
                <w:lang w:eastAsia="en-US"/>
              </w:rPr>
              <w:t>.</w:t>
            </w:r>
            <w:r w:rsidR="004C31A4" w:rsidRPr="008C02F1">
              <w:rPr>
                <w:lang w:eastAsia="en-US"/>
              </w:rPr>
              <w:t xml:space="preserve"> Stage using graphing software</w:t>
            </w:r>
            <w:r w:rsidR="00D53308" w:rsidRPr="008C02F1">
              <w:rPr>
                <w:lang w:eastAsia="en-US"/>
              </w:rPr>
              <w:br/>
            </w:r>
            <w:r w:rsidR="004C31A4" w:rsidRPr="008C02F1">
              <w:rPr>
                <w:b/>
                <w:lang w:eastAsia="en-US"/>
              </w:rPr>
              <w:t>(MA11-8)</w:t>
            </w:r>
          </w:p>
        </w:tc>
        <w:tc>
          <w:tcPr>
            <w:tcW w:w="1748" w:type="dxa"/>
            <w:shd w:val="clear" w:color="auto" w:fill="auto"/>
          </w:tcPr>
          <w:p w14:paraId="2A0C3F55" w14:textId="77777777" w:rsidR="004C31A4" w:rsidRPr="008C02F1" w:rsidRDefault="004C31A4" w:rsidP="00D53308">
            <w:pPr>
              <w:pStyle w:val="DoEtabletext2018"/>
              <w:rPr>
                <w:lang w:eastAsia="en-US"/>
              </w:rPr>
            </w:pPr>
            <w:r w:rsidRPr="008C02F1">
              <w:rPr>
                <w:lang w:eastAsia="en-US"/>
              </w:rPr>
              <w:t>Successfully adds the stage onto their scale diagram and displays some measurements.</w:t>
            </w:r>
          </w:p>
        </w:tc>
        <w:tc>
          <w:tcPr>
            <w:tcW w:w="1749" w:type="dxa"/>
            <w:shd w:val="clear" w:color="auto" w:fill="auto"/>
          </w:tcPr>
          <w:p w14:paraId="32E672E7" w14:textId="77777777" w:rsidR="004C31A4" w:rsidRPr="008C02F1" w:rsidRDefault="004C31A4" w:rsidP="00D53308">
            <w:pPr>
              <w:pStyle w:val="DoEtabletext2018"/>
              <w:rPr>
                <w:lang w:eastAsia="en-US"/>
              </w:rPr>
            </w:pPr>
            <w:r w:rsidRPr="008C02F1">
              <w:rPr>
                <w:lang w:eastAsia="en-US"/>
              </w:rPr>
              <w:t>Successfully adds the stage onto their scale diagram and displays all measurements</w:t>
            </w:r>
            <w:r w:rsidR="003C794A">
              <w:rPr>
                <w:lang w:eastAsia="en-US"/>
              </w:rPr>
              <w:t>.</w:t>
            </w:r>
          </w:p>
        </w:tc>
        <w:tc>
          <w:tcPr>
            <w:tcW w:w="1748" w:type="dxa"/>
            <w:shd w:val="clear" w:color="auto" w:fill="auto"/>
          </w:tcPr>
          <w:p w14:paraId="4DD2C549" w14:textId="77777777" w:rsidR="004C31A4" w:rsidRPr="008C02F1" w:rsidRDefault="004C31A4" w:rsidP="00D53308">
            <w:pPr>
              <w:pStyle w:val="DoEtabletext2018"/>
              <w:rPr>
                <w:lang w:eastAsia="en-US"/>
              </w:rPr>
            </w:pPr>
            <w:r w:rsidRPr="008C02F1">
              <w:rPr>
                <w:lang w:eastAsia="en-US"/>
              </w:rPr>
              <w:t>Confirms the area of stage using graphing software</w:t>
            </w:r>
            <w:r w:rsidR="003C794A">
              <w:rPr>
                <w:lang w:eastAsia="en-US"/>
              </w:rPr>
              <w:t>.</w:t>
            </w:r>
          </w:p>
        </w:tc>
        <w:tc>
          <w:tcPr>
            <w:tcW w:w="1748" w:type="dxa"/>
            <w:shd w:val="clear" w:color="auto" w:fill="auto"/>
          </w:tcPr>
          <w:p w14:paraId="29E7524B" w14:textId="77777777" w:rsidR="004C31A4" w:rsidRPr="008C02F1" w:rsidRDefault="004C31A4" w:rsidP="00D53308">
            <w:pPr>
              <w:pStyle w:val="DoEtabletext2018"/>
              <w:rPr>
                <w:lang w:eastAsia="en-US"/>
              </w:rPr>
            </w:pPr>
          </w:p>
        </w:tc>
        <w:tc>
          <w:tcPr>
            <w:tcW w:w="1749" w:type="dxa"/>
            <w:shd w:val="clear" w:color="auto" w:fill="auto"/>
          </w:tcPr>
          <w:p w14:paraId="2A4CD9BE" w14:textId="77777777" w:rsidR="004C31A4" w:rsidRPr="00EE7C79" w:rsidRDefault="004C31A4" w:rsidP="00D53308">
            <w:pPr>
              <w:pStyle w:val="DoEtabletext2018"/>
              <w:rPr>
                <w:lang w:eastAsia="en-US"/>
              </w:rPr>
            </w:pPr>
          </w:p>
        </w:tc>
      </w:tr>
      <w:tr w:rsidR="007F3BC7" w:rsidRPr="00EE7C79" w14:paraId="0364EC92" w14:textId="77777777" w:rsidTr="0046604F">
        <w:trPr>
          <w:trHeight w:val="2376"/>
        </w:trPr>
        <w:tc>
          <w:tcPr>
            <w:tcW w:w="1748" w:type="dxa"/>
          </w:tcPr>
          <w:p w14:paraId="74D3FBDC" w14:textId="77777777" w:rsidR="007F3BC7" w:rsidRPr="008C02F1" w:rsidRDefault="007F3BC7" w:rsidP="007F3BC7">
            <w:pPr>
              <w:pStyle w:val="DoEtabletext2018"/>
              <w:rPr>
                <w:b/>
                <w:lang w:eastAsia="en-US"/>
              </w:rPr>
            </w:pPr>
            <w:r w:rsidRPr="008C02F1">
              <w:rPr>
                <w:b/>
                <w:lang w:eastAsia="en-US"/>
              </w:rPr>
              <w:t>7.</w:t>
            </w:r>
            <w:r w:rsidRPr="008C02F1">
              <w:rPr>
                <w:lang w:eastAsia="en-US"/>
              </w:rPr>
              <w:t xml:space="preserve"> The second stage </w:t>
            </w:r>
            <w:r w:rsidRPr="008C02F1">
              <w:rPr>
                <w:b/>
                <w:lang w:eastAsia="en-US"/>
              </w:rPr>
              <w:t>(MA11-3)</w:t>
            </w:r>
          </w:p>
        </w:tc>
        <w:tc>
          <w:tcPr>
            <w:tcW w:w="1748" w:type="dxa"/>
            <w:shd w:val="clear" w:color="auto" w:fill="auto"/>
          </w:tcPr>
          <w:p w14:paraId="03721D2A" w14:textId="77777777" w:rsidR="007F3BC7" w:rsidRPr="008C02F1" w:rsidRDefault="007F3BC7" w:rsidP="007F3BC7">
            <w:pPr>
              <w:pStyle w:val="DoEtabletext2018"/>
              <w:rPr>
                <w:lang w:eastAsia="en-US"/>
              </w:rPr>
            </w:pPr>
            <w:r w:rsidRPr="008C02F1">
              <w:rPr>
                <w:lang w:eastAsia="en-US"/>
              </w:rPr>
              <w:t>Makes some attempt towards finding the radius of the second stage.</w:t>
            </w:r>
          </w:p>
        </w:tc>
        <w:tc>
          <w:tcPr>
            <w:tcW w:w="1749" w:type="dxa"/>
            <w:shd w:val="clear" w:color="auto" w:fill="auto"/>
          </w:tcPr>
          <w:p w14:paraId="4BD579A6" w14:textId="77777777" w:rsidR="007F3BC7" w:rsidRPr="008C02F1" w:rsidRDefault="007F3BC7" w:rsidP="007F3BC7">
            <w:pPr>
              <w:pStyle w:val="DoEtabletext2018"/>
              <w:rPr>
                <w:lang w:eastAsia="en-US"/>
              </w:rPr>
            </w:pPr>
            <w:r w:rsidRPr="008C02F1">
              <w:rPr>
                <w:lang w:eastAsia="en-US"/>
              </w:rPr>
              <w:t>Correctly determines the radius of the second stage without reasoning.</w:t>
            </w:r>
          </w:p>
          <w:p w14:paraId="57A8A148" w14:textId="77777777" w:rsidR="007F3BC7" w:rsidRPr="008C02F1" w:rsidRDefault="007F3BC7" w:rsidP="007F3BC7">
            <w:pPr>
              <w:pStyle w:val="DoEtabletext2018"/>
              <w:rPr>
                <w:lang w:eastAsia="en-US"/>
              </w:rPr>
            </w:pPr>
            <w:r w:rsidRPr="008C02F1">
              <w:rPr>
                <w:lang w:eastAsia="en-US"/>
              </w:rPr>
              <w:t xml:space="preserve">OR </w:t>
            </w:r>
          </w:p>
          <w:p w14:paraId="7B402809" w14:textId="77777777" w:rsidR="007F3BC7" w:rsidRPr="008C02F1" w:rsidRDefault="007F3BC7" w:rsidP="007F3BC7">
            <w:pPr>
              <w:pStyle w:val="DoEtabletext2018"/>
              <w:rPr>
                <w:lang w:eastAsia="en-US"/>
              </w:rPr>
            </w:pPr>
            <w:r w:rsidRPr="008C02F1">
              <w:rPr>
                <w:lang w:eastAsia="en-US"/>
              </w:rPr>
              <w:t xml:space="preserve">Determines the radius of the second stage with minor errors. </w:t>
            </w:r>
          </w:p>
        </w:tc>
        <w:tc>
          <w:tcPr>
            <w:tcW w:w="1748" w:type="dxa"/>
            <w:shd w:val="clear" w:color="auto" w:fill="auto"/>
          </w:tcPr>
          <w:p w14:paraId="674CDC26" w14:textId="77777777" w:rsidR="007F3BC7" w:rsidRPr="008C02F1" w:rsidRDefault="007F3BC7" w:rsidP="007F3BC7">
            <w:pPr>
              <w:pStyle w:val="DoEtabletext2018"/>
              <w:rPr>
                <w:lang w:eastAsia="en-US"/>
              </w:rPr>
            </w:pPr>
            <w:r w:rsidRPr="008C02F1">
              <w:rPr>
                <w:lang w:eastAsia="en-US"/>
              </w:rPr>
              <w:t>Correctly determines the radius of the second stage with all mathematical reasoning</w:t>
            </w:r>
            <w:r w:rsidR="00E87386" w:rsidRPr="008C02F1">
              <w:rPr>
                <w:lang w:eastAsia="en-US"/>
              </w:rPr>
              <w:t xml:space="preserve"> shown through working out</w:t>
            </w:r>
            <w:r w:rsidRPr="008C02F1">
              <w:rPr>
                <w:lang w:eastAsia="en-US"/>
              </w:rPr>
              <w:t xml:space="preserve">. </w:t>
            </w:r>
          </w:p>
        </w:tc>
        <w:tc>
          <w:tcPr>
            <w:tcW w:w="1748" w:type="dxa"/>
            <w:shd w:val="clear" w:color="auto" w:fill="auto"/>
          </w:tcPr>
          <w:p w14:paraId="0AA699D1" w14:textId="77777777" w:rsidR="007F3BC7" w:rsidRPr="008C02F1" w:rsidRDefault="007F3BC7" w:rsidP="007F3BC7">
            <w:pPr>
              <w:pStyle w:val="DoEtabletext2018"/>
              <w:rPr>
                <w:lang w:eastAsia="en-US"/>
              </w:rPr>
            </w:pPr>
          </w:p>
        </w:tc>
        <w:tc>
          <w:tcPr>
            <w:tcW w:w="1749" w:type="dxa"/>
            <w:shd w:val="clear" w:color="auto" w:fill="auto"/>
          </w:tcPr>
          <w:p w14:paraId="34678BA4" w14:textId="77777777" w:rsidR="007F3BC7" w:rsidRPr="00EE7C79" w:rsidRDefault="007F3BC7" w:rsidP="007F3BC7">
            <w:pPr>
              <w:pStyle w:val="DoEtabletext2018"/>
              <w:rPr>
                <w:lang w:eastAsia="en-US"/>
              </w:rPr>
            </w:pPr>
          </w:p>
        </w:tc>
      </w:tr>
      <w:tr w:rsidR="007F3BC7" w:rsidRPr="00EE7C79" w14:paraId="5655E5DF" w14:textId="77777777" w:rsidTr="0046604F">
        <w:trPr>
          <w:trHeight w:val="2376"/>
        </w:trPr>
        <w:tc>
          <w:tcPr>
            <w:tcW w:w="1748" w:type="dxa"/>
          </w:tcPr>
          <w:p w14:paraId="51D45649" w14:textId="77777777" w:rsidR="007F3BC7" w:rsidRPr="008C02F1" w:rsidRDefault="007F3BC7" w:rsidP="007F3BC7">
            <w:pPr>
              <w:pStyle w:val="DoEtabletext2018"/>
              <w:rPr>
                <w:lang w:eastAsia="en-US"/>
              </w:rPr>
            </w:pPr>
            <w:r w:rsidRPr="008C02F1">
              <w:rPr>
                <w:b/>
                <w:lang w:eastAsia="en-US"/>
              </w:rPr>
              <w:t>8.</w:t>
            </w:r>
            <w:r w:rsidRPr="008C02F1">
              <w:rPr>
                <w:lang w:eastAsia="en-US"/>
              </w:rPr>
              <w:t xml:space="preserve"> Lights around arc of stage and comparison of stages </w:t>
            </w:r>
            <w:r w:rsidRPr="008C02F1">
              <w:rPr>
                <w:lang w:eastAsia="en-US"/>
              </w:rPr>
              <w:br/>
            </w:r>
            <w:r w:rsidRPr="008C02F1">
              <w:rPr>
                <w:b/>
                <w:lang w:eastAsia="en-US"/>
              </w:rPr>
              <w:t xml:space="preserve">(MA11-3, </w:t>
            </w:r>
            <w:r w:rsidRPr="008C02F1">
              <w:rPr>
                <w:b/>
                <w:lang w:eastAsia="en-US"/>
              </w:rPr>
              <w:br/>
              <w:t>MA11-9)</w:t>
            </w:r>
          </w:p>
        </w:tc>
        <w:tc>
          <w:tcPr>
            <w:tcW w:w="1748" w:type="dxa"/>
            <w:shd w:val="clear" w:color="auto" w:fill="auto"/>
          </w:tcPr>
          <w:p w14:paraId="59FEFFAA" w14:textId="77777777" w:rsidR="007F3BC7" w:rsidRPr="008C02F1" w:rsidRDefault="007F3BC7" w:rsidP="007F3BC7">
            <w:pPr>
              <w:pStyle w:val="DoEtabletext2018"/>
              <w:rPr>
                <w:lang w:eastAsia="en-US"/>
              </w:rPr>
            </w:pPr>
            <w:r w:rsidRPr="008C02F1">
              <w:rPr>
                <w:lang w:eastAsia="en-US"/>
              </w:rPr>
              <w:t>Makes some attempt towards finding the arc length.</w:t>
            </w:r>
          </w:p>
        </w:tc>
        <w:tc>
          <w:tcPr>
            <w:tcW w:w="1749" w:type="dxa"/>
            <w:shd w:val="clear" w:color="auto" w:fill="auto"/>
          </w:tcPr>
          <w:p w14:paraId="26A31219" w14:textId="77777777" w:rsidR="007F3BC7" w:rsidRPr="008C02F1" w:rsidRDefault="007F3BC7" w:rsidP="007F3BC7">
            <w:pPr>
              <w:pStyle w:val="DoEtabletext2018"/>
              <w:rPr>
                <w:lang w:eastAsia="en-US"/>
              </w:rPr>
            </w:pPr>
            <w:r w:rsidRPr="008C02F1">
              <w:rPr>
                <w:lang w:eastAsia="en-US"/>
              </w:rPr>
              <w:t xml:space="preserve">Determines the arc length with minor errors. </w:t>
            </w:r>
          </w:p>
          <w:p w14:paraId="58FA0DCA" w14:textId="77777777" w:rsidR="007F3BC7" w:rsidRPr="008C02F1" w:rsidRDefault="007F3BC7" w:rsidP="007F3BC7">
            <w:pPr>
              <w:pStyle w:val="DoEtabletext2018"/>
              <w:rPr>
                <w:lang w:eastAsia="en-US"/>
              </w:rPr>
            </w:pPr>
            <w:r w:rsidRPr="008C02F1">
              <w:rPr>
                <w:lang w:eastAsia="en-US"/>
              </w:rPr>
              <w:t>Determines the number of lights required with minor errors.</w:t>
            </w:r>
          </w:p>
        </w:tc>
        <w:tc>
          <w:tcPr>
            <w:tcW w:w="1748" w:type="dxa"/>
            <w:shd w:val="clear" w:color="auto" w:fill="auto"/>
          </w:tcPr>
          <w:p w14:paraId="0BEFEDE1" w14:textId="77777777" w:rsidR="007F3BC7" w:rsidRPr="008C02F1" w:rsidRDefault="007F3BC7" w:rsidP="007F3BC7">
            <w:pPr>
              <w:pStyle w:val="DoEtabletext2018"/>
              <w:rPr>
                <w:lang w:eastAsia="en-US"/>
              </w:rPr>
            </w:pPr>
            <w:r w:rsidRPr="008C02F1">
              <w:rPr>
                <w:lang w:eastAsia="en-US"/>
              </w:rPr>
              <w:t xml:space="preserve">Correctly determines the arc length. </w:t>
            </w:r>
          </w:p>
          <w:p w14:paraId="0E858F02" w14:textId="77777777" w:rsidR="007F3BC7" w:rsidRPr="008C02F1" w:rsidRDefault="007F3BC7" w:rsidP="007F3BC7">
            <w:pPr>
              <w:pStyle w:val="DoEtabletext2018"/>
              <w:rPr>
                <w:lang w:eastAsia="en-US"/>
              </w:rPr>
            </w:pPr>
            <w:r w:rsidRPr="008C02F1">
              <w:rPr>
                <w:lang w:eastAsia="en-US"/>
              </w:rPr>
              <w:t>Correctly determines the number of lights required.</w:t>
            </w:r>
          </w:p>
        </w:tc>
        <w:tc>
          <w:tcPr>
            <w:tcW w:w="1748" w:type="dxa"/>
            <w:shd w:val="clear" w:color="auto" w:fill="auto"/>
          </w:tcPr>
          <w:p w14:paraId="34CBF108" w14:textId="77777777" w:rsidR="007F3BC7" w:rsidRPr="008C02F1" w:rsidRDefault="00B66ED7" w:rsidP="00B66ED7">
            <w:pPr>
              <w:pStyle w:val="DoEtabletext2018"/>
              <w:rPr>
                <w:lang w:eastAsia="en-US"/>
              </w:rPr>
            </w:pPr>
            <w:r w:rsidRPr="003C794A">
              <w:rPr>
                <w:lang w:eastAsia="en-US"/>
              </w:rPr>
              <w:t>Critically analyses and co</w:t>
            </w:r>
            <w:r w:rsidR="007F3BC7" w:rsidRPr="003C794A">
              <w:rPr>
                <w:lang w:eastAsia="en-US"/>
              </w:rPr>
              <w:t>mpar</w:t>
            </w:r>
            <w:r w:rsidRPr="003C794A">
              <w:rPr>
                <w:lang w:eastAsia="en-US"/>
              </w:rPr>
              <w:t>e</w:t>
            </w:r>
            <w:r w:rsidR="007F3BC7" w:rsidRPr="003C794A">
              <w:rPr>
                <w:lang w:eastAsia="en-US"/>
              </w:rPr>
              <w:t>s</w:t>
            </w:r>
            <w:r w:rsidR="008321DE" w:rsidRPr="003C794A">
              <w:rPr>
                <w:lang w:eastAsia="en-US"/>
              </w:rPr>
              <w:t xml:space="preserve"> the</w:t>
            </w:r>
            <w:r w:rsidRPr="003C794A">
              <w:rPr>
                <w:lang w:eastAsia="en-US"/>
              </w:rPr>
              <w:t xml:space="preserve"> lighting of the two stages to form a recommendation based on interpreting the results.</w:t>
            </w:r>
          </w:p>
        </w:tc>
        <w:tc>
          <w:tcPr>
            <w:tcW w:w="1749" w:type="dxa"/>
            <w:shd w:val="clear" w:color="auto" w:fill="auto"/>
          </w:tcPr>
          <w:p w14:paraId="0EEA8751" w14:textId="77777777" w:rsidR="007F3BC7" w:rsidRPr="00EE7C79" w:rsidRDefault="007F3BC7" w:rsidP="007F3BC7">
            <w:pPr>
              <w:pStyle w:val="DoEtabletext2018"/>
              <w:rPr>
                <w:lang w:eastAsia="en-US"/>
              </w:rPr>
            </w:pPr>
          </w:p>
        </w:tc>
      </w:tr>
      <w:tr w:rsidR="008C02F1" w:rsidRPr="00EE7C79" w14:paraId="3E3351FD" w14:textId="77777777" w:rsidTr="0046604F">
        <w:trPr>
          <w:trHeight w:val="2376"/>
        </w:trPr>
        <w:tc>
          <w:tcPr>
            <w:tcW w:w="1748" w:type="dxa"/>
          </w:tcPr>
          <w:p w14:paraId="386085BC" w14:textId="77777777" w:rsidR="008C02F1" w:rsidRPr="008C02F1" w:rsidRDefault="008C02F1" w:rsidP="008C02F1">
            <w:pPr>
              <w:pStyle w:val="DoEtabletext2018"/>
              <w:rPr>
                <w:b/>
                <w:lang w:eastAsia="en-US"/>
              </w:rPr>
            </w:pPr>
            <w:r w:rsidRPr="008C02F1">
              <w:rPr>
                <w:b/>
                <w:lang w:eastAsia="en-US"/>
              </w:rPr>
              <w:t xml:space="preserve">9. </w:t>
            </w:r>
            <w:r w:rsidRPr="008C02F1">
              <w:rPr>
                <w:lang w:eastAsia="en-US"/>
              </w:rPr>
              <w:t>Represents the big screen</w:t>
            </w:r>
          </w:p>
          <w:p w14:paraId="69F76273" w14:textId="77777777" w:rsidR="008C02F1" w:rsidRPr="008C02F1" w:rsidRDefault="008C02F1" w:rsidP="008C02F1">
            <w:pPr>
              <w:pStyle w:val="DoEtabletext2018"/>
              <w:rPr>
                <w:b/>
                <w:lang w:eastAsia="en-US"/>
              </w:rPr>
            </w:pPr>
            <w:r w:rsidRPr="008C02F1">
              <w:rPr>
                <w:b/>
                <w:lang w:eastAsia="en-US"/>
              </w:rPr>
              <w:t>(MA11-8)</w:t>
            </w:r>
          </w:p>
        </w:tc>
        <w:tc>
          <w:tcPr>
            <w:tcW w:w="1748" w:type="dxa"/>
            <w:shd w:val="clear" w:color="auto" w:fill="auto"/>
          </w:tcPr>
          <w:p w14:paraId="5288B7DC" w14:textId="77777777" w:rsidR="008C02F1" w:rsidRPr="00E87386" w:rsidRDefault="008C02F1" w:rsidP="007F3BC7">
            <w:pPr>
              <w:pStyle w:val="DoEtabletext2018"/>
              <w:rPr>
                <w:highlight w:val="yellow"/>
                <w:lang w:eastAsia="en-US"/>
              </w:rPr>
            </w:pPr>
            <w:r w:rsidRPr="008C02F1">
              <w:rPr>
                <w:lang w:eastAsia="en-US"/>
              </w:rPr>
              <w:t>Appropriately represents the big screen on the stage within the scaled diagram</w:t>
            </w:r>
            <w:r w:rsidR="003C794A">
              <w:rPr>
                <w:lang w:eastAsia="en-US"/>
              </w:rPr>
              <w:t>.</w:t>
            </w:r>
          </w:p>
        </w:tc>
        <w:tc>
          <w:tcPr>
            <w:tcW w:w="1749" w:type="dxa"/>
            <w:shd w:val="clear" w:color="auto" w:fill="auto"/>
          </w:tcPr>
          <w:p w14:paraId="620243D8" w14:textId="77777777" w:rsidR="008C02F1" w:rsidRPr="00E87386" w:rsidRDefault="008C02F1" w:rsidP="007F3BC7">
            <w:pPr>
              <w:pStyle w:val="DoEtabletext2018"/>
              <w:rPr>
                <w:highlight w:val="yellow"/>
                <w:lang w:eastAsia="en-US"/>
              </w:rPr>
            </w:pPr>
          </w:p>
        </w:tc>
        <w:tc>
          <w:tcPr>
            <w:tcW w:w="1748" w:type="dxa"/>
            <w:shd w:val="clear" w:color="auto" w:fill="auto"/>
          </w:tcPr>
          <w:p w14:paraId="0BF195E8" w14:textId="77777777" w:rsidR="008C02F1" w:rsidRPr="00E87386" w:rsidRDefault="008C02F1" w:rsidP="007F3BC7">
            <w:pPr>
              <w:pStyle w:val="DoEtabletext2018"/>
              <w:rPr>
                <w:highlight w:val="yellow"/>
                <w:lang w:eastAsia="en-US"/>
              </w:rPr>
            </w:pPr>
          </w:p>
        </w:tc>
        <w:tc>
          <w:tcPr>
            <w:tcW w:w="1748" w:type="dxa"/>
            <w:shd w:val="clear" w:color="auto" w:fill="auto"/>
          </w:tcPr>
          <w:p w14:paraId="4E108FFD" w14:textId="77777777" w:rsidR="008C02F1" w:rsidRPr="00E87386" w:rsidRDefault="008C02F1" w:rsidP="007F3BC7">
            <w:pPr>
              <w:pStyle w:val="DoEtabletext2018"/>
              <w:rPr>
                <w:highlight w:val="yellow"/>
                <w:lang w:eastAsia="en-US"/>
              </w:rPr>
            </w:pPr>
          </w:p>
        </w:tc>
        <w:tc>
          <w:tcPr>
            <w:tcW w:w="1749" w:type="dxa"/>
            <w:shd w:val="clear" w:color="auto" w:fill="auto"/>
          </w:tcPr>
          <w:p w14:paraId="6C70CB47" w14:textId="77777777" w:rsidR="008C02F1" w:rsidRPr="00EE7C79" w:rsidRDefault="008C02F1" w:rsidP="007F3BC7">
            <w:pPr>
              <w:pStyle w:val="DoEtabletext2018"/>
              <w:rPr>
                <w:lang w:eastAsia="en-US"/>
              </w:rPr>
            </w:pPr>
          </w:p>
        </w:tc>
      </w:tr>
      <w:tr w:rsidR="007F3BC7" w:rsidRPr="00EE7C79" w14:paraId="175087A7" w14:textId="77777777" w:rsidTr="0046604F">
        <w:trPr>
          <w:trHeight w:val="2084"/>
        </w:trPr>
        <w:tc>
          <w:tcPr>
            <w:tcW w:w="1748" w:type="dxa"/>
          </w:tcPr>
          <w:p w14:paraId="51DD1FAA" w14:textId="77777777" w:rsidR="007F3BC7" w:rsidRDefault="008C02F1" w:rsidP="007F3BC7">
            <w:pPr>
              <w:pStyle w:val="DoEtabletext2018"/>
              <w:rPr>
                <w:lang w:eastAsia="en-US"/>
              </w:rPr>
            </w:pPr>
            <w:r>
              <w:rPr>
                <w:b/>
                <w:lang w:eastAsia="en-US"/>
              </w:rPr>
              <w:t>10</w:t>
            </w:r>
            <w:r w:rsidR="007F3BC7" w:rsidRPr="00D53308">
              <w:rPr>
                <w:b/>
                <w:lang w:eastAsia="en-US"/>
              </w:rPr>
              <w:t>.</w:t>
            </w:r>
            <w:r w:rsidR="007F3BC7">
              <w:rPr>
                <w:lang w:eastAsia="en-US"/>
              </w:rPr>
              <w:t xml:space="preserve"> Height of the stage</w:t>
            </w:r>
            <w:r w:rsidR="007F3BC7">
              <w:rPr>
                <w:lang w:eastAsia="en-US"/>
              </w:rPr>
              <w:br/>
            </w:r>
            <w:r w:rsidR="007F3BC7" w:rsidRPr="00D53308">
              <w:rPr>
                <w:b/>
                <w:lang w:eastAsia="en-US"/>
              </w:rPr>
              <w:t>(MA11-3</w:t>
            </w:r>
            <w:r w:rsidR="007F3BC7">
              <w:rPr>
                <w:b/>
                <w:lang w:eastAsia="en-US"/>
              </w:rPr>
              <w:t xml:space="preserve">, </w:t>
            </w:r>
            <w:r w:rsidR="007F3BC7">
              <w:rPr>
                <w:b/>
                <w:lang w:eastAsia="en-US"/>
              </w:rPr>
              <w:br/>
              <w:t>MA11-9</w:t>
            </w:r>
            <w:r w:rsidR="007F3BC7" w:rsidRPr="00D53308">
              <w:rPr>
                <w:b/>
                <w:lang w:eastAsia="en-US"/>
              </w:rPr>
              <w:t>)</w:t>
            </w:r>
          </w:p>
        </w:tc>
        <w:tc>
          <w:tcPr>
            <w:tcW w:w="1748" w:type="dxa"/>
            <w:shd w:val="clear" w:color="auto" w:fill="auto"/>
          </w:tcPr>
          <w:p w14:paraId="2B14A4E9" w14:textId="77777777" w:rsidR="007F3BC7" w:rsidRDefault="007F3BC7" w:rsidP="007F3BC7">
            <w:pPr>
              <w:pStyle w:val="DoEtabletext2018"/>
              <w:rPr>
                <w:lang w:eastAsia="en-US"/>
              </w:rPr>
            </w:pPr>
          </w:p>
        </w:tc>
        <w:tc>
          <w:tcPr>
            <w:tcW w:w="1749" w:type="dxa"/>
            <w:shd w:val="clear" w:color="auto" w:fill="auto"/>
          </w:tcPr>
          <w:p w14:paraId="5207448D" w14:textId="77777777" w:rsidR="007F3BC7" w:rsidRDefault="007F3BC7" w:rsidP="007F3BC7">
            <w:pPr>
              <w:pStyle w:val="DoEtabletext2018"/>
              <w:rPr>
                <w:lang w:eastAsia="en-US"/>
              </w:rPr>
            </w:pPr>
          </w:p>
        </w:tc>
        <w:tc>
          <w:tcPr>
            <w:tcW w:w="1748" w:type="dxa"/>
            <w:shd w:val="clear" w:color="auto" w:fill="auto"/>
          </w:tcPr>
          <w:p w14:paraId="7BDDC11E" w14:textId="77777777" w:rsidR="007F3BC7" w:rsidRPr="00EE7C79" w:rsidRDefault="007F3BC7" w:rsidP="007F3BC7">
            <w:pPr>
              <w:pStyle w:val="DoEtabletext2018"/>
              <w:rPr>
                <w:lang w:eastAsia="en-US"/>
              </w:rPr>
            </w:pPr>
            <w:r>
              <w:rPr>
                <w:lang w:eastAsia="en-US"/>
              </w:rPr>
              <w:t>Provides one correct recommendation and justifies height for the bottom of the stage and the size of the seated section.</w:t>
            </w:r>
          </w:p>
        </w:tc>
        <w:tc>
          <w:tcPr>
            <w:tcW w:w="1748" w:type="dxa"/>
            <w:shd w:val="clear" w:color="auto" w:fill="auto"/>
          </w:tcPr>
          <w:p w14:paraId="05468B52" w14:textId="77777777" w:rsidR="007F3BC7" w:rsidRPr="00EE7C79" w:rsidRDefault="007F3BC7" w:rsidP="007F3BC7">
            <w:pPr>
              <w:pStyle w:val="DoEtabletext2018"/>
              <w:rPr>
                <w:lang w:eastAsia="en-US"/>
              </w:rPr>
            </w:pPr>
            <w:r>
              <w:rPr>
                <w:lang w:eastAsia="en-US"/>
              </w:rPr>
              <w:t>Provides a range of suitable heights for the bottom of the stage and justifies them by forming and solving inequalities.</w:t>
            </w:r>
          </w:p>
        </w:tc>
        <w:tc>
          <w:tcPr>
            <w:tcW w:w="1749" w:type="dxa"/>
            <w:shd w:val="clear" w:color="auto" w:fill="auto"/>
          </w:tcPr>
          <w:p w14:paraId="7E5B8028" w14:textId="77777777" w:rsidR="007F3BC7" w:rsidRPr="00EE7C79" w:rsidRDefault="007F3BC7" w:rsidP="007F3BC7">
            <w:pPr>
              <w:pStyle w:val="DoEtabletext2018"/>
              <w:rPr>
                <w:lang w:eastAsia="en-US"/>
              </w:rPr>
            </w:pPr>
            <w:r>
              <w:rPr>
                <w:lang w:eastAsia="en-US"/>
              </w:rPr>
              <w:t>Compares and contrasts more than one suitable recommendation and justifies the choice of one by interpreting the results.</w:t>
            </w:r>
          </w:p>
        </w:tc>
      </w:tr>
    </w:tbl>
    <w:p w14:paraId="0770D4BC" w14:textId="77777777" w:rsidR="00FB14E7" w:rsidRDefault="00FB14E7" w:rsidP="003C794A">
      <w:pPr>
        <w:pStyle w:val="DoEbodytext2018"/>
        <w:rPr>
          <w:lang w:eastAsia="en-US"/>
        </w:rPr>
      </w:pPr>
    </w:p>
    <w:p w14:paraId="0E9DD338" w14:textId="77777777" w:rsidR="0089234E" w:rsidRDefault="0089234E" w:rsidP="0089234E">
      <w:pPr>
        <w:pStyle w:val="DoEheading42018"/>
      </w:pPr>
      <w:r>
        <w:lastRenderedPageBreak/>
        <w:t>Note to staff</w:t>
      </w:r>
    </w:p>
    <w:p w14:paraId="57BCB12E" w14:textId="77777777" w:rsidR="0089234E" w:rsidRDefault="0089234E" w:rsidP="003C794A">
      <w:pPr>
        <w:pStyle w:val="DoEbodytext2018"/>
        <w:rPr>
          <w:lang w:eastAsia="en-US"/>
        </w:rPr>
      </w:pPr>
      <w:r>
        <w:rPr>
          <w:lang w:eastAsia="en-US"/>
        </w:rPr>
        <w:t xml:space="preserve">The success criteria above has been designed for students and staff </w:t>
      </w:r>
      <w:r w:rsidR="009D16E9">
        <w:rPr>
          <w:lang w:eastAsia="en-US"/>
        </w:rPr>
        <w:t xml:space="preserve">alike to use. Students should be presented the rubric </w:t>
      </w:r>
      <w:r w:rsidR="009D16E9" w:rsidRPr="00C54952">
        <w:rPr>
          <w:lang w:eastAsia="en-US"/>
        </w:rPr>
        <w:t>as</w:t>
      </w:r>
      <w:r w:rsidR="009D16E9">
        <w:rPr>
          <w:lang w:eastAsia="en-US"/>
        </w:rPr>
        <w:t xml:space="preserve"> part of the assessment task package. Students and staff follow the process of the task downwards through the rubric and the depth of responses</w:t>
      </w:r>
      <w:r w:rsidR="00245080">
        <w:rPr>
          <w:lang w:eastAsia="en-US"/>
        </w:rPr>
        <w:t>,</w:t>
      </w:r>
      <w:r w:rsidR="009D16E9">
        <w:rPr>
          <w:lang w:eastAsia="en-US"/>
        </w:rPr>
        <w:t xml:space="preserve"> </w:t>
      </w:r>
      <w:r w:rsidR="00245080">
        <w:rPr>
          <w:lang w:eastAsia="en-US"/>
        </w:rPr>
        <w:t xml:space="preserve">for each element, </w:t>
      </w:r>
      <w:r w:rsidR="009D16E9">
        <w:rPr>
          <w:lang w:eastAsia="en-US"/>
        </w:rPr>
        <w:t>across the rubric. Students should be encouraged to use the rubric to self-assess their progress as an assessment-as-learning strategy.</w:t>
      </w:r>
    </w:p>
    <w:p w14:paraId="7CE6277F" w14:textId="77777777" w:rsidR="0023223C" w:rsidRDefault="009D16E9" w:rsidP="003C794A">
      <w:pPr>
        <w:pStyle w:val="DoEbodytext2018"/>
        <w:rPr>
          <w:lang w:eastAsia="en-US"/>
        </w:rPr>
      </w:pPr>
      <w:r>
        <w:rPr>
          <w:lang w:eastAsia="en-US"/>
        </w:rPr>
        <w:t>The aim of the assessment task is to develop st</w:t>
      </w:r>
      <w:r w:rsidR="004E119A">
        <w:rPr>
          <w:lang w:eastAsia="en-US"/>
        </w:rPr>
        <w:t xml:space="preserve">udents’ deep content knowledge. </w:t>
      </w:r>
      <w:r>
        <w:rPr>
          <w:lang w:eastAsia="en-US"/>
        </w:rPr>
        <w:t xml:space="preserve">This is reflected in the descriptors, </w:t>
      </w:r>
      <w:r w:rsidR="004E119A" w:rsidRPr="004E119A">
        <w:rPr>
          <w:b/>
          <w:lang w:eastAsia="en-US"/>
        </w:rPr>
        <w:t>w</w:t>
      </w:r>
      <w:r w:rsidRPr="004E119A">
        <w:rPr>
          <w:b/>
          <w:lang w:eastAsia="en-US"/>
        </w:rPr>
        <w:t>orking towards developing</w:t>
      </w:r>
      <w:r>
        <w:rPr>
          <w:lang w:eastAsia="en-US"/>
        </w:rPr>
        <w:t xml:space="preserve"> t</w:t>
      </w:r>
      <w:r w:rsidR="0023223C">
        <w:rPr>
          <w:lang w:eastAsia="en-US"/>
        </w:rPr>
        <w:t>hrough t</w:t>
      </w:r>
      <w:r>
        <w:rPr>
          <w:lang w:eastAsia="en-US"/>
        </w:rPr>
        <w:t xml:space="preserve">o </w:t>
      </w:r>
      <w:r w:rsidR="004E119A" w:rsidRPr="004E119A">
        <w:rPr>
          <w:b/>
          <w:lang w:eastAsia="en-US"/>
        </w:rPr>
        <w:t>h</w:t>
      </w:r>
      <w:r w:rsidRPr="004E119A">
        <w:rPr>
          <w:b/>
          <w:lang w:eastAsia="en-US"/>
        </w:rPr>
        <w:t xml:space="preserve">ighly </w:t>
      </w:r>
      <w:proofErr w:type="gramStart"/>
      <w:r w:rsidRPr="004E119A">
        <w:rPr>
          <w:b/>
          <w:lang w:eastAsia="en-US"/>
        </w:rPr>
        <w:t>developed</w:t>
      </w:r>
      <w:proofErr w:type="gramEnd"/>
      <w:r w:rsidR="0023223C">
        <w:rPr>
          <w:lang w:eastAsia="en-US"/>
        </w:rPr>
        <w:t xml:space="preserve">. The level of skill and understanding required in each part of the task is different; some </w:t>
      </w:r>
      <w:r w:rsidR="004E119A">
        <w:rPr>
          <w:lang w:eastAsia="en-US"/>
        </w:rPr>
        <w:t>parts require</w:t>
      </w:r>
      <w:r w:rsidR="0023223C">
        <w:rPr>
          <w:lang w:eastAsia="en-US"/>
        </w:rPr>
        <w:t xml:space="preserve"> </w:t>
      </w:r>
      <w:r w:rsidR="0023223C" w:rsidRPr="0023223C">
        <w:rPr>
          <w:b/>
          <w:lang w:eastAsia="en-US"/>
        </w:rPr>
        <w:t>highly developed</w:t>
      </w:r>
      <w:r w:rsidR="0023223C">
        <w:rPr>
          <w:lang w:eastAsia="en-US"/>
        </w:rPr>
        <w:t xml:space="preserve"> or </w:t>
      </w:r>
      <w:r w:rsidR="0023223C" w:rsidRPr="0023223C">
        <w:rPr>
          <w:b/>
          <w:lang w:eastAsia="en-US"/>
        </w:rPr>
        <w:t>well-developed</w:t>
      </w:r>
      <w:r w:rsidR="0023223C">
        <w:rPr>
          <w:lang w:eastAsia="en-US"/>
        </w:rPr>
        <w:t xml:space="preserve"> </w:t>
      </w:r>
      <w:r w:rsidR="004E119A">
        <w:rPr>
          <w:lang w:eastAsia="en-US"/>
        </w:rPr>
        <w:t xml:space="preserve">skills, other parts </w:t>
      </w:r>
      <w:r w:rsidR="0023223C">
        <w:rPr>
          <w:lang w:eastAsia="en-US"/>
        </w:rPr>
        <w:t xml:space="preserve">only capture a </w:t>
      </w:r>
      <w:r w:rsidR="0023223C" w:rsidRPr="0023223C">
        <w:rPr>
          <w:b/>
          <w:lang w:eastAsia="en-US"/>
        </w:rPr>
        <w:t>developing</w:t>
      </w:r>
      <w:r w:rsidR="0023223C">
        <w:rPr>
          <w:lang w:eastAsia="en-US"/>
        </w:rPr>
        <w:t xml:space="preserve"> skill set. </w:t>
      </w:r>
    </w:p>
    <w:p w14:paraId="248621A8" w14:textId="77777777" w:rsidR="0023223C" w:rsidRDefault="0023223C" w:rsidP="0023223C">
      <w:pPr>
        <w:pStyle w:val="DoEbodytext2018"/>
        <w:rPr>
          <w:lang w:eastAsia="en-US"/>
        </w:rPr>
      </w:pPr>
      <w:r>
        <w:rPr>
          <w:lang w:eastAsia="en-US"/>
        </w:rPr>
        <w:t xml:space="preserve">None of the working mathematically elements are distinct and when demonstrating one element, you are invariably demonstrating another. As an example, communication runs concurrently through all the other working mathematically elements. Students cannot respond to this assessment without </w:t>
      </w:r>
      <w:r w:rsidRPr="00C54952">
        <w:rPr>
          <w:lang w:eastAsia="en-US"/>
        </w:rPr>
        <w:t>communicating in some form. However, it is envisaged that there is a</w:t>
      </w:r>
      <w:r w:rsidR="004E119A">
        <w:rPr>
          <w:lang w:eastAsia="en-US"/>
        </w:rPr>
        <w:t xml:space="preserve"> general</w:t>
      </w:r>
      <w:r w:rsidRPr="00C54952">
        <w:rPr>
          <w:lang w:eastAsia="en-US"/>
        </w:rPr>
        <w:t xml:space="preserve"> progression through the working mathematically elements, </w:t>
      </w:r>
      <w:r w:rsidR="00C54952" w:rsidRPr="00C54952">
        <w:rPr>
          <w:lang w:eastAsia="en-US"/>
        </w:rPr>
        <w:t>starting with fluency</w:t>
      </w:r>
      <w:r w:rsidR="004E119A">
        <w:rPr>
          <w:lang w:eastAsia="en-US"/>
        </w:rPr>
        <w:t xml:space="preserve"> and </w:t>
      </w:r>
      <w:r w:rsidR="00C54952" w:rsidRPr="00C54952">
        <w:rPr>
          <w:lang w:eastAsia="en-US"/>
        </w:rPr>
        <w:t>leading to understanding, problem solving, reasoning and justification,</w:t>
      </w:r>
      <w:r w:rsidRPr="00C54952">
        <w:rPr>
          <w:lang w:eastAsia="en-US"/>
        </w:rPr>
        <w:t xml:space="preserve"> with</w:t>
      </w:r>
      <w:r>
        <w:rPr>
          <w:lang w:eastAsia="en-US"/>
        </w:rPr>
        <w:t xml:space="preserve"> increasingly higher levels of communication accompanying each element. Careful consideration has been given to the position of the success criteria statements so they reflect the working mathematically elements demonstrated.</w:t>
      </w:r>
    </w:p>
    <w:p w14:paraId="48C600DF" w14:textId="77777777" w:rsidR="00245080" w:rsidRPr="00FB14E7" w:rsidRDefault="00960EBE" w:rsidP="003C794A">
      <w:pPr>
        <w:pStyle w:val="DoEbodytext2018"/>
        <w:rPr>
          <w:lang w:eastAsia="en-US"/>
        </w:rPr>
      </w:pPr>
      <w:r>
        <w:rPr>
          <w:lang w:eastAsia="en-US"/>
        </w:rPr>
        <w:t>This assessment task has been designed to illuminate the style of questions and the types of responses needed t</w:t>
      </w:r>
      <w:r w:rsidR="004E119A">
        <w:rPr>
          <w:lang w:eastAsia="en-US"/>
        </w:rPr>
        <w:t>o elicit deep content knowledge,</w:t>
      </w:r>
      <w:r w:rsidR="00FB67D3">
        <w:rPr>
          <w:lang w:eastAsia="en-US"/>
        </w:rPr>
        <w:t xml:space="preserve"> however, s</w:t>
      </w:r>
      <w:r>
        <w:rPr>
          <w:lang w:eastAsia="en-US"/>
        </w:rPr>
        <w:t>taff are encouraged to use and adapt the assessment task and the success criteria to their school context. Staff may like to enhance or amend sections</w:t>
      </w:r>
      <w:r w:rsidR="00FB67D3">
        <w:rPr>
          <w:lang w:eastAsia="en-US"/>
        </w:rPr>
        <w:t xml:space="preserve"> of the task</w:t>
      </w:r>
      <w:r>
        <w:rPr>
          <w:lang w:eastAsia="en-US"/>
        </w:rPr>
        <w:t xml:space="preserve">. Staff may like to adapt the rubric to assign marks to the descriptors in order to differentiate between responses that address the same statement. </w:t>
      </w:r>
      <w:r w:rsidR="00FB67D3">
        <w:rPr>
          <w:lang w:eastAsia="en-US"/>
        </w:rPr>
        <w:t>All changes are the responsibility of the staff using the assessment.</w:t>
      </w:r>
    </w:p>
    <w:sectPr w:rsidR="00245080" w:rsidRPr="00FB14E7" w:rsidSect="00FB14E7">
      <w:footerReference w:type="default" r:id="rId16"/>
      <w:type w:val="continuous"/>
      <w:pgSz w:w="11906" w:h="16838"/>
      <w:pgMar w:top="567" w:right="680"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E67BB" w14:textId="77777777" w:rsidR="00D7549F" w:rsidRDefault="00D7549F" w:rsidP="00FF56B7">
      <w:pPr>
        <w:spacing w:before="0" w:line="240" w:lineRule="auto"/>
      </w:pPr>
      <w:r>
        <w:separator/>
      </w:r>
    </w:p>
  </w:endnote>
  <w:endnote w:type="continuationSeparator" w:id="0">
    <w:p w14:paraId="0FCFF4D0" w14:textId="77777777" w:rsidR="00D7549F" w:rsidRDefault="00D7549F"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0036" w14:textId="7530A023" w:rsidR="00DB4E26" w:rsidRDefault="00DB4E26" w:rsidP="004C31A4">
    <w:pPr>
      <w:pStyle w:val="DoEfooter2018"/>
      <w:tabs>
        <w:tab w:val="clear" w:pos="7088"/>
        <w:tab w:val="left" w:pos="6663"/>
      </w:tabs>
    </w:pPr>
    <w:r>
      <w:t>© NSW Department of Education</w:t>
    </w:r>
    <w:r>
      <w:tab/>
    </w:r>
    <w:r w:rsidR="004C31A4">
      <w:t>How are outdoor concert spaces designed?</w:t>
    </w:r>
    <w:r>
      <w:tab/>
    </w:r>
    <w:r>
      <w:fldChar w:fldCharType="begin"/>
    </w:r>
    <w:r>
      <w:instrText xml:space="preserve"> PAGE   \* MERGEFORMAT </w:instrText>
    </w:r>
    <w:r>
      <w:fldChar w:fldCharType="separate"/>
    </w:r>
    <w:r w:rsidR="009A3E0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CF55C" w14:textId="77777777" w:rsidR="00D7549F" w:rsidRDefault="00D7549F" w:rsidP="00FF56B7">
      <w:pPr>
        <w:spacing w:before="0" w:line="240" w:lineRule="auto"/>
      </w:pPr>
      <w:r>
        <w:separator/>
      </w:r>
    </w:p>
  </w:footnote>
  <w:footnote w:type="continuationSeparator" w:id="0">
    <w:p w14:paraId="51085C5A" w14:textId="77777777" w:rsidR="00D7549F" w:rsidRDefault="00D7549F"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F77011"/>
    <w:multiLevelType w:val="hybridMultilevel"/>
    <w:tmpl w:val="0490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26BEB"/>
    <w:multiLevelType w:val="hybridMultilevel"/>
    <w:tmpl w:val="C82E4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B573E6"/>
    <w:multiLevelType w:val="hybridMultilevel"/>
    <w:tmpl w:val="4532D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1A2362"/>
    <w:multiLevelType w:val="hybridMultilevel"/>
    <w:tmpl w:val="03B809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A7984"/>
    <w:multiLevelType w:val="hybridMultilevel"/>
    <w:tmpl w:val="F9E67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9"/>
  </w:num>
  <w:num w:numId="4">
    <w:abstractNumId w:val="8"/>
  </w:num>
  <w:num w:numId="5">
    <w:abstractNumId w:val="6"/>
  </w:num>
  <w:num w:numId="6">
    <w:abstractNumId w:val="0"/>
  </w:num>
  <w:num w:numId="7">
    <w:abstractNumId w:val="6"/>
  </w:num>
  <w:num w:numId="8">
    <w:abstractNumId w:val="1"/>
  </w:num>
  <w:num w:numId="9">
    <w:abstractNumId w:val="9"/>
  </w:num>
  <w:num w:numId="10">
    <w:abstractNumId w:val="10"/>
  </w:num>
  <w:num w:numId="11">
    <w:abstractNumId w:val="9"/>
  </w:num>
  <w:num w:numId="12">
    <w:abstractNumId w:val="8"/>
  </w:num>
  <w:num w:numId="13">
    <w:abstractNumId w:val="6"/>
  </w:num>
  <w:num w:numId="14">
    <w:abstractNumId w:val="0"/>
  </w:num>
  <w:num w:numId="15">
    <w:abstractNumId w:val="6"/>
  </w:num>
  <w:num w:numId="16">
    <w:abstractNumId w:val="1"/>
  </w:num>
  <w:num w:numId="17">
    <w:abstractNumId w:val="11"/>
  </w:num>
  <w:num w:numId="18">
    <w:abstractNumId w:val="10"/>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5"/>
  </w:num>
  <w:num w:numId="36">
    <w:abstractNumId w:val="3"/>
  </w:num>
  <w:num w:numId="37">
    <w:abstractNumId w:val="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E58"/>
    <w:rsid w:val="000179EB"/>
    <w:rsid w:val="00040100"/>
    <w:rsid w:val="00115A83"/>
    <w:rsid w:val="00122F3A"/>
    <w:rsid w:val="00137407"/>
    <w:rsid w:val="001450DB"/>
    <w:rsid w:val="001468BE"/>
    <w:rsid w:val="00154ACE"/>
    <w:rsid w:val="0023223C"/>
    <w:rsid w:val="00245080"/>
    <w:rsid w:val="0028075D"/>
    <w:rsid w:val="002D3961"/>
    <w:rsid w:val="002F343B"/>
    <w:rsid w:val="00356D42"/>
    <w:rsid w:val="00376EBF"/>
    <w:rsid w:val="003C0C2F"/>
    <w:rsid w:val="003C794A"/>
    <w:rsid w:val="00422F36"/>
    <w:rsid w:val="0046604F"/>
    <w:rsid w:val="0048442B"/>
    <w:rsid w:val="004A6A66"/>
    <w:rsid w:val="004C31A4"/>
    <w:rsid w:val="004E119A"/>
    <w:rsid w:val="00517EEB"/>
    <w:rsid w:val="00613FEF"/>
    <w:rsid w:val="00654D0F"/>
    <w:rsid w:val="006866EE"/>
    <w:rsid w:val="007820C5"/>
    <w:rsid w:val="007967DD"/>
    <w:rsid w:val="007F3BC7"/>
    <w:rsid w:val="008321DE"/>
    <w:rsid w:val="0089234E"/>
    <w:rsid w:val="008C02F1"/>
    <w:rsid w:val="008F340C"/>
    <w:rsid w:val="009010E8"/>
    <w:rsid w:val="00920FC0"/>
    <w:rsid w:val="00960EBE"/>
    <w:rsid w:val="00964EF8"/>
    <w:rsid w:val="009A3E0B"/>
    <w:rsid w:val="009B028D"/>
    <w:rsid w:val="009D16E9"/>
    <w:rsid w:val="00A42F17"/>
    <w:rsid w:val="00A4594B"/>
    <w:rsid w:val="00A660F0"/>
    <w:rsid w:val="00A861D2"/>
    <w:rsid w:val="00AE6D03"/>
    <w:rsid w:val="00AF1966"/>
    <w:rsid w:val="00B05969"/>
    <w:rsid w:val="00B42AD1"/>
    <w:rsid w:val="00B66ED7"/>
    <w:rsid w:val="00B727D7"/>
    <w:rsid w:val="00B73B53"/>
    <w:rsid w:val="00BE0D91"/>
    <w:rsid w:val="00C40B33"/>
    <w:rsid w:val="00C54952"/>
    <w:rsid w:val="00C57635"/>
    <w:rsid w:val="00C606E9"/>
    <w:rsid w:val="00C652BC"/>
    <w:rsid w:val="00C83F58"/>
    <w:rsid w:val="00C93476"/>
    <w:rsid w:val="00CF0E74"/>
    <w:rsid w:val="00D015D1"/>
    <w:rsid w:val="00D53308"/>
    <w:rsid w:val="00D627C7"/>
    <w:rsid w:val="00D7549F"/>
    <w:rsid w:val="00DB4E26"/>
    <w:rsid w:val="00E11C88"/>
    <w:rsid w:val="00E87386"/>
    <w:rsid w:val="00EA3E72"/>
    <w:rsid w:val="00EC2D6E"/>
    <w:rsid w:val="00ED45D6"/>
    <w:rsid w:val="00EE344A"/>
    <w:rsid w:val="00F65010"/>
    <w:rsid w:val="00F84556"/>
    <w:rsid w:val="00F9178D"/>
    <w:rsid w:val="00FB14E7"/>
    <w:rsid w:val="00FB67D3"/>
    <w:rsid w:val="00FC5320"/>
    <w:rsid w:val="00FC5FDD"/>
    <w:rsid w:val="00FC7F41"/>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3B0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customStyle="1" w:styleId="IOStabletext2017">
    <w:name w:val="IOS table text 2017"/>
    <w:basedOn w:val="Normal"/>
    <w:qFormat/>
    <w:locked/>
    <w:rsid w:val="00FB14E7"/>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FB14E7"/>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styleId="ListParagraph">
    <w:name w:val="List Paragraph"/>
    <w:basedOn w:val="Normal"/>
    <w:uiPriority w:val="34"/>
    <w:qFormat/>
    <w:rsid w:val="00FB14E7"/>
    <w:pPr>
      <w:ind w:left="720"/>
      <w:contextualSpacing/>
    </w:pPr>
  </w:style>
  <w:style w:type="character" w:customStyle="1" w:styleId="normaltextrun">
    <w:name w:val="normaltextrun"/>
    <w:basedOn w:val="DefaultParagraphFont"/>
    <w:rsid w:val="00FC5320"/>
  </w:style>
  <w:style w:type="character" w:customStyle="1" w:styleId="eop">
    <w:name w:val="eop"/>
    <w:basedOn w:val="DefaultParagraphFont"/>
    <w:rsid w:val="00FC5320"/>
  </w:style>
  <w:style w:type="paragraph" w:customStyle="1" w:styleId="TableParagraph">
    <w:name w:val="Table Paragraph"/>
    <w:basedOn w:val="Normal"/>
    <w:uiPriority w:val="1"/>
    <w:qFormat/>
    <w:rsid w:val="00EE344A"/>
    <w:pPr>
      <w:widowControl w:val="0"/>
      <w:spacing w:before="0" w:line="276" w:lineRule="auto"/>
    </w:pPr>
    <w:rPr>
      <w:rFonts w:eastAsia="Calibri" w:cstheme="minorBidi"/>
      <w:spacing w:val="-2"/>
      <w:sz w:val="22"/>
      <w:lang w:val="en-US" w:eastAsia="en-US"/>
    </w:rPr>
  </w:style>
  <w:style w:type="paragraph" w:styleId="BalloonText">
    <w:name w:val="Balloon Text"/>
    <w:basedOn w:val="Normal"/>
    <w:link w:val="BalloonTextChar"/>
    <w:uiPriority w:val="99"/>
    <w:semiHidden/>
    <w:unhideWhenUsed/>
    <w:rsid w:val="00F8455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556"/>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4660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google.com/maps/answer/1628031?co=GENIE.Platform%3DDesktop&amp;hl=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m.au/ma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ucationstandards.nsw.edu.au/wps/portal/nesa/11-12/stage-6-learning-areas/stage-6-mathematics/mathematics-advanced-2017" TargetMode="External"/><Relationship Id="rId5" Type="http://schemas.openxmlformats.org/officeDocument/2006/relationships/styles" Target="styles.xml"/><Relationship Id="rId15" Type="http://schemas.openxmlformats.org/officeDocument/2006/relationships/hyperlink" Target="https://www.desmos.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eogeb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0" ma:contentTypeDescription="Create a new document." ma:contentTypeScope="" ma:versionID="4b4789e9a7e6ea00f3ab5fcc8621affb">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eaec3776b1d60e212f05adfa4d5f0a34"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E1F9C-BD96-42F3-B2DA-3AF99E1F681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68adcd60-69a7-4f93-923f-f840a882bc1c"/>
    <ds:schemaRef ds:uri="http://schemas.microsoft.com/office/infopath/2007/PartnerControls"/>
    <ds:schemaRef ds:uri="http://purl.org/dc/elements/1.1/"/>
    <ds:schemaRef ds:uri="84ee1204-7f00-41e1-a106-58388be6ed0b"/>
    <ds:schemaRef ds:uri="http://www.w3.org/XML/1998/namespace"/>
    <ds:schemaRef ds:uri="http://purl.org/dc/dcmitype/"/>
  </ds:schemaRefs>
</ds:datastoreItem>
</file>

<file path=customXml/itemProps2.xml><?xml version="1.0" encoding="utf-8"?>
<ds:datastoreItem xmlns:ds="http://schemas.openxmlformats.org/officeDocument/2006/customXml" ds:itemID="{B79ED64F-3C5E-4DA1-A647-A1A9FC464771}">
  <ds:schemaRefs>
    <ds:schemaRef ds:uri="http://schemas.microsoft.com/sharepoint/v3/contenttype/forms"/>
  </ds:schemaRefs>
</ds:datastoreItem>
</file>

<file path=customXml/itemProps3.xml><?xml version="1.0" encoding="utf-8"?>
<ds:datastoreItem xmlns:ds="http://schemas.openxmlformats.org/officeDocument/2006/customXml" ds:itemID="{A0454503-4DF1-4943-A745-7A4DE2B46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MA-T1-assignment-how-are-concert-spaces-designed-y11</dc:title>
  <dc:subject/>
  <dc:creator/>
  <cp:keywords/>
  <dc:description/>
  <cp:lastModifiedBy/>
  <cp:revision>1</cp:revision>
  <dcterms:created xsi:type="dcterms:W3CDTF">2020-04-20T00:22:00Z</dcterms:created>
  <dcterms:modified xsi:type="dcterms:W3CDTF">2020-04-20T00:23:00Z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