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456BA" w14:textId="77777777"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t xml:space="preserve"> Year 11 mathematics advanced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7C5316C2" w14:textId="77777777" w:rsidTr="008F340C">
        <w:trPr>
          <w:cantSplit/>
          <w:tblHeader/>
        </w:trPr>
        <w:tc>
          <w:tcPr>
            <w:tcW w:w="13320" w:type="dxa"/>
          </w:tcPr>
          <w:p w14:paraId="4E50057F" w14:textId="77777777" w:rsidR="008F340C" w:rsidRPr="008F340C" w:rsidRDefault="001C675B" w:rsidP="00E621D9">
            <w:pPr>
              <w:pStyle w:val="DoEtableheading2018"/>
            </w:pPr>
            <w:r>
              <w:t>MA-E1 Logarithms and exponentials</w:t>
            </w:r>
          </w:p>
        </w:tc>
        <w:tc>
          <w:tcPr>
            <w:tcW w:w="2066" w:type="dxa"/>
          </w:tcPr>
          <w:p w14:paraId="6EEFB080" w14:textId="77777777" w:rsidR="008F340C" w:rsidRPr="008F340C" w:rsidRDefault="008F340C" w:rsidP="00E621D9">
            <w:pPr>
              <w:pStyle w:val="DoEtableheading2018"/>
            </w:pPr>
            <w:r>
              <w:t>Unit duration</w:t>
            </w:r>
          </w:p>
        </w:tc>
      </w:tr>
      <w:tr w:rsidR="008F340C" w:rsidRPr="008F340C" w14:paraId="02D58963" w14:textId="77777777" w:rsidTr="008F340C">
        <w:tc>
          <w:tcPr>
            <w:tcW w:w="13320" w:type="dxa"/>
          </w:tcPr>
          <w:p w14:paraId="1A9CFED9" w14:textId="77777777" w:rsidR="008F340C" w:rsidRPr="008F340C" w:rsidRDefault="00A103DF" w:rsidP="001C50E0">
            <w:pPr>
              <w:pStyle w:val="DoEtabletext2018"/>
            </w:pPr>
            <w:r>
              <w:t xml:space="preserve">The topic Exponential and Logarithmic Functions introduces exponential and logarithmic functions and develops their properties, including the manipulation of expressions involving them. The exponential function </w:t>
            </w:r>
            <m:oMath>
              <m:r>
                <w:rPr>
                  <w:rFonts w:ascii="Cambria Math" w:hAnsi="Cambria Math"/>
                </w:rPr>
                <m:t>ex</m:t>
              </m:r>
            </m:oMath>
            <w:r>
              <w:t xml:space="preserve"> is introduced by considering graphs of the derivative of exponential functions. A knowledge of exponential and logarithmic functions enables an understanding of practical applications, such as exponential growth and decay, as well as applications within the Calculus topic. The study of exponential and logarithmic functions is important in developing students’ ability to solve practical problems involving rates of change in contexts such as population growth and compound interest</w:t>
            </w:r>
          </w:p>
        </w:tc>
        <w:tc>
          <w:tcPr>
            <w:tcW w:w="2066" w:type="dxa"/>
          </w:tcPr>
          <w:p w14:paraId="13E993BE" w14:textId="77777777" w:rsidR="008F340C" w:rsidRPr="008F340C" w:rsidRDefault="00A103DF" w:rsidP="00E621D9">
            <w:pPr>
              <w:pStyle w:val="DoEtabletext2018"/>
            </w:pPr>
            <w:r>
              <w:t>3</w:t>
            </w:r>
            <w:r w:rsidR="008F340C">
              <w:t xml:space="preserve"> weeks</w:t>
            </w:r>
          </w:p>
        </w:tc>
      </w:tr>
    </w:tbl>
    <w:p w14:paraId="550458A1"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13AB1FAF" w14:textId="77777777" w:rsidTr="00E621D9">
        <w:trPr>
          <w:cantSplit/>
          <w:tblHeader/>
        </w:trPr>
        <w:tc>
          <w:tcPr>
            <w:tcW w:w="7693" w:type="dxa"/>
          </w:tcPr>
          <w:p w14:paraId="22C90524" w14:textId="77777777" w:rsidR="008F340C" w:rsidRPr="008F340C" w:rsidRDefault="008F340C" w:rsidP="00E621D9">
            <w:pPr>
              <w:pStyle w:val="DoEtableheading2018"/>
            </w:pPr>
            <w:r w:rsidRPr="008F340C">
              <w:t>Subtopic focus</w:t>
            </w:r>
          </w:p>
        </w:tc>
        <w:tc>
          <w:tcPr>
            <w:tcW w:w="7693" w:type="dxa"/>
          </w:tcPr>
          <w:p w14:paraId="14D6E8BC" w14:textId="77777777" w:rsidR="008F340C" w:rsidRPr="008F340C" w:rsidRDefault="008F340C" w:rsidP="00E621D9">
            <w:pPr>
              <w:pStyle w:val="DoEtableheading2018"/>
            </w:pPr>
            <w:r w:rsidRPr="008F340C">
              <w:t>Outcomes</w:t>
            </w:r>
          </w:p>
        </w:tc>
      </w:tr>
      <w:tr w:rsidR="008F340C" w:rsidRPr="008F340C" w14:paraId="2CF7B9E7" w14:textId="77777777" w:rsidTr="00E621D9">
        <w:tc>
          <w:tcPr>
            <w:tcW w:w="7693" w:type="dxa"/>
          </w:tcPr>
          <w:p w14:paraId="26EB3692" w14:textId="77777777" w:rsidR="008F340C" w:rsidRPr="008F340C" w:rsidRDefault="00A103DF" w:rsidP="00A103DF">
            <w:pPr>
              <w:pStyle w:val="DoEtabletext2018"/>
            </w:pPr>
            <w:r>
              <w:t xml:space="preserve">The principal focus of this subtopic is for students to learn about Euler’s number </w:t>
            </w:r>
            <w:r>
              <w:rPr>
                <w:rFonts w:ascii="Cambria Math" w:hAnsi="Cambria Math" w:cs="Cambria Math"/>
              </w:rPr>
              <w:t>𝑒</w:t>
            </w:r>
            <w:r>
              <w:t xml:space="preserve">, become fluent in manipulating logarithms and exponentials and to use their knowledge, skills and understanding to solve problems relating to exponentials and logarithms. Students develop an understanding of numbering systems, their representations and connections to observable phenomena such as exponential growth and decay. The exponential and logarithmic functions </w:t>
            </w:r>
            <m:oMath>
              <m:r>
                <w:rPr>
                  <w:rFonts w:ascii="Cambria Math" w:hAnsi="Cambria Math"/>
                </w:rPr>
                <m:t>(</m:t>
              </m:r>
              <m:r>
                <w:rPr>
                  <w:rFonts w:ascii="Cambria Math" w:hAnsi="Cambria Math" w:cs="Cambria Math"/>
                </w:rPr>
                <m:t>x</m:t>
              </m:r>
              <m:r>
                <w:rPr>
                  <w:rFonts w:ascii="Cambria Math" w:hAnsi="Cambria Math"/>
                </w:rPr>
                <m:t>)=</m:t>
              </m:r>
              <m:r>
                <w:rPr>
                  <w:rFonts w:ascii="Cambria Math" w:hAnsi="Cambria Math" w:cs="Cambria Math"/>
                </w:rPr>
                <m:t>e^x</m:t>
              </m:r>
            </m:oMath>
            <w:r>
              <w:t xml:space="preserve"> and </w:t>
            </w:r>
            <m:oMath>
              <m:r>
                <w:rPr>
                  <w:rFonts w:ascii="Cambria Math" w:hAnsi="Cambria Math" w:cs="Cambria Math"/>
                </w:rPr>
                <m:t>f</m:t>
              </m:r>
              <m:r>
                <w:rPr>
                  <w:rFonts w:ascii="Cambria Math" w:hAnsi="Cambria Math"/>
                </w:rPr>
                <m:t>(</m:t>
              </m:r>
              <m:r>
                <w:rPr>
                  <w:rFonts w:ascii="Cambria Math" w:hAnsi="Cambria Math" w:cs="Cambria Math"/>
                </w:rPr>
                <m:t>x</m:t>
              </m:r>
              <m:r>
                <w:rPr>
                  <w:rFonts w:ascii="Cambria Math" w:hAnsi="Cambria Math"/>
                </w:rPr>
                <m:t>)=log</m:t>
              </m:r>
              <m:r>
                <w:rPr>
                  <w:rFonts w:ascii="Cambria Math" w:hAnsi="Cambria Math" w:cs="Cambria Math"/>
                </w:rPr>
                <m:t>ex</m:t>
              </m:r>
              <m:r>
                <w:rPr>
                  <w:rFonts w:ascii="Cambria Math" w:hAnsi="Cambria Math"/>
                </w:rPr>
                <m:t xml:space="preserve"> </m:t>
              </m:r>
            </m:oMath>
            <w:r>
              <w:t>are important non-linear functions in Mathematics, and have many applications in industry, finance and science. They are also fundamental functions in the study of more advanced Mathematics. Within this subtopic, schools have the opportunity to identify areas of Stage 5 content which may need to be reviewed to meet the needs of students.</w:t>
            </w:r>
          </w:p>
        </w:tc>
        <w:tc>
          <w:tcPr>
            <w:tcW w:w="7693" w:type="dxa"/>
          </w:tcPr>
          <w:p w14:paraId="28994925" w14:textId="77777777" w:rsidR="008F340C" w:rsidRPr="00C83F58" w:rsidRDefault="008F340C" w:rsidP="00E621D9">
            <w:pPr>
              <w:pStyle w:val="DoEtabletext2018"/>
            </w:pPr>
            <w:r w:rsidRPr="00C83F58">
              <w:t>A student:</w:t>
            </w:r>
          </w:p>
          <w:p w14:paraId="1B97DC92" w14:textId="77777777" w:rsidR="00A103DF" w:rsidRDefault="00A103DF" w:rsidP="00A103DF">
            <w:pPr>
              <w:pStyle w:val="DoEtablelist1bullet2018"/>
            </w:pPr>
            <w:r>
              <w:t>manipulates and solves expressions using the logarithmic and index laws, and uses logarithms and exponential functions to solve practical problems MA11-6</w:t>
            </w:r>
          </w:p>
          <w:p w14:paraId="2BF5957F" w14:textId="77777777" w:rsidR="00A103DF" w:rsidRDefault="00A103DF" w:rsidP="00A103DF">
            <w:pPr>
              <w:pStyle w:val="DoEtablelist1bullet2018"/>
            </w:pPr>
            <w:r>
              <w:t>uses appropriate technology to investigate, organise, model and interpret informatio</w:t>
            </w:r>
            <w:r w:rsidR="001C50E0">
              <w:t>n in a range of contexts MA11-8</w:t>
            </w:r>
          </w:p>
          <w:p w14:paraId="0774F56B" w14:textId="77777777" w:rsidR="008F340C" w:rsidRPr="008F340C" w:rsidRDefault="00A103DF" w:rsidP="00A103DF">
            <w:pPr>
              <w:pStyle w:val="DoEtablelist1bullet2018"/>
            </w:pPr>
            <w:r>
              <w:t>provides reasoning to support conclusions which are appropriate to the context MA11-9</w:t>
            </w:r>
          </w:p>
        </w:tc>
      </w:tr>
    </w:tbl>
    <w:p w14:paraId="36A396F4"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027E0063" w14:textId="77777777" w:rsidTr="00E621D9">
        <w:trPr>
          <w:cantSplit/>
          <w:tblHeader/>
        </w:trPr>
        <w:tc>
          <w:tcPr>
            <w:tcW w:w="7693" w:type="dxa"/>
          </w:tcPr>
          <w:p w14:paraId="3CE2E5C8" w14:textId="77777777" w:rsidR="008F340C" w:rsidRPr="008F340C" w:rsidRDefault="008F340C" w:rsidP="00E621D9">
            <w:pPr>
              <w:pStyle w:val="DoEtableheading2018"/>
            </w:pPr>
            <w:r>
              <w:t>Prerequisite knowledge</w:t>
            </w:r>
          </w:p>
        </w:tc>
        <w:tc>
          <w:tcPr>
            <w:tcW w:w="7693" w:type="dxa"/>
          </w:tcPr>
          <w:p w14:paraId="67960D02" w14:textId="77777777" w:rsidR="008F340C" w:rsidRPr="008F340C" w:rsidRDefault="008F340C" w:rsidP="00E621D9">
            <w:pPr>
              <w:pStyle w:val="DoEtableheading2018"/>
            </w:pPr>
            <w:r>
              <w:t>Assessment strategies</w:t>
            </w:r>
          </w:p>
        </w:tc>
      </w:tr>
      <w:tr w:rsidR="008F340C" w:rsidRPr="008F340C" w14:paraId="6E60313F" w14:textId="77777777" w:rsidTr="00E621D9">
        <w:tc>
          <w:tcPr>
            <w:tcW w:w="7693" w:type="dxa"/>
          </w:tcPr>
          <w:p w14:paraId="36E196B4" w14:textId="77777777" w:rsidR="008F340C" w:rsidRPr="008F340C" w:rsidRDefault="007C0FE2" w:rsidP="007C0FE2">
            <w:pPr>
              <w:pStyle w:val="DoEtabletext2018"/>
            </w:pPr>
            <w:r>
              <w:t>Students should have studied Stage 5.3 index laws and non-linear functions</w:t>
            </w:r>
            <w:r w:rsidR="00A103DF">
              <w:t>,</w:t>
            </w:r>
            <w:r>
              <w:t xml:space="preserve"> as well as MA-C1 Introduction to d</w:t>
            </w:r>
            <w:r w:rsidR="00A103DF">
              <w:t>ifferentiation.</w:t>
            </w:r>
          </w:p>
        </w:tc>
        <w:tc>
          <w:tcPr>
            <w:tcW w:w="7693" w:type="dxa"/>
          </w:tcPr>
          <w:p w14:paraId="075F4ED7" w14:textId="77777777" w:rsidR="008F340C" w:rsidRPr="008F340C" w:rsidRDefault="00414FFC" w:rsidP="00832FEB">
            <w:pPr>
              <w:pStyle w:val="DoEtabletext2018"/>
            </w:pPr>
            <w:r>
              <w:t xml:space="preserve">Students </w:t>
            </w:r>
            <w:r w:rsidR="00832FEB">
              <w:t>co</w:t>
            </w:r>
            <w:r>
              <w:t xml:space="preserve">uld use graphing software to investigate the </w:t>
            </w:r>
            <w:r w:rsidRPr="0015226C">
              <w:t>transformation</w:t>
            </w:r>
            <w:r>
              <w:t>s</w:t>
            </w:r>
            <w:r w:rsidRPr="0015226C">
              <w:t xml:space="preserve"> of expon</w:t>
            </w:r>
            <w:r w:rsidR="00832FEB">
              <w:t xml:space="preserve">ential and logarithmic functions and explain the effect of varying each term in the equations using reasoning and communication skills. </w:t>
            </w:r>
          </w:p>
        </w:tc>
      </w:tr>
    </w:tbl>
    <w:p w14:paraId="7B4E1EFE" w14:textId="649D395E" w:rsidR="00C652BC" w:rsidRPr="0084745C" w:rsidRDefault="00C652BC" w:rsidP="00C652BC">
      <w:pPr>
        <w:pStyle w:val="DoEreference2018"/>
        <w:rPr>
          <w:lang w:eastAsia="en-US"/>
        </w:rPr>
      </w:pPr>
      <w:r>
        <w:rPr>
          <w:lang w:eastAsia="en-US"/>
        </w:rPr>
        <w:t xml:space="preserve">All outcomes referred to in this unit come from </w:t>
      </w:r>
      <w:hyperlink r:id="rId12" w:history="1">
        <w:r w:rsidR="005E459B"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E459B">
        <w:rPr>
          <w:lang w:eastAsia="en-US"/>
        </w:rPr>
        <w:t>201</w:t>
      </w:r>
      <w:r w:rsidR="00620D8B">
        <w:rPr>
          <w:lang w:eastAsia="en-US"/>
        </w:rPr>
        <w:t>7</w:t>
      </w:r>
    </w:p>
    <w:p w14:paraId="7F07DFB2" w14:textId="77777777" w:rsidR="00B765A9" w:rsidRDefault="00B765A9" w:rsidP="00B765A9">
      <w:pPr>
        <w:pStyle w:val="DoEheading22018"/>
      </w:pPr>
      <w:r>
        <w:t>Glossary of terms</w:t>
      </w:r>
    </w:p>
    <w:tbl>
      <w:tblPr>
        <w:tblStyle w:val="TableGrid"/>
        <w:tblW w:w="15388" w:type="dxa"/>
        <w:tblLook w:val="04A0" w:firstRow="1" w:lastRow="0" w:firstColumn="1" w:lastColumn="0" w:noHBand="0" w:noVBand="1"/>
        <w:tblDescription w:val="This table contains glossary terms and descriptions. "/>
      </w:tblPr>
      <w:tblGrid>
        <w:gridCol w:w="3533"/>
        <w:gridCol w:w="11855"/>
      </w:tblGrid>
      <w:tr w:rsidR="00B765A9" w14:paraId="6C1C682D" w14:textId="77777777" w:rsidTr="007C0FE2">
        <w:trPr>
          <w:tblHeader/>
        </w:trPr>
        <w:tc>
          <w:tcPr>
            <w:tcW w:w="3539" w:type="dxa"/>
          </w:tcPr>
          <w:p w14:paraId="6C1D9F61" w14:textId="77777777" w:rsidR="00B765A9" w:rsidRDefault="00B765A9" w:rsidP="00B765A9">
            <w:pPr>
              <w:pStyle w:val="DoEtableheading2018"/>
              <w:rPr>
                <w:lang w:eastAsia="en-US"/>
              </w:rPr>
            </w:pPr>
            <w:r>
              <w:rPr>
                <w:lang w:eastAsia="en-US"/>
              </w:rPr>
              <w:t>Term</w:t>
            </w:r>
          </w:p>
        </w:tc>
        <w:tc>
          <w:tcPr>
            <w:tcW w:w="11881" w:type="dxa"/>
          </w:tcPr>
          <w:p w14:paraId="477845D9" w14:textId="77777777" w:rsidR="00B765A9" w:rsidRDefault="00B765A9" w:rsidP="00B765A9">
            <w:pPr>
              <w:pStyle w:val="DoEtableheading2018"/>
              <w:rPr>
                <w:lang w:eastAsia="en-US"/>
              </w:rPr>
            </w:pPr>
            <w:r>
              <w:rPr>
                <w:lang w:eastAsia="en-US"/>
              </w:rPr>
              <w:t>Description</w:t>
            </w:r>
          </w:p>
        </w:tc>
      </w:tr>
      <w:tr w:rsidR="00B765A9" w14:paraId="245ECD30" w14:textId="77777777" w:rsidTr="007C0FE2">
        <w:tc>
          <w:tcPr>
            <w:tcW w:w="3539" w:type="dxa"/>
          </w:tcPr>
          <w:p w14:paraId="18D57817" w14:textId="77777777" w:rsidR="00B765A9" w:rsidRPr="00B70FD3" w:rsidRDefault="00B70FD3" w:rsidP="00B70FD3">
            <w:pPr>
              <w:pStyle w:val="DoEtabletext2018"/>
            </w:pPr>
            <w:r w:rsidRPr="00B70FD3">
              <w:t>Euler’s number</w:t>
            </w:r>
          </w:p>
        </w:tc>
        <w:tc>
          <w:tcPr>
            <w:tcW w:w="11881" w:type="dxa"/>
          </w:tcPr>
          <w:p w14:paraId="506CDA01" w14:textId="77777777" w:rsidR="00B765A9" w:rsidRPr="00B70FD3" w:rsidRDefault="00B70FD3" w:rsidP="00B70FD3">
            <w:pPr>
              <w:pStyle w:val="DoEtabletext2018"/>
            </w:pPr>
            <w:r w:rsidRPr="00B70FD3">
              <w:t xml:space="preserve">The unique number, </w:t>
            </w:r>
            <m:oMath>
              <m:r>
                <w:rPr>
                  <w:rFonts w:ascii="Cambria Math" w:hAnsi="Cambria Math"/>
                </w:rPr>
                <m:t>e</m:t>
              </m:r>
              <m:r>
                <m:rPr>
                  <m:sty m:val="p"/>
                </m:rPr>
                <w:rPr>
                  <w:rFonts w:ascii="Cambria Math" w:hAnsi="Cambria Math"/>
                </w:rPr>
                <m:t xml:space="preserve">≈ </m:t>
              </m:r>
            </m:oMath>
            <w:r w:rsidRPr="00B70FD3">
              <w:t xml:space="preserve">2.71828182845, for which </w:t>
            </w:r>
            <m:oMath>
              <m:f>
                <m:fPr>
                  <m:ctrlPr>
                    <w:rPr>
                      <w:rFonts w:ascii="Cambria Math" w:hAnsi="Cambria Math"/>
                    </w:rPr>
                  </m:ctrlPr>
                </m:fPr>
                <m:num>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m:t>
                  </m:r>
                </m:num>
                <m:den>
                  <m:r>
                    <w:rPr>
                      <w:rFonts w:ascii="Cambria Math" w:hAnsi="Cambria Math"/>
                    </w:rPr>
                    <m:t>dx</m:t>
                  </m:r>
                </m:den>
              </m:f>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rsidRPr="00B70FD3">
              <w:t xml:space="preserve">. </w:t>
            </w:r>
          </w:p>
        </w:tc>
      </w:tr>
      <w:tr w:rsidR="00B765A9" w14:paraId="165F022F" w14:textId="77777777" w:rsidTr="007C0FE2">
        <w:tc>
          <w:tcPr>
            <w:tcW w:w="3539" w:type="dxa"/>
          </w:tcPr>
          <w:p w14:paraId="63F27FC7" w14:textId="77777777" w:rsidR="00B765A9" w:rsidRDefault="00B70FD3" w:rsidP="00B70FD3">
            <w:pPr>
              <w:pStyle w:val="DoEtabletext2018"/>
              <w:rPr>
                <w:lang w:eastAsia="en-US"/>
              </w:rPr>
            </w:pPr>
            <w:r>
              <w:rPr>
                <w:lang w:eastAsia="en-US"/>
              </w:rPr>
              <w:t>logarithm</w:t>
            </w:r>
          </w:p>
        </w:tc>
        <w:tc>
          <w:tcPr>
            <w:tcW w:w="11881" w:type="dxa"/>
          </w:tcPr>
          <w:p w14:paraId="691CF139" w14:textId="77777777" w:rsidR="00B765A9" w:rsidRDefault="00B70FD3" w:rsidP="00B70FD3">
            <w:pPr>
              <w:pStyle w:val="DoEtabletext2018"/>
              <w:rPr>
                <w:lang w:eastAsia="en-US"/>
              </w:rPr>
            </w:pPr>
            <w:r>
              <w:rPr>
                <w:lang w:eastAsia="en-US"/>
              </w:rPr>
              <w:t>An index, exponent or power</w:t>
            </w:r>
          </w:p>
        </w:tc>
      </w:tr>
    </w:tbl>
    <w:p w14:paraId="55E37CD2" w14:textId="77777777" w:rsidR="00B70FD3" w:rsidRDefault="00B70FD3" w:rsidP="00B70FD3">
      <w:pPr>
        <w:pStyle w:val="Tablegap"/>
        <w:rPr>
          <w:lang w:eastAsia="en-US"/>
        </w:rPr>
      </w:pPr>
    </w:p>
    <w:tbl>
      <w:tblPr>
        <w:tblStyle w:val="TableGrid"/>
        <w:tblW w:w="15388" w:type="dxa"/>
        <w:tblLook w:val="04A0" w:firstRow="1" w:lastRow="0" w:firstColumn="1" w:lastColumn="0" w:noHBand="0" w:noVBand="1"/>
        <w:tblDescription w:val="This is a table that provides background information to the unit."/>
      </w:tblPr>
      <w:tblGrid>
        <w:gridCol w:w="15388"/>
      </w:tblGrid>
      <w:tr w:rsidR="00B70FD3" w:rsidRPr="008F340C" w14:paraId="754EE059" w14:textId="77777777" w:rsidTr="00414FFC">
        <w:trPr>
          <w:tblHeader/>
        </w:trPr>
        <w:tc>
          <w:tcPr>
            <w:tcW w:w="15446" w:type="dxa"/>
            <w:tcBorders>
              <w:top w:val="single" w:sz="4" w:space="0" w:color="auto"/>
              <w:left w:val="single" w:sz="4" w:space="0" w:color="auto"/>
              <w:bottom w:val="single" w:sz="4" w:space="0" w:color="auto"/>
              <w:right w:val="single" w:sz="4" w:space="0" w:color="auto"/>
            </w:tcBorders>
          </w:tcPr>
          <w:p w14:paraId="13386387" w14:textId="77777777" w:rsidR="00B70FD3" w:rsidRPr="008F340C" w:rsidRDefault="00B70FD3" w:rsidP="001C50E0">
            <w:pPr>
              <w:pStyle w:val="DoEtableheading2018"/>
            </w:pPr>
            <w:r>
              <w:t>Background knowledge</w:t>
            </w:r>
          </w:p>
        </w:tc>
      </w:tr>
      <w:tr w:rsidR="00B70FD3" w:rsidRPr="008F340C" w14:paraId="34257095" w14:textId="77777777" w:rsidTr="00414FFC">
        <w:tc>
          <w:tcPr>
            <w:tcW w:w="15446" w:type="dxa"/>
            <w:tcBorders>
              <w:top w:val="single" w:sz="4" w:space="0" w:color="auto"/>
            </w:tcBorders>
          </w:tcPr>
          <w:p w14:paraId="6E0199E9" w14:textId="77777777" w:rsidR="00B70FD3" w:rsidRDefault="00B70FD3" w:rsidP="00B70FD3">
            <w:pPr>
              <w:pStyle w:val="DoEtabletext2018"/>
            </w:pPr>
            <w:r w:rsidRPr="000A5822">
              <w:t xml:space="preserve">John Napier (1550–1617), the Scottish mathematician, </w:t>
            </w:r>
            <w:r>
              <w:t xml:space="preserve">is </w:t>
            </w:r>
            <w:r w:rsidRPr="000A5822">
              <w:t xml:space="preserve">often referred to as </w:t>
            </w:r>
            <w:r>
              <w:t>the inventor of l</w:t>
            </w:r>
            <w:r w:rsidRPr="000A5822">
              <w:t xml:space="preserve">ogarithms. </w:t>
            </w:r>
            <w:r>
              <w:t xml:space="preserve">Napier was particularly famous not only for logarithms but also his various devices, such as ‘Napier’s bones’ which assisted in computations in the era before calculators. </w:t>
            </w:r>
            <w:r w:rsidRPr="000A5822">
              <w:t xml:space="preserve">In 1614 he published his book titled </w:t>
            </w:r>
            <w:r w:rsidRPr="000A5822">
              <w:rPr>
                <w:i/>
                <w:iCs/>
              </w:rPr>
              <w:t>Mirifici logarithmorum canonis descriptio</w:t>
            </w:r>
            <w:r>
              <w:rPr>
                <w:i/>
              </w:rPr>
              <w:t xml:space="preserve"> </w:t>
            </w:r>
            <w:r w:rsidRPr="000A5822">
              <w:t>which translate</w:t>
            </w:r>
            <w:r>
              <w:t>s</w:t>
            </w:r>
            <w:r w:rsidRPr="000A5822">
              <w:t xml:space="preserve"> to </w:t>
            </w:r>
            <w:r w:rsidR="001C50E0">
              <w:t>‘</w:t>
            </w:r>
            <w:r w:rsidRPr="001C50E0">
              <w:t>A Description of the Wonderful Table of Logarithms</w:t>
            </w:r>
            <w:r w:rsidR="001C50E0">
              <w:t>.’</w:t>
            </w:r>
          </w:p>
          <w:p w14:paraId="4E7A68EB" w14:textId="77777777" w:rsidR="00B70FD3" w:rsidRPr="000A5822" w:rsidRDefault="00B70FD3" w:rsidP="00B70FD3">
            <w:pPr>
              <w:pStyle w:val="DoEtabletext2018"/>
            </w:pPr>
            <w:r w:rsidRPr="000A5822">
              <w:t>It is interesting to note that within years of one another at least one other scholar, Joost Burgi (1552–1632)</w:t>
            </w:r>
            <w:r>
              <w:t>,</w:t>
            </w:r>
            <w:r w:rsidRPr="000A5822">
              <w:t xml:space="preserve"> independent</w:t>
            </w:r>
            <w:r>
              <w:t>ly</w:t>
            </w:r>
            <w:r w:rsidRPr="000A5822">
              <w:t xml:space="preserve"> of Napier, also created systems involving logarithmic relations and produced tables for their use. Exploration of this intricate history of logarithms may be </w:t>
            </w:r>
            <w:r>
              <w:t xml:space="preserve">of </w:t>
            </w:r>
            <w:r w:rsidRPr="000A5822">
              <w:t>interest to students</w:t>
            </w:r>
            <w:r>
              <w:t xml:space="preserve"> as may be study of the connection to arithmetic and geometric sequences. </w:t>
            </w:r>
          </w:p>
          <w:p w14:paraId="4917E127" w14:textId="77777777" w:rsidR="00B70FD3" w:rsidRPr="00B70FD3" w:rsidRDefault="00B70FD3" w:rsidP="00B70FD3">
            <w:pPr>
              <w:pStyle w:val="DoEtabletext2018"/>
            </w:pPr>
            <w:r w:rsidRPr="000A5822">
              <w:lastRenderedPageBreak/>
              <w:t>Logarithms and Napier</w:t>
            </w:r>
            <w:r>
              <w:t>’</w:t>
            </w:r>
            <w:r w:rsidRPr="000A5822">
              <w:t xml:space="preserve">s work facilitated countless advances in areas such as engineering and science by making complex calculations possible before the advent of the electronic calculator. Calculations requiring tedious multiplications and divisions were carried out using logarithms and logarithmic tables. For example, if a person wanted to multiply two large numbers together they would convert each number to a logarithm by looking them up in logarithmic tables. These two logarithms were then added and the tables were used once again to convert this sum to the required product. This process was often much faster and accurate than performing the multiplication by hand and is the principle upon which </w:t>
            </w:r>
            <w:r w:rsidRPr="000A5822">
              <w:rPr>
                <w:i/>
              </w:rPr>
              <w:t>slide rules</w:t>
            </w:r>
            <w:r w:rsidR="001C50E0">
              <w:t xml:space="preserve"> are made.</w:t>
            </w:r>
          </w:p>
        </w:tc>
      </w:tr>
    </w:tbl>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is a table that provides background information to the unit."/>
      </w:tblPr>
      <w:tblGrid>
        <w:gridCol w:w="1940"/>
        <w:gridCol w:w="3604"/>
        <w:gridCol w:w="5403"/>
        <w:gridCol w:w="1113"/>
        <w:gridCol w:w="3328"/>
      </w:tblGrid>
      <w:tr w:rsidR="005E459B" w14:paraId="298D15F5" w14:textId="77777777" w:rsidTr="00114DFD">
        <w:trPr>
          <w:trHeight w:val="841"/>
          <w:tblHeader/>
        </w:trPr>
        <w:tc>
          <w:tcPr>
            <w:tcW w:w="1940" w:type="dxa"/>
            <w:tcBorders>
              <w:top w:val="single" w:sz="4" w:space="0" w:color="auto"/>
              <w:left w:val="single" w:sz="4" w:space="0" w:color="auto"/>
              <w:bottom w:val="single" w:sz="4" w:space="0" w:color="auto"/>
              <w:right w:val="single" w:sz="4" w:space="0" w:color="auto"/>
            </w:tcBorders>
            <w:shd w:val="clear" w:color="auto" w:fill="auto"/>
          </w:tcPr>
          <w:p w14:paraId="1B5CCEAF" w14:textId="77777777" w:rsidR="005E459B" w:rsidRPr="0015226C" w:rsidRDefault="00F313BD" w:rsidP="0015226C">
            <w:pPr>
              <w:pStyle w:val="DoEtableheading2018"/>
            </w:pPr>
            <w:r w:rsidRPr="0015226C">
              <w:lastRenderedPageBreak/>
              <w:br w:type="page"/>
            </w:r>
            <w:r w:rsidR="00A103DF" w:rsidRPr="0015226C">
              <w:t>Lesson s</w:t>
            </w:r>
            <w:r w:rsidR="005E459B" w:rsidRPr="0015226C">
              <w:t>equence</w:t>
            </w:r>
          </w:p>
        </w:tc>
        <w:tc>
          <w:tcPr>
            <w:tcW w:w="3604" w:type="dxa"/>
            <w:tcBorders>
              <w:top w:val="single" w:sz="4" w:space="0" w:color="auto"/>
              <w:left w:val="single" w:sz="4" w:space="0" w:color="auto"/>
              <w:bottom w:val="single" w:sz="4" w:space="0" w:color="auto"/>
              <w:right w:val="single" w:sz="4" w:space="0" w:color="auto"/>
            </w:tcBorders>
            <w:shd w:val="clear" w:color="auto" w:fill="auto"/>
          </w:tcPr>
          <w:p w14:paraId="5271DF26" w14:textId="77777777" w:rsidR="005E459B" w:rsidRDefault="005E459B" w:rsidP="00CB1694">
            <w:pPr>
              <w:pStyle w:val="DoEtableheading2018"/>
            </w:pPr>
            <w:r>
              <w:t>Content</w:t>
            </w:r>
          </w:p>
          <w:p w14:paraId="758A8AE5" w14:textId="77777777" w:rsidR="005E459B" w:rsidRDefault="005E459B" w:rsidP="00CB1694">
            <w:pPr>
              <w:pStyle w:val="DoEtableheading2018"/>
            </w:pPr>
            <w:r>
              <w:t>Students learn to:</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5EFF6814" w14:textId="77777777" w:rsidR="005E459B" w:rsidRDefault="005E459B" w:rsidP="00E621D9">
            <w:pPr>
              <w:pStyle w:val="DoEtableheading2018"/>
            </w:pPr>
            <w:r>
              <w:t xml:space="preserve">Suggested teaching strategies and resources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748AEE5" w14:textId="77777777" w:rsidR="005E459B" w:rsidRDefault="00A103DF" w:rsidP="00E621D9">
            <w:pPr>
              <w:pStyle w:val="DoEtableheading2018"/>
            </w:pPr>
            <w:r>
              <w:t>Date and i</w:t>
            </w:r>
            <w:r w:rsidR="005E459B">
              <w:t>nitial</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0A6A42B0" w14:textId="77777777" w:rsidR="005E459B" w:rsidRDefault="00A103DF" w:rsidP="00E621D9">
            <w:pPr>
              <w:pStyle w:val="DoEtableheading2018"/>
            </w:pPr>
            <w:r>
              <w:t>Comments, feedback, additional resources u</w:t>
            </w:r>
            <w:r w:rsidR="005E459B">
              <w:t>sed</w:t>
            </w:r>
          </w:p>
        </w:tc>
      </w:tr>
      <w:tr w:rsidR="0092497B" w14:paraId="6A5793A8" w14:textId="77777777" w:rsidTr="00114DFD">
        <w:trPr>
          <w:trHeight w:val="8826"/>
        </w:trPr>
        <w:tc>
          <w:tcPr>
            <w:tcW w:w="1940" w:type="dxa"/>
            <w:tcBorders>
              <w:top w:val="single" w:sz="4" w:space="0" w:color="auto"/>
              <w:left w:val="single" w:sz="4" w:space="0" w:color="auto"/>
              <w:bottom w:val="single" w:sz="4" w:space="0" w:color="auto"/>
              <w:right w:val="single" w:sz="4" w:space="0" w:color="auto"/>
            </w:tcBorders>
          </w:tcPr>
          <w:p w14:paraId="24901E70" w14:textId="77777777" w:rsidR="0092497B" w:rsidRPr="0015226C" w:rsidRDefault="0092497B" w:rsidP="0092497B">
            <w:pPr>
              <w:pStyle w:val="DoEtabletext2018"/>
            </w:pPr>
            <w:r w:rsidRPr="0015226C">
              <w:t>Review index laws and introduce logarithms and exponentials as inverse operations</w:t>
            </w:r>
          </w:p>
          <w:p w14:paraId="47EC7EA3" w14:textId="77777777" w:rsidR="0092497B" w:rsidRPr="0015226C" w:rsidRDefault="0092497B" w:rsidP="0092497B">
            <w:pPr>
              <w:pStyle w:val="DoEtabletext2018"/>
            </w:pPr>
            <w:r>
              <w:t xml:space="preserve">(1 – 2 </w:t>
            </w:r>
            <w:r w:rsidRPr="0015226C">
              <w:t>lesson</w:t>
            </w:r>
            <w:r>
              <w:t>s</w:t>
            </w:r>
            <w:r w:rsidRPr="0015226C">
              <w:t>)</w:t>
            </w:r>
          </w:p>
        </w:tc>
        <w:tc>
          <w:tcPr>
            <w:tcW w:w="3604" w:type="dxa"/>
            <w:tcBorders>
              <w:top w:val="single" w:sz="4" w:space="0" w:color="auto"/>
              <w:left w:val="single" w:sz="4" w:space="0" w:color="auto"/>
              <w:bottom w:val="single" w:sz="4" w:space="0" w:color="auto"/>
              <w:right w:val="single" w:sz="4" w:space="0" w:color="auto"/>
            </w:tcBorders>
          </w:tcPr>
          <w:p w14:paraId="56C305C9" w14:textId="77777777" w:rsidR="0092497B" w:rsidRPr="00F313BD" w:rsidRDefault="0092497B" w:rsidP="0092497B">
            <w:pPr>
              <w:pStyle w:val="DoEtabletext2018"/>
              <w:rPr>
                <w:b/>
                <w:i/>
              </w:rPr>
            </w:pPr>
            <w:r w:rsidRPr="00F313BD">
              <w:rPr>
                <w:b/>
              </w:rPr>
              <w:t>E1.1 Introducing logarithms</w:t>
            </w:r>
          </w:p>
          <w:p w14:paraId="12C1D04E" w14:textId="77777777" w:rsidR="0092497B" w:rsidRPr="00A103DF" w:rsidRDefault="0092497B" w:rsidP="004A3341">
            <w:pPr>
              <w:pStyle w:val="DoEtablelist1bullet2018"/>
              <w:rPr>
                <w:i/>
              </w:rPr>
            </w:pPr>
            <w:r w:rsidRPr="001318DD">
              <w:t>define logarithms as indices</w:t>
            </w:r>
            <w:r w:rsidRPr="00A103DF">
              <w:rPr>
                <w:i/>
              </w:rPr>
              <w:t>:</w:t>
            </w:r>
            <w:r>
              <w:rPr>
                <w:i/>
              </w:rPr>
              <w:br/>
            </w:r>
            <w:r w:rsidRPr="00A103DF">
              <w:rPr>
                <w:i/>
              </w:rPr>
              <w:t xml:space="preserve">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1318DD">
              <w:t xml:space="preserve"> is equivalent to </w:t>
            </w:r>
            <m:oMath>
              <m:r>
                <w:rPr>
                  <w:rFonts w:ascii="Cambria Math" w:hAnsi="Cambria Math"/>
                </w:rPr>
                <m:t>x=</m:t>
              </m:r>
              <m:sSub>
                <m:sSubPr>
                  <m:ctrlPr>
                    <w:rPr>
                      <w:rFonts w:ascii="Cambria Math" w:hAnsi="Cambria Math"/>
                      <w:i/>
                    </w:rPr>
                  </m:ctrlPr>
                </m:sSubPr>
                <m:e>
                  <m:r>
                    <w:rPr>
                      <w:rFonts w:ascii="Cambria Math" w:hAnsi="Cambria Math"/>
                    </w:rPr>
                    <m:t>log</m:t>
                  </m:r>
                </m:e>
                <m:sub>
                  <m:r>
                    <w:rPr>
                      <w:rFonts w:ascii="Cambria Math" w:hAnsi="Cambria Math"/>
                    </w:rPr>
                    <m:t>a</m:t>
                  </m:r>
                </m:sub>
              </m:sSub>
              <m:r>
                <w:rPr>
                  <w:rFonts w:ascii="Cambria Math" w:hAnsi="Cambria Math"/>
                </w:rPr>
                <m:t>y</m:t>
              </m:r>
            </m:oMath>
            <w:r w:rsidRPr="00A103DF">
              <w:rPr>
                <w:i/>
              </w:rPr>
              <w:t>,</w:t>
            </w:r>
            <w:r w:rsidRPr="001318DD">
              <w:t xml:space="preserve"> and explain why this definition only makes sense when </w:t>
            </w:r>
            <m:oMath>
              <m:r>
                <w:rPr>
                  <w:rFonts w:ascii="Cambria Math" w:hAnsi="Cambria Math"/>
                </w:rPr>
                <m:t>a&gt;0,  a≠1</m:t>
              </m:r>
            </m:oMath>
          </w:p>
          <w:p w14:paraId="6E2C7FBE" w14:textId="77777777" w:rsidR="0092497B" w:rsidRPr="001318DD" w:rsidRDefault="0092497B" w:rsidP="004A3341">
            <w:pPr>
              <w:pStyle w:val="DoEtablelist1bullet2018"/>
            </w:pPr>
            <w:r w:rsidRPr="001318DD">
              <w:t xml:space="preserve">recognise and sketch the graphs of </w:t>
            </w:r>
            <m:oMath>
              <m:r>
                <w:rPr>
                  <w:rFonts w:ascii="Cambria Math" w:hAnsi="Cambria Math"/>
                </w:rPr>
                <m:t>y=</m:t>
              </m:r>
              <m:sSup>
                <m:sSupPr>
                  <m:ctrlPr>
                    <w:rPr>
                      <w:rFonts w:ascii="Cambria Math" w:hAnsi="Cambria Math"/>
                      <w:i/>
                    </w:rPr>
                  </m:ctrlPr>
                </m:sSupPr>
                <m:e>
                  <m:r>
                    <w:rPr>
                      <w:rFonts w:ascii="Cambria Math" w:hAnsi="Cambria Math"/>
                    </w:rPr>
                    <m:t>ka</m:t>
                  </m:r>
                </m:e>
                <m:sup>
                  <m:r>
                    <w:rPr>
                      <w:rFonts w:ascii="Cambria Math" w:hAnsi="Cambria Math"/>
                    </w:rPr>
                    <m:t>x</m:t>
                  </m:r>
                </m:sup>
              </m:sSup>
            </m:oMath>
            <w:r w:rsidRPr="00A103DF">
              <w:rPr>
                <w:i/>
              </w:rPr>
              <w:t xml:space="preserve">, </w:t>
            </w:r>
            <m:oMath>
              <m:r>
                <w:rPr>
                  <w:rFonts w:ascii="Cambria Math" w:hAnsi="Cambria Math"/>
                </w:rPr>
                <m:t>y=</m:t>
              </m:r>
              <m:sSup>
                <m:sSupPr>
                  <m:ctrlPr>
                    <w:rPr>
                      <w:rFonts w:ascii="Cambria Math" w:hAnsi="Cambria Math"/>
                      <w:i/>
                    </w:rPr>
                  </m:ctrlPr>
                </m:sSupPr>
                <m:e>
                  <m:r>
                    <w:rPr>
                      <w:rFonts w:ascii="Cambria Math" w:hAnsi="Cambria Math"/>
                    </w:rPr>
                    <m:t>ka</m:t>
                  </m:r>
                </m:e>
                <m:sup>
                  <m:r>
                    <w:rPr>
                      <w:rFonts w:ascii="Cambria Math" w:hAnsi="Cambria Math"/>
                    </w:rPr>
                    <m:t>-x</m:t>
                  </m:r>
                </m:sup>
              </m:sSup>
            </m:oMath>
            <w:r w:rsidR="004A3341">
              <w:rPr>
                <w:i/>
              </w:rPr>
              <w:t xml:space="preserve"> </w:t>
            </w:r>
            <w:r w:rsidR="004A3341">
              <w:t xml:space="preserve">where </w:t>
            </w:r>
            <m:oMath>
              <m:r>
                <w:rPr>
                  <w:rFonts w:ascii="Cambria Math" w:hAnsi="Cambria Math"/>
                </w:rPr>
                <m:t>k</m:t>
              </m:r>
            </m:oMath>
            <w:r w:rsidR="004A3341">
              <w:t xml:space="preserve"> is a constant, a</w:t>
            </w:r>
            <w:r w:rsidRPr="00A103DF">
              <w:t>nd</w:t>
            </w:r>
            <w:r w:rsidRPr="00A103DF">
              <w:rPr>
                <w:i/>
              </w:rPr>
              <w:t xml:space="preserve"> </w:t>
            </w:r>
            <m:oMath>
              <m:r>
                <w:rPr>
                  <w:rFonts w:ascii="Cambria Math" w:hAnsi="Cambria Math"/>
                </w:rPr>
                <m:t>y=</m:t>
              </m:r>
              <m:sSub>
                <m:sSubPr>
                  <m:ctrlPr>
                    <w:rPr>
                      <w:rFonts w:ascii="Cambria Math" w:hAnsi="Cambria Math"/>
                      <w:i/>
                    </w:rPr>
                  </m:ctrlPr>
                </m:sSubPr>
                <m:e>
                  <m:r>
                    <w:rPr>
                      <w:rFonts w:ascii="Cambria Math" w:hAnsi="Cambria Math"/>
                    </w:rPr>
                    <m:t>log</m:t>
                  </m:r>
                </m:e>
                <m:sub>
                  <m:r>
                    <w:rPr>
                      <w:rFonts w:ascii="Cambria Math" w:hAnsi="Cambria Math"/>
                    </w:rPr>
                    <m:t>a</m:t>
                  </m:r>
                </m:sub>
              </m:sSub>
              <m:r>
                <w:rPr>
                  <w:rFonts w:ascii="Cambria Math" w:hAnsi="Cambria Math"/>
                </w:rPr>
                <m:t>x</m:t>
              </m:r>
            </m:oMath>
            <w:r w:rsidRPr="00A103DF">
              <w:rPr>
                <w:i/>
              </w:rPr>
              <w:t xml:space="preserve"> </w:t>
            </w:r>
            <w:r w:rsidRPr="00A52015">
              <w:rPr>
                <w:noProof/>
                <w:lang w:eastAsia="en-AU"/>
              </w:rPr>
              <w:drawing>
                <wp:inline distT="0" distB="0" distL="0" distR="0" wp14:anchorId="6BB3E955" wp14:editId="700B4C33">
                  <wp:extent cx="60884" cy="133200"/>
                  <wp:effectExtent l="0" t="0" r="0" b="635"/>
                  <wp:docPr id="308" name="Picture 30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3F1EEEE0" w14:textId="77777777" w:rsidR="0092497B" w:rsidRDefault="0092497B" w:rsidP="004A3341">
            <w:pPr>
              <w:pStyle w:val="DoEtablelist1bullet2018"/>
            </w:pPr>
            <w:r w:rsidRPr="001318DD">
              <w:t>recognise and use the inverse relationship between logarithms and exponentials</w:t>
            </w:r>
          </w:p>
          <w:p w14:paraId="20BEE111" w14:textId="77777777" w:rsidR="004A3341" w:rsidRDefault="004A3341" w:rsidP="004A3341">
            <w:pPr>
              <w:pStyle w:val="DoEtablelist2bullet2018"/>
            </w:pPr>
            <w:r w:rsidRPr="001318DD">
              <w:t xml:space="preserve">understand and use the fact that </w:t>
            </w:r>
            <m:oMath>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=x</m:t>
              </m:r>
            </m:oMath>
            <w:r w:rsidRPr="001318DD">
              <w:t xml:space="preserve"> for all real </w:t>
            </w:r>
            <m:oMath>
              <m:r>
                <w:rPr>
                  <w:rFonts w:ascii="Cambria Math" w:hAnsi="Cambria Math"/>
                </w:rPr>
                <m:t>x</m:t>
              </m:r>
            </m:oMath>
            <w:r w:rsidRPr="001318DD">
              <w:t xml:space="preserve">, and </w:t>
            </w:r>
            <m:oMath>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r>
                    <w:rPr>
                      <w:rFonts w:ascii="Cambria Math" w:hAnsi="Cambria Math"/>
                    </w:rPr>
                    <m:t>x</m:t>
                  </m:r>
                </m:sup>
              </m:sSup>
              <m:r>
                <w:rPr>
                  <w:rFonts w:ascii="Cambria Math" w:hAnsi="Cambria Math"/>
                </w:rPr>
                <m:t>=x</m:t>
              </m:r>
            </m:oMath>
            <w:r w:rsidRPr="001318DD">
              <w:t xml:space="preserve"> for all </w:t>
            </w:r>
            <m:oMath>
              <m:r>
                <w:rPr>
                  <w:rFonts w:ascii="Cambria Math" w:hAnsi="Cambria Math"/>
                </w:rPr>
                <m:t>x&gt;0</m:t>
              </m:r>
            </m:oMath>
          </w:p>
        </w:tc>
        <w:tc>
          <w:tcPr>
            <w:tcW w:w="5403" w:type="dxa"/>
            <w:tcBorders>
              <w:top w:val="single" w:sz="4" w:space="0" w:color="auto"/>
              <w:left w:val="single" w:sz="4" w:space="0" w:color="auto"/>
              <w:bottom w:val="single" w:sz="4" w:space="0" w:color="auto"/>
              <w:right w:val="single" w:sz="4" w:space="0" w:color="auto"/>
            </w:tcBorders>
          </w:tcPr>
          <w:p w14:paraId="697D9FA2" w14:textId="77777777" w:rsidR="0092497B" w:rsidRPr="00A103DF" w:rsidRDefault="0092497B" w:rsidP="0092497B">
            <w:pPr>
              <w:pStyle w:val="DoEtabletext2018"/>
              <w:rPr>
                <w:b/>
              </w:rPr>
            </w:pPr>
            <w:r w:rsidRPr="00A103DF">
              <w:rPr>
                <w:b/>
              </w:rPr>
              <w:t>Assumed knowledge</w:t>
            </w:r>
          </w:p>
          <w:p w14:paraId="1361F6A7" w14:textId="77777777" w:rsidR="0092497B" w:rsidRDefault="0092497B" w:rsidP="0092497B">
            <w:pPr>
              <w:pStyle w:val="DoEtablelist1bullet2018"/>
              <w:numPr>
                <w:ilvl w:val="0"/>
                <w:numId w:val="0"/>
              </w:numPr>
            </w:pPr>
            <w:r>
              <w:t xml:space="preserve">Review of index laws as required. This content has already been captured in MA-F1. It may be necessary to recap in order to make the relationships between index and </w:t>
            </w:r>
            <w:r w:rsidR="001C50E0">
              <w:t>logarithmic laws more explicit.</w:t>
            </w:r>
          </w:p>
          <w:p w14:paraId="30400E41" w14:textId="77777777" w:rsidR="0092497B" w:rsidRPr="001C50E0" w:rsidRDefault="0092497B" w:rsidP="001C50E0">
            <w:pPr>
              <w:pStyle w:val="IOStabletext2017"/>
              <w:rPr>
                <w:rStyle w:val="DoEstrongemphasis2018"/>
              </w:rPr>
            </w:pPr>
            <w:r w:rsidRPr="001C50E0">
              <w:rPr>
                <w:rStyle w:val="DoEstrongemphasis2018"/>
              </w:rPr>
              <w:t>Investigating exponential functions</w:t>
            </w:r>
          </w:p>
          <w:p w14:paraId="246FA630" w14:textId="77777777" w:rsidR="0092497B" w:rsidRDefault="0092497B" w:rsidP="0092497B">
            <w:pPr>
              <w:pStyle w:val="DoEtablelist1bullet2018"/>
            </w:pPr>
            <w:r>
              <w:t xml:space="preserve">Investigate graphs of exponential functions using the activity “Can folding paper get you to the moon?” </w:t>
            </w:r>
            <w:r w:rsidR="00445E8E">
              <w:rPr>
                <w:b/>
              </w:rPr>
              <w:t xml:space="preserve">Resource: </w:t>
            </w:r>
            <w:r>
              <w:t>can-folding-paper-get-you-to-the-moon.DOCX</w:t>
            </w:r>
          </w:p>
          <w:p w14:paraId="6A47395B" w14:textId="664B9D4D" w:rsidR="0092497B" w:rsidRDefault="0092497B" w:rsidP="0092497B">
            <w:pPr>
              <w:pStyle w:val="DoEtablelist1bullet2018"/>
            </w:pPr>
            <w:r>
              <w:t xml:space="preserve">Students can use DESMOS to play the game </w:t>
            </w:r>
            <w:hyperlink r:id="rId14" w:history="1">
              <w:r w:rsidRPr="00A103DF">
                <w:rPr>
                  <w:rStyle w:val="Hyperlink"/>
                </w:rPr>
                <w:t>polygraph exponentials</w:t>
              </w:r>
            </w:hyperlink>
            <w:r>
              <w:t xml:space="preserve"> to learn about the features of exponential graphs</w:t>
            </w:r>
          </w:p>
          <w:p w14:paraId="4970418F" w14:textId="77777777" w:rsidR="0092497B" w:rsidRPr="001C50E0" w:rsidRDefault="0092497B" w:rsidP="001C50E0">
            <w:pPr>
              <w:pStyle w:val="DoEtabletext2018"/>
              <w:rPr>
                <w:rStyle w:val="DoEstrongemphasis2018"/>
              </w:rPr>
            </w:pPr>
            <w:r w:rsidRPr="001C50E0">
              <w:rPr>
                <w:rStyle w:val="DoEstrongemphasis2018"/>
              </w:rPr>
              <w:t>Introduction to logarithmic functions</w:t>
            </w:r>
          </w:p>
          <w:p w14:paraId="728FDB32" w14:textId="77777777" w:rsidR="0092497B" w:rsidRDefault="0092497B" w:rsidP="0092497B">
            <w:pPr>
              <w:pStyle w:val="DoEtablelist1bullet2018"/>
            </w:pPr>
            <w:r>
              <w:t>Investigate the inverse of exponentials using mira mirrors or any means to develop understanding of the need for logarithms.</w:t>
            </w:r>
          </w:p>
          <w:p w14:paraId="13D8FB9D" w14:textId="77777777" w:rsidR="0092497B" w:rsidRDefault="0092497B" w:rsidP="0092497B">
            <w:pPr>
              <w:pStyle w:val="DoEtablelist1bullet2018"/>
            </w:pPr>
            <w:r>
              <w:t xml:space="preserve">Demonstrate the relationship between exponential and logarithmic functions using the Geogebra template </w:t>
            </w:r>
            <w:hyperlink r:id="rId15" w:history="1">
              <w:r w:rsidRPr="000802ED">
                <w:rPr>
                  <w:rStyle w:val="Hyperlink"/>
                </w:rPr>
                <w:t>Exponential and Logarithmic Functions</w:t>
              </w:r>
            </w:hyperlink>
          </w:p>
          <w:p w14:paraId="06395FA0" w14:textId="77777777" w:rsidR="0092497B" w:rsidRDefault="0092497B" w:rsidP="0092497B">
            <w:pPr>
              <w:pStyle w:val="DoEtablelist1bullet2018"/>
            </w:pPr>
            <w:r>
              <w:t xml:space="preserve">Numerical and algebraic introduction to logarithms as the inverse of an exponential expression. For example, if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oMath>
            <w:r>
              <w:t xml:space="preserve"> then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8=3</m:t>
                  </m:r>
                </m:e>
              </m:func>
              <m:r>
                <w:rPr>
                  <w:rFonts w:ascii="Cambria Math" w:hAnsi="Cambria Math"/>
                </w:rPr>
                <m:t>.</m:t>
              </m:r>
            </m:oMath>
          </w:p>
          <w:p w14:paraId="441F79D9" w14:textId="77777777" w:rsidR="0092497B" w:rsidRDefault="0092497B" w:rsidP="0092497B">
            <w:pPr>
              <w:pStyle w:val="DoEtablelist1bullet2018"/>
            </w:pPr>
            <w:r>
              <w:t xml:space="preserve">Converting between index form and log form </w:t>
            </w:r>
            <w:hyperlink r:id="rId16" w:history="1">
              <w:r w:rsidRPr="00F313BD">
                <w:rPr>
                  <w:rStyle w:val="Hyperlink"/>
                </w:rPr>
                <w:t>jigsaw</w:t>
              </w:r>
            </w:hyperlink>
            <w:r>
              <w:t xml:space="preserve"> </w:t>
            </w:r>
          </w:p>
          <w:p w14:paraId="069256F9" w14:textId="77777777" w:rsidR="0092497B" w:rsidRPr="001C50E0" w:rsidRDefault="0092497B" w:rsidP="001C50E0">
            <w:pPr>
              <w:pStyle w:val="DoEtabletext2018"/>
              <w:rPr>
                <w:rStyle w:val="DoEstrongemphasis2018"/>
              </w:rPr>
            </w:pPr>
            <w:r w:rsidRPr="001C50E0">
              <w:rPr>
                <w:rStyle w:val="DoEstrongemphasis2018"/>
              </w:rPr>
              <w:t>NESA exemplar questions</w:t>
            </w:r>
          </w:p>
          <w:p w14:paraId="371F3977" w14:textId="77777777" w:rsidR="0092497B" w:rsidRPr="00407C32" w:rsidRDefault="0092497B" w:rsidP="0092497B">
            <w:pPr>
              <w:pStyle w:val="DoEtablelist1bullet2018"/>
            </w:pPr>
            <w:r w:rsidRPr="00407C32">
              <w:t xml:space="preserve">Calculate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5117</m:t>
                  </m:r>
                </m:e>
              </m:func>
            </m:oMath>
            <w:r w:rsidRPr="00407C32">
              <w:t xml:space="preserve"> to three decimal places</w:t>
            </w:r>
            <w:r>
              <w:t>.</w:t>
            </w:r>
          </w:p>
          <w:p w14:paraId="6048DB64" w14:textId="77777777" w:rsidR="0092497B" w:rsidRPr="00407C32" w:rsidRDefault="0092497B" w:rsidP="0092497B">
            <w:pPr>
              <w:pStyle w:val="DoEtablelist1bullet2018"/>
            </w:pPr>
            <w:r w:rsidRPr="00407C32">
              <w:t xml:space="preserve">Convert the following to exponential form: </w:t>
            </w:r>
            <w:r>
              <w:br/>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10000=4</m:t>
                  </m:r>
                </m:e>
              </m:func>
            </m:oMath>
            <w:r>
              <w:t>.</w:t>
            </w:r>
          </w:p>
          <w:p w14:paraId="15E79740" w14:textId="77777777" w:rsidR="0092497B" w:rsidRDefault="0092497B" w:rsidP="0092497B">
            <w:pPr>
              <w:pStyle w:val="DoEtablelist1bullet2018"/>
            </w:pPr>
            <w:r w:rsidRPr="00407C32">
              <w:t xml:space="preserve">Convert the </w:t>
            </w:r>
            <w:r w:rsidR="001C50E0">
              <w:t xml:space="preserve">following to logarithmic form </w:t>
            </w:r>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=25</m:t>
              </m:r>
            </m:oMath>
            <w:r>
              <w:t>.</w:t>
            </w:r>
          </w:p>
          <w:p w14:paraId="075843FD" w14:textId="13C94D69" w:rsidR="00AA777E" w:rsidRDefault="00AA777E" w:rsidP="00AA777E">
            <w:pPr>
              <w:pStyle w:val="DoEtablelist1bullet2018"/>
              <w:numPr>
                <w:ilvl w:val="0"/>
                <w:numId w:val="0"/>
              </w:numPr>
              <w:ind w:left="425"/>
            </w:pPr>
            <w:r w:rsidRPr="00AA777E">
              <w:rPr>
                <w:b/>
              </w:rPr>
              <w:t>Resource</w:t>
            </w:r>
            <w:r>
              <w:t>: ma-e1-nesa-exemplar-questions-solutions.DOCX</w:t>
            </w:r>
          </w:p>
        </w:tc>
        <w:tc>
          <w:tcPr>
            <w:tcW w:w="1113" w:type="dxa"/>
            <w:tcBorders>
              <w:top w:val="single" w:sz="4" w:space="0" w:color="auto"/>
              <w:left w:val="single" w:sz="4" w:space="0" w:color="auto"/>
              <w:bottom w:val="single" w:sz="4" w:space="0" w:color="auto"/>
              <w:right w:val="single" w:sz="4" w:space="0" w:color="auto"/>
            </w:tcBorders>
          </w:tcPr>
          <w:p w14:paraId="2A565A83" w14:textId="77777777" w:rsidR="0092497B" w:rsidRDefault="0092497B" w:rsidP="0092497B">
            <w:pPr>
              <w:pStyle w:val="IOStabletext2017"/>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28" w:type="dxa"/>
            <w:tcBorders>
              <w:top w:val="single" w:sz="4" w:space="0" w:color="auto"/>
              <w:left w:val="single" w:sz="4" w:space="0" w:color="auto"/>
              <w:bottom w:val="single" w:sz="4" w:space="0" w:color="auto"/>
              <w:right w:val="single" w:sz="4" w:space="0" w:color="auto"/>
            </w:tcBorders>
          </w:tcPr>
          <w:p w14:paraId="4DDB1F96"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97B" w14:paraId="29251F14" w14:textId="77777777" w:rsidTr="00114DFD">
        <w:tc>
          <w:tcPr>
            <w:tcW w:w="1940" w:type="dxa"/>
            <w:tcBorders>
              <w:top w:val="single" w:sz="4" w:space="0" w:color="auto"/>
            </w:tcBorders>
          </w:tcPr>
          <w:p w14:paraId="3CC88FE3" w14:textId="77777777" w:rsidR="0092497B" w:rsidRPr="001C675B" w:rsidRDefault="0092497B" w:rsidP="0092497B">
            <w:pPr>
              <w:pStyle w:val="DoEtabletext2018"/>
            </w:pPr>
            <w:r w:rsidRPr="001C675B">
              <w:t>Logarithmic laws and change of base</w:t>
            </w:r>
          </w:p>
          <w:p w14:paraId="7544DAF7" w14:textId="77777777" w:rsidR="0092497B" w:rsidRPr="0015226C" w:rsidRDefault="0092497B" w:rsidP="0092497B">
            <w:pPr>
              <w:pStyle w:val="DoEtabletext2018"/>
            </w:pPr>
            <w:r w:rsidRPr="001C675B">
              <w:t>(</w:t>
            </w:r>
            <w:r>
              <w:t xml:space="preserve">1 – </w:t>
            </w:r>
            <w:r w:rsidRPr="001C675B">
              <w:t>2</w:t>
            </w:r>
            <w:r>
              <w:t xml:space="preserve"> </w:t>
            </w:r>
            <w:r w:rsidRPr="001C675B">
              <w:t>lessons)</w:t>
            </w:r>
          </w:p>
        </w:tc>
        <w:tc>
          <w:tcPr>
            <w:tcW w:w="3604" w:type="dxa"/>
            <w:tcBorders>
              <w:top w:val="single" w:sz="4" w:space="0" w:color="auto"/>
            </w:tcBorders>
          </w:tcPr>
          <w:p w14:paraId="6D913E53" w14:textId="77777777" w:rsidR="0092497B" w:rsidRPr="00F313BD" w:rsidRDefault="0092497B" w:rsidP="0092497B">
            <w:pPr>
              <w:pStyle w:val="DoEtabletext2018"/>
              <w:rPr>
                <w:b/>
                <w:i/>
              </w:rPr>
            </w:pPr>
            <w:r>
              <w:rPr>
                <w:b/>
              </w:rPr>
              <w:t>E1.2</w:t>
            </w:r>
            <w:r w:rsidRPr="00F313BD">
              <w:rPr>
                <w:b/>
              </w:rPr>
              <w:t xml:space="preserve"> </w:t>
            </w:r>
            <w:r>
              <w:rPr>
                <w:b/>
              </w:rPr>
              <w:t>Logarithmic laws and applications</w:t>
            </w:r>
          </w:p>
          <w:p w14:paraId="7810D515" w14:textId="77777777" w:rsidR="00412E7D" w:rsidRDefault="0092497B" w:rsidP="00114DFD">
            <w:pPr>
              <w:pStyle w:val="DoEtablelist1bullet2018"/>
            </w:pPr>
            <w:r w:rsidRPr="001318DD">
              <w:t>derive the logarithmic laws from the index laws and use the algebraic properties of logarithms to simplify and evaluate logarithmic expressions</w:t>
            </w:r>
            <w:r w:rsidR="00412E7D">
              <w:t xml:space="preserve"> </w:t>
            </w:r>
          </w:p>
          <w:p w14:paraId="38CB8C3A" w14:textId="77777777" w:rsidR="00412E7D" w:rsidRDefault="00595CFF" w:rsidP="00412E7D">
            <w:pPr>
              <w:pStyle w:val="DoEtablelist1bullet2018"/>
              <w:numPr>
                <w:ilvl w:val="0"/>
                <w:numId w:val="0"/>
              </w:numPr>
              <w:ind w:left="340"/>
            </w:pPr>
            <m:oMath>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m</m:t>
              </m:r>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m:rPr>
                  <m:sty m:val="p"/>
                </m:rPr>
                <w:rPr>
                  <w:rFonts w:ascii="Cambria Math" w:hAnsi="Cambria Math"/>
                </w:rPr>
                <m:t>(</m:t>
              </m:r>
              <m:r>
                <w:rPr>
                  <w:rFonts w:ascii="Cambria Math" w:hAnsi="Cambria Math"/>
                </w:rPr>
                <m:t>mn</m:t>
              </m:r>
              <m:r>
                <m:rPr>
                  <m:sty m:val="p"/>
                </m:rPr>
                <w:rPr>
                  <w:rFonts w:ascii="Cambria Math" w:hAnsi="Cambria Math"/>
                </w:rPr>
                <m:t>)</m:t>
              </m:r>
            </m:oMath>
            <w:r w:rsidR="0092497B" w:rsidRPr="001318DD">
              <w:t xml:space="preserve">, </w:t>
            </w:r>
            <m:oMath>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m</m:t>
              </m:r>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n</m:t>
                      </m:r>
                    </m:den>
                  </m:f>
                </m:e>
              </m:d>
            </m:oMath>
            <w:r w:rsidR="0092497B" w:rsidRPr="001318DD">
              <w:t xml:space="preserve">, </w:t>
            </w:r>
            <m:oMath>
              <m:sSub>
                <m:sSubPr>
                  <m:ctrlPr>
                    <w:rPr>
                      <w:rFonts w:ascii="Cambria Math" w:hAnsi="Cambria Math"/>
                    </w:rPr>
                  </m:ctrlPr>
                </m:sSubPr>
                <m:e>
                  <m:r>
                    <m:rPr>
                      <m:sty m:val="p"/>
                    </m:rPr>
                    <w:rPr>
                      <w:rFonts w:ascii="Cambria Math" w:hAnsi="Cambria Math"/>
                    </w:rPr>
                    <m:t>log</m:t>
                  </m:r>
                </m:e>
                <m:sub>
                  <m:r>
                    <w:rPr>
                      <w:rFonts w:ascii="Cambria Math" w:hAnsi="Cambria Math"/>
                    </w:rPr>
                    <m:t>a</m:t>
                  </m:r>
                </m:sub>
              </m:sSub>
              <m:d>
                <m:dPr>
                  <m:ctrlPr>
                    <w:rPr>
                      <w:rFonts w:ascii="Cambria Math" w:hAnsi="Cambria Math"/>
                    </w:rPr>
                  </m:ctrlPr>
                </m:dPr>
                <m:e>
                  <m:sSup>
                    <m:sSupPr>
                      <m:ctrlPr>
                        <w:rPr>
                          <w:rFonts w:ascii="Cambria Math" w:hAnsi="Cambria Math"/>
                        </w:rPr>
                      </m:ctrlPr>
                    </m:sSupPr>
                    <m:e>
                      <m:r>
                        <w:rPr>
                          <w:rFonts w:ascii="Cambria Math" w:hAnsi="Cambria Math"/>
                        </w:rPr>
                        <m:t>m</m:t>
                      </m:r>
                    </m:e>
                    <m:sup>
                      <m:r>
                        <w:rPr>
                          <w:rFonts w:ascii="Cambria Math" w:hAnsi="Cambria Math"/>
                        </w:rPr>
                        <m:t>n</m:t>
                      </m:r>
                    </m:sup>
                  </m:sSup>
                </m:e>
              </m:d>
              <m:r>
                <m:rPr>
                  <m:sty m:val="p"/>
                </m:rPr>
                <w:rPr>
                  <w:rFonts w:ascii="Cambria Math" w:hAnsi="Cambria Math"/>
                </w:rPr>
                <m:t>=</m:t>
              </m:r>
              <m:r>
                <w:rPr>
                  <w:rFonts w:ascii="Cambria Math" w:hAnsi="Cambria Math"/>
                </w:rPr>
                <m:t>n</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m</m:t>
              </m:r>
            </m:oMath>
            <w:r w:rsidR="0092497B" w:rsidRPr="001318DD">
              <w:t>,</w:t>
            </w:r>
          </w:p>
          <w:p w14:paraId="79EF3366" w14:textId="77777777" w:rsidR="0092497B" w:rsidRPr="001318DD" w:rsidRDefault="0092497B" w:rsidP="00412E7D">
            <w:pPr>
              <w:pStyle w:val="DoEtablelist1bullet2018"/>
              <w:numPr>
                <w:ilvl w:val="0"/>
                <w:numId w:val="0"/>
              </w:numPr>
              <w:ind w:left="340"/>
            </w:pP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m:rPr>
                  <m:sty m:val="p"/>
                </m:rPr>
                <w:rPr>
                  <w:rFonts w:ascii="Cambria Math" w:hAnsi="Cambria Math"/>
                </w:rPr>
                <m:t xml:space="preserve"> </m:t>
              </m:r>
              <m:r>
                <w:rPr>
                  <w:rFonts w:ascii="Cambria Math" w:hAnsi="Cambria Math"/>
                </w:rPr>
                <m:t>a</m:t>
              </m:r>
              <m:r>
                <m:rPr>
                  <m:sty m:val="p"/>
                </m:rPr>
                <w:rPr>
                  <w:rFonts w:ascii="Cambria Math" w:hAnsi="Cambria Math"/>
                </w:rPr>
                <m:t xml:space="preserve">=1, </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m:rPr>
                  <m:sty m:val="p"/>
                </m:rPr>
                <w:rPr>
                  <w:rFonts w:ascii="Cambria Math" w:hAnsi="Cambria Math"/>
                </w:rPr>
                <m:t xml:space="preserve"> 1=0, </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w:rPr>
                      <w:rFonts w:ascii="Cambria Math" w:hAnsi="Cambria Math"/>
                    </w:rPr>
                    <m:t>x</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a</m:t>
                  </m:r>
                </m:sub>
              </m:sSub>
              <m:r>
                <m:rPr>
                  <m:sty m:val="p"/>
                </m:rPr>
                <w:rPr>
                  <w:rFonts w:ascii="Cambria Math" w:hAnsi="Cambria Math"/>
                </w:rPr>
                <m:t xml:space="preserve"> </m:t>
              </m:r>
              <m:r>
                <w:rPr>
                  <w:rFonts w:ascii="Cambria Math" w:hAnsi="Cambria Math"/>
                </w:rPr>
                <m:t>x</m:t>
              </m:r>
            </m:oMath>
            <w:r w:rsidRPr="001318DD">
              <w:t xml:space="preserve"> </w:t>
            </w:r>
          </w:p>
          <w:p w14:paraId="43D638A6" w14:textId="77777777" w:rsidR="0092497B" w:rsidRDefault="0092497B" w:rsidP="0092497B">
            <w:pPr>
              <w:pStyle w:val="DoEtablelist1bullet2018"/>
            </w:pPr>
            <w:r w:rsidRPr="001318DD">
              <w:t xml:space="preserve">consider different number bases and prove and use the change of base law </w:t>
            </w:r>
            <m:oMath>
              <m:sSub>
                <m:sSubPr>
                  <m:ctrlPr>
                    <w:rPr>
                      <w:rFonts w:ascii="Cambria Math" w:hAnsi="Cambria Math"/>
                    </w:rPr>
                  </m:ctrlPr>
                </m:sSubPr>
                <m:e>
                  <m:r>
                    <m:rPr>
                      <m:sty m:val="p"/>
                    </m:rPr>
                    <w:rPr>
                      <w:rFonts w:ascii="Cambria Math" w:hAnsi="Cambria Math"/>
                    </w:rPr>
                    <m:t>log</m:t>
                  </m:r>
                </m:e>
                <m:sub>
                  <m:r>
                    <w:rPr>
                      <w:rFonts w:ascii="Cambria Math" w:hAnsi="Cambria Math"/>
                    </w:rPr>
                    <m:t>a</m:t>
                  </m:r>
                </m:sub>
              </m:sSub>
              <m:r>
                <m:rPr>
                  <m:sty m:val="p"/>
                </m:rPr>
                <w:rPr>
                  <w:rFonts w:ascii="Cambria Math" w:hAnsi="Cambria Math"/>
                </w:rPr>
                <m:t xml:space="preserve"> </m:t>
              </m:r>
              <m:r>
                <w:rPr>
                  <w:rFonts w:ascii="Cambria Math" w:hAnsi="Cambria Math"/>
                </w:rPr>
                <m:t>x</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log</m:t>
                      </m:r>
                    </m:e>
                    <m:sub>
                      <m:r>
                        <w:rPr>
                          <w:rFonts w:ascii="Cambria Math" w:hAnsi="Cambria Math"/>
                        </w:rPr>
                        <m:t>b</m:t>
                      </m:r>
                    </m:sub>
                  </m:sSub>
                  <m:r>
                    <m:rPr>
                      <m:sty m:val="p"/>
                    </m:rPr>
                    <w:rPr>
                      <w:rFonts w:ascii="Cambria Math" w:hAnsi="Cambria Math"/>
                    </w:rPr>
                    <m:t xml:space="preserve"> </m:t>
                  </m:r>
                  <m:r>
                    <w:rPr>
                      <w:rFonts w:ascii="Cambria Math" w:hAnsi="Cambria Math"/>
                    </w:rPr>
                    <m:t>x</m:t>
                  </m:r>
                </m:num>
                <m:den>
                  <m:sSub>
                    <m:sSubPr>
                      <m:ctrlPr>
                        <w:rPr>
                          <w:rFonts w:ascii="Cambria Math" w:hAnsi="Cambria Math"/>
                        </w:rPr>
                      </m:ctrlPr>
                    </m:sSubPr>
                    <m:e>
                      <m:r>
                        <m:rPr>
                          <m:sty m:val="p"/>
                        </m:rPr>
                        <w:rPr>
                          <w:rFonts w:ascii="Cambria Math" w:hAnsi="Cambria Math"/>
                        </w:rPr>
                        <m:t>log</m:t>
                      </m:r>
                    </m:e>
                    <m:sub>
                      <m:r>
                        <w:rPr>
                          <w:rFonts w:ascii="Cambria Math" w:hAnsi="Cambria Math"/>
                        </w:rPr>
                        <m:t>b</m:t>
                      </m:r>
                    </m:sub>
                  </m:sSub>
                  <m:r>
                    <w:rPr>
                      <w:rFonts w:ascii="Cambria Math" w:hAnsi="Cambria Math"/>
                    </w:rPr>
                    <m:t>a</m:t>
                  </m:r>
                </m:den>
              </m:f>
            </m:oMath>
            <w:r w:rsidRPr="001318DD">
              <w:t xml:space="preserve"> </w:t>
            </w:r>
            <w:r w:rsidRPr="00A52015">
              <w:t xml:space="preserve">AAM </w:t>
            </w:r>
            <w:r w:rsidRPr="00A52015">
              <w:rPr>
                <w:noProof/>
                <w:lang w:eastAsia="en-AU"/>
              </w:rPr>
              <w:drawing>
                <wp:inline distT="114300" distB="114300" distL="114300" distR="114300" wp14:anchorId="59995265" wp14:editId="69FAE45A">
                  <wp:extent cx="114300" cy="104775"/>
                  <wp:effectExtent l="0" t="0" r="0" b="9525"/>
                  <wp:docPr id="298" name="image3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7.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A52015">
              <w:t xml:space="preserve"> </w:t>
            </w:r>
            <w:r w:rsidRPr="00A52015">
              <w:rPr>
                <w:noProof/>
                <w:lang w:eastAsia="en-AU"/>
              </w:rPr>
              <w:drawing>
                <wp:inline distT="114300" distB="114300" distL="114300" distR="114300" wp14:anchorId="59172D9B" wp14:editId="693D7623">
                  <wp:extent cx="66675" cy="104775"/>
                  <wp:effectExtent l="0" t="0" r="9525" b="9525"/>
                  <wp:docPr id="299" name="image21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13.png" title="Difference and diversity icon"/>
                          <pic:cNvPicPr preferRelativeResize="0"/>
                        </pic:nvPicPr>
                        <pic:blipFill>
                          <a:blip r:embed="rId18"/>
                          <a:srcRect/>
                          <a:stretch>
                            <a:fillRect/>
                          </a:stretch>
                        </pic:blipFill>
                        <pic:spPr>
                          <a:xfrm>
                            <a:off x="0" y="0"/>
                            <a:ext cx="66675" cy="104775"/>
                          </a:xfrm>
                          <a:prstGeom prst="rect">
                            <a:avLst/>
                          </a:prstGeom>
                          <a:ln/>
                        </pic:spPr>
                      </pic:pic>
                    </a:graphicData>
                  </a:graphic>
                </wp:inline>
              </w:drawing>
            </w:r>
          </w:p>
          <w:p w14:paraId="242922F4" w14:textId="77777777" w:rsidR="0092497B" w:rsidRPr="00F313BD" w:rsidRDefault="0092497B" w:rsidP="0092497B">
            <w:pPr>
              <w:pStyle w:val="DoEtabletext2018"/>
              <w:rPr>
                <w:b/>
                <w:i/>
              </w:rPr>
            </w:pPr>
            <w:r w:rsidRPr="00F313BD">
              <w:rPr>
                <w:b/>
              </w:rPr>
              <w:t>E1.1 Introducing logarithms</w:t>
            </w:r>
          </w:p>
          <w:p w14:paraId="592EA4A2" w14:textId="77777777" w:rsidR="00412E7D" w:rsidRDefault="00412E7D" w:rsidP="00412E7D">
            <w:pPr>
              <w:pStyle w:val="DoEtablelist1bullet2018"/>
            </w:pPr>
            <w:r w:rsidRPr="001318DD">
              <w:t>recognise and use the inverse relationship between logarithms and exponentials</w:t>
            </w:r>
          </w:p>
          <w:p w14:paraId="6D6ECB51" w14:textId="77777777" w:rsidR="0092497B" w:rsidRDefault="0092497B" w:rsidP="00412E7D">
            <w:pPr>
              <w:pStyle w:val="DoEtablelist2bullet2018"/>
            </w:pPr>
            <w:r w:rsidRPr="0015226C">
              <w:t>u</w:t>
            </w:r>
            <w:r>
              <w:t xml:space="preserve">nderstand and use the fact that </w:t>
            </w:r>
            <m:oMath>
              <m:sSub>
                <m:sSubPr>
                  <m:ctrlPr>
                    <w:rPr>
                      <w:rFonts w:ascii="Cambria Math" w:hAnsi="Cambria Math"/>
                    </w:rPr>
                  </m:ctrlPr>
                </m:sSubPr>
                <m:e>
                  <m:r>
                    <m:rPr>
                      <m:sty m:val="p"/>
                    </m:rPr>
                    <w:rPr>
                      <w:rFonts w:ascii="Cambria Math" w:hAnsi="Cambria Math"/>
                    </w:rPr>
                    <m:t>log</m:t>
                  </m:r>
                </m:e>
                <m:sub>
                  <m:r>
                    <w:rPr>
                      <w:rFonts w:ascii="Cambria Math" w:hAnsi="Cambria Math"/>
                    </w:rPr>
                    <m:t>a</m:t>
                  </m:r>
                </m:sub>
              </m:sSub>
              <m:sSup>
                <m:sSupPr>
                  <m:ctrlPr>
                    <w:rPr>
                      <w:rFonts w:ascii="Cambria Math" w:hAnsi="Cambria Math"/>
                    </w:rPr>
                  </m:ctrlPr>
                </m:sSupPr>
                <m:e>
                  <m:r>
                    <w:rPr>
                      <w:rFonts w:ascii="Cambria Math" w:hAnsi="Cambria Math"/>
                    </w:rPr>
                    <m:t>a</m:t>
                  </m:r>
                </m:e>
                <m:sup>
                  <m:r>
                    <w:rPr>
                      <w:rFonts w:ascii="Cambria Math" w:hAnsi="Cambria Math"/>
                    </w:rPr>
                    <m:t>x</m:t>
                  </m:r>
                </m:sup>
              </m:sSup>
              <m:r>
                <m:rPr>
                  <m:sty m:val="p"/>
                </m:rPr>
                <w:rPr>
                  <w:rFonts w:ascii="Cambria Math" w:hAnsi="Cambria Math"/>
                </w:rPr>
                <m:t>=</m:t>
              </m:r>
              <m:r>
                <w:rPr>
                  <w:rFonts w:ascii="Cambria Math" w:hAnsi="Cambria Math"/>
                </w:rPr>
                <m:t>x</m:t>
              </m:r>
            </m:oMath>
            <w:r w:rsidRPr="0015226C">
              <w:t xml:space="preserve"> for all real </w:t>
            </w:r>
            <m:oMath>
              <m:r>
                <w:rPr>
                  <w:rFonts w:ascii="Cambria Math" w:hAnsi="Cambria Math"/>
                </w:rPr>
                <m:t>x</m:t>
              </m:r>
            </m:oMath>
            <w:r w:rsidRPr="0015226C">
              <w:t xml:space="preserve">, and </w:t>
            </w:r>
            <m:oMath>
              <m:sSup>
                <m:sSupPr>
                  <m:ctrlPr>
                    <w:rPr>
                      <w:rFonts w:ascii="Cambria Math" w:hAnsi="Cambria Math"/>
                    </w:rPr>
                  </m:ctrlPr>
                </m:sSupPr>
                <m:e>
                  <m:r>
                    <w:rPr>
                      <w:rFonts w:ascii="Cambria Math" w:hAnsi="Cambria Math"/>
                    </w:rPr>
                    <m:t>a</m:t>
                  </m:r>
                </m:e>
                <m:sup>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x</m:t>
                  </m:r>
                </m:sup>
              </m:sSup>
              <m:r>
                <m:rPr>
                  <m:sty m:val="p"/>
                </m:rPr>
                <w:rPr>
                  <w:rFonts w:ascii="Cambria Math" w:hAnsi="Cambria Math"/>
                </w:rPr>
                <m:t>=</m:t>
              </m:r>
              <m:r>
                <w:rPr>
                  <w:rFonts w:ascii="Cambria Math" w:hAnsi="Cambria Math"/>
                </w:rPr>
                <m:t>x</m:t>
              </m:r>
            </m:oMath>
            <w:r w:rsidRPr="0015226C">
              <w:t xml:space="preserve"> for all </w:t>
            </w:r>
            <m:oMath>
              <m:r>
                <w:rPr>
                  <w:rFonts w:ascii="Cambria Math" w:hAnsi="Cambria Math"/>
                </w:rPr>
                <m:t>x</m:t>
              </m:r>
              <m:r>
                <m:rPr>
                  <m:sty m:val="p"/>
                </m:rPr>
                <w:rPr>
                  <w:rFonts w:ascii="Cambria Math" w:hAnsi="Cambria Math"/>
                </w:rPr>
                <m:t>&gt;0</m:t>
              </m:r>
            </m:oMath>
          </w:p>
        </w:tc>
        <w:tc>
          <w:tcPr>
            <w:tcW w:w="5403" w:type="dxa"/>
            <w:tcBorders>
              <w:top w:val="single" w:sz="4" w:space="0" w:color="auto"/>
            </w:tcBorders>
          </w:tcPr>
          <w:p w14:paraId="73076341" w14:textId="77777777" w:rsidR="0092497B" w:rsidRPr="001C50E0" w:rsidRDefault="0092497B" w:rsidP="001C50E0">
            <w:pPr>
              <w:pStyle w:val="DoEtabletext2018"/>
              <w:rPr>
                <w:rStyle w:val="DoEstrongemphasis2018"/>
              </w:rPr>
            </w:pPr>
            <w:r w:rsidRPr="001C50E0">
              <w:rPr>
                <w:rStyle w:val="DoEstrongemphasis2018"/>
              </w:rPr>
              <w:t>Deriving and using the log laws</w:t>
            </w:r>
          </w:p>
          <w:p w14:paraId="7D779797" w14:textId="77777777" w:rsidR="0092497B" w:rsidRDefault="0092497B" w:rsidP="0092497B">
            <w:pPr>
              <w:pStyle w:val="DoEtablelist1bullet2018"/>
            </w:pPr>
            <w:r>
              <w:t xml:space="preserve">Scaffolded proofs of the logarithmic laws, including the change of base law. Students are not expected to reproduce the derivations and are not expected to memorise the change of base law. </w:t>
            </w:r>
          </w:p>
          <w:p w14:paraId="6FFF7A1B" w14:textId="77777777" w:rsidR="0092497B" w:rsidRDefault="0092497B" w:rsidP="0092497B">
            <w:pPr>
              <w:pStyle w:val="DoEtablelist1bullet2018"/>
            </w:pPr>
            <w:r>
              <w:t xml:space="preserve">Students should be encouraged to use mental techniques to evaluate simple logarithms. For example,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625</m:t>
                  </m:r>
                </m:e>
              </m:func>
            </m:oMath>
            <w:r>
              <w:t>.</w:t>
            </w:r>
          </w:p>
          <w:p w14:paraId="73CC0840" w14:textId="77777777" w:rsidR="0092497B" w:rsidRPr="001C50E0" w:rsidRDefault="0092497B" w:rsidP="001C50E0">
            <w:pPr>
              <w:pStyle w:val="DoEtablelist1bullet2018"/>
            </w:pPr>
            <w:r w:rsidRPr="0015226C">
              <w:t xml:space="preserve">Investigate </w:t>
            </w:r>
            <m:oMath>
              <m:sSub>
                <m:sSubPr>
                  <m:ctrlPr>
                    <w:rPr>
                      <w:rFonts w:ascii="Cambria Math" w:hAnsi="Cambria Math"/>
                      <w:i/>
                    </w:rPr>
                  </m:ctrlPr>
                </m:sSubPr>
                <m:e>
                  <m:r>
                    <w:rPr>
                      <w:rFonts w:ascii="Cambria Math" w:hAnsi="Cambria Math"/>
                    </w:rPr>
                    <m:t>log</m:t>
                  </m:r>
                </m:e>
                <m:sub>
                  <m:r>
                    <w:rPr>
                      <w:rFonts w:ascii="Cambria Math" w:hAnsi="Cambria Math"/>
                    </w:rPr>
                    <m:t>a</m:t>
                  </m:r>
                </m:sub>
              </m:sSub>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=x</m:t>
              </m:r>
            </m:oMath>
          </w:p>
          <w:p w14:paraId="4DC8B706" w14:textId="77777777" w:rsidR="0092497B" w:rsidRPr="001C50E0" w:rsidRDefault="0092497B" w:rsidP="001C50E0">
            <w:pPr>
              <w:pStyle w:val="IOStabletext2017"/>
              <w:rPr>
                <w:rStyle w:val="DoEstrongemphasis2018"/>
              </w:rPr>
            </w:pPr>
            <w:r w:rsidRPr="001C50E0">
              <w:rPr>
                <w:rStyle w:val="DoEstrongemphasis2018"/>
              </w:rPr>
              <w:t>NESA exemplar questions</w:t>
            </w:r>
          </w:p>
          <w:p w14:paraId="282233E7" w14:textId="77777777" w:rsidR="0092497B" w:rsidRPr="00BB2C69" w:rsidRDefault="0092497B" w:rsidP="0092497B">
            <w:pPr>
              <w:pStyle w:val="DoEtablelist1bullet2018"/>
            </w:pPr>
            <w:r w:rsidRPr="00BB2C69">
              <w:t>Evaluate the following (without a calculator):</w:t>
            </w:r>
            <w:r>
              <w:t xml:space="preserve"> </w:t>
            </w:r>
            <m:oMath>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m:rPr>
                          <m:sty m:val="p"/>
                        </m:rPr>
                        <w:rPr>
                          <w:rFonts w:ascii="Cambria Math" w:hAnsi="Cambria Math"/>
                        </w:rPr>
                        <m:t>2</m:t>
                      </m:r>
                    </m:sub>
                  </m:sSub>
                </m:fName>
                <m:e>
                  <m:r>
                    <m:rPr>
                      <m:sty m:val="p"/>
                    </m:rPr>
                    <w:rPr>
                      <w:rFonts w:ascii="Cambria Math" w:hAnsi="Cambria Math"/>
                    </w:rPr>
                    <m:t>32</m:t>
                  </m:r>
                </m:e>
              </m:func>
            </m:oMath>
            <w:r>
              <w:rPr>
                <w:lang w:eastAsia="en-US"/>
              </w:rPr>
              <w:t xml:space="preserve">, </w:t>
            </w:r>
            <m:oMath>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m:rPr>
                          <m:sty m:val="p"/>
                        </m:rPr>
                        <w:rPr>
                          <w:rFonts w:ascii="Cambria Math" w:hAnsi="Cambria Math"/>
                        </w:rPr>
                        <m:t>4</m:t>
                      </m:r>
                    </m:sub>
                  </m:sSub>
                </m:fName>
                <m:e>
                  <m:r>
                    <m:rPr>
                      <m:sty m:val="p"/>
                    </m:rPr>
                    <w:rPr>
                      <w:rFonts w:ascii="Cambria Math" w:hAnsi="Cambria Math"/>
                    </w:rPr>
                    <m:t>0.25</m:t>
                  </m:r>
                </m:e>
              </m:func>
            </m:oMath>
            <w:r>
              <w:rPr>
                <w:lang w:eastAsia="en-US"/>
              </w:rPr>
              <w:t xml:space="preserve">, </w:t>
            </w:r>
            <m:oMath>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m:rPr>
                          <m:sty m:val="p"/>
                        </m:rPr>
                        <w:rPr>
                          <w:rFonts w:ascii="Cambria Math" w:hAnsi="Cambria Math"/>
                        </w:rPr>
                        <m:t>3</m:t>
                      </m:r>
                    </m:sub>
                  </m:sSub>
                </m:fName>
                <m:e>
                  <m:f>
                    <m:fPr>
                      <m:ctrlPr>
                        <w:rPr>
                          <w:rFonts w:ascii="Cambria Math" w:hAnsi="Cambria Math"/>
                          <w:lang w:eastAsia="en-US"/>
                        </w:rPr>
                      </m:ctrlPr>
                    </m:fPr>
                    <m:num>
                      <m:r>
                        <m:rPr>
                          <m:sty m:val="p"/>
                        </m:rPr>
                        <w:rPr>
                          <w:rFonts w:ascii="Cambria Math" w:hAnsi="Cambria Math"/>
                        </w:rPr>
                        <m:t>1</m:t>
                      </m:r>
                    </m:num>
                    <m:den>
                      <m:r>
                        <m:rPr>
                          <m:sty m:val="p"/>
                        </m:rPr>
                        <w:rPr>
                          <w:rFonts w:ascii="Cambria Math" w:hAnsi="Cambria Math"/>
                        </w:rPr>
                        <m:t>81</m:t>
                      </m:r>
                    </m:den>
                  </m:f>
                </m:e>
              </m:func>
            </m:oMath>
            <w:r>
              <w:rPr>
                <w:lang w:eastAsia="en-US"/>
              </w:rPr>
              <w:t xml:space="preserve"> and </w:t>
            </w:r>
            <m:oMath>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w:rPr>
                          <w:rFonts w:ascii="Cambria Math" w:hAnsi="Cambria Math"/>
                        </w:rPr>
                        <m:t>a</m:t>
                      </m:r>
                    </m:sub>
                  </m:sSub>
                </m:fName>
                <m:e>
                  <m:sSup>
                    <m:sSupPr>
                      <m:ctrlPr>
                        <w:rPr>
                          <w:rFonts w:ascii="Cambria Math" w:hAnsi="Cambria Math"/>
                          <w:lang w:eastAsia="en-US"/>
                        </w:rPr>
                      </m:ctrlPr>
                    </m:sSupPr>
                    <m:e>
                      <m:r>
                        <w:rPr>
                          <w:rFonts w:ascii="Cambria Math" w:hAnsi="Cambria Math"/>
                        </w:rPr>
                        <m:t>a</m:t>
                      </m:r>
                    </m:e>
                    <m:sup>
                      <m:r>
                        <m:rPr>
                          <m:sty m:val="p"/>
                        </m:rPr>
                        <w:rPr>
                          <w:rFonts w:ascii="Cambria Math" w:hAnsi="Cambria Math"/>
                        </w:rPr>
                        <m:t>4</m:t>
                      </m:r>
                    </m:sup>
                  </m:sSup>
                </m:e>
              </m:func>
            </m:oMath>
          </w:p>
          <w:p w14:paraId="33BC757B" w14:textId="77777777" w:rsidR="0092497B" w:rsidRPr="00BB2C69" w:rsidRDefault="0092497B" w:rsidP="0092497B">
            <w:pPr>
              <w:pStyle w:val="DoEtablelist1bullet2018"/>
            </w:pPr>
            <w:r w:rsidRPr="00BB2C69">
              <w:t xml:space="preserve">Estimate the value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5117</m:t>
                  </m:r>
                </m:e>
              </m:func>
            </m:oMath>
            <w:r w:rsidRPr="00BB2C69">
              <w:t xml:space="preserve"> by considering powers of </w:t>
            </w:r>
            <m:oMath>
              <m:r>
                <w:rPr>
                  <w:rFonts w:ascii="Cambria Math" w:hAnsi="Cambria Math"/>
                </w:rPr>
                <m:t>4</m:t>
              </m:r>
            </m:oMath>
          </w:p>
          <w:p w14:paraId="09708B08" w14:textId="77777777" w:rsidR="0092497B" w:rsidRPr="007C716A" w:rsidRDefault="0092497B" w:rsidP="0092497B">
            <w:pPr>
              <w:pStyle w:val="DoEtablelist1bullet2018"/>
            </w:pPr>
            <w:r>
              <w:t xml:space="preserve">Solve </w:t>
            </w:r>
            <m:oMath>
              <m:sSup>
                <m:sSupPr>
                  <m:ctrlPr>
                    <w:rPr>
                      <w:rFonts w:ascii="Cambria Math" w:hAnsi="Cambria Math"/>
                    </w:rPr>
                  </m:ctrlPr>
                </m:sSupPr>
                <m:e>
                  <m:r>
                    <m:rPr>
                      <m:sty m:val="p"/>
                    </m:rPr>
                    <w:rPr>
                      <w:rFonts w:ascii="Cambria Math" w:hAnsi="Cambria Math"/>
                    </w:rPr>
                    <m:t>5</m:t>
                  </m:r>
                </m:e>
                <m:sup>
                  <m:r>
                    <w:rPr>
                      <w:rFonts w:ascii="Cambria Math" w:hAnsi="Cambria Math"/>
                    </w:rPr>
                    <m:t>x</m:t>
                  </m:r>
                </m:sup>
              </m:sSup>
              <m:r>
                <m:rPr>
                  <m:sty m:val="p"/>
                </m:rPr>
                <w:rPr>
                  <w:rFonts w:ascii="Cambria Math" w:hAnsi="Cambria Math"/>
                </w:rPr>
                <m:t>=7</m:t>
              </m:r>
            </m:oMath>
          </w:p>
          <w:p w14:paraId="1AD5DDEC" w14:textId="77777777" w:rsidR="0092497B" w:rsidRPr="00AA777E" w:rsidRDefault="0092497B" w:rsidP="0092497B">
            <w:pPr>
              <w:pStyle w:val="DoEtablelist1bullet2018"/>
            </w:pPr>
            <w:r>
              <w:t xml:space="preserve">Solve the following: </w:t>
            </w:r>
            <m:oMath>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m:rPr>
                          <m:sty m:val="p"/>
                        </m:rPr>
                        <w:rPr>
                          <w:rFonts w:ascii="Cambria Math" w:hAnsi="Cambria Math"/>
                        </w:rPr>
                        <m:t>5</m:t>
                      </m:r>
                    </m:sub>
                  </m:sSub>
                  <m:r>
                    <w:rPr>
                      <w:rFonts w:ascii="Cambria Math" w:hAnsi="Cambria Math"/>
                      <w:lang w:eastAsia="en-US"/>
                    </w:rPr>
                    <m:t>x</m:t>
                  </m:r>
                  <m:r>
                    <m:rPr>
                      <m:sty m:val="p"/>
                    </m:rPr>
                    <w:rPr>
                      <w:rFonts w:ascii="Cambria Math" w:hAnsi="Cambria Math"/>
                      <w:lang w:eastAsia="en-US"/>
                    </w:rPr>
                    <m:t>=</m:t>
                  </m:r>
                </m:fName>
                <m:e>
                  <m:r>
                    <m:rPr>
                      <m:sty m:val="p"/>
                    </m:rPr>
                    <w:rPr>
                      <w:rFonts w:ascii="Cambria Math" w:hAnsi="Cambria Math"/>
                    </w:rPr>
                    <m:t>-3</m:t>
                  </m:r>
                </m:e>
              </m:func>
            </m:oMath>
            <w:r>
              <w:rPr>
                <w:lang w:eastAsia="en-US"/>
              </w:rPr>
              <w:t xml:space="preserve">, </w:t>
            </w:r>
            <m:oMath>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w:rPr>
                          <w:rFonts w:ascii="Cambria Math" w:hAnsi="Cambria Math"/>
                        </w:rPr>
                        <m:t>x</m:t>
                      </m:r>
                    </m:sub>
                  </m:sSub>
                </m:fName>
                <m:e>
                  <m:r>
                    <m:rPr>
                      <m:sty m:val="p"/>
                    </m:rPr>
                    <w:rPr>
                      <w:rFonts w:ascii="Cambria Math" w:hAnsi="Cambria Math"/>
                    </w:rPr>
                    <m:t>128=3.5</m:t>
                  </m:r>
                </m:e>
              </m:func>
            </m:oMath>
            <w:r>
              <w:rPr>
                <w:lang w:eastAsia="en-US"/>
              </w:rPr>
              <w:t xml:space="preserve"> and </w:t>
            </w:r>
            <w:r>
              <w:rPr>
                <w:lang w:eastAsia="en-US"/>
              </w:rPr>
              <w:br/>
            </w:r>
            <m:oMathPara>
              <m:oMathParaPr>
                <m:jc m:val="left"/>
              </m:oMathParaPr>
              <m:oMath>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m:rPr>
                            <m:sty m:val="p"/>
                          </m:rPr>
                          <w:rPr>
                            <w:rFonts w:ascii="Cambria Math" w:hAnsi="Cambria Math"/>
                          </w:rPr>
                          <m:t>10</m:t>
                        </m:r>
                      </m:sub>
                    </m:sSub>
                  </m:fName>
                  <m:e>
                    <m:d>
                      <m:dPr>
                        <m:ctrlPr>
                          <w:rPr>
                            <w:rFonts w:ascii="Cambria Math" w:hAnsi="Cambria Math"/>
                            <w:lang w:eastAsia="en-US"/>
                          </w:rPr>
                        </m:ctrlPr>
                      </m:dPr>
                      <m:e>
                        <m:r>
                          <w:rPr>
                            <w:rFonts w:ascii="Cambria Math" w:hAnsi="Cambria Math"/>
                            <w:lang w:eastAsia="en-US"/>
                          </w:rPr>
                          <m:t>x</m:t>
                        </m:r>
                        <m:r>
                          <m:rPr>
                            <m:sty m:val="p"/>
                          </m:rPr>
                          <w:rPr>
                            <w:rFonts w:ascii="Cambria Math" w:hAnsi="Cambria Math"/>
                            <w:lang w:eastAsia="en-US"/>
                          </w:rPr>
                          <m:t>+4</m:t>
                        </m:r>
                      </m:e>
                    </m:d>
                  </m:e>
                </m:func>
                <m:r>
                  <m:rPr>
                    <m:sty m:val="p"/>
                  </m:rPr>
                  <w:rPr>
                    <w:rFonts w:ascii="Cambria Math" w:hAnsi="Cambria Math"/>
                    <w:lang w:eastAsia="en-US"/>
                  </w:rPr>
                  <m:t>-</m:t>
                </m:r>
                <m:func>
                  <m:funcPr>
                    <m:ctrlPr>
                      <w:rPr>
                        <w:rFonts w:ascii="Cambria Math" w:hAnsi="Cambria Math"/>
                        <w:lang w:eastAsia="en-US"/>
                      </w:rPr>
                    </m:ctrlPr>
                  </m:funcPr>
                  <m:fName>
                    <m:sSub>
                      <m:sSubPr>
                        <m:ctrlPr>
                          <w:rPr>
                            <w:rFonts w:ascii="Cambria Math" w:hAnsi="Cambria Math"/>
                            <w:lang w:eastAsia="en-US"/>
                          </w:rPr>
                        </m:ctrlPr>
                      </m:sSubPr>
                      <m:e>
                        <m:r>
                          <m:rPr>
                            <m:sty m:val="p"/>
                          </m:rPr>
                          <w:rPr>
                            <w:rFonts w:ascii="Cambria Math" w:hAnsi="Cambria Math"/>
                            <w:lang w:eastAsia="en-US"/>
                          </w:rPr>
                          <m:t>log</m:t>
                        </m:r>
                      </m:e>
                      <m:sub>
                        <m:r>
                          <m:rPr>
                            <m:sty m:val="p"/>
                          </m:rPr>
                          <w:rPr>
                            <w:rFonts w:ascii="Cambria Math" w:hAnsi="Cambria Math"/>
                            <w:lang w:eastAsia="en-US"/>
                          </w:rPr>
                          <m:t>10</m:t>
                        </m:r>
                      </m:sub>
                    </m:sSub>
                  </m:fName>
                  <m:e>
                    <m:d>
                      <m:dPr>
                        <m:ctrlPr>
                          <w:rPr>
                            <w:rFonts w:ascii="Cambria Math" w:hAnsi="Cambria Math"/>
                            <w:lang w:eastAsia="en-US"/>
                          </w:rPr>
                        </m:ctrlPr>
                      </m:dPr>
                      <m:e>
                        <m:r>
                          <w:rPr>
                            <w:rFonts w:ascii="Cambria Math" w:hAnsi="Cambria Math"/>
                            <w:lang w:eastAsia="en-US"/>
                          </w:rPr>
                          <m:t>x</m:t>
                        </m:r>
                        <m:r>
                          <m:rPr>
                            <m:sty m:val="p"/>
                          </m:rPr>
                          <w:rPr>
                            <w:rFonts w:ascii="Cambria Math" w:hAnsi="Cambria Math"/>
                            <w:lang w:eastAsia="en-US"/>
                          </w:rPr>
                          <m:t>-5</m:t>
                        </m:r>
                      </m:e>
                    </m:d>
                    <m:r>
                      <m:rPr>
                        <m:sty m:val="p"/>
                      </m:rPr>
                      <w:rPr>
                        <w:rFonts w:ascii="Cambria Math" w:hAnsi="Cambria Math"/>
                        <w:lang w:eastAsia="en-US"/>
                      </w:rPr>
                      <m:t>=1</m:t>
                    </m:r>
                  </m:e>
                </m:func>
              </m:oMath>
            </m:oMathPara>
          </w:p>
          <w:p w14:paraId="7156DB31" w14:textId="705B5137" w:rsidR="00AA777E" w:rsidRPr="0095261B" w:rsidRDefault="00AA777E" w:rsidP="00AA777E">
            <w:pPr>
              <w:pStyle w:val="DoEtablelist1bullet2018"/>
              <w:numPr>
                <w:ilvl w:val="0"/>
                <w:numId w:val="0"/>
              </w:numPr>
              <w:ind w:left="425"/>
            </w:pPr>
            <w:r w:rsidRPr="00AA777E">
              <w:rPr>
                <w:b/>
              </w:rPr>
              <w:t>Resource</w:t>
            </w:r>
            <w:r>
              <w:t>: ma-e1-nesa-exemplar-questions-solutions.DOCX</w:t>
            </w:r>
          </w:p>
        </w:tc>
        <w:tc>
          <w:tcPr>
            <w:tcW w:w="1113" w:type="dxa"/>
            <w:tcBorders>
              <w:top w:val="single" w:sz="4" w:space="0" w:color="auto"/>
            </w:tcBorders>
          </w:tcPr>
          <w:p w14:paraId="347B0D46"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8" w:type="dxa"/>
            <w:tcBorders>
              <w:top w:val="single" w:sz="4" w:space="0" w:color="auto"/>
            </w:tcBorders>
          </w:tcPr>
          <w:p w14:paraId="6FB90C98"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97B" w14:paraId="307EF43C" w14:textId="77777777" w:rsidTr="00114DFD">
        <w:trPr>
          <w:trHeight w:val="3124"/>
        </w:trPr>
        <w:tc>
          <w:tcPr>
            <w:tcW w:w="1940" w:type="dxa"/>
            <w:tcBorders>
              <w:top w:val="single" w:sz="4" w:space="0" w:color="auto"/>
              <w:left w:val="single" w:sz="4" w:space="0" w:color="auto"/>
              <w:bottom w:val="single" w:sz="4" w:space="0" w:color="auto"/>
              <w:right w:val="single" w:sz="4" w:space="0" w:color="auto"/>
            </w:tcBorders>
          </w:tcPr>
          <w:p w14:paraId="1025FF7C" w14:textId="77777777" w:rsidR="0092497B" w:rsidRPr="0015226C" w:rsidRDefault="0092497B" w:rsidP="0092497B">
            <w:pPr>
              <w:pStyle w:val="DoEtabletext2018"/>
            </w:pPr>
            <w:r w:rsidRPr="0015226C">
              <w:t>Real life applications of logarithmic scales</w:t>
            </w:r>
          </w:p>
          <w:p w14:paraId="1CC6FAE3" w14:textId="77777777" w:rsidR="0092497B" w:rsidRPr="0015226C" w:rsidRDefault="0092497B" w:rsidP="0092497B">
            <w:pPr>
              <w:pStyle w:val="DoEtabletext2018"/>
            </w:pPr>
            <w:r w:rsidRPr="0015226C">
              <w:t>(</w:t>
            </w:r>
            <w:r>
              <w:t xml:space="preserve">1 </w:t>
            </w:r>
            <w:r w:rsidRPr="0015226C">
              <w:t>lessons)</w:t>
            </w:r>
          </w:p>
          <w:p w14:paraId="18938AD8" w14:textId="77777777" w:rsidR="0092497B" w:rsidRPr="0015226C" w:rsidRDefault="0092497B" w:rsidP="0092497B">
            <w:pPr>
              <w:pStyle w:val="DoEtabletext2018"/>
            </w:pPr>
          </w:p>
        </w:tc>
        <w:tc>
          <w:tcPr>
            <w:tcW w:w="3604" w:type="dxa"/>
            <w:tcBorders>
              <w:top w:val="single" w:sz="4" w:space="0" w:color="auto"/>
              <w:left w:val="single" w:sz="4" w:space="0" w:color="auto"/>
              <w:bottom w:val="single" w:sz="4" w:space="0" w:color="auto"/>
              <w:right w:val="single" w:sz="4" w:space="0" w:color="auto"/>
            </w:tcBorders>
          </w:tcPr>
          <w:p w14:paraId="6F4232AB" w14:textId="77777777" w:rsidR="0092497B" w:rsidRPr="001318DD" w:rsidRDefault="0092497B" w:rsidP="0092497B">
            <w:pPr>
              <w:pStyle w:val="DoEtablelist1bullet2018"/>
            </w:pPr>
            <w:r w:rsidRPr="001318DD">
              <w:t xml:space="preserve">interpret and use logarithmic scales, for example decibels in acoustics, different seismic scales for earthquake magnitude, octaves in music or pH in chemistry (ACMMM154) </w:t>
            </w:r>
            <w:r w:rsidRPr="00A52015">
              <w:t>AAM</w:t>
            </w:r>
          </w:p>
          <w:p w14:paraId="599EBEC9" w14:textId="77777777" w:rsidR="0092497B" w:rsidRDefault="0092497B" w:rsidP="0092497B">
            <w:pPr>
              <w:pStyle w:val="IOStabletext2017"/>
            </w:pPr>
          </w:p>
        </w:tc>
        <w:tc>
          <w:tcPr>
            <w:tcW w:w="5403" w:type="dxa"/>
            <w:tcBorders>
              <w:top w:val="single" w:sz="4" w:space="0" w:color="auto"/>
              <w:left w:val="single" w:sz="4" w:space="0" w:color="auto"/>
              <w:bottom w:val="single" w:sz="4" w:space="0" w:color="auto"/>
              <w:right w:val="single" w:sz="4" w:space="0" w:color="auto"/>
            </w:tcBorders>
          </w:tcPr>
          <w:p w14:paraId="3A09F7D1" w14:textId="77777777" w:rsidR="0092497B" w:rsidRPr="00C8681F" w:rsidRDefault="0092497B" w:rsidP="00C8681F">
            <w:pPr>
              <w:pStyle w:val="IOStabletext2017"/>
              <w:rPr>
                <w:rStyle w:val="DoEstrongemphasis2018"/>
              </w:rPr>
            </w:pPr>
            <w:r w:rsidRPr="00C8681F">
              <w:rPr>
                <w:rStyle w:val="DoEstrongemphasis2018"/>
              </w:rPr>
              <w:t>Applying logarithmic scales in real life situations</w:t>
            </w:r>
          </w:p>
          <w:p w14:paraId="2B74DBC0" w14:textId="77777777" w:rsidR="0092497B" w:rsidRPr="006323AA" w:rsidRDefault="0092497B" w:rsidP="0092497B">
            <w:pPr>
              <w:pStyle w:val="DoEtablelist1bullet2018"/>
            </w:pPr>
            <w:r>
              <w:t>Students to investigate real life applications of logarithmic scales, which could include but are not limited to:</w:t>
            </w:r>
          </w:p>
          <w:p w14:paraId="3D1F31E3" w14:textId="77777777" w:rsidR="0092497B" w:rsidRPr="006323AA" w:rsidRDefault="0092497B" w:rsidP="00AA777E">
            <w:pPr>
              <w:pStyle w:val="DoEtablelist2bullet2018"/>
              <w:ind w:left="719"/>
              <w:rPr>
                <w:rStyle w:val="Hyperlink"/>
              </w:rPr>
            </w:pPr>
            <w:r>
              <w:fldChar w:fldCharType="begin"/>
            </w:r>
            <w:r>
              <w:instrText xml:space="preserve"> HYPERLINK "https://www.link-assistant.com/news/page-rank-2018.html" </w:instrText>
            </w:r>
            <w:r>
              <w:fldChar w:fldCharType="separate"/>
            </w:r>
            <w:r w:rsidRPr="006323AA">
              <w:rPr>
                <w:rStyle w:val="Hyperlink"/>
              </w:rPr>
              <w:t xml:space="preserve">Google’s PageRank </w:t>
            </w:r>
          </w:p>
          <w:p w14:paraId="70C9A2D6" w14:textId="1654AB54" w:rsidR="0092497B" w:rsidRDefault="0092497B" w:rsidP="00AA777E">
            <w:pPr>
              <w:pStyle w:val="DoEtablelist2bullet2018"/>
              <w:ind w:left="719"/>
            </w:pPr>
            <w:r>
              <w:fldChar w:fldCharType="end"/>
            </w:r>
            <w:hyperlink r:id="rId19" w:history="1">
              <w:r w:rsidRPr="006323AA">
                <w:rPr>
                  <w:rStyle w:val="Hyperlink"/>
                </w:rPr>
                <w:t>Bill Nye the Science Guy explains Richter Scale</w:t>
              </w:r>
            </w:hyperlink>
            <w:r>
              <w:t xml:space="preserve"> </w:t>
            </w:r>
            <w:r w:rsidR="00620D8B">
              <w:t>(duration 2:23)</w:t>
            </w:r>
          </w:p>
          <w:p w14:paraId="0278CFA0" w14:textId="77777777" w:rsidR="0092497B" w:rsidRDefault="00595CFF" w:rsidP="00AA777E">
            <w:pPr>
              <w:pStyle w:val="DoEtablelist2bullet2018"/>
              <w:ind w:left="719"/>
            </w:pPr>
            <w:hyperlink r:id="rId20" w:history="1">
              <w:r w:rsidR="0092497B" w:rsidRPr="006323AA">
                <w:rPr>
                  <w:rStyle w:val="Hyperlink"/>
                </w:rPr>
                <w:t>What is a decibel and how is it measured?</w:t>
              </w:r>
            </w:hyperlink>
            <w:r w:rsidR="0092497B">
              <w:t xml:space="preserve"> </w:t>
            </w:r>
          </w:p>
          <w:p w14:paraId="6FC1E58B" w14:textId="77777777" w:rsidR="0092497B" w:rsidRDefault="0092497B" w:rsidP="0092497B">
            <w:pPr>
              <w:pStyle w:val="DoEtablelist1bullet2018"/>
            </w:pPr>
            <w:r>
              <w:t>Students could complete a reflective exit slip “Which application did you find most interesting and why?”</w:t>
            </w:r>
          </w:p>
        </w:tc>
        <w:tc>
          <w:tcPr>
            <w:tcW w:w="1113" w:type="dxa"/>
            <w:tcBorders>
              <w:top w:val="single" w:sz="4" w:space="0" w:color="auto"/>
              <w:left w:val="single" w:sz="4" w:space="0" w:color="auto"/>
              <w:bottom w:val="single" w:sz="4" w:space="0" w:color="auto"/>
              <w:right w:val="single" w:sz="4" w:space="0" w:color="auto"/>
            </w:tcBorders>
          </w:tcPr>
          <w:p w14:paraId="7C8FFD15"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8" w:type="dxa"/>
            <w:tcBorders>
              <w:top w:val="single" w:sz="4" w:space="0" w:color="auto"/>
              <w:left w:val="single" w:sz="4" w:space="0" w:color="auto"/>
              <w:bottom w:val="single" w:sz="4" w:space="0" w:color="auto"/>
              <w:right w:val="single" w:sz="4" w:space="0" w:color="auto"/>
            </w:tcBorders>
          </w:tcPr>
          <w:p w14:paraId="3AECFBA6"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97B" w14:paraId="015862C7" w14:textId="77777777" w:rsidTr="00114DFD">
        <w:tc>
          <w:tcPr>
            <w:tcW w:w="1940" w:type="dxa"/>
          </w:tcPr>
          <w:p w14:paraId="116C6EFA" w14:textId="77777777" w:rsidR="0092497B" w:rsidRPr="0015226C" w:rsidRDefault="0092497B" w:rsidP="0092497B">
            <w:pPr>
              <w:pStyle w:val="DoEtabletext2018"/>
            </w:pPr>
            <w:r w:rsidRPr="0015226C">
              <w:t>Practical applications of problems involving logarithms</w:t>
            </w:r>
          </w:p>
          <w:p w14:paraId="07EA23BF" w14:textId="77777777" w:rsidR="0092497B" w:rsidRPr="0015226C" w:rsidRDefault="0092497B" w:rsidP="0092497B">
            <w:pPr>
              <w:pStyle w:val="DoEtabletext2018"/>
            </w:pPr>
            <w:r>
              <w:t xml:space="preserve">(1 – 2 </w:t>
            </w:r>
            <w:r w:rsidRPr="0015226C">
              <w:t>lessons)</w:t>
            </w:r>
          </w:p>
        </w:tc>
        <w:tc>
          <w:tcPr>
            <w:tcW w:w="3604" w:type="dxa"/>
          </w:tcPr>
          <w:p w14:paraId="3C6A0F55" w14:textId="77777777" w:rsidR="0092497B" w:rsidRDefault="0092497B" w:rsidP="0092497B">
            <w:pPr>
              <w:pStyle w:val="DoEtablelist1bullet2018"/>
            </w:pPr>
            <w:r w:rsidRPr="0015226C">
              <w:t xml:space="preserve">solve algebraic, graphical and numerical problems involving logarithms in a variety of practical and abstract contexts, including applications from financial, scientific, medical and industrial contexts AAM </w:t>
            </w:r>
            <w:r w:rsidRPr="0015226C">
              <w:rPr>
                <w:noProof/>
                <w:lang w:eastAsia="en-AU"/>
              </w:rPr>
              <w:drawing>
                <wp:inline distT="114300" distB="114300" distL="114300" distR="114300" wp14:anchorId="68C2F9FE" wp14:editId="1AFD73CC">
                  <wp:extent cx="123825" cy="104775"/>
                  <wp:effectExtent l="0" t="0" r="9525" b="9525"/>
                  <wp:docPr id="22" name="image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8.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BDB0B84" w14:textId="77777777" w:rsidR="0092497B" w:rsidRPr="00F313BD" w:rsidRDefault="0092497B" w:rsidP="0092497B">
            <w:pPr>
              <w:pStyle w:val="DoEtabletext2018"/>
              <w:rPr>
                <w:b/>
                <w:i/>
              </w:rPr>
            </w:pPr>
            <w:r>
              <w:rPr>
                <w:b/>
              </w:rPr>
              <w:t>E1.4</w:t>
            </w:r>
            <w:r w:rsidRPr="00F313BD">
              <w:rPr>
                <w:b/>
              </w:rPr>
              <w:t xml:space="preserve"> </w:t>
            </w:r>
            <w:r>
              <w:rPr>
                <w:b/>
              </w:rPr>
              <w:t>Graphs and applications of exponential and logarithmic functions</w:t>
            </w:r>
          </w:p>
          <w:p w14:paraId="2D55A66A" w14:textId="77777777" w:rsidR="0092497B" w:rsidRPr="0015226C" w:rsidRDefault="0092497B" w:rsidP="0092497B">
            <w:pPr>
              <w:pStyle w:val="DoEtablelist1bullet2018"/>
            </w:pPr>
            <w:r w:rsidRPr="0015226C">
              <w:t>solve equations involving indices using logarithms (ACMMM155)</w:t>
            </w:r>
          </w:p>
          <w:p w14:paraId="49DDF3B8" w14:textId="77777777" w:rsidR="0092497B" w:rsidRPr="0015226C" w:rsidRDefault="0092497B" w:rsidP="0092497B">
            <w:pPr>
              <w:pStyle w:val="IOStabletext2017"/>
            </w:pPr>
          </w:p>
        </w:tc>
        <w:tc>
          <w:tcPr>
            <w:tcW w:w="5403" w:type="dxa"/>
          </w:tcPr>
          <w:p w14:paraId="62DBB10F" w14:textId="77777777" w:rsidR="0092497B" w:rsidRPr="00C02A78" w:rsidRDefault="0092497B" w:rsidP="00C02A78">
            <w:pPr>
              <w:pStyle w:val="IOStabletext2017"/>
              <w:rPr>
                <w:rStyle w:val="DoEstrongemphasis2018"/>
              </w:rPr>
            </w:pPr>
            <w:r w:rsidRPr="00C02A78">
              <w:rPr>
                <w:rStyle w:val="DoEstrongemphasis2018"/>
              </w:rPr>
              <w:t>Solving problems involving logarithms</w:t>
            </w:r>
          </w:p>
          <w:p w14:paraId="212476C6" w14:textId="77777777" w:rsidR="006E7611" w:rsidRDefault="006E7611" w:rsidP="006E7611">
            <w:pPr>
              <w:pStyle w:val="DoEtablelist1bullet2018"/>
            </w:pPr>
            <w:r w:rsidRPr="006E7611">
              <w:t>Logarithms are used in obstetrics. When a woman becomes pregnant, she produces a hormone known as human chorionic gonadotropin. Since the levels of this hormone increase exponentially, and at different rates with each woman, logarithms can be used to determine when pregnancy occurred and to predict fetus growth.</w:t>
            </w:r>
          </w:p>
          <w:p w14:paraId="0EED5A1B" w14:textId="77777777" w:rsidR="006E7611" w:rsidRDefault="006E7611" w:rsidP="0092497B">
            <w:pPr>
              <w:pStyle w:val="DoEtablelist1bullet2018"/>
            </w:pPr>
            <w:r>
              <w:t xml:space="preserve">Students could review </w:t>
            </w:r>
            <w:hyperlink r:id="rId22" w:history="1">
              <w:r>
                <w:rPr>
                  <w:rStyle w:val="Hyperlink"/>
                </w:rPr>
                <w:t>How to calculate ph</w:t>
              </w:r>
            </w:hyperlink>
            <w:r>
              <w:t xml:space="preserve"> for those studying Science subjects</w:t>
            </w:r>
          </w:p>
          <w:p w14:paraId="42A67EEC" w14:textId="77777777" w:rsidR="00424ED6" w:rsidRDefault="00424ED6" w:rsidP="0092497B">
            <w:pPr>
              <w:pStyle w:val="DoEtablelist1bullet2018"/>
            </w:pPr>
            <w:r>
              <w:t>Students could investigate the elimination of a drug from the body which follows exponential decay</w:t>
            </w:r>
          </w:p>
          <w:p w14:paraId="085FF7A8" w14:textId="77777777" w:rsidR="00424ED6" w:rsidRDefault="00424ED6" w:rsidP="00424ED6">
            <w:pPr>
              <w:pStyle w:val="DoEtablelist1bullet2018"/>
            </w:pPr>
            <w:r>
              <w:t xml:space="preserve">Students could research and consider </w:t>
            </w:r>
            <w:hyperlink r:id="rId23" w:history="1">
              <w:r w:rsidRPr="00424ED6">
                <w:rPr>
                  <w:rStyle w:val="Hyperlink"/>
                </w:rPr>
                <w:t>half life decay</w:t>
              </w:r>
            </w:hyperlink>
          </w:p>
          <w:p w14:paraId="64ACAC4A" w14:textId="236699CD" w:rsidR="004E49D6" w:rsidRPr="00620D8B" w:rsidRDefault="004E49D6" w:rsidP="00424ED6">
            <w:pPr>
              <w:pStyle w:val="DoEtablelist1bullet2018"/>
            </w:pPr>
            <w:r>
              <w:t xml:space="preserve">Students could consider </w:t>
            </w:r>
            <w:hyperlink r:id="rId24" w:history="1">
              <w:r w:rsidRPr="004E49D6">
                <w:rPr>
                  <w:rStyle w:val="Hyperlink"/>
                </w:rPr>
                <w:t>Benford’s Law</w:t>
              </w:r>
            </w:hyperlink>
            <w:r w:rsidR="00620D8B">
              <w:rPr>
                <w:rStyle w:val="Hyperlink"/>
                <w:u w:val="none"/>
              </w:rPr>
              <w:t xml:space="preserve"> </w:t>
            </w:r>
            <w:r w:rsidR="00620D8B" w:rsidRPr="00620D8B">
              <w:rPr>
                <w:rStyle w:val="Hyperlink"/>
                <w:color w:val="auto"/>
                <w:u w:val="none"/>
              </w:rPr>
              <w:t>(duration 9:13)</w:t>
            </w:r>
          </w:p>
          <w:p w14:paraId="4F5A7EEE" w14:textId="77777777" w:rsidR="00424ED6" w:rsidRDefault="00424ED6" w:rsidP="00424ED6">
            <w:pPr>
              <w:pStyle w:val="DoEtablelist1bullet2018"/>
              <w:numPr>
                <w:ilvl w:val="0"/>
                <w:numId w:val="0"/>
              </w:numPr>
              <w:ind w:left="425"/>
            </w:pPr>
          </w:p>
          <w:p w14:paraId="5DC44774" w14:textId="77777777" w:rsidR="0092497B" w:rsidRPr="0015226C" w:rsidRDefault="0092497B" w:rsidP="0092497B">
            <w:pPr>
              <w:pStyle w:val="DoEtablelist1bullet2018"/>
              <w:numPr>
                <w:ilvl w:val="0"/>
                <w:numId w:val="0"/>
              </w:numPr>
              <w:rPr>
                <w:b/>
              </w:rPr>
            </w:pPr>
            <w:r w:rsidRPr="0015226C">
              <w:rPr>
                <w:b/>
              </w:rPr>
              <w:t>NESA exemplar questions</w:t>
            </w:r>
          </w:p>
          <w:p w14:paraId="4DF6028F" w14:textId="77777777" w:rsidR="0092497B" w:rsidRDefault="0092497B" w:rsidP="0092497B">
            <w:pPr>
              <w:pStyle w:val="DoEtablelist1bullet2018"/>
            </w:pPr>
            <w:r>
              <w:t xml:space="preserve">On the Richter scale, the magnitude </w:t>
            </w:r>
            <m:oMath>
              <m:r>
                <w:rPr>
                  <w:rFonts w:ascii="Cambria Math" w:hAnsi="Cambria Math"/>
                </w:rPr>
                <m:t>R</m:t>
              </m:r>
            </m:oMath>
            <w:r>
              <w:t xml:space="preserve"> of an earthquake of intensity </w:t>
            </w:r>
            <m:oMath>
              <m:r>
                <w:rPr>
                  <w:rFonts w:ascii="Cambria Math" w:hAnsi="Cambria Math"/>
                </w:rPr>
                <m:t>I</m:t>
              </m:r>
            </m:oMath>
            <w:r>
              <w:t xml:space="preserve"> is given by the formula </w:t>
            </w:r>
            <m:oMath>
              <m:r>
                <w:rPr>
                  <w:rFonts w:ascii="Cambria Math" w:hAnsi="Cambria Math"/>
                </w:rPr>
                <m:t>R=</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oMath>
            <w:r>
              <w:t xml:space="preserve">, where </w:t>
            </w:r>
            <m:oMath>
              <m:sSub>
                <m:sSubPr>
                  <m:ctrlPr>
                    <w:rPr>
                      <w:rFonts w:ascii="Cambria Math" w:hAnsi="Cambria Math"/>
                      <w:i/>
                    </w:rPr>
                  </m:ctrlPr>
                </m:sSubPr>
                <m:e>
                  <m:r>
                    <w:rPr>
                      <w:rFonts w:ascii="Cambria Math" w:hAnsi="Cambria Math"/>
                    </w:rPr>
                    <m:t>I</m:t>
                  </m:r>
                </m:e>
                <m:sub>
                  <m:r>
                    <w:rPr>
                      <w:rFonts w:ascii="Cambria Math" w:hAnsi="Cambria Math"/>
                    </w:rPr>
                    <m:t>0</m:t>
                  </m:r>
                </m:sub>
              </m:sSub>
            </m:oMath>
            <w:r>
              <w:t xml:space="preserve"> is a reference intensity used for comparisons.</w:t>
            </w:r>
          </w:p>
          <w:p w14:paraId="6EDE4897" w14:textId="77777777" w:rsidR="0092497B" w:rsidRDefault="0092497B" w:rsidP="00AA777E">
            <w:pPr>
              <w:pStyle w:val="DoEtablelist2bullet2018"/>
              <w:ind w:left="719"/>
            </w:pPr>
            <w:r>
              <w:t xml:space="preserve">Find </w:t>
            </w:r>
            <m:oMath>
              <m:r>
                <w:rPr>
                  <w:rFonts w:ascii="Cambria Math" w:hAnsi="Cambria Math"/>
                </w:rPr>
                <m:t>R</m:t>
              </m:r>
            </m:oMath>
            <w:r>
              <w:t xml:space="preserve"> for an earthquake that is 4.3 million times more intense than the reference intensity.</w:t>
            </w:r>
          </w:p>
          <w:p w14:paraId="6093CBC1" w14:textId="77777777" w:rsidR="0092497B" w:rsidRPr="00485DA0" w:rsidRDefault="0092497B" w:rsidP="00AA777E">
            <w:pPr>
              <w:pStyle w:val="DoEtablelist2bullet2018"/>
              <w:ind w:left="719"/>
            </w:pPr>
            <w:r w:rsidRPr="00485DA0">
              <w:t>An earthquake measured 8.5 on the Richter scale. How many times more intense is this than the reference intensity?</w:t>
            </w:r>
          </w:p>
          <w:p w14:paraId="20FC918B" w14:textId="77777777" w:rsidR="0092497B" w:rsidRPr="0015226C" w:rsidRDefault="0092497B" w:rsidP="0092497B">
            <w:pPr>
              <w:pStyle w:val="DoEtablelist1bullet2018"/>
            </w:pPr>
            <w:r w:rsidRPr="0015226C">
              <w:t xml:space="preserve">On the decibel scale, the loudness </w:t>
            </w:r>
            <m:oMath>
              <m:r>
                <w:rPr>
                  <w:rFonts w:ascii="Cambria Math" w:hAnsi="Cambria Math"/>
                </w:rPr>
                <m:t>L</m:t>
              </m:r>
            </m:oMath>
            <w:r w:rsidRPr="0015226C">
              <w:t xml:space="preserve"> of a sound of intensity </w:t>
            </w:r>
            <m:oMath>
              <m:r>
                <w:rPr>
                  <w:rFonts w:ascii="Cambria Math" w:hAnsi="Cambria Math"/>
                </w:rPr>
                <m:t>S</m:t>
              </m:r>
            </m:oMath>
            <w:r w:rsidRPr="0015226C">
              <w:t xml:space="preserve"> is given by</w:t>
            </w:r>
            <w:r>
              <w:t xml:space="preserve"> </w:t>
            </w:r>
            <m:oMath>
              <m:r>
                <w:rPr>
                  <w:rFonts w:ascii="Cambria Math" w:hAnsi="Cambria Math"/>
                </w:rPr>
                <m:t>L</m:t>
              </m:r>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f>
                    <m:fPr>
                      <m:ctrlPr>
                        <w:rPr>
                          <w:rFonts w:ascii="Cambria Math" w:hAnsi="Cambria Math"/>
                        </w:rPr>
                      </m:ctrlPr>
                    </m:fPr>
                    <m:num>
                      <m:r>
                        <w:rPr>
                          <w:rFonts w:ascii="Cambria Math" w:hAnsi="Cambria Math"/>
                        </w:rPr>
                        <m:t>S</m:t>
                      </m:r>
                    </m:num>
                    <m:den>
                      <m:sSub>
                        <m:sSubPr>
                          <m:ctrlPr>
                            <w:rPr>
                              <w:rFonts w:ascii="Cambria Math" w:hAnsi="Cambria Math"/>
                            </w:rPr>
                          </m:ctrlPr>
                        </m:sSubPr>
                        <m:e>
                          <m:r>
                            <w:rPr>
                              <w:rFonts w:ascii="Cambria Math" w:hAnsi="Cambria Math"/>
                            </w:rPr>
                            <m:t>S</m:t>
                          </m:r>
                        </m:e>
                        <m:sub>
                          <m:r>
                            <m:rPr>
                              <m:sty m:val="p"/>
                            </m:rPr>
                            <w:rPr>
                              <w:rFonts w:ascii="Cambria Math" w:hAnsi="Cambria Math"/>
                            </w:rPr>
                            <m:t>0</m:t>
                          </m:r>
                        </m:sub>
                      </m:sSub>
                    </m:den>
                  </m:f>
                </m:e>
              </m:d>
            </m:oMath>
            <w:r w:rsidRPr="0015226C">
              <w:t xml:space="preserve">, where </w:t>
            </w:r>
            <m:oMath>
              <m:sSub>
                <m:sSubPr>
                  <m:ctrlPr>
                    <w:rPr>
                      <w:rFonts w:ascii="Cambria Math" w:hAnsi="Cambria Math"/>
                    </w:rPr>
                  </m:ctrlPr>
                </m:sSubPr>
                <m:e>
                  <m:r>
                    <w:rPr>
                      <w:rFonts w:ascii="Cambria Math" w:hAnsi="Cambria Math"/>
                    </w:rPr>
                    <m:t>S</m:t>
                  </m:r>
                </m:e>
                <m:sub>
                  <m:r>
                    <m:rPr>
                      <m:sty m:val="p"/>
                    </m:rPr>
                    <w:rPr>
                      <w:rFonts w:ascii="Cambria Math" w:hAnsi="Cambria Math"/>
                    </w:rPr>
                    <m:t>0</m:t>
                  </m:r>
                </m:sub>
              </m:sSub>
            </m:oMath>
            <w:r w:rsidRPr="0015226C">
              <w:t xml:space="preserve"> is a reference intensity used for comparisons.</w:t>
            </w:r>
          </w:p>
          <w:p w14:paraId="6634EE9D" w14:textId="77777777" w:rsidR="0092497B" w:rsidRDefault="0092497B" w:rsidP="00AA777E">
            <w:pPr>
              <w:pStyle w:val="DoEtablelist2bullet2018"/>
              <w:ind w:left="719"/>
            </w:pPr>
            <w:r>
              <w:t xml:space="preserve">A sound that causes pain in humans is about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m:t>
                  </m:r>
                </m:sup>
              </m:sSup>
            </m:oMath>
            <w:r>
              <w:t xml:space="preserve"> times more intense than </w:t>
            </w:r>
            <m:oMath>
              <m:sSub>
                <m:sSubPr>
                  <m:ctrlPr>
                    <w:rPr>
                      <w:rFonts w:ascii="Cambria Math" w:hAnsi="Cambria Math"/>
                    </w:rPr>
                  </m:ctrlPr>
                </m:sSubPr>
                <m:e>
                  <m:r>
                    <w:rPr>
                      <w:rFonts w:ascii="Cambria Math" w:hAnsi="Cambria Math"/>
                    </w:rPr>
                    <m:t>S</m:t>
                  </m:r>
                </m:e>
                <m:sub>
                  <m:r>
                    <m:rPr>
                      <m:sty m:val="p"/>
                    </m:rPr>
                    <w:rPr>
                      <w:rFonts w:ascii="Cambria Math" w:hAnsi="Cambria Math"/>
                    </w:rPr>
                    <m:t>0</m:t>
                  </m:r>
                </m:sub>
              </m:sSub>
            </m:oMath>
            <w:r>
              <w:t xml:space="preserve">. Find </w:t>
            </w:r>
            <m:oMath>
              <m:r>
                <w:rPr>
                  <w:rFonts w:ascii="Cambria Math" w:hAnsi="Cambria Math"/>
                </w:rPr>
                <m:t>L</m:t>
              </m:r>
            </m:oMath>
            <w:r>
              <w:t xml:space="preserve"> for a sound of this intensity.</w:t>
            </w:r>
          </w:p>
          <w:p w14:paraId="1F745A30" w14:textId="77777777" w:rsidR="0092497B" w:rsidRDefault="0092497B" w:rsidP="00AA777E">
            <w:pPr>
              <w:pStyle w:val="DoEtablelist2bullet2018"/>
              <w:ind w:left="719"/>
            </w:pPr>
            <w:r>
              <w:t>How many times more intense is the sound of a heated argument (about 67 decibels) than the sound of a quiet room (about 31 decibels)?</w:t>
            </w:r>
          </w:p>
          <w:p w14:paraId="4DB4B320" w14:textId="77777777" w:rsidR="0092497B" w:rsidRDefault="0092497B" w:rsidP="0092497B">
            <w:pPr>
              <w:pStyle w:val="DoEtablelist1bullet2018"/>
            </w:pPr>
            <w:r>
              <w:t xml:space="preserve">The pH value of a solution is given by the formula </w:t>
            </w:r>
            <m:oMath>
              <m:r>
                <m:rPr>
                  <m:sty m:val="p"/>
                </m:rPr>
                <w:rPr>
                  <w:rFonts w:ascii="Cambria Math" w:hAnsi="Cambria Math"/>
                </w:rPr>
                <m:t>pH=-</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oMath>
            <w:r>
              <w:t xml:space="preserve">, where </w:t>
            </w:r>
            <m:oMath>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H</m:t>
                      </m:r>
                    </m:e>
                    <m:sup>
                      <m:r>
                        <w:rPr>
                          <w:rFonts w:ascii="Cambria Math" w:hAnsi="Cambria Math"/>
                        </w:rPr>
                        <m:t>+</m:t>
                      </m:r>
                    </m:sup>
                  </m:sSup>
                </m:e>
              </m:d>
            </m:oMath>
            <w:r>
              <w:t xml:space="preserve"> is the concentration of hydrogen ions in moles per litre.</w:t>
            </w:r>
          </w:p>
          <w:p w14:paraId="2373545C" w14:textId="77777777" w:rsidR="0092497B" w:rsidRPr="00AA777E" w:rsidRDefault="0092497B" w:rsidP="00AA777E">
            <w:pPr>
              <w:pStyle w:val="DoEtablelist2bullet2018"/>
              <w:ind w:left="719"/>
            </w:pPr>
            <w:r w:rsidRPr="00AA777E">
              <w:t xml:space="preserve">Find </w:t>
            </w:r>
            <m:oMath>
              <m:r>
                <m:rPr>
                  <m:sty m:val="p"/>
                </m:rPr>
                <w:rPr>
                  <w:rFonts w:ascii="Cambria Math" w:hAnsi="Cambria Math"/>
                </w:rPr>
                <m:t>pH</m:t>
              </m:r>
            </m:oMath>
            <w:r w:rsidRPr="00AA777E">
              <w:t xml:space="preserve"> values for each of the following: blood </w:t>
            </w:r>
            <m:oMath>
              <m:d>
                <m:dPr>
                  <m:ctrlPr>
                    <w:rPr>
                      <w:rFonts w:ascii="Cambria Math" w:hAnsi="Cambria Math"/>
                    </w:rPr>
                  </m:ctrlPr>
                </m:d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r>
                    <m:rPr>
                      <m:sty m:val="p"/>
                    </m:rPr>
                    <w:rPr>
                      <w:rFonts w:ascii="Cambria Math" w:hAnsi="Cambria Math"/>
                    </w:rPr>
                    <m:t>=3.98×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e>
              </m:d>
            </m:oMath>
            <w:r w:rsidRPr="00AA777E">
              <w:t xml:space="preserve">, beer </w:t>
            </w:r>
            <m:oMath>
              <m:d>
                <m:dPr>
                  <m:ctrlPr>
                    <w:rPr>
                      <w:rFonts w:ascii="Cambria Math" w:hAnsi="Cambria Math"/>
                    </w:rPr>
                  </m:ctrlPr>
                </m:d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r>
                    <m:rPr>
                      <m:sty m:val="p"/>
                    </m:rPr>
                    <w:rPr>
                      <w:rFonts w:ascii="Cambria Math" w:hAnsi="Cambria Math"/>
                    </w:rPr>
                    <m:t>=6.3×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e>
              </m:d>
            </m:oMath>
            <w:r w:rsidRPr="00AA777E">
              <w:t>.</w:t>
            </w:r>
          </w:p>
          <w:p w14:paraId="6D78FFBD" w14:textId="77777777" w:rsidR="0092497B" w:rsidRPr="00AA777E" w:rsidRDefault="0092497B" w:rsidP="00AA777E">
            <w:pPr>
              <w:pStyle w:val="DoEtablelist2bullet2018"/>
              <w:ind w:left="719"/>
            </w:pPr>
            <w:r w:rsidRPr="00AA777E">
              <w:t>Find the concentration of hydrogen ions in moles per litre for the following: eggs (</w:t>
            </w:r>
            <m:oMath>
              <m:r>
                <m:rPr>
                  <m:sty m:val="p"/>
                </m:rPr>
                <w:rPr>
                  <w:rFonts w:ascii="Cambria Math" w:hAnsi="Cambria Math"/>
                </w:rPr>
                <m:t>pH=7.8</m:t>
              </m:r>
            </m:oMath>
            <w:r w:rsidRPr="00AA777E">
              <w:t xml:space="preserve">), </w:t>
            </w:r>
            <w:r w:rsidRPr="00AA777E">
              <w:br/>
              <w:t>water (</w:t>
            </w:r>
            <m:oMath>
              <m:r>
                <m:rPr>
                  <m:sty m:val="p"/>
                </m:rPr>
                <w:rPr>
                  <w:rFonts w:ascii="Cambria Math" w:hAnsi="Cambria Math"/>
                </w:rPr>
                <m:t>pH=7.0</m:t>
              </m:r>
            </m:oMath>
            <w:r w:rsidRPr="00AA777E">
              <w:t>).</w:t>
            </w:r>
          </w:p>
          <w:p w14:paraId="3A3F0EE8" w14:textId="77777777" w:rsidR="0092497B" w:rsidRDefault="0092497B" w:rsidP="0092497B">
            <w:pPr>
              <w:pStyle w:val="DoEtablelist1bullet2018"/>
            </w:pPr>
            <w:r>
              <w:t xml:space="preserve">Solve the following: </w:t>
            </w:r>
            <m:oMath>
              <m:sSup>
                <m:sSupPr>
                  <m:ctrlPr>
                    <w:rPr>
                      <w:rFonts w:ascii="Cambria Math" w:hAnsi="Cambria Math"/>
                      <w:i/>
                      <w:lang w:eastAsia="en-US"/>
                    </w:rPr>
                  </m:ctrlPr>
                </m:sSupPr>
                <m:e>
                  <m:r>
                    <w:rPr>
                      <w:rFonts w:ascii="Cambria Math" w:hAnsi="Cambria Math"/>
                      <w:lang w:eastAsia="en-US"/>
                    </w:rPr>
                    <m:t>7</m:t>
                  </m:r>
                </m:e>
                <m:sup>
                  <m:r>
                    <w:rPr>
                      <w:rFonts w:ascii="Cambria Math" w:hAnsi="Cambria Math"/>
                      <w:lang w:eastAsia="en-US"/>
                    </w:rPr>
                    <m:t>3x</m:t>
                  </m:r>
                </m:sup>
              </m:sSup>
              <m: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49</m:t>
                  </m:r>
                </m:e>
                <m:sup>
                  <m:r>
                    <w:rPr>
                      <w:rFonts w:ascii="Cambria Math" w:hAnsi="Cambria Math"/>
                      <w:lang w:eastAsia="en-US"/>
                    </w:rPr>
                    <m:t>2x-3</m:t>
                  </m:r>
                </m:sup>
              </m:sSup>
            </m:oMath>
            <w:r>
              <w:rPr>
                <w:lang w:eastAsia="en-US"/>
              </w:rPr>
              <w:t xml:space="preserve">, </w:t>
            </w:r>
            <m:oMath>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-12</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x</m:t>
                  </m:r>
                </m:sup>
              </m:sSup>
              <m:r>
                <w:rPr>
                  <w:rFonts w:ascii="Cambria Math" w:hAnsi="Cambria Math"/>
                </w:rPr>
                <m:t>=-32</m:t>
              </m:r>
            </m:oMath>
            <w:r>
              <w:t xml:space="preserve">, </w:t>
            </w:r>
            <m:oMath>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=0</m:t>
              </m:r>
            </m:oMath>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f>
                    <m:fPr>
                      <m:ctrlPr>
                        <w:rPr>
                          <w:rFonts w:ascii="Cambria Math" w:hAnsi="Cambria Math"/>
                          <w:i/>
                        </w:rPr>
                      </m:ctrlPr>
                    </m:fPr>
                    <m:num>
                      <m:r>
                        <w:rPr>
                          <w:rFonts w:ascii="Cambria Math" w:hAnsi="Cambria Math"/>
                        </w:rPr>
                        <m:t>3</m:t>
                      </m:r>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e>
                      </m:func>
                    </m:den>
                  </m:f>
                  <m:r>
                    <w:rPr>
                      <w:rFonts w:ascii="Cambria Math" w:hAnsi="Cambria Math"/>
                    </w:rPr>
                    <m:t>=2</m:t>
                  </m:r>
                </m:e>
              </m:func>
            </m:oMath>
          </w:p>
          <w:p w14:paraId="55F7DB56" w14:textId="3E5F60F0" w:rsidR="00AA777E" w:rsidRPr="0015226C" w:rsidRDefault="00AA777E" w:rsidP="00AA777E">
            <w:pPr>
              <w:pStyle w:val="DoEtablelist1bullet2018"/>
              <w:numPr>
                <w:ilvl w:val="0"/>
                <w:numId w:val="0"/>
              </w:numPr>
              <w:ind w:left="425"/>
            </w:pPr>
            <w:r w:rsidRPr="00AA777E">
              <w:rPr>
                <w:b/>
              </w:rPr>
              <w:t>Resource</w:t>
            </w:r>
            <w:r>
              <w:t>: ma-e1-nesa-exemplar-questions-solutions.DOCX</w:t>
            </w:r>
          </w:p>
        </w:tc>
        <w:tc>
          <w:tcPr>
            <w:tcW w:w="1113" w:type="dxa"/>
          </w:tcPr>
          <w:p w14:paraId="713F6294"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8" w:type="dxa"/>
          </w:tcPr>
          <w:p w14:paraId="27B5B7C9"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97B" w14:paraId="79063D40" w14:textId="77777777" w:rsidTr="00114DFD">
        <w:trPr>
          <w:trHeight w:val="5024"/>
        </w:trPr>
        <w:tc>
          <w:tcPr>
            <w:tcW w:w="1940" w:type="dxa"/>
          </w:tcPr>
          <w:p w14:paraId="36D22E15" w14:textId="77777777" w:rsidR="0092497B" w:rsidRPr="0015226C" w:rsidRDefault="0092497B" w:rsidP="0092497B">
            <w:pPr>
              <w:pStyle w:val="DoEtabletext2018"/>
            </w:pPr>
            <w:r w:rsidRPr="0015226C">
              <w:t>Investigation of Euler’s number and natural logarithms</w:t>
            </w:r>
          </w:p>
          <w:p w14:paraId="383EA18A" w14:textId="77777777" w:rsidR="0092497B" w:rsidRPr="0015226C" w:rsidRDefault="0092497B" w:rsidP="0092497B">
            <w:pPr>
              <w:pStyle w:val="DoEtabletext2018"/>
            </w:pPr>
            <w:r>
              <w:t>(2</w:t>
            </w:r>
            <w:r w:rsidRPr="0015226C">
              <w:t xml:space="preserve"> lesson</w:t>
            </w:r>
            <w:r>
              <w:t>s</w:t>
            </w:r>
            <w:r w:rsidRPr="0015226C">
              <w:t>)</w:t>
            </w:r>
          </w:p>
        </w:tc>
        <w:tc>
          <w:tcPr>
            <w:tcW w:w="3604" w:type="dxa"/>
          </w:tcPr>
          <w:p w14:paraId="55C7FC21" w14:textId="77777777" w:rsidR="0092497B" w:rsidRPr="0015226C" w:rsidRDefault="0092497B" w:rsidP="0092497B">
            <w:pPr>
              <w:pStyle w:val="DoEtabletext2018"/>
              <w:rPr>
                <w:b/>
              </w:rPr>
            </w:pPr>
            <w:r w:rsidRPr="0015226C">
              <w:rPr>
                <w:b/>
              </w:rPr>
              <w:t>E1.3 The exponential function and natural logarithms</w:t>
            </w:r>
          </w:p>
          <w:p w14:paraId="74206563" w14:textId="77777777" w:rsidR="0092497B" w:rsidRPr="0015226C" w:rsidRDefault="0092497B" w:rsidP="0092497B">
            <w:pPr>
              <w:pStyle w:val="DoEtablelist1bullet2018"/>
            </w:pPr>
            <w:r w:rsidRPr="0015226C">
              <w:t xml:space="preserve">establish and use the formula </w:t>
            </w:r>
            <m:oMath>
              <m:f>
                <m:fPr>
                  <m:ctrlPr>
                    <w:rPr>
                      <w:rFonts w:ascii="Cambria Math" w:hAnsi="Cambria Math"/>
                    </w:rPr>
                  </m:ctrlPr>
                </m:fPr>
                <m:num>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m:t>
                  </m:r>
                </m:num>
                <m:den>
                  <m:r>
                    <w:rPr>
                      <w:rFonts w:ascii="Cambria Math" w:hAnsi="Cambria Math"/>
                    </w:rPr>
                    <m:t>dx</m:t>
                  </m:r>
                </m:den>
              </m:f>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rsidRPr="0015226C">
              <w:t xml:space="preserve"> (ACMMM100)</w:t>
            </w:r>
          </w:p>
          <w:p w14:paraId="11BBACAE" w14:textId="77777777" w:rsidR="0092497B" w:rsidRPr="0015226C" w:rsidRDefault="0092497B" w:rsidP="0049270D">
            <w:pPr>
              <w:pStyle w:val="DoEtablelist2bullet2018"/>
            </w:pPr>
            <w:r w:rsidRPr="0015226C">
              <w:t xml:space="preserve">using technology, sketch and explore the gradient function of exponential functions and determine that there is a unique number </w:t>
            </w:r>
            <m:oMath>
              <m:r>
                <w:rPr>
                  <w:rFonts w:ascii="Cambria Math" w:hAnsi="Cambria Math"/>
                </w:rPr>
                <m:t>e</m:t>
              </m:r>
              <m:r>
                <m:rPr>
                  <m:sty m:val="p"/>
                </m:rPr>
                <w:rPr>
                  <w:rFonts w:ascii="Cambria Math" w:hAnsi="Cambria Math"/>
                </w:rPr>
                <m:t xml:space="preserve">≈ </m:t>
              </m:r>
            </m:oMath>
            <w:r w:rsidRPr="0015226C">
              <w:t xml:space="preserve">2.71828182845, for which </w:t>
            </w:r>
            <m:oMath>
              <m:f>
                <m:fPr>
                  <m:ctrlPr>
                    <w:rPr>
                      <w:rFonts w:ascii="Cambria Math" w:hAnsi="Cambria Math"/>
                    </w:rPr>
                  </m:ctrlPr>
                </m:fPr>
                <m:num>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m:t>
                  </m:r>
                </m:num>
                <m:den>
                  <m:r>
                    <w:rPr>
                      <w:rFonts w:ascii="Cambria Math" w:hAnsi="Cambria Math"/>
                    </w:rPr>
                    <m:t>dx</m:t>
                  </m:r>
                </m:den>
              </m:f>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rsidRPr="0015226C">
              <w:t xml:space="preserve"> where </w:t>
            </w:r>
            <m:oMath>
              <m:r>
                <w:rPr>
                  <w:rFonts w:ascii="Cambria Math" w:hAnsi="Cambria Math"/>
                </w:rPr>
                <m:t>e</m:t>
              </m:r>
            </m:oMath>
            <w:r w:rsidRPr="0015226C">
              <w:t xml:space="preserve"> is called Euler’s number </w:t>
            </w:r>
            <w:r w:rsidRPr="0015226C">
              <w:rPr>
                <w:noProof/>
                <w:lang w:eastAsia="en-AU"/>
              </w:rPr>
              <w:drawing>
                <wp:inline distT="114300" distB="114300" distL="114300" distR="114300" wp14:anchorId="25079A2D" wp14:editId="2FB27835">
                  <wp:extent cx="133350" cy="104775"/>
                  <wp:effectExtent l="0" t="0" r="0" b="9525"/>
                  <wp:docPr id="280" name="image23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38.png" title=" Information and communication technology capability icon"/>
                          <pic:cNvPicPr preferRelativeResize="0"/>
                        </pic:nvPicPr>
                        <pic:blipFill>
                          <a:blip r:embed="rId25"/>
                          <a:srcRect/>
                          <a:stretch>
                            <a:fillRect/>
                          </a:stretch>
                        </pic:blipFill>
                        <pic:spPr>
                          <a:xfrm>
                            <a:off x="0" y="0"/>
                            <a:ext cx="133350" cy="104775"/>
                          </a:xfrm>
                          <a:prstGeom prst="rect">
                            <a:avLst/>
                          </a:prstGeom>
                          <a:ln/>
                        </pic:spPr>
                      </pic:pic>
                    </a:graphicData>
                  </a:graphic>
                </wp:inline>
              </w:drawing>
            </w:r>
          </w:p>
          <w:p w14:paraId="7C58111B" w14:textId="77777777" w:rsidR="0092497B" w:rsidRPr="0015226C" w:rsidRDefault="0092497B" w:rsidP="0092497B">
            <w:pPr>
              <w:pStyle w:val="DoEtablelist1bullet2018"/>
            </w:pPr>
            <w:r w:rsidRPr="0015226C">
              <w:t xml:space="preserve">apply the differentiation rules to functions involving the exponential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ax</m:t>
                  </m:r>
                </m:sup>
              </m:sSup>
            </m:oMath>
            <w:r w:rsidRPr="0015226C">
              <w:t xml:space="preserve">, where </w:t>
            </w:r>
            <m:oMath>
              <m:r>
                <w:rPr>
                  <w:rFonts w:ascii="Cambria Math" w:hAnsi="Cambria Math"/>
                </w:rPr>
                <m:t>k</m:t>
              </m:r>
            </m:oMath>
            <w:r w:rsidRPr="0015226C">
              <w:t xml:space="preserve"> and </w:t>
            </w:r>
            <m:oMath>
              <m:r>
                <w:rPr>
                  <w:rFonts w:ascii="Cambria Math" w:hAnsi="Cambria Math"/>
                </w:rPr>
                <m:t>a</m:t>
              </m:r>
            </m:oMath>
            <w:r w:rsidRPr="0015226C">
              <w:t xml:space="preserve"> are constants</w:t>
            </w:r>
          </w:p>
        </w:tc>
        <w:tc>
          <w:tcPr>
            <w:tcW w:w="5403" w:type="dxa"/>
          </w:tcPr>
          <w:p w14:paraId="16E4AEAC" w14:textId="77777777" w:rsidR="0092497B" w:rsidRPr="0015226C" w:rsidRDefault="0092497B" w:rsidP="0092497B">
            <w:pPr>
              <w:pStyle w:val="DoEtabletext2018"/>
              <w:rPr>
                <w:b/>
              </w:rPr>
            </w:pPr>
            <w:r w:rsidRPr="0015226C">
              <w:rPr>
                <w:b/>
              </w:rPr>
              <w:t>Investigating natural logarithms</w:t>
            </w:r>
          </w:p>
          <w:p w14:paraId="5E0DC65D" w14:textId="3C0274DB" w:rsidR="0092497B" w:rsidRPr="0015226C" w:rsidRDefault="000F76D2" w:rsidP="000F76D2">
            <w:pPr>
              <w:pStyle w:val="DoEtablelist1bullet2018"/>
            </w:pPr>
            <w:r>
              <w:t xml:space="preserve">Watch </w:t>
            </w:r>
            <w:hyperlink r:id="rId26" w:history="1">
              <w:r>
                <w:rPr>
                  <w:rStyle w:val="Hyperlink"/>
                </w:rPr>
                <w:t>e (Euler's Number) - Numberphile</w:t>
              </w:r>
            </w:hyperlink>
            <w:r>
              <w:t xml:space="preserve"> (duration 10:41)</w:t>
            </w:r>
            <w:r w:rsidR="0092497B">
              <w:t xml:space="preserve"> </w:t>
            </w:r>
          </w:p>
          <w:p w14:paraId="517FBB5F" w14:textId="77777777" w:rsidR="0092497B" w:rsidRPr="0015226C" w:rsidRDefault="0092497B" w:rsidP="0092497B">
            <w:pPr>
              <w:pStyle w:val="DoEtablelist1bullet2018"/>
            </w:pPr>
            <w:bookmarkStart w:id="1" w:name="math_57596223"/>
            <w:bookmarkEnd w:id="1"/>
            <w:r>
              <w:t>Use the G</w:t>
            </w:r>
            <w:r w:rsidRPr="0015226C">
              <w:t xml:space="preserve">eogebra worksheet </w:t>
            </w:r>
            <w:hyperlink r:id="rId27" w:history="1">
              <w:r w:rsidRPr="0015226C">
                <w:rPr>
                  <w:rStyle w:val="Hyperlink"/>
                </w:rPr>
                <w:t>Derivatives of Exponential Functions</w:t>
              </w:r>
            </w:hyperlink>
            <w:r>
              <w:t xml:space="preserve"> </w:t>
            </w:r>
            <w:r w:rsidRPr="0015226C">
              <w:t xml:space="preserve">to explore the derivative of exponential functions and discover Euler’s number </w:t>
            </w:r>
          </w:p>
          <w:p w14:paraId="2C440055" w14:textId="77777777" w:rsidR="00C02A78" w:rsidRDefault="0092497B" w:rsidP="0092497B">
            <w:pPr>
              <w:pStyle w:val="DoEtablelist1bullet2018"/>
            </w:pPr>
            <w:r w:rsidRPr="0015226C">
              <w:t>Use differen</w:t>
            </w:r>
            <w:r w:rsidR="00C02A78">
              <w:t xml:space="preserve">tiation rules to differentiate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ke</m:t>
                  </m:r>
                </m:e>
                <m:sup>
                  <m:r>
                    <w:rPr>
                      <w:rFonts w:ascii="Cambria Math" w:hAnsi="Cambria Math"/>
                    </w:rPr>
                    <m:t>ax</m:t>
                  </m:r>
                </m:sup>
              </m:sSup>
            </m:oMath>
          </w:p>
          <w:p w14:paraId="0B4FED93" w14:textId="77777777" w:rsidR="0092497B" w:rsidRPr="0095157A" w:rsidRDefault="0092497B" w:rsidP="0092497B">
            <w:pPr>
              <w:pStyle w:val="DoEtabletext2018"/>
              <w:rPr>
                <w:b/>
              </w:rPr>
            </w:pPr>
            <w:r w:rsidRPr="0095157A">
              <w:rPr>
                <w:b/>
              </w:rPr>
              <w:t>NESA exemplar questions</w:t>
            </w:r>
          </w:p>
          <w:p w14:paraId="1459DDC6" w14:textId="77777777" w:rsidR="0092497B" w:rsidRDefault="0092497B" w:rsidP="0092497B">
            <w:pPr>
              <w:pStyle w:val="DoEtablelist1bullet2018"/>
            </w:pPr>
            <w:r w:rsidRPr="0095157A">
              <w:t xml:space="preserve">Find the gradient of the tangent to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95157A">
              <w:t xml:space="preserve"> at: (i)  </w:t>
            </w:r>
            <m:oMath>
              <m:r>
                <w:rPr>
                  <w:rFonts w:ascii="Cambria Math" w:hAnsi="Cambria Math"/>
                </w:rPr>
                <m:t>x=0</m:t>
              </m:r>
            </m:oMath>
            <w:r w:rsidRPr="0095157A">
              <w:t xml:space="preserve">  (ii)  </w:t>
            </w:r>
            <m:oMath>
              <m:r>
                <w:rPr>
                  <w:rFonts w:ascii="Cambria Math" w:hAnsi="Cambria Math"/>
                </w:rPr>
                <m:t>x=1</m:t>
              </m:r>
            </m:oMath>
            <w:r w:rsidRPr="0095157A">
              <w:t xml:space="preserve">   </w:t>
            </w:r>
            <w:r>
              <w:t xml:space="preserve">(iii) </w:t>
            </w:r>
            <m:oMath>
              <m:r>
                <w:rPr>
                  <w:rFonts w:ascii="Cambria Math" w:hAnsi="Cambria Math"/>
                </w:rPr>
                <m:t>x=2</m:t>
              </m:r>
            </m:oMath>
            <w:r>
              <w:t xml:space="preserve">. Write a statement in words linking the rate of change of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and the value of </w:t>
            </w:r>
            <m:oMath>
              <m:r>
                <w:rPr>
                  <w:rFonts w:ascii="Cambria Math" w:hAnsi="Cambria Math"/>
                </w:rPr>
                <m:t>y</m:t>
              </m:r>
            </m:oMath>
            <w:r>
              <w:t xml:space="preserve"> at each point on the curve.</w:t>
            </w:r>
          </w:p>
          <w:p w14:paraId="0D88D05F" w14:textId="77777777" w:rsidR="0092497B" w:rsidRDefault="0092497B" w:rsidP="0092497B">
            <w:pPr>
              <w:pStyle w:val="DoEtablelist1bullet2018"/>
            </w:pPr>
            <w:r>
              <w:t xml:space="preserve">If </w:t>
            </w:r>
            <m:oMath>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t xml:space="preserve">, simplify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e</m:t>
                      </m:r>
                    </m:sub>
                  </m:sSub>
                </m:fName>
                <m:e>
                  <m:sSup>
                    <m:sSupPr>
                      <m:ctrlPr>
                        <w:rPr>
                          <w:rFonts w:ascii="Cambria Math" w:hAnsi="Cambria Math"/>
                        </w:rPr>
                      </m:ctrlPr>
                    </m:sSupPr>
                    <m:e>
                      <m:r>
                        <w:rPr>
                          <w:rFonts w:ascii="Cambria Math" w:hAnsi="Cambria Math"/>
                        </w:rPr>
                        <m:t>a</m:t>
                      </m:r>
                    </m:e>
                    <m:sup>
                      <m:r>
                        <m:rPr>
                          <m:sty m:val="p"/>
                        </m:rPr>
                        <w:rPr>
                          <w:rFonts w:ascii="Cambria Math" w:hAnsi="Cambria Math"/>
                        </w:rPr>
                        <m:t>2</m:t>
                      </m:r>
                    </m:sup>
                  </m:sSup>
                </m:e>
              </m:func>
            </m:oMath>
            <w:r>
              <w:t>.</w:t>
            </w:r>
          </w:p>
          <w:p w14:paraId="1A924A98" w14:textId="77777777" w:rsidR="0092497B" w:rsidRDefault="0092497B" w:rsidP="0092497B">
            <w:pPr>
              <w:pStyle w:val="DoEtablelist1bullet2018"/>
            </w:pPr>
            <w:r w:rsidRPr="0003334F">
              <w:t>Solve the equation</w:t>
            </w:r>
            <w:r>
              <w:t>:</w:t>
            </w:r>
            <w:r w:rsidRPr="0003334F">
              <w:t xml:space="preserve"> </w:t>
            </w:r>
            <m:oMath>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5+4x</m:t>
                      </m:r>
                    </m:e>
                  </m:d>
                </m:e>
              </m:func>
            </m:oMath>
            <w:r>
              <w:t>.</w:t>
            </w:r>
          </w:p>
          <w:p w14:paraId="0909259B" w14:textId="77777777" w:rsidR="0092497B" w:rsidRDefault="0092497B" w:rsidP="0092497B">
            <w:pPr>
              <w:pStyle w:val="DoEtablelist1bullet2018"/>
            </w:pPr>
            <w:r>
              <w:t xml:space="preserve">Differentiate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and hence find the gradient of the function when </w:t>
            </w:r>
            <m:oMath>
              <m:r>
                <w:rPr>
                  <w:rFonts w:ascii="Cambria Math" w:hAnsi="Cambria Math"/>
                </w:rPr>
                <m:t>x=2</m:t>
              </m:r>
            </m:oMath>
            <w:r>
              <w:t>.</w:t>
            </w:r>
          </w:p>
          <w:p w14:paraId="09FED2E4" w14:textId="617C9E40" w:rsidR="00AA777E" w:rsidRPr="0015226C" w:rsidRDefault="00AA777E" w:rsidP="00AA777E">
            <w:pPr>
              <w:pStyle w:val="DoEtablelist1bullet2018"/>
              <w:numPr>
                <w:ilvl w:val="0"/>
                <w:numId w:val="0"/>
              </w:numPr>
              <w:ind w:left="425"/>
            </w:pPr>
            <w:r w:rsidRPr="00AA777E">
              <w:rPr>
                <w:b/>
              </w:rPr>
              <w:t>Resource</w:t>
            </w:r>
            <w:r>
              <w:t>: ma-e1-nesa-exemplar-questions-solutions.DOCX</w:t>
            </w:r>
          </w:p>
        </w:tc>
        <w:tc>
          <w:tcPr>
            <w:tcW w:w="1113" w:type="dxa"/>
          </w:tcPr>
          <w:p w14:paraId="2A8BDC95"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8" w:type="dxa"/>
          </w:tcPr>
          <w:p w14:paraId="529A0031" w14:textId="77777777" w:rsidR="0092497B" w:rsidRDefault="0092497B" w:rsidP="0092497B">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D" w14:paraId="43440BF8" w14:textId="77777777" w:rsidTr="00114DFD">
        <w:trPr>
          <w:trHeight w:val="5024"/>
        </w:trPr>
        <w:tc>
          <w:tcPr>
            <w:tcW w:w="1940" w:type="dxa"/>
          </w:tcPr>
          <w:p w14:paraId="7F68BE33" w14:textId="77777777" w:rsidR="007D7FDE" w:rsidRPr="0015226C" w:rsidRDefault="007D7FDE" w:rsidP="007D7FDE">
            <w:pPr>
              <w:pStyle w:val="DoEtabletext2018"/>
            </w:pPr>
            <w:r w:rsidRPr="0015226C">
              <w:t xml:space="preserve">Practical applications of problems involving </w:t>
            </w:r>
            <w:r>
              <w:t xml:space="preserve">natural </w:t>
            </w:r>
            <w:r w:rsidRPr="0015226C">
              <w:t>logarithms</w:t>
            </w:r>
          </w:p>
          <w:p w14:paraId="7055B7C4" w14:textId="77777777" w:rsidR="00114DFD" w:rsidRPr="0015226C" w:rsidRDefault="007D7FDE" w:rsidP="007D7FDE">
            <w:pPr>
              <w:pStyle w:val="DoEtabletext2018"/>
            </w:pPr>
            <w:r>
              <w:t xml:space="preserve">(1 – 2 </w:t>
            </w:r>
            <w:r w:rsidRPr="0015226C">
              <w:t>lessons)</w:t>
            </w:r>
          </w:p>
        </w:tc>
        <w:tc>
          <w:tcPr>
            <w:tcW w:w="3604" w:type="dxa"/>
          </w:tcPr>
          <w:p w14:paraId="2377C32E" w14:textId="77777777" w:rsidR="00114DFD" w:rsidRPr="001318DD" w:rsidRDefault="00114DFD" w:rsidP="00114DFD">
            <w:pPr>
              <w:pStyle w:val="DoEtablelist1bullet2018"/>
              <w:ind w:left="340"/>
            </w:pPr>
            <w:r w:rsidRPr="001318DD">
              <w:t xml:space="preserve">work with natural logarithms in a variety of practical and abstract contexts </w:t>
            </w:r>
            <w:r w:rsidRPr="00412E7D">
              <w:t>AAM</w:t>
            </w:r>
          </w:p>
          <w:p w14:paraId="4487819E" w14:textId="77777777" w:rsidR="00114DFD" w:rsidRPr="00114DFD" w:rsidRDefault="00114DFD" w:rsidP="00114DFD">
            <w:pPr>
              <w:pStyle w:val="DoEtablelist2bullet2018"/>
            </w:pPr>
            <w:r w:rsidRPr="001318DD">
              <w:t xml:space="preserve">define the natural logarithm </w:t>
            </w:r>
            <m:oMath>
              <m:r>
                <m:rPr>
                  <m:sty m:val="p"/>
                </m:rPr>
                <w:rPr>
                  <w:rFonts w:ascii="Cambria Math" w:hAnsi="Cambria Math"/>
                </w:rPr>
                <m:t xml:space="preserve">ln </m:t>
              </m:r>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e</m:t>
                  </m:r>
                </m:sub>
              </m:sSub>
              <m:r>
                <w:rPr>
                  <w:rFonts w:ascii="Cambria Math" w:hAnsi="Cambria Math"/>
                </w:rPr>
                <m:t>x</m:t>
              </m:r>
            </m:oMath>
            <w:r w:rsidRPr="001318DD">
              <w:t xml:space="preserve"> from the exponential </w:t>
            </w:r>
            <w:r w:rsidRPr="00114DFD">
              <w:t xml:space="preserve">function </w:t>
            </w:r>
            <m:oMath>
              <m:sSup>
                <m:sSupPr>
                  <m:ctrlPr>
                    <w:rPr>
                      <w:rFonts w:ascii="Cambria Math" w:hAnsi="Cambria Math"/>
                    </w:rPr>
                  </m:ctrlPr>
                </m:sSupPr>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e</m:t>
                  </m:r>
                </m:e>
                <m:sup>
                  <m:r>
                    <w:rPr>
                      <w:rFonts w:ascii="Cambria Math" w:hAnsi="Cambria Math"/>
                    </w:rPr>
                    <m:t>x</m:t>
                  </m:r>
                </m:sup>
              </m:sSup>
            </m:oMath>
            <w:r w:rsidRPr="00114DFD">
              <w:t xml:space="preserve"> (ACMMM159)</w:t>
            </w:r>
          </w:p>
          <w:p w14:paraId="64B00067" w14:textId="77777777" w:rsidR="00114DFD" w:rsidRPr="00114DFD" w:rsidRDefault="00114DFD" w:rsidP="00114DFD">
            <w:pPr>
              <w:pStyle w:val="DoEtablelist2bullet2018"/>
            </w:pPr>
            <w:r w:rsidRPr="00114DFD">
              <w:t xml:space="preserve">recognise and use the inverse relationship of the functions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 xml:space="preserve"> </m:t>
              </m:r>
            </m:oMath>
            <w:r w:rsidRPr="00114DFD">
              <w:t xml:space="preserve">and </w:t>
            </w:r>
            <m:oMath>
              <m:r>
                <w:rPr>
                  <w:rFonts w:ascii="Cambria Math" w:hAnsi="Cambria Math"/>
                </w:rPr>
                <m:t>y</m:t>
              </m:r>
              <m:r>
                <m:rPr>
                  <m:sty m:val="p"/>
                </m:rPr>
                <w:rPr>
                  <w:rFonts w:ascii="Cambria Math" w:hAnsi="Cambria Math"/>
                </w:rPr>
                <m:t xml:space="preserve">=ln </m:t>
              </m:r>
              <m:r>
                <w:rPr>
                  <w:rFonts w:ascii="Cambria Math" w:hAnsi="Cambria Math"/>
                </w:rPr>
                <m:t>x</m:t>
              </m:r>
            </m:oMath>
            <w:r w:rsidRPr="00114DFD">
              <w:t xml:space="preserve"> (ACMMM160)</w:t>
            </w:r>
          </w:p>
          <w:p w14:paraId="390D1206" w14:textId="77777777" w:rsidR="00114DFD" w:rsidRPr="00114DFD" w:rsidRDefault="00114DFD" w:rsidP="00114DFD">
            <w:pPr>
              <w:pStyle w:val="DoEtablelist2bullet2018"/>
            </w:pPr>
            <w:r w:rsidRPr="00114DFD">
              <w:t xml:space="preserve">use the natural logarithm and the relationships </w:t>
            </w:r>
            <m:oMath>
              <m:sSup>
                <m:sSupPr>
                  <m:ctrlPr>
                    <w:rPr>
                      <w:rFonts w:ascii="Cambria Math" w:hAnsi="Cambria Math"/>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sup>
              </m:sSup>
              <m:r>
                <m:rPr>
                  <m:sty m:val="p"/>
                </m:rPr>
                <w:rPr>
                  <w:rFonts w:ascii="Cambria Math" w:hAnsi="Cambria Math"/>
                </w:rPr>
                <m:t>=</m:t>
              </m:r>
              <m:r>
                <w:rPr>
                  <w:rFonts w:ascii="Cambria Math" w:hAnsi="Cambria Math"/>
                </w:rPr>
                <m:t>x</m:t>
              </m:r>
            </m:oMath>
            <w:r w:rsidRPr="00114DFD">
              <w:t xml:space="preserve"> where </w:t>
            </w:r>
            <m:oMath>
              <m:r>
                <w:rPr>
                  <w:rFonts w:ascii="Cambria Math" w:hAnsi="Cambria Math"/>
                </w:rPr>
                <m:t>x</m:t>
              </m:r>
              <m:r>
                <m:rPr>
                  <m:sty m:val="p"/>
                </m:rPr>
                <w:rPr>
                  <w:rFonts w:ascii="Cambria Math" w:hAnsi="Cambria Math"/>
                </w:rPr>
                <m:t xml:space="preserve">&gt;0, </m:t>
              </m:r>
            </m:oMath>
            <w:r w:rsidRPr="00114DFD">
              <w:t xml:space="preserve">and </w:t>
            </w:r>
            <m:oMath>
              <m:func>
                <m:funcPr>
                  <m:ctrlPr>
                    <w:rPr>
                      <w:rFonts w:ascii="Cambria Math" w:hAnsi="Cambria Math"/>
                    </w:rPr>
                  </m:ctrlPr>
                </m:funcPr>
                <m:fName>
                  <m:r>
                    <m:rPr>
                      <m:sty m:val="p"/>
                    </m:rPr>
                    <w:rPr>
                      <w:rFonts w:ascii="Cambria Math" w:hAnsi="Cambria Math"/>
                    </w:rPr>
                    <m:t xml:space="preserve"> ln</m:t>
                  </m:r>
                </m:fName>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x</m:t>
                          </m:r>
                        </m:sup>
                      </m:sSup>
                    </m:e>
                  </m:d>
                  <m:r>
                    <m:rPr>
                      <m:sty m:val="p"/>
                    </m:rPr>
                    <w:rPr>
                      <w:rFonts w:ascii="Cambria Math" w:hAnsi="Cambria Math"/>
                    </w:rPr>
                    <m:t>=</m:t>
                  </m:r>
                  <m:r>
                    <w:rPr>
                      <w:rFonts w:ascii="Cambria Math" w:hAnsi="Cambria Math"/>
                    </w:rPr>
                    <m:t>x</m:t>
                  </m:r>
                </m:e>
              </m:func>
            </m:oMath>
            <w:r w:rsidRPr="00114DFD">
              <w:t xml:space="preserve"> for all real </w:t>
            </w:r>
            <m:oMath>
              <m:r>
                <w:rPr>
                  <w:rFonts w:ascii="Cambria Math" w:hAnsi="Cambria Math"/>
                </w:rPr>
                <m:t>x</m:t>
              </m:r>
            </m:oMath>
            <w:r w:rsidRPr="00114DFD">
              <w:t xml:space="preserve"> in both algebraic and practical contexts</w:t>
            </w:r>
          </w:p>
          <w:p w14:paraId="3B360239" w14:textId="77777777" w:rsidR="00114DFD" w:rsidRPr="0015226C" w:rsidRDefault="00114DFD" w:rsidP="00114DFD">
            <w:pPr>
              <w:pStyle w:val="DoEtablelist2bullet2018"/>
              <w:rPr>
                <w:b/>
              </w:rPr>
            </w:pPr>
            <w:r w:rsidRPr="00114DFD">
              <w:t>use the logarithmic laws to simplify and evaluate natural logarithmic</w:t>
            </w:r>
            <w:r w:rsidRPr="001318DD">
              <w:t xml:space="preserve"> expressions and solve equations</w:t>
            </w:r>
          </w:p>
        </w:tc>
        <w:tc>
          <w:tcPr>
            <w:tcW w:w="5403" w:type="dxa"/>
          </w:tcPr>
          <w:p w14:paraId="22001EFF" w14:textId="77777777" w:rsidR="00114DFD" w:rsidRDefault="00114DFD" w:rsidP="00114DFD">
            <w:pPr>
              <w:pStyle w:val="DoEtablelist1bullet2018"/>
            </w:pPr>
            <w:r w:rsidRPr="00D44C84">
              <w:t>The natural log</w:t>
            </w:r>
            <w:r>
              <w:t>arithmic</w:t>
            </w:r>
            <w:r w:rsidRPr="00D44C84">
              <w:t xml:space="preserve"> function can be defined as the inv</w:t>
            </w:r>
            <w:r>
              <w:t>erse of the exponential function.</w:t>
            </w:r>
            <w:r w:rsidRPr="00D44C84">
              <w:t xml:space="preserve"> </w:t>
            </w:r>
            <w:r>
              <w:t>Students could use mira mirrors or graphing software to reflect the expon</w:t>
            </w:r>
            <w:r w:rsidR="00F15BC7">
              <w:t xml:space="preserve">ential curve in the line y=x </w:t>
            </w:r>
            <w:r w:rsidRPr="00D44C84">
              <w:t>to establish the results</w:t>
            </w:r>
            <w:r>
              <w:t xml:space="preserve"> </w:t>
            </w:r>
            <m:oMath>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e>
                  </m:func>
                </m:sup>
              </m:sSup>
              <m:r>
                <w:rPr>
                  <w:rFonts w:ascii="Cambria Math" w:hAnsi="Cambria Math"/>
                </w:rPr>
                <m:t>=x, x&gt;0</m:t>
              </m:r>
            </m:oMath>
            <w:r>
              <w:t xml:space="preserve">  </w:t>
            </w:r>
            <w:r w:rsidRPr="00DE5F03">
              <w:t>and</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=x</m:t>
                  </m:r>
                </m:e>
              </m:func>
            </m:oMath>
            <w:r>
              <w:t xml:space="preserve"> </w:t>
            </w:r>
          </w:p>
          <w:p w14:paraId="53A53211" w14:textId="77777777" w:rsidR="00FA0BB8" w:rsidRPr="00863391" w:rsidRDefault="00FA0BB8" w:rsidP="00114DFD">
            <w:pPr>
              <w:pStyle w:val="DoEtablelist1bullet2018"/>
            </w:pPr>
            <w:r>
              <w:t>Students should compare the graph of a natural logarithm with logarithms in other bases and notice the difference in the shape of the graphs</w:t>
            </w:r>
          </w:p>
          <w:p w14:paraId="037E8AD9" w14:textId="77777777" w:rsidR="00114DFD" w:rsidRDefault="00114DFD" w:rsidP="00620D8B">
            <w:pPr>
              <w:pStyle w:val="DoEtablelist1bullet2018"/>
            </w:pPr>
            <w:r w:rsidRPr="00A55CA5">
              <w:t xml:space="preserve">The natural </w:t>
            </w:r>
            <w:r w:rsidRPr="00D44C84">
              <w:t>log</w:t>
            </w:r>
            <w:r>
              <w:t>arithmic</w:t>
            </w:r>
            <w:r w:rsidRPr="00A55CA5">
              <w:t xml:space="preserve"> function is </w:t>
            </w:r>
            <w:r>
              <w:t xml:space="preserve">commonly abbreviated by using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oMath>
            <w:r w:rsidRPr="00A55CA5">
              <w:t xml:space="preserve"> </w:t>
            </w:r>
            <w:r>
              <w:t>or</w:t>
            </w:r>
            <w:r w:rsidRPr="00A55CA5">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oMath>
            <w:r w:rsidRPr="00A55CA5">
              <w:t>.</w:t>
            </w:r>
            <w:r>
              <w:t xml:space="preserve"> </w:t>
            </w:r>
          </w:p>
          <w:p w14:paraId="5E61AAF0" w14:textId="77777777" w:rsidR="00114DFD" w:rsidRDefault="00114DFD" w:rsidP="00114DFD">
            <w:pPr>
              <w:pStyle w:val="IOStabletext2017"/>
            </w:pPr>
          </w:p>
          <w:p w14:paraId="63E794BF" w14:textId="560EEFB8" w:rsidR="00114DFD" w:rsidRDefault="00595CFF" w:rsidP="00F15BC7">
            <w:pPr>
              <w:pStyle w:val="DoEtablelist1bullet2018"/>
            </w:pPr>
            <w:hyperlink r:id="rId28" w:history="1">
              <w:r w:rsidR="00F15BC7">
                <w:rPr>
                  <w:rStyle w:val="Hyperlink"/>
                </w:rPr>
                <w:t>Demystifying the natural logarithm</w:t>
              </w:r>
            </w:hyperlink>
            <w:r w:rsidR="00F15BC7">
              <w:t xml:space="preserve"> contains a practical explanation of the usefulness of natural logarithms for describing the time it takes to reach a required level of growth.</w:t>
            </w:r>
          </w:p>
          <w:p w14:paraId="4642623E" w14:textId="77777777" w:rsidR="006E7611" w:rsidRDefault="006E7611" w:rsidP="006E7611">
            <w:pPr>
              <w:pStyle w:val="DoEtablelist1bullet2018"/>
            </w:pPr>
            <w:r>
              <w:t>Consider the</w:t>
            </w:r>
            <w:r w:rsidRPr="0015226C">
              <w:t xml:space="preserve"> formula for </w:t>
            </w:r>
            <w:r>
              <w:t xml:space="preserve">calculating ‘Time of Death’ </w:t>
            </w:r>
            <w:r>
              <w:rPr>
                <w:b/>
              </w:rPr>
              <w:t xml:space="preserve">Resource: </w:t>
            </w:r>
            <w:r>
              <w:t>time-of-death.DOCX</w:t>
            </w:r>
          </w:p>
          <w:p w14:paraId="7BBFABDA" w14:textId="77777777" w:rsidR="00114DFD" w:rsidRDefault="00114DFD" w:rsidP="00114DFD">
            <w:pPr>
              <w:pStyle w:val="IOStabletext2017"/>
              <w:rPr>
                <w:rStyle w:val="DoEstrongemphasis2018"/>
              </w:rPr>
            </w:pPr>
          </w:p>
          <w:p w14:paraId="0330C768" w14:textId="77777777" w:rsidR="00F15BC7" w:rsidRDefault="00F15BC7" w:rsidP="00FA0BB8">
            <w:pPr>
              <w:pStyle w:val="DoEtableheading2018"/>
            </w:pPr>
            <w:bookmarkStart w:id="2" w:name="_Toc491163266"/>
            <w:r>
              <w:t>Suggested applications and exemplar questions</w:t>
            </w:r>
            <w:bookmarkEnd w:id="2"/>
          </w:p>
          <w:p w14:paraId="015E81FB" w14:textId="77777777" w:rsidR="00F15BC7" w:rsidRDefault="00F15BC7" w:rsidP="00FA0BB8">
            <w:pPr>
              <w:pStyle w:val="DoEtablelist1bullet2018"/>
            </w:pPr>
            <w:r>
              <w:t xml:space="preserve">Find the gradient of the tangent to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at: </w:t>
            </w:r>
          </w:p>
          <w:p w14:paraId="7499A022" w14:textId="77777777" w:rsidR="00FA0BB8" w:rsidRDefault="00F15BC7" w:rsidP="00FA0BB8">
            <w:pPr>
              <w:pStyle w:val="DoEtablelist2numbered2018"/>
            </w:pPr>
            <m:oMath>
              <m:r>
                <w:rPr>
                  <w:rFonts w:ascii="Cambria Math" w:hAnsi="Cambria Math"/>
                </w:rPr>
                <m:t>x=0</m:t>
              </m:r>
            </m:oMath>
          </w:p>
          <w:p w14:paraId="44A13F99" w14:textId="77777777" w:rsidR="00FA0BB8" w:rsidRDefault="00F15BC7" w:rsidP="00FA0BB8">
            <w:pPr>
              <w:pStyle w:val="DoEtablelist2numbered2018"/>
            </w:pPr>
            <m:oMath>
              <m:r>
                <w:rPr>
                  <w:rFonts w:ascii="Cambria Math" w:hAnsi="Cambria Math"/>
                </w:rPr>
                <m:t>x=1</m:t>
              </m:r>
            </m:oMath>
          </w:p>
          <w:p w14:paraId="7911A52C" w14:textId="77777777" w:rsidR="00F15BC7" w:rsidRDefault="00F15BC7" w:rsidP="00FA0BB8">
            <w:pPr>
              <w:pStyle w:val="DoEtablelist2numbered2018"/>
            </w:pPr>
            <m:oMath>
              <m:r>
                <w:rPr>
                  <w:rFonts w:ascii="Cambria Math" w:hAnsi="Cambria Math"/>
                </w:rPr>
                <m:t>x=2</m:t>
              </m:r>
            </m:oMath>
          </w:p>
          <w:p w14:paraId="34FA8BF6" w14:textId="77777777" w:rsidR="00F15BC7" w:rsidRDefault="00F15BC7" w:rsidP="00FA0BB8">
            <w:pPr>
              <w:pStyle w:val="DoEtablelist1bullet2018"/>
            </w:pPr>
            <w:r>
              <w:t xml:space="preserve">Write a statement in words linking the rate of change of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and the value of </w:t>
            </w:r>
            <m:oMath>
              <m:r>
                <w:rPr>
                  <w:rFonts w:ascii="Cambria Math" w:hAnsi="Cambria Math"/>
                </w:rPr>
                <m:t>y</m:t>
              </m:r>
            </m:oMath>
            <w:r>
              <w:t xml:space="preserve"> at each point on the curve.</w:t>
            </w:r>
          </w:p>
          <w:p w14:paraId="4B73E1FB" w14:textId="77777777" w:rsidR="00F15BC7" w:rsidRDefault="00F15BC7" w:rsidP="00FA0BB8">
            <w:pPr>
              <w:pStyle w:val="DoEtablelist1bullet2018"/>
            </w:pPr>
            <w:r>
              <w:t xml:space="preserve">If </w:t>
            </w:r>
            <m:oMath>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t xml:space="preserve">, simplify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e</m:t>
                      </m:r>
                    </m:sub>
                  </m:sSub>
                </m:fName>
                <m:e>
                  <m:sSup>
                    <m:sSupPr>
                      <m:ctrlPr>
                        <w:rPr>
                          <w:rFonts w:ascii="Cambria Math" w:hAnsi="Cambria Math"/>
                        </w:rPr>
                      </m:ctrlPr>
                    </m:sSupPr>
                    <m:e>
                      <m:r>
                        <w:rPr>
                          <w:rFonts w:ascii="Cambria Math" w:hAnsi="Cambria Math"/>
                        </w:rPr>
                        <m:t>a</m:t>
                      </m:r>
                    </m:e>
                    <m:sup>
                      <m:r>
                        <m:rPr>
                          <m:sty m:val="p"/>
                        </m:rPr>
                        <w:rPr>
                          <w:rFonts w:ascii="Cambria Math" w:hAnsi="Cambria Math"/>
                        </w:rPr>
                        <m:t>2</m:t>
                      </m:r>
                    </m:sup>
                  </m:sSup>
                </m:e>
              </m:func>
            </m:oMath>
            <w:r>
              <w:t>.</w:t>
            </w:r>
          </w:p>
          <w:p w14:paraId="5B8FD532" w14:textId="77777777" w:rsidR="00F15BC7" w:rsidRDefault="00F15BC7" w:rsidP="00FA0BB8">
            <w:pPr>
              <w:pStyle w:val="DoEtablelist1bullet2018"/>
            </w:pPr>
            <w:r w:rsidRPr="0003334F">
              <w:t>Solve the equation</w:t>
            </w:r>
            <w:r>
              <w:t>:</w:t>
            </w:r>
            <w:r w:rsidRPr="0003334F">
              <w:t xml:space="preserve"> </w:t>
            </w:r>
            <m:oMath>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5+4x</m:t>
                      </m:r>
                    </m:e>
                  </m:d>
                </m:e>
              </m:func>
            </m:oMath>
            <w:r>
              <w:t>.</w:t>
            </w:r>
          </w:p>
          <w:p w14:paraId="079A5AD9" w14:textId="77777777" w:rsidR="00F15BC7" w:rsidRPr="00FF50A5" w:rsidRDefault="00F15BC7" w:rsidP="00FA0BB8">
            <w:pPr>
              <w:pStyle w:val="DoEtablelist1bullet2018"/>
            </w:pPr>
            <w:r>
              <w:t xml:space="preserve">Differentiate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and hence find the gradient of the function when </w:t>
            </w:r>
            <m:oMath>
              <m:r>
                <w:rPr>
                  <w:rFonts w:ascii="Cambria Math" w:hAnsi="Cambria Math"/>
                </w:rPr>
                <m:t>x=2</m:t>
              </m:r>
            </m:oMath>
            <w:r>
              <w:t>.</w:t>
            </w:r>
          </w:p>
          <w:p w14:paraId="0F83BF3E" w14:textId="77777777" w:rsidR="00F15BC7" w:rsidRPr="0049270D" w:rsidRDefault="00F15BC7" w:rsidP="00114DFD">
            <w:pPr>
              <w:pStyle w:val="IOStabletext2017"/>
              <w:rPr>
                <w:rStyle w:val="DoEstrongemphasis2018"/>
              </w:rPr>
            </w:pPr>
          </w:p>
        </w:tc>
        <w:tc>
          <w:tcPr>
            <w:tcW w:w="1113" w:type="dxa"/>
          </w:tcPr>
          <w:p w14:paraId="4C4C650B" w14:textId="77777777" w:rsidR="00114DFD" w:rsidRDefault="00114DFD" w:rsidP="00114DFD">
            <w:pPr>
              <w:pStyle w:val="IOStabletext2017"/>
            </w:pPr>
          </w:p>
        </w:tc>
        <w:tc>
          <w:tcPr>
            <w:tcW w:w="3328" w:type="dxa"/>
          </w:tcPr>
          <w:p w14:paraId="29CD47B1" w14:textId="77777777" w:rsidR="00114DFD" w:rsidRDefault="00114DFD" w:rsidP="00114DFD">
            <w:pPr>
              <w:pStyle w:val="IOStabletext2017"/>
            </w:pPr>
          </w:p>
        </w:tc>
      </w:tr>
      <w:tr w:rsidR="00114DFD" w14:paraId="3DF0026D" w14:textId="77777777" w:rsidTr="00114DFD">
        <w:tc>
          <w:tcPr>
            <w:tcW w:w="1940" w:type="dxa"/>
          </w:tcPr>
          <w:p w14:paraId="248C0B8D" w14:textId="77777777" w:rsidR="00114DFD" w:rsidRDefault="00114DFD" w:rsidP="00114DFD">
            <w:pPr>
              <w:pStyle w:val="DoEtabletext2018"/>
            </w:pPr>
            <w:r w:rsidRPr="0015226C">
              <w:t>Investigation of the transformations of logari</w:t>
            </w:r>
            <w:r>
              <w:t>thmic and exponential functions</w:t>
            </w:r>
          </w:p>
          <w:p w14:paraId="2BA3EDA0" w14:textId="77777777" w:rsidR="00114DFD" w:rsidRPr="0015226C" w:rsidRDefault="00114DFD" w:rsidP="00114DFD">
            <w:pPr>
              <w:pStyle w:val="DoEtabletext2018"/>
            </w:pPr>
            <w:r>
              <w:t xml:space="preserve">(1 lesson) </w:t>
            </w:r>
          </w:p>
        </w:tc>
        <w:tc>
          <w:tcPr>
            <w:tcW w:w="3604" w:type="dxa"/>
          </w:tcPr>
          <w:p w14:paraId="4ADFDEF4" w14:textId="77777777" w:rsidR="00114DFD" w:rsidRPr="00F313BD" w:rsidRDefault="00114DFD" w:rsidP="00114DFD">
            <w:pPr>
              <w:pStyle w:val="DoEtabletext2018"/>
              <w:rPr>
                <w:b/>
                <w:i/>
              </w:rPr>
            </w:pPr>
            <w:r>
              <w:rPr>
                <w:b/>
              </w:rPr>
              <w:t>E1.4</w:t>
            </w:r>
            <w:r w:rsidRPr="00F313BD">
              <w:rPr>
                <w:b/>
              </w:rPr>
              <w:t xml:space="preserve"> </w:t>
            </w:r>
            <w:r>
              <w:rPr>
                <w:b/>
              </w:rPr>
              <w:t>Graphs and applications of exponential and logarithmic functions</w:t>
            </w:r>
          </w:p>
          <w:p w14:paraId="09790997" w14:textId="77777777" w:rsidR="00114DFD" w:rsidRPr="0015226C" w:rsidRDefault="00114DFD" w:rsidP="00114DFD">
            <w:pPr>
              <w:pStyle w:val="DoEtablelist1bullet2018"/>
            </w:pPr>
            <w:r w:rsidRPr="0015226C">
              <w:t xml:space="preserve">graph an exponential function of the form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15226C">
              <w:t xml:space="preserve"> for </w:t>
            </w:r>
            <m:oMath>
              <m:r>
                <w:rPr>
                  <w:rFonts w:ascii="Cambria Math" w:hAnsi="Cambria Math"/>
                </w:rPr>
                <m:t>a&gt;0</m:t>
              </m:r>
            </m:oMath>
            <w:r w:rsidRPr="0015226C">
              <w:t xml:space="preserve"> and its transformations </w:t>
            </w:r>
            <m:oMath>
              <m:r>
                <w:rPr>
                  <w:rFonts w:ascii="Cambria Math" w:hAnsi="Cambria Math"/>
                </w:rPr>
                <m:t>y=k</m:t>
              </m:r>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+c</m:t>
              </m:r>
            </m:oMath>
            <w:r w:rsidRPr="0015226C">
              <w:t xml:space="preserve"> and </w:t>
            </w:r>
            <m:oMath>
              <m:r>
                <w:rPr>
                  <w:rFonts w:ascii="Cambria Math" w:hAnsi="Cambria Math"/>
                </w:rPr>
                <m:t>y=k</m:t>
              </m:r>
              <m:sSup>
                <m:sSupPr>
                  <m:ctrlPr>
                    <w:rPr>
                      <w:rFonts w:ascii="Cambria Math" w:hAnsi="Cambria Math"/>
                      <w:i/>
                    </w:rPr>
                  </m:ctrlPr>
                </m:sSupPr>
                <m:e>
                  <m:r>
                    <w:rPr>
                      <w:rFonts w:ascii="Cambria Math" w:hAnsi="Cambria Math"/>
                    </w:rPr>
                    <m:t>a</m:t>
                  </m:r>
                </m:e>
                <m:sup>
                  <m:r>
                    <w:rPr>
                      <w:rFonts w:ascii="Cambria Math" w:hAnsi="Cambria Math"/>
                    </w:rPr>
                    <m:t>x+b</m:t>
                  </m:r>
                </m:sup>
              </m:sSup>
              <m:r>
                <w:rPr>
                  <w:rFonts w:ascii="Cambria Math" w:hAnsi="Cambria Math"/>
                </w:rPr>
                <m:t xml:space="preserve"> </m:t>
              </m:r>
            </m:oMath>
            <w:r w:rsidRPr="0015226C">
              <w:t xml:space="preserve">where </w:t>
            </w:r>
            <m:oMath>
              <m:r>
                <w:rPr>
                  <w:rFonts w:ascii="Cambria Math" w:hAnsi="Cambria Math"/>
                </w:rPr>
                <m:t>k</m:t>
              </m:r>
            </m:oMath>
            <w:r w:rsidRPr="0015226C">
              <w:t xml:space="preserve">, </w:t>
            </w:r>
            <m:oMath>
              <m:r>
                <w:rPr>
                  <w:rFonts w:ascii="Cambria Math" w:hAnsi="Cambria Math"/>
                </w:rPr>
                <m:t xml:space="preserve">b </m:t>
              </m:r>
            </m:oMath>
            <w:r w:rsidRPr="0015226C">
              <w:t xml:space="preserve">and </w:t>
            </w:r>
            <m:oMath>
              <m:r>
                <w:rPr>
                  <w:rFonts w:ascii="Cambria Math" w:hAnsi="Cambria Math"/>
                </w:rPr>
                <m:t>c</m:t>
              </m:r>
            </m:oMath>
            <w:r w:rsidRPr="0015226C">
              <w:t xml:space="preserve"> are constants </w:t>
            </w:r>
            <w:r w:rsidRPr="0015226C">
              <w:rPr>
                <w:noProof/>
                <w:lang w:eastAsia="en-AU"/>
              </w:rPr>
              <w:drawing>
                <wp:inline distT="0" distB="0" distL="0" distR="0" wp14:anchorId="0F54AAD5" wp14:editId="3E2A5431">
                  <wp:extent cx="60884" cy="133200"/>
                  <wp:effectExtent l="0" t="0" r="0" b="635"/>
                  <wp:docPr id="309" name="Picture 30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15226C">
              <w:t xml:space="preserve"> </w:t>
            </w:r>
            <w:r w:rsidRPr="0015226C">
              <w:rPr>
                <w:noProof/>
                <w:lang w:eastAsia="en-AU"/>
              </w:rPr>
              <w:drawing>
                <wp:inline distT="114300" distB="114300" distL="114300" distR="114300" wp14:anchorId="78ECB915" wp14:editId="2C85604D">
                  <wp:extent cx="133350" cy="104775"/>
                  <wp:effectExtent l="0" t="0" r="0" b="9525"/>
                  <wp:docPr id="287" name="image23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38.png" title=" Information and communication technology capability icon"/>
                          <pic:cNvPicPr preferRelativeResize="0"/>
                        </pic:nvPicPr>
                        <pic:blipFill>
                          <a:blip r:embed="rId25"/>
                          <a:srcRect/>
                          <a:stretch>
                            <a:fillRect/>
                          </a:stretch>
                        </pic:blipFill>
                        <pic:spPr>
                          <a:xfrm>
                            <a:off x="0" y="0"/>
                            <a:ext cx="133350" cy="104775"/>
                          </a:xfrm>
                          <a:prstGeom prst="rect">
                            <a:avLst/>
                          </a:prstGeom>
                          <a:ln/>
                        </pic:spPr>
                      </pic:pic>
                    </a:graphicData>
                  </a:graphic>
                </wp:inline>
              </w:drawing>
            </w:r>
          </w:p>
          <w:p w14:paraId="60003854" w14:textId="77777777" w:rsidR="00114DFD" w:rsidRPr="0015226C" w:rsidRDefault="00114DFD" w:rsidP="00114DFD">
            <w:pPr>
              <w:pStyle w:val="DoEtablelist1bullet2018"/>
            </w:pPr>
            <w:r w:rsidRPr="0015226C">
              <w:t xml:space="preserve">graph a logarithmic function </w:t>
            </w:r>
            <w:r>
              <w:br/>
            </w:r>
            <m:oMath>
              <m:r>
                <w:rPr>
                  <w:rFonts w:ascii="Cambria Math" w:hAnsi="Cambria Math"/>
                </w:rPr>
                <m:t>y=</m:t>
              </m:r>
              <m:r>
                <m:rPr>
                  <m:sty m:val="p"/>
                </m:rPr>
                <w:rPr>
                  <w:rFonts w:ascii="Cambria Math" w:hAnsi="Cambria Math"/>
                </w:rPr>
                <m:t>lo</m:t>
              </m:r>
              <m:sSub>
                <m:sSubPr>
                  <m:ctrlPr>
                    <w:rPr>
                      <w:rFonts w:ascii="Cambria Math" w:hAnsi="Cambria Math"/>
                    </w:rPr>
                  </m:ctrlPr>
                </m:sSubPr>
                <m:e>
                  <m:r>
                    <m:rPr>
                      <m:sty m:val="p"/>
                    </m:rPr>
                    <w:rPr>
                      <w:rFonts w:ascii="Cambria Math" w:hAnsi="Cambria Math"/>
                    </w:rPr>
                    <m:t>g</m:t>
                  </m:r>
                </m:e>
                <m:sub>
                  <m:r>
                    <w:rPr>
                      <w:rFonts w:ascii="Cambria Math" w:hAnsi="Cambria Math"/>
                    </w:rPr>
                    <m:t>a</m:t>
                  </m:r>
                </m:sub>
              </m:sSub>
              <m:r>
                <w:rPr>
                  <w:rFonts w:ascii="Cambria Math" w:hAnsi="Cambria Math"/>
                </w:rPr>
                <m:t xml:space="preserve"> x</m:t>
              </m:r>
            </m:oMath>
            <w:r w:rsidRPr="0015226C">
              <w:t xml:space="preserve"> for </w:t>
            </w:r>
            <m:oMath>
              <m:r>
                <w:rPr>
                  <w:rFonts w:ascii="Cambria Math" w:hAnsi="Cambria Math"/>
                </w:rPr>
                <m:t>a&gt;0</m:t>
              </m:r>
            </m:oMath>
            <w:r w:rsidRPr="0015226C">
              <w:t xml:space="preserve"> and its transformations </w:t>
            </w:r>
            <m:oMath>
              <m:r>
                <w:rPr>
                  <w:rFonts w:ascii="Cambria Math" w:hAnsi="Cambria Math"/>
                </w:rPr>
                <m:t>y=k</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r>
                <w:rPr>
                  <w:rFonts w:ascii="Cambria Math" w:hAnsi="Cambria Math"/>
                </w:rPr>
                <m:t>+c</m:t>
              </m:r>
            </m:oMath>
            <w:r w:rsidRPr="0015226C">
              <w:t xml:space="preserve">, using technology or otherwise, where </w:t>
            </w:r>
            <m:oMath>
              <m:r>
                <w:rPr>
                  <w:rFonts w:ascii="Cambria Math" w:hAnsi="Cambria Math"/>
                </w:rPr>
                <m:t>k</m:t>
              </m:r>
            </m:oMath>
            <w:r w:rsidRPr="0015226C">
              <w:t xml:space="preserve"> and </w:t>
            </w:r>
            <m:oMath>
              <m:r>
                <w:rPr>
                  <w:rFonts w:ascii="Cambria Math" w:hAnsi="Cambria Math"/>
                </w:rPr>
                <m:t>c</m:t>
              </m:r>
            </m:oMath>
            <w:r w:rsidRPr="0015226C">
              <w:t xml:space="preserve"> are constants  </w:t>
            </w:r>
            <w:r w:rsidRPr="0015226C">
              <w:rPr>
                <w:noProof/>
                <w:lang w:eastAsia="en-AU"/>
              </w:rPr>
              <w:drawing>
                <wp:inline distT="114300" distB="114300" distL="114300" distR="114300" wp14:anchorId="13CC459D" wp14:editId="1E975122">
                  <wp:extent cx="133350" cy="104775"/>
                  <wp:effectExtent l="0" t="0" r="0" b="9525"/>
                  <wp:docPr id="291" name="image14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4.png" title=" Information and communication technology capability icon"/>
                          <pic:cNvPicPr preferRelativeResize="0"/>
                        </pic:nvPicPr>
                        <pic:blipFill>
                          <a:blip r:embed="rId25"/>
                          <a:srcRect/>
                          <a:stretch>
                            <a:fillRect/>
                          </a:stretch>
                        </pic:blipFill>
                        <pic:spPr>
                          <a:xfrm>
                            <a:off x="0" y="0"/>
                            <a:ext cx="133350" cy="104775"/>
                          </a:xfrm>
                          <a:prstGeom prst="rect">
                            <a:avLst/>
                          </a:prstGeom>
                          <a:ln/>
                        </pic:spPr>
                      </pic:pic>
                    </a:graphicData>
                  </a:graphic>
                </wp:inline>
              </w:drawing>
            </w:r>
          </w:p>
          <w:p w14:paraId="7D49970F" w14:textId="77777777" w:rsidR="00114DFD" w:rsidRPr="0015226C" w:rsidRDefault="00114DFD" w:rsidP="00114DFD">
            <w:pPr>
              <w:pStyle w:val="DoEtablelist2bullet2018"/>
            </w:pPr>
            <w:r w:rsidRPr="0015226C">
              <w:t xml:space="preserve">recognise that the graphs of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15226C">
              <w:t xml:space="preserve"> and </w:t>
            </w:r>
            <m:oMath>
              <m:r>
                <w:rPr>
                  <w:rFonts w:ascii="Cambria Math" w:hAnsi="Cambria Math"/>
                </w:rPr>
                <m:t>y=lo</m:t>
              </m:r>
              <m:sSub>
                <m:sSubPr>
                  <m:ctrlPr>
                    <w:rPr>
                      <w:rFonts w:ascii="Cambria Math" w:hAnsi="Cambria Math"/>
                      <w:i/>
                    </w:rPr>
                  </m:ctrlPr>
                </m:sSubPr>
                <m:e>
                  <m:r>
                    <w:rPr>
                      <w:rFonts w:ascii="Cambria Math" w:hAnsi="Cambria Math"/>
                    </w:rPr>
                    <m:t>g</m:t>
                  </m:r>
                </m:e>
                <m:sub>
                  <m:r>
                    <w:rPr>
                      <w:rFonts w:ascii="Cambria Math" w:hAnsi="Cambria Math"/>
                    </w:rPr>
                    <m:t>a</m:t>
                  </m:r>
                </m:sub>
              </m:sSub>
              <m:r>
                <w:rPr>
                  <w:rFonts w:ascii="Cambria Math" w:hAnsi="Cambria Math"/>
                </w:rPr>
                <m:t>x</m:t>
              </m:r>
            </m:oMath>
            <w:r w:rsidRPr="0015226C">
              <w:t xml:space="preserve"> are reflections in the line </w:t>
            </w:r>
            <m:oMath>
              <m:r>
                <w:rPr>
                  <w:rFonts w:ascii="Cambria Math" w:hAnsi="Cambria Math"/>
                </w:rPr>
                <m:t>y=x</m:t>
              </m:r>
            </m:oMath>
          </w:p>
        </w:tc>
        <w:tc>
          <w:tcPr>
            <w:tcW w:w="5403" w:type="dxa"/>
          </w:tcPr>
          <w:p w14:paraId="54B08101" w14:textId="77777777" w:rsidR="00114DFD" w:rsidRPr="0049270D" w:rsidRDefault="00114DFD" w:rsidP="00114DFD">
            <w:pPr>
              <w:pStyle w:val="DoEtabletext2018"/>
              <w:rPr>
                <w:rStyle w:val="DoEstrongemphasis2018"/>
              </w:rPr>
            </w:pPr>
            <w:r w:rsidRPr="0049270D">
              <w:rPr>
                <w:rStyle w:val="DoEstrongemphasis2018"/>
              </w:rPr>
              <w:t>Investigating transformations of exponential and logarithmic functions</w:t>
            </w:r>
          </w:p>
          <w:p w14:paraId="1251F063" w14:textId="77777777" w:rsidR="00114DFD" w:rsidRDefault="00114DFD" w:rsidP="00114DFD">
            <w:pPr>
              <w:pStyle w:val="DoEtablelist1bullet2018"/>
            </w:pPr>
            <w:r>
              <w:t xml:space="preserve">Students should use graphing software to investigate the </w:t>
            </w:r>
            <w:r w:rsidRPr="0015226C">
              <w:t>transformation</w:t>
            </w:r>
            <w:r>
              <w:t>s</w:t>
            </w:r>
            <w:r w:rsidRPr="0015226C">
              <w:t xml:space="preserve"> of exponential and logarithmic functions</w:t>
            </w:r>
            <w:r>
              <w:t>.</w:t>
            </w:r>
            <w:r w:rsidRPr="00F14EFB">
              <w:rPr>
                <w:b/>
              </w:rPr>
              <w:t xml:space="preserve"> Resource:</w:t>
            </w:r>
            <w:r>
              <w:t xml:space="preserve"> investigating-transformations.DOCX</w:t>
            </w:r>
          </w:p>
          <w:p w14:paraId="6C7FC474" w14:textId="77777777" w:rsidR="00114DFD" w:rsidRPr="0049270D" w:rsidRDefault="00114DFD" w:rsidP="00114DFD">
            <w:pPr>
              <w:pStyle w:val="DoEtabletext2018"/>
              <w:rPr>
                <w:rStyle w:val="DoEstrongemphasis2018"/>
              </w:rPr>
            </w:pPr>
            <w:r w:rsidRPr="0049270D">
              <w:rPr>
                <w:rStyle w:val="DoEstrongemphasis2018"/>
              </w:rPr>
              <w:t>NESA exemplar question</w:t>
            </w:r>
          </w:p>
          <w:p w14:paraId="1BC38D57" w14:textId="77777777" w:rsidR="00114DFD" w:rsidRDefault="00114DFD" w:rsidP="00114DFD">
            <w:pPr>
              <w:pStyle w:val="DoEtablelist1bullet2018"/>
            </w:pPr>
            <w:r>
              <w:t xml:space="preserve">Explain how the graph of </w:t>
            </w:r>
            <m:oMath>
              <m:r>
                <w:rPr>
                  <w:rFonts w:ascii="Cambria Math" w:hAnsi="Cambria Math"/>
                </w:rPr>
                <m:t>y=</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oMath>
            <w:r>
              <w:t xml:space="preserve"> can be transformed to produce the graph of </w:t>
            </w:r>
            <m:oMath>
              <m:r>
                <w:rPr>
                  <w:rFonts w:ascii="Cambria Math" w:hAnsi="Cambria Math"/>
                </w:rPr>
                <m:t>y=3</m:t>
              </m:r>
              <m:func>
                <m:funcPr>
                  <m:ctrlPr>
                    <w:rPr>
                      <w:rFonts w:ascii="Cambria Math" w:hAnsi="Cambria Math"/>
                      <w:i/>
                    </w:rPr>
                  </m:ctrlPr>
                </m:funcPr>
                <m:fName>
                  <m:r>
                    <m:rPr>
                      <m:sty m:val="p"/>
                    </m:rPr>
                    <w:rPr>
                      <w:rFonts w:ascii="Cambria Math" w:hAnsi="Cambria Math"/>
                    </w:rPr>
                    <m:t>log</m:t>
                  </m:r>
                </m:fName>
                <m:e>
                  <m:r>
                    <w:rPr>
                      <w:rFonts w:ascii="Cambria Math" w:hAnsi="Cambria Math"/>
                    </w:rPr>
                    <m:t>(x+2)</m:t>
                  </m:r>
                </m:e>
              </m:func>
            </m:oMath>
            <w:r>
              <w:t>.</w:t>
            </w:r>
          </w:p>
          <w:p w14:paraId="7CA082B5" w14:textId="1A89EE2A" w:rsidR="00AA777E" w:rsidRPr="0015226C" w:rsidRDefault="00AA777E" w:rsidP="00AA777E">
            <w:pPr>
              <w:pStyle w:val="DoEtablelist1bullet2018"/>
              <w:numPr>
                <w:ilvl w:val="0"/>
                <w:numId w:val="0"/>
              </w:numPr>
              <w:ind w:left="425"/>
            </w:pPr>
            <w:r w:rsidRPr="00AA777E">
              <w:rPr>
                <w:b/>
              </w:rPr>
              <w:t>Resource</w:t>
            </w:r>
            <w:r>
              <w:t>: ma-e1-nesa-exemplar-questions-solutions.DOCX</w:t>
            </w:r>
          </w:p>
        </w:tc>
        <w:tc>
          <w:tcPr>
            <w:tcW w:w="1113" w:type="dxa"/>
          </w:tcPr>
          <w:p w14:paraId="620D4BCE" w14:textId="77777777" w:rsidR="00114DFD" w:rsidRDefault="00114DFD" w:rsidP="00114DFD">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8" w:type="dxa"/>
          </w:tcPr>
          <w:p w14:paraId="33221798" w14:textId="77777777" w:rsidR="00114DFD" w:rsidRDefault="00114DFD" w:rsidP="00114DFD">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D" w14:paraId="5768F133" w14:textId="77777777" w:rsidTr="00114DFD">
        <w:tc>
          <w:tcPr>
            <w:tcW w:w="1940" w:type="dxa"/>
          </w:tcPr>
          <w:p w14:paraId="3B99F221" w14:textId="77777777" w:rsidR="00114DFD" w:rsidRDefault="00114DFD" w:rsidP="00114DFD">
            <w:pPr>
              <w:pStyle w:val="DoEtabletext2018"/>
            </w:pPr>
            <w:r>
              <w:t xml:space="preserve">Modelling and solving problems involving exponential and logarithmic functions </w:t>
            </w:r>
          </w:p>
          <w:p w14:paraId="1BEAB05C" w14:textId="77777777" w:rsidR="00114DFD" w:rsidRPr="0015226C" w:rsidRDefault="00114DFD" w:rsidP="00114DFD">
            <w:pPr>
              <w:pStyle w:val="DoEtabletext2018"/>
            </w:pPr>
            <w:r>
              <w:t>(1 – 2 lessons)</w:t>
            </w:r>
          </w:p>
        </w:tc>
        <w:tc>
          <w:tcPr>
            <w:tcW w:w="3604" w:type="dxa"/>
          </w:tcPr>
          <w:p w14:paraId="157C8122" w14:textId="77777777" w:rsidR="00114DFD" w:rsidRPr="0015226C" w:rsidRDefault="00114DFD" w:rsidP="00114DFD">
            <w:pPr>
              <w:pStyle w:val="DoEtablelist2bullet2018"/>
            </w:pPr>
            <w:r w:rsidRPr="0015226C">
              <w:t xml:space="preserve">interpret the meaning of the intercepts of an exponential graph and explain the circumstances in which these do not exist </w:t>
            </w:r>
            <w:r w:rsidRPr="0015226C">
              <w:rPr>
                <w:noProof/>
                <w:lang w:eastAsia="en-AU"/>
              </w:rPr>
              <w:drawing>
                <wp:inline distT="114300" distB="114300" distL="114300" distR="114300" wp14:anchorId="2E104890" wp14:editId="41BC9387">
                  <wp:extent cx="123825" cy="104775"/>
                  <wp:effectExtent l="0" t="0" r="9525" b="9525"/>
                  <wp:docPr id="288" name="image3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6472A24F" w14:textId="77777777" w:rsidR="00114DFD" w:rsidRPr="0015226C" w:rsidRDefault="00114DFD" w:rsidP="00114DFD">
            <w:pPr>
              <w:pStyle w:val="DoEtablelist1bullet2018"/>
            </w:pPr>
            <w:r w:rsidRPr="0015226C">
              <w:t>establish and use the algebraic properties of exponential functions to simplify and solve problems (ACMMM064)</w:t>
            </w:r>
          </w:p>
          <w:p w14:paraId="1CC989F1" w14:textId="77777777" w:rsidR="00114DFD" w:rsidRDefault="00114DFD" w:rsidP="00114DFD">
            <w:pPr>
              <w:pStyle w:val="DoEtablelist1bullet2018"/>
            </w:pPr>
            <w:r w:rsidRPr="0015226C">
              <w:t xml:space="preserve">solve problems involving exponential functions in a variety of practical and abstract contexts, using technology, and algebraically in simple cases (ACMMM067) AAM </w:t>
            </w:r>
            <w:r w:rsidRPr="0015226C">
              <w:rPr>
                <w:noProof/>
                <w:lang w:eastAsia="en-AU"/>
              </w:rPr>
              <w:drawing>
                <wp:inline distT="0" distB="0" distL="0" distR="0" wp14:anchorId="7A748C5D" wp14:editId="6439C252">
                  <wp:extent cx="60884" cy="133200"/>
                  <wp:effectExtent l="0" t="0" r="0" b="635"/>
                  <wp:docPr id="310" name="Picture 31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15226C">
              <w:t xml:space="preserve"> </w:t>
            </w:r>
            <w:r w:rsidRPr="0015226C">
              <w:rPr>
                <w:noProof/>
                <w:lang w:eastAsia="en-AU"/>
              </w:rPr>
              <w:drawing>
                <wp:inline distT="114300" distB="114300" distL="114300" distR="114300" wp14:anchorId="16E0AB6B" wp14:editId="441CE35D">
                  <wp:extent cx="133350" cy="104775"/>
                  <wp:effectExtent l="0" t="0" r="0" b="9525"/>
                  <wp:docPr id="289" name="image22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2.png" title=" Information and communication technology capability icon"/>
                          <pic:cNvPicPr preferRelativeResize="0"/>
                        </pic:nvPicPr>
                        <pic:blipFill>
                          <a:blip r:embed="rId25"/>
                          <a:srcRect/>
                          <a:stretch>
                            <a:fillRect/>
                          </a:stretch>
                        </pic:blipFill>
                        <pic:spPr>
                          <a:xfrm>
                            <a:off x="0" y="0"/>
                            <a:ext cx="133350" cy="104775"/>
                          </a:xfrm>
                          <a:prstGeom prst="rect">
                            <a:avLst/>
                          </a:prstGeom>
                          <a:ln/>
                        </pic:spPr>
                      </pic:pic>
                    </a:graphicData>
                  </a:graphic>
                </wp:inline>
              </w:drawing>
            </w:r>
          </w:p>
          <w:p w14:paraId="7ABDA2D6" w14:textId="77777777" w:rsidR="00114DFD" w:rsidRPr="0015226C" w:rsidRDefault="00114DFD" w:rsidP="00114DFD">
            <w:pPr>
              <w:pStyle w:val="DoEtablelist1bullet2018"/>
            </w:pPr>
            <w:r w:rsidRPr="0015226C">
              <w:t>model situations and solve simple equations involving logarithmic or exponential functions algebraically and graphically AAM</w:t>
            </w:r>
          </w:p>
          <w:p w14:paraId="581CE619" w14:textId="77777777" w:rsidR="00114DFD" w:rsidRPr="001C675B" w:rsidRDefault="00114DFD" w:rsidP="00114DFD">
            <w:pPr>
              <w:pStyle w:val="DoEtablelist1bullet2018"/>
            </w:pPr>
            <w:r w:rsidRPr="0015226C">
              <w:t>identify contexts suitable for modelling by exponential and logarithmic functions and use these functions to solve practical pr</w:t>
            </w:r>
            <w:r>
              <w:t>oblems (ACMMM066, ACMMM158) AAM</w:t>
            </w:r>
          </w:p>
        </w:tc>
        <w:tc>
          <w:tcPr>
            <w:tcW w:w="5403" w:type="dxa"/>
          </w:tcPr>
          <w:p w14:paraId="67B43EBF" w14:textId="77777777" w:rsidR="00114DFD" w:rsidRPr="0049270D" w:rsidRDefault="00114DFD" w:rsidP="00114DFD">
            <w:pPr>
              <w:pStyle w:val="IOStabletext2017"/>
              <w:rPr>
                <w:rStyle w:val="DoEstrongemphasis2018"/>
              </w:rPr>
            </w:pPr>
            <w:r w:rsidRPr="0049270D">
              <w:rPr>
                <w:rStyle w:val="DoEstrongemphasis2018"/>
              </w:rPr>
              <w:t>Solving problems involving exponential and logarithmic functions</w:t>
            </w:r>
          </w:p>
          <w:p w14:paraId="08D81449" w14:textId="77777777" w:rsidR="00114DFD" w:rsidRDefault="00114DFD" w:rsidP="00114DFD">
            <w:pPr>
              <w:pStyle w:val="DoEtablelist1bullet2018"/>
            </w:pPr>
            <w:r>
              <w:t>Students should explicitly explore the in</w:t>
            </w:r>
            <w:r w:rsidRPr="0015226C">
              <w:t>terpretation of the meaning of intercepts</w:t>
            </w:r>
            <w:r>
              <w:t xml:space="preserve"> in various problems.</w:t>
            </w:r>
          </w:p>
          <w:p w14:paraId="648EE166" w14:textId="77777777" w:rsidR="00114DFD" w:rsidRPr="0049270D" w:rsidRDefault="00114DFD" w:rsidP="00114DFD">
            <w:pPr>
              <w:pStyle w:val="IOStabletext2017"/>
              <w:rPr>
                <w:rStyle w:val="DoEstrongemphasis2018"/>
              </w:rPr>
            </w:pPr>
            <w:r w:rsidRPr="0049270D">
              <w:rPr>
                <w:rStyle w:val="DoEstrongemphasis2018"/>
              </w:rPr>
              <w:t>NESA exemplar questions</w:t>
            </w:r>
          </w:p>
          <w:p w14:paraId="5869FEB0" w14:textId="77777777" w:rsidR="00114DFD" w:rsidRDefault="00114DFD" w:rsidP="00114DFD">
            <w:pPr>
              <w:pStyle w:val="DoEtablelist1bullet2018"/>
            </w:pPr>
            <w:r w:rsidRPr="002E4E5E">
              <w:t xml:space="preserve">The spread of a highly contagious virus </w:t>
            </w:r>
            <w:r>
              <w:t xml:space="preserve">can be modelled by the function </w:t>
            </w:r>
            <m:oMath>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4000</m:t>
                  </m:r>
                </m:num>
                <m:den>
                  <m:r>
                    <w:rPr>
                      <w:rFonts w:ascii="Cambria Math" w:hAnsi="Cambria Math"/>
                    </w:rPr>
                    <m:t>1+</m:t>
                  </m:r>
                  <m:sSup>
                    <m:sSupPr>
                      <m:ctrlPr>
                        <w:rPr>
                          <w:rFonts w:ascii="Cambria Math" w:hAnsi="Cambria Math"/>
                          <w:i/>
                        </w:rPr>
                      </m:ctrlPr>
                    </m:sSupPr>
                    <m:e>
                      <m:r>
                        <w:rPr>
                          <w:rFonts w:ascii="Cambria Math" w:hAnsi="Cambria Math"/>
                        </w:rPr>
                        <m:t>1000e</m:t>
                      </m:r>
                    </m:e>
                    <m:sup>
                      <m:r>
                        <w:rPr>
                          <w:rFonts w:ascii="Cambria Math" w:hAnsi="Cambria Math"/>
                        </w:rPr>
                        <m:t>-0.07x</m:t>
                      </m:r>
                    </m:sup>
                  </m:sSup>
                </m:den>
              </m:f>
            </m:oMath>
            <w:r>
              <w:t xml:space="preserve"> </w:t>
            </w:r>
            <w:r w:rsidRPr="00080029">
              <w:t>,</w:t>
            </w:r>
            <w:r w:rsidRPr="002E4E5E">
              <w:t xml:space="preserve"> where</w:t>
            </w:r>
            <w:r>
              <w:t xml:space="preserve"> </w:t>
            </w:r>
            <m:oMath>
              <m:r>
                <w:rPr>
                  <w:rFonts w:ascii="Cambria Math" w:hAnsi="Cambria Math"/>
                </w:rPr>
                <m:t>x</m:t>
              </m:r>
            </m:oMath>
            <w:r w:rsidRPr="0063517F">
              <w:rPr>
                <w:i/>
              </w:rPr>
              <w:t xml:space="preserve"> </w:t>
            </w:r>
            <w:r w:rsidRPr="002E4E5E">
              <w:t>is the number of days after the first case of sickness due to the virus has been diagnosed and</w:t>
            </w:r>
            <w:r>
              <w:t xml:space="preserve"> </w:t>
            </w:r>
            <m:oMath>
              <m:r>
                <w:rPr>
                  <w:rFonts w:ascii="Cambria Math" w:hAnsi="Cambria Math"/>
                </w:rPr>
                <m:t>f</m:t>
              </m:r>
              <m:d>
                <m:dPr>
                  <m:ctrlPr>
                    <w:rPr>
                      <w:rFonts w:ascii="Cambria Math" w:hAnsi="Cambria Math"/>
                      <w:i/>
                    </w:rPr>
                  </m:ctrlPr>
                </m:dPr>
                <m:e>
                  <m:r>
                    <w:rPr>
                      <w:rFonts w:ascii="Cambria Math" w:hAnsi="Cambria Math"/>
                    </w:rPr>
                    <m:t>x</m:t>
                  </m:r>
                </m:e>
              </m:d>
            </m:oMath>
            <w:r w:rsidRPr="002E4E5E">
              <w:t xml:space="preserve"> is the total number of people who are infected by the virus in the first</w:t>
            </w:r>
            <w:r w:rsidRPr="0063517F">
              <w:rPr>
                <w:i/>
              </w:rPr>
              <w:t xml:space="preserve"> </w:t>
            </w:r>
            <m:oMath>
              <m:r>
                <w:rPr>
                  <w:rFonts w:ascii="Cambria Math" w:hAnsi="Cambria Math"/>
                </w:rPr>
                <m:t>x</m:t>
              </m:r>
            </m:oMath>
            <w:r>
              <w:t xml:space="preserve"> </w:t>
            </w:r>
            <w:r w:rsidRPr="002E4E5E">
              <w:t>days. Find and interpret</w:t>
            </w:r>
            <w:r>
              <w:t xml:space="preserve"> the meaning of </w:t>
            </w:r>
            <m:oMath>
              <m:r>
                <w:rPr>
                  <w:rFonts w:ascii="Cambria Math" w:hAnsi="Cambria Math"/>
                </w:rPr>
                <m:t>f</m:t>
              </m:r>
              <m:d>
                <m:dPr>
                  <m:ctrlPr>
                    <w:rPr>
                      <w:rFonts w:ascii="Cambria Math" w:hAnsi="Cambria Math"/>
                      <w:i/>
                    </w:rPr>
                  </m:ctrlPr>
                </m:dPr>
                <m:e>
                  <m:r>
                    <w:rPr>
                      <w:rFonts w:ascii="Cambria Math" w:hAnsi="Cambria Math"/>
                    </w:rPr>
                    <m:t>0</m:t>
                  </m:r>
                </m:e>
              </m:d>
            </m:oMath>
            <w:r>
              <w:t xml:space="preserve">, </w:t>
            </w:r>
            <m:oMath>
              <m:r>
                <w:rPr>
                  <w:rFonts w:ascii="Cambria Math" w:hAnsi="Cambria Math"/>
                </w:rPr>
                <m:t>f</m:t>
              </m:r>
              <m:d>
                <m:dPr>
                  <m:ctrlPr>
                    <w:rPr>
                      <w:rFonts w:ascii="Cambria Math" w:hAnsi="Cambria Math"/>
                      <w:i/>
                    </w:rPr>
                  </m:ctrlPr>
                </m:dPr>
                <m:e>
                  <m:r>
                    <w:rPr>
                      <w:rFonts w:ascii="Cambria Math" w:hAnsi="Cambria Math"/>
                    </w:rPr>
                    <m:t>14</m:t>
                  </m:r>
                </m:e>
              </m:d>
            </m:oMath>
            <w:r>
              <w:t xml:space="preserve"> and </w:t>
            </w:r>
            <m:oMath>
              <m:r>
                <w:rPr>
                  <w:rFonts w:ascii="Cambria Math" w:hAnsi="Cambria Math"/>
                </w:rPr>
                <m:t>f</m:t>
              </m:r>
              <m:d>
                <m:dPr>
                  <m:ctrlPr>
                    <w:rPr>
                      <w:rFonts w:ascii="Cambria Math" w:hAnsi="Cambria Math"/>
                      <w:i/>
                    </w:rPr>
                  </m:ctrlPr>
                </m:dPr>
                <m:e>
                  <m:r>
                    <w:rPr>
                      <w:rFonts w:ascii="Cambria Math" w:hAnsi="Cambria Math"/>
                    </w:rPr>
                    <m:t>365</m:t>
                  </m:r>
                </m:e>
              </m:d>
            </m:oMath>
            <w:r w:rsidRPr="002E4E5E">
              <w:t xml:space="preserve">. Use graphing </w:t>
            </w:r>
            <w:r>
              <w:t>software</w:t>
            </w:r>
            <w:r w:rsidRPr="002E4E5E">
              <w:t xml:space="preserve"> to find the graph of this function.</w:t>
            </w:r>
          </w:p>
          <w:p w14:paraId="0F5932B0" w14:textId="77777777" w:rsidR="00114DFD" w:rsidRDefault="00114DFD" w:rsidP="00114DFD">
            <w:pPr>
              <w:pStyle w:val="DoEtablelist1bullet2018"/>
            </w:pPr>
            <w:r w:rsidRPr="005B7923">
              <w:t xml:space="preserve">In 2010, the city of Thagoras modelled the predicted population of the city using the equation </w:t>
            </w:r>
            <m:oMath>
              <m:r>
                <w:rPr>
                  <w:rFonts w:ascii="Cambria Math" w:hAnsi="Cambria Math"/>
                </w:rPr>
                <m:t xml:space="preserve"> P=A</m:t>
              </m:r>
              <m:sSup>
                <m:sSupPr>
                  <m:ctrlPr>
                    <w:rPr>
                      <w:rFonts w:ascii="Cambria Math" w:hAnsi="Cambria Math"/>
                      <w:i/>
                    </w:rPr>
                  </m:ctrlPr>
                </m:sSupPr>
                <m:e>
                  <m:r>
                    <w:rPr>
                      <w:rFonts w:ascii="Cambria Math" w:hAnsi="Cambria Math"/>
                    </w:rPr>
                    <m:t>(1.04)</m:t>
                  </m:r>
                </m:e>
                <m:sup>
                  <m:r>
                    <w:rPr>
                      <w:rFonts w:ascii="Cambria Math" w:hAnsi="Cambria Math"/>
                    </w:rPr>
                    <m:t>n</m:t>
                  </m:r>
                </m:sup>
              </m:sSup>
            </m:oMath>
            <w:r w:rsidRPr="005B7923">
              <w:t xml:space="preserve">. That year, the city introduced a policy to slow its population growth. The new predicted population was modelled using the equation </w:t>
            </w:r>
            <m:oMath>
              <m:r>
                <w:rPr>
                  <w:rFonts w:ascii="Cambria Math" w:hAnsi="Cambria Math"/>
                </w:rPr>
                <m:t xml:space="preserve"> P=A</m:t>
              </m:r>
              <m:sSup>
                <m:sSupPr>
                  <m:ctrlPr>
                    <w:rPr>
                      <w:rFonts w:ascii="Cambria Math" w:hAnsi="Cambria Math"/>
                      <w:i/>
                    </w:rPr>
                  </m:ctrlPr>
                </m:sSupPr>
                <m:e>
                  <m:r>
                    <w:rPr>
                      <w:rFonts w:ascii="Cambria Math" w:hAnsi="Cambria Math"/>
                    </w:rPr>
                    <m:t>(b)</m:t>
                  </m:r>
                </m:e>
                <m:sup>
                  <m:r>
                    <w:rPr>
                      <w:rFonts w:ascii="Cambria Math" w:hAnsi="Cambria Math"/>
                    </w:rPr>
                    <m:t>n</m:t>
                  </m:r>
                </m:sup>
              </m:sSup>
            </m:oMath>
            <w:r w:rsidRPr="005B7923">
              <w:t xml:space="preserve">. In both equations, </w:t>
            </w:r>
            <m:oMath>
              <m:r>
                <w:rPr>
                  <w:rFonts w:ascii="Cambria Math" w:hAnsi="Cambria Math"/>
                </w:rPr>
                <m:t>P</m:t>
              </m:r>
            </m:oMath>
            <w:r w:rsidRPr="005B7923">
              <w:t xml:space="preserve"> is the predicted population and </w:t>
            </w:r>
            <m:oMath>
              <m:r>
                <w:rPr>
                  <w:rFonts w:ascii="Cambria Math" w:hAnsi="Cambria Math"/>
                </w:rPr>
                <m:t>n</m:t>
              </m:r>
            </m:oMath>
            <w:r w:rsidRPr="005B7923">
              <w:t xml:space="preserve"> is the number of years after 2010. The graph shows the two predicted populations.</w:t>
            </w:r>
          </w:p>
          <w:p w14:paraId="403EB26B" w14:textId="77777777" w:rsidR="00114DFD" w:rsidRDefault="00114DFD" w:rsidP="00114DFD">
            <w:pPr>
              <w:pStyle w:val="DoEtablelist1bullet2018"/>
              <w:numPr>
                <w:ilvl w:val="0"/>
                <w:numId w:val="0"/>
              </w:numPr>
              <w:ind w:left="340"/>
            </w:pPr>
            <w:r w:rsidRPr="00E56C76">
              <w:rPr>
                <w:rFonts w:cs="Arial"/>
                <w:noProof/>
                <w:lang w:eastAsia="en-AU"/>
              </w:rPr>
              <w:drawing>
                <wp:inline distT="0" distB="0" distL="0" distR="0" wp14:anchorId="234B492B" wp14:editId="1A42BD0E">
                  <wp:extent cx="1341215" cy="1524000"/>
                  <wp:effectExtent l="0" t="0" r="0" b="0"/>
                  <wp:docPr id="8" name="Picture 8" descr="The graph shows two exponential functions that plot population agains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357575" cy="1542590"/>
                          </a:xfrm>
                          <a:prstGeom prst="rect">
                            <a:avLst/>
                          </a:prstGeom>
                        </pic:spPr>
                      </pic:pic>
                    </a:graphicData>
                  </a:graphic>
                </wp:inline>
              </w:drawing>
            </w:r>
          </w:p>
          <w:p w14:paraId="404F8092" w14:textId="77777777" w:rsidR="00114DFD" w:rsidRPr="00E56C76" w:rsidRDefault="00114DFD" w:rsidP="00AA777E">
            <w:pPr>
              <w:pStyle w:val="DoEtablelist2bullet2018"/>
              <w:ind w:left="719"/>
            </w:pPr>
            <w:r w:rsidRPr="00E56C76">
              <w:t xml:space="preserve">Use the graph to find the predicted population of Thagoras in 2030 if the population policy had NOT been introduced.  </w:t>
            </w:r>
          </w:p>
          <w:p w14:paraId="450448BD" w14:textId="77777777" w:rsidR="00114DFD" w:rsidRPr="00E56C76" w:rsidRDefault="00114DFD" w:rsidP="00AA777E">
            <w:pPr>
              <w:pStyle w:val="DoEtablelist2bullet2018"/>
              <w:ind w:left="719"/>
            </w:pPr>
            <w:r w:rsidRPr="00E56C76">
              <w:t xml:space="preserve">In each of the two equations given, the value of </w:t>
            </w:r>
            <m:oMath>
              <m:r>
                <w:rPr>
                  <w:rFonts w:ascii="Cambria Math" w:hAnsi="Cambria Math"/>
                </w:rPr>
                <m:t>A</m:t>
              </m:r>
              <m:r>
                <m:rPr>
                  <m:sty m:val="p"/>
                </m:rPr>
                <w:rPr>
                  <w:rFonts w:ascii="Cambria Math" w:hAnsi="Cambria Math"/>
                </w:rPr>
                <m:t xml:space="preserve"> </m:t>
              </m:r>
            </m:oMath>
            <w:r w:rsidRPr="00E56C76">
              <w:t xml:space="preserve">is </w:t>
            </w:r>
            <m:oMath>
              <m:r>
                <m:rPr>
                  <m:sty m:val="p"/>
                </m:rPr>
                <w:rPr>
                  <w:rFonts w:ascii="Cambria Math" w:hAnsi="Cambria Math"/>
                </w:rPr>
                <m:t>3 000 000</m:t>
              </m:r>
            </m:oMath>
            <w:r w:rsidRPr="00E56C76">
              <w:t xml:space="preserve">. What does </w:t>
            </w:r>
            <m:oMath>
              <m:r>
                <w:rPr>
                  <w:rFonts w:ascii="Cambria Math" w:hAnsi="Cambria Math"/>
                </w:rPr>
                <m:t>A</m:t>
              </m:r>
            </m:oMath>
            <w:r w:rsidRPr="00E56C76">
              <w:t xml:space="preserve"> represent? </w:t>
            </w:r>
          </w:p>
          <w:p w14:paraId="5067637C" w14:textId="77777777" w:rsidR="00114DFD" w:rsidRPr="00E56C76" w:rsidRDefault="00114DFD" w:rsidP="00AA777E">
            <w:pPr>
              <w:pStyle w:val="DoEtablelist2bullet2018"/>
              <w:ind w:left="719"/>
            </w:pPr>
            <w:r w:rsidRPr="00E56C76">
              <w:t>The guess-and-check method is to be used to find the value of</w:t>
            </w:r>
            <w:r>
              <w:t xml:space="preserve"> </w:t>
            </w:r>
            <m:oMath>
              <m:r>
                <w:rPr>
                  <w:rFonts w:ascii="Cambria Math" w:hAnsi="Cambria Math"/>
                </w:rPr>
                <m:t>b</m:t>
              </m:r>
            </m:oMath>
            <w:r w:rsidRPr="00E56C76">
              <w:t>, in</w:t>
            </w:r>
            <w:r>
              <w:t xml:space="preserve"> </w:t>
            </w:r>
            <m:oMath>
              <m:r>
                <w:rPr>
                  <w:rFonts w:ascii="Cambria Math" w:hAnsi="Cambria Math"/>
                </w:rPr>
                <m:t>P</m:t>
              </m:r>
              <m:r>
                <m:rPr>
                  <m:sty m:val="p"/>
                </m:rPr>
                <w:rPr>
                  <w:rFonts w:ascii="Cambria Math" w:hAnsi="Cambria Math"/>
                </w:rPr>
                <m:t>=</m:t>
              </m:r>
              <m:r>
                <w:rPr>
                  <w:rFonts w:ascii="Cambria Math" w:hAnsi="Cambria Math"/>
                </w:rPr>
                <m:t>A</m:t>
              </m:r>
              <m:sSup>
                <m:sSupPr>
                  <m:ctrlPr>
                    <w:rPr>
                      <w:rFonts w:ascii="Cambria Math" w:hAnsi="Cambria Math"/>
                    </w:rPr>
                  </m:ctrlPr>
                </m:sSupPr>
                <m:e>
                  <m:r>
                    <m:rPr>
                      <m:sty m:val="p"/>
                    </m:rPr>
                    <w:rPr>
                      <w:rFonts w:ascii="Cambria Math" w:hAnsi="Cambria Math"/>
                    </w:rPr>
                    <m:t>(</m:t>
                  </m:r>
                  <m:r>
                    <w:rPr>
                      <w:rFonts w:ascii="Cambria Math" w:hAnsi="Cambria Math"/>
                    </w:rPr>
                    <m:t>b</m:t>
                  </m:r>
                  <m:r>
                    <m:rPr>
                      <m:sty m:val="p"/>
                    </m:rPr>
                    <w:rPr>
                      <w:rFonts w:ascii="Cambria Math" w:hAnsi="Cambria Math"/>
                    </w:rPr>
                    <m:t>)</m:t>
                  </m:r>
                </m:e>
                <m:sup>
                  <m:r>
                    <w:rPr>
                      <w:rFonts w:ascii="Cambria Math" w:hAnsi="Cambria Math"/>
                    </w:rPr>
                    <m:t>n</m:t>
                  </m:r>
                </m:sup>
              </m:sSup>
            </m:oMath>
            <w:r w:rsidRPr="00E56C76">
              <w:t xml:space="preserve">. </w:t>
            </w:r>
          </w:p>
          <w:p w14:paraId="2DF774CB" w14:textId="77777777" w:rsidR="00114DFD" w:rsidRPr="0049270D" w:rsidRDefault="00114DFD" w:rsidP="00114DFD">
            <w:pPr>
              <w:pStyle w:val="IOStabletext2017"/>
              <w:ind w:left="624"/>
            </w:pPr>
            <w:r w:rsidRPr="0049270D">
              <w:t xml:space="preserve">Explain, with or without calculations, why </w:t>
            </w:r>
            <m:oMath>
              <m:r>
                <m:rPr>
                  <m:sty m:val="p"/>
                </m:rPr>
                <w:rPr>
                  <w:rFonts w:ascii="Cambria Math" w:hAnsi="Cambria Math"/>
                </w:rPr>
                <m:t>1.05</m:t>
              </m:r>
            </m:oMath>
            <w:r w:rsidRPr="0049270D">
              <w:t xml:space="preserve"> is not a suitable first estimate for </w:t>
            </w:r>
            <m:oMath>
              <m:r>
                <w:rPr>
                  <w:rFonts w:ascii="Cambria Math" w:hAnsi="Cambria Math"/>
                </w:rPr>
                <m:t>b</m:t>
              </m:r>
            </m:oMath>
            <w:r w:rsidRPr="0049270D">
              <w:t>.</w:t>
            </w:r>
          </w:p>
          <w:p w14:paraId="094867A4" w14:textId="77777777" w:rsidR="00114DFD" w:rsidRPr="0049270D" w:rsidRDefault="00114DFD" w:rsidP="00114DFD">
            <w:pPr>
              <w:pStyle w:val="IOStabletext2017"/>
              <w:ind w:left="624"/>
            </w:pPr>
            <w:r w:rsidRPr="0049270D">
              <w:t xml:space="preserve">With </w:t>
            </w:r>
            <m:oMath>
              <m:r>
                <w:rPr>
                  <w:rFonts w:ascii="Cambria Math" w:hAnsi="Cambria Math"/>
                </w:rPr>
                <m:t>n</m:t>
              </m:r>
              <m:r>
                <m:rPr>
                  <m:sty m:val="p"/>
                </m:rPr>
                <w:rPr>
                  <w:rFonts w:ascii="Cambria Math" w:hAnsi="Cambria Math"/>
                </w:rPr>
                <m:t>=20</m:t>
              </m:r>
            </m:oMath>
            <w:r w:rsidRPr="0049270D">
              <w:t xml:space="preserve"> and </w:t>
            </w:r>
            <m:oMath>
              <m:r>
                <w:rPr>
                  <w:rFonts w:ascii="Cambria Math" w:hAnsi="Cambria Math"/>
                </w:rPr>
                <m:t>P</m:t>
              </m:r>
              <m:r>
                <m:rPr>
                  <m:sty m:val="p"/>
                </m:rPr>
                <w:rPr>
                  <w:rFonts w:ascii="Cambria Math" w:hAnsi="Cambria Math"/>
                </w:rPr>
                <m:t>=4 460 000</m:t>
              </m:r>
            </m:oMath>
            <w:r w:rsidRPr="0049270D">
              <w:t xml:space="preserve">, use the guess-and-check method and the equation </w:t>
            </w:r>
            <m:oMath>
              <m:r>
                <w:rPr>
                  <w:rFonts w:ascii="Cambria Math" w:hAnsi="Cambria Math"/>
                </w:rPr>
                <m:t>P</m:t>
              </m:r>
              <m:r>
                <m:rPr>
                  <m:sty m:val="p"/>
                </m:rPr>
                <w:rPr>
                  <w:rFonts w:ascii="Cambria Math" w:hAnsi="Cambria Math"/>
                </w:rPr>
                <m:t>=</m:t>
              </m:r>
              <m:r>
                <w:rPr>
                  <w:rFonts w:ascii="Cambria Math" w:hAnsi="Cambria Math"/>
                </w:rPr>
                <m:t>A</m:t>
              </m:r>
              <m:sSup>
                <m:sSupPr>
                  <m:ctrlPr>
                    <w:rPr>
                      <w:rFonts w:ascii="Cambria Math" w:hAnsi="Cambria Math"/>
                    </w:rPr>
                  </m:ctrlPr>
                </m:sSupPr>
                <m:e>
                  <m:r>
                    <m:rPr>
                      <m:sty m:val="p"/>
                    </m:rPr>
                    <w:rPr>
                      <w:rFonts w:ascii="Cambria Math" w:hAnsi="Cambria Math"/>
                    </w:rPr>
                    <m:t>(</m:t>
                  </m:r>
                  <m:r>
                    <w:rPr>
                      <w:rFonts w:ascii="Cambria Math" w:hAnsi="Cambria Math"/>
                    </w:rPr>
                    <m:t>b</m:t>
                  </m:r>
                  <m:r>
                    <m:rPr>
                      <m:sty m:val="p"/>
                    </m:rPr>
                    <w:rPr>
                      <w:rFonts w:ascii="Cambria Math" w:hAnsi="Cambria Math"/>
                    </w:rPr>
                    <m:t>)</m:t>
                  </m:r>
                </m:e>
                <m:sup>
                  <m:r>
                    <w:rPr>
                      <w:rFonts w:ascii="Cambria Math" w:hAnsi="Cambria Math"/>
                    </w:rPr>
                    <m:t>n</m:t>
                  </m:r>
                </m:sup>
              </m:sSup>
            </m:oMath>
            <w:r w:rsidRPr="0049270D">
              <w:t xml:space="preserve"> to estimate the value of </w:t>
            </w:r>
            <m:oMath>
              <m:r>
                <w:rPr>
                  <w:rFonts w:ascii="Cambria Math" w:hAnsi="Cambria Math"/>
                </w:rPr>
                <m:t>b</m:t>
              </m:r>
            </m:oMath>
            <w:r w:rsidRPr="0049270D">
              <w:t xml:space="preserve"> to two decimal places. Show at least TWO estimate values for </w:t>
            </w:r>
            <m:oMath>
              <m:r>
                <w:rPr>
                  <w:rFonts w:ascii="Cambria Math" w:hAnsi="Cambria Math"/>
                </w:rPr>
                <m:t>b</m:t>
              </m:r>
            </m:oMath>
            <w:r w:rsidRPr="0049270D">
              <w:t>, includin</w:t>
            </w:r>
            <w:r>
              <w:t>g calculations and conclusions.</w:t>
            </w:r>
          </w:p>
          <w:p w14:paraId="2281114E" w14:textId="1E70ED13" w:rsidR="00114DFD" w:rsidRDefault="00114DFD" w:rsidP="00AA777E">
            <w:pPr>
              <w:pStyle w:val="DoEtablelist2bullet2018"/>
              <w:ind w:left="719"/>
            </w:pPr>
            <w:r w:rsidRPr="00E56C76">
              <w:t xml:space="preserve">The city of Thagoras was aiming to have a population under </w:t>
            </w:r>
            <m:oMath>
              <m:r>
                <m:rPr>
                  <m:sty m:val="p"/>
                </m:rPr>
                <w:rPr>
                  <w:rFonts w:ascii="Cambria Math" w:hAnsi="Cambria Math"/>
                </w:rPr>
                <m:t>7 000 000</m:t>
              </m:r>
            </m:oMath>
            <w:r w:rsidRPr="00E56C76">
              <w:t xml:space="preserve"> in 2050. Does the model indicate that the city will achieve this aim? Justify your answer with suitable calculations.</w:t>
            </w:r>
          </w:p>
          <w:p w14:paraId="6D43C080" w14:textId="26F91AA9" w:rsidR="00AA777E" w:rsidRDefault="00AA777E" w:rsidP="00AA777E">
            <w:pPr>
              <w:pStyle w:val="DoEtablelist1bullet2018"/>
              <w:numPr>
                <w:ilvl w:val="0"/>
                <w:numId w:val="0"/>
              </w:numPr>
              <w:ind w:left="425"/>
            </w:pPr>
            <w:bookmarkStart w:id="3" w:name="_GoBack"/>
            <w:bookmarkEnd w:id="3"/>
            <w:r w:rsidRPr="00AA777E">
              <w:rPr>
                <w:b/>
              </w:rPr>
              <w:t>Resource</w:t>
            </w:r>
            <w:r>
              <w:t>: ma-e1-nesa-exemplar-questions-solutions.DOCX</w:t>
            </w:r>
          </w:p>
          <w:p w14:paraId="4C81B3E1" w14:textId="77777777" w:rsidR="00114DFD" w:rsidRPr="0049270D" w:rsidRDefault="00114DFD" w:rsidP="00114DFD">
            <w:pPr>
              <w:pStyle w:val="IOStabletext2017"/>
              <w:rPr>
                <w:rStyle w:val="DoEstrongemphasis2018"/>
              </w:rPr>
            </w:pPr>
            <w:r w:rsidRPr="0049270D">
              <w:rPr>
                <w:rStyle w:val="DoEstrongemphasis2018"/>
              </w:rPr>
              <w:t>Conducting an experiment</w:t>
            </w:r>
          </w:p>
          <w:p w14:paraId="26DE90B6" w14:textId="77777777" w:rsidR="00114DFD" w:rsidRPr="0063517F" w:rsidRDefault="00114DFD" w:rsidP="00114DFD">
            <w:pPr>
              <w:pStyle w:val="DoEtablelist1bullet2018"/>
              <w:numPr>
                <w:ilvl w:val="0"/>
                <w:numId w:val="0"/>
              </w:numPr>
              <w:rPr>
                <w:b/>
              </w:rPr>
            </w:pPr>
            <w:r>
              <w:t>Students to u</w:t>
            </w:r>
            <w:r w:rsidRPr="0015226C">
              <w:t>ndertake</w:t>
            </w:r>
            <w:r>
              <w:t xml:space="preserve"> a</w:t>
            </w:r>
            <w:r w:rsidRPr="0015226C">
              <w:t xml:space="preserve"> cooling investigation. This needs to occur after students have considered graphing and the transformation of exponential functions</w:t>
            </w:r>
          </w:p>
        </w:tc>
        <w:tc>
          <w:tcPr>
            <w:tcW w:w="1113" w:type="dxa"/>
          </w:tcPr>
          <w:p w14:paraId="43626504" w14:textId="77777777" w:rsidR="00114DFD" w:rsidRDefault="00114DFD" w:rsidP="00114DFD">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8" w:type="dxa"/>
          </w:tcPr>
          <w:p w14:paraId="30CA2E8F" w14:textId="77777777" w:rsidR="00114DFD" w:rsidRDefault="00114DFD" w:rsidP="00114DFD">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A15C7" w14:textId="77777777" w:rsidR="005E459B" w:rsidRDefault="005E459B" w:rsidP="003122FB">
      <w:pPr>
        <w:pStyle w:val="DoEheading22018"/>
      </w:pPr>
      <w:r w:rsidRPr="005E459B">
        <w:t>Reflection</w:t>
      </w:r>
      <w:r>
        <w:t xml:space="preserve"> and evaluation</w:t>
      </w:r>
    </w:p>
    <w:p w14:paraId="682274D8" w14:textId="77777777" w:rsidR="007967DD" w:rsidRPr="00B70FD3" w:rsidRDefault="005E459B" w:rsidP="00B70FD3">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w:t>
      </w:r>
      <w:r w:rsidR="00B70FD3" w:rsidRPr="00B70FD3">
        <w:t xml:space="preserve">the </w:t>
      </w:r>
      <w:r w:rsidR="00B70FD3">
        <w:t>‘</w:t>
      </w:r>
      <w:r w:rsidR="0092497B">
        <w:t>c</w:t>
      </w:r>
      <w:r w:rsidR="00B70FD3" w:rsidRPr="00B70FD3">
        <w:t>omments, feedback, additional resources u</w:t>
      </w:r>
      <w:r w:rsidRPr="00B70FD3">
        <w:t>sed</w:t>
      </w:r>
      <w:r w:rsidR="00B70FD3" w:rsidRPr="00B70FD3">
        <w:t>’</w:t>
      </w:r>
      <w:r w:rsidRPr="00B70FD3">
        <w:t xml:space="preserve"> section.</w:t>
      </w:r>
    </w:p>
    <w:sectPr w:rsidR="007967DD" w:rsidRPr="00B70FD3" w:rsidSect="00FF56B7">
      <w:footerReference w:type="default" r:id="rId30"/>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9122" w14:textId="77777777" w:rsidR="00620D8B" w:rsidRDefault="00620D8B" w:rsidP="00FF56B7">
      <w:pPr>
        <w:spacing w:before="0" w:line="240" w:lineRule="auto"/>
      </w:pPr>
      <w:r>
        <w:separator/>
      </w:r>
    </w:p>
  </w:endnote>
  <w:endnote w:type="continuationSeparator" w:id="0">
    <w:p w14:paraId="6824AF39" w14:textId="77777777" w:rsidR="00620D8B" w:rsidRDefault="00620D8B"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507D" w14:textId="764A3E01" w:rsidR="00620D8B" w:rsidRDefault="00620D8B" w:rsidP="00EC2D6E">
    <w:pPr>
      <w:pStyle w:val="DoEfooter2018"/>
    </w:pPr>
    <w:r>
      <w:t>© NSW Department of Education, March 2020</w:t>
    </w:r>
    <w:r>
      <w:tab/>
      <w:t>MA-E1 Logarithms and exponentials</w:t>
    </w:r>
    <w:r>
      <w:tab/>
    </w:r>
    <w:r>
      <w:fldChar w:fldCharType="begin"/>
    </w:r>
    <w:r>
      <w:instrText xml:space="preserve"> PAGE   \* MERGEFORMAT </w:instrText>
    </w:r>
    <w:r>
      <w:fldChar w:fldCharType="separate"/>
    </w:r>
    <w:r w:rsidR="00AA777E">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C2A0" w14:textId="77777777" w:rsidR="00620D8B" w:rsidRDefault="00620D8B" w:rsidP="00FF56B7">
      <w:pPr>
        <w:spacing w:before="0" w:line="240" w:lineRule="auto"/>
      </w:pPr>
      <w:r>
        <w:separator/>
      </w:r>
    </w:p>
  </w:footnote>
  <w:footnote w:type="continuationSeparator" w:id="0">
    <w:p w14:paraId="12E8274E" w14:textId="77777777" w:rsidR="00620D8B" w:rsidRDefault="00620D8B"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36BA2F35"/>
    <w:multiLevelType w:val="hybridMultilevel"/>
    <w:tmpl w:val="24DC6B7A"/>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5D7B0F30"/>
    <w:multiLevelType w:val="multilevel"/>
    <w:tmpl w:val="442E00F2"/>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2"/>
  </w:num>
  <w:num w:numId="8">
    <w:abstractNumId w:val="3"/>
  </w:num>
  <w:num w:numId="9">
    <w:abstractNumId w:val="9"/>
  </w:num>
  <w:num w:numId="10">
    <w:abstractNumId w:val="4"/>
  </w:num>
  <w:num w:numId="11">
    <w:abstractNumId w:val="7"/>
  </w:num>
  <w:num w:numId="12">
    <w:abstractNumId w:val="4"/>
  </w:num>
  <w:num w:numId="13">
    <w:abstractNumId w:val="4"/>
  </w:num>
  <w:num w:numId="14">
    <w:abstractNumId w:val="4"/>
  </w:num>
  <w:num w:numId="15">
    <w:abstractNumId w:val="4"/>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oNotShadeFormData/>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57237"/>
    <w:rsid w:val="000802ED"/>
    <w:rsid w:val="000F76D2"/>
    <w:rsid w:val="00114DFD"/>
    <w:rsid w:val="00122F3A"/>
    <w:rsid w:val="0015226C"/>
    <w:rsid w:val="00154ACE"/>
    <w:rsid w:val="0016348B"/>
    <w:rsid w:val="001C50E0"/>
    <w:rsid w:val="001C675B"/>
    <w:rsid w:val="001E7F6E"/>
    <w:rsid w:val="0021632C"/>
    <w:rsid w:val="0026652C"/>
    <w:rsid w:val="00267927"/>
    <w:rsid w:val="0028075D"/>
    <w:rsid w:val="002A57A8"/>
    <w:rsid w:val="002F178A"/>
    <w:rsid w:val="002F343B"/>
    <w:rsid w:val="003122FB"/>
    <w:rsid w:val="0031687A"/>
    <w:rsid w:val="003326D0"/>
    <w:rsid w:val="003373D5"/>
    <w:rsid w:val="00356F69"/>
    <w:rsid w:val="003754A3"/>
    <w:rsid w:val="00376EBF"/>
    <w:rsid w:val="00390D18"/>
    <w:rsid w:val="003A26AF"/>
    <w:rsid w:val="003F1840"/>
    <w:rsid w:val="00410506"/>
    <w:rsid w:val="00412E7D"/>
    <w:rsid w:val="00414FFC"/>
    <w:rsid w:val="00424ED6"/>
    <w:rsid w:val="00434826"/>
    <w:rsid w:val="00434C63"/>
    <w:rsid w:val="00445E8E"/>
    <w:rsid w:val="0049270D"/>
    <w:rsid w:val="004A3341"/>
    <w:rsid w:val="004E49D6"/>
    <w:rsid w:val="004F537C"/>
    <w:rsid w:val="00574746"/>
    <w:rsid w:val="00591CD5"/>
    <w:rsid w:val="005E459B"/>
    <w:rsid w:val="00613FEF"/>
    <w:rsid w:val="00620D8B"/>
    <w:rsid w:val="006323AA"/>
    <w:rsid w:val="0063517F"/>
    <w:rsid w:val="00637C9F"/>
    <w:rsid w:val="006866EE"/>
    <w:rsid w:val="006B18B9"/>
    <w:rsid w:val="006E75C9"/>
    <w:rsid w:val="006E7611"/>
    <w:rsid w:val="00715AAE"/>
    <w:rsid w:val="00744152"/>
    <w:rsid w:val="007602A3"/>
    <w:rsid w:val="00761175"/>
    <w:rsid w:val="0076443A"/>
    <w:rsid w:val="007856B6"/>
    <w:rsid w:val="007967DD"/>
    <w:rsid w:val="007C0FE2"/>
    <w:rsid w:val="007D58CE"/>
    <w:rsid w:val="007D7FDE"/>
    <w:rsid w:val="007F28B9"/>
    <w:rsid w:val="00832FEB"/>
    <w:rsid w:val="00876729"/>
    <w:rsid w:val="008909F0"/>
    <w:rsid w:val="008950EA"/>
    <w:rsid w:val="008D4A12"/>
    <w:rsid w:val="008F340C"/>
    <w:rsid w:val="0090486F"/>
    <w:rsid w:val="0092497B"/>
    <w:rsid w:val="00943315"/>
    <w:rsid w:val="0095157A"/>
    <w:rsid w:val="0095261B"/>
    <w:rsid w:val="00964EF8"/>
    <w:rsid w:val="009B028D"/>
    <w:rsid w:val="00A103DF"/>
    <w:rsid w:val="00A4040F"/>
    <w:rsid w:val="00A42F17"/>
    <w:rsid w:val="00A660F0"/>
    <w:rsid w:val="00A73322"/>
    <w:rsid w:val="00A75240"/>
    <w:rsid w:val="00AA32A7"/>
    <w:rsid w:val="00AA777E"/>
    <w:rsid w:val="00AE5C2F"/>
    <w:rsid w:val="00AE6D03"/>
    <w:rsid w:val="00B05969"/>
    <w:rsid w:val="00B23F68"/>
    <w:rsid w:val="00B42AD1"/>
    <w:rsid w:val="00B61E9C"/>
    <w:rsid w:val="00B70FD3"/>
    <w:rsid w:val="00B73B53"/>
    <w:rsid w:val="00B765A9"/>
    <w:rsid w:val="00B81E47"/>
    <w:rsid w:val="00BA5BEA"/>
    <w:rsid w:val="00C02A78"/>
    <w:rsid w:val="00C04580"/>
    <w:rsid w:val="00C202D0"/>
    <w:rsid w:val="00C57635"/>
    <w:rsid w:val="00C652BC"/>
    <w:rsid w:val="00C743DA"/>
    <w:rsid w:val="00C83F58"/>
    <w:rsid w:val="00C8681F"/>
    <w:rsid w:val="00CB1694"/>
    <w:rsid w:val="00D94ACC"/>
    <w:rsid w:val="00DB4E26"/>
    <w:rsid w:val="00DE6E7F"/>
    <w:rsid w:val="00E3212E"/>
    <w:rsid w:val="00E621D9"/>
    <w:rsid w:val="00E777D7"/>
    <w:rsid w:val="00E97701"/>
    <w:rsid w:val="00EB1C92"/>
    <w:rsid w:val="00EC2D6E"/>
    <w:rsid w:val="00ED45D6"/>
    <w:rsid w:val="00ED7254"/>
    <w:rsid w:val="00F14EFB"/>
    <w:rsid w:val="00F15BC7"/>
    <w:rsid w:val="00F313BD"/>
    <w:rsid w:val="00F36DD2"/>
    <w:rsid w:val="00F50EB0"/>
    <w:rsid w:val="00F772F0"/>
    <w:rsid w:val="00F9178D"/>
    <w:rsid w:val="00FA0BB8"/>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6527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youtube.com/watch?v=AuA2EAgAeg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tes.com/en-au/teaching-resource/simplifying-expressions-involving-e-x-and-lnx-6148638" TargetMode="External"/><Relationship Id="rId20" Type="http://schemas.openxmlformats.org/officeDocument/2006/relationships/hyperlink" Target="https://science.howstuffworks.com/question124.ht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XXjlR2OK1k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eogebra.org/m/NwaefQKz" TargetMode="External"/><Relationship Id="rId23" Type="http://schemas.openxmlformats.org/officeDocument/2006/relationships/hyperlink" Target="https://www.coolmath.com/algebra/17-exponentials-logarithms/13-radioactive-decay-decibel-levels-01" TargetMode="External"/><Relationship Id="rId28" Type="http://schemas.openxmlformats.org/officeDocument/2006/relationships/hyperlink" Target="https://betterexplained.com/articles/demystifying-the-natural-logarithm-ln/" TargetMode="External"/><Relationship Id="rId10" Type="http://schemas.openxmlformats.org/officeDocument/2006/relationships/endnotes" Target="endnotes.xml"/><Relationship Id="rId19" Type="http://schemas.openxmlformats.org/officeDocument/2006/relationships/hyperlink" Target="https://www.youtube.com/watch?v=1qbg7orb1l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er.desmos.com/polygraph/custom/56c3947ce3a0912c0a942de0" TargetMode="External"/><Relationship Id="rId22" Type="http://schemas.openxmlformats.org/officeDocument/2006/relationships/hyperlink" Target="https://www.thoughtco.com/how-to-calculate-ph-quick-review-606089" TargetMode="External"/><Relationship Id="rId27" Type="http://schemas.openxmlformats.org/officeDocument/2006/relationships/hyperlink" Target="https://www.geogebra.org/m/Z48fCWAq"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AD26-4D24-44F1-9A4E-01875A5843C8}">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0447948-025F-4C0C-AC79-505453C923A5}">
  <ds:schemaRefs>
    <ds:schemaRef ds:uri="http://schemas.microsoft.com/sharepoint/v3/contenttype/forms"/>
  </ds:schemaRefs>
</ds:datastoreItem>
</file>

<file path=customXml/itemProps3.xml><?xml version="1.0" encoding="utf-8"?>
<ds:datastoreItem xmlns:ds="http://schemas.openxmlformats.org/officeDocument/2006/customXml" ds:itemID="{8E9BE840-C1D9-4B67-A5A1-CC0ED3BB7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E810A-4484-41E9-B16B-FD99B018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2906</Words>
  <Characters>16568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MA-E1 Logarithms and exponentials Y11</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MA-E1 Logarithms and exponentials Y11</dc:title>
  <dc:subject/>
  <dc:creator/>
  <cp:keywords/>
  <dc:description/>
  <cp:lastModifiedBy/>
  <cp:revision>1</cp:revision>
  <dcterms:created xsi:type="dcterms:W3CDTF">2020-03-08T22:35:00Z</dcterms:created>
  <dcterms:modified xsi:type="dcterms:W3CDTF">2020-03-08T22:35:00Z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