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5AAE7CEC" w:rsidR="000B414C" w:rsidRDefault="00B95B33" w:rsidP="00F57DD8">
      <w:pPr>
        <w:pStyle w:val="DoEheading12018"/>
      </w:pPr>
      <w:r>
        <w:rPr>
          <w:noProof/>
          <w:lang w:eastAsia="en-AU"/>
        </w:rPr>
        <w:drawing>
          <wp:inline distT="0" distB="0" distL="0" distR="0" wp14:anchorId="465F3836" wp14:editId="199687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BC2484">
        <w:t>Applications of integral calculus</w:t>
      </w:r>
    </w:p>
    <w:p w14:paraId="72FB5807" w14:textId="4C2EB73B" w:rsidR="00BC2484" w:rsidRDefault="00BC2484" w:rsidP="00BC2484">
      <w:pPr>
        <w:pStyle w:val="DoEbodytext2018"/>
        <w:rPr>
          <w:lang w:eastAsia="en-US"/>
        </w:rPr>
      </w:pPr>
      <w:r>
        <w:rPr>
          <w:lang w:eastAsia="en-US"/>
        </w:rPr>
        <w:t>Definite integrals</w:t>
      </w:r>
    </w:p>
    <w:p w14:paraId="37382934" w14:textId="79582160" w:rsidR="00BC2484" w:rsidRPr="00BC2484" w:rsidRDefault="00BC2484" w:rsidP="00BC2484">
      <w:pPr>
        <w:pStyle w:val="DoEbodytext2018"/>
        <w:rPr>
          <w:lang w:eastAsia="en-US"/>
        </w:rPr>
      </w:pPr>
      <w:r w:rsidRPr="00BC2484">
        <w:rPr>
          <w:lang w:eastAsia="en-US"/>
        </w:rPr>
        <w:t>The study of calculus is important to many commercial fields including biomathematics, economics, engineering and the construction industry.</w:t>
      </w:r>
    </w:p>
    <w:p w14:paraId="1C816228" w14:textId="352AA856" w:rsidR="00454DD2" w:rsidRDefault="00BC2484" w:rsidP="00454DD2">
      <w:pPr>
        <w:pStyle w:val="DoEheading22018"/>
      </w:pPr>
      <w:r>
        <w:t>Application 1 – economics</w:t>
      </w:r>
    </w:p>
    <w:p w14:paraId="4088BF9D" w14:textId="7D3D43FD" w:rsidR="00BC2484" w:rsidRDefault="001C7603" w:rsidP="00BC2484">
      <w:pPr>
        <w:pStyle w:val="DoEbodytext2018"/>
        <w:rPr>
          <w:lang w:eastAsia="en-US"/>
        </w:rPr>
      </w:pPr>
      <w:r>
        <w:rPr>
          <w:lang w:eastAsia="en-US"/>
        </w:rPr>
        <w:t>Producer and consumer surplus</w:t>
      </w:r>
    </w:p>
    <w:p w14:paraId="3266495B" w14:textId="3B4F9587" w:rsidR="001C7603" w:rsidRDefault="001C7603" w:rsidP="00BC2484">
      <w:pPr>
        <w:pStyle w:val="DoEbodytext2018"/>
        <w:rPr>
          <w:lang w:eastAsia="en-US"/>
        </w:rPr>
      </w:pPr>
      <w:r>
        <w:rPr>
          <w:lang w:eastAsia="en-US"/>
        </w:rPr>
        <w:t xml:space="preserve">A producer surplus is achieved when a producer sells a product for more than the minimum price they were willing to accept. For example, if a producer is willing to sell an item for </w:t>
      </w:r>
      <m:oMath>
        <m:r>
          <w:rPr>
            <w:rFonts w:ascii="Cambria Math" w:hAnsi="Cambria Math"/>
            <w:lang w:eastAsia="en-US"/>
          </w:rPr>
          <m:t>$6</m:t>
        </m:r>
      </m:oMath>
      <w:r>
        <w:rPr>
          <w:lang w:eastAsia="en-US"/>
        </w:rPr>
        <w:t xml:space="preserve"> but achieve a sale of </w:t>
      </w:r>
      <m:oMath>
        <m:r>
          <w:rPr>
            <w:rFonts w:ascii="Cambria Math" w:hAnsi="Cambria Math"/>
            <w:lang w:eastAsia="en-US"/>
          </w:rPr>
          <m:t>$9</m:t>
        </m:r>
      </m:oMath>
      <w:r>
        <w:rPr>
          <w:lang w:eastAsia="en-US"/>
        </w:rPr>
        <w:t xml:space="preserve">, the producer surplus is </w:t>
      </w:r>
      <m:oMath>
        <m:r>
          <w:rPr>
            <w:rFonts w:ascii="Cambria Math" w:hAnsi="Cambria Math"/>
            <w:lang w:eastAsia="en-US"/>
          </w:rPr>
          <m:t>$3</m:t>
        </m:r>
      </m:oMath>
      <w:r>
        <w:rPr>
          <w:lang w:eastAsia="en-US"/>
        </w:rPr>
        <w:t>.</w:t>
      </w:r>
    </w:p>
    <w:p w14:paraId="19C22A5F" w14:textId="738C24DA" w:rsidR="001C7603" w:rsidRDefault="001C7603" w:rsidP="00BC2484">
      <w:pPr>
        <w:pStyle w:val="DoEbodytext2018"/>
        <w:rPr>
          <w:lang w:eastAsia="en-US"/>
        </w:rPr>
      </w:pPr>
      <w:r>
        <w:rPr>
          <w:lang w:eastAsia="en-US"/>
        </w:rPr>
        <w:t xml:space="preserve">A consumer surplus is achieve when a consumer purchases a product for less than the maximum price they were willing to pay. For example, if the consumer was willing to purchase an item for </w:t>
      </w:r>
      <m:oMath>
        <m:r>
          <w:rPr>
            <w:rFonts w:ascii="Cambria Math" w:hAnsi="Cambria Math"/>
            <w:lang w:eastAsia="en-US"/>
          </w:rPr>
          <m:t>$10</m:t>
        </m:r>
      </m:oMath>
      <w:r>
        <w:rPr>
          <w:lang w:eastAsia="en-US"/>
        </w:rPr>
        <w:t xml:space="preserve">, but manages to purchase it for </w:t>
      </w:r>
      <m:oMath>
        <m:r>
          <w:rPr>
            <w:rFonts w:ascii="Cambria Math" w:hAnsi="Cambria Math"/>
            <w:lang w:eastAsia="en-US"/>
          </w:rPr>
          <m:t>$9</m:t>
        </m:r>
      </m:oMath>
      <w:r>
        <w:rPr>
          <w:lang w:eastAsia="en-US"/>
        </w:rPr>
        <w:t xml:space="preserve">, the consumer surplus is </w:t>
      </w:r>
      <m:oMath>
        <m:r>
          <w:rPr>
            <w:rFonts w:ascii="Cambria Math" w:hAnsi="Cambria Math"/>
            <w:lang w:eastAsia="en-US"/>
          </w:rPr>
          <m:t>$1</m:t>
        </m:r>
      </m:oMath>
      <w:r>
        <w:rPr>
          <w:lang w:eastAsia="en-US"/>
        </w:rPr>
        <w:t>.</w:t>
      </w:r>
    </w:p>
    <w:p w14:paraId="626EC324" w14:textId="73A83CAA" w:rsidR="001C7603" w:rsidRDefault="001C7603" w:rsidP="00BC2484">
      <w:pPr>
        <w:pStyle w:val="DoEbodytext2018"/>
        <w:rPr>
          <w:lang w:eastAsia="en-US"/>
        </w:rPr>
      </w:pPr>
      <w:r>
        <w:rPr>
          <w:lang w:eastAsia="en-US"/>
        </w:rPr>
        <w:t xml:space="preserve">The sum of the two surpluses is the overall economic surplus, in our scenario, </w:t>
      </w:r>
      <m:oMath>
        <m:r>
          <w:rPr>
            <w:rFonts w:ascii="Cambria Math" w:hAnsi="Cambria Math"/>
            <w:lang w:eastAsia="en-US"/>
          </w:rPr>
          <m:t>$3 + $1 = $4</m:t>
        </m:r>
      </m:oMath>
    </w:p>
    <w:p w14:paraId="182C4A3C" w14:textId="5ADBAB3C" w:rsidR="001C7603" w:rsidRDefault="001C7603" w:rsidP="00BC2484">
      <w:pPr>
        <w:pStyle w:val="DoEbodytext2018"/>
        <w:rPr>
          <w:lang w:eastAsia="en-US"/>
        </w:rPr>
      </w:pPr>
      <w:r>
        <w:rPr>
          <w:lang w:eastAsia="en-US"/>
        </w:rPr>
        <w:t>Assuming that a product is sold for an equilibrium, where supply and demand are equal, this can be graphically represented as</w:t>
      </w:r>
    </w:p>
    <w:p w14:paraId="3FE3D89F" w14:textId="53D2645A" w:rsidR="001C7603" w:rsidRDefault="001C7603" w:rsidP="00BC2484">
      <w:pPr>
        <w:pStyle w:val="DoEbodytext2018"/>
        <w:rPr>
          <w:lang w:eastAsia="en-US"/>
        </w:rPr>
      </w:pPr>
      <w:r>
        <w:rPr>
          <w:noProof/>
          <w:lang w:eastAsia="en-AU"/>
        </w:rPr>
        <w:drawing>
          <wp:inline distT="0" distB="0" distL="0" distR="0" wp14:anchorId="462DA8BF" wp14:editId="01DB1538">
            <wp:extent cx="4240800" cy="2487600"/>
            <wp:effectExtent l="0" t="0" r="7620" b="8255"/>
            <wp:docPr id="1" name="Picture 1" descr="A supply and demand graph showing the supply curve, the demand curve and the equilibrium. The supply curve is a quadratic curve intersecting the y axis at four. The demand curve is a straight line with negative slope and intersecting y axis at 12 and x axis at 3. The equilibrium is a straight horizontal line passing through y equal to 4. The three curves intersect at two points along the equilibrium creating two separate region. The region above the equilibrium is the consumer surplus region, while the area below the equilibrium is the producer surplus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40800" cy="2487600"/>
                    </a:xfrm>
                    <a:prstGeom prst="rect">
                      <a:avLst/>
                    </a:prstGeom>
                  </pic:spPr>
                </pic:pic>
              </a:graphicData>
            </a:graphic>
          </wp:inline>
        </w:drawing>
      </w:r>
    </w:p>
    <w:p w14:paraId="4960A72A" w14:textId="2E625801" w:rsidR="001C7603" w:rsidRDefault="001C7603" w:rsidP="00BC2484">
      <w:pPr>
        <w:pStyle w:val="DoEbodytext2018"/>
        <w:rPr>
          <w:lang w:eastAsia="en-US"/>
        </w:rPr>
      </w:pPr>
      <w:r>
        <w:rPr>
          <w:lang w:eastAsia="en-US"/>
        </w:rPr>
        <w:t>Activity: Calculate the size of the producer and consumer surpluses if the diagram shown.</w:t>
      </w:r>
    </w:p>
    <w:p w14:paraId="20F95C27" w14:textId="77777777" w:rsidR="001C7603" w:rsidRDefault="001C7603">
      <w:pPr>
        <w:spacing w:before="0" w:line="240" w:lineRule="auto"/>
        <w:rPr>
          <w:lang w:eastAsia="en-US"/>
        </w:rPr>
      </w:pPr>
      <w:r>
        <w:rPr>
          <w:lang w:eastAsia="en-US"/>
        </w:rPr>
        <w:br w:type="page"/>
      </w:r>
    </w:p>
    <w:p w14:paraId="0DD6D7FD" w14:textId="7D816471" w:rsidR="001C7603" w:rsidRDefault="001C7603" w:rsidP="001C7603">
      <w:pPr>
        <w:pStyle w:val="DoEheading22018"/>
      </w:pPr>
      <w:r>
        <w:lastRenderedPageBreak/>
        <w:t>Application 2 – average value of a function</w:t>
      </w:r>
    </w:p>
    <w:p w14:paraId="67F7322B" w14:textId="3B09948A" w:rsidR="001C7603" w:rsidRPr="001C7603" w:rsidRDefault="001C7603" w:rsidP="001C7603">
      <w:pPr>
        <w:pStyle w:val="DoEbodytext2018"/>
        <w:rPr>
          <w:lang w:eastAsia="en-US"/>
        </w:rPr>
      </w:pPr>
      <w:r w:rsidRPr="001C7603">
        <w:rPr>
          <w:lang w:eastAsia="en-US"/>
        </w:rPr>
        <w:t>The average value of a function can be calculated by:</w:t>
      </w:r>
    </w:p>
    <w:p w14:paraId="752EBC87" w14:textId="77777777" w:rsidR="001C7603" w:rsidRPr="005D4C9A" w:rsidRDefault="0060581A" w:rsidP="001C7603">
      <w:pPr>
        <w:pStyle w:val="DoEbodytext2018"/>
        <w:rPr>
          <w:lang w:eastAsia="en-US"/>
        </w:rPr>
      </w:pPr>
      <m:oMathPara>
        <m:oMathParaPr>
          <m:jc m:val="left"/>
        </m:oMathParaPr>
        <m:oMath>
          <m:sSub>
            <m:sSubPr>
              <m:ctrlPr>
                <w:rPr>
                  <w:rFonts w:ascii="Cambria Math" w:hAnsi="Cambria Math"/>
                  <w:i/>
                  <w:lang w:eastAsia="en-US"/>
                </w:rPr>
              </m:ctrlPr>
            </m:sSubPr>
            <m:e>
              <m:r>
                <w:rPr>
                  <w:rFonts w:ascii="Cambria Math" w:hAnsi="Cambria Math"/>
                  <w:lang w:eastAsia="en-US"/>
                </w:rPr>
                <m:t>y</m:t>
              </m:r>
            </m:e>
            <m:sub>
              <m:r>
                <w:rPr>
                  <w:rFonts w:ascii="Cambria Math" w:hAnsi="Cambria Math"/>
                  <w:lang w:eastAsia="en-US"/>
                </w:rPr>
                <m:t>average</m:t>
              </m:r>
            </m:sub>
          </m:sSub>
          <m:r>
            <w:rPr>
              <w:rFonts w:ascii="Cambria Math" w:hAnsi="Cambria Math"/>
              <w:lang w:eastAsia="en-US"/>
            </w:rPr>
            <m:t>=</m:t>
          </m:r>
          <m:nary>
            <m:naryPr>
              <m:limLoc m:val="subSup"/>
              <m:ctrlPr>
                <w:rPr>
                  <w:rFonts w:ascii="Cambria Math" w:hAnsi="Cambria Math"/>
                  <w:i/>
                  <w:lang w:eastAsia="en-US"/>
                </w:rPr>
              </m:ctrlPr>
            </m:naryPr>
            <m:sub>
              <m:r>
                <w:rPr>
                  <w:rFonts w:ascii="Cambria Math" w:hAnsi="Cambria Math"/>
                  <w:lang w:eastAsia="en-US"/>
                </w:rPr>
                <m:t>a</m:t>
              </m:r>
            </m:sub>
            <m:sup>
              <m:r>
                <w:rPr>
                  <w:rFonts w:ascii="Cambria Math" w:hAnsi="Cambria Math"/>
                  <w:lang w:eastAsia="en-US"/>
                </w:rPr>
                <m:t>b</m:t>
              </m:r>
            </m:sup>
            <m:e>
              <m:f>
                <m:fPr>
                  <m:ctrlPr>
                    <w:rPr>
                      <w:rFonts w:ascii="Cambria Math" w:hAnsi="Cambria Math"/>
                      <w:i/>
                      <w:lang w:eastAsia="en-US"/>
                    </w:rPr>
                  </m:ctrlPr>
                </m:fPr>
                <m:num>
                  <m:r>
                    <w:rPr>
                      <w:rFonts w:ascii="Cambria Math" w:hAnsi="Cambria Math"/>
                      <w:lang w:eastAsia="en-US"/>
                    </w:rPr>
                    <m:t>f(x)</m:t>
                  </m:r>
                </m:num>
                <m:den>
                  <m:r>
                    <w:rPr>
                      <w:rFonts w:ascii="Cambria Math" w:hAnsi="Cambria Math"/>
                      <w:lang w:eastAsia="en-US"/>
                    </w:rPr>
                    <m:t>b-a</m:t>
                  </m:r>
                </m:den>
              </m:f>
              <m:r>
                <w:rPr>
                  <w:rFonts w:ascii="Cambria Math" w:hAnsi="Cambria Math"/>
                  <w:lang w:eastAsia="en-US"/>
                </w:rPr>
                <m:t>dx</m:t>
              </m:r>
            </m:e>
          </m:nary>
        </m:oMath>
      </m:oMathPara>
    </w:p>
    <w:p w14:paraId="0D5ADC45" w14:textId="77777777" w:rsidR="001C7603" w:rsidRDefault="001C7603" w:rsidP="001C7603">
      <w:pPr>
        <w:pStyle w:val="DoEbodytext2018"/>
        <w:rPr>
          <w:lang w:eastAsia="en-US"/>
        </w:rPr>
      </w:pPr>
      <w:r>
        <w:rPr>
          <w:lang w:eastAsia="en-US"/>
        </w:rPr>
        <w:t>An application of the average value of a function is the head injury criterion.</w:t>
      </w:r>
    </w:p>
    <w:p w14:paraId="02117872" w14:textId="3D8FCC9E" w:rsidR="001C7603" w:rsidRDefault="001C7603" w:rsidP="001C7603">
      <w:pPr>
        <w:pStyle w:val="DoEbodytext2018"/>
        <w:rPr>
          <w:lang w:eastAsia="en-US"/>
        </w:rPr>
      </w:pPr>
      <w:r>
        <w:rPr>
          <w:lang w:eastAsia="en-US"/>
        </w:rPr>
        <w:t>Activity: Calculate the average temperature for an exponential cooling model or average population for an exponential growth model.</w:t>
      </w:r>
    </w:p>
    <w:p w14:paraId="50A9A290" w14:textId="740C8895" w:rsidR="001C7603" w:rsidRDefault="001C7603" w:rsidP="001C7603">
      <w:pPr>
        <w:pStyle w:val="DoEheading22018"/>
      </w:pPr>
      <w:r>
        <w:t>Application 3 – work</w:t>
      </w:r>
    </w:p>
    <w:p w14:paraId="1FE0BB6F" w14:textId="721E5C23" w:rsidR="001C7603" w:rsidRDefault="001C7603" w:rsidP="001C7603">
      <w:pPr>
        <w:pStyle w:val="DoEbodytext2018"/>
        <w:rPr>
          <w:lang w:eastAsia="en-US"/>
        </w:rPr>
      </w:pPr>
      <w:r>
        <w:rPr>
          <w:lang w:eastAsia="en-US"/>
        </w:rPr>
        <w:t xml:space="preserve">The work done when a constant force is applied over a distance is given by </w:t>
      </w:r>
      <m:oMath>
        <m:r>
          <w:rPr>
            <w:rFonts w:ascii="Cambria Math" w:hAnsi="Cambria Math"/>
            <w:lang w:eastAsia="en-US"/>
          </w:rPr>
          <m:t>W = F x d</m:t>
        </m:r>
      </m:oMath>
    </w:p>
    <w:p w14:paraId="268627A4" w14:textId="13BF33ED" w:rsidR="001C7603" w:rsidRDefault="00F81188" w:rsidP="001C7603">
      <w:pPr>
        <w:pStyle w:val="DoEbodytext2018"/>
        <w:rPr>
          <w:lang w:eastAsia="en-US"/>
        </w:rPr>
      </w:pPr>
      <w:r w:rsidRPr="00F81188">
        <w:rPr>
          <w:lang w:eastAsia="en-US"/>
        </w:rPr>
        <w:t>When the force required is not constant, such as when compressing a spring, integrals can be used to calculate the work done.</w:t>
      </w:r>
    </w:p>
    <w:p w14:paraId="31A0460F" w14:textId="77777777" w:rsidR="00F81188" w:rsidRPr="00C17B33" w:rsidRDefault="00F81188" w:rsidP="00F81188">
      <w:pPr>
        <w:pStyle w:val="DoEbodytext2018"/>
        <w:jc w:val="both"/>
        <w:rPr>
          <w:lang w:eastAsia="en-US"/>
        </w:rPr>
      </w:pPr>
      <m:oMathPara>
        <m:oMathParaPr>
          <m:jc m:val="left"/>
        </m:oMathParaPr>
        <m:oMath>
          <m:r>
            <w:rPr>
              <w:rFonts w:ascii="Cambria Math" w:hAnsi="Cambria Math"/>
              <w:lang w:eastAsia="en-US"/>
            </w:rPr>
            <m:t>W=</m:t>
          </m:r>
          <m:nary>
            <m:naryPr>
              <m:limLoc m:val="subSup"/>
              <m:ctrlPr>
                <w:rPr>
                  <w:rFonts w:ascii="Cambria Math" w:hAnsi="Cambria Math"/>
                  <w:i/>
                  <w:lang w:eastAsia="en-US"/>
                </w:rPr>
              </m:ctrlPr>
            </m:naryPr>
            <m:sub>
              <m:r>
                <w:rPr>
                  <w:rFonts w:ascii="Cambria Math" w:hAnsi="Cambria Math"/>
                  <w:lang w:eastAsia="en-US"/>
                </w:rPr>
                <m:t>a</m:t>
              </m:r>
            </m:sub>
            <m:sup>
              <m:r>
                <w:rPr>
                  <w:rFonts w:ascii="Cambria Math" w:hAnsi="Cambria Math"/>
                  <w:lang w:eastAsia="en-US"/>
                </w:rPr>
                <m:t>b</m:t>
              </m:r>
            </m:sup>
            <m:e>
              <m:r>
                <w:rPr>
                  <w:rFonts w:ascii="Cambria Math" w:hAnsi="Cambria Math"/>
                  <w:lang w:eastAsia="en-US"/>
                </w:rPr>
                <m:t>F(x)</m:t>
              </m:r>
            </m:e>
          </m:nary>
          <m:r>
            <w:rPr>
              <w:rFonts w:ascii="Cambria Math" w:hAnsi="Cambria Math"/>
              <w:lang w:eastAsia="en-US"/>
            </w:rPr>
            <m:t>dx</m:t>
          </m:r>
        </m:oMath>
      </m:oMathPara>
    </w:p>
    <w:p w14:paraId="2937BA4E" w14:textId="25E8ECAA" w:rsidR="00F81188" w:rsidRDefault="00F81188" w:rsidP="001C7603">
      <w:pPr>
        <w:pStyle w:val="DoEbodytext2018"/>
        <w:rPr>
          <w:lang w:eastAsia="en-US"/>
        </w:rPr>
      </w:pPr>
      <w:r w:rsidRPr="00F81188">
        <w:rPr>
          <w:lang w:eastAsia="en-US"/>
        </w:rPr>
        <w:t>Hooke’s law for springs: The force required to compress a spring is directly proportional to the length of compression, x, from its normal length.</w:t>
      </w:r>
    </w:p>
    <w:p w14:paraId="43F8D7FD" w14:textId="7369EFE9" w:rsidR="007E6C1A" w:rsidRDefault="007E6C1A" w:rsidP="007E6C1A">
      <w:pPr>
        <w:pStyle w:val="DoEbodytext2018"/>
        <w:jc w:val="both"/>
        <w:rPr>
          <w:lang w:eastAsia="en-US"/>
        </w:rPr>
      </w:pPr>
      <w:r>
        <w:rPr>
          <w:lang w:eastAsia="en-US"/>
        </w:rPr>
        <w:t xml:space="preserve">Sample questions are presented on </w:t>
      </w:r>
      <w:hyperlink r:id="rId10" w:history="1">
        <w:r w:rsidRPr="00C17B33">
          <w:rPr>
            <w:rStyle w:val="Hyperlink"/>
            <w:lang w:eastAsia="en-US"/>
          </w:rPr>
          <w:t>Interactive Mathematics</w:t>
        </w:r>
      </w:hyperlink>
      <w:r>
        <w:rPr>
          <w:lang w:eastAsia="en-US"/>
        </w:rPr>
        <w:t>.</w:t>
      </w:r>
    </w:p>
    <w:p w14:paraId="73CC0567" w14:textId="2D323C2F" w:rsidR="007E6C1A" w:rsidRDefault="007E6C1A" w:rsidP="007E6C1A">
      <w:pPr>
        <w:pStyle w:val="DoEheading22018"/>
      </w:pPr>
      <w:r>
        <w:t>Application 4 – braking distance of a car</w:t>
      </w:r>
    </w:p>
    <w:p w14:paraId="7B3B9AF5" w14:textId="77AD5A6D" w:rsidR="007E6C1A" w:rsidRDefault="007E6C1A" w:rsidP="007E6C1A">
      <w:pPr>
        <w:pStyle w:val="DoEbodytext2018"/>
        <w:rPr>
          <w:lang w:eastAsia="en-US"/>
        </w:rPr>
      </w:pPr>
      <w:r w:rsidRPr="007E6C1A">
        <w:rPr>
          <w:lang w:eastAsia="en-US"/>
        </w:rPr>
        <w:t>An average passenger car brakes produce a deceleration force of</w:t>
      </w:r>
      <w:r>
        <w:rPr>
          <w:lang w:eastAsia="en-US"/>
        </w:rPr>
        <w:t xml:space="preserve"> </w:t>
      </w:r>
      <m:oMath>
        <m:r>
          <w:rPr>
            <w:rFonts w:ascii="Cambria Math" w:hAnsi="Cambria Math"/>
          </w:rPr>
          <m:t>7m/</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lang w:eastAsia="en-US"/>
          </w:rPr>
          <m:t>.</m:t>
        </m:r>
      </m:oMath>
    </w:p>
    <w:p w14:paraId="0CF9B0B0" w14:textId="3896B7B0" w:rsidR="007E6C1A" w:rsidRDefault="007E6C1A" w:rsidP="007E6C1A">
      <w:pPr>
        <w:pStyle w:val="DoEbodytext2018"/>
      </w:pPr>
      <w:r w:rsidRPr="007E6C1A">
        <w:rPr>
          <w:lang w:eastAsia="en-US"/>
        </w:rPr>
        <w:t>The velocity (m/s) of a car, t seconds after the brakes are applied is given by</w:t>
      </w:r>
      <w:r>
        <w:rPr>
          <w:lang w:eastAsia="en-US"/>
        </w:rPr>
        <w:t xml:space="preserve"> </w:t>
      </w:r>
      <m:oMath>
        <m:r>
          <w:rPr>
            <w:rFonts w:ascii="Cambria Math" w:hAnsi="Cambria Math"/>
          </w:rPr>
          <m:t xml:space="preserve">v = </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 xml:space="preserve"> – 7t</m:t>
        </m:r>
      </m:oMath>
    </w:p>
    <w:p w14:paraId="0911B83A" w14:textId="4D2BC8A0" w:rsidR="007E6C1A" w:rsidRDefault="007E6C1A" w:rsidP="007E6C1A">
      <w:pPr>
        <w:pStyle w:val="DoEbodytext2018"/>
        <w:rPr>
          <w:lang w:eastAsia="en-US"/>
        </w:rPr>
      </w:pPr>
      <w:r>
        <w:t xml:space="preserve">Where </w:t>
      </w:r>
      <m:oMath>
        <m:sSub>
          <m:sSubPr>
            <m:ctrlPr>
              <w:rPr>
                <w:rFonts w:ascii="Cambria Math" w:hAnsi="Cambria Math"/>
                <w:i/>
              </w:rPr>
            </m:ctrlPr>
          </m:sSubPr>
          <m:e>
            <m:r>
              <w:rPr>
                <w:rFonts w:ascii="Cambria Math" w:hAnsi="Cambria Math"/>
              </w:rPr>
              <m:t>v</m:t>
            </m:r>
          </m:e>
          <m:sub>
            <m:r>
              <w:rPr>
                <w:rFonts w:ascii="Cambria Math" w:hAnsi="Cambria Math"/>
              </w:rPr>
              <m:t>0</m:t>
            </m:r>
          </m:sub>
        </m:sSub>
      </m:oMath>
      <w:r>
        <w:rPr>
          <w:lang w:eastAsia="en-US"/>
        </w:rPr>
        <w:t xml:space="preserve"> is the initial </w:t>
      </w:r>
      <w:proofErr w:type="gramStart"/>
      <w:r>
        <w:rPr>
          <w:lang w:eastAsia="en-US"/>
        </w:rPr>
        <w:t>velocity.</w:t>
      </w:r>
      <w:proofErr w:type="gramEnd"/>
    </w:p>
    <w:p w14:paraId="23BC718D" w14:textId="5EC4EAB9" w:rsidR="007E6C1A" w:rsidRDefault="007E6C1A" w:rsidP="0060581A">
      <w:pPr>
        <w:pStyle w:val="DoEheading22018"/>
      </w:pPr>
      <w:r>
        <w:t>Activities</w:t>
      </w:r>
    </w:p>
    <w:p w14:paraId="2DC8F35D" w14:textId="77777777" w:rsidR="007E6C1A" w:rsidRDefault="007E6C1A" w:rsidP="0060581A">
      <w:pPr>
        <w:pStyle w:val="DoElist1bullet2018"/>
      </w:pPr>
      <w:r>
        <w:t xml:space="preserve">Assuming it takes an average driver 1.5 seconds to react, calculate the stopping distances of a standard car </w:t>
      </w:r>
      <w:proofErr w:type="gramStart"/>
      <w:r>
        <w:t>for</w:t>
      </w:r>
      <w:proofErr w:type="gramEnd"/>
      <w:r>
        <w:t xml:space="preserve"> a range of speeds. Check your answers at the </w:t>
      </w:r>
      <w:hyperlink r:id="rId11" w:history="1">
        <w:r w:rsidRPr="006C5CD6">
          <w:rPr>
            <w:rStyle w:val="Hyperlink"/>
          </w:rPr>
          <w:t>Queensland government, stopping distance</w:t>
        </w:r>
      </w:hyperlink>
      <w:r>
        <w:t xml:space="preserve"> webpage.</w:t>
      </w:r>
      <w:bookmarkStart w:id="0" w:name="_GoBack"/>
      <w:bookmarkEnd w:id="0"/>
    </w:p>
    <w:p w14:paraId="112CFDD2" w14:textId="77777777" w:rsidR="007E6C1A" w:rsidRDefault="007E6C1A" w:rsidP="0060581A">
      <w:pPr>
        <w:pStyle w:val="DoElist1bullet2018"/>
      </w:pPr>
      <w:r>
        <w:t xml:space="preserve">A racing car produces a braking force of </w:t>
      </w:r>
      <w:proofErr w:type="gramStart"/>
      <w:r>
        <w:t xml:space="preserve">approximately </w:t>
      </w:r>
      <w:proofErr w:type="gramEnd"/>
      <m:oMath>
        <m:r>
          <w:rPr>
            <w:rFonts w:ascii="Cambria Math" w:hAnsi="Cambria Math"/>
          </w:rPr>
          <m:t>50m/</m:t>
        </m:r>
        <m:sSup>
          <m:sSupPr>
            <m:ctrlPr>
              <w:rPr>
                <w:rFonts w:ascii="Cambria Math" w:hAnsi="Cambria Math"/>
                <w:i/>
              </w:rPr>
            </m:ctrlPr>
          </m:sSupPr>
          <m:e>
            <m:r>
              <w:rPr>
                <w:rFonts w:ascii="Cambria Math" w:hAnsi="Cambria Math"/>
              </w:rPr>
              <m:t>s</m:t>
            </m:r>
          </m:e>
          <m:sup>
            <m:r>
              <w:rPr>
                <w:rFonts w:ascii="Cambria Math" w:hAnsi="Cambria Math"/>
              </w:rPr>
              <m:t>2</m:t>
            </m:r>
          </m:sup>
        </m:sSup>
      </m:oMath>
      <w:r>
        <w:t>.</w:t>
      </w:r>
      <w:r w:rsidRPr="006C5CD6">
        <w:t xml:space="preserve"> </w:t>
      </w:r>
      <w:r>
        <w:t>Calculate the stopping distances of a racing car for a range of speeds.</w:t>
      </w:r>
    </w:p>
    <w:p w14:paraId="436DB44B" w14:textId="59B2E70B" w:rsidR="007E6C1A" w:rsidRPr="007E6C1A" w:rsidRDefault="007E6C1A" w:rsidP="0060581A">
      <w:pPr>
        <w:pStyle w:val="DoElist1bullet2018"/>
        <w:rPr>
          <w:lang w:eastAsia="en-US"/>
        </w:rPr>
      </w:pPr>
      <w:r>
        <w:t>Refer to wet stopping distance shown on the Queensland government, stopping distance webpage. Calculate the average braking force during wet weather.</w:t>
      </w:r>
    </w:p>
    <w:sectPr w:rsidR="007E6C1A" w:rsidRPr="007E6C1A" w:rsidSect="004F1EDB">
      <w:footerReference w:type="even" r:id="rId12"/>
      <w:footerReference w:type="default" r:id="rId13"/>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8377B" w14:textId="77777777" w:rsidR="00E234EF" w:rsidRDefault="00E234EF" w:rsidP="00F247F6">
      <w:r>
        <w:separator/>
      </w:r>
    </w:p>
    <w:p w14:paraId="26A55A74" w14:textId="77777777" w:rsidR="00E234EF" w:rsidRDefault="00E234EF"/>
    <w:p w14:paraId="308BD5C7" w14:textId="77777777" w:rsidR="00E234EF" w:rsidRDefault="00E234EF"/>
    <w:p w14:paraId="7F9511A0" w14:textId="77777777" w:rsidR="00E234EF" w:rsidRDefault="00E234EF"/>
  </w:endnote>
  <w:endnote w:type="continuationSeparator" w:id="0">
    <w:p w14:paraId="5B6CC828" w14:textId="77777777" w:rsidR="00E234EF" w:rsidRDefault="00E234EF" w:rsidP="00F247F6">
      <w:r>
        <w:continuationSeparator/>
      </w:r>
    </w:p>
    <w:p w14:paraId="7747992B" w14:textId="77777777" w:rsidR="00E234EF" w:rsidRDefault="00E234EF"/>
    <w:p w14:paraId="10CC0361" w14:textId="77777777" w:rsidR="00E234EF" w:rsidRDefault="00E234EF"/>
    <w:p w14:paraId="7DAA6458" w14:textId="77777777" w:rsidR="00E234EF" w:rsidRDefault="00E23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79CAD87C"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60581A">
      <w:rPr>
        <w:noProof/>
      </w:rPr>
      <w:t>2</w:t>
    </w:r>
    <w:r w:rsidRPr="004E338C">
      <w:fldChar w:fldCharType="end"/>
    </w:r>
    <w:r>
      <w:tab/>
    </w:r>
    <w:r>
      <w:tab/>
    </w:r>
    <w:r w:rsidR="007E6C1A">
      <w:t>Applications of integral calculus (definite integrals)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6799449B" w:rsidR="00BB366E" w:rsidRPr="00182340" w:rsidRDefault="0060581A" w:rsidP="00667FEF">
    <w:pPr>
      <w:pStyle w:val="DoEfooter2018"/>
    </w:pPr>
    <w:hyperlink r:id="rId1" w:history="1">
      <w:r w:rsidR="00BB366E" w:rsidRPr="00853A6F">
        <w:rPr>
          <w:rStyle w:val="Hyperlink"/>
        </w:rPr>
        <w:t xml:space="preserve">© NSW Department of Education, </w:t>
      </w:r>
      <w:r w:rsidR="00853A6F" w:rsidRPr="00853A6F">
        <w:rPr>
          <w:rStyle w:val="Hyperlink"/>
        </w:rPr>
        <w:t>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A4877" w14:textId="77777777" w:rsidR="00E234EF" w:rsidRDefault="00E234EF" w:rsidP="00F247F6">
      <w:r>
        <w:separator/>
      </w:r>
    </w:p>
    <w:p w14:paraId="788AE23B" w14:textId="77777777" w:rsidR="00E234EF" w:rsidRDefault="00E234EF"/>
    <w:p w14:paraId="0315EBF2" w14:textId="77777777" w:rsidR="00E234EF" w:rsidRDefault="00E234EF"/>
    <w:p w14:paraId="7B0955C9" w14:textId="77777777" w:rsidR="00E234EF" w:rsidRDefault="00E234EF"/>
  </w:footnote>
  <w:footnote w:type="continuationSeparator" w:id="0">
    <w:p w14:paraId="4B59FD57" w14:textId="77777777" w:rsidR="00E234EF" w:rsidRDefault="00E234EF" w:rsidP="00F247F6">
      <w:r>
        <w:continuationSeparator/>
      </w:r>
    </w:p>
    <w:p w14:paraId="5658E219" w14:textId="77777777" w:rsidR="00E234EF" w:rsidRDefault="00E234EF"/>
    <w:p w14:paraId="2AE6BDB6" w14:textId="77777777" w:rsidR="00E234EF" w:rsidRDefault="00E234EF"/>
    <w:p w14:paraId="7108C6C8" w14:textId="77777777" w:rsidR="00E234EF" w:rsidRDefault="00E234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58E4764"/>
    <w:multiLevelType w:val="hybridMultilevel"/>
    <w:tmpl w:val="0B7045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5"/>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4"/>
  </w:num>
  <w:num w:numId="14">
    <w:abstractNumId w:val="9"/>
  </w:num>
  <w:num w:numId="15">
    <w:abstractNumId w:val="15"/>
  </w:num>
  <w:num w:numId="16">
    <w:abstractNumId w:val="10"/>
  </w:num>
  <w:num w:numId="17">
    <w:abstractNumId w:val="2"/>
  </w:num>
  <w:num w:numId="18">
    <w:abstractNumId w:val="15"/>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5"/>
  </w:num>
  <w:num w:numId="39">
    <w:abstractNumId w:val="12"/>
  </w:num>
  <w:num w:numId="40">
    <w:abstractNumId w:val="10"/>
  </w:num>
  <w:num w:numId="41">
    <w:abstractNumId w:val="11"/>
  </w:num>
  <w:num w:numId="42">
    <w:abstractNumId w:val="5"/>
  </w:num>
  <w:num w:numId="43">
    <w:abstractNumId w:val="7"/>
  </w:num>
  <w:num w:numId="4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7603"/>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DBA"/>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2E7B"/>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632"/>
    <w:rsid w:val="00433D91"/>
    <w:rsid w:val="00434D18"/>
    <w:rsid w:val="00435F3A"/>
    <w:rsid w:val="00436017"/>
    <w:rsid w:val="0044354A"/>
    <w:rsid w:val="00450631"/>
    <w:rsid w:val="00450B1C"/>
    <w:rsid w:val="004523C8"/>
    <w:rsid w:val="00454C45"/>
    <w:rsid w:val="00454DD2"/>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0581A"/>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4C9A"/>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E6C1A"/>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B26"/>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B33"/>
    <w:rsid w:val="00B964E1"/>
    <w:rsid w:val="00BA6383"/>
    <w:rsid w:val="00BA6F75"/>
    <w:rsid w:val="00BA72AF"/>
    <w:rsid w:val="00BB298A"/>
    <w:rsid w:val="00BB366E"/>
    <w:rsid w:val="00BB3D46"/>
    <w:rsid w:val="00BB4A61"/>
    <w:rsid w:val="00BC040C"/>
    <w:rsid w:val="00BC0A6F"/>
    <w:rsid w:val="00BC1C1A"/>
    <w:rsid w:val="00BC2484"/>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11C"/>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2212F"/>
    <w:rsid w:val="00E22E9F"/>
    <w:rsid w:val="00E234E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188"/>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ld.gov.au/transport/safety/road-safety/driving-safely/stopping-distan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tmath.com/applications-integration/7-work-variable-force.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18A9-23EC-4A64-867A-B554DD52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Integral calculus applications</vt:lpstr>
    </vt:vector>
  </TitlesOfParts>
  <Manager/>
  <Company>NSW Department of Education</Company>
  <LinksUpToDate>false</LinksUpToDate>
  <CharactersWithSpaces>2832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Integral calculus applications</dc:title>
  <dc:subject/>
  <dc:creator>Michiko Ishiguro</dc:creator>
  <cp:keywords/>
  <dc:description/>
  <cp:lastModifiedBy>Michiko Ishiguro</cp:lastModifiedBy>
  <cp:revision>2</cp:revision>
  <cp:lastPrinted>2017-12-20T04:16:00Z</cp:lastPrinted>
  <dcterms:created xsi:type="dcterms:W3CDTF">2019-03-06T00:03:00Z</dcterms:created>
  <dcterms:modified xsi:type="dcterms:W3CDTF">2019-03-06T00:03:00Z</dcterms:modified>
  <cp:category/>
</cp:coreProperties>
</file>