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2B61" w14:textId="77777777" w:rsidR="008C728E" w:rsidRDefault="00CE785C" w:rsidP="00F51677">
      <w:pPr>
        <w:pStyle w:val="DoEheading12018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  <w:lang w:eastAsia="zh-CN"/>
        </w:rPr>
        <w:drawing>
          <wp:inline distT="0" distB="0" distL="0" distR="0" wp14:anchorId="22D24704" wp14:editId="77FB1F1E">
            <wp:extent cx="506095" cy="548640"/>
            <wp:effectExtent l="0" t="0" r="0" b="0"/>
            <wp:docPr id="5" name="image1.png" descr="NSW governm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SW government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</w:rPr>
        <w:t xml:space="preserve"> </w:t>
      </w:r>
      <w:r w:rsidRPr="008F1827">
        <w:t xml:space="preserve">Stage 4 </w:t>
      </w:r>
      <w:r w:rsidR="00AD6A52">
        <w:t>Indonesian</w:t>
      </w:r>
      <w:r w:rsidR="009010D4">
        <w:t xml:space="preserve"> </w:t>
      </w:r>
      <w:r w:rsidRPr="008F1827">
        <w:t>– assessment task</w:t>
      </w:r>
    </w:p>
    <w:p w14:paraId="2777CAEF" w14:textId="77777777" w:rsidR="008C728E" w:rsidRPr="008613C9" w:rsidRDefault="00AD6A52" w:rsidP="00F51677">
      <w:pPr>
        <w:pStyle w:val="DoEheading22018"/>
      </w:pPr>
      <w:proofErr w:type="spellStart"/>
      <w:r w:rsidRPr="00F51677">
        <w:rPr>
          <w:i/>
        </w:rPr>
        <w:t>Makan</w:t>
      </w:r>
      <w:proofErr w:type="spellEnd"/>
      <w:r w:rsidRPr="00F51677">
        <w:rPr>
          <w:i/>
        </w:rPr>
        <w:t xml:space="preserve"> </w:t>
      </w:r>
      <w:proofErr w:type="spellStart"/>
      <w:r w:rsidRPr="00F51677">
        <w:rPr>
          <w:i/>
        </w:rPr>
        <w:t>dengan</w:t>
      </w:r>
      <w:proofErr w:type="spellEnd"/>
      <w:r w:rsidRPr="00F51677">
        <w:rPr>
          <w:i/>
        </w:rPr>
        <w:t xml:space="preserve"> </w:t>
      </w:r>
      <w:proofErr w:type="spellStart"/>
      <w:r w:rsidRPr="00F51677">
        <w:rPr>
          <w:i/>
        </w:rPr>
        <w:t>teman</w:t>
      </w:r>
      <w:r w:rsidR="008B70F7" w:rsidRPr="00F51677">
        <w:rPr>
          <w:i/>
        </w:rPr>
        <w:t>-teman</w:t>
      </w:r>
      <w:proofErr w:type="spellEnd"/>
      <w:r w:rsidRPr="00F51677">
        <w:rPr>
          <w:i/>
        </w:rPr>
        <w:t xml:space="preserve"> Indonesia</w:t>
      </w:r>
      <w:r w:rsidR="00CE785C" w:rsidRPr="00F51677">
        <w:rPr>
          <w:i/>
        </w:rPr>
        <w:t>!</w:t>
      </w:r>
      <w:r>
        <w:t xml:space="preserve"> – Dining with Indonesian friends</w:t>
      </w:r>
      <w:r w:rsidR="00CE785C" w:rsidRPr="008613C9">
        <w:t>!</w:t>
      </w:r>
    </w:p>
    <w:p w14:paraId="39B0EA1F" w14:textId="77777777" w:rsidR="008C728E" w:rsidRPr="00F51677" w:rsidRDefault="00CE785C" w:rsidP="00F51677">
      <w:pPr>
        <w:pStyle w:val="DoEheading32018"/>
      </w:pPr>
      <w:r w:rsidRPr="00F51677">
        <w:t>Outcomes</w:t>
      </w:r>
    </w:p>
    <w:p w14:paraId="5312830C" w14:textId="77777777" w:rsidR="008C728E" w:rsidRDefault="00CE785C" w:rsidP="00F51677">
      <w:pPr>
        <w:pStyle w:val="DoEbodytext2018"/>
      </w:pPr>
      <w:r>
        <w:t>A student</w:t>
      </w:r>
    </w:p>
    <w:p w14:paraId="083A50C2" w14:textId="77777777" w:rsidR="008C728E" w:rsidRPr="003F648A" w:rsidRDefault="00F42961" w:rsidP="009A00F5">
      <w:pPr>
        <w:pStyle w:val="DoElist1numbered2018"/>
        <w:numPr>
          <w:ilvl w:val="0"/>
          <w:numId w:val="5"/>
        </w:numPr>
      </w:pPr>
      <w:r>
        <w:rPr>
          <w:b/>
          <w:color w:val="000000"/>
        </w:rPr>
        <w:t>LIN</w:t>
      </w:r>
      <w:r w:rsidR="009F2157">
        <w:rPr>
          <w:b/>
          <w:color w:val="000000"/>
        </w:rPr>
        <w:t>4-4</w:t>
      </w:r>
      <w:r w:rsidR="00CE785C" w:rsidRPr="003F648A">
        <w:rPr>
          <w:b/>
          <w:color w:val="000000"/>
        </w:rPr>
        <w:t>C</w:t>
      </w:r>
      <w:r w:rsidR="00CE785C" w:rsidRPr="003F648A">
        <w:rPr>
          <w:color w:val="000000"/>
        </w:rPr>
        <w:t xml:space="preserve"> </w:t>
      </w:r>
      <w:r w:rsidR="009F2157">
        <w:rPr>
          <w:color w:val="000000"/>
        </w:rPr>
        <w:t>applies a range of linguistic structures to compose texts in Indonesian, using a range of formats for different audiences</w:t>
      </w:r>
    </w:p>
    <w:p w14:paraId="4038DD72" w14:textId="77777777" w:rsidR="008C728E" w:rsidRPr="009010D4" w:rsidRDefault="00F42961" w:rsidP="009A00F5">
      <w:pPr>
        <w:pStyle w:val="DoElist1numbered2018"/>
        <w:numPr>
          <w:ilvl w:val="0"/>
          <w:numId w:val="5"/>
        </w:numPr>
      </w:pPr>
      <w:r>
        <w:rPr>
          <w:b/>
          <w:color w:val="000000"/>
        </w:rPr>
        <w:t>LIN</w:t>
      </w:r>
      <w:r w:rsidR="00CE785C" w:rsidRPr="003F648A">
        <w:rPr>
          <w:b/>
          <w:color w:val="000000"/>
        </w:rPr>
        <w:t xml:space="preserve">4-5U </w:t>
      </w:r>
      <w:r>
        <w:rPr>
          <w:color w:val="000000"/>
        </w:rPr>
        <w:t>applies Indonesian</w:t>
      </w:r>
      <w:r w:rsidR="00CE785C" w:rsidRPr="003F648A">
        <w:rPr>
          <w:color w:val="000000"/>
        </w:rPr>
        <w:t xml:space="preserve"> pronunciation and intonation patterns</w:t>
      </w:r>
    </w:p>
    <w:p w14:paraId="60943661" w14:textId="77777777" w:rsidR="009010D4" w:rsidRPr="003F648A" w:rsidRDefault="00F42961" w:rsidP="009A00F5">
      <w:pPr>
        <w:pStyle w:val="DoElist1numbered2018"/>
        <w:numPr>
          <w:ilvl w:val="0"/>
          <w:numId w:val="5"/>
        </w:numPr>
      </w:pPr>
      <w:r>
        <w:rPr>
          <w:b/>
          <w:color w:val="000000"/>
        </w:rPr>
        <w:t>LIN</w:t>
      </w:r>
      <w:r w:rsidR="009010D4">
        <w:rPr>
          <w:b/>
          <w:color w:val="000000"/>
        </w:rPr>
        <w:t xml:space="preserve">4-6U </w:t>
      </w:r>
      <w:r>
        <w:t>applies features of Indon</w:t>
      </w:r>
      <w:r w:rsidR="00050436">
        <w:t>e</w:t>
      </w:r>
      <w:r>
        <w:t>sia</w:t>
      </w:r>
      <w:r w:rsidR="009010D4">
        <w:t>n grammatical structures and sentence patterns to convey information and ideas.</w:t>
      </w:r>
    </w:p>
    <w:p w14:paraId="30F70A85" w14:textId="77777777" w:rsidR="008C728E" w:rsidRDefault="00CE785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80" w:line="240" w:lineRule="auto"/>
        <w:ind w:right="567"/>
        <w:rPr>
          <w:rFonts w:ascii="Helvetica" w:eastAsia="Helvetica Neue" w:hAnsi="Helvetica" w:cs="Helvetica"/>
          <w:color w:val="000000"/>
          <w:sz w:val="18"/>
          <w:szCs w:val="18"/>
        </w:rPr>
      </w:pPr>
      <w:r w:rsidRPr="00785D1B">
        <w:rPr>
          <w:rFonts w:ascii="Helvetica" w:eastAsia="Helvetica Neue" w:hAnsi="Helvetica" w:cs="Helvetica"/>
          <w:sz w:val="18"/>
          <w:szCs w:val="18"/>
        </w:rPr>
        <w:t>All outcomes ref</w:t>
      </w:r>
      <w:r w:rsidR="0007074C" w:rsidRPr="00785D1B">
        <w:rPr>
          <w:rFonts w:ascii="Helvetica" w:eastAsia="Helvetica Neue" w:hAnsi="Helvetica" w:cs="Helvetica"/>
          <w:sz w:val="18"/>
          <w:szCs w:val="18"/>
        </w:rPr>
        <w:t xml:space="preserve">erred to in this unit come </w:t>
      </w:r>
      <w:r w:rsidR="0007074C" w:rsidRPr="00785D1B">
        <w:rPr>
          <w:rFonts w:ascii="Helvetica" w:eastAsia="Helvetica Neue" w:hAnsi="Helvetica" w:cs="Helvetica"/>
          <w:color w:val="000000"/>
          <w:sz w:val="18"/>
          <w:szCs w:val="18"/>
        </w:rPr>
        <w:t>from</w:t>
      </w:r>
      <w:r w:rsidR="0007074C" w:rsidRPr="00785D1B">
        <w:rPr>
          <w:rFonts w:ascii="Helvetica" w:hAnsi="Helvetica" w:cs="Helvetica"/>
          <w:sz w:val="18"/>
          <w:szCs w:val="18"/>
        </w:rPr>
        <w:t xml:space="preserve"> </w:t>
      </w:r>
      <w:hyperlink r:id="rId11" w:history="1">
        <w:r w:rsidR="00AD6A52" w:rsidRPr="00AD6A52">
          <w:rPr>
            <w:rStyle w:val="Hyperlink"/>
            <w:rFonts w:ascii="Helvetica" w:hAnsi="Helvetica" w:cs="Helvetica"/>
            <w:sz w:val="18"/>
            <w:szCs w:val="18"/>
          </w:rPr>
          <w:t>Indonesian</w:t>
        </w:r>
        <w:r w:rsidR="0007074C" w:rsidRPr="00AD6A52">
          <w:rPr>
            <w:rStyle w:val="Hyperlink"/>
            <w:rFonts w:ascii="Helvetica" w:hAnsi="Helvetica" w:cs="Helvetica"/>
            <w:sz w:val="18"/>
            <w:szCs w:val="18"/>
          </w:rPr>
          <w:t xml:space="preserve"> K-10 </w:t>
        </w:r>
        <w:r w:rsidRPr="00AD6A52">
          <w:rPr>
            <w:rStyle w:val="Hyperlink"/>
            <w:rFonts w:ascii="Helvetica" w:eastAsia="Helvetica Neue" w:hAnsi="Helvetica" w:cs="Helvetica"/>
            <w:sz w:val="18"/>
            <w:szCs w:val="18"/>
          </w:rPr>
          <w:t>Syllabus</w:t>
        </w:r>
      </w:hyperlink>
      <w:r w:rsidRPr="00785D1B">
        <w:rPr>
          <w:rFonts w:ascii="Helvetica" w:eastAsia="Helvetica Neue" w:hAnsi="Helvetica" w:cs="Helvetica"/>
          <w:color w:val="000000"/>
          <w:sz w:val="18"/>
          <w:szCs w:val="18"/>
        </w:rPr>
        <w:t xml:space="preserve"> © NSW Education Standards Authority (NESA) for and on behalf of the Crown in right of the</w:t>
      </w:r>
      <w:r w:rsidR="009010D4">
        <w:rPr>
          <w:rFonts w:ascii="Helvetica" w:eastAsia="Helvetica Neue" w:hAnsi="Helvetica" w:cs="Helvetica"/>
          <w:color w:val="000000"/>
          <w:sz w:val="18"/>
          <w:szCs w:val="18"/>
        </w:rPr>
        <w:t xml:space="preserve"> State of New South Wales, 2018.</w:t>
      </w:r>
    </w:p>
    <w:p w14:paraId="105B5DA5" w14:textId="77777777" w:rsidR="008C728E" w:rsidRDefault="00BA2B42" w:rsidP="00F51677">
      <w:pPr>
        <w:pStyle w:val="DoEheading32018"/>
      </w:pPr>
      <w:r>
        <w:t>Providing assessment</w:t>
      </w:r>
      <w:r w:rsidR="00050436">
        <w:t xml:space="preserve"> choices</w:t>
      </w:r>
    </w:p>
    <w:p w14:paraId="1C2447CE" w14:textId="77777777" w:rsidR="00F51677" w:rsidRDefault="003A1017" w:rsidP="00F51677">
      <w:pPr>
        <w:pStyle w:val="DoEbodytext2018"/>
      </w:pPr>
      <w:r w:rsidRPr="007C22CB">
        <w:t xml:space="preserve">Providing students </w:t>
      </w:r>
      <w:r w:rsidR="00F51677">
        <w:t>with assessment choices</w:t>
      </w:r>
      <w:r w:rsidRPr="007C22CB">
        <w:t xml:space="preserve"> allows for creativity, differentiation, ownership of learning</w:t>
      </w:r>
      <w:r w:rsidR="00F51677">
        <w:t xml:space="preserve"> and </w:t>
      </w:r>
      <w:r w:rsidRPr="007C22CB">
        <w:t>self-reflection</w:t>
      </w:r>
      <w:r w:rsidR="00F51677">
        <w:t xml:space="preserve">. It can also lead to </w:t>
      </w:r>
      <w:r w:rsidR="00F51677" w:rsidRPr="007C22CB">
        <w:t>increased engagement</w:t>
      </w:r>
      <w:r w:rsidRPr="007C22CB">
        <w:t xml:space="preserve"> and deep</w:t>
      </w:r>
      <w:r w:rsidR="00F51677">
        <w:t>er</w:t>
      </w:r>
      <w:r w:rsidRPr="007C22CB">
        <w:t xml:space="preserve"> understanding</w:t>
      </w:r>
      <w:r w:rsidR="00F51677">
        <w:t xml:space="preserve"> of content</w:t>
      </w:r>
      <w:r w:rsidRPr="007C22CB">
        <w:t xml:space="preserve">. </w:t>
      </w:r>
    </w:p>
    <w:p w14:paraId="36E35A8A" w14:textId="527CAD4E" w:rsidR="003A1017" w:rsidRPr="007C22CB" w:rsidRDefault="00F51677" w:rsidP="00F51677">
      <w:pPr>
        <w:pStyle w:val="DoEbodytext2018"/>
        <w:rPr>
          <w:rFonts w:ascii="Helvetica" w:hAnsi="Helvetica" w:cs="Helvetica Neue"/>
          <w:sz w:val="40"/>
          <w:szCs w:val="40"/>
        </w:rPr>
      </w:pPr>
      <w:r>
        <w:t>This sample assessment provides</w:t>
      </w:r>
      <w:r w:rsidR="00D770DF">
        <w:t xml:space="preserve"> examples of</w:t>
      </w:r>
      <w:r w:rsidR="003A1017" w:rsidRPr="007C22CB">
        <w:t xml:space="preserve"> choices that assess the same outcomes and </w:t>
      </w:r>
      <w:r>
        <w:t>use</w:t>
      </w:r>
      <w:r w:rsidR="003A1017" w:rsidRPr="007C22CB">
        <w:t xml:space="preserve"> the same language skills</w:t>
      </w:r>
      <w:r>
        <w:t>,</w:t>
      </w:r>
      <w:r w:rsidR="003A1017" w:rsidRPr="007C22CB">
        <w:t xml:space="preserve"> despite the </w:t>
      </w:r>
      <w:r w:rsidR="00D770DF">
        <w:t>audience, purpose and context</w:t>
      </w:r>
      <w:r>
        <w:t xml:space="preserve"> varying for each choice</w:t>
      </w:r>
      <w:r w:rsidR="00D770DF">
        <w:t xml:space="preserve">. </w:t>
      </w:r>
      <w:r w:rsidR="003A1017" w:rsidRPr="007C22CB">
        <w:t xml:space="preserve">Students choose one option, or </w:t>
      </w:r>
      <w:r w:rsidR="00D770DF">
        <w:t>they could</w:t>
      </w:r>
      <w:r w:rsidR="003A1017" w:rsidRPr="007C22CB">
        <w:t xml:space="preserve"> create their own</w:t>
      </w:r>
      <w:r w:rsidR="008A7861">
        <w:t xml:space="preserve"> option</w:t>
      </w:r>
      <w:r>
        <w:t>,</w:t>
      </w:r>
      <w:r w:rsidR="003A1017" w:rsidRPr="007C22CB">
        <w:t xml:space="preserve"> with teacher approval.</w:t>
      </w:r>
    </w:p>
    <w:p w14:paraId="4B153C85" w14:textId="77777777" w:rsidR="00F51677" w:rsidRDefault="00F51677" w:rsidP="00F51677">
      <w:pPr>
        <w:pStyle w:val="DoEbodytext2018"/>
      </w:pPr>
      <w:r>
        <w:t xml:space="preserve">You can also access a </w:t>
      </w:r>
      <w:hyperlink r:id="rId12" w:history="1">
        <w:r w:rsidRPr="00F51677">
          <w:rPr>
            <w:rStyle w:val="Hyperlink"/>
          </w:rPr>
          <w:t>digital version</w:t>
        </w:r>
      </w:hyperlink>
      <w:r>
        <w:t xml:space="preserve"> of this task.</w:t>
      </w:r>
    </w:p>
    <w:p w14:paraId="08BF92BC" w14:textId="77777777" w:rsidR="00B373DC" w:rsidRDefault="00B373DC" w:rsidP="00B31FCC">
      <w:pPr>
        <w:pStyle w:val="DoEheading32018"/>
        <w:rPr>
          <w:lang w:val="en-US"/>
        </w:rPr>
      </w:pPr>
      <w:r>
        <w:rPr>
          <w:lang w:val="en-US"/>
        </w:rPr>
        <w:t>Second or additional language learners</w:t>
      </w:r>
    </w:p>
    <w:p w14:paraId="34685F58" w14:textId="2C27D548" w:rsidR="0066699A" w:rsidRPr="00B31FCC" w:rsidRDefault="0066699A" w:rsidP="00B31FCC">
      <w:pPr>
        <w:pStyle w:val="DoEheading42018"/>
        <w:rPr>
          <w:rStyle w:val="DoEstrongemphasis2018"/>
          <w:b w:val="0"/>
        </w:rPr>
      </w:pPr>
      <w:r w:rsidRPr="00B31FCC">
        <w:rPr>
          <w:rStyle w:val="DoEstrongemphasis2018"/>
          <w:b w:val="0"/>
        </w:rPr>
        <w:t>Suggested task</w:t>
      </w:r>
      <w:r w:rsidR="00E07786">
        <w:rPr>
          <w:rStyle w:val="DoEstrongemphasis2018"/>
          <w:b w:val="0"/>
        </w:rPr>
        <w:t xml:space="preserve"> – including variations</w:t>
      </w:r>
    </w:p>
    <w:p w14:paraId="1432332C" w14:textId="77777777" w:rsidR="00E07786" w:rsidRDefault="00F51677" w:rsidP="00F51677">
      <w:pPr>
        <w:pStyle w:val="DoEbodytext2018"/>
      </w:pPr>
      <w:r w:rsidRPr="00F51677">
        <w:t>Create a 2</w:t>
      </w:r>
      <w:r>
        <w:t>-</w:t>
      </w:r>
      <w:r w:rsidRPr="00F51677">
        <w:t xml:space="preserve">minute virtual tour </w:t>
      </w:r>
      <w:r w:rsidR="00E07786">
        <w:t>introducing a favourite restaurant OR a local supermarket.</w:t>
      </w:r>
    </w:p>
    <w:p w14:paraId="6526BD37" w14:textId="04B8CA27" w:rsidR="00F51677" w:rsidRDefault="00F51677" w:rsidP="00F51677">
      <w:pPr>
        <w:pStyle w:val="DoEbodytext2018"/>
      </w:pPr>
      <w:r>
        <w:t xml:space="preserve">In your </w:t>
      </w:r>
      <w:r w:rsidR="00107A35">
        <w:t>presentation</w:t>
      </w:r>
      <w:r>
        <w:t>:</w:t>
      </w:r>
    </w:p>
    <w:p w14:paraId="1A35D727" w14:textId="7038290D" w:rsidR="00F51677" w:rsidRDefault="00F51677" w:rsidP="009A00F5">
      <w:pPr>
        <w:pStyle w:val="DoElist1numbered2018"/>
        <w:numPr>
          <w:ilvl w:val="0"/>
          <w:numId w:val="6"/>
        </w:numPr>
      </w:pPr>
      <w:r>
        <w:t xml:space="preserve">encourage the </w:t>
      </w:r>
      <w:r w:rsidR="00E07786">
        <w:t>audience</w:t>
      </w:r>
      <w:r>
        <w:t xml:space="preserve"> to visit the </w:t>
      </w:r>
      <w:r w:rsidR="00E07786">
        <w:t>location</w:t>
      </w:r>
    </w:p>
    <w:p w14:paraId="1E8BA36D" w14:textId="384E95A6" w:rsidR="0066699A" w:rsidRDefault="00F51677" w:rsidP="009A00F5">
      <w:pPr>
        <w:pStyle w:val="DoElist1numbered2018"/>
        <w:numPr>
          <w:ilvl w:val="0"/>
          <w:numId w:val="6"/>
        </w:numPr>
      </w:pPr>
      <w:r w:rsidRPr="00F51677">
        <w:t>include what food</w:t>
      </w:r>
      <w:r w:rsidR="00986746">
        <w:t>s</w:t>
      </w:r>
      <w:r w:rsidRPr="00F51677">
        <w:t xml:space="preserve"> and drinks </w:t>
      </w:r>
      <w:r>
        <w:t>are available</w:t>
      </w:r>
      <w:r w:rsidR="0066699A">
        <w:t>, what they are like and the prices</w:t>
      </w:r>
    </w:p>
    <w:p w14:paraId="6E093F2C" w14:textId="18B4D88D" w:rsidR="0066699A" w:rsidRDefault="0066699A" w:rsidP="009A00F5">
      <w:pPr>
        <w:pStyle w:val="DoElist1numbered2018"/>
        <w:numPr>
          <w:ilvl w:val="0"/>
          <w:numId w:val="6"/>
        </w:numPr>
      </w:pPr>
      <w:r>
        <w:lastRenderedPageBreak/>
        <w:t>say what food</w:t>
      </w:r>
      <w:r w:rsidR="00986746">
        <w:t>s</w:t>
      </w:r>
      <w:r>
        <w:t xml:space="preserve"> and drink</w:t>
      </w:r>
      <w:r w:rsidR="00E94437">
        <w:t>s</w:t>
      </w:r>
      <w:r>
        <w:t xml:space="preserve"> you like and don’t like to eat at the restaurant</w:t>
      </w:r>
      <w:r w:rsidR="00E07786">
        <w:t>/supermarket</w:t>
      </w:r>
    </w:p>
    <w:p w14:paraId="73C96C20" w14:textId="77777777" w:rsidR="00F3519B" w:rsidRDefault="0066699A" w:rsidP="009A00F5">
      <w:pPr>
        <w:pStyle w:val="DoElist1numbered2018"/>
        <w:numPr>
          <w:ilvl w:val="0"/>
          <w:numId w:val="6"/>
        </w:numPr>
      </w:pPr>
      <w:r>
        <w:t>say what you recommend, and why</w:t>
      </w:r>
    </w:p>
    <w:p w14:paraId="1145EC42" w14:textId="77777777" w:rsidR="00F3519B" w:rsidRDefault="00F3519B" w:rsidP="009A00F5">
      <w:pPr>
        <w:pStyle w:val="DoElist1numbered2018"/>
        <w:numPr>
          <w:ilvl w:val="0"/>
          <w:numId w:val="6"/>
        </w:numPr>
      </w:pPr>
      <w:r>
        <w:t>include audio in Indonesian</w:t>
      </w:r>
    </w:p>
    <w:p w14:paraId="4285515B" w14:textId="77777777" w:rsidR="0066699A" w:rsidRDefault="00F3519B" w:rsidP="009A00F5">
      <w:pPr>
        <w:pStyle w:val="DoElist1numbered2018"/>
        <w:numPr>
          <w:ilvl w:val="0"/>
          <w:numId w:val="6"/>
        </w:numPr>
      </w:pPr>
      <w:r>
        <w:t>include English subtitles</w:t>
      </w:r>
      <w:r w:rsidR="0066699A">
        <w:t>.</w:t>
      </w:r>
    </w:p>
    <w:p w14:paraId="1867A03E" w14:textId="77777777" w:rsidR="00101277" w:rsidRPr="007F68F3" w:rsidRDefault="00101277" w:rsidP="001012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276" w:lineRule="auto"/>
      </w:pPr>
      <w:r w:rsidRPr="007F68F3">
        <w:t xml:space="preserve">Consider using </w:t>
      </w:r>
      <w:hyperlink r:id="rId13" w:history="1">
        <w:r w:rsidRPr="00101277">
          <w:rPr>
            <w:rFonts w:eastAsia="Times New Roman"/>
            <w:color w:val="0000FF" w:themeColor="hyperlink"/>
            <w:szCs w:val="24"/>
            <w:u w:val="single"/>
            <w:lang w:val="en-US"/>
          </w:rPr>
          <w:t>Adobe Spark</w:t>
        </w:r>
      </w:hyperlink>
      <w:r w:rsidRPr="00101277">
        <w:rPr>
          <w:lang w:val="en-US"/>
        </w:rPr>
        <w:t xml:space="preserve">, Google Sites or PowerPoint </w:t>
      </w:r>
      <w:r w:rsidRPr="007F68F3">
        <w:t>to create your virtual tour.</w:t>
      </w:r>
    </w:p>
    <w:p w14:paraId="76F82203" w14:textId="77777777" w:rsidR="004B2776" w:rsidRPr="00023E0A" w:rsidRDefault="004B2776" w:rsidP="00F51677">
      <w:pPr>
        <w:pStyle w:val="DoEbodytext2018"/>
        <w:rPr>
          <w:sz w:val="4"/>
          <w:szCs w:val="4"/>
        </w:rPr>
      </w:pPr>
    </w:p>
    <w:tbl>
      <w:tblPr>
        <w:tblStyle w:val="TableGrid"/>
        <w:tblW w:w="10374" w:type="dxa"/>
        <w:tblLook w:val="04A0" w:firstRow="1" w:lastRow="0" w:firstColumn="1" w:lastColumn="0" w:noHBand="0" w:noVBand="1"/>
        <w:tblCaption w:val="Purpose, context, audience summary"/>
      </w:tblPr>
      <w:tblGrid>
        <w:gridCol w:w="3458"/>
        <w:gridCol w:w="3458"/>
        <w:gridCol w:w="3458"/>
      </w:tblGrid>
      <w:tr w:rsidR="004509B5" w:rsidRPr="008C5EBA" w14:paraId="0BE9E814" w14:textId="77777777" w:rsidTr="00AE7B87">
        <w:trPr>
          <w:tblHeader/>
        </w:trPr>
        <w:tc>
          <w:tcPr>
            <w:tcW w:w="3458" w:type="dxa"/>
          </w:tcPr>
          <w:p w14:paraId="283DB731" w14:textId="77777777" w:rsidR="004509B5" w:rsidRPr="008C5EBA" w:rsidRDefault="004509B5" w:rsidP="008C5EBA">
            <w:pPr>
              <w:pStyle w:val="DoEtableheading2018"/>
            </w:pPr>
            <w:r w:rsidRPr="008C5EBA">
              <w:t>Context</w:t>
            </w:r>
          </w:p>
        </w:tc>
        <w:tc>
          <w:tcPr>
            <w:tcW w:w="3458" w:type="dxa"/>
          </w:tcPr>
          <w:p w14:paraId="62A98E11" w14:textId="77777777" w:rsidR="004509B5" w:rsidRPr="008C5EBA" w:rsidRDefault="004509B5" w:rsidP="008C5EBA">
            <w:pPr>
              <w:pStyle w:val="DoEtableheading2018"/>
            </w:pPr>
            <w:r w:rsidRPr="008C5EBA">
              <w:t>Purpose</w:t>
            </w:r>
          </w:p>
        </w:tc>
        <w:tc>
          <w:tcPr>
            <w:tcW w:w="3458" w:type="dxa"/>
          </w:tcPr>
          <w:p w14:paraId="1DBC1604" w14:textId="77777777" w:rsidR="004509B5" w:rsidRPr="008C5EBA" w:rsidRDefault="004509B5" w:rsidP="008C5EBA">
            <w:pPr>
              <w:pStyle w:val="DoEtableheading2018"/>
            </w:pPr>
            <w:r w:rsidRPr="008C5EBA">
              <w:t>Audience</w:t>
            </w:r>
          </w:p>
        </w:tc>
      </w:tr>
      <w:tr w:rsidR="004509B5" w:rsidRPr="008C5EBA" w14:paraId="31607A0D" w14:textId="77777777" w:rsidTr="00AE7B87">
        <w:tc>
          <w:tcPr>
            <w:tcW w:w="3458" w:type="dxa"/>
          </w:tcPr>
          <w:p w14:paraId="2778FE0A" w14:textId="77777777" w:rsidR="004509B5" w:rsidRPr="008C5EBA" w:rsidRDefault="004509B5" w:rsidP="008C5EBA">
            <w:pPr>
              <w:pStyle w:val="DoEtabletext2018"/>
            </w:pPr>
            <w:r w:rsidRPr="008C5EBA">
              <w:t>Virtual tour of your favourite Australian restaurant</w:t>
            </w:r>
          </w:p>
        </w:tc>
        <w:tc>
          <w:tcPr>
            <w:tcW w:w="3458" w:type="dxa"/>
          </w:tcPr>
          <w:p w14:paraId="67B69701" w14:textId="77777777" w:rsidR="004509B5" w:rsidRPr="008C5EBA" w:rsidRDefault="004509B5" w:rsidP="008C5EBA">
            <w:pPr>
              <w:pStyle w:val="DoEtabletext2018"/>
            </w:pPr>
            <w:r w:rsidRPr="008C5EBA">
              <w:t>To encourage the Indonesian students to visit the restaurant on a future trip to Australia</w:t>
            </w:r>
          </w:p>
        </w:tc>
        <w:tc>
          <w:tcPr>
            <w:tcW w:w="3458" w:type="dxa"/>
          </w:tcPr>
          <w:p w14:paraId="62CBE53E" w14:textId="77777777" w:rsidR="004509B5" w:rsidRPr="008C5EBA" w:rsidRDefault="004509B5" w:rsidP="008C5EBA">
            <w:pPr>
              <w:pStyle w:val="DoEtabletext2018"/>
            </w:pPr>
            <w:r w:rsidRPr="008C5EBA">
              <w:t>A class in Indonesia</w:t>
            </w:r>
          </w:p>
        </w:tc>
      </w:tr>
      <w:tr w:rsidR="004509B5" w:rsidRPr="008C5EBA" w14:paraId="1DBF495F" w14:textId="77777777" w:rsidTr="00AE7B87">
        <w:tc>
          <w:tcPr>
            <w:tcW w:w="3458" w:type="dxa"/>
          </w:tcPr>
          <w:p w14:paraId="6D4437C9" w14:textId="125C9607" w:rsidR="004509B5" w:rsidRPr="008C5EBA" w:rsidRDefault="004509B5" w:rsidP="00E07786">
            <w:pPr>
              <w:pStyle w:val="DoEtabletext2018"/>
            </w:pPr>
            <w:r w:rsidRPr="008C5EBA">
              <w:t>Virtual tour of a local supermarket</w:t>
            </w:r>
          </w:p>
        </w:tc>
        <w:tc>
          <w:tcPr>
            <w:tcW w:w="3458" w:type="dxa"/>
          </w:tcPr>
          <w:p w14:paraId="6D1D0983" w14:textId="01408528" w:rsidR="004509B5" w:rsidRPr="008C5EBA" w:rsidRDefault="004509B5" w:rsidP="00E07786">
            <w:pPr>
              <w:pStyle w:val="DoEtabletext2018"/>
            </w:pPr>
            <w:r w:rsidRPr="000B2C5B">
              <w:t>To consider what to buy to cook a meal online together</w:t>
            </w:r>
          </w:p>
        </w:tc>
        <w:tc>
          <w:tcPr>
            <w:tcW w:w="3458" w:type="dxa"/>
          </w:tcPr>
          <w:p w14:paraId="0E02CB39" w14:textId="2340FB37" w:rsidR="004509B5" w:rsidRPr="008C5EBA" w:rsidRDefault="004509B5" w:rsidP="00E07786">
            <w:pPr>
              <w:pStyle w:val="DoEtabletext2018"/>
            </w:pPr>
            <w:r w:rsidRPr="008C5EBA">
              <w:t>An Indonesian friend</w:t>
            </w:r>
          </w:p>
        </w:tc>
      </w:tr>
      <w:tr w:rsidR="004509B5" w:rsidRPr="008C5EBA" w14:paraId="6171E741" w14:textId="77777777" w:rsidTr="00AE7B87">
        <w:tc>
          <w:tcPr>
            <w:tcW w:w="3458" w:type="dxa"/>
          </w:tcPr>
          <w:p w14:paraId="6274CD61" w14:textId="283E6007" w:rsidR="004509B5" w:rsidRPr="008C5EBA" w:rsidRDefault="004509B5" w:rsidP="00E07786">
            <w:pPr>
              <w:pStyle w:val="DoEtabletext2018"/>
            </w:pPr>
            <w:r w:rsidRPr="008C5EBA">
              <w:t>Virtual tour of your favourite Indonesian restaurant that you visited whil</w:t>
            </w:r>
            <w:r>
              <w:t>e</w:t>
            </w:r>
            <w:r w:rsidRPr="008C5EBA">
              <w:t xml:space="preserve"> on a holiday</w:t>
            </w:r>
          </w:p>
        </w:tc>
        <w:tc>
          <w:tcPr>
            <w:tcW w:w="3458" w:type="dxa"/>
          </w:tcPr>
          <w:p w14:paraId="35F7F375" w14:textId="2A1D3115" w:rsidR="004509B5" w:rsidRPr="008C5EBA" w:rsidRDefault="004509B5" w:rsidP="00E07786">
            <w:pPr>
              <w:pStyle w:val="DoEtabletext2018"/>
            </w:pPr>
            <w:r w:rsidRPr="008C5EBA">
              <w:t xml:space="preserve">To encourage </w:t>
            </w:r>
            <w:r>
              <w:t xml:space="preserve">your classmates </w:t>
            </w:r>
            <w:r w:rsidRPr="008C5EBA">
              <w:t xml:space="preserve">to visit the restaurant on a future trip to </w:t>
            </w:r>
            <w:r>
              <w:t>Indonesia</w:t>
            </w:r>
          </w:p>
        </w:tc>
        <w:tc>
          <w:tcPr>
            <w:tcW w:w="3458" w:type="dxa"/>
          </w:tcPr>
          <w:p w14:paraId="04439497" w14:textId="3CF0C13B" w:rsidR="004509B5" w:rsidRPr="008C5EBA" w:rsidRDefault="004509B5" w:rsidP="00E07786">
            <w:pPr>
              <w:pStyle w:val="DoEtabletext2018"/>
            </w:pPr>
            <w:r w:rsidRPr="008C5EBA">
              <w:t>Your Indonesian class in Australia</w:t>
            </w:r>
          </w:p>
        </w:tc>
      </w:tr>
    </w:tbl>
    <w:p w14:paraId="1507BA67" w14:textId="5D787111" w:rsidR="002010F5" w:rsidRDefault="004509B5" w:rsidP="004509B5">
      <w:pPr>
        <w:pStyle w:val="DoEbodytext2018"/>
      </w:pPr>
      <w:r>
        <w:t xml:space="preserve">Students </w:t>
      </w:r>
      <w:r w:rsidR="002010F5">
        <w:t>select the context-purpose-audience which interests them from the table above, and then select one of the following products:</w:t>
      </w:r>
    </w:p>
    <w:p w14:paraId="0EF11B1E" w14:textId="476AC21C" w:rsidR="004509B5" w:rsidRPr="008C5EBA" w:rsidRDefault="004509B5" w:rsidP="004509B5">
      <w:pPr>
        <w:pStyle w:val="DoElist1numbered2018"/>
        <w:numPr>
          <w:ilvl w:val="0"/>
          <w:numId w:val="27"/>
        </w:numPr>
      </w:pPr>
      <w:r>
        <w:t>create a multimedia presentation, with Indonesian commentary and English text</w:t>
      </w:r>
    </w:p>
    <w:p w14:paraId="52AA06B1" w14:textId="4C8ACECF" w:rsidR="004509B5" w:rsidRDefault="004509B5" w:rsidP="004509B5">
      <w:pPr>
        <w:pStyle w:val="DoElist1numbered2018"/>
        <w:numPr>
          <w:ilvl w:val="0"/>
          <w:numId w:val="6"/>
        </w:numPr>
      </w:pPr>
      <w:r>
        <w:t>create a television commercial, with Indonesian audio and English subtitles</w:t>
      </w:r>
    </w:p>
    <w:p w14:paraId="5FCFA85D" w14:textId="7AA17607" w:rsidR="004509B5" w:rsidRDefault="004509B5" w:rsidP="004509B5">
      <w:pPr>
        <w:pStyle w:val="DoElist1numbered2018"/>
        <w:numPr>
          <w:ilvl w:val="0"/>
          <w:numId w:val="6"/>
        </w:numPr>
      </w:pPr>
      <w:r>
        <w:t>create a video, with Indonesian audio and English subtitles</w:t>
      </w:r>
      <w:r w:rsidR="00AE7B87">
        <w:t>.</w:t>
      </w:r>
    </w:p>
    <w:p w14:paraId="22806039" w14:textId="70968AFD" w:rsidR="008C728E" w:rsidRPr="004D55FB" w:rsidRDefault="00CE785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276" w:lineRule="auto"/>
        <w:rPr>
          <w:color w:val="000000"/>
          <w:szCs w:val="24"/>
        </w:rPr>
      </w:pPr>
      <w:r w:rsidRPr="004D55FB">
        <w:rPr>
          <w:color w:val="000000"/>
          <w:szCs w:val="24"/>
        </w:rPr>
        <w:t xml:space="preserve">In your </w:t>
      </w:r>
      <w:r w:rsidR="00986E77" w:rsidRPr="004D55FB">
        <w:rPr>
          <w:szCs w:val="24"/>
        </w:rPr>
        <w:t>task</w:t>
      </w:r>
      <w:r w:rsidR="00592D8C" w:rsidRPr="004D55FB">
        <w:rPr>
          <w:szCs w:val="24"/>
        </w:rPr>
        <w:t>, you will be required to</w:t>
      </w:r>
      <w:r w:rsidRPr="004D55FB">
        <w:rPr>
          <w:color w:val="000000"/>
          <w:szCs w:val="24"/>
        </w:rPr>
        <w:t>:</w:t>
      </w:r>
    </w:p>
    <w:p w14:paraId="31F8200F" w14:textId="1BAFEFEA" w:rsidR="00C679AD" w:rsidRPr="004D55FB" w:rsidRDefault="00C22191" w:rsidP="009A00F5">
      <w:pPr>
        <w:pStyle w:val="DoEtablelist1bullet2018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D55FB">
        <w:rPr>
          <w:rFonts w:ascii="Arial" w:hAnsi="Arial"/>
          <w:sz w:val="24"/>
          <w:szCs w:val="24"/>
        </w:rPr>
        <w:t>discuss what food</w:t>
      </w:r>
      <w:r w:rsidR="00E318AB">
        <w:rPr>
          <w:rFonts w:ascii="Arial" w:hAnsi="Arial"/>
          <w:sz w:val="24"/>
          <w:szCs w:val="24"/>
        </w:rPr>
        <w:t>s</w:t>
      </w:r>
      <w:r w:rsidRPr="004D55FB">
        <w:rPr>
          <w:rFonts w:ascii="Arial" w:hAnsi="Arial"/>
          <w:sz w:val="24"/>
          <w:szCs w:val="24"/>
        </w:rPr>
        <w:t xml:space="preserve"> and</w:t>
      </w:r>
      <w:r w:rsidR="00E83F23" w:rsidRPr="004D55FB">
        <w:rPr>
          <w:rFonts w:ascii="Arial" w:hAnsi="Arial"/>
          <w:sz w:val="24"/>
          <w:szCs w:val="24"/>
        </w:rPr>
        <w:t xml:space="preserve"> drink</w:t>
      </w:r>
      <w:r w:rsidR="00E318AB">
        <w:rPr>
          <w:rFonts w:ascii="Arial" w:hAnsi="Arial"/>
          <w:sz w:val="24"/>
          <w:szCs w:val="24"/>
        </w:rPr>
        <w:t>s</w:t>
      </w:r>
      <w:r w:rsidR="00E83F23" w:rsidRPr="004D55FB">
        <w:rPr>
          <w:rFonts w:ascii="Arial" w:hAnsi="Arial"/>
          <w:sz w:val="24"/>
          <w:szCs w:val="24"/>
        </w:rPr>
        <w:t xml:space="preserve"> </w:t>
      </w:r>
      <w:r w:rsidR="008A7861">
        <w:rPr>
          <w:rFonts w:ascii="Arial" w:hAnsi="Arial"/>
          <w:sz w:val="24"/>
          <w:szCs w:val="24"/>
        </w:rPr>
        <w:t>are</w:t>
      </w:r>
      <w:r w:rsidRPr="004D55FB">
        <w:rPr>
          <w:rFonts w:ascii="Arial" w:hAnsi="Arial"/>
          <w:sz w:val="24"/>
          <w:szCs w:val="24"/>
        </w:rPr>
        <w:t xml:space="preserve"> available</w:t>
      </w:r>
      <w:r w:rsidR="003D65C8" w:rsidRPr="004D55FB">
        <w:rPr>
          <w:rFonts w:ascii="Arial" w:hAnsi="Arial"/>
          <w:sz w:val="24"/>
          <w:szCs w:val="24"/>
        </w:rPr>
        <w:t>, including comments about the prices and what they are like</w:t>
      </w:r>
    </w:p>
    <w:p w14:paraId="16F29F84" w14:textId="77777777" w:rsidR="008C5EBA" w:rsidRPr="004D55FB" w:rsidRDefault="008C5EBA" w:rsidP="009A00F5">
      <w:pPr>
        <w:pStyle w:val="DoEtablelist1bullet2018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D55FB">
        <w:rPr>
          <w:rFonts w:ascii="Arial" w:hAnsi="Arial"/>
          <w:sz w:val="24"/>
          <w:szCs w:val="24"/>
        </w:rPr>
        <w:t>express preferences, for example, what foods and drinks you like and dislike and why</w:t>
      </w:r>
    </w:p>
    <w:p w14:paraId="74DE4A0A" w14:textId="77777777" w:rsidR="00203DA7" w:rsidRPr="004D55FB" w:rsidRDefault="00203DA7" w:rsidP="009A00F5">
      <w:pPr>
        <w:pStyle w:val="DoEtablelist1bullet2018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D55FB">
        <w:rPr>
          <w:rFonts w:ascii="Arial" w:hAnsi="Arial"/>
          <w:sz w:val="24"/>
          <w:szCs w:val="24"/>
        </w:rPr>
        <w:t>give an opinion/recommendation about the foods and drinks</w:t>
      </w:r>
    </w:p>
    <w:p w14:paraId="0ECB5F97" w14:textId="77777777" w:rsidR="00F436D0" w:rsidRPr="004D55FB" w:rsidRDefault="007C000A" w:rsidP="009A00F5">
      <w:pPr>
        <w:pStyle w:val="DoEtablelist1bullet2018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D55FB">
        <w:rPr>
          <w:rFonts w:ascii="Arial" w:hAnsi="Arial"/>
          <w:sz w:val="24"/>
          <w:szCs w:val="24"/>
        </w:rPr>
        <w:t>use</w:t>
      </w:r>
      <w:r w:rsidR="00794A1C" w:rsidRPr="004D55FB">
        <w:rPr>
          <w:rFonts w:ascii="Arial" w:hAnsi="Arial"/>
          <w:sz w:val="24"/>
          <w:szCs w:val="24"/>
        </w:rPr>
        <w:t xml:space="preserve"> language</w:t>
      </w:r>
      <w:r w:rsidRPr="004D55FB">
        <w:rPr>
          <w:rFonts w:ascii="Arial" w:hAnsi="Arial"/>
          <w:sz w:val="24"/>
          <w:szCs w:val="24"/>
        </w:rPr>
        <w:t xml:space="preserve"> with</w:t>
      </w:r>
      <w:r w:rsidR="00794A1C" w:rsidRPr="004D55FB">
        <w:rPr>
          <w:rFonts w:ascii="Arial" w:hAnsi="Arial"/>
          <w:sz w:val="24"/>
          <w:szCs w:val="24"/>
        </w:rPr>
        <w:t xml:space="preserve"> clear intonation and pronunciation</w:t>
      </w:r>
    </w:p>
    <w:p w14:paraId="2B1EE45F" w14:textId="77777777" w:rsidR="003F648A" w:rsidRPr="004D55FB" w:rsidRDefault="00F436D0" w:rsidP="009A00F5">
      <w:pPr>
        <w:pStyle w:val="DoEtablelist1bullet2018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D55FB">
        <w:rPr>
          <w:rFonts w:ascii="Arial" w:hAnsi="Arial"/>
          <w:sz w:val="24"/>
          <w:szCs w:val="24"/>
        </w:rPr>
        <w:t>use a range of grammatical structures and sentence patterns</w:t>
      </w:r>
      <w:r w:rsidR="008613C9" w:rsidRPr="004D55FB">
        <w:rPr>
          <w:rFonts w:ascii="Arial" w:hAnsi="Arial"/>
          <w:sz w:val="24"/>
          <w:szCs w:val="24"/>
        </w:rPr>
        <w:t>.</w:t>
      </w:r>
    </w:p>
    <w:p w14:paraId="3B4C5897" w14:textId="77777777" w:rsidR="008C728E" w:rsidRPr="00023E0A" w:rsidRDefault="00CE785C" w:rsidP="00B31FCC">
      <w:pPr>
        <w:pStyle w:val="DoEheading32018"/>
        <w:rPr>
          <w:lang w:val="en-US"/>
        </w:rPr>
      </w:pPr>
      <w:r w:rsidRPr="00023E0A">
        <w:rPr>
          <w:lang w:val="en-US"/>
        </w:rPr>
        <w:t>Stude</w:t>
      </w:r>
      <w:r w:rsidR="00050436" w:rsidRPr="00023E0A">
        <w:rPr>
          <w:lang w:val="en-US"/>
        </w:rPr>
        <w:t>nts with a background in Indonesian</w:t>
      </w:r>
    </w:p>
    <w:p w14:paraId="7AEF5B8A" w14:textId="338FBF74" w:rsidR="00023E0A" w:rsidRPr="00B31FCC" w:rsidRDefault="00023E0A" w:rsidP="00B31FCC">
      <w:pPr>
        <w:pStyle w:val="DoEheading42018"/>
        <w:rPr>
          <w:rStyle w:val="DoEstrongemphasis2018"/>
          <w:b w:val="0"/>
        </w:rPr>
      </w:pPr>
      <w:r w:rsidRPr="00B31FCC">
        <w:rPr>
          <w:rStyle w:val="DoEstrongemphasis2018"/>
          <w:b w:val="0"/>
        </w:rPr>
        <w:t>Suggested task</w:t>
      </w:r>
      <w:r w:rsidR="008A7861">
        <w:rPr>
          <w:rStyle w:val="DoEstrongemphasis2018"/>
          <w:b w:val="0"/>
        </w:rPr>
        <w:t xml:space="preserve"> – including variations</w:t>
      </w:r>
    </w:p>
    <w:p w14:paraId="4B97B04C" w14:textId="77777777" w:rsidR="00F3519B" w:rsidRDefault="00BA2B42" w:rsidP="00023E0A">
      <w:r>
        <w:rPr>
          <w:lang w:val="en-US"/>
        </w:rPr>
        <w:t>C</w:t>
      </w:r>
      <w:proofErr w:type="spellStart"/>
      <w:r w:rsidR="00023E0A" w:rsidRPr="00023E0A">
        <w:t>reate</w:t>
      </w:r>
      <w:proofErr w:type="spellEnd"/>
      <w:r w:rsidR="00023E0A" w:rsidRPr="00023E0A">
        <w:t xml:space="preserve"> a 3</w:t>
      </w:r>
      <w:r w:rsidR="00023E0A">
        <w:t>-</w:t>
      </w:r>
      <w:r w:rsidR="00023E0A" w:rsidRPr="00023E0A">
        <w:t>minute virtual Indonesian food tour experience for your Indonesian class</w:t>
      </w:r>
      <w:r>
        <w:t>,</w:t>
      </w:r>
      <w:r w:rsidR="00023E0A" w:rsidRPr="00023E0A">
        <w:t xml:space="preserve"> with suggested places to eat on a future trip to Indonesia. </w:t>
      </w:r>
    </w:p>
    <w:p w14:paraId="1553347F" w14:textId="1D480742" w:rsidR="00F3519B" w:rsidRDefault="00F3519B" w:rsidP="00023E0A">
      <w:r>
        <w:t xml:space="preserve">In your </w:t>
      </w:r>
      <w:r w:rsidR="00107A35">
        <w:t>presentation</w:t>
      </w:r>
      <w:r>
        <w:t>:</w:t>
      </w:r>
    </w:p>
    <w:p w14:paraId="34119A4B" w14:textId="77777777" w:rsidR="00F3519B" w:rsidRDefault="00F3519B" w:rsidP="009A00F5">
      <w:pPr>
        <w:pStyle w:val="DoElist1numbered2018"/>
        <w:numPr>
          <w:ilvl w:val="0"/>
          <w:numId w:val="6"/>
        </w:numPr>
      </w:pPr>
      <w:r>
        <w:t>include a range of culturally-specific Indonesian food experiences, including food stalls and restaurants</w:t>
      </w:r>
    </w:p>
    <w:p w14:paraId="225904E4" w14:textId="77777777" w:rsidR="00F3519B" w:rsidRDefault="00F3519B" w:rsidP="009A00F5">
      <w:pPr>
        <w:pStyle w:val="DoElist1numbered2018"/>
        <w:numPr>
          <w:ilvl w:val="0"/>
          <w:numId w:val="6"/>
        </w:numPr>
      </w:pPr>
      <w:r w:rsidRPr="00023E0A">
        <w:t>cater to a range of dietary requirements</w:t>
      </w:r>
    </w:p>
    <w:p w14:paraId="4C1D69E8" w14:textId="75A3F149" w:rsidR="00F3519B" w:rsidRDefault="00F3519B" w:rsidP="009A00F5">
      <w:pPr>
        <w:pStyle w:val="DoElist1numbered2018"/>
        <w:numPr>
          <w:ilvl w:val="0"/>
          <w:numId w:val="6"/>
        </w:numPr>
      </w:pPr>
      <w:r w:rsidRPr="00023E0A">
        <w:t>include what food</w:t>
      </w:r>
      <w:r w:rsidR="00986746">
        <w:t>s</w:t>
      </w:r>
      <w:r w:rsidRPr="00023E0A">
        <w:t xml:space="preserve"> and drinks there are, what they are like and prices</w:t>
      </w:r>
      <w:r w:rsidR="00841280">
        <w:t>,</w:t>
      </w:r>
      <w:r w:rsidRPr="00023E0A">
        <w:t xml:space="preserve"> and how they compare to Australian restaurants</w:t>
      </w:r>
    </w:p>
    <w:p w14:paraId="1F74C346" w14:textId="100A0338" w:rsidR="00F3519B" w:rsidRDefault="00F3519B" w:rsidP="009A00F5">
      <w:pPr>
        <w:pStyle w:val="DoElist1numbered2018"/>
        <w:numPr>
          <w:ilvl w:val="0"/>
          <w:numId w:val="6"/>
        </w:numPr>
      </w:pPr>
      <w:r w:rsidRPr="00023E0A">
        <w:lastRenderedPageBreak/>
        <w:t>give recommendations</w:t>
      </w:r>
      <w:r>
        <w:t xml:space="preserve"> based on your chosen food stalls and restaurants, saying what you </w:t>
      </w:r>
      <w:r w:rsidRPr="00023E0A">
        <w:t xml:space="preserve">like or dislike about the places and </w:t>
      </w:r>
      <w:r w:rsidR="008A7861">
        <w:t xml:space="preserve">explaining </w:t>
      </w:r>
      <w:r w:rsidRPr="00023E0A">
        <w:t>your reasons</w:t>
      </w:r>
    </w:p>
    <w:p w14:paraId="5D740DAC" w14:textId="77777777" w:rsidR="00F3519B" w:rsidRDefault="00F3519B" w:rsidP="009A00F5">
      <w:pPr>
        <w:pStyle w:val="DoElist1numbered2018"/>
        <w:numPr>
          <w:ilvl w:val="0"/>
          <w:numId w:val="6"/>
        </w:numPr>
      </w:pPr>
      <w:r>
        <w:t>include audio in Indonesian</w:t>
      </w:r>
    </w:p>
    <w:p w14:paraId="483D76FF" w14:textId="77777777" w:rsidR="00F3519B" w:rsidRDefault="00F3519B" w:rsidP="009A00F5">
      <w:pPr>
        <w:pStyle w:val="DoElist1numbered2018"/>
        <w:numPr>
          <w:ilvl w:val="0"/>
          <w:numId w:val="6"/>
        </w:numPr>
      </w:pPr>
      <w:r>
        <w:t>include English subtitles.</w:t>
      </w:r>
    </w:p>
    <w:p w14:paraId="1709DF5C" w14:textId="77777777" w:rsidR="00101277" w:rsidRPr="007F68F3" w:rsidRDefault="00101277" w:rsidP="001012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276" w:lineRule="auto"/>
      </w:pPr>
      <w:r w:rsidRPr="007F68F3">
        <w:t xml:space="preserve">Consider using </w:t>
      </w:r>
      <w:hyperlink r:id="rId14" w:history="1">
        <w:r w:rsidRPr="00101277">
          <w:rPr>
            <w:rFonts w:eastAsia="Times New Roman"/>
            <w:color w:val="0000FF" w:themeColor="hyperlink"/>
            <w:szCs w:val="24"/>
            <w:u w:val="single"/>
            <w:lang w:val="en-US"/>
          </w:rPr>
          <w:t>Adobe Spark</w:t>
        </w:r>
      </w:hyperlink>
      <w:r w:rsidRPr="00101277">
        <w:rPr>
          <w:lang w:val="en-US"/>
        </w:rPr>
        <w:t xml:space="preserve">, Google Sites or PowerPoint </w:t>
      </w:r>
      <w:r w:rsidRPr="007F68F3">
        <w:t>to create your virtual tour.</w:t>
      </w:r>
    </w:p>
    <w:p w14:paraId="31CAC2BF" w14:textId="77777777" w:rsidR="00023E0A" w:rsidRPr="00023E0A" w:rsidRDefault="00023E0A" w:rsidP="00023E0A">
      <w:pPr>
        <w:pStyle w:val="DoEbodytext2018"/>
        <w:rPr>
          <w:sz w:val="4"/>
          <w:szCs w:val="4"/>
        </w:rPr>
      </w:pPr>
    </w:p>
    <w:tbl>
      <w:tblPr>
        <w:tblStyle w:val="TableGrid"/>
        <w:tblW w:w="10374" w:type="dxa"/>
        <w:tblLook w:val="04A0" w:firstRow="1" w:lastRow="0" w:firstColumn="1" w:lastColumn="0" w:noHBand="0" w:noVBand="1"/>
        <w:tblCaption w:val="Purpose, context, audience summary for students with a background in Indonesian"/>
      </w:tblPr>
      <w:tblGrid>
        <w:gridCol w:w="3458"/>
        <w:gridCol w:w="3458"/>
        <w:gridCol w:w="3458"/>
      </w:tblGrid>
      <w:tr w:rsidR="00AE7B87" w:rsidRPr="008C5EBA" w14:paraId="4CE97322" w14:textId="77777777" w:rsidTr="00AE7B87">
        <w:trPr>
          <w:tblHeader/>
        </w:trPr>
        <w:tc>
          <w:tcPr>
            <w:tcW w:w="3458" w:type="dxa"/>
          </w:tcPr>
          <w:p w14:paraId="4A9DE297" w14:textId="77777777" w:rsidR="00AE7B87" w:rsidRPr="008C5EBA" w:rsidRDefault="00AE7B87" w:rsidP="00841280">
            <w:pPr>
              <w:pStyle w:val="DoEtableheading2018"/>
            </w:pPr>
            <w:r w:rsidRPr="008C5EBA">
              <w:t>Context</w:t>
            </w:r>
          </w:p>
        </w:tc>
        <w:tc>
          <w:tcPr>
            <w:tcW w:w="3458" w:type="dxa"/>
          </w:tcPr>
          <w:p w14:paraId="260AA674" w14:textId="77777777" w:rsidR="00AE7B87" w:rsidRPr="008C5EBA" w:rsidRDefault="00AE7B87" w:rsidP="00841280">
            <w:pPr>
              <w:pStyle w:val="DoEtableheading2018"/>
            </w:pPr>
            <w:r w:rsidRPr="008C5EBA">
              <w:t>Purpose</w:t>
            </w:r>
          </w:p>
        </w:tc>
        <w:tc>
          <w:tcPr>
            <w:tcW w:w="3458" w:type="dxa"/>
          </w:tcPr>
          <w:p w14:paraId="01A083B1" w14:textId="77777777" w:rsidR="00AE7B87" w:rsidRPr="008C5EBA" w:rsidRDefault="00AE7B87" w:rsidP="00841280">
            <w:pPr>
              <w:pStyle w:val="DoEtableheading2018"/>
            </w:pPr>
            <w:r w:rsidRPr="008C5EBA">
              <w:t>Audience</w:t>
            </w:r>
          </w:p>
        </w:tc>
      </w:tr>
      <w:tr w:rsidR="00AE7B87" w:rsidRPr="008C5EBA" w14:paraId="681A2532" w14:textId="77777777" w:rsidTr="00AE7B87">
        <w:tc>
          <w:tcPr>
            <w:tcW w:w="3458" w:type="dxa"/>
          </w:tcPr>
          <w:p w14:paraId="32F2BFF8" w14:textId="393FF930" w:rsidR="00AE7B87" w:rsidRPr="008C5EBA" w:rsidRDefault="00AE7B87" w:rsidP="00841280">
            <w:pPr>
              <w:pStyle w:val="DoEtabletext2018"/>
            </w:pPr>
            <w:r>
              <w:t>V</w:t>
            </w:r>
            <w:r w:rsidRPr="001545CE">
              <w:t xml:space="preserve">irtual tour </w:t>
            </w:r>
            <w:r>
              <w:t xml:space="preserve">of Indonesian food </w:t>
            </w:r>
            <w:r w:rsidRPr="001545CE">
              <w:t>experience</w:t>
            </w:r>
            <w:r>
              <w:t>s</w:t>
            </w:r>
          </w:p>
        </w:tc>
        <w:tc>
          <w:tcPr>
            <w:tcW w:w="3458" w:type="dxa"/>
          </w:tcPr>
          <w:p w14:paraId="25BB54CD" w14:textId="77777777" w:rsidR="00AE7B87" w:rsidRPr="008C5EBA" w:rsidRDefault="00AE7B87" w:rsidP="00841280">
            <w:pPr>
              <w:pStyle w:val="DoEtabletext2018"/>
            </w:pPr>
            <w:r>
              <w:t xml:space="preserve">To recommend </w:t>
            </w:r>
            <w:r w:rsidRPr="001545CE">
              <w:t>places to eat on a future trip to Indonesia</w:t>
            </w:r>
          </w:p>
        </w:tc>
        <w:tc>
          <w:tcPr>
            <w:tcW w:w="3458" w:type="dxa"/>
          </w:tcPr>
          <w:p w14:paraId="1EB10FCC" w14:textId="77777777" w:rsidR="00AE7B87" w:rsidRPr="008C5EBA" w:rsidRDefault="00AE7B87" w:rsidP="00841280">
            <w:pPr>
              <w:pStyle w:val="DoEtabletext2018"/>
            </w:pPr>
            <w:r>
              <w:t>Your Indonesian class</w:t>
            </w:r>
          </w:p>
        </w:tc>
      </w:tr>
      <w:tr w:rsidR="00AE7B87" w:rsidRPr="008C5EBA" w14:paraId="026472A2" w14:textId="77777777" w:rsidTr="00AE7B87">
        <w:tc>
          <w:tcPr>
            <w:tcW w:w="3458" w:type="dxa"/>
          </w:tcPr>
          <w:p w14:paraId="1F7A1292" w14:textId="683AA35A" w:rsidR="00AE7B87" w:rsidRDefault="00AE7B87" w:rsidP="008A7861">
            <w:pPr>
              <w:pStyle w:val="DoEtabletext2018"/>
            </w:pPr>
            <w:r w:rsidRPr="00023E0A">
              <w:t>Virtual restaurant tour of your favourite restaurants in Australia</w:t>
            </w:r>
          </w:p>
        </w:tc>
        <w:tc>
          <w:tcPr>
            <w:tcW w:w="3458" w:type="dxa"/>
          </w:tcPr>
          <w:p w14:paraId="29273598" w14:textId="2C999D6C" w:rsidR="00AE7B87" w:rsidRDefault="00AE7B87" w:rsidP="008A7861">
            <w:pPr>
              <w:pStyle w:val="DoEtabletext2018"/>
            </w:pPr>
            <w:r w:rsidRPr="00023E0A">
              <w:t>To consider visiting on a future holiday in Australia</w:t>
            </w:r>
          </w:p>
        </w:tc>
        <w:tc>
          <w:tcPr>
            <w:tcW w:w="3458" w:type="dxa"/>
          </w:tcPr>
          <w:p w14:paraId="603FD7CA" w14:textId="1C38F707" w:rsidR="00AE7B87" w:rsidRDefault="00AE7B87" w:rsidP="008A7861">
            <w:pPr>
              <w:pStyle w:val="DoEtabletext2018"/>
            </w:pPr>
            <w:r w:rsidRPr="008C5EBA">
              <w:t xml:space="preserve">A </w:t>
            </w:r>
            <w:r w:rsidRPr="00023E0A">
              <w:t>friend or family member in Indonesia</w:t>
            </w:r>
          </w:p>
        </w:tc>
      </w:tr>
    </w:tbl>
    <w:p w14:paraId="51C0BFF8" w14:textId="77777777" w:rsidR="00AE7B87" w:rsidRDefault="00AE7B87" w:rsidP="00AE7B87">
      <w:pPr>
        <w:pStyle w:val="DoEbodytext2018"/>
      </w:pPr>
      <w:r>
        <w:t>Students select the context-purpose-audience which interests them from the table above, and then select one of the following products:</w:t>
      </w:r>
    </w:p>
    <w:p w14:paraId="6A917A56" w14:textId="77777777" w:rsidR="00AE7B87" w:rsidRPr="008C5EBA" w:rsidRDefault="00AE7B87" w:rsidP="00AE7B87">
      <w:pPr>
        <w:pStyle w:val="DoElist1numbered2018"/>
        <w:numPr>
          <w:ilvl w:val="0"/>
          <w:numId w:val="27"/>
        </w:numPr>
      </w:pPr>
      <w:r>
        <w:t>create a multimedia presentation, with Indonesian commentary and English text</w:t>
      </w:r>
    </w:p>
    <w:p w14:paraId="6A0F2F00" w14:textId="77777777" w:rsidR="00AE7B87" w:rsidRDefault="00AE7B87" w:rsidP="00AE7B87">
      <w:pPr>
        <w:pStyle w:val="DoElist1numbered2018"/>
        <w:numPr>
          <w:ilvl w:val="0"/>
          <w:numId w:val="6"/>
        </w:numPr>
      </w:pPr>
      <w:r>
        <w:t>create a television commercial, with Indonesian audio and English subtitles</w:t>
      </w:r>
    </w:p>
    <w:p w14:paraId="638AF335" w14:textId="77777777" w:rsidR="00AE7B87" w:rsidRDefault="00AE7B87" w:rsidP="00AE7B87">
      <w:pPr>
        <w:pStyle w:val="DoElist1numbered2018"/>
        <w:numPr>
          <w:ilvl w:val="0"/>
          <w:numId w:val="6"/>
        </w:numPr>
      </w:pPr>
      <w:r>
        <w:t>create a video, with Indonesian audio and English subtitles.</w:t>
      </w:r>
    </w:p>
    <w:p w14:paraId="5007F98E" w14:textId="77777777" w:rsidR="008C728E" w:rsidRDefault="00986E77" w:rsidP="00AF6EBE">
      <w:pPr>
        <w:pStyle w:val="DoEbodytext2018"/>
      </w:pPr>
      <w:r>
        <w:t>In your task</w:t>
      </w:r>
      <w:r w:rsidR="00592D8C">
        <w:t>, you will be required to</w:t>
      </w:r>
      <w:r w:rsidR="00CE785C">
        <w:t>:</w:t>
      </w:r>
    </w:p>
    <w:p w14:paraId="5CFDA99B" w14:textId="2D6C624D" w:rsidR="00EB5616" w:rsidRDefault="00CE785C" w:rsidP="009A00F5">
      <w:pPr>
        <w:pStyle w:val="DoEtablelist1bullet2018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F648A">
        <w:rPr>
          <w:rFonts w:ascii="Arial" w:hAnsi="Arial"/>
          <w:sz w:val="24"/>
          <w:szCs w:val="24"/>
        </w:rPr>
        <w:t>talk about f</w:t>
      </w:r>
      <w:r w:rsidR="00F02B35">
        <w:rPr>
          <w:rFonts w:ascii="Arial" w:hAnsi="Arial"/>
          <w:sz w:val="24"/>
          <w:szCs w:val="24"/>
        </w:rPr>
        <w:t>ood</w:t>
      </w:r>
      <w:r w:rsidR="00986746">
        <w:rPr>
          <w:rFonts w:ascii="Arial" w:hAnsi="Arial"/>
          <w:sz w:val="24"/>
          <w:szCs w:val="24"/>
        </w:rPr>
        <w:t>s</w:t>
      </w:r>
      <w:r w:rsidR="00F02B35">
        <w:rPr>
          <w:rFonts w:ascii="Arial" w:hAnsi="Arial"/>
          <w:sz w:val="24"/>
          <w:szCs w:val="24"/>
        </w:rPr>
        <w:t xml:space="preserve"> and drinks</w:t>
      </w:r>
    </w:p>
    <w:p w14:paraId="0A60842A" w14:textId="3203E34A" w:rsidR="008C728E" w:rsidRPr="003F648A" w:rsidRDefault="00986E77" w:rsidP="009A00F5">
      <w:pPr>
        <w:pStyle w:val="DoEtablelist1bullet2018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make comparisons between Indonesian and Australian food</w:t>
      </w:r>
      <w:r w:rsidR="0098674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and drinks</w:t>
      </w:r>
    </w:p>
    <w:p w14:paraId="33BB0577" w14:textId="5A335404" w:rsidR="008C728E" w:rsidRPr="003F648A" w:rsidRDefault="00CE785C" w:rsidP="009A00F5">
      <w:pPr>
        <w:pStyle w:val="DoEtablelist1bullet2018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F648A">
        <w:rPr>
          <w:rFonts w:ascii="Arial" w:hAnsi="Arial"/>
          <w:sz w:val="24"/>
          <w:szCs w:val="24"/>
        </w:rPr>
        <w:t xml:space="preserve">give an </w:t>
      </w:r>
      <w:r w:rsidR="00986E77">
        <w:rPr>
          <w:rFonts w:ascii="Arial" w:hAnsi="Arial"/>
          <w:sz w:val="24"/>
          <w:szCs w:val="24"/>
        </w:rPr>
        <w:t>opinion</w:t>
      </w:r>
      <w:r w:rsidR="003E2CA1">
        <w:rPr>
          <w:rFonts w:ascii="Arial" w:hAnsi="Arial"/>
          <w:sz w:val="24"/>
          <w:szCs w:val="24"/>
        </w:rPr>
        <w:t xml:space="preserve"> and </w:t>
      </w:r>
      <w:r w:rsidR="008A7861">
        <w:rPr>
          <w:rFonts w:ascii="Arial" w:hAnsi="Arial"/>
          <w:sz w:val="24"/>
          <w:szCs w:val="24"/>
        </w:rPr>
        <w:t xml:space="preserve">explain </w:t>
      </w:r>
      <w:r w:rsidR="003E2CA1">
        <w:rPr>
          <w:rFonts w:ascii="Arial" w:hAnsi="Arial"/>
          <w:sz w:val="24"/>
          <w:szCs w:val="24"/>
        </w:rPr>
        <w:t>r</w:t>
      </w:r>
      <w:r w:rsidR="00BC2566">
        <w:rPr>
          <w:rFonts w:ascii="Arial" w:hAnsi="Arial"/>
          <w:sz w:val="24"/>
          <w:szCs w:val="24"/>
        </w:rPr>
        <w:t>ecommendations</w:t>
      </w:r>
      <w:r w:rsidR="003D7B49">
        <w:rPr>
          <w:rFonts w:ascii="Arial" w:hAnsi="Arial"/>
          <w:sz w:val="24"/>
          <w:szCs w:val="24"/>
        </w:rPr>
        <w:t xml:space="preserve"> </w:t>
      </w:r>
      <w:r w:rsidR="00986E77">
        <w:rPr>
          <w:rFonts w:ascii="Arial" w:hAnsi="Arial"/>
          <w:sz w:val="24"/>
          <w:szCs w:val="24"/>
        </w:rPr>
        <w:t>about Indonesian and Australian food</w:t>
      </w:r>
      <w:r w:rsidR="00986746">
        <w:rPr>
          <w:rFonts w:ascii="Arial" w:hAnsi="Arial"/>
          <w:sz w:val="24"/>
          <w:szCs w:val="24"/>
        </w:rPr>
        <w:t>s</w:t>
      </w:r>
      <w:r w:rsidR="00986E77">
        <w:rPr>
          <w:rFonts w:ascii="Arial" w:hAnsi="Arial"/>
          <w:sz w:val="24"/>
          <w:szCs w:val="24"/>
        </w:rPr>
        <w:t xml:space="preserve"> and drinks</w:t>
      </w:r>
    </w:p>
    <w:p w14:paraId="28CD87A4" w14:textId="77777777" w:rsidR="00C679AD" w:rsidRPr="00C679AD" w:rsidRDefault="00B46FE8" w:rsidP="009A00F5">
      <w:pPr>
        <w:pStyle w:val="DoEtablelist1bullet2018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F648A">
        <w:rPr>
          <w:rFonts w:ascii="Arial" w:hAnsi="Arial"/>
          <w:color w:val="000000"/>
          <w:sz w:val="24"/>
          <w:szCs w:val="24"/>
        </w:rPr>
        <w:t>use language with clear intonation and pronunciation</w:t>
      </w:r>
    </w:p>
    <w:p w14:paraId="6FD95725" w14:textId="77777777" w:rsidR="00F436D0" w:rsidRDefault="00F436D0" w:rsidP="009A00F5">
      <w:pPr>
        <w:pStyle w:val="DoEtablelist1bullet2018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a range of grammatical structures and sentence patterns.</w:t>
      </w:r>
    </w:p>
    <w:p w14:paraId="7FF12BF6" w14:textId="77777777" w:rsidR="00B31FCC" w:rsidRDefault="00B31FCC" w:rsidP="00B31FCC">
      <w:pPr>
        <w:pStyle w:val="DoEtablelist1bullet2018"/>
        <w:tabs>
          <w:tab w:val="clear" w:pos="720"/>
        </w:tabs>
        <w:rPr>
          <w:rFonts w:ascii="Arial" w:hAnsi="Arial"/>
          <w:sz w:val="24"/>
          <w:szCs w:val="24"/>
        </w:rPr>
        <w:sectPr w:rsidR="00B31FCC" w:rsidSect="00EB56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 w:code="9"/>
          <w:pgMar w:top="720" w:right="720" w:bottom="720" w:left="720" w:header="567" w:footer="567" w:gutter="0"/>
          <w:pgNumType w:start="1"/>
          <w:cols w:space="720"/>
          <w:docGrid w:linePitch="326"/>
        </w:sectPr>
      </w:pPr>
    </w:p>
    <w:p w14:paraId="62307094" w14:textId="55A45075" w:rsidR="00280215" w:rsidRPr="0017454B" w:rsidRDefault="00280215" w:rsidP="00280215">
      <w:pPr>
        <w:pStyle w:val="DoEheading32018"/>
      </w:pPr>
      <w:r w:rsidRPr="0017454B">
        <w:rPr>
          <w:rFonts w:eastAsia="Helvetica Neue" w:cs="Helvetica Neue"/>
        </w:rPr>
        <w:lastRenderedPageBreak/>
        <w:t xml:space="preserve">Marking </w:t>
      </w:r>
      <w:r w:rsidR="00A10FB1">
        <w:rPr>
          <w:rFonts w:eastAsia="Helvetica Neue" w:cs="Helvetica Neue"/>
        </w:rPr>
        <w:t>guidelines</w:t>
      </w:r>
      <w:r w:rsidRPr="0017454B">
        <w:t xml:space="preserve"> for second or additional language learners – version A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3"/>
        <w:gridCol w:w="2593"/>
        <w:gridCol w:w="2593"/>
        <w:gridCol w:w="2593"/>
        <w:gridCol w:w="2593"/>
        <w:gridCol w:w="2594"/>
      </w:tblGrid>
      <w:tr w:rsidR="00280215" w:rsidRPr="0017454B" w14:paraId="27E5CE95" w14:textId="77777777" w:rsidTr="007302A0">
        <w:trPr>
          <w:tblHeader/>
        </w:trPr>
        <w:tc>
          <w:tcPr>
            <w:tcW w:w="2593" w:type="dxa"/>
            <w:tcBorders>
              <w:right w:val="single" w:sz="4" w:space="0" w:color="auto"/>
            </w:tcBorders>
          </w:tcPr>
          <w:p w14:paraId="775BD37A" w14:textId="77777777" w:rsidR="00280215" w:rsidRPr="0017454B" w:rsidRDefault="00280215" w:rsidP="00C63E74">
            <w:pPr>
              <w:pStyle w:val="DoEtableheading2018"/>
              <w:jc w:val="center"/>
            </w:pPr>
            <w:r w:rsidRPr="0017454B">
              <w:t>Outcomes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18CCD6E0" w14:textId="790CF86D" w:rsidR="00280215" w:rsidRPr="0017454B" w:rsidRDefault="00280215" w:rsidP="005241CB">
            <w:pPr>
              <w:pStyle w:val="DoEtableheading2018"/>
              <w:jc w:val="center"/>
            </w:pPr>
            <w:r w:rsidRPr="0017454B">
              <w:t>A</w:t>
            </w:r>
            <w:r w:rsidR="00C8729B">
              <w:t xml:space="preserve"> – extensive</w:t>
            </w:r>
          </w:p>
        </w:tc>
        <w:tc>
          <w:tcPr>
            <w:tcW w:w="2593" w:type="dxa"/>
          </w:tcPr>
          <w:p w14:paraId="055C040E" w14:textId="01A37812" w:rsidR="00280215" w:rsidRPr="0017454B" w:rsidRDefault="00280215" w:rsidP="005241CB">
            <w:pPr>
              <w:pStyle w:val="DoEtableheading2018"/>
              <w:jc w:val="center"/>
            </w:pPr>
            <w:r w:rsidRPr="0017454B">
              <w:t>B</w:t>
            </w:r>
            <w:r w:rsidR="00C8729B">
              <w:t xml:space="preserve"> – thorough</w:t>
            </w:r>
          </w:p>
        </w:tc>
        <w:tc>
          <w:tcPr>
            <w:tcW w:w="2593" w:type="dxa"/>
          </w:tcPr>
          <w:p w14:paraId="361434CD" w14:textId="7741F16C" w:rsidR="00280215" w:rsidRPr="0017454B" w:rsidRDefault="00280215" w:rsidP="005241CB">
            <w:pPr>
              <w:pStyle w:val="DoEtableheading2018"/>
              <w:jc w:val="center"/>
            </w:pPr>
            <w:r w:rsidRPr="0017454B">
              <w:t>C</w:t>
            </w:r>
            <w:r w:rsidR="00C8729B">
              <w:t xml:space="preserve"> – sound</w:t>
            </w:r>
          </w:p>
        </w:tc>
        <w:tc>
          <w:tcPr>
            <w:tcW w:w="2593" w:type="dxa"/>
          </w:tcPr>
          <w:p w14:paraId="403A5A4A" w14:textId="37D7C6DB" w:rsidR="00280215" w:rsidRPr="0017454B" w:rsidRDefault="00280215" w:rsidP="005241CB">
            <w:pPr>
              <w:pStyle w:val="DoEtableheading2018"/>
              <w:jc w:val="center"/>
            </w:pPr>
            <w:r w:rsidRPr="0017454B">
              <w:t>D</w:t>
            </w:r>
            <w:r w:rsidR="00C8729B">
              <w:t xml:space="preserve"> – basic</w:t>
            </w:r>
          </w:p>
        </w:tc>
        <w:tc>
          <w:tcPr>
            <w:tcW w:w="2594" w:type="dxa"/>
          </w:tcPr>
          <w:p w14:paraId="19A69D1B" w14:textId="6BF47FEB" w:rsidR="00280215" w:rsidRPr="0017454B" w:rsidRDefault="00280215" w:rsidP="005241CB">
            <w:pPr>
              <w:pStyle w:val="DoEtableheading2018"/>
              <w:jc w:val="center"/>
            </w:pPr>
            <w:r w:rsidRPr="0017454B">
              <w:t>E</w:t>
            </w:r>
            <w:r w:rsidR="00C8729B">
              <w:t xml:space="preserve"> – elementary</w:t>
            </w:r>
          </w:p>
        </w:tc>
      </w:tr>
      <w:tr w:rsidR="00280215" w:rsidRPr="0017454B" w14:paraId="742CD947" w14:textId="77777777" w:rsidTr="007302A0">
        <w:trPr>
          <w:trHeight w:val="426"/>
        </w:trPr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14:paraId="3632DF54" w14:textId="77777777" w:rsidR="00280215" w:rsidRPr="0017454B" w:rsidRDefault="00B5622C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rPr>
                <w:b/>
              </w:rPr>
              <w:t>LIN</w:t>
            </w:r>
            <w:r w:rsidR="00385B45">
              <w:rPr>
                <w:b/>
              </w:rPr>
              <w:t>4-4</w:t>
            </w:r>
            <w:r w:rsidR="00280215" w:rsidRPr="0017454B">
              <w:rPr>
                <w:b/>
              </w:rPr>
              <w:t>C</w:t>
            </w:r>
            <w:r w:rsidR="007C1738">
              <w:t xml:space="preserve"> </w:t>
            </w:r>
            <w:r w:rsidR="00385B45" w:rsidRPr="00385B45">
              <w:t xml:space="preserve">Applies a range of linguistic structures </w:t>
            </w:r>
            <w:r w:rsidR="00385B45" w:rsidRPr="00385B45">
              <w:rPr>
                <w:color w:val="000000"/>
              </w:rPr>
              <w:t>to compose texts in Indonesian, using a range of formats for different audiences</w:t>
            </w:r>
          </w:p>
          <w:p w14:paraId="58AE7201" w14:textId="77777777" w:rsidR="00280215" w:rsidRPr="0017454B" w:rsidRDefault="00280215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 Neue" w:cs="Helvetica Neue"/>
              </w:rPr>
            </w:pPr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14:paraId="37587E0F" w14:textId="5E60B553" w:rsidR="00BE3042" w:rsidRPr="00513365" w:rsidRDefault="008540F8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Creates </w:t>
            </w:r>
            <w:r w:rsidR="00065C00">
              <w:rPr>
                <w:lang w:eastAsia="ja-JP"/>
              </w:rPr>
              <w:t>a well-structured</w:t>
            </w:r>
            <w:r>
              <w:rPr>
                <w:lang w:eastAsia="ja-JP"/>
              </w:rPr>
              <w:t xml:space="preserve"> and </w:t>
            </w:r>
            <w:r w:rsidR="00065C00">
              <w:rPr>
                <w:lang w:eastAsia="ja-JP"/>
              </w:rPr>
              <w:t xml:space="preserve">informative </w:t>
            </w:r>
            <w:r w:rsidR="00146C99">
              <w:rPr>
                <w:lang w:eastAsia="ja-JP"/>
              </w:rPr>
              <w:t>presentation</w:t>
            </w:r>
            <w:r w:rsidR="00BE3042">
              <w:rPr>
                <w:lang w:eastAsia="ja-JP"/>
              </w:rPr>
              <w:t xml:space="preserve">, </w:t>
            </w:r>
            <w:r w:rsidR="002F685C">
              <w:rPr>
                <w:lang w:eastAsia="ja-JP"/>
              </w:rPr>
              <w:t xml:space="preserve">with </w:t>
            </w:r>
            <w:r w:rsidR="00BE3042">
              <w:rPr>
                <w:lang w:eastAsia="ja-JP"/>
              </w:rPr>
              <w:t>detailed information on:</w:t>
            </w:r>
          </w:p>
          <w:p w14:paraId="58E8DC4A" w14:textId="77777777" w:rsidR="00BE3042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7857F0B9" w14:textId="77777777" w:rsidR="00BE3042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60BAF459" w14:textId="77777777" w:rsidR="00BE3042" w:rsidRPr="00A76950" w:rsidRDefault="00C456D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7F3CE002" w14:textId="77777777" w:rsidR="000A0733" w:rsidRPr="000A0733" w:rsidRDefault="00BE3042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val="en-GB"/>
              </w:rPr>
            </w:pPr>
            <w:r w:rsidRPr="00A76950">
              <w:t xml:space="preserve">adjectives to describe </w:t>
            </w:r>
            <w:r w:rsidR="000A0733">
              <w:t>food and drinks</w:t>
            </w:r>
          </w:p>
          <w:p w14:paraId="3B851BA5" w14:textId="40AD4E17" w:rsidR="002F685C" w:rsidRPr="000B2C5B" w:rsidRDefault="0065452A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val="en-GB"/>
              </w:rPr>
            </w:pPr>
            <w:r>
              <w:t xml:space="preserve">their </w:t>
            </w:r>
            <w:r w:rsidR="000A0733">
              <w:t>opinions</w:t>
            </w:r>
            <w:r w:rsidR="002F685C">
              <w:rPr>
                <w:lang w:val="en-GB"/>
              </w:rPr>
              <w:t>.</w:t>
            </w:r>
          </w:p>
          <w:p w14:paraId="5D6A9939" w14:textId="3BD6386D" w:rsidR="00247F8C" w:rsidRPr="000B2C5B" w:rsidRDefault="002F685C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val="en-GB"/>
              </w:rPr>
            </w:pPr>
            <w:r>
              <w:rPr>
                <w:lang w:val="en-GB"/>
              </w:rPr>
              <w:t xml:space="preserve">Includes </w:t>
            </w:r>
            <w:r w:rsidR="008A7861">
              <w:rPr>
                <w:lang w:val="en-GB"/>
              </w:rPr>
              <w:t xml:space="preserve">accurate </w:t>
            </w:r>
            <w:r>
              <w:rPr>
                <w:lang w:val="en-GB"/>
              </w:rPr>
              <w:t>English subtitles.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5D84FA25" w14:textId="7BBB9E65" w:rsidR="00BE3042" w:rsidRPr="00513365" w:rsidRDefault="00065C00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eastAsia="ja-JP"/>
              </w:rPr>
            </w:pPr>
            <w:r>
              <w:rPr>
                <w:lang w:eastAsia="ja-JP"/>
              </w:rPr>
              <w:t>Creates a well-structured and informative presentation,</w:t>
            </w:r>
            <w:r w:rsidR="002F685C">
              <w:rPr>
                <w:lang w:eastAsia="ja-JP"/>
              </w:rPr>
              <w:t xml:space="preserve"> with minor errors, which includes </w:t>
            </w:r>
            <w:r>
              <w:rPr>
                <w:lang w:eastAsia="ja-JP"/>
              </w:rPr>
              <w:t>detailed information on</w:t>
            </w:r>
            <w:r w:rsidR="00BE3042">
              <w:rPr>
                <w:lang w:eastAsia="ja-JP"/>
              </w:rPr>
              <w:t>:</w:t>
            </w:r>
          </w:p>
          <w:p w14:paraId="517D407F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4D2026EC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6581FCF4" w14:textId="77777777" w:rsidR="000A0733" w:rsidRPr="00A76950" w:rsidRDefault="00C456D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46D218F2" w14:textId="77777777" w:rsidR="000A0733" w:rsidRPr="005241CB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7F6C9F6A" w14:textId="50C019A3" w:rsidR="00280215" w:rsidRDefault="0065452A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 xml:space="preserve">their </w:t>
            </w:r>
            <w:r w:rsidR="000A0733">
              <w:t>opinions</w:t>
            </w:r>
            <w:r w:rsidR="005241CB">
              <w:t>.</w:t>
            </w:r>
          </w:p>
          <w:p w14:paraId="0513E2DF" w14:textId="15E63DBB" w:rsidR="00247F8C" w:rsidRPr="00745D00" w:rsidRDefault="00247F8C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rPr>
                <w:lang w:val="en-GB"/>
              </w:rPr>
              <w:t>Include</w:t>
            </w:r>
            <w:r w:rsidR="002F685C">
              <w:rPr>
                <w:lang w:val="en-GB"/>
              </w:rPr>
              <w:t>s</w:t>
            </w:r>
            <w:r>
              <w:rPr>
                <w:lang w:val="en-GB"/>
              </w:rPr>
              <w:t xml:space="preserve"> English subtitles.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66F32827" w14:textId="1AA4E00B" w:rsidR="00BE3042" w:rsidRDefault="00065C00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 xml:space="preserve">Creates a presentation </w:t>
            </w:r>
            <w:r w:rsidR="002F685C">
              <w:rPr>
                <w:rFonts w:eastAsia="Helvetica" w:cs="Helvetica"/>
              </w:rPr>
              <w:t>with some errors, which includes information on:</w:t>
            </w:r>
          </w:p>
          <w:p w14:paraId="19584147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69CD03DA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7919B1D6" w14:textId="77777777" w:rsidR="000A0733" w:rsidRPr="00A76950" w:rsidRDefault="00C456D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69C8514E" w14:textId="77777777" w:rsidR="000A0733" w:rsidRPr="005241CB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5335383C" w14:textId="4233C9A8" w:rsidR="00944B60" w:rsidRDefault="0065452A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 xml:space="preserve">their </w:t>
            </w:r>
            <w:r w:rsidR="000A0733">
              <w:t>opinions</w:t>
            </w:r>
            <w:r w:rsidR="002F685C">
              <w:t>.</w:t>
            </w:r>
          </w:p>
          <w:p w14:paraId="44E41333" w14:textId="50090C1A" w:rsidR="00247F8C" w:rsidRPr="00944B60" w:rsidRDefault="00247F8C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rPr>
                <w:lang w:val="en-GB"/>
              </w:rPr>
              <w:t>Include</w:t>
            </w:r>
            <w:r w:rsidR="002F685C">
              <w:rPr>
                <w:lang w:val="en-GB"/>
              </w:rPr>
              <w:t>s</w:t>
            </w:r>
            <w:r>
              <w:rPr>
                <w:lang w:val="en-GB"/>
              </w:rPr>
              <w:t xml:space="preserve"> English subtitles.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7CC15AA6" w14:textId="7100AE1C" w:rsidR="00BE3042" w:rsidRDefault="00065C00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eastAsia="ja-JP"/>
              </w:rPr>
            </w:pPr>
            <w:r>
              <w:rPr>
                <w:lang w:eastAsia="ja-JP"/>
              </w:rPr>
              <w:t>Creates a presentation that includes some of the following</w:t>
            </w:r>
            <w:r w:rsidR="002F685C">
              <w:rPr>
                <w:lang w:eastAsia="ja-JP"/>
              </w:rPr>
              <w:t>,</w:t>
            </w:r>
            <w:r>
              <w:rPr>
                <w:lang w:eastAsia="ja-JP"/>
              </w:rPr>
              <w:t xml:space="preserve"> with frequent errors</w:t>
            </w:r>
            <w:r w:rsidR="00BE3042">
              <w:rPr>
                <w:lang w:eastAsia="ja-JP"/>
              </w:rPr>
              <w:t>:</w:t>
            </w:r>
          </w:p>
          <w:p w14:paraId="20BF8B51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6F506363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7A01B94F" w14:textId="77777777" w:rsidR="000A0733" w:rsidRPr="00A76950" w:rsidRDefault="00C456D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2F2EFEB7" w14:textId="77777777" w:rsidR="000A0733" w:rsidRPr="005241CB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6DB6F90D" w14:textId="57CC0CB1" w:rsidR="00280215" w:rsidRDefault="0065452A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 xml:space="preserve">their </w:t>
            </w:r>
            <w:r w:rsidR="000A0733">
              <w:t>opinions</w:t>
            </w:r>
            <w:r w:rsidR="002F685C">
              <w:t>.</w:t>
            </w:r>
          </w:p>
          <w:p w14:paraId="38EE856D" w14:textId="4A0FDA43" w:rsidR="00247F8C" w:rsidRPr="009B2B98" w:rsidRDefault="00B506ED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rPr>
                <w:lang w:val="en-GB"/>
              </w:rPr>
              <w:t xml:space="preserve">Includes some </w:t>
            </w:r>
            <w:r w:rsidR="00247F8C">
              <w:rPr>
                <w:lang w:val="en-GB"/>
              </w:rPr>
              <w:t>English subtitles.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3181835C" w14:textId="77777777" w:rsidR="00BE3042" w:rsidRDefault="00065C00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eastAsia="ja-JP"/>
              </w:rPr>
            </w:pPr>
            <w:r>
              <w:rPr>
                <w:lang w:eastAsia="ja-JP"/>
              </w:rPr>
              <w:t>Attempts to create a presentation that includes</w:t>
            </w:r>
            <w:r w:rsidR="001512C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2-3 of the following</w:t>
            </w:r>
            <w:r w:rsidR="00BE3042">
              <w:rPr>
                <w:lang w:eastAsia="ja-JP"/>
              </w:rPr>
              <w:t>:</w:t>
            </w:r>
          </w:p>
          <w:p w14:paraId="50993551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209F368D" w14:textId="77777777" w:rsidR="000A0733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16FC75B3" w14:textId="77777777" w:rsidR="000A0733" w:rsidRPr="00A76950" w:rsidRDefault="00C456D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6E3C0986" w14:textId="77777777" w:rsidR="000A0733" w:rsidRPr="005241CB" w:rsidRDefault="000A073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1881274E" w14:textId="5D350EC2" w:rsidR="00280215" w:rsidRDefault="0065452A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 xml:space="preserve">their </w:t>
            </w:r>
            <w:r w:rsidR="000A0733">
              <w:t>opinions</w:t>
            </w:r>
            <w:r w:rsidR="002F685C">
              <w:t>.</w:t>
            </w:r>
          </w:p>
          <w:p w14:paraId="10464E0C" w14:textId="02F9F9D2" w:rsidR="00247F8C" w:rsidRPr="009B2B98" w:rsidRDefault="002F685C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rPr>
                <w:lang w:val="en-GB"/>
              </w:rPr>
              <w:t xml:space="preserve">Attempts to include some </w:t>
            </w:r>
            <w:r w:rsidR="00247F8C">
              <w:rPr>
                <w:lang w:val="en-GB"/>
              </w:rPr>
              <w:t>English subtitles.</w:t>
            </w:r>
          </w:p>
        </w:tc>
      </w:tr>
      <w:tr w:rsidR="00280215" w:rsidRPr="0017454B" w14:paraId="6DC47814" w14:textId="77777777" w:rsidTr="007302A0">
        <w:trPr>
          <w:trHeight w:val="401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E76" w14:textId="77777777" w:rsidR="00944B60" w:rsidRPr="00785D1B" w:rsidRDefault="00B5622C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rPr>
                <w:b/>
              </w:rPr>
              <w:t>LIN</w:t>
            </w:r>
            <w:r w:rsidR="00280215" w:rsidRPr="0017454B">
              <w:rPr>
                <w:b/>
              </w:rPr>
              <w:t>4</w:t>
            </w:r>
            <w:r w:rsidR="00385B45">
              <w:rPr>
                <w:b/>
              </w:rPr>
              <w:t>-5U</w:t>
            </w:r>
            <w:r w:rsidR="00280215" w:rsidRPr="0017454B">
              <w:rPr>
                <w:b/>
              </w:rPr>
              <w:t xml:space="preserve"> </w:t>
            </w:r>
            <w:r w:rsidR="007C1738">
              <w:t>A</w:t>
            </w:r>
            <w:r>
              <w:t>pplies Indonesian</w:t>
            </w:r>
            <w:r w:rsidR="00280215" w:rsidRPr="0017454B">
              <w:t xml:space="preserve"> pronunciation and intonation patterns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6DE" w14:textId="77777777" w:rsidR="00280215" w:rsidRPr="00745D00" w:rsidRDefault="00280215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>Communicates ideas and information effectively and fluently with authentic intonation and pronunciation.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01350230" w14:textId="1415BB11" w:rsidR="00280215" w:rsidRPr="00745D00" w:rsidRDefault="00280215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>Communicates ideas and information effectively and fluently with clear intonation and pronunciation</w:t>
            </w:r>
            <w:r w:rsidR="002F685C">
              <w:rPr>
                <w:rFonts w:eastAsia="Helvetica Neue" w:cs="Helvetica Neue"/>
              </w:rPr>
              <w:t>,</w:t>
            </w:r>
            <w:r w:rsidRPr="00745D00">
              <w:rPr>
                <w:rFonts w:eastAsia="Helvetica Neue" w:cs="Helvetica Neue"/>
              </w:rPr>
              <w:t xml:space="preserve"> with </w:t>
            </w:r>
            <w:r w:rsidR="00972CFB">
              <w:rPr>
                <w:rFonts w:eastAsia="Helvetica Neue" w:cs="Helvetica Neue"/>
              </w:rPr>
              <w:t>minimal</w:t>
            </w:r>
            <w:r w:rsidRPr="00745D00">
              <w:rPr>
                <w:rFonts w:eastAsia="Helvetica Neue" w:cs="Helvetica Neue"/>
              </w:rPr>
              <w:t xml:space="preserve"> errors.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69A18F40" w14:textId="20B641FC" w:rsidR="00280215" w:rsidRPr="00745D00" w:rsidRDefault="00280215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>Communicates ideas and information with some degree of fluency, clear intonation and pronunciation</w:t>
            </w:r>
            <w:r w:rsidR="002F685C">
              <w:rPr>
                <w:rFonts w:eastAsia="Helvetica Neue" w:cs="Helvetica Neue"/>
              </w:rPr>
              <w:t>,</w:t>
            </w:r>
            <w:r w:rsidRPr="00745D00">
              <w:rPr>
                <w:rFonts w:eastAsia="Helvetica Neue" w:cs="Helvetica Neue"/>
              </w:rPr>
              <w:t xml:space="preserve"> with some errors.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760183B5" w14:textId="77777777" w:rsidR="00280215" w:rsidRPr="00745D00" w:rsidRDefault="00280215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>Communicates ideas and information with errors in intonation and pronunciation that may hinder comprehension.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326ACEB" w14:textId="77777777" w:rsidR="00280215" w:rsidRPr="00745D00" w:rsidRDefault="00280215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 xml:space="preserve">Attempts to communicate ideas and information with basic level </w:t>
            </w:r>
            <w:r w:rsidR="002E5DC7" w:rsidRPr="00745D00">
              <w:rPr>
                <w:rFonts w:eastAsia="Helvetica Neue" w:cs="Helvetica Neue"/>
              </w:rPr>
              <w:t xml:space="preserve">of intonation and pronunciation that </w:t>
            </w:r>
            <w:r w:rsidR="00717DB0">
              <w:rPr>
                <w:rFonts w:eastAsia="Helvetica Neue" w:cs="Helvetica Neue"/>
              </w:rPr>
              <w:t>hinder</w:t>
            </w:r>
            <w:r w:rsidR="002E5DC7" w:rsidRPr="00745D00">
              <w:rPr>
                <w:rFonts w:eastAsia="Helvetica Neue" w:cs="Helvetica Neue"/>
              </w:rPr>
              <w:t xml:space="preserve"> communication.</w:t>
            </w:r>
          </w:p>
        </w:tc>
      </w:tr>
      <w:tr w:rsidR="0043398F" w:rsidRPr="0017454B" w14:paraId="6E8253DA" w14:textId="77777777" w:rsidTr="007302A0">
        <w:trPr>
          <w:trHeight w:val="401"/>
        </w:trPr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14:paraId="253F86C3" w14:textId="77777777" w:rsidR="0043398F" w:rsidRPr="0017454B" w:rsidRDefault="00B5622C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b/>
              </w:rPr>
            </w:pPr>
            <w:r>
              <w:rPr>
                <w:b/>
              </w:rPr>
              <w:t>LIN</w:t>
            </w:r>
            <w:r w:rsidR="0043398F" w:rsidRPr="00A34818">
              <w:rPr>
                <w:b/>
              </w:rPr>
              <w:t>4-6U</w:t>
            </w:r>
            <w:r w:rsidR="0043398F">
              <w:rPr>
                <w:b/>
              </w:rPr>
              <w:t xml:space="preserve"> </w:t>
            </w:r>
            <w:r w:rsidR="007C1738">
              <w:t>A</w:t>
            </w:r>
            <w:r>
              <w:t>pplies features of Indonesian</w:t>
            </w:r>
            <w:r w:rsidR="0043398F" w:rsidRPr="00A34818">
              <w:t xml:space="preserve"> grammatical structures and sentence patterns </w:t>
            </w:r>
            <w:r w:rsidR="00D75115">
              <w:t>to convey information and ideas</w:t>
            </w: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14:paraId="1121A51C" w14:textId="0D844E3B" w:rsidR="0043398F" w:rsidRPr="00A34818" w:rsidRDefault="00B506ED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t>Accurately a</w:t>
            </w:r>
            <w:r w:rsidR="00B612F6">
              <w:t>pplies a</w:t>
            </w:r>
            <w:r>
              <w:t xml:space="preserve">n extensive </w:t>
            </w:r>
            <w:r w:rsidR="00972CFB">
              <w:t xml:space="preserve">range </w:t>
            </w:r>
            <w:r w:rsidR="00B612F6">
              <w:t>of language structures including</w:t>
            </w:r>
            <w:r w:rsidR="00117170">
              <w:t xml:space="preserve"> examples of</w:t>
            </w:r>
            <w:r w:rsidR="00B612F6">
              <w:t xml:space="preserve"> all of the following</w:t>
            </w:r>
            <w:r w:rsidR="0043398F" w:rsidRPr="00A34818">
              <w:t xml:space="preserve">: </w:t>
            </w:r>
          </w:p>
          <w:p w14:paraId="52C7D479" w14:textId="2952327C" w:rsidR="000F128F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[</w:t>
            </w:r>
            <w:r w:rsidR="00644C11" w:rsidRPr="005241CB">
              <w:t>place</w:t>
            </w:r>
            <w:r>
              <w:t>]</w:t>
            </w:r>
            <w:r w:rsidR="00644C11" w:rsidRPr="005241CB">
              <w:t xml:space="preserve"> </w:t>
            </w:r>
            <w:r w:rsidR="00443015" w:rsidRPr="005241CB">
              <w:rPr>
                <w:i/>
              </w:rPr>
              <w:t>di…</w:t>
            </w:r>
            <w:r w:rsidR="00644C11" w:rsidRPr="005241CB">
              <w:t xml:space="preserve">, </w:t>
            </w:r>
            <w:r>
              <w:t>[</w:t>
            </w:r>
            <w:r w:rsidR="00644C11" w:rsidRPr="005241CB">
              <w:t>place</w:t>
            </w:r>
            <w:r>
              <w:t>]</w:t>
            </w:r>
            <w:r w:rsidR="000F128F" w:rsidRPr="005241CB">
              <w:t xml:space="preserve"> </w:t>
            </w:r>
            <w:proofErr w:type="spellStart"/>
            <w:r w:rsidR="000F128F"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="000F128F" w:rsidRPr="005241CB">
              <w:rPr>
                <w:i/>
              </w:rPr>
              <w:t>seperti</w:t>
            </w:r>
            <w:proofErr w:type="spellEnd"/>
            <w:r w:rsidR="000F128F" w:rsidRPr="005241CB">
              <w:rPr>
                <w:i/>
              </w:rPr>
              <w:t>…</w:t>
            </w:r>
          </w:p>
          <w:p w14:paraId="572F13BA" w14:textId="77777777" w:rsidR="000F128F" w:rsidRPr="00841280" w:rsidRDefault="004C042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lastRenderedPageBreak/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>,</w:t>
            </w:r>
            <w:r w:rsidR="00841280"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4414A461" w14:textId="77777777" w:rsidR="000F128F" w:rsidRPr="00841280" w:rsidRDefault="00F07DB9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>use of adjectives</w:t>
            </w:r>
            <w:r w:rsidR="00B871DE" w:rsidRPr="00841280">
              <w:t xml:space="preserve"> for food and prices</w:t>
            </w:r>
            <w:r w:rsidRPr="00841280">
              <w:t xml:space="preserve">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66F306F6" w14:textId="27B9D79F" w:rsidR="00F07DB9" w:rsidRPr="005241CB" w:rsidRDefault="00B871DE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145EF086" w14:textId="2EE3F605" w:rsidR="00B871DE" w:rsidRPr="00841280" w:rsidRDefault="00B871DE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>opinions</w:t>
            </w:r>
            <w:r w:rsidR="00443015" w:rsidRPr="00841280">
              <w:t xml:space="preserve"> and reasons</w:t>
            </w:r>
            <w:r w:rsidRPr="00841280">
              <w:t xml:space="preserve">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="00443015" w:rsidRPr="005241CB">
              <w:rPr>
                <w:i/>
              </w:rPr>
              <w:t>karena</w:t>
            </w:r>
            <w:proofErr w:type="spellEnd"/>
            <w:r w:rsidR="00443015" w:rsidRPr="005241CB">
              <w:rPr>
                <w:i/>
              </w:rPr>
              <w:t>…</w:t>
            </w:r>
          </w:p>
          <w:p w14:paraId="193E0066" w14:textId="77777777" w:rsidR="0043398F" w:rsidRPr="005241CB" w:rsidRDefault="00552083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>se</w:t>
            </w:r>
            <w:r w:rsidR="00250F0F" w:rsidRPr="005241CB">
              <w:t>ntence starter</w:t>
            </w:r>
            <w:r w:rsidRPr="005241CB">
              <w:t xml:space="preserve"> </w:t>
            </w:r>
            <w:proofErr w:type="spellStart"/>
            <w:r w:rsidR="00250F0F" w:rsidRPr="005241CB">
              <w:rPr>
                <w:i/>
              </w:rPr>
              <w:t>kalau</w:t>
            </w:r>
            <w:proofErr w:type="spellEnd"/>
          </w:p>
          <w:p w14:paraId="094D81CD" w14:textId="77777777" w:rsidR="0003411A" w:rsidRPr="00D55B0A" w:rsidRDefault="00117170" w:rsidP="005241CB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>c</w:t>
            </w:r>
            <w:r w:rsidR="00552083" w:rsidRPr="005241CB">
              <w:t xml:space="preserve">onjunctions </w:t>
            </w:r>
            <w:r w:rsidR="00552083" w:rsidRPr="005241CB">
              <w:rPr>
                <w:i/>
              </w:rPr>
              <w:t xml:space="preserve">juga, dan, </w:t>
            </w:r>
            <w:proofErr w:type="spellStart"/>
            <w:r w:rsidR="00552083" w:rsidRPr="005241CB">
              <w:rPr>
                <w:i/>
              </w:rPr>
              <w:t>tetapi</w:t>
            </w:r>
            <w:proofErr w:type="spellEnd"/>
            <w:r w:rsidR="00B506ED" w:rsidRPr="005241CB">
              <w:rPr>
                <w:i/>
              </w:rPr>
              <w:t>.</w:t>
            </w:r>
          </w:p>
          <w:p w14:paraId="37CB6C41" w14:textId="3E2505CC" w:rsidR="00D55B0A" w:rsidRPr="00841280" w:rsidRDefault="00B870A9" w:rsidP="00D55B0A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B870A9">
              <w:t>Minimal to no evidence of use of dictionary/online translators.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1204CAC4" w14:textId="45CDFDE3" w:rsidR="0043398F" w:rsidRPr="00A34818" w:rsidRDefault="00B612F6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lastRenderedPageBreak/>
              <w:t xml:space="preserve">Applies </w:t>
            </w:r>
            <w:r w:rsidR="00233B6C">
              <w:t xml:space="preserve">a </w:t>
            </w:r>
            <w:r w:rsidR="00B506ED">
              <w:t xml:space="preserve">thorough </w:t>
            </w:r>
            <w:r w:rsidR="00233B6C">
              <w:t xml:space="preserve">range of language </w:t>
            </w:r>
            <w:r>
              <w:t>structures</w:t>
            </w:r>
            <w:r w:rsidR="00B506ED">
              <w:t>,</w:t>
            </w:r>
            <w:r>
              <w:t xml:space="preserve"> with </w:t>
            </w:r>
            <w:r w:rsidR="00C21EAF">
              <w:t>minimal error</w:t>
            </w:r>
            <w:r w:rsidR="00EF4190">
              <w:t>s</w:t>
            </w:r>
            <w:r w:rsidR="00B506ED">
              <w:t>,</w:t>
            </w:r>
            <w:r>
              <w:t xml:space="preserve"> including </w:t>
            </w:r>
            <w:r w:rsidR="00117170">
              <w:t xml:space="preserve">examples of </w:t>
            </w:r>
            <w:r w:rsidR="008F2F56">
              <w:t>all</w:t>
            </w:r>
            <w:r w:rsidRPr="007D6F22">
              <w:t xml:space="preserve"> of </w:t>
            </w:r>
            <w:r>
              <w:t>t</w:t>
            </w:r>
            <w:r w:rsidR="007D6F22">
              <w:t>he following</w:t>
            </w:r>
            <w:r w:rsidR="0043398F" w:rsidRPr="00A34818">
              <w:t>:</w:t>
            </w:r>
          </w:p>
          <w:p w14:paraId="079F03AC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7A5C8AF6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lastRenderedPageBreak/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4B4C0962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3F10E4EB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062AEFEE" w14:textId="7A61DEC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Pr="005241CB">
              <w:rPr>
                <w:i/>
              </w:rPr>
              <w:t>karena</w:t>
            </w:r>
            <w:proofErr w:type="spellEnd"/>
            <w:r w:rsidRPr="005241CB">
              <w:rPr>
                <w:i/>
              </w:rPr>
              <w:t>…</w:t>
            </w:r>
          </w:p>
          <w:p w14:paraId="384327CC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4BFD40D2" w14:textId="77777777" w:rsidR="0003411A" w:rsidRPr="00D55B0A" w:rsidRDefault="005241CB" w:rsidP="005241CB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5ABC5FB3" w14:textId="14DB330D" w:rsidR="00D55B0A" w:rsidRPr="00841280" w:rsidRDefault="00B870A9" w:rsidP="00D55B0A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B870A9">
              <w:t>Minimal evidence of use of dictionary/online translators – evident for occasional words and phrases only.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07B03710" w14:textId="2829F29E" w:rsidR="0043398F" w:rsidRPr="00A34818" w:rsidRDefault="003725B6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lastRenderedPageBreak/>
              <w:t>Applies</w:t>
            </w:r>
            <w:r w:rsidR="0043398F" w:rsidRPr="00A34818">
              <w:t xml:space="preserve"> </w:t>
            </w:r>
            <w:r w:rsidR="00B506ED">
              <w:t xml:space="preserve">a sound range of </w:t>
            </w:r>
            <w:r w:rsidR="0043398F" w:rsidRPr="00A34818">
              <w:t>language structures</w:t>
            </w:r>
            <w:r w:rsidR="00B506ED">
              <w:t>,</w:t>
            </w:r>
            <w:r w:rsidR="0043398F" w:rsidRPr="00A34818">
              <w:t xml:space="preserve"> with </w:t>
            </w:r>
            <w:r w:rsidR="008F2F56">
              <w:t xml:space="preserve">some </w:t>
            </w:r>
            <w:r w:rsidR="0043398F" w:rsidRPr="00A34818">
              <w:t>errors</w:t>
            </w:r>
            <w:r w:rsidR="00B506ED">
              <w:t>,</w:t>
            </w:r>
            <w:r w:rsidR="0043398F" w:rsidRPr="00A34818">
              <w:t xml:space="preserve"> </w:t>
            </w:r>
            <w:r>
              <w:t>including</w:t>
            </w:r>
            <w:r w:rsidR="0043398F" w:rsidRPr="00A34818">
              <w:t xml:space="preserve"> </w:t>
            </w:r>
            <w:r>
              <w:t>most</w:t>
            </w:r>
            <w:r w:rsidR="0043398F" w:rsidRPr="00A34818">
              <w:t xml:space="preserve"> of the following: </w:t>
            </w:r>
          </w:p>
          <w:p w14:paraId="4338B2A7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712A778C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lastRenderedPageBreak/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05392F9F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7DE4A0AE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46F51CB6" w14:textId="17AC64A4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Pr="005241CB">
              <w:rPr>
                <w:i/>
              </w:rPr>
              <w:t>karena</w:t>
            </w:r>
            <w:proofErr w:type="spellEnd"/>
            <w:r w:rsidRPr="005241CB">
              <w:rPr>
                <w:i/>
              </w:rPr>
              <w:t>…</w:t>
            </w:r>
          </w:p>
          <w:p w14:paraId="445B425E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67B8A65E" w14:textId="77777777" w:rsidR="0003411A" w:rsidRPr="00D55B0A" w:rsidRDefault="005241CB" w:rsidP="005241CB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16FDE797" w14:textId="78D3668A" w:rsidR="00D55B0A" w:rsidRPr="00841280" w:rsidRDefault="00B870A9" w:rsidP="00D55B0A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B870A9">
              <w:t>Evidence of some reliance on dictionary/online translators for chunks of sentences and numerous words.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25AA5A4F" w14:textId="5C16D775" w:rsidR="0043398F" w:rsidRPr="00A34818" w:rsidRDefault="0043398F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 Neue" w:cs="Helvetica Neue"/>
              </w:rPr>
            </w:pPr>
            <w:r w:rsidRPr="00A34818">
              <w:rPr>
                <w:rFonts w:eastAsia="Helvetica Neue" w:cs="Helvetica Neue"/>
              </w:rPr>
              <w:lastRenderedPageBreak/>
              <w:t xml:space="preserve">Applies </w:t>
            </w:r>
            <w:r w:rsidR="00610E96">
              <w:rPr>
                <w:rFonts w:eastAsia="Helvetica Neue" w:cs="Helvetica Neue"/>
              </w:rPr>
              <w:t xml:space="preserve">a basic range </w:t>
            </w:r>
            <w:r w:rsidRPr="00A34818">
              <w:rPr>
                <w:rFonts w:eastAsia="Helvetica Neue" w:cs="Helvetica Neue"/>
              </w:rPr>
              <w:t xml:space="preserve">learned structures with frequent errors </w:t>
            </w:r>
            <w:r w:rsidR="00972CFB">
              <w:rPr>
                <w:rFonts w:eastAsia="Helvetica Neue" w:cs="Helvetica Neue"/>
              </w:rPr>
              <w:t xml:space="preserve">and </w:t>
            </w:r>
            <w:r w:rsidRPr="00A34818">
              <w:rPr>
                <w:rFonts w:eastAsia="Helvetica Neue" w:cs="Helvetica Neue"/>
              </w:rPr>
              <w:t>include</w:t>
            </w:r>
            <w:r w:rsidR="00972CFB">
              <w:rPr>
                <w:rFonts w:eastAsia="Helvetica Neue" w:cs="Helvetica Neue"/>
              </w:rPr>
              <w:t>s</w:t>
            </w:r>
            <w:r w:rsidRPr="00A34818">
              <w:rPr>
                <w:rFonts w:eastAsia="Helvetica Neue" w:cs="Helvetica Neue"/>
              </w:rPr>
              <w:t xml:space="preserve"> </w:t>
            </w:r>
            <w:r w:rsidR="008F2F56">
              <w:rPr>
                <w:rFonts w:eastAsia="Helvetica Neue" w:cs="Helvetica Neue"/>
              </w:rPr>
              <w:t>some</w:t>
            </w:r>
            <w:r w:rsidRPr="00A34818">
              <w:rPr>
                <w:rFonts w:eastAsia="Helvetica Neue" w:cs="Helvetica Neue"/>
              </w:rPr>
              <w:t xml:space="preserve"> of the following:</w:t>
            </w:r>
          </w:p>
          <w:p w14:paraId="3A2D1F3C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70140581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lastRenderedPageBreak/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4B24155B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425428B0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31A9BF9B" w14:textId="4B9DB43B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Pr="005241CB">
              <w:rPr>
                <w:i/>
              </w:rPr>
              <w:t>karena</w:t>
            </w:r>
            <w:proofErr w:type="spellEnd"/>
            <w:r w:rsidRPr="005241CB">
              <w:rPr>
                <w:i/>
              </w:rPr>
              <w:t>…</w:t>
            </w:r>
          </w:p>
          <w:p w14:paraId="582864B7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4288B7DE" w14:textId="77777777" w:rsidR="00433BAC" w:rsidRPr="00D55B0A" w:rsidRDefault="005241CB" w:rsidP="005241CB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55BC7819" w14:textId="72DFD3C8" w:rsidR="00D55B0A" w:rsidRPr="00841280" w:rsidRDefault="00B870A9" w:rsidP="00D55B0A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B870A9">
              <w:t>Evidence of considerable reliance on dictionary/online translators for whole sentences and numerous words.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14:paraId="3A584454" w14:textId="287A5657" w:rsidR="0043398F" w:rsidRDefault="0043398F" w:rsidP="005241CB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ascii="Arial" w:hAnsi="Arial"/>
              </w:rPr>
            </w:pPr>
            <w:r w:rsidRPr="00A34818">
              <w:lastRenderedPageBreak/>
              <w:t xml:space="preserve">Attempts to apply learned </w:t>
            </w:r>
            <w:r w:rsidR="003725B6">
              <w:t>structures</w:t>
            </w:r>
            <w:r w:rsidR="00B506ED">
              <w:t>,</w:t>
            </w:r>
            <w:r w:rsidR="003725B6">
              <w:t xml:space="preserve"> with inaccuracies which hinder communication</w:t>
            </w:r>
            <w:r w:rsidR="00B506ED">
              <w:t>.</w:t>
            </w:r>
            <w:r w:rsidRPr="00C445D8">
              <w:rPr>
                <w:rFonts w:ascii="Arial" w:hAnsi="Arial"/>
              </w:rPr>
              <w:t xml:space="preserve"> </w:t>
            </w:r>
            <w:r w:rsidR="00B506ED">
              <w:rPr>
                <w:rFonts w:ascii="Arial" w:hAnsi="Arial"/>
              </w:rPr>
              <w:t>Attempts to include some of the following:</w:t>
            </w:r>
          </w:p>
          <w:p w14:paraId="1941669C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7D0A2D75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lastRenderedPageBreak/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0A7EE9F4" w14:textId="77777777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41E1E046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1165C4D5" w14:textId="7C180E4D" w:rsidR="005241CB" w:rsidRPr="00841280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Pr="005241CB">
              <w:rPr>
                <w:i/>
              </w:rPr>
              <w:t>karena</w:t>
            </w:r>
            <w:proofErr w:type="spellEnd"/>
            <w:r w:rsidRPr="005241CB">
              <w:rPr>
                <w:i/>
              </w:rPr>
              <w:t>…</w:t>
            </w:r>
          </w:p>
          <w:p w14:paraId="083CEC56" w14:textId="77777777" w:rsidR="005241CB" w:rsidRPr="005241CB" w:rsidRDefault="005241CB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788318D9" w14:textId="77777777" w:rsidR="0043398F" w:rsidRPr="00D55B0A" w:rsidRDefault="005241CB" w:rsidP="005241CB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67421DE9" w14:textId="69B8365D" w:rsidR="00D55B0A" w:rsidRPr="00D65BBC" w:rsidRDefault="00B870A9" w:rsidP="00D55B0A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B851D1">
              <w:rPr>
                <w:rFonts w:ascii="Arial" w:hAnsi="Arial"/>
              </w:rPr>
              <w:t>Evidence of heavy reliance on dictionary/online translators for whole sentences and numerous words.</w:t>
            </w:r>
          </w:p>
        </w:tc>
      </w:tr>
    </w:tbl>
    <w:p w14:paraId="18D7B4BB" w14:textId="77777777" w:rsidR="004B164B" w:rsidRDefault="008B1F6E">
      <w:pPr>
        <w:spacing w:line="240" w:lineRule="auto"/>
        <w:rPr>
          <w:rFonts w:eastAsia="Helvetica Neue" w:cs="Helvetica Neue"/>
        </w:rPr>
        <w:sectPr w:rsidR="004B164B" w:rsidSect="00B31FCC">
          <w:pgSz w:w="16840" w:h="11900" w:orient="landscape" w:code="9"/>
          <w:pgMar w:top="720" w:right="720" w:bottom="720" w:left="720" w:header="567" w:footer="567" w:gutter="0"/>
          <w:pgNumType w:start="1"/>
          <w:cols w:space="720"/>
          <w:docGrid w:linePitch="326"/>
        </w:sectPr>
      </w:pPr>
      <w:r>
        <w:rPr>
          <w:rFonts w:eastAsia="Helvetica Neue" w:cs="Helvetica Neue"/>
        </w:rPr>
        <w:lastRenderedPageBreak/>
        <w:t>General feedback:</w:t>
      </w:r>
    </w:p>
    <w:p w14:paraId="263D1804" w14:textId="6CE045E1" w:rsidR="00926AFA" w:rsidRPr="0017454B" w:rsidRDefault="00926AFA" w:rsidP="00926AFA">
      <w:pPr>
        <w:pStyle w:val="DoEheading32018"/>
      </w:pPr>
      <w:r w:rsidRPr="0017454B">
        <w:rPr>
          <w:rFonts w:eastAsia="Helvetica Neue" w:cs="Helvetica Neue"/>
        </w:rPr>
        <w:lastRenderedPageBreak/>
        <w:t xml:space="preserve">Marking </w:t>
      </w:r>
      <w:r w:rsidR="00A10FB1">
        <w:rPr>
          <w:rFonts w:eastAsia="Helvetica Neue" w:cs="Helvetica Neue"/>
        </w:rPr>
        <w:t>guidelines</w:t>
      </w:r>
      <w:r w:rsidR="00A10FB1" w:rsidRPr="0017454B">
        <w:t xml:space="preserve"> </w:t>
      </w:r>
      <w:r w:rsidRPr="0017454B">
        <w:t>for second or addition</w:t>
      </w:r>
      <w:r>
        <w:t>al language learners – version B</w:t>
      </w:r>
    </w:p>
    <w:tbl>
      <w:tblPr>
        <w:tblStyle w:val="TableGrid"/>
        <w:tblW w:w="10488" w:type="dxa"/>
        <w:tblLook w:val="04A0" w:firstRow="1" w:lastRow="0" w:firstColumn="1" w:lastColumn="0" w:noHBand="0" w:noVBand="1"/>
        <w:tblCaption w:val="Marking criteria - role play"/>
      </w:tblPr>
      <w:tblGrid>
        <w:gridCol w:w="9496"/>
        <w:gridCol w:w="992"/>
      </w:tblGrid>
      <w:tr w:rsidR="00926AFA" w14:paraId="106D480E" w14:textId="77777777" w:rsidTr="00926AFA">
        <w:trPr>
          <w:tblHeader/>
        </w:trPr>
        <w:tc>
          <w:tcPr>
            <w:tcW w:w="9496" w:type="dxa"/>
          </w:tcPr>
          <w:p w14:paraId="10CF2022" w14:textId="77777777" w:rsidR="00926AFA" w:rsidRPr="00C63E74" w:rsidRDefault="00926AFA" w:rsidP="00C63E74">
            <w:pPr>
              <w:pStyle w:val="DoEtableheading2018"/>
            </w:pPr>
            <w:r w:rsidRPr="00C63E74">
              <w:t xml:space="preserve">Criteria </w:t>
            </w:r>
          </w:p>
        </w:tc>
        <w:tc>
          <w:tcPr>
            <w:tcW w:w="992" w:type="dxa"/>
          </w:tcPr>
          <w:p w14:paraId="7510612F" w14:textId="77777777" w:rsidR="00926AFA" w:rsidRPr="00C63E74" w:rsidRDefault="00926AFA" w:rsidP="009A00F5">
            <w:pPr>
              <w:pStyle w:val="DoEtableheading2018"/>
              <w:jc w:val="center"/>
            </w:pPr>
            <w:r w:rsidRPr="00C63E74">
              <w:t>Grade</w:t>
            </w:r>
          </w:p>
        </w:tc>
      </w:tr>
      <w:tr w:rsidR="00926AFA" w14:paraId="7D023622" w14:textId="77777777" w:rsidTr="00796C27">
        <w:trPr>
          <w:trHeight w:val="6009"/>
        </w:trPr>
        <w:tc>
          <w:tcPr>
            <w:tcW w:w="9496" w:type="dxa"/>
          </w:tcPr>
          <w:p w14:paraId="2BFFAC37" w14:textId="77777777" w:rsidR="00C63E74" w:rsidRPr="00513365" w:rsidRDefault="00C63E74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>
              <w:rPr>
                <w:lang w:eastAsia="ja-JP"/>
              </w:rPr>
              <w:t>Creates a well-structured and informative presentation, with detailed information on:</w:t>
            </w:r>
          </w:p>
          <w:p w14:paraId="0A7E8B5B" w14:textId="77777777" w:rsidR="00C63E74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>
              <w:t>food and drinks options</w:t>
            </w:r>
          </w:p>
          <w:p w14:paraId="33B4DF93" w14:textId="77777777" w:rsidR="00C63E74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>
              <w:t>likes, dislikes and preferences</w:t>
            </w:r>
          </w:p>
          <w:p w14:paraId="3CF1E91D" w14:textId="77777777" w:rsidR="00C63E74" w:rsidRPr="00A76950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>
              <w:t>food available</w:t>
            </w:r>
          </w:p>
          <w:p w14:paraId="2788C7CA" w14:textId="77777777" w:rsidR="00C63E74" w:rsidRPr="000A0733" w:rsidRDefault="00C63E74" w:rsidP="009A00F5">
            <w:pPr>
              <w:pStyle w:val="DoEtablelist1bullet2018"/>
              <w:numPr>
                <w:ilvl w:val="0"/>
                <w:numId w:val="8"/>
              </w:numPr>
              <w:rPr>
                <w:lang w:val="en-GB"/>
              </w:rPr>
            </w:pPr>
            <w:r w:rsidRPr="00A76950">
              <w:t xml:space="preserve">adjectives to describe </w:t>
            </w:r>
            <w:r>
              <w:t>food and drinks</w:t>
            </w:r>
          </w:p>
          <w:p w14:paraId="45656A72" w14:textId="77777777" w:rsidR="00C63E74" w:rsidRPr="000B2C5B" w:rsidRDefault="00C63E74" w:rsidP="009A00F5">
            <w:pPr>
              <w:pStyle w:val="DoEtablelist1bullet2018"/>
              <w:numPr>
                <w:ilvl w:val="0"/>
                <w:numId w:val="8"/>
              </w:numPr>
              <w:rPr>
                <w:lang w:val="en-GB"/>
              </w:rPr>
            </w:pPr>
            <w:r>
              <w:t>their opinions</w:t>
            </w:r>
            <w:r>
              <w:rPr>
                <w:lang w:val="en-GB"/>
              </w:rPr>
              <w:t>.</w:t>
            </w:r>
          </w:p>
          <w:p w14:paraId="2F04C753" w14:textId="00753A11" w:rsidR="00926AFA" w:rsidRDefault="00C63E74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val="en-GB"/>
              </w:rPr>
            </w:pPr>
            <w:r>
              <w:rPr>
                <w:lang w:val="en-GB"/>
              </w:rPr>
              <w:t xml:space="preserve">Includes </w:t>
            </w:r>
            <w:r w:rsidR="008A7861">
              <w:rPr>
                <w:lang w:val="en-GB"/>
              </w:rPr>
              <w:t xml:space="preserve">accurate </w:t>
            </w:r>
            <w:r>
              <w:rPr>
                <w:lang w:val="en-GB"/>
              </w:rPr>
              <w:t>English subtitles.</w:t>
            </w:r>
          </w:p>
          <w:p w14:paraId="53248CE2" w14:textId="77777777" w:rsidR="00C63E74" w:rsidRPr="00C63E74" w:rsidRDefault="00C63E74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val="en-GB"/>
              </w:rPr>
            </w:pPr>
            <w:r w:rsidRPr="00C63E74">
              <w:rPr>
                <w:lang w:val="en-GB"/>
              </w:rPr>
              <w:t>Communicates ideas and information effectively and fluently with authentic intonation and pronunciation.</w:t>
            </w:r>
          </w:p>
          <w:p w14:paraId="41829DCE" w14:textId="77777777" w:rsidR="00C63E74" w:rsidRPr="00C63E74" w:rsidRDefault="00C63E74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val="en-GB"/>
              </w:rPr>
            </w:pPr>
            <w:r w:rsidRPr="00C63E74">
              <w:rPr>
                <w:lang w:val="en-GB"/>
              </w:rPr>
              <w:t xml:space="preserve">Accurately applies an extensive range of language structures including examples of all of the following: </w:t>
            </w:r>
          </w:p>
          <w:p w14:paraId="4AECC4BF" w14:textId="77777777" w:rsidR="00C63E74" w:rsidRPr="00C63E74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 w:rsidRPr="00C63E74">
              <w:t xml:space="preserve">[place] </w:t>
            </w:r>
            <w:r w:rsidRPr="00C63E74">
              <w:rPr>
                <w:i/>
              </w:rPr>
              <w:t>di…</w:t>
            </w:r>
            <w:r w:rsidRPr="00C63E74">
              <w:t xml:space="preserve">, [place] </w:t>
            </w:r>
            <w:proofErr w:type="spellStart"/>
            <w:r w:rsidRPr="00C63E74">
              <w:rPr>
                <w:i/>
              </w:rPr>
              <w:t>ada</w:t>
            </w:r>
            <w:proofErr w:type="spellEnd"/>
            <w:r w:rsidRPr="00C63E74">
              <w:t xml:space="preserve"> [food/drink items] </w:t>
            </w:r>
            <w:proofErr w:type="spellStart"/>
            <w:r w:rsidRPr="00C63E74">
              <w:rPr>
                <w:i/>
              </w:rPr>
              <w:t>seperti</w:t>
            </w:r>
            <w:proofErr w:type="spellEnd"/>
            <w:r w:rsidRPr="00C63E74">
              <w:rPr>
                <w:i/>
              </w:rPr>
              <w:t>…</w:t>
            </w:r>
          </w:p>
          <w:p w14:paraId="7844B637" w14:textId="77777777" w:rsidR="00C63E74" w:rsidRPr="00C63E74" w:rsidRDefault="00C63E74" w:rsidP="009A00F5">
            <w:pPr>
              <w:pStyle w:val="DoEtablelist1bullet2018"/>
              <w:numPr>
                <w:ilvl w:val="0"/>
                <w:numId w:val="8"/>
              </w:numPr>
              <w:rPr>
                <w:i/>
              </w:rPr>
            </w:pPr>
            <w:r w:rsidRPr="00C63E74">
              <w:t xml:space="preserve">use of adverbs such as </w:t>
            </w:r>
            <w:proofErr w:type="spellStart"/>
            <w:r w:rsidRPr="00C63E74">
              <w:rPr>
                <w:i/>
              </w:rPr>
              <w:t>sekali</w:t>
            </w:r>
            <w:proofErr w:type="spellEnd"/>
            <w:r w:rsidRPr="00C63E74">
              <w:rPr>
                <w:i/>
              </w:rPr>
              <w:t xml:space="preserve">, </w:t>
            </w:r>
            <w:proofErr w:type="spellStart"/>
            <w:r w:rsidRPr="00C63E74">
              <w:rPr>
                <w:i/>
              </w:rPr>
              <w:t>sedikit</w:t>
            </w:r>
            <w:proofErr w:type="spellEnd"/>
            <w:r w:rsidRPr="00C63E74">
              <w:rPr>
                <w:i/>
              </w:rPr>
              <w:t xml:space="preserve">, </w:t>
            </w:r>
            <w:proofErr w:type="spellStart"/>
            <w:r w:rsidRPr="00C63E74">
              <w:rPr>
                <w:i/>
              </w:rPr>
              <w:t>terlalu</w:t>
            </w:r>
            <w:proofErr w:type="spellEnd"/>
            <w:r w:rsidRPr="00C63E74">
              <w:rPr>
                <w:i/>
              </w:rPr>
              <w:t xml:space="preserve">, </w:t>
            </w:r>
            <w:proofErr w:type="spellStart"/>
            <w:r w:rsidRPr="00C63E74">
              <w:rPr>
                <w:i/>
              </w:rPr>
              <w:t>kurang</w:t>
            </w:r>
            <w:proofErr w:type="spellEnd"/>
            <w:r w:rsidRPr="00C63E74">
              <w:rPr>
                <w:i/>
              </w:rPr>
              <w:t xml:space="preserve">, </w:t>
            </w:r>
            <w:proofErr w:type="spellStart"/>
            <w:r w:rsidRPr="00C63E74">
              <w:rPr>
                <w:i/>
              </w:rPr>
              <w:t>tidak</w:t>
            </w:r>
            <w:proofErr w:type="spellEnd"/>
            <w:r w:rsidRPr="00C63E74">
              <w:rPr>
                <w:i/>
              </w:rPr>
              <w:t xml:space="preserve">, </w:t>
            </w:r>
            <w:proofErr w:type="spellStart"/>
            <w:r w:rsidRPr="00C63E74">
              <w:rPr>
                <w:i/>
              </w:rPr>
              <w:t>tidak</w:t>
            </w:r>
            <w:proofErr w:type="spellEnd"/>
            <w:r w:rsidRPr="00C63E74">
              <w:rPr>
                <w:i/>
              </w:rPr>
              <w:t xml:space="preserve"> </w:t>
            </w:r>
            <w:proofErr w:type="spellStart"/>
            <w:r w:rsidRPr="00C63E74">
              <w:rPr>
                <w:i/>
              </w:rPr>
              <w:t>begitu</w:t>
            </w:r>
            <w:proofErr w:type="spellEnd"/>
          </w:p>
          <w:p w14:paraId="7F0F4C38" w14:textId="77777777" w:rsidR="00C63E74" w:rsidRPr="00C63E74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 w:rsidRPr="00C63E74">
              <w:t xml:space="preserve">use of adjectives for food and prices </w:t>
            </w:r>
            <w:r w:rsidRPr="00C63E74">
              <w:rPr>
                <w:i/>
              </w:rPr>
              <w:t xml:space="preserve">mahal, </w:t>
            </w:r>
            <w:proofErr w:type="spellStart"/>
            <w:r w:rsidRPr="00C63E74">
              <w:rPr>
                <w:i/>
              </w:rPr>
              <w:t>murah</w:t>
            </w:r>
            <w:proofErr w:type="spellEnd"/>
            <w:r w:rsidRPr="00C63E74">
              <w:rPr>
                <w:i/>
              </w:rPr>
              <w:t xml:space="preserve">, </w:t>
            </w:r>
            <w:proofErr w:type="spellStart"/>
            <w:r w:rsidRPr="00C63E74">
              <w:rPr>
                <w:i/>
              </w:rPr>
              <w:t>enak</w:t>
            </w:r>
            <w:proofErr w:type="spellEnd"/>
          </w:p>
          <w:p w14:paraId="08EC0472" w14:textId="77777777" w:rsidR="00C63E74" w:rsidRPr="00C63E74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 w:rsidRPr="00C63E74">
              <w:t xml:space="preserve">preferences </w:t>
            </w:r>
            <w:proofErr w:type="spellStart"/>
            <w:r w:rsidRPr="00C63E74">
              <w:rPr>
                <w:i/>
              </w:rPr>
              <w:t>suka</w:t>
            </w:r>
            <w:proofErr w:type="spellEnd"/>
            <w:r w:rsidRPr="00C63E74">
              <w:rPr>
                <w:i/>
              </w:rPr>
              <w:t>/</w:t>
            </w:r>
            <w:proofErr w:type="spellStart"/>
            <w:r w:rsidRPr="00C63E74">
              <w:rPr>
                <w:i/>
              </w:rPr>
              <w:t>tidak</w:t>
            </w:r>
            <w:proofErr w:type="spellEnd"/>
            <w:r w:rsidRPr="00C63E74">
              <w:rPr>
                <w:i/>
              </w:rPr>
              <w:t xml:space="preserve"> </w:t>
            </w:r>
            <w:proofErr w:type="spellStart"/>
            <w:r w:rsidRPr="00C63E74">
              <w:rPr>
                <w:i/>
              </w:rPr>
              <w:t>suka</w:t>
            </w:r>
            <w:proofErr w:type="spellEnd"/>
          </w:p>
          <w:p w14:paraId="617345E1" w14:textId="41E99C21" w:rsidR="00C63E74" w:rsidRPr="00C63E74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 w:rsidRPr="00C63E74">
              <w:t xml:space="preserve">opinions and reasons </w:t>
            </w:r>
            <w:proofErr w:type="spellStart"/>
            <w:r w:rsidRPr="00C63E74">
              <w:rPr>
                <w:i/>
              </w:rPr>
              <w:t>saya</w:t>
            </w:r>
            <w:proofErr w:type="spellEnd"/>
            <w:r w:rsidRPr="00C63E74">
              <w:rPr>
                <w:i/>
              </w:rPr>
              <w:t xml:space="preserve"> </w:t>
            </w:r>
            <w:proofErr w:type="spellStart"/>
            <w:r w:rsidRPr="00C63E74">
              <w:rPr>
                <w:i/>
              </w:rPr>
              <w:t>pikir</w:t>
            </w:r>
            <w:proofErr w:type="spellEnd"/>
            <w:r w:rsidRPr="00C63E74">
              <w:rPr>
                <w:i/>
              </w:rPr>
              <w:t>…</w:t>
            </w:r>
            <w:proofErr w:type="spellStart"/>
            <w:r w:rsidRPr="00C63E74">
              <w:rPr>
                <w:i/>
              </w:rPr>
              <w:t>karena</w:t>
            </w:r>
            <w:proofErr w:type="spellEnd"/>
            <w:r w:rsidRPr="00C63E74">
              <w:rPr>
                <w:i/>
              </w:rPr>
              <w:t>…</w:t>
            </w:r>
          </w:p>
          <w:p w14:paraId="1E4CB8FC" w14:textId="77777777" w:rsidR="00C63E74" w:rsidRPr="00C63E74" w:rsidRDefault="00C63E74" w:rsidP="009A00F5">
            <w:pPr>
              <w:pStyle w:val="DoEtablelist1bullet2018"/>
              <w:numPr>
                <w:ilvl w:val="0"/>
                <w:numId w:val="8"/>
              </w:numPr>
            </w:pPr>
            <w:r w:rsidRPr="00C63E74">
              <w:t xml:space="preserve">sentence starter </w:t>
            </w:r>
            <w:proofErr w:type="spellStart"/>
            <w:r w:rsidRPr="00C63E74">
              <w:rPr>
                <w:i/>
              </w:rPr>
              <w:t>kalau</w:t>
            </w:r>
            <w:proofErr w:type="spellEnd"/>
          </w:p>
          <w:p w14:paraId="154F4892" w14:textId="77777777" w:rsidR="00C63E74" w:rsidRDefault="00C63E74" w:rsidP="00D65BBC">
            <w:pPr>
              <w:pStyle w:val="DoEtablelist1bullet2018"/>
              <w:numPr>
                <w:ilvl w:val="0"/>
                <w:numId w:val="8"/>
              </w:numPr>
            </w:pPr>
            <w:r w:rsidRPr="00C63E74">
              <w:t xml:space="preserve">conjunctions </w:t>
            </w:r>
            <w:r w:rsidRPr="00C63E74">
              <w:rPr>
                <w:i/>
              </w:rPr>
              <w:t xml:space="preserve">juga, dan, </w:t>
            </w:r>
            <w:proofErr w:type="spellStart"/>
            <w:r w:rsidRPr="00C63E74">
              <w:rPr>
                <w:i/>
              </w:rPr>
              <w:t>tetapi</w:t>
            </w:r>
            <w:proofErr w:type="spellEnd"/>
            <w:r w:rsidRPr="00C63E74">
              <w:t>.</w:t>
            </w:r>
          </w:p>
          <w:p w14:paraId="076C9B9D" w14:textId="65B4FCEA" w:rsidR="00A318F2" w:rsidRPr="00D65BBC" w:rsidRDefault="00B870A9" w:rsidP="00A318F2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B870A9">
              <w:t>Minimal to no evidence of use of dictionary/online translators.</w:t>
            </w:r>
          </w:p>
        </w:tc>
        <w:tc>
          <w:tcPr>
            <w:tcW w:w="992" w:type="dxa"/>
            <w:vAlign w:val="center"/>
          </w:tcPr>
          <w:p w14:paraId="6C9A7833" w14:textId="77777777" w:rsidR="00926AFA" w:rsidRPr="0017454B" w:rsidRDefault="00926AFA" w:rsidP="009A00F5">
            <w:pPr>
              <w:pStyle w:val="DoEtabletext2018"/>
              <w:jc w:val="center"/>
              <w:rPr>
                <w:rFonts w:eastAsia="Helvetica" w:cs="Helvetica"/>
                <w:b/>
              </w:rPr>
            </w:pPr>
            <w:r w:rsidRPr="0017454B">
              <w:rPr>
                <w:rFonts w:eastAsia="Helvetica" w:cs="Helvetica"/>
                <w:b/>
              </w:rPr>
              <w:t>A</w:t>
            </w:r>
          </w:p>
        </w:tc>
      </w:tr>
      <w:tr w:rsidR="00926AFA" w14:paraId="5D087FAA" w14:textId="77777777" w:rsidTr="00796C27">
        <w:trPr>
          <w:trHeight w:val="6236"/>
        </w:trPr>
        <w:tc>
          <w:tcPr>
            <w:tcW w:w="9496" w:type="dxa"/>
          </w:tcPr>
          <w:p w14:paraId="18BB70F8" w14:textId="77777777" w:rsidR="009A00F5" w:rsidRPr="00513365" w:rsidRDefault="009A00F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>
              <w:t>Creates</w:t>
            </w:r>
            <w:r>
              <w:rPr>
                <w:lang w:eastAsia="ja-JP"/>
              </w:rPr>
              <w:t xml:space="preserve"> a well-structured and informative presentation, with minor errors, which includes detailed information on:</w:t>
            </w:r>
          </w:p>
          <w:p w14:paraId="69E98C12" w14:textId="77777777" w:rsidR="009A00F5" w:rsidRDefault="009A00F5" w:rsidP="009A00F5">
            <w:pPr>
              <w:pStyle w:val="DoEtablelist1bullet2018"/>
              <w:numPr>
                <w:ilvl w:val="0"/>
                <w:numId w:val="9"/>
              </w:numPr>
            </w:pPr>
            <w:r>
              <w:t>food and drinks options</w:t>
            </w:r>
          </w:p>
          <w:p w14:paraId="3FAF6E4C" w14:textId="77777777" w:rsidR="009A00F5" w:rsidRDefault="009A00F5" w:rsidP="009A00F5">
            <w:pPr>
              <w:pStyle w:val="DoEtablelist1bullet2018"/>
              <w:numPr>
                <w:ilvl w:val="0"/>
                <w:numId w:val="9"/>
              </w:numPr>
            </w:pPr>
            <w:r>
              <w:t>likes, dislikes and preferences</w:t>
            </w:r>
          </w:p>
          <w:p w14:paraId="482738B1" w14:textId="77777777" w:rsidR="009A00F5" w:rsidRPr="00A76950" w:rsidRDefault="009A00F5" w:rsidP="009A00F5">
            <w:pPr>
              <w:pStyle w:val="DoEtablelist1bullet2018"/>
              <w:numPr>
                <w:ilvl w:val="0"/>
                <w:numId w:val="9"/>
              </w:numPr>
            </w:pPr>
            <w:r>
              <w:t>food available</w:t>
            </w:r>
          </w:p>
          <w:p w14:paraId="23B6CB66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9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36A5CD84" w14:textId="77777777" w:rsidR="009A00F5" w:rsidRDefault="009A00F5" w:rsidP="009A00F5">
            <w:pPr>
              <w:pStyle w:val="DoEtablelist1bullet2018"/>
              <w:numPr>
                <w:ilvl w:val="0"/>
                <w:numId w:val="9"/>
              </w:numPr>
            </w:pPr>
            <w:r>
              <w:t>their opinions.</w:t>
            </w:r>
          </w:p>
          <w:p w14:paraId="6A8F55EB" w14:textId="77777777" w:rsidR="00926AFA" w:rsidRPr="009A00F5" w:rsidRDefault="009A00F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9A00F5">
              <w:t>Includes English subtitles.</w:t>
            </w:r>
          </w:p>
          <w:p w14:paraId="24B0FA54" w14:textId="77777777" w:rsidR="009A00F5" w:rsidRPr="009A00F5" w:rsidRDefault="009A00F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9A00F5">
              <w:t>Communicates ideas and information effectively and fluently with clear intonation and pronunciation, with minimal errors.</w:t>
            </w:r>
          </w:p>
          <w:p w14:paraId="348040C8" w14:textId="77777777" w:rsidR="009A00F5" w:rsidRPr="00A34818" w:rsidRDefault="009A00F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Applies a thorough range of language structures, with minimal errors, including examples of all</w:t>
            </w:r>
            <w:r w:rsidRPr="007D6F22">
              <w:t xml:space="preserve"> of </w:t>
            </w:r>
            <w:r>
              <w:t>the following</w:t>
            </w:r>
            <w:r w:rsidRPr="00A34818">
              <w:t>:</w:t>
            </w:r>
          </w:p>
          <w:p w14:paraId="37421172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10"/>
              </w:numPr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7CA4259E" w14:textId="77777777" w:rsidR="009A00F5" w:rsidRPr="00841280" w:rsidRDefault="009A00F5" w:rsidP="009A00F5">
            <w:pPr>
              <w:pStyle w:val="DoEtablelist1bullet2018"/>
              <w:numPr>
                <w:ilvl w:val="0"/>
                <w:numId w:val="10"/>
              </w:numPr>
            </w:pPr>
            <w:r w:rsidRPr="00841280"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40440B1F" w14:textId="77777777" w:rsidR="009A00F5" w:rsidRPr="00841280" w:rsidRDefault="009A00F5" w:rsidP="009A00F5">
            <w:pPr>
              <w:pStyle w:val="DoEtablelist1bullet2018"/>
              <w:numPr>
                <w:ilvl w:val="0"/>
                <w:numId w:val="10"/>
              </w:numPr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0D6B6D52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10"/>
              </w:numPr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6D4D9A15" w14:textId="78BE4CF6" w:rsidR="009A00F5" w:rsidRPr="00841280" w:rsidRDefault="009A00F5" w:rsidP="009A00F5">
            <w:pPr>
              <w:pStyle w:val="DoEtablelist1bullet2018"/>
              <w:numPr>
                <w:ilvl w:val="0"/>
                <w:numId w:val="10"/>
              </w:numPr>
            </w:pPr>
            <w:r w:rsidRPr="00841280">
              <w:t xml:space="preserve">opinions and reasons </w:t>
            </w:r>
            <w:proofErr w:type="spellStart"/>
            <w:r w:rsidRPr="002662B2">
              <w:rPr>
                <w:i/>
              </w:rPr>
              <w:t>saya</w:t>
            </w:r>
            <w:proofErr w:type="spellEnd"/>
            <w:r w:rsidRPr="002662B2">
              <w:rPr>
                <w:i/>
              </w:rPr>
              <w:t xml:space="preserve"> </w:t>
            </w:r>
            <w:proofErr w:type="spellStart"/>
            <w:r w:rsidRPr="002662B2">
              <w:rPr>
                <w:i/>
              </w:rPr>
              <w:t>pikir</w:t>
            </w:r>
            <w:proofErr w:type="spellEnd"/>
            <w:r w:rsidRPr="002662B2">
              <w:rPr>
                <w:i/>
              </w:rPr>
              <w:t>…</w:t>
            </w:r>
            <w:proofErr w:type="spellStart"/>
            <w:r w:rsidRPr="002662B2">
              <w:rPr>
                <w:i/>
              </w:rPr>
              <w:t>karena</w:t>
            </w:r>
            <w:proofErr w:type="spellEnd"/>
            <w:r w:rsidRPr="002662B2">
              <w:rPr>
                <w:i/>
              </w:rPr>
              <w:t>…</w:t>
            </w:r>
          </w:p>
          <w:p w14:paraId="551D19C7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10"/>
              </w:numPr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5430013F" w14:textId="77777777" w:rsidR="009A00F5" w:rsidRPr="00D55B0A" w:rsidRDefault="009A00F5" w:rsidP="00D65BBC">
            <w:pPr>
              <w:pStyle w:val="DoEtablelist1bullet2018"/>
              <w:numPr>
                <w:ilvl w:val="0"/>
                <w:numId w:val="10"/>
              </w:numPr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13C6F73B" w14:textId="6BD2CE05" w:rsidR="008C1B39" w:rsidRPr="00D65BBC" w:rsidRDefault="00B870A9" w:rsidP="00D55B0A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B870A9">
              <w:t>Minimal evidence of use of dictionary/online translators – evident for occasional words and phrases only.</w:t>
            </w:r>
          </w:p>
        </w:tc>
        <w:tc>
          <w:tcPr>
            <w:tcW w:w="992" w:type="dxa"/>
            <w:vAlign w:val="center"/>
          </w:tcPr>
          <w:p w14:paraId="5307605C" w14:textId="77777777" w:rsidR="00926AFA" w:rsidRPr="0017454B" w:rsidRDefault="00926AFA" w:rsidP="009A00F5">
            <w:pPr>
              <w:pStyle w:val="DoEtabletext2018"/>
              <w:jc w:val="center"/>
              <w:rPr>
                <w:rFonts w:eastAsia="Helvetica" w:cs="Helvetica"/>
                <w:b/>
              </w:rPr>
            </w:pPr>
            <w:r w:rsidRPr="0017454B">
              <w:rPr>
                <w:rFonts w:eastAsia="Helvetica" w:cs="Helvetica"/>
                <w:b/>
              </w:rPr>
              <w:t>B</w:t>
            </w:r>
          </w:p>
        </w:tc>
      </w:tr>
      <w:tr w:rsidR="00926AFA" w14:paraId="22820C97" w14:textId="77777777" w:rsidTr="00926AFA">
        <w:tc>
          <w:tcPr>
            <w:tcW w:w="9496" w:type="dxa"/>
          </w:tcPr>
          <w:p w14:paraId="249F7BA9" w14:textId="77777777" w:rsidR="009A00F5" w:rsidRDefault="009A00F5" w:rsidP="009A00F5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lastRenderedPageBreak/>
              <w:t>Creates a presentation with some errors, which includes information on:</w:t>
            </w:r>
          </w:p>
          <w:p w14:paraId="1557C11D" w14:textId="77777777" w:rsidR="009A00F5" w:rsidRDefault="009A00F5" w:rsidP="009A00F5">
            <w:pPr>
              <w:pStyle w:val="DoEtablelist1bullet2018"/>
              <w:numPr>
                <w:ilvl w:val="0"/>
                <w:numId w:val="11"/>
              </w:numPr>
            </w:pPr>
            <w:r>
              <w:t>food and drinks options</w:t>
            </w:r>
          </w:p>
          <w:p w14:paraId="62982A48" w14:textId="77777777" w:rsidR="009A00F5" w:rsidRDefault="009A00F5" w:rsidP="009A00F5">
            <w:pPr>
              <w:pStyle w:val="DoEtablelist1bullet2018"/>
              <w:numPr>
                <w:ilvl w:val="0"/>
                <w:numId w:val="11"/>
              </w:numPr>
            </w:pPr>
            <w:r>
              <w:t>likes, dislikes and preferences</w:t>
            </w:r>
          </w:p>
          <w:p w14:paraId="029B0791" w14:textId="77777777" w:rsidR="009A00F5" w:rsidRPr="00A76950" w:rsidRDefault="009A00F5" w:rsidP="009A00F5">
            <w:pPr>
              <w:pStyle w:val="DoEtablelist1bullet2018"/>
              <w:numPr>
                <w:ilvl w:val="0"/>
                <w:numId w:val="11"/>
              </w:numPr>
            </w:pPr>
            <w:r>
              <w:t>food available</w:t>
            </w:r>
          </w:p>
          <w:p w14:paraId="107DFF60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11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4CBAB41C" w14:textId="77777777" w:rsidR="009A00F5" w:rsidRDefault="009A00F5" w:rsidP="009A00F5">
            <w:pPr>
              <w:pStyle w:val="DoEtablelist1bullet2018"/>
              <w:numPr>
                <w:ilvl w:val="0"/>
                <w:numId w:val="11"/>
              </w:numPr>
            </w:pPr>
            <w:r>
              <w:t>their opinions.</w:t>
            </w:r>
          </w:p>
          <w:p w14:paraId="0B62389A" w14:textId="77777777" w:rsidR="00926AFA" w:rsidRPr="009A00F5" w:rsidRDefault="009A00F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9A00F5">
              <w:t>Includes English subtitles.</w:t>
            </w:r>
          </w:p>
          <w:p w14:paraId="6D1F5EEF" w14:textId="77777777" w:rsidR="009A00F5" w:rsidRPr="009A00F5" w:rsidRDefault="009A00F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9A00F5">
              <w:t>Communicates ideas and information with some degree of fluency, clear intonation and pronunciation, with some errors.</w:t>
            </w:r>
          </w:p>
          <w:p w14:paraId="6789D5C2" w14:textId="6C4D6D90" w:rsidR="009A00F5" w:rsidRPr="00A34818" w:rsidRDefault="009A00F5" w:rsidP="009A00F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Applies</w:t>
            </w:r>
            <w:r w:rsidRPr="00A34818">
              <w:t xml:space="preserve"> </w:t>
            </w:r>
            <w:r>
              <w:t xml:space="preserve">a sound range of </w:t>
            </w:r>
            <w:r w:rsidRPr="00A34818">
              <w:t>language structures</w:t>
            </w:r>
            <w:r>
              <w:t>,</w:t>
            </w:r>
            <w:r w:rsidRPr="00A34818">
              <w:t xml:space="preserve"> with </w:t>
            </w:r>
            <w:r>
              <w:t xml:space="preserve">some </w:t>
            </w:r>
            <w:r w:rsidRPr="00A34818">
              <w:t>errors</w:t>
            </w:r>
            <w:r>
              <w:t>,</w:t>
            </w:r>
            <w:r w:rsidRPr="00A34818">
              <w:t xml:space="preserve"> </w:t>
            </w:r>
            <w:r>
              <w:t>including</w:t>
            </w:r>
            <w:r w:rsidRPr="00A34818">
              <w:t xml:space="preserve"> </w:t>
            </w:r>
            <w:r>
              <w:t>most</w:t>
            </w:r>
            <w:r w:rsidRPr="00A34818">
              <w:t xml:space="preserve"> of the following: </w:t>
            </w:r>
          </w:p>
          <w:p w14:paraId="2DDA52B6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12"/>
              </w:numPr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2BA3E4CA" w14:textId="77777777" w:rsidR="009A00F5" w:rsidRPr="00841280" w:rsidRDefault="009A00F5" w:rsidP="009A00F5">
            <w:pPr>
              <w:pStyle w:val="DoEtablelist1bullet2018"/>
              <w:numPr>
                <w:ilvl w:val="0"/>
                <w:numId w:val="12"/>
              </w:numPr>
            </w:pPr>
            <w:r w:rsidRPr="00841280"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498CD699" w14:textId="77777777" w:rsidR="009A00F5" w:rsidRPr="00841280" w:rsidRDefault="009A00F5" w:rsidP="009A00F5">
            <w:pPr>
              <w:pStyle w:val="DoEtablelist1bullet2018"/>
              <w:numPr>
                <w:ilvl w:val="0"/>
                <w:numId w:val="12"/>
              </w:numPr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3B1194C8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12"/>
              </w:numPr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2C859765" w14:textId="3A177714" w:rsidR="009A00F5" w:rsidRPr="00841280" w:rsidRDefault="009A00F5" w:rsidP="009A00F5">
            <w:pPr>
              <w:pStyle w:val="DoEtablelist1bullet2018"/>
              <w:numPr>
                <w:ilvl w:val="0"/>
                <w:numId w:val="12"/>
              </w:numPr>
            </w:pPr>
            <w:r w:rsidRPr="00841280">
              <w:t xml:space="preserve">opinions and reasons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Pr="005241CB">
              <w:rPr>
                <w:i/>
              </w:rPr>
              <w:t>karena</w:t>
            </w:r>
            <w:proofErr w:type="spellEnd"/>
            <w:r w:rsidRPr="005241CB">
              <w:rPr>
                <w:i/>
              </w:rPr>
              <w:t>…</w:t>
            </w:r>
          </w:p>
          <w:p w14:paraId="1C0DD642" w14:textId="77777777" w:rsidR="009A00F5" w:rsidRPr="005241CB" w:rsidRDefault="009A00F5" w:rsidP="009A00F5">
            <w:pPr>
              <w:pStyle w:val="DoEtablelist1bullet2018"/>
              <w:numPr>
                <w:ilvl w:val="0"/>
                <w:numId w:val="12"/>
              </w:numPr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61966B76" w14:textId="77777777" w:rsidR="009A00F5" w:rsidRPr="00A318F2" w:rsidRDefault="009A00F5" w:rsidP="00D65BBC">
            <w:pPr>
              <w:pStyle w:val="DoEtablelist1bullet2018"/>
              <w:numPr>
                <w:ilvl w:val="0"/>
                <w:numId w:val="12"/>
              </w:numPr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7C2A72AD" w14:textId="0F7942DB" w:rsidR="00A318F2" w:rsidRPr="00D65BBC" w:rsidRDefault="00B870A9" w:rsidP="00A318F2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B870A9">
              <w:t>Evidence of some reliance on dictionary/online translators for chunks of sentences and numerous words.</w:t>
            </w:r>
          </w:p>
        </w:tc>
        <w:tc>
          <w:tcPr>
            <w:tcW w:w="992" w:type="dxa"/>
            <w:vAlign w:val="center"/>
          </w:tcPr>
          <w:p w14:paraId="037E61FE" w14:textId="77777777" w:rsidR="00926AFA" w:rsidRPr="0017454B" w:rsidRDefault="00926AFA" w:rsidP="009A00F5">
            <w:pPr>
              <w:pStyle w:val="DoEtabletext2018"/>
              <w:jc w:val="center"/>
              <w:rPr>
                <w:rFonts w:eastAsia="Helvetica" w:cs="Helvetica"/>
                <w:b/>
              </w:rPr>
            </w:pPr>
            <w:r w:rsidRPr="0017454B">
              <w:rPr>
                <w:rFonts w:eastAsia="Helvetica" w:cs="Helvetica"/>
                <w:b/>
              </w:rPr>
              <w:t>C</w:t>
            </w:r>
          </w:p>
        </w:tc>
      </w:tr>
      <w:tr w:rsidR="00926AFA" w14:paraId="2090E532" w14:textId="77777777" w:rsidTr="00926AFA">
        <w:tc>
          <w:tcPr>
            <w:tcW w:w="9496" w:type="dxa"/>
          </w:tcPr>
          <w:p w14:paraId="6BFD30B7" w14:textId="77777777" w:rsidR="004461D0" w:rsidRDefault="004461D0" w:rsidP="004461D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>
              <w:rPr>
                <w:lang w:eastAsia="ja-JP"/>
              </w:rPr>
              <w:t>Creates a presentation that includes some of the following, with frequent errors:</w:t>
            </w:r>
          </w:p>
          <w:p w14:paraId="6B42C527" w14:textId="77777777" w:rsidR="004461D0" w:rsidRDefault="004461D0" w:rsidP="004461D0">
            <w:pPr>
              <w:pStyle w:val="DoEtablelist1bullet2018"/>
              <w:numPr>
                <w:ilvl w:val="0"/>
                <w:numId w:val="13"/>
              </w:numPr>
            </w:pPr>
            <w:r>
              <w:t>food and drinks options</w:t>
            </w:r>
          </w:p>
          <w:p w14:paraId="7B925FED" w14:textId="77777777" w:rsidR="004461D0" w:rsidRDefault="004461D0" w:rsidP="004461D0">
            <w:pPr>
              <w:pStyle w:val="DoEtablelist1bullet2018"/>
              <w:numPr>
                <w:ilvl w:val="0"/>
                <w:numId w:val="13"/>
              </w:numPr>
            </w:pPr>
            <w:r>
              <w:t>likes, dislikes and preferences</w:t>
            </w:r>
          </w:p>
          <w:p w14:paraId="3977038E" w14:textId="77777777" w:rsidR="004461D0" w:rsidRPr="00A76950" w:rsidRDefault="004461D0" w:rsidP="004461D0">
            <w:pPr>
              <w:pStyle w:val="DoEtablelist1bullet2018"/>
              <w:numPr>
                <w:ilvl w:val="0"/>
                <w:numId w:val="13"/>
              </w:numPr>
            </w:pPr>
            <w:r>
              <w:t>food available</w:t>
            </w:r>
          </w:p>
          <w:p w14:paraId="25D02D30" w14:textId="77777777" w:rsidR="004461D0" w:rsidRPr="005241CB" w:rsidRDefault="004461D0" w:rsidP="004461D0">
            <w:pPr>
              <w:pStyle w:val="DoEtablelist1bullet2018"/>
              <w:numPr>
                <w:ilvl w:val="0"/>
                <w:numId w:val="13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3E6252AB" w14:textId="77777777" w:rsidR="004461D0" w:rsidRDefault="004461D0" w:rsidP="004461D0">
            <w:pPr>
              <w:pStyle w:val="DoEtablelist1bullet2018"/>
              <w:numPr>
                <w:ilvl w:val="0"/>
                <w:numId w:val="13"/>
              </w:numPr>
            </w:pPr>
            <w:r>
              <w:t>their opinions.</w:t>
            </w:r>
          </w:p>
          <w:p w14:paraId="197C6398" w14:textId="77777777" w:rsidR="004461D0" w:rsidRPr="004461D0" w:rsidRDefault="004461D0" w:rsidP="004461D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 w:rsidRPr="004461D0">
              <w:rPr>
                <w:lang w:eastAsia="ja-JP"/>
              </w:rPr>
              <w:t>Includes some English subtitles.</w:t>
            </w:r>
          </w:p>
          <w:p w14:paraId="04F587D6" w14:textId="77777777" w:rsidR="004461D0" w:rsidRPr="004461D0" w:rsidRDefault="004461D0" w:rsidP="004461D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 w:rsidRPr="004461D0">
              <w:rPr>
                <w:lang w:eastAsia="ja-JP"/>
              </w:rPr>
              <w:t>Communicates ideas and information with errors in intonation and pronunciation that may hinder comprehension.</w:t>
            </w:r>
          </w:p>
          <w:p w14:paraId="5A68D982" w14:textId="04274834" w:rsidR="004461D0" w:rsidRPr="004461D0" w:rsidRDefault="004461D0" w:rsidP="004461D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 w:rsidRPr="004461D0">
              <w:rPr>
                <w:lang w:eastAsia="ja-JP"/>
              </w:rPr>
              <w:t xml:space="preserve">Applies </w:t>
            </w:r>
            <w:r w:rsidR="00610E96">
              <w:rPr>
                <w:lang w:eastAsia="ja-JP"/>
              </w:rPr>
              <w:t xml:space="preserve">a basic range of </w:t>
            </w:r>
            <w:r w:rsidRPr="004461D0">
              <w:rPr>
                <w:lang w:eastAsia="ja-JP"/>
              </w:rPr>
              <w:t>learned structures with frequent errors and includes some of the following:</w:t>
            </w:r>
          </w:p>
          <w:p w14:paraId="036D417B" w14:textId="77777777" w:rsidR="004461D0" w:rsidRPr="005241CB" w:rsidRDefault="004461D0" w:rsidP="004461D0">
            <w:pPr>
              <w:pStyle w:val="DoEtablelist1bullet2018"/>
              <w:numPr>
                <w:ilvl w:val="0"/>
                <w:numId w:val="14"/>
              </w:numPr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1175B978" w14:textId="77777777" w:rsidR="004461D0" w:rsidRPr="00841280" w:rsidRDefault="004461D0" w:rsidP="004461D0">
            <w:pPr>
              <w:pStyle w:val="DoEtablelist1bullet2018"/>
              <w:numPr>
                <w:ilvl w:val="0"/>
                <w:numId w:val="14"/>
              </w:numPr>
            </w:pPr>
            <w:r w:rsidRPr="00841280"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6C58E365" w14:textId="77777777" w:rsidR="004461D0" w:rsidRPr="00841280" w:rsidRDefault="004461D0" w:rsidP="004461D0">
            <w:pPr>
              <w:pStyle w:val="DoEtablelist1bullet2018"/>
              <w:numPr>
                <w:ilvl w:val="0"/>
                <w:numId w:val="14"/>
              </w:numPr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29187960" w14:textId="77777777" w:rsidR="004461D0" w:rsidRPr="005241CB" w:rsidRDefault="004461D0" w:rsidP="004461D0">
            <w:pPr>
              <w:pStyle w:val="DoEtablelist1bullet2018"/>
              <w:numPr>
                <w:ilvl w:val="0"/>
                <w:numId w:val="14"/>
              </w:numPr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2AF53011" w14:textId="314012FB" w:rsidR="004461D0" w:rsidRPr="00841280" w:rsidRDefault="004461D0" w:rsidP="004461D0">
            <w:pPr>
              <w:pStyle w:val="DoEtablelist1bullet2018"/>
              <w:numPr>
                <w:ilvl w:val="0"/>
                <w:numId w:val="14"/>
              </w:numPr>
            </w:pPr>
            <w:r w:rsidRPr="00841280">
              <w:t xml:space="preserve">opinions and reasons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Pr="005241CB">
              <w:rPr>
                <w:i/>
              </w:rPr>
              <w:t>karena</w:t>
            </w:r>
            <w:proofErr w:type="spellEnd"/>
            <w:r w:rsidRPr="005241CB">
              <w:rPr>
                <w:i/>
              </w:rPr>
              <w:t>…</w:t>
            </w:r>
          </w:p>
          <w:p w14:paraId="1B41CE00" w14:textId="77777777" w:rsidR="004461D0" w:rsidRPr="005241CB" w:rsidRDefault="004461D0" w:rsidP="004461D0">
            <w:pPr>
              <w:pStyle w:val="DoEtablelist1bullet2018"/>
              <w:numPr>
                <w:ilvl w:val="0"/>
                <w:numId w:val="14"/>
              </w:numPr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710F8694" w14:textId="77777777" w:rsidR="004461D0" w:rsidRPr="00796C27" w:rsidRDefault="004461D0" w:rsidP="00D65BBC">
            <w:pPr>
              <w:pStyle w:val="DoEtablelist1bullet2018"/>
              <w:numPr>
                <w:ilvl w:val="0"/>
                <w:numId w:val="14"/>
              </w:numPr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243749F9" w14:textId="20D25E5B" w:rsidR="00796C27" w:rsidRPr="00D65BBC" w:rsidRDefault="00B870A9" w:rsidP="00796C27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B870A9">
              <w:t>Evidence of considerable reliance on dictionary/online translators for whole sentences and numerous words.</w:t>
            </w:r>
          </w:p>
        </w:tc>
        <w:tc>
          <w:tcPr>
            <w:tcW w:w="992" w:type="dxa"/>
            <w:vAlign w:val="center"/>
          </w:tcPr>
          <w:p w14:paraId="781D8C00" w14:textId="77777777" w:rsidR="00926AFA" w:rsidRPr="0017454B" w:rsidRDefault="00926AFA" w:rsidP="009A00F5">
            <w:pPr>
              <w:pStyle w:val="DoEtabletext2018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D</w:t>
            </w:r>
          </w:p>
        </w:tc>
      </w:tr>
      <w:tr w:rsidR="00926AFA" w14:paraId="1AF0858B" w14:textId="77777777" w:rsidTr="00926AFA">
        <w:tc>
          <w:tcPr>
            <w:tcW w:w="9496" w:type="dxa"/>
          </w:tcPr>
          <w:p w14:paraId="42796CDF" w14:textId="77777777" w:rsidR="00977EE9" w:rsidRDefault="00977EE9" w:rsidP="00977EE9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>
              <w:t>Attempts</w:t>
            </w:r>
            <w:r>
              <w:rPr>
                <w:lang w:eastAsia="ja-JP"/>
              </w:rPr>
              <w:t xml:space="preserve"> to create a presentation that includes 2-3 of the following:</w:t>
            </w:r>
          </w:p>
          <w:p w14:paraId="47527264" w14:textId="77777777" w:rsidR="00977EE9" w:rsidRDefault="00977EE9" w:rsidP="00977EE9">
            <w:pPr>
              <w:pStyle w:val="DoEtablelist1bullet2018"/>
              <w:numPr>
                <w:ilvl w:val="0"/>
                <w:numId w:val="15"/>
              </w:numPr>
            </w:pPr>
            <w:r>
              <w:t>food and drinks options</w:t>
            </w:r>
          </w:p>
          <w:p w14:paraId="40FB35D4" w14:textId="77777777" w:rsidR="00977EE9" w:rsidRDefault="00977EE9" w:rsidP="00977EE9">
            <w:pPr>
              <w:pStyle w:val="DoEtablelist1bullet2018"/>
              <w:numPr>
                <w:ilvl w:val="0"/>
                <w:numId w:val="15"/>
              </w:numPr>
            </w:pPr>
            <w:r>
              <w:t>likes, dislikes and preferences</w:t>
            </w:r>
          </w:p>
          <w:p w14:paraId="004CD525" w14:textId="77777777" w:rsidR="00977EE9" w:rsidRPr="00A76950" w:rsidRDefault="00977EE9" w:rsidP="00977EE9">
            <w:pPr>
              <w:pStyle w:val="DoEtablelist1bullet2018"/>
              <w:numPr>
                <w:ilvl w:val="0"/>
                <w:numId w:val="15"/>
              </w:numPr>
            </w:pPr>
            <w:r>
              <w:t>food available</w:t>
            </w:r>
          </w:p>
          <w:p w14:paraId="1E9998BA" w14:textId="77777777" w:rsidR="00977EE9" w:rsidRPr="005241CB" w:rsidRDefault="00977EE9" w:rsidP="00977EE9">
            <w:pPr>
              <w:pStyle w:val="DoEtablelist1bullet2018"/>
              <w:numPr>
                <w:ilvl w:val="0"/>
                <w:numId w:val="15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0584D877" w14:textId="77777777" w:rsidR="00977EE9" w:rsidRDefault="00977EE9" w:rsidP="00977EE9">
            <w:pPr>
              <w:pStyle w:val="DoEtablelist1bullet2018"/>
              <w:numPr>
                <w:ilvl w:val="0"/>
                <w:numId w:val="15"/>
              </w:numPr>
            </w:pPr>
            <w:r>
              <w:t>their opinions.</w:t>
            </w:r>
          </w:p>
          <w:p w14:paraId="24B30E37" w14:textId="77777777" w:rsidR="00926AFA" w:rsidRPr="00977EE9" w:rsidRDefault="00977EE9" w:rsidP="00977EE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977EE9">
              <w:lastRenderedPageBreak/>
              <w:t>Attempts to include some English subtitles.</w:t>
            </w:r>
          </w:p>
          <w:p w14:paraId="49AEA23F" w14:textId="77777777" w:rsidR="00977EE9" w:rsidRPr="00977EE9" w:rsidRDefault="00977EE9" w:rsidP="00977EE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977EE9">
              <w:t>Attempts to communicate ideas and information with basic level of intonation and pronunciation that hinder communication.</w:t>
            </w:r>
          </w:p>
          <w:p w14:paraId="4B933536" w14:textId="77777777" w:rsidR="00977EE9" w:rsidRPr="00977EE9" w:rsidRDefault="00977EE9" w:rsidP="00977EE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34818">
              <w:t xml:space="preserve">Attempts to apply learned </w:t>
            </w:r>
            <w:r>
              <w:t>structures, with inaccuracies which hinder communication.</w:t>
            </w:r>
            <w:r w:rsidRPr="00977EE9">
              <w:t xml:space="preserve"> Attempts to include some of the following:</w:t>
            </w:r>
          </w:p>
          <w:p w14:paraId="696D28CA" w14:textId="77777777" w:rsidR="00977EE9" w:rsidRPr="005241CB" w:rsidRDefault="00977EE9" w:rsidP="00977EE9">
            <w:pPr>
              <w:pStyle w:val="DoEtablelist1bullet2018"/>
              <w:numPr>
                <w:ilvl w:val="0"/>
                <w:numId w:val="16"/>
              </w:numPr>
            </w:pP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r w:rsidRPr="005241CB">
              <w:rPr>
                <w:i/>
              </w:rPr>
              <w:t>di…</w:t>
            </w:r>
            <w:r w:rsidRPr="005241CB">
              <w:t xml:space="preserve">, </w:t>
            </w:r>
            <w:r>
              <w:t>[</w:t>
            </w:r>
            <w:r w:rsidRPr="005241CB">
              <w:t>place</w:t>
            </w:r>
            <w:r>
              <w:t>]</w:t>
            </w:r>
            <w:r w:rsidRPr="005241CB">
              <w:t xml:space="preserve"> </w:t>
            </w:r>
            <w:proofErr w:type="spellStart"/>
            <w:r w:rsidRPr="005241CB">
              <w:rPr>
                <w:i/>
              </w:rPr>
              <w:t>ada</w:t>
            </w:r>
            <w:proofErr w:type="spellEnd"/>
            <w:r>
              <w:rPr>
                <w:i/>
              </w:rPr>
              <w:t xml:space="preserve"> </w:t>
            </w:r>
            <w:r w:rsidRPr="005241CB">
              <w:t>[food/drink items]</w:t>
            </w:r>
            <w:r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seperti</w:t>
            </w:r>
            <w:proofErr w:type="spellEnd"/>
            <w:r w:rsidRPr="005241CB">
              <w:rPr>
                <w:i/>
              </w:rPr>
              <w:t>…</w:t>
            </w:r>
          </w:p>
          <w:p w14:paraId="1BC2B4DC" w14:textId="77777777" w:rsidR="00977EE9" w:rsidRPr="00841280" w:rsidRDefault="00977EE9" w:rsidP="00977EE9">
            <w:pPr>
              <w:pStyle w:val="DoEtablelist1bullet2018"/>
              <w:numPr>
                <w:ilvl w:val="0"/>
                <w:numId w:val="16"/>
              </w:numPr>
            </w:pPr>
            <w:r w:rsidRPr="00841280">
              <w:t xml:space="preserve">use of adverbs such as </w:t>
            </w:r>
            <w:proofErr w:type="spellStart"/>
            <w:r w:rsidRPr="005241CB">
              <w:rPr>
                <w:i/>
              </w:rPr>
              <w:t>sekali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sedikit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terlalu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kurang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begitu</w:t>
            </w:r>
            <w:proofErr w:type="spellEnd"/>
          </w:p>
          <w:p w14:paraId="17A12FD8" w14:textId="77777777" w:rsidR="00977EE9" w:rsidRPr="00841280" w:rsidRDefault="00977EE9" w:rsidP="00977EE9">
            <w:pPr>
              <w:pStyle w:val="DoEtablelist1bullet2018"/>
              <w:numPr>
                <w:ilvl w:val="0"/>
                <w:numId w:val="16"/>
              </w:numPr>
            </w:pPr>
            <w:r w:rsidRPr="00841280">
              <w:t xml:space="preserve">use of adjectives for food and prices </w:t>
            </w:r>
            <w:r w:rsidRPr="005241CB">
              <w:rPr>
                <w:i/>
              </w:rPr>
              <w:t xml:space="preserve">mahal, </w:t>
            </w:r>
            <w:proofErr w:type="spellStart"/>
            <w:r w:rsidRPr="005241CB">
              <w:rPr>
                <w:i/>
              </w:rPr>
              <w:t>murah</w:t>
            </w:r>
            <w:proofErr w:type="spellEnd"/>
            <w:r w:rsidRPr="005241CB">
              <w:rPr>
                <w:i/>
              </w:rPr>
              <w:t xml:space="preserve">, </w:t>
            </w:r>
            <w:proofErr w:type="spellStart"/>
            <w:r w:rsidRPr="005241CB">
              <w:rPr>
                <w:i/>
              </w:rPr>
              <w:t>enak</w:t>
            </w:r>
            <w:proofErr w:type="spellEnd"/>
          </w:p>
          <w:p w14:paraId="1DB535BB" w14:textId="77777777" w:rsidR="00977EE9" w:rsidRPr="005241CB" w:rsidRDefault="00977EE9" w:rsidP="00977EE9">
            <w:pPr>
              <w:pStyle w:val="DoEtablelist1bullet2018"/>
              <w:numPr>
                <w:ilvl w:val="0"/>
                <w:numId w:val="16"/>
              </w:numPr>
            </w:pPr>
            <w:r w:rsidRPr="005241CB">
              <w:t xml:space="preserve">preferences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  <w:r w:rsidRPr="005241CB">
              <w:rPr>
                <w:i/>
              </w:rPr>
              <w:t>/</w:t>
            </w:r>
            <w:proofErr w:type="spellStart"/>
            <w:r w:rsidRPr="005241CB">
              <w:rPr>
                <w:i/>
              </w:rPr>
              <w:t>tidak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suka</w:t>
            </w:r>
            <w:proofErr w:type="spellEnd"/>
          </w:p>
          <w:p w14:paraId="4BDB0C9E" w14:textId="0225036D" w:rsidR="00977EE9" w:rsidRPr="00841280" w:rsidRDefault="00977EE9" w:rsidP="00977EE9">
            <w:pPr>
              <w:pStyle w:val="DoEtablelist1bullet2018"/>
              <w:numPr>
                <w:ilvl w:val="0"/>
                <w:numId w:val="16"/>
              </w:numPr>
            </w:pPr>
            <w:r w:rsidRPr="00841280">
              <w:t xml:space="preserve">opinions and reasons </w:t>
            </w:r>
            <w:proofErr w:type="spellStart"/>
            <w:r w:rsidRPr="005241CB">
              <w:rPr>
                <w:i/>
              </w:rPr>
              <w:t>saya</w:t>
            </w:r>
            <w:proofErr w:type="spellEnd"/>
            <w:r w:rsidRPr="005241CB">
              <w:rPr>
                <w:i/>
              </w:rPr>
              <w:t xml:space="preserve"> </w:t>
            </w:r>
            <w:proofErr w:type="spellStart"/>
            <w:r w:rsidRPr="005241CB">
              <w:rPr>
                <w:i/>
              </w:rPr>
              <w:t>pikir</w:t>
            </w:r>
            <w:proofErr w:type="spellEnd"/>
            <w:r w:rsidRPr="005241CB">
              <w:rPr>
                <w:i/>
              </w:rPr>
              <w:t>…</w:t>
            </w:r>
            <w:proofErr w:type="spellStart"/>
            <w:r w:rsidRPr="005241CB">
              <w:rPr>
                <w:i/>
              </w:rPr>
              <w:t>karena</w:t>
            </w:r>
            <w:proofErr w:type="spellEnd"/>
            <w:r w:rsidRPr="005241CB">
              <w:rPr>
                <w:i/>
              </w:rPr>
              <w:t>…</w:t>
            </w:r>
          </w:p>
          <w:p w14:paraId="2D7FE064" w14:textId="77777777" w:rsidR="00977EE9" w:rsidRPr="005241CB" w:rsidRDefault="00977EE9" w:rsidP="00977EE9">
            <w:pPr>
              <w:pStyle w:val="DoEtablelist1bullet2018"/>
              <w:numPr>
                <w:ilvl w:val="0"/>
                <w:numId w:val="16"/>
              </w:numPr>
            </w:pPr>
            <w:r w:rsidRPr="005241CB">
              <w:t xml:space="preserve">sentence starter </w:t>
            </w:r>
            <w:proofErr w:type="spellStart"/>
            <w:r w:rsidRPr="005241CB">
              <w:rPr>
                <w:i/>
              </w:rPr>
              <w:t>kalau</w:t>
            </w:r>
            <w:proofErr w:type="spellEnd"/>
          </w:p>
          <w:p w14:paraId="566247DC" w14:textId="77777777" w:rsidR="00977EE9" w:rsidRPr="00796C27" w:rsidRDefault="00977EE9" w:rsidP="00D65BBC">
            <w:pPr>
              <w:pStyle w:val="DoEtablelist1bullet2018"/>
              <w:numPr>
                <w:ilvl w:val="0"/>
                <w:numId w:val="16"/>
              </w:numPr>
            </w:pPr>
            <w:r w:rsidRPr="005241CB">
              <w:t xml:space="preserve">conjunctions </w:t>
            </w:r>
            <w:r w:rsidRPr="005241CB">
              <w:rPr>
                <w:i/>
              </w:rPr>
              <w:t xml:space="preserve">juga, dan, </w:t>
            </w:r>
            <w:proofErr w:type="spellStart"/>
            <w:r w:rsidRPr="005241CB">
              <w:rPr>
                <w:i/>
              </w:rPr>
              <w:t>tetapi</w:t>
            </w:r>
            <w:proofErr w:type="spellEnd"/>
            <w:r w:rsidRPr="005241CB">
              <w:rPr>
                <w:i/>
              </w:rPr>
              <w:t>.</w:t>
            </w:r>
          </w:p>
          <w:p w14:paraId="2662F939" w14:textId="5336A95F" w:rsidR="00796C27" w:rsidRPr="00D65BBC" w:rsidRDefault="00B870A9" w:rsidP="00796C27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B851D1">
              <w:rPr>
                <w:rFonts w:ascii="Arial" w:hAnsi="Arial" w:cs="Arial"/>
              </w:rPr>
              <w:t>Evidence of heavy reliance on dictionary/online translators for whole sentences and numerous words.</w:t>
            </w:r>
          </w:p>
        </w:tc>
        <w:tc>
          <w:tcPr>
            <w:tcW w:w="992" w:type="dxa"/>
            <w:vAlign w:val="center"/>
          </w:tcPr>
          <w:p w14:paraId="3DFFD739" w14:textId="77777777" w:rsidR="00926AFA" w:rsidRDefault="00926AFA" w:rsidP="009A00F5">
            <w:pPr>
              <w:pStyle w:val="DoEtabletext2018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lastRenderedPageBreak/>
              <w:t>E</w:t>
            </w:r>
          </w:p>
        </w:tc>
      </w:tr>
    </w:tbl>
    <w:p w14:paraId="183FE530" w14:textId="77777777" w:rsidR="00926AFA" w:rsidRDefault="008B1F6E">
      <w:pPr>
        <w:spacing w:line="240" w:lineRule="auto"/>
        <w:rPr>
          <w:rFonts w:eastAsia="Helvetica Neue" w:cs="Helvetica Neue"/>
        </w:rPr>
      </w:pPr>
      <w:r>
        <w:rPr>
          <w:rFonts w:eastAsia="Helvetica Neue" w:cs="Helvetica Neue"/>
        </w:rPr>
        <w:t>General feedback:</w:t>
      </w:r>
    </w:p>
    <w:p w14:paraId="6648250C" w14:textId="77777777" w:rsidR="008B1F6E" w:rsidRDefault="008B1F6E">
      <w:pPr>
        <w:spacing w:line="240" w:lineRule="auto"/>
        <w:rPr>
          <w:rFonts w:eastAsia="Helvetica Neue" w:cs="Helvetica Neue"/>
        </w:rPr>
        <w:sectPr w:rsidR="008B1F6E" w:rsidSect="00926AFA">
          <w:pgSz w:w="11900" w:h="16840" w:code="9"/>
          <w:pgMar w:top="680" w:right="720" w:bottom="720" w:left="720" w:header="567" w:footer="567" w:gutter="0"/>
          <w:pgNumType w:start="1"/>
          <w:cols w:space="720"/>
          <w:docGrid w:linePitch="326"/>
        </w:sectPr>
      </w:pPr>
    </w:p>
    <w:p w14:paraId="78C2298D" w14:textId="703312AF" w:rsidR="00AA36F7" w:rsidRPr="0017454B" w:rsidRDefault="00AA36F7" w:rsidP="00AA36F7">
      <w:pPr>
        <w:pStyle w:val="DoEheading32018"/>
      </w:pPr>
      <w:r w:rsidRPr="0017454B">
        <w:rPr>
          <w:rFonts w:eastAsia="Helvetica Neue" w:cs="Helvetica Neue"/>
        </w:rPr>
        <w:lastRenderedPageBreak/>
        <w:t xml:space="preserve">Marking </w:t>
      </w:r>
      <w:r w:rsidR="00A10FB1">
        <w:rPr>
          <w:rFonts w:eastAsia="Helvetica Neue" w:cs="Helvetica Neue"/>
        </w:rPr>
        <w:t>guidelines</w:t>
      </w:r>
      <w:r w:rsidR="00A10FB1" w:rsidRPr="0017454B">
        <w:t xml:space="preserve"> </w:t>
      </w:r>
      <w:r w:rsidRPr="0017454B">
        <w:t xml:space="preserve">for </w:t>
      </w:r>
      <w:r>
        <w:t>students with a background in Indonesian – version A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3"/>
        <w:gridCol w:w="2593"/>
        <w:gridCol w:w="2593"/>
        <w:gridCol w:w="2593"/>
        <w:gridCol w:w="2593"/>
        <w:gridCol w:w="2594"/>
      </w:tblGrid>
      <w:tr w:rsidR="00AA36F7" w:rsidRPr="0017454B" w14:paraId="7831FC8B" w14:textId="77777777" w:rsidTr="00C22191">
        <w:trPr>
          <w:tblHeader/>
        </w:trPr>
        <w:tc>
          <w:tcPr>
            <w:tcW w:w="2593" w:type="dxa"/>
            <w:tcBorders>
              <w:right w:val="single" w:sz="4" w:space="0" w:color="auto"/>
            </w:tcBorders>
          </w:tcPr>
          <w:p w14:paraId="4BC11184" w14:textId="77777777" w:rsidR="00AA36F7" w:rsidRPr="0017454B" w:rsidRDefault="00AA36F7" w:rsidP="001D6409">
            <w:pPr>
              <w:pStyle w:val="DoEtableheading2018"/>
              <w:jc w:val="center"/>
            </w:pPr>
            <w:r w:rsidRPr="0017454B">
              <w:t>Outcomes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14:paraId="48C9C234" w14:textId="1A30559D" w:rsidR="00AA36F7" w:rsidRPr="0017454B" w:rsidRDefault="00AA36F7" w:rsidP="001D6409">
            <w:pPr>
              <w:pStyle w:val="DoEtableheading2018"/>
              <w:jc w:val="center"/>
            </w:pPr>
            <w:r w:rsidRPr="0017454B">
              <w:t>A</w:t>
            </w:r>
            <w:r>
              <w:t xml:space="preserve"> – extensive</w:t>
            </w:r>
          </w:p>
        </w:tc>
        <w:tc>
          <w:tcPr>
            <w:tcW w:w="2593" w:type="dxa"/>
          </w:tcPr>
          <w:p w14:paraId="7F2C2924" w14:textId="4B5131D7" w:rsidR="00AA36F7" w:rsidRPr="0017454B" w:rsidRDefault="00AA36F7" w:rsidP="001D6409">
            <w:pPr>
              <w:pStyle w:val="DoEtableheading2018"/>
              <w:jc w:val="center"/>
            </w:pPr>
            <w:r w:rsidRPr="0017454B">
              <w:t>B</w:t>
            </w:r>
            <w:r>
              <w:t xml:space="preserve"> – thorough</w:t>
            </w:r>
          </w:p>
        </w:tc>
        <w:tc>
          <w:tcPr>
            <w:tcW w:w="2593" w:type="dxa"/>
          </w:tcPr>
          <w:p w14:paraId="5C334BA1" w14:textId="04F1DBBA" w:rsidR="00AA36F7" w:rsidRPr="0017454B" w:rsidRDefault="00AA36F7" w:rsidP="001D6409">
            <w:pPr>
              <w:pStyle w:val="DoEtableheading2018"/>
              <w:jc w:val="center"/>
            </w:pPr>
            <w:r w:rsidRPr="0017454B">
              <w:t>C</w:t>
            </w:r>
            <w:r>
              <w:t xml:space="preserve"> – sound</w:t>
            </w:r>
          </w:p>
        </w:tc>
        <w:tc>
          <w:tcPr>
            <w:tcW w:w="2593" w:type="dxa"/>
          </w:tcPr>
          <w:p w14:paraId="36E93B93" w14:textId="4D872125" w:rsidR="00AA36F7" w:rsidRPr="0017454B" w:rsidRDefault="00AA36F7" w:rsidP="001D6409">
            <w:pPr>
              <w:pStyle w:val="DoEtableheading2018"/>
              <w:jc w:val="center"/>
            </w:pPr>
            <w:r w:rsidRPr="0017454B">
              <w:t>D</w:t>
            </w:r>
            <w:r>
              <w:t xml:space="preserve"> – basic</w:t>
            </w:r>
          </w:p>
        </w:tc>
        <w:tc>
          <w:tcPr>
            <w:tcW w:w="2594" w:type="dxa"/>
          </w:tcPr>
          <w:p w14:paraId="2C9F594F" w14:textId="540F7995" w:rsidR="00AA36F7" w:rsidRPr="0017454B" w:rsidRDefault="00AA36F7" w:rsidP="001D6409">
            <w:pPr>
              <w:pStyle w:val="DoEtableheading2018"/>
              <w:jc w:val="center"/>
            </w:pPr>
            <w:r w:rsidRPr="0017454B">
              <w:t>E</w:t>
            </w:r>
            <w:r>
              <w:t xml:space="preserve"> – elementary</w:t>
            </w:r>
          </w:p>
        </w:tc>
      </w:tr>
      <w:tr w:rsidR="00AA36F7" w:rsidRPr="0017454B" w14:paraId="4070CED0" w14:textId="77777777" w:rsidTr="00C22191">
        <w:trPr>
          <w:trHeight w:val="426"/>
        </w:trPr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14:paraId="30B26053" w14:textId="77777777" w:rsidR="00AA36F7" w:rsidRPr="0017454B" w:rsidRDefault="00AA36F7" w:rsidP="001D6409">
            <w:pPr>
              <w:pStyle w:val="DoEtabletext2018"/>
            </w:pPr>
            <w:r>
              <w:rPr>
                <w:b/>
              </w:rPr>
              <w:t>LIN4-4</w:t>
            </w:r>
            <w:r w:rsidRPr="0017454B">
              <w:rPr>
                <w:b/>
              </w:rPr>
              <w:t>C</w:t>
            </w:r>
            <w:r>
              <w:t xml:space="preserve"> </w:t>
            </w:r>
            <w:r w:rsidRPr="00385B45">
              <w:t xml:space="preserve">Applies a range of linguistic structures </w:t>
            </w:r>
            <w:r w:rsidRPr="00385B45">
              <w:rPr>
                <w:color w:val="000000"/>
              </w:rPr>
              <w:t>to compose texts in Indonesian, using a range of formats for different audiences</w:t>
            </w:r>
          </w:p>
          <w:p w14:paraId="4626257F" w14:textId="77777777" w:rsidR="00AA36F7" w:rsidRPr="0017454B" w:rsidRDefault="00AA36F7" w:rsidP="001D6409">
            <w:pPr>
              <w:pStyle w:val="DoEtabletext2018"/>
              <w:rPr>
                <w:rFonts w:eastAsia="Helvetica Neue" w:cs="Helvetica Neue"/>
              </w:rPr>
            </w:pPr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14:paraId="049AD7CE" w14:textId="4884EC22" w:rsidR="001D6409" w:rsidRPr="00513365" w:rsidRDefault="001D6409" w:rsidP="001D6409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Creates a well-structured and informative presentation, with detailed information on:</w:t>
            </w:r>
          </w:p>
          <w:p w14:paraId="08CD39DE" w14:textId="77777777" w:rsidR="00AA36F7" w:rsidRDefault="00AA36F7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4431B165" w14:textId="77777777" w:rsidR="00AA36F7" w:rsidRDefault="00AA36F7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416F4EED" w14:textId="77777777" w:rsidR="00AA36F7" w:rsidRPr="00A76950" w:rsidRDefault="00AA36F7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6633AEC4" w14:textId="77777777" w:rsidR="00AA36F7" w:rsidRPr="001D6409" w:rsidRDefault="00AA36F7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65C4FFE8" w14:textId="631979AF" w:rsidR="00AA36F7" w:rsidRPr="001D6409" w:rsidRDefault="00AA36F7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opinions</w:t>
            </w:r>
            <w:r w:rsidR="00A9019D">
              <w:t>, recommendations and reasoning</w:t>
            </w:r>
            <w:r w:rsidR="001D6409">
              <w:t>.</w:t>
            </w:r>
          </w:p>
          <w:p w14:paraId="67C478C8" w14:textId="3AD06AC8" w:rsidR="00247F8C" w:rsidRPr="000A0733" w:rsidRDefault="00247F8C" w:rsidP="001D6409">
            <w:pPr>
              <w:pStyle w:val="DoEtabletext2018"/>
              <w:rPr>
                <w:lang w:val="en-GB"/>
              </w:rPr>
            </w:pPr>
            <w:r>
              <w:rPr>
                <w:lang w:val="en-GB"/>
              </w:rPr>
              <w:t>Include</w:t>
            </w:r>
            <w:r w:rsidR="001D6409">
              <w:rPr>
                <w:lang w:val="en-GB"/>
              </w:rPr>
              <w:t>s</w:t>
            </w:r>
            <w:r>
              <w:rPr>
                <w:lang w:val="en-GB"/>
              </w:rPr>
              <w:t xml:space="preserve"> </w:t>
            </w:r>
            <w:r w:rsidR="00955A0A">
              <w:rPr>
                <w:lang w:val="en-GB"/>
              </w:rPr>
              <w:t xml:space="preserve">accurate </w:t>
            </w:r>
            <w:r>
              <w:rPr>
                <w:lang w:val="en-GB"/>
              </w:rPr>
              <w:t>English subtitles.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54AAE7FC" w14:textId="77777777" w:rsidR="002D08D5" w:rsidRPr="00513365" w:rsidRDefault="002D08D5" w:rsidP="002D08D5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lang w:eastAsia="ja-JP"/>
              </w:rPr>
            </w:pPr>
            <w:r>
              <w:rPr>
                <w:lang w:eastAsia="ja-JP"/>
              </w:rPr>
              <w:t>Creates a well-structured and informative presentation, with minor errors, which includes detailed information on:</w:t>
            </w:r>
          </w:p>
          <w:p w14:paraId="6501A14B" w14:textId="77777777" w:rsidR="00AA36F7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0A95B941" w14:textId="77777777" w:rsidR="00AA36F7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2CF0A185" w14:textId="77777777" w:rsidR="00AA36F7" w:rsidRPr="00A76950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267139EB" w14:textId="77777777" w:rsidR="00AA36F7" w:rsidRPr="002D08D5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4B7A2A78" w14:textId="2BBCD494" w:rsidR="00AA36F7" w:rsidRDefault="00A9019D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opinions, recommendations and reasoning</w:t>
            </w:r>
            <w:r w:rsidR="002D08D5">
              <w:t>.</w:t>
            </w:r>
          </w:p>
          <w:p w14:paraId="60C7B49A" w14:textId="2F2CA1DA" w:rsidR="00247F8C" w:rsidRPr="00745D00" w:rsidRDefault="00247F8C" w:rsidP="001D6409">
            <w:pPr>
              <w:pStyle w:val="DoEtabletext2018"/>
            </w:pPr>
            <w:r>
              <w:rPr>
                <w:lang w:val="en-GB"/>
              </w:rPr>
              <w:t>Include</w:t>
            </w:r>
            <w:r w:rsidR="002D08D5">
              <w:rPr>
                <w:lang w:val="en-GB"/>
              </w:rPr>
              <w:t>s</w:t>
            </w:r>
            <w:r>
              <w:rPr>
                <w:lang w:val="en-GB"/>
              </w:rPr>
              <w:t xml:space="preserve"> English subtitles.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53B0B951" w14:textId="77777777" w:rsidR="002D08D5" w:rsidRDefault="002D08D5" w:rsidP="002D08D5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Creates a presentation with some errors, which includes information on:</w:t>
            </w:r>
          </w:p>
          <w:p w14:paraId="05ABD6F8" w14:textId="77777777" w:rsidR="00AA36F7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2C62AB02" w14:textId="77777777" w:rsidR="00AA36F7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60472711" w14:textId="77777777" w:rsidR="00AA36F7" w:rsidRPr="00A76950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24B2B1FC" w14:textId="77777777" w:rsidR="00AA36F7" w:rsidRPr="002D08D5" w:rsidRDefault="00AA36F7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64A0A0D2" w14:textId="06340158" w:rsidR="00AA36F7" w:rsidRDefault="00A9019D" w:rsidP="002D08D5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opinions, recommendations and reasoning</w:t>
            </w:r>
            <w:r w:rsidR="002D08D5">
              <w:t>.</w:t>
            </w:r>
          </w:p>
          <w:p w14:paraId="7662DF38" w14:textId="0BC1A790" w:rsidR="00247F8C" w:rsidRPr="00944B60" w:rsidRDefault="00247F8C" w:rsidP="001D6409">
            <w:pPr>
              <w:pStyle w:val="DoEtabletext2018"/>
            </w:pPr>
            <w:r>
              <w:rPr>
                <w:lang w:val="en-GB"/>
              </w:rPr>
              <w:t>Include</w:t>
            </w:r>
            <w:r w:rsidR="002D08D5">
              <w:rPr>
                <w:lang w:val="en-GB"/>
              </w:rPr>
              <w:t>s</w:t>
            </w:r>
            <w:r>
              <w:rPr>
                <w:lang w:val="en-GB"/>
              </w:rPr>
              <w:t xml:space="preserve"> English subtitles.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34D43605" w14:textId="77777777" w:rsidR="0038343E" w:rsidRPr="0038343E" w:rsidRDefault="0038343E" w:rsidP="0038343E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" w:cs="Helvetica"/>
              </w:rPr>
            </w:pPr>
            <w:r w:rsidRPr="0038343E">
              <w:rPr>
                <w:rFonts w:eastAsia="Helvetica" w:cs="Helvetica"/>
              </w:rPr>
              <w:t>Creates a presentation that includes some of the following, with frequent errors:</w:t>
            </w:r>
          </w:p>
          <w:p w14:paraId="706B09F8" w14:textId="77777777" w:rsidR="00AA36F7" w:rsidRPr="0038343E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38343E">
              <w:t>food and drinks options</w:t>
            </w:r>
          </w:p>
          <w:p w14:paraId="556A5931" w14:textId="77777777" w:rsidR="00AA36F7" w:rsidRPr="0038343E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38343E">
              <w:t>likes, dislikes and preferences</w:t>
            </w:r>
          </w:p>
          <w:p w14:paraId="6BEC8E6E" w14:textId="77777777" w:rsidR="00AA36F7" w:rsidRPr="0038343E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38343E">
              <w:t>food available</w:t>
            </w:r>
          </w:p>
          <w:p w14:paraId="6D2105CC" w14:textId="77777777" w:rsidR="00AA36F7" w:rsidRPr="0038343E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38343E">
              <w:t>adjectives to describe food and drinks</w:t>
            </w:r>
          </w:p>
          <w:p w14:paraId="1D8BB0CD" w14:textId="14243CB3" w:rsidR="00AA36F7" w:rsidRPr="0038343E" w:rsidRDefault="00A9019D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38343E">
              <w:t>opinions, recommendations and reasoning</w:t>
            </w:r>
            <w:r w:rsidR="002D08D5" w:rsidRPr="0038343E">
              <w:t>.</w:t>
            </w:r>
          </w:p>
          <w:p w14:paraId="26E85C6C" w14:textId="69CF741D" w:rsidR="00247F8C" w:rsidRPr="0038343E" w:rsidRDefault="00247F8C" w:rsidP="0038343E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" w:cs="Helvetica"/>
              </w:rPr>
            </w:pPr>
            <w:r w:rsidRPr="0038343E">
              <w:rPr>
                <w:rFonts w:eastAsia="Helvetica" w:cs="Helvetica"/>
              </w:rPr>
              <w:t>Include</w:t>
            </w:r>
            <w:r w:rsidR="0038343E">
              <w:rPr>
                <w:rFonts w:eastAsia="Helvetica" w:cs="Helvetica"/>
              </w:rPr>
              <w:t>s</w:t>
            </w:r>
            <w:r w:rsidRPr="0038343E">
              <w:rPr>
                <w:rFonts w:eastAsia="Helvetica" w:cs="Helvetica"/>
              </w:rPr>
              <w:t xml:space="preserve"> </w:t>
            </w:r>
            <w:r w:rsidR="0038343E">
              <w:rPr>
                <w:rFonts w:eastAsia="Helvetica" w:cs="Helvetica"/>
              </w:rPr>
              <w:t xml:space="preserve">some </w:t>
            </w:r>
            <w:r w:rsidRPr="0038343E">
              <w:rPr>
                <w:rFonts w:eastAsia="Helvetica" w:cs="Helvetica"/>
              </w:rPr>
              <w:t>English subtitles.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49FBBF62" w14:textId="77777777" w:rsidR="0038343E" w:rsidRPr="0038343E" w:rsidRDefault="0038343E" w:rsidP="0038343E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rPr>
                <w:rFonts w:eastAsia="Helvetica" w:cs="Helvetica"/>
              </w:rPr>
            </w:pPr>
            <w:r w:rsidRPr="0038343E">
              <w:rPr>
                <w:rFonts w:eastAsia="Helvetica" w:cs="Helvetica"/>
              </w:rPr>
              <w:t>Attempts to create a presentation that includes 2-3 of the following:</w:t>
            </w:r>
          </w:p>
          <w:p w14:paraId="7B01689D" w14:textId="77777777" w:rsidR="00AA36F7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and drinks options</w:t>
            </w:r>
          </w:p>
          <w:p w14:paraId="00174367" w14:textId="77777777" w:rsidR="00AA36F7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likes, dislikes and preferences</w:t>
            </w:r>
          </w:p>
          <w:p w14:paraId="17817D58" w14:textId="77777777" w:rsidR="00AA36F7" w:rsidRPr="00A76950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food available</w:t>
            </w:r>
          </w:p>
          <w:p w14:paraId="5DB251EA" w14:textId="77777777" w:rsidR="00AA36F7" w:rsidRPr="0038343E" w:rsidRDefault="00AA36F7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A76950">
              <w:t xml:space="preserve">adjectives to describe </w:t>
            </w:r>
            <w:r>
              <w:t>food and drinks</w:t>
            </w:r>
          </w:p>
          <w:p w14:paraId="777E717E" w14:textId="4D396D8D" w:rsidR="00AA36F7" w:rsidRDefault="00A9019D" w:rsidP="0038343E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opinions, recommendations and reasoning</w:t>
            </w:r>
            <w:r w:rsidR="002D08D5">
              <w:t>.</w:t>
            </w:r>
          </w:p>
          <w:p w14:paraId="1CFD674E" w14:textId="56A678C4" w:rsidR="00247F8C" w:rsidRPr="009B2B98" w:rsidRDefault="0038343E" w:rsidP="0038343E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977EE9">
              <w:t>Attempts to include some English subtitles.</w:t>
            </w:r>
          </w:p>
        </w:tc>
      </w:tr>
      <w:tr w:rsidR="007769D6" w:rsidRPr="0017454B" w14:paraId="1949BE5D" w14:textId="77777777" w:rsidTr="00C22191">
        <w:trPr>
          <w:trHeight w:val="401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33C" w14:textId="77777777" w:rsidR="007769D6" w:rsidRPr="00785D1B" w:rsidRDefault="007769D6" w:rsidP="007769D6">
            <w:pPr>
              <w:pStyle w:val="DoEtabletext2018"/>
            </w:pPr>
            <w:r>
              <w:rPr>
                <w:b/>
              </w:rPr>
              <w:t>LIN</w:t>
            </w:r>
            <w:r w:rsidRPr="0017454B">
              <w:rPr>
                <w:b/>
              </w:rPr>
              <w:t>4</w:t>
            </w:r>
            <w:r>
              <w:rPr>
                <w:b/>
              </w:rPr>
              <w:t>-5U</w:t>
            </w:r>
            <w:r w:rsidRPr="0017454B">
              <w:rPr>
                <w:b/>
              </w:rPr>
              <w:t xml:space="preserve"> </w:t>
            </w:r>
            <w:r>
              <w:t>Applies Indonesian</w:t>
            </w:r>
            <w:r w:rsidRPr="0017454B">
              <w:t xml:space="preserve"> pronunciation and intonation patterns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E30" w14:textId="6A0803BD" w:rsidR="007769D6" w:rsidRPr="00745D00" w:rsidRDefault="007769D6" w:rsidP="007769D6">
            <w:pPr>
              <w:pStyle w:val="DoEtabletext2018"/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>Communicates ideas and information effectively and fluently with authentic intonation and pronunciation.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6F63C5A9" w14:textId="0185247B" w:rsidR="007769D6" w:rsidRPr="00745D00" w:rsidRDefault="007769D6" w:rsidP="007769D6">
            <w:pPr>
              <w:pStyle w:val="DoEtabletext2018"/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>Communicates ideas and information effectively and fluently with clear intonation and pronunciation</w:t>
            </w:r>
            <w:r>
              <w:rPr>
                <w:rFonts w:eastAsia="Helvetica Neue" w:cs="Helvetica Neue"/>
              </w:rPr>
              <w:t>,</w:t>
            </w:r>
            <w:r w:rsidRPr="00745D00">
              <w:rPr>
                <w:rFonts w:eastAsia="Helvetica Neue" w:cs="Helvetica Neue"/>
              </w:rPr>
              <w:t xml:space="preserve"> with </w:t>
            </w:r>
            <w:r>
              <w:rPr>
                <w:rFonts w:eastAsia="Helvetica Neue" w:cs="Helvetica Neue"/>
              </w:rPr>
              <w:t>minimal</w:t>
            </w:r>
            <w:r w:rsidRPr="00745D00">
              <w:rPr>
                <w:rFonts w:eastAsia="Helvetica Neue" w:cs="Helvetica Neue"/>
              </w:rPr>
              <w:t xml:space="preserve"> errors.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61A2D682" w14:textId="6CD95C95" w:rsidR="007769D6" w:rsidRPr="00745D00" w:rsidRDefault="007769D6" w:rsidP="007769D6">
            <w:pPr>
              <w:pStyle w:val="DoEtabletext2018"/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>Communicates ideas and information with some degree of fluency, clear intonation and pronunciation</w:t>
            </w:r>
            <w:r>
              <w:rPr>
                <w:rFonts w:eastAsia="Helvetica Neue" w:cs="Helvetica Neue"/>
              </w:rPr>
              <w:t>,</w:t>
            </w:r>
            <w:r w:rsidRPr="00745D00">
              <w:rPr>
                <w:rFonts w:eastAsia="Helvetica Neue" w:cs="Helvetica Neue"/>
              </w:rPr>
              <w:t xml:space="preserve"> with some errors.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3F0C2BA4" w14:textId="79BD9A6D" w:rsidR="007769D6" w:rsidRPr="00745D00" w:rsidRDefault="007769D6" w:rsidP="007769D6">
            <w:pPr>
              <w:pStyle w:val="DoEtabletext2018"/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 xml:space="preserve">Communicates ideas and information with </w:t>
            </w:r>
            <w:r w:rsidR="00A33E83">
              <w:rPr>
                <w:rFonts w:eastAsia="Helvetica Neue" w:cs="Helvetica Neue"/>
              </w:rPr>
              <w:t xml:space="preserve">basic levels of </w:t>
            </w:r>
            <w:r w:rsidRPr="00745D00">
              <w:rPr>
                <w:rFonts w:eastAsia="Helvetica Neue" w:cs="Helvetica Neue"/>
              </w:rPr>
              <w:t>intonation and pronunciation that may hinder comprehension.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50F31A6E" w14:textId="106A5516" w:rsidR="007769D6" w:rsidRPr="00745D00" w:rsidRDefault="007769D6" w:rsidP="007769D6">
            <w:pPr>
              <w:pStyle w:val="DoEtabletext2018"/>
              <w:rPr>
                <w:rFonts w:eastAsia="Helvetica Neue" w:cs="Helvetica Neue"/>
              </w:rPr>
            </w:pPr>
            <w:r w:rsidRPr="00745D00">
              <w:rPr>
                <w:rFonts w:eastAsia="Helvetica Neue" w:cs="Helvetica Neue"/>
              </w:rPr>
              <w:t xml:space="preserve">Attempts to communicate ideas and information with </w:t>
            </w:r>
            <w:r w:rsidR="00A33E83">
              <w:rPr>
                <w:rFonts w:eastAsia="Helvetica Neue" w:cs="Helvetica Neue"/>
              </w:rPr>
              <w:t>elementary</w:t>
            </w:r>
            <w:r w:rsidRPr="00745D00">
              <w:rPr>
                <w:rFonts w:eastAsia="Helvetica Neue" w:cs="Helvetica Neue"/>
              </w:rPr>
              <w:t xml:space="preserve"> level</w:t>
            </w:r>
            <w:r w:rsidR="00A33E83">
              <w:rPr>
                <w:rFonts w:eastAsia="Helvetica Neue" w:cs="Helvetica Neue"/>
              </w:rPr>
              <w:t>s</w:t>
            </w:r>
            <w:r w:rsidRPr="00745D00">
              <w:rPr>
                <w:rFonts w:eastAsia="Helvetica Neue" w:cs="Helvetica Neue"/>
              </w:rPr>
              <w:t xml:space="preserve"> of intonation and pronunciation that </w:t>
            </w:r>
            <w:r>
              <w:rPr>
                <w:rFonts w:eastAsia="Helvetica Neue" w:cs="Helvetica Neue"/>
              </w:rPr>
              <w:t>hinder</w:t>
            </w:r>
            <w:r w:rsidRPr="00745D00">
              <w:rPr>
                <w:rFonts w:eastAsia="Helvetica Neue" w:cs="Helvetica Neue"/>
              </w:rPr>
              <w:t xml:space="preserve"> communication.</w:t>
            </w:r>
          </w:p>
        </w:tc>
      </w:tr>
      <w:tr w:rsidR="00AA36F7" w:rsidRPr="0017454B" w14:paraId="18920F68" w14:textId="77777777" w:rsidTr="00C22191">
        <w:trPr>
          <w:trHeight w:val="401"/>
        </w:trPr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14:paraId="3D18A571" w14:textId="77777777" w:rsidR="00AA36F7" w:rsidRPr="0017454B" w:rsidRDefault="00AA36F7" w:rsidP="001D6409">
            <w:pPr>
              <w:pStyle w:val="DoEtabletext2018"/>
              <w:rPr>
                <w:b/>
              </w:rPr>
            </w:pPr>
            <w:r>
              <w:rPr>
                <w:b/>
              </w:rPr>
              <w:t>LIN</w:t>
            </w:r>
            <w:r w:rsidRPr="00A34818">
              <w:rPr>
                <w:b/>
              </w:rPr>
              <w:t>4-6U</w:t>
            </w:r>
            <w:r>
              <w:rPr>
                <w:b/>
              </w:rPr>
              <w:t xml:space="preserve"> </w:t>
            </w:r>
            <w:r>
              <w:t>Applies features of Indonesian</w:t>
            </w:r>
            <w:r w:rsidRPr="00A34818">
              <w:t xml:space="preserve"> grammatical structures and sentence patterns </w:t>
            </w:r>
            <w:r>
              <w:t>to convey information and ideas</w:t>
            </w: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14:paraId="758FA79B" w14:textId="1EE59014" w:rsidR="00AA36F7" w:rsidRPr="00A34818" w:rsidRDefault="007769D6" w:rsidP="001D6409">
            <w:pPr>
              <w:pStyle w:val="DoEtabletext2018"/>
            </w:pPr>
            <w:r>
              <w:t>Accurately m</w:t>
            </w:r>
            <w:r w:rsidR="005C25DA">
              <w:t>anipulates</w:t>
            </w:r>
            <w:r w:rsidR="00AA36F7">
              <w:t xml:space="preserve"> a</w:t>
            </w:r>
            <w:r>
              <w:t xml:space="preserve">n extensive </w:t>
            </w:r>
            <w:r w:rsidR="00AA36F7">
              <w:t>range of language structures</w:t>
            </w:r>
            <w:r w:rsidR="00610E96">
              <w:t>,</w:t>
            </w:r>
            <w:r w:rsidR="00AA36F7">
              <w:t xml:space="preserve"> including </w:t>
            </w:r>
            <w:r w:rsidR="006C0B33">
              <w:t xml:space="preserve">examples of </w:t>
            </w:r>
            <w:r w:rsidR="00AA36F7">
              <w:t>all of the following</w:t>
            </w:r>
            <w:r w:rsidR="00AA36F7" w:rsidRPr="00A34818">
              <w:t xml:space="preserve">: </w:t>
            </w:r>
          </w:p>
          <w:p w14:paraId="231DD10F" w14:textId="58CBE649" w:rsidR="00AA36F7" w:rsidRPr="007769D6" w:rsidRDefault="007769D6" w:rsidP="007769D6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lastRenderedPageBreak/>
              <w:t>[</w:t>
            </w:r>
            <w:r w:rsidR="00AA36F7" w:rsidRPr="007769D6">
              <w:t>place</w:t>
            </w:r>
            <w:r>
              <w:t>]</w:t>
            </w:r>
            <w:r w:rsidR="00AA36F7" w:rsidRPr="007769D6">
              <w:t xml:space="preserve"> </w:t>
            </w:r>
            <w:proofErr w:type="spellStart"/>
            <w:r w:rsidR="00AA36F7"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="00873E93" w:rsidRPr="007769D6">
              <w:rPr>
                <w:i/>
              </w:rPr>
              <w:t>termasuk</w:t>
            </w:r>
            <w:proofErr w:type="spellEnd"/>
            <w:r w:rsidR="00AA36F7" w:rsidRPr="007769D6">
              <w:rPr>
                <w:i/>
              </w:rPr>
              <w:t>…</w:t>
            </w:r>
            <w:r w:rsidR="0019113A" w:rsidRPr="007769D6">
              <w:rPr>
                <w:i/>
              </w:rPr>
              <w:t>,</w:t>
            </w:r>
            <w:r w:rsidR="0019113A" w:rsidRPr="007769D6">
              <w:t xml:space="preserve"> </w:t>
            </w:r>
            <w:r w:rsidR="0019113A" w:rsidRPr="007769D6">
              <w:rPr>
                <w:i/>
              </w:rPr>
              <w:t xml:space="preserve">dan lain </w:t>
            </w:r>
            <w:proofErr w:type="spellStart"/>
            <w:r w:rsidR="0019113A" w:rsidRPr="007769D6">
              <w:rPr>
                <w:i/>
              </w:rPr>
              <w:t>lain</w:t>
            </w:r>
            <w:proofErr w:type="spellEnd"/>
          </w:p>
          <w:p w14:paraId="49E9E7B8" w14:textId="77777777" w:rsidR="00AA36F7" w:rsidRPr="00841280" w:rsidRDefault="00AA36F7" w:rsidP="007769D6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="00E30FD8" w:rsidRPr="007769D6">
              <w:rPr>
                <w:i/>
              </w:rPr>
              <w:t>agak</w:t>
            </w:r>
            <w:proofErr w:type="spellEnd"/>
            <w:r w:rsidR="0019113A" w:rsidRPr="007769D6">
              <w:rPr>
                <w:i/>
              </w:rPr>
              <w:t xml:space="preserve">, </w:t>
            </w:r>
            <w:proofErr w:type="spellStart"/>
            <w:r w:rsidR="0019113A" w:rsidRPr="007769D6">
              <w:rPr>
                <w:i/>
              </w:rPr>
              <w:t>terlalu</w:t>
            </w:r>
            <w:proofErr w:type="spellEnd"/>
            <w:r w:rsidR="0019113A" w:rsidRPr="007769D6">
              <w:rPr>
                <w:i/>
              </w:rPr>
              <w:t xml:space="preserve">, </w:t>
            </w:r>
            <w:proofErr w:type="spellStart"/>
            <w:r w:rsidR="0019113A"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2D6B4B52" w14:textId="77777777" w:rsidR="00AA36F7" w:rsidRPr="00841280" w:rsidRDefault="00AA36F7" w:rsidP="007769D6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="00BE47E9" w:rsidRPr="007769D6">
              <w:rPr>
                <w:i/>
              </w:rPr>
              <w:t xml:space="preserve"> </w:t>
            </w:r>
            <w:r w:rsidR="00BE47E9" w:rsidRPr="007769D6">
              <w:t>with</w:t>
            </w:r>
            <w:r w:rsidR="00BE47E9" w:rsidRPr="007769D6">
              <w:rPr>
                <w:i/>
              </w:rPr>
              <w:t xml:space="preserve"> </w:t>
            </w:r>
            <w:proofErr w:type="spellStart"/>
            <w:r w:rsidR="00BE47E9" w:rsidRPr="007769D6">
              <w:rPr>
                <w:i/>
              </w:rPr>
              <w:t>ter</w:t>
            </w:r>
            <w:proofErr w:type="spellEnd"/>
            <w:r w:rsidR="00BE47E9" w:rsidRPr="007769D6">
              <w:rPr>
                <w:i/>
              </w:rPr>
              <w:t xml:space="preserve">~ </w:t>
            </w:r>
            <w:r w:rsidR="00BE47E9" w:rsidRPr="007769D6">
              <w:t>and</w:t>
            </w:r>
            <w:r w:rsidR="00BE47E9" w:rsidRPr="007769D6">
              <w:rPr>
                <w:i/>
              </w:rPr>
              <w:t xml:space="preserve"> </w:t>
            </w:r>
            <w:proofErr w:type="spellStart"/>
            <w:r w:rsidR="00BE47E9" w:rsidRPr="007769D6">
              <w:rPr>
                <w:i/>
              </w:rPr>
              <w:t>ke~an</w:t>
            </w:r>
            <w:proofErr w:type="spellEnd"/>
          </w:p>
          <w:p w14:paraId="08355B97" w14:textId="5F866094" w:rsidR="00AA36F7" w:rsidRPr="00841280" w:rsidRDefault="00AA36F7" w:rsidP="007769D6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preferences </w:t>
            </w:r>
            <w:proofErr w:type="spellStart"/>
            <w:r w:rsidR="00BE47E9" w:rsidRPr="007769D6">
              <w:rPr>
                <w:i/>
              </w:rPr>
              <w:t>lebih</w:t>
            </w:r>
            <w:proofErr w:type="spellEnd"/>
            <w:r w:rsidR="00BE47E9"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02075852" w14:textId="2CA9A048" w:rsidR="00AA36F7" w:rsidRPr="00841280" w:rsidRDefault="00AA36F7" w:rsidP="007769D6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r w:rsidR="00426DCA" w:rsidRPr="00C360D0">
              <w:rPr>
                <w:i/>
              </w:rPr>
              <w:t xml:space="preserve">(oleh) </w:t>
            </w:r>
            <w:proofErr w:type="spellStart"/>
            <w:r w:rsidR="00426DCA" w:rsidRPr="00C360D0">
              <w:rPr>
                <w:i/>
              </w:rPr>
              <w:t>karena</w:t>
            </w:r>
            <w:proofErr w:type="spellEnd"/>
            <w:r w:rsidR="00426DCA" w:rsidRPr="00C360D0">
              <w:rPr>
                <w:i/>
              </w:rPr>
              <w:t xml:space="preserve">…, </w:t>
            </w:r>
            <w:proofErr w:type="spellStart"/>
            <w:r w:rsidR="00426DCA" w:rsidRPr="00C360D0">
              <w:rPr>
                <w:i/>
              </w:rPr>
              <w:t>bukan</w:t>
            </w:r>
            <w:proofErr w:type="spellEnd"/>
            <w:r w:rsidR="00426DCA" w:rsidRPr="00C360D0">
              <w:rPr>
                <w:i/>
              </w:rPr>
              <w:t xml:space="preserve"> </w:t>
            </w:r>
            <w:proofErr w:type="spellStart"/>
            <w:r w:rsidR="00426DCA" w:rsidRPr="00C360D0">
              <w:rPr>
                <w:i/>
              </w:rPr>
              <w:t>saja</w:t>
            </w:r>
            <w:proofErr w:type="spellEnd"/>
            <w:r w:rsidR="00426DCA" w:rsidRPr="00C360D0">
              <w:rPr>
                <w:i/>
              </w:rPr>
              <w:t>…</w:t>
            </w:r>
            <w:proofErr w:type="spellStart"/>
            <w:r w:rsidR="00426DCA" w:rsidRPr="00C360D0">
              <w:rPr>
                <w:i/>
              </w:rPr>
              <w:t>tetapi</w:t>
            </w:r>
            <w:proofErr w:type="spellEnd"/>
            <w:r w:rsidR="00426DCA" w:rsidRPr="00C360D0">
              <w:rPr>
                <w:i/>
              </w:rPr>
              <w:t xml:space="preserve"> juga…</w:t>
            </w:r>
            <w:r w:rsidR="0019113A" w:rsidRPr="00C360D0">
              <w:rPr>
                <w:i/>
              </w:rPr>
              <w:t xml:space="preserve">, </w:t>
            </w:r>
            <w:proofErr w:type="spellStart"/>
            <w:r w:rsidR="0019113A" w:rsidRPr="00C360D0">
              <w:rPr>
                <w:i/>
              </w:rPr>
              <w:t>jadi</w:t>
            </w:r>
            <w:proofErr w:type="spellEnd"/>
          </w:p>
          <w:p w14:paraId="6ED3F88F" w14:textId="20BA25C7" w:rsidR="003F1E1D" w:rsidRPr="007769D6" w:rsidRDefault="003F1E1D" w:rsidP="007769D6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="0019113A" w:rsidRPr="00C360D0">
              <w:rPr>
                <w:i/>
              </w:rPr>
              <w:t>/</w:t>
            </w:r>
            <w:proofErr w:type="spellStart"/>
            <w:r w:rsidR="0019113A"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>…</w:t>
            </w:r>
            <w:r w:rsidR="0019113A" w:rsidRPr="00C360D0">
              <w:rPr>
                <w:i/>
              </w:rPr>
              <w:t>,</w:t>
            </w:r>
            <w:r w:rsidR="001562E4"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>)</w:t>
            </w:r>
            <w:r w:rsidR="001562E4"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54F37DB0" w14:textId="77777777" w:rsidR="00AA36F7" w:rsidRPr="007769D6" w:rsidRDefault="00AA36F7" w:rsidP="007769D6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>sentence starter</w:t>
            </w:r>
            <w:r w:rsidR="0019113A" w:rsidRPr="007769D6">
              <w:t>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="0019113A" w:rsidRPr="007769D6">
              <w:rPr>
                <w:i/>
              </w:rPr>
              <w:t xml:space="preserve">, </w:t>
            </w:r>
            <w:proofErr w:type="spellStart"/>
            <w:r w:rsidR="0019113A" w:rsidRPr="007769D6">
              <w:rPr>
                <w:i/>
              </w:rPr>
              <w:t>namun</w:t>
            </w:r>
            <w:proofErr w:type="spellEnd"/>
          </w:p>
          <w:p w14:paraId="4C9AC346" w14:textId="77777777" w:rsidR="00AA36F7" w:rsidRDefault="007769D6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c</w:t>
            </w:r>
            <w:r w:rsidR="00AA36F7" w:rsidRPr="007769D6">
              <w:t xml:space="preserve">onjunctions </w:t>
            </w:r>
            <w:r w:rsidR="00AA36F7" w:rsidRPr="007769D6">
              <w:rPr>
                <w:i/>
              </w:rPr>
              <w:t xml:space="preserve">juga, dan, </w:t>
            </w:r>
            <w:proofErr w:type="spellStart"/>
            <w:r w:rsidR="00AA36F7" w:rsidRPr="007769D6">
              <w:rPr>
                <w:i/>
              </w:rPr>
              <w:t>tetap</w:t>
            </w:r>
            <w:r w:rsidR="00AA36F7"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038D4706" w14:textId="337619E3" w:rsidR="00D55B0A" w:rsidRPr="00841280" w:rsidRDefault="001B462A" w:rsidP="00D55B0A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1B462A">
              <w:t>Minimal to no evidence of use of dictionary/online translators.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5DEA51C6" w14:textId="67D50F7A" w:rsidR="00AA36F7" w:rsidRPr="00A34818" w:rsidRDefault="005C25DA" w:rsidP="001D6409">
            <w:pPr>
              <w:pStyle w:val="DoEtabletext2018"/>
            </w:pPr>
            <w:r>
              <w:lastRenderedPageBreak/>
              <w:t>Manipulates</w:t>
            </w:r>
            <w:r w:rsidR="00AA36F7">
              <w:t xml:space="preserve"> a </w:t>
            </w:r>
            <w:r w:rsidR="00610E96">
              <w:t xml:space="preserve">thorough </w:t>
            </w:r>
            <w:r w:rsidR="00AA36F7">
              <w:t>range of language structures with minimal errors</w:t>
            </w:r>
            <w:r w:rsidR="00610E96">
              <w:t>,</w:t>
            </w:r>
            <w:r w:rsidR="00AA36F7">
              <w:t xml:space="preserve"> including </w:t>
            </w:r>
            <w:r w:rsidR="006C0B33">
              <w:t xml:space="preserve">examples of </w:t>
            </w:r>
            <w:r w:rsidR="00AA36F7">
              <w:t>all</w:t>
            </w:r>
            <w:r w:rsidR="00AA36F7" w:rsidRPr="007D6F22">
              <w:t xml:space="preserve"> of </w:t>
            </w:r>
            <w:r w:rsidR="00AA36F7">
              <w:t>the following</w:t>
            </w:r>
            <w:r w:rsidR="00AA36F7" w:rsidRPr="00A34818">
              <w:t>:</w:t>
            </w:r>
          </w:p>
          <w:p w14:paraId="10A9EDD5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lastRenderedPageBreak/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6215BE5F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773532FA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4EF1934F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24AD2C85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2291B698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4B16BB9C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3F87E5B8" w14:textId="77777777" w:rsidR="00AA36F7" w:rsidRDefault="00E52FBD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2FB4327F" w14:textId="7C94D4DD" w:rsidR="00A318F2" w:rsidRPr="00841280" w:rsidRDefault="001B462A" w:rsidP="00A318F2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1B462A">
              <w:t>Minimal evidence of use of dictionary/online translators – evident for occasional words and phrases only.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1B9E4B78" w14:textId="77777777" w:rsidR="00610E96" w:rsidRPr="00A34818" w:rsidRDefault="00610E96" w:rsidP="00610E96">
            <w:pPr>
              <w:pStyle w:val="DoEtabletext2018"/>
            </w:pPr>
            <w:r>
              <w:lastRenderedPageBreak/>
              <w:t>Applies</w:t>
            </w:r>
            <w:r w:rsidRPr="00A34818">
              <w:t xml:space="preserve"> </w:t>
            </w:r>
            <w:r>
              <w:t>a sound range of learned</w:t>
            </w:r>
            <w:r w:rsidRPr="00A34818">
              <w:t xml:space="preserve"> language structures</w:t>
            </w:r>
            <w:r>
              <w:t>,</w:t>
            </w:r>
            <w:r w:rsidRPr="00A34818">
              <w:t xml:space="preserve"> with </w:t>
            </w:r>
            <w:r>
              <w:t xml:space="preserve">some </w:t>
            </w:r>
            <w:r w:rsidRPr="00A34818">
              <w:t>errors</w:t>
            </w:r>
            <w:r>
              <w:t>,</w:t>
            </w:r>
            <w:r w:rsidRPr="00A34818">
              <w:t xml:space="preserve"> </w:t>
            </w:r>
            <w:r>
              <w:t>including</w:t>
            </w:r>
            <w:r w:rsidRPr="00A34818">
              <w:t xml:space="preserve"> </w:t>
            </w:r>
            <w:r>
              <w:t>most</w:t>
            </w:r>
            <w:r w:rsidRPr="00A34818">
              <w:t xml:space="preserve"> of the following: </w:t>
            </w:r>
          </w:p>
          <w:p w14:paraId="1C489BAF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lastRenderedPageBreak/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28894591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353E9FF9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3E8BD432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1558599C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7972682C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35134A29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6257A015" w14:textId="77777777" w:rsidR="00AA36F7" w:rsidRDefault="00E52FBD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48DD77DE" w14:textId="03892606" w:rsidR="00A318F2" w:rsidRPr="00841280" w:rsidRDefault="001B462A" w:rsidP="00A318F2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1B462A">
              <w:t>Evidence of some reliance on dictionary/online translators for chunks of sentences and numerous words.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14:paraId="79FAB664" w14:textId="77777777" w:rsidR="00610E96" w:rsidRPr="004461D0" w:rsidRDefault="00610E96" w:rsidP="00610E96">
            <w:pPr>
              <w:pStyle w:val="DoEtabletext2018"/>
            </w:pPr>
            <w:r w:rsidRPr="004461D0">
              <w:lastRenderedPageBreak/>
              <w:t xml:space="preserve">Applies </w:t>
            </w:r>
            <w:r>
              <w:t xml:space="preserve">a basic range of </w:t>
            </w:r>
            <w:r w:rsidRPr="004461D0">
              <w:t>learned structures with frequent errors and includes some of the following:</w:t>
            </w:r>
          </w:p>
          <w:p w14:paraId="5F03C693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lastRenderedPageBreak/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2EE5EAD1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456E1F9A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2CBF4252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4060026E" w14:textId="77777777" w:rsidR="00E52FBD" w:rsidRPr="00841280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3E4A0A1B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397286F9" w14:textId="77777777" w:rsidR="00E52FBD" w:rsidRPr="007769D6" w:rsidRDefault="00E52FBD" w:rsidP="00E52FBD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43141180" w14:textId="77777777" w:rsidR="00AA36F7" w:rsidRDefault="00E52FBD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57ACA163" w14:textId="4933354C" w:rsidR="00A318F2" w:rsidRPr="00841280" w:rsidRDefault="001B462A" w:rsidP="00A318F2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1B462A">
              <w:t>Evidence of considerable reliance on dictionary/online translators for whole sentences and numerous words.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14:paraId="23003E64" w14:textId="56997AC1" w:rsidR="00610E96" w:rsidRDefault="00610E96" w:rsidP="00610E96">
            <w:pPr>
              <w:pStyle w:val="DoEtabletext2018"/>
            </w:pPr>
            <w:r w:rsidRPr="00A34818">
              <w:lastRenderedPageBreak/>
              <w:t xml:space="preserve">Attempts to apply learned </w:t>
            </w:r>
            <w:r>
              <w:t>structures, with inaccuracies which hinder communication.</w:t>
            </w:r>
            <w:r w:rsidRPr="00977EE9">
              <w:t xml:space="preserve"> Attempts to include some of the following:</w:t>
            </w:r>
          </w:p>
          <w:p w14:paraId="03145BF3" w14:textId="77777777" w:rsidR="00A33E83" w:rsidRPr="007769D6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lastRenderedPageBreak/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3F18373E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1F0C27AF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305B2D1B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34DE380E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4C19435B" w14:textId="77777777" w:rsidR="00A33E83" w:rsidRPr="007769D6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0039E4D6" w14:textId="77777777" w:rsidR="00A33E83" w:rsidRPr="007769D6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7DEEEBA2" w14:textId="77777777" w:rsidR="00AA36F7" w:rsidRDefault="00A33E83" w:rsidP="001D6409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7AC9536A" w14:textId="3241D357" w:rsidR="00A318F2" w:rsidRPr="00955A0A" w:rsidRDefault="001B462A" w:rsidP="00A318F2">
            <w:pPr>
              <w:pStyle w:val="DoEtablelist1bullet2018"/>
              <w:tabs>
                <w:tab w:val="clear" w:pos="720"/>
              </w:tabs>
              <w:ind w:left="-11" w:firstLine="0"/>
            </w:pPr>
            <w:r w:rsidRPr="001B462A">
              <w:t>Evidence of heavy reliance on dictionary/online translators for whole sentences and numerous words.</w:t>
            </w:r>
          </w:p>
        </w:tc>
      </w:tr>
    </w:tbl>
    <w:p w14:paraId="3665D309" w14:textId="77777777" w:rsidR="00AA36F7" w:rsidRDefault="009D6CDC" w:rsidP="00AA36F7">
      <w:pPr>
        <w:spacing w:line="240" w:lineRule="auto"/>
        <w:rPr>
          <w:rFonts w:eastAsia="Helvetica Neue" w:cs="Helvetica Neue"/>
        </w:rPr>
        <w:sectPr w:rsidR="00AA36F7" w:rsidSect="008B70F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40" w:h="11900" w:orient="landscape" w:code="9"/>
          <w:pgMar w:top="720" w:right="538" w:bottom="720" w:left="720" w:header="567" w:footer="567" w:gutter="0"/>
          <w:pgNumType w:start="1"/>
          <w:cols w:space="720"/>
          <w:docGrid w:linePitch="326"/>
        </w:sectPr>
      </w:pPr>
      <w:r>
        <w:rPr>
          <w:rFonts w:eastAsia="Helvetica Neue" w:cs="Helvetica Neue"/>
        </w:rPr>
        <w:lastRenderedPageBreak/>
        <w:t>General feedback:</w:t>
      </w:r>
    </w:p>
    <w:p w14:paraId="7B5DDA54" w14:textId="04A28249" w:rsidR="0085509F" w:rsidRPr="0017454B" w:rsidRDefault="0085509F" w:rsidP="0085509F">
      <w:pPr>
        <w:pStyle w:val="DoEheading32018"/>
      </w:pPr>
      <w:r w:rsidRPr="0017454B">
        <w:rPr>
          <w:rFonts w:eastAsia="Helvetica Neue" w:cs="Helvetica Neue"/>
        </w:rPr>
        <w:lastRenderedPageBreak/>
        <w:t xml:space="preserve">Marking </w:t>
      </w:r>
      <w:r w:rsidR="00A10FB1">
        <w:rPr>
          <w:rFonts w:eastAsia="Helvetica Neue" w:cs="Helvetica Neue"/>
        </w:rPr>
        <w:t>guidelines</w:t>
      </w:r>
      <w:r w:rsidR="00A10FB1" w:rsidRPr="0017454B">
        <w:t xml:space="preserve"> </w:t>
      </w:r>
      <w:r w:rsidRPr="0017454B">
        <w:t xml:space="preserve">for </w:t>
      </w:r>
      <w:r>
        <w:t>students with a background in Indonesian – version B</w:t>
      </w:r>
    </w:p>
    <w:tbl>
      <w:tblPr>
        <w:tblStyle w:val="TableGrid"/>
        <w:tblW w:w="10488" w:type="dxa"/>
        <w:tblLook w:val="04A0" w:firstRow="1" w:lastRow="0" w:firstColumn="1" w:lastColumn="0" w:noHBand="0" w:noVBand="1"/>
        <w:tblCaption w:val="Marking criteria - role play"/>
      </w:tblPr>
      <w:tblGrid>
        <w:gridCol w:w="9496"/>
        <w:gridCol w:w="992"/>
      </w:tblGrid>
      <w:tr w:rsidR="000B53C7" w14:paraId="30642EA1" w14:textId="77777777" w:rsidTr="009D6CDC">
        <w:trPr>
          <w:tblHeader/>
        </w:trPr>
        <w:tc>
          <w:tcPr>
            <w:tcW w:w="9496" w:type="dxa"/>
          </w:tcPr>
          <w:p w14:paraId="5A8DD574" w14:textId="77777777" w:rsidR="000B53C7" w:rsidRPr="0017454B" w:rsidRDefault="000B53C7" w:rsidP="00C22191">
            <w:pPr>
              <w:pStyle w:val="IOStableheading2017"/>
              <w:spacing w:before="0" w:after="0" w:line="348" w:lineRule="auto"/>
            </w:pPr>
            <w:r w:rsidRPr="0017454B">
              <w:t>Criteria</w:t>
            </w:r>
            <w:r>
              <w:t xml:space="preserve"> </w:t>
            </w:r>
          </w:p>
        </w:tc>
        <w:tc>
          <w:tcPr>
            <w:tcW w:w="992" w:type="dxa"/>
          </w:tcPr>
          <w:p w14:paraId="0E42B69C" w14:textId="77777777" w:rsidR="000B53C7" w:rsidRPr="0017454B" w:rsidRDefault="000B53C7" w:rsidP="00C22191">
            <w:pPr>
              <w:pStyle w:val="IOStableheading2017"/>
              <w:spacing w:before="0" w:after="0" w:line="348" w:lineRule="auto"/>
            </w:pPr>
            <w:r w:rsidRPr="0017454B">
              <w:t>Grade</w:t>
            </w:r>
          </w:p>
        </w:tc>
      </w:tr>
      <w:tr w:rsidR="000B53C7" w14:paraId="3AA58C3B" w14:textId="77777777" w:rsidTr="00C03ED3">
        <w:trPr>
          <w:trHeight w:val="6177"/>
        </w:trPr>
        <w:tc>
          <w:tcPr>
            <w:tcW w:w="9496" w:type="dxa"/>
          </w:tcPr>
          <w:p w14:paraId="7C6ABBB3" w14:textId="77777777" w:rsidR="007B7720" w:rsidRPr="00513365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>
              <w:t>Creates</w:t>
            </w:r>
            <w:r>
              <w:rPr>
                <w:lang w:eastAsia="ja-JP"/>
              </w:rPr>
              <w:t xml:space="preserve"> a well-structured and informative presentation, with detailed information on:</w:t>
            </w:r>
          </w:p>
          <w:p w14:paraId="25AFB74B" w14:textId="77777777" w:rsidR="007B7720" w:rsidRDefault="007B7720" w:rsidP="007B7720">
            <w:pPr>
              <w:pStyle w:val="DoEtablelist1bullet2018"/>
              <w:numPr>
                <w:ilvl w:val="0"/>
                <w:numId w:val="17"/>
              </w:numPr>
            </w:pPr>
            <w:r>
              <w:t>food and drinks options</w:t>
            </w:r>
          </w:p>
          <w:p w14:paraId="6117760F" w14:textId="77777777" w:rsidR="007B7720" w:rsidRDefault="007B7720" w:rsidP="007B7720">
            <w:pPr>
              <w:pStyle w:val="DoEtablelist1bullet2018"/>
              <w:numPr>
                <w:ilvl w:val="0"/>
                <w:numId w:val="17"/>
              </w:numPr>
            </w:pPr>
            <w:r>
              <w:t>likes, dislikes and preferences</w:t>
            </w:r>
          </w:p>
          <w:p w14:paraId="5C191808" w14:textId="77777777" w:rsidR="007B7720" w:rsidRPr="00A76950" w:rsidRDefault="007B7720" w:rsidP="007B7720">
            <w:pPr>
              <w:pStyle w:val="DoEtablelist1bullet2018"/>
              <w:numPr>
                <w:ilvl w:val="0"/>
                <w:numId w:val="17"/>
              </w:numPr>
            </w:pPr>
            <w:r>
              <w:t>food available</w:t>
            </w:r>
          </w:p>
          <w:p w14:paraId="49BBCB0A" w14:textId="77777777" w:rsidR="007B7720" w:rsidRPr="001D6409" w:rsidRDefault="007B7720" w:rsidP="007B7720">
            <w:pPr>
              <w:pStyle w:val="DoEtablelist1bullet2018"/>
              <w:numPr>
                <w:ilvl w:val="0"/>
                <w:numId w:val="17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44691A32" w14:textId="77777777" w:rsidR="007B7720" w:rsidRPr="001D6409" w:rsidRDefault="007B7720" w:rsidP="007B7720">
            <w:pPr>
              <w:pStyle w:val="DoEtablelist1bullet2018"/>
              <w:numPr>
                <w:ilvl w:val="0"/>
                <w:numId w:val="17"/>
              </w:numPr>
            </w:pPr>
            <w:r>
              <w:t>opinions, recommendations and reasoning.</w:t>
            </w:r>
          </w:p>
          <w:p w14:paraId="3D0E7C06" w14:textId="5DA09330" w:rsidR="000B53C7" w:rsidRP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B7720">
              <w:t xml:space="preserve">Includes </w:t>
            </w:r>
            <w:r w:rsidR="00955A0A">
              <w:t xml:space="preserve">accurate </w:t>
            </w:r>
            <w:r w:rsidRPr="007B7720">
              <w:t>English subtitles.</w:t>
            </w:r>
          </w:p>
          <w:p w14:paraId="00FE8128" w14:textId="77777777" w:rsidR="007B7720" w:rsidRP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7B7720">
              <w:t>Communicates ideas and information effectively and fluently with authentic intonation and pronunciation.</w:t>
            </w:r>
          </w:p>
          <w:p w14:paraId="3EAD9454" w14:textId="77777777" w:rsidR="007B7720" w:rsidRPr="00A34818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>
              <w:t>Accurately manipulates an extensive range of language structures, including examples of all of the following</w:t>
            </w:r>
            <w:r w:rsidRPr="00A34818">
              <w:t xml:space="preserve">: </w:t>
            </w:r>
          </w:p>
          <w:p w14:paraId="24202838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18"/>
              </w:numPr>
            </w:pPr>
            <w:r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00B3B926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8"/>
              </w:numPr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09D2A141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8"/>
              </w:numPr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7080E1CD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8"/>
              </w:numPr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1B635ABE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8"/>
              </w:numPr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4D9CDE0D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18"/>
              </w:numPr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15FF66F3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18"/>
              </w:numPr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6069E821" w14:textId="77777777" w:rsidR="00C03ED3" w:rsidRDefault="007B7720" w:rsidP="00C03ED3">
            <w:pPr>
              <w:pStyle w:val="DoEtablelist1bullet2018"/>
              <w:numPr>
                <w:ilvl w:val="0"/>
                <w:numId w:val="18"/>
              </w:numPr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06FBE331" w14:textId="105344FF" w:rsidR="00D55B0A" w:rsidRPr="00C03ED3" w:rsidRDefault="001B462A" w:rsidP="00D55B0A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1B462A">
              <w:t>Minimal to no evidence of use of dictionary/online translators.</w:t>
            </w:r>
          </w:p>
        </w:tc>
        <w:tc>
          <w:tcPr>
            <w:tcW w:w="992" w:type="dxa"/>
            <w:vAlign w:val="center"/>
          </w:tcPr>
          <w:p w14:paraId="08478427" w14:textId="77777777" w:rsidR="000B53C7" w:rsidRPr="0017454B" w:rsidRDefault="000B53C7" w:rsidP="00C22191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 w:rsidRPr="0017454B">
              <w:rPr>
                <w:rFonts w:eastAsia="Helvetica" w:cs="Helvetica"/>
                <w:b/>
              </w:rPr>
              <w:t>A</w:t>
            </w:r>
          </w:p>
        </w:tc>
      </w:tr>
      <w:tr w:rsidR="000B53C7" w14:paraId="468AE5F3" w14:textId="77777777" w:rsidTr="00796C27">
        <w:trPr>
          <w:trHeight w:val="329"/>
        </w:trPr>
        <w:tc>
          <w:tcPr>
            <w:tcW w:w="9496" w:type="dxa"/>
          </w:tcPr>
          <w:p w14:paraId="3B35F5D7" w14:textId="77777777" w:rsidR="007B7720" w:rsidRPr="00513365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>
              <w:rPr>
                <w:lang w:eastAsia="ja-JP"/>
              </w:rPr>
              <w:t>Creates a well-structured and informative presentation, with minor errors, which includes detailed information on:</w:t>
            </w:r>
          </w:p>
          <w:p w14:paraId="20251DBD" w14:textId="77777777" w:rsidR="007B7720" w:rsidRDefault="007B7720" w:rsidP="007B7720">
            <w:pPr>
              <w:pStyle w:val="DoEtablelist1bullet2018"/>
              <w:numPr>
                <w:ilvl w:val="0"/>
                <w:numId w:val="20"/>
              </w:numPr>
            </w:pPr>
            <w:r>
              <w:t>food and drinks options</w:t>
            </w:r>
          </w:p>
          <w:p w14:paraId="4AF28CF6" w14:textId="77777777" w:rsidR="007B7720" w:rsidRDefault="007B7720" w:rsidP="007B7720">
            <w:pPr>
              <w:pStyle w:val="DoEtablelist1bullet2018"/>
              <w:numPr>
                <w:ilvl w:val="0"/>
                <w:numId w:val="20"/>
              </w:numPr>
            </w:pPr>
            <w:r>
              <w:t>likes, dislikes and preferences</w:t>
            </w:r>
          </w:p>
          <w:p w14:paraId="5616A723" w14:textId="77777777" w:rsidR="007B7720" w:rsidRPr="00A76950" w:rsidRDefault="007B7720" w:rsidP="007B7720">
            <w:pPr>
              <w:pStyle w:val="DoEtablelist1bullet2018"/>
              <w:numPr>
                <w:ilvl w:val="0"/>
                <w:numId w:val="20"/>
              </w:numPr>
            </w:pPr>
            <w:r>
              <w:t>food available</w:t>
            </w:r>
          </w:p>
          <w:p w14:paraId="3E16C787" w14:textId="77777777" w:rsidR="007B7720" w:rsidRPr="002D08D5" w:rsidRDefault="007B7720" w:rsidP="007B7720">
            <w:pPr>
              <w:pStyle w:val="DoEtablelist1bullet2018"/>
              <w:numPr>
                <w:ilvl w:val="0"/>
                <w:numId w:val="20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0AF14968" w14:textId="77777777" w:rsidR="007B7720" w:rsidRDefault="007B7720" w:rsidP="007B7720">
            <w:pPr>
              <w:pStyle w:val="DoEtablelist1bullet2018"/>
              <w:numPr>
                <w:ilvl w:val="0"/>
                <w:numId w:val="20"/>
              </w:numPr>
            </w:pPr>
            <w:r>
              <w:t>opinions, recommendations and reasoning.</w:t>
            </w:r>
          </w:p>
          <w:p w14:paraId="7701494C" w14:textId="77777777" w:rsidR="000B53C7" w:rsidRP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 w:rsidRPr="007B7720">
              <w:rPr>
                <w:lang w:eastAsia="ja-JP"/>
              </w:rPr>
              <w:t>Includes English subtitles.</w:t>
            </w:r>
          </w:p>
          <w:p w14:paraId="44A3AEBF" w14:textId="77777777" w:rsidR="007B7720" w:rsidRP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 w:rsidRPr="007B7720">
              <w:rPr>
                <w:lang w:eastAsia="ja-JP"/>
              </w:rPr>
              <w:t>Communicates ideas and information effectively and fluently with clear intonation and pronunciation, with minimal errors.</w:t>
            </w:r>
          </w:p>
          <w:p w14:paraId="5673AE67" w14:textId="77777777" w:rsidR="007B7720" w:rsidRPr="00A34818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lang w:eastAsia="ja-JP"/>
              </w:rPr>
            </w:pPr>
            <w:r>
              <w:rPr>
                <w:lang w:eastAsia="ja-JP"/>
              </w:rPr>
              <w:t>Manipulates a thorough range of language structures with minimal errors, including examples of all</w:t>
            </w:r>
            <w:r w:rsidRPr="007D6F22">
              <w:rPr>
                <w:lang w:eastAsia="ja-JP"/>
              </w:rPr>
              <w:t xml:space="preserve"> of </w:t>
            </w:r>
            <w:r>
              <w:rPr>
                <w:lang w:eastAsia="ja-JP"/>
              </w:rPr>
              <w:t>the following</w:t>
            </w:r>
            <w:r w:rsidRPr="00A34818">
              <w:rPr>
                <w:lang w:eastAsia="ja-JP"/>
              </w:rPr>
              <w:t>:</w:t>
            </w:r>
          </w:p>
          <w:p w14:paraId="2EF6772B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19"/>
              </w:numPr>
            </w:pPr>
            <w:r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4046669E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9"/>
              </w:numPr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67DB8580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9"/>
              </w:numPr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6B9D71FD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9"/>
              </w:numPr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122AE5BB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19"/>
              </w:numPr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12BC034A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19"/>
              </w:numPr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51D6E4E1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19"/>
              </w:numPr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690958F9" w14:textId="77777777" w:rsidR="007B7720" w:rsidRDefault="007B7720" w:rsidP="00955A0A">
            <w:pPr>
              <w:pStyle w:val="DoEtablelist1bullet2018"/>
              <w:numPr>
                <w:ilvl w:val="0"/>
                <w:numId w:val="19"/>
              </w:numPr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15A9C6EF" w14:textId="58E619AB" w:rsidR="00A318F2" w:rsidRPr="00955A0A" w:rsidRDefault="001B462A" w:rsidP="00A318F2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1B462A">
              <w:lastRenderedPageBreak/>
              <w:t>Minimal evidence of use of dictionary/online translators – evident for occasional words and phrases only.</w:t>
            </w:r>
          </w:p>
        </w:tc>
        <w:tc>
          <w:tcPr>
            <w:tcW w:w="992" w:type="dxa"/>
            <w:vAlign w:val="center"/>
          </w:tcPr>
          <w:p w14:paraId="2D418B54" w14:textId="77777777" w:rsidR="000B53C7" w:rsidRPr="0017454B" w:rsidRDefault="000B53C7" w:rsidP="00C22191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 w:rsidRPr="0017454B">
              <w:rPr>
                <w:rFonts w:eastAsia="Helvetica" w:cs="Helvetica"/>
                <w:b/>
              </w:rPr>
              <w:lastRenderedPageBreak/>
              <w:t>B</w:t>
            </w:r>
          </w:p>
        </w:tc>
      </w:tr>
      <w:tr w:rsidR="000B53C7" w14:paraId="3F1CC5E5" w14:textId="77777777" w:rsidTr="009D6CDC">
        <w:tc>
          <w:tcPr>
            <w:tcW w:w="9496" w:type="dxa"/>
          </w:tcPr>
          <w:p w14:paraId="49E67E38" w14:textId="77777777" w:rsid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Creates a presentation with some errors, which includes information on:</w:t>
            </w:r>
          </w:p>
          <w:p w14:paraId="2A8509A7" w14:textId="77777777" w:rsidR="007B7720" w:rsidRDefault="007B7720" w:rsidP="007B7720">
            <w:pPr>
              <w:pStyle w:val="DoEtablelist1bullet2018"/>
              <w:numPr>
                <w:ilvl w:val="0"/>
                <w:numId w:val="22"/>
              </w:numPr>
            </w:pPr>
            <w:r>
              <w:t>food and drinks options</w:t>
            </w:r>
          </w:p>
          <w:p w14:paraId="4CD0274E" w14:textId="77777777" w:rsidR="007B7720" w:rsidRDefault="007B7720" w:rsidP="007B7720">
            <w:pPr>
              <w:pStyle w:val="DoEtablelist1bullet2018"/>
              <w:numPr>
                <w:ilvl w:val="0"/>
                <w:numId w:val="22"/>
              </w:numPr>
            </w:pPr>
            <w:r>
              <w:t>likes, dislikes and preferences</w:t>
            </w:r>
          </w:p>
          <w:p w14:paraId="6880BACB" w14:textId="77777777" w:rsidR="007B7720" w:rsidRPr="00A76950" w:rsidRDefault="007B7720" w:rsidP="007B7720">
            <w:pPr>
              <w:pStyle w:val="DoEtablelist1bullet2018"/>
              <w:numPr>
                <w:ilvl w:val="0"/>
                <w:numId w:val="22"/>
              </w:numPr>
            </w:pPr>
            <w:r>
              <w:t>food available</w:t>
            </w:r>
          </w:p>
          <w:p w14:paraId="2D8AE752" w14:textId="77777777" w:rsidR="007B7720" w:rsidRPr="002D08D5" w:rsidRDefault="007B7720" w:rsidP="007B7720">
            <w:pPr>
              <w:pStyle w:val="DoEtablelist1bullet2018"/>
              <w:numPr>
                <w:ilvl w:val="0"/>
                <w:numId w:val="22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44D90C01" w14:textId="77777777" w:rsidR="007B7720" w:rsidRDefault="007B7720" w:rsidP="007B7720">
            <w:pPr>
              <w:pStyle w:val="DoEtablelist1bullet2018"/>
              <w:numPr>
                <w:ilvl w:val="0"/>
                <w:numId w:val="22"/>
              </w:numPr>
            </w:pPr>
            <w:r>
              <w:t>opinions, recommendations and reasoning.</w:t>
            </w:r>
          </w:p>
          <w:p w14:paraId="6D7F9654" w14:textId="77777777" w:rsidR="000B53C7" w:rsidRP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7B7720">
              <w:rPr>
                <w:rFonts w:eastAsia="Helvetica" w:cs="Helvetica"/>
              </w:rPr>
              <w:t>Includes English subtitles.</w:t>
            </w:r>
          </w:p>
          <w:p w14:paraId="3E3E2052" w14:textId="77777777" w:rsidR="007B7720" w:rsidRP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7B7720">
              <w:rPr>
                <w:rFonts w:eastAsia="Helvetica" w:cs="Helvetica"/>
              </w:rPr>
              <w:t>Communicates ideas and information with some degree of fluency, clear intonation and pronunciation, with some errors.</w:t>
            </w:r>
          </w:p>
          <w:p w14:paraId="706ACC18" w14:textId="77777777" w:rsidR="007B7720" w:rsidRPr="007B7720" w:rsidRDefault="007B7720" w:rsidP="007B7720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7B7720">
              <w:rPr>
                <w:rFonts w:eastAsia="Helvetica" w:cs="Helvetica"/>
              </w:rPr>
              <w:t xml:space="preserve">Applies a sound range of learned language structures, with some errors, including most of the following: </w:t>
            </w:r>
          </w:p>
          <w:p w14:paraId="4C249A8C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21"/>
              </w:numPr>
            </w:pPr>
            <w:r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3349C101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21"/>
              </w:numPr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2F7E1C87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21"/>
              </w:numPr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141946BB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21"/>
              </w:numPr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28BB25B0" w14:textId="77777777" w:rsidR="007B7720" w:rsidRPr="00841280" w:rsidRDefault="007B7720" w:rsidP="007B7720">
            <w:pPr>
              <w:pStyle w:val="DoEtablelist1bullet2018"/>
              <w:numPr>
                <w:ilvl w:val="0"/>
                <w:numId w:val="21"/>
              </w:numPr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2EA19BCB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21"/>
              </w:numPr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08E27FD5" w14:textId="77777777" w:rsidR="007B7720" w:rsidRPr="007769D6" w:rsidRDefault="007B7720" w:rsidP="007B7720">
            <w:pPr>
              <w:pStyle w:val="DoEtablelist1bullet2018"/>
              <w:numPr>
                <w:ilvl w:val="0"/>
                <w:numId w:val="21"/>
              </w:numPr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1F7CE334" w14:textId="77777777" w:rsidR="007B7720" w:rsidRDefault="007B7720" w:rsidP="00C03ED3">
            <w:pPr>
              <w:pStyle w:val="DoEtablelist1bullet2018"/>
              <w:numPr>
                <w:ilvl w:val="0"/>
                <w:numId w:val="21"/>
              </w:numPr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3E0A275E" w14:textId="798EDB53" w:rsidR="00A318F2" w:rsidRPr="00C03ED3" w:rsidRDefault="001B462A" w:rsidP="00A318F2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1B462A">
              <w:t xml:space="preserve">Evidence of some reliance on dictionary/online translators for chunks of sentences and numerous </w:t>
            </w:r>
            <w:proofErr w:type="spellStart"/>
            <w:proofErr w:type="gramStart"/>
            <w:r w:rsidRPr="001B462A">
              <w:t>words.</w:t>
            </w:r>
            <w:r w:rsidR="00796C27" w:rsidRPr="00A318F2">
              <w:t>.</w:t>
            </w:r>
            <w:proofErr w:type="gramEnd"/>
          </w:p>
        </w:tc>
        <w:tc>
          <w:tcPr>
            <w:tcW w:w="992" w:type="dxa"/>
            <w:vAlign w:val="center"/>
          </w:tcPr>
          <w:p w14:paraId="26950CE7" w14:textId="77777777" w:rsidR="000B53C7" w:rsidRPr="0017454B" w:rsidRDefault="000B53C7" w:rsidP="00C22191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 w:rsidRPr="0017454B">
              <w:rPr>
                <w:rFonts w:eastAsia="Helvetica" w:cs="Helvetica"/>
                <w:b/>
              </w:rPr>
              <w:t>C</w:t>
            </w:r>
          </w:p>
        </w:tc>
        <w:proofErr w:type="spellEnd"/>
      </w:tr>
      <w:tr w:rsidR="000B53C7" w14:paraId="5465B181" w14:textId="77777777" w:rsidTr="009D6CDC">
        <w:tc>
          <w:tcPr>
            <w:tcW w:w="9496" w:type="dxa"/>
          </w:tcPr>
          <w:p w14:paraId="4590B82D" w14:textId="77777777" w:rsidR="00B638E4" w:rsidRPr="0038343E" w:rsidRDefault="00B638E4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A33E83">
              <w:rPr>
                <w:rFonts w:cs="Arial"/>
              </w:rPr>
              <w:t>Creates</w:t>
            </w:r>
            <w:r w:rsidRPr="0038343E">
              <w:rPr>
                <w:rFonts w:eastAsia="Helvetica" w:cs="Helvetica"/>
              </w:rPr>
              <w:t xml:space="preserve"> a presentation that includes some of the following, with frequent errors:</w:t>
            </w:r>
          </w:p>
          <w:p w14:paraId="5BF65FB3" w14:textId="77777777" w:rsidR="00B638E4" w:rsidRPr="0038343E" w:rsidRDefault="00B638E4" w:rsidP="00A33E83">
            <w:pPr>
              <w:pStyle w:val="DoEtablelist1bullet2018"/>
              <w:numPr>
                <w:ilvl w:val="0"/>
                <w:numId w:val="24"/>
              </w:numPr>
              <w:rPr>
                <w:rFonts w:cs="Arial"/>
              </w:rPr>
            </w:pPr>
            <w:r w:rsidRPr="0038343E">
              <w:rPr>
                <w:rFonts w:cs="Arial"/>
              </w:rPr>
              <w:t>food and drinks options</w:t>
            </w:r>
          </w:p>
          <w:p w14:paraId="15C24F90" w14:textId="77777777" w:rsidR="00B638E4" w:rsidRPr="0038343E" w:rsidRDefault="00B638E4" w:rsidP="00A33E83">
            <w:pPr>
              <w:pStyle w:val="DoEtablelist1bullet2018"/>
              <w:numPr>
                <w:ilvl w:val="0"/>
                <w:numId w:val="24"/>
              </w:numPr>
              <w:rPr>
                <w:rFonts w:cs="Arial"/>
              </w:rPr>
            </w:pPr>
            <w:r w:rsidRPr="0038343E">
              <w:rPr>
                <w:rFonts w:cs="Arial"/>
              </w:rPr>
              <w:t>likes, dislikes and preferences</w:t>
            </w:r>
          </w:p>
          <w:p w14:paraId="5A73129D" w14:textId="77777777" w:rsidR="00B638E4" w:rsidRPr="0038343E" w:rsidRDefault="00B638E4" w:rsidP="00A33E83">
            <w:pPr>
              <w:pStyle w:val="DoEtablelist1bullet2018"/>
              <w:numPr>
                <w:ilvl w:val="0"/>
                <w:numId w:val="24"/>
              </w:numPr>
              <w:rPr>
                <w:rFonts w:cs="Arial"/>
              </w:rPr>
            </w:pPr>
            <w:r w:rsidRPr="0038343E">
              <w:rPr>
                <w:rFonts w:cs="Arial"/>
              </w:rPr>
              <w:t>food available</w:t>
            </w:r>
          </w:p>
          <w:p w14:paraId="0B9DFFEF" w14:textId="77777777" w:rsidR="00B638E4" w:rsidRPr="0038343E" w:rsidRDefault="00B638E4" w:rsidP="00A33E83">
            <w:pPr>
              <w:pStyle w:val="DoEtablelist1bullet2018"/>
              <w:numPr>
                <w:ilvl w:val="0"/>
                <w:numId w:val="24"/>
              </w:numPr>
              <w:rPr>
                <w:rFonts w:cs="Arial"/>
              </w:rPr>
            </w:pPr>
            <w:r w:rsidRPr="0038343E">
              <w:rPr>
                <w:rFonts w:cs="Arial"/>
              </w:rPr>
              <w:t>adjectives to describe food and drinks</w:t>
            </w:r>
          </w:p>
          <w:p w14:paraId="477020B5" w14:textId="77777777" w:rsidR="00B638E4" w:rsidRPr="0038343E" w:rsidRDefault="00B638E4" w:rsidP="00A33E83">
            <w:pPr>
              <w:pStyle w:val="DoEtablelist1bullet2018"/>
              <w:numPr>
                <w:ilvl w:val="0"/>
                <w:numId w:val="24"/>
              </w:numPr>
              <w:rPr>
                <w:rFonts w:cs="Arial"/>
              </w:rPr>
            </w:pPr>
            <w:r w:rsidRPr="0038343E">
              <w:rPr>
                <w:rFonts w:cs="Arial"/>
              </w:rPr>
              <w:t>opinions, recommendations and reasoning.</w:t>
            </w:r>
          </w:p>
          <w:p w14:paraId="3D3BE386" w14:textId="77777777" w:rsidR="000B53C7" w:rsidRPr="00A33E83" w:rsidRDefault="00B638E4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cs="Arial"/>
              </w:rPr>
            </w:pPr>
            <w:r w:rsidRPr="00A33E83">
              <w:rPr>
                <w:rFonts w:cs="Arial"/>
              </w:rPr>
              <w:t>Includes some English subtitles.</w:t>
            </w:r>
          </w:p>
          <w:p w14:paraId="6F6E46CB" w14:textId="77777777" w:rsidR="00A33E83" w:rsidRPr="00A33E83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cs="Arial"/>
              </w:rPr>
            </w:pPr>
            <w:r w:rsidRPr="00745D00">
              <w:rPr>
                <w:rFonts w:eastAsia="Helvetica Neue" w:cs="Helvetica Neue"/>
              </w:rPr>
              <w:t xml:space="preserve">Communicates ideas and information with </w:t>
            </w:r>
            <w:r>
              <w:rPr>
                <w:rFonts w:eastAsia="Helvetica Neue" w:cs="Helvetica Neue"/>
              </w:rPr>
              <w:t xml:space="preserve">basic levels of </w:t>
            </w:r>
            <w:r w:rsidRPr="00745D00">
              <w:rPr>
                <w:rFonts w:eastAsia="Helvetica Neue" w:cs="Helvetica Neue"/>
              </w:rPr>
              <w:t>intonation and pronunciation that may hinder comprehension.</w:t>
            </w:r>
          </w:p>
          <w:p w14:paraId="5631DA02" w14:textId="3326B804" w:rsidR="00B638E4" w:rsidRPr="00A33E83" w:rsidRDefault="00B638E4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cs="Arial"/>
              </w:rPr>
            </w:pPr>
            <w:r w:rsidRPr="00A33E83">
              <w:rPr>
                <w:rFonts w:cs="Arial"/>
              </w:rPr>
              <w:t>Applies a basic range of learned structures with frequent errors and includes some of the following:</w:t>
            </w:r>
          </w:p>
          <w:p w14:paraId="51856AEC" w14:textId="77777777" w:rsidR="00B638E4" w:rsidRPr="007769D6" w:rsidRDefault="00B638E4" w:rsidP="00A33E83">
            <w:pPr>
              <w:pStyle w:val="DoEtablelist1bullet2018"/>
              <w:numPr>
                <w:ilvl w:val="0"/>
                <w:numId w:val="23"/>
              </w:numPr>
            </w:pPr>
            <w:r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0663C4AB" w14:textId="77777777" w:rsidR="00B638E4" w:rsidRPr="00841280" w:rsidRDefault="00B638E4" w:rsidP="00A33E83">
            <w:pPr>
              <w:pStyle w:val="DoEtablelist1bullet2018"/>
              <w:numPr>
                <w:ilvl w:val="0"/>
                <w:numId w:val="23"/>
              </w:numPr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3C7C7AEF" w14:textId="77777777" w:rsidR="00B638E4" w:rsidRPr="00841280" w:rsidRDefault="00B638E4" w:rsidP="00A33E83">
            <w:pPr>
              <w:pStyle w:val="DoEtablelist1bullet2018"/>
              <w:numPr>
                <w:ilvl w:val="0"/>
                <w:numId w:val="23"/>
              </w:numPr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0E85001D" w14:textId="77777777" w:rsidR="00B638E4" w:rsidRPr="00841280" w:rsidRDefault="00B638E4" w:rsidP="00A33E83">
            <w:pPr>
              <w:pStyle w:val="DoEtablelist1bullet2018"/>
              <w:numPr>
                <w:ilvl w:val="0"/>
                <w:numId w:val="23"/>
              </w:numPr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1F62117C" w14:textId="77777777" w:rsidR="00B638E4" w:rsidRPr="00841280" w:rsidRDefault="00B638E4" w:rsidP="00A33E83">
            <w:pPr>
              <w:pStyle w:val="DoEtablelist1bullet2018"/>
              <w:numPr>
                <w:ilvl w:val="0"/>
                <w:numId w:val="23"/>
              </w:numPr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10457753" w14:textId="77777777" w:rsidR="00B638E4" w:rsidRPr="007769D6" w:rsidRDefault="00B638E4" w:rsidP="00A33E83">
            <w:pPr>
              <w:pStyle w:val="DoEtablelist1bullet2018"/>
              <w:numPr>
                <w:ilvl w:val="0"/>
                <w:numId w:val="23"/>
              </w:numPr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53FF643F" w14:textId="77777777" w:rsidR="00B638E4" w:rsidRPr="007769D6" w:rsidRDefault="00B638E4" w:rsidP="00A33E83">
            <w:pPr>
              <w:pStyle w:val="DoEtablelist1bullet2018"/>
              <w:numPr>
                <w:ilvl w:val="0"/>
                <w:numId w:val="23"/>
              </w:numPr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12EF5CDB" w14:textId="77777777" w:rsidR="00B638E4" w:rsidRDefault="00B638E4" w:rsidP="00C03ED3">
            <w:pPr>
              <w:pStyle w:val="DoEtablelist1bullet2018"/>
              <w:numPr>
                <w:ilvl w:val="0"/>
                <w:numId w:val="23"/>
              </w:numPr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4C377A77" w14:textId="7D3A1E04" w:rsidR="00796C27" w:rsidRPr="00C03ED3" w:rsidRDefault="001B462A" w:rsidP="00796C27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1B462A">
              <w:rPr>
                <w:rFonts w:cs="Arial"/>
              </w:rPr>
              <w:t xml:space="preserve">Evidence of considerable reliance on dictionary/online translators for whole sentences and numerous </w:t>
            </w:r>
            <w:proofErr w:type="spellStart"/>
            <w:r w:rsidRPr="001B462A">
              <w:rPr>
                <w:rFonts w:cs="Arial"/>
              </w:rPr>
              <w:t>words.</w:t>
            </w:r>
          </w:p>
        </w:tc>
        <w:tc>
          <w:tcPr>
            <w:tcW w:w="992" w:type="dxa"/>
            <w:vAlign w:val="center"/>
          </w:tcPr>
          <w:p w14:paraId="0761F7A2" w14:textId="77777777" w:rsidR="000B53C7" w:rsidRPr="0017454B" w:rsidRDefault="000B53C7" w:rsidP="00C22191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D</w:t>
            </w:r>
          </w:p>
        </w:tc>
      </w:tr>
      <w:tr w:rsidR="000B53C7" w14:paraId="6F92114F" w14:textId="77777777" w:rsidTr="009D6CDC">
        <w:tc>
          <w:tcPr>
            <w:tcW w:w="9496" w:type="dxa"/>
          </w:tcPr>
          <w:p w14:paraId="621DEACC" w14:textId="77777777" w:rsidR="00A33E83" w:rsidRPr="0038343E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38343E">
              <w:rPr>
                <w:rFonts w:eastAsia="Helvetica" w:cs="Helvetica"/>
              </w:rPr>
              <w:t>Attempts</w:t>
            </w:r>
            <w:proofErr w:type="spellEnd"/>
            <w:r w:rsidRPr="0038343E">
              <w:rPr>
                <w:rFonts w:eastAsia="Helvetica" w:cs="Helvetica"/>
              </w:rPr>
              <w:t xml:space="preserve"> to create a presentation that includes 2-3 of the following:</w:t>
            </w:r>
          </w:p>
          <w:p w14:paraId="30C590DE" w14:textId="77777777" w:rsidR="00A33E83" w:rsidRDefault="00A33E83" w:rsidP="00A33E83">
            <w:pPr>
              <w:pStyle w:val="DoEtablelist1bullet2018"/>
              <w:numPr>
                <w:ilvl w:val="0"/>
                <w:numId w:val="26"/>
              </w:numPr>
            </w:pPr>
            <w:r>
              <w:t>food and drinks options</w:t>
            </w:r>
          </w:p>
          <w:p w14:paraId="265358AF" w14:textId="77777777" w:rsidR="00A33E83" w:rsidRDefault="00A33E83" w:rsidP="00A33E83">
            <w:pPr>
              <w:pStyle w:val="DoEtablelist1bullet2018"/>
              <w:numPr>
                <w:ilvl w:val="0"/>
                <w:numId w:val="26"/>
              </w:numPr>
            </w:pPr>
            <w:r>
              <w:lastRenderedPageBreak/>
              <w:t>likes, dislikes and preferences</w:t>
            </w:r>
          </w:p>
          <w:p w14:paraId="667E08B7" w14:textId="77777777" w:rsidR="00A33E83" w:rsidRPr="00A76950" w:rsidRDefault="00A33E83" w:rsidP="00A33E83">
            <w:pPr>
              <w:pStyle w:val="DoEtablelist1bullet2018"/>
              <w:numPr>
                <w:ilvl w:val="0"/>
                <w:numId w:val="26"/>
              </w:numPr>
            </w:pPr>
            <w:r>
              <w:t>food available</w:t>
            </w:r>
          </w:p>
          <w:p w14:paraId="0C2137D7" w14:textId="77777777" w:rsidR="00A33E83" w:rsidRPr="0038343E" w:rsidRDefault="00A33E83" w:rsidP="00A33E83">
            <w:pPr>
              <w:pStyle w:val="DoEtablelist1bullet2018"/>
              <w:numPr>
                <w:ilvl w:val="0"/>
                <w:numId w:val="26"/>
              </w:numPr>
            </w:pPr>
            <w:r w:rsidRPr="00A76950">
              <w:t xml:space="preserve">adjectives to describe </w:t>
            </w:r>
            <w:r>
              <w:t>food and drinks</w:t>
            </w:r>
          </w:p>
          <w:p w14:paraId="7167E109" w14:textId="77777777" w:rsidR="00A33E83" w:rsidRDefault="00A33E83" w:rsidP="00A33E83">
            <w:pPr>
              <w:pStyle w:val="DoEtablelist1bullet2018"/>
              <w:numPr>
                <w:ilvl w:val="0"/>
                <w:numId w:val="26"/>
              </w:numPr>
            </w:pPr>
            <w:r>
              <w:t>opinions, recommendations and reasoning.</w:t>
            </w:r>
          </w:p>
          <w:p w14:paraId="489881DF" w14:textId="77777777" w:rsidR="000B53C7" w:rsidRPr="00A33E83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A33E83">
              <w:rPr>
                <w:rFonts w:eastAsia="Helvetica" w:cs="Helvetica"/>
              </w:rPr>
              <w:t>Attempts to include some English subtitles.</w:t>
            </w:r>
          </w:p>
          <w:p w14:paraId="706D7F8F" w14:textId="77777777" w:rsidR="00A33E83" w:rsidRPr="00A33E83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A33E83">
              <w:rPr>
                <w:rFonts w:eastAsia="Helvetica" w:cs="Helvetica"/>
              </w:rPr>
              <w:t>Attempts to communicate ideas and information with elementary levels of intonation and pronunciation that hinder communication.</w:t>
            </w:r>
          </w:p>
          <w:p w14:paraId="2F653577" w14:textId="32187C83" w:rsidR="00A33E83" w:rsidRPr="00A33E83" w:rsidRDefault="00A33E83" w:rsidP="00A33E83">
            <w:pPr>
              <w:pStyle w:val="DoEtablelist1bullet2018"/>
              <w:numPr>
                <w:ilvl w:val="0"/>
                <w:numId w:val="7"/>
              </w:numPr>
              <w:ind w:left="273" w:hanging="284"/>
              <w:rPr>
                <w:rFonts w:eastAsia="Helvetica" w:cs="Helvetica"/>
              </w:rPr>
            </w:pPr>
            <w:r w:rsidRPr="00A33E83">
              <w:rPr>
                <w:rFonts w:eastAsia="Helvetica" w:cs="Helvetica"/>
              </w:rPr>
              <w:t>Attempts to apply learned structures, with inaccuracies which hinder communication. Attempts to include some of the following:</w:t>
            </w:r>
          </w:p>
          <w:p w14:paraId="58C0EE32" w14:textId="77777777" w:rsidR="00A33E83" w:rsidRPr="007769D6" w:rsidRDefault="00A33E83" w:rsidP="00A33E83">
            <w:pPr>
              <w:pStyle w:val="DoEtablelist1bullet2018"/>
              <w:numPr>
                <w:ilvl w:val="0"/>
                <w:numId w:val="25"/>
              </w:numPr>
            </w:pPr>
            <w:r>
              <w:t>[</w:t>
            </w:r>
            <w:r w:rsidRPr="007769D6">
              <w:t>place</w:t>
            </w:r>
            <w:r>
              <w:t>]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ada</w:t>
            </w:r>
            <w:proofErr w:type="spellEnd"/>
            <w:r w:rsidRPr="007769D6">
              <w:rPr>
                <w:i/>
              </w:rPr>
              <w:t>…</w:t>
            </w:r>
            <w:proofErr w:type="spellStart"/>
            <w:r w:rsidRPr="007769D6">
              <w:rPr>
                <w:i/>
              </w:rPr>
              <w:t>termasuk</w:t>
            </w:r>
            <w:proofErr w:type="spellEnd"/>
            <w:r w:rsidRPr="007769D6">
              <w:rPr>
                <w:i/>
              </w:rPr>
              <w:t>…,</w:t>
            </w:r>
            <w:r w:rsidRPr="007769D6">
              <w:t xml:space="preserve"> </w:t>
            </w:r>
            <w:r w:rsidRPr="007769D6">
              <w:rPr>
                <w:i/>
              </w:rPr>
              <w:t xml:space="preserve">dan lain </w:t>
            </w:r>
            <w:proofErr w:type="spellStart"/>
            <w:r w:rsidRPr="007769D6">
              <w:rPr>
                <w:i/>
              </w:rPr>
              <w:t>lain</w:t>
            </w:r>
            <w:proofErr w:type="spellEnd"/>
          </w:p>
          <w:p w14:paraId="7C7ED771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25"/>
              </w:numPr>
            </w:pPr>
            <w:r w:rsidRPr="00841280">
              <w:t>use of adverbs such as</w:t>
            </w:r>
            <w:r w:rsidRPr="007769D6">
              <w:t xml:space="preserve"> </w:t>
            </w:r>
            <w:proofErr w:type="spellStart"/>
            <w:r w:rsidRPr="007769D6">
              <w:rPr>
                <w:i/>
              </w:rPr>
              <w:t>agak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terlalu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kurang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begitu</w:t>
            </w:r>
            <w:proofErr w:type="spellEnd"/>
          </w:p>
          <w:p w14:paraId="291BFDBE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25"/>
              </w:numPr>
            </w:pPr>
            <w:r w:rsidRPr="00841280">
              <w:t xml:space="preserve">use of adjectives for food and prices </w:t>
            </w:r>
            <w:r w:rsidRPr="007769D6">
              <w:rPr>
                <w:i/>
              </w:rPr>
              <w:t xml:space="preserve">mahal, </w:t>
            </w:r>
            <w:proofErr w:type="spellStart"/>
            <w:r w:rsidRPr="007769D6">
              <w:rPr>
                <w:i/>
              </w:rPr>
              <w:t>murah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enak</w:t>
            </w:r>
            <w:proofErr w:type="spellEnd"/>
            <w:r w:rsidRPr="007769D6">
              <w:rPr>
                <w:i/>
              </w:rPr>
              <w:t xml:space="preserve"> </w:t>
            </w:r>
            <w:r w:rsidRPr="007769D6">
              <w:t>with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ter</w:t>
            </w:r>
            <w:proofErr w:type="spellEnd"/>
            <w:r w:rsidRPr="007769D6">
              <w:rPr>
                <w:i/>
              </w:rPr>
              <w:t xml:space="preserve">~ </w:t>
            </w:r>
            <w:r w:rsidRPr="007769D6">
              <w:t>and</w:t>
            </w:r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ke~an</w:t>
            </w:r>
            <w:proofErr w:type="spellEnd"/>
          </w:p>
          <w:p w14:paraId="31E226E2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25"/>
              </w:numPr>
            </w:pPr>
            <w:r w:rsidRPr="00841280">
              <w:t xml:space="preserve">preferences </w:t>
            </w:r>
            <w:proofErr w:type="spellStart"/>
            <w:r w:rsidRPr="007769D6">
              <w:rPr>
                <w:i/>
              </w:rPr>
              <w:t>lebih</w:t>
            </w:r>
            <w:proofErr w:type="spellEnd"/>
            <w:r w:rsidRPr="007769D6">
              <w:rPr>
                <w:i/>
              </w:rPr>
              <w:t xml:space="preserve">/paling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  <w:r w:rsidRPr="007769D6">
              <w:rPr>
                <w:i/>
              </w:rPr>
              <w:t>/</w:t>
            </w:r>
            <w:proofErr w:type="spellStart"/>
            <w:r w:rsidRPr="007769D6">
              <w:rPr>
                <w:i/>
              </w:rPr>
              <w:t>tidak</w:t>
            </w:r>
            <w:proofErr w:type="spellEnd"/>
            <w:r w:rsidRPr="007769D6">
              <w:rPr>
                <w:i/>
              </w:rPr>
              <w:t xml:space="preserve"> </w:t>
            </w:r>
            <w:proofErr w:type="spellStart"/>
            <w:r w:rsidRPr="007769D6">
              <w:rPr>
                <w:i/>
              </w:rPr>
              <w:t>suka</w:t>
            </w:r>
            <w:proofErr w:type="spellEnd"/>
          </w:p>
          <w:p w14:paraId="4BFA832B" w14:textId="77777777" w:rsidR="00A33E83" w:rsidRPr="00841280" w:rsidRDefault="00A33E83" w:rsidP="00A33E83">
            <w:pPr>
              <w:pStyle w:val="DoEtablelist1bullet2018"/>
              <w:numPr>
                <w:ilvl w:val="0"/>
                <w:numId w:val="25"/>
              </w:numPr>
            </w:pPr>
            <w:r w:rsidRPr="00841280">
              <w:t xml:space="preserve">opinions and reasons </w:t>
            </w:r>
            <w:r w:rsidRPr="00C360D0">
              <w:rPr>
                <w:i/>
              </w:rPr>
              <w:t xml:space="preserve">(oleh) </w:t>
            </w:r>
            <w:proofErr w:type="spellStart"/>
            <w:r w:rsidRPr="00C360D0">
              <w:rPr>
                <w:i/>
              </w:rPr>
              <w:t>karena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bukan</w:t>
            </w:r>
            <w:proofErr w:type="spellEnd"/>
            <w:r w:rsidRPr="00C360D0">
              <w:rPr>
                <w:i/>
              </w:rPr>
              <w:t xml:space="preserve"> </w:t>
            </w:r>
            <w:proofErr w:type="spellStart"/>
            <w:r w:rsidRPr="00C360D0">
              <w:rPr>
                <w:i/>
              </w:rPr>
              <w:t>saja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tetapi</w:t>
            </w:r>
            <w:proofErr w:type="spellEnd"/>
            <w:r w:rsidRPr="00C360D0">
              <w:rPr>
                <w:i/>
              </w:rPr>
              <w:t xml:space="preserve"> juga…, </w:t>
            </w:r>
            <w:proofErr w:type="spellStart"/>
            <w:r w:rsidRPr="00C360D0">
              <w:rPr>
                <w:i/>
              </w:rPr>
              <w:t>jadi</w:t>
            </w:r>
            <w:proofErr w:type="spellEnd"/>
          </w:p>
          <w:p w14:paraId="6486E501" w14:textId="77777777" w:rsidR="00A33E83" w:rsidRPr="007769D6" w:rsidRDefault="00A33E83" w:rsidP="00A33E83">
            <w:pPr>
              <w:pStyle w:val="DoEtablelist1bullet2018"/>
              <w:numPr>
                <w:ilvl w:val="0"/>
                <w:numId w:val="25"/>
              </w:numPr>
            </w:pPr>
            <w:r w:rsidRPr="007769D6">
              <w:t xml:space="preserve">comparison </w:t>
            </w:r>
            <w:proofErr w:type="spellStart"/>
            <w:r w:rsidRPr="00C360D0">
              <w:rPr>
                <w:i/>
              </w:rPr>
              <w:t>lebih</w:t>
            </w:r>
            <w:proofErr w:type="spellEnd"/>
            <w:r w:rsidRPr="00C360D0">
              <w:rPr>
                <w:i/>
              </w:rPr>
              <w:t>/</w:t>
            </w:r>
            <w:proofErr w:type="spellStart"/>
            <w:r w:rsidRPr="00C360D0">
              <w:rPr>
                <w:i/>
              </w:rPr>
              <w:t>kurang</w:t>
            </w:r>
            <w:proofErr w:type="spellEnd"/>
            <w:r w:rsidRPr="00C360D0">
              <w:rPr>
                <w:i/>
              </w:rPr>
              <w:t>…</w:t>
            </w:r>
            <w:proofErr w:type="spellStart"/>
            <w:r w:rsidRPr="00C360D0">
              <w:rPr>
                <w:i/>
              </w:rPr>
              <w:t>daripada</w:t>
            </w:r>
            <w:proofErr w:type="spellEnd"/>
            <w:r w:rsidRPr="00C360D0">
              <w:rPr>
                <w:i/>
              </w:rPr>
              <w:t xml:space="preserve">…, </w:t>
            </w:r>
            <w:proofErr w:type="spellStart"/>
            <w:r w:rsidRPr="00C360D0">
              <w:rPr>
                <w:i/>
              </w:rPr>
              <w:t>sama</w:t>
            </w:r>
            <w:proofErr w:type="spellEnd"/>
            <w:r w:rsidRPr="00C360D0">
              <w:rPr>
                <w:i/>
              </w:rPr>
              <w:t>…(</w:t>
            </w:r>
            <w:proofErr w:type="spellStart"/>
            <w:r w:rsidRPr="00C360D0">
              <w:rPr>
                <w:i/>
              </w:rPr>
              <w:t>nya</w:t>
            </w:r>
            <w:proofErr w:type="spellEnd"/>
            <w:r w:rsidRPr="00C360D0">
              <w:rPr>
                <w:i/>
              </w:rPr>
              <w:t xml:space="preserve">) </w:t>
            </w:r>
            <w:proofErr w:type="spellStart"/>
            <w:r w:rsidRPr="00C360D0">
              <w:rPr>
                <w:i/>
              </w:rPr>
              <w:t>dengan</w:t>
            </w:r>
            <w:proofErr w:type="spellEnd"/>
          </w:p>
          <w:p w14:paraId="260C5625" w14:textId="77777777" w:rsidR="00A33E83" w:rsidRPr="007769D6" w:rsidRDefault="00A33E83" w:rsidP="00A33E83">
            <w:pPr>
              <w:pStyle w:val="DoEtablelist1bullet2018"/>
              <w:numPr>
                <w:ilvl w:val="0"/>
                <w:numId w:val="25"/>
              </w:numPr>
            </w:pPr>
            <w:r w:rsidRPr="007769D6">
              <w:t xml:space="preserve">sentence starters </w:t>
            </w:r>
            <w:proofErr w:type="spellStart"/>
            <w:r w:rsidRPr="007769D6">
              <w:rPr>
                <w:i/>
              </w:rPr>
              <w:t>kalau</w:t>
            </w:r>
            <w:proofErr w:type="spellEnd"/>
            <w:r w:rsidRPr="007769D6">
              <w:rPr>
                <w:i/>
              </w:rPr>
              <w:t xml:space="preserve">, </w:t>
            </w:r>
            <w:proofErr w:type="spellStart"/>
            <w:r w:rsidRPr="007769D6">
              <w:rPr>
                <w:i/>
              </w:rPr>
              <w:t>namun</w:t>
            </w:r>
            <w:proofErr w:type="spellEnd"/>
          </w:p>
          <w:p w14:paraId="4AED4C92" w14:textId="77777777" w:rsidR="00A33E83" w:rsidRDefault="00A33E83" w:rsidP="00C03ED3">
            <w:pPr>
              <w:pStyle w:val="DoEtablelist1bullet2018"/>
              <w:numPr>
                <w:ilvl w:val="0"/>
                <w:numId w:val="25"/>
              </w:numPr>
            </w:pPr>
            <w:r>
              <w:t>c</w:t>
            </w:r>
            <w:r w:rsidRPr="007769D6">
              <w:t xml:space="preserve">onjunctions </w:t>
            </w:r>
            <w:r w:rsidRPr="007769D6">
              <w:rPr>
                <w:i/>
              </w:rPr>
              <w:t xml:space="preserve">juga, dan, </w:t>
            </w:r>
            <w:proofErr w:type="spellStart"/>
            <w:r w:rsidRPr="007769D6">
              <w:rPr>
                <w:i/>
              </w:rPr>
              <w:t>tetap</w:t>
            </w:r>
            <w:r w:rsidRPr="00C360D0">
              <w:rPr>
                <w:i/>
              </w:rPr>
              <w:t>i</w:t>
            </w:r>
            <w:proofErr w:type="spellEnd"/>
            <w:r>
              <w:t>.</w:t>
            </w:r>
          </w:p>
          <w:p w14:paraId="20440273" w14:textId="05060F35" w:rsidR="00796C27" w:rsidRPr="00C03ED3" w:rsidRDefault="001B462A" w:rsidP="00796C27">
            <w:pPr>
              <w:pStyle w:val="DoEtablelist1bullet2018"/>
              <w:numPr>
                <w:ilvl w:val="0"/>
                <w:numId w:val="7"/>
              </w:numPr>
              <w:ind w:left="273" w:hanging="284"/>
            </w:pPr>
            <w:r w:rsidRPr="001B462A">
              <w:t xml:space="preserve">Evidence of heavy reliance on dictionary/online translators for whole sentences and numerous </w:t>
            </w:r>
            <w:proofErr w:type="spellStart"/>
            <w:r w:rsidRPr="001B462A">
              <w:t>words.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6C1EAAF9" w14:textId="77777777" w:rsidR="000B53C7" w:rsidRDefault="000B53C7" w:rsidP="00C22191">
            <w:pPr>
              <w:pStyle w:val="IOStabletext2017"/>
              <w:spacing w:before="0" w:after="0" w:line="348" w:lineRule="auto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lastRenderedPageBreak/>
              <w:t>E</w:t>
            </w:r>
          </w:p>
        </w:tc>
      </w:tr>
    </w:tbl>
    <w:p w14:paraId="51AEF178" w14:textId="77777777" w:rsidR="000B53C7" w:rsidRDefault="000B53C7" w:rsidP="000B53C7">
      <w:pPr>
        <w:spacing w:line="240" w:lineRule="auto"/>
        <w:rPr>
          <w:rFonts w:eastAsia="Helvetica Neue" w:cs="Helvetica Neue"/>
        </w:rPr>
      </w:pPr>
      <w:r>
        <w:rPr>
          <w:rFonts w:eastAsia="Helvetica Neue" w:cs="Helvetica Neue"/>
        </w:rPr>
        <w:t>G</w:t>
      </w:r>
      <w:proofErr w:type="spellEnd"/>
      <w:r>
        <w:rPr>
          <w:rFonts w:eastAsia="Helvetica Neue" w:cs="Helvetica Neue"/>
        </w:rPr>
        <w:t>eneral feedback:</w:t>
      </w:r>
    </w:p>
    <w:sectPr w:rsidR="000B53C7" w:rsidSect="008F1827">
      <w:pgSz w:w="11900" w:h="16840"/>
      <w:pgMar w:top="142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A542" w14:textId="77777777" w:rsidR="00986746" w:rsidRDefault="00986746">
      <w:pPr>
        <w:spacing w:before="0" w:line="240" w:lineRule="auto"/>
      </w:pPr>
      <w:r>
        <w:separator/>
      </w:r>
    </w:p>
  </w:endnote>
  <w:endnote w:type="continuationSeparator" w:id="0">
    <w:p w14:paraId="18357597" w14:textId="77777777" w:rsidR="00986746" w:rsidRDefault="009867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C7F3" w14:textId="347B9B92" w:rsidR="00986746" w:rsidRPr="002D6D57" w:rsidRDefault="00986746" w:rsidP="000B2C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 w:line="240" w:lineRule="auto"/>
      <w:ind w:right="-7" w:hanging="1"/>
      <w:jc w:val="right"/>
      <w:rPr>
        <w:rFonts w:eastAsia="Helvetica Neue"/>
        <w:color w:val="000000"/>
        <w:sz w:val="18"/>
        <w:szCs w:val="18"/>
      </w:rPr>
    </w:pPr>
    <w:r w:rsidRPr="002D6D57">
      <w:rPr>
        <w:rFonts w:eastAsia="Helvetica Neue"/>
        <w:color w:val="000000"/>
        <w:sz w:val="18"/>
        <w:szCs w:val="18"/>
      </w:rPr>
      <w:t xml:space="preserve">Stage 4 </w:t>
    </w:r>
    <w:r>
      <w:rPr>
        <w:rFonts w:eastAsia="Helvetica Neue"/>
        <w:color w:val="000000"/>
        <w:sz w:val="18"/>
        <w:szCs w:val="18"/>
      </w:rPr>
      <w:t xml:space="preserve">Indonesian – </w:t>
    </w:r>
    <w:r w:rsidRPr="002D6D57">
      <w:rPr>
        <w:rFonts w:eastAsia="Helvetica Neue"/>
        <w:color w:val="000000"/>
        <w:sz w:val="18"/>
        <w:szCs w:val="18"/>
      </w:rPr>
      <w:t>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3A34" w14:textId="296E95EA" w:rsidR="00986746" w:rsidRPr="002D6D57" w:rsidRDefault="00986746" w:rsidP="003B238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 w:line="240" w:lineRule="auto"/>
      <w:ind w:right="-7" w:hanging="1"/>
      <w:jc w:val="center"/>
      <w:rPr>
        <w:rFonts w:eastAsia="Helvetica Neue"/>
        <w:color w:val="000000"/>
        <w:sz w:val="18"/>
        <w:szCs w:val="18"/>
      </w:rPr>
    </w:pPr>
    <w:r w:rsidRPr="002D6D57">
      <w:rPr>
        <w:rFonts w:eastAsia="Helvetica Neue"/>
        <w:color w:val="0000FF"/>
        <w:sz w:val="18"/>
        <w:szCs w:val="18"/>
        <w:u w:val="single"/>
      </w:rPr>
      <w:t>© NSW Department of Education, 20</w:t>
    </w:r>
    <w:r>
      <w:rPr>
        <w:rFonts w:eastAsia="Helvetica Neue"/>
        <w:color w:val="0000FF"/>
        <w:sz w:val="18"/>
        <w:szCs w:val="18"/>
        <w:u w:val="single"/>
      </w:rPr>
      <w:t>20</w:t>
    </w:r>
    <w:r w:rsidRPr="002D6D57">
      <w:rPr>
        <w:rFonts w:eastAsia="Helvetica Neue"/>
        <w:color w:val="000000"/>
        <w:sz w:val="18"/>
        <w:szCs w:val="18"/>
      </w:rPr>
      <w:tab/>
    </w:r>
    <w:r w:rsidRPr="002D6D57">
      <w:rPr>
        <w:rFonts w:eastAsia="Helvetica Neue"/>
        <w:color w:val="000000"/>
        <w:sz w:val="18"/>
        <w:szCs w:val="18"/>
      </w:rPr>
      <w:tab/>
    </w:r>
    <w:r>
      <w:rPr>
        <w:rFonts w:eastAsia="Helvetica Neue"/>
        <w:color w:val="000000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BF26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862B" w14:textId="4A446031" w:rsidR="00986746" w:rsidRPr="002D6D57" w:rsidRDefault="00986746" w:rsidP="00610E96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655"/>
        <w:tab w:val="right" w:pos="15706"/>
      </w:tabs>
      <w:spacing w:before="480" w:line="240" w:lineRule="auto"/>
      <w:ind w:right="-7" w:hanging="1"/>
      <w:jc w:val="center"/>
      <w:rPr>
        <w:rFonts w:eastAsia="Helvetica Neue"/>
        <w:color w:val="000000"/>
        <w:sz w:val="18"/>
        <w:szCs w:val="18"/>
      </w:rPr>
    </w:pPr>
    <w:r w:rsidRPr="002D6D57">
      <w:rPr>
        <w:rFonts w:eastAsia="Helvetica Neue"/>
        <w:color w:val="000000"/>
        <w:sz w:val="18"/>
        <w:szCs w:val="18"/>
      </w:rPr>
      <w:fldChar w:fldCharType="begin"/>
    </w:r>
    <w:r w:rsidRPr="002D6D57">
      <w:rPr>
        <w:rFonts w:eastAsia="Helvetica Neue"/>
        <w:color w:val="000000"/>
        <w:sz w:val="18"/>
        <w:szCs w:val="18"/>
      </w:rPr>
      <w:instrText>PAGE</w:instrText>
    </w:r>
    <w:r w:rsidRPr="002D6D57">
      <w:rPr>
        <w:rFonts w:eastAsia="Helvetica Neue"/>
        <w:color w:val="000000"/>
        <w:sz w:val="18"/>
        <w:szCs w:val="18"/>
      </w:rPr>
      <w:fldChar w:fldCharType="separate"/>
    </w:r>
    <w:r>
      <w:rPr>
        <w:rFonts w:eastAsia="Helvetica Neue"/>
        <w:noProof/>
        <w:color w:val="000000"/>
        <w:sz w:val="18"/>
        <w:szCs w:val="18"/>
      </w:rPr>
      <w:t>2</w:t>
    </w:r>
    <w:r w:rsidRPr="002D6D57">
      <w:rPr>
        <w:rFonts w:eastAsia="Helvetica Neue"/>
        <w:color w:val="000000"/>
        <w:sz w:val="18"/>
        <w:szCs w:val="18"/>
      </w:rPr>
      <w:fldChar w:fldCharType="end"/>
    </w:r>
    <w:r>
      <w:rPr>
        <w:rFonts w:eastAsia="Helvetica Neue"/>
        <w:color w:val="000000"/>
        <w:sz w:val="18"/>
        <w:szCs w:val="18"/>
      </w:rPr>
      <w:tab/>
    </w:r>
    <w:r w:rsidRPr="002D6D57">
      <w:rPr>
        <w:rFonts w:eastAsia="Helvetica Neue"/>
        <w:color w:val="000000"/>
        <w:sz w:val="18"/>
        <w:szCs w:val="18"/>
      </w:rPr>
      <w:t xml:space="preserve">Stage 4 </w:t>
    </w:r>
    <w:r>
      <w:rPr>
        <w:rFonts w:eastAsia="Helvetica Neue"/>
        <w:color w:val="000000"/>
        <w:sz w:val="18"/>
        <w:szCs w:val="18"/>
      </w:rPr>
      <w:t xml:space="preserve">Indonesian – </w:t>
    </w:r>
    <w:r w:rsidRPr="002D6D57">
      <w:rPr>
        <w:rFonts w:eastAsia="Helvetica Neue"/>
        <w:color w:val="000000"/>
        <w:sz w:val="18"/>
        <w:szCs w:val="18"/>
      </w:rPr>
      <w:t>assessment task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8DCC" w14:textId="410198E6" w:rsidR="00986746" w:rsidRPr="002D6D57" w:rsidRDefault="00986746" w:rsidP="003B238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 w:line="240" w:lineRule="auto"/>
      <w:ind w:right="-7" w:hanging="1"/>
      <w:jc w:val="center"/>
      <w:rPr>
        <w:rFonts w:eastAsia="Helvetica Neue"/>
        <w:color w:val="000000"/>
        <w:sz w:val="18"/>
        <w:szCs w:val="18"/>
      </w:rPr>
    </w:pPr>
    <w:r w:rsidRPr="002D6D57">
      <w:rPr>
        <w:rFonts w:eastAsia="Helvetica Neue"/>
        <w:color w:val="0000FF"/>
        <w:sz w:val="18"/>
        <w:szCs w:val="18"/>
        <w:u w:val="single"/>
      </w:rPr>
      <w:t>© NSW Department of Education, 20</w:t>
    </w:r>
    <w:r>
      <w:rPr>
        <w:rFonts w:eastAsia="Helvetica Neue"/>
        <w:color w:val="0000FF"/>
        <w:sz w:val="18"/>
        <w:szCs w:val="18"/>
        <w:u w:val="single"/>
      </w:rPr>
      <w:t>20</w:t>
    </w:r>
    <w:r w:rsidRPr="002D6D57">
      <w:rPr>
        <w:rFonts w:eastAsia="Helvetica Neue"/>
        <w:color w:val="000000"/>
        <w:sz w:val="18"/>
        <w:szCs w:val="18"/>
      </w:rPr>
      <w:tab/>
    </w:r>
    <w:r w:rsidRPr="002D6D57">
      <w:rPr>
        <w:rFonts w:eastAsia="Helvetica Neue"/>
        <w:color w:val="000000"/>
        <w:sz w:val="18"/>
        <w:szCs w:val="18"/>
      </w:rPr>
      <w:tab/>
    </w:r>
    <w:r>
      <w:rPr>
        <w:rFonts w:eastAsia="Helvetica Neue"/>
        <w:color w:val="000000"/>
        <w:sz w:val="18"/>
        <w:szCs w:val="18"/>
      </w:rPr>
      <w:t>15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56F5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4D8C" w14:textId="77777777" w:rsidR="00986746" w:rsidRDefault="00986746">
      <w:pPr>
        <w:spacing w:before="0" w:line="240" w:lineRule="auto"/>
      </w:pPr>
      <w:r>
        <w:separator/>
      </w:r>
    </w:p>
  </w:footnote>
  <w:footnote w:type="continuationSeparator" w:id="0">
    <w:p w14:paraId="7AB2C587" w14:textId="77777777" w:rsidR="00986746" w:rsidRDefault="009867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A3F7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62BE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A3B5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F752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3F21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7B12" w14:textId="77777777" w:rsidR="00986746" w:rsidRDefault="009867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BC0"/>
    <w:multiLevelType w:val="hybridMultilevel"/>
    <w:tmpl w:val="89027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485E"/>
    <w:multiLevelType w:val="hybridMultilevel"/>
    <w:tmpl w:val="1C0C5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392C"/>
    <w:multiLevelType w:val="hybridMultilevel"/>
    <w:tmpl w:val="F34C7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73E"/>
    <w:multiLevelType w:val="hybridMultilevel"/>
    <w:tmpl w:val="84F8AA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75F2"/>
    <w:multiLevelType w:val="multilevel"/>
    <w:tmpl w:val="344A511E"/>
    <w:lvl w:ilvl="0">
      <w:start w:val="1"/>
      <w:numFmt w:val="decimal"/>
      <w:pStyle w:val="DoElist1bullet20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oElist2bullet201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F42CD6"/>
    <w:multiLevelType w:val="hybridMultilevel"/>
    <w:tmpl w:val="9F364F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2476B"/>
    <w:multiLevelType w:val="hybridMultilevel"/>
    <w:tmpl w:val="53009F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6CC2"/>
    <w:multiLevelType w:val="hybridMultilevel"/>
    <w:tmpl w:val="333283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73B690F2"/>
    <w:lvl w:ilvl="0" w:tplc="52BEB4A2">
      <w:start w:val="1"/>
      <w:numFmt w:val="bullet"/>
      <w:lvlText w:val=""/>
      <w:lvlJc w:val="left"/>
      <w:pPr>
        <w:ind w:left="432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89A2D73"/>
    <w:multiLevelType w:val="hybridMultilevel"/>
    <w:tmpl w:val="7C4C10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6139"/>
    <w:multiLevelType w:val="hybridMultilevel"/>
    <w:tmpl w:val="0DD04B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275FE"/>
    <w:multiLevelType w:val="hybridMultilevel"/>
    <w:tmpl w:val="E514E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362C3"/>
    <w:multiLevelType w:val="hybridMultilevel"/>
    <w:tmpl w:val="28583E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E07"/>
    <w:multiLevelType w:val="hybridMultilevel"/>
    <w:tmpl w:val="C26069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400F6"/>
    <w:multiLevelType w:val="hybridMultilevel"/>
    <w:tmpl w:val="1A244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933B9"/>
    <w:multiLevelType w:val="hybridMultilevel"/>
    <w:tmpl w:val="E1E4A1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1CCE"/>
    <w:multiLevelType w:val="hybridMultilevel"/>
    <w:tmpl w:val="A4BE7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C7767"/>
    <w:multiLevelType w:val="hybridMultilevel"/>
    <w:tmpl w:val="054C7A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462E3"/>
    <w:multiLevelType w:val="hybridMultilevel"/>
    <w:tmpl w:val="D4B22A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264"/>
    <w:multiLevelType w:val="hybridMultilevel"/>
    <w:tmpl w:val="4F10A6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C683E"/>
    <w:multiLevelType w:val="hybridMultilevel"/>
    <w:tmpl w:val="C2D019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C14AF"/>
    <w:multiLevelType w:val="hybridMultilevel"/>
    <w:tmpl w:val="64884C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71E34"/>
    <w:multiLevelType w:val="hybridMultilevel"/>
    <w:tmpl w:val="E2EACB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17E97"/>
    <w:multiLevelType w:val="hybridMultilevel"/>
    <w:tmpl w:val="913076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80D45"/>
    <w:multiLevelType w:val="hybridMultilevel"/>
    <w:tmpl w:val="76F0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7E4C"/>
    <w:multiLevelType w:val="hybridMultilevel"/>
    <w:tmpl w:val="0A42C4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6D63"/>
    <w:multiLevelType w:val="hybridMultilevel"/>
    <w:tmpl w:val="954AE5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18"/>
  </w:num>
  <w:num w:numId="10">
    <w:abstractNumId w:val="21"/>
  </w:num>
  <w:num w:numId="11">
    <w:abstractNumId w:val="20"/>
  </w:num>
  <w:num w:numId="12">
    <w:abstractNumId w:val="15"/>
  </w:num>
  <w:num w:numId="13">
    <w:abstractNumId w:val="25"/>
  </w:num>
  <w:num w:numId="14">
    <w:abstractNumId w:val="23"/>
  </w:num>
  <w:num w:numId="15">
    <w:abstractNumId w:val="7"/>
  </w:num>
  <w:num w:numId="16">
    <w:abstractNumId w:val="5"/>
  </w:num>
  <w:num w:numId="17">
    <w:abstractNumId w:val="26"/>
  </w:num>
  <w:num w:numId="18">
    <w:abstractNumId w:val="13"/>
  </w:num>
  <w:num w:numId="19">
    <w:abstractNumId w:val="6"/>
  </w:num>
  <w:num w:numId="20">
    <w:abstractNumId w:val="22"/>
  </w:num>
  <w:num w:numId="21">
    <w:abstractNumId w:val="3"/>
  </w:num>
  <w:num w:numId="22">
    <w:abstractNumId w:val="10"/>
  </w:num>
  <w:num w:numId="23">
    <w:abstractNumId w:val="16"/>
  </w:num>
  <w:num w:numId="24">
    <w:abstractNumId w:val="19"/>
  </w:num>
  <w:num w:numId="25">
    <w:abstractNumId w:val="12"/>
  </w:num>
  <w:num w:numId="26">
    <w:abstractNumId w:val="17"/>
  </w:num>
  <w:num w:numId="2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rAwNjazsDCyNLZU0lEKTi0uzszPAykwrAUAYHGDgiwAAAA="/>
  </w:docVars>
  <w:rsids>
    <w:rsidRoot w:val="008C728E"/>
    <w:rsid w:val="00023E0A"/>
    <w:rsid w:val="0003411A"/>
    <w:rsid w:val="00050436"/>
    <w:rsid w:val="00051EDC"/>
    <w:rsid w:val="00057044"/>
    <w:rsid w:val="00065C00"/>
    <w:rsid w:val="0007074C"/>
    <w:rsid w:val="00075769"/>
    <w:rsid w:val="00083738"/>
    <w:rsid w:val="000870EC"/>
    <w:rsid w:val="0009189D"/>
    <w:rsid w:val="000A0733"/>
    <w:rsid w:val="000B2C5B"/>
    <w:rsid w:val="000B53C7"/>
    <w:rsid w:val="000C4781"/>
    <w:rsid w:val="000C6A84"/>
    <w:rsid w:val="000C74C1"/>
    <w:rsid w:val="000D62FD"/>
    <w:rsid w:val="000E0D25"/>
    <w:rsid w:val="000E2B1A"/>
    <w:rsid w:val="000F128F"/>
    <w:rsid w:val="00101277"/>
    <w:rsid w:val="00107A35"/>
    <w:rsid w:val="001135F7"/>
    <w:rsid w:val="00117170"/>
    <w:rsid w:val="001261E9"/>
    <w:rsid w:val="00137B02"/>
    <w:rsid w:val="00146C99"/>
    <w:rsid w:val="001512C6"/>
    <w:rsid w:val="001545CE"/>
    <w:rsid w:val="001562E4"/>
    <w:rsid w:val="0017454B"/>
    <w:rsid w:val="00175752"/>
    <w:rsid w:val="00176802"/>
    <w:rsid w:val="001856AA"/>
    <w:rsid w:val="0019113A"/>
    <w:rsid w:val="00192496"/>
    <w:rsid w:val="001A5D7B"/>
    <w:rsid w:val="001B3C30"/>
    <w:rsid w:val="001B462A"/>
    <w:rsid w:val="001C0435"/>
    <w:rsid w:val="001C1B79"/>
    <w:rsid w:val="001C55A5"/>
    <w:rsid w:val="001D58AB"/>
    <w:rsid w:val="001D6409"/>
    <w:rsid w:val="001E440F"/>
    <w:rsid w:val="001F7B58"/>
    <w:rsid w:val="002010F5"/>
    <w:rsid w:val="00203DA7"/>
    <w:rsid w:val="00210788"/>
    <w:rsid w:val="002305A4"/>
    <w:rsid w:val="00233B6C"/>
    <w:rsid w:val="0024208C"/>
    <w:rsid w:val="00247F8C"/>
    <w:rsid w:val="00250F0F"/>
    <w:rsid w:val="002662B2"/>
    <w:rsid w:val="002708C2"/>
    <w:rsid w:val="00280215"/>
    <w:rsid w:val="002955ED"/>
    <w:rsid w:val="00297CA1"/>
    <w:rsid w:val="002A6B2A"/>
    <w:rsid w:val="002B204A"/>
    <w:rsid w:val="002C4D36"/>
    <w:rsid w:val="002D08D5"/>
    <w:rsid w:val="002D6D57"/>
    <w:rsid w:val="002E5DC7"/>
    <w:rsid w:val="002F13AD"/>
    <w:rsid w:val="002F2DEF"/>
    <w:rsid w:val="002F4AB8"/>
    <w:rsid w:val="002F6601"/>
    <w:rsid w:val="002F685C"/>
    <w:rsid w:val="0032105E"/>
    <w:rsid w:val="00323D58"/>
    <w:rsid w:val="003524D8"/>
    <w:rsid w:val="00355391"/>
    <w:rsid w:val="003725B6"/>
    <w:rsid w:val="00375128"/>
    <w:rsid w:val="0038343E"/>
    <w:rsid w:val="00384366"/>
    <w:rsid w:val="003849A9"/>
    <w:rsid w:val="00385B45"/>
    <w:rsid w:val="00397CF4"/>
    <w:rsid w:val="003A1017"/>
    <w:rsid w:val="003A4D7C"/>
    <w:rsid w:val="003B2387"/>
    <w:rsid w:val="003C6963"/>
    <w:rsid w:val="003D65C8"/>
    <w:rsid w:val="003D7B49"/>
    <w:rsid w:val="003D7EEE"/>
    <w:rsid w:val="003E2CA1"/>
    <w:rsid w:val="003E5D2B"/>
    <w:rsid w:val="003E72DC"/>
    <w:rsid w:val="003F1E1D"/>
    <w:rsid w:val="003F648A"/>
    <w:rsid w:val="003F6A85"/>
    <w:rsid w:val="00400442"/>
    <w:rsid w:val="00426DCA"/>
    <w:rsid w:val="0043398F"/>
    <w:rsid w:val="00433BAC"/>
    <w:rsid w:val="00443015"/>
    <w:rsid w:val="004461D0"/>
    <w:rsid w:val="00446D29"/>
    <w:rsid w:val="004509B5"/>
    <w:rsid w:val="0045768B"/>
    <w:rsid w:val="00461AA5"/>
    <w:rsid w:val="0048788F"/>
    <w:rsid w:val="00492476"/>
    <w:rsid w:val="004A483B"/>
    <w:rsid w:val="004B0132"/>
    <w:rsid w:val="004B164B"/>
    <w:rsid w:val="004B2776"/>
    <w:rsid w:val="004B4F6F"/>
    <w:rsid w:val="004C0425"/>
    <w:rsid w:val="004C1A09"/>
    <w:rsid w:val="004D55FB"/>
    <w:rsid w:val="005241CB"/>
    <w:rsid w:val="00525486"/>
    <w:rsid w:val="0054183E"/>
    <w:rsid w:val="00552083"/>
    <w:rsid w:val="00563273"/>
    <w:rsid w:val="005755E0"/>
    <w:rsid w:val="00582CCC"/>
    <w:rsid w:val="005874A8"/>
    <w:rsid w:val="00592D8C"/>
    <w:rsid w:val="005B1E94"/>
    <w:rsid w:val="005C25DA"/>
    <w:rsid w:val="005C5173"/>
    <w:rsid w:val="005C684E"/>
    <w:rsid w:val="005E11B4"/>
    <w:rsid w:val="005F01B2"/>
    <w:rsid w:val="005F7CA9"/>
    <w:rsid w:val="00603C84"/>
    <w:rsid w:val="00607189"/>
    <w:rsid w:val="00610E96"/>
    <w:rsid w:val="00612487"/>
    <w:rsid w:val="0063355D"/>
    <w:rsid w:val="00644C11"/>
    <w:rsid w:val="0065452A"/>
    <w:rsid w:val="006617B3"/>
    <w:rsid w:val="006621CE"/>
    <w:rsid w:val="0066699A"/>
    <w:rsid w:val="006705AE"/>
    <w:rsid w:val="006B2F9C"/>
    <w:rsid w:val="006C0B33"/>
    <w:rsid w:val="006C34F9"/>
    <w:rsid w:val="00700F43"/>
    <w:rsid w:val="00703196"/>
    <w:rsid w:val="007046C2"/>
    <w:rsid w:val="00706C3E"/>
    <w:rsid w:val="00717DB0"/>
    <w:rsid w:val="0072355B"/>
    <w:rsid w:val="00723D97"/>
    <w:rsid w:val="007302A0"/>
    <w:rsid w:val="00733212"/>
    <w:rsid w:val="007341B2"/>
    <w:rsid w:val="00736A61"/>
    <w:rsid w:val="00741C31"/>
    <w:rsid w:val="00741DE3"/>
    <w:rsid w:val="007424E6"/>
    <w:rsid w:val="00744500"/>
    <w:rsid w:val="00745D00"/>
    <w:rsid w:val="0075190D"/>
    <w:rsid w:val="00755E9F"/>
    <w:rsid w:val="00771AF3"/>
    <w:rsid w:val="007769D6"/>
    <w:rsid w:val="00785D1B"/>
    <w:rsid w:val="00794A1C"/>
    <w:rsid w:val="00796C27"/>
    <w:rsid w:val="007A3452"/>
    <w:rsid w:val="007B7720"/>
    <w:rsid w:val="007C000A"/>
    <w:rsid w:val="007C084D"/>
    <w:rsid w:val="007C1738"/>
    <w:rsid w:val="007C199B"/>
    <w:rsid w:val="007C22CB"/>
    <w:rsid w:val="007D6F22"/>
    <w:rsid w:val="007E3822"/>
    <w:rsid w:val="00803DC5"/>
    <w:rsid w:val="00805951"/>
    <w:rsid w:val="00811028"/>
    <w:rsid w:val="00814A66"/>
    <w:rsid w:val="00817999"/>
    <w:rsid w:val="0083206E"/>
    <w:rsid w:val="00835A1F"/>
    <w:rsid w:val="0083734E"/>
    <w:rsid w:val="00841280"/>
    <w:rsid w:val="0084551F"/>
    <w:rsid w:val="00846894"/>
    <w:rsid w:val="008508C8"/>
    <w:rsid w:val="008540F8"/>
    <w:rsid w:val="0085509F"/>
    <w:rsid w:val="00856A0C"/>
    <w:rsid w:val="008613C9"/>
    <w:rsid w:val="00873E93"/>
    <w:rsid w:val="00887BF6"/>
    <w:rsid w:val="00890F50"/>
    <w:rsid w:val="008A635D"/>
    <w:rsid w:val="008A7861"/>
    <w:rsid w:val="008B13FE"/>
    <w:rsid w:val="008B1F6E"/>
    <w:rsid w:val="008B26F3"/>
    <w:rsid w:val="008B36C3"/>
    <w:rsid w:val="008B70F7"/>
    <w:rsid w:val="008C1B39"/>
    <w:rsid w:val="008C5EBA"/>
    <w:rsid w:val="008C728E"/>
    <w:rsid w:val="008D34C0"/>
    <w:rsid w:val="008E318E"/>
    <w:rsid w:val="008F1827"/>
    <w:rsid w:val="008F1DC8"/>
    <w:rsid w:val="008F2F56"/>
    <w:rsid w:val="009010D4"/>
    <w:rsid w:val="0091483F"/>
    <w:rsid w:val="00922E50"/>
    <w:rsid w:val="009240CA"/>
    <w:rsid w:val="00926AFA"/>
    <w:rsid w:val="009350AA"/>
    <w:rsid w:val="00944B60"/>
    <w:rsid w:val="009541AA"/>
    <w:rsid w:val="00955A0A"/>
    <w:rsid w:val="00963B86"/>
    <w:rsid w:val="00972CFB"/>
    <w:rsid w:val="009739EA"/>
    <w:rsid w:val="00975610"/>
    <w:rsid w:val="00977EE9"/>
    <w:rsid w:val="00984965"/>
    <w:rsid w:val="00986746"/>
    <w:rsid w:val="00986E77"/>
    <w:rsid w:val="009A00F5"/>
    <w:rsid w:val="009B2B98"/>
    <w:rsid w:val="009D6CDC"/>
    <w:rsid w:val="009E38AD"/>
    <w:rsid w:val="009E593D"/>
    <w:rsid w:val="009F2157"/>
    <w:rsid w:val="009F72D1"/>
    <w:rsid w:val="00A001E3"/>
    <w:rsid w:val="00A10CED"/>
    <w:rsid w:val="00A10FB1"/>
    <w:rsid w:val="00A24C6E"/>
    <w:rsid w:val="00A26A32"/>
    <w:rsid w:val="00A3041E"/>
    <w:rsid w:val="00A318F2"/>
    <w:rsid w:val="00A33400"/>
    <w:rsid w:val="00A33DE9"/>
    <w:rsid w:val="00A33E83"/>
    <w:rsid w:val="00A34818"/>
    <w:rsid w:val="00A51F97"/>
    <w:rsid w:val="00A54ED9"/>
    <w:rsid w:val="00A616F7"/>
    <w:rsid w:val="00A630F4"/>
    <w:rsid w:val="00A64722"/>
    <w:rsid w:val="00A723D7"/>
    <w:rsid w:val="00A74905"/>
    <w:rsid w:val="00A775B3"/>
    <w:rsid w:val="00A9019D"/>
    <w:rsid w:val="00A94B20"/>
    <w:rsid w:val="00AA1407"/>
    <w:rsid w:val="00AA36F7"/>
    <w:rsid w:val="00AB129A"/>
    <w:rsid w:val="00AC48EF"/>
    <w:rsid w:val="00AC5BEC"/>
    <w:rsid w:val="00AD6A52"/>
    <w:rsid w:val="00AE7B87"/>
    <w:rsid w:val="00AF1C13"/>
    <w:rsid w:val="00AF4C8A"/>
    <w:rsid w:val="00AF6EBE"/>
    <w:rsid w:val="00B07E8E"/>
    <w:rsid w:val="00B12A94"/>
    <w:rsid w:val="00B132B3"/>
    <w:rsid w:val="00B14D35"/>
    <w:rsid w:val="00B31FCC"/>
    <w:rsid w:val="00B373DC"/>
    <w:rsid w:val="00B46FE8"/>
    <w:rsid w:val="00B4755A"/>
    <w:rsid w:val="00B506ED"/>
    <w:rsid w:val="00B534C9"/>
    <w:rsid w:val="00B54D21"/>
    <w:rsid w:val="00B5622C"/>
    <w:rsid w:val="00B612F6"/>
    <w:rsid w:val="00B638E4"/>
    <w:rsid w:val="00B65845"/>
    <w:rsid w:val="00B663DD"/>
    <w:rsid w:val="00B7282A"/>
    <w:rsid w:val="00B870A9"/>
    <w:rsid w:val="00B871DE"/>
    <w:rsid w:val="00BA2B42"/>
    <w:rsid w:val="00BC2566"/>
    <w:rsid w:val="00BC4C04"/>
    <w:rsid w:val="00BC7162"/>
    <w:rsid w:val="00BE2E1C"/>
    <w:rsid w:val="00BE3042"/>
    <w:rsid w:val="00BE47E9"/>
    <w:rsid w:val="00C0148E"/>
    <w:rsid w:val="00C03ED3"/>
    <w:rsid w:val="00C21EAF"/>
    <w:rsid w:val="00C22191"/>
    <w:rsid w:val="00C309C2"/>
    <w:rsid w:val="00C360D0"/>
    <w:rsid w:val="00C41008"/>
    <w:rsid w:val="00C445D8"/>
    <w:rsid w:val="00C456D3"/>
    <w:rsid w:val="00C51154"/>
    <w:rsid w:val="00C56319"/>
    <w:rsid w:val="00C6021D"/>
    <w:rsid w:val="00C63466"/>
    <w:rsid w:val="00C63E74"/>
    <w:rsid w:val="00C679AD"/>
    <w:rsid w:val="00C8729B"/>
    <w:rsid w:val="00CA1AD1"/>
    <w:rsid w:val="00CC7ABD"/>
    <w:rsid w:val="00CD23AA"/>
    <w:rsid w:val="00CD79A7"/>
    <w:rsid w:val="00CE2C67"/>
    <w:rsid w:val="00CE3191"/>
    <w:rsid w:val="00CE785C"/>
    <w:rsid w:val="00CF12FF"/>
    <w:rsid w:val="00CF748C"/>
    <w:rsid w:val="00D03DB5"/>
    <w:rsid w:val="00D04223"/>
    <w:rsid w:val="00D121BA"/>
    <w:rsid w:val="00D257D4"/>
    <w:rsid w:val="00D27641"/>
    <w:rsid w:val="00D356E2"/>
    <w:rsid w:val="00D40554"/>
    <w:rsid w:val="00D41EA6"/>
    <w:rsid w:val="00D55B0A"/>
    <w:rsid w:val="00D55D29"/>
    <w:rsid w:val="00D62286"/>
    <w:rsid w:val="00D65BBC"/>
    <w:rsid w:val="00D701AF"/>
    <w:rsid w:val="00D75115"/>
    <w:rsid w:val="00D770DF"/>
    <w:rsid w:val="00D775A8"/>
    <w:rsid w:val="00D84663"/>
    <w:rsid w:val="00DA308C"/>
    <w:rsid w:val="00DA51FC"/>
    <w:rsid w:val="00DB678E"/>
    <w:rsid w:val="00DC109E"/>
    <w:rsid w:val="00DC4D00"/>
    <w:rsid w:val="00DF1CF6"/>
    <w:rsid w:val="00E07786"/>
    <w:rsid w:val="00E270A2"/>
    <w:rsid w:val="00E30FD8"/>
    <w:rsid w:val="00E318AB"/>
    <w:rsid w:val="00E3425B"/>
    <w:rsid w:val="00E52FBD"/>
    <w:rsid w:val="00E537E5"/>
    <w:rsid w:val="00E71D54"/>
    <w:rsid w:val="00E74763"/>
    <w:rsid w:val="00E83F23"/>
    <w:rsid w:val="00E94437"/>
    <w:rsid w:val="00EA216B"/>
    <w:rsid w:val="00EA7B58"/>
    <w:rsid w:val="00EB1BF6"/>
    <w:rsid w:val="00EB5616"/>
    <w:rsid w:val="00ED70FC"/>
    <w:rsid w:val="00EE6071"/>
    <w:rsid w:val="00EF2812"/>
    <w:rsid w:val="00EF2EE9"/>
    <w:rsid w:val="00EF4190"/>
    <w:rsid w:val="00EF6048"/>
    <w:rsid w:val="00F02B35"/>
    <w:rsid w:val="00F04344"/>
    <w:rsid w:val="00F06B7A"/>
    <w:rsid w:val="00F07DB9"/>
    <w:rsid w:val="00F25E5E"/>
    <w:rsid w:val="00F3519B"/>
    <w:rsid w:val="00F42961"/>
    <w:rsid w:val="00F436D0"/>
    <w:rsid w:val="00F515AD"/>
    <w:rsid w:val="00F51677"/>
    <w:rsid w:val="00F6440F"/>
    <w:rsid w:val="00F85C47"/>
    <w:rsid w:val="00FA6D42"/>
    <w:rsid w:val="00FD1FC3"/>
    <w:rsid w:val="00FD5FE5"/>
    <w:rsid w:val="00FE4C59"/>
    <w:rsid w:val="00FE584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4CA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9B5"/>
    <w:pPr>
      <w:spacing w:line="300" w:lineRule="atLeast"/>
    </w:pPr>
    <w:rPr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tabs>
        <w:tab w:val="num" w:pos="720"/>
      </w:tabs>
      <w:spacing w:before="80" w:line="280" w:lineRule="atLeast"/>
      <w:ind w:left="720" w:hanging="720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num" w:pos="720"/>
      </w:tabs>
      <w:spacing w:after="40" w:line="240" w:lineRule="atLeast"/>
      <w:ind w:left="720" w:hanging="720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num" w:pos="720"/>
      </w:tabs>
      <w:spacing w:after="40" w:line="240" w:lineRule="atLeast"/>
      <w:ind w:left="720" w:hanging="720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  <w:tabs>
        <w:tab w:val="num" w:pos="720"/>
      </w:tabs>
      <w:ind w:left="720" w:hanging="720"/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tabs>
        <w:tab w:val="clear" w:pos="720"/>
        <w:tab w:val="num" w:pos="1440"/>
      </w:tabs>
      <w:ind w:left="1440"/>
    </w:pPr>
  </w:style>
  <w:style w:type="paragraph" w:customStyle="1" w:styleId="IOSbodytext2017">
    <w:name w:val="IOS body text 2017"/>
    <w:basedOn w:val="Normal"/>
    <w:qFormat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list1bullet2017">
    <w:name w:val="IOS list 1 bullet 2017"/>
    <w:basedOn w:val="Normal"/>
    <w:qFormat/>
    <w:locked/>
    <w:rsid w:val="00A76950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A76950"/>
    <w:rPr>
      <w:i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A769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A76950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A76950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table" w:styleId="TableGrid">
    <w:name w:val="Table Grid"/>
    <w:basedOn w:val="TableNormal"/>
    <w:uiPriority w:val="59"/>
    <w:rsid w:val="00A76950"/>
    <w:rPr>
      <w:rFonts w:asciiTheme="minorHAnsi" w:hAnsiTheme="minorHAnsi" w:cstheme="minorBidi"/>
      <w:sz w:val="22"/>
      <w:szCs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0"/>
    <w:rPr>
      <w:rFonts w:ascii="Arial" w:hAnsi="Arial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704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13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3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4E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0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00A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00A"/>
    <w:rPr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92D8C"/>
    <w:pPr>
      <w:spacing w:before="0"/>
    </w:pPr>
    <w:rPr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E2CA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ark.adobe.com/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s://spark.adobe.com/page/Sfrzwr1tGc6BJ/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standards.nsw.edu.au/wps/portal/nesa/k-10/learning-areas/languages/indonesian-k-10-2018" TargetMode="Externa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ark.adobe.com/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D2E325BACD34D9F5BFD089F290E20" ma:contentTypeVersion="13" ma:contentTypeDescription="Create a new document." ma:contentTypeScope="" ma:versionID="83f7676f7856ead18dd9620a998282eb">
  <xsd:schema xmlns:xsd="http://www.w3.org/2001/XMLSchema" xmlns:xs="http://www.w3.org/2001/XMLSchema" xmlns:p="http://schemas.microsoft.com/office/2006/metadata/properties" xmlns:ns3="6082a02a-deb9-4014-9c6d-ec9e94606a21" xmlns:ns4="6474a87b-94fc-47a2-8932-bfee5b77a034" targetNamespace="http://schemas.microsoft.com/office/2006/metadata/properties" ma:root="true" ma:fieldsID="effb4f2364a53c471e4781c33643ae79" ns3:_="" ns4:_="">
    <xsd:import namespace="6082a02a-deb9-4014-9c6d-ec9e94606a21"/>
    <xsd:import namespace="6474a87b-94fc-47a2-8932-bfee5b77a0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2a02a-deb9-4014-9c6d-ec9e946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7b-94fc-47a2-8932-bfee5b77a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9E567-67C7-4891-8108-BAFD77E62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2126-64D4-4AC1-BF8A-90B8D2A72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2a02a-deb9-4014-9c6d-ec9e94606a21"/>
    <ds:schemaRef ds:uri="6474a87b-94fc-47a2-8932-bfee5b77a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BDE66-3D4B-4635-B525-AB8E3DA88B3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74a87b-94fc-47a2-8932-bfee5b77a034"/>
    <ds:schemaRef ds:uri="6082a02a-deb9-4014-9c6d-ec9e94606a2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2020-09-08T23:26:00Z</dcterms:created>
  <dcterms:modified xsi:type="dcterms:W3CDTF">2022-01-13T05:16:00Z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0x010100CAED2E325BACD34D9F5BFD089F290E20</vt:lpwstr>
  </property>
</Properties>
</file>