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A897" w14:textId="77777777" w:rsidR="005E4541" w:rsidRPr="00483A0B" w:rsidRDefault="005E4541" w:rsidP="005E4541">
      <w:pPr>
        <w:pStyle w:val="Heading1"/>
      </w:pPr>
      <w:r>
        <w:t>Chinese Beginners</w:t>
      </w:r>
    </w:p>
    <w:p w14:paraId="1E721260" w14:textId="7182F397" w:rsidR="005E4541" w:rsidRPr="00783F0B" w:rsidRDefault="005E4541" w:rsidP="005E4541">
      <w:pPr>
        <w:pStyle w:val="SubTitle"/>
        <w:rPr>
          <w:lang w:val="en-US"/>
        </w:rPr>
      </w:pPr>
      <w:r>
        <w:t>H</w:t>
      </w:r>
      <w:r w:rsidR="00826F41">
        <w:t xml:space="preserve">olidays, travel and tourism (30 to </w:t>
      </w:r>
      <w:r>
        <w:t>40 hours)</w:t>
      </w:r>
    </w:p>
    <w:p w14:paraId="06DB36C9" w14:textId="77777777" w:rsidR="00036649" w:rsidRPr="00483A0B" w:rsidRDefault="00036649" w:rsidP="00036649">
      <w:pPr>
        <w:pStyle w:val="Heading2"/>
      </w:pPr>
      <w:r w:rsidRPr="00483A0B">
        <w:t>Key concepts</w:t>
      </w:r>
    </w:p>
    <w:p w14:paraId="22D16F99" w14:textId="77777777" w:rsidR="00036649" w:rsidRDefault="00036649" w:rsidP="003B1F92">
      <w:pPr>
        <w:spacing w:line="360" w:lineRule="auto"/>
      </w:pPr>
      <w:r w:rsidRPr="00483A0B">
        <w:t>The key concept</w:t>
      </w:r>
      <w:r w:rsidR="002F20E5">
        <w:t>s I want students to learn are</w:t>
      </w:r>
      <w:r w:rsidRPr="00483A0B">
        <w:t xml:space="preserve"> that:</w:t>
      </w:r>
    </w:p>
    <w:p w14:paraId="57B30B5C" w14:textId="77777777" w:rsidR="00C50BCF" w:rsidRDefault="00C50BCF" w:rsidP="003B1F92">
      <w:pPr>
        <w:numPr>
          <w:ilvl w:val="0"/>
          <w:numId w:val="5"/>
        </w:numPr>
        <w:spacing w:before="0" w:after="0" w:line="360" w:lineRule="auto"/>
        <w:rPr>
          <w:color w:val="000000"/>
        </w:rPr>
      </w:pPr>
      <w:r>
        <w:rPr>
          <w:color w:val="000000"/>
        </w:rPr>
        <w:t>there is a range of language structures and vocabulary that can be used to talk about holidays, travel and tourism</w:t>
      </w:r>
    </w:p>
    <w:p w14:paraId="0AC7ACE7" w14:textId="77777777" w:rsidR="00C50BCF" w:rsidRPr="00C50BCF" w:rsidRDefault="00C50BCF" w:rsidP="003B1F92">
      <w:pPr>
        <w:numPr>
          <w:ilvl w:val="0"/>
          <w:numId w:val="5"/>
        </w:numPr>
        <w:spacing w:before="0" w:after="0" w:line="360" w:lineRule="auto"/>
        <w:rPr>
          <w:color w:val="000000"/>
        </w:rPr>
      </w:pPr>
      <w:r>
        <w:rPr>
          <w:color w:val="000000"/>
        </w:rPr>
        <w:t>there are different customs and cultures when travelling and touring around China, Chinese speaking countries and Australia.</w:t>
      </w:r>
    </w:p>
    <w:p w14:paraId="2940E3A6" w14:textId="77777777" w:rsidR="00036649" w:rsidRDefault="00036649" w:rsidP="003B1F92">
      <w:pPr>
        <w:spacing w:line="360" w:lineRule="auto"/>
      </w:pPr>
      <w:r w:rsidRPr="00036649">
        <w:t>The learning matters because:</w:t>
      </w:r>
    </w:p>
    <w:p w14:paraId="396A26F4" w14:textId="77777777" w:rsidR="00C50BCF" w:rsidRDefault="00C50BCF" w:rsidP="003B1F92">
      <w:pPr>
        <w:numPr>
          <w:ilvl w:val="0"/>
          <w:numId w:val="2"/>
        </w:numPr>
        <w:spacing w:before="0" w:after="0" w:line="360" w:lineRule="auto"/>
        <w:rPr>
          <w:color w:val="000000"/>
        </w:rPr>
      </w:pPr>
      <w:r>
        <w:rPr>
          <w:color w:val="000000"/>
        </w:rPr>
        <w:t>students will be able to discuss their holidays and travels with Chinese friends or visitors</w:t>
      </w:r>
    </w:p>
    <w:p w14:paraId="38653BB4" w14:textId="77777777" w:rsidR="00036649" w:rsidRDefault="002F20E5" w:rsidP="003B1F92">
      <w:pPr>
        <w:numPr>
          <w:ilvl w:val="0"/>
          <w:numId w:val="2"/>
        </w:numPr>
        <w:spacing w:before="0" w:after="0" w:line="360" w:lineRule="auto"/>
        <w:rPr>
          <w:color w:val="000000"/>
        </w:rPr>
      </w:pPr>
      <w:r>
        <w:rPr>
          <w:color w:val="000000"/>
        </w:rPr>
        <w:t>inter</w:t>
      </w:r>
      <w:r w:rsidR="00C50BCF">
        <w:rPr>
          <w:color w:val="000000"/>
        </w:rPr>
        <w:t>cultural understanding broadens students’ horizons and is an essential part of learning a language.</w:t>
      </w:r>
    </w:p>
    <w:p w14:paraId="1EB032CC" w14:textId="77777777" w:rsidR="0065418F" w:rsidRDefault="0065418F" w:rsidP="0065418F">
      <w:pPr>
        <w:pStyle w:val="Heading2"/>
      </w:pPr>
      <w:r>
        <w:t>Unit description</w:t>
      </w:r>
    </w:p>
    <w:p w14:paraId="68997DBF" w14:textId="583E2998" w:rsidR="0065418F" w:rsidRDefault="0065418F" w:rsidP="003B1F92">
      <w:pPr>
        <w:spacing w:line="360" w:lineRule="auto"/>
        <w:rPr>
          <w:sz w:val="20"/>
          <w:szCs w:val="20"/>
        </w:rPr>
      </w:pPr>
      <w:r>
        <w:t xml:space="preserve">This unit of work is at the beginning of the </w:t>
      </w:r>
      <w:r w:rsidR="00B01D36">
        <w:t>year 12</w:t>
      </w:r>
      <w:r>
        <w:t xml:space="preserve"> course. Students would have previously covered some related sub-topics such as local transport, going out, places of interest, town and country etc. In this unit, </w:t>
      </w:r>
      <w:r w:rsidR="00B01D36">
        <w:t>students</w:t>
      </w:r>
      <w:r>
        <w:t xml:space="preserve"> will develop skills in planning and talking about tours to China, Australia or international destinations. Areas </w:t>
      </w:r>
      <w:r w:rsidR="000604B2">
        <w:t>to be covered include –</w:t>
      </w:r>
      <w:r>
        <w:t xml:space="preserve"> holiday destinations, transport, accommodation, season</w:t>
      </w:r>
      <w:r w:rsidR="00B01D36">
        <w:t>s and weather, sightseeing and seeking help</w:t>
      </w:r>
      <w:r>
        <w:rPr>
          <w:sz w:val="20"/>
          <w:szCs w:val="20"/>
        </w:rPr>
        <w:t>.</w:t>
      </w:r>
    </w:p>
    <w:p w14:paraId="6379E6B8" w14:textId="77777777" w:rsidR="00036649" w:rsidRDefault="00036649" w:rsidP="002F20E5">
      <w:pPr>
        <w:pStyle w:val="Heading3"/>
      </w:pPr>
      <w:r w:rsidRPr="00036649">
        <w:t>Structures</w:t>
      </w:r>
    </w:p>
    <w:p w14:paraId="569514FB"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假期你打算做什么？我打算到北京玩（两个星期）。</w:t>
      </w:r>
    </w:p>
    <w:p w14:paraId="3052CFDB"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你打算去哪儿旅行？我打算去黄金海岸旅行（，那里的风景漂亮极了）。</w:t>
      </w:r>
    </w:p>
    <w:p w14:paraId="73FCC2E5"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你们怎么去？我们坐火车去。</w:t>
      </w:r>
    </w:p>
    <w:p w14:paraId="42CDD030"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你想住哪儿？我想住南京饭店。</w:t>
      </w:r>
    </w:p>
    <w:p w14:paraId="6CB8AB29"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你去过上海没有？没去过（，打算明年春天去）。</w:t>
      </w:r>
    </w:p>
    <w:p w14:paraId="038B290D"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天气怎么样？六月到八月是夏天，天气很热。</w:t>
      </w:r>
    </w:p>
    <w:p w14:paraId="0CB29398"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lastRenderedPageBreak/>
        <w:t>气温多少度？二十六度到三十度。</w:t>
      </w:r>
    </w:p>
    <w:p w14:paraId="39D4E6B7"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饭店离商场远吗？不太远，走路只要五分钟。</w:t>
      </w:r>
    </w:p>
    <w:p w14:paraId="37A3D2AC"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去博物馆坐几路车？你往前走，在公共汽车站坐290路车。</w:t>
      </w:r>
    </w:p>
    <w:p w14:paraId="22D5E24F"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要多长时间？要十五到二十分钟。</w:t>
      </w:r>
    </w:p>
    <w:p w14:paraId="0257B1AB"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机票买了吗？（上个星期就）买好了。</w:t>
      </w:r>
    </w:p>
    <w:p w14:paraId="79478CBD"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你们要在悉尼住多长时间？我们要住十几天。</w:t>
      </w:r>
    </w:p>
    <w:p w14:paraId="48EF2187" w14:textId="77777777" w:rsid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请问，到美术馆怎么走？向前走，过了红绿灯往东走。</w:t>
      </w:r>
    </w:p>
    <w:p w14:paraId="18E613FC" w14:textId="77777777" w:rsidR="00D90FF1" w:rsidRPr="00D90FF1" w:rsidRDefault="00D90FF1" w:rsidP="002F20E5">
      <w:pPr>
        <w:pStyle w:val="Header"/>
        <w:numPr>
          <w:ilvl w:val="1"/>
          <w:numId w:val="16"/>
        </w:numPr>
        <w:tabs>
          <w:tab w:val="clear" w:pos="1440"/>
          <w:tab w:val="clear" w:pos="4513"/>
          <w:tab w:val="clear" w:pos="9026"/>
          <w:tab w:val="center" w:pos="4320"/>
          <w:tab w:val="right" w:pos="8640"/>
        </w:tabs>
        <w:spacing w:after="120"/>
        <w:ind w:left="709" w:hanging="284"/>
        <w:rPr>
          <w:rFonts w:ascii="STFangsong" w:eastAsia="STFangsong" w:hAnsi="STFangsong"/>
          <w:lang w:eastAsia="zh-CN"/>
        </w:rPr>
      </w:pPr>
      <w:r>
        <w:rPr>
          <w:rFonts w:ascii="STFangsong" w:eastAsia="STFangsong" w:hAnsi="STFangsong" w:hint="eastAsia"/>
          <w:lang w:eastAsia="zh-CN"/>
        </w:rPr>
        <w:t>从学校到电影院有多远？坐火车五分钟，走路二十几分钟。</w:t>
      </w:r>
    </w:p>
    <w:p w14:paraId="4D995927" w14:textId="77777777" w:rsidR="00D90FF1" w:rsidRPr="002F20E5" w:rsidRDefault="002F20E5" w:rsidP="002F20E5">
      <w:pPr>
        <w:pStyle w:val="Heading3"/>
      </w:pPr>
      <w:r w:rsidRPr="002F20E5">
        <w:t>Characters</w:t>
      </w:r>
    </w:p>
    <w:p w14:paraId="425DDB06" w14:textId="2F282A0A" w:rsidR="00E90CF1" w:rsidRDefault="00D90FF1" w:rsidP="003B1F92">
      <w:pPr>
        <w:pStyle w:val="Header"/>
        <w:tabs>
          <w:tab w:val="left" w:pos="720"/>
        </w:tabs>
        <w:spacing w:line="360" w:lineRule="auto"/>
        <w:rPr>
          <w:iCs/>
        </w:rPr>
      </w:pPr>
      <w:r w:rsidRPr="00733EDA">
        <w:rPr>
          <w:iCs/>
        </w:rPr>
        <w:t xml:space="preserve">These Chinese characters are selected from the </w:t>
      </w:r>
      <w:hyperlink r:id="rId8" w:history="1">
        <w:r w:rsidR="00733EDA" w:rsidRPr="00E90CF1">
          <w:rPr>
            <w:rStyle w:val="Hyperlink"/>
          </w:rPr>
          <w:t>Prescribed Characters for the Revised Chinese Beginners</w:t>
        </w:r>
      </w:hyperlink>
      <w:r w:rsidR="00733EDA" w:rsidRPr="00733EDA">
        <w:rPr>
          <w:iCs/>
        </w:rPr>
        <w:t xml:space="preserve">, </w:t>
      </w:r>
      <w:r w:rsidR="00E90CF1">
        <w:t>© NSW Education Standards Authority (NESA) for and on behalf of the Crown in right of the State of New South Wales</w:t>
      </w:r>
      <w:r w:rsidR="00E90CF1">
        <w:rPr>
          <w:iCs/>
        </w:rPr>
        <w:t>.</w:t>
      </w:r>
    </w:p>
    <w:p w14:paraId="0EFE0643" w14:textId="2763FFEC" w:rsidR="00D90FF1" w:rsidRDefault="00D90FF1" w:rsidP="003B1F92">
      <w:pPr>
        <w:pStyle w:val="Header"/>
        <w:tabs>
          <w:tab w:val="left" w:pos="720"/>
        </w:tabs>
        <w:spacing w:line="360" w:lineRule="auto"/>
        <w:rPr>
          <w:iCs/>
        </w:rPr>
      </w:pPr>
      <w:r w:rsidRPr="00733EDA">
        <w:rPr>
          <w:iCs/>
        </w:rPr>
        <w:t>These will be for active use within this unit of work. Depending on what has been taught previously in the Preliminary course, the remaining will be taught for recognition and use within this unit</w:t>
      </w:r>
      <w:r w:rsidR="00733EDA" w:rsidRPr="00733EDA">
        <w:rPr>
          <w:iCs/>
        </w:rPr>
        <w:t xml:space="preserve"> </w:t>
      </w:r>
    </w:p>
    <w:p w14:paraId="4242EAB1" w14:textId="77777777" w:rsidR="00D90FF1" w:rsidRDefault="00D90FF1" w:rsidP="005E4541">
      <w:pPr>
        <w:pStyle w:val="Heading4"/>
      </w:pPr>
      <w:r>
        <w:t>Possible characters from previous units of work already learnt:</w:t>
      </w:r>
    </w:p>
    <w:p w14:paraId="1C32648A" w14:textId="77777777" w:rsidR="00D90FF1" w:rsidRDefault="00D90FF1" w:rsidP="002F20E5">
      <w:pPr>
        <w:pStyle w:val="Header"/>
        <w:tabs>
          <w:tab w:val="left" w:pos="720"/>
        </w:tabs>
        <w:spacing w:line="360" w:lineRule="auto"/>
        <w:rPr>
          <w:rFonts w:ascii="STFangsong" w:eastAsia="STFangsong" w:hAnsi="STFangsong"/>
          <w:iCs/>
          <w:lang w:eastAsia="zh-CN"/>
        </w:rPr>
      </w:pPr>
      <w:r>
        <w:rPr>
          <w:rFonts w:ascii="STFangsong" w:eastAsia="STFangsong" w:hAnsi="STFangsong" w:hint="eastAsia"/>
          <w:iCs/>
          <w:lang w:eastAsia="zh-CN"/>
        </w:rPr>
        <w:t>八，百，吧，不，车，出，大，的，点，都，对，多，二，给，国，好，和，很，后，会，火，还，欢，今，九，可，块，来，了，六，吗，们，没，每，明，么，你，年，七，钱，请，去，日，三，少，十，是，四，什，太，天，玩，五，喜，要，一，有，雨，在，中，走，做</w:t>
      </w:r>
    </w:p>
    <w:p w14:paraId="5447CC9C" w14:textId="77777777" w:rsidR="00D90FF1" w:rsidRDefault="00D90FF1" w:rsidP="005E4541">
      <w:pPr>
        <w:pStyle w:val="Heading4"/>
      </w:pPr>
      <w:r>
        <w:t>New characters for this unit of work:</w:t>
      </w:r>
    </w:p>
    <w:p w14:paraId="61816BA4" w14:textId="77777777" w:rsidR="00D90FF1" w:rsidRDefault="00D90FF1" w:rsidP="00D90FF1">
      <w:pPr>
        <w:pStyle w:val="Header"/>
        <w:tabs>
          <w:tab w:val="clear" w:pos="4513"/>
          <w:tab w:val="clear" w:pos="9026"/>
          <w:tab w:val="center" w:pos="4320"/>
          <w:tab w:val="right" w:pos="8640"/>
        </w:tabs>
        <w:rPr>
          <w:rFonts w:ascii="STFangsong" w:eastAsia="STFangsong" w:hAnsi="STFangsong"/>
          <w:lang w:eastAsia="zh-CN"/>
        </w:rPr>
      </w:pPr>
      <w:r>
        <w:rPr>
          <w:rFonts w:ascii="STFangsong" w:eastAsia="STFangsong" w:hAnsi="STFangsong" w:hint="eastAsia"/>
          <w:iCs/>
          <w:lang w:eastAsia="zh-CN"/>
        </w:rPr>
        <w:t>北，比，从，东，过，回，见，南，气，西，先，雨，往</w:t>
      </w:r>
    </w:p>
    <w:p w14:paraId="3D0B4CCB" w14:textId="77777777" w:rsidR="00036649" w:rsidRPr="00D90FF1" w:rsidRDefault="00036649" w:rsidP="002F20E5">
      <w:pPr>
        <w:pStyle w:val="Heading3"/>
      </w:pPr>
      <w:r w:rsidRPr="00D90FF1">
        <w:t>Suggested assessment</w:t>
      </w:r>
    </w:p>
    <w:p w14:paraId="758DD5E5" w14:textId="77777777" w:rsidR="00EE17FA" w:rsidRDefault="00EE17FA" w:rsidP="002F20E5">
      <w:pPr>
        <w:numPr>
          <w:ilvl w:val="0"/>
          <w:numId w:val="22"/>
        </w:numPr>
        <w:spacing w:before="0" w:after="120"/>
        <w:ind w:left="215" w:hanging="215"/>
      </w:pPr>
      <w:r>
        <w:t>Listen to a phone message enquiring about holiday plans and respond by writing a letter. (</w:t>
      </w:r>
      <w:proofErr w:type="gramStart"/>
      <w:r>
        <w:t>listening</w:t>
      </w:r>
      <w:proofErr w:type="gramEnd"/>
      <w:r>
        <w:t xml:space="preserve"> and writing</w:t>
      </w:r>
      <w:r w:rsidR="00265B7C">
        <w:t xml:space="preserve"> skills</w:t>
      </w:r>
      <w:r>
        <w:t>)</w:t>
      </w:r>
    </w:p>
    <w:p w14:paraId="5D539D56" w14:textId="77777777" w:rsidR="00EE17FA" w:rsidRDefault="00EE17FA" w:rsidP="002F20E5">
      <w:pPr>
        <w:numPr>
          <w:ilvl w:val="0"/>
          <w:numId w:val="22"/>
        </w:numPr>
        <w:spacing w:before="0" w:after="120"/>
        <w:ind w:left="215" w:hanging="215"/>
      </w:pPr>
      <w:r>
        <w:t>Prepare brochures/a school magazine article about a China study tour itinerary. (</w:t>
      </w:r>
      <w:proofErr w:type="gramStart"/>
      <w:r>
        <w:t>writing</w:t>
      </w:r>
      <w:proofErr w:type="gramEnd"/>
      <w:r w:rsidR="00265B7C">
        <w:t xml:space="preserve"> skills</w:t>
      </w:r>
      <w:r>
        <w:t xml:space="preserve">) </w:t>
      </w:r>
    </w:p>
    <w:p w14:paraId="6BC7E2DA" w14:textId="77777777" w:rsidR="00EE17FA" w:rsidRDefault="00EE17FA" w:rsidP="002F20E5">
      <w:pPr>
        <w:numPr>
          <w:ilvl w:val="0"/>
          <w:numId w:val="22"/>
        </w:numPr>
        <w:spacing w:before="0" w:after="120"/>
        <w:ind w:left="215" w:hanging="215"/>
      </w:pPr>
      <w:r>
        <w:t xml:space="preserve">Use the internet to research information on a holiday in China including places of interest and transport. Write an email to a </w:t>
      </w:r>
      <w:proofErr w:type="gramStart"/>
      <w:r>
        <w:t>pen-friend</w:t>
      </w:r>
      <w:proofErr w:type="gramEnd"/>
      <w:r>
        <w:t xml:space="preserve"> about your travel plans. </w:t>
      </w:r>
      <w:r w:rsidR="00265B7C">
        <w:t>(</w:t>
      </w:r>
      <w:proofErr w:type="gramStart"/>
      <w:r w:rsidR="00265B7C">
        <w:t>reading</w:t>
      </w:r>
      <w:proofErr w:type="gramEnd"/>
      <w:r w:rsidR="00265B7C">
        <w:t xml:space="preserve"> and writing skills)</w:t>
      </w:r>
    </w:p>
    <w:p w14:paraId="6E56B3A3" w14:textId="77777777" w:rsidR="00EE17FA" w:rsidRDefault="00EE17FA" w:rsidP="002F20E5">
      <w:pPr>
        <w:numPr>
          <w:ilvl w:val="0"/>
          <w:numId w:val="22"/>
        </w:numPr>
        <w:spacing w:before="0" w:after="120"/>
        <w:ind w:left="215" w:hanging="215"/>
      </w:pPr>
      <w:r>
        <w:t xml:space="preserve">Working in pairs or small groups, create a dialogue /conversation based on possible destinations and holiday activities. </w:t>
      </w:r>
      <w:r w:rsidR="00265B7C">
        <w:t>(</w:t>
      </w:r>
      <w:proofErr w:type="gramStart"/>
      <w:r w:rsidR="00265B7C">
        <w:t>writing</w:t>
      </w:r>
      <w:proofErr w:type="gramEnd"/>
      <w:r w:rsidR="00265B7C">
        <w:t xml:space="preserve"> and speaking skills)</w:t>
      </w:r>
    </w:p>
    <w:p w14:paraId="0F366A88" w14:textId="77777777" w:rsidR="00EE17FA" w:rsidRDefault="00EE17FA" w:rsidP="002F20E5">
      <w:pPr>
        <w:numPr>
          <w:ilvl w:val="0"/>
          <w:numId w:val="22"/>
        </w:numPr>
        <w:spacing w:before="0" w:after="120"/>
        <w:ind w:left="215" w:hanging="215"/>
      </w:pPr>
      <w:r>
        <w:t>Read some information about an organis</w:t>
      </w:r>
      <w:r w:rsidR="00E031A4">
        <w:t xml:space="preserve">ed trip and answer questions. </w:t>
      </w:r>
      <w:r>
        <w:t>(</w:t>
      </w:r>
      <w:proofErr w:type="gramStart"/>
      <w:r w:rsidR="00265B7C">
        <w:t>reading</w:t>
      </w:r>
      <w:proofErr w:type="gramEnd"/>
      <w:r w:rsidR="00265B7C">
        <w:t xml:space="preserve"> skills</w:t>
      </w:r>
      <w:r>
        <w:t>)</w:t>
      </w:r>
    </w:p>
    <w:p w14:paraId="35A18FB1" w14:textId="77777777" w:rsidR="007B1DCC" w:rsidRDefault="007B1DCC" w:rsidP="002F20E5">
      <w:pPr>
        <w:pStyle w:val="Heading3"/>
      </w:pPr>
      <w:r>
        <w:lastRenderedPageBreak/>
        <w:t>Building the field</w:t>
      </w:r>
    </w:p>
    <w:p w14:paraId="12123A31" w14:textId="77777777" w:rsidR="007B1DCC" w:rsidRDefault="007B1DCC" w:rsidP="002F20E5">
      <w:pPr>
        <w:numPr>
          <w:ilvl w:val="0"/>
          <w:numId w:val="22"/>
        </w:numPr>
        <w:spacing w:before="0" w:after="120"/>
        <w:ind w:left="215" w:hanging="215"/>
      </w:pPr>
      <w:r>
        <w:t>Brainstorm students’ prior learning on places of interest, town and country.</w:t>
      </w:r>
    </w:p>
    <w:p w14:paraId="604F28D0" w14:textId="77777777" w:rsidR="007B1DCC" w:rsidRDefault="007B1DCC" w:rsidP="002F20E5">
      <w:pPr>
        <w:numPr>
          <w:ilvl w:val="0"/>
          <w:numId w:val="22"/>
        </w:numPr>
        <w:spacing w:before="0" w:after="120"/>
        <w:ind w:left="215" w:hanging="215"/>
      </w:pPr>
      <w:r>
        <w:t>Discuss holidaying in various destinations.</w:t>
      </w:r>
    </w:p>
    <w:p w14:paraId="57DDAA8C" w14:textId="77777777" w:rsidR="007B1DCC" w:rsidRDefault="007B1DCC" w:rsidP="002F20E5">
      <w:pPr>
        <w:numPr>
          <w:ilvl w:val="0"/>
          <w:numId w:val="22"/>
        </w:numPr>
        <w:spacing w:before="0" w:after="120"/>
        <w:ind w:left="215" w:hanging="215"/>
      </w:pPr>
      <w:r>
        <w:t>Create a mind map of relevant vocabulary and structures.</w:t>
      </w:r>
    </w:p>
    <w:p w14:paraId="6DE4A7C8" w14:textId="77777777" w:rsidR="007B1DCC" w:rsidRDefault="007B1DCC" w:rsidP="002F20E5">
      <w:pPr>
        <w:numPr>
          <w:ilvl w:val="0"/>
          <w:numId w:val="22"/>
        </w:numPr>
        <w:spacing w:before="0" w:after="120"/>
      </w:pPr>
      <w:r>
        <w:t>Review relevant vocabulary, Chinese characters and expressions for transport and accommodation using flashcards, memory games, quizzes etc.</w:t>
      </w:r>
    </w:p>
    <w:p w14:paraId="78058536" w14:textId="77777777" w:rsidR="007B1DCC" w:rsidRDefault="007B1DCC" w:rsidP="002F20E5">
      <w:pPr>
        <w:numPr>
          <w:ilvl w:val="0"/>
          <w:numId w:val="22"/>
        </w:numPr>
        <w:spacing w:before="0" w:after="120"/>
      </w:pPr>
      <w:r>
        <w:t>Using photos/videos/posters etc., describe different types of transport and accommodation.</w:t>
      </w:r>
    </w:p>
    <w:p w14:paraId="06D455A4" w14:textId="77777777" w:rsidR="007B1DCC" w:rsidRDefault="007B1DCC" w:rsidP="002F20E5">
      <w:pPr>
        <w:numPr>
          <w:ilvl w:val="0"/>
          <w:numId w:val="22"/>
        </w:numPr>
        <w:spacing w:before="0" w:after="120"/>
      </w:pPr>
      <w:r>
        <w:t>Discuss differences in accommodation in China and Australia.</w:t>
      </w:r>
    </w:p>
    <w:p w14:paraId="1AE63325" w14:textId="77777777" w:rsidR="007B1DCC" w:rsidRDefault="007B1DCC" w:rsidP="002F20E5">
      <w:pPr>
        <w:numPr>
          <w:ilvl w:val="0"/>
          <w:numId w:val="22"/>
        </w:numPr>
        <w:spacing w:before="0" w:after="120"/>
      </w:pPr>
      <w:r>
        <w:t>Use a weather map of China/Australia to talk about the weather.</w:t>
      </w:r>
    </w:p>
    <w:p w14:paraId="0C44DF9F" w14:textId="77777777" w:rsidR="007B1DCC" w:rsidRDefault="007B1DCC" w:rsidP="002F20E5">
      <w:pPr>
        <w:numPr>
          <w:ilvl w:val="0"/>
          <w:numId w:val="22"/>
        </w:numPr>
        <w:spacing w:before="0" w:after="120"/>
      </w:pPr>
      <w:r>
        <w:t>Discuss what the weather would be like in different parts of China/Australia.</w:t>
      </w:r>
    </w:p>
    <w:p w14:paraId="49438DAF" w14:textId="77777777" w:rsidR="007B1DCC" w:rsidRDefault="007B1DCC" w:rsidP="002F20E5">
      <w:pPr>
        <w:numPr>
          <w:ilvl w:val="0"/>
          <w:numId w:val="22"/>
        </w:numPr>
        <w:spacing w:before="0" w:after="120"/>
      </w:pPr>
      <w:r>
        <w:t xml:space="preserve">Students view some images of famous cities, </w:t>
      </w:r>
      <w:proofErr w:type="gramStart"/>
      <w:r>
        <w:t>e.g.</w:t>
      </w:r>
      <w:proofErr w:type="gramEnd"/>
      <w:r>
        <w:t xml:space="preserve"> Beijing, Shanghai, Hong Kong, Sydney etc. or watch a video/DVD about sightseeing in China.</w:t>
      </w:r>
    </w:p>
    <w:p w14:paraId="3F9F51E2" w14:textId="075E6283" w:rsidR="007B1DCC" w:rsidRDefault="007B1DCC" w:rsidP="002F20E5">
      <w:pPr>
        <w:numPr>
          <w:ilvl w:val="0"/>
          <w:numId w:val="22"/>
        </w:numPr>
        <w:spacing w:before="0" w:after="120"/>
      </w:pPr>
      <w:r>
        <w:t xml:space="preserve">Discuss sightseeing in these famous cities </w:t>
      </w:r>
      <w:proofErr w:type="gramStart"/>
      <w:r>
        <w:t>e</w:t>
      </w:r>
      <w:r w:rsidR="00B01D36">
        <w:t>.</w:t>
      </w:r>
      <w:r>
        <w:t>g</w:t>
      </w:r>
      <w:r w:rsidR="00B01D36">
        <w:t>.</w:t>
      </w:r>
      <w:proofErr w:type="gramEnd"/>
      <w:r>
        <w:t xml:space="preserve"> </w:t>
      </w:r>
      <w:proofErr w:type="spellStart"/>
      <w:r>
        <w:t>Tian’anmen</w:t>
      </w:r>
      <w:proofErr w:type="spellEnd"/>
      <w:r>
        <w:t xml:space="preserve"> Square, Summer Palace, Opera House etc.</w:t>
      </w:r>
    </w:p>
    <w:p w14:paraId="5E1526BD" w14:textId="77777777" w:rsidR="00036649" w:rsidRDefault="00036649" w:rsidP="00036649">
      <w:pPr>
        <w:pStyle w:val="Heading2"/>
        <w:pageBreakBefore/>
      </w:pPr>
      <w:r>
        <w:lastRenderedPageBreak/>
        <w:t>Outcomes</w:t>
      </w:r>
    </w:p>
    <w:p w14:paraId="6C7C001E" w14:textId="2ADCCBA4" w:rsidR="002F20E5" w:rsidRPr="002F20E5" w:rsidRDefault="004A61F3" w:rsidP="00E90CF1">
      <w:pPr>
        <w:pStyle w:val="IOSbodytext2017"/>
        <w:spacing w:after="100" w:afterAutospacing="1"/>
      </w:pPr>
      <w:r w:rsidRPr="004A61F3">
        <w:t>Outcomes and other syllabus material referenced in this document are copyright</w:t>
      </w:r>
      <w:r w:rsidR="00E90CF1">
        <w:t xml:space="preserve">. </w:t>
      </w:r>
      <w:hyperlink r:id="rId9" w:history="1">
        <w:r w:rsidR="00E90CF1" w:rsidRPr="00DB2D6A">
          <w:rPr>
            <w:rStyle w:val="Hyperlink"/>
          </w:rPr>
          <w:t>Chinese Beginners Stage 6 Syllabus</w:t>
        </w:r>
      </w:hyperlink>
      <w:r w:rsidR="00E90CF1">
        <w:t xml:space="preserve">  © NSW Education Standards Authority (NESA) for and on behalf of the Crown in right of the State of New South Wales, 2009.</w:t>
      </w:r>
    </w:p>
    <w:tbl>
      <w:tblPr>
        <w:tblStyle w:val="Style1"/>
        <w:tblW w:w="5000" w:type="pct"/>
        <w:tblLook w:val="04A0" w:firstRow="1" w:lastRow="0" w:firstColumn="1" w:lastColumn="0" w:noHBand="0" w:noVBand="1"/>
        <w:tblCaption w:val="scope and sequence outline"/>
        <w:tblDescription w:val="table outlining key concepts and purpose of content"/>
      </w:tblPr>
      <w:tblGrid>
        <w:gridCol w:w="1782"/>
        <w:gridCol w:w="6335"/>
        <w:gridCol w:w="7186"/>
      </w:tblGrid>
      <w:tr w:rsidR="00036649" w:rsidRPr="00783F0B" w14:paraId="02BDB3A3" w14:textId="77777777" w:rsidTr="005E4541">
        <w:trPr>
          <w:cnfStyle w:val="100000000000" w:firstRow="1" w:lastRow="0" w:firstColumn="0" w:lastColumn="0" w:oddVBand="0" w:evenVBand="0" w:oddHBand="0" w:evenHBand="0" w:firstRowFirstColumn="0" w:firstRowLastColumn="0" w:lastRowFirstColumn="0" w:lastRowLastColumn="0"/>
          <w:cantSplit/>
        </w:trPr>
        <w:tc>
          <w:tcPr>
            <w:tcW w:w="582" w:type="pct"/>
          </w:tcPr>
          <w:p w14:paraId="6C1D6878" w14:textId="77777777" w:rsidR="00036649" w:rsidRPr="0070647F" w:rsidRDefault="00036649" w:rsidP="000604B2">
            <w:pPr>
              <w:pStyle w:val="Tableheader"/>
            </w:pPr>
            <w:r w:rsidRPr="0070647F">
              <w:t xml:space="preserve">Outcome </w:t>
            </w:r>
          </w:p>
        </w:tc>
        <w:tc>
          <w:tcPr>
            <w:tcW w:w="2070" w:type="pct"/>
          </w:tcPr>
          <w:p w14:paraId="3F3DC140" w14:textId="77777777" w:rsidR="00036649" w:rsidRPr="0070647F" w:rsidRDefault="00036649" w:rsidP="000604B2">
            <w:pPr>
              <w:pStyle w:val="Tableheader"/>
              <w:tabs>
                <w:tab w:val="left" w:pos="2752"/>
              </w:tabs>
            </w:pPr>
            <w:r>
              <w:t>Students learn about</w:t>
            </w:r>
          </w:p>
        </w:tc>
        <w:tc>
          <w:tcPr>
            <w:tcW w:w="2348" w:type="pct"/>
          </w:tcPr>
          <w:p w14:paraId="3F2B7F41" w14:textId="77777777" w:rsidR="00036649" w:rsidRPr="0070647F" w:rsidRDefault="00036649" w:rsidP="000604B2">
            <w:pPr>
              <w:pStyle w:val="Tableheader"/>
            </w:pPr>
            <w:r w:rsidRPr="0070647F">
              <w:t>Students learn to</w:t>
            </w:r>
          </w:p>
        </w:tc>
      </w:tr>
      <w:tr w:rsidR="00036649" w:rsidRPr="0051458E" w14:paraId="44041D1F" w14:textId="77777777" w:rsidTr="00B66570">
        <w:tc>
          <w:tcPr>
            <w:tcW w:w="582" w:type="pct"/>
          </w:tcPr>
          <w:p w14:paraId="42A13195" w14:textId="36CCAD69" w:rsidR="00036649" w:rsidRPr="00783F0B" w:rsidRDefault="00E062BF" w:rsidP="000604B2">
            <w:r>
              <w:t>1.1</w:t>
            </w:r>
            <w:r w:rsidR="00B66570">
              <w:t>,1.2,1.3,1.4</w:t>
            </w:r>
          </w:p>
        </w:tc>
        <w:tc>
          <w:tcPr>
            <w:tcW w:w="2070" w:type="pct"/>
          </w:tcPr>
          <w:p w14:paraId="3CF7F1E8" w14:textId="77777777" w:rsidR="00036649" w:rsidRPr="0043755C" w:rsidRDefault="0043755C" w:rsidP="0043755C">
            <w:pPr>
              <w:spacing w:before="0" w:after="0"/>
              <w:rPr>
                <w:rStyle w:val="Emphasis"/>
                <w:i w:val="0"/>
                <w:iCs w:val="0"/>
              </w:rPr>
            </w:pPr>
            <w:r>
              <w:t>the importance of listening for key words to assist understanding</w:t>
            </w:r>
          </w:p>
        </w:tc>
        <w:tc>
          <w:tcPr>
            <w:tcW w:w="2348" w:type="pct"/>
          </w:tcPr>
          <w:p w14:paraId="0F08146C" w14:textId="77777777" w:rsidR="00036649" w:rsidRPr="0051458E" w:rsidRDefault="0043755C" w:rsidP="0043755C">
            <w:pPr>
              <w:rPr>
                <w:rStyle w:val="Emphasis"/>
                <w:rFonts w:eastAsia="Batang"/>
                <w:i w:val="0"/>
                <w:iCs w:val="0"/>
                <w:color w:val="auto"/>
                <w:szCs w:val="20"/>
              </w:rPr>
            </w:pPr>
            <w:r w:rsidRPr="0043755C">
              <w:rPr>
                <w:rStyle w:val="Emphasis"/>
                <w:rFonts w:eastAsia="Batang"/>
                <w:i w:val="0"/>
                <w:iCs w:val="0"/>
                <w:color w:val="auto"/>
                <w:szCs w:val="20"/>
              </w:rPr>
              <w:t>listen for meaning</w:t>
            </w:r>
          </w:p>
        </w:tc>
      </w:tr>
      <w:tr w:rsidR="00036649" w:rsidRPr="00483A0B" w14:paraId="44A253EC" w14:textId="77777777" w:rsidTr="00B66570">
        <w:tc>
          <w:tcPr>
            <w:tcW w:w="582" w:type="pct"/>
          </w:tcPr>
          <w:p w14:paraId="6CDDF657" w14:textId="390458B2" w:rsidR="00036649" w:rsidRPr="0051458E" w:rsidRDefault="00B66570" w:rsidP="000604B2">
            <w:r>
              <w:t>1.1,1.2,1.3,1.4</w:t>
            </w:r>
          </w:p>
        </w:tc>
        <w:tc>
          <w:tcPr>
            <w:tcW w:w="2070" w:type="pct"/>
          </w:tcPr>
          <w:p w14:paraId="1A405DC5" w14:textId="77777777" w:rsidR="00036649" w:rsidRPr="0043755C" w:rsidRDefault="0043755C" w:rsidP="0043755C">
            <w:pPr>
              <w:spacing w:before="0" w:after="0"/>
            </w:pPr>
            <w:r>
              <w:t>the importance of reading for key words to assist understanding</w:t>
            </w:r>
          </w:p>
        </w:tc>
        <w:tc>
          <w:tcPr>
            <w:tcW w:w="2348" w:type="pct"/>
          </w:tcPr>
          <w:p w14:paraId="325A1347" w14:textId="77777777" w:rsidR="00036649" w:rsidRPr="0043755C" w:rsidRDefault="0043755C" w:rsidP="0043755C">
            <w:pPr>
              <w:spacing w:before="0" w:after="0"/>
            </w:pPr>
            <w:r>
              <w:t>read for meaning</w:t>
            </w:r>
          </w:p>
        </w:tc>
      </w:tr>
      <w:tr w:rsidR="00036649" w:rsidRPr="00483A0B" w14:paraId="4E8A09AB" w14:textId="77777777" w:rsidTr="00B66570">
        <w:tc>
          <w:tcPr>
            <w:tcW w:w="582" w:type="pct"/>
          </w:tcPr>
          <w:p w14:paraId="227A695D" w14:textId="79507A8E" w:rsidR="00036649" w:rsidRPr="0051458E" w:rsidRDefault="00B66570" w:rsidP="000604B2">
            <w:r>
              <w:t>1.1,1.2,1.3,1.4</w:t>
            </w:r>
          </w:p>
        </w:tc>
        <w:tc>
          <w:tcPr>
            <w:tcW w:w="2070" w:type="pct"/>
          </w:tcPr>
          <w:p w14:paraId="4D28EC73" w14:textId="77777777" w:rsidR="00036649" w:rsidRPr="0043755C" w:rsidRDefault="0043755C" w:rsidP="0043755C">
            <w:pPr>
              <w:spacing w:before="0" w:after="0"/>
            </w:pPr>
            <w:r>
              <w:t>links in communication</w:t>
            </w:r>
          </w:p>
        </w:tc>
        <w:tc>
          <w:tcPr>
            <w:tcW w:w="2348" w:type="pct"/>
          </w:tcPr>
          <w:p w14:paraId="3603E58C" w14:textId="77777777" w:rsidR="00036649" w:rsidRPr="0043755C" w:rsidRDefault="0043755C" w:rsidP="0043755C">
            <w:pPr>
              <w:spacing w:before="0" w:after="0"/>
            </w:pPr>
            <w:r>
              <w:t>use strategies to initiate, maintain and conclude an interaction</w:t>
            </w:r>
          </w:p>
        </w:tc>
      </w:tr>
      <w:tr w:rsidR="00036649" w:rsidRPr="00483A0B" w14:paraId="7E7A9176" w14:textId="77777777" w:rsidTr="00B66570">
        <w:tc>
          <w:tcPr>
            <w:tcW w:w="582" w:type="pct"/>
          </w:tcPr>
          <w:p w14:paraId="20A1CED9" w14:textId="3DC0E840" w:rsidR="00036649" w:rsidRPr="0051458E" w:rsidRDefault="00B66570" w:rsidP="000604B2">
            <w:r>
              <w:t>1.1,1.2,1.3,1.4</w:t>
            </w:r>
          </w:p>
        </w:tc>
        <w:tc>
          <w:tcPr>
            <w:tcW w:w="2070" w:type="pct"/>
          </w:tcPr>
          <w:p w14:paraId="7A89199E" w14:textId="77777777" w:rsidR="0043755C" w:rsidRPr="0043755C" w:rsidRDefault="0043755C" w:rsidP="0043755C">
            <w:pPr>
              <w:spacing w:before="0" w:after="0"/>
            </w:pPr>
            <w:r>
              <w:t>the purpose and context of communication</w:t>
            </w:r>
          </w:p>
        </w:tc>
        <w:tc>
          <w:tcPr>
            <w:tcW w:w="2348" w:type="pct"/>
          </w:tcPr>
          <w:p w14:paraId="78A8CAD7" w14:textId="77777777" w:rsidR="00036649" w:rsidRPr="0043755C" w:rsidRDefault="0043755C" w:rsidP="0043755C">
            <w:pPr>
              <w:spacing w:before="0" w:after="0"/>
            </w:pPr>
            <w:r>
              <w:t xml:space="preserve">select and incorporate </w:t>
            </w:r>
            <w:proofErr w:type="gramStart"/>
            <w:r>
              <w:t>particular vocabulary</w:t>
            </w:r>
            <w:proofErr w:type="gramEnd"/>
            <w:r>
              <w:t xml:space="preserve"> and structures to achieve specific communication goals</w:t>
            </w:r>
          </w:p>
        </w:tc>
      </w:tr>
      <w:tr w:rsidR="00036649" w:rsidRPr="00483A0B" w14:paraId="735186BE" w14:textId="77777777" w:rsidTr="00B66570">
        <w:tc>
          <w:tcPr>
            <w:tcW w:w="582" w:type="pct"/>
          </w:tcPr>
          <w:p w14:paraId="3F2B69B5" w14:textId="2C9AB711" w:rsidR="00036649" w:rsidRPr="0051458E" w:rsidRDefault="00B66570" w:rsidP="000604B2">
            <w:r>
              <w:t>1.1,1.2,1.3,1.4</w:t>
            </w:r>
          </w:p>
        </w:tc>
        <w:tc>
          <w:tcPr>
            <w:tcW w:w="2070" w:type="pct"/>
          </w:tcPr>
          <w:p w14:paraId="7F8318BF" w14:textId="77777777" w:rsidR="00036649" w:rsidRPr="00265B7C" w:rsidRDefault="00265B7C" w:rsidP="00265B7C">
            <w:pPr>
              <w:spacing w:before="0" w:after="0"/>
            </w:pPr>
            <w:r>
              <w:t>register in language use</w:t>
            </w:r>
          </w:p>
        </w:tc>
        <w:tc>
          <w:tcPr>
            <w:tcW w:w="2348" w:type="pct"/>
          </w:tcPr>
          <w:p w14:paraId="635948FA" w14:textId="77777777" w:rsidR="00036649" w:rsidRPr="00265B7C" w:rsidRDefault="00265B7C" w:rsidP="00265B7C">
            <w:pPr>
              <w:spacing w:before="0" w:after="0"/>
            </w:pPr>
            <w:r>
              <w:t>interact with reference to context, purpose and audience</w:t>
            </w:r>
          </w:p>
        </w:tc>
      </w:tr>
      <w:tr w:rsidR="00036649" w:rsidRPr="00483A0B" w14:paraId="09AECCD4" w14:textId="77777777" w:rsidTr="00B66570">
        <w:tc>
          <w:tcPr>
            <w:tcW w:w="582" w:type="pct"/>
          </w:tcPr>
          <w:p w14:paraId="19AB24C1" w14:textId="466DDC85" w:rsidR="00036649" w:rsidRPr="0051458E" w:rsidRDefault="00B66570" w:rsidP="000604B2">
            <w:r>
              <w:t>1.1,1.2,1.3,1.4</w:t>
            </w:r>
          </w:p>
        </w:tc>
        <w:tc>
          <w:tcPr>
            <w:tcW w:w="2070" w:type="pct"/>
          </w:tcPr>
          <w:p w14:paraId="55ADD229" w14:textId="77777777" w:rsidR="00036649" w:rsidRPr="00265B7C" w:rsidRDefault="00265B7C" w:rsidP="00265B7C">
            <w:pPr>
              <w:spacing w:before="0" w:after="0"/>
            </w:pPr>
            <w:r>
              <w:t>responding to factual and open-ended questions</w:t>
            </w:r>
          </w:p>
        </w:tc>
        <w:tc>
          <w:tcPr>
            <w:tcW w:w="2348" w:type="pct"/>
          </w:tcPr>
          <w:p w14:paraId="086444C4" w14:textId="77777777" w:rsidR="00036649" w:rsidRPr="00265B7C" w:rsidRDefault="00265B7C" w:rsidP="00265B7C">
            <w:pPr>
              <w:spacing w:before="0" w:after="0"/>
            </w:pPr>
            <w:r>
              <w:t>maintain an interaction by responding to and asking questions and sharing information</w:t>
            </w:r>
          </w:p>
        </w:tc>
      </w:tr>
      <w:tr w:rsidR="00036649" w:rsidRPr="00483A0B" w14:paraId="76398128" w14:textId="77777777" w:rsidTr="00B66570">
        <w:tc>
          <w:tcPr>
            <w:tcW w:w="582" w:type="pct"/>
          </w:tcPr>
          <w:p w14:paraId="11F48848" w14:textId="7FB1AFE2" w:rsidR="00036649" w:rsidRPr="0051458E" w:rsidRDefault="00B66570" w:rsidP="000604B2">
            <w:r>
              <w:t>1.1,1.2,1.3,1.4</w:t>
            </w:r>
          </w:p>
        </w:tc>
        <w:tc>
          <w:tcPr>
            <w:tcW w:w="2070" w:type="pct"/>
          </w:tcPr>
          <w:p w14:paraId="6D1CEC86" w14:textId="77777777" w:rsidR="00036649" w:rsidRPr="00265B7C" w:rsidRDefault="00265B7C" w:rsidP="00265B7C">
            <w:pPr>
              <w:spacing w:before="0" w:after="0"/>
            </w:pPr>
            <w:r>
              <w:t>ways to support effective interaction</w:t>
            </w:r>
          </w:p>
        </w:tc>
        <w:tc>
          <w:tcPr>
            <w:tcW w:w="2348" w:type="pct"/>
          </w:tcPr>
          <w:p w14:paraId="09AABDA1" w14:textId="77777777" w:rsidR="00036649" w:rsidRPr="00265B7C" w:rsidRDefault="00265B7C" w:rsidP="00265B7C">
            <w:pPr>
              <w:spacing w:before="0" w:after="0"/>
            </w:pPr>
            <w:r>
              <w:t>use appropriate language features to enhance communication</w:t>
            </w:r>
          </w:p>
        </w:tc>
      </w:tr>
      <w:tr w:rsidR="00036649" w:rsidRPr="00483A0B" w14:paraId="58A6A5CB" w14:textId="77777777" w:rsidTr="00B66570">
        <w:tc>
          <w:tcPr>
            <w:tcW w:w="582" w:type="pct"/>
          </w:tcPr>
          <w:p w14:paraId="171CDA2A" w14:textId="5EB55B93" w:rsidR="00036649" w:rsidRPr="0051458E" w:rsidRDefault="00B66570" w:rsidP="000604B2">
            <w:r>
              <w:t>1.1,1.2,1.3,1.4</w:t>
            </w:r>
          </w:p>
        </w:tc>
        <w:tc>
          <w:tcPr>
            <w:tcW w:w="2070" w:type="pct"/>
          </w:tcPr>
          <w:p w14:paraId="48EA2FD6" w14:textId="77777777" w:rsidR="00036649" w:rsidRPr="00265B7C" w:rsidRDefault="00265B7C" w:rsidP="00265B7C">
            <w:pPr>
              <w:spacing w:before="0" w:after="0"/>
            </w:pPr>
            <w:r>
              <w:t>the logical sequencing of ideas</w:t>
            </w:r>
          </w:p>
        </w:tc>
        <w:tc>
          <w:tcPr>
            <w:tcW w:w="2348" w:type="pct"/>
          </w:tcPr>
          <w:p w14:paraId="5B39EF85" w14:textId="77777777" w:rsidR="00036649" w:rsidRPr="00265B7C" w:rsidRDefault="00265B7C" w:rsidP="00265B7C">
            <w:pPr>
              <w:spacing w:before="0" w:after="0"/>
            </w:pPr>
            <w:r>
              <w:t>structure information and ideas coherently</w:t>
            </w:r>
          </w:p>
        </w:tc>
      </w:tr>
      <w:tr w:rsidR="00036649" w:rsidRPr="00483A0B" w14:paraId="6EFD88C0" w14:textId="77777777" w:rsidTr="00B66570">
        <w:tc>
          <w:tcPr>
            <w:tcW w:w="582" w:type="pct"/>
          </w:tcPr>
          <w:p w14:paraId="0C334CD8" w14:textId="6E86F496" w:rsidR="00036649" w:rsidRPr="0051458E" w:rsidRDefault="00B66570" w:rsidP="000604B2">
            <w:r>
              <w:t>1.1,1.2,1.3,1.4</w:t>
            </w:r>
          </w:p>
        </w:tc>
        <w:tc>
          <w:tcPr>
            <w:tcW w:w="2070" w:type="pct"/>
          </w:tcPr>
          <w:p w14:paraId="2717A3C2" w14:textId="77777777" w:rsidR="00036649" w:rsidRPr="00265B7C" w:rsidRDefault="00265B7C" w:rsidP="00265B7C">
            <w:pPr>
              <w:spacing w:before="0" w:after="0"/>
            </w:pPr>
            <w:r>
              <w:t xml:space="preserve">the construction of </w:t>
            </w:r>
            <w:r>
              <w:rPr>
                <w:i/>
                <w:iCs/>
              </w:rPr>
              <w:t>Hanzi</w:t>
            </w:r>
            <w:r>
              <w:t xml:space="preserve"> and sounds</w:t>
            </w:r>
          </w:p>
        </w:tc>
        <w:tc>
          <w:tcPr>
            <w:tcW w:w="2348" w:type="pct"/>
          </w:tcPr>
          <w:p w14:paraId="50F2002C" w14:textId="77777777" w:rsidR="00036649" w:rsidRPr="00265B7C" w:rsidRDefault="00265B7C" w:rsidP="00265B7C">
            <w:pPr>
              <w:spacing w:before="0" w:after="0"/>
            </w:pPr>
            <w:r>
              <w:t>recognise similar phonetic components</w:t>
            </w:r>
          </w:p>
        </w:tc>
      </w:tr>
      <w:tr w:rsidR="00036649" w:rsidRPr="00483A0B" w14:paraId="0E2B9007" w14:textId="77777777" w:rsidTr="00B66570">
        <w:trPr>
          <w:trHeight w:val="318"/>
        </w:trPr>
        <w:tc>
          <w:tcPr>
            <w:tcW w:w="582" w:type="pct"/>
          </w:tcPr>
          <w:p w14:paraId="0F7415C1" w14:textId="267BFE95" w:rsidR="00036649" w:rsidRPr="0051458E" w:rsidRDefault="00265B7C" w:rsidP="000604B2">
            <w:r>
              <w:t>2.1</w:t>
            </w:r>
            <w:r w:rsidR="00AE2037">
              <w:t>, 2.2, 2.3, 2.4, 2.5, 2.6</w:t>
            </w:r>
          </w:p>
        </w:tc>
        <w:tc>
          <w:tcPr>
            <w:tcW w:w="2070" w:type="pct"/>
          </w:tcPr>
          <w:p w14:paraId="73734515" w14:textId="77777777" w:rsidR="00036649" w:rsidRPr="00265B7C" w:rsidRDefault="00265B7C" w:rsidP="00265B7C">
            <w:pPr>
              <w:spacing w:before="0" w:after="0"/>
            </w:pPr>
            <w:r>
              <w:t>ways in which texts are constructed for specific purposes</w:t>
            </w:r>
          </w:p>
        </w:tc>
        <w:tc>
          <w:tcPr>
            <w:tcW w:w="2348" w:type="pct"/>
          </w:tcPr>
          <w:p w14:paraId="282E2AC5" w14:textId="77777777" w:rsidR="00036649" w:rsidRPr="00265B7C" w:rsidRDefault="00265B7C" w:rsidP="00265B7C">
            <w:pPr>
              <w:spacing w:before="0" w:after="0"/>
            </w:pPr>
            <w:r>
              <w:t>identify why, how or to whom a text is delivered or presented</w:t>
            </w:r>
          </w:p>
        </w:tc>
      </w:tr>
      <w:tr w:rsidR="00AE2037" w:rsidRPr="00483A0B" w14:paraId="5F20BEFF" w14:textId="77777777" w:rsidTr="00B66570">
        <w:tc>
          <w:tcPr>
            <w:tcW w:w="582" w:type="pct"/>
          </w:tcPr>
          <w:p w14:paraId="38410275" w14:textId="5024E25B" w:rsidR="00AE2037" w:rsidRPr="0051458E" w:rsidRDefault="00AE2037" w:rsidP="000604B2">
            <w:r>
              <w:t>2.1, 2.2, 2.3, 2.4, 2.5, 2.6</w:t>
            </w:r>
          </w:p>
        </w:tc>
        <w:tc>
          <w:tcPr>
            <w:tcW w:w="2070" w:type="pct"/>
          </w:tcPr>
          <w:p w14:paraId="310818E6" w14:textId="77777777" w:rsidR="00AE2037" w:rsidRPr="00265B7C" w:rsidRDefault="00AE2037" w:rsidP="00265B7C">
            <w:pPr>
              <w:spacing w:before="0" w:after="0"/>
            </w:pPr>
            <w:r>
              <w:t xml:space="preserve">ways in which texts are formatted for </w:t>
            </w:r>
            <w:proofErr w:type="gramStart"/>
            <w:r>
              <w:t>particular purposes</w:t>
            </w:r>
            <w:proofErr w:type="gramEnd"/>
            <w:r>
              <w:t xml:space="preserve"> and effects</w:t>
            </w:r>
          </w:p>
        </w:tc>
        <w:tc>
          <w:tcPr>
            <w:tcW w:w="2348" w:type="pct"/>
          </w:tcPr>
          <w:p w14:paraId="1EAFF398" w14:textId="77777777" w:rsidR="00AE2037" w:rsidRPr="00265B7C" w:rsidRDefault="00AE2037" w:rsidP="00265B7C">
            <w:pPr>
              <w:spacing w:before="0" w:after="0"/>
            </w:pPr>
            <w:r>
              <w:t>explore the way text content is presented and how ideas and information are sequenced</w:t>
            </w:r>
          </w:p>
        </w:tc>
      </w:tr>
      <w:tr w:rsidR="00AE2037" w:rsidRPr="00483A0B" w14:paraId="48A2C5BC" w14:textId="77777777" w:rsidTr="00B66570">
        <w:tc>
          <w:tcPr>
            <w:tcW w:w="582" w:type="pct"/>
          </w:tcPr>
          <w:p w14:paraId="064C1FFF" w14:textId="562C0746" w:rsidR="00AE2037" w:rsidRPr="0051458E" w:rsidRDefault="00AE2037" w:rsidP="000604B2">
            <w:r>
              <w:t>2.1, 2.2, 2.3, 2.4, 2.5, 2.6</w:t>
            </w:r>
          </w:p>
        </w:tc>
        <w:tc>
          <w:tcPr>
            <w:tcW w:w="2070" w:type="pct"/>
          </w:tcPr>
          <w:p w14:paraId="31742792" w14:textId="77777777" w:rsidR="00AE2037" w:rsidRPr="00265B7C" w:rsidRDefault="00AE2037" w:rsidP="00265B7C">
            <w:pPr>
              <w:spacing w:before="0" w:after="0"/>
            </w:pPr>
            <w:r>
              <w:t>ways of identifying relevant details in texts when listening or reading for specific information</w:t>
            </w:r>
          </w:p>
        </w:tc>
        <w:tc>
          <w:tcPr>
            <w:tcW w:w="2348" w:type="pct"/>
          </w:tcPr>
          <w:p w14:paraId="501ECCC7" w14:textId="77777777" w:rsidR="00AE2037" w:rsidRPr="00265B7C" w:rsidRDefault="00AE2037" w:rsidP="00265B7C">
            <w:pPr>
              <w:spacing w:before="0" w:after="0"/>
            </w:pPr>
            <w:r>
              <w:t>make judgements about the relevance of detail in understanding text</w:t>
            </w:r>
          </w:p>
        </w:tc>
      </w:tr>
      <w:tr w:rsidR="00AE2037" w:rsidRPr="00483A0B" w14:paraId="5CE474A5" w14:textId="77777777" w:rsidTr="00B66570">
        <w:tc>
          <w:tcPr>
            <w:tcW w:w="582" w:type="pct"/>
          </w:tcPr>
          <w:p w14:paraId="2788962A" w14:textId="62A673F0" w:rsidR="00AE2037" w:rsidRPr="0051458E" w:rsidRDefault="00AE2037" w:rsidP="000604B2">
            <w:r>
              <w:t>2.1, 2.2, 2.3, 2.4, 2.5, 2.6</w:t>
            </w:r>
          </w:p>
        </w:tc>
        <w:tc>
          <w:tcPr>
            <w:tcW w:w="2070" w:type="pct"/>
          </w:tcPr>
          <w:p w14:paraId="3DF58D12" w14:textId="77777777" w:rsidR="00AE2037" w:rsidRPr="00265B7C" w:rsidRDefault="00AE2037" w:rsidP="00265B7C">
            <w:pPr>
              <w:spacing w:before="0" w:after="0"/>
            </w:pPr>
            <w:r>
              <w:t>ways of inferring meaning from text</w:t>
            </w:r>
          </w:p>
        </w:tc>
        <w:tc>
          <w:tcPr>
            <w:tcW w:w="2348" w:type="pct"/>
          </w:tcPr>
          <w:p w14:paraId="1031ADC7" w14:textId="77777777" w:rsidR="00AE2037" w:rsidRPr="00265B7C" w:rsidRDefault="00AE2037" w:rsidP="00265B7C">
            <w:pPr>
              <w:spacing w:before="0" w:after="0"/>
            </w:pPr>
            <w:r>
              <w:t>use contextual and other clues to infer meaning from text</w:t>
            </w:r>
          </w:p>
        </w:tc>
      </w:tr>
      <w:tr w:rsidR="00AE2037" w:rsidRPr="00483A0B" w14:paraId="1B7C9847" w14:textId="77777777" w:rsidTr="00B66570">
        <w:tc>
          <w:tcPr>
            <w:tcW w:w="582" w:type="pct"/>
          </w:tcPr>
          <w:p w14:paraId="435BD77A" w14:textId="329C5CD5" w:rsidR="00AE2037" w:rsidRPr="0051458E" w:rsidRDefault="00AE2037" w:rsidP="000604B2">
            <w:r>
              <w:t>2.1, 2.2, 2.3, 2.4, 2.5, 2.6</w:t>
            </w:r>
          </w:p>
        </w:tc>
        <w:tc>
          <w:tcPr>
            <w:tcW w:w="2070" w:type="pct"/>
          </w:tcPr>
          <w:p w14:paraId="35662EA0" w14:textId="77777777" w:rsidR="00AE2037" w:rsidRPr="00265B7C" w:rsidRDefault="00AE2037" w:rsidP="00265B7C">
            <w:pPr>
              <w:spacing w:before="0" w:after="0"/>
            </w:pPr>
            <w:r>
              <w:t>cultural attitudes that add meaning to texts</w:t>
            </w:r>
          </w:p>
        </w:tc>
        <w:tc>
          <w:tcPr>
            <w:tcW w:w="2348" w:type="pct"/>
          </w:tcPr>
          <w:p w14:paraId="2C1778A8" w14:textId="77777777" w:rsidR="00AE2037" w:rsidRPr="00265B7C" w:rsidRDefault="00AE2037" w:rsidP="00265B7C">
            <w:pPr>
              <w:spacing w:before="0" w:after="0"/>
            </w:pPr>
            <w:r>
              <w:t>identify and discuss cultural influences in specific texts</w:t>
            </w:r>
          </w:p>
        </w:tc>
      </w:tr>
      <w:tr w:rsidR="00AE2037" w:rsidRPr="00483A0B" w14:paraId="2113B349" w14:textId="77777777" w:rsidTr="00B66570">
        <w:tc>
          <w:tcPr>
            <w:tcW w:w="582" w:type="pct"/>
          </w:tcPr>
          <w:p w14:paraId="15EAAE11" w14:textId="476E55BA" w:rsidR="00AE2037" w:rsidRPr="0051458E" w:rsidRDefault="00AE2037" w:rsidP="000604B2">
            <w:r>
              <w:t>2.1, 2.2, 2.3, 2.4, 2.5, 2.6</w:t>
            </w:r>
          </w:p>
        </w:tc>
        <w:tc>
          <w:tcPr>
            <w:tcW w:w="2070" w:type="pct"/>
          </w:tcPr>
          <w:p w14:paraId="67248695" w14:textId="77777777" w:rsidR="00AE2037" w:rsidRPr="00483A0B" w:rsidRDefault="00AE2037" w:rsidP="0043755C">
            <w:r>
              <w:t>language used to express cultural values, and to represent people and cultures in texts</w:t>
            </w:r>
          </w:p>
        </w:tc>
        <w:tc>
          <w:tcPr>
            <w:tcW w:w="2348" w:type="pct"/>
          </w:tcPr>
          <w:p w14:paraId="7F4BFC1C" w14:textId="77777777" w:rsidR="00AE2037" w:rsidRPr="00483A0B" w:rsidRDefault="00AE2037" w:rsidP="0043755C">
            <w:r>
              <w:t>explain cultural references in texts</w:t>
            </w:r>
          </w:p>
        </w:tc>
      </w:tr>
      <w:tr w:rsidR="00AE2037" w:rsidRPr="00483A0B" w14:paraId="3D5B28AA" w14:textId="77777777" w:rsidTr="00B66570">
        <w:tc>
          <w:tcPr>
            <w:tcW w:w="582" w:type="pct"/>
          </w:tcPr>
          <w:p w14:paraId="0BD1CDC4" w14:textId="2CA45919" w:rsidR="00AE2037" w:rsidRDefault="00AE2037" w:rsidP="000604B2">
            <w:r>
              <w:lastRenderedPageBreak/>
              <w:t>2.1, 2.2, 2.3, 2.4, 2.5, 2.6</w:t>
            </w:r>
          </w:p>
        </w:tc>
        <w:tc>
          <w:tcPr>
            <w:tcW w:w="2070" w:type="pct"/>
          </w:tcPr>
          <w:p w14:paraId="0ACF8E4E" w14:textId="77777777" w:rsidR="00AE2037" w:rsidRDefault="00AE2037" w:rsidP="0043755C">
            <w:r>
              <w:t>register and common expressions in language use</w:t>
            </w:r>
          </w:p>
        </w:tc>
        <w:tc>
          <w:tcPr>
            <w:tcW w:w="2348" w:type="pct"/>
          </w:tcPr>
          <w:p w14:paraId="5792FF5B" w14:textId="77777777" w:rsidR="00AE2037" w:rsidRPr="00483A0B" w:rsidRDefault="00AE2037" w:rsidP="0043755C">
            <w:r>
              <w:t xml:space="preserve">explain the use of words and expressions with </w:t>
            </w:r>
            <w:proofErr w:type="gramStart"/>
            <w:r>
              <w:t>particular cultural</w:t>
            </w:r>
            <w:proofErr w:type="gramEnd"/>
            <w:r>
              <w:t xml:space="preserve"> significance in text</w:t>
            </w:r>
          </w:p>
        </w:tc>
      </w:tr>
      <w:tr w:rsidR="00AE2037" w:rsidRPr="00483A0B" w14:paraId="68D71175" w14:textId="77777777" w:rsidTr="00B66570">
        <w:tc>
          <w:tcPr>
            <w:tcW w:w="582" w:type="pct"/>
          </w:tcPr>
          <w:p w14:paraId="6D33DD18" w14:textId="327B73AA" w:rsidR="00AE2037" w:rsidRDefault="00AE2037" w:rsidP="000604B2">
            <w:r>
              <w:t>2.1, 2.2, 2.3, 2.4, 2.5, 2.6</w:t>
            </w:r>
          </w:p>
        </w:tc>
        <w:tc>
          <w:tcPr>
            <w:tcW w:w="2070" w:type="pct"/>
          </w:tcPr>
          <w:p w14:paraId="79B5CBAA" w14:textId="77777777" w:rsidR="00AE2037" w:rsidRDefault="00AE2037" w:rsidP="0043755C">
            <w:r>
              <w:t>the construction of Hanzi and meaning</w:t>
            </w:r>
          </w:p>
        </w:tc>
        <w:tc>
          <w:tcPr>
            <w:tcW w:w="2348" w:type="pct"/>
          </w:tcPr>
          <w:p w14:paraId="4E5332F7" w14:textId="77777777" w:rsidR="00AE2037" w:rsidRPr="00483A0B" w:rsidRDefault="00AE2037" w:rsidP="0043755C">
            <w:r>
              <w:t>explore the specific written forms used to convey meaning</w:t>
            </w:r>
          </w:p>
        </w:tc>
      </w:tr>
      <w:tr w:rsidR="00AE2037" w:rsidRPr="00483A0B" w14:paraId="121C479B" w14:textId="77777777" w:rsidTr="00B66570">
        <w:tc>
          <w:tcPr>
            <w:tcW w:w="582" w:type="pct"/>
          </w:tcPr>
          <w:p w14:paraId="1DC5ACA4" w14:textId="40580986" w:rsidR="00AE2037" w:rsidRDefault="00AE2037" w:rsidP="000604B2">
            <w:r>
              <w:t>2.1, 2.2, 2.3, 2.4, 2.5, 2.6</w:t>
            </w:r>
          </w:p>
        </w:tc>
        <w:tc>
          <w:tcPr>
            <w:tcW w:w="2070" w:type="pct"/>
          </w:tcPr>
          <w:p w14:paraId="437CE213" w14:textId="77777777" w:rsidR="00AE2037" w:rsidRDefault="00AE2037" w:rsidP="0043755C">
            <w:r>
              <w:t>ways to deconstruct Hanzi</w:t>
            </w:r>
          </w:p>
        </w:tc>
        <w:tc>
          <w:tcPr>
            <w:tcW w:w="2348" w:type="pct"/>
          </w:tcPr>
          <w:p w14:paraId="28F9CC38" w14:textId="77777777" w:rsidR="00AE2037" w:rsidRPr="00483A0B" w:rsidRDefault="00AE2037" w:rsidP="0043755C">
            <w:r>
              <w:t>recognise that compound Hanzi are composed of two sides which may be related in sound or meaning to the compound Hanzi</w:t>
            </w:r>
          </w:p>
        </w:tc>
      </w:tr>
      <w:tr w:rsidR="00036649" w:rsidRPr="00483A0B" w14:paraId="2B52348F" w14:textId="77777777" w:rsidTr="00B66570">
        <w:tc>
          <w:tcPr>
            <w:tcW w:w="582" w:type="pct"/>
          </w:tcPr>
          <w:p w14:paraId="61F3AED1" w14:textId="110A740A" w:rsidR="00036649" w:rsidRPr="0051458E" w:rsidRDefault="00265B7C" w:rsidP="000604B2">
            <w:r>
              <w:t>3.1</w:t>
            </w:r>
            <w:r w:rsidR="00E76E41">
              <w:t>, 3.2, 3.3, 3.4</w:t>
            </w:r>
          </w:p>
        </w:tc>
        <w:tc>
          <w:tcPr>
            <w:tcW w:w="2070" w:type="pct"/>
          </w:tcPr>
          <w:p w14:paraId="5C8679E4" w14:textId="77777777" w:rsidR="00036649" w:rsidRPr="00265B7C" w:rsidRDefault="00265B7C" w:rsidP="00265B7C">
            <w:pPr>
              <w:spacing w:before="0" w:after="0"/>
            </w:pPr>
            <w:r>
              <w:t xml:space="preserve">the structure and format of </w:t>
            </w:r>
            <w:proofErr w:type="gramStart"/>
            <w:r>
              <w:t>particular texts</w:t>
            </w:r>
            <w:proofErr w:type="gramEnd"/>
          </w:p>
        </w:tc>
        <w:tc>
          <w:tcPr>
            <w:tcW w:w="2348" w:type="pct"/>
          </w:tcPr>
          <w:p w14:paraId="2DFF043C" w14:textId="77777777" w:rsidR="00036649" w:rsidRPr="00265B7C" w:rsidRDefault="00265B7C" w:rsidP="00265B7C">
            <w:pPr>
              <w:spacing w:before="0" w:after="0"/>
            </w:pPr>
            <w:r>
              <w:t>present and organise information in ways appropriate to audience, purpose and context</w:t>
            </w:r>
          </w:p>
        </w:tc>
      </w:tr>
      <w:tr w:rsidR="00265B7C" w:rsidRPr="00483A0B" w14:paraId="2F4F861F" w14:textId="77777777" w:rsidTr="00B66570">
        <w:tc>
          <w:tcPr>
            <w:tcW w:w="582" w:type="pct"/>
          </w:tcPr>
          <w:p w14:paraId="0BB725B9" w14:textId="282EC0C4" w:rsidR="00265B7C" w:rsidRPr="0051458E" w:rsidRDefault="00E76E41" w:rsidP="000604B2">
            <w:r>
              <w:t>3.1, 3.2, 3.3, 3.4</w:t>
            </w:r>
          </w:p>
        </w:tc>
        <w:tc>
          <w:tcPr>
            <w:tcW w:w="2070" w:type="pct"/>
          </w:tcPr>
          <w:p w14:paraId="0C2EE089" w14:textId="77777777" w:rsidR="00265B7C" w:rsidRPr="00265B7C" w:rsidRDefault="00265B7C" w:rsidP="00265B7C">
            <w:pPr>
              <w:spacing w:before="0" w:after="0"/>
            </w:pPr>
            <w:r>
              <w:t>the purpose and context of a text and their influence on the choice of structure, format and vocabulary</w:t>
            </w:r>
          </w:p>
        </w:tc>
        <w:tc>
          <w:tcPr>
            <w:tcW w:w="2348" w:type="pct"/>
          </w:tcPr>
          <w:p w14:paraId="7D688F54" w14:textId="77777777" w:rsidR="00265B7C" w:rsidRPr="00265B7C" w:rsidRDefault="00265B7C" w:rsidP="00265B7C">
            <w:pPr>
              <w:spacing w:before="0" w:after="0"/>
            </w:pPr>
            <w:r>
              <w:t>plan, draft and edit text</w:t>
            </w:r>
          </w:p>
        </w:tc>
      </w:tr>
      <w:tr w:rsidR="00265B7C" w:rsidRPr="00483A0B" w14:paraId="58D0B468" w14:textId="77777777" w:rsidTr="00B66570">
        <w:tc>
          <w:tcPr>
            <w:tcW w:w="582" w:type="pct"/>
          </w:tcPr>
          <w:p w14:paraId="18D92FCD" w14:textId="0D221A40" w:rsidR="00265B7C" w:rsidRPr="0051458E" w:rsidRDefault="00E76E41" w:rsidP="000604B2">
            <w:r>
              <w:t>3.1, 3.2, 3.3, 3.4</w:t>
            </w:r>
          </w:p>
        </w:tc>
        <w:tc>
          <w:tcPr>
            <w:tcW w:w="2070" w:type="pct"/>
          </w:tcPr>
          <w:p w14:paraId="5F0B8B76" w14:textId="77777777" w:rsidR="00265B7C" w:rsidRPr="00265B7C" w:rsidRDefault="00265B7C" w:rsidP="00265B7C">
            <w:pPr>
              <w:spacing w:before="0" w:after="0"/>
            </w:pPr>
            <w:r>
              <w:t>the logical sequencing of ideas in extended text</w:t>
            </w:r>
          </w:p>
        </w:tc>
        <w:tc>
          <w:tcPr>
            <w:tcW w:w="2348" w:type="pct"/>
          </w:tcPr>
          <w:p w14:paraId="58F20C5A" w14:textId="77777777" w:rsidR="00265B7C" w:rsidRPr="00265B7C" w:rsidRDefault="00265B7C" w:rsidP="00265B7C">
            <w:pPr>
              <w:spacing w:before="0" w:after="0"/>
            </w:pPr>
            <w:r>
              <w:t>sequence ideas and information in texts</w:t>
            </w:r>
          </w:p>
        </w:tc>
      </w:tr>
      <w:tr w:rsidR="00265B7C" w:rsidRPr="00483A0B" w14:paraId="2DE037C6" w14:textId="77777777" w:rsidTr="00B66570">
        <w:tc>
          <w:tcPr>
            <w:tcW w:w="582" w:type="pct"/>
          </w:tcPr>
          <w:p w14:paraId="59A5E035" w14:textId="25BFCB87" w:rsidR="00265B7C" w:rsidRPr="0051458E" w:rsidRDefault="00E76E41" w:rsidP="000604B2">
            <w:r>
              <w:t>3.1, 3.2, 3.3, 3.4</w:t>
            </w:r>
          </w:p>
        </w:tc>
        <w:tc>
          <w:tcPr>
            <w:tcW w:w="2070" w:type="pct"/>
          </w:tcPr>
          <w:p w14:paraId="4B9736B5" w14:textId="77777777" w:rsidR="00265B7C" w:rsidRPr="00265B7C" w:rsidRDefault="00265B7C" w:rsidP="00265B7C">
            <w:pPr>
              <w:spacing w:before="0" w:after="0"/>
            </w:pPr>
            <w:r>
              <w:t>the application of known linguistic structures in new contexts</w:t>
            </w:r>
          </w:p>
        </w:tc>
        <w:tc>
          <w:tcPr>
            <w:tcW w:w="2348" w:type="pct"/>
          </w:tcPr>
          <w:p w14:paraId="031A9559" w14:textId="77777777" w:rsidR="00265B7C" w:rsidRPr="00265B7C" w:rsidRDefault="00265B7C" w:rsidP="00265B7C">
            <w:pPr>
              <w:spacing w:before="0" w:after="0"/>
            </w:pPr>
            <w:r>
              <w:t>apply a range of vocabulary and linguistic structures across a range of contexts</w:t>
            </w:r>
          </w:p>
        </w:tc>
      </w:tr>
      <w:tr w:rsidR="00265B7C" w:rsidRPr="00483A0B" w14:paraId="281311F7" w14:textId="77777777" w:rsidTr="00B66570">
        <w:tc>
          <w:tcPr>
            <w:tcW w:w="582" w:type="pct"/>
          </w:tcPr>
          <w:p w14:paraId="0DC86281" w14:textId="49EFB802" w:rsidR="00265B7C" w:rsidRPr="0051458E" w:rsidRDefault="00E76E41" w:rsidP="000604B2">
            <w:r>
              <w:t>3.1, 3.2, 3.3, 3.4</w:t>
            </w:r>
          </w:p>
        </w:tc>
        <w:tc>
          <w:tcPr>
            <w:tcW w:w="2070" w:type="pct"/>
          </w:tcPr>
          <w:p w14:paraId="5B77A27D" w14:textId="77777777" w:rsidR="00265B7C" w:rsidRPr="00265B7C" w:rsidRDefault="00265B7C" w:rsidP="00265B7C">
            <w:pPr>
              <w:spacing w:before="0" w:after="0"/>
            </w:pPr>
            <w:r>
              <w:t>language choices and their effect on intended meaning</w:t>
            </w:r>
          </w:p>
        </w:tc>
        <w:tc>
          <w:tcPr>
            <w:tcW w:w="2348" w:type="pct"/>
          </w:tcPr>
          <w:p w14:paraId="17A17505" w14:textId="77777777" w:rsidR="00265B7C" w:rsidRPr="00483A0B" w:rsidRDefault="00265B7C" w:rsidP="000604B2">
            <w:r>
              <w:t>evaluate the accuracy and appropriateness of structures when constructing and editing text</w:t>
            </w:r>
          </w:p>
        </w:tc>
      </w:tr>
      <w:tr w:rsidR="0054543F" w:rsidRPr="00483A0B" w14:paraId="6FC7F2EB" w14:textId="77777777" w:rsidTr="00B66570">
        <w:tc>
          <w:tcPr>
            <w:tcW w:w="582" w:type="pct"/>
          </w:tcPr>
          <w:p w14:paraId="7EA4FFB4" w14:textId="0C7306E3" w:rsidR="0054543F" w:rsidRPr="0051458E" w:rsidRDefault="00E76E41" w:rsidP="000604B2">
            <w:r>
              <w:t>3.1, 3.2, 3.3, 3.4</w:t>
            </w:r>
          </w:p>
        </w:tc>
        <w:tc>
          <w:tcPr>
            <w:tcW w:w="2070" w:type="pct"/>
          </w:tcPr>
          <w:p w14:paraId="1AF28777" w14:textId="77777777" w:rsidR="0054543F" w:rsidRDefault="0054543F" w:rsidP="00265B7C">
            <w:pPr>
              <w:spacing w:before="0" w:after="0"/>
            </w:pPr>
            <w:r>
              <w:t>resources available to enhance and expand independent learning</w:t>
            </w:r>
          </w:p>
        </w:tc>
        <w:tc>
          <w:tcPr>
            <w:tcW w:w="2348" w:type="pct"/>
          </w:tcPr>
          <w:p w14:paraId="6543A96F" w14:textId="77777777" w:rsidR="0054543F" w:rsidRDefault="0054543F" w:rsidP="000604B2">
            <w:proofErr w:type="gramStart"/>
            <w:r>
              <w:t>extend  and</w:t>
            </w:r>
            <w:proofErr w:type="gramEnd"/>
            <w:r>
              <w:t xml:space="preserve"> refine their use of language</w:t>
            </w:r>
          </w:p>
        </w:tc>
      </w:tr>
      <w:tr w:rsidR="0054543F" w:rsidRPr="00483A0B" w14:paraId="0988D455" w14:textId="77777777" w:rsidTr="00B66570">
        <w:tc>
          <w:tcPr>
            <w:tcW w:w="582" w:type="pct"/>
          </w:tcPr>
          <w:p w14:paraId="64BF1B47" w14:textId="33DBE3FE" w:rsidR="0054543F" w:rsidRPr="0051458E" w:rsidRDefault="00E76E41" w:rsidP="000604B2">
            <w:r>
              <w:t>3.1, 3.2, 3.3, 3.4</w:t>
            </w:r>
          </w:p>
        </w:tc>
        <w:tc>
          <w:tcPr>
            <w:tcW w:w="2070" w:type="pct"/>
          </w:tcPr>
          <w:p w14:paraId="12866104" w14:textId="77777777" w:rsidR="0054543F" w:rsidRDefault="0054543F" w:rsidP="00265B7C">
            <w:pPr>
              <w:spacing w:before="0" w:after="0"/>
            </w:pPr>
            <w:r>
              <w:t>register in language use</w:t>
            </w:r>
          </w:p>
        </w:tc>
        <w:tc>
          <w:tcPr>
            <w:tcW w:w="2348" w:type="pct"/>
          </w:tcPr>
          <w:p w14:paraId="48449159" w14:textId="77777777" w:rsidR="0054543F" w:rsidRDefault="0054543F" w:rsidP="000604B2">
            <w:r>
              <w:t>use culturally</w:t>
            </w:r>
            <w:r w:rsidR="00201809">
              <w:t xml:space="preserve"> appropriate language when creating and presenting texts</w:t>
            </w:r>
          </w:p>
        </w:tc>
      </w:tr>
      <w:tr w:rsidR="0054543F" w:rsidRPr="00483A0B" w14:paraId="476A4E14" w14:textId="77777777" w:rsidTr="00B66570">
        <w:tc>
          <w:tcPr>
            <w:tcW w:w="582" w:type="pct"/>
          </w:tcPr>
          <w:p w14:paraId="614681EA" w14:textId="15C66397" w:rsidR="0054543F" w:rsidRPr="0051458E" w:rsidRDefault="00E76E41" w:rsidP="000604B2">
            <w:r>
              <w:t>3.1, 3.2, 3.3, 3.4</w:t>
            </w:r>
          </w:p>
        </w:tc>
        <w:tc>
          <w:tcPr>
            <w:tcW w:w="2070" w:type="pct"/>
          </w:tcPr>
          <w:p w14:paraId="68F2E152" w14:textId="77777777" w:rsidR="0054543F" w:rsidRDefault="0054543F" w:rsidP="00265B7C">
            <w:pPr>
              <w:spacing w:before="0" w:after="0"/>
            </w:pPr>
            <w:r>
              <w:t>key features of the writing system</w:t>
            </w:r>
          </w:p>
        </w:tc>
        <w:tc>
          <w:tcPr>
            <w:tcW w:w="2348" w:type="pct"/>
          </w:tcPr>
          <w:p w14:paraId="48BAF588" w14:textId="77777777" w:rsidR="0054543F" w:rsidRDefault="00201809" w:rsidP="000604B2">
            <w:r>
              <w:t>write Hanzi and build words using familiar symbols</w:t>
            </w:r>
          </w:p>
        </w:tc>
      </w:tr>
      <w:tr w:rsidR="0054543F" w:rsidRPr="00483A0B" w14:paraId="653510F3" w14:textId="77777777" w:rsidTr="00B66570">
        <w:tc>
          <w:tcPr>
            <w:tcW w:w="582" w:type="pct"/>
          </w:tcPr>
          <w:p w14:paraId="54422FC7" w14:textId="76E742F0" w:rsidR="0054543F" w:rsidRPr="0051458E" w:rsidRDefault="00E76E41" w:rsidP="000604B2">
            <w:r>
              <w:t>3.1, 3.2, 3.3, 3.4</w:t>
            </w:r>
          </w:p>
        </w:tc>
        <w:tc>
          <w:tcPr>
            <w:tcW w:w="2070" w:type="pct"/>
          </w:tcPr>
          <w:p w14:paraId="0A2FCF52" w14:textId="77777777" w:rsidR="0054543F" w:rsidRDefault="0054543F" w:rsidP="00265B7C">
            <w:pPr>
              <w:spacing w:before="0" w:after="0"/>
            </w:pPr>
            <w:r>
              <w:t>meaning conveyed in words</w:t>
            </w:r>
          </w:p>
        </w:tc>
        <w:tc>
          <w:tcPr>
            <w:tcW w:w="2348" w:type="pct"/>
          </w:tcPr>
          <w:p w14:paraId="67313116" w14:textId="77777777" w:rsidR="0054543F" w:rsidRDefault="00201809" w:rsidP="000604B2">
            <w:r>
              <w:t>analyse ways in which words are constructed</w:t>
            </w:r>
          </w:p>
        </w:tc>
      </w:tr>
    </w:tbl>
    <w:p w14:paraId="3FD83310" w14:textId="77777777" w:rsidR="00036649" w:rsidRPr="00483A0B" w:rsidRDefault="00036649" w:rsidP="00036649">
      <w:pPr>
        <w:pStyle w:val="Heading2"/>
      </w:pPr>
      <w:r w:rsidRPr="00483A0B">
        <w:t>Suggested teaching, learning and assessment activities</w:t>
      </w:r>
    </w:p>
    <w:p w14:paraId="642BBF28" w14:textId="77777777" w:rsidR="00C97F68" w:rsidRDefault="00036649" w:rsidP="002F20E5">
      <w:pPr>
        <w:pStyle w:val="Heading3"/>
      </w:pPr>
      <w:r w:rsidRPr="00483A0B">
        <w:t>1</w:t>
      </w:r>
      <w:r w:rsidR="0065418F" w:rsidRPr="00483A0B">
        <w:t xml:space="preserve"> </w:t>
      </w:r>
      <w:r w:rsidR="0065418F">
        <w:t>Holiday destination</w:t>
      </w:r>
    </w:p>
    <w:p w14:paraId="7D515345" w14:textId="77777777" w:rsidR="0065418F" w:rsidRDefault="0065418F" w:rsidP="003B1F92">
      <w:pPr>
        <w:numPr>
          <w:ilvl w:val="0"/>
          <w:numId w:val="28"/>
        </w:numPr>
        <w:spacing w:before="0" w:after="120"/>
        <w:ind w:left="215" w:hanging="215"/>
      </w:pPr>
      <w:r>
        <w:t xml:space="preserve">Use maps of China and </w:t>
      </w:r>
      <w:r w:rsidR="004A7CE9">
        <w:t>Australia;</w:t>
      </w:r>
      <w:r>
        <w:t xml:space="preserve"> find out where different places are in China/Australia. Discuss all possible holiday destinations.</w:t>
      </w:r>
    </w:p>
    <w:p w14:paraId="33F473EE" w14:textId="77777777" w:rsidR="0065418F" w:rsidRDefault="0065418F" w:rsidP="003B1F92">
      <w:pPr>
        <w:numPr>
          <w:ilvl w:val="0"/>
          <w:numId w:val="28"/>
        </w:numPr>
        <w:spacing w:before="0" w:after="120"/>
        <w:ind w:left="215" w:hanging="215"/>
      </w:pPr>
      <w:r>
        <w:t>On the internet, research different cities/regions in China/Australia as holiday destinations. Report back to class.</w:t>
      </w:r>
    </w:p>
    <w:p w14:paraId="441040A9" w14:textId="77777777" w:rsidR="0065418F" w:rsidRDefault="004A7CE9" w:rsidP="003B1F92">
      <w:pPr>
        <w:numPr>
          <w:ilvl w:val="0"/>
          <w:numId w:val="28"/>
        </w:numPr>
        <w:spacing w:before="0" w:after="120"/>
        <w:ind w:left="215" w:hanging="215"/>
      </w:pPr>
      <w:r>
        <w:lastRenderedPageBreak/>
        <w:t>In a small group,</w:t>
      </w:r>
      <w:r w:rsidR="0065418F">
        <w:t xml:space="preserve"> create a dialogue based on possible destinations. Role-play this in class.</w:t>
      </w:r>
    </w:p>
    <w:p w14:paraId="3E8D6D02" w14:textId="77777777" w:rsidR="0065418F" w:rsidRDefault="004A7CE9" w:rsidP="003B1F92">
      <w:pPr>
        <w:numPr>
          <w:ilvl w:val="0"/>
          <w:numId w:val="28"/>
        </w:numPr>
        <w:spacing w:before="0" w:after="120"/>
        <w:ind w:left="215" w:hanging="215"/>
      </w:pPr>
      <w:r>
        <w:t>Read a letter from a pen-</w:t>
      </w:r>
      <w:r w:rsidR="0065418F">
        <w:t>pal in China enquiring about holiday destinations in Sydney and write a letter in response.</w:t>
      </w:r>
    </w:p>
    <w:p w14:paraId="529BC8DB" w14:textId="77777777" w:rsidR="0065418F" w:rsidRDefault="0065418F" w:rsidP="003B1F92">
      <w:pPr>
        <w:numPr>
          <w:ilvl w:val="0"/>
          <w:numId w:val="28"/>
        </w:numPr>
        <w:spacing w:before="0" w:after="120"/>
        <w:ind w:left="215" w:hanging="215"/>
      </w:pPr>
      <w:r>
        <w:t>Write a diary entry about a holiday plan.</w:t>
      </w:r>
    </w:p>
    <w:p w14:paraId="3D755F50" w14:textId="77777777" w:rsidR="0065418F" w:rsidRDefault="0065418F" w:rsidP="002F20E5">
      <w:pPr>
        <w:pStyle w:val="Heading3"/>
      </w:pPr>
      <w:r>
        <w:t>2</w:t>
      </w:r>
      <w:r w:rsidRPr="00483A0B">
        <w:t xml:space="preserve"> </w:t>
      </w:r>
      <w:r>
        <w:t>Transport and accommodation</w:t>
      </w:r>
    </w:p>
    <w:p w14:paraId="5AD64D2A" w14:textId="77777777" w:rsidR="0065418F" w:rsidRDefault="0065418F" w:rsidP="003B1F92">
      <w:pPr>
        <w:numPr>
          <w:ilvl w:val="0"/>
          <w:numId w:val="29"/>
        </w:numPr>
        <w:spacing w:before="0" w:after="120"/>
        <w:ind w:left="215" w:hanging="215"/>
      </w:pPr>
      <w:r>
        <w:t>Complete listening/reading and responding tasks on transport/accommodation.</w:t>
      </w:r>
    </w:p>
    <w:p w14:paraId="6A5B1A93" w14:textId="77777777" w:rsidR="0065418F" w:rsidRDefault="0065418F" w:rsidP="003B1F92">
      <w:pPr>
        <w:numPr>
          <w:ilvl w:val="0"/>
          <w:numId w:val="29"/>
        </w:numPr>
        <w:spacing w:before="0" w:after="120"/>
        <w:ind w:left="215" w:hanging="215"/>
      </w:pPr>
      <w:r>
        <w:t>Role-play a conversation asking or giving directions for a particular destination.</w:t>
      </w:r>
    </w:p>
    <w:p w14:paraId="44175CD5" w14:textId="77777777" w:rsidR="0065418F" w:rsidRDefault="0065418F" w:rsidP="003B1F92">
      <w:pPr>
        <w:numPr>
          <w:ilvl w:val="0"/>
          <w:numId w:val="29"/>
        </w:numPr>
        <w:spacing w:before="0" w:after="120"/>
        <w:ind w:left="215" w:hanging="215"/>
      </w:pPr>
      <w:r>
        <w:t>Send an email to an airline company requesting flights details and cost for a destination in China/Australia.</w:t>
      </w:r>
    </w:p>
    <w:p w14:paraId="4F5132A4" w14:textId="77777777" w:rsidR="0065418F" w:rsidRDefault="0065418F" w:rsidP="003B1F92">
      <w:pPr>
        <w:numPr>
          <w:ilvl w:val="0"/>
          <w:numId w:val="29"/>
        </w:numPr>
        <w:spacing w:before="0" w:after="120"/>
        <w:ind w:left="215" w:hanging="215"/>
      </w:pPr>
      <w:r>
        <w:t>Role-play a telephone conversation with the manager of a hotel to book accommodation.</w:t>
      </w:r>
    </w:p>
    <w:p w14:paraId="7910A08E" w14:textId="77777777" w:rsidR="00052EC6" w:rsidRDefault="00052EC6" w:rsidP="003B1F92">
      <w:pPr>
        <w:numPr>
          <w:ilvl w:val="0"/>
          <w:numId w:val="29"/>
        </w:numPr>
        <w:spacing w:before="0" w:after="120"/>
        <w:ind w:left="215" w:hanging="215"/>
      </w:pPr>
      <w:r>
        <w:t>Design a flyer on the computer giving information about different types of accommodation.</w:t>
      </w:r>
    </w:p>
    <w:p w14:paraId="0DEC65C5" w14:textId="77777777" w:rsidR="00052EC6" w:rsidRDefault="00052EC6" w:rsidP="003B1F92">
      <w:pPr>
        <w:numPr>
          <w:ilvl w:val="0"/>
          <w:numId w:val="29"/>
        </w:numPr>
        <w:spacing w:before="0" w:after="120"/>
        <w:ind w:left="215" w:hanging="215"/>
      </w:pPr>
      <w:r>
        <w:t>Research different modes of transport and accommodation at a holiday destination, including timetable, cost and various types of accommodation available.</w:t>
      </w:r>
    </w:p>
    <w:p w14:paraId="4108E58C" w14:textId="77777777" w:rsidR="0065418F" w:rsidRDefault="00052EC6" w:rsidP="003B1F92">
      <w:pPr>
        <w:numPr>
          <w:ilvl w:val="0"/>
          <w:numId w:val="29"/>
        </w:numPr>
        <w:spacing w:before="0" w:after="120"/>
        <w:ind w:left="215" w:hanging="215"/>
      </w:pPr>
      <w:r>
        <w:t xml:space="preserve">Write an informal letter to a friend, planning a </w:t>
      </w:r>
      <w:proofErr w:type="gramStart"/>
      <w:r w:rsidR="004A7CE9">
        <w:t>seven</w:t>
      </w:r>
      <w:r>
        <w:t xml:space="preserve"> day</w:t>
      </w:r>
      <w:proofErr w:type="gramEnd"/>
      <w:r>
        <w:t xml:space="preserve"> holid</w:t>
      </w:r>
      <w:r w:rsidR="004A7CE9">
        <w:t>ay to a particular destination.</w:t>
      </w:r>
      <w:r>
        <w:t xml:space="preserve"> List the modes of transport, accommodation and cost.</w:t>
      </w:r>
    </w:p>
    <w:p w14:paraId="0D5B016E" w14:textId="77777777" w:rsidR="0065418F" w:rsidRDefault="0065418F" w:rsidP="002F20E5">
      <w:pPr>
        <w:pStyle w:val="Heading3"/>
      </w:pPr>
      <w:r>
        <w:t>3</w:t>
      </w:r>
      <w:r w:rsidRPr="00483A0B">
        <w:t xml:space="preserve"> </w:t>
      </w:r>
      <w:r>
        <w:t>Seasons and weather</w:t>
      </w:r>
    </w:p>
    <w:p w14:paraId="77529D11" w14:textId="77777777" w:rsidR="0065418F" w:rsidRDefault="0065418F" w:rsidP="003B1F92">
      <w:pPr>
        <w:numPr>
          <w:ilvl w:val="0"/>
          <w:numId w:val="30"/>
        </w:numPr>
        <w:spacing w:before="0" w:after="120"/>
        <w:ind w:left="215" w:hanging="215"/>
      </w:pPr>
      <w:r>
        <w:t>Use images or photos of different weather conditions and temperatures to practise</w:t>
      </w:r>
      <w:r w:rsidR="004A7CE9">
        <w:t>.</w:t>
      </w:r>
    </w:p>
    <w:p w14:paraId="376099A6" w14:textId="77777777" w:rsidR="0065418F" w:rsidRDefault="0065418F" w:rsidP="003B1F92">
      <w:pPr>
        <w:numPr>
          <w:ilvl w:val="0"/>
          <w:numId w:val="30"/>
        </w:numPr>
        <w:spacing w:before="0" w:after="120"/>
        <w:ind w:left="215" w:hanging="215"/>
      </w:pPr>
      <w:r>
        <w:t>Use ‘</w:t>
      </w:r>
      <w:r>
        <w:rPr>
          <w:i/>
          <w:iCs/>
        </w:rPr>
        <w:t xml:space="preserve">Zou </w:t>
      </w:r>
      <w:proofErr w:type="spellStart"/>
      <w:r>
        <w:rPr>
          <w:i/>
          <w:iCs/>
        </w:rPr>
        <w:t>ba</w:t>
      </w:r>
      <w:proofErr w:type="spellEnd"/>
      <w:r>
        <w:t>! Learn Chinese’</w:t>
      </w:r>
      <w:r>
        <w:rPr>
          <w:i/>
        </w:rPr>
        <w:t xml:space="preserve"> </w:t>
      </w:r>
      <w:r>
        <w:t>Unit 10 Paths 1 and 2 on weather and temperature. Tasks can be graded for different levels.</w:t>
      </w:r>
    </w:p>
    <w:p w14:paraId="0FF3548B" w14:textId="77777777" w:rsidR="0065418F" w:rsidRPr="0065418F" w:rsidRDefault="0065418F" w:rsidP="003B1F92">
      <w:pPr>
        <w:numPr>
          <w:ilvl w:val="0"/>
          <w:numId w:val="30"/>
        </w:numPr>
        <w:spacing w:before="0" w:after="120"/>
        <w:ind w:left="215" w:hanging="215"/>
      </w:pPr>
      <w:r>
        <w:t>Research an overseas trip t</w:t>
      </w:r>
      <w:r w:rsidR="004A7CE9">
        <w:t>o China travelling to at least five</w:t>
      </w:r>
      <w:r>
        <w:t xml:space="preserve"> cities. Students are to find information on travel requirements, weather and destinations.</w:t>
      </w:r>
    </w:p>
    <w:p w14:paraId="04FF06CE" w14:textId="77777777" w:rsidR="004A7CE9" w:rsidRDefault="004A7CE9" w:rsidP="003B1F92">
      <w:pPr>
        <w:numPr>
          <w:ilvl w:val="0"/>
          <w:numId w:val="30"/>
        </w:numPr>
        <w:spacing w:before="0" w:after="120"/>
        <w:ind w:left="215" w:hanging="215"/>
      </w:pPr>
      <w:r>
        <w:t xml:space="preserve">Hold a class debate in English on the pros and cons of trips to China in different seasons. </w:t>
      </w:r>
    </w:p>
    <w:p w14:paraId="46B4CA0D" w14:textId="77777777" w:rsidR="0065418F" w:rsidRDefault="0065418F" w:rsidP="002F20E5">
      <w:pPr>
        <w:pStyle w:val="Heading3"/>
      </w:pPr>
      <w:r>
        <w:t>4 Sightseeing and help!</w:t>
      </w:r>
      <w:r w:rsidRPr="00483A0B">
        <w:t xml:space="preserve"> </w:t>
      </w:r>
    </w:p>
    <w:p w14:paraId="20B83DED" w14:textId="77777777" w:rsidR="0065418F" w:rsidRDefault="0065418F" w:rsidP="003B1F92">
      <w:pPr>
        <w:numPr>
          <w:ilvl w:val="0"/>
          <w:numId w:val="31"/>
        </w:numPr>
        <w:tabs>
          <w:tab w:val="clear" w:pos="432"/>
          <w:tab w:val="num" w:pos="216"/>
        </w:tabs>
        <w:spacing w:before="0" w:after="120"/>
        <w:ind w:left="215" w:hanging="215"/>
      </w:pPr>
      <w:r>
        <w:t>Listen to a simple dialogue between a Chinese tour guide and a tourist and answer a series of questions.</w:t>
      </w:r>
    </w:p>
    <w:p w14:paraId="572C6179" w14:textId="77777777" w:rsidR="0065418F" w:rsidRDefault="0065418F" w:rsidP="003B1F92">
      <w:pPr>
        <w:numPr>
          <w:ilvl w:val="0"/>
          <w:numId w:val="31"/>
        </w:numPr>
        <w:tabs>
          <w:tab w:val="clear" w:pos="432"/>
          <w:tab w:val="num" w:pos="216"/>
        </w:tabs>
        <w:spacing w:before="0" w:after="120"/>
        <w:ind w:left="215" w:hanging="215"/>
      </w:pPr>
      <w:r>
        <w:t>Role-play a conversation on planning a holiday (</w:t>
      </w:r>
      <w:proofErr w:type="gramStart"/>
      <w:r>
        <w:t>e.g.</w:t>
      </w:r>
      <w:proofErr w:type="gramEnd"/>
      <w:r>
        <w:t xml:space="preserve"> choose a destination and transport). </w:t>
      </w:r>
    </w:p>
    <w:p w14:paraId="5CA43785" w14:textId="77777777" w:rsidR="0065418F" w:rsidRDefault="0065418F" w:rsidP="003B1F92">
      <w:pPr>
        <w:numPr>
          <w:ilvl w:val="0"/>
          <w:numId w:val="31"/>
        </w:numPr>
        <w:tabs>
          <w:tab w:val="clear" w:pos="432"/>
          <w:tab w:val="num" w:pos="216"/>
        </w:tabs>
        <w:spacing w:before="0" w:after="120"/>
        <w:ind w:left="215" w:hanging="215"/>
      </w:pPr>
      <w:r>
        <w:t xml:space="preserve">Read an informal letter from a friend about their holiday in Beijing and answer questions. </w:t>
      </w:r>
    </w:p>
    <w:p w14:paraId="22F2DDFB" w14:textId="77777777" w:rsidR="0065418F" w:rsidRDefault="0065418F" w:rsidP="003B1F92">
      <w:pPr>
        <w:numPr>
          <w:ilvl w:val="0"/>
          <w:numId w:val="31"/>
        </w:numPr>
        <w:tabs>
          <w:tab w:val="clear" w:pos="432"/>
          <w:tab w:val="num" w:pos="216"/>
        </w:tabs>
        <w:spacing w:before="0" w:after="120"/>
        <w:ind w:left="215" w:hanging="215"/>
      </w:pPr>
      <w:r>
        <w:t xml:space="preserve">Research general information about the travel requirements for China, including weather, destination etc. Report to the class in English. </w:t>
      </w:r>
    </w:p>
    <w:p w14:paraId="5A3AB8E7" w14:textId="77777777" w:rsidR="0065418F" w:rsidRPr="004A7CE9" w:rsidRDefault="0065418F" w:rsidP="003B1F92">
      <w:pPr>
        <w:numPr>
          <w:ilvl w:val="0"/>
          <w:numId w:val="31"/>
        </w:numPr>
        <w:tabs>
          <w:tab w:val="clear" w:pos="432"/>
          <w:tab w:val="num" w:pos="216"/>
        </w:tabs>
        <w:spacing w:before="0" w:after="120"/>
        <w:ind w:left="215" w:hanging="215"/>
      </w:pPr>
      <w:r>
        <w:t>Write a diary entry ab</w:t>
      </w:r>
      <w:r w:rsidR="00052EC6">
        <w:t xml:space="preserve">out a trip to a city in China. </w:t>
      </w:r>
      <w:r>
        <w:t>Present the information to the class in the form of a speech.</w:t>
      </w:r>
    </w:p>
    <w:p w14:paraId="19D46424" w14:textId="77777777" w:rsidR="0065418F" w:rsidRDefault="0065418F" w:rsidP="003B1F92">
      <w:pPr>
        <w:numPr>
          <w:ilvl w:val="0"/>
          <w:numId w:val="31"/>
        </w:numPr>
        <w:tabs>
          <w:tab w:val="clear" w:pos="432"/>
          <w:tab w:val="num" w:pos="216"/>
        </w:tabs>
        <w:spacing w:before="0" w:after="120"/>
        <w:ind w:left="215" w:hanging="215"/>
      </w:pPr>
      <w:r w:rsidRPr="004A7CE9">
        <w:t>Listen</w:t>
      </w:r>
      <w:r>
        <w:t xml:space="preserve"> to a phone message</w:t>
      </w:r>
      <w:r w:rsidRPr="004A7CE9">
        <w:t xml:space="preserve"> enquiring</w:t>
      </w:r>
      <w:r>
        <w:t xml:space="preserve"> about holiday plans a</w:t>
      </w:r>
      <w:r w:rsidR="00052EC6">
        <w:t>nd respond by writing a letter.</w:t>
      </w:r>
    </w:p>
    <w:p w14:paraId="041273FA" w14:textId="77777777" w:rsidR="0065418F" w:rsidRDefault="004A7CE9" w:rsidP="003B1F92">
      <w:pPr>
        <w:numPr>
          <w:ilvl w:val="0"/>
          <w:numId w:val="31"/>
        </w:numPr>
        <w:tabs>
          <w:tab w:val="clear" w:pos="432"/>
          <w:tab w:val="num" w:pos="216"/>
        </w:tabs>
        <w:spacing w:before="0" w:after="120"/>
        <w:ind w:left="215" w:hanging="215"/>
      </w:pPr>
      <w:r>
        <w:t>Prepare brochures/</w:t>
      </w:r>
      <w:r w:rsidR="0065418F">
        <w:t xml:space="preserve">a school magazine article about a China study tour itinerary.  </w:t>
      </w:r>
    </w:p>
    <w:p w14:paraId="52F7E874" w14:textId="77777777" w:rsidR="0065418F" w:rsidRDefault="0065418F" w:rsidP="003B1F92">
      <w:pPr>
        <w:numPr>
          <w:ilvl w:val="0"/>
          <w:numId w:val="31"/>
        </w:numPr>
        <w:tabs>
          <w:tab w:val="clear" w:pos="432"/>
          <w:tab w:val="num" w:pos="216"/>
        </w:tabs>
        <w:spacing w:before="0" w:after="120"/>
        <w:ind w:left="215" w:hanging="215"/>
      </w:pPr>
      <w:r>
        <w:lastRenderedPageBreak/>
        <w:t xml:space="preserve">In English, discuss issues relating to travelling in China. </w:t>
      </w:r>
    </w:p>
    <w:p w14:paraId="0B9D918C" w14:textId="77777777" w:rsidR="0065418F" w:rsidRDefault="0065418F" w:rsidP="003B1F92">
      <w:pPr>
        <w:numPr>
          <w:ilvl w:val="0"/>
          <w:numId w:val="31"/>
        </w:numPr>
        <w:tabs>
          <w:tab w:val="clear" w:pos="432"/>
          <w:tab w:val="num" w:pos="216"/>
        </w:tabs>
        <w:spacing w:before="0" w:after="120"/>
        <w:ind w:left="215" w:hanging="215"/>
      </w:pPr>
      <w:r>
        <w:t xml:space="preserve">Use the internet to research information on a holiday in China including places of interest and transport. Write an email to a </w:t>
      </w:r>
      <w:proofErr w:type="gramStart"/>
      <w:r>
        <w:t>pen-friend</w:t>
      </w:r>
      <w:proofErr w:type="gramEnd"/>
      <w:r>
        <w:t xml:space="preserve"> about your travel plans. </w:t>
      </w:r>
    </w:p>
    <w:p w14:paraId="36E54E73" w14:textId="77777777" w:rsidR="0065418F" w:rsidRDefault="0065418F" w:rsidP="003B1F92">
      <w:pPr>
        <w:numPr>
          <w:ilvl w:val="0"/>
          <w:numId w:val="31"/>
        </w:numPr>
        <w:tabs>
          <w:tab w:val="clear" w:pos="432"/>
          <w:tab w:val="num" w:pos="216"/>
        </w:tabs>
        <w:spacing w:before="0" w:after="120"/>
        <w:ind w:left="215" w:hanging="215"/>
      </w:pPr>
      <w:r>
        <w:t xml:space="preserve">Working in pairs or small groups, create a </w:t>
      </w:r>
      <w:r w:rsidR="004A7CE9">
        <w:t>dialogue</w:t>
      </w:r>
      <w:r>
        <w:t xml:space="preserve">/conversation based on possible destinations and holiday activities. </w:t>
      </w:r>
    </w:p>
    <w:p w14:paraId="15FF5A29" w14:textId="77777777" w:rsidR="0065418F" w:rsidRDefault="0065418F" w:rsidP="003B1F92">
      <w:pPr>
        <w:numPr>
          <w:ilvl w:val="0"/>
          <w:numId w:val="31"/>
        </w:numPr>
        <w:tabs>
          <w:tab w:val="clear" w:pos="432"/>
          <w:tab w:val="num" w:pos="216"/>
        </w:tabs>
        <w:spacing w:before="0" w:after="120"/>
        <w:ind w:left="215" w:hanging="215"/>
      </w:pPr>
      <w:r>
        <w:t>Read some information about an organised trip and answer questions.</w:t>
      </w:r>
    </w:p>
    <w:p w14:paraId="00329C35" w14:textId="77777777" w:rsidR="00052EC6" w:rsidRPr="00483A0B" w:rsidRDefault="00052EC6" w:rsidP="00D52558">
      <w:pPr>
        <w:pStyle w:val="Heading2"/>
        <w:pageBreakBefore/>
      </w:pPr>
      <w:r>
        <w:lastRenderedPageBreak/>
        <w:t>Evidence of learning and ongoing feedback for students</w:t>
      </w:r>
    </w:p>
    <w:p w14:paraId="17A36F68" w14:textId="77777777" w:rsidR="005E4541" w:rsidRDefault="005E4541" w:rsidP="002F20E5">
      <w:pPr>
        <w:pStyle w:val="Heading3"/>
        <w:sectPr w:rsidR="005E4541" w:rsidSect="00036649">
          <w:headerReference w:type="default" r:id="rId10"/>
          <w:footerReference w:type="default" r:id="rId11"/>
          <w:headerReference w:type="first" r:id="rId12"/>
          <w:footerReference w:type="first" r:id="rId13"/>
          <w:pgSz w:w="16838" w:h="11906" w:orient="landscape"/>
          <w:pgMar w:top="567" w:right="958" w:bottom="567" w:left="567" w:header="567" w:footer="380" w:gutter="0"/>
          <w:cols w:space="708"/>
          <w:titlePg/>
          <w:docGrid w:linePitch="360"/>
        </w:sectPr>
      </w:pPr>
    </w:p>
    <w:p w14:paraId="309F5168" w14:textId="57775276" w:rsidR="00052EC6" w:rsidRDefault="00052EC6" w:rsidP="002F20E5">
      <w:pPr>
        <w:pStyle w:val="Heading3"/>
      </w:pPr>
      <w:r>
        <w:t xml:space="preserve">Observable evidence of learning from students in their ability: </w:t>
      </w:r>
    </w:p>
    <w:p w14:paraId="6B02C671" w14:textId="77777777" w:rsidR="00052EC6" w:rsidRDefault="00052EC6" w:rsidP="003B1F92">
      <w:pPr>
        <w:numPr>
          <w:ilvl w:val="0"/>
          <w:numId w:val="32"/>
        </w:numPr>
        <w:spacing w:before="0" w:after="120"/>
        <w:ind w:left="363" w:hanging="289"/>
      </w:pPr>
      <w:r>
        <w:t>to maintain an interaction</w:t>
      </w:r>
    </w:p>
    <w:p w14:paraId="6483C619" w14:textId="77777777" w:rsidR="00052EC6" w:rsidRDefault="00052EC6" w:rsidP="003B1F92">
      <w:pPr>
        <w:numPr>
          <w:ilvl w:val="0"/>
          <w:numId w:val="32"/>
        </w:numPr>
        <w:spacing w:before="0" w:after="120"/>
        <w:ind w:left="363" w:hanging="289"/>
        <w:rPr>
          <w:i/>
        </w:rPr>
      </w:pPr>
      <w:r>
        <w:t>to identify main ideas and specific details in texts</w:t>
      </w:r>
    </w:p>
    <w:p w14:paraId="2E53A066" w14:textId="77777777" w:rsidR="00052EC6" w:rsidRDefault="00052EC6" w:rsidP="003B1F92">
      <w:pPr>
        <w:numPr>
          <w:ilvl w:val="0"/>
          <w:numId w:val="32"/>
        </w:numPr>
        <w:spacing w:before="0" w:after="120"/>
        <w:ind w:left="363" w:hanging="289"/>
        <w:rPr>
          <w:i/>
        </w:rPr>
      </w:pPr>
      <w:r>
        <w:t>to use of appropriate vocabulary structures</w:t>
      </w:r>
    </w:p>
    <w:p w14:paraId="593D316F" w14:textId="77777777" w:rsidR="00052EC6" w:rsidRDefault="00052EC6" w:rsidP="003B1F92">
      <w:pPr>
        <w:numPr>
          <w:ilvl w:val="0"/>
          <w:numId w:val="32"/>
        </w:numPr>
        <w:spacing w:before="0" w:after="120"/>
        <w:ind w:left="363" w:hanging="289"/>
        <w:rPr>
          <w:i/>
        </w:rPr>
      </w:pPr>
      <w:r>
        <w:t>to sequence ideas</w:t>
      </w:r>
    </w:p>
    <w:p w14:paraId="1B9E5B00" w14:textId="77777777" w:rsidR="00052EC6" w:rsidRDefault="00052EC6" w:rsidP="003B1F92">
      <w:pPr>
        <w:numPr>
          <w:ilvl w:val="0"/>
          <w:numId w:val="32"/>
        </w:numPr>
        <w:spacing w:before="0" w:after="120"/>
        <w:ind w:left="363" w:hanging="289"/>
        <w:rPr>
          <w:i/>
        </w:rPr>
      </w:pPr>
      <w:r>
        <w:t>to use culturally appropriate language</w:t>
      </w:r>
    </w:p>
    <w:p w14:paraId="2515C327" w14:textId="77777777" w:rsidR="00052EC6" w:rsidRPr="002F20E5" w:rsidRDefault="00052EC6" w:rsidP="003B1F92">
      <w:pPr>
        <w:numPr>
          <w:ilvl w:val="0"/>
          <w:numId w:val="32"/>
        </w:numPr>
        <w:spacing w:before="0" w:after="120"/>
        <w:ind w:left="363" w:hanging="289"/>
        <w:rPr>
          <w:i/>
        </w:rPr>
      </w:pPr>
      <w:r>
        <w:t>to produce texts appropriate to audience, purpose and context.</w:t>
      </w:r>
    </w:p>
    <w:p w14:paraId="4EEC72D4" w14:textId="77777777" w:rsidR="00052EC6" w:rsidRDefault="00052EC6" w:rsidP="002F20E5">
      <w:pPr>
        <w:pStyle w:val="Heading3"/>
      </w:pPr>
      <w:r>
        <w:t>Ongoing feedback through:</w:t>
      </w:r>
    </w:p>
    <w:p w14:paraId="5FFE09AD" w14:textId="77777777" w:rsidR="00052EC6" w:rsidRDefault="00052EC6" w:rsidP="003B1F92">
      <w:pPr>
        <w:numPr>
          <w:ilvl w:val="0"/>
          <w:numId w:val="33"/>
        </w:numPr>
        <w:spacing w:before="0" w:after="120"/>
        <w:ind w:left="431" w:hanging="357"/>
      </w:pPr>
      <w:r>
        <w:t>teacher observation</w:t>
      </w:r>
    </w:p>
    <w:p w14:paraId="2FC629CF" w14:textId="77777777" w:rsidR="00052EC6" w:rsidRDefault="00052EC6" w:rsidP="003B1F92">
      <w:pPr>
        <w:numPr>
          <w:ilvl w:val="0"/>
          <w:numId w:val="33"/>
        </w:numPr>
        <w:spacing w:before="0" w:after="120"/>
        <w:ind w:left="431" w:hanging="357"/>
        <w:rPr>
          <w:i/>
        </w:rPr>
      </w:pPr>
      <w:r>
        <w:t>oral/written feedback</w:t>
      </w:r>
    </w:p>
    <w:p w14:paraId="603EBC9E" w14:textId="77777777" w:rsidR="00052EC6" w:rsidRDefault="00052EC6" w:rsidP="003B1F92">
      <w:pPr>
        <w:numPr>
          <w:ilvl w:val="0"/>
          <w:numId w:val="33"/>
        </w:numPr>
        <w:spacing w:before="0" w:after="120"/>
        <w:ind w:left="431" w:hanging="357"/>
        <w:rPr>
          <w:i/>
        </w:rPr>
      </w:pPr>
      <w:r>
        <w:t>student self-evaluation</w:t>
      </w:r>
    </w:p>
    <w:p w14:paraId="61D6F21B" w14:textId="77777777" w:rsidR="00052EC6" w:rsidRDefault="00052EC6" w:rsidP="003B1F92">
      <w:pPr>
        <w:numPr>
          <w:ilvl w:val="0"/>
          <w:numId w:val="33"/>
        </w:numPr>
        <w:spacing w:before="0" w:after="120"/>
        <w:ind w:left="431" w:hanging="357"/>
        <w:rPr>
          <w:b/>
        </w:rPr>
      </w:pPr>
      <w:r>
        <w:t>peer evaluation</w:t>
      </w:r>
      <w:r w:rsidR="004A7CE9">
        <w:t>.</w:t>
      </w:r>
      <w:r>
        <w:t xml:space="preserve"> </w:t>
      </w:r>
    </w:p>
    <w:p w14:paraId="0E12E78E" w14:textId="77777777" w:rsidR="00052EC6" w:rsidRDefault="00052EC6" w:rsidP="005E4541">
      <w:pPr>
        <w:pStyle w:val="Heading4"/>
      </w:pPr>
      <w:r>
        <w:t xml:space="preserve">Listening activities:  </w:t>
      </w:r>
    </w:p>
    <w:p w14:paraId="0649DBBA" w14:textId="77777777" w:rsidR="00052EC6" w:rsidRPr="00052EC6" w:rsidRDefault="00052EC6" w:rsidP="00052EC6">
      <w:pPr>
        <w:pStyle w:val="ListParagraph"/>
        <w:numPr>
          <w:ilvl w:val="0"/>
          <w:numId w:val="34"/>
        </w:numPr>
        <w:rPr>
          <w:color w:val="000000"/>
        </w:rPr>
      </w:pPr>
      <w:r w:rsidRPr="00052EC6">
        <w:rPr>
          <w:color w:val="000000"/>
        </w:rPr>
        <w:t>teacher observation and oral feedback on purpose and content.</w:t>
      </w:r>
    </w:p>
    <w:p w14:paraId="5A7F1754" w14:textId="73F5A9E4" w:rsidR="00052EC6" w:rsidRDefault="005E4541" w:rsidP="005E4541">
      <w:pPr>
        <w:pStyle w:val="Heading4"/>
      </w:pPr>
      <w:r>
        <w:br w:type="column"/>
      </w:r>
      <w:r w:rsidR="00052EC6">
        <w:t xml:space="preserve">Speaking activities: </w:t>
      </w:r>
    </w:p>
    <w:p w14:paraId="58AEEA86" w14:textId="77777777" w:rsidR="00052EC6" w:rsidRPr="00052EC6" w:rsidRDefault="00052EC6" w:rsidP="00052EC6">
      <w:pPr>
        <w:pStyle w:val="ListParagraph"/>
        <w:numPr>
          <w:ilvl w:val="0"/>
          <w:numId w:val="34"/>
        </w:numPr>
        <w:rPr>
          <w:i/>
        </w:rPr>
      </w:pPr>
      <w:r>
        <w:t>teacher provides oral feedback on correct pronunciation and vocabulary and ability to maintain an interaction.</w:t>
      </w:r>
    </w:p>
    <w:p w14:paraId="4967FDEE" w14:textId="77777777" w:rsidR="00052EC6" w:rsidRDefault="00052EC6" w:rsidP="005E4541">
      <w:pPr>
        <w:pStyle w:val="Heading4"/>
      </w:pPr>
      <w:r>
        <w:t xml:space="preserve">Discussion activities: </w:t>
      </w:r>
    </w:p>
    <w:p w14:paraId="358578D7" w14:textId="77777777" w:rsidR="00052EC6" w:rsidRDefault="00052EC6" w:rsidP="00052EC6">
      <w:pPr>
        <w:pStyle w:val="ListParagraph"/>
        <w:numPr>
          <w:ilvl w:val="0"/>
          <w:numId w:val="34"/>
        </w:numPr>
      </w:pPr>
      <w:r w:rsidRPr="00052EC6">
        <w:rPr>
          <w:u w:val="single"/>
        </w:rPr>
        <w:t>t</w:t>
      </w:r>
      <w:r>
        <w:t>eacher observation and oral feedback on how well students participate and recognise and use the vocabulary.</w:t>
      </w:r>
    </w:p>
    <w:p w14:paraId="5C79A0BA" w14:textId="77777777" w:rsidR="00052EC6" w:rsidRDefault="00052EC6" w:rsidP="005E4541">
      <w:pPr>
        <w:pStyle w:val="Heading4"/>
      </w:pPr>
      <w:r>
        <w:t xml:space="preserve">Reading responses: </w:t>
      </w:r>
    </w:p>
    <w:p w14:paraId="4117EA7E" w14:textId="77777777" w:rsidR="00052EC6" w:rsidRDefault="00052EC6" w:rsidP="00052EC6">
      <w:pPr>
        <w:pStyle w:val="ListParagraph"/>
        <w:numPr>
          <w:ilvl w:val="0"/>
          <w:numId w:val="34"/>
        </w:numPr>
      </w:pPr>
      <w:r>
        <w:t>teacher gives oral/written feedback on identifying general or specific information, purpose and content</w:t>
      </w:r>
      <w:r w:rsidRPr="00052EC6">
        <w:rPr>
          <w:i/>
        </w:rPr>
        <w:t>.</w:t>
      </w:r>
    </w:p>
    <w:p w14:paraId="4D8BC554" w14:textId="77777777" w:rsidR="00052EC6" w:rsidRDefault="00052EC6" w:rsidP="005E4541">
      <w:pPr>
        <w:pStyle w:val="Heading4"/>
      </w:pPr>
      <w:r>
        <w:t xml:space="preserve">Written responses: </w:t>
      </w:r>
    </w:p>
    <w:p w14:paraId="061E1464" w14:textId="77777777" w:rsidR="00052EC6" w:rsidRPr="00052EC6" w:rsidRDefault="00052EC6" w:rsidP="00052EC6">
      <w:pPr>
        <w:pStyle w:val="ListParagraph"/>
        <w:numPr>
          <w:ilvl w:val="0"/>
          <w:numId w:val="34"/>
        </w:numPr>
        <w:rPr>
          <w:i/>
        </w:rPr>
      </w:pPr>
      <w:r>
        <w:t>teacher observation and written feedback on purpose and content; peer evaluation</w:t>
      </w:r>
      <w:r w:rsidRPr="00052EC6">
        <w:rPr>
          <w:i/>
        </w:rPr>
        <w:t>.</w:t>
      </w:r>
    </w:p>
    <w:p w14:paraId="4B00F0E2" w14:textId="77777777" w:rsidR="00052EC6" w:rsidRDefault="008C2570" w:rsidP="005E4541">
      <w:pPr>
        <w:pStyle w:val="Heading4"/>
      </w:pPr>
      <w:r>
        <w:rPr>
          <w:rFonts w:hint="eastAsia"/>
          <w:lang w:eastAsia="zh-CN"/>
        </w:rPr>
        <w:t>ICT</w:t>
      </w:r>
      <w:r w:rsidR="00052EC6">
        <w:t xml:space="preserve"> activities:</w:t>
      </w:r>
    </w:p>
    <w:p w14:paraId="7E25DC8C" w14:textId="77777777" w:rsidR="00052EC6" w:rsidRPr="00052EC6" w:rsidRDefault="00052EC6" w:rsidP="00052EC6">
      <w:pPr>
        <w:pStyle w:val="ListParagraph"/>
        <w:numPr>
          <w:ilvl w:val="0"/>
          <w:numId w:val="34"/>
        </w:numPr>
        <w:spacing w:before="0" w:after="0"/>
      </w:pPr>
      <w:r>
        <w:t>‘</w:t>
      </w:r>
      <w:r w:rsidRPr="00052EC6">
        <w:rPr>
          <w:i/>
          <w:iCs/>
        </w:rPr>
        <w:t xml:space="preserve">Zou </w:t>
      </w:r>
      <w:proofErr w:type="spellStart"/>
      <w:r w:rsidRPr="00052EC6">
        <w:rPr>
          <w:i/>
          <w:iCs/>
        </w:rPr>
        <w:t>ba</w:t>
      </w:r>
      <w:proofErr w:type="spellEnd"/>
      <w:r>
        <w:t>! Learn Chinese’: immediate interactive feedback on computer for any interactive activities.</w:t>
      </w:r>
    </w:p>
    <w:sectPr w:rsidR="00052EC6" w:rsidRPr="00052EC6" w:rsidSect="005E4541">
      <w:type w:val="continuous"/>
      <w:pgSz w:w="16838" w:h="11906" w:orient="landscape"/>
      <w:pgMar w:top="567" w:right="958" w:bottom="567" w:left="567" w:header="567" w:footer="3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3EF3" w14:textId="77777777" w:rsidR="006E3091" w:rsidRDefault="006E3091" w:rsidP="00036649">
      <w:pPr>
        <w:spacing w:before="0" w:after="0"/>
      </w:pPr>
      <w:r>
        <w:separator/>
      </w:r>
    </w:p>
  </w:endnote>
  <w:endnote w:type="continuationSeparator" w:id="0">
    <w:p w14:paraId="7EE963D3" w14:textId="77777777" w:rsidR="006E3091" w:rsidRDefault="006E3091" w:rsidP="000366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ijing">
    <w:altName w:val="Arial Unicode MS"/>
    <w:charset w:val="50"/>
    <w:family w:val="auto"/>
    <w:pitch w:val="variable"/>
    <w:sig w:usb0="01000000" w:usb1="00000E08" w:usb2="1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Fangsong">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07021"/>
      <w:docPartObj>
        <w:docPartGallery w:val="Page Numbers (Bottom of Page)"/>
        <w:docPartUnique/>
      </w:docPartObj>
    </w:sdtPr>
    <w:sdtEndPr>
      <w:rPr>
        <w:noProof/>
      </w:rPr>
    </w:sdtEndPr>
    <w:sdtContent>
      <w:p w14:paraId="177D3D11" w14:textId="58075017" w:rsidR="000604B2" w:rsidRPr="00483A0B" w:rsidRDefault="000604B2" w:rsidP="00BB48E0">
        <w:pPr>
          <w:pStyle w:val="Footer"/>
          <w:tabs>
            <w:tab w:val="clear" w:pos="4513"/>
            <w:tab w:val="clear" w:pos="9026"/>
            <w:tab w:val="center" w:pos="15168"/>
            <w:tab w:val="right" w:pos="15309"/>
          </w:tabs>
        </w:pPr>
        <w:r w:rsidRPr="00483A0B">
          <w:t>​© State of NSW Department of Education, 2016</w:t>
        </w:r>
        <w:r>
          <w:tab/>
        </w:r>
        <w:r>
          <w:fldChar w:fldCharType="begin"/>
        </w:r>
        <w:r w:rsidRPr="00483A0B">
          <w:instrText xml:space="preserve"> PAGE   \* MERGEFORMAT </w:instrText>
        </w:r>
        <w:r>
          <w:fldChar w:fldCharType="separate"/>
        </w:r>
        <w:r w:rsidR="00E90CF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4150" w14:textId="23131E97" w:rsidR="000604B2" w:rsidRPr="00483A0B" w:rsidRDefault="000604B2" w:rsidP="00BB48E0">
    <w:pPr>
      <w:pStyle w:val="Footer"/>
      <w:tabs>
        <w:tab w:val="clear" w:pos="4513"/>
        <w:tab w:val="clear" w:pos="9026"/>
        <w:tab w:val="center" w:pos="14601"/>
        <w:tab w:val="right" w:pos="15168"/>
      </w:tabs>
      <w:rPr>
        <w:szCs w:val="16"/>
      </w:rPr>
    </w:pPr>
    <w:r w:rsidRPr="00483A0B">
      <w:t>© State of NSW Department of Education, 2016</w:t>
    </w:r>
    <w:r>
      <w:rPr>
        <w:szCs w:val="16"/>
      </w:rPr>
      <w:tab/>
    </w:r>
    <w:r w:rsidRPr="00483A0B">
      <w:rPr>
        <w:szCs w:val="16"/>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3CD5" w14:textId="77777777" w:rsidR="006E3091" w:rsidRDefault="006E3091" w:rsidP="00036649">
      <w:pPr>
        <w:spacing w:before="0" w:after="0"/>
      </w:pPr>
      <w:r>
        <w:separator/>
      </w:r>
    </w:p>
  </w:footnote>
  <w:footnote w:type="continuationSeparator" w:id="0">
    <w:p w14:paraId="1D365439" w14:textId="77777777" w:rsidR="006E3091" w:rsidRDefault="006E3091" w:rsidP="000366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764E" w14:textId="59A2FEB1" w:rsidR="000604B2" w:rsidRPr="009F0E67" w:rsidRDefault="000604B2" w:rsidP="000604B2">
    <w:pPr>
      <w:pStyle w:val="Documenttitle"/>
    </w:pPr>
    <w:r w:rsidRPr="002F20E5">
      <w:t xml:space="preserve"> </w:t>
    </w:r>
    <w:r>
      <w:t>Chinese Beginners - Holidays, travel and tourism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3493" w14:textId="77777777" w:rsidR="000604B2" w:rsidRDefault="000604B2" w:rsidP="000604B2">
    <w:pPr>
      <w:pStyle w:val="Documenttitle"/>
    </w:pPr>
    <w:r>
      <w:rPr>
        <w:noProof/>
        <w:lang w:eastAsia="zh-CN" w:bidi="lo-LA"/>
      </w:rPr>
      <w:drawing>
        <wp:inline distT="0" distB="0" distL="0" distR="0" wp14:anchorId="0AAF97E4" wp14:editId="0D62CD77">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ptab w:relativeTo="margin" w:alignment="right" w:leader="none"/>
    </w:r>
    <w:r>
      <w:t>Chinese Beginners - Holidays, travel and tourism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276"/>
    <w:multiLevelType w:val="hybridMultilevel"/>
    <w:tmpl w:val="AD38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87539"/>
    <w:multiLevelType w:val="hybridMultilevel"/>
    <w:tmpl w:val="5EB47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313F8E"/>
    <w:multiLevelType w:val="hybridMultilevel"/>
    <w:tmpl w:val="C0528C88"/>
    <w:lvl w:ilvl="0" w:tplc="5D8EA28A">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35B12"/>
    <w:multiLevelType w:val="hybridMultilevel"/>
    <w:tmpl w:val="077A45BC"/>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B5ACD"/>
    <w:multiLevelType w:val="hybridMultilevel"/>
    <w:tmpl w:val="E5E03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37E59"/>
    <w:multiLevelType w:val="hybridMultilevel"/>
    <w:tmpl w:val="ED8A66D0"/>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E5421"/>
    <w:multiLevelType w:val="hybridMultilevel"/>
    <w:tmpl w:val="5E4615B0"/>
    <w:lvl w:ilvl="0" w:tplc="71984ED2">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21CB0"/>
    <w:multiLevelType w:val="hybridMultilevel"/>
    <w:tmpl w:val="B4DCCE5A"/>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71BAC"/>
    <w:multiLevelType w:val="hybridMultilevel"/>
    <w:tmpl w:val="A6F21D32"/>
    <w:lvl w:ilvl="0" w:tplc="2CBA60B8">
      <w:start w:val="1"/>
      <w:numFmt w:val="bullet"/>
      <w:lvlText w:val=""/>
      <w:lvlJc w:val="left"/>
      <w:pPr>
        <w:tabs>
          <w:tab w:val="num" w:pos="404"/>
        </w:tabs>
        <w:ind w:left="404" w:hanging="284"/>
      </w:pPr>
      <w:rPr>
        <w:rFonts w:ascii="Symbol" w:hAnsi="Symbol" w:hint="default"/>
      </w:rPr>
    </w:lvl>
    <w:lvl w:ilvl="1" w:tplc="0C090003">
      <w:start w:val="1"/>
      <w:numFmt w:val="bullet"/>
      <w:lvlText w:val="o"/>
      <w:lvlJc w:val="left"/>
      <w:pPr>
        <w:tabs>
          <w:tab w:val="num" w:pos="1560"/>
        </w:tabs>
        <w:ind w:left="1560" w:hanging="360"/>
      </w:pPr>
      <w:rPr>
        <w:rFonts w:ascii="Courier New" w:hAnsi="Courier New" w:cs="Courier New" w:hint="default"/>
      </w:rPr>
    </w:lvl>
    <w:lvl w:ilvl="2" w:tplc="0C090005">
      <w:start w:val="1"/>
      <w:numFmt w:val="bullet"/>
      <w:lvlText w:val=""/>
      <w:lvlJc w:val="left"/>
      <w:pPr>
        <w:tabs>
          <w:tab w:val="num" w:pos="2280"/>
        </w:tabs>
        <w:ind w:left="2280" w:hanging="360"/>
      </w:pPr>
      <w:rPr>
        <w:rFonts w:ascii="Wingdings" w:hAnsi="Wingdings" w:hint="default"/>
      </w:rPr>
    </w:lvl>
    <w:lvl w:ilvl="3" w:tplc="0C090001">
      <w:start w:val="1"/>
      <w:numFmt w:val="bullet"/>
      <w:lvlText w:val=""/>
      <w:lvlJc w:val="left"/>
      <w:pPr>
        <w:tabs>
          <w:tab w:val="num" w:pos="3000"/>
        </w:tabs>
        <w:ind w:left="3000" w:hanging="360"/>
      </w:pPr>
      <w:rPr>
        <w:rFonts w:ascii="Symbol" w:hAnsi="Symbol" w:hint="default"/>
      </w:rPr>
    </w:lvl>
    <w:lvl w:ilvl="4" w:tplc="0C090003">
      <w:start w:val="1"/>
      <w:numFmt w:val="bullet"/>
      <w:lvlText w:val="o"/>
      <w:lvlJc w:val="left"/>
      <w:pPr>
        <w:tabs>
          <w:tab w:val="num" w:pos="3720"/>
        </w:tabs>
        <w:ind w:left="3720" w:hanging="360"/>
      </w:pPr>
      <w:rPr>
        <w:rFonts w:ascii="Courier New" w:hAnsi="Courier New" w:cs="Courier New" w:hint="default"/>
      </w:rPr>
    </w:lvl>
    <w:lvl w:ilvl="5" w:tplc="0C090005">
      <w:start w:val="1"/>
      <w:numFmt w:val="bullet"/>
      <w:lvlText w:val=""/>
      <w:lvlJc w:val="left"/>
      <w:pPr>
        <w:tabs>
          <w:tab w:val="num" w:pos="4440"/>
        </w:tabs>
        <w:ind w:left="4440" w:hanging="360"/>
      </w:pPr>
      <w:rPr>
        <w:rFonts w:ascii="Wingdings" w:hAnsi="Wingdings" w:hint="default"/>
      </w:rPr>
    </w:lvl>
    <w:lvl w:ilvl="6" w:tplc="0C090001">
      <w:start w:val="1"/>
      <w:numFmt w:val="bullet"/>
      <w:lvlText w:val=""/>
      <w:lvlJc w:val="left"/>
      <w:pPr>
        <w:tabs>
          <w:tab w:val="num" w:pos="5160"/>
        </w:tabs>
        <w:ind w:left="5160" w:hanging="360"/>
      </w:pPr>
      <w:rPr>
        <w:rFonts w:ascii="Symbol" w:hAnsi="Symbol" w:hint="default"/>
      </w:rPr>
    </w:lvl>
    <w:lvl w:ilvl="7" w:tplc="0C090003">
      <w:start w:val="1"/>
      <w:numFmt w:val="bullet"/>
      <w:lvlText w:val="o"/>
      <w:lvlJc w:val="left"/>
      <w:pPr>
        <w:tabs>
          <w:tab w:val="num" w:pos="5880"/>
        </w:tabs>
        <w:ind w:left="5880" w:hanging="360"/>
      </w:pPr>
      <w:rPr>
        <w:rFonts w:ascii="Courier New" w:hAnsi="Courier New" w:cs="Courier New" w:hint="default"/>
      </w:rPr>
    </w:lvl>
    <w:lvl w:ilvl="8" w:tplc="0C090005">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CD23FF5"/>
    <w:multiLevelType w:val="hybridMultilevel"/>
    <w:tmpl w:val="BCF6B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046F3"/>
    <w:multiLevelType w:val="hybridMultilevel"/>
    <w:tmpl w:val="2D244D06"/>
    <w:lvl w:ilvl="0" w:tplc="4B2EA4D4">
      <w:start w:val="1"/>
      <w:numFmt w:val="bullet"/>
      <w:lvlText w:val=""/>
      <w:lvlJc w:val="left"/>
      <w:pPr>
        <w:tabs>
          <w:tab w:val="num" w:pos="360"/>
        </w:tabs>
        <w:ind w:left="360" w:hanging="288"/>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23F99"/>
    <w:multiLevelType w:val="hybridMultilevel"/>
    <w:tmpl w:val="2E340A3C"/>
    <w:lvl w:ilvl="0" w:tplc="95A2E576">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07C6"/>
    <w:multiLevelType w:val="hybridMultilevel"/>
    <w:tmpl w:val="CD920A1A"/>
    <w:lvl w:ilvl="0" w:tplc="27A0AB1A">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142DB"/>
    <w:multiLevelType w:val="hybridMultilevel"/>
    <w:tmpl w:val="F8B84EC6"/>
    <w:lvl w:ilvl="0" w:tplc="9808EF48">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10DDE"/>
    <w:multiLevelType w:val="hybridMultilevel"/>
    <w:tmpl w:val="D2CA3AC2"/>
    <w:lvl w:ilvl="0" w:tplc="6CAA586E">
      <w:start w:val="1"/>
      <w:numFmt w:val="bullet"/>
      <w:pStyle w:val="dotpoin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5B5E56"/>
    <w:multiLevelType w:val="hybridMultilevel"/>
    <w:tmpl w:val="A300E8E4"/>
    <w:lvl w:ilvl="0" w:tplc="1CBCD25E">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73354"/>
    <w:multiLevelType w:val="hybridMultilevel"/>
    <w:tmpl w:val="7B5AA79C"/>
    <w:lvl w:ilvl="0" w:tplc="4DCE5DB0">
      <w:start w:val="1"/>
      <w:numFmt w:val="bullet"/>
      <w:lvlText w:val=""/>
      <w:lvlJc w:val="left"/>
      <w:pPr>
        <w:tabs>
          <w:tab w:val="num" w:pos="720"/>
        </w:tabs>
        <w:ind w:left="720" w:hanging="360"/>
      </w:pPr>
      <w:rPr>
        <w:rFonts w:ascii="Symbol" w:eastAsia="Beijing"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03841"/>
    <w:multiLevelType w:val="hybridMultilevel"/>
    <w:tmpl w:val="B97A3424"/>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A5D9B"/>
    <w:multiLevelType w:val="hybridMultilevel"/>
    <w:tmpl w:val="9F1ED74E"/>
    <w:lvl w:ilvl="0" w:tplc="9D5422C6">
      <w:start w:val="1"/>
      <w:numFmt w:val="bullet"/>
      <w:lvlText w:val=""/>
      <w:lvlJc w:val="left"/>
      <w:pPr>
        <w:tabs>
          <w:tab w:val="num" w:pos="432"/>
        </w:tabs>
        <w:ind w:left="432" w:hanging="216"/>
      </w:pPr>
      <w:rPr>
        <w:rFonts w:ascii="Symbol" w:hAnsi="Symbol" w:hint="default"/>
      </w:rPr>
    </w:lvl>
    <w:lvl w:ilvl="1" w:tplc="0C090003">
      <w:start w:val="1"/>
      <w:numFmt w:val="bullet"/>
      <w:lvlText w:val="o"/>
      <w:lvlJc w:val="left"/>
      <w:pPr>
        <w:tabs>
          <w:tab w:val="num" w:pos="1656"/>
        </w:tabs>
        <w:ind w:left="1656" w:hanging="360"/>
      </w:pPr>
      <w:rPr>
        <w:rFonts w:ascii="Courier New" w:hAnsi="Courier New" w:cs="Courier New" w:hint="default"/>
      </w:rPr>
    </w:lvl>
    <w:lvl w:ilvl="2" w:tplc="0C090005">
      <w:start w:val="1"/>
      <w:numFmt w:val="bullet"/>
      <w:lvlText w:val=""/>
      <w:lvlJc w:val="left"/>
      <w:pPr>
        <w:tabs>
          <w:tab w:val="num" w:pos="2376"/>
        </w:tabs>
        <w:ind w:left="2376" w:hanging="360"/>
      </w:pPr>
      <w:rPr>
        <w:rFonts w:ascii="Wingdings" w:hAnsi="Wingdings" w:hint="default"/>
      </w:rPr>
    </w:lvl>
    <w:lvl w:ilvl="3" w:tplc="0C090001">
      <w:start w:val="1"/>
      <w:numFmt w:val="bullet"/>
      <w:lvlText w:val=""/>
      <w:lvlJc w:val="left"/>
      <w:pPr>
        <w:tabs>
          <w:tab w:val="num" w:pos="3096"/>
        </w:tabs>
        <w:ind w:left="3096" w:hanging="360"/>
      </w:pPr>
      <w:rPr>
        <w:rFonts w:ascii="Symbol" w:hAnsi="Symbol" w:hint="default"/>
      </w:rPr>
    </w:lvl>
    <w:lvl w:ilvl="4" w:tplc="0C090003">
      <w:start w:val="1"/>
      <w:numFmt w:val="bullet"/>
      <w:lvlText w:val="o"/>
      <w:lvlJc w:val="left"/>
      <w:pPr>
        <w:tabs>
          <w:tab w:val="num" w:pos="3816"/>
        </w:tabs>
        <w:ind w:left="3816" w:hanging="360"/>
      </w:pPr>
      <w:rPr>
        <w:rFonts w:ascii="Courier New" w:hAnsi="Courier New" w:cs="Courier New" w:hint="default"/>
      </w:rPr>
    </w:lvl>
    <w:lvl w:ilvl="5" w:tplc="0C090005">
      <w:start w:val="1"/>
      <w:numFmt w:val="bullet"/>
      <w:lvlText w:val=""/>
      <w:lvlJc w:val="left"/>
      <w:pPr>
        <w:tabs>
          <w:tab w:val="num" w:pos="4536"/>
        </w:tabs>
        <w:ind w:left="4536" w:hanging="360"/>
      </w:pPr>
      <w:rPr>
        <w:rFonts w:ascii="Wingdings" w:hAnsi="Wingdings" w:hint="default"/>
      </w:rPr>
    </w:lvl>
    <w:lvl w:ilvl="6" w:tplc="0C090001">
      <w:start w:val="1"/>
      <w:numFmt w:val="bullet"/>
      <w:lvlText w:val=""/>
      <w:lvlJc w:val="left"/>
      <w:pPr>
        <w:tabs>
          <w:tab w:val="num" w:pos="5256"/>
        </w:tabs>
        <w:ind w:left="5256" w:hanging="360"/>
      </w:pPr>
      <w:rPr>
        <w:rFonts w:ascii="Symbol" w:hAnsi="Symbol" w:hint="default"/>
      </w:rPr>
    </w:lvl>
    <w:lvl w:ilvl="7" w:tplc="0C090003">
      <w:start w:val="1"/>
      <w:numFmt w:val="bullet"/>
      <w:lvlText w:val="o"/>
      <w:lvlJc w:val="left"/>
      <w:pPr>
        <w:tabs>
          <w:tab w:val="num" w:pos="5976"/>
        </w:tabs>
        <w:ind w:left="5976" w:hanging="360"/>
      </w:pPr>
      <w:rPr>
        <w:rFonts w:ascii="Courier New" w:hAnsi="Courier New" w:cs="Courier New" w:hint="default"/>
      </w:rPr>
    </w:lvl>
    <w:lvl w:ilvl="8" w:tplc="0C090005">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59264B68"/>
    <w:multiLevelType w:val="hybridMultilevel"/>
    <w:tmpl w:val="45F2BCDC"/>
    <w:lvl w:ilvl="0" w:tplc="36502632">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40EA7"/>
    <w:multiLevelType w:val="hybridMultilevel"/>
    <w:tmpl w:val="7CF07238"/>
    <w:lvl w:ilvl="0" w:tplc="4DCE5DB0">
      <w:start w:val="1"/>
      <w:numFmt w:val="bullet"/>
      <w:lvlText w:val=""/>
      <w:lvlJc w:val="left"/>
      <w:pPr>
        <w:tabs>
          <w:tab w:val="num" w:pos="432"/>
        </w:tabs>
        <w:ind w:left="432" w:hanging="360"/>
      </w:pPr>
      <w:rPr>
        <w:rFonts w:ascii="Symbol" w:eastAsia="Beijing"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84126"/>
    <w:multiLevelType w:val="hybridMultilevel"/>
    <w:tmpl w:val="16E4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5557BF"/>
    <w:multiLevelType w:val="hybridMultilevel"/>
    <w:tmpl w:val="F2F40FA4"/>
    <w:lvl w:ilvl="0" w:tplc="3F04F434">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C0624"/>
    <w:multiLevelType w:val="hybridMultilevel"/>
    <w:tmpl w:val="631A40BA"/>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242B1B"/>
    <w:multiLevelType w:val="hybridMultilevel"/>
    <w:tmpl w:val="B0CC1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B60C8C"/>
    <w:multiLevelType w:val="hybridMultilevel"/>
    <w:tmpl w:val="F77050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D45E4"/>
    <w:multiLevelType w:val="hybridMultilevel"/>
    <w:tmpl w:val="1F568B8E"/>
    <w:lvl w:ilvl="0" w:tplc="A5702BB6">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C3639"/>
    <w:multiLevelType w:val="hybridMultilevel"/>
    <w:tmpl w:val="EAD821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16cid:durableId="458229587">
    <w:abstractNumId w:val="14"/>
  </w:num>
  <w:num w:numId="2" w16cid:durableId="583416706">
    <w:abstractNumId w:val="4"/>
  </w:num>
  <w:num w:numId="3" w16cid:durableId="1979141801">
    <w:abstractNumId w:val="9"/>
  </w:num>
  <w:num w:numId="4" w16cid:durableId="998772144">
    <w:abstractNumId w:val="24"/>
  </w:num>
  <w:num w:numId="5" w16cid:durableId="1241598299">
    <w:abstractNumId w:val="0"/>
  </w:num>
  <w:num w:numId="6" w16cid:durableId="903369960">
    <w:abstractNumId w:val="25"/>
  </w:num>
  <w:num w:numId="7" w16cid:durableId="285090975">
    <w:abstractNumId w:val="27"/>
  </w:num>
  <w:num w:numId="8" w16cid:durableId="418873199">
    <w:abstractNumId w:val="25"/>
  </w:num>
  <w:num w:numId="9" w16cid:durableId="1493401304">
    <w:abstractNumId w:val="21"/>
  </w:num>
  <w:num w:numId="10" w16cid:durableId="2120643375">
    <w:abstractNumId w:val="7"/>
  </w:num>
  <w:num w:numId="11" w16cid:durableId="892689994">
    <w:abstractNumId w:val="5"/>
  </w:num>
  <w:num w:numId="12" w16cid:durableId="1698968496">
    <w:abstractNumId w:val="17"/>
  </w:num>
  <w:num w:numId="13" w16cid:durableId="1082483217">
    <w:abstractNumId w:val="18"/>
  </w:num>
  <w:num w:numId="14" w16cid:durableId="406390554">
    <w:abstractNumId w:val="2"/>
  </w:num>
  <w:num w:numId="15" w16cid:durableId="816149420">
    <w:abstractNumId w:val="12"/>
  </w:num>
  <w:num w:numId="16" w16cid:durableId="1881480240">
    <w:abstractNumId w:val="16"/>
  </w:num>
  <w:num w:numId="17" w16cid:durableId="1971589520">
    <w:abstractNumId w:val="19"/>
  </w:num>
  <w:num w:numId="18" w16cid:durableId="756948011">
    <w:abstractNumId w:val="11"/>
  </w:num>
  <w:num w:numId="19" w16cid:durableId="1533687684">
    <w:abstractNumId w:val="6"/>
  </w:num>
  <w:num w:numId="20" w16cid:durableId="1934824849">
    <w:abstractNumId w:val="2"/>
  </w:num>
  <w:num w:numId="21" w16cid:durableId="1270968373">
    <w:abstractNumId w:val="23"/>
  </w:num>
  <w:num w:numId="22" w16cid:durableId="1053651712">
    <w:abstractNumId w:val="13"/>
  </w:num>
  <w:num w:numId="23" w16cid:durableId="1787113301">
    <w:abstractNumId w:val="22"/>
  </w:num>
  <w:num w:numId="24" w16cid:durableId="970938333">
    <w:abstractNumId w:val="26"/>
  </w:num>
  <w:num w:numId="25" w16cid:durableId="1789665153">
    <w:abstractNumId w:val="15"/>
  </w:num>
  <w:num w:numId="26" w16cid:durableId="1729719956">
    <w:abstractNumId w:val="3"/>
  </w:num>
  <w:num w:numId="27" w16cid:durableId="704334558">
    <w:abstractNumId w:val="8"/>
  </w:num>
  <w:num w:numId="28" w16cid:durableId="1776166987">
    <w:abstractNumId w:val="19"/>
  </w:num>
  <w:num w:numId="29" w16cid:durableId="394665644">
    <w:abstractNumId w:val="11"/>
  </w:num>
  <w:num w:numId="30" w16cid:durableId="202524953">
    <w:abstractNumId w:val="6"/>
  </w:num>
  <w:num w:numId="31" w16cid:durableId="2038845430">
    <w:abstractNumId w:val="18"/>
  </w:num>
  <w:num w:numId="32" w16cid:durableId="1817601469">
    <w:abstractNumId w:val="10"/>
  </w:num>
  <w:num w:numId="33" w16cid:durableId="1393849950">
    <w:abstractNumId w:val="20"/>
  </w:num>
  <w:num w:numId="34" w16cid:durableId="1888300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49"/>
    <w:rsid w:val="00036649"/>
    <w:rsid w:val="00040B3C"/>
    <w:rsid w:val="0005147B"/>
    <w:rsid w:val="00052EC6"/>
    <w:rsid w:val="000604B2"/>
    <w:rsid w:val="00201809"/>
    <w:rsid w:val="00265B7C"/>
    <w:rsid w:val="00286CF5"/>
    <w:rsid w:val="002C64ED"/>
    <w:rsid w:val="002F20E5"/>
    <w:rsid w:val="00313768"/>
    <w:rsid w:val="003555D8"/>
    <w:rsid w:val="003B1F92"/>
    <w:rsid w:val="004112C7"/>
    <w:rsid w:val="0043755C"/>
    <w:rsid w:val="00464B54"/>
    <w:rsid w:val="004A61F3"/>
    <w:rsid w:val="004A7CE9"/>
    <w:rsid w:val="0050759E"/>
    <w:rsid w:val="0051458E"/>
    <w:rsid w:val="0054543F"/>
    <w:rsid w:val="00577571"/>
    <w:rsid w:val="005C04F7"/>
    <w:rsid w:val="005E4541"/>
    <w:rsid w:val="0065418F"/>
    <w:rsid w:val="006844C3"/>
    <w:rsid w:val="006D529F"/>
    <w:rsid w:val="006E3091"/>
    <w:rsid w:val="00733EDA"/>
    <w:rsid w:val="0075537F"/>
    <w:rsid w:val="007B1DCC"/>
    <w:rsid w:val="00811652"/>
    <w:rsid w:val="00826F41"/>
    <w:rsid w:val="00882FD5"/>
    <w:rsid w:val="008C2570"/>
    <w:rsid w:val="00954BBB"/>
    <w:rsid w:val="00970100"/>
    <w:rsid w:val="00A2012D"/>
    <w:rsid w:val="00A530F6"/>
    <w:rsid w:val="00AE2037"/>
    <w:rsid w:val="00AE59DD"/>
    <w:rsid w:val="00B01D36"/>
    <w:rsid w:val="00B21C25"/>
    <w:rsid w:val="00B66570"/>
    <w:rsid w:val="00BB48E0"/>
    <w:rsid w:val="00C306AB"/>
    <w:rsid w:val="00C50BCF"/>
    <w:rsid w:val="00C97F68"/>
    <w:rsid w:val="00D24CFD"/>
    <w:rsid w:val="00D52558"/>
    <w:rsid w:val="00D73BB5"/>
    <w:rsid w:val="00D90FF1"/>
    <w:rsid w:val="00DE31A0"/>
    <w:rsid w:val="00E031A4"/>
    <w:rsid w:val="00E062BF"/>
    <w:rsid w:val="00E17792"/>
    <w:rsid w:val="00E76E41"/>
    <w:rsid w:val="00E90CF1"/>
    <w:rsid w:val="00EC4FDB"/>
    <w:rsid w:val="00EE17FA"/>
    <w:rsid w:val="00EE3CA7"/>
    <w:rsid w:val="00F645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255E5B4"/>
  <w15:docId w15:val="{A23ACC5C-1EE4-46C5-8CBE-B340E9D8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49"/>
    <w:pPr>
      <w:spacing w:before="60" w:after="60" w:line="240" w:lineRule="auto"/>
    </w:pPr>
    <w:rPr>
      <w:rFonts w:ascii="Arial" w:hAnsi="Arial"/>
      <w:color w:val="000000" w:themeColor="text1"/>
      <w:lang w:eastAsia="en-AU"/>
    </w:rPr>
  </w:style>
  <w:style w:type="paragraph" w:styleId="Heading1">
    <w:name w:val="heading 1"/>
    <w:basedOn w:val="Normal"/>
    <w:next w:val="Normal"/>
    <w:link w:val="Heading1Char"/>
    <w:uiPriority w:val="9"/>
    <w:qFormat/>
    <w:rsid w:val="005E4541"/>
    <w:pPr>
      <w:keepNext/>
      <w:keepLines/>
      <w:pBdr>
        <w:top w:val="dashSmallGap" w:sz="4" w:space="1" w:color="000000" w:themeColor="text1"/>
      </w:pBdr>
      <w:shd w:val="clear" w:color="auto" w:fill="E2E2E2"/>
      <w:spacing w:before="240" w:after="0"/>
      <w:ind w:right="4"/>
      <w:outlineLvl w:val="0"/>
    </w:pPr>
    <w:rPr>
      <w:rFonts w:eastAsiaTheme="majorEastAsia" w:cstheme="majorBidi"/>
      <w:b/>
      <w:bCs/>
      <w:color w:val="0D0D0D" w:themeColor="text1" w:themeTint="F2"/>
      <w:sz w:val="44"/>
      <w:szCs w:val="52"/>
    </w:rPr>
  </w:style>
  <w:style w:type="paragraph" w:styleId="Heading2">
    <w:name w:val="heading 2"/>
    <w:basedOn w:val="Normal"/>
    <w:next w:val="Normal"/>
    <w:link w:val="Heading2Char"/>
    <w:autoRedefine/>
    <w:unhideWhenUsed/>
    <w:qFormat/>
    <w:rsid w:val="00036649"/>
    <w:pPr>
      <w:keepNext/>
      <w:keepLines/>
      <w:spacing w:before="24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36649"/>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autoRedefine/>
    <w:unhideWhenUsed/>
    <w:qFormat/>
    <w:rsid w:val="005E4541"/>
    <w:pPr>
      <w:keepNext/>
      <w:keepLines/>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6649"/>
    <w:rPr>
      <w:rFonts w:ascii="Arial" w:eastAsiaTheme="majorEastAsia" w:hAnsi="Arial" w:cstheme="majorBidi"/>
      <w:b/>
      <w:bCs/>
      <w:color w:val="000000" w:themeColor="text1"/>
      <w:sz w:val="32"/>
      <w:szCs w:val="26"/>
      <w:lang w:val="fr-FR" w:eastAsia="en-AU"/>
    </w:rPr>
  </w:style>
  <w:style w:type="character" w:customStyle="1" w:styleId="Heading3Char">
    <w:name w:val="Heading 3 Char"/>
    <w:basedOn w:val="DefaultParagraphFont"/>
    <w:link w:val="Heading3"/>
    <w:rsid w:val="00036649"/>
    <w:rPr>
      <w:rFonts w:ascii="Arial" w:eastAsiaTheme="majorEastAsia" w:hAnsi="Arial" w:cstheme="majorBidi"/>
      <w:b/>
      <w:bCs/>
      <w:color w:val="000000" w:themeColor="text1"/>
      <w:sz w:val="28"/>
      <w:lang w:val="fr-FR" w:eastAsia="en-AU"/>
    </w:rPr>
  </w:style>
  <w:style w:type="character" w:customStyle="1" w:styleId="Heading4Char">
    <w:name w:val="Heading 4 Char"/>
    <w:basedOn w:val="DefaultParagraphFont"/>
    <w:link w:val="Heading4"/>
    <w:rsid w:val="005E4541"/>
    <w:rPr>
      <w:rFonts w:ascii="Arial" w:eastAsiaTheme="majorEastAsia" w:hAnsi="Arial" w:cstheme="majorBidi"/>
      <w:b/>
      <w:bCs/>
      <w:iCs/>
      <w:color w:val="000000" w:themeColor="text1"/>
      <w:sz w:val="24"/>
      <w:lang w:eastAsia="en-AU"/>
    </w:rPr>
  </w:style>
  <w:style w:type="paragraph" w:customStyle="1" w:styleId="Documenttitle">
    <w:name w:val="Document title"/>
    <w:basedOn w:val="Normal"/>
    <w:next w:val="Normal"/>
    <w:qFormat/>
    <w:locked/>
    <w:rsid w:val="00036649"/>
    <w:pPr>
      <w:tabs>
        <w:tab w:val="right" w:pos="15451"/>
      </w:tabs>
      <w:jc w:val="right"/>
    </w:pPr>
    <w:rPr>
      <w:sz w:val="16"/>
    </w:rPr>
  </w:style>
  <w:style w:type="paragraph" w:styleId="Footer">
    <w:name w:val="footer"/>
    <w:basedOn w:val="Normal"/>
    <w:link w:val="FooterChar"/>
    <w:uiPriority w:val="99"/>
    <w:unhideWhenUsed/>
    <w:rsid w:val="00036649"/>
    <w:pPr>
      <w:pBdr>
        <w:top w:val="dashSmallGap" w:sz="4" w:space="9" w:color="BFBFBF" w:themeColor="background1" w:themeShade="BF"/>
      </w:pBdr>
      <w:tabs>
        <w:tab w:val="center" w:pos="4513"/>
        <w:tab w:val="right" w:pos="9026"/>
      </w:tabs>
      <w:spacing w:after="0"/>
    </w:pPr>
    <w:rPr>
      <w:sz w:val="16"/>
    </w:rPr>
  </w:style>
  <w:style w:type="character" w:customStyle="1" w:styleId="FooterChar">
    <w:name w:val="Footer Char"/>
    <w:basedOn w:val="DefaultParagraphFont"/>
    <w:link w:val="Footer"/>
    <w:uiPriority w:val="99"/>
    <w:rsid w:val="00036649"/>
    <w:rPr>
      <w:rFonts w:ascii="Arial" w:hAnsi="Arial"/>
      <w:color w:val="000000" w:themeColor="text1"/>
      <w:sz w:val="16"/>
      <w:lang w:val="fr-FR" w:eastAsia="en-AU"/>
    </w:rPr>
  </w:style>
  <w:style w:type="table" w:customStyle="1" w:styleId="Style1">
    <w:name w:val="Style1"/>
    <w:basedOn w:val="TableNormal"/>
    <w:uiPriority w:val="99"/>
    <w:locked/>
    <w:rsid w:val="00036649"/>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Emphasis">
    <w:name w:val="Emphasis"/>
    <w:basedOn w:val="DefaultParagraphFont"/>
    <w:uiPriority w:val="20"/>
    <w:qFormat/>
    <w:rsid w:val="00036649"/>
    <w:rPr>
      <w:i/>
      <w:iCs/>
    </w:rPr>
  </w:style>
  <w:style w:type="paragraph" w:styleId="Title">
    <w:name w:val="Title"/>
    <w:basedOn w:val="Heading1"/>
    <w:next w:val="SubTitle"/>
    <w:link w:val="TitleChar"/>
    <w:uiPriority w:val="10"/>
    <w:qFormat/>
    <w:rsid w:val="00036649"/>
    <w:pPr>
      <w:ind w:left="170" w:right="170"/>
    </w:pPr>
    <w:rPr>
      <w:b w:val="0"/>
      <w:bCs w:val="0"/>
    </w:rPr>
  </w:style>
  <w:style w:type="character" w:customStyle="1" w:styleId="TitleChar">
    <w:name w:val="Title Char"/>
    <w:basedOn w:val="DefaultParagraphFont"/>
    <w:link w:val="Title"/>
    <w:uiPriority w:val="10"/>
    <w:rsid w:val="00036649"/>
    <w:rPr>
      <w:rFonts w:ascii="Arial" w:eastAsiaTheme="majorEastAsia" w:hAnsi="Arial" w:cstheme="majorBidi"/>
      <w:b/>
      <w:bCs/>
      <w:color w:val="0D0D0D" w:themeColor="text1" w:themeTint="F2"/>
      <w:sz w:val="44"/>
      <w:szCs w:val="52"/>
      <w:shd w:val="clear" w:color="auto" w:fill="E2E2E2"/>
      <w:lang w:val="fr-FR" w:eastAsia="en-AU"/>
    </w:rPr>
  </w:style>
  <w:style w:type="paragraph" w:customStyle="1" w:styleId="SubTitle">
    <w:name w:val="Sub Title"/>
    <w:basedOn w:val="Heading2"/>
    <w:uiPriority w:val="99"/>
    <w:qFormat/>
    <w:locked/>
    <w:rsid w:val="005E4541"/>
    <w:pPr>
      <w:pBdr>
        <w:bottom w:val="dashSmallGap" w:sz="4" w:space="4" w:color="000000" w:themeColor="text1"/>
      </w:pBdr>
      <w:shd w:val="clear" w:color="auto" w:fill="E2E2E2"/>
      <w:spacing w:before="0"/>
      <w:ind w:right="4"/>
    </w:pPr>
    <w:rPr>
      <w:b w:val="0"/>
      <w:color w:val="0D0D0D" w:themeColor="text1" w:themeTint="F2"/>
      <w:sz w:val="36"/>
    </w:rPr>
  </w:style>
  <w:style w:type="character" w:styleId="Hyperlink">
    <w:name w:val="Hyperlink"/>
    <w:basedOn w:val="DefaultParagraphFont"/>
    <w:uiPriority w:val="99"/>
    <w:unhideWhenUsed/>
    <w:qFormat/>
    <w:rsid w:val="00036649"/>
    <w:rPr>
      <w:color w:val="1F3864" w:themeColor="accent5" w:themeShade="80"/>
      <w:u w:val="single"/>
    </w:rPr>
  </w:style>
  <w:style w:type="paragraph" w:styleId="BodyText">
    <w:name w:val="Body Text"/>
    <w:basedOn w:val="Normal"/>
    <w:link w:val="BodyTextChar"/>
    <w:uiPriority w:val="1"/>
    <w:qFormat/>
    <w:rsid w:val="00036649"/>
    <w:pPr>
      <w:widowControl w:val="0"/>
      <w:spacing w:after="120"/>
      <w:ind w:left="147"/>
    </w:pPr>
    <w:rPr>
      <w:rFonts w:eastAsia="Arial"/>
      <w:szCs w:val="20"/>
      <w:lang w:val="en-US"/>
    </w:rPr>
  </w:style>
  <w:style w:type="character" w:customStyle="1" w:styleId="BodyTextChar">
    <w:name w:val="Body Text Char"/>
    <w:basedOn w:val="DefaultParagraphFont"/>
    <w:link w:val="BodyText"/>
    <w:uiPriority w:val="1"/>
    <w:rsid w:val="00036649"/>
    <w:rPr>
      <w:rFonts w:ascii="Arial" w:eastAsia="Arial" w:hAnsi="Arial"/>
      <w:color w:val="000000" w:themeColor="text1"/>
      <w:szCs w:val="20"/>
      <w:lang w:val="en-US" w:eastAsia="en-AU"/>
    </w:rPr>
  </w:style>
  <w:style w:type="paragraph" w:customStyle="1" w:styleId="Tableheader">
    <w:name w:val="Table header"/>
    <w:basedOn w:val="Normal"/>
    <w:qFormat/>
    <w:locked/>
    <w:rsid w:val="00036649"/>
    <w:rPr>
      <w:color w:val="FFFFFF" w:themeColor="background1"/>
    </w:rPr>
  </w:style>
  <w:style w:type="paragraph" w:styleId="TableofFigures">
    <w:name w:val="table of figures"/>
    <w:aliases w:val="Table text"/>
    <w:basedOn w:val="Normal"/>
    <w:next w:val="Normal"/>
    <w:rsid w:val="00036649"/>
    <w:pPr>
      <w:spacing w:after="0"/>
    </w:pPr>
    <w:rPr>
      <w:rFonts w:eastAsia="Times New Roman" w:cs="Times New Roman"/>
      <w:szCs w:val="24"/>
    </w:rPr>
  </w:style>
  <w:style w:type="paragraph" w:customStyle="1" w:styleId="dotpoint">
    <w:name w:val="dot point"/>
    <w:basedOn w:val="ListParagraph"/>
    <w:autoRedefine/>
    <w:qFormat/>
    <w:rsid w:val="00036649"/>
    <w:pPr>
      <w:numPr>
        <w:numId w:val="1"/>
      </w:numPr>
      <w:tabs>
        <w:tab w:val="num" w:pos="360"/>
      </w:tabs>
      <w:spacing w:before="0" w:after="0"/>
      <w:ind w:left="709" w:firstLine="0"/>
    </w:pPr>
    <w:rPr>
      <w:rFonts w:cs="Arial"/>
      <w:iCs/>
    </w:rPr>
  </w:style>
  <w:style w:type="paragraph" w:customStyle="1" w:styleId="Languagetext">
    <w:name w:val="Language text"/>
    <w:basedOn w:val="Normal"/>
    <w:qFormat/>
    <w:rsid w:val="00036649"/>
    <w:rPr>
      <w:i/>
    </w:rPr>
  </w:style>
  <w:style w:type="character" w:customStyle="1" w:styleId="Heading1Char">
    <w:name w:val="Heading 1 Char"/>
    <w:basedOn w:val="DefaultParagraphFont"/>
    <w:link w:val="Heading1"/>
    <w:uiPriority w:val="9"/>
    <w:rsid w:val="005E4541"/>
    <w:rPr>
      <w:rFonts w:ascii="Arial" w:eastAsiaTheme="majorEastAsia" w:hAnsi="Arial" w:cstheme="majorBidi"/>
      <w:b/>
      <w:bCs/>
      <w:color w:val="0D0D0D" w:themeColor="text1" w:themeTint="F2"/>
      <w:sz w:val="44"/>
      <w:szCs w:val="52"/>
      <w:shd w:val="clear" w:color="auto" w:fill="E2E2E2"/>
      <w:lang w:eastAsia="en-AU"/>
    </w:rPr>
  </w:style>
  <w:style w:type="paragraph" w:styleId="ListParagraph">
    <w:name w:val="List Paragraph"/>
    <w:basedOn w:val="Normal"/>
    <w:uiPriority w:val="34"/>
    <w:qFormat/>
    <w:rsid w:val="00036649"/>
    <w:pPr>
      <w:ind w:left="720"/>
      <w:contextualSpacing/>
    </w:pPr>
  </w:style>
  <w:style w:type="paragraph" w:styleId="Header">
    <w:name w:val="header"/>
    <w:basedOn w:val="Normal"/>
    <w:link w:val="HeaderChar"/>
    <w:unhideWhenUsed/>
    <w:rsid w:val="00036649"/>
    <w:pPr>
      <w:tabs>
        <w:tab w:val="center" w:pos="4513"/>
        <w:tab w:val="right" w:pos="9026"/>
      </w:tabs>
      <w:spacing w:before="0" w:after="0"/>
    </w:pPr>
  </w:style>
  <w:style w:type="character" w:customStyle="1" w:styleId="HeaderChar">
    <w:name w:val="Header Char"/>
    <w:basedOn w:val="DefaultParagraphFont"/>
    <w:link w:val="Header"/>
    <w:rsid w:val="00036649"/>
    <w:rPr>
      <w:rFonts w:ascii="Arial" w:hAnsi="Arial"/>
      <w:color w:val="000000" w:themeColor="text1"/>
      <w:lang w:val="fr-FR" w:eastAsia="en-AU"/>
    </w:rPr>
  </w:style>
  <w:style w:type="paragraph" w:styleId="BalloonText">
    <w:name w:val="Balloon Text"/>
    <w:basedOn w:val="Normal"/>
    <w:link w:val="BalloonTextChar"/>
    <w:uiPriority w:val="99"/>
    <w:semiHidden/>
    <w:unhideWhenUsed/>
    <w:rsid w:val="00C50BC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CF"/>
    <w:rPr>
      <w:rFonts w:ascii="Tahoma" w:hAnsi="Tahoma" w:cs="Tahoma"/>
      <w:color w:val="000000" w:themeColor="text1"/>
      <w:sz w:val="16"/>
      <w:szCs w:val="16"/>
      <w:lang w:val="fr-FR" w:eastAsia="en-AU"/>
    </w:rPr>
  </w:style>
  <w:style w:type="paragraph" w:customStyle="1" w:styleId="IOSbodytext2017">
    <w:name w:val="IOS body text 2017"/>
    <w:basedOn w:val="Normal"/>
    <w:qFormat/>
    <w:rsid w:val="00E90C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eastAsia="SimSun" w:cs="Times New Roman"/>
      <w:color w:val="auto"/>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9689">
      <w:bodyDiv w:val="1"/>
      <w:marLeft w:val="0"/>
      <w:marRight w:val="0"/>
      <w:marTop w:val="0"/>
      <w:marBottom w:val="0"/>
      <w:divBdr>
        <w:top w:val="none" w:sz="0" w:space="0" w:color="auto"/>
        <w:left w:val="none" w:sz="0" w:space="0" w:color="auto"/>
        <w:bottom w:val="none" w:sz="0" w:space="0" w:color="auto"/>
        <w:right w:val="none" w:sz="0" w:space="0" w:color="auto"/>
      </w:divBdr>
    </w:div>
    <w:div w:id="88166687">
      <w:bodyDiv w:val="1"/>
      <w:marLeft w:val="0"/>
      <w:marRight w:val="0"/>
      <w:marTop w:val="0"/>
      <w:marBottom w:val="0"/>
      <w:divBdr>
        <w:top w:val="none" w:sz="0" w:space="0" w:color="auto"/>
        <w:left w:val="none" w:sz="0" w:space="0" w:color="auto"/>
        <w:bottom w:val="none" w:sz="0" w:space="0" w:color="auto"/>
        <w:right w:val="none" w:sz="0" w:space="0" w:color="auto"/>
      </w:divBdr>
    </w:div>
    <w:div w:id="114717074">
      <w:bodyDiv w:val="1"/>
      <w:marLeft w:val="0"/>
      <w:marRight w:val="0"/>
      <w:marTop w:val="0"/>
      <w:marBottom w:val="0"/>
      <w:divBdr>
        <w:top w:val="none" w:sz="0" w:space="0" w:color="auto"/>
        <w:left w:val="none" w:sz="0" w:space="0" w:color="auto"/>
        <w:bottom w:val="none" w:sz="0" w:space="0" w:color="auto"/>
        <w:right w:val="none" w:sz="0" w:space="0" w:color="auto"/>
      </w:divBdr>
    </w:div>
    <w:div w:id="129175750">
      <w:bodyDiv w:val="1"/>
      <w:marLeft w:val="0"/>
      <w:marRight w:val="0"/>
      <w:marTop w:val="0"/>
      <w:marBottom w:val="0"/>
      <w:divBdr>
        <w:top w:val="none" w:sz="0" w:space="0" w:color="auto"/>
        <w:left w:val="none" w:sz="0" w:space="0" w:color="auto"/>
        <w:bottom w:val="none" w:sz="0" w:space="0" w:color="auto"/>
        <w:right w:val="none" w:sz="0" w:space="0" w:color="auto"/>
      </w:divBdr>
    </w:div>
    <w:div w:id="163131119">
      <w:bodyDiv w:val="1"/>
      <w:marLeft w:val="0"/>
      <w:marRight w:val="0"/>
      <w:marTop w:val="0"/>
      <w:marBottom w:val="0"/>
      <w:divBdr>
        <w:top w:val="none" w:sz="0" w:space="0" w:color="auto"/>
        <w:left w:val="none" w:sz="0" w:space="0" w:color="auto"/>
        <w:bottom w:val="none" w:sz="0" w:space="0" w:color="auto"/>
        <w:right w:val="none" w:sz="0" w:space="0" w:color="auto"/>
      </w:divBdr>
    </w:div>
    <w:div w:id="172301484">
      <w:bodyDiv w:val="1"/>
      <w:marLeft w:val="0"/>
      <w:marRight w:val="0"/>
      <w:marTop w:val="0"/>
      <w:marBottom w:val="0"/>
      <w:divBdr>
        <w:top w:val="none" w:sz="0" w:space="0" w:color="auto"/>
        <w:left w:val="none" w:sz="0" w:space="0" w:color="auto"/>
        <w:bottom w:val="none" w:sz="0" w:space="0" w:color="auto"/>
        <w:right w:val="none" w:sz="0" w:space="0" w:color="auto"/>
      </w:divBdr>
    </w:div>
    <w:div w:id="234096154">
      <w:bodyDiv w:val="1"/>
      <w:marLeft w:val="0"/>
      <w:marRight w:val="0"/>
      <w:marTop w:val="0"/>
      <w:marBottom w:val="0"/>
      <w:divBdr>
        <w:top w:val="none" w:sz="0" w:space="0" w:color="auto"/>
        <w:left w:val="none" w:sz="0" w:space="0" w:color="auto"/>
        <w:bottom w:val="none" w:sz="0" w:space="0" w:color="auto"/>
        <w:right w:val="none" w:sz="0" w:space="0" w:color="auto"/>
      </w:divBdr>
    </w:div>
    <w:div w:id="252015956">
      <w:bodyDiv w:val="1"/>
      <w:marLeft w:val="0"/>
      <w:marRight w:val="0"/>
      <w:marTop w:val="0"/>
      <w:marBottom w:val="0"/>
      <w:divBdr>
        <w:top w:val="none" w:sz="0" w:space="0" w:color="auto"/>
        <w:left w:val="none" w:sz="0" w:space="0" w:color="auto"/>
        <w:bottom w:val="none" w:sz="0" w:space="0" w:color="auto"/>
        <w:right w:val="none" w:sz="0" w:space="0" w:color="auto"/>
      </w:divBdr>
    </w:div>
    <w:div w:id="304239621">
      <w:bodyDiv w:val="1"/>
      <w:marLeft w:val="0"/>
      <w:marRight w:val="0"/>
      <w:marTop w:val="0"/>
      <w:marBottom w:val="0"/>
      <w:divBdr>
        <w:top w:val="none" w:sz="0" w:space="0" w:color="auto"/>
        <w:left w:val="none" w:sz="0" w:space="0" w:color="auto"/>
        <w:bottom w:val="none" w:sz="0" w:space="0" w:color="auto"/>
        <w:right w:val="none" w:sz="0" w:space="0" w:color="auto"/>
      </w:divBdr>
    </w:div>
    <w:div w:id="311177656">
      <w:bodyDiv w:val="1"/>
      <w:marLeft w:val="0"/>
      <w:marRight w:val="0"/>
      <w:marTop w:val="0"/>
      <w:marBottom w:val="0"/>
      <w:divBdr>
        <w:top w:val="none" w:sz="0" w:space="0" w:color="auto"/>
        <w:left w:val="none" w:sz="0" w:space="0" w:color="auto"/>
        <w:bottom w:val="none" w:sz="0" w:space="0" w:color="auto"/>
        <w:right w:val="none" w:sz="0" w:space="0" w:color="auto"/>
      </w:divBdr>
    </w:div>
    <w:div w:id="352805645">
      <w:bodyDiv w:val="1"/>
      <w:marLeft w:val="0"/>
      <w:marRight w:val="0"/>
      <w:marTop w:val="0"/>
      <w:marBottom w:val="0"/>
      <w:divBdr>
        <w:top w:val="none" w:sz="0" w:space="0" w:color="auto"/>
        <w:left w:val="none" w:sz="0" w:space="0" w:color="auto"/>
        <w:bottom w:val="none" w:sz="0" w:space="0" w:color="auto"/>
        <w:right w:val="none" w:sz="0" w:space="0" w:color="auto"/>
      </w:divBdr>
    </w:div>
    <w:div w:id="360283037">
      <w:bodyDiv w:val="1"/>
      <w:marLeft w:val="0"/>
      <w:marRight w:val="0"/>
      <w:marTop w:val="0"/>
      <w:marBottom w:val="0"/>
      <w:divBdr>
        <w:top w:val="none" w:sz="0" w:space="0" w:color="auto"/>
        <w:left w:val="none" w:sz="0" w:space="0" w:color="auto"/>
        <w:bottom w:val="none" w:sz="0" w:space="0" w:color="auto"/>
        <w:right w:val="none" w:sz="0" w:space="0" w:color="auto"/>
      </w:divBdr>
    </w:div>
    <w:div w:id="400300843">
      <w:bodyDiv w:val="1"/>
      <w:marLeft w:val="0"/>
      <w:marRight w:val="0"/>
      <w:marTop w:val="0"/>
      <w:marBottom w:val="0"/>
      <w:divBdr>
        <w:top w:val="none" w:sz="0" w:space="0" w:color="auto"/>
        <w:left w:val="none" w:sz="0" w:space="0" w:color="auto"/>
        <w:bottom w:val="none" w:sz="0" w:space="0" w:color="auto"/>
        <w:right w:val="none" w:sz="0" w:space="0" w:color="auto"/>
      </w:divBdr>
    </w:div>
    <w:div w:id="404568723">
      <w:bodyDiv w:val="1"/>
      <w:marLeft w:val="0"/>
      <w:marRight w:val="0"/>
      <w:marTop w:val="0"/>
      <w:marBottom w:val="0"/>
      <w:divBdr>
        <w:top w:val="none" w:sz="0" w:space="0" w:color="auto"/>
        <w:left w:val="none" w:sz="0" w:space="0" w:color="auto"/>
        <w:bottom w:val="none" w:sz="0" w:space="0" w:color="auto"/>
        <w:right w:val="none" w:sz="0" w:space="0" w:color="auto"/>
      </w:divBdr>
    </w:div>
    <w:div w:id="418138255">
      <w:bodyDiv w:val="1"/>
      <w:marLeft w:val="0"/>
      <w:marRight w:val="0"/>
      <w:marTop w:val="0"/>
      <w:marBottom w:val="0"/>
      <w:divBdr>
        <w:top w:val="none" w:sz="0" w:space="0" w:color="auto"/>
        <w:left w:val="none" w:sz="0" w:space="0" w:color="auto"/>
        <w:bottom w:val="none" w:sz="0" w:space="0" w:color="auto"/>
        <w:right w:val="none" w:sz="0" w:space="0" w:color="auto"/>
      </w:divBdr>
    </w:div>
    <w:div w:id="448596619">
      <w:bodyDiv w:val="1"/>
      <w:marLeft w:val="0"/>
      <w:marRight w:val="0"/>
      <w:marTop w:val="0"/>
      <w:marBottom w:val="0"/>
      <w:divBdr>
        <w:top w:val="none" w:sz="0" w:space="0" w:color="auto"/>
        <w:left w:val="none" w:sz="0" w:space="0" w:color="auto"/>
        <w:bottom w:val="none" w:sz="0" w:space="0" w:color="auto"/>
        <w:right w:val="none" w:sz="0" w:space="0" w:color="auto"/>
      </w:divBdr>
    </w:div>
    <w:div w:id="459609349">
      <w:bodyDiv w:val="1"/>
      <w:marLeft w:val="0"/>
      <w:marRight w:val="0"/>
      <w:marTop w:val="0"/>
      <w:marBottom w:val="0"/>
      <w:divBdr>
        <w:top w:val="none" w:sz="0" w:space="0" w:color="auto"/>
        <w:left w:val="none" w:sz="0" w:space="0" w:color="auto"/>
        <w:bottom w:val="none" w:sz="0" w:space="0" w:color="auto"/>
        <w:right w:val="none" w:sz="0" w:space="0" w:color="auto"/>
      </w:divBdr>
    </w:div>
    <w:div w:id="470758392">
      <w:bodyDiv w:val="1"/>
      <w:marLeft w:val="0"/>
      <w:marRight w:val="0"/>
      <w:marTop w:val="0"/>
      <w:marBottom w:val="0"/>
      <w:divBdr>
        <w:top w:val="none" w:sz="0" w:space="0" w:color="auto"/>
        <w:left w:val="none" w:sz="0" w:space="0" w:color="auto"/>
        <w:bottom w:val="none" w:sz="0" w:space="0" w:color="auto"/>
        <w:right w:val="none" w:sz="0" w:space="0" w:color="auto"/>
      </w:divBdr>
    </w:div>
    <w:div w:id="484201163">
      <w:bodyDiv w:val="1"/>
      <w:marLeft w:val="0"/>
      <w:marRight w:val="0"/>
      <w:marTop w:val="0"/>
      <w:marBottom w:val="0"/>
      <w:divBdr>
        <w:top w:val="none" w:sz="0" w:space="0" w:color="auto"/>
        <w:left w:val="none" w:sz="0" w:space="0" w:color="auto"/>
        <w:bottom w:val="none" w:sz="0" w:space="0" w:color="auto"/>
        <w:right w:val="none" w:sz="0" w:space="0" w:color="auto"/>
      </w:divBdr>
    </w:div>
    <w:div w:id="484978150">
      <w:bodyDiv w:val="1"/>
      <w:marLeft w:val="0"/>
      <w:marRight w:val="0"/>
      <w:marTop w:val="0"/>
      <w:marBottom w:val="0"/>
      <w:divBdr>
        <w:top w:val="none" w:sz="0" w:space="0" w:color="auto"/>
        <w:left w:val="none" w:sz="0" w:space="0" w:color="auto"/>
        <w:bottom w:val="none" w:sz="0" w:space="0" w:color="auto"/>
        <w:right w:val="none" w:sz="0" w:space="0" w:color="auto"/>
      </w:divBdr>
    </w:div>
    <w:div w:id="541284140">
      <w:bodyDiv w:val="1"/>
      <w:marLeft w:val="0"/>
      <w:marRight w:val="0"/>
      <w:marTop w:val="0"/>
      <w:marBottom w:val="0"/>
      <w:divBdr>
        <w:top w:val="none" w:sz="0" w:space="0" w:color="auto"/>
        <w:left w:val="none" w:sz="0" w:space="0" w:color="auto"/>
        <w:bottom w:val="none" w:sz="0" w:space="0" w:color="auto"/>
        <w:right w:val="none" w:sz="0" w:space="0" w:color="auto"/>
      </w:divBdr>
    </w:div>
    <w:div w:id="544367823">
      <w:bodyDiv w:val="1"/>
      <w:marLeft w:val="0"/>
      <w:marRight w:val="0"/>
      <w:marTop w:val="0"/>
      <w:marBottom w:val="0"/>
      <w:divBdr>
        <w:top w:val="none" w:sz="0" w:space="0" w:color="auto"/>
        <w:left w:val="none" w:sz="0" w:space="0" w:color="auto"/>
        <w:bottom w:val="none" w:sz="0" w:space="0" w:color="auto"/>
        <w:right w:val="none" w:sz="0" w:space="0" w:color="auto"/>
      </w:divBdr>
    </w:div>
    <w:div w:id="563639079">
      <w:bodyDiv w:val="1"/>
      <w:marLeft w:val="0"/>
      <w:marRight w:val="0"/>
      <w:marTop w:val="0"/>
      <w:marBottom w:val="0"/>
      <w:divBdr>
        <w:top w:val="none" w:sz="0" w:space="0" w:color="auto"/>
        <w:left w:val="none" w:sz="0" w:space="0" w:color="auto"/>
        <w:bottom w:val="none" w:sz="0" w:space="0" w:color="auto"/>
        <w:right w:val="none" w:sz="0" w:space="0" w:color="auto"/>
      </w:divBdr>
    </w:div>
    <w:div w:id="616641094">
      <w:bodyDiv w:val="1"/>
      <w:marLeft w:val="0"/>
      <w:marRight w:val="0"/>
      <w:marTop w:val="0"/>
      <w:marBottom w:val="0"/>
      <w:divBdr>
        <w:top w:val="none" w:sz="0" w:space="0" w:color="auto"/>
        <w:left w:val="none" w:sz="0" w:space="0" w:color="auto"/>
        <w:bottom w:val="none" w:sz="0" w:space="0" w:color="auto"/>
        <w:right w:val="none" w:sz="0" w:space="0" w:color="auto"/>
      </w:divBdr>
    </w:div>
    <w:div w:id="679089411">
      <w:bodyDiv w:val="1"/>
      <w:marLeft w:val="0"/>
      <w:marRight w:val="0"/>
      <w:marTop w:val="0"/>
      <w:marBottom w:val="0"/>
      <w:divBdr>
        <w:top w:val="none" w:sz="0" w:space="0" w:color="auto"/>
        <w:left w:val="none" w:sz="0" w:space="0" w:color="auto"/>
        <w:bottom w:val="none" w:sz="0" w:space="0" w:color="auto"/>
        <w:right w:val="none" w:sz="0" w:space="0" w:color="auto"/>
      </w:divBdr>
    </w:div>
    <w:div w:id="719287565">
      <w:bodyDiv w:val="1"/>
      <w:marLeft w:val="0"/>
      <w:marRight w:val="0"/>
      <w:marTop w:val="0"/>
      <w:marBottom w:val="0"/>
      <w:divBdr>
        <w:top w:val="none" w:sz="0" w:space="0" w:color="auto"/>
        <w:left w:val="none" w:sz="0" w:space="0" w:color="auto"/>
        <w:bottom w:val="none" w:sz="0" w:space="0" w:color="auto"/>
        <w:right w:val="none" w:sz="0" w:space="0" w:color="auto"/>
      </w:divBdr>
    </w:div>
    <w:div w:id="721903370">
      <w:bodyDiv w:val="1"/>
      <w:marLeft w:val="0"/>
      <w:marRight w:val="0"/>
      <w:marTop w:val="0"/>
      <w:marBottom w:val="0"/>
      <w:divBdr>
        <w:top w:val="none" w:sz="0" w:space="0" w:color="auto"/>
        <w:left w:val="none" w:sz="0" w:space="0" w:color="auto"/>
        <w:bottom w:val="none" w:sz="0" w:space="0" w:color="auto"/>
        <w:right w:val="none" w:sz="0" w:space="0" w:color="auto"/>
      </w:divBdr>
    </w:div>
    <w:div w:id="776172790">
      <w:bodyDiv w:val="1"/>
      <w:marLeft w:val="0"/>
      <w:marRight w:val="0"/>
      <w:marTop w:val="0"/>
      <w:marBottom w:val="0"/>
      <w:divBdr>
        <w:top w:val="none" w:sz="0" w:space="0" w:color="auto"/>
        <w:left w:val="none" w:sz="0" w:space="0" w:color="auto"/>
        <w:bottom w:val="none" w:sz="0" w:space="0" w:color="auto"/>
        <w:right w:val="none" w:sz="0" w:space="0" w:color="auto"/>
      </w:divBdr>
    </w:div>
    <w:div w:id="875386297">
      <w:bodyDiv w:val="1"/>
      <w:marLeft w:val="0"/>
      <w:marRight w:val="0"/>
      <w:marTop w:val="0"/>
      <w:marBottom w:val="0"/>
      <w:divBdr>
        <w:top w:val="none" w:sz="0" w:space="0" w:color="auto"/>
        <w:left w:val="none" w:sz="0" w:space="0" w:color="auto"/>
        <w:bottom w:val="none" w:sz="0" w:space="0" w:color="auto"/>
        <w:right w:val="none" w:sz="0" w:space="0" w:color="auto"/>
      </w:divBdr>
    </w:div>
    <w:div w:id="883756568">
      <w:bodyDiv w:val="1"/>
      <w:marLeft w:val="0"/>
      <w:marRight w:val="0"/>
      <w:marTop w:val="0"/>
      <w:marBottom w:val="0"/>
      <w:divBdr>
        <w:top w:val="none" w:sz="0" w:space="0" w:color="auto"/>
        <w:left w:val="none" w:sz="0" w:space="0" w:color="auto"/>
        <w:bottom w:val="none" w:sz="0" w:space="0" w:color="auto"/>
        <w:right w:val="none" w:sz="0" w:space="0" w:color="auto"/>
      </w:divBdr>
    </w:div>
    <w:div w:id="901059742">
      <w:bodyDiv w:val="1"/>
      <w:marLeft w:val="0"/>
      <w:marRight w:val="0"/>
      <w:marTop w:val="0"/>
      <w:marBottom w:val="0"/>
      <w:divBdr>
        <w:top w:val="none" w:sz="0" w:space="0" w:color="auto"/>
        <w:left w:val="none" w:sz="0" w:space="0" w:color="auto"/>
        <w:bottom w:val="none" w:sz="0" w:space="0" w:color="auto"/>
        <w:right w:val="none" w:sz="0" w:space="0" w:color="auto"/>
      </w:divBdr>
    </w:div>
    <w:div w:id="905184356">
      <w:bodyDiv w:val="1"/>
      <w:marLeft w:val="0"/>
      <w:marRight w:val="0"/>
      <w:marTop w:val="0"/>
      <w:marBottom w:val="0"/>
      <w:divBdr>
        <w:top w:val="none" w:sz="0" w:space="0" w:color="auto"/>
        <w:left w:val="none" w:sz="0" w:space="0" w:color="auto"/>
        <w:bottom w:val="none" w:sz="0" w:space="0" w:color="auto"/>
        <w:right w:val="none" w:sz="0" w:space="0" w:color="auto"/>
      </w:divBdr>
    </w:div>
    <w:div w:id="926426920">
      <w:bodyDiv w:val="1"/>
      <w:marLeft w:val="0"/>
      <w:marRight w:val="0"/>
      <w:marTop w:val="0"/>
      <w:marBottom w:val="0"/>
      <w:divBdr>
        <w:top w:val="none" w:sz="0" w:space="0" w:color="auto"/>
        <w:left w:val="none" w:sz="0" w:space="0" w:color="auto"/>
        <w:bottom w:val="none" w:sz="0" w:space="0" w:color="auto"/>
        <w:right w:val="none" w:sz="0" w:space="0" w:color="auto"/>
      </w:divBdr>
    </w:div>
    <w:div w:id="932208645">
      <w:bodyDiv w:val="1"/>
      <w:marLeft w:val="0"/>
      <w:marRight w:val="0"/>
      <w:marTop w:val="0"/>
      <w:marBottom w:val="0"/>
      <w:divBdr>
        <w:top w:val="none" w:sz="0" w:space="0" w:color="auto"/>
        <w:left w:val="none" w:sz="0" w:space="0" w:color="auto"/>
        <w:bottom w:val="none" w:sz="0" w:space="0" w:color="auto"/>
        <w:right w:val="none" w:sz="0" w:space="0" w:color="auto"/>
      </w:divBdr>
    </w:div>
    <w:div w:id="1009604453">
      <w:bodyDiv w:val="1"/>
      <w:marLeft w:val="0"/>
      <w:marRight w:val="0"/>
      <w:marTop w:val="0"/>
      <w:marBottom w:val="0"/>
      <w:divBdr>
        <w:top w:val="none" w:sz="0" w:space="0" w:color="auto"/>
        <w:left w:val="none" w:sz="0" w:space="0" w:color="auto"/>
        <w:bottom w:val="none" w:sz="0" w:space="0" w:color="auto"/>
        <w:right w:val="none" w:sz="0" w:space="0" w:color="auto"/>
      </w:divBdr>
    </w:div>
    <w:div w:id="1017926158">
      <w:bodyDiv w:val="1"/>
      <w:marLeft w:val="0"/>
      <w:marRight w:val="0"/>
      <w:marTop w:val="0"/>
      <w:marBottom w:val="0"/>
      <w:divBdr>
        <w:top w:val="none" w:sz="0" w:space="0" w:color="auto"/>
        <w:left w:val="none" w:sz="0" w:space="0" w:color="auto"/>
        <w:bottom w:val="none" w:sz="0" w:space="0" w:color="auto"/>
        <w:right w:val="none" w:sz="0" w:space="0" w:color="auto"/>
      </w:divBdr>
    </w:div>
    <w:div w:id="1023089134">
      <w:bodyDiv w:val="1"/>
      <w:marLeft w:val="0"/>
      <w:marRight w:val="0"/>
      <w:marTop w:val="0"/>
      <w:marBottom w:val="0"/>
      <w:divBdr>
        <w:top w:val="none" w:sz="0" w:space="0" w:color="auto"/>
        <w:left w:val="none" w:sz="0" w:space="0" w:color="auto"/>
        <w:bottom w:val="none" w:sz="0" w:space="0" w:color="auto"/>
        <w:right w:val="none" w:sz="0" w:space="0" w:color="auto"/>
      </w:divBdr>
    </w:div>
    <w:div w:id="1034385904">
      <w:bodyDiv w:val="1"/>
      <w:marLeft w:val="0"/>
      <w:marRight w:val="0"/>
      <w:marTop w:val="0"/>
      <w:marBottom w:val="0"/>
      <w:divBdr>
        <w:top w:val="none" w:sz="0" w:space="0" w:color="auto"/>
        <w:left w:val="none" w:sz="0" w:space="0" w:color="auto"/>
        <w:bottom w:val="none" w:sz="0" w:space="0" w:color="auto"/>
        <w:right w:val="none" w:sz="0" w:space="0" w:color="auto"/>
      </w:divBdr>
    </w:div>
    <w:div w:id="1058626822">
      <w:bodyDiv w:val="1"/>
      <w:marLeft w:val="0"/>
      <w:marRight w:val="0"/>
      <w:marTop w:val="0"/>
      <w:marBottom w:val="0"/>
      <w:divBdr>
        <w:top w:val="none" w:sz="0" w:space="0" w:color="auto"/>
        <w:left w:val="none" w:sz="0" w:space="0" w:color="auto"/>
        <w:bottom w:val="none" w:sz="0" w:space="0" w:color="auto"/>
        <w:right w:val="none" w:sz="0" w:space="0" w:color="auto"/>
      </w:divBdr>
    </w:div>
    <w:div w:id="1088231170">
      <w:bodyDiv w:val="1"/>
      <w:marLeft w:val="0"/>
      <w:marRight w:val="0"/>
      <w:marTop w:val="0"/>
      <w:marBottom w:val="0"/>
      <w:divBdr>
        <w:top w:val="none" w:sz="0" w:space="0" w:color="auto"/>
        <w:left w:val="none" w:sz="0" w:space="0" w:color="auto"/>
        <w:bottom w:val="none" w:sz="0" w:space="0" w:color="auto"/>
        <w:right w:val="none" w:sz="0" w:space="0" w:color="auto"/>
      </w:divBdr>
    </w:div>
    <w:div w:id="1198005433">
      <w:bodyDiv w:val="1"/>
      <w:marLeft w:val="0"/>
      <w:marRight w:val="0"/>
      <w:marTop w:val="0"/>
      <w:marBottom w:val="0"/>
      <w:divBdr>
        <w:top w:val="none" w:sz="0" w:space="0" w:color="auto"/>
        <w:left w:val="none" w:sz="0" w:space="0" w:color="auto"/>
        <w:bottom w:val="none" w:sz="0" w:space="0" w:color="auto"/>
        <w:right w:val="none" w:sz="0" w:space="0" w:color="auto"/>
      </w:divBdr>
    </w:div>
    <w:div w:id="1210650908">
      <w:bodyDiv w:val="1"/>
      <w:marLeft w:val="0"/>
      <w:marRight w:val="0"/>
      <w:marTop w:val="0"/>
      <w:marBottom w:val="0"/>
      <w:divBdr>
        <w:top w:val="none" w:sz="0" w:space="0" w:color="auto"/>
        <w:left w:val="none" w:sz="0" w:space="0" w:color="auto"/>
        <w:bottom w:val="none" w:sz="0" w:space="0" w:color="auto"/>
        <w:right w:val="none" w:sz="0" w:space="0" w:color="auto"/>
      </w:divBdr>
    </w:div>
    <w:div w:id="1235122158">
      <w:bodyDiv w:val="1"/>
      <w:marLeft w:val="0"/>
      <w:marRight w:val="0"/>
      <w:marTop w:val="0"/>
      <w:marBottom w:val="0"/>
      <w:divBdr>
        <w:top w:val="none" w:sz="0" w:space="0" w:color="auto"/>
        <w:left w:val="none" w:sz="0" w:space="0" w:color="auto"/>
        <w:bottom w:val="none" w:sz="0" w:space="0" w:color="auto"/>
        <w:right w:val="none" w:sz="0" w:space="0" w:color="auto"/>
      </w:divBdr>
    </w:div>
    <w:div w:id="1276211619">
      <w:bodyDiv w:val="1"/>
      <w:marLeft w:val="0"/>
      <w:marRight w:val="0"/>
      <w:marTop w:val="0"/>
      <w:marBottom w:val="0"/>
      <w:divBdr>
        <w:top w:val="none" w:sz="0" w:space="0" w:color="auto"/>
        <w:left w:val="none" w:sz="0" w:space="0" w:color="auto"/>
        <w:bottom w:val="none" w:sz="0" w:space="0" w:color="auto"/>
        <w:right w:val="none" w:sz="0" w:space="0" w:color="auto"/>
      </w:divBdr>
    </w:div>
    <w:div w:id="1278946748">
      <w:bodyDiv w:val="1"/>
      <w:marLeft w:val="0"/>
      <w:marRight w:val="0"/>
      <w:marTop w:val="0"/>
      <w:marBottom w:val="0"/>
      <w:divBdr>
        <w:top w:val="none" w:sz="0" w:space="0" w:color="auto"/>
        <w:left w:val="none" w:sz="0" w:space="0" w:color="auto"/>
        <w:bottom w:val="none" w:sz="0" w:space="0" w:color="auto"/>
        <w:right w:val="none" w:sz="0" w:space="0" w:color="auto"/>
      </w:divBdr>
    </w:div>
    <w:div w:id="1287008823">
      <w:bodyDiv w:val="1"/>
      <w:marLeft w:val="0"/>
      <w:marRight w:val="0"/>
      <w:marTop w:val="0"/>
      <w:marBottom w:val="0"/>
      <w:divBdr>
        <w:top w:val="none" w:sz="0" w:space="0" w:color="auto"/>
        <w:left w:val="none" w:sz="0" w:space="0" w:color="auto"/>
        <w:bottom w:val="none" w:sz="0" w:space="0" w:color="auto"/>
        <w:right w:val="none" w:sz="0" w:space="0" w:color="auto"/>
      </w:divBdr>
    </w:div>
    <w:div w:id="1291283472">
      <w:bodyDiv w:val="1"/>
      <w:marLeft w:val="0"/>
      <w:marRight w:val="0"/>
      <w:marTop w:val="0"/>
      <w:marBottom w:val="0"/>
      <w:divBdr>
        <w:top w:val="none" w:sz="0" w:space="0" w:color="auto"/>
        <w:left w:val="none" w:sz="0" w:space="0" w:color="auto"/>
        <w:bottom w:val="none" w:sz="0" w:space="0" w:color="auto"/>
        <w:right w:val="none" w:sz="0" w:space="0" w:color="auto"/>
      </w:divBdr>
    </w:div>
    <w:div w:id="1313824988">
      <w:bodyDiv w:val="1"/>
      <w:marLeft w:val="0"/>
      <w:marRight w:val="0"/>
      <w:marTop w:val="0"/>
      <w:marBottom w:val="0"/>
      <w:divBdr>
        <w:top w:val="none" w:sz="0" w:space="0" w:color="auto"/>
        <w:left w:val="none" w:sz="0" w:space="0" w:color="auto"/>
        <w:bottom w:val="none" w:sz="0" w:space="0" w:color="auto"/>
        <w:right w:val="none" w:sz="0" w:space="0" w:color="auto"/>
      </w:divBdr>
    </w:div>
    <w:div w:id="1336227331">
      <w:bodyDiv w:val="1"/>
      <w:marLeft w:val="0"/>
      <w:marRight w:val="0"/>
      <w:marTop w:val="0"/>
      <w:marBottom w:val="0"/>
      <w:divBdr>
        <w:top w:val="none" w:sz="0" w:space="0" w:color="auto"/>
        <w:left w:val="none" w:sz="0" w:space="0" w:color="auto"/>
        <w:bottom w:val="none" w:sz="0" w:space="0" w:color="auto"/>
        <w:right w:val="none" w:sz="0" w:space="0" w:color="auto"/>
      </w:divBdr>
    </w:div>
    <w:div w:id="1361318284">
      <w:bodyDiv w:val="1"/>
      <w:marLeft w:val="0"/>
      <w:marRight w:val="0"/>
      <w:marTop w:val="0"/>
      <w:marBottom w:val="0"/>
      <w:divBdr>
        <w:top w:val="none" w:sz="0" w:space="0" w:color="auto"/>
        <w:left w:val="none" w:sz="0" w:space="0" w:color="auto"/>
        <w:bottom w:val="none" w:sz="0" w:space="0" w:color="auto"/>
        <w:right w:val="none" w:sz="0" w:space="0" w:color="auto"/>
      </w:divBdr>
    </w:div>
    <w:div w:id="1368605537">
      <w:bodyDiv w:val="1"/>
      <w:marLeft w:val="0"/>
      <w:marRight w:val="0"/>
      <w:marTop w:val="0"/>
      <w:marBottom w:val="0"/>
      <w:divBdr>
        <w:top w:val="none" w:sz="0" w:space="0" w:color="auto"/>
        <w:left w:val="none" w:sz="0" w:space="0" w:color="auto"/>
        <w:bottom w:val="none" w:sz="0" w:space="0" w:color="auto"/>
        <w:right w:val="none" w:sz="0" w:space="0" w:color="auto"/>
      </w:divBdr>
    </w:div>
    <w:div w:id="1439914046">
      <w:bodyDiv w:val="1"/>
      <w:marLeft w:val="0"/>
      <w:marRight w:val="0"/>
      <w:marTop w:val="0"/>
      <w:marBottom w:val="0"/>
      <w:divBdr>
        <w:top w:val="none" w:sz="0" w:space="0" w:color="auto"/>
        <w:left w:val="none" w:sz="0" w:space="0" w:color="auto"/>
        <w:bottom w:val="none" w:sz="0" w:space="0" w:color="auto"/>
        <w:right w:val="none" w:sz="0" w:space="0" w:color="auto"/>
      </w:divBdr>
    </w:div>
    <w:div w:id="1459226776">
      <w:bodyDiv w:val="1"/>
      <w:marLeft w:val="0"/>
      <w:marRight w:val="0"/>
      <w:marTop w:val="0"/>
      <w:marBottom w:val="0"/>
      <w:divBdr>
        <w:top w:val="none" w:sz="0" w:space="0" w:color="auto"/>
        <w:left w:val="none" w:sz="0" w:space="0" w:color="auto"/>
        <w:bottom w:val="none" w:sz="0" w:space="0" w:color="auto"/>
        <w:right w:val="none" w:sz="0" w:space="0" w:color="auto"/>
      </w:divBdr>
    </w:div>
    <w:div w:id="1535263342">
      <w:bodyDiv w:val="1"/>
      <w:marLeft w:val="0"/>
      <w:marRight w:val="0"/>
      <w:marTop w:val="0"/>
      <w:marBottom w:val="0"/>
      <w:divBdr>
        <w:top w:val="none" w:sz="0" w:space="0" w:color="auto"/>
        <w:left w:val="none" w:sz="0" w:space="0" w:color="auto"/>
        <w:bottom w:val="none" w:sz="0" w:space="0" w:color="auto"/>
        <w:right w:val="none" w:sz="0" w:space="0" w:color="auto"/>
      </w:divBdr>
    </w:div>
    <w:div w:id="1539734826">
      <w:bodyDiv w:val="1"/>
      <w:marLeft w:val="0"/>
      <w:marRight w:val="0"/>
      <w:marTop w:val="0"/>
      <w:marBottom w:val="0"/>
      <w:divBdr>
        <w:top w:val="none" w:sz="0" w:space="0" w:color="auto"/>
        <w:left w:val="none" w:sz="0" w:space="0" w:color="auto"/>
        <w:bottom w:val="none" w:sz="0" w:space="0" w:color="auto"/>
        <w:right w:val="none" w:sz="0" w:space="0" w:color="auto"/>
      </w:divBdr>
    </w:div>
    <w:div w:id="1543439969">
      <w:bodyDiv w:val="1"/>
      <w:marLeft w:val="0"/>
      <w:marRight w:val="0"/>
      <w:marTop w:val="0"/>
      <w:marBottom w:val="0"/>
      <w:divBdr>
        <w:top w:val="none" w:sz="0" w:space="0" w:color="auto"/>
        <w:left w:val="none" w:sz="0" w:space="0" w:color="auto"/>
        <w:bottom w:val="none" w:sz="0" w:space="0" w:color="auto"/>
        <w:right w:val="none" w:sz="0" w:space="0" w:color="auto"/>
      </w:divBdr>
    </w:div>
    <w:div w:id="1680110269">
      <w:bodyDiv w:val="1"/>
      <w:marLeft w:val="0"/>
      <w:marRight w:val="0"/>
      <w:marTop w:val="0"/>
      <w:marBottom w:val="0"/>
      <w:divBdr>
        <w:top w:val="none" w:sz="0" w:space="0" w:color="auto"/>
        <w:left w:val="none" w:sz="0" w:space="0" w:color="auto"/>
        <w:bottom w:val="none" w:sz="0" w:space="0" w:color="auto"/>
        <w:right w:val="none" w:sz="0" w:space="0" w:color="auto"/>
      </w:divBdr>
    </w:div>
    <w:div w:id="1695420590">
      <w:bodyDiv w:val="1"/>
      <w:marLeft w:val="0"/>
      <w:marRight w:val="0"/>
      <w:marTop w:val="0"/>
      <w:marBottom w:val="0"/>
      <w:divBdr>
        <w:top w:val="none" w:sz="0" w:space="0" w:color="auto"/>
        <w:left w:val="none" w:sz="0" w:space="0" w:color="auto"/>
        <w:bottom w:val="none" w:sz="0" w:space="0" w:color="auto"/>
        <w:right w:val="none" w:sz="0" w:space="0" w:color="auto"/>
      </w:divBdr>
    </w:div>
    <w:div w:id="1707366992">
      <w:bodyDiv w:val="1"/>
      <w:marLeft w:val="0"/>
      <w:marRight w:val="0"/>
      <w:marTop w:val="0"/>
      <w:marBottom w:val="0"/>
      <w:divBdr>
        <w:top w:val="none" w:sz="0" w:space="0" w:color="auto"/>
        <w:left w:val="none" w:sz="0" w:space="0" w:color="auto"/>
        <w:bottom w:val="none" w:sz="0" w:space="0" w:color="auto"/>
        <w:right w:val="none" w:sz="0" w:space="0" w:color="auto"/>
      </w:divBdr>
    </w:div>
    <w:div w:id="1833329794">
      <w:bodyDiv w:val="1"/>
      <w:marLeft w:val="0"/>
      <w:marRight w:val="0"/>
      <w:marTop w:val="0"/>
      <w:marBottom w:val="0"/>
      <w:divBdr>
        <w:top w:val="none" w:sz="0" w:space="0" w:color="auto"/>
        <w:left w:val="none" w:sz="0" w:space="0" w:color="auto"/>
        <w:bottom w:val="none" w:sz="0" w:space="0" w:color="auto"/>
        <w:right w:val="none" w:sz="0" w:space="0" w:color="auto"/>
      </w:divBdr>
    </w:div>
    <w:div w:id="1836916637">
      <w:bodyDiv w:val="1"/>
      <w:marLeft w:val="0"/>
      <w:marRight w:val="0"/>
      <w:marTop w:val="0"/>
      <w:marBottom w:val="0"/>
      <w:divBdr>
        <w:top w:val="none" w:sz="0" w:space="0" w:color="auto"/>
        <w:left w:val="none" w:sz="0" w:space="0" w:color="auto"/>
        <w:bottom w:val="none" w:sz="0" w:space="0" w:color="auto"/>
        <w:right w:val="none" w:sz="0" w:space="0" w:color="auto"/>
      </w:divBdr>
    </w:div>
    <w:div w:id="1839688269">
      <w:bodyDiv w:val="1"/>
      <w:marLeft w:val="0"/>
      <w:marRight w:val="0"/>
      <w:marTop w:val="0"/>
      <w:marBottom w:val="0"/>
      <w:divBdr>
        <w:top w:val="none" w:sz="0" w:space="0" w:color="auto"/>
        <w:left w:val="none" w:sz="0" w:space="0" w:color="auto"/>
        <w:bottom w:val="none" w:sz="0" w:space="0" w:color="auto"/>
        <w:right w:val="none" w:sz="0" w:space="0" w:color="auto"/>
      </w:divBdr>
    </w:div>
    <w:div w:id="1851599282">
      <w:bodyDiv w:val="1"/>
      <w:marLeft w:val="0"/>
      <w:marRight w:val="0"/>
      <w:marTop w:val="0"/>
      <w:marBottom w:val="0"/>
      <w:divBdr>
        <w:top w:val="none" w:sz="0" w:space="0" w:color="auto"/>
        <w:left w:val="none" w:sz="0" w:space="0" w:color="auto"/>
        <w:bottom w:val="none" w:sz="0" w:space="0" w:color="auto"/>
        <w:right w:val="none" w:sz="0" w:space="0" w:color="auto"/>
      </w:divBdr>
    </w:div>
    <w:div w:id="1949460325">
      <w:bodyDiv w:val="1"/>
      <w:marLeft w:val="0"/>
      <w:marRight w:val="0"/>
      <w:marTop w:val="0"/>
      <w:marBottom w:val="0"/>
      <w:divBdr>
        <w:top w:val="none" w:sz="0" w:space="0" w:color="auto"/>
        <w:left w:val="none" w:sz="0" w:space="0" w:color="auto"/>
        <w:bottom w:val="none" w:sz="0" w:space="0" w:color="auto"/>
        <w:right w:val="none" w:sz="0" w:space="0" w:color="auto"/>
      </w:divBdr>
    </w:div>
    <w:div w:id="2032677691">
      <w:bodyDiv w:val="1"/>
      <w:marLeft w:val="0"/>
      <w:marRight w:val="0"/>
      <w:marTop w:val="0"/>
      <w:marBottom w:val="0"/>
      <w:divBdr>
        <w:top w:val="none" w:sz="0" w:space="0" w:color="auto"/>
        <w:left w:val="none" w:sz="0" w:space="0" w:color="auto"/>
        <w:bottom w:val="none" w:sz="0" w:space="0" w:color="auto"/>
        <w:right w:val="none" w:sz="0" w:space="0" w:color="auto"/>
      </w:divBdr>
    </w:div>
    <w:div w:id="2061901376">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125148933">
      <w:bodyDiv w:val="1"/>
      <w:marLeft w:val="0"/>
      <w:marRight w:val="0"/>
      <w:marTop w:val="0"/>
      <w:marBottom w:val="0"/>
      <w:divBdr>
        <w:top w:val="none" w:sz="0" w:space="0" w:color="auto"/>
        <w:left w:val="none" w:sz="0" w:space="0" w:color="auto"/>
        <w:bottom w:val="none" w:sz="0" w:space="0" w:color="auto"/>
        <w:right w:val="none" w:sz="0" w:space="0" w:color="auto"/>
      </w:divBdr>
    </w:div>
    <w:div w:id="21352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wcm/connect/283efdd7-39b1-43ae-850a-e274d7f4c3ac/chinese-beginners-character-list.pdf?MOD=AJPERES&amp;CV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11-12/stage-6-learning-areas/stage-6-languages/beginners/chinese%20beginners-syllabu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CA12-227E-42F0-A67A-0E93A18F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1961</Words>
  <Characters>10003</Characters>
  <Application>Microsoft Office Word</Application>
  <DocSecurity>0</DocSecurity>
  <Lines>250</Lines>
  <Paragraphs>170</Paragraphs>
  <ScaleCrop>false</ScaleCrop>
  <HeadingPairs>
    <vt:vector size="2" baseType="variant">
      <vt:variant>
        <vt:lpstr>Title</vt:lpstr>
      </vt:variant>
      <vt:variant>
        <vt:i4>1</vt:i4>
      </vt:variant>
    </vt:vector>
  </HeadingPairs>
  <TitlesOfParts>
    <vt:vector size="1" baseType="lpstr">
      <vt:lpstr>Chinese Beginners Holidays travel tourism</vt:lpstr>
    </vt:vector>
  </TitlesOfParts>
  <Manager/>
  <Company>NSW, Department of Education</Company>
  <LinksUpToDate>false</LinksUpToDate>
  <CharactersWithSpaces>11794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Beginners Holidays travel tourism</dc:title>
  <dc:subject/>
  <dc:creator>Jensen, Amy;NSW Department of Education</dc:creator>
  <cp:keywords/>
  <dc:description/>
  <cp:lastModifiedBy>Helen Kardiasmenos (Helen Kardiasmenos)</cp:lastModifiedBy>
  <cp:revision>2</cp:revision>
  <dcterms:created xsi:type="dcterms:W3CDTF">2022-08-09T01:22:00Z</dcterms:created>
  <dcterms:modified xsi:type="dcterms:W3CDTF">2022-08-09T01:22:00Z</dcterms:modified>
  <cp:category/>
</cp:coreProperties>
</file>