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D4CDD" w14:textId="45BCBF4A" w:rsidR="00086656" w:rsidRDefault="00324A35" w:rsidP="00086656">
      <w:pPr>
        <w:pStyle w:val="Title"/>
      </w:pPr>
      <w:bookmarkStart w:id="0" w:name="_Toc75420162"/>
      <w:bookmarkStart w:id="1" w:name="_Toc76475145"/>
      <w:bookmarkStart w:id="2" w:name="_Toc77168700"/>
      <w:r>
        <w:t>Visible t</w:t>
      </w:r>
      <w:r w:rsidR="00320038">
        <w:t xml:space="preserve">hinking in the </w:t>
      </w:r>
      <w:proofErr w:type="gramStart"/>
      <w:r w:rsidR="00320038">
        <w:t>languages</w:t>
      </w:r>
      <w:proofErr w:type="gramEnd"/>
      <w:r w:rsidR="00320038">
        <w:t xml:space="preserve"> classroom</w:t>
      </w:r>
      <w:bookmarkEnd w:id="0"/>
      <w:r>
        <w:t xml:space="preserve"> – building deeper understanding and student engagement</w:t>
      </w:r>
      <w:bookmarkEnd w:id="1"/>
      <w:bookmarkEnd w:id="2"/>
    </w:p>
    <w:p w14:paraId="750342C9" w14:textId="382902BC" w:rsidR="00DE4423" w:rsidRDefault="00DE4423" w:rsidP="00DE4423">
      <w:pPr>
        <w:jc w:val="center"/>
        <w:rPr>
          <w:lang w:eastAsia="zh-CN"/>
        </w:rPr>
      </w:pPr>
      <w:r>
        <w:rPr>
          <w:noProof/>
          <w:lang w:eastAsia="zh-CN"/>
        </w:rPr>
        <w:drawing>
          <wp:inline distT="0" distB="0" distL="0" distR="0" wp14:anchorId="5B856E10" wp14:editId="3A1AEC59">
            <wp:extent cx="5561362" cy="5760000"/>
            <wp:effectExtent l="0" t="0" r="1270" b="0"/>
            <wp:docPr id="6" name="Picture 6" descr="Image of students on bean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1362" cy="5760000"/>
                    </a:xfrm>
                    <a:prstGeom prst="rect">
                      <a:avLst/>
                    </a:prstGeom>
                    <a:noFill/>
                  </pic:spPr>
                </pic:pic>
              </a:graphicData>
            </a:graphic>
          </wp:inline>
        </w:drawing>
      </w:r>
    </w:p>
    <w:p w14:paraId="185ACA2E" w14:textId="77777777" w:rsidR="00DE4423" w:rsidRDefault="00DE4423">
      <w:pPr>
        <w:rPr>
          <w:lang w:eastAsia="zh-CN"/>
        </w:rPr>
      </w:pPr>
      <w:r>
        <w:rPr>
          <w:lang w:eastAsia="zh-CN"/>
        </w:rPr>
        <w:br w:type="page"/>
      </w:r>
    </w:p>
    <w:p w14:paraId="3C558701" w14:textId="01728188" w:rsidR="00D2771B" w:rsidRPr="00D2771B" w:rsidRDefault="00DE4423" w:rsidP="00DE4423">
      <w:pPr>
        <w:pStyle w:val="Heading1"/>
        <w:rPr>
          <w:lang w:eastAsia="zh-CN"/>
        </w:rPr>
      </w:pPr>
      <w:bookmarkStart w:id="3" w:name="_Toc76475146"/>
      <w:bookmarkStart w:id="4" w:name="_Toc77168701"/>
      <w:r>
        <w:rPr>
          <w:lang w:eastAsia="zh-CN"/>
        </w:rPr>
        <w:lastRenderedPageBreak/>
        <w:t>Table of contents</w:t>
      </w:r>
      <w:bookmarkEnd w:id="3"/>
      <w:bookmarkEnd w:id="4"/>
    </w:p>
    <w:sdt>
      <w:sdtPr>
        <w:rPr>
          <w:rFonts w:ascii="Arial" w:hAnsi="Arial" w:cstheme="minorBidi"/>
          <w:sz w:val="24"/>
          <w:szCs w:val="24"/>
        </w:rPr>
        <w:id w:val="-2130074395"/>
        <w:docPartObj>
          <w:docPartGallery w:val="Table of Contents"/>
          <w:docPartUnique/>
        </w:docPartObj>
      </w:sdtPr>
      <w:sdtEndPr>
        <w:rPr>
          <w:noProof/>
        </w:rPr>
      </w:sdtEndPr>
      <w:sdtContent>
        <w:p w14:paraId="16C6F653" w14:textId="3C88C2B2" w:rsidR="002343E4" w:rsidRDefault="00473704">
          <w:pPr>
            <w:pStyle w:val="TOC1"/>
            <w:tabs>
              <w:tab w:val="right" w:leader="dot" w:pos="9622"/>
            </w:tabs>
            <w:rPr>
              <w:rFonts w:asciiTheme="minorHAnsi" w:eastAsiaTheme="minorEastAsia" w:hAnsiTheme="minorHAnsi" w:cstheme="minorBidi"/>
              <w:b w:val="0"/>
              <w:bCs w:val="0"/>
              <w:noProof/>
              <w:szCs w:val="22"/>
              <w:lang w:eastAsia="en-AU"/>
            </w:rPr>
          </w:pPr>
          <w:r w:rsidRPr="00473704">
            <w:rPr>
              <w:rFonts w:ascii="Arial" w:eastAsiaTheme="majorEastAsia" w:hAnsi="Arial" w:cs="Arial"/>
              <w:b w:val="0"/>
              <w:bCs w:val="0"/>
              <w:color w:val="2F5496" w:themeColor="accent1" w:themeShade="BF"/>
              <w:sz w:val="24"/>
              <w:szCs w:val="24"/>
              <w:lang w:val="en-US"/>
            </w:rPr>
            <w:fldChar w:fldCharType="begin"/>
          </w:r>
          <w:r w:rsidRPr="00473704">
            <w:rPr>
              <w:rFonts w:ascii="Arial" w:hAnsi="Arial" w:cs="Arial"/>
              <w:sz w:val="24"/>
              <w:szCs w:val="24"/>
            </w:rPr>
            <w:instrText xml:space="preserve"> TOC \o "1-3" \h \z \u </w:instrText>
          </w:r>
          <w:r w:rsidRPr="00473704">
            <w:rPr>
              <w:rFonts w:ascii="Arial" w:eastAsiaTheme="majorEastAsia" w:hAnsi="Arial" w:cs="Arial"/>
              <w:b w:val="0"/>
              <w:bCs w:val="0"/>
              <w:color w:val="2F5496" w:themeColor="accent1" w:themeShade="BF"/>
              <w:sz w:val="24"/>
              <w:szCs w:val="24"/>
              <w:lang w:val="en-US"/>
            </w:rPr>
            <w:fldChar w:fldCharType="separate"/>
          </w:r>
        </w:p>
        <w:p w14:paraId="69E49A81" w14:textId="66185CBD" w:rsidR="002343E4" w:rsidRDefault="002343E4">
          <w:pPr>
            <w:pStyle w:val="TOC1"/>
            <w:tabs>
              <w:tab w:val="right" w:leader="dot" w:pos="9622"/>
            </w:tabs>
            <w:rPr>
              <w:rFonts w:asciiTheme="minorHAnsi" w:eastAsiaTheme="minorEastAsia" w:hAnsiTheme="minorHAnsi" w:cstheme="minorBidi"/>
              <w:b w:val="0"/>
              <w:bCs w:val="0"/>
              <w:noProof/>
              <w:szCs w:val="22"/>
              <w:lang w:eastAsia="en-AU"/>
            </w:rPr>
          </w:pPr>
          <w:hyperlink w:anchor="_Toc77168702" w:history="1">
            <w:r w:rsidRPr="007F18C4">
              <w:rPr>
                <w:rStyle w:val="Hyperlink"/>
                <w:rFonts w:cs="Arial"/>
                <w:noProof/>
                <w:lang w:eastAsia="zh-CN"/>
              </w:rPr>
              <w:t>Introduction</w:t>
            </w:r>
            <w:r>
              <w:rPr>
                <w:noProof/>
                <w:webHidden/>
              </w:rPr>
              <w:tab/>
            </w:r>
            <w:r>
              <w:rPr>
                <w:noProof/>
                <w:webHidden/>
              </w:rPr>
              <w:fldChar w:fldCharType="begin"/>
            </w:r>
            <w:r>
              <w:rPr>
                <w:noProof/>
                <w:webHidden/>
              </w:rPr>
              <w:instrText xml:space="preserve"> PAGEREF _Toc77168702 \h </w:instrText>
            </w:r>
            <w:r>
              <w:rPr>
                <w:noProof/>
                <w:webHidden/>
              </w:rPr>
            </w:r>
            <w:r>
              <w:rPr>
                <w:noProof/>
                <w:webHidden/>
              </w:rPr>
              <w:fldChar w:fldCharType="separate"/>
            </w:r>
            <w:r>
              <w:rPr>
                <w:noProof/>
                <w:webHidden/>
              </w:rPr>
              <w:t>2</w:t>
            </w:r>
            <w:r>
              <w:rPr>
                <w:noProof/>
                <w:webHidden/>
              </w:rPr>
              <w:fldChar w:fldCharType="end"/>
            </w:r>
          </w:hyperlink>
        </w:p>
        <w:p w14:paraId="0208243A" w14:textId="622A0FD2" w:rsidR="002343E4" w:rsidRDefault="002343E4">
          <w:pPr>
            <w:pStyle w:val="TOC1"/>
            <w:tabs>
              <w:tab w:val="right" w:leader="dot" w:pos="9622"/>
            </w:tabs>
            <w:rPr>
              <w:rFonts w:asciiTheme="minorHAnsi" w:eastAsiaTheme="minorEastAsia" w:hAnsiTheme="minorHAnsi" w:cstheme="minorBidi"/>
              <w:b w:val="0"/>
              <w:bCs w:val="0"/>
              <w:noProof/>
              <w:szCs w:val="22"/>
              <w:lang w:eastAsia="en-AU"/>
            </w:rPr>
          </w:pPr>
          <w:hyperlink w:anchor="_Toc77168703" w:history="1">
            <w:r w:rsidRPr="007F18C4">
              <w:rPr>
                <w:rStyle w:val="Hyperlink"/>
                <w:rFonts w:cs="Arial"/>
                <w:noProof/>
                <w:lang w:eastAsia="zh-CN"/>
              </w:rPr>
              <w:t>6 benefits of critical thinking</w:t>
            </w:r>
            <w:r>
              <w:rPr>
                <w:noProof/>
                <w:webHidden/>
              </w:rPr>
              <w:tab/>
            </w:r>
            <w:r>
              <w:rPr>
                <w:noProof/>
                <w:webHidden/>
              </w:rPr>
              <w:fldChar w:fldCharType="begin"/>
            </w:r>
            <w:r>
              <w:rPr>
                <w:noProof/>
                <w:webHidden/>
              </w:rPr>
              <w:instrText xml:space="preserve"> PAGEREF _Toc77168703 \h </w:instrText>
            </w:r>
            <w:r>
              <w:rPr>
                <w:noProof/>
                <w:webHidden/>
              </w:rPr>
            </w:r>
            <w:r>
              <w:rPr>
                <w:noProof/>
                <w:webHidden/>
              </w:rPr>
              <w:fldChar w:fldCharType="separate"/>
            </w:r>
            <w:r>
              <w:rPr>
                <w:noProof/>
                <w:webHidden/>
              </w:rPr>
              <w:t>3</w:t>
            </w:r>
            <w:r>
              <w:rPr>
                <w:noProof/>
                <w:webHidden/>
              </w:rPr>
              <w:fldChar w:fldCharType="end"/>
            </w:r>
          </w:hyperlink>
        </w:p>
        <w:p w14:paraId="0D6284FD" w14:textId="6227F55D" w:rsidR="002343E4" w:rsidRDefault="002343E4">
          <w:pPr>
            <w:pStyle w:val="TOC1"/>
            <w:tabs>
              <w:tab w:val="right" w:leader="dot" w:pos="9622"/>
            </w:tabs>
            <w:rPr>
              <w:rFonts w:asciiTheme="minorHAnsi" w:eastAsiaTheme="minorEastAsia" w:hAnsiTheme="minorHAnsi" w:cstheme="minorBidi"/>
              <w:b w:val="0"/>
              <w:bCs w:val="0"/>
              <w:noProof/>
              <w:szCs w:val="22"/>
              <w:lang w:eastAsia="en-AU"/>
            </w:rPr>
          </w:pPr>
          <w:hyperlink w:anchor="_Toc77168704" w:history="1">
            <w:r w:rsidRPr="007F18C4">
              <w:rPr>
                <w:rStyle w:val="Hyperlink"/>
                <w:noProof/>
                <w:lang w:eastAsia="zh-CN"/>
              </w:rPr>
              <w:t>5 expectations that help shape a culture of thinking</w:t>
            </w:r>
            <w:r>
              <w:rPr>
                <w:noProof/>
                <w:webHidden/>
              </w:rPr>
              <w:tab/>
            </w:r>
            <w:r>
              <w:rPr>
                <w:noProof/>
                <w:webHidden/>
              </w:rPr>
              <w:fldChar w:fldCharType="begin"/>
            </w:r>
            <w:r>
              <w:rPr>
                <w:noProof/>
                <w:webHidden/>
              </w:rPr>
              <w:instrText xml:space="preserve"> PAGEREF _Toc77168704 \h </w:instrText>
            </w:r>
            <w:r>
              <w:rPr>
                <w:noProof/>
                <w:webHidden/>
              </w:rPr>
            </w:r>
            <w:r>
              <w:rPr>
                <w:noProof/>
                <w:webHidden/>
              </w:rPr>
              <w:fldChar w:fldCharType="separate"/>
            </w:r>
            <w:r>
              <w:rPr>
                <w:noProof/>
                <w:webHidden/>
              </w:rPr>
              <w:t>3</w:t>
            </w:r>
            <w:r>
              <w:rPr>
                <w:noProof/>
                <w:webHidden/>
              </w:rPr>
              <w:fldChar w:fldCharType="end"/>
            </w:r>
          </w:hyperlink>
        </w:p>
        <w:p w14:paraId="17948F11" w14:textId="49EAC551"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05" w:history="1">
            <w:r w:rsidRPr="007F18C4">
              <w:rPr>
                <w:rStyle w:val="Hyperlink"/>
                <w:noProof/>
              </w:rPr>
              <w:t>Focus on the learning versus the work</w:t>
            </w:r>
            <w:r>
              <w:rPr>
                <w:noProof/>
                <w:webHidden/>
              </w:rPr>
              <w:tab/>
            </w:r>
            <w:r>
              <w:rPr>
                <w:noProof/>
                <w:webHidden/>
              </w:rPr>
              <w:fldChar w:fldCharType="begin"/>
            </w:r>
            <w:r>
              <w:rPr>
                <w:noProof/>
                <w:webHidden/>
              </w:rPr>
              <w:instrText xml:space="preserve"> PAGEREF _Toc77168705 \h </w:instrText>
            </w:r>
            <w:r>
              <w:rPr>
                <w:noProof/>
                <w:webHidden/>
              </w:rPr>
            </w:r>
            <w:r>
              <w:rPr>
                <w:noProof/>
                <w:webHidden/>
              </w:rPr>
              <w:fldChar w:fldCharType="separate"/>
            </w:r>
            <w:r>
              <w:rPr>
                <w:noProof/>
                <w:webHidden/>
              </w:rPr>
              <w:t>3</w:t>
            </w:r>
            <w:r>
              <w:rPr>
                <w:noProof/>
                <w:webHidden/>
              </w:rPr>
              <w:fldChar w:fldCharType="end"/>
            </w:r>
          </w:hyperlink>
        </w:p>
        <w:p w14:paraId="39414FA6" w14:textId="0189EC5A"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06" w:history="1">
            <w:r w:rsidRPr="007F18C4">
              <w:rPr>
                <w:rStyle w:val="Hyperlink"/>
                <w:noProof/>
              </w:rPr>
              <w:t>Teaching for understanding versus knowledge</w:t>
            </w:r>
            <w:r>
              <w:rPr>
                <w:noProof/>
                <w:webHidden/>
              </w:rPr>
              <w:tab/>
            </w:r>
            <w:r>
              <w:rPr>
                <w:noProof/>
                <w:webHidden/>
              </w:rPr>
              <w:fldChar w:fldCharType="begin"/>
            </w:r>
            <w:r>
              <w:rPr>
                <w:noProof/>
                <w:webHidden/>
              </w:rPr>
              <w:instrText xml:space="preserve"> PAGEREF _Toc77168706 \h </w:instrText>
            </w:r>
            <w:r>
              <w:rPr>
                <w:noProof/>
                <w:webHidden/>
              </w:rPr>
            </w:r>
            <w:r>
              <w:rPr>
                <w:noProof/>
                <w:webHidden/>
              </w:rPr>
              <w:fldChar w:fldCharType="separate"/>
            </w:r>
            <w:r>
              <w:rPr>
                <w:noProof/>
                <w:webHidden/>
              </w:rPr>
              <w:t>3</w:t>
            </w:r>
            <w:r>
              <w:rPr>
                <w:noProof/>
                <w:webHidden/>
              </w:rPr>
              <w:fldChar w:fldCharType="end"/>
            </w:r>
          </w:hyperlink>
        </w:p>
        <w:p w14:paraId="1999704B" w14:textId="733A45C9"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07" w:history="1">
            <w:r w:rsidRPr="007F18C4">
              <w:rPr>
                <w:rStyle w:val="Hyperlink"/>
                <w:noProof/>
              </w:rPr>
              <w:t>Encourage deep versus surface learning strategies</w:t>
            </w:r>
            <w:r>
              <w:rPr>
                <w:noProof/>
                <w:webHidden/>
              </w:rPr>
              <w:tab/>
            </w:r>
            <w:r>
              <w:rPr>
                <w:noProof/>
                <w:webHidden/>
              </w:rPr>
              <w:fldChar w:fldCharType="begin"/>
            </w:r>
            <w:r>
              <w:rPr>
                <w:noProof/>
                <w:webHidden/>
              </w:rPr>
              <w:instrText xml:space="preserve"> PAGEREF _Toc77168707 \h </w:instrText>
            </w:r>
            <w:r>
              <w:rPr>
                <w:noProof/>
                <w:webHidden/>
              </w:rPr>
            </w:r>
            <w:r>
              <w:rPr>
                <w:noProof/>
                <w:webHidden/>
              </w:rPr>
              <w:fldChar w:fldCharType="separate"/>
            </w:r>
            <w:r>
              <w:rPr>
                <w:noProof/>
                <w:webHidden/>
              </w:rPr>
              <w:t>3</w:t>
            </w:r>
            <w:r>
              <w:rPr>
                <w:noProof/>
                <w:webHidden/>
              </w:rPr>
              <w:fldChar w:fldCharType="end"/>
            </w:r>
          </w:hyperlink>
        </w:p>
        <w:p w14:paraId="2E75B0AF" w14:textId="55912471"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08" w:history="1">
            <w:r w:rsidRPr="007F18C4">
              <w:rPr>
                <w:rStyle w:val="Hyperlink"/>
                <w:noProof/>
              </w:rPr>
              <w:t>Encourage independence versus dependence</w:t>
            </w:r>
            <w:r>
              <w:rPr>
                <w:noProof/>
                <w:webHidden/>
              </w:rPr>
              <w:tab/>
            </w:r>
            <w:r>
              <w:rPr>
                <w:noProof/>
                <w:webHidden/>
              </w:rPr>
              <w:fldChar w:fldCharType="begin"/>
            </w:r>
            <w:r>
              <w:rPr>
                <w:noProof/>
                <w:webHidden/>
              </w:rPr>
              <w:instrText xml:space="preserve"> PAGEREF _Toc77168708 \h </w:instrText>
            </w:r>
            <w:r>
              <w:rPr>
                <w:noProof/>
                <w:webHidden/>
              </w:rPr>
            </w:r>
            <w:r>
              <w:rPr>
                <w:noProof/>
                <w:webHidden/>
              </w:rPr>
              <w:fldChar w:fldCharType="separate"/>
            </w:r>
            <w:r>
              <w:rPr>
                <w:noProof/>
                <w:webHidden/>
              </w:rPr>
              <w:t>4</w:t>
            </w:r>
            <w:r>
              <w:rPr>
                <w:noProof/>
                <w:webHidden/>
              </w:rPr>
              <w:fldChar w:fldCharType="end"/>
            </w:r>
          </w:hyperlink>
        </w:p>
        <w:p w14:paraId="7407EF54" w14:textId="1519F2E8"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09" w:history="1">
            <w:r w:rsidRPr="007F18C4">
              <w:rPr>
                <w:rStyle w:val="Hyperlink"/>
                <w:noProof/>
              </w:rPr>
              <w:t>Encourage a growth versus fixed mindset</w:t>
            </w:r>
            <w:r>
              <w:rPr>
                <w:noProof/>
                <w:webHidden/>
              </w:rPr>
              <w:tab/>
            </w:r>
            <w:r>
              <w:rPr>
                <w:noProof/>
                <w:webHidden/>
              </w:rPr>
              <w:fldChar w:fldCharType="begin"/>
            </w:r>
            <w:r>
              <w:rPr>
                <w:noProof/>
                <w:webHidden/>
              </w:rPr>
              <w:instrText xml:space="preserve"> PAGEREF _Toc77168709 \h </w:instrText>
            </w:r>
            <w:r>
              <w:rPr>
                <w:noProof/>
                <w:webHidden/>
              </w:rPr>
            </w:r>
            <w:r>
              <w:rPr>
                <w:noProof/>
                <w:webHidden/>
              </w:rPr>
              <w:fldChar w:fldCharType="separate"/>
            </w:r>
            <w:r>
              <w:rPr>
                <w:noProof/>
                <w:webHidden/>
              </w:rPr>
              <w:t>4</w:t>
            </w:r>
            <w:r>
              <w:rPr>
                <w:noProof/>
                <w:webHidden/>
              </w:rPr>
              <w:fldChar w:fldCharType="end"/>
            </w:r>
          </w:hyperlink>
        </w:p>
        <w:p w14:paraId="6F756DD6" w14:textId="4E62FDEA" w:rsidR="002343E4" w:rsidRDefault="002343E4">
          <w:pPr>
            <w:pStyle w:val="TOC1"/>
            <w:tabs>
              <w:tab w:val="right" w:leader="dot" w:pos="9622"/>
            </w:tabs>
            <w:rPr>
              <w:rFonts w:asciiTheme="minorHAnsi" w:eastAsiaTheme="minorEastAsia" w:hAnsiTheme="minorHAnsi" w:cstheme="minorBidi"/>
              <w:b w:val="0"/>
              <w:bCs w:val="0"/>
              <w:noProof/>
              <w:szCs w:val="22"/>
              <w:lang w:eastAsia="en-AU"/>
            </w:rPr>
          </w:pPr>
          <w:hyperlink w:anchor="_Toc77168710" w:history="1">
            <w:r w:rsidRPr="007F18C4">
              <w:rPr>
                <w:rStyle w:val="Hyperlink"/>
                <w:noProof/>
                <w:lang w:eastAsia="zh-CN"/>
              </w:rPr>
              <w:t>8 cultural forces of a thinking classroom</w:t>
            </w:r>
            <w:r>
              <w:rPr>
                <w:noProof/>
                <w:webHidden/>
              </w:rPr>
              <w:tab/>
            </w:r>
            <w:r>
              <w:rPr>
                <w:noProof/>
                <w:webHidden/>
              </w:rPr>
              <w:fldChar w:fldCharType="begin"/>
            </w:r>
            <w:r>
              <w:rPr>
                <w:noProof/>
                <w:webHidden/>
              </w:rPr>
              <w:instrText xml:space="preserve"> PAGEREF _Toc77168710 \h </w:instrText>
            </w:r>
            <w:r>
              <w:rPr>
                <w:noProof/>
                <w:webHidden/>
              </w:rPr>
            </w:r>
            <w:r>
              <w:rPr>
                <w:noProof/>
                <w:webHidden/>
              </w:rPr>
              <w:fldChar w:fldCharType="separate"/>
            </w:r>
            <w:r>
              <w:rPr>
                <w:noProof/>
                <w:webHidden/>
              </w:rPr>
              <w:t>4</w:t>
            </w:r>
            <w:r>
              <w:rPr>
                <w:noProof/>
                <w:webHidden/>
              </w:rPr>
              <w:fldChar w:fldCharType="end"/>
            </w:r>
          </w:hyperlink>
        </w:p>
        <w:p w14:paraId="0703A28E" w14:textId="7D908974"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11" w:history="1">
            <w:r w:rsidRPr="007F18C4">
              <w:rPr>
                <w:rStyle w:val="Hyperlink"/>
                <w:noProof/>
              </w:rPr>
              <w:t>Applying cultural forces in the language classroom</w:t>
            </w:r>
            <w:r>
              <w:rPr>
                <w:noProof/>
                <w:webHidden/>
              </w:rPr>
              <w:tab/>
            </w:r>
            <w:r>
              <w:rPr>
                <w:noProof/>
                <w:webHidden/>
              </w:rPr>
              <w:fldChar w:fldCharType="begin"/>
            </w:r>
            <w:r>
              <w:rPr>
                <w:noProof/>
                <w:webHidden/>
              </w:rPr>
              <w:instrText xml:space="preserve"> PAGEREF _Toc77168711 \h </w:instrText>
            </w:r>
            <w:r>
              <w:rPr>
                <w:noProof/>
                <w:webHidden/>
              </w:rPr>
            </w:r>
            <w:r>
              <w:rPr>
                <w:noProof/>
                <w:webHidden/>
              </w:rPr>
              <w:fldChar w:fldCharType="separate"/>
            </w:r>
            <w:r>
              <w:rPr>
                <w:noProof/>
                <w:webHidden/>
              </w:rPr>
              <w:t>5</w:t>
            </w:r>
            <w:r>
              <w:rPr>
                <w:noProof/>
                <w:webHidden/>
              </w:rPr>
              <w:fldChar w:fldCharType="end"/>
            </w:r>
          </w:hyperlink>
        </w:p>
        <w:p w14:paraId="317FE626" w14:textId="7C417644"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12" w:history="1">
            <w:r w:rsidRPr="007F18C4">
              <w:rPr>
                <w:rStyle w:val="Hyperlink"/>
                <w:noProof/>
              </w:rPr>
              <w:t>Time</w:t>
            </w:r>
            <w:r>
              <w:rPr>
                <w:noProof/>
                <w:webHidden/>
              </w:rPr>
              <w:tab/>
            </w:r>
            <w:r>
              <w:rPr>
                <w:noProof/>
                <w:webHidden/>
              </w:rPr>
              <w:fldChar w:fldCharType="begin"/>
            </w:r>
            <w:r>
              <w:rPr>
                <w:noProof/>
                <w:webHidden/>
              </w:rPr>
              <w:instrText xml:space="preserve"> PAGEREF _Toc77168712 \h </w:instrText>
            </w:r>
            <w:r>
              <w:rPr>
                <w:noProof/>
                <w:webHidden/>
              </w:rPr>
            </w:r>
            <w:r>
              <w:rPr>
                <w:noProof/>
                <w:webHidden/>
              </w:rPr>
              <w:fldChar w:fldCharType="separate"/>
            </w:r>
            <w:r>
              <w:rPr>
                <w:noProof/>
                <w:webHidden/>
              </w:rPr>
              <w:t>5</w:t>
            </w:r>
            <w:r>
              <w:rPr>
                <w:noProof/>
                <w:webHidden/>
              </w:rPr>
              <w:fldChar w:fldCharType="end"/>
            </w:r>
          </w:hyperlink>
        </w:p>
        <w:p w14:paraId="12ACFB00" w14:textId="4DD2F38C"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13" w:history="1">
            <w:r w:rsidRPr="007F18C4">
              <w:rPr>
                <w:rStyle w:val="Hyperlink"/>
                <w:noProof/>
              </w:rPr>
              <w:t>Language</w:t>
            </w:r>
            <w:r>
              <w:rPr>
                <w:noProof/>
                <w:webHidden/>
              </w:rPr>
              <w:tab/>
            </w:r>
            <w:r>
              <w:rPr>
                <w:noProof/>
                <w:webHidden/>
              </w:rPr>
              <w:fldChar w:fldCharType="begin"/>
            </w:r>
            <w:r>
              <w:rPr>
                <w:noProof/>
                <w:webHidden/>
              </w:rPr>
              <w:instrText xml:space="preserve"> PAGEREF _Toc77168713 \h </w:instrText>
            </w:r>
            <w:r>
              <w:rPr>
                <w:noProof/>
                <w:webHidden/>
              </w:rPr>
            </w:r>
            <w:r>
              <w:rPr>
                <w:noProof/>
                <w:webHidden/>
              </w:rPr>
              <w:fldChar w:fldCharType="separate"/>
            </w:r>
            <w:r>
              <w:rPr>
                <w:noProof/>
                <w:webHidden/>
              </w:rPr>
              <w:t>5</w:t>
            </w:r>
            <w:r>
              <w:rPr>
                <w:noProof/>
                <w:webHidden/>
              </w:rPr>
              <w:fldChar w:fldCharType="end"/>
            </w:r>
          </w:hyperlink>
        </w:p>
        <w:p w14:paraId="1125F583" w14:textId="219DEBF1"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14" w:history="1">
            <w:r w:rsidRPr="007F18C4">
              <w:rPr>
                <w:rStyle w:val="Hyperlink"/>
                <w:noProof/>
              </w:rPr>
              <w:t>Expectations</w:t>
            </w:r>
            <w:r>
              <w:rPr>
                <w:noProof/>
                <w:webHidden/>
              </w:rPr>
              <w:tab/>
            </w:r>
            <w:r>
              <w:rPr>
                <w:noProof/>
                <w:webHidden/>
              </w:rPr>
              <w:fldChar w:fldCharType="begin"/>
            </w:r>
            <w:r>
              <w:rPr>
                <w:noProof/>
                <w:webHidden/>
              </w:rPr>
              <w:instrText xml:space="preserve"> PAGEREF _Toc77168714 \h </w:instrText>
            </w:r>
            <w:r>
              <w:rPr>
                <w:noProof/>
                <w:webHidden/>
              </w:rPr>
            </w:r>
            <w:r>
              <w:rPr>
                <w:noProof/>
                <w:webHidden/>
              </w:rPr>
              <w:fldChar w:fldCharType="separate"/>
            </w:r>
            <w:r>
              <w:rPr>
                <w:noProof/>
                <w:webHidden/>
              </w:rPr>
              <w:t>7</w:t>
            </w:r>
            <w:r>
              <w:rPr>
                <w:noProof/>
                <w:webHidden/>
              </w:rPr>
              <w:fldChar w:fldCharType="end"/>
            </w:r>
          </w:hyperlink>
        </w:p>
        <w:p w14:paraId="78485324" w14:textId="0E6B6A44"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15" w:history="1">
            <w:r w:rsidRPr="007F18C4">
              <w:rPr>
                <w:rStyle w:val="Hyperlink"/>
                <w:noProof/>
              </w:rPr>
              <w:t>Relationships</w:t>
            </w:r>
            <w:r>
              <w:rPr>
                <w:noProof/>
                <w:webHidden/>
              </w:rPr>
              <w:tab/>
            </w:r>
            <w:r>
              <w:rPr>
                <w:noProof/>
                <w:webHidden/>
              </w:rPr>
              <w:fldChar w:fldCharType="begin"/>
            </w:r>
            <w:r>
              <w:rPr>
                <w:noProof/>
                <w:webHidden/>
              </w:rPr>
              <w:instrText xml:space="preserve"> PAGEREF _Toc77168715 \h </w:instrText>
            </w:r>
            <w:r>
              <w:rPr>
                <w:noProof/>
                <w:webHidden/>
              </w:rPr>
            </w:r>
            <w:r>
              <w:rPr>
                <w:noProof/>
                <w:webHidden/>
              </w:rPr>
              <w:fldChar w:fldCharType="separate"/>
            </w:r>
            <w:r>
              <w:rPr>
                <w:noProof/>
                <w:webHidden/>
              </w:rPr>
              <w:t>7</w:t>
            </w:r>
            <w:r>
              <w:rPr>
                <w:noProof/>
                <w:webHidden/>
              </w:rPr>
              <w:fldChar w:fldCharType="end"/>
            </w:r>
          </w:hyperlink>
        </w:p>
        <w:p w14:paraId="09AA80E5" w14:textId="0E8CBC1C"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16" w:history="1">
            <w:r w:rsidRPr="007F18C4">
              <w:rPr>
                <w:rStyle w:val="Hyperlink"/>
                <w:noProof/>
              </w:rPr>
              <w:t>Routines</w:t>
            </w:r>
            <w:r>
              <w:rPr>
                <w:noProof/>
                <w:webHidden/>
              </w:rPr>
              <w:tab/>
            </w:r>
            <w:r>
              <w:rPr>
                <w:noProof/>
                <w:webHidden/>
              </w:rPr>
              <w:fldChar w:fldCharType="begin"/>
            </w:r>
            <w:r>
              <w:rPr>
                <w:noProof/>
                <w:webHidden/>
              </w:rPr>
              <w:instrText xml:space="preserve"> PAGEREF _Toc77168716 \h </w:instrText>
            </w:r>
            <w:r>
              <w:rPr>
                <w:noProof/>
                <w:webHidden/>
              </w:rPr>
            </w:r>
            <w:r>
              <w:rPr>
                <w:noProof/>
                <w:webHidden/>
              </w:rPr>
              <w:fldChar w:fldCharType="separate"/>
            </w:r>
            <w:r>
              <w:rPr>
                <w:noProof/>
                <w:webHidden/>
              </w:rPr>
              <w:t>8</w:t>
            </w:r>
            <w:r>
              <w:rPr>
                <w:noProof/>
                <w:webHidden/>
              </w:rPr>
              <w:fldChar w:fldCharType="end"/>
            </w:r>
          </w:hyperlink>
        </w:p>
        <w:p w14:paraId="6D1F8B8F" w14:textId="0A39377B"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17" w:history="1">
            <w:r w:rsidRPr="007F18C4">
              <w:rPr>
                <w:rStyle w:val="Hyperlink"/>
                <w:noProof/>
              </w:rPr>
              <w:t>Modelling</w:t>
            </w:r>
            <w:r>
              <w:rPr>
                <w:noProof/>
                <w:webHidden/>
              </w:rPr>
              <w:tab/>
            </w:r>
            <w:r>
              <w:rPr>
                <w:noProof/>
                <w:webHidden/>
              </w:rPr>
              <w:fldChar w:fldCharType="begin"/>
            </w:r>
            <w:r>
              <w:rPr>
                <w:noProof/>
                <w:webHidden/>
              </w:rPr>
              <w:instrText xml:space="preserve"> PAGEREF _Toc77168717 \h </w:instrText>
            </w:r>
            <w:r>
              <w:rPr>
                <w:noProof/>
                <w:webHidden/>
              </w:rPr>
            </w:r>
            <w:r>
              <w:rPr>
                <w:noProof/>
                <w:webHidden/>
              </w:rPr>
              <w:fldChar w:fldCharType="separate"/>
            </w:r>
            <w:r>
              <w:rPr>
                <w:noProof/>
                <w:webHidden/>
              </w:rPr>
              <w:t>8</w:t>
            </w:r>
            <w:r>
              <w:rPr>
                <w:noProof/>
                <w:webHidden/>
              </w:rPr>
              <w:fldChar w:fldCharType="end"/>
            </w:r>
          </w:hyperlink>
        </w:p>
        <w:p w14:paraId="6E39D9E4" w14:textId="60910F9A"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18" w:history="1">
            <w:r w:rsidRPr="007F18C4">
              <w:rPr>
                <w:rStyle w:val="Hyperlink"/>
                <w:noProof/>
              </w:rPr>
              <w:t>Environment</w:t>
            </w:r>
            <w:r>
              <w:rPr>
                <w:noProof/>
                <w:webHidden/>
              </w:rPr>
              <w:tab/>
            </w:r>
            <w:r>
              <w:rPr>
                <w:noProof/>
                <w:webHidden/>
              </w:rPr>
              <w:fldChar w:fldCharType="begin"/>
            </w:r>
            <w:r>
              <w:rPr>
                <w:noProof/>
                <w:webHidden/>
              </w:rPr>
              <w:instrText xml:space="preserve"> PAGEREF _Toc77168718 \h </w:instrText>
            </w:r>
            <w:r>
              <w:rPr>
                <w:noProof/>
                <w:webHidden/>
              </w:rPr>
            </w:r>
            <w:r>
              <w:rPr>
                <w:noProof/>
                <w:webHidden/>
              </w:rPr>
              <w:fldChar w:fldCharType="separate"/>
            </w:r>
            <w:r>
              <w:rPr>
                <w:noProof/>
                <w:webHidden/>
              </w:rPr>
              <w:t>9</w:t>
            </w:r>
            <w:r>
              <w:rPr>
                <w:noProof/>
                <w:webHidden/>
              </w:rPr>
              <w:fldChar w:fldCharType="end"/>
            </w:r>
          </w:hyperlink>
        </w:p>
        <w:p w14:paraId="3C69043A" w14:textId="6923FC41"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19" w:history="1">
            <w:r w:rsidRPr="007F18C4">
              <w:rPr>
                <w:rStyle w:val="Hyperlink"/>
                <w:noProof/>
              </w:rPr>
              <w:t>Opportunities</w:t>
            </w:r>
            <w:r>
              <w:rPr>
                <w:noProof/>
                <w:webHidden/>
              </w:rPr>
              <w:tab/>
            </w:r>
            <w:r>
              <w:rPr>
                <w:noProof/>
                <w:webHidden/>
              </w:rPr>
              <w:fldChar w:fldCharType="begin"/>
            </w:r>
            <w:r>
              <w:rPr>
                <w:noProof/>
                <w:webHidden/>
              </w:rPr>
              <w:instrText xml:space="preserve"> PAGEREF _Toc77168719 \h </w:instrText>
            </w:r>
            <w:r>
              <w:rPr>
                <w:noProof/>
                <w:webHidden/>
              </w:rPr>
            </w:r>
            <w:r>
              <w:rPr>
                <w:noProof/>
                <w:webHidden/>
              </w:rPr>
              <w:fldChar w:fldCharType="separate"/>
            </w:r>
            <w:r>
              <w:rPr>
                <w:noProof/>
                <w:webHidden/>
              </w:rPr>
              <w:t>9</w:t>
            </w:r>
            <w:r>
              <w:rPr>
                <w:noProof/>
                <w:webHidden/>
              </w:rPr>
              <w:fldChar w:fldCharType="end"/>
            </w:r>
          </w:hyperlink>
        </w:p>
        <w:p w14:paraId="23D3FD6A" w14:textId="74E0A78F" w:rsidR="002343E4" w:rsidRDefault="002343E4">
          <w:pPr>
            <w:pStyle w:val="TOC1"/>
            <w:tabs>
              <w:tab w:val="right" w:leader="dot" w:pos="9622"/>
            </w:tabs>
            <w:rPr>
              <w:rFonts w:asciiTheme="minorHAnsi" w:eastAsiaTheme="minorEastAsia" w:hAnsiTheme="minorHAnsi" w:cstheme="minorBidi"/>
              <w:b w:val="0"/>
              <w:bCs w:val="0"/>
              <w:noProof/>
              <w:szCs w:val="22"/>
              <w:lang w:eastAsia="en-AU"/>
            </w:rPr>
          </w:pPr>
          <w:hyperlink w:anchor="_Toc77168720" w:history="1">
            <w:r w:rsidRPr="007F18C4">
              <w:rPr>
                <w:rStyle w:val="Hyperlink"/>
                <w:noProof/>
                <w:lang w:eastAsia="zh-CN"/>
              </w:rPr>
              <w:t>Thinking routines</w:t>
            </w:r>
            <w:r>
              <w:rPr>
                <w:noProof/>
                <w:webHidden/>
              </w:rPr>
              <w:tab/>
            </w:r>
            <w:r>
              <w:rPr>
                <w:noProof/>
                <w:webHidden/>
              </w:rPr>
              <w:fldChar w:fldCharType="begin"/>
            </w:r>
            <w:r>
              <w:rPr>
                <w:noProof/>
                <w:webHidden/>
              </w:rPr>
              <w:instrText xml:space="preserve"> PAGEREF _Toc77168720 \h </w:instrText>
            </w:r>
            <w:r>
              <w:rPr>
                <w:noProof/>
                <w:webHidden/>
              </w:rPr>
            </w:r>
            <w:r>
              <w:rPr>
                <w:noProof/>
                <w:webHidden/>
              </w:rPr>
              <w:fldChar w:fldCharType="separate"/>
            </w:r>
            <w:r>
              <w:rPr>
                <w:noProof/>
                <w:webHidden/>
              </w:rPr>
              <w:t>10</w:t>
            </w:r>
            <w:r>
              <w:rPr>
                <w:noProof/>
                <w:webHidden/>
              </w:rPr>
              <w:fldChar w:fldCharType="end"/>
            </w:r>
          </w:hyperlink>
        </w:p>
        <w:p w14:paraId="16AD84E8" w14:textId="4C547661"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21" w:history="1">
            <w:r w:rsidRPr="007F18C4">
              <w:rPr>
                <w:rStyle w:val="Hyperlink"/>
                <w:noProof/>
              </w:rPr>
              <w:t>Applying thinking routines in the language classroom</w:t>
            </w:r>
            <w:r>
              <w:rPr>
                <w:noProof/>
                <w:webHidden/>
              </w:rPr>
              <w:tab/>
            </w:r>
            <w:r>
              <w:rPr>
                <w:noProof/>
                <w:webHidden/>
              </w:rPr>
              <w:fldChar w:fldCharType="begin"/>
            </w:r>
            <w:r>
              <w:rPr>
                <w:noProof/>
                <w:webHidden/>
              </w:rPr>
              <w:instrText xml:space="preserve"> PAGEREF _Toc77168721 \h </w:instrText>
            </w:r>
            <w:r>
              <w:rPr>
                <w:noProof/>
                <w:webHidden/>
              </w:rPr>
            </w:r>
            <w:r>
              <w:rPr>
                <w:noProof/>
                <w:webHidden/>
              </w:rPr>
              <w:fldChar w:fldCharType="separate"/>
            </w:r>
            <w:r>
              <w:rPr>
                <w:noProof/>
                <w:webHidden/>
              </w:rPr>
              <w:t>10</w:t>
            </w:r>
            <w:r>
              <w:rPr>
                <w:noProof/>
                <w:webHidden/>
              </w:rPr>
              <w:fldChar w:fldCharType="end"/>
            </w:r>
          </w:hyperlink>
        </w:p>
        <w:p w14:paraId="19D07101" w14:textId="589948A2"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22" w:history="1">
            <w:r w:rsidRPr="007F18C4">
              <w:rPr>
                <w:rStyle w:val="Hyperlink"/>
                <w:noProof/>
              </w:rPr>
              <w:t>See – think – wonder</w:t>
            </w:r>
            <w:r>
              <w:rPr>
                <w:noProof/>
                <w:webHidden/>
              </w:rPr>
              <w:tab/>
            </w:r>
            <w:r>
              <w:rPr>
                <w:noProof/>
                <w:webHidden/>
              </w:rPr>
              <w:fldChar w:fldCharType="begin"/>
            </w:r>
            <w:r>
              <w:rPr>
                <w:noProof/>
                <w:webHidden/>
              </w:rPr>
              <w:instrText xml:space="preserve"> PAGEREF _Toc77168722 \h </w:instrText>
            </w:r>
            <w:r>
              <w:rPr>
                <w:noProof/>
                <w:webHidden/>
              </w:rPr>
            </w:r>
            <w:r>
              <w:rPr>
                <w:noProof/>
                <w:webHidden/>
              </w:rPr>
              <w:fldChar w:fldCharType="separate"/>
            </w:r>
            <w:r>
              <w:rPr>
                <w:noProof/>
                <w:webHidden/>
              </w:rPr>
              <w:t>10</w:t>
            </w:r>
            <w:r>
              <w:rPr>
                <w:noProof/>
                <w:webHidden/>
              </w:rPr>
              <w:fldChar w:fldCharType="end"/>
            </w:r>
          </w:hyperlink>
        </w:p>
        <w:p w14:paraId="6C8BFA18" w14:textId="7040F94D"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23" w:history="1">
            <w:r w:rsidRPr="007F18C4">
              <w:rPr>
                <w:rStyle w:val="Hyperlink"/>
                <w:noProof/>
              </w:rPr>
              <w:t>5 whys</w:t>
            </w:r>
            <w:r>
              <w:rPr>
                <w:noProof/>
                <w:webHidden/>
              </w:rPr>
              <w:tab/>
            </w:r>
            <w:r>
              <w:rPr>
                <w:noProof/>
                <w:webHidden/>
              </w:rPr>
              <w:fldChar w:fldCharType="begin"/>
            </w:r>
            <w:r>
              <w:rPr>
                <w:noProof/>
                <w:webHidden/>
              </w:rPr>
              <w:instrText xml:space="preserve"> PAGEREF _Toc77168723 \h </w:instrText>
            </w:r>
            <w:r>
              <w:rPr>
                <w:noProof/>
                <w:webHidden/>
              </w:rPr>
            </w:r>
            <w:r>
              <w:rPr>
                <w:noProof/>
                <w:webHidden/>
              </w:rPr>
              <w:fldChar w:fldCharType="separate"/>
            </w:r>
            <w:r>
              <w:rPr>
                <w:noProof/>
                <w:webHidden/>
              </w:rPr>
              <w:t>13</w:t>
            </w:r>
            <w:r>
              <w:rPr>
                <w:noProof/>
                <w:webHidden/>
              </w:rPr>
              <w:fldChar w:fldCharType="end"/>
            </w:r>
          </w:hyperlink>
        </w:p>
        <w:p w14:paraId="5106568A" w14:textId="78919BAE"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24" w:history="1">
            <w:r w:rsidRPr="007F18C4">
              <w:rPr>
                <w:rStyle w:val="Hyperlink"/>
                <w:noProof/>
              </w:rPr>
              <w:t>Peel the fruit</w:t>
            </w:r>
            <w:r>
              <w:rPr>
                <w:noProof/>
                <w:webHidden/>
              </w:rPr>
              <w:tab/>
            </w:r>
            <w:r>
              <w:rPr>
                <w:noProof/>
                <w:webHidden/>
              </w:rPr>
              <w:fldChar w:fldCharType="begin"/>
            </w:r>
            <w:r>
              <w:rPr>
                <w:noProof/>
                <w:webHidden/>
              </w:rPr>
              <w:instrText xml:space="preserve"> PAGEREF _Toc77168724 \h </w:instrText>
            </w:r>
            <w:r>
              <w:rPr>
                <w:noProof/>
                <w:webHidden/>
              </w:rPr>
            </w:r>
            <w:r>
              <w:rPr>
                <w:noProof/>
                <w:webHidden/>
              </w:rPr>
              <w:fldChar w:fldCharType="separate"/>
            </w:r>
            <w:r>
              <w:rPr>
                <w:noProof/>
                <w:webHidden/>
              </w:rPr>
              <w:t>16</w:t>
            </w:r>
            <w:r>
              <w:rPr>
                <w:noProof/>
                <w:webHidden/>
              </w:rPr>
              <w:fldChar w:fldCharType="end"/>
            </w:r>
          </w:hyperlink>
        </w:p>
        <w:p w14:paraId="7B32D4A8" w14:textId="14F3620C"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25" w:history="1">
            <w:r w:rsidRPr="007F18C4">
              <w:rPr>
                <w:rStyle w:val="Hyperlink"/>
                <w:noProof/>
              </w:rPr>
              <w:t>Jigsaw strategy</w:t>
            </w:r>
            <w:r>
              <w:rPr>
                <w:noProof/>
                <w:webHidden/>
              </w:rPr>
              <w:tab/>
            </w:r>
            <w:r>
              <w:rPr>
                <w:noProof/>
                <w:webHidden/>
              </w:rPr>
              <w:fldChar w:fldCharType="begin"/>
            </w:r>
            <w:r>
              <w:rPr>
                <w:noProof/>
                <w:webHidden/>
              </w:rPr>
              <w:instrText xml:space="preserve"> PAGEREF _Toc77168725 \h </w:instrText>
            </w:r>
            <w:r>
              <w:rPr>
                <w:noProof/>
                <w:webHidden/>
              </w:rPr>
            </w:r>
            <w:r>
              <w:rPr>
                <w:noProof/>
                <w:webHidden/>
              </w:rPr>
              <w:fldChar w:fldCharType="separate"/>
            </w:r>
            <w:r>
              <w:rPr>
                <w:noProof/>
                <w:webHidden/>
              </w:rPr>
              <w:t>17</w:t>
            </w:r>
            <w:r>
              <w:rPr>
                <w:noProof/>
                <w:webHidden/>
              </w:rPr>
              <w:fldChar w:fldCharType="end"/>
            </w:r>
          </w:hyperlink>
        </w:p>
        <w:p w14:paraId="681519C7" w14:textId="57948EB7"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26" w:history="1">
            <w:r w:rsidRPr="007F18C4">
              <w:rPr>
                <w:rStyle w:val="Hyperlink"/>
                <w:noProof/>
              </w:rPr>
              <w:t>3-2-1 organiser</w:t>
            </w:r>
            <w:r>
              <w:rPr>
                <w:noProof/>
                <w:webHidden/>
              </w:rPr>
              <w:tab/>
            </w:r>
            <w:r>
              <w:rPr>
                <w:noProof/>
                <w:webHidden/>
              </w:rPr>
              <w:fldChar w:fldCharType="begin"/>
            </w:r>
            <w:r>
              <w:rPr>
                <w:noProof/>
                <w:webHidden/>
              </w:rPr>
              <w:instrText xml:space="preserve"> PAGEREF _Toc77168726 \h </w:instrText>
            </w:r>
            <w:r>
              <w:rPr>
                <w:noProof/>
                <w:webHidden/>
              </w:rPr>
            </w:r>
            <w:r>
              <w:rPr>
                <w:noProof/>
                <w:webHidden/>
              </w:rPr>
              <w:fldChar w:fldCharType="separate"/>
            </w:r>
            <w:r>
              <w:rPr>
                <w:noProof/>
                <w:webHidden/>
              </w:rPr>
              <w:t>18</w:t>
            </w:r>
            <w:r>
              <w:rPr>
                <w:noProof/>
                <w:webHidden/>
              </w:rPr>
              <w:fldChar w:fldCharType="end"/>
            </w:r>
          </w:hyperlink>
        </w:p>
        <w:p w14:paraId="0C8AE51A" w14:textId="55336BFD"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27" w:history="1">
            <w:r w:rsidRPr="007F18C4">
              <w:rPr>
                <w:rStyle w:val="Hyperlink"/>
                <w:noProof/>
              </w:rPr>
              <w:t>10 x 2 visual thinking strategy</w:t>
            </w:r>
            <w:r>
              <w:rPr>
                <w:noProof/>
                <w:webHidden/>
              </w:rPr>
              <w:tab/>
            </w:r>
            <w:r>
              <w:rPr>
                <w:noProof/>
                <w:webHidden/>
              </w:rPr>
              <w:fldChar w:fldCharType="begin"/>
            </w:r>
            <w:r>
              <w:rPr>
                <w:noProof/>
                <w:webHidden/>
              </w:rPr>
              <w:instrText xml:space="preserve"> PAGEREF _Toc77168727 \h </w:instrText>
            </w:r>
            <w:r>
              <w:rPr>
                <w:noProof/>
                <w:webHidden/>
              </w:rPr>
            </w:r>
            <w:r>
              <w:rPr>
                <w:noProof/>
                <w:webHidden/>
              </w:rPr>
              <w:fldChar w:fldCharType="separate"/>
            </w:r>
            <w:r>
              <w:rPr>
                <w:noProof/>
                <w:webHidden/>
              </w:rPr>
              <w:t>19</w:t>
            </w:r>
            <w:r>
              <w:rPr>
                <w:noProof/>
                <w:webHidden/>
              </w:rPr>
              <w:fldChar w:fldCharType="end"/>
            </w:r>
          </w:hyperlink>
        </w:p>
        <w:p w14:paraId="4783C8F2" w14:textId="347A81FA"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28" w:history="1">
            <w:r w:rsidRPr="007F18C4">
              <w:rPr>
                <w:rStyle w:val="Hyperlink"/>
                <w:noProof/>
              </w:rPr>
              <w:t>Lenses</w:t>
            </w:r>
            <w:r>
              <w:rPr>
                <w:noProof/>
                <w:webHidden/>
              </w:rPr>
              <w:tab/>
            </w:r>
            <w:r>
              <w:rPr>
                <w:noProof/>
                <w:webHidden/>
              </w:rPr>
              <w:fldChar w:fldCharType="begin"/>
            </w:r>
            <w:r>
              <w:rPr>
                <w:noProof/>
                <w:webHidden/>
              </w:rPr>
              <w:instrText xml:space="preserve"> PAGEREF _Toc77168728 \h </w:instrText>
            </w:r>
            <w:r>
              <w:rPr>
                <w:noProof/>
                <w:webHidden/>
              </w:rPr>
            </w:r>
            <w:r>
              <w:rPr>
                <w:noProof/>
                <w:webHidden/>
              </w:rPr>
              <w:fldChar w:fldCharType="separate"/>
            </w:r>
            <w:r>
              <w:rPr>
                <w:noProof/>
                <w:webHidden/>
              </w:rPr>
              <w:t>20</w:t>
            </w:r>
            <w:r>
              <w:rPr>
                <w:noProof/>
                <w:webHidden/>
              </w:rPr>
              <w:fldChar w:fldCharType="end"/>
            </w:r>
          </w:hyperlink>
        </w:p>
        <w:p w14:paraId="25C0D617" w14:textId="57384F65"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29" w:history="1">
            <w:r w:rsidRPr="007F18C4">
              <w:rPr>
                <w:rStyle w:val="Hyperlink"/>
                <w:noProof/>
              </w:rPr>
              <w:t>Hexagonal thinking</w:t>
            </w:r>
            <w:r>
              <w:rPr>
                <w:noProof/>
                <w:webHidden/>
              </w:rPr>
              <w:tab/>
            </w:r>
            <w:r>
              <w:rPr>
                <w:noProof/>
                <w:webHidden/>
              </w:rPr>
              <w:fldChar w:fldCharType="begin"/>
            </w:r>
            <w:r>
              <w:rPr>
                <w:noProof/>
                <w:webHidden/>
              </w:rPr>
              <w:instrText xml:space="preserve"> PAGEREF _Toc77168729 \h </w:instrText>
            </w:r>
            <w:r>
              <w:rPr>
                <w:noProof/>
                <w:webHidden/>
              </w:rPr>
            </w:r>
            <w:r>
              <w:rPr>
                <w:noProof/>
                <w:webHidden/>
              </w:rPr>
              <w:fldChar w:fldCharType="separate"/>
            </w:r>
            <w:r>
              <w:rPr>
                <w:noProof/>
                <w:webHidden/>
              </w:rPr>
              <w:t>23</w:t>
            </w:r>
            <w:r>
              <w:rPr>
                <w:noProof/>
                <w:webHidden/>
              </w:rPr>
              <w:fldChar w:fldCharType="end"/>
            </w:r>
          </w:hyperlink>
        </w:p>
        <w:p w14:paraId="71E1F297" w14:textId="1C702CBC" w:rsidR="002343E4" w:rsidRDefault="002343E4">
          <w:pPr>
            <w:pStyle w:val="TOC1"/>
            <w:tabs>
              <w:tab w:val="right" w:leader="dot" w:pos="9622"/>
            </w:tabs>
            <w:rPr>
              <w:rFonts w:asciiTheme="minorHAnsi" w:eastAsiaTheme="minorEastAsia" w:hAnsiTheme="minorHAnsi" w:cstheme="minorBidi"/>
              <w:b w:val="0"/>
              <w:bCs w:val="0"/>
              <w:noProof/>
              <w:szCs w:val="22"/>
              <w:lang w:eastAsia="en-AU"/>
            </w:rPr>
          </w:pPr>
          <w:hyperlink w:anchor="_Toc77168730" w:history="1">
            <w:r w:rsidRPr="007F18C4">
              <w:rPr>
                <w:rStyle w:val="Hyperlink"/>
                <w:noProof/>
              </w:rPr>
              <w:t>What tools can be used to support thinking routines?</w:t>
            </w:r>
            <w:r>
              <w:rPr>
                <w:noProof/>
                <w:webHidden/>
              </w:rPr>
              <w:tab/>
            </w:r>
            <w:r>
              <w:rPr>
                <w:noProof/>
                <w:webHidden/>
              </w:rPr>
              <w:fldChar w:fldCharType="begin"/>
            </w:r>
            <w:r>
              <w:rPr>
                <w:noProof/>
                <w:webHidden/>
              </w:rPr>
              <w:instrText xml:space="preserve"> PAGEREF _Toc77168730 \h </w:instrText>
            </w:r>
            <w:r>
              <w:rPr>
                <w:noProof/>
                <w:webHidden/>
              </w:rPr>
            </w:r>
            <w:r>
              <w:rPr>
                <w:noProof/>
                <w:webHidden/>
              </w:rPr>
              <w:fldChar w:fldCharType="separate"/>
            </w:r>
            <w:r>
              <w:rPr>
                <w:noProof/>
                <w:webHidden/>
              </w:rPr>
              <w:t>24</w:t>
            </w:r>
            <w:r>
              <w:rPr>
                <w:noProof/>
                <w:webHidden/>
              </w:rPr>
              <w:fldChar w:fldCharType="end"/>
            </w:r>
          </w:hyperlink>
        </w:p>
        <w:p w14:paraId="04247A94" w14:textId="024A5101"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31" w:history="1">
            <w:r w:rsidRPr="007F18C4">
              <w:rPr>
                <w:rStyle w:val="Hyperlink"/>
                <w:noProof/>
              </w:rPr>
              <w:t>Tools</w:t>
            </w:r>
            <w:r>
              <w:rPr>
                <w:noProof/>
                <w:webHidden/>
              </w:rPr>
              <w:tab/>
            </w:r>
            <w:r>
              <w:rPr>
                <w:noProof/>
                <w:webHidden/>
              </w:rPr>
              <w:fldChar w:fldCharType="begin"/>
            </w:r>
            <w:r>
              <w:rPr>
                <w:noProof/>
                <w:webHidden/>
              </w:rPr>
              <w:instrText xml:space="preserve"> PAGEREF _Toc77168731 \h </w:instrText>
            </w:r>
            <w:r>
              <w:rPr>
                <w:noProof/>
                <w:webHidden/>
              </w:rPr>
            </w:r>
            <w:r>
              <w:rPr>
                <w:noProof/>
                <w:webHidden/>
              </w:rPr>
              <w:fldChar w:fldCharType="separate"/>
            </w:r>
            <w:r>
              <w:rPr>
                <w:noProof/>
                <w:webHidden/>
              </w:rPr>
              <w:t>24</w:t>
            </w:r>
            <w:r>
              <w:rPr>
                <w:noProof/>
                <w:webHidden/>
              </w:rPr>
              <w:fldChar w:fldCharType="end"/>
            </w:r>
          </w:hyperlink>
        </w:p>
        <w:p w14:paraId="067F2CA7" w14:textId="6E238F93"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32" w:history="1">
            <w:r w:rsidRPr="007F18C4">
              <w:rPr>
                <w:rStyle w:val="Hyperlink"/>
                <w:noProof/>
              </w:rPr>
              <w:t>Templates</w:t>
            </w:r>
            <w:r>
              <w:rPr>
                <w:noProof/>
                <w:webHidden/>
              </w:rPr>
              <w:tab/>
            </w:r>
            <w:r>
              <w:rPr>
                <w:noProof/>
                <w:webHidden/>
              </w:rPr>
              <w:fldChar w:fldCharType="begin"/>
            </w:r>
            <w:r>
              <w:rPr>
                <w:noProof/>
                <w:webHidden/>
              </w:rPr>
              <w:instrText xml:space="preserve"> PAGEREF _Toc77168732 \h </w:instrText>
            </w:r>
            <w:r>
              <w:rPr>
                <w:noProof/>
                <w:webHidden/>
              </w:rPr>
            </w:r>
            <w:r>
              <w:rPr>
                <w:noProof/>
                <w:webHidden/>
              </w:rPr>
              <w:fldChar w:fldCharType="separate"/>
            </w:r>
            <w:r>
              <w:rPr>
                <w:noProof/>
                <w:webHidden/>
              </w:rPr>
              <w:t>25</w:t>
            </w:r>
            <w:r>
              <w:rPr>
                <w:noProof/>
                <w:webHidden/>
              </w:rPr>
              <w:fldChar w:fldCharType="end"/>
            </w:r>
          </w:hyperlink>
        </w:p>
        <w:p w14:paraId="57E0AE93" w14:textId="11B148BC"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33" w:history="1">
            <w:r w:rsidRPr="007F18C4">
              <w:rPr>
                <w:rStyle w:val="Hyperlink"/>
                <w:noProof/>
              </w:rPr>
              <w:t>Fishbone diagram</w:t>
            </w:r>
            <w:r>
              <w:rPr>
                <w:noProof/>
                <w:webHidden/>
              </w:rPr>
              <w:tab/>
            </w:r>
            <w:r>
              <w:rPr>
                <w:noProof/>
                <w:webHidden/>
              </w:rPr>
              <w:fldChar w:fldCharType="begin"/>
            </w:r>
            <w:r>
              <w:rPr>
                <w:noProof/>
                <w:webHidden/>
              </w:rPr>
              <w:instrText xml:space="preserve"> PAGEREF _Toc77168733 \h </w:instrText>
            </w:r>
            <w:r>
              <w:rPr>
                <w:noProof/>
                <w:webHidden/>
              </w:rPr>
            </w:r>
            <w:r>
              <w:rPr>
                <w:noProof/>
                <w:webHidden/>
              </w:rPr>
              <w:fldChar w:fldCharType="separate"/>
            </w:r>
            <w:r>
              <w:rPr>
                <w:noProof/>
                <w:webHidden/>
              </w:rPr>
              <w:t>25</w:t>
            </w:r>
            <w:r>
              <w:rPr>
                <w:noProof/>
                <w:webHidden/>
              </w:rPr>
              <w:fldChar w:fldCharType="end"/>
            </w:r>
          </w:hyperlink>
        </w:p>
        <w:p w14:paraId="6196282C" w14:textId="0C063F9C"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34" w:history="1">
            <w:r w:rsidRPr="007F18C4">
              <w:rPr>
                <w:rStyle w:val="Hyperlink"/>
                <w:noProof/>
              </w:rPr>
              <w:t>Concept maps</w:t>
            </w:r>
            <w:r>
              <w:rPr>
                <w:noProof/>
                <w:webHidden/>
              </w:rPr>
              <w:tab/>
            </w:r>
            <w:r>
              <w:rPr>
                <w:noProof/>
                <w:webHidden/>
              </w:rPr>
              <w:fldChar w:fldCharType="begin"/>
            </w:r>
            <w:r>
              <w:rPr>
                <w:noProof/>
                <w:webHidden/>
              </w:rPr>
              <w:instrText xml:space="preserve"> PAGEREF _Toc77168734 \h </w:instrText>
            </w:r>
            <w:r>
              <w:rPr>
                <w:noProof/>
                <w:webHidden/>
              </w:rPr>
            </w:r>
            <w:r>
              <w:rPr>
                <w:noProof/>
                <w:webHidden/>
              </w:rPr>
              <w:fldChar w:fldCharType="separate"/>
            </w:r>
            <w:r>
              <w:rPr>
                <w:noProof/>
                <w:webHidden/>
              </w:rPr>
              <w:t>25</w:t>
            </w:r>
            <w:r>
              <w:rPr>
                <w:noProof/>
                <w:webHidden/>
              </w:rPr>
              <w:fldChar w:fldCharType="end"/>
            </w:r>
          </w:hyperlink>
        </w:p>
        <w:p w14:paraId="589019F7" w14:textId="603162BE"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35" w:history="1">
            <w:r w:rsidRPr="007F18C4">
              <w:rPr>
                <w:rStyle w:val="Hyperlink"/>
                <w:noProof/>
              </w:rPr>
              <w:t>Connect – extend – challenge</w:t>
            </w:r>
            <w:r>
              <w:rPr>
                <w:noProof/>
                <w:webHidden/>
              </w:rPr>
              <w:tab/>
            </w:r>
            <w:r>
              <w:rPr>
                <w:noProof/>
                <w:webHidden/>
              </w:rPr>
              <w:fldChar w:fldCharType="begin"/>
            </w:r>
            <w:r>
              <w:rPr>
                <w:noProof/>
                <w:webHidden/>
              </w:rPr>
              <w:instrText xml:space="preserve"> PAGEREF _Toc77168735 \h </w:instrText>
            </w:r>
            <w:r>
              <w:rPr>
                <w:noProof/>
                <w:webHidden/>
              </w:rPr>
            </w:r>
            <w:r>
              <w:rPr>
                <w:noProof/>
                <w:webHidden/>
              </w:rPr>
              <w:fldChar w:fldCharType="separate"/>
            </w:r>
            <w:r>
              <w:rPr>
                <w:noProof/>
                <w:webHidden/>
              </w:rPr>
              <w:t>26</w:t>
            </w:r>
            <w:r>
              <w:rPr>
                <w:noProof/>
                <w:webHidden/>
              </w:rPr>
              <w:fldChar w:fldCharType="end"/>
            </w:r>
          </w:hyperlink>
        </w:p>
        <w:p w14:paraId="2B410DD8" w14:textId="388D68A7" w:rsidR="002343E4" w:rsidRDefault="002343E4">
          <w:pPr>
            <w:pStyle w:val="TOC3"/>
            <w:tabs>
              <w:tab w:val="right" w:leader="dot" w:pos="9622"/>
            </w:tabs>
            <w:rPr>
              <w:rFonts w:asciiTheme="minorHAnsi" w:eastAsiaTheme="minorEastAsia" w:hAnsiTheme="minorHAnsi" w:cstheme="minorBidi"/>
              <w:iCs w:val="0"/>
              <w:noProof/>
              <w:sz w:val="22"/>
              <w:szCs w:val="22"/>
              <w:lang w:eastAsia="en-AU"/>
            </w:rPr>
          </w:pPr>
          <w:hyperlink w:anchor="_Toc77168736" w:history="1">
            <w:r w:rsidRPr="007F18C4">
              <w:rPr>
                <w:rStyle w:val="Hyperlink"/>
                <w:noProof/>
              </w:rPr>
              <w:t>Y chart</w:t>
            </w:r>
            <w:r>
              <w:rPr>
                <w:noProof/>
                <w:webHidden/>
              </w:rPr>
              <w:tab/>
            </w:r>
            <w:r>
              <w:rPr>
                <w:noProof/>
                <w:webHidden/>
              </w:rPr>
              <w:fldChar w:fldCharType="begin"/>
            </w:r>
            <w:r>
              <w:rPr>
                <w:noProof/>
                <w:webHidden/>
              </w:rPr>
              <w:instrText xml:space="preserve"> PAGEREF _Toc77168736 \h </w:instrText>
            </w:r>
            <w:r>
              <w:rPr>
                <w:noProof/>
                <w:webHidden/>
              </w:rPr>
            </w:r>
            <w:r>
              <w:rPr>
                <w:noProof/>
                <w:webHidden/>
              </w:rPr>
              <w:fldChar w:fldCharType="separate"/>
            </w:r>
            <w:r>
              <w:rPr>
                <w:noProof/>
                <w:webHidden/>
              </w:rPr>
              <w:t>27</w:t>
            </w:r>
            <w:r>
              <w:rPr>
                <w:noProof/>
                <w:webHidden/>
              </w:rPr>
              <w:fldChar w:fldCharType="end"/>
            </w:r>
          </w:hyperlink>
        </w:p>
        <w:p w14:paraId="79BCEDA2" w14:textId="7A000B45"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37" w:history="1">
            <w:r w:rsidRPr="007F18C4">
              <w:rPr>
                <w:rStyle w:val="Hyperlink"/>
                <w:noProof/>
              </w:rPr>
              <w:t>Modelled responses</w:t>
            </w:r>
            <w:r>
              <w:rPr>
                <w:noProof/>
                <w:webHidden/>
              </w:rPr>
              <w:tab/>
            </w:r>
            <w:r>
              <w:rPr>
                <w:noProof/>
                <w:webHidden/>
              </w:rPr>
              <w:fldChar w:fldCharType="begin"/>
            </w:r>
            <w:r>
              <w:rPr>
                <w:noProof/>
                <w:webHidden/>
              </w:rPr>
              <w:instrText xml:space="preserve"> PAGEREF _Toc77168737 \h </w:instrText>
            </w:r>
            <w:r>
              <w:rPr>
                <w:noProof/>
                <w:webHidden/>
              </w:rPr>
            </w:r>
            <w:r>
              <w:rPr>
                <w:noProof/>
                <w:webHidden/>
              </w:rPr>
              <w:fldChar w:fldCharType="separate"/>
            </w:r>
            <w:r>
              <w:rPr>
                <w:noProof/>
                <w:webHidden/>
              </w:rPr>
              <w:t>27</w:t>
            </w:r>
            <w:r>
              <w:rPr>
                <w:noProof/>
                <w:webHidden/>
              </w:rPr>
              <w:fldChar w:fldCharType="end"/>
            </w:r>
          </w:hyperlink>
        </w:p>
        <w:p w14:paraId="5FF55BB5" w14:textId="6E2DE30F" w:rsidR="002343E4" w:rsidRDefault="002343E4">
          <w:pPr>
            <w:pStyle w:val="TOC1"/>
            <w:tabs>
              <w:tab w:val="right" w:leader="dot" w:pos="9622"/>
            </w:tabs>
            <w:rPr>
              <w:rFonts w:asciiTheme="minorHAnsi" w:eastAsiaTheme="minorEastAsia" w:hAnsiTheme="minorHAnsi" w:cstheme="minorBidi"/>
              <w:b w:val="0"/>
              <w:bCs w:val="0"/>
              <w:noProof/>
              <w:szCs w:val="22"/>
              <w:lang w:eastAsia="en-AU"/>
            </w:rPr>
          </w:pPr>
          <w:hyperlink w:anchor="_Toc77168738" w:history="1">
            <w:r w:rsidRPr="007F18C4">
              <w:rPr>
                <w:rStyle w:val="Hyperlink"/>
                <w:rFonts w:cs="Arial"/>
                <w:noProof/>
                <w:lang w:eastAsia="zh-CN"/>
              </w:rPr>
              <w:t>Reflections</w:t>
            </w:r>
            <w:r>
              <w:rPr>
                <w:noProof/>
                <w:webHidden/>
              </w:rPr>
              <w:tab/>
            </w:r>
            <w:r>
              <w:rPr>
                <w:noProof/>
                <w:webHidden/>
              </w:rPr>
              <w:fldChar w:fldCharType="begin"/>
            </w:r>
            <w:r>
              <w:rPr>
                <w:noProof/>
                <w:webHidden/>
              </w:rPr>
              <w:instrText xml:space="preserve"> PAGEREF _Toc77168738 \h </w:instrText>
            </w:r>
            <w:r>
              <w:rPr>
                <w:noProof/>
                <w:webHidden/>
              </w:rPr>
            </w:r>
            <w:r>
              <w:rPr>
                <w:noProof/>
                <w:webHidden/>
              </w:rPr>
              <w:fldChar w:fldCharType="separate"/>
            </w:r>
            <w:r>
              <w:rPr>
                <w:noProof/>
                <w:webHidden/>
              </w:rPr>
              <w:t>29</w:t>
            </w:r>
            <w:r>
              <w:rPr>
                <w:noProof/>
                <w:webHidden/>
              </w:rPr>
              <w:fldChar w:fldCharType="end"/>
            </w:r>
          </w:hyperlink>
        </w:p>
        <w:p w14:paraId="62CC1255" w14:textId="6FDF167C" w:rsidR="002343E4" w:rsidRDefault="002343E4">
          <w:pPr>
            <w:pStyle w:val="TOC2"/>
            <w:tabs>
              <w:tab w:val="right" w:leader="dot" w:pos="9622"/>
            </w:tabs>
            <w:rPr>
              <w:rFonts w:asciiTheme="minorHAnsi" w:eastAsiaTheme="minorEastAsia" w:hAnsiTheme="minorHAnsi" w:cstheme="minorBidi"/>
              <w:noProof/>
              <w:sz w:val="22"/>
              <w:szCs w:val="22"/>
              <w:lang w:eastAsia="en-AU"/>
            </w:rPr>
          </w:pPr>
          <w:hyperlink w:anchor="_Toc77168739" w:history="1">
            <w:r w:rsidRPr="007F18C4">
              <w:rPr>
                <w:rStyle w:val="Hyperlink"/>
                <w:noProof/>
              </w:rPr>
              <w:t>Roll the dice</w:t>
            </w:r>
            <w:r>
              <w:rPr>
                <w:noProof/>
                <w:webHidden/>
              </w:rPr>
              <w:tab/>
            </w:r>
            <w:r>
              <w:rPr>
                <w:noProof/>
                <w:webHidden/>
              </w:rPr>
              <w:fldChar w:fldCharType="begin"/>
            </w:r>
            <w:r>
              <w:rPr>
                <w:noProof/>
                <w:webHidden/>
              </w:rPr>
              <w:instrText xml:space="preserve"> PAGEREF _Toc77168739 \h </w:instrText>
            </w:r>
            <w:r>
              <w:rPr>
                <w:noProof/>
                <w:webHidden/>
              </w:rPr>
            </w:r>
            <w:r>
              <w:rPr>
                <w:noProof/>
                <w:webHidden/>
              </w:rPr>
              <w:fldChar w:fldCharType="separate"/>
            </w:r>
            <w:r>
              <w:rPr>
                <w:noProof/>
                <w:webHidden/>
              </w:rPr>
              <w:t>29</w:t>
            </w:r>
            <w:r>
              <w:rPr>
                <w:noProof/>
                <w:webHidden/>
              </w:rPr>
              <w:fldChar w:fldCharType="end"/>
            </w:r>
          </w:hyperlink>
        </w:p>
        <w:p w14:paraId="49E83014" w14:textId="17FFDC6A" w:rsidR="002343E4" w:rsidRDefault="002343E4">
          <w:pPr>
            <w:pStyle w:val="TOC1"/>
            <w:tabs>
              <w:tab w:val="right" w:leader="dot" w:pos="9622"/>
            </w:tabs>
            <w:rPr>
              <w:rFonts w:asciiTheme="minorHAnsi" w:eastAsiaTheme="minorEastAsia" w:hAnsiTheme="minorHAnsi" w:cstheme="minorBidi"/>
              <w:b w:val="0"/>
              <w:bCs w:val="0"/>
              <w:noProof/>
              <w:szCs w:val="22"/>
              <w:lang w:eastAsia="en-AU"/>
            </w:rPr>
          </w:pPr>
          <w:hyperlink w:anchor="_Toc77168740" w:history="1">
            <w:r w:rsidRPr="007F18C4">
              <w:rPr>
                <w:rStyle w:val="Hyperlink"/>
                <w:rFonts w:cs="Arial"/>
                <w:noProof/>
                <w:lang w:eastAsia="zh-CN"/>
              </w:rPr>
              <w:t>Extra support</w:t>
            </w:r>
            <w:r>
              <w:rPr>
                <w:noProof/>
                <w:webHidden/>
              </w:rPr>
              <w:tab/>
            </w:r>
            <w:r>
              <w:rPr>
                <w:noProof/>
                <w:webHidden/>
              </w:rPr>
              <w:fldChar w:fldCharType="begin"/>
            </w:r>
            <w:r>
              <w:rPr>
                <w:noProof/>
                <w:webHidden/>
              </w:rPr>
              <w:instrText xml:space="preserve"> PAGEREF _Toc77168740 \h </w:instrText>
            </w:r>
            <w:r>
              <w:rPr>
                <w:noProof/>
                <w:webHidden/>
              </w:rPr>
            </w:r>
            <w:r>
              <w:rPr>
                <w:noProof/>
                <w:webHidden/>
              </w:rPr>
              <w:fldChar w:fldCharType="separate"/>
            </w:r>
            <w:r>
              <w:rPr>
                <w:noProof/>
                <w:webHidden/>
              </w:rPr>
              <w:t>29</w:t>
            </w:r>
            <w:r>
              <w:rPr>
                <w:noProof/>
                <w:webHidden/>
              </w:rPr>
              <w:fldChar w:fldCharType="end"/>
            </w:r>
          </w:hyperlink>
        </w:p>
        <w:p w14:paraId="15156F91" w14:textId="4C5B7D59" w:rsidR="00473704" w:rsidRDefault="00473704" w:rsidP="00473704">
          <w:pPr>
            <w:spacing w:before="0" w:line="252" w:lineRule="auto"/>
          </w:pPr>
          <w:r w:rsidRPr="00473704">
            <w:rPr>
              <w:rFonts w:cs="Arial"/>
              <w:b/>
              <w:bCs/>
              <w:noProof/>
            </w:rPr>
            <w:fldChar w:fldCharType="end"/>
          </w:r>
        </w:p>
      </w:sdtContent>
    </w:sdt>
    <w:p w14:paraId="40ACA080" w14:textId="71CF584C" w:rsidR="007B2910" w:rsidRPr="007B2910" w:rsidRDefault="007B2910" w:rsidP="007B2910">
      <w:pPr>
        <w:pStyle w:val="Heading1"/>
        <w:rPr>
          <w:rFonts w:cs="Arial"/>
          <w:lang w:eastAsia="zh-CN"/>
        </w:rPr>
      </w:pPr>
      <w:bookmarkStart w:id="5" w:name="_Toc77168702"/>
      <w:r w:rsidRPr="007B2910">
        <w:rPr>
          <w:rFonts w:cs="Arial"/>
          <w:lang w:eastAsia="zh-CN"/>
        </w:rPr>
        <w:t>Introduction</w:t>
      </w:r>
      <w:bookmarkEnd w:id="5"/>
    </w:p>
    <w:p w14:paraId="15336DD7" w14:textId="3095846C" w:rsidR="00300591" w:rsidRDefault="00300591" w:rsidP="00320038">
      <w:pPr>
        <w:rPr>
          <w:lang w:eastAsia="zh-CN"/>
        </w:rPr>
      </w:pPr>
      <w:r>
        <w:rPr>
          <w:lang w:eastAsia="zh-CN"/>
        </w:rPr>
        <w:t xml:space="preserve">This document has been developed to support </w:t>
      </w:r>
      <w:r w:rsidR="006D00AB">
        <w:rPr>
          <w:lang w:eastAsia="zh-CN"/>
        </w:rPr>
        <w:t>our</w:t>
      </w:r>
      <w:r>
        <w:rPr>
          <w:lang w:eastAsia="zh-CN"/>
        </w:rPr>
        <w:t xml:space="preserve"> statewide staff meeting on ‘</w:t>
      </w:r>
      <w:r w:rsidRPr="00300591">
        <w:rPr>
          <w:lang w:eastAsia="zh-CN"/>
        </w:rPr>
        <w:t xml:space="preserve">Thinking for </w:t>
      </w:r>
      <w:r w:rsidRPr="004A58F7">
        <w:rPr>
          <w:lang w:eastAsia="zh-CN"/>
        </w:rPr>
        <w:t xml:space="preserve">deeper understanding and engagement in the languages classroom’, presented in 2021. You can access the recording on our </w:t>
      </w:r>
      <w:hyperlink r:id="rId12" w:history="1">
        <w:r w:rsidRPr="004A58F7">
          <w:rPr>
            <w:rStyle w:val="Hyperlink"/>
            <w:lang w:eastAsia="zh-CN"/>
          </w:rPr>
          <w:t>YouTube channel</w:t>
        </w:r>
      </w:hyperlink>
      <w:r w:rsidRPr="004A58F7">
        <w:rPr>
          <w:lang w:eastAsia="zh-CN"/>
        </w:rPr>
        <w:t>.</w:t>
      </w:r>
    </w:p>
    <w:p w14:paraId="2ABF5BA3" w14:textId="34338736" w:rsidR="004A58F7" w:rsidRDefault="006D00AB" w:rsidP="004A58F7">
      <w:pPr>
        <w:rPr>
          <w:lang w:eastAsia="zh-CN"/>
        </w:rPr>
      </w:pPr>
      <w:r>
        <w:rPr>
          <w:lang w:eastAsia="zh-CN"/>
        </w:rPr>
        <w:t xml:space="preserve">The presentation was based on the work of </w:t>
      </w:r>
      <w:r w:rsidR="004A58F7">
        <w:rPr>
          <w:lang w:eastAsia="zh-CN"/>
        </w:rPr>
        <w:t>Project Zero</w:t>
      </w:r>
      <w:r>
        <w:rPr>
          <w:lang w:eastAsia="zh-CN"/>
        </w:rPr>
        <w:t xml:space="preserve">, </w:t>
      </w:r>
      <w:r w:rsidR="004A58F7">
        <w:rPr>
          <w:lang w:eastAsia="zh-CN"/>
        </w:rPr>
        <w:t xml:space="preserve">an initiative from Harvard University that focuses on creating a culture of thinking in the classroom. This guide looks at some of the ideas and thinking tools from Project Zero, contextualised for the </w:t>
      </w:r>
      <w:proofErr w:type="gramStart"/>
      <w:r w:rsidR="004A58F7">
        <w:rPr>
          <w:lang w:eastAsia="zh-CN"/>
        </w:rPr>
        <w:t>languages</w:t>
      </w:r>
      <w:proofErr w:type="gramEnd"/>
      <w:r w:rsidR="004A58F7">
        <w:rPr>
          <w:lang w:eastAsia="zh-CN"/>
        </w:rPr>
        <w:t xml:space="preserve"> classroom. We’ll look at ways to make thinking visible, to value the thinking of all class members and how to advance the thinking of the group to deepen understanding.</w:t>
      </w:r>
    </w:p>
    <w:p w14:paraId="672A9984" w14:textId="1E03C47C" w:rsidR="00D6468E" w:rsidRDefault="00320038" w:rsidP="00320038">
      <w:pPr>
        <w:rPr>
          <w:lang w:eastAsia="zh-CN"/>
        </w:rPr>
      </w:pPr>
      <w:r>
        <w:rPr>
          <w:lang w:eastAsia="zh-CN"/>
        </w:rPr>
        <w:t>L</w:t>
      </w:r>
      <w:r w:rsidRPr="00320038">
        <w:rPr>
          <w:lang w:eastAsia="zh-CN"/>
        </w:rPr>
        <w:t xml:space="preserve">et’s take a moment to </w:t>
      </w:r>
      <w:r w:rsidR="00D6468E">
        <w:rPr>
          <w:lang w:eastAsia="zh-CN"/>
        </w:rPr>
        <w:t xml:space="preserve">visualise </w:t>
      </w:r>
      <w:r w:rsidRPr="00320038">
        <w:rPr>
          <w:lang w:eastAsia="zh-CN"/>
        </w:rPr>
        <w:t>a ‘thinking’ language</w:t>
      </w:r>
      <w:r w:rsidR="00D6468E">
        <w:rPr>
          <w:lang w:eastAsia="zh-CN"/>
        </w:rPr>
        <w:t>s</w:t>
      </w:r>
      <w:r w:rsidRPr="00320038">
        <w:rPr>
          <w:lang w:eastAsia="zh-CN"/>
        </w:rPr>
        <w:t xml:space="preserve"> classroom</w:t>
      </w:r>
      <w:r w:rsidR="00D6468E">
        <w:rPr>
          <w:lang w:eastAsia="zh-CN"/>
        </w:rPr>
        <w:t>.</w:t>
      </w:r>
      <w:r>
        <w:rPr>
          <w:lang w:eastAsia="zh-CN"/>
        </w:rPr>
        <w:t xml:space="preserve"> </w:t>
      </w:r>
      <w:r w:rsidR="00D6468E">
        <w:rPr>
          <w:lang w:eastAsia="zh-CN"/>
        </w:rPr>
        <w:t xml:space="preserve">What sorts of things would we see, which are evidence that students are thinking about </w:t>
      </w:r>
      <w:r w:rsidR="00D6468E" w:rsidRPr="00D6468E">
        <w:rPr>
          <w:rStyle w:val="Strong"/>
        </w:rPr>
        <w:t>what</w:t>
      </w:r>
      <w:r w:rsidR="00D6468E">
        <w:rPr>
          <w:lang w:eastAsia="zh-CN"/>
        </w:rPr>
        <w:t xml:space="preserve"> they are learning and </w:t>
      </w:r>
      <w:r w:rsidR="00D6468E" w:rsidRPr="00D6468E">
        <w:rPr>
          <w:rStyle w:val="Strong"/>
        </w:rPr>
        <w:t>how</w:t>
      </w:r>
      <w:r w:rsidR="00D6468E">
        <w:rPr>
          <w:lang w:eastAsia="zh-CN"/>
        </w:rPr>
        <w:t xml:space="preserve"> they are learning</w:t>
      </w:r>
      <w:r w:rsidR="00D12F11">
        <w:rPr>
          <w:lang w:eastAsia="zh-CN"/>
        </w:rPr>
        <w:t>?</w:t>
      </w:r>
      <w:r w:rsidR="00D6468E">
        <w:rPr>
          <w:lang w:eastAsia="zh-CN"/>
        </w:rPr>
        <w:t xml:space="preserve"> It could be activities, resources, actions or interactions.</w:t>
      </w:r>
    </w:p>
    <w:p w14:paraId="6D4C4220" w14:textId="519A709D" w:rsidR="00320038" w:rsidRDefault="00320038" w:rsidP="00320038">
      <w:pPr>
        <w:rPr>
          <w:lang w:eastAsia="zh-CN"/>
        </w:rPr>
      </w:pPr>
      <w:r>
        <w:rPr>
          <w:lang w:eastAsia="zh-CN"/>
        </w:rPr>
        <w:t xml:space="preserve">Implementing a few of the ideas in this guide can quickly change the </w:t>
      </w:r>
      <w:r w:rsidR="00D6468E">
        <w:rPr>
          <w:lang w:eastAsia="zh-CN"/>
        </w:rPr>
        <w:t>culture in your</w:t>
      </w:r>
      <w:r>
        <w:rPr>
          <w:lang w:eastAsia="zh-CN"/>
        </w:rPr>
        <w:t xml:space="preserve"> classroom</w:t>
      </w:r>
      <w:r w:rsidR="00D6468E">
        <w:rPr>
          <w:lang w:eastAsia="zh-CN"/>
        </w:rPr>
        <w:t>, as r</w:t>
      </w:r>
      <w:r>
        <w:rPr>
          <w:lang w:eastAsia="zh-CN"/>
        </w:rPr>
        <w:t xml:space="preserve">outines for learning and thinking </w:t>
      </w:r>
      <w:r w:rsidR="00D6468E">
        <w:rPr>
          <w:lang w:eastAsia="zh-CN"/>
        </w:rPr>
        <w:t xml:space="preserve">begin to </w:t>
      </w:r>
      <w:r>
        <w:rPr>
          <w:lang w:eastAsia="zh-CN"/>
        </w:rPr>
        <w:t>replace routines regarding behaviour</w:t>
      </w:r>
      <w:r w:rsidR="00D6468E">
        <w:rPr>
          <w:lang w:eastAsia="zh-CN"/>
        </w:rPr>
        <w:t xml:space="preserve">. You may find that </w:t>
      </w:r>
      <w:r>
        <w:rPr>
          <w:lang w:eastAsia="zh-CN"/>
        </w:rPr>
        <w:t xml:space="preserve">classroom management issues decrease as students gain confidence </w:t>
      </w:r>
      <w:r w:rsidR="00D6468E">
        <w:rPr>
          <w:lang w:eastAsia="zh-CN"/>
        </w:rPr>
        <w:t xml:space="preserve">in their learning </w:t>
      </w:r>
      <w:r>
        <w:rPr>
          <w:lang w:eastAsia="zh-CN"/>
        </w:rPr>
        <w:t xml:space="preserve">and </w:t>
      </w:r>
      <w:r w:rsidR="00D6468E">
        <w:rPr>
          <w:lang w:eastAsia="zh-CN"/>
        </w:rPr>
        <w:t xml:space="preserve">also </w:t>
      </w:r>
      <w:r>
        <w:rPr>
          <w:lang w:eastAsia="zh-CN"/>
        </w:rPr>
        <w:t>become more independent</w:t>
      </w:r>
      <w:r w:rsidR="00D6468E">
        <w:rPr>
          <w:lang w:eastAsia="zh-CN"/>
        </w:rPr>
        <w:t xml:space="preserve"> and </w:t>
      </w:r>
      <w:r>
        <w:rPr>
          <w:lang w:eastAsia="zh-CN"/>
        </w:rPr>
        <w:t>engaged learners</w:t>
      </w:r>
      <w:r w:rsidR="00D6468E">
        <w:rPr>
          <w:lang w:eastAsia="zh-CN"/>
        </w:rPr>
        <w:t>. T</w:t>
      </w:r>
      <w:r>
        <w:rPr>
          <w:lang w:eastAsia="zh-CN"/>
        </w:rPr>
        <w:t xml:space="preserve">heir relationship </w:t>
      </w:r>
      <w:r w:rsidR="00D6468E">
        <w:rPr>
          <w:lang w:eastAsia="zh-CN"/>
        </w:rPr>
        <w:t>with you, as their teacher, and with each other may also</w:t>
      </w:r>
      <w:r>
        <w:rPr>
          <w:lang w:eastAsia="zh-CN"/>
        </w:rPr>
        <w:t xml:space="preserve"> grow as a result. Student learning outcomes also improve as the class collectively moves from a fixed mindset to a growth mindset.</w:t>
      </w:r>
    </w:p>
    <w:p w14:paraId="10C81274" w14:textId="3F30E3CF" w:rsidR="007B2910" w:rsidRDefault="007B2910" w:rsidP="00AF4BDE">
      <w:pPr>
        <w:rPr>
          <w:lang w:eastAsia="zh-CN"/>
        </w:rPr>
      </w:pPr>
      <w:r>
        <w:rPr>
          <w:color w:val="000000"/>
        </w:rPr>
        <w:t xml:space="preserve">Learn more at </w:t>
      </w:r>
      <w:r w:rsidRPr="004A58F7">
        <w:rPr>
          <w:color w:val="000000"/>
        </w:rPr>
        <w:t xml:space="preserve">the </w:t>
      </w:r>
      <w:hyperlink r:id="rId13" w:history="1">
        <w:r w:rsidRPr="004A58F7">
          <w:rPr>
            <w:rStyle w:val="Hyperlink"/>
            <w:rFonts w:eastAsia="+mn-ea" w:cs="Arial"/>
            <w:kern w:val="24"/>
          </w:rPr>
          <w:t>Project Zero website</w:t>
        </w:r>
      </w:hyperlink>
      <w:r w:rsidRPr="004A58F7">
        <w:t>.</w:t>
      </w:r>
    </w:p>
    <w:p w14:paraId="6CECAF63" w14:textId="4E5A8008" w:rsidR="002663DF" w:rsidRPr="00B167C5" w:rsidRDefault="004A58F7" w:rsidP="004A58F7">
      <w:pPr>
        <w:pStyle w:val="Caption"/>
        <w:jc w:val="center"/>
        <w:rPr>
          <w:lang w:eastAsia="zh-CN"/>
        </w:rPr>
      </w:pPr>
      <w:r>
        <w:rPr>
          <w:rFonts w:cs="Arial"/>
          <w:noProof/>
          <w:lang w:eastAsia="zh-CN"/>
        </w:rPr>
        <w:drawing>
          <wp:inline distT="0" distB="0" distL="0" distR="0" wp14:anchorId="00EEA148" wp14:editId="185E9A9B">
            <wp:extent cx="5178815" cy="3648075"/>
            <wp:effectExtent l="19050" t="19050" r="22225" b="9525"/>
            <wp:docPr id="48" name="Picture 48" descr="Project Zer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5188248" cy="3654720"/>
                    </a:xfrm>
                    <a:prstGeom prst="rect">
                      <a:avLst/>
                    </a:prstGeom>
                    <a:ln>
                      <a:solidFill>
                        <a:srgbClr val="002060"/>
                      </a:solidFill>
                    </a:ln>
                  </pic:spPr>
                </pic:pic>
              </a:graphicData>
            </a:graphic>
          </wp:inline>
        </w:drawing>
      </w:r>
      <w:r w:rsidR="00493120">
        <w:rPr>
          <w:rFonts w:cs="Arial"/>
          <w:lang w:eastAsia="zh-CN"/>
        </w:rPr>
        <w:br w:type="page"/>
      </w:r>
    </w:p>
    <w:p w14:paraId="4F1167E5" w14:textId="0F024B27" w:rsidR="0020756A" w:rsidRPr="0020756A" w:rsidRDefault="00473704" w:rsidP="002A5BA6">
      <w:pPr>
        <w:pStyle w:val="Heading1"/>
      </w:pPr>
      <w:bookmarkStart w:id="6" w:name="_Toc77168703"/>
      <w:r>
        <w:rPr>
          <w:rFonts w:cs="Arial"/>
          <w:lang w:eastAsia="zh-CN"/>
        </w:rPr>
        <w:t>6 b</w:t>
      </w:r>
      <w:r w:rsidR="002663DF">
        <w:rPr>
          <w:rFonts w:cs="Arial"/>
          <w:lang w:eastAsia="zh-CN"/>
        </w:rPr>
        <w:t>enefits of critical thinking</w:t>
      </w:r>
      <w:bookmarkEnd w:id="6"/>
    </w:p>
    <w:p w14:paraId="69CB8AA4" w14:textId="77777777" w:rsidR="002663DF" w:rsidRPr="002663DF" w:rsidRDefault="002343E4" w:rsidP="002663DF">
      <w:pPr>
        <w:rPr>
          <w:rFonts w:cs="Arial"/>
          <w:lang w:eastAsia="zh-CN"/>
        </w:rPr>
      </w:pPr>
      <w:hyperlink r:id="rId15" w:history="1">
        <w:proofErr w:type="spellStart"/>
        <w:r w:rsidR="002663DF" w:rsidRPr="002663DF">
          <w:rPr>
            <w:rStyle w:val="Hyperlink"/>
            <w:rFonts w:cs="Arial"/>
            <w:lang w:eastAsia="zh-CN"/>
          </w:rPr>
          <w:t>Wabisabi</w:t>
        </w:r>
        <w:proofErr w:type="spellEnd"/>
        <w:r w:rsidR="002663DF" w:rsidRPr="002663DF">
          <w:rPr>
            <w:rStyle w:val="Hyperlink"/>
            <w:rFonts w:cs="Arial"/>
            <w:lang w:eastAsia="zh-CN"/>
          </w:rPr>
          <w:t xml:space="preserve"> Learning</w:t>
        </w:r>
      </w:hyperlink>
      <w:r w:rsidR="002663DF" w:rsidRPr="002663DF">
        <w:rPr>
          <w:rFonts w:cs="Arial"/>
          <w:lang w:eastAsia="zh-CN"/>
        </w:rPr>
        <w:t xml:space="preserve"> identifies 6 benefits of critical thinking. Critical thinking:</w:t>
      </w:r>
    </w:p>
    <w:p w14:paraId="4092963C" w14:textId="77777777" w:rsidR="002663DF" w:rsidRPr="002663DF" w:rsidRDefault="002663DF" w:rsidP="00B167C5">
      <w:pPr>
        <w:pStyle w:val="ListNumber"/>
        <w:rPr>
          <w:lang w:eastAsia="zh-CN"/>
        </w:rPr>
      </w:pPr>
      <w:r w:rsidRPr="002663DF">
        <w:rPr>
          <w:lang w:eastAsia="zh-CN"/>
        </w:rPr>
        <w:t>encourages curiosity</w:t>
      </w:r>
    </w:p>
    <w:p w14:paraId="529A61C6" w14:textId="77777777" w:rsidR="002663DF" w:rsidRPr="002663DF" w:rsidRDefault="002663DF" w:rsidP="00B167C5">
      <w:pPr>
        <w:pStyle w:val="ListNumber"/>
        <w:rPr>
          <w:lang w:eastAsia="zh-CN"/>
        </w:rPr>
      </w:pPr>
      <w:r w:rsidRPr="002663DF">
        <w:rPr>
          <w:lang w:eastAsia="zh-CN"/>
        </w:rPr>
        <w:t>enhances creativity</w:t>
      </w:r>
    </w:p>
    <w:p w14:paraId="07A5CAF1" w14:textId="77777777" w:rsidR="002663DF" w:rsidRPr="002663DF" w:rsidRDefault="002663DF" w:rsidP="00B167C5">
      <w:pPr>
        <w:pStyle w:val="ListNumber"/>
        <w:rPr>
          <w:lang w:eastAsia="zh-CN"/>
        </w:rPr>
      </w:pPr>
      <w:r w:rsidRPr="002663DF">
        <w:rPr>
          <w:lang w:eastAsia="zh-CN"/>
        </w:rPr>
        <w:t>reinforces problem solving ability</w:t>
      </w:r>
    </w:p>
    <w:p w14:paraId="7E672323" w14:textId="77777777" w:rsidR="002663DF" w:rsidRPr="002663DF" w:rsidRDefault="002663DF" w:rsidP="00B167C5">
      <w:pPr>
        <w:pStyle w:val="ListNumber"/>
        <w:rPr>
          <w:lang w:eastAsia="zh-CN"/>
        </w:rPr>
      </w:pPr>
      <w:r w:rsidRPr="002663DF">
        <w:rPr>
          <w:lang w:eastAsia="zh-CN"/>
        </w:rPr>
        <w:t xml:space="preserve">is a multi-faceted practice promoting reasoning skills, evaluative skills, planning skills, language skills, </w:t>
      </w:r>
      <w:proofErr w:type="spellStart"/>
      <w:r w:rsidRPr="002663DF">
        <w:rPr>
          <w:lang w:eastAsia="zh-CN"/>
        </w:rPr>
        <w:t>self reflection</w:t>
      </w:r>
      <w:proofErr w:type="spellEnd"/>
      <w:r w:rsidRPr="002663DF">
        <w:rPr>
          <w:lang w:eastAsia="zh-CN"/>
        </w:rPr>
        <w:t xml:space="preserve"> and observation skills</w:t>
      </w:r>
    </w:p>
    <w:p w14:paraId="55BC00A2" w14:textId="77777777" w:rsidR="002663DF" w:rsidRPr="002663DF" w:rsidRDefault="002663DF" w:rsidP="00B167C5">
      <w:pPr>
        <w:pStyle w:val="ListNumber"/>
        <w:rPr>
          <w:lang w:eastAsia="zh-CN"/>
        </w:rPr>
      </w:pPr>
      <w:r w:rsidRPr="002663DF">
        <w:rPr>
          <w:lang w:eastAsia="zh-CN"/>
        </w:rPr>
        <w:t>fosters independence</w:t>
      </w:r>
    </w:p>
    <w:p w14:paraId="287117B3" w14:textId="77777777" w:rsidR="002663DF" w:rsidRDefault="002663DF" w:rsidP="00B167C5">
      <w:pPr>
        <w:pStyle w:val="ListNumber"/>
      </w:pPr>
      <w:r w:rsidRPr="002663DF">
        <w:rPr>
          <w:lang w:eastAsia="zh-CN"/>
        </w:rPr>
        <w:t>is a sk</w:t>
      </w:r>
      <w:r>
        <w:rPr>
          <w:lang w:eastAsia="zh-CN"/>
        </w:rPr>
        <w:t xml:space="preserve">ill for life, not just </w:t>
      </w:r>
      <w:proofErr w:type="gramStart"/>
      <w:r>
        <w:rPr>
          <w:lang w:eastAsia="zh-CN"/>
        </w:rPr>
        <w:t>learning</w:t>
      </w:r>
      <w:r w:rsidR="00EB4DDA">
        <w:t>.</w:t>
      </w:r>
      <w:proofErr w:type="gramEnd"/>
    </w:p>
    <w:p w14:paraId="15A7077F" w14:textId="77777777" w:rsidR="002663DF" w:rsidRPr="002663DF" w:rsidRDefault="002663DF" w:rsidP="00B167C5">
      <w:pPr>
        <w:pStyle w:val="Heading1"/>
      </w:pPr>
      <w:bookmarkStart w:id="7" w:name="_Toc77168704"/>
      <w:r>
        <w:rPr>
          <w:lang w:eastAsia="zh-CN"/>
        </w:rPr>
        <w:t>5 e</w:t>
      </w:r>
      <w:r w:rsidRPr="002663DF">
        <w:rPr>
          <w:lang w:eastAsia="zh-CN"/>
        </w:rPr>
        <w:t>xpectations that help shape a culture of thinking</w:t>
      </w:r>
      <w:bookmarkEnd w:id="7"/>
    </w:p>
    <w:p w14:paraId="43D741F8" w14:textId="77777777" w:rsidR="002663DF" w:rsidRDefault="002663DF" w:rsidP="002663DF">
      <w:r w:rsidRPr="002663DF">
        <w:t xml:space="preserve">Ron </w:t>
      </w:r>
      <w:proofErr w:type="spellStart"/>
      <w:r w:rsidRPr="002663DF">
        <w:t>Ritchhart</w:t>
      </w:r>
      <w:proofErr w:type="spellEnd"/>
      <w:r w:rsidRPr="002663DF">
        <w:t xml:space="preserve"> from Project Zero explains 5 expectations that help shape a culture of thinking.</w:t>
      </w:r>
    </w:p>
    <w:p w14:paraId="340A8EBA" w14:textId="77777777" w:rsidR="00B167C5" w:rsidRPr="00473704" w:rsidRDefault="002663DF" w:rsidP="00B167C5">
      <w:pPr>
        <w:pStyle w:val="Heading2"/>
        <w:rPr>
          <w:b w:val="0"/>
          <w:sz w:val="36"/>
        </w:rPr>
      </w:pPr>
      <w:bookmarkStart w:id="8" w:name="_Toc77168705"/>
      <w:r w:rsidRPr="00473704">
        <w:rPr>
          <w:b w:val="0"/>
          <w:sz w:val="36"/>
        </w:rPr>
        <w:t>Focus on the learning v</w:t>
      </w:r>
      <w:r w:rsidR="00B167C5" w:rsidRPr="00473704">
        <w:rPr>
          <w:b w:val="0"/>
          <w:sz w:val="36"/>
        </w:rPr>
        <w:t>ersu</w:t>
      </w:r>
      <w:r w:rsidRPr="00473704">
        <w:rPr>
          <w:b w:val="0"/>
          <w:sz w:val="36"/>
        </w:rPr>
        <w:t>s the work</w:t>
      </w:r>
      <w:bookmarkEnd w:id="8"/>
    </w:p>
    <w:p w14:paraId="141241ED" w14:textId="77777777" w:rsidR="002663DF" w:rsidRDefault="002663DF" w:rsidP="002663DF">
      <w:r w:rsidRPr="002663DF">
        <w:t xml:space="preserve">The metaphor of work – learning as work, students as workers and classrooms as workplaces </w:t>
      </w:r>
      <w:r w:rsidR="00B167C5">
        <w:t xml:space="preserve">– </w:t>
      </w:r>
      <w:r w:rsidRPr="002663DF">
        <w:t xml:space="preserve">is entrenched in our ideas of education. These metaphors organise our experience and create realities. So, how you frame a task is often what determines what you are likely to get out of it. When teachers and students focus their attention on </w:t>
      </w:r>
      <w:r w:rsidRPr="00B167C5">
        <w:rPr>
          <w:rStyle w:val="Strong"/>
        </w:rPr>
        <w:t>learning</w:t>
      </w:r>
      <w:r w:rsidRPr="002663DF">
        <w:t xml:space="preserve"> as the priority, letting the work serve the learning, then work becomes a means to an end, not the end itself.</w:t>
      </w:r>
    </w:p>
    <w:p w14:paraId="1B77D819" w14:textId="77777777" w:rsidR="00B167C5" w:rsidRPr="00473704" w:rsidRDefault="002663DF" w:rsidP="00B167C5">
      <w:pPr>
        <w:pStyle w:val="Heading2"/>
        <w:rPr>
          <w:b w:val="0"/>
          <w:sz w:val="36"/>
        </w:rPr>
      </w:pPr>
      <w:bookmarkStart w:id="9" w:name="_Toc77168706"/>
      <w:r w:rsidRPr="00473704">
        <w:rPr>
          <w:b w:val="0"/>
          <w:sz w:val="36"/>
        </w:rPr>
        <w:t>Teaching for understanding v</w:t>
      </w:r>
      <w:r w:rsidR="00B167C5" w:rsidRPr="00473704">
        <w:rPr>
          <w:b w:val="0"/>
          <w:sz w:val="36"/>
        </w:rPr>
        <w:t>ersu</w:t>
      </w:r>
      <w:r w:rsidRPr="00473704">
        <w:rPr>
          <w:b w:val="0"/>
          <w:sz w:val="36"/>
        </w:rPr>
        <w:t>s knowledge</w:t>
      </w:r>
      <w:bookmarkEnd w:id="9"/>
    </w:p>
    <w:p w14:paraId="5FA9F6FF" w14:textId="77777777" w:rsidR="002663DF" w:rsidRDefault="002663DF" w:rsidP="002663DF">
      <w:r w:rsidRPr="002663DF">
        <w:t>Understanding goes beyond possessing a set of skills or a collection of facts</w:t>
      </w:r>
      <w:r w:rsidR="00B167C5">
        <w:t>;</w:t>
      </w:r>
      <w:r w:rsidRPr="002663DF">
        <w:t xml:space="preserve"> it requires knowledge to be woven together in a web of connections. This allows us to put ideas to use in </w:t>
      </w:r>
      <w:r w:rsidR="00B167C5">
        <w:t>unfamiliar</w:t>
      </w:r>
      <w:r w:rsidRPr="002663DF">
        <w:t xml:space="preserve"> situations. Teaching for understanding requires exploring a topic, and in our case language, from many ang</w:t>
      </w:r>
      <w:r w:rsidR="00B167C5">
        <w:t>le</w:t>
      </w:r>
      <w:r w:rsidRPr="002663DF">
        <w:t>s, building connections, looking for applications and producing what is</w:t>
      </w:r>
      <w:r w:rsidR="00B167C5">
        <w:t>,</w:t>
      </w:r>
      <w:r w:rsidRPr="002663DF">
        <w:t xml:space="preserve"> for the student</w:t>
      </w:r>
      <w:r w:rsidR="00B167C5">
        <w:t>,</w:t>
      </w:r>
      <w:r w:rsidRPr="002663DF">
        <w:t xml:space="preserve"> a novel outcome.</w:t>
      </w:r>
    </w:p>
    <w:p w14:paraId="16756C28" w14:textId="77777777" w:rsidR="00B167C5" w:rsidRPr="00473704" w:rsidRDefault="002663DF" w:rsidP="00B167C5">
      <w:pPr>
        <w:pStyle w:val="Heading2"/>
        <w:rPr>
          <w:b w:val="0"/>
          <w:sz w:val="36"/>
        </w:rPr>
      </w:pPr>
      <w:bookmarkStart w:id="10" w:name="_Toc77168707"/>
      <w:r w:rsidRPr="00473704">
        <w:rPr>
          <w:b w:val="0"/>
          <w:sz w:val="36"/>
        </w:rPr>
        <w:t>Encourage deep v</w:t>
      </w:r>
      <w:r w:rsidR="00B167C5" w:rsidRPr="00473704">
        <w:rPr>
          <w:b w:val="0"/>
          <w:sz w:val="36"/>
        </w:rPr>
        <w:t>er</w:t>
      </w:r>
      <w:r w:rsidRPr="00473704">
        <w:rPr>
          <w:b w:val="0"/>
          <w:sz w:val="36"/>
        </w:rPr>
        <w:t>s</w:t>
      </w:r>
      <w:r w:rsidR="00B167C5" w:rsidRPr="00473704">
        <w:rPr>
          <w:b w:val="0"/>
          <w:sz w:val="36"/>
        </w:rPr>
        <w:t>us</w:t>
      </w:r>
      <w:r w:rsidRPr="00473704">
        <w:rPr>
          <w:b w:val="0"/>
          <w:sz w:val="36"/>
        </w:rPr>
        <w:t xml:space="preserve"> surface learning strategies</w:t>
      </w:r>
      <w:bookmarkEnd w:id="10"/>
    </w:p>
    <w:p w14:paraId="735BF0DB" w14:textId="11959DA5" w:rsidR="0099564F" w:rsidRDefault="002663DF" w:rsidP="002663DF">
      <w:r w:rsidRPr="00B167C5">
        <w:t>Surface strategies focus on memory and knowledge</w:t>
      </w:r>
      <w:r w:rsidR="00B167C5" w:rsidRPr="00B167C5">
        <w:t xml:space="preserve"> </w:t>
      </w:r>
      <w:r w:rsidRPr="00B167C5">
        <w:t>gathering</w:t>
      </w:r>
      <w:r w:rsidR="00B167C5" w:rsidRPr="00B167C5">
        <w:t>,</w:t>
      </w:r>
      <w:r w:rsidRPr="00B167C5">
        <w:t xml:space="preserve"> whereas deep strategies help students develop understanding</w:t>
      </w:r>
      <w:r w:rsidR="0099564F">
        <w:t>, through making connections and delving deeper into content</w:t>
      </w:r>
      <w:r w:rsidRPr="00B167C5">
        <w:t xml:space="preserve">. </w:t>
      </w:r>
    </w:p>
    <w:p w14:paraId="0634EA35" w14:textId="06C0D2E7" w:rsidR="0099564F" w:rsidRDefault="0099564F" w:rsidP="002663DF">
      <w:r>
        <w:t>As teachers, we ask our</w:t>
      </w:r>
      <w:r w:rsidR="002663DF" w:rsidRPr="00B167C5">
        <w:t xml:space="preserve"> students to use certain modes of processing. </w:t>
      </w:r>
      <w:r>
        <w:t xml:space="preserve">These modes can be explicit, such as the thinking routines we will explore in this document, </w:t>
      </w:r>
      <w:r w:rsidRPr="000B71A2">
        <w:t>or implicit</w:t>
      </w:r>
      <w:r w:rsidR="00285EDA" w:rsidRPr="000B71A2">
        <w:t>, when commonly used modes of processing have been established and are automatically used within the</w:t>
      </w:r>
      <w:r w:rsidR="002663DF" w:rsidRPr="000B71A2">
        <w:t xml:space="preserve"> learning environment.</w:t>
      </w:r>
      <w:r w:rsidR="002663DF" w:rsidRPr="00B167C5">
        <w:t xml:space="preserve"> </w:t>
      </w:r>
    </w:p>
    <w:p w14:paraId="31C2F401" w14:textId="43073476" w:rsidR="002663DF" w:rsidRPr="00B167C5" w:rsidRDefault="002663DF" w:rsidP="002663DF">
      <w:pPr>
        <w:rPr>
          <w:rFonts w:eastAsia="SimSun" w:cs="Arial"/>
          <w:b/>
          <w:color w:val="1C438B"/>
          <w:lang w:eastAsia="zh-CN"/>
        </w:rPr>
      </w:pPr>
      <w:r w:rsidRPr="00B167C5">
        <w:t xml:space="preserve">As we explore </w:t>
      </w:r>
      <w:r w:rsidR="0099564F">
        <w:t>thinking routines</w:t>
      </w:r>
      <w:r w:rsidR="00D12F11">
        <w:t>, t</w:t>
      </w:r>
      <w:r w:rsidR="0099564F">
        <w:t xml:space="preserve">ry </w:t>
      </w:r>
      <w:r w:rsidRPr="00B167C5">
        <w:t xml:space="preserve">to identify </w:t>
      </w:r>
      <w:r w:rsidR="0099564F">
        <w:t>1-2</w:t>
      </w:r>
      <w:r w:rsidRPr="00B167C5">
        <w:t xml:space="preserve"> routines you can use in your classroom for specific tasks such as a listening comprehension or extending on ideas or language to make more complex ones.</w:t>
      </w:r>
    </w:p>
    <w:p w14:paraId="1F178A0E" w14:textId="77777777" w:rsidR="00B167C5" w:rsidRPr="00473704" w:rsidRDefault="002663DF" w:rsidP="00B167C5">
      <w:pPr>
        <w:pStyle w:val="Heading2"/>
        <w:rPr>
          <w:b w:val="0"/>
          <w:sz w:val="36"/>
        </w:rPr>
      </w:pPr>
      <w:bookmarkStart w:id="11" w:name="_Toc77168708"/>
      <w:r w:rsidRPr="00473704">
        <w:rPr>
          <w:b w:val="0"/>
          <w:sz w:val="36"/>
        </w:rPr>
        <w:t>Encourage independence v</w:t>
      </w:r>
      <w:r w:rsidR="00B167C5" w:rsidRPr="00473704">
        <w:rPr>
          <w:b w:val="0"/>
          <w:sz w:val="36"/>
        </w:rPr>
        <w:t>ersu</w:t>
      </w:r>
      <w:r w:rsidRPr="00473704">
        <w:rPr>
          <w:b w:val="0"/>
          <w:sz w:val="36"/>
        </w:rPr>
        <w:t>s dependence</w:t>
      </w:r>
      <w:bookmarkEnd w:id="11"/>
    </w:p>
    <w:p w14:paraId="6517FDB2" w14:textId="627EC14D" w:rsidR="002663DF" w:rsidRPr="002663DF" w:rsidRDefault="002663DF" w:rsidP="00B167C5">
      <w:r w:rsidRPr="002663DF">
        <w:t>We want to develop independent learners</w:t>
      </w:r>
      <w:r w:rsidR="00D12F11">
        <w:t>,</w:t>
      </w:r>
      <w:r w:rsidRPr="002663DF">
        <w:t xml:space="preserve"> who are </w:t>
      </w:r>
      <w:r w:rsidR="00D12F11">
        <w:t>intrinsically</w:t>
      </w:r>
      <w:r w:rsidRPr="002663DF">
        <w:t xml:space="preserve"> motivated to be reflective, resourceful and effective in their learning efforts, even when challenges arise. We want students who </w:t>
      </w:r>
      <w:r w:rsidR="00B167C5">
        <w:t>are self-starters</w:t>
      </w:r>
      <w:r w:rsidRPr="002663DF">
        <w:t xml:space="preserve">, can persevere and who work well both in groups and independently. However, often we inadvertently foster dependence by rescuing students and depriving them of the opportunity to develop initiative and resilience. </w:t>
      </w:r>
      <w:r w:rsidR="00B167C5">
        <w:t xml:space="preserve">Ask yourself: </w:t>
      </w:r>
      <w:r w:rsidR="00B167C5" w:rsidRPr="00B167C5">
        <w:rPr>
          <w:rStyle w:val="Emphasis"/>
        </w:rPr>
        <w:t xml:space="preserve">Who </w:t>
      </w:r>
      <w:r w:rsidRPr="00B167C5">
        <w:rPr>
          <w:rStyle w:val="Emphasis"/>
        </w:rPr>
        <w:t>is doing the thinking in this encounter?</w:t>
      </w:r>
      <w:r w:rsidR="00B167C5">
        <w:rPr>
          <w:rStyle w:val="Emphasis"/>
        </w:rPr>
        <w:t xml:space="preserve"> </w:t>
      </w:r>
      <w:r w:rsidR="00B167C5" w:rsidRPr="00B167C5">
        <w:t>The answer should be ‘the students’!</w:t>
      </w:r>
    </w:p>
    <w:p w14:paraId="646C81DC" w14:textId="77777777" w:rsidR="00B167C5" w:rsidRPr="00473704" w:rsidRDefault="002663DF" w:rsidP="00B167C5">
      <w:pPr>
        <w:pStyle w:val="Heading2"/>
        <w:rPr>
          <w:b w:val="0"/>
          <w:sz w:val="36"/>
        </w:rPr>
      </w:pPr>
      <w:bookmarkStart w:id="12" w:name="_Toc77168709"/>
      <w:r w:rsidRPr="00473704">
        <w:rPr>
          <w:b w:val="0"/>
          <w:sz w:val="36"/>
        </w:rPr>
        <w:t>Encourage a growth v</w:t>
      </w:r>
      <w:r w:rsidR="00B167C5" w:rsidRPr="00473704">
        <w:rPr>
          <w:b w:val="0"/>
          <w:sz w:val="36"/>
        </w:rPr>
        <w:t>ersu</w:t>
      </w:r>
      <w:r w:rsidRPr="00473704">
        <w:rPr>
          <w:b w:val="0"/>
          <w:sz w:val="36"/>
        </w:rPr>
        <w:t>s fixed mindset</w:t>
      </w:r>
      <w:bookmarkEnd w:id="12"/>
    </w:p>
    <w:p w14:paraId="31BEB9DA" w14:textId="7F656790" w:rsidR="002663DF" w:rsidRDefault="002663DF" w:rsidP="0099564F">
      <w:r w:rsidRPr="002663DF">
        <w:t>How we view intelligence, ability and talent often determines how we approach new learning situations. Do we view intelligence as a fixed entity</w:t>
      </w:r>
      <w:r w:rsidR="00B167C5">
        <w:t xml:space="preserve"> that we are</w:t>
      </w:r>
      <w:r w:rsidRPr="002663DF">
        <w:t xml:space="preserve"> born with or as something that grows and develops over a lifetime through our efforts? Students with a growth mindset are often more likely to see challenges as opportunities to learn, whereas those with a fixed mindset tend to give up and be defeated by challenge. Mindsets develop </w:t>
      </w:r>
      <w:r w:rsidR="00B167C5">
        <w:t xml:space="preserve">based on feedback. </w:t>
      </w:r>
      <w:r w:rsidRPr="002663DF">
        <w:t xml:space="preserve">Praise for effort </w:t>
      </w:r>
      <w:r w:rsidR="00B167C5">
        <w:t xml:space="preserve">can </w:t>
      </w:r>
      <w:r w:rsidRPr="002663DF">
        <w:t xml:space="preserve">help develop </w:t>
      </w:r>
      <w:r w:rsidR="00B167C5">
        <w:t>a</w:t>
      </w:r>
      <w:r w:rsidRPr="002663DF">
        <w:t xml:space="preserve"> growth mindset, whereas praise for ability </w:t>
      </w:r>
      <w:r w:rsidR="00B167C5">
        <w:t xml:space="preserve">can </w:t>
      </w:r>
      <w:r w:rsidRPr="002663DF">
        <w:t>foster a fixed mindset.</w:t>
      </w:r>
    </w:p>
    <w:p w14:paraId="7CECAD5E" w14:textId="77777777" w:rsidR="0034228B" w:rsidRPr="00F522BB" w:rsidRDefault="0034228B" w:rsidP="00F522BB">
      <w:pPr>
        <w:pStyle w:val="Heading1"/>
        <w:rPr>
          <w:lang w:eastAsia="zh-CN"/>
        </w:rPr>
      </w:pPr>
      <w:bookmarkStart w:id="13" w:name="_Toc77168710"/>
      <w:r w:rsidRPr="00F522BB">
        <w:rPr>
          <w:lang w:eastAsia="zh-CN"/>
        </w:rPr>
        <w:t>8 cultural forces of a thinking classroom</w:t>
      </w:r>
      <w:bookmarkEnd w:id="13"/>
    </w:p>
    <w:p w14:paraId="1EC3F2CD" w14:textId="77777777" w:rsidR="00B167C5" w:rsidRDefault="00B167C5" w:rsidP="00B167C5">
      <w:r w:rsidRPr="0034228B">
        <w:t>In addition to the expectations</w:t>
      </w:r>
      <w:r>
        <w:t xml:space="preserve"> unpacked above</w:t>
      </w:r>
      <w:r w:rsidRPr="0034228B">
        <w:t xml:space="preserve">, </w:t>
      </w:r>
      <w:r>
        <w:t xml:space="preserve">Project Zero identified </w:t>
      </w:r>
      <w:r w:rsidRPr="0034228B">
        <w:t>8 cultural forces</w:t>
      </w:r>
      <w:r>
        <w:t xml:space="preserve"> to</w:t>
      </w:r>
      <w:r w:rsidRPr="0034228B">
        <w:t xml:space="preserve"> develop a culture of thinking in</w:t>
      </w:r>
      <w:r>
        <w:t xml:space="preserve"> the classroom:</w:t>
      </w:r>
    </w:p>
    <w:p w14:paraId="5E465B7E" w14:textId="77777777" w:rsidR="006705B3" w:rsidRDefault="006705B3" w:rsidP="00674BAC">
      <w:pPr>
        <w:pStyle w:val="ListNumber"/>
        <w:numPr>
          <w:ilvl w:val="0"/>
          <w:numId w:val="9"/>
        </w:numPr>
      </w:pPr>
      <w:r>
        <w:t>t</w:t>
      </w:r>
      <w:r w:rsidR="00B167C5" w:rsidRPr="0034228B">
        <w:t>ime</w:t>
      </w:r>
    </w:p>
    <w:p w14:paraId="4C30D361" w14:textId="77777777" w:rsidR="006705B3" w:rsidRDefault="00B167C5" w:rsidP="006705B3">
      <w:pPr>
        <w:pStyle w:val="ListNumber"/>
      </w:pPr>
      <w:r w:rsidRPr="0034228B">
        <w:t>language</w:t>
      </w:r>
    </w:p>
    <w:p w14:paraId="082A0B94" w14:textId="77777777" w:rsidR="006705B3" w:rsidRDefault="00B167C5" w:rsidP="006705B3">
      <w:pPr>
        <w:pStyle w:val="ListNumber"/>
      </w:pPr>
      <w:r w:rsidRPr="0034228B">
        <w:t>expectations</w:t>
      </w:r>
    </w:p>
    <w:p w14:paraId="500AF05A" w14:textId="77777777" w:rsidR="006705B3" w:rsidRDefault="00B167C5" w:rsidP="006705B3">
      <w:pPr>
        <w:pStyle w:val="ListNumber"/>
      </w:pPr>
      <w:r w:rsidRPr="0034228B">
        <w:t>relationships</w:t>
      </w:r>
    </w:p>
    <w:p w14:paraId="4EB38064" w14:textId="77777777" w:rsidR="006705B3" w:rsidRDefault="00B167C5" w:rsidP="006705B3">
      <w:pPr>
        <w:pStyle w:val="ListNumber"/>
      </w:pPr>
      <w:r w:rsidRPr="0034228B">
        <w:t>routines</w:t>
      </w:r>
    </w:p>
    <w:p w14:paraId="5751520C" w14:textId="77777777" w:rsidR="006705B3" w:rsidRDefault="00B167C5" w:rsidP="006705B3">
      <w:pPr>
        <w:pStyle w:val="ListNumber"/>
      </w:pPr>
      <w:r w:rsidRPr="0034228B">
        <w:t>modelling</w:t>
      </w:r>
    </w:p>
    <w:p w14:paraId="65C56867" w14:textId="77777777" w:rsidR="006705B3" w:rsidRDefault="00B167C5" w:rsidP="006705B3">
      <w:pPr>
        <w:pStyle w:val="ListNumber"/>
      </w:pPr>
      <w:r w:rsidRPr="0034228B">
        <w:t>environment</w:t>
      </w:r>
    </w:p>
    <w:p w14:paraId="6A214749" w14:textId="44A75F89" w:rsidR="006705B3" w:rsidRPr="00A32C51" w:rsidRDefault="00B167C5" w:rsidP="0034228B">
      <w:pPr>
        <w:pStyle w:val="ListNumber"/>
      </w:pPr>
      <w:r w:rsidRPr="0034228B">
        <w:t>opportunities.</w:t>
      </w:r>
    </w:p>
    <w:p w14:paraId="5D31EEF5" w14:textId="4F0E3C24" w:rsidR="002663DF" w:rsidRPr="006705B3" w:rsidRDefault="00473704" w:rsidP="006705B3">
      <w:pPr>
        <w:pStyle w:val="Heading2"/>
        <w:rPr>
          <w:b w:val="0"/>
          <w:sz w:val="36"/>
        </w:rPr>
      </w:pPr>
      <w:bookmarkStart w:id="14" w:name="_Toc77168711"/>
      <w:r>
        <w:rPr>
          <w:b w:val="0"/>
          <w:sz w:val="36"/>
        </w:rPr>
        <w:t>Applying</w:t>
      </w:r>
      <w:r w:rsidR="007B2910">
        <w:rPr>
          <w:b w:val="0"/>
          <w:sz w:val="36"/>
        </w:rPr>
        <w:t xml:space="preserve"> cultural forces </w:t>
      </w:r>
      <w:r w:rsidR="0034228B" w:rsidRPr="006705B3">
        <w:rPr>
          <w:b w:val="0"/>
          <w:sz w:val="36"/>
        </w:rPr>
        <w:t>in the language classroom</w:t>
      </w:r>
      <w:bookmarkEnd w:id="14"/>
    </w:p>
    <w:p w14:paraId="5FA919F3" w14:textId="28FF2EFC" w:rsidR="00AF1F68" w:rsidRPr="0099564F" w:rsidRDefault="00AA34E5" w:rsidP="0099564F">
      <w:pPr>
        <w:pStyle w:val="Heading3"/>
        <w:rPr>
          <w:rFonts w:eastAsiaTheme="minorHAnsi" w:cstheme="minorBidi"/>
          <w:color w:val="002060"/>
          <w:sz w:val="32"/>
        </w:rPr>
      </w:pPr>
      <w:bookmarkStart w:id="15" w:name="_Toc77168712"/>
      <w:r w:rsidRPr="0099564F">
        <w:rPr>
          <w:noProof/>
          <w:color w:val="002060"/>
          <w:sz w:val="32"/>
        </w:rPr>
        <w:drawing>
          <wp:inline distT="0" distB="0" distL="0" distR="0" wp14:anchorId="60BA4898" wp14:editId="3DD432C5">
            <wp:extent cx="540000" cy="540000"/>
            <wp:effectExtent l="0" t="0" r="0" b="0"/>
            <wp:docPr id="2" name="Graphic 4" descr="Time icon ">
              <a:extLst xmlns:a="http://schemas.openxmlformats.org/drawingml/2006/main">
                <a:ext uri="{FF2B5EF4-FFF2-40B4-BE49-F238E27FC236}">
                  <a16:creationId xmlns:a16="http://schemas.microsoft.com/office/drawing/2014/main" id="{7A9F230B-352A-4BD3-8DC9-A946B38BB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Hourglass">
                      <a:extLst>
                        <a:ext uri="{FF2B5EF4-FFF2-40B4-BE49-F238E27FC236}">
                          <a16:creationId xmlns:a16="http://schemas.microsoft.com/office/drawing/2014/main" id="{7A9F230B-352A-4BD3-8DC9-A946B38BB9DD}"/>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0000" cy="540000"/>
                    </a:xfrm>
                    <a:prstGeom prst="rect">
                      <a:avLst/>
                    </a:prstGeom>
                  </pic:spPr>
                </pic:pic>
              </a:graphicData>
            </a:graphic>
          </wp:inline>
        </w:drawing>
      </w:r>
      <w:r w:rsidR="0034228B" w:rsidRPr="0099564F">
        <w:rPr>
          <w:color w:val="002060"/>
          <w:sz w:val="32"/>
        </w:rPr>
        <w:t>Time</w:t>
      </w:r>
      <w:bookmarkEnd w:id="15"/>
    </w:p>
    <w:p w14:paraId="75555D29" w14:textId="6B10BC24" w:rsidR="0034228B" w:rsidRDefault="0034228B" w:rsidP="006742E8">
      <w:pPr>
        <w:rPr>
          <w:rFonts w:cs="Arial"/>
          <w:lang w:eastAsia="zh-CN"/>
        </w:rPr>
      </w:pPr>
      <w:r w:rsidRPr="0034228B">
        <w:rPr>
          <w:rFonts w:cs="Arial"/>
          <w:lang w:eastAsia="zh-CN"/>
        </w:rPr>
        <w:t xml:space="preserve">Allow </w:t>
      </w:r>
      <w:r w:rsidR="00136A7F">
        <w:rPr>
          <w:rFonts w:cs="Arial"/>
          <w:lang w:eastAsia="zh-CN"/>
        </w:rPr>
        <w:t xml:space="preserve">your </w:t>
      </w:r>
      <w:r w:rsidRPr="0034228B">
        <w:rPr>
          <w:rFonts w:cs="Arial"/>
          <w:lang w:eastAsia="zh-CN"/>
        </w:rPr>
        <w:t>students time to explore ideas</w:t>
      </w:r>
      <w:r w:rsidR="00136A7F">
        <w:rPr>
          <w:rFonts w:cs="Arial"/>
          <w:lang w:eastAsia="zh-CN"/>
        </w:rPr>
        <w:t>,</w:t>
      </w:r>
      <w:r w:rsidRPr="0034228B">
        <w:rPr>
          <w:rFonts w:cs="Arial"/>
          <w:lang w:eastAsia="zh-CN"/>
        </w:rPr>
        <w:t xml:space="preserve"> and time to respond to questions asked. </w:t>
      </w:r>
      <w:r w:rsidR="00136A7F">
        <w:rPr>
          <w:rFonts w:cs="Arial"/>
          <w:lang w:eastAsia="zh-CN"/>
        </w:rPr>
        <w:t xml:space="preserve">And remember a </w:t>
      </w:r>
      <w:r w:rsidRPr="0034228B">
        <w:rPr>
          <w:rFonts w:cs="Arial"/>
          <w:lang w:eastAsia="zh-CN"/>
        </w:rPr>
        <w:t>second wait time</w:t>
      </w:r>
      <w:r w:rsidR="00136A7F">
        <w:rPr>
          <w:rFonts w:cs="Arial"/>
          <w:lang w:eastAsia="zh-CN"/>
        </w:rPr>
        <w:t xml:space="preserve">, allowing for students </w:t>
      </w:r>
      <w:r w:rsidRPr="0034228B">
        <w:rPr>
          <w:rFonts w:cs="Arial"/>
          <w:lang w:eastAsia="zh-CN"/>
        </w:rPr>
        <w:t>to reflect after a response is given.</w:t>
      </w:r>
    </w:p>
    <w:p w14:paraId="7C86FEB8" w14:textId="6A3D8C5D" w:rsidR="00136A7F" w:rsidRDefault="00136A7F" w:rsidP="006742E8">
      <w:pPr>
        <w:rPr>
          <w:rFonts w:cs="Arial"/>
          <w:lang w:eastAsia="zh-CN"/>
        </w:rPr>
      </w:pPr>
      <w:r>
        <w:rPr>
          <w:rFonts w:cs="Arial"/>
          <w:lang w:eastAsia="zh-CN"/>
        </w:rPr>
        <w:t>You can also allow time to embed the following strategies:</w:t>
      </w:r>
    </w:p>
    <w:p w14:paraId="6E8F743A" w14:textId="18F0DB10" w:rsidR="00136A7F" w:rsidRDefault="0034228B" w:rsidP="005F3256">
      <w:pPr>
        <w:pStyle w:val="ListBullet"/>
        <w:rPr>
          <w:lang w:eastAsia="zh-CN"/>
        </w:rPr>
      </w:pPr>
      <w:r w:rsidRPr="00136A7F">
        <w:rPr>
          <w:lang w:eastAsia="zh-CN"/>
        </w:rPr>
        <w:t>Rather than have quick</w:t>
      </w:r>
      <w:r w:rsidR="00136A7F">
        <w:rPr>
          <w:lang w:eastAsia="zh-CN"/>
        </w:rPr>
        <w:t>,</w:t>
      </w:r>
      <w:r w:rsidRPr="00136A7F">
        <w:rPr>
          <w:lang w:eastAsia="zh-CN"/>
        </w:rPr>
        <w:t xml:space="preserve"> one</w:t>
      </w:r>
      <w:r w:rsidR="00136A7F">
        <w:rPr>
          <w:lang w:eastAsia="zh-CN"/>
        </w:rPr>
        <w:t>-</w:t>
      </w:r>
      <w:r w:rsidRPr="00136A7F">
        <w:rPr>
          <w:lang w:eastAsia="zh-CN"/>
        </w:rPr>
        <w:t>word answers</w:t>
      </w:r>
      <w:r w:rsidR="00136A7F">
        <w:rPr>
          <w:lang w:eastAsia="zh-CN"/>
        </w:rPr>
        <w:t>,</w:t>
      </w:r>
      <w:r w:rsidRPr="00136A7F">
        <w:rPr>
          <w:lang w:eastAsia="zh-CN"/>
        </w:rPr>
        <w:t xml:space="preserve"> give students time to </w:t>
      </w:r>
      <w:r w:rsidR="00136A7F">
        <w:rPr>
          <w:lang w:eastAsia="zh-CN"/>
        </w:rPr>
        <w:t>build on their responses. When a student responds,</w:t>
      </w:r>
      <w:r w:rsidRPr="00136A7F">
        <w:rPr>
          <w:lang w:eastAsia="zh-CN"/>
        </w:rPr>
        <w:t xml:space="preserve"> ask</w:t>
      </w:r>
      <w:r w:rsidR="00136A7F">
        <w:rPr>
          <w:lang w:eastAsia="zh-CN"/>
        </w:rPr>
        <w:t xml:space="preserve"> </w:t>
      </w:r>
      <w:r w:rsidRPr="00136A7F">
        <w:rPr>
          <w:lang w:eastAsia="zh-CN"/>
        </w:rPr>
        <w:t xml:space="preserve">others to </w:t>
      </w:r>
      <w:r w:rsidR="00136A7F">
        <w:rPr>
          <w:lang w:eastAsia="zh-CN"/>
        </w:rPr>
        <w:t xml:space="preserve">add to </w:t>
      </w:r>
      <w:r w:rsidRPr="00136A7F">
        <w:rPr>
          <w:lang w:eastAsia="zh-CN"/>
        </w:rPr>
        <w:t>the response</w:t>
      </w:r>
      <w:r w:rsidR="00136A7F">
        <w:rPr>
          <w:lang w:eastAsia="zh-CN"/>
        </w:rPr>
        <w:t>. Consider using</w:t>
      </w:r>
      <w:r w:rsidR="00136A7F" w:rsidRPr="00136A7F">
        <w:rPr>
          <w:lang w:eastAsia="zh-CN"/>
        </w:rPr>
        <w:t xml:space="preserve"> </w:t>
      </w:r>
      <w:r w:rsidR="00136A7F">
        <w:rPr>
          <w:lang w:eastAsia="zh-CN"/>
        </w:rPr>
        <w:t xml:space="preserve">mini </w:t>
      </w:r>
      <w:r w:rsidR="00136A7F" w:rsidRPr="00136A7F">
        <w:rPr>
          <w:lang w:eastAsia="zh-CN"/>
        </w:rPr>
        <w:t>whiteboards</w:t>
      </w:r>
      <w:r w:rsidR="00136A7F">
        <w:rPr>
          <w:lang w:eastAsia="zh-CN"/>
        </w:rPr>
        <w:t xml:space="preserve"> or</w:t>
      </w:r>
      <w:r w:rsidR="00136A7F" w:rsidRPr="00136A7F">
        <w:rPr>
          <w:lang w:eastAsia="zh-CN"/>
        </w:rPr>
        <w:t xml:space="preserve"> </w:t>
      </w:r>
      <w:r w:rsidR="00136A7F">
        <w:rPr>
          <w:lang w:eastAsia="zh-CN"/>
        </w:rPr>
        <w:t>a shared online document or platform, or students could work individually in their books or own documents.</w:t>
      </w:r>
    </w:p>
    <w:p w14:paraId="4EDF0186" w14:textId="214CA691" w:rsidR="0034228B" w:rsidRPr="009B658B" w:rsidRDefault="00136A7F" w:rsidP="005F3256">
      <w:pPr>
        <w:pStyle w:val="ListBullet"/>
        <w:rPr>
          <w:lang w:eastAsia="zh-CN"/>
        </w:rPr>
      </w:pPr>
      <w:r>
        <w:rPr>
          <w:lang w:eastAsia="zh-CN"/>
        </w:rPr>
        <w:t>Ask students to consider a response more deeply or to apply it</w:t>
      </w:r>
      <w:r w:rsidR="0034228B" w:rsidRPr="009B658B">
        <w:rPr>
          <w:lang w:eastAsia="zh-CN"/>
        </w:rPr>
        <w:t xml:space="preserve"> in other ways, link</w:t>
      </w:r>
      <w:r>
        <w:rPr>
          <w:lang w:eastAsia="zh-CN"/>
        </w:rPr>
        <w:t>ing the response</w:t>
      </w:r>
      <w:r w:rsidR="0034228B" w:rsidRPr="009B658B">
        <w:rPr>
          <w:lang w:eastAsia="zh-CN"/>
        </w:rPr>
        <w:t xml:space="preserve"> to other learning or</w:t>
      </w:r>
      <w:r>
        <w:rPr>
          <w:lang w:eastAsia="zh-CN"/>
        </w:rPr>
        <w:t xml:space="preserve"> to</w:t>
      </w:r>
      <w:r w:rsidR="0034228B" w:rsidRPr="009B658B">
        <w:rPr>
          <w:lang w:eastAsia="zh-CN"/>
        </w:rPr>
        <w:t xml:space="preserve"> real</w:t>
      </w:r>
      <w:r>
        <w:rPr>
          <w:lang w:eastAsia="zh-CN"/>
        </w:rPr>
        <w:t>-</w:t>
      </w:r>
      <w:r w:rsidR="0034228B" w:rsidRPr="009B658B">
        <w:rPr>
          <w:lang w:eastAsia="zh-CN"/>
        </w:rPr>
        <w:t xml:space="preserve">life scenarios. For example, </w:t>
      </w:r>
      <w:r w:rsidR="005F3256">
        <w:rPr>
          <w:lang w:eastAsia="zh-CN"/>
        </w:rPr>
        <w:t xml:space="preserve">when </w:t>
      </w:r>
      <w:r>
        <w:rPr>
          <w:lang w:eastAsia="zh-CN"/>
        </w:rPr>
        <w:t xml:space="preserve">drilling adjectives with flashcards, </w:t>
      </w:r>
      <w:r w:rsidR="0034228B" w:rsidRPr="009B658B">
        <w:rPr>
          <w:lang w:eastAsia="zh-CN"/>
        </w:rPr>
        <w:t xml:space="preserve">ask students </w:t>
      </w:r>
      <w:r w:rsidR="005F3256">
        <w:rPr>
          <w:lang w:eastAsia="zh-CN"/>
        </w:rPr>
        <w:t xml:space="preserve">to think of </w:t>
      </w:r>
      <w:r>
        <w:rPr>
          <w:lang w:eastAsia="zh-CN"/>
        </w:rPr>
        <w:t>synonyms</w:t>
      </w:r>
      <w:r w:rsidR="005F3256">
        <w:rPr>
          <w:lang w:eastAsia="zh-CN"/>
        </w:rPr>
        <w:t xml:space="preserve"> or </w:t>
      </w:r>
      <w:r>
        <w:rPr>
          <w:lang w:eastAsia="zh-CN"/>
        </w:rPr>
        <w:t xml:space="preserve">antonyms, </w:t>
      </w:r>
      <w:r w:rsidR="005F3256">
        <w:rPr>
          <w:lang w:eastAsia="zh-CN"/>
        </w:rPr>
        <w:t>to use it in a sentence or question, or to join it with another adjective using a conjunction or connective. As</w:t>
      </w:r>
      <w:r w:rsidR="0034228B" w:rsidRPr="009B658B">
        <w:rPr>
          <w:lang w:eastAsia="zh-CN"/>
        </w:rPr>
        <w:t xml:space="preserve">k students to write their best sentence </w:t>
      </w:r>
      <w:r w:rsidR="005F3256">
        <w:rPr>
          <w:lang w:eastAsia="zh-CN"/>
        </w:rPr>
        <w:t xml:space="preserve">using the adjective and </w:t>
      </w:r>
      <w:r w:rsidR="0034228B" w:rsidRPr="009B658B">
        <w:rPr>
          <w:lang w:eastAsia="zh-CN"/>
        </w:rPr>
        <w:t>share with someone.</w:t>
      </w:r>
    </w:p>
    <w:p w14:paraId="5C4A5422" w14:textId="149ECFA3" w:rsidR="0034228B" w:rsidRPr="009B658B" w:rsidRDefault="0034228B" w:rsidP="005F3256">
      <w:pPr>
        <w:rPr>
          <w:lang w:eastAsia="zh-CN"/>
        </w:rPr>
      </w:pPr>
      <w:r w:rsidRPr="009B658B">
        <w:rPr>
          <w:lang w:eastAsia="zh-CN"/>
        </w:rPr>
        <w:t>To draw attention to thinking time</w:t>
      </w:r>
      <w:r w:rsidR="005F3256">
        <w:rPr>
          <w:lang w:eastAsia="zh-CN"/>
        </w:rPr>
        <w:t>,</w:t>
      </w:r>
      <w:r w:rsidRPr="009B658B">
        <w:rPr>
          <w:lang w:eastAsia="zh-CN"/>
        </w:rPr>
        <w:t xml:space="preserve"> you could have a signal such as a push button light that shows it is thinking time, then turn it off for response time. </w:t>
      </w:r>
    </w:p>
    <w:p w14:paraId="2A8A901E" w14:textId="5AFB9E11" w:rsidR="0034228B" w:rsidRPr="009B658B" w:rsidRDefault="0034228B" w:rsidP="005F3256">
      <w:pPr>
        <w:rPr>
          <w:lang w:eastAsia="zh-CN"/>
        </w:rPr>
      </w:pPr>
      <w:r w:rsidRPr="009B658B">
        <w:rPr>
          <w:lang w:eastAsia="zh-CN"/>
        </w:rPr>
        <w:t>Thinking time is far more important than the amount of responses. It could include brainstorming, discussion, quiet time, feedback (self, teacher and peer) and self</w:t>
      </w:r>
      <w:r w:rsidR="005F3256">
        <w:rPr>
          <w:lang w:eastAsia="zh-CN"/>
        </w:rPr>
        <w:t>-</w:t>
      </w:r>
      <w:r w:rsidRPr="009B658B">
        <w:rPr>
          <w:lang w:eastAsia="zh-CN"/>
        </w:rPr>
        <w:t>reflection of their learning and setting learning goals</w:t>
      </w:r>
    </w:p>
    <w:p w14:paraId="20C79ABA" w14:textId="72754195" w:rsidR="009B658B" w:rsidRPr="0099564F" w:rsidRDefault="00136A7F" w:rsidP="000340DD">
      <w:pPr>
        <w:pStyle w:val="Heading3"/>
        <w:rPr>
          <w:rFonts w:cs="Times New Roman"/>
          <w:color w:val="002060"/>
          <w:sz w:val="32"/>
          <w:szCs w:val="32"/>
          <w:lang w:eastAsia="en-US"/>
        </w:rPr>
      </w:pPr>
      <w:bookmarkStart w:id="16" w:name="_Toc77168713"/>
      <w:r w:rsidRPr="0099564F">
        <w:rPr>
          <w:rFonts w:cs="Times New Roman"/>
          <w:noProof/>
          <w:color w:val="002060"/>
          <w:sz w:val="32"/>
          <w:szCs w:val="32"/>
          <w:lang w:eastAsia="en-US"/>
        </w:rPr>
        <w:drawing>
          <wp:inline distT="0" distB="0" distL="0" distR="0" wp14:anchorId="1761E4BF" wp14:editId="7E64FF9D">
            <wp:extent cx="540000" cy="540000"/>
            <wp:effectExtent l="0" t="0" r="0" b="0"/>
            <wp:docPr id="7" name="Graphic 6" descr="Language icon">
              <a:extLst xmlns:a="http://schemas.openxmlformats.org/drawingml/2006/main">
                <a:ext uri="{FF2B5EF4-FFF2-40B4-BE49-F238E27FC236}">
                  <a16:creationId xmlns:a16="http://schemas.microsoft.com/office/drawing/2014/main" id="{C365F0B3-DF4A-4F02-B600-90C043A2E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at">
                      <a:extLst>
                        <a:ext uri="{FF2B5EF4-FFF2-40B4-BE49-F238E27FC236}">
                          <a16:creationId xmlns:a16="http://schemas.microsoft.com/office/drawing/2014/main" id="{C365F0B3-DF4A-4F02-B600-90C043A2E825}"/>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inline>
        </w:drawing>
      </w:r>
      <w:r w:rsidR="009B658B" w:rsidRPr="000340DD">
        <w:rPr>
          <w:color w:val="002060"/>
          <w:sz w:val="32"/>
        </w:rPr>
        <w:t>Language</w:t>
      </w:r>
      <w:bookmarkEnd w:id="16"/>
    </w:p>
    <w:p w14:paraId="2487A485" w14:textId="77777777" w:rsidR="009B658B" w:rsidRPr="009B658B" w:rsidRDefault="009B658B" w:rsidP="009B658B">
      <w:pPr>
        <w:rPr>
          <w:lang w:eastAsia="zh-CN"/>
        </w:rPr>
      </w:pPr>
      <w:r w:rsidRPr="009B658B">
        <w:rPr>
          <w:lang w:eastAsia="zh-CN"/>
        </w:rPr>
        <w:t>Language in this context means the words you are using, not the language the students are learning, although in an immersion class, it could be the same.</w:t>
      </w:r>
    </w:p>
    <w:p w14:paraId="02BF38B8" w14:textId="1D4108CD" w:rsidR="009B658B" w:rsidRPr="009B658B" w:rsidRDefault="009B658B" w:rsidP="009B658B">
      <w:pPr>
        <w:rPr>
          <w:lang w:eastAsia="zh-CN"/>
        </w:rPr>
      </w:pPr>
      <w:r w:rsidRPr="009B658B">
        <w:rPr>
          <w:lang w:eastAsia="zh-CN"/>
        </w:rPr>
        <w:t xml:space="preserve">Ron </w:t>
      </w:r>
      <w:proofErr w:type="spellStart"/>
      <w:r w:rsidRPr="009B658B">
        <w:rPr>
          <w:lang w:eastAsia="zh-CN"/>
        </w:rPr>
        <w:t>Ritchhart</w:t>
      </w:r>
      <w:proofErr w:type="spellEnd"/>
      <w:r w:rsidR="005F3256">
        <w:rPr>
          <w:lang w:eastAsia="zh-CN"/>
        </w:rPr>
        <w:t xml:space="preserve"> </w:t>
      </w:r>
      <w:r w:rsidRPr="009B658B">
        <w:rPr>
          <w:lang w:eastAsia="zh-CN"/>
        </w:rPr>
        <w:t xml:space="preserve">states that ‘Through language, teachers notice, name and highlight the activity, thinking and ideas that are important in the learning context, drawing students’ attention to these concepts and practices in the process. Often when you notice and name the students’ thinking and positive learning </w:t>
      </w:r>
      <w:r w:rsidR="00E93D91">
        <w:rPr>
          <w:lang w:eastAsia="zh-CN"/>
        </w:rPr>
        <w:t>processes</w:t>
      </w:r>
      <w:r w:rsidRPr="009B658B">
        <w:rPr>
          <w:lang w:eastAsia="zh-CN"/>
        </w:rPr>
        <w:t xml:space="preserve">, the students exhibit more of those </w:t>
      </w:r>
      <w:proofErr w:type="gramStart"/>
      <w:r w:rsidRPr="009B658B">
        <w:rPr>
          <w:lang w:eastAsia="zh-CN"/>
        </w:rPr>
        <w:t>behaviours</w:t>
      </w:r>
      <w:r w:rsidR="005F3256">
        <w:rPr>
          <w:lang w:eastAsia="zh-CN"/>
        </w:rPr>
        <w:t>’</w:t>
      </w:r>
      <w:proofErr w:type="gramEnd"/>
      <w:r w:rsidR="005F3256">
        <w:rPr>
          <w:lang w:eastAsia="zh-CN"/>
        </w:rPr>
        <w:t>.</w:t>
      </w:r>
    </w:p>
    <w:p w14:paraId="7CEF995F" w14:textId="1B5B0956" w:rsidR="009B658B" w:rsidRDefault="009B658B" w:rsidP="009B658B">
      <w:pPr>
        <w:rPr>
          <w:lang w:eastAsia="zh-CN"/>
        </w:rPr>
      </w:pPr>
      <w:r w:rsidRPr="009B658B">
        <w:rPr>
          <w:b/>
          <w:lang w:eastAsia="zh-CN"/>
        </w:rPr>
        <w:t xml:space="preserve">Language of </w:t>
      </w:r>
      <w:r w:rsidR="005F3256">
        <w:rPr>
          <w:b/>
          <w:lang w:eastAsia="zh-CN"/>
        </w:rPr>
        <w:t>c</w:t>
      </w:r>
      <w:r w:rsidRPr="009B658B">
        <w:rPr>
          <w:b/>
          <w:lang w:eastAsia="zh-CN"/>
        </w:rPr>
        <w:t>ommunity</w:t>
      </w:r>
      <w:r w:rsidRPr="009B658B">
        <w:rPr>
          <w:lang w:eastAsia="zh-CN"/>
        </w:rPr>
        <w:t xml:space="preserve"> – through using pronoun choices such as ‘we</w:t>
      </w:r>
      <w:r w:rsidR="005F3256">
        <w:rPr>
          <w:lang w:eastAsia="zh-CN"/>
        </w:rPr>
        <w:t>’</w:t>
      </w:r>
      <w:r w:rsidRPr="009B658B">
        <w:rPr>
          <w:lang w:eastAsia="zh-CN"/>
        </w:rPr>
        <w:t xml:space="preserve">, </w:t>
      </w:r>
      <w:r w:rsidR="005F3256">
        <w:rPr>
          <w:lang w:eastAsia="zh-CN"/>
        </w:rPr>
        <w:t>‘</w:t>
      </w:r>
      <w:r w:rsidRPr="009B658B">
        <w:rPr>
          <w:lang w:eastAsia="zh-CN"/>
        </w:rPr>
        <w:t>us</w:t>
      </w:r>
      <w:r w:rsidR="005F3256">
        <w:rPr>
          <w:lang w:eastAsia="zh-CN"/>
        </w:rPr>
        <w:t>’ and ‘</w:t>
      </w:r>
      <w:r w:rsidRPr="009B658B">
        <w:rPr>
          <w:lang w:eastAsia="zh-CN"/>
        </w:rPr>
        <w:t>our’</w:t>
      </w:r>
      <w:r w:rsidR="005F3256">
        <w:rPr>
          <w:lang w:eastAsia="zh-CN"/>
        </w:rPr>
        <w:t>,</w:t>
      </w:r>
      <w:r w:rsidRPr="009B658B">
        <w:rPr>
          <w:lang w:eastAsia="zh-CN"/>
        </w:rPr>
        <w:t xml:space="preserve"> </w:t>
      </w:r>
      <w:r w:rsidR="005F3256">
        <w:rPr>
          <w:lang w:eastAsia="zh-CN"/>
        </w:rPr>
        <w:t>we</w:t>
      </w:r>
      <w:r w:rsidRPr="009B658B">
        <w:rPr>
          <w:lang w:eastAsia="zh-CN"/>
        </w:rPr>
        <w:t xml:space="preserve"> can create an inclusive and collaborative classroom for everyone. This gives the sense of everyone is in it together.</w:t>
      </w:r>
    </w:p>
    <w:p w14:paraId="0EDBCA01" w14:textId="11875D23" w:rsidR="009B658B" w:rsidRPr="009B658B" w:rsidRDefault="009B658B" w:rsidP="009B658B">
      <w:pPr>
        <w:rPr>
          <w:lang w:eastAsia="zh-CN"/>
        </w:rPr>
      </w:pPr>
      <w:r w:rsidRPr="009B658B">
        <w:rPr>
          <w:b/>
          <w:lang w:eastAsia="zh-CN"/>
        </w:rPr>
        <w:t xml:space="preserve">Language of </w:t>
      </w:r>
      <w:r w:rsidR="005F3256">
        <w:rPr>
          <w:b/>
          <w:lang w:eastAsia="zh-CN"/>
        </w:rPr>
        <w:t>i</w:t>
      </w:r>
      <w:r w:rsidRPr="009B658B">
        <w:rPr>
          <w:b/>
          <w:lang w:eastAsia="zh-CN"/>
        </w:rPr>
        <w:t>dentity</w:t>
      </w:r>
      <w:r w:rsidRPr="009B658B">
        <w:rPr>
          <w:lang w:eastAsia="zh-CN"/>
        </w:rPr>
        <w:t xml:space="preserve"> – this </w:t>
      </w:r>
      <w:r w:rsidR="00E46C3B" w:rsidRPr="009B658B">
        <w:rPr>
          <w:lang w:eastAsia="zh-CN"/>
        </w:rPr>
        <w:t xml:space="preserve">involves </w:t>
      </w:r>
      <w:r w:rsidR="00E46C3B">
        <w:rPr>
          <w:lang w:eastAsia="zh-CN"/>
        </w:rPr>
        <w:t>students</w:t>
      </w:r>
      <w:r w:rsidR="00E46C3B" w:rsidRPr="009B658B">
        <w:rPr>
          <w:lang w:eastAsia="zh-CN"/>
        </w:rPr>
        <w:t xml:space="preserve"> in the learning rather than being receivers of the information transmitted to them</w:t>
      </w:r>
      <w:r w:rsidR="00E46C3B">
        <w:rPr>
          <w:lang w:eastAsia="zh-CN"/>
        </w:rPr>
        <w:t xml:space="preserve">. </w:t>
      </w:r>
      <w:r w:rsidRPr="009B658B">
        <w:rPr>
          <w:lang w:eastAsia="zh-CN"/>
        </w:rPr>
        <w:t xml:space="preserve">In the </w:t>
      </w:r>
      <w:proofErr w:type="gramStart"/>
      <w:r w:rsidRPr="009B658B">
        <w:rPr>
          <w:lang w:eastAsia="zh-CN"/>
        </w:rPr>
        <w:t>languages</w:t>
      </w:r>
      <w:proofErr w:type="gramEnd"/>
      <w:r w:rsidRPr="009B658B">
        <w:rPr>
          <w:lang w:eastAsia="zh-CN"/>
        </w:rPr>
        <w:t xml:space="preserve"> classroom, students may be travellers, thinkers, writers, guides, linguists, reviewers, reporters</w:t>
      </w:r>
      <w:r w:rsidR="00E46C3B">
        <w:rPr>
          <w:lang w:eastAsia="zh-CN"/>
        </w:rPr>
        <w:t>, and so on</w:t>
      </w:r>
      <w:r w:rsidRPr="009B658B">
        <w:rPr>
          <w:lang w:eastAsia="zh-CN"/>
        </w:rPr>
        <w:t xml:space="preserve">. </w:t>
      </w:r>
      <w:r w:rsidR="00E46C3B">
        <w:rPr>
          <w:lang w:eastAsia="zh-CN"/>
        </w:rPr>
        <w:t>By seeing themselves in a role, students connect more deeply with the content.</w:t>
      </w:r>
    </w:p>
    <w:p w14:paraId="20E12F8E" w14:textId="39BBBCAB" w:rsidR="009B658B" w:rsidRPr="009B658B" w:rsidRDefault="009B658B" w:rsidP="009B658B">
      <w:pPr>
        <w:rPr>
          <w:lang w:eastAsia="zh-CN"/>
        </w:rPr>
      </w:pPr>
      <w:r>
        <w:rPr>
          <w:b/>
          <w:lang w:eastAsia="zh-CN"/>
        </w:rPr>
        <w:t>Language of noticing and naming</w:t>
      </w:r>
      <w:r>
        <w:rPr>
          <w:lang w:eastAsia="zh-CN"/>
        </w:rPr>
        <w:t xml:space="preserve"> – naming the thinking t</w:t>
      </w:r>
      <w:r w:rsidRPr="009B658B">
        <w:rPr>
          <w:lang w:eastAsia="zh-CN"/>
        </w:rPr>
        <w:t>hat students are doing helps students identify, engage in and reflect upon thinking as part of the learning process and direct</w:t>
      </w:r>
      <w:r w:rsidR="00E46C3B">
        <w:rPr>
          <w:lang w:eastAsia="zh-CN"/>
        </w:rPr>
        <w:t>s</w:t>
      </w:r>
      <w:r w:rsidRPr="009B658B">
        <w:rPr>
          <w:lang w:eastAsia="zh-CN"/>
        </w:rPr>
        <w:t xml:space="preserve"> them to further their thinking processes. Some examples may be justifying, examining, questioning, agreeing, reasoning, connecting</w:t>
      </w:r>
      <w:r w:rsidR="00E46C3B">
        <w:rPr>
          <w:lang w:eastAsia="zh-CN"/>
        </w:rPr>
        <w:t xml:space="preserve"> and </w:t>
      </w:r>
      <w:r w:rsidRPr="009B658B">
        <w:rPr>
          <w:lang w:eastAsia="zh-CN"/>
        </w:rPr>
        <w:t xml:space="preserve">brainstorming. </w:t>
      </w:r>
    </w:p>
    <w:p w14:paraId="79EA0DFC" w14:textId="47293812" w:rsidR="009B658B" w:rsidRPr="009B658B" w:rsidRDefault="009B658B" w:rsidP="009B658B">
      <w:pPr>
        <w:rPr>
          <w:lang w:eastAsia="zh-CN"/>
        </w:rPr>
      </w:pPr>
      <w:r w:rsidRPr="009B658B">
        <w:rPr>
          <w:b/>
          <w:lang w:eastAsia="zh-CN"/>
        </w:rPr>
        <w:t xml:space="preserve">Language of </w:t>
      </w:r>
      <w:r w:rsidR="00E46C3B">
        <w:rPr>
          <w:b/>
          <w:lang w:eastAsia="zh-CN"/>
        </w:rPr>
        <w:t>i</w:t>
      </w:r>
      <w:r w:rsidRPr="009B658B">
        <w:rPr>
          <w:b/>
          <w:lang w:eastAsia="zh-CN"/>
        </w:rPr>
        <w:t>nitiative</w:t>
      </w:r>
      <w:r w:rsidRPr="009B658B">
        <w:rPr>
          <w:lang w:eastAsia="zh-CN"/>
        </w:rPr>
        <w:t xml:space="preserve"> – to help students become independent, flexible learners, language is a powerful tool in fostering initiative. Through asking questions such as “Why did you use that grammatical structure?</w:t>
      </w:r>
      <w:r w:rsidR="003073B8">
        <w:rPr>
          <w:lang w:eastAsia="zh-CN"/>
        </w:rPr>
        <w:t>” or “</w:t>
      </w:r>
      <w:r w:rsidRPr="009B658B">
        <w:rPr>
          <w:lang w:eastAsia="zh-CN"/>
        </w:rPr>
        <w:t xml:space="preserve">What do you think you might add to your writing?”, students can see that ideas don’t just come to them, they can plan, and the learning is </w:t>
      </w:r>
      <w:r w:rsidR="003073B8">
        <w:rPr>
          <w:lang w:eastAsia="zh-CN"/>
        </w:rPr>
        <w:t>in</w:t>
      </w:r>
      <w:r w:rsidRPr="009B658B">
        <w:rPr>
          <w:lang w:eastAsia="zh-CN"/>
        </w:rPr>
        <w:t xml:space="preserve"> their control. Using the words ‘could’ and ‘would’ can be helpful for thinking of alternatives.</w:t>
      </w:r>
    </w:p>
    <w:p w14:paraId="23276D9E" w14:textId="1C27AE9F" w:rsidR="009B658B" w:rsidRPr="009B658B" w:rsidRDefault="009B658B" w:rsidP="009B658B">
      <w:pPr>
        <w:rPr>
          <w:lang w:eastAsia="zh-CN"/>
        </w:rPr>
      </w:pPr>
      <w:r w:rsidRPr="009B658B">
        <w:rPr>
          <w:b/>
          <w:lang w:eastAsia="zh-CN"/>
        </w:rPr>
        <w:t xml:space="preserve">Language of </w:t>
      </w:r>
      <w:r w:rsidR="003073B8">
        <w:rPr>
          <w:b/>
          <w:lang w:eastAsia="zh-CN"/>
        </w:rPr>
        <w:t>l</w:t>
      </w:r>
      <w:r w:rsidRPr="009B658B">
        <w:rPr>
          <w:b/>
          <w:lang w:eastAsia="zh-CN"/>
        </w:rPr>
        <w:t>istening</w:t>
      </w:r>
      <w:r w:rsidRPr="009B658B">
        <w:rPr>
          <w:lang w:eastAsia="zh-CN"/>
        </w:rPr>
        <w:t xml:space="preserve"> – discussing student ideas and progress with them through active listening, such as clarifying and extending questions, shows interest, builds positive relationships, makes you part of the learning process with the student</w:t>
      </w:r>
      <w:r w:rsidR="003073B8">
        <w:rPr>
          <w:lang w:eastAsia="zh-CN"/>
        </w:rPr>
        <w:t xml:space="preserve"> and</w:t>
      </w:r>
      <w:r w:rsidRPr="009B658B">
        <w:rPr>
          <w:lang w:eastAsia="zh-CN"/>
        </w:rPr>
        <w:t xml:space="preserve"> gives opportunity for feedback in an informal way. </w:t>
      </w:r>
      <w:r>
        <w:rPr>
          <w:lang w:eastAsia="zh-CN"/>
        </w:rPr>
        <w:t>Being constantly mobile in the</w:t>
      </w:r>
      <w:r w:rsidRPr="009B658B">
        <w:rPr>
          <w:lang w:eastAsia="zh-CN"/>
        </w:rPr>
        <w:t xml:space="preserve"> classroom as students </w:t>
      </w:r>
      <w:r>
        <w:rPr>
          <w:lang w:eastAsia="zh-CN"/>
        </w:rPr>
        <w:t>create, develop and brainstorm</w:t>
      </w:r>
      <w:r w:rsidRPr="009B658B">
        <w:rPr>
          <w:lang w:eastAsia="zh-CN"/>
        </w:rPr>
        <w:t xml:space="preserve"> </w:t>
      </w:r>
      <w:r>
        <w:rPr>
          <w:lang w:eastAsia="zh-CN"/>
        </w:rPr>
        <w:t>allows for</w:t>
      </w:r>
      <w:r w:rsidRPr="009B658B">
        <w:rPr>
          <w:lang w:eastAsia="zh-CN"/>
        </w:rPr>
        <w:t xml:space="preserve"> discussions with them. Engagement and behaviour </w:t>
      </w:r>
      <w:r>
        <w:rPr>
          <w:lang w:eastAsia="zh-CN"/>
        </w:rPr>
        <w:t>may improve</w:t>
      </w:r>
      <w:r w:rsidRPr="009B658B">
        <w:rPr>
          <w:lang w:eastAsia="zh-CN"/>
        </w:rPr>
        <w:t xml:space="preserve"> </w:t>
      </w:r>
      <w:r>
        <w:rPr>
          <w:lang w:eastAsia="zh-CN"/>
        </w:rPr>
        <w:t>through</w:t>
      </w:r>
      <w:r w:rsidRPr="009B658B">
        <w:rPr>
          <w:lang w:eastAsia="zh-CN"/>
        </w:rPr>
        <w:t xml:space="preserve"> these persona</w:t>
      </w:r>
      <w:r>
        <w:rPr>
          <w:lang w:eastAsia="zh-CN"/>
        </w:rPr>
        <w:t xml:space="preserve">lised, informal interactions giving </w:t>
      </w:r>
      <w:r w:rsidR="003073B8">
        <w:rPr>
          <w:lang w:eastAsia="zh-CN"/>
        </w:rPr>
        <w:t>your</w:t>
      </w:r>
      <w:r>
        <w:rPr>
          <w:lang w:eastAsia="zh-CN"/>
        </w:rPr>
        <w:t xml:space="preserve"> students </w:t>
      </w:r>
      <w:r w:rsidRPr="009B658B">
        <w:rPr>
          <w:lang w:eastAsia="zh-CN"/>
        </w:rPr>
        <w:t xml:space="preserve">a chance to share their learning. In the </w:t>
      </w:r>
      <w:proofErr w:type="gramStart"/>
      <w:r w:rsidRPr="009B658B">
        <w:rPr>
          <w:lang w:eastAsia="zh-CN"/>
        </w:rPr>
        <w:t>languages</w:t>
      </w:r>
      <w:proofErr w:type="gramEnd"/>
      <w:r w:rsidRPr="009B658B">
        <w:rPr>
          <w:lang w:eastAsia="zh-CN"/>
        </w:rPr>
        <w:t xml:space="preserve"> classroom, </w:t>
      </w:r>
      <w:r w:rsidR="003073B8">
        <w:rPr>
          <w:lang w:eastAsia="zh-CN"/>
        </w:rPr>
        <w:t xml:space="preserve">areas such as </w:t>
      </w:r>
      <w:r w:rsidRPr="009B658B">
        <w:rPr>
          <w:lang w:eastAsia="zh-CN"/>
        </w:rPr>
        <w:t xml:space="preserve">planning what content to </w:t>
      </w:r>
      <w:r w:rsidR="003073B8">
        <w:rPr>
          <w:lang w:eastAsia="zh-CN"/>
        </w:rPr>
        <w:t>review</w:t>
      </w:r>
      <w:r w:rsidRPr="009B658B">
        <w:rPr>
          <w:lang w:eastAsia="zh-CN"/>
        </w:rPr>
        <w:t>, how to extend sentences</w:t>
      </w:r>
      <w:r w:rsidR="003073B8">
        <w:rPr>
          <w:lang w:eastAsia="zh-CN"/>
        </w:rPr>
        <w:t xml:space="preserve"> and </w:t>
      </w:r>
      <w:r w:rsidRPr="009B658B">
        <w:rPr>
          <w:lang w:eastAsia="zh-CN"/>
        </w:rPr>
        <w:t>discuss</w:t>
      </w:r>
      <w:r w:rsidR="003073B8">
        <w:rPr>
          <w:lang w:eastAsia="zh-CN"/>
        </w:rPr>
        <w:t xml:space="preserve">ing </w:t>
      </w:r>
      <w:r w:rsidRPr="009B658B">
        <w:rPr>
          <w:lang w:eastAsia="zh-CN"/>
        </w:rPr>
        <w:t>challenge</w:t>
      </w:r>
      <w:r w:rsidR="003073B8">
        <w:rPr>
          <w:lang w:eastAsia="zh-CN"/>
        </w:rPr>
        <w:t>s</w:t>
      </w:r>
      <w:r w:rsidRPr="009B658B">
        <w:rPr>
          <w:lang w:eastAsia="zh-CN"/>
        </w:rPr>
        <w:t xml:space="preserve"> are easily </w:t>
      </w:r>
      <w:r w:rsidR="003073B8">
        <w:rPr>
          <w:lang w:eastAsia="zh-CN"/>
        </w:rPr>
        <w:t xml:space="preserve">explored </w:t>
      </w:r>
      <w:r w:rsidRPr="009B658B">
        <w:rPr>
          <w:lang w:eastAsia="zh-CN"/>
        </w:rPr>
        <w:t>this way.</w:t>
      </w:r>
    </w:p>
    <w:p w14:paraId="3AA4FD9F" w14:textId="3A92EBE3" w:rsidR="009B658B" w:rsidRPr="009B658B" w:rsidRDefault="009B658B" w:rsidP="009B658B">
      <w:pPr>
        <w:rPr>
          <w:lang w:eastAsia="zh-CN"/>
        </w:rPr>
      </w:pPr>
      <w:r w:rsidRPr="009B658B">
        <w:rPr>
          <w:b/>
          <w:lang w:eastAsia="zh-CN"/>
        </w:rPr>
        <w:t xml:space="preserve">Language of </w:t>
      </w:r>
      <w:r w:rsidR="003073B8">
        <w:rPr>
          <w:b/>
          <w:lang w:eastAsia="zh-CN"/>
        </w:rPr>
        <w:t>k</w:t>
      </w:r>
      <w:r w:rsidRPr="009B658B">
        <w:rPr>
          <w:b/>
          <w:lang w:eastAsia="zh-CN"/>
        </w:rPr>
        <w:t>nowing</w:t>
      </w:r>
      <w:r w:rsidRPr="009B658B">
        <w:rPr>
          <w:lang w:eastAsia="zh-CN"/>
        </w:rPr>
        <w:t xml:space="preserve"> – trying to keep the language we use in the classroom to conditional rather than absolute forms keeps the discussions open and flexible and allows for more thinking time, different options and deeper understanding. In the </w:t>
      </w:r>
      <w:proofErr w:type="gramStart"/>
      <w:r w:rsidRPr="009B658B">
        <w:rPr>
          <w:lang w:eastAsia="zh-CN"/>
        </w:rPr>
        <w:t>languages</w:t>
      </w:r>
      <w:proofErr w:type="gramEnd"/>
      <w:r w:rsidRPr="009B658B">
        <w:rPr>
          <w:lang w:eastAsia="zh-CN"/>
        </w:rPr>
        <w:t xml:space="preserve"> classroom, using conditional language such as </w:t>
      </w:r>
      <w:r w:rsidR="00FA35A9">
        <w:rPr>
          <w:lang w:eastAsia="zh-CN"/>
        </w:rPr>
        <w:t>“</w:t>
      </w:r>
      <w:r w:rsidRPr="009B658B">
        <w:rPr>
          <w:lang w:eastAsia="zh-CN"/>
        </w:rPr>
        <w:t>How else could this structure be used?</w:t>
      </w:r>
      <w:r w:rsidR="00FA35A9">
        <w:rPr>
          <w:lang w:eastAsia="zh-CN"/>
        </w:rPr>
        <w:t>” or “</w:t>
      </w:r>
      <w:r w:rsidRPr="009B658B">
        <w:rPr>
          <w:lang w:eastAsia="zh-CN"/>
        </w:rPr>
        <w:t>Are there other ways we could express this?</w:t>
      </w:r>
      <w:r w:rsidR="00FA35A9">
        <w:rPr>
          <w:lang w:eastAsia="zh-CN"/>
        </w:rPr>
        <w:t>”</w:t>
      </w:r>
      <w:r w:rsidRPr="009B658B">
        <w:rPr>
          <w:lang w:eastAsia="zh-CN"/>
        </w:rPr>
        <w:t xml:space="preserve"> shows the learning and communication </w:t>
      </w:r>
      <w:r w:rsidR="00D12F11">
        <w:rPr>
          <w:lang w:eastAsia="zh-CN"/>
        </w:rPr>
        <w:t>are</w:t>
      </w:r>
      <w:r w:rsidRPr="009B658B">
        <w:rPr>
          <w:lang w:eastAsia="zh-CN"/>
        </w:rPr>
        <w:t xml:space="preserve"> evolving. </w:t>
      </w:r>
      <w:r w:rsidR="00D12F11">
        <w:rPr>
          <w:lang w:eastAsia="zh-CN"/>
        </w:rPr>
        <w:t>They are</w:t>
      </w:r>
      <w:r w:rsidRPr="009B658B">
        <w:rPr>
          <w:lang w:eastAsia="zh-CN"/>
        </w:rPr>
        <w:t xml:space="preserve"> not absolute, and just one</w:t>
      </w:r>
      <w:r w:rsidR="00D12F11">
        <w:rPr>
          <w:lang w:eastAsia="zh-CN"/>
        </w:rPr>
        <w:t>-</w:t>
      </w:r>
      <w:r w:rsidRPr="009B658B">
        <w:rPr>
          <w:lang w:eastAsia="zh-CN"/>
        </w:rPr>
        <w:t>word or one</w:t>
      </w:r>
      <w:r w:rsidR="00D12F11">
        <w:rPr>
          <w:lang w:eastAsia="zh-CN"/>
        </w:rPr>
        <w:t>-</w:t>
      </w:r>
      <w:r w:rsidRPr="009B658B">
        <w:rPr>
          <w:lang w:eastAsia="zh-CN"/>
        </w:rPr>
        <w:t>structure answers can open up a world of possibility and peak curiosity in students. This helps students integrate their prior learning and understand new applications rather than just learn a word or structure.</w:t>
      </w:r>
    </w:p>
    <w:p w14:paraId="66A29194" w14:textId="09A4CD35" w:rsidR="009B658B" w:rsidRPr="009B658B" w:rsidRDefault="009B658B" w:rsidP="009B658B">
      <w:pPr>
        <w:rPr>
          <w:lang w:eastAsia="zh-CN"/>
        </w:rPr>
      </w:pPr>
      <w:r w:rsidRPr="009B658B">
        <w:rPr>
          <w:b/>
          <w:lang w:eastAsia="zh-CN"/>
        </w:rPr>
        <w:t xml:space="preserve">Language of </w:t>
      </w:r>
      <w:r w:rsidR="001A7495">
        <w:rPr>
          <w:b/>
          <w:lang w:eastAsia="zh-CN"/>
        </w:rPr>
        <w:t>f</w:t>
      </w:r>
      <w:r w:rsidRPr="009B658B">
        <w:rPr>
          <w:b/>
          <w:lang w:eastAsia="zh-CN"/>
        </w:rPr>
        <w:t xml:space="preserve">eedback and </w:t>
      </w:r>
      <w:r w:rsidR="001A7495">
        <w:rPr>
          <w:b/>
          <w:lang w:eastAsia="zh-CN"/>
        </w:rPr>
        <w:t>p</w:t>
      </w:r>
      <w:r w:rsidRPr="009B658B">
        <w:rPr>
          <w:b/>
          <w:lang w:eastAsia="zh-CN"/>
        </w:rPr>
        <w:t>raise</w:t>
      </w:r>
      <w:r w:rsidRPr="009B658B">
        <w:rPr>
          <w:lang w:eastAsia="zh-CN"/>
        </w:rPr>
        <w:t xml:space="preserve"> – being very specific about the language used in feedback in the classroom helps guide future learning. Sincere, descriptive, specific and action-orientated feedback helps students understand what they are able to do well and what they can action to develop further, fostering a growth mindset. </w:t>
      </w:r>
      <w:r w:rsidR="001A7495">
        <w:rPr>
          <w:lang w:eastAsia="zh-CN"/>
        </w:rPr>
        <w:t>Responding</w:t>
      </w:r>
      <w:r w:rsidRPr="009B658B">
        <w:rPr>
          <w:lang w:eastAsia="zh-CN"/>
        </w:rPr>
        <w:t xml:space="preserve"> with </w:t>
      </w:r>
      <w:r w:rsidR="00FA35A9">
        <w:rPr>
          <w:lang w:eastAsia="zh-CN"/>
        </w:rPr>
        <w:t>“T</w:t>
      </w:r>
      <w:r w:rsidRPr="009B658B">
        <w:rPr>
          <w:lang w:eastAsia="zh-CN"/>
        </w:rPr>
        <w:t>hat was a great use of conjunctions</w:t>
      </w:r>
      <w:r w:rsidR="00FA35A9">
        <w:rPr>
          <w:lang w:eastAsia="zh-CN"/>
        </w:rPr>
        <w:t>”</w:t>
      </w:r>
      <w:r w:rsidRPr="009B658B">
        <w:rPr>
          <w:lang w:eastAsia="zh-CN"/>
        </w:rPr>
        <w:t xml:space="preserve"> or </w:t>
      </w:r>
      <w:r w:rsidR="00FA35A9">
        <w:rPr>
          <w:lang w:eastAsia="zh-CN"/>
        </w:rPr>
        <w:t>“T</w:t>
      </w:r>
      <w:r w:rsidRPr="009B658B">
        <w:rPr>
          <w:lang w:eastAsia="zh-CN"/>
        </w:rPr>
        <w:t>he ideas you came up with in your response will be really useful when travelling</w:t>
      </w:r>
      <w:r w:rsidR="00FA35A9">
        <w:rPr>
          <w:lang w:eastAsia="zh-CN"/>
        </w:rPr>
        <w:t>”</w:t>
      </w:r>
      <w:r w:rsidRPr="009B658B">
        <w:rPr>
          <w:lang w:eastAsia="zh-CN"/>
        </w:rPr>
        <w:t xml:space="preserve"> will help students to specifically identify what they are able to do and link their learning to authentic situations.</w:t>
      </w:r>
    </w:p>
    <w:p w14:paraId="05B7CC49" w14:textId="7A7994B0" w:rsidR="004D3795" w:rsidRPr="0099564F" w:rsidRDefault="00136A7F" w:rsidP="000340DD">
      <w:pPr>
        <w:pStyle w:val="Heading3"/>
        <w:rPr>
          <w:rFonts w:cs="Times New Roman"/>
          <w:color w:val="002060"/>
          <w:sz w:val="32"/>
          <w:szCs w:val="32"/>
          <w:lang w:eastAsia="en-US"/>
        </w:rPr>
      </w:pPr>
      <w:bookmarkStart w:id="17" w:name="_Toc77168714"/>
      <w:r w:rsidRPr="0099564F">
        <w:rPr>
          <w:rFonts w:cs="Times New Roman"/>
          <w:noProof/>
          <w:color w:val="002060"/>
          <w:sz w:val="32"/>
          <w:szCs w:val="32"/>
          <w:lang w:eastAsia="en-US"/>
        </w:rPr>
        <w:drawing>
          <wp:inline distT="0" distB="0" distL="0" distR="0" wp14:anchorId="254A2F15" wp14:editId="71C301E0">
            <wp:extent cx="540000" cy="540000"/>
            <wp:effectExtent l="0" t="0" r="0" b="0"/>
            <wp:docPr id="24" name="Graphic 23" descr="Expectations icon">
              <a:extLst xmlns:a="http://schemas.openxmlformats.org/drawingml/2006/main">
                <a:ext uri="{FF2B5EF4-FFF2-40B4-BE49-F238E27FC236}">
                  <a16:creationId xmlns:a16="http://schemas.microsoft.com/office/drawing/2014/main" id="{4BB13EB1-2EEE-4663-B736-7FC059177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Shooting star">
                      <a:extLst>
                        <a:ext uri="{FF2B5EF4-FFF2-40B4-BE49-F238E27FC236}">
                          <a16:creationId xmlns:a16="http://schemas.microsoft.com/office/drawing/2014/main" id="{4BB13EB1-2EEE-4663-B736-7FC059177669}"/>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inline>
        </w:drawing>
      </w:r>
      <w:r w:rsidR="00AA34E5" w:rsidRPr="000340DD">
        <w:rPr>
          <w:color w:val="002060"/>
          <w:sz w:val="32"/>
        </w:rPr>
        <w:t>Expectations</w:t>
      </w:r>
      <w:bookmarkEnd w:id="17"/>
    </w:p>
    <w:p w14:paraId="58F77F05" w14:textId="5D5D9CBB" w:rsidR="004D3795" w:rsidRPr="008E7812" w:rsidRDefault="004D3795" w:rsidP="008E7812">
      <w:pPr>
        <w:rPr>
          <w:rFonts w:cs="Arial"/>
          <w:lang w:eastAsia="zh-CN"/>
        </w:rPr>
      </w:pPr>
      <w:r w:rsidRPr="004D3795">
        <w:rPr>
          <w:rFonts w:cs="Arial"/>
          <w:lang w:eastAsia="zh-CN"/>
        </w:rPr>
        <w:t xml:space="preserve">Share clear expectations for the level of thought required for a learning activity. </w:t>
      </w:r>
      <w:r w:rsidR="008E7812" w:rsidRPr="008E7812">
        <w:rPr>
          <w:rFonts w:cs="Arial"/>
          <w:lang w:eastAsia="zh-CN"/>
        </w:rPr>
        <w:t xml:space="preserve">Let students know that you are after their best understanding and application, not their fastest completion. </w:t>
      </w:r>
      <w:r w:rsidRPr="008E7812">
        <w:rPr>
          <w:rFonts w:cs="Arial"/>
          <w:lang w:eastAsia="zh-CN"/>
        </w:rPr>
        <w:t>It is better for students to gain a deeper understanding of how to create a few responses that may include a range of grammatical structures, conjunctions, sentence starter and opinion</w:t>
      </w:r>
      <w:r w:rsidR="008E7812">
        <w:rPr>
          <w:rFonts w:cs="Arial"/>
          <w:lang w:eastAsia="zh-CN"/>
        </w:rPr>
        <w:t xml:space="preserve">s, rather than </w:t>
      </w:r>
      <w:r w:rsidRPr="008E7812">
        <w:rPr>
          <w:rFonts w:cs="Arial"/>
          <w:lang w:eastAsia="zh-CN"/>
        </w:rPr>
        <w:t xml:space="preserve">race </w:t>
      </w:r>
      <w:r w:rsidR="008E7812">
        <w:rPr>
          <w:rFonts w:cs="Arial"/>
          <w:lang w:eastAsia="zh-CN"/>
        </w:rPr>
        <w:t>to complete</w:t>
      </w:r>
      <w:r w:rsidRPr="008E7812">
        <w:rPr>
          <w:rFonts w:cs="Arial"/>
          <w:lang w:eastAsia="zh-CN"/>
        </w:rPr>
        <w:t xml:space="preserve"> 10 questions from the workbook. Incomplete questions/activities are ok</w:t>
      </w:r>
      <w:r w:rsidR="008E7812">
        <w:rPr>
          <w:rFonts w:cs="Arial"/>
          <w:lang w:eastAsia="zh-CN"/>
        </w:rPr>
        <w:t>ay</w:t>
      </w:r>
      <w:r w:rsidRPr="008E7812">
        <w:rPr>
          <w:rFonts w:cs="Arial"/>
          <w:lang w:eastAsia="zh-CN"/>
        </w:rPr>
        <w:t xml:space="preserve"> if the learning has been deep in other ways. </w:t>
      </w:r>
    </w:p>
    <w:p w14:paraId="29D0DAC7" w14:textId="3852F675" w:rsidR="00BB2635" w:rsidRPr="008E7812" w:rsidRDefault="004D3795" w:rsidP="008E7812">
      <w:pPr>
        <w:rPr>
          <w:rFonts w:cs="Arial"/>
          <w:lang w:eastAsia="zh-CN"/>
        </w:rPr>
      </w:pPr>
      <w:r w:rsidRPr="008E7812">
        <w:rPr>
          <w:rFonts w:cs="Arial"/>
          <w:lang w:eastAsia="zh-CN"/>
        </w:rPr>
        <w:t xml:space="preserve">Remember, the focus is on the learning and not the work so </w:t>
      </w:r>
      <w:proofErr w:type="gramStart"/>
      <w:r w:rsidRPr="008E7812">
        <w:rPr>
          <w:rFonts w:cs="Arial"/>
          <w:lang w:eastAsia="zh-CN"/>
        </w:rPr>
        <w:t>try</w:t>
      </w:r>
      <w:proofErr w:type="gramEnd"/>
      <w:r w:rsidRPr="008E7812">
        <w:rPr>
          <w:rFonts w:cs="Arial"/>
          <w:lang w:eastAsia="zh-CN"/>
        </w:rPr>
        <w:t xml:space="preserve"> and remove the word ‘work’ from your classroom vocabulary. This can be hard at first as we often say </w:t>
      </w:r>
      <w:r w:rsidR="00FA35A9">
        <w:rPr>
          <w:rFonts w:cs="Arial"/>
          <w:lang w:eastAsia="zh-CN"/>
        </w:rPr>
        <w:t>“</w:t>
      </w:r>
      <w:r w:rsidR="008E7812">
        <w:rPr>
          <w:rFonts w:cs="Arial"/>
          <w:lang w:eastAsia="zh-CN"/>
        </w:rPr>
        <w:t>D</w:t>
      </w:r>
      <w:r w:rsidRPr="008E7812">
        <w:rPr>
          <w:rFonts w:cs="Arial"/>
          <w:lang w:eastAsia="zh-CN"/>
        </w:rPr>
        <w:t>o your work</w:t>
      </w:r>
      <w:r w:rsidR="00FA35A9">
        <w:rPr>
          <w:rFonts w:cs="Arial"/>
          <w:lang w:eastAsia="zh-CN"/>
        </w:rPr>
        <w:t xml:space="preserve">” </w:t>
      </w:r>
      <w:r w:rsidR="008E7812">
        <w:rPr>
          <w:rFonts w:cs="Arial"/>
          <w:lang w:eastAsia="zh-CN"/>
        </w:rPr>
        <w:t xml:space="preserve">or </w:t>
      </w:r>
      <w:r w:rsidR="00FA35A9">
        <w:rPr>
          <w:rFonts w:cs="Arial"/>
          <w:lang w:eastAsia="zh-CN"/>
        </w:rPr>
        <w:t>“</w:t>
      </w:r>
      <w:r w:rsidR="008E7812">
        <w:rPr>
          <w:rFonts w:cs="Arial"/>
          <w:lang w:eastAsia="zh-CN"/>
        </w:rPr>
        <w:t>H</w:t>
      </w:r>
      <w:r w:rsidRPr="008E7812">
        <w:rPr>
          <w:rFonts w:cs="Arial"/>
          <w:lang w:eastAsia="zh-CN"/>
        </w:rPr>
        <w:t>ave you finished your work?</w:t>
      </w:r>
      <w:r w:rsidR="00FA35A9">
        <w:rPr>
          <w:rFonts w:cs="Arial"/>
          <w:lang w:eastAsia="zh-CN"/>
        </w:rPr>
        <w:t>”.</w:t>
      </w:r>
      <w:r w:rsidRPr="008E7812">
        <w:rPr>
          <w:rFonts w:cs="Arial"/>
          <w:lang w:eastAsia="zh-CN"/>
        </w:rPr>
        <w:t xml:space="preserve"> Instead</w:t>
      </w:r>
      <w:r w:rsidR="008E7812">
        <w:rPr>
          <w:rFonts w:cs="Arial"/>
          <w:lang w:eastAsia="zh-CN"/>
        </w:rPr>
        <w:t>,</w:t>
      </w:r>
      <w:r w:rsidRPr="008E7812">
        <w:rPr>
          <w:rFonts w:cs="Arial"/>
          <w:lang w:eastAsia="zh-CN"/>
        </w:rPr>
        <w:t xml:space="preserve"> try to say something like </w:t>
      </w:r>
      <w:r w:rsidR="00FA35A9">
        <w:rPr>
          <w:rFonts w:cs="Arial"/>
          <w:lang w:eastAsia="zh-CN"/>
        </w:rPr>
        <w:t>“</w:t>
      </w:r>
      <w:r w:rsidRPr="008E7812">
        <w:rPr>
          <w:rFonts w:cs="Arial"/>
          <w:lang w:eastAsia="zh-CN"/>
        </w:rPr>
        <w:t>I am looking forward to seeing the language and ideas you choose to include in your writing</w:t>
      </w:r>
      <w:r w:rsidR="00FA35A9">
        <w:rPr>
          <w:rFonts w:cs="Arial"/>
          <w:lang w:eastAsia="zh-CN"/>
        </w:rPr>
        <w:t>”</w:t>
      </w:r>
      <w:r w:rsidR="008E7812">
        <w:rPr>
          <w:rFonts w:cs="Arial"/>
          <w:lang w:eastAsia="zh-CN"/>
        </w:rPr>
        <w:t>. T</w:t>
      </w:r>
      <w:r w:rsidRPr="008E7812">
        <w:rPr>
          <w:rFonts w:cs="Arial"/>
          <w:lang w:eastAsia="zh-CN"/>
        </w:rPr>
        <w:t>his puts the emphasis on the student</w:t>
      </w:r>
      <w:r w:rsidR="008E7812">
        <w:rPr>
          <w:rFonts w:cs="Arial"/>
          <w:lang w:eastAsia="zh-CN"/>
        </w:rPr>
        <w:t>s</w:t>
      </w:r>
      <w:r w:rsidR="00D12F11">
        <w:rPr>
          <w:rFonts w:cs="Arial"/>
          <w:lang w:eastAsia="zh-CN"/>
        </w:rPr>
        <w:t>’</w:t>
      </w:r>
      <w:r w:rsidRPr="008E7812">
        <w:rPr>
          <w:rFonts w:cs="Arial"/>
          <w:lang w:eastAsia="zh-CN"/>
        </w:rPr>
        <w:t xml:space="preserve"> effort and </w:t>
      </w:r>
      <w:r w:rsidR="008E7812">
        <w:rPr>
          <w:rFonts w:cs="Arial"/>
          <w:lang w:eastAsia="zh-CN"/>
        </w:rPr>
        <w:t xml:space="preserve">on their </w:t>
      </w:r>
      <w:r w:rsidRPr="008E7812">
        <w:rPr>
          <w:rFonts w:cs="Arial"/>
          <w:lang w:eastAsia="zh-CN"/>
        </w:rPr>
        <w:t>deep understanding of content</w:t>
      </w:r>
      <w:r w:rsidR="008E7812">
        <w:rPr>
          <w:rFonts w:cs="Arial"/>
          <w:lang w:eastAsia="zh-CN"/>
        </w:rPr>
        <w:t xml:space="preserve">, </w:t>
      </w:r>
      <w:r w:rsidRPr="008E7812">
        <w:rPr>
          <w:rFonts w:cs="Arial"/>
          <w:lang w:eastAsia="zh-CN"/>
        </w:rPr>
        <w:t>rather than</w:t>
      </w:r>
      <w:r w:rsidR="008E7812">
        <w:rPr>
          <w:rFonts w:cs="Arial"/>
          <w:lang w:eastAsia="zh-CN"/>
        </w:rPr>
        <w:t xml:space="preserve"> on </w:t>
      </w:r>
      <w:r w:rsidRPr="008E7812">
        <w:rPr>
          <w:rFonts w:cs="Arial"/>
          <w:lang w:eastAsia="zh-CN"/>
        </w:rPr>
        <w:t>racing to complete the ‘work’.</w:t>
      </w:r>
    </w:p>
    <w:p w14:paraId="4C65D6B7" w14:textId="77777777" w:rsidR="004D3795" w:rsidRPr="00BB2635" w:rsidRDefault="004D3795" w:rsidP="008E7812">
      <w:pPr>
        <w:rPr>
          <w:lang w:eastAsia="zh-CN"/>
        </w:rPr>
      </w:pPr>
      <w:r w:rsidRPr="00BB2635">
        <w:rPr>
          <w:lang w:eastAsia="zh-CN"/>
        </w:rPr>
        <w:t>Demonstrate to students what you expect in their responses and explore an example together. For example, making sentences more complex:</w:t>
      </w:r>
    </w:p>
    <w:p w14:paraId="79EAFCD3" w14:textId="77777777" w:rsidR="004D3795" w:rsidRPr="004D3795" w:rsidRDefault="004D3795" w:rsidP="008E7812">
      <w:pPr>
        <w:pStyle w:val="ListBullet"/>
        <w:rPr>
          <w:lang w:eastAsia="zh-CN"/>
        </w:rPr>
      </w:pPr>
      <w:r w:rsidRPr="004D3795">
        <w:rPr>
          <w:lang w:eastAsia="zh-CN"/>
        </w:rPr>
        <w:t>I like Indonesian food.</w:t>
      </w:r>
    </w:p>
    <w:p w14:paraId="46F21C65" w14:textId="77777777" w:rsidR="004D3795" w:rsidRPr="004D3795" w:rsidRDefault="004D3795" w:rsidP="008E7812">
      <w:pPr>
        <w:pStyle w:val="ListBullet"/>
        <w:rPr>
          <w:lang w:eastAsia="zh-CN"/>
        </w:rPr>
      </w:pPr>
      <w:r w:rsidRPr="004D3795">
        <w:rPr>
          <w:lang w:eastAsia="zh-CN"/>
        </w:rPr>
        <w:t xml:space="preserve">I like Indonesian food </w:t>
      </w:r>
      <w:r w:rsidRPr="006124AD">
        <w:rPr>
          <w:rStyle w:val="Strong"/>
        </w:rPr>
        <w:t>because</w:t>
      </w:r>
      <w:r w:rsidRPr="004D3795">
        <w:rPr>
          <w:lang w:eastAsia="zh-CN"/>
        </w:rPr>
        <w:t xml:space="preserve"> it is delicious.</w:t>
      </w:r>
    </w:p>
    <w:p w14:paraId="51381E57" w14:textId="77777777" w:rsidR="004D3795" w:rsidRPr="004D3795" w:rsidRDefault="004D3795" w:rsidP="008E7812">
      <w:pPr>
        <w:pStyle w:val="ListBullet"/>
        <w:rPr>
          <w:lang w:eastAsia="zh-CN"/>
        </w:rPr>
      </w:pPr>
      <w:r w:rsidRPr="004D3795">
        <w:rPr>
          <w:lang w:eastAsia="zh-CN"/>
        </w:rPr>
        <w:t xml:space="preserve">I like Indonesian food because it is delicious </w:t>
      </w:r>
      <w:r w:rsidRPr="006124AD">
        <w:rPr>
          <w:rStyle w:val="Strong"/>
        </w:rPr>
        <w:t>and</w:t>
      </w:r>
      <w:r w:rsidRPr="00BB2635">
        <w:rPr>
          <w:color w:val="00B0F0"/>
          <w:lang w:eastAsia="zh-CN"/>
        </w:rPr>
        <w:t xml:space="preserve"> </w:t>
      </w:r>
      <w:r w:rsidRPr="004D3795">
        <w:rPr>
          <w:lang w:eastAsia="zh-CN"/>
        </w:rPr>
        <w:t>spicy.</w:t>
      </w:r>
    </w:p>
    <w:p w14:paraId="70F0CCAA" w14:textId="77777777" w:rsidR="004D3795" w:rsidRPr="004D3795" w:rsidRDefault="004D3795" w:rsidP="008E7812">
      <w:pPr>
        <w:pStyle w:val="ListBullet"/>
        <w:rPr>
          <w:lang w:eastAsia="zh-CN"/>
        </w:rPr>
      </w:pPr>
      <w:r w:rsidRPr="004D3795">
        <w:rPr>
          <w:lang w:eastAsia="zh-CN"/>
        </w:rPr>
        <w:t xml:space="preserve">I like Indonesian food because it is delicious and spicy </w:t>
      </w:r>
      <w:r w:rsidRPr="006124AD">
        <w:rPr>
          <w:rStyle w:val="Strong"/>
        </w:rPr>
        <w:t>but</w:t>
      </w:r>
      <w:r w:rsidRPr="004D3795">
        <w:rPr>
          <w:lang w:eastAsia="zh-CN"/>
        </w:rPr>
        <w:t xml:space="preserve"> I </w:t>
      </w:r>
      <w:r w:rsidRPr="006124AD">
        <w:rPr>
          <w:rStyle w:val="Strong"/>
        </w:rPr>
        <w:t>don’t</w:t>
      </w:r>
      <w:r w:rsidRPr="004D3795">
        <w:rPr>
          <w:lang w:eastAsia="zh-CN"/>
        </w:rPr>
        <w:t xml:space="preserve"> like </w:t>
      </w:r>
      <w:proofErr w:type="spellStart"/>
      <w:r w:rsidRPr="004D3795">
        <w:rPr>
          <w:lang w:eastAsia="zh-CN"/>
        </w:rPr>
        <w:t>Klepon</w:t>
      </w:r>
      <w:proofErr w:type="spellEnd"/>
      <w:r w:rsidRPr="004D3795">
        <w:rPr>
          <w:lang w:eastAsia="zh-CN"/>
        </w:rPr>
        <w:t>.</w:t>
      </w:r>
    </w:p>
    <w:p w14:paraId="60E88686" w14:textId="77777777" w:rsidR="004D3795" w:rsidRPr="004D3795" w:rsidRDefault="004D3795" w:rsidP="008E7812">
      <w:pPr>
        <w:pStyle w:val="ListBullet"/>
        <w:rPr>
          <w:lang w:eastAsia="zh-CN"/>
        </w:rPr>
      </w:pPr>
      <w:r w:rsidRPr="004D3795">
        <w:rPr>
          <w:lang w:eastAsia="zh-CN"/>
        </w:rPr>
        <w:t xml:space="preserve">I like Indonesian food because it is delicious and spicy but I don’t like </w:t>
      </w:r>
      <w:proofErr w:type="spellStart"/>
      <w:r w:rsidRPr="004D3795">
        <w:rPr>
          <w:lang w:eastAsia="zh-CN"/>
        </w:rPr>
        <w:t>Klepon</w:t>
      </w:r>
      <w:proofErr w:type="spellEnd"/>
      <w:r w:rsidRPr="004D3795">
        <w:rPr>
          <w:lang w:eastAsia="zh-CN"/>
        </w:rPr>
        <w:t xml:space="preserve">. </w:t>
      </w:r>
      <w:r w:rsidRPr="006124AD">
        <w:rPr>
          <w:rStyle w:val="Strong"/>
        </w:rPr>
        <w:t>I think</w:t>
      </w:r>
      <w:r w:rsidRPr="00BB2635">
        <w:rPr>
          <w:color w:val="00B0F0"/>
          <w:lang w:eastAsia="zh-CN"/>
        </w:rPr>
        <w:t xml:space="preserve"> </w:t>
      </w:r>
      <w:r w:rsidRPr="004D3795">
        <w:rPr>
          <w:lang w:eastAsia="zh-CN"/>
        </w:rPr>
        <w:t xml:space="preserve">it is </w:t>
      </w:r>
      <w:r w:rsidRPr="006124AD">
        <w:rPr>
          <w:rStyle w:val="Strong"/>
        </w:rPr>
        <w:t>too</w:t>
      </w:r>
      <w:r w:rsidRPr="00BB2635">
        <w:rPr>
          <w:color w:val="00B0F0"/>
          <w:lang w:eastAsia="zh-CN"/>
        </w:rPr>
        <w:t xml:space="preserve"> </w:t>
      </w:r>
      <w:r w:rsidR="00BB2635">
        <w:rPr>
          <w:lang w:eastAsia="zh-CN"/>
        </w:rPr>
        <w:t>sweet.</w:t>
      </w:r>
    </w:p>
    <w:p w14:paraId="709A17C7" w14:textId="77777777" w:rsidR="00B7191D" w:rsidRDefault="004D3795" w:rsidP="004D3795">
      <w:pPr>
        <w:rPr>
          <w:rFonts w:cs="Arial"/>
          <w:lang w:eastAsia="zh-CN"/>
        </w:rPr>
      </w:pPr>
      <w:r w:rsidRPr="004D3795">
        <w:rPr>
          <w:rFonts w:cs="Arial"/>
          <w:lang w:eastAsia="zh-CN"/>
        </w:rPr>
        <w:t xml:space="preserve">Show students how to demonstrate a deeper understanding and incorporate ideas. As you move through each step, </w:t>
      </w:r>
      <w:r w:rsidR="00B7191D">
        <w:rPr>
          <w:rFonts w:cs="Arial"/>
          <w:lang w:eastAsia="zh-CN"/>
        </w:rPr>
        <w:t>you’ll notice there will be</w:t>
      </w:r>
      <w:r w:rsidRPr="004D3795">
        <w:rPr>
          <w:rFonts w:cs="Arial"/>
          <w:lang w:eastAsia="zh-CN"/>
        </w:rPr>
        <w:t xml:space="preserve"> further opportunity to stop and think</w:t>
      </w:r>
      <w:r w:rsidR="00B7191D">
        <w:rPr>
          <w:rFonts w:cs="Arial"/>
          <w:lang w:eastAsia="zh-CN"/>
        </w:rPr>
        <w:t>. S</w:t>
      </w:r>
      <w:r w:rsidRPr="004D3795">
        <w:rPr>
          <w:rFonts w:cs="Arial"/>
          <w:lang w:eastAsia="zh-CN"/>
        </w:rPr>
        <w:t>tudents c</w:t>
      </w:r>
      <w:r w:rsidR="00B7191D">
        <w:rPr>
          <w:rFonts w:cs="Arial"/>
          <w:lang w:eastAsia="zh-CN"/>
        </w:rPr>
        <w:t>ould</w:t>
      </w:r>
      <w:r w:rsidRPr="004D3795">
        <w:rPr>
          <w:rFonts w:cs="Arial"/>
          <w:lang w:eastAsia="zh-CN"/>
        </w:rPr>
        <w:t xml:space="preserve"> offer up alternative vocab or structures</w:t>
      </w:r>
      <w:r w:rsidR="00B7191D">
        <w:rPr>
          <w:rFonts w:cs="Arial"/>
          <w:lang w:eastAsia="zh-CN"/>
        </w:rPr>
        <w:t xml:space="preserve"> or </w:t>
      </w:r>
      <w:r w:rsidRPr="004D3795">
        <w:rPr>
          <w:rFonts w:cs="Arial"/>
          <w:lang w:eastAsia="zh-CN"/>
        </w:rPr>
        <w:t>create their own sentences, in</w:t>
      </w:r>
      <w:r w:rsidR="00B7191D">
        <w:rPr>
          <w:rFonts w:cs="Arial"/>
          <w:lang w:eastAsia="zh-CN"/>
        </w:rPr>
        <w:t>dividually or in small groups.</w:t>
      </w:r>
    </w:p>
    <w:p w14:paraId="537DAAC1" w14:textId="628F3177" w:rsidR="004D3795" w:rsidRPr="004D3795" w:rsidRDefault="004D3795" w:rsidP="004D3795">
      <w:pPr>
        <w:rPr>
          <w:rFonts w:cs="Arial"/>
          <w:lang w:eastAsia="zh-CN"/>
        </w:rPr>
      </w:pPr>
      <w:r w:rsidRPr="004D3795">
        <w:rPr>
          <w:rFonts w:cs="Arial"/>
          <w:lang w:eastAsia="zh-CN"/>
        </w:rPr>
        <w:t>Empower your students to meet expectations of deep understanding.</w:t>
      </w:r>
    </w:p>
    <w:p w14:paraId="170C936B" w14:textId="417DAB08" w:rsidR="00E84F4A" w:rsidRPr="0099564F" w:rsidRDefault="00136A7F" w:rsidP="000340DD">
      <w:pPr>
        <w:pStyle w:val="Heading3"/>
        <w:rPr>
          <w:rFonts w:cs="Times New Roman"/>
          <w:color w:val="002060"/>
          <w:sz w:val="32"/>
          <w:szCs w:val="32"/>
          <w:lang w:eastAsia="en-US"/>
        </w:rPr>
      </w:pPr>
      <w:bookmarkStart w:id="18" w:name="_Toc77168715"/>
      <w:r w:rsidRPr="0099564F">
        <w:rPr>
          <w:rFonts w:cs="Times New Roman"/>
          <w:noProof/>
          <w:color w:val="002060"/>
          <w:sz w:val="32"/>
          <w:szCs w:val="32"/>
          <w:lang w:eastAsia="en-US"/>
        </w:rPr>
        <w:drawing>
          <wp:inline distT="0" distB="0" distL="0" distR="0" wp14:anchorId="0D172049" wp14:editId="151088D6">
            <wp:extent cx="540000" cy="540000"/>
            <wp:effectExtent l="0" t="0" r="0" b="0"/>
            <wp:docPr id="22" name="Graphic 21" descr="Relationships icon">
              <a:extLst xmlns:a="http://schemas.openxmlformats.org/drawingml/2006/main">
                <a:ext uri="{FF2B5EF4-FFF2-40B4-BE49-F238E27FC236}">
                  <a16:creationId xmlns:a16="http://schemas.microsoft.com/office/drawing/2014/main" id="{EC7CBFF6-637F-4A6A-A470-CB6CAE07D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Cheers">
                      <a:extLst>
                        <a:ext uri="{FF2B5EF4-FFF2-40B4-BE49-F238E27FC236}">
                          <a16:creationId xmlns:a16="http://schemas.microsoft.com/office/drawing/2014/main" id="{EC7CBFF6-637F-4A6A-A470-CB6CAE07D5F3}"/>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inline>
        </w:drawing>
      </w:r>
      <w:r w:rsidR="00E84F4A" w:rsidRPr="000340DD">
        <w:rPr>
          <w:color w:val="002060"/>
          <w:sz w:val="32"/>
        </w:rPr>
        <w:t>Relationships</w:t>
      </w:r>
      <w:bookmarkEnd w:id="18"/>
    </w:p>
    <w:p w14:paraId="58803986" w14:textId="77777777" w:rsidR="00E84F4A" w:rsidRPr="00E84F4A" w:rsidRDefault="00E84F4A" w:rsidP="00E84F4A">
      <w:pPr>
        <w:rPr>
          <w:rFonts w:cs="Arial"/>
          <w:lang w:eastAsia="zh-CN"/>
        </w:rPr>
      </w:pPr>
      <w:r w:rsidRPr="00E84F4A">
        <w:rPr>
          <w:rFonts w:cs="Arial"/>
          <w:lang w:eastAsia="zh-CN"/>
        </w:rPr>
        <w:t>Create a safe place for thinking and sharing, through collaborative inquiry and continual reaffirmation of the value of thinking.</w:t>
      </w:r>
    </w:p>
    <w:p w14:paraId="4A2BB8B9" w14:textId="77777777" w:rsidR="00E84F4A" w:rsidRPr="00E84F4A" w:rsidRDefault="00E84F4A" w:rsidP="00E84F4A">
      <w:pPr>
        <w:rPr>
          <w:rFonts w:cs="Arial"/>
          <w:lang w:eastAsia="zh-CN"/>
        </w:rPr>
      </w:pPr>
      <w:r w:rsidRPr="00E84F4A">
        <w:rPr>
          <w:rFonts w:cs="Arial"/>
          <w:lang w:eastAsia="zh-CN"/>
        </w:rPr>
        <w:t>Students and teachers can build positive relationships in the language classroom through:</w:t>
      </w:r>
    </w:p>
    <w:p w14:paraId="0A5A7265" w14:textId="77777777" w:rsidR="00E84F4A" w:rsidRDefault="00E84F4A" w:rsidP="00B7191D">
      <w:pPr>
        <w:pStyle w:val="ListBullet"/>
        <w:rPr>
          <w:lang w:eastAsia="zh-CN"/>
        </w:rPr>
      </w:pPr>
      <w:r w:rsidRPr="00E84F4A">
        <w:rPr>
          <w:lang w:eastAsia="zh-CN"/>
        </w:rPr>
        <w:t>language game play</w:t>
      </w:r>
    </w:p>
    <w:p w14:paraId="4AE3305B" w14:textId="062C821E" w:rsidR="00E84F4A" w:rsidRDefault="00E84F4A" w:rsidP="00B7191D">
      <w:pPr>
        <w:pStyle w:val="ListBullet"/>
        <w:rPr>
          <w:lang w:eastAsia="zh-CN"/>
        </w:rPr>
      </w:pPr>
      <w:r w:rsidRPr="00E84F4A">
        <w:rPr>
          <w:lang w:eastAsia="zh-CN"/>
        </w:rPr>
        <w:t xml:space="preserve">group work on mini tasks </w:t>
      </w:r>
    </w:p>
    <w:p w14:paraId="08C2FE96" w14:textId="41D361CB" w:rsidR="00E84F4A" w:rsidRDefault="00E84F4A" w:rsidP="00B7191D">
      <w:pPr>
        <w:pStyle w:val="ListBullet"/>
        <w:rPr>
          <w:lang w:eastAsia="zh-CN"/>
        </w:rPr>
      </w:pPr>
      <w:r w:rsidRPr="00E84F4A">
        <w:rPr>
          <w:lang w:eastAsia="zh-CN"/>
        </w:rPr>
        <w:t xml:space="preserve">peer assessment </w:t>
      </w:r>
      <w:r w:rsidR="00B7191D">
        <w:rPr>
          <w:lang w:eastAsia="zh-CN"/>
        </w:rPr>
        <w:t>with</w:t>
      </w:r>
      <w:r w:rsidRPr="00E84F4A">
        <w:rPr>
          <w:lang w:eastAsia="zh-CN"/>
        </w:rPr>
        <w:t xml:space="preserve"> feedback strategies</w:t>
      </w:r>
      <w:r w:rsidR="00B7191D">
        <w:rPr>
          <w:lang w:eastAsia="zh-CN"/>
        </w:rPr>
        <w:t>,</w:t>
      </w:r>
      <w:r w:rsidRPr="00E84F4A">
        <w:rPr>
          <w:lang w:eastAsia="zh-CN"/>
        </w:rPr>
        <w:t xml:space="preserve"> such </w:t>
      </w:r>
      <w:r w:rsidR="00B7191D">
        <w:rPr>
          <w:lang w:eastAsia="zh-CN"/>
        </w:rPr>
        <w:t>as</w:t>
      </w:r>
      <w:r w:rsidRPr="00E84F4A">
        <w:rPr>
          <w:lang w:eastAsia="zh-CN"/>
        </w:rPr>
        <w:t xml:space="preserve"> </w:t>
      </w:r>
      <w:r w:rsidR="00B7191D">
        <w:rPr>
          <w:lang w:eastAsia="zh-CN"/>
        </w:rPr>
        <w:t>2</w:t>
      </w:r>
      <w:r w:rsidRPr="00E84F4A">
        <w:rPr>
          <w:lang w:eastAsia="zh-CN"/>
        </w:rPr>
        <w:t xml:space="preserve"> stars and a wish or traffic lights</w:t>
      </w:r>
    </w:p>
    <w:p w14:paraId="3BAD66B5" w14:textId="77777777" w:rsidR="0034228B" w:rsidRPr="00E84F4A" w:rsidRDefault="00E84F4A" w:rsidP="00B7191D">
      <w:pPr>
        <w:pStyle w:val="ListBullet"/>
        <w:rPr>
          <w:lang w:eastAsia="zh-CN"/>
        </w:rPr>
      </w:pPr>
      <w:r w:rsidRPr="00E84F4A">
        <w:rPr>
          <w:lang w:eastAsia="zh-CN"/>
        </w:rPr>
        <w:t>creating a learning environment where everyone feels respected and heard. As you move around the classroom during thinking times you can include surrounding students, as appropriate, in discussions to model how we can positively discuss feedback and build a sense of community.</w:t>
      </w:r>
    </w:p>
    <w:p w14:paraId="5EFB7BF2" w14:textId="239C34B7" w:rsidR="000E1C59" w:rsidRPr="0099564F" w:rsidRDefault="00136A7F" w:rsidP="000340DD">
      <w:pPr>
        <w:pStyle w:val="Heading3"/>
        <w:rPr>
          <w:rFonts w:cs="Times New Roman"/>
          <w:color w:val="002060"/>
          <w:sz w:val="32"/>
          <w:szCs w:val="32"/>
          <w:lang w:eastAsia="en-US"/>
        </w:rPr>
      </w:pPr>
      <w:bookmarkStart w:id="19" w:name="_Toc77168716"/>
      <w:r w:rsidRPr="0099564F">
        <w:rPr>
          <w:rFonts w:cs="Times New Roman"/>
          <w:noProof/>
          <w:color w:val="002060"/>
          <w:sz w:val="32"/>
          <w:szCs w:val="32"/>
          <w:lang w:eastAsia="en-US"/>
        </w:rPr>
        <w:drawing>
          <wp:inline distT="0" distB="0" distL="0" distR="0" wp14:anchorId="0AB7876A" wp14:editId="28B3C4F6">
            <wp:extent cx="540000" cy="540000"/>
            <wp:effectExtent l="0" t="0" r="0" b="0"/>
            <wp:docPr id="3" name="Graphic 25" descr="Routines icon">
              <a:extLst xmlns:a="http://schemas.openxmlformats.org/drawingml/2006/main">
                <a:ext uri="{FF2B5EF4-FFF2-40B4-BE49-F238E27FC236}">
                  <a16:creationId xmlns:a16="http://schemas.microsoft.com/office/drawing/2014/main" id="{6154FEB1-42E8-4C14-B869-03D105356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ircles with arrows">
                      <a:extLst>
                        <a:ext uri="{FF2B5EF4-FFF2-40B4-BE49-F238E27FC236}">
                          <a16:creationId xmlns:a16="http://schemas.microsoft.com/office/drawing/2014/main" id="{6154FEB1-42E8-4C14-B869-03D105356EA0}"/>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inline>
        </w:drawing>
      </w:r>
      <w:r w:rsidRPr="000340DD">
        <w:rPr>
          <w:color w:val="002060"/>
          <w:sz w:val="32"/>
        </w:rPr>
        <w:t>R</w:t>
      </w:r>
      <w:r w:rsidR="000E1C59" w:rsidRPr="000340DD">
        <w:rPr>
          <w:color w:val="002060"/>
          <w:sz w:val="32"/>
        </w:rPr>
        <w:t>outines</w:t>
      </w:r>
      <w:bookmarkEnd w:id="19"/>
    </w:p>
    <w:p w14:paraId="70CECB8D" w14:textId="675D116F" w:rsidR="000E1C59" w:rsidRPr="000E1C59" w:rsidRDefault="000E1C59" w:rsidP="000E1C59">
      <w:pPr>
        <w:rPr>
          <w:rFonts w:cs="Arial"/>
          <w:lang w:eastAsia="zh-CN"/>
        </w:rPr>
      </w:pPr>
      <w:r w:rsidRPr="000E1C59">
        <w:rPr>
          <w:rFonts w:cs="Arial"/>
          <w:lang w:eastAsia="zh-CN"/>
        </w:rPr>
        <w:t xml:space="preserve">Use thinking routines, patterns of conversation and other tools to make student thinking visible. Over time, these routines can become habits that will stay with students for a lifetime of learning. </w:t>
      </w:r>
    </w:p>
    <w:p w14:paraId="4863DBDB" w14:textId="7872BFDD" w:rsidR="000E1C59" w:rsidRPr="000E1C59" w:rsidRDefault="000E1C59" w:rsidP="000E1C59">
      <w:pPr>
        <w:rPr>
          <w:rFonts w:cs="Arial"/>
          <w:lang w:eastAsia="zh-CN"/>
        </w:rPr>
      </w:pPr>
      <w:r w:rsidRPr="000E1C59">
        <w:rPr>
          <w:rFonts w:cs="Arial"/>
          <w:lang w:eastAsia="zh-CN"/>
        </w:rPr>
        <w:t>Thinking tools and activities create a sense of confidence, community and independence</w:t>
      </w:r>
      <w:r w:rsidR="00B7191D">
        <w:rPr>
          <w:rFonts w:cs="Arial"/>
          <w:lang w:eastAsia="zh-CN"/>
        </w:rPr>
        <w:t>,</w:t>
      </w:r>
      <w:r w:rsidRPr="000E1C59">
        <w:rPr>
          <w:rFonts w:cs="Arial"/>
          <w:lang w:eastAsia="zh-CN"/>
        </w:rPr>
        <w:t xml:space="preserve"> as the students master the routines.</w:t>
      </w:r>
    </w:p>
    <w:p w14:paraId="39F62F4F" w14:textId="65377ABE" w:rsidR="000E1C59" w:rsidRPr="000E1C59" w:rsidRDefault="000E1C59" w:rsidP="000E1C59">
      <w:pPr>
        <w:rPr>
          <w:rFonts w:cs="Arial"/>
          <w:lang w:eastAsia="zh-CN"/>
        </w:rPr>
      </w:pPr>
      <w:r w:rsidRPr="000E1C59">
        <w:rPr>
          <w:rFonts w:cs="Arial"/>
          <w:lang w:eastAsia="zh-CN"/>
        </w:rPr>
        <w:t xml:space="preserve">An example in a </w:t>
      </w:r>
      <w:proofErr w:type="gramStart"/>
      <w:r w:rsidRPr="000E1C59">
        <w:rPr>
          <w:rFonts w:cs="Arial"/>
          <w:lang w:eastAsia="zh-CN"/>
        </w:rPr>
        <w:t>language</w:t>
      </w:r>
      <w:r w:rsidR="00B7191D">
        <w:rPr>
          <w:rFonts w:cs="Arial"/>
          <w:lang w:eastAsia="zh-CN"/>
        </w:rPr>
        <w:t>s</w:t>
      </w:r>
      <w:proofErr w:type="gramEnd"/>
      <w:r w:rsidRPr="000E1C59">
        <w:rPr>
          <w:rFonts w:cs="Arial"/>
          <w:lang w:eastAsia="zh-CN"/>
        </w:rPr>
        <w:t xml:space="preserve"> classroom might be that each time a new sentence structure is introduced, students use mini whiteboards in small groups to write their best sentence incorporating that structure. Students then swap the boards with another group to add to it, or give feedback. This allows students to build relationships, consider alternatives and engage in a thinking strategy that is easy to use on a regular basis. </w:t>
      </w:r>
    </w:p>
    <w:p w14:paraId="3481BFDE" w14:textId="3E366936" w:rsidR="000E1C59" w:rsidRPr="0099564F" w:rsidRDefault="00136A7F" w:rsidP="000340DD">
      <w:pPr>
        <w:pStyle w:val="Heading3"/>
        <w:rPr>
          <w:rFonts w:cs="Times New Roman"/>
          <w:color w:val="002060"/>
          <w:sz w:val="32"/>
          <w:szCs w:val="32"/>
          <w:lang w:eastAsia="en-US"/>
        </w:rPr>
      </w:pPr>
      <w:bookmarkStart w:id="20" w:name="_Toc77168717"/>
      <w:r w:rsidRPr="0099564F">
        <w:rPr>
          <w:rFonts w:cs="Times New Roman"/>
          <w:noProof/>
          <w:color w:val="002060"/>
          <w:sz w:val="32"/>
          <w:szCs w:val="32"/>
          <w:lang w:eastAsia="en-US"/>
        </w:rPr>
        <w:drawing>
          <wp:inline distT="0" distB="0" distL="0" distR="0" wp14:anchorId="486F1C9A" wp14:editId="342E0CB1">
            <wp:extent cx="540000" cy="540000"/>
            <wp:effectExtent l="0" t="0" r="0" b="0"/>
            <wp:docPr id="9" name="Graphic 27" descr="Modelling icon">
              <a:extLst xmlns:a="http://schemas.openxmlformats.org/drawingml/2006/main">
                <a:ext uri="{FF2B5EF4-FFF2-40B4-BE49-F238E27FC236}">
                  <a16:creationId xmlns:a16="http://schemas.microsoft.com/office/drawing/2014/main" id="{B2777347-E3BF-404A-AB6E-E0DB8834F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descr="Head with gears">
                      <a:extLst>
                        <a:ext uri="{FF2B5EF4-FFF2-40B4-BE49-F238E27FC236}">
                          <a16:creationId xmlns:a16="http://schemas.microsoft.com/office/drawing/2014/main" id="{B2777347-E3BF-404A-AB6E-E0DB8834F5DE}"/>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40000" cy="540000"/>
                    </a:xfrm>
                    <a:prstGeom prst="rect">
                      <a:avLst/>
                    </a:prstGeom>
                  </pic:spPr>
                </pic:pic>
              </a:graphicData>
            </a:graphic>
          </wp:inline>
        </w:drawing>
      </w:r>
      <w:r w:rsidR="000E1C59" w:rsidRPr="000340DD">
        <w:rPr>
          <w:color w:val="002060"/>
          <w:sz w:val="32"/>
        </w:rPr>
        <w:t>Modelling</w:t>
      </w:r>
      <w:bookmarkEnd w:id="20"/>
    </w:p>
    <w:p w14:paraId="70AA7D24" w14:textId="6C9EE9BD" w:rsidR="000E1C59" w:rsidRPr="000E1C59" w:rsidRDefault="000E1C59" w:rsidP="000E1C59">
      <w:pPr>
        <w:rPr>
          <w:lang w:eastAsia="zh-CN"/>
        </w:rPr>
      </w:pPr>
      <w:r w:rsidRPr="000E1C59">
        <w:rPr>
          <w:lang w:eastAsia="zh-CN"/>
        </w:rPr>
        <w:t>Model</w:t>
      </w:r>
      <w:r w:rsidR="00B7191D">
        <w:rPr>
          <w:lang w:eastAsia="zh-CN"/>
        </w:rPr>
        <w:t xml:space="preserve"> </w:t>
      </w:r>
      <w:r w:rsidRPr="000E1C59">
        <w:rPr>
          <w:lang w:eastAsia="zh-CN"/>
        </w:rPr>
        <w:t>who you are as a thinker</w:t>
      </w:r>
      <w:r w:rsidR="00B7191D">
        <w:rPr>
          <w:lang w:eastAsia="zh-CN"/>
        </w:rPr>
        <w:t xml:space="preserve"> </w:t>
      </w:r>
      <w:r w:rsidRPr="000E1C59">
        <w:rPr>
          <w:lang w:eastAsia="zh-CN"/>
        </w:rPr>
        <w:t>to your students. Share, discuss, and make your own thought process visible.</w:t>
      </w:r>
    </w:p>
    <w:p w14:paraId="578FB195" w14:textId="2388349C" w:rsidR="000E1C59" w:rsidRPr="000E1C59" w:rsidRDefault="000E1C59" w:rsidP="00B7191D">
      <w:pPr>
        <w:rPr>
          <w:lang w:eastAsia="zh-CN"/>
        </w:rPr>
      </w:pPr>
      <w:r w:rsidRPr="000E1C59">
        <w:rPr>
          <w:lang w:eastAsia="zh-CN"/>
        </w:rPr>
        <w:t>Openly discuss your thinking process with your students. Tell them why you make choices to add certain words or phrases, what your goals are for their learning and why, how you plan and organise your time and resources on your language</w:t>
      </w:r>
      <w:r w:rsidR="00B7191D">
        <w:rPr>
          <w:lang w:eastAsia="zh-CN"/>
        </w:rPr>
        <w:t>s</w:t>
      </w:r>
      <w:r w:rsidRPr="000E1C59">
        <w:rPr>
          <w:lang w:eastAsia="zh-CN"/>
        </w:rPr>
        <w:t xml:space="preserve"> journey. This includes you in the ‘we’ of the learning.</w:t>
      </w:r>
    </w:p>
    <w:p w14:paraId="3E9C835C" w14:textId="77777777" w:rsidR="000E1C59" w:rsidRPr="000E1C59" w:rsidRDefault="000E1C59" w:rsidP="00B7191D">
      <w:pPr>
        <w:rPr>
          <w:lang w:eastAsia="zh-CN"/>
        </w:rPr>
      </w:pPr>
      <w:r w:rsidRPr="000E1C59">
        <w:rPr>
          <w:lang w:eastAsia="zh-CN"/>
        </w:rPr>
        <w:t>When introducing a new task, take time to show students how you would go about planning for the task. Draw a planner on the board to brainstorm ideas for content and language, where you would go for help, context and audience alternatives and have your students join in with you. Encourage them to add a variety of vocabulary and structures to their planner for different parts so they can apply them to their own context.</w:t>
      </w:r>
    </w:p>
    <w:p w14:paraId="15683F49" w14:textId="77777777" w:rsidR="000E1C59" w:rsidRPr="000E1C59" w:rsidRDefault="000E1C59" w:rsidP="00B7191D">
      <w:pPr>
        <w:rPr>
          <w:lang w:eastAsia="zh-CN"/>
        </w:rPr>
      </w:pPr>
      <w:r w:rsidRPr="000E1C59">
        <w:rPr>
          <w:lang w:eastAsia="zh-CN"/>
        </w:rPr>
        <w:t>Model different types of planners and reflection tools, share your own successes and challenges and how you faced them.</w:t>
      </w:r>
    </w:p>
    <w:p w14:paraId="5B508558" w14:textId="55C9174F" w:rsidR="000E1C59" w:rsidRPr="0099564F" w:rsidRDefault="006124AD" w:rsidP="000340DD">
      <w:pPr>
        <w:pStyle w:val="Heading3"/>
        <w:rPr>
          <w:rFonts w:cs="Times New Roman"/>
          <w:color w:val="002060"/>
          <w:sz w:val="32"/>
          <w:szCs w:val="32"/>
          <w:lang w:eastAsia="en-US"/>
        </w:rPr>
      </w:pPr>
      <w:bookmarkStart w:id="21" w:name="_Toc77168718"/>
      <w:r w:rsidRPr="0099564F">
        <w:rPr>
          <w:rFonts w:cs="Times New Roman"/>
          <w:noProof/>
          <w:color w:val="002060"/>
          <w:sz w:val="32"/>
          <w:szCs w:val="32"/>
          <w:lang w:eastAsia="en-US"/>
        </w:rPr>
        <w:drawing>
          <wp:inline distT="0" distB="0" distL="0" distR="0" wp14:anchorId="1E90041F" wp14:editId="5487E7AA">
            <wp:extent cx="540000" cy="540000"/>
            <wp:effectExtent l="0" t="0" r="0" b="0"/>
            <wp:docPr id="32" name="Graphic 31" descr="Environment icon">
              <a:extLst xmlns:a="http://schemas.openxmlformats.org/drawingml/2006/main">
                <a:ext uri="{FF2B5EF4-FFF2-40B4-BE49-F238E27FC236}">
                  <a16:creationId xmlns:a16="http://schemas.microsoft.com/office/drawing/2014/main" id="{7CDD9044-2961-45B5-8AC5-4BE60E220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1" descr="Group brainstorm">
                      <a:extLst>
                        <a:ext uri="{FF2B5EF4-FFF2-40B4-BE49-F238E27FC236}">
                          <a16:creationId xmlns:a16="http://schemas.microsoft.com/office/drawing/2014/main" id="{7CDD9044-2961-45B5-8AC5-4BE60E220A12}"/>
                        </a:ext>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0000" cy="540000"/>
                    </a:xfrm>
                    <a:prstGeom prst="rect">
                      <a:avLst/>
                    </a:prstGeom>
                  </pic:spPr>
                </pic:pic>
              </a:graphicData>
            </a:graphic>
          </wp:inline>
        </w:drawing>
      </w:r>
      <w:r w:rsidR="00136A7F" w:rsidRPr="000340DD">
        <w:rPr>
          <w:color w:val="002060"/>
          <w:sz w:val="32"/>
        </w:rPr>
        <w:t>E</w:t>
      </w:r>
      <w:r w:rsidR="00E36C03" w:rsidRPr="000340DD">
        <w:rPr>
          <w:color w:val="002060"/>
          <w:sz w:val="32"/>
        </w:rPr>
        <w:t>nvironment</w:t>
      </w:r>
      <w:bookmarkEnd w:id="21"/>
    </w:p>
    <w:p w14:paraId="3B187928" w14:textId="26E21F7F" w:rsidR="000E1C59" w:rsidRPr="000E1C59" w:rsidRDefault="000E1C59" w:rsidP="000E1C59">
      <w:pPr>
        <w:rPr>
          <w:rFonts w:cs="Arial"/>
          <w:lang w:eastAsia="zh-CN"/>
        </w:rPr>
      </w:pPr>
      <w:r w:rsidRPr="000E1C59">
        <w:rPr>
          <w:rFonts w:cs="Arial"/>
          <w:lang w:eastAsia="zh-CN"/>
        </w:rPr>
        <w:t xml:space="preserve">Arrange </w:t>
      </w:r>
      <w:r w:rsidR="006124AD">
        <w:rPr>
          <w:rFonts w:cs="Arial"/>
          <w:lang w:eastAsia="zh-CN"/>
        </w:rPr>
        <w:t>your classroom or learning</w:t>
      </w:r>
      <w:r w:rsidRPr="000E1C59">
        <w:rPr>
          <w:rFonts w:cs="Arial"/>
          <w:lang w:eastAsia="zh-CN"/>
        </w:rPr>
        <w:t xml:space="preserve"> space to facilitate thoughtful interactions. The way a room is set up can say a lot to our students about whose ideas are valued.</w:t>
      </w:r>
    </w:p>
    <w:p w14:paraId="34ECB47F" w14:textId="77777777" w:rsidR="00C66560" w:rsidRDefault="000E1C59" w:rsidP="000E1C59">
      <w:pPr>
        <w:rPr>
          <w:rFonts w:cs="Arial"/>
          <w:lang w:eastAsia="zh-CN"/>
        </w:rPr>
      </w:pPr>
      <w:r w:rsidRPr="000E1C59">
        <w:rPr>
          <w:rFonts w:cs="Arial"/>
          <w:lang w:eastAsia="zh-CN"/>
        </w:rPr>
        <w:t>Everyone’s learning environment is very different but, with an open mind, even the smallest spaces can be a thi</w:t>
      </w:r>
      <w:r w:rsidR="00C66560">
        <w:rPr>
          <w:rFonts w:cs="Arial"/>
          <w:lang w:eastAsia="zh-CN"/>
        </w:rPr>
        <w:t>nking hive. You could consider:</w:t>
      </w:r>
    </w:p>
    <w:p w14:paraId="77D5321E" w14:textId="77777777" w:rsidR="00C66560" w:rsidRDefault="000E1C59" w:rsidP="006124AD">
      <w:pPr>
        <w:pStyle w:val="ListBullet"/>
        <w:rPr>
          <w:lang w:eastAsia="zh-CN"/>
        </w:rPr>
      </w:pPr>
      <w:r w:rsidRPr="00C66560">
        <w:rPr>
          <w:lang w:eastAsia="zh-CN"/>
        </w:rPr>
        <w:t>a group of tables set up in your room</w:t>
      </w:r>
    </w:p>
    <w:p w14:paraId="48F09BC3" w14:textId="77777777" w:rsidR="00C66560" w:rsidRDefault="000E1C59" w:rsidP="006124AD">
      <w:pPr>
        <w:pStyle w:val="ListBullet"/>
        <w:rPr>
          <w:lang w:eastAsia="zh-CN"/>
        </w:rPr>
      </w:pPr>
      <w:r w:rsidRPr="00C66560">
        <w:rPr>
          <w:lang w:eastAsia="zh-CN"/>
        </w:rPr>
        <w:t xml:space="preserve">online group work using Teams, Padlet, </w:t>
      </w:r>
      <w:proofErr w:type="spellStart"/>
      <w:r w:rsidRPr="00C66560">
        <w:rPr>
          <w:lang w:eastAsia="zh-CN"/>
        </w:rPr>
        <w:t>Flipgrid</w:t>
      </w:r>
      <w:proofErr w:type="spellEnd"/>
      <w:r w:rsidRPr="00C66560">
        <w:rPr>
          <w:lang w:eastAsia="zh-CN"/>
        </w:rPr>
        <w:t xml:space="preserve"> or other online collaborative spaces</w:t>
      </w:r>
    </w:p>
    <w:p w14:paraId="51947336" w14:textId="77777777" w:rsidR="00C66560" w:rsidRDefault="000E1C59" w:rsidP="006124AD">
      <w:pPr>
        <w:pStyle w:val="ListBullet"/>
        <w:rPr>
          <w:lang w:eastAsia="zh-CN"/>
        </w:rPr>
      </w:pPr>
      <w:r w:rsidRPr="00C66560">
        <w:rPr>
          <w:lang w:eastAsia="zh-CN"/>
        </w:rPr>
        <w:t>blended learning with workstations for students to rotate through on daily or weekly basis, including group work, pair work, independent work and teacher time</w:t>
      </w:r>
    </w:p>
    <w:p w14:paraId="4714C39F" w14:textId="77777777" w:rsidR="00C66560" w:rsidRDefault="000E1C59" w:rsidP="006124AD">
      <w:pPr>
        <w:pStyle w:val="ListBullet"/>
        <w:rPr>
          <w:lang w:eastAsia="zh-CN"/>
        </w:rPr>
      </w:pPr>
      <w:r w:rsidRPr="00C66560">
        <w:rPr>
          <w:lang w:eastAsia="zh-CN"/>
        </w:rPr>
        <w:t>alternative spaces for learning such as outside, computer rooms, virtual classrooms with another school</w:t>
      </w:r>
    </w:p>
    <w:p w14:paraId="088E6373" w14:textId="37F35A63" w:rsidR="000E1C59" w:rsidRPr="00A32C51" w:rsidRDefault="000E1C59" w:rsidP="00A32C51">
      <w:pPr>
        <w:pStyle w:val="ListBullet"/>
        <w:rPr>
          <w:lang w:eastAsia="zh-CN"/>
        </w:rPr>
      </w:pPr>
      <w:r w:rsidRPr="00C66560">
        <w:rPr>
          <w:lang w:eastAsia="zh-CN"/>
        </w:rPr>
        <w:t>your space in the classroom as a teacher. Do you stay out front or mostly at your desk?</w:t>
      </w:r>
      <w:r w:rsidR="00C66560" w:rsidRPr="00C66560">
        <w:rPr>
          <w:lang w:eastAsia="zh-CN"/>
        </w:rPr>
        <w:t xml:space="preserve"> </w:t>
      </w:r>
      <w:r w:rsidR="00A32C51">
        <w:rPr>
          <w:lang w:eastAsia="zh-CN"/>
        </w:rPr>
        <w:t xml:space="preserve">Do you even need a desk at the front? </w:t>
      </w:r>
      <w:r w:rsidR="00C66560">
        <w:rPr>
          <w:lang w:eastAsia="zh-CN"/>
        </w:rPr>
        <w:t>I</w:t>
      </w:r>
      <w:r w:rsidR="00C66560" w:rsidRPr="00C66560">
        <w:rPr>
          <w:lang w:eastAsia="zh-CN"/>
        </w:rPr>
        <w:t>nteracting with the students during the lesson</w:t>
      </w:r>
      <w:r w:rsidR="00A32C51">
        <w:rPr>
          <w:lang w:eastAsia="zh-CN"/>
        </w:rPr>
        <w:t xml:space="preserve"> </w:t>
      </w:r>
      <w:r w:rsidR="00C66560">
        <w:rPr>
          <w:lang w:eastAsia="zh-CN"/>
        </w:rPr>
        <w:t>lead</w:t>
      </w:r>
      <w:r w:rsidR="00A32C51">
        <w:rPr>
          <w:lang w:eastAsia="zh-CN"/>
        </w:rPr>
        <w:t>s</w:t>
      </w:r>
      <w:r w:rsidR="00C66560">
        <w:rPr>
          <w:lang w:eastAsia="zh-CN"/>
        </w:rPr>
        <w:t xml:space="preserve"> students to be </w:t>
      </w:r>
      <w:r w:rsidR="00C66560" w:rsidRPr="00C66560">
        <w:rPr>
          <w:lang w:eastAsia="zh-CN"/>
        </w:rPr>
        <w:t>more engaged, inquisitive, interactive and willing to take risks and ask questions.</w:t>
      </w:r>
      <w:r w:rsidR="00C66560">
        <w:rPr>
          <w:lang w:eastAsia="zh-CN"/>
        </w:rPr>
        <w:t xml:space="preserve"> You can become better aware of</w:t>
      </w:r>
      <w:r w:rsidR="00C66560" w:rsidRPr="00C66560">
        <w:rPr>
          <w:lang w:eastAsia="zh-CN"/>
        </w:rPr>
        <w:t xml:space="preserve"> students</w:t>
      </w:r>
      <w:r w:rsidR="00C66560">
        <w:rPr>
          <w:lang w:eastAsia="zh-CN"/>
        </w:rPr>
        <w:t>’</w:t>
      </w:r>
      <w:r w:rsidR="00C66560" w:rsidRPr="00C66560">
        <w:rPr>
          <w:lang w:eastAsia="zh-CN"/>
        </w:rPr>
        <w:t xml:space="preserve"> </w:t>
      </w:r>
      <w:r w:rsidR="00C66560">
        <w:rPr>
          <w:lang w:eastAsia="zh-CN"/>
        </w:rPr>
        <w:t xml:space="preserve">strengths, challenges, </w:t>
      </w:r>
      <w:r w:rsidR="00C66560" w:rsidRPr="00C66560">
        <w:rPr>
          <w:lang w:eastAsia="zh-CN"/>
        </w:rPr>
        <w:t>interests and preferr</w:t>
      </w:r>
      <w:r w:rsidR="00C66560">
        <w:rPr>
          <w:lang w:eastAsia="zh-CN"/>
        </w:rPr>
        <w:t>ed learning styles</w:t>
      </w:r>
      <w:r w:rsidR="00A32C51">
        <w:rPr>
          <w:lang w:eastAsia="zh-CN"/>
        </w:rPr>
        <w:t xml:space="preserve"> by spending more time with them. This will also allow</w:t>
      </w:r>
      <w:r w:rsidR="00C66560">
        <w:rPr>
          <w:lang w:eastAsia="zh-CN"/>
        </w:rPr>
        <w:t xml:space="preserve"> you</w:t>
      </w:r>
      <w:r w:rsidR="00C66560" w:rsidRPr="00C66560">
        <w:rPr>
          <w:lang w:eastAsia="zh-CN"/>
        </w:rPr>
        <w:t xml:space="preserve"> to become </w:t>
      </w:r>
      <w:r w:rsidR="00A32C51">
        <w:rPr>
          <w:lang w:eastAsia="zh-CN"/>
        </w:rPr>
        <w:t xml:space="preserve">more involved in </w:t>
      </w:r>
      <w:r w:rsidR="00C66560" w:rsidRPr="00C66560">
        <w:rPr>
          <w:lang w:eastAsia="zh-CN"/>
        </w:rPr>
        <w:t>their thinking and learning process.</w:t>
      </w:r>
    </w:p>
    <w:p w14:paraId="5989EC19" w14:textId="518F4531" w:rsidR="00E36C03" w:rsidRPr="0099564F" w:rsidRDefault="006124AD" w:rsidP="000340DD">
      <w:pPr>
        <w:pStyle w:val="Heading3"/>
        <w:rPr>
          <w:rFonts w:cs="Times New Roman"/>
          <w:color w:val="002060"/>
          <w:sz w:val="32"/>
          <w:szCs w:val="32"/>
        </w:rPr>
      </w:pPr>
      <w:bookmarkStart w:id="22" w:name="_Toc77168719"/>
      <w:r w:rsidRPr="0099564F">
        <w:rPr>
          <w:rFonts w:cs="Times New Roman"/>
          <w:noProof/>
          <w:color w:val="002060"/>
          <w:sz w:val="32"/>
          <w:szCs w:val="32"/>
        </w:rPr>
        <w:drawing>
          <wp:inline distT="0" distB="0" distL="0" distR="0" wp14:anchorId="005E4B8F" wp14:editId="035D11F8">
            <wp:extent cx="540000" cy="540000"/>
            <wp:effectExtent l="0" t="0" r="0" b="0"/>
            <wp:docPr id="34" name="Graphic 33" descr="Opportunities icon">
              <a:extLst xmlns:a="http://schemas.openxmlformats.org/drawingml/2006/main">
                <a:ext uri="{FF2B5EF4-FFF2-40B4-BE49-F238E27FC236}">
                  <a16:creationId xmlns:a16="http://schemas.microsoft.com/office/drawing/2014/main" id="{EA7D1349-134D-467A-A781-A8188A69B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descr="Signpost">
                      <a:extLst>
                        <a:ext uri="{FF2B5EF4-FFF2-40B4-BE49-F238E27FC236}">
                          <a16:creationId xmlns:a16="http://schemas.microsoft.com/office/drawing/2014/main" id="{EA7D1349-134D-467A-A781-A8188A69B4A4}"/>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0000" cy="540000"/>
                    </a:xfrm>
                    <a:prstGeom prst="rect">
                      <a:avLst/>
                    </a:prstGeom>
                  </pic:spPr>
                </pic:pic>
              </a:graphicData>
            </a:graphic>
          </wp:inline>
        </w:drawing>
      </w:r>
      <w:r w:rsidR="00E36C03" w:rsidRPr="000340DD">
        <w:rPr>
          <w:color w:val="002060"/>
          <w:sz w:val="32"/>
        </w:rPr>
        <w:t>Opportunities</w:t>
      </w:r>
      <w:bookmarkEnd w:id="22"/>
    </w:p>
    <w:p w14:paraId="1B336A32" w14:textId="2318225F" w:rsidR="00E36C03" w:rsidRDefault="00E36C03" w:rsidP="00A32C51">
      <w:pPr>
        <w:rPr>
          <w:lang w:eastAsia="zh-CN"/>
        </w:rPr>
      </w:pPr>
      <w:r w:rsidRPr="00E36C03">
        <w:rPr>
          <w:lang w:eastAsia="zh-CN"/>
        </w:rPr>
        <w:t xml:space="preserve">Create purposeful </w:t>
      </w:r>
      <w:r w:rsidR="00A32C51">
        <w:rPr>
          <w:lang w:eastAsia="zh-CN"/>
        </w:rPr>
        <w:t>opportunities and activities</w:t>
      </w:r>
      <w:r w:rsidRPr="00E36C03">
        <w:rPr>
          <w:lang w:eastAsia="zh-CN"/>
        </w:rPr>
        <w:t xml:space="preserve"> to explore ideas</w:t>
      </w:r>
      <w:r w:rsidR="00A32C51">
        <w:rPr>
          <w:lang w:eastAsia="zh-CN"/>
        </w:rPr>
        <w:t xml:space="preserve"> and i</w:t>
      </w:r>
      <w:r w:rsidRPr="00E36C03">
        <w:rPr>
          <w:lang w:eastAsia="zh-CN"/>
        </w:rPr>
        <w:t xml:space="preserve">mplement learning design that promotes inquiry. Students </w:t>
      </w:r>
      <w:r w:rsidR="00A32C51">
        <w:rPr>
          <w:lang w:eastAsia="zh-CN"/>
        </w:rPr>
        <w:t>cannot</w:t>
      </w:r>
      <w:r w:rsidRPr="00E36C03">
        <w:rPr>
          <w:lang w:eastAsia="zh-CN"/>
        </w:rPr>
        <w:t xml:space="preserve"> deepen their thinking if they are only given shallow requests.</w:t>
      </w:r>
    </w:p>
    <w:p w14:paraId="1E7DB2AB" w14:textId="42BEBDD6" w:rsidR="00E36C03" w:rsidRDefault="00E36C03" w:rsidP="00A32C51">
      <w:pPr>
        <w:rPr>
          <w:lang w:eastAsia="zh-CN"/>
        </w:rPr>
      </w:pPr>
      <w:r w:rsidRPr="00E36C03">
        <w:rPr>
          <w:lang w:eastAsia="zh-CN"/>
        </w:rPr>
        <w:t>Think about the activities you do in your classroom – is it mostly textbook and workbook activities? Are the activities authentic? Do they challenge the students and offer opportunit</w:t>
      </w:r>
      <w:r w:rsidR="00A32C51">
        <w:rPr>
          <w:lang w:eastAsia="zh-CN"/>
        </w:rPr>
        <w:t>ies</w:t>
      </w:r>
      <w:r w:rsidRPr="00E36C03">
        <w:rPr>
          <w:lang w:eastAsia="zh-CN"/>
        </w:rPr>
        <w:t xml:space="preserve"> for them to explore the language in areas of interest to them?</w:t>
      </w:r>
    </w:p>
    <w:p w14:paraId="573C0DEE" w14:textId="09689C7B" w:rsidR="00E36C03" w:rsidRDefault="00A32C51" w:rsidP="00A32C51">
      <w:pPr>
        <w:rPr>
          <w:lang w:eastAsia="zh-CN"/>
        </w:rPr>
      </w:pPr>
      <w:r>
        <w:rPr>
          <w:lang w:eastAsia="zh-CN"/>
        </w:rPr>
        <w:t xml:space="preserve">Backward mapping is the process of </w:t>
      </w:r>
      <w:r w:rsidR="00E36C03" w:rsidRPr="00E36C03">
        <w:rPr>
          <w:lang w:eastAsia="zh-CN"/>
        </w:rPr>
        <w:t xml:space="preserve">planning units of work </w:t>
      </w:r>
      <w:r>
        <w:rPr>
          <w:lang w:eastAsia="zh-CN"/>
        </w:rPr>
        <w:t>by starting with the end goal – the assessment, which you should provide to students at the start of a unit, so they know where they are heading. Backward mapping enables you to plan mini tasks along the way,</w:t>
      </w:r>
      <w:r w:rsidR="00E36C03" w:rsidRPr="00E36C03">
        <w:rPr>
          <w:lang w:eastAsia="zh-CN"/>
        </w:rPr>
        <w:t xml:space="preserve"> to build the language and skills students need </w:t>
      </w:r>
      <w:r>
        <w:rPr>
          <w:lang w:eastAsia="zh-CN"/>
        </w:rPr>
        <w:t xml:space="preserve">to adapt to </w:t>
      </w:r>
      <w:r w:rsidR="00E36C03" w:rsidRPr="00E36C03">
        <w:rPr>
          <w:lang w:eastAsia="zh-CN"/>
        </w:rPr>
        <w:t>different audiences, contexts and purposes. Giving students choice in these mini tasks will peak curiosity and ensure they are using language in areas of interest to them. The same outcomes can be achieved even though the context, purpose or audience changes. These are also great for feedback opportunities and formative assessment.</w:t>
      </w:r>
    </w:p>
    <w:p w14:paraId="3845CB2B" w14:textId="77DF6473" w:rsidR="00E36C03" w:rsidRDefault="00E36C03" w:rsidP="00A32C51">
      <w:pPr>
        <w:rPr>
          <w:lang w:eastAsia="zh-CN"/>
        </w:rPr>
      </w:pPr>
      <w:r w:rsidRPr="00E36C03">
        <w:rPr>
          <w:lang w:eastAsia="zh-CN"/>
        </w:rPr>
        <w:t>Providing scaffolds and planners will assist students in making their thinking visible, set goals and gauge their progress and success.</w:t>
      </w:r>
    </w:p>
    <w:p w14:paraId="77EE4E0C" w14:textId="77777777" w:rsidR="00E36C03" w:rsidRPr="00A32C51" w:rsidRDefault="00E36C03" w:rsidP="0099564F">
      <w:pPr>
        <w:pStyle w:val="Heading1"/>
        <w:rPr>
          <w:lang w:eastAsia="zh-CN"/>
        </w:rPr>
      </w:pPr>
      <w:bookmarkStart w:id="23" w:name="_Toc77168720"/>
      <w:r w:rsidRPr="00A32C51">
        <w:rPr>
          <w:lang w:eastAsia="zh-CN"/>
        </w:rPr>
        <w:t>Thinking routines</w:t>
      </w:r>
      <w:bookmarkEnd w:id="23"/>
    </w:p>
    <w:p w14:paraId="4B4DA0BA" w14:textId="77777777" w:rsidR="007B2910" w:rsidRPr="00C1457B" w:rsidRDefault="007B2910" w:rsidP="007B2910">
      <w:pPr>
        <w:rPr>
          <w:lang w:eastAsia="zh-CN"/>
        </w:rPr>
      </w:pPr>
      <w:r w:rsidRPr="00C1457B">
        <w:rPr>
          <w:lang w:eastAsia="zh-CN"/>
        </w:rPr>
        <w:t>Thinking routines provide structures and scaffolds that must be deliberately activated, by the teacher at first</w:t>
      </w:r>
      <w:r>
        <w:rPr>
          <w:lang w:eastAsia="zh-CN"/>
        </w:rPr>
        <w:t xml:space="preserve"> and, over time, by the learner. </w:t>
      </w:r>
      <w:r w:rsidRPr="00C1457B">
        <w:rPr>
          <w:lang w:eastAsia="zh-CN"/>
        </w:rPr>
        <w:t xml:space="preserve">They </w:t>
      </w:r>
      <w:r>
        <w:rPr>
          <w:lang w:eastAsia="zh-CN"/>
        </w:rPr>
        <w:t>can be</w:t>
      </w:r>
      <w:r w:rsidRPr="00C1457B">
        <w:rPr>
          <w:lang w:eastAsia="zh-CN"/>
        </w:rPr>
        <w:t xml:space="preserve"> simple structures, for example a set of questions or a short sequence of steps. What makes them routines, as opposed to a strategy, is that they get used over and over again in the classroom so that they become ingrained</w:t>
      </w:r>
      <w:r>
        <w:rPr>
          <w:lang w:eastAsia="zh-CN"/>
        </w:rPr>
        <w:t xml:space="preserve"> </w:t>
      </w:r>
      <w:r w:rsidRPr="00C1457B">
        <w:rPr>
          <w:lang w:eastAsia="zh-CN"/>
        </w:rPr>
        <w:t>and part of the classroom culture.</w:t>
      </w:r>
    </w:p>
    <w:p w14:paraId="3DF77332" w14:textId="77777777" w:rsidR="00C1457B" w:rsidRPr="00C1457B" w:rsidRDefault="00C1457B" w:rsidP="00C01526">
      <w:pPr>
        <w:rPr>
          <w:lang w:eastAsia="zh-CN"/>
        </w:rPr>
      </w:pPr>
      <w:r w:rsidRPr="00C1457B">
        <w:rPr>
          <w:lang w:eastAsia="zh-CN"/>
        </w:rPr>
        <w:t>Thinking routines:</w:t>
      </w:r>
    </w:p>
    <w:p w14:paraId="590B09B9" w14:textId="77777777" w:rsidR="00624DD0" w:rsidRDefault="00C1457B" w:rsidP="007B2910">
      <w:pPr>
        <w:pStyle w:val="ListBullet"/>
        <w:rPr>
          <w:lang w:eastAsia="zh-CN"/>
        </w:rPr>
      </w:pPr>
      <w:r w:rsidRPr="00624DD0">
        <w:rPr>
          <w:lang w:eastAsia="zh-CN"/>
        </w:rPr>
        <w:t>help direct attention straight to the issue</w:t>
      </w:r>
    </w:p>
    <w:p w14:paraId="1780DFC4" w14:textId="77777777" w:rsidR="00624DD0" w:rsidRDefault="00C1457B" w:rsidP="007B2910">
      <w:pPr>
        <w:pStyle w:val="ListBullet"/>
        <w:rPr>
          <w:lang w:eastAsia="zh-CN"/>
        </w:rPr>
      </w:pPr>
      <w:r w:rsidRPr="00624DD0">
        <w:rPr>
          <w:lang w:eastAsia="zh-CN"/>
        </w:rPr>
        <w:t>provide specific practi</w:t>
      </w:r>
      <w:r w:rsidR="00624DD0">
        <w:rPr>
          <w:lang w:eastAsia="zh-CN"/>
        </w:rPr>
        <w:t>ces that can easily be employed</w:t>
      </w:r>
    </w:p>
    <w:p w14:paraId="461528B6" w14:textId="77777777" w:rsidR="00624DD0" w:rsidRDefault="00624DD0" w:rsidP="007B2910">
      <w:pPr>
        <w:pStyle w:val="ListBullet"/>
        <w:rPr>
          <w:lang w:eastAsia="zh-CN"/>
        </w:rPr>
      </w:pPr>
      <w:r>
        <w:rPr>
          <w:lang w:eastAsia="zh-CN"/>
        </w:rPr>
        <w:t>make student thinking visible</w:t>
      </w:r>
    </w:p>
    <w:p w14:paraId="34C7A509" w14:textId="77777777" w:rsidR="00624DD0" w:rsidRDefault="00C1457B" w:rsidP="007B2910">
      <w:pPr>
        <w:pStyle w:val="ListBullet"/>
        <w:rPr>
          <w:lang w:eastAsia="zh-CN"/>
        </w:rPr>
      </w:pPr>
      <w:r w:rsidRPr="00624DD0">
        <w:rPr>
          <w:lang w:eastAsia="zh-CN"/>
        </w:rPr>
        <w:t>provide a good platform to show wha</w:t>
      </w:r>
      <w:r w:rsidR="00624DD0">
        <w:rPr>
          <w:lang w:eastAsia="zh-CN"/>
        </w:rPr>
        <w:t>t students are capable of doing</w:t>
      </w:r>
    </w:p>
    <w:p w14:paraId="6A1318B8" w14:textId="77777777" w:rsidR="00624DD0" w:rsidRDefault="00C1457B" w:rsidP="007B2910">
      <w:pPr>
        <w:pStyle w:val="ListBullet"/>
        <w:rPr>
          <w:lang w:eastAsia="zh-CN"/>
        </w:rPr>
      </w:pPr>
      <w:r w:rsidRPr="00624DD0">
        <w:rPr>
          <w:lang w:eastAsia="zh-CN"/>
        </w:rPr>
        <w:t>encourage action and discussio</w:t>
      </w:r>
      <w:r w:rsidR="00624DD0">
        <w:rPr>
          <w:lang w:eastAsia="zh-CN"/>
        </w:rPr>
        <w:t>n around thinking</w:t>
      </w:r>
    </w:p>
    <w:p w14:paraId="79A82B80" w14:textId="7DB42959" w:rsidR="00E36C03" w:rsidRPr="00624DD0" w:rsidRDefault="00C1457B" w:rsidP="007B2910">
      <w:pPr>
        <w:pStyle w:val="ListBullet"/>
        <w:rPr>
          <w:lang w:eastAsia="zh-CN"/>
        </w:rPr>
      </w:pPr>
      <w:r w:rsidRPr="00624DD0">
        <w:rPr>
          <w:lang w:eastAsia="zh-CN"/>
        </w:rPr>
        <w:t>connect easily to the other cultural forces.</w:t>
      </w:r>
    </w:p>
    <w:p w14:paraId="4399B37A" w14:textId="28E4E072" w:rsidR="00EE054D" w:rsidRPr="006D00AB" w:rsidRDefault="00EE054D" w:rsidP="00C01526">
      <w:pPr>
        <w:rPr>
          <w:rStyle w:val="Strong"/>
          <w:b w:val="0"/>
        </w:rPr>
      </w:pPr>
      <w:r w:rsidRPr="006D00AB">
        <w:rPr>
          <w:rStyle w:val="Strong"/>
          <w:b w:val="0"/>
        </w:rPr>
        <w:t>Ask yourself</w:t>
      </w:r>
      <w:r w:rsidR="007B2910" w:rsidRPr="006D00AB">
        <w:rPr>
          <w:rStyle w:val="Strong"/>
          <w:b w:val="0"/>
        </w:rPr>
        <w:t>:</w:t>
      </w:r>
    </w:p>
    <w:p w14:paraId="7A873166" w14:textId="77777777" w:rsidR="00EE054D" w:rsidRPr="006D00AB" w:rsidRDefault="00EE054D" w:rsidP="007B2910">
      <w:pPr>
        <w:pStyle w:val="ListBullet"/>
        <w:rPr>
          <w:rStyle w:val="Strong"/>
          <w:b w:val="0"/>
        </w:rPr>
      </w:pPr>
      <w:r w:rsidRPr="006D00AB">
        <w:rPr>
          <w:rStyle w:val="Strong"/>
          <w:b w:val="0"/>
        </w:rPr>
        <w:t>What sort of thinking do I need students to do with this content?</w:t>
      </w:r>
    </w:p>
    <w:p w14:paraId="2F7F0D58" w14:textId="77777777" w:rsidR="0041227C" w:rsidRPr="006D00AB" w:rsidRDefault="00EE054D" w:rsidP="007B2910">
      <w:pPr>
        <w:pStyle w:val="ListBullet"/>
        <w:rPr>
          <w:rStyle w:val="Strong"/>
          <w:b w:val="0"/>
        </w:rPr>
      </w:pPr>
      <w:r w:rsidRPr="006D00AB">
        <w:rPr>
          <w:rStyle w:val="Strong"/>
          <w:b w:val="0"/>
        </w:rPr>
        <w:t>How can I best scaffold that thinking?</w:t>
      </w:r>
    </w:p>
    <w:p w14:paraId="6C2D09B3" w14:textId="709B35B8" w:rsidR="007B2910" w:rsidRDefault="00473704" w:rsidP="0099564F">
      <w:pPr>
        <w:pStyle w:val="Heading2"/>
        <w:rPr>
          <w:b w:val="0"/>
          <w:sz w:val="36"/>
        </w:rPr>
      </w:pPr>
      <w:bookmarkStart w:id="24" w:name="_Toc77168721"/>
      <w:r>
        <w:rPr>
          <w:b w:val="0"/>
          <w:sz w:val="36"/>
        </w:rPr>
        <w:t xml:space="preserve">Applying </w:t>
      </w:r>
      <w:r w:rsidR="0041227C" w:rsidRPr="0099564F">
        <w:rPr>
          <w:b w:val="0"/>
          <w:sz w:val="36"/>
        </w:rPr>
        <w:t>thinking routines in the language classroom</w:t>
      </w:r>
      <w:bookmarkEnd w:id="24"/>
    </w:p>
    <w:p w14:paraId="05C5499E" w14:textId="67536A93" w:rsidR="00147520" w:rsidRPr="004A58F7" w:rsidRDefault="004A58F7" w:rsidP="004A58F7">
      <w:pPr>
        <w:rPr>
          <w:lang w:eastAsia="zh-CN"/>
        </w:rPr>
      </w:pPr>
      <w:r>
        <w:rPr>
          <w:lang w:eastAsia="zh-CN"/>
        </w:rPr>
        <w:t xml:space="preserve">In this next section, we’ll explore </w:t>
      </w:r>
      <w:r w:rsidR="00147520">
        <w:rPr>
          <w:lang w:eastAsia="zh-CN"/>
        </w:rPr>
        <w:t>8</w:t>
      </w:r>
      <w:r>
        <w:rPr>
          <w:lang w:eastAsia="zh-CN"/>
        </w:rPr>
        <w:t xml:space="preserve"> thinking routines, linked to the sample units of work for </w:t>
      </w:r>
      <w:hyperlink r:id="rId32" w:history="1">
        <w:r w:rsidRPr="004A58F7">
          <w:rPr>
            <w:rStyle w:val="Hyperlink"/>
            <w:lang w:eastAsia="zh-CN"/>
          </w:rPr>
          <w:t>Stages 4 and 5 on our website</w:t>
        </w:r>
      </w:hyperlink>
      <w:r w:rsidR="00147520">
        <w:rPr>
          <w:lang w:eastAsia="zh-CN"/>
        </w:rPr>
        <w:t>.</w:t>
      </w:r>
    </w:p>
    <w:p w14:paraId="6C213C5B" w14:textId="66995588" w:rsidR="007B2910" w:rsidRPr="0099564F" w:rsidRDefault="007B2910" w:rsidP="0099564F">
      <w:pPr>
        <w:pStyle w:val="Heading3"/>
        <w:rPr>
          <w:color w:val="002060"/>
          <w:sz w:val="32"/>
        </w:rPr>
      </w:pPr>
      <w:bookmarkStart w:id="25" w:name="_Toc77168722"/>
      <w:r w:rsidRPr="0099564F">
        <w:rPr>
          <w:color w:val="002060"/>
          <w:sz w:val="32"/>
        </w:rPr>
        <w:t>See – think – wonder</w:t>
      </w:r>
      <w:bookmarkEnd w:id="25"/>
      <w:r w:rsidRPr="0099564F">
        <w:rPr>
          <w:color w:val="002060"/>
          <w:sz w:val="32"/>
        </w:rPr>
        <w:t xml:space="preserve"> </w:t>
      </w:r>
    </w:p>
    <w:p w14:paraId="382FA30A" w14:textId="2B59782E" w:rsidR="002B3CD7" w:rsidRPr="00E308F4" w:rsidRDefault="0041227C" w:rsidP="007B2910">
      <w:pPr>
        <w:rPr>
          <w:lang w:eastAsia="zh-CN"/>
        </w:rPr>
      </w:pPr>
      <w:r w:rsidRPr="0041227C">
        <w:rPr>
          <w:lang w:eastAsia="zh-CN"/>
        </w:rPr>
        <w:t xml:space="preserve">Let’s look at the </w:t>
      </w:r>
      <w:r w:rsidR="007B2910" w:rsidRPr="00D12F11">
        <w:rPr>
          <w:rStyle w:val="Strong"/>
        </w:rPr>
        <w:t>see – think – wonder</w:t>
      </w:r>
      <w:r w:rsidRPr="0041227C">
        <w:rPr>
          <w:lang w:eastAsia="zh-CN"/>
        </w:rPr>
        <w:t xml:space="preserve"> routine in </w:t>
      </w:r>
      <w:r w:rsidRPr="007B2910">
        <w:rPr>
          <w:lang w:eastAsia="zh-CN"/>
        </w:rPr>
        <w:t>relation to the Stage 5 un</w:t>
      </w:r>
      <w:r w:rsidR="004A58F7">
        <w:rPr>
          <w:lang w:eastAsia="zh-CN"/>
        </w:rPr>
        <w:t xml:space="preserve">it </w:t>
      </w:r>
      <w:r w:rsidRPr="00E308F4">
        <w:rPr>
          <w:lang w:eastAsia="zh-CN"/>
        </w:rPr>
        <w:t xml:space="preserve">‘A sustainable future, making changes together’. </w:t>
      </w:r>
    </w:p>
    <w:p w14:paraId="168E87B5" w14:textId="71F72C00" w:rsidR="002B3CD7" w:rsidRPr="00E308F4" w:rsidRDefault="0041227C" w:rsidP="007B2910">
      <w:pPr>
        <w:rPr>
          <w:lang w:eastAsia="zh-CN"/>
        </w:rPr>
      </w:pPr>
      <w:r w:rsidRPr="00E308F4">
        <w:rPr>
          <w:lang w:eastAsia="zh-CN"/>
        </w:rPr>
        <w:t xml:space="preserve">This is a generic unit which supports </w:t>
      </w:r>
      <w:r w:rsidR="00E308F4">
        <w:rPr>
          <w:lang w:eastAsia="zh-CN"/>
        </w:rPr>
        <w:t xml:space="preserve">the </w:t>
      </w:r>
      <w:r w:rsidRPr="00E308F4">
        <w:rPr>
          <w:lang w:eastAsia="zh-CN"/>
        </w:rPr>
        <w:t xml:space="preserve">cross-curriculum priorities of </w:t>
      </w:r>
      <w:r w:rsidR="00E308F4">
        <w:rPr>
          <w:lang w:eastAsia="zh-CN"/>
        </w:rPr>
        <w:t>‘</w:t>
      </w:r>
      <w:r w:rsidRPr="00E308F4">
        <w:rPr>
          <w:lang w:eastAsia="zh-CN"/>
        </w:rPr>
        <w:t>Aboriginal and Torres Strait Islander histories and cultures</w:t>
      </w:r>
      <w:r w:rsidR="00E308F4">
        <w:rPr>
          <w:lang w:eastAsia="zh-CN"/>
        </w:rPr>
        <w:t>’</w:t>
      </w:r>
      <w:r w:rsidRPr="00E308F4">
        <w:rPr>
          <w:lang w:eastAsia="zh-CN"/>
        </w:rPr>
        <w:t xml:space="preserve"> and </w:t>
      </w:r>
      <w:r w:rsidR="00E308F4">
        <w:rPr>
          <w:lang w:eastAsia="zh-CN"/>
        </w:rPr>
        <w:t>‘S</w:t>
      </w:r>
      <w:r w:rsidRPr="00E308F4">
        <w:rPr>
          <w:lang w:eastAsia="zh-CN"/>
        </w:rPr>
        <w:t>ustainability</w:t>
      </w:r>
      <w:r w:rsidR="00E308F4">
        <w:rPr>
          <w:lang w:eastAsia="zh-CN"/>
        </w:rPr>
        <w:t>’</w:t>
      </w:r>
      <w:r w:rsidRPr="00E308F4">
        <w:rPr>
          <w:lang w:eastAsia="zh-CN"/>
        </w:rPr>
        <w:t>. It includes an anchor text which has been translated into various languages on our website to support teachers to use this with their classes.</w:t>
      </w:r>
    </w:p>
    <w:p w14:paraId="19155CA1" w14:textId="45086971" w:rsidR="00E308F4" w:rsidRDefault="0041227C" w:rsidP="007B2910">
      <w:pPr>
        <w:rPr>
          <w:lang w:eastAsia="zh-CN"/>
        </w:rPr>
      </w:pPr>
      <w:r w:rsidRPr="00E308F4">
        <w:rPr>
          <w:lang w:eastAsia="zh-CN"/>
        </w:rPr>
        <w:t>As part of this unit</w:t>
      </w:r>
      <w:r w:rsidR="00E308F4">
        <w:rPr>
          <w:lang w:eastAsia="zh-CN"/>
        </w:rPr>
        <w:t>,</w:t>
      </w:r>
      <w:r w:rsidRPr="00E308F4">
        <w:rPr>
          <w:lang w:eastAsia="zh-CN"/>
        </w:rPr>
        <w:t xml:space="preserve"> students watch the YouTube clip ‘The land owns us’ to reflect and gain a deeper understanding of </w:t>
      </w:r>
      <w:r w:rsidR="00E308F4">
        <w:rPr>
          <w:lang w:eastAsia="zh-CN"/>
        </w:rPr>
        <w:t>many</w:t>
      </w:r>
      <w:r w:rsidRPr="00E308F4">
        <w:rPr>
          <w:lang w:eastAsia="zh-CN"/>
        </w:rPr>
        <w:t xml:space="preserve"> Aboriginal </w:t>
      </w:r>
      <w:r w:rsidR="00E308F4">
        <w:rPr>
          <w:lang w:eastAsia="zh-CN"/>
        </w:rPr>
        <w:t>peoples’</w:t>
      </w:r>
      <w:r w:rsidRPr="00E308F4">
        <w:rPr>
          <w:lang w:eastAsia="zh-CN"/>
        </w:rPr>
        <w:t xml:space="preserve"> connection to land. </w:t>
      </w:r>
    </w:p>
    <w:p w14:paraId="74F8F2C2" w14:textId="3373FF78" w:rsidR="0041227C" w:rsidRPr="00E308F4" w:rsidRDefault="0041227C" w:rsidP="007B2910">
      <w:pPr>
        <w:rPr>
          <w:lang w:eastAsia="zh-CN"/>
        </w:rPr>
      </w:pPr>
      <w:r w:rsidRPr="00E308F4">
        <w:rPr>
          <w:lang w:eastAsia="zh-CN"/>
        </w:rPr>
        <w:t xml:space="preserve">By using the </w:t>
      </w:r>
      <w:r w:rsidR="00E308F4" w:rsidRPr="00D12F11">
        <w:rPr>
          <w:rStyle w:val="Strong"/>
        </w:rPr>
        <w:t>see – think – wonder</w:t>
      </w:r>
      <w:r w:rsidR="00E308F4" w:rsidRPr="0041227C">
        <w:rPr>
          <w:lang w:eastAsia="zh-CN"/>
        </w:rPr>
        <w:t xml:space="preserve"> </w:t>
      </w:r>
      <w:r w:rsidRPr="00E308F4">
        <w:rPr>
          <w:lang w:eastAsia="zh-CN"/>
        </w:rPr>
        <w:t>routine</w:t>
      </w:r>
      <w:r w:rsidR="00E308F4">
        <w:rPr>
          <w:lang w:eastAsia="zh-CN"/>
        </w:rPr>
        <w:t>,</w:t>
      </w:r>
      <w:r w:rsidRPr="00E308F4">
        <w:rPr>
          <w:lang w:eastAsia="zh-CN"/>
        </w:rPr>
        <w:t xml:space="preserve"> students can gain a deeper understanding of this connection. </w:t>
      </w:r>
    </w:p>
    <w:p w14:paraId="0D85EBAC" w14:textId="0001DAEE" w:rsidR="0041227C" w:rsidRDefault="0041227C" w:rsidP="00E308F4">
      <w:pPr>
        <w:rPr>
          <w:lang w:eastAsia="zh-CN"/>
        </w:rPr>
      </w:pPr>
      <w:r w:rsidRPr="0041227C">
        <w:rPr>
          <w:lang w:eastAsia="zh-CN"/>
        </w:rPr>
        <w:t>First</w:t>
      </w:r>
      <w:r w:rsidR="00E308F4">
        <w:rPr>
          <w:lang w:eastAsia="zh-CN"/>
        </w:rPr>
        <w:t>,</w:t>
      </w:r>
      <w:r w:rsidRPr="0041227C">
        <w:rPr>
          <w:lang w:eastAsia="zh-CN"/>
        </w:rPr>
        <w:t xml:space="preserve"> as a teacher, think of the language </w:t>
      </w:r>
      <w:r w:rsidR="00300591">
        <w:rPr>
          <w:lang w:eastAsia="zh-CN"/>
        </w:rPr>
        <w:t xml:space="preserve">frames </w:t>
      </w:r>
      <w:r w:rsidRPr="0041227C">
        <w:rPr>
          <w:lang w:eastAsia="zh-CN"/>
        </w:rPr>
        <w:t>you might use</w:t>
      </w:r>
      <w:r w:rsidR="00300591">
        <w:rPr>
          <w:lang w:eastAsia="zh-CN"/>
        </w:rPr>
        <w:t xml:space="preserve">, in order to direct your students’ thinking as they engage with the activity. </w:t>
      </w:r>
      <w:r w:rsidRPr="0041227C">
        <w:rPr>
          <w:lang w:eastAsia="zh-CN"/>
        </w:rPr>
        <w:t xml:space="preserve">Ask the students to consider these </w:t>
      </w:r>
      <w:r w:rsidR="00300591">
        <w:rPr>
          <w:lang w:eastAsia="zh-CN"/>
        </w:rPr>
        <w:t>frames</w:t>
      </w:r>
      <w:r w:rsidRPr="0041227C">
        <w:rPr>
          <w:lang w:eastAsia="zh-CN"/>
        </w:rPr>
        <w:t xml:space="preserve"> when watching the video and in discussion afterwards.</w:t>
      </w:r>
    </w:p>
    <w:p w14:paraId="2E1F2590" w14:textId="77777777" w:rsidR="00300591" w:rsidRDefault="00300591" w:rsidP="00300591">
      <w:pPr>
        <w:pStyle w:val="ListBullet"/>
        <w:rPr>
          <w:lang w:eastAsia="zh-CN"/>
        </w:rPr>
      </w:pPr>
      <w:r w:rsidRPr="00C47199">
        <w:rPr>
          <w:lang w:eastAsia="zh-CN"/>
        </w:rPr>
        <w:t xml:space="preserve">What do you </w:t>
      </w:r>
      <w:r>
        <w:rPr>
          <w:lang w:eastAsia="zh-CN"/>
        </w:rPr>
        <w:t>see/think/wonder?</w:t>
      </w:r>
    </w:p>
    <w:p w14:paraId="7BF0C85F" w14:textId="68F01170" w:rsidR="00300591" w:rsidRDefault="00300591" w:rsidP="00300591">
      <w:pPr>
        <w:pStyle w:val="ListBullet"/>
        <w:rPr>
          <w:lang w:eastAsia="zh-CN"/>
        </w:rPr>
      </w:pPr>
      <w:r w:rsidRPr="00C47199">
        <w:rPr>
          <w:lang w:eastAsia="zh-CN"/>
        </w:rPr>
        <w:t>Why do you believe that</w:t>
      </w:r>
      <w:r w:rsidR="004A58F7">
        <w:rPr>
          <w:lang w:eastAsia="zh-CN"/>
        </w:rPr>
        <w:t xml:space="preserve"> </w:t>
      </w:r>
      <w:proofErr w:type="gramStart"/>
      <w:r w:rsidRPr="00C47199">
        <w:rPr>
          <w:lang w:eastAsia="zh-CN"/>
        </w:rPr>
        <w:t>…</w:t>
      </w:r>
      <w:r w:rsidR="004A58F7">
        <w:rPr>
          <w:lang w:eastAsia="zh-CN"/>
        </w:rPr>
        <w:t xml:space="preserve"> </w:t>
      </w:r>
      <w:r w:rsidRPr="00C47199">
        <w:rPr>
          <w:lang w:eastAsia="zh-CN"/>
        </w:rPr>
        <w:t>?</w:t>
      </w:r>
      <w:proofErr w:type="gramEnd"/>
    </w:p>
    <w:p w14:paraId="5F43D427" w14:textId="2D7C42E0" w:rsidR="00300591" w:rsidRDefault="00300591" w:rsidP="00300591">
      <w:pPr>
        <w:pStyle w:val="ListBullet"/>
        <w:rPr>
          <w:lang w:eastAsia="zh-CN"/>
        </w:rPr>
      </w:pPr>
      <w:r w:rsidRPr="00C47199">
        <w:rPr>
          <w:lang w:eastAsia="zh-CN"/>
        </w:rPr>
        <w:t>Where do you see</w:t>
      </w:r>
      <w:r w:rsidR="004A58F7">
        <w:rPr>
          <w:lang w:eastAsia="zh-CN"/>
        </w:rPr>
        <w:t xml:space="preserve"> </w:t>
      </w:r>
      <w:proofErr w:type="gramStart"/>
      <w:r w:rsidRPr="00C47199">
        <w:rPr>
          <w:lang w:eastAsia="zh-CN"/>
        </w:rPr>
        <w:t>…</w:t>
      </w:r>
      <w:r w:rsidR="004A58F7">
        <w:rPr>
          <w:lang w:eastAsia="zh-CN"/>
        </w:rPr>
        <w:t xml:space="preserve"> </w:t>
      </w:r>
      <w:r w:rsidRPr="00C47199">
        <w:rPr>
          <w:lang w:eastAsia="zh-CN"/>
        </w:rPr>
        <w:t>?</w:t>
      </w:r>
      <w:proofErr w:type="gramEnd"/>
    </w:p>
    <w:p w14:paraId="482ECEE2" w14:textId="51EC5EDF" w:rsidR="00300591" w:rsidRDefault="00300591" w:rsidP="00300591">
      <w:pPr>
        <w:pStyle w:val="ListBullet"/>
        <w:rPr>
          <w:lang w:eastAsia="zh-CN"/>
        </w:rPr>
      </w:pPr>
      <w:r w:rsidRPr="00C47199">
        <w:rPr>
          <w:lang w:eastAsia="zh-CN"/>
        </w:rPr>
        <w:t>What do you mean when you say</w:t>
      </w:r>
      <w:r w:rsidR="004A58F7">
        <w:rPr>
          <w:lang w:eastAsia="zh-CN"/>
        </w:rPr>
        <w:t xml:space="preserve"> </w:t>
      </w:r>
      <w:proofErr w:type="gramStart"/>
      <w:r w:rsidR="004A58F7">
        <w:rPr>
          <w:lang w:eastAsia="zh-CN"/>
        </w:rPr>
        <w:t xml:space="preserve">… </w:t>
      </w:r>
      <w:r w:rsidRPr="00C47199">
        <w:rPr>
          <w:lang w:eastAsia="zh-CN"/>
        </w:rPr>
        <w:t>?</w:t>
      </w:r>
      <w:proofErr w:type="gramEnd"/>
    </w:p>
    <w:p w14:paraId="46C39176" w14:textId="74007E54" w:rsidR="00300591" w:rsidRDefault="00300591" w:rsidP="00300591">
      <w:pPr>
        <w:pStyle w:val="ListBullet"/>
        <w:rPr>
          <w:lang w:eastAsia="zh-CN"/>
        </w:rPr>
      </w:pPr>
      <w:r w:rsidRPr="00C47199">
        <w:rPr>
          <w:lang w:eastAsia="zh-CN"/>
        </w:rPr>
        <w:t>That’s an interesting statement because</w:t>
      </w:r>
      <w:r w:rsidR="004A58F7">
        <w:rPr>
          <w:lang w:eastAsia="zh-CN"/>
        </w:rPr>
        <w:t xml:space="preserve"> </w:t>
      </w:r>
      <w:r w:rsidRPr="00C47199">
        <w:rPr>
          <w:lang w:eastAsia="zh-CN"/>
        </w:rPr>
        <w:t>…</w:t>
      </w:r>
    </w:p>
    <w:p w14:paraId="57B04225" w14:textId="77777777" w:rsidR="00300591" w:rsidRPr="002B3CD7" w:rsidRDefault="00300591" w:rsidP="00300591">
      <w:pPr>
        <w:pStyle w:val="ListBullet"/>
        <w:rPr>
          <w:lang w:eastAsia="zh-CN"/>
        </w:rPr>
      </w:pPr>
      <w:r w:rsidRPr="00C47199">
        <w:rPr>
          <w:lang w:eastAsia="zh-CN"/>
        </w:rPr>
        <w:t>Could you repeat that?</w:t>
      </w:r>
    </w:p>
    <w:p w14:paraId="6C20ABD4" w14:textId="36CFCF77" w:rsidR="00300591" w:rsidRPr="0041227C" w:rsidRDefault="00300591" w:rsidP="004A58F7">
      <w:pPr>
        <w:jc w:val="center"/>
        <w:rPr>
          <w:lang w:eastAsia="zh-CN"/>
        </w:rPr>
      </w:pPr>
      <w:r>
        <w:rPr>
          <w:noProof/>
          <w:lang w:eastAsia="zh-CN"/>
        </w:rPr>
        <w:drawing>
          <wp:inline distT="0" distB="0" distL="0" distR="0" wp14:anchorId="5D56E451" wp14:editId="10DED652">
            <wp:extent cx="6115352" cy="3405600"/>
            <wp:effectExtent l="19050" t="19050" r="19050" b="23495"/>
            <wp:docPr id="42" name="Picture 42"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6115352" cy="3405600"/>
                    </a:xfrm>
                    <a:prstGeom prst="rect">
                      <a:avLst/>
                    </a:prstGeom>
                    <a:ln>
                      <a:solidFill>
                        <a:srgbClr val="002060"/>
                      </a:solidFill>
                    </a:ln>
                  </pic:spPr>
                </pic:pic>
              </a:graphicData>
            </a:graphic>
          </wp:inline>
        </w:drawing>
      </w:r>
    </w:p>
    <w:p w14:paraId="33780050" w14:textId="564F1010" w:rsidR="0041227C" w:rsidRPr="0041227C" w:rsidRDefault="0041227C" w:rsidP="00300591">
      <w:pPr>
        <w:rPr>
          <w:lang w:eastAsia="zh-CN"/>
        </w:rPr>
      </w:pPr>
      <w:r w:rsidRPr="0041227C">
        <w:rPr>
          <w:lang w:eastAsia="zh-CN"/>
        </w:rPr>
        <w:t>During the video</w:t>
      </w:r>
      <w:r w:rsidR="00300591">
        <w:rPr>
          <w:lang w:eastAsia="zh-CN"/>
        </w:rPr>
        <w:t>,</w:t>
      </w:r>
      <w:r w:rsidRPr="0041227C">
        <w:rPr>
          <w:lang w:eastAsia="zh-CN"/>
        </w:rPr>
        <w:t xml:space="preserve"> students write down what they </w:t>
      </w:r>
      <w:r w:rsidR="00300591" w:rsidRPr="00300591">
        <w:rPr>
          <w:rStyle w:val="Strong"/>
        </w:rPr>
        <w:t>see</w:t>
      </w:r>
      <w:r w:rsidR="00300591">
        <w:rPr>
          <w:lang w:eastAsia="zh-CN"/>
        </w:rPr>
        <w:t>, for example:</w:t>
      </w:r>
    </w:p>
    <w:p w14:paraId="1DB0C748" w14:textId="77777777" w:rsidR="00C47199" w:rsidRDefault="0041227C" w:rsidP="00300591">
      <w:pPr>
        <w:pStyle w:val="ListBullet"/>
        <w:rPr>
          <w:lang w:eastAsia="zh-CN"/>
        </w:rPr>
      </w:pPr>
      <w:r w:rsidRPr="00C47199">
        <w:rPr>
          <w:lang w:eastAsia="zh-CN"/>
        </w:rPr>
        <w:t>Bob Randall, Elder</w:t>
      </w:r>
    </w:p>
    <w:p w14:paraId="21D9D88E" w14:textId="77777777" w:rsidR="00C47199" w:rsidRDefault="0041227C" w:rsidP="00300591">
      <w:pPr>
        <w:pStyle w:val="ListBullet"/>
        <w:rPr>
          <w:lang w:eastAsia="zh-CN"/>
        </w:rPr>
      </w:pPr>
      <w:r w:rsidRPr="00C47199">
        <w:rPr>
          <w:lang w:eastAsia="zh-CN"/>
        </w:rPr>
        <w:t>bush living, living off the land</w:t>
      </w:r>
    </w:p>
    <w:p w14:paraId="3D55950B" w14:textId="77777777" w:rsidR="00C47199" w:rsidRDefault="0041227C" w:rsidP="00300591">
      <w:pPr>
        <w:pStyle w:val="ListBullet"/>
        <w:rPr>
          <w:lang w:eastAsia="zh-CN"/>
        </w:rPr>
      </w:pPr>
      <w:r w:rsidRPr="00C47199">
        <w:rPr>
          <w:lang w:eastAsia="zh-CN"/>
        </w:rPr>
        <w:t>passing down of stories and ways of living</w:t>
      </w:r>
    </w:p>
    <w:p w14:paraId="174393D6" w14:textId="32282455" w:rsidR="0041227C" w:rsidRPr="00C47199" w:rsidRDefault="0041227C" w:rsidP="00300591">
      <w:pPr>
        <w:pStyle w:val="ListBullet"/>
        <w:rPr>
          <w:lang w:eastAsia="zh-CN"/>
        </w:rPr>
      </w:pPr>
      <w:r w:rsidRPr="00C47199">
        <w:rPr>
          <w:lang w:eastAsia="zh-CN"/>
        </w:rPr>
        <w:t>land, trees, grass, rocks, earth</w:t>
      </w:r>
      <w:r w:rsidR="00300591">
        <w:rPr>
          <w:lang w:eastAsia="zh-CN"/>
        </w:rPr>
        <w:t>.</w:t>
      </w:r>
    </w:p>
    <w:p w14:paraId="168B49D1" w14:textId="194CB41D" w:rsidR="0041227C" w:rsidRPr="0041227C" w:rsidRDefault="0041227C" w:rsidP="00300591">
      <w:pPr>
        <w:rPr>
          <w:lang w:eastAsia="zh-CN"/>
        </w:rPr>
      </w:pPr>
      <w:r w:rsidRPr="0041227C">
        <w:rPr>
          <w:lang w:eastAsia="zh-CN"/>
        </w:rPr>
        <w:t>After the video</w:t>
      </w:r>
      <w:r w:rsidR="00300591">
        <w:rPr>
          <w:lang w:eastAsia="zh-CN"/>
        </w:rPr>
        <w:t>,</w:t>
      </w:r>
      <w:r w:rsidRPr="0041227C">
        <w:rPr>
          <w:lang w:eastAsia="zh-CN"/>
        </w:rPr>
        <w:t xml:space="preserve"> students </w:t>
      </w:r>
      <w:r w:rsidR="00300591">
        <w:rPr>
          <w:lang w:eastAsia="zh-CN"/>
        </w:rPr>
        <w:t xml:space="preserve">then </w:t>
      </w:r>
      <w:r w:rsidRPr="0041227C">
        <w:rPr>
          <w:lang w:eastAsia="zh-CN"/>
        </w:rPr>
        <w:t>reflect on their observations</w:t>
      </w:r>
      <w:r w:rsidR="00300591">
        <w:rPr>
          <w:lang w:eastAsia="zh-CN"/>
        </w:rPr>
        <w:t xml:space="preserve"> using the prompt </w:t>
      </w:r>
      <w:r w:rsidR="00300591" w:rsidRPr="00300591">
        <w:rPr>
          <w:rStyle w:val="Strong"/>
        </w:rPr>
        <w:t>I think</w:t>
      </w:r>
      <w:r w:rsidR="00300591">
        <w:rPr>
          <w:lang w:eastAsia="zh-CN"/>
        </w:rPr>
        <w:t>, for example:</w:t>
      </w:r>
    </w:p>
    <w:p w14:paraId="789B9EEE" w14:textId="5C99DABD" w:rsidR="00C47199" w:rsidRDefault="0041227C" w:rsidP="00300591">
      <w:pPr>
        <w:pStyle w:val="ListBullet"/>
        <w:rPr>
          <w:lang w:eastAsia="zh-CN"/>
        </w:rPr>
      </w:pPr>
      <w:r w:rsidRPr="00C47199">
        <w:rPr>
          <w:lang w:eastAsia="zh-CN"/>
        </w:rPr>
        <w:t xml:space="preserve">he is proud of his </w:t>
      </w:r>
      <w:r w:rsidR="00D12F11">
        <w:rPr>
          <w:lang w:eastAsia="zh-CN"/>
        </w:rPr>
        <w:t>L</w:t>
      </w:r>
      <w:r w:rsidRPr="00C47199">
        <w:rPr>
          <w:lang w:eastAsia="zh-CN"/>
        </w:rPr>
        <w:t>and</w:t>
      </w:r>
    </w:p>
    <w:p w14:paraId="052CFFA9" w14:textId="07BCB645" w:rsidR="00C47199" w:rsidRDefault="0041227C" w:rsidP="00300591">
      <w:pPr>
        <w:pStyle w:val="ListBullet"/>
        <w:rPr>
          <w:lang w:eastAsia="zh-CN"/>
        </w:rPr>
      </w:pPr>
      <w:r w:rsidRPr="00C47199">
        <w:rPr>
          <w:lang w:eastAsia="zh-CN"/>
        </w:rPr>
        <w:t xml:space="preserve">being connected to </w:t>
      </w:r>
      <w:r w:rsidR="00D12F11">
        <w:rPr>
          <w:lang w:eastAsia="zh-CN"/>
        </w:rPr>
        <w:t>L</w:t>
      </w:r>
      <w:r w:rsidRPr="00C47199">
        <w:rPr>
          <w:lang w:eastAsia="zh-CN"/>
        </w:rPr>
        <w:t>and as ‘one’ is beautiful</w:t>
      </w:r>
    </w:p>
    <w:p w14:paraId="2A5898CA" w14:textId="2EA670B0" w:rsidR="0041227C" w:rsidRPr="00C47199" w:rsidRDefault="0041227C" w:rsidP="00300591">
      <w:pPr>
        <w:pStyle w:val="ListBullet"/>
        <w:rPr>
          <w:lang w:eastAsia="zh-CN"/>
        </w:rPr>
      </w:pPr>
      <w:r w:rsidRPr="00C47199">
        <w:rPr>
          <w:lang w:eastAsia="zh-CN"/>
        </w:rPr>
        <w:t>we have a lot to learn from our traditional owners</w:t>
      </w:r>
      <w:r w:rsidR="00300591">
        <w:rPr>
          <w:lang w:eastAsia="zh-CN"/>
        </w:rPr>
        <w:t>.</w:t>
      </w:r>
    </w:p>
    <w:p w14:paraId="5559CFF0" w14:textId="718B055F" w:rsidR="00300591" w:rsidRDefault="0041227C" w:rsidP="00300591">
      <w:pPr>
        <w:rPr>
          <w:lang w:eastAsia="zh-CN"/>
        </w:rPr>
      </w:pPr>
      <w:r w:rsidRPr="0041227C">
        <w:rPr>
          <w:lang w:eastAsia="zh-CN"/>
        </w:rPr>
        <w:t>Next</w:t>
      </w:r>
      <w:r w:rsidR="00300591">
        <w:rPr>
          <w:lang w:eastAsia="zh-CN"/>
        </w:rPr>
        <w:t>,</w:t>
      </w:r>
      <w:r w:rsidRPr="0041227C">
        <w:rPr>
          <w:lang w:eastAsia="zh-CN"/>
        </w:rPr>
        <w:t xml:space="preserve"> students conside</w:t>
      </w:r>
      <w:r w:rsidR="00300591">
        <w:rPr>
          <w:lang w:eastAsia="zh-CN"/>
        </w:rPr>
        <w:t xml:space="preserve">r the prompt </w:t>
      </w:r>
      <w:r w:rsidR="00300591" w:rsidRPr="00D12F11">
        <w:rPr>
          <w:rStyle w:val="Strong"/>
        </w:rPr>
        <w:t>I wonder</w:t>
      </w:r>
      <w:r w:rsidR="00300591">
        <w:rPr>
          <w:lang w:eastAsia="zh-CN"/>
        </w:rPr>
        <w:t>, for example:</w:t>
      </w:r>
    </w:p>
    <w:p w14:paraId="6C8640E4" w14:textId="337A60B9" w:rsidR="0041227C" w:rsidRPr="00ED079E" w:rsidRDefault="0041227C" w:rsidP="00300591">
      <w:pPr>
        <w:pStyle w:val="ListBullet"/>
        <w:rPr>
          <w:lang w:eastAsia="zh-CN"/>
        </w:rPr>
      </w:pPr>
      <w:r w:rsidRPr="00C47199">
        <w:rPr>
          <w:lang w:eastAsia="zh-CN"/>
        </w:rPr>
        <w:t xml:space="preserve">what the world would be like if we connected to </w:t>
      </w:r>
      <w:r w:rsidR="00D12F11">
        <w:rPr>
          <w:lang w:eastAsia="zh-CN"/>
        </w:rPr>
        <w:t>L</w:t>
      </w:r>
      <w:r w:rsidRPr="00C47199">
        <w:rPr>
          <w:lang w:eastAsia="zh-CN"/>
        </w:rPr>
        <w:t xml:space="preserve">and and </w:t>
      </w:r>
      <w:r w:rsidR="00D12F11">
        <w:rPr>
          <w:lang w:eastAsia="zh-CN"/>
        </w:rPr>
        <w:t>C</w:t>
      </w:r>
      <w:r w:rsidRPr="00C47199">
        <w:rPr>
          <w:lang w:eastAsia="zh-CN"/>
        </w:rPr>
        <w:t>ountry as our traditional owners do</w:t>
      </w:r>
      <w:r w:rsidR="00300591">
        <w:rPr>
          <w:lang w:eastAsia="zh-CN"/>
        </w:rPr>
        <w:t>?</w:t>
      </w:r>
    </w:p>
    <w:p w14:paraId="302C47A4" w14:textId="77777777" w:rsidR="00300591" w:rsidRDefault="0041227C" w:rsidP="00300591">
      <w:pPr>
        <w:rPr>
          <w:lang w:eastAsia="zh-CN"/>
        </w:rPr>
      </w:pPr>
      <w:r w:rsidRPr="0041227C">
        <w:rPr>
          <w:lang w:eastAsia="zh-CN"/>
        </w:rPr>
        <w:t xml:space="preserve">This can then be shared in pairs, groups or </w:t>
      </w:r>
      <w:r w:rsidR="00300591">
        <w:rPr>
          <w:lang w:eastAsia="zh-CN"/>
        </w:rPr>
        <w:t xml:space="preserve">via </w:t>
      </w:r>
      <w:r w:rsidRPr="0041227C">
        <w:rPr>
          <w:lang w:eastAsia="zh-CN"/>
        </w:rPr>
        <w:t>a class discussion</w:t>
      </w:r>
      <w:r w:rsidR="00300591">
        <w:rPr>
          <w:lang w:eastAsia="zh-CN"/>
        </w:rPr>
        <w:t>,</w:t>
      </w:r>
      <w:r w:rsidRPr="0041227C">
        <w:rPr>
          <w:lang w:eastAsia="zh-CN"/>
        </w:rPr>
        <w:t xml:space="preserve"> using the </w:t>
      </w:r>
      <w:r w:rsidR="00300591">
        <w:rPr>
          <w:lang w:eastAsia="zh-CN"/>
        </w:rPr>
        <w:t>language frames.</w:t>
      </w:r>
    </w:p>
    <w:p w14:paraId="757456B9" w14:textId="7CF15E5A" w:rsidR="0041227C" w:rsidRPr="0041227C" w:rsidRDefault="0041227C" w:rsidP="00300591">
      <w:pPr>
        <w:rPr>
          <w:lang w:eastAsia="zh-CN"/>
        </w:rPr>
      </w:pPr>
      <w:r w:rsidRPr="0041227C">
        <w:rPr>
          <w:lang w:eastAsia="zh-CN"/>
        </w:rPr>
        <w:t xml:space="preserve">Students can use </w:t>
      </w:r>
      <w:r w:rsidR="00300591">
        <w:rPr>
          <w:lang w:eastAsia="zh-CN"/>
        </w:rPr>
        <w:t xml:space="preserve">the </w:t>
      </w:r>
      <w:r w:rsidR="00300591" w:rsidRPr="00D12F11">
        <w:rPr>
          <w:rStyle w:val="Strong"/>
        </w:rPr>
        <w:t>see – think – wonder</w:t>
      </w:r>
      <w:r w:rsidRPr="00D12F11">
        <w:rPr>
          <w:rStyle w:val="Strong"/>
        </w:rPr>
        <w:t xml:space="preserve"> </w:t>
      </w:r>
      <w:r w:rsidRPr="0041227C">
        <w:rPr>
          <w:lang w:eastAsia="zh-CN"/>
        </w:rPr>
        <w:t>routine when completing reading and listening (</w:t>
      </w:r>
      <w:r w:rsidRPr="00300591">
        <w:rPr>
          <w:rStyle w:val="Strong"/>
        </w:rPr>
        <w:t xml:space="preserve">I </w:t>
      </w:r>
      <w:r w:rsidR="00300591" w:rsidRPr="00300591">
        <w:rPr>
          <w:rStyle w:val="Strong"/>
        </w:rPr>
        <w:t>hear</w:t>
      </w:r>
      <w:r w:rsidRPr="0041227C">
        <w:rPr>
          <w:lang w:eastAsia="zh-CN"/>
        </w:rPr>
        <w:t>) activities</w:t>
      </w:r>
      <w:r w:rsidR="00300591">
        <w:rPr>
          <w:lang w:eastAsia="zh-CN"/>
        </w:rPr>
        <w:t xml:space="preserve">, </w:t>
      </w:r>
      <w:r w:rsidRPr="0041227C">
        <w:rPr>
          <w:lang w:eastAsia="zh-CN"/>
        </w:rPr>
        <w:t xml:space="preserve">connecting to language they can identify and language they can develop to give deeper and extended responses. </w:t>
      </w:r>
    </w:p>
    <w:p w14:paraId="0B2FE6A1" w14:textId="7DFBD5C1" w:rsidR="00E36C03" w:rsidRDefault="0041227C" w:rsidP="00300591">
      <w:pPr>
        <w:rPr>
          <w:lang w:eastAsia="zh-CN"/>
        </w:rPr>
      </w:pPr>
      <w:r w:rsidRPr="0041227C">
        <w:rPr>
          <w:lang w:eastAsia="zh-CN"/>
        </w:rPr>
        <w:t xml:space="preserve">Let’s take a look </w:t>
      </w:r>
      <w:r w:rsidR="00ED079E">
        <w:rPr>
          <w:lang w:eastAsia="zh-CN"/>
        </w:rPr>
        <w:t xml:space="preserve">at </w:t>
      </w:r>
      <w:r w:rsidR="00300591">
        <w:rPr>
          <w:lang w:eastAsia="zh-CN"/>
        </w:rPr>
        <w:t>an example</w:t>
      </w:r>
      <w:r w:rsidR="00ED079E">
        <w:rPr>
          <w:lang w:eastAsia="zh-CN"/>
        </w:rPr>
        <w:t>.</w:t>
      </w:r>
    </w:p>
    <w:p w14:paraId="47AF65DC" w14:textId="4C826FD6" w:rsidR="00ED079E" w:rsidRDefault="0081270E" w:rsidP="004A58F7">
      <w:pPr>
        <w:jc w:val="center"/>
        <w:rPr>
          <w:lang w:eastAsia="zh-CN"/>
        </w:rPr>
      </w:pPr>
      <w:r>
        <w:rPr>
          <w:noProof/>
          <w:lang w:eastAsia="zh-CN"/>
        </w:rPr>
        <w:drawing>
          <wp:inline distT="0" distB="0" distL="0" distR="0" wp14:anchorId="43094374" wp14:editId="3027A81C">
            <wp:extent cx="6124484" cy="3405600"/>
            <wp:effectExtent l="19050" t="19050" r="10160" b="23495"/>
            <wp:docPr id="44" name="Picture 44"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6124484" cy="3405600"/>
                    </a:xfrm>
                    <a:prstGeom prst="rect">
                      <a:avLst/>
                    </a:prstGeom>
                    <a:ln>
                      <a:solidFill>
                        <a:srgbClr val="002060"/>
                      </a:solidFill>
                    </a:ln>
                  </pic:spPr>
                </pic:pic>
              </a:graphicData>
            </a:graphic>
          </wp:inline>
        </w:drawing>
      </w:r>
    </w:p>
    <w:p w14:paraId="3F3867F8" w14:textId="132C8F65" w:rsidR="008B0D0C" w:rsidRPr="008B0D0C" w:rsidRDefault="006D24F9" w:rsidP="00AF4BDE">
      <w:pPr>
        <w:rPr>
          <w:lang w:eastAsia="zh-CN"/>
        </w:rPr>
      </w:pPr>
      <w:r>
        <w:rPr>
          <w:lang w:eastAsia="zh-CN"/>
        </w:rPr>
        <w:t xml:space="preserve">On the left, you’ll see the </w:t>
      </w:r>
      <w:r w:rsidR="008B0D0C" w:rsidRPr="008B0D0C">
        <w:rPr>
          <w:lang w:eastAsia="zh-CN"/>
        </w:rPr>
        <w:t>assessment of learning task from our</w:t>
      </w:r>
      <w:r>
        <w:rPr>
          <w:lang w:eastAsia="zh-CN"/>
        </w:rPr>
        <w:t xml:space="preserve"> Stage 4 Indonesian unit,</w:t>
      </w:r>
      <w:r w:rsidR="008B0D0C" w:rsidRPr="008B0D0C">
        <w:rPr>
          <w:lang w:eastAsia="zh-CN"/>
        </w:rPr>
        <w:t xml:space="preserve"> ‘Dining out with friends’.</w:t>
      </w:r>
    </w:p>
    <w:p w14:paraId="71F96989" w14:textId="7D8B920D" w:rsidR="008B0D0C" w:rsidRPr="008B0D0C" w:rsidRDefault="006D24F9" w:rsidP="00AF4BDE">
      <w:pPr>
        <w:rPr>
          <w:lang w:eastAsia="zh-CN"/>
        </w:rPr>
      </w:pPr>
      <w:r>
        <w:rPr>
          <w:lang w:eastAsia="zh-CN"/>
        </w:rPr>
        <w:t>On the right is a</w:t>
      </w:r>
      <w:r w:rsidR="008B0D0C" w:rsidRPr="008B0D0C">
        <w:rPr>
          <w:lang w:eastAsia="zh-CN"/>
        </w:rPr>
        <w:t xml:space="preserve">n assessment for learning task that builds to the final </w:t>
      </w:r>
      <w:r>
        <w:rPr>
          <w:lang w:eastAsia="zh-CN"/>
        </w:rPr>
        <w:t xml:space="preserve">assessment task – it </w:t>
      </w:r>
      <w:r w:rsidR="008B0D0C" w:rsidRPr="008B0D0C">
        <w:rPr>
          <w:lang w:eastAsia="zh-CN"/>
        </w:rPr>
        <w:t>is a modelled restaurant review, colour coded to highlight adjectives, reasons/opinions, conjunctions and sentence starters.</w:t>
      </w:r>
    </w:p>
    <w:p w14:paraId="0852A1D0" w14:textId="05D6305C" w:rsidR="008B0D0C" w:rsidRPr="008B0D0C" w:rsidRDefault="008B0D0C" w:rsidP="00AF4BDE">
      <w:pPr>
        <w:rPr>
          <w:lang w:eastAsia="zh-CN"/>
        </w:rPr>
      </w:pPr>
      <w:r w:rsidRPr="008B0D0C">
        <w:rPr>
          <w:lang w:eastAsia="zh-CN"/>
        </w:rPr>
        <w:t xml:space="preserve">In </w:t>
      </w:r>
      <w:r w:rsidR="006D24F9">
        <w:rPr>
          <w:lang w:eastAsia="zh-CN"/>
        </w:rPr>
        <w:t xml:space="preserve">a </w:t>
      </w:r>
      <w:r w:rsidRPr="008B0D0C">
        <w:rPr>
          <w:lang w:eastAsia="zh-CN"/>
        </w:rPr>
        <w:t xml:space="preserve">backward mapping </w:t>
      </w:r>
      <w:r w:rsidR="006D24F9">
        <w:rPr>
          <w:lang w:eastAsia="zh-CN"/>
        </w:rPr>
        <w:t>approach, provide students with</w:t>
      </w:r>
      <w:r w:rsidRPr="008B0D0C">
        <w:rPr>
          <w:lang w:eastAsia="zh-CN"/>
        </w:rPr>
        <w:t xml:space="preserve"> the assessment of learning task at the </w:t>
      </w:r>
      <w:r w:rsidRPr="006D24F9">
        <w:rPr>
          <w:rStyle w:val="Strong"/>
        </w:rPr>
        <w:t>start</w:t>
      </w:r>
      <w:r w:rsidRPr="008B0D0C">
        <w:rPr>
          <w:lang w:eastAsia="zh-CN"/>
        </w:rPr>
        <w:t xml:space="preserve"> of a unit to know what they are working towards. When completing mini </w:t>
      </w:r>
      <w:r w:rsidR="006D24F9">
        <w:rPr>
          <w:lang w:eastAsia="zh-CN"/>
        </w:rPr>
        <w:t xml:space="preserve">assessment for learning tasks, encourage students to </w:t>
      </w:r>
      <w:r w:rsidRPr="008B0D0C">
        <w:rPr>
          <w:lang w:eastAsia="zh-CN"/>
        </w:rPr>
        <w:t>make connections between prior and future learning.</w:t>
      </w:r>
    </w:p>
    <w:p w14:paraId="6516518C" w14:textId="485FFFCD" w:rsidR="008B0D0C" w:rsidRPr="008B0D0C" w:rsidRDefault="008B0D0C" w:rsidP="00AF4BDE">
      <w:pPr>
        <w:rPr>
          <w:lang w:eastAsia="zh-CN"/>
        </w:rPr>
      </w:pPr>
      <w:r w:rsidRPr="008B0D0C">
        <w:rPr>
          <w:lang w:eastAsia="zh-CN"/>
        </w:rPr>
        <w:t xml:space="preserve">Using the </w:t>
      </w:r>
      <w:r w:rsidR="006D24F9" w:rsidRPr="00D12F11">
        <w:rPr>
          <w:rStyle w:val="Strong"/>
        </w:rPr>
        <w:t>see – think – wonder</w:t>
      </w:r>
      <w:r w:rsidR="006D24F9" w:rsidRPr="0041227C">
        <w:rPr>
          <w:lang w:eastAsia="zh-CN"/>
        </w:rPr>
        <w:t xml:space="preserve"> </w:t>
      </w:r>
      <w:r w:rsidRPr="008B0D0C">
        <w:rPr>
          <w:lang w:eastAsia="zh-CN"/>
        </w:rPr>
        <w:t>technique can help.</w:t>
      </w:r>
    </w:p>
    <w:p w14:paraId="24434F6A" w14:textId="4F5A0E27" w:rsidR="008B0D0C" w:rsidRDefault="008B0D0C" w:rsidP="00147520">
      <w:pPr>
        <w:spacing w:after="240"/>
        <w:rPr>
          <w:lang w:eastAsia="zh-CN"/>
        </w:rPr>
      </w:pPr>
      <w:r w:rsidRPr="00D12F11">
        <w:rPr>
          <w:rStyle w:val="Strong"/>
        </w:rPr>
        <w:t>S</w:t>
      </w:r>
      <w:r w:rsidR="00D12F11" w:rsidRPr="00D12F11">
        <w:rPr>
          <w:rStyle w:val="Strong"/>
        </w:rPr>
        <w:t>ee</w:t>
      </w:r>
      <w:r w:rsidRPr="008B0D0C">
        <w:rPr>
          <w:lang w:eastAsia="zh-CN"/>
        </w:rPr>
        <w:t xml:space="preserve"> – what do you see when</w:t>
      </w:r>
      <w:r w:rsidR="009A671A">
        <w:rPr>
          <w:lang w:eastAsia="zh-CN"/>
        </w:rPr>
        <w:t xml:space="preserve"> comparing the language</w:t>
      </w:r>
      <w:r w:rsidRPr="008B0D0C">
        <w:rPr>
          <w:lang w:eastAsia="zh-CN"/>
        </w:rPr>
        <w:t xml:space="preserve"> </w:t>
      </w:r>
      <w:r w:rsidR="009A671A">
        <w:rPr>
          <w:lang w:eastAsia="zh-CN"/>
        </w:rPr>
        <w:t>of</w:t>
      </w:r>
      <w:r w:rsidRPr="008B0D0C">
        <w:rPr>
          <w:lang w:eastAsia="zh-CN"/>
        </w:rPr>
        <w:t xml:space="preserve"> these two tasks side by side?</w:t>
      </w:r>
      <w:r w:rsidR="009A671A">
        <w:rPr>
          <w:lang w:eastAsia="zh-CN"/>
        </w:rPr>
        <w:t xml:space="preserve"> How can the assessment for learning task language link to the assessment of learning task?</w:t>
      </w:r>
    </w:p>
    <w:tbl>
      <w:tblPr>
        <w:tblStyle w:val="TableGrid"/>
        <w:tblW w:w="0" w:type="auto"/>
        <w:tblLook w:val="04A0" w:firstRow="1" w:lastRow="0" w:firstColumn="1" w:lastColumn="0" w:noHBand="0" w:noVBand="1"/>
        <w:tblCaption w:val="Table with links between assessment of and assessment for"/>
      </w:tblPr>
      <w:tblGrid>
        <w:gridCol w:w="4811"/>
        <w:gridCol w:w="4811"/>
      </w:tblGrid>
      <w:tr w:rsidR="0065045F" w14:paraId="7CE7B133" w14:textId="77777777" w:rsidTr="00863C31">
        <w:trPr>
          <w:tblHeader/>
        </w:trPr>
        <w:tc>
          <w:tcPr>
            <w:tcW w:w="4811" w:type="dxa"/>
          </w:tcPr>
          <w:p w14:paraId="454A4A08" w14:textId="77777777" w:rsidR="0065045F" w:rsidRPr="00863C31" w:rsidRDefault="0065045F" w:rsidP="00863C31">
            <w:pPr>
              <w:spacing w:after="120"/>
              <w:rPr>
                <w:b/>
                <w:bCs/>
                <w:lang w:eastAsia="zh-CN"/>
              </w:rPr>
            </w:pPr>
            <w:bookmarkStart w:id="26" w:name="_Toc76475168"/>
            <w:r w:rsidRPr="00863C31">
              <w:rPr>
                <w:b/>
                <w:bCs/>
                <w:lang w:eastAsia="zh-CN"/>
              </w:rPr>
              <w:t>Assessment of learning task</w:t>
            </w:r>
            <w:bookmarkEnd w:id="26"/>
          </w:p>
        </w:tc>
        <w:tc>
          <w:tcPr>
            <w:tcW w:w="4811" w:type="dxa"/>
          </w:tcPr>
          <w:p w14:paraId="4E06FB68" w14:textId="77777777" w:rsidR="0065045F" w:rsidRPr="00863C31" w:rsidRDefault="0065045F" w:rsidP="00863C31">
            <w:pPr>
              <w:spacing w:after="120"/>
              <w:rPr>
                <w:b/>
                <w:bCs/>
                <w:lang w:eastAsia="zh-CN"/>
              </w:rPr>
            </w:pPr>
            <w:bookmarkStart w:id="27" w:name="_Toc76475169"/>
            <w:r w:rsidRPr="00863C31">
              <w:rPr>
                <w:b/>
                <w:bCs/>
                <w:lang w:eastAsia="zh-CN"/>
              </w:rPr>
              <w:t>Assessment for learning task</w:t>
            </w:r>
            <w:bookmarkEnd w:id="27"/>
          </w:p>
        </w:tc>
      </w:tr>
      <w:tr w:rsidR="0065045F" w14:paraId="1D9FFEBC" w14:textId="77777777" w:rsidTr="0065045F">
        <w:tc>
          <w:tcPr>
            <w:tcW w:w="4811" w:type="dxa"/>
          </w:tcPr>
          <w:p w14:paraId="5F85EB5C" w14:textId="77777777" w:rsidR="0065045F" w:rsidRDefault="009A671A" w:rsidP="006D24F9">
            <w:pPr>
              <w:spacing w:after="120"/>
              <w:rPr>
                <w:lang w:eastAsia="zh-CN"/>
              </w:rPr>
            </w:pPr>
            <w:r>
              <w:rPr>
                <w:lang w:eastAsia="zh-CN"/>
              </w:rPr>
              <w:t>introduces</w:t>
            </w:r>
            <w:r w:rsidR="0065045F" w:rsidRPr="0065045F">
              <w:rPr>
                <w:lang w:eastAsia="zh-CN"/>
              </w:rPr>
              <w:t xml:space="preserve"> favourite restaurant or supermarket</w:t>
            </w:r>
          </w:p>
        </w:tc>
        <w:tc>
          <w:tcPr>
            <w:tcW w:w="4811" w:type="dxa"/>
          </w:tcPr>
          <w:p w14:paraId="2FA30FC0" w14:textId="77777777" w:rsidR="0065045F" w:rsidRDefault="0065045F" w:rsidP="006D24F9">
            <w:pPr>
              <w:spacing w:after="120"/>
              <w:rPr>
                <w:lang w:eastAsia="zh-CN"/>
              </w:rPr>
            </w:pPr>
            <w:r w:rsidRPr="0065045F">
              <w:rPr>
                <w:lang w:eastAsia="zh-CN"/>
              </w:rPr>
              <w:t>discusses a favourite restaurant</w:t>
            </w:r>
          </w:p>
        </w:tc>
      </w:tr>
      <w:tr w:rsidR="0065045F" w14:paraId="75498AD0" w14:textId="77777777" w:rsidTr="0065045F">
        <w:tc>
          <w:tcPr>
            <w:tcW w:w="4811" w:type="dxa"/>
          </w:tcPr>
          <w:p w14:paraId="1DFC3ECD" w14:textId="77777777" w:rsidR="0065045F" w:rsidRDefault="009A671A" w:rsidP="006D24F9">
            <w:pPr>
              <w:spacing w:after="120"/>
              <w:rPr>
                <w:lang w:eastAsia="zh-CN"/>
              </w:rPr>
            </w:pPr>
            <w:r>
              <w:rPr>
                <w:lang w:eastAsia="zh-CN"/>
              </w:rPr>
              <w:t>discusses f</w:t>
            </w:r>
            <w:r w:rsidR="0065045F" w:rsidRPr="008B0D0C">
              <w:rPr>
                <w:lang w:eastAsia="zh-CN"/>
              </w:rPr>
              <w:t>ood and drinks available</w:t>
            </w:r>
          </w:p>
        </w:tc>
        <w:tc>
          <w:tcPr>
            <w:tcW w:w="4811" w:type="dxa"/>
          </w:tcPr>
          <w:p w14:paraId="71020367" w14:textId="3440B13D" w:rsidR="0065045F" w:rsidRDefault="009A671A" w:rsidP="006D24F9">
            <w:pPr>
              <w:spacing w:after="120"/>
              <w:rPr>
                <w:lang w:eastAsia="zh-CN"/>
              </w:rPr>
            </w:pPr>
            <w:r>
              <w:rPr>
                <w:lang w:eastAsia="zh-CN"/>
              </w:rPr>
              <w:t xml:space="preserve">discusses </w:t>
            </w:r>
            <w:r w:rsidR="0065045F" w:rsidRPr="008B0D0C">
              <w:rPr>
                <w:lang w:eastAsia="zh-CN"/>
              </w:rPr>
              <w:t>food and drink at the restaurant</w:t>
            </w:r>
            <w:r w:rsidR="0065045F">
              <w:rPr>
                <w:lang w:eastAsia="zh-CN"/>
              </w:rPr>
              <w:t>,</w:t>
            </w:r>
            <w:r w:rsidR="0065045F" w:rsidRPr="008B0D0C">
              <w:rPr>
                <w:lang w:eastAsia="zh-CN"/>
              </w:rPr>
              <w:t xml:space="preserve"> comments on their flavour</w:t>
            </w:r>
          </w:p>
        </w:tc>
      </w:tr>
      <w:tr w:rsidR="0065045F" w14:paraId="21D0E9D3" w14:textId="77777777" w:rsidTr="0065045F">
        <w:tc>
          <w:tcPr>
            <w:tcW w:w="4811" w:type="dxa"/>
          </w:tcPr>
          <w:p w14:paraId="215F4C45" w14:textId="77777777" w:rsidR="0065045F" w:rsidRDefault="009A671A" w:rsidP="006D24F9">
            <w:pPr>
              <w:spacing w:after="120"/>
              <w:rPr>
                <w:lang w:eastAsia="zh-CN"/>
              </w:rPr>
            </w:pPr>
            <w:r>
              <w:rPr>
                <w:lang w:eastAsia="zh-CN"/>
              </w:rPr>
              <w:t>gives r</w:t>
            </w:r>
            <w:r w:rsidRPr="008B0D0C">
              <w:rPr>
                <w:lang w:eastAsia="zh-CN"/>
              </w:rPr>
              <w:t>ecommendations</w:t>
            </w:r>
          </w:p>
        </w:tc>
        <w:tc>
          <w:tcPr>
            <w:tcW w:w="4811" w:type="dxa"/>
          </w:tcPr>
          <w:p w14:paraId="5FFDAC89" w14:textId="237AACB7" w:rsidR="0065045F" w:rsidRDefault="009A671A" w:rsidP="006D24F9">
            <w:pPr>
              <w:spacing w:after="120"/>
              <w:rPr>
                <w:lang w:eastAsia="zh-CN"/>
              </w:rPr>
            </w:pPr>
            <w:r>
              <w:rPr>
                <w:lang w:eastAsia="zh-CN"/>
              </w:rPr>
              <w:t xml:space="preserve">gives an opinion, </w:t>
            </w:r>
            <w:r w:rsidRPr="006D24F9">
              <w:rPr>
                <w:i/>
                <w:lang w:eastAsia="zh-CN"/>
              </w:rPr>
              <w:t>I think (you will also like)</w:t>
            </w:r>
            <w:r w:rsidR="006D24F9">
              <w:rPr>
                <w:i/>
                <w:lang w:eastAsia="zh-CN"/>
              </w:rPr>
              <w:t xml:space="preserve"> </w:t>
            </w:r>
            <w:r w:rsidRPr="006D24F9">
              <w:rPr>
                <w:i/>
                <w:lang w:eastAsia="zh-CN"/>
              </w:rPr>
              <w:t>….</w:t>
            </w:r>
          </w:p>
        </w:tc>
      </w:tr>
      <w:tr w:rsidR="0065045F" w14:paraId="3D8E80B3" w14:textId="77777777" w:rsidTr="0065045F">
        <w:tc>
          <w:tcPr>
            <w:tcW w:w="4811" w:type="dxa"/>
          </w:tcPr>
          <w:p w14:paraId="66A70643" w14:textId="77777777" w:rsidR="0065045F" w:rsidRDefault="009A671A" w:rsidP="006D24F9">
            <w:pPr>
              <w:spacing w:after="120"/>
              <w:rPr>
                <w:lang w:eastAsia="zh-CN"/>
              </w:rPr>
            </w:pPr>
            <w:r>
              <w:rPr>
                <w:lang w:eastAsia="zh-CN"/>
              </w:rPr>
              <w:t>s</w:t>
            </w:r>
            <w:r w:rsidRPr="008B0D0C">
              <w:rPr>
                <w:lang w:eastAsia="zh-CN"/>
              </w:rPr>
              <w:t>ubtitles</w:t>
            </w:r>
          </w:p>
        </w:tc>
        <w:tc>
          <w:tcPr>
            <w:tcW w:w="4811" w:type="dxa"/>
          </w:tcPr>
          <w:p w14:paraId="30A8248A" w14:textId="585F7382" w:rsidR="0065045F" w:rsidRDefault="009A671A" w:rsidP="006D24F9">
            <w:pPr>
              <w:spacing w:after="120"/>
              <w:rPr>
                <w:lang w:eastAsia="zh-CN"/>
              </w:rPr>
            </w:pPr>
            <w:r w:rsidRPr="008B0D0C">
              <w:rPr>
                <w:lang w:eastAsia="zh-CN"/>
              </w:rPr>
              <w:t xml:space="preserve">sentences and words </w:t>
            </w:r>
            <w:r w:rsidR="006D24F9">
              <w:rPr>
                <w:lang w:eastAsia="zh-CN"/>
              </w:rPr>
              <w:t xml:space="preserve">to </w:t>
            </w:r>
            <w:r w:rsidRPr="008B0D0C">
              <w:rPr>
                <w:lang w:eastAsia="zh-CN"/>
              </w:rPr>
              <w:t>use in subtitles, colour coded to help see where to replace words</w:t>
            </w:r>
          </w:p>
        </w:tc>
      </w:tr>
    </w:tbl>
    <w:p w14:paraId="639C482D" w14:textId="69FAD364" w:rsidR="00D47180" w:rsidRDefault="008B0D0C" w:rsidP="006D24F9">
      <w:pPr>
        <w:rPr>
          <w:lang w:eastAsia="zh-CN"/>
        </w:rPr>
      </w:pPr>
      <w:r w:rsidRPr="00D12F11">
        <w:rPr>
          <w:rStyle w:val="Strong"/>
        </w:rPr>
        <w:t>T</w:t>
      </w:r>
      <w:r w:rsidR="00D12F11" w:rsidRPr="00D12F11">
        <w:rPr>
          <w:rStyle w:val="Strong"/>
        </w:rPr>
        <w:t>hink</w:t>
      </w:r>
      <w:r w:rsidRPr="008B0D0C">
        <w:rPr>
          <w:lang w:eastAsia="zh-CN"/>
        </w:rPr>
        <w:t xml:space="preserve"> – what do you think when you look at these side by side?</w:t>
      </w:r>
    </w:p>
    <w:p w14:paraId="7D89C5A7" w14:textId="2D8919F4" w:rsidR="00D47180" w:rsidRDefault="008B0D0C" w:rsidP="00674BAC">
      <w:pPr>
        <w:pStyle w:val="ListParagraph"/>
        <w:numPr>
          <w:ilvl w:val="0"/>
          <w:numId w:val="10"/>
        </w:numPr>
        <w:rPr>
          <w:lang w:eastAsia="zh-CN"/>
        </w:rPr>
      </w:pPr>
      <w:r w:rsidRPr="008B0D0C">
        <w:rPr>
          <w:lang w:eastAsia="zh-CN"/>
        </w:rPr>
        <w:t>I can replace words from the modelled restaurant review with other words</w:t>
      </w:r>
      <w:r w:rsidR="006D24F9">
        <w:rPr>
          <w:lang w:eastAsia="zh-CN"/>
        </w:rPr>
        <w:t>.</w:t>
      </w:r>
    </w:p>
    <w:p w14:paraId="297099AC" w14:textId="7FB575BC" w:rsidR="008B0D0C" w:rsidRPr="008B0D0C" w:rsidRDefault="008B0D0C" w:rsidP="00674BAC">
      <w:pPr>
        <w:pStyle w:val="ListParagraph"/>
        <w:numPr>
          <w:ilvl w:val="0"/>
          <w:numId w:val="10"/>
        </w:numPr>
        <w:rPr>
          <w:lang w:eastAsia="zh-CN"/>
        </w:rPr>
      </w:pPr>
      <w:r w:rsidRPr="008B0D0C">
        <w:rPr>
          <w:lang w:eastAsia="zh-CN"/>
        </w:rPr>
        <w:t>I can use the structures and ideas here in the mini task in my assessment task</w:t>
      </w:r>
      <w:r w:rsidR="006D24F9">
        <w:rPr>
          <w:lang w:eastAsia="zh-CN"/>
        </w:rPr>
        <w:t>.</w:t>
      </w:r>
    </w:p>
    <w:p w14:paraId="7126E12B" w14:textId="117151BA" w:rsidR="006D24F9" w:rsidRDefault="00D12F11" w:rsidP="006D24F9">
      <w:pPr>
        <w:rPr>
          <w:lang w:eastAsia="zh-CN"/>
        </w:rPr>
      </w:pPr>
      <w:r w:rsidRPr="00D12F11">
        <w:rPr>
          <w:rStyle w:val="Strong"/>
        </w:rPr>
        <w:t>Wonder</w:t>
      </w:r>
      <w:r w:rsidR="006D24F9">
        <w:rPr>
          <w:lang w:eastAsia="zh-CN"/>
        </w:rPr>
        <w:t xml:space="preserve"> – w</w:t>
      </w:r>
      <w:r w:rsidR="008B0D0C" w:rsidRPr="008B0D0C">
        <w:rPr>
          <w:lang w:eastAsia="zh-CN"/>
        </w:rPr>
        <w:t>hat other scenarios could I use these structures and vocab</w:t>
      </w:r>
      <w:r w:rsidR="00D47180">
        <w:rPr>
          <w:lang w:eastAsia="zh-CN"/>
        </w:rPr>
        <w:t>ulary</w:t>
      </w:r>
      <w:r w:rsidR="008B0D0C" w:rsidRPr="008B0D0C">
        <w:rPr>
          <w:lang w:eastAsia="zh-CN"/>
        </w:rPr>
        <w:t xml:space="preserve">? </w:t>
      </w:r>
    </w:p>
    <w:p w14:paraId="00593B37" w14:textId="727AEEC5" w:rsidR="008B0D0C" w:rsidRPr="006D24F9" w:rsidRDefault="008B0D0C" w:rsidP="006D24F9">
      <w:pPr>
        <w:rPr>
          <w:i/>
          <w:lang w:eastAsia="zh-CN"/>
        </w:rPr>
      </w:pPr>
      <w:r w:rsidRPr="006D24F9">
        <w:rPr>
          <w:i/>
          <w:lang w:eastAsia="zh-CN"/>
        </w:rPr>
        <w:t>Movie review</w:t>
      </w:r>
      <w:r w:rsidR="00D47180" w:rsidRPr="006D24F9">
        <w:rPr>
          <w:i/>
          <w:lang w:eastAsia="zh-CN"/>
        </w:rPr>
        <w:t>s</w:t>
      </w:r>
      <w:r w:rsidRPr="006D24F9">
        <w:rPr>
          <w:i/>
          <w:lang w:eastAsia="zh-CN"/>
        </w:rPr>
        <w:t>, accommodation review</w:t>
      </w:r>
      <w:r w:rsidR="00D47180" w:rsidRPr="006D24F9">
        <w:rPr>
          <w:i/>
          <w:lang w:eastAsia="zh-CN"/>
        </w:rPr>
        <w:t>s</w:t>
      </w:r>
      <w:r w:rsidRPr="006D24F9">
        <w:rPr>
          <w:i/>
          <w:lang w:eastAsia="zh-CN"/>
        </w:rPr>
        <w:t>, discussing items when shopping, discussing things with friends</w:t>
      </w:r>
      <w:r w:rsidR="00D47180" w:rsidRPr="006D24F9">
        <w:rPr>
          <w:i/>
          <w:lang w:eastAsia="zh-CN"/>
        </w:rPr>
        <w:t>.</w:t>
      </w:r>
    </w:p>
    <w:p w14:paraId="7A4159B6" w14:textId="469727DA" w:rsidR="008B0D0C" w:rsidRDefault="00D12F11" w:rsidP="006D24F9">
      <w:pPr>
        <w:rPr>
          <w:i/>
          <w:lang w:eastAsia="zh-CN"/>
        </w:rPr>
      </w:pPr>
      <w:r w:rsidRPr="00D12F11">
        <w:rPr>
          <w:rStyle w:val="Strong"/>
        </w:rPr>
        <w:t>Wonder</w:t>
      </w:r>
      <w:r>
        <w:rPr>
          <w:lang w:eastAsia="zh-CN"/>
        </w:rPr>
        <w:t xml:space="preserve"> </w:t>
      </w:r>
      <w:r w:rsidR="006D24F9">
        <w:rPr>
          <w:lang w:eastAsia="zh-CN"/>
        </w:rPr>
        <w:t>– h</w:t>
      </w:r>
      <w:r w:rsidR="008B0D0C" w:rsidRPr="008B0D0C">
        <w:rPr>
          <w:lang w:eastAsia="zh-CN"/>
        </w:rPr>
        <w:t xml:space="preserve">ow can I build on, extend, manipulate the structures to add complexity to my virtual tour task? </w:t>
      </w:r>
      <w:r w:rsidR="008B0D0C" w:rsidRPr="006D24F9">
        <w:rPr>
          <w:i/>
          <w:lang w:eastAsia="zh-CN"/>
        </w:rPr>
        <w:t>(check marking guidelines to see)</w:t>
      </w:r>
    </w:p>
    <w:p w14:paraId="14CA4A58" w14:textId="621E8DE8" w:rsidR="006D24F9" w:rsidRPr="0099564F" w:rsidRDefault="006D24F9" w:rsidP="0099564F">
      <w:pPr>
        <w:pStyle w:val="Heading3"/>
        <w:rPr>
          <w:color w:val="002060"/>
          <w:sz w:val="32"/>
        </w:rPr>
      </w:pPr>
      <w:bookmarkStart w:id="28" w:name="_Toc77168723"/>
      <w:r w:rsidRPr="0099564F">
        <w:rPr>
          <w:color w:val="002060"/>
          <w:sz w:val="32"/>
        </w:rPr>
        <w:t>5 whys</w:t>
      </w:r>
      <w:bookmarkEnd w:id="28"/>
    </w:p>
    <w:p w14:paraId="51414BC0" w14:textId="4D438333" w:rsidR="006D24F9" w:rsidRDefault="006D24F9" w:rsidP="006D24F9">
      <w:pPr>
        <w:rPr>
          <w:rFonts w:cs="Arial"/>
          <w:lang w:eastAsia="zh-CN"/>
        </w:rPr>
      </w:pPr>
      <w:r w:rsidRPr="002B3CD7">
        <w:rPr>
          <w:rFonts w:cs="Arial"/>
          <w:lang w:eastAsia="zh-CN"/>
        </w:rPr>
        <w:t xml:space="preserve">The </w:t>
      </w:r>
      <w:r w:rsidRPr="00924EC2">
        <w:rPr>
          <w:rStyle w:val="Strong"/>
        </w:rPr>
        <w:t>5 whys</w:t>
      </w:r>
      <w:r w:rsidRPr="002B3CD7">
        <w:rPr>
          <w:rFonts w:cs="Arial"/>
          <w:lang w:eastAsia="zh-CN"/>
        </w:rPr>
        <w:t xml:space="preserve"> routine is as simple as it seems… keep asking why! </w:t>
      </w:r>
    </w:p>
    <w:p w14:paraId="3E6081A3" w14:textId="77777777" w:rsidR="006D00AB" w:rsidRDefault="006D00AB" w:rsidP="006D00AB">
      <w:pPr>
        <w:rPr>
          <w:rFonts w:cs="Arial"/>
          <w:lang w:eastAsia="zh-CN"/>
        </w:rPr>
      </w:pPr>
      <w:r w:rsidRPr="002B3CD7">
        <w:rPr>
          <w:rFonts w:cs="Arial"/>
          <w:lang w:eastAsia="zh-CN"/>
        </w:rPr>
        <w:t>You might not want to do 5, it could be 3 or any number you wis</w:t>
      </w:r>
      <w:r>
        <w:rPr>
          <w:rFonts w:cs="Arial"/>
          <w:lang w:eastAsia="zh-CN"/>
        </w:rPr>
        <w:t>h to extend as far as you wish.</w:t>
      </w:r>
    </w:p>
    <w:p w14:paraId="175A0E8D" w14:textId="77777777" w:rsidR="006D00AB" w:rsidRPr="002B3CD7" w:rsidRDefault="006D00AB" w:rsidP="006D00AB">
      <w:pPr>
        <w:rPr>
          <w:rFonts w:cs="Arial"/>
          <w:lang w:eastAsia="zh-CN"/>
        </w:rPr>
      </w:pPr>
      <w:r w:rsidRPr="002B3CD7">
        <w:rPr>
          <w:rFonts w:cs="Arial"/>
          <w:lang w:eastAsia="zh-CN"/>
        </w:rPr>
        <w:t>For the purpose of building communication skills such as speaking and writing, this technique can help stude</w:t>
      </w:r>
      <w:r>
        <w:rPr>
          <w:rFonts w:cs="Arial"/>
          <w:lang w:eastAsia="zh-CN"/>
        </w:rPr>
        <w:t>nts go beyond a basic response.</w:t>
      </w:r>
    </w:p>
    <w:p w14:paraId="74ED03DF" w14:textId="65A47CE7" w:rsidR="006D00AB" w:rsidRDefault="006D00AB" w:rsidP="006D00AB">
      <w:pPr>
        <w:rPr>
          <w:rFonts w:cs="Arial"/>
          <w:lang w:eastAsia="zh-CN"/>
        </w:rPr>
      </w:pPr>
      <w:r w:rsidRPr="002B3CD7">
        <w:rPr>
          <w:rFonts w:cs="Arial"/>
          <w:lang w:eastAsia="zh-CN"/>
        </w:rPr>
        <w:t>In th</w:t>
      </w:r>
      <w:r>
        <w:rPr>
          <w:rFonts w:cs="Arial"/>
          <w:lang w:eastAsia="zh-CN"/>
        </w:rPr>
        <w:t>e</w:t>
      </w:r>
      <w:r w:rsidRPr="002B3CD7">
        <w:rPr>
          <w:rFonts w:cs="Arial"/>
          <w:lang w:eastAsia="zh-CN"/>
        </w:rPr>
        <w:t xml:space="preserve"> example</w:t>
      </w:r>
      <w:r>
        <w:rPr>
          <w:rFonts w:cs="Arial"/>
          <w:lang w:eastAsia="zh-CN"/>
        </w:rPr>
        <w:t xml:space="preserve"> below,</w:t>
      </w:r>
      <w:r w:rsidRPr="002B3CD7">
        <w:rPr>
          <w:rFonts w:cs="Arial"/>
          <w:lang w:eastAsia="zh-CN"/>
        </w:rPr>
        <w:t xml:space="preserve"> students are asked to write about </w:t>
      </w:r>
      <w:r w:rsidR="00FA35A9">
        <w:rPr>
          <w:rFonts w:cs="Arial"/>
          <w:lang w:eastAsia="zh-CN"/>
        </w:rPr>
        <w:t>“</w:t>
      </w:r>
      <w:r w:rsidRPr="002B3CD7">
        <w:rPr>
          <w:rFonts w:cs="Arial"/>
          <w:lang w:eastAsia="zh-CN"/>
        </w:rPr>
        <w:t>Why do I like to go to the beach?</w:t>
      </w:r>
      <w:r w:rsidR="00FA35A9">
        <w:rPr>
          <w:rFonts w:cs="Arial"/>
          <w:lang w:eastAsia="zh-CN"/>
        </w:rPr>
        <w:t>”.</w:t>
      </w:r>
    </w:p>
    <w:p w14:paraId="320D2C12" w14:textId="6FB56F99" w:rsidR="006D00AB" w:rsidRPr="002B3CD7" w:rsidRDefault="006D00AB" w:rsidP="006D24F9">
      <w:pPr>
        <w:rPr>
          <w:rFonts w:cs="Arial"/>
          <w:lang w:eastAsia="zh-CN"/>
        </w:rPr>
      </w:pPr>
      <w:r w:rsidRPr="002B3CD7">
        <w:rPr>
          <w:rFonts w:cs="Arial"/>
          <w:lang w:eastAsia="zh-CN"/>
        </w:rPr>
        <w:t>You can see that by asking the students to ask ‘why’ at the end of each response</w:t>
      </w:r>
      <w:r>
        <w:rPr>
          <w:rFonts w:cs="Arial"/>
          <w:lang w:eastAsia="zh-CN"/>
        </w:rPr>
        <w:t>,</w:t>
      </w:r>
      <w:r w:rsidRPr="002B3CD7">
        <w:rPr>
          <w:rFonts w:cs="Arial"/>
          <w:lang w:eastAsia="zh-CN"/>
        </w:rPr>
        <w:t xml:space="preserve"> they are </w:t>
      </w:r>
      <w:r>
        <w:rPr>
          <w:rFonts w:cs="Arial"/>
          <w:lang w:eastAsia="zh-CN"/>
        </w:rPr>
        <w:t>pushed</w:t>
      </w:r>
      <w:r w:rsidRPr="002B3CD7">
        <w:rPr>
          <w:rFonts w:cs="Arial"/>
          <w:lang w:eastAsia="zh-CN"/>
        </w:rPr>
        <w:t xml:space="preserve"> to think more deeply about their answers. This takes them to hobbies, reasons, opinions, descriptions and future plans.</w:t>
      </w:r>
    </w:p>
    <w:p w14:paraId="2080299E" w14:textId="1B95457E" w:rsidR="006D24F9" w:rsidRPr="002B3CD7" w:rsidRDefault="006D24F9" w:rsidP="004A58F7">
      <w:pPr>
        <w:jc w:val="center"/>
        <w:rPr>
          <w:rFonts w:cs="Arial"/>
          <w:lang w:eastAsia="zh-CN"/>
        </w:rPr>
      </w:pPr>
      <w:r>
        <w:rPr>
          <w:rFonts w:cs="Arial"/>
          <w:noProof/>
          <w:lang w:eastAsia="zh-CN"/>
        </w:rPr>
        <w:drawing>
          <wp:inline distT="0" distB="0" distL="0" distR="0" wp14:anchorId="4897B28A" wp14:editId="64F8453E">
            <wp:extent cx="6090373" cy="3405600"/>
            <wp:effectExtent l="19050" t="19050" r="24765" b="23495"/>
            <wp:docPr id="45" name="Picture 45"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6090373" cy="3405600"/>
                    </a:xfrm>
                    <a:prstGeom prst="rect">
                      <a:avLst/>
                    </a:prstGeom>
                    <a:ln>
                      <a:solidFill>
                        <a:srgbClr val="002060"/>
                      </a:solidFill>
                    </a:ln>
                  </pic:spPr>
                </pic:pic>
              </a:graphicData>
            </a:graphic>
          </wp:inline>
        </w:drawing>
      </w:r>
    </w:p>
    <w:p w14:paraId="163926E6" w14:textId="77777777" w:rsidR="006D24F9" w:rsidRPr="002B3CD7" w:rsidRDefault="006D24F9" w:rsidP="006D24F9">
      <w:pPr>
        <w:rPr>
          <w:rFonts w:cs="Arial"/>
          <w:lang w:eastAsia="zh-CN"/>
        </w:rPr>
      </w:pPr>
      <w:r w:rsidRPr="002B3CD7">
        <w:rPr>
          <w:rFonts w:cs="Arial"/>
          <w:lang w:eastAsia="zh-CN"/>
        </w:rPr>
        <w:t>This routine can also be used to help students deepen their understanding of the target language by delving deeper in</w:t>
      </w:r>
      <w:r>
        <w:rPr>
          <w:rFonts w:cs="Arial"/>
          <w:lang w:eastAsia="zh-CN"/>
        </w:rPr>
        <w:t>to information given in texts.</w:t>
      </w:r>
    </w:p>
    <w:p w14:paraId="29960638" w14:textId="77777777" w:rsidR="006D24F9" w:rsidRPr="002B3CD7" w:rsidRDefault="006D24F9" w:rsidP="006D24F9">
      <w:pPr>
        <w:rPr>
          <w:rFonts w:cs="Arial"/>
          <w:lang w:eastAsia="zh-CN"/>
        </w:rPr>
      </w:pPr>
      <w:r w:rsidRPr="002B3CD7">
        <w:rPr>
          <w:rFonts w:cs="Arial"/>
          <w:lang w:eastAsia="zh-CN"/>
        </w:rPr>
        <w:t xml:space="preserve">This </w:t>
      </w:r>
      <w:r>
        <w:rPr>
          <w:rFonts w:cs="Arial"/>
          <w:lang w:eastAsia="zh-CN"/>
        </w:rPr>
        <w:t>encourages</w:t>
      </w:r>
      <w:r w:rsidRPr="002B3CD7">
        <w:rPr>
          <w:rFonts w:cs="Arial"/>
          <w:lang w:eastAsia="zh-CN"/>
        </w:rPr>
        <w:t xml:space="preserve"> students to consider different ideas, perspectives and justifications a</w:t>
      </w:r>
      <w:r>
        <w:rPr>
          <w:rFonts w:cs="Arial"/>
          <w:lang w:eastAsia="zh-CN"/>
        </w:rPr>
        <w:t>s they read or listen to texts.</w:t>
      </w:r>
    </w:p>
    <w:p w14:paraId="46B37C9E" w14:textId="24733221" w:rsidR="002B3CD7" w:rsidRDefault="005611E1" w:rsidP="004A58F7">
      <w:pPr>
        <w:jc w:val="center"/>
        <w:rPr>
          <w:rFonts w:cs="Arial"/>
          <w:lang w:eastAsia="zh-CN"/>
        </w:rPr>
      </w:pPr>
      <w:r>
        <w:rPr>
          <w:rFonts w:cs="Arial"/>
          <w:noProof/>
          <w:lang w:eastAsia="zh-CN"/>
        </w:rPr>
        <w:drawing>
          <wp:inline distT="0" distB="0" distL="0" distR="0" wp14:anchorId="7256DAC7" wp14:editId="4BAA1C6F">
            <wp:extent cx="6051049" cy="3405600"/>
            <wp:effectExtent l="19050" t="19050" r="26035" b="23495"/>
            <wp:docPr id="46" name="Picture 46"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6051049" cy="3405600"/>
                    </a:xfrm>
                    <a:prstGeom prst="rect">
                      <a:avLst/>
                    </a:prstGeom>
                    <a:ln>
                      <a:solidFill>
                        <a:srgbClr val="002060"/>
                      </a:solidFill>
                    </a:ln>
                  </pic:spPr>
                </pic:pic>
              </a:graphicData>
            </a:graphic>
          </wp:inline>
        </w:drawing>
      </w:r>
    </w:p>
    <w:p w14:paraId="761CD866" w14:textId="0BF3EF14" w:rsidR="002B3CD7" w:rsidRPr="002B3CD7" w:rsidRDefault="002B3CD7" w:rsidP="002B3CD7">
      <w:pPr>
        <w:rPr>
          <w:rFonts w:cs="Arial"/>
          <w:lang w:eastAsia="zh-CN"/>
        </w:rPr>
      </w:pPr>
      <w:r w:rsidRPr="002B3CD7">
        <w:rPr>
          <w:rFonts w:cs="Arial"/>
          <w:lang w:eastAsia="zh-CN"/>
        </w:rPr>
        <w:t>The exam</w:t>
      </w:r>
      <w:r w:rsidR="00FF7B86">
        <w:rPr>
          <w:rFonts w:cs="Arial"/>
          <w:lang w:eastAsia="zh-CN"/>
        </w:rPr>
        <w:t xml:space="preserve">ple </w:t>
      </w:r>
      <w:r w:rsidR="005611E1">
        <w:rPr>
          <w:rFonts w:cs="Arial"/>
          <w:lang w:eastAsia="zh-CN"/>
        </w:rPr>
        <w:t>above</w:t>
      </w:r>
      <w:r w:rsidR="00FF7B86">
        <w:rPr>
          <w:rFonts w:cs="Arial"/>
          <w:lang w:eastAsia="zh-CN"/>
        </w:rPr>
        <w:t xml:space="preserve"> is an activity from the</w:t>
      </w:r>
      <w:r w:rsidRPr="002B3CD7">
        <w:rPr>
          <w:rFonts w:cs="Arial"/>
          <w:lang w:eastAsia="zh-CN"/>
        </w:rPr>
        <w:t xml:space="preserve"> Indonesian Stage 5 unit of work ‘Home sweet home!’</w:t>
      </w:r>
      <w:r w:rsidR="005611E1">
        <w:rPr>
          <w:rFonts w:cs="Arial"/>
          <w:lang w:eastAsia="zh-CN"/>
        </w:rPr>
        <w:t xml:space="preserve">. Students </w:t>
      </w:r>
      <w:r w:rsidRPr="002B3CD7">
        <w:rPr>
          <w:rFonts w:cs="Arial"/>
          <w:lang w:eastAsia="zh-CN"/>
        </w:rPr>
        <w:t>read the blog post</w:t>
      </w:r>
      <w:r w:rsidR="005611E1">
        <w:rPr>
          <w:rFonts w:cs="Arial"/>
          <w:lang w:eastAsia="zh-CN"/>
        </w:rPr>
        <w:t xml:space="preserve"> (we have added the English, so everyone can read it here)</w:t>
      </w:r>
      <w:r w:rsidRPr="002B3CD7">
        <w:rPr>
          <w:rFonts w:cs="Arial"/>
          <w:lang w:eastAsia="zh-CN"/>
        </w:rPr>
        <w:t xml:space="preserve"> and consider the question </w:t>
      </w:r>
      <w:r w:rsidR="00FA35A9">
        <w:rPr>
          <w:rFonts w:cs="Arial"/>
          <w:lang w:eastAsia="zh-CN"/>
        </w:rPr>
        <w:t>“</w:t>
      </w:r>
      <w:r w:rsidRPr="002B3CD7">
        <w:rPr>
          <w:rFonts w:cs="Arial"/>
          <w:lang w:eastAsia="zh-CN"/>
        </w:rPr>
        <w:t>Why is the speaker annoyed?</w:t>
      </w:r>
      <w:r w:rsidR="00FA35A9">
        <w:rPr>
          <w:rFonts w:cs="Arial"/>
          <w:lang w:eastAsia="zh-CN"/>
        </w:rPr>
        <w:t>”</w:t>
      </w:r>
      <w:r w:rsidR="007B12C7">
        <w:rPr>
          <w:rFonts w:cs="Arial"/>
          <w:lang w:eastAsia="zh-CN"/>
        </w:rPr>
        <w:t>.</w:t>
      </w:r>
    </w:p>
    <w:p w14:paraId="5500AD5D" w14:textId="593D0D74" w:rsidR="002B3CD7" w:rsidRPr="002B3CD7" w:rsidRDefault="00FF7B86" w:rsidP="002B3CD7">
      <w:pPr>
        <w:rPr>
          <w:rFonts w:cs="Arial"/>
          <w:lang w:eastAsia="zh-CN"/>
        </w:rPr>
      </w:pPr>
      <w:r>
        <w:rPr>
          <w:rFonts w:cs="Arial"/>
          <w:lang w:eastAsia="zh-CN"/>
        </w:rPr>
        <w:t>In</w:t>
      </w:r>
      <w:r w:rsidR="002B3CD7" w:rsidRPr="002B3CD7">
        <w:rPr>
          <w:rFonts w:cs="Arial"/>
          <w:lang w:eastAsia="zh-CN"/>
        </w:rPr>
        <w:t xml:space="preserve"> the HSC exam</w:t>
      </w:r>
      <w:r w:rsidR="005611E1">
        <w:rPr>
          <w:rFonts w:cs="Arial"/>
          <w:lang w:eastAsia="zh-CN"/>
        </w:rPr>
        <w:t>ination,</w:t>
      </w:r>
      <w:r w:rsidR="007B12C7">
        <w:rPr>
          <w:rFonts w:cs="Arial"/>
          <w:lang w:eastAsia="zh-CN"/>
        </w:rPr>
        <w:t xml:space="preserve"> </w:t>
      </w:r>
      <w:r w:rsidR="002B3CD7" w:rsidRPr="002B3CD7">
        <w:rPr>
          <w:rFonts w:cs="Arial"/>
          <w:lang w:eastAsia="zh-CN"/>
        </w:rPr>
        <w:t xml:space="preserve">questions are assigned different marks according to the depth of the understanding expected. Through adding the </w:t>
      </w:r>
      <w:r w:rsidR="007B12C7">
        <w:rPr>
          <w:rFonts w:cs="Arial"/>
          <w:lang w:eastAsia="zh-CN"/>
        </w:rPr>
        <w:t>‘</w:t>
      </w:r>
      <w:r w:rsidR="002B3CD7" w:rsidRPr="002B3CD7">
        <w:rPr>
          <w:rFonts w:cs="Arial"/>
          <w:lang w:eastAsia="zh-CN"/>
        </w:rPr>
        <w:t>why</w:t>
      </w:r>
      <w:r w:rsidR="007B12C7">
        <w:rPr>
          <w:rFonts w:cs="Arial"/>
          <w:lang w:eastAsia="zh-CN"/>
        </w:rPr>
        <w:t>’</w:t>
      </w:r>
      <w:r w:rsidR="002B3CD7" w:rsidRPr="002B3CD7">
        <w:rPr>
          <w:rFonts w:cs="Arial"/>
          <w:lang w:eastAsia="zh-CN"/>
        </w:rPr>
        <w:t xml:space="preserve"> questions</w:t>
      </w:r>
      <w:r w:rsidR="007B12C7">
        <w:rPr>
          <w:rFonts w:cs="Arial"/>
          <w:lang w:eastAsia="zh-CN"/>
        </w:rPr>
        <w:t>,</w:t>
      </w:r>
      <w:r w:rsidR="002B3CD7" w:rsidRPr="002B3CD7">
        <w:rPr>
          <w:rFonts w:cs="Arial"/>
          <w:lang w:eastAsia="zh-CN"/>
        </w:rPr>
        <w:t xml:space="preserve"> we require students to think about these basic initial responses more deeply</w:t>
      </w:r>
      <w:r w:rsidR="007B12C7">
        <w:rPr>
          <w:rFonts w:cs="Arial"/>
          <w:lang w:eastAsia="zh-CN"/>
        </w:rPr>
        <w:t>, and even</w:t>
      </w:r>
      <w:r w:rsidR="002B3CD7" w:rsidRPr="002B3CD7">
        <w:rPr>
          <w:rFonts w:cs="Arial"/>
          <w:lang w:eastAsia="zh-CN"/>
        </w:rPr>
        <w:t xml:space="preserve"> to evaluate and justify. This is good practice for all </w:t>
      </w:r>
      <w:r w:rsidR="007B12C7">
        <w:rPr>
          <w:rFonts w:cs="Arial"/>
          <w:lang w:eastAsia="zh-CN"/>
        </w:rPr>
        <w:t>S</w:t>
      </w:r>
      <w:r w:rsidR="002B3CD7" w:rsidRPr="002B3CD7">
        <w:rPr>
          <w:rFonts w:cs="Arial"/>
          <w:lang w:eastAsia="zh-CN"/>
        </w:rPr>
        <w:t xml:space="preserve">tages and helps </w:t>
      </w:r>
      <w:r w:rsidR="007B12C7">
        <w:rPr>
          <w:rFonts w:cs="Arial"/>
          <w:lang w:eastAsia="zh-CN"/>
        </w:rPr>
        <w:t xml:space="preserve">students to </w:t>
      </w:r>
      <w:r w:rsidR="002B3CD7" w:rsidRPr="002B3CD7">
        <w:rPr>
          <w:rFonts w:cs="Arial"/>
          <w:lang w:eastAsia="zh-CN"/>
        </w:rPr>
        <w:t>develop deep la</w:t>
      </w:r>
      <w:r>
        <w:rPr>
          <w:rFonts w:cs="Arial"/>
          <w:lang w:eastAsia="zh-CN"/>
        </w:rPr>
        <w:t>nguage skills on their journey.</w:t>
      </w:r>
    </w:p>
    <w:p w14:paraId="1607AE17" w14:textId="77777777" w:rsidR="002B3CD7" w:rsidRDefault="002B3CD7" w:rsidP="002B3CD7">
      <w:pPr>
        <w:rPr>
          <w:rFonts w:cs="Arial"/>
          <w:lang w:eastAsia="zh-CN"/>
        </w:rPr>
      </w:pPr>
      <w:r w:rsidRPr="002B3CD7">
        <w:rPr>
          <w:rFonts w:cs="Arial"/>
          <w:lang w:eastAsia="zh-CN"/>
        </w:rPr>
        <w:t>Remember you don’t have to use 5! It can be any number.</w:t>
      </w:r>
    </w:p>
    <w:p w14:paraId="3FAE7203" w14:textId="77777777" w:rsidR="002B3CD7" w:rsidRDefault="00C17CB6" w:rsidP="004A58F7">
      <w:pPr>
        <w:jc w:val="center"/>
        <w:rPr>
          <w:rFonts w:cs="Arial"/>
          <w:lang w:eastAsia="zh-CN"/>
        </w:rPr>
      </w:pPr>
      <w:r>
        <w:rPr>
          <w:noProof/>
          <w:lang w:eastAsia="zh-CN"/>
        </w:rPr>
        <w:drawing>
          <wp:inline distT="0" distB="0" distL="0" distR="0" wp14:anchorId="391CF2B0" wp14:editId="3AC30A08">
            <wp:extent cx="6170568" cy="3405600"/>
            <wp:effectExtent l="19050" t="19050" r="20955" b="23495"/>
            <wp:docPr id="16" name="Picture 16"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70568" cy="3405600"/>
                    </a:xfrm>
                    <a:prstGeom prst="rect">
                      <a:avLst/>
                    </a:prstGeom>
                    <a:ln>
                      <a:solidFill>
                        <a:srgbClr val="002060"/>
                      </a:solidFill>
                    </a:ln>
                  </pic:spPr>
                </pic:pic>
              </a:graphicData>
            </a:graphic>
          </wp:inline>
        </w:drawing>
      </w:r>
    </w:p>
    <w:p w14:paraId="3676139E" w14:textId="680DB696" w:rsidR="007B12C7" w:rsidRDefault="00C17CB6" w:rsidP="00C17CB6">
      <w:pPr>
        <w:rPr>
          <w:rFonts w:cs="Arial"/>
          <w:lang w:eastAsia="zh-CN"/>
        </w:rPr>
      </w:pPr>
      <w:r w:rsidRPr="00C17CB6">
        <w:rPr>
          <w:rFonts w:cs="Arial"/>
          <w:lang w:eastAsia="zh-CN"/>
        </w:rPr>
        <w:t xml:space="preserve">Building on the </w:t>
      </w:r>
      <w:r w:rsidRPr="00924EC2">
        <w:rPr>
          <w:rStyle w:val="Strong"/>
        </w:rPr>
        <w:t>5 whys</w:t>
      </w:r>
      <w:r w:rsidRPr="00C17CB6">
        <w:rPr>
          <w:rFonts w:cs="Arial"/>
          <w:lang w:eastAsia="zh-CN"/>
        </w:rPr>
        <w:t>, you may, as an adjustment, consider 5 question words rather than 5 whys</w:t>
      </w:r>
      <w:r w:rsidR="007B12C7">
        <w:rPr>
          <w:rFonts w:cs="Arial"/>
          <w:lang w:eastAsia="zh-CN"/>
        </w:rPr>
        <w:t xml:space="preserve"> </w:t>
      </w:r>
      <w:r w:rsidRPr="00C17CB6">
        <w:rPr>
          <w:rFonts w:cs="Arial"/>
          <w:lang w:eastAsia="zh-CN"/>
        </w:rPr>
        <w:t xml:space="preserve">… When? Why? Who? Where? How? (of course others like </w:t>
      </w:r>
      <w:r w:rsidR="007B12C7">
        <w:rPr>
          <w:rFonts w:cs="Arial"/>
          <w:lang w:eastAsia="zh-CN"/>
        </w:rPr>
        <w:t>W</w:t>
      </w:r>
      <w:r w:rsidRPr="00C17CB6">
        <w:rPr>
          <w:rFonts w:cs="Arial"/>
          <w:lang w:eastAsia="zh-CN"/>
        </w:rPr>
        <w:t xml:space="preserve">hat? and </w:t>
      </w:r>
      <w:r w:rsidR="007B12C7">
        <w:rPr>
          <w:rFonts w:cs="Arial"/>
          <w:lang w:eastAsia="zh-CN"/>
        </w:rPr>
        <w:t>W</w:t>
      </w:r>
      <w:r w:rsidRPr="00C17CB6">
        <w:rPr>
          <w:rFonts w:cs="Arial"/>
          <w:lang w:eastAsia="zh-CN"/>
        </w:rPr>
        <w:t>hich?</w:t>
      </w:r>
      <w:r w:rsidR="007B12C7">
        <w:rPr>
          <w:rFonts w:cs="Arial"/>
          <w:lang w:eastAsia="zh-CN"/>
        </w:rPr>
        <w:t xml:space="preserve"> </w:t>
      </w:r>
      <w:r w:rsidR="00285EDA">
        <w:rPr>
          <w:rFonts w:cs="Arial"/>
          <w:lang w:eastAsia="zh-CN"/>
        </w:rPr>
        <w:t>ca</w:t>
      </w:r>
      <w:r w:rsidR="007B12C7">
        <w:rPr>
          <w:rFonts w:cs="Arial"/>
          <w:lang w:eastAsia="zh-CN"/>
        </w:rPr>
        <w:t>n be included in the 5</w:t>
      </w:r>
      <w:r w:rsidRPr="00C17CB6">
        <w:rPr>
          <w:rFonts w:cs="Arial"/>
          <w:lang w:eastAsia="zh-CN"/>
        </w:rPr>
        <w:t>)</w:t>
      </w:r>
      <w:r w:rsidR="007B12C7">
        <w:rPr>
          <w:rFonts w:cs="Arial"/>
          <w:lang w:eastAsia="zh-CN"/>
        </w:rPr>
        <w:t xml:space="preserve">, </w:t>
      </w:r>
      <w:r w:rsidRPr="00C17CB6">
        <w:rPr>
          <w:rFonts w:cs="Arial"/>
          <w:lang w:eastAsia="zh-CN"/>
        </w:rPr>
        <w:t>to cha</w:t>
      </w:r>
      <w:r>
        <w:rPr>
          <w:rFonts w:cs="Arial"/>
          <w:lang w:eastAsia="zh-CN"/>
        </w:rPr>
        <w:t xml:space="preserve">nge the thinking perspectives. </w:t>
      </w:r>
    </w:p>
    <w:p w14:paraId="2258A5C6" w14:textId="42A0A167" w:rsidR="00C17CB6" w:rsidRPr="00C17CB6" w:rsidRDefault="007B12C7" w:rsidP="00C17CB6">
      <w:pPr>
        <w:rPr>
          <w:rFonts w:cs="Arial"/>
          <w:lang w:eastAsia="zh-CN"/>
        </w:rPr>
      </w:pPr>
      <w:r>
        <w:rPr>
          <w:rFonts w:cs="Arial"/>
          <w:lang w:eastAsia="zh-CN"/>
        </w:rPr>
        <w:t>A</w:t>
      </w:r>
      <w:r w:rsidR="00C17CB6" w:rsidRPr="00C17CB6">
        <w:rPr>
          <w:rFonts w:cs="Arial"/>
          <w:lang w:eastAsia="zh-CN"/>
        </w:rPr>
        <w:t xml:space="preserve"> graphic information organiser</w:t>
      </w:r>
      <w:r>
        <w:rPr>
          <w:rFonts w:cs="Arial"/>
          <w:lang w:eastAsia="zh-CN"/>
        </w:rPr>
        <w:t xml:space="preserve"> or table, </w:t>
      </w:r>
      <w:r w:rsidR="00C17CB6" w:rsidRPr="00C17CB6">
        <w:rPr>
          <w:rFonts w:cs="Arial"/>
          <w:lang w:eastAsia="zh-CN"/>
        </w:rPr>
        <w:t xml:space="preserve">with spaces for </w:t>
      </w:r>
      <w:r>
        <w:rPr>
          <w:rFonts w:cs="Arial"/>
          <w:lang w:eastAsia="zh-CN"/>
        </w:rPr>
        <w:t>answers, can support students to scaffold their responses. A</w:t>
      </w:r>
      <w:r w:rsidR="00C17CB6" w:rsidRPr="00C17CB6">
        <w:rPr>
          <w:rFonts w:cs="Arial"/>
          <w:lang w:eastAsia="zh-CN"/>
        </w:rPr>
        <w:t xml:space="preserve"> guide help</w:t>
      </w:r>
      <w:r>
        <w:rPr>
          <w:rFonts w:cs="Arial"/>
          <w:lang w:eastAsia="zh-CN"/>
        </w:rPr>
        <w:t>s</w:t>
      </w:r>
      <w:r w:rsidR="00C17CB6" w:rsidRPr="00C17CB6">
        <w:rPr>
          <w:rFonts w:cs="Arial"/>
          <w:lang w:eastAsia="zh-CN"/>
        </w:rPr>
        <w:t xml:space="preserve"> students </w:t>
      </w:r>
      <w:r>
        <w:rPr>
          <w:rFonts w:cs="Arial"/>
          <w:lang w:eastAsia="zh-CN"/>
        </w:rPr>
        <w:t xml:space="preserve">to </w:t>
      </w:r>
      <w:r w:rsidR="00C17CB6" w:rsidRPr="00C17CB6">
        <w:rPr>
          <w:rFonts w:cs="Arial"/>
          <w:lang w:eastAsia="zh-CN"/>
        </w:rPr>
        <w:t>progressively delve d</w:t>
      </w:r>
      <w:r w:rsidR="00C17CB6">
        <w:rPr>
          <w:rFonts w:cs="Arial"/>
          <w:lang w:eastAsia="zh-CN"/>
        </w:rPr>
        <w:t>eeper into a question or topic.</w:t>
      </w:r>
    </w:p>
    <w:p w14:paraId="3DDC57C0" w14:textId="65128A4B" w:rsidR="00C17CB6" w:rsidRPr="00C17CB6" w:rsidRDefault="00C17CB6" w:rsidP="00C17CB6">
      <w:pPr>
        <w:rPr>
          <w:rFonts w:cs="Arial"/>
          <w:lang w:eastAsia="zh-CN"/>
        </w:rPr>
      </w:pPr>
      <w:r w:rsidRPr="00C17CB6">
        <w:rPr>
          <w:rFonts w:cs="Arial"/>
          <w:lang w:eastAsia="zh-CN"/>
        </w:rPr>
        <w:t>Consider</w:t>
      </w:r>
      <w:r>
        <w:rPr>
          <w:rFonts w:cs="Arial"/>
          <w:lang w:eastAsia="zh-CN"/>
        </w:rPr>
        <w:t xml:space="preserve"> the</w:t>
      </w:r>
      <w:r w:rsidRPr="00C17CB6">
        <w:rPr>
          <w:rFonts w:cs="Arial"/>
          <w:lang w:eastAsia="zh-CN"/>
        </w:rPr>
        <w:t xml:space="preserve"> Stage 5 Indonesian sample assessment task from the ‘Home sweet home!’ unit</w:t>
      </w:r>
      <w:r w:rsidR="007B12C7">
        <w:rPr>
          <w:rFonts w:cs="Arial"/>
          <w:lang w:eastAsia="zh-CN"/>
        </w:rPr>
        <w:t xml:space="preserve"> on the slide above. H</w:t>
      </w:r>
      <w:r w:rsidRPr="00C17CB6">
        <w:rPr>
          <w:rFonts w:cs="Arial"/>
          <w:lang w:eastAsia="zh-CN"/>
        </w:rPr>
        <w:t>ow could we use this question organiser to support o</w:t>
      </w:r>
      <w:r>
        <w:rPr>
          <w:rFonts w:cs="Arial"/>
          <w:lang w:eastAsia="zh-CN"/>
        </w:rPr>
        <w:t>ur students to plan their task?</w:t>
      </w:r>
    </w:p>
    <w:p w14:paraId="4BB8FFD1" w14:textId="20035B29" w:rsidR="00C17CB6" w:rsidRPr="00C17CB6" w:rsidRDefault="00C17CB6" w:rsidP="00C17CB6">
      <w:pPr>
        <w:rPr>
          <w:rFonts w:cs="Arial"/>
          <w:lang w:eastAsia="zh-CN"/>
        </w:rPr>
      </w:pPr>
      <w:r w:rsidRPr="00C17CB6">
        <w:rPr>
          <w:rFonts w:cs="Arial"/>
          <w:b/>
          <w:lang w:eastAsia="zh-CN"/>
        </w:rPr>
        <w:t>When?</w:t>
      </w:r>
      <w:r w:rsidRPr="00C17CB6">
        <w:rPr>
          <w:rFonts w:cs="Arial"/>
          <w:lang w:eastAsia="zh-CN"/>
        </w:rPr>
        <w:t xml:space="preserve"> We can assume sometime in the near future since they are looking for a home to live in so students should think about dates and seasons. Also</w:t>
      </w:r>
      <w:r w:rsidR="007B12C7">
        <w:rPr>
          <w:rFonts w:cs="Arial"/>
          <w:lang w:eastAsia="zh-CN"/>
        </w:rPr>
        <w:t>,</w:t>
      </w:r>
      <w:r w:rsidRPr="00C17CB6">
        <w:rPr>
          <w:rFonts w:cs="Arial"/>
          <w:lang w:eastAsia="zh-CN"/>
        </w:rPr>
        <w:t xml:space="preserve"> the email response will need to be written to include a date that is relevant to the i</w:t>
      </w:r>
      <w:r>
        <w:rPr>
          <w:rFonts w:cs="Arial"/>
          <w:lang w:eastAsia="zh-CN"/>
        </w:rPr>
        <w:t>magined time frame of the task.</w:t>
      </w:r>
    </w:p>
    <w:p w14:paraId="133AC181" w14:textId="77777777" w:rsidR="00C17CB6" w:rsidRPr="00C17CB6" w:rsidRDefault="00C17CB6" w:rsidP="00C17CB6">
      <w:pPr>
        <w:rPr>
          <w:rFonts w:cs="Arial"/>
          <w:lang w:eastAsia="zh-CN"/>
        </w:rPr>
      </w:pPr>
      <w:r w:rsidRPr="00C17CB6">
        <w:rPr>
          <w:rFonts w:cs="Arial"/>
          <w:b/>
          <w:lang w:eastAsia="zh-CN"/>
        </w:rPr>
        <w:t>Why?</w:t>
      </w:r>
      <w:r w:rsidRPr="00C17CB6">
        <w:rPr>
          <w:rFonts w:cs="Arial"/>
          <w:lang w:eastAsia="zh-CN"/>
        </w:rPr>
        <w:t xml:space="preserve"> To introduce a family to a property owner and justify why they are a good match. Students need to look at the profile of the family, choose an appropriate property and email the property owner to introduce the family and give reasoning/justification why their property is a good match for the family – loc</w:t>
      </w:r>
      <w:r>
        <w:rPr>
          <w:rFonts w:cs="Arial"/>
          <w:lang w:eastAsia="zh-CN"/>
        </w:rPr>
        <w:t xml:space="preserve">ation, facilities, inclusions. </w:t>
      </w:r>
    </w:p>
    <w:p w14:paraId="501E3DC4" w14:textId="77777777" w:rsidR="00C17CB6" w:rsidRPr="00C17CB6" w:rsidRDefault="00C17CB6" w:rsidP="00C17CB6">
      <w:pPr>
        <w:rPr>
          <w:rFonts w:cs="Arial"/>
          <w:lang w:eastAsia="zh-CN"/>
        </w:rPr>
      </w:pPr>
      <w:r w:rsidRPr="00C17CB6">
        <w:rPr>
          <w:rFonts w:cs="Arial"/>
          <w:b/>
          <w:lang w:eastAsia="zh-CN"/>
        </w:rPr>
        <w:t>Who?</w:t>
      </w:r>
      <w:r w:rsidRPr="00C17CB6">
        <w:rPr>
          <w:rFonts w:cs="Arial"/>
          <w:lang w:eastAsia="zh-CN"/>
        </w:rPr>
        <w:t xml:space="preserve"> The audience of the email is the property owner and the language should be appropriate for this. The content of the email is in relation to the people in the family</w:t>
      </w:r>
      <w:r>
        <w:rPr>
          <w:rFonts w:cs="Arial"/>
          <w:lang w:eastAsia="zh-CN"/>
        </w:rPr>
        <w:t xml:space="preserve"> and their interests and needs.</w:t>
      </w:r>
    </w:p>
    <w:p w14:paraId="3334621E" w14:textId="77777777" w:rsidR="00C17CB6" w:rsidRPr="00C17CB6" w:rsidRDefault="00C17CB6" w:rsidP="00C17CB6">
      <w:pPr>
        <w:rPr>
          <w:rFonts w:cs="Arial"/>
          <w:lang w:eastAsia="zh-CN"/>
        </w:rPr>
      </w:pPr>
      <w:r w:rsidRPr="00C17CB6">
        <w:rPr>
          <w:rFonts w:cs="Arial"/>
          <w:b/>
          <w:lang w:eastAsia="zh-CN"/>
        </w:rPr>
        <w:t>Where?</w:t>
      </w:r>
      <w:r w:rsidRPr="00C17CB6">
        <w:rPr>
          <w:rFonts w:cs="Arial"/>
          <w:lang w:eastAsia="zh-CN"/>
        </w:rPr>
        <w:t xml:space="preserve"> The location of the property is in Indonesia. Students may choose anywhere but they must consider the needs of the family in order to select a suitable location. They should indicate where the place is in their email and what is in that place th</w:t>
      </w:r>
      <w:r>
        <w:rPr>
          <w:rFonts w:cs="Arial"/>
          <w:lang w:eastAsia="zh-CN"/>
        </w:rPr>
        <w:t>at links to the family’s needs.</w:t>
      </w:r>
    </w:p>
    <w:p w14:paraId="7BA4F189" w14:textId="0612F77E" w:rsidR="002B3CD7" w:rsidRDefault="00C17CB6" w:rsidP="00C17CB6">
      <w:pPr>
        <w:rPr>
          <w:rFonts w:cs="Arial"/>
          <w:lang w:eastAsia="zh-CN"/>
        </w:rPr>
      </w:pPr>
      <w:r w:rsidRPr="00C17CB6">
        <w:rPr>
          <w:rFonts w:cs="Arial"/>
          <w:b/>
          <w:lang w:eastAsia="zh-CN"/>
        </w:rPr>
        <w:t>How?</w:t>
      </w:r>
      <w:r w:rsidRPr="00C17CB6">
        <w:rPr>
          <w:rFonts w:cs="Arial"/>
          <w:lang w:eastAsia="zh-CN"/>
        </w:rPr>
        <w:t xml:space="preserve"> The students will communicate via email. Students should consider the language conventions that an email text type contains in Indonesia</w:t>
      </w:r>
      <w:r w:rsidR="00924EC2">
        <w:rPr>
          <w:rFonts w:cs="Arial"/>
          <w:lang w:eastAsia="zh-CN"/>
        </w:rPr>
        <w:t>n</w:t>
      </w:r>
      <w:r w:rsidRPr="00C17CB6">
        <w:rPr>
          <w:rFonts w:cs="Arial"/>
          <w:lang w:eastAsia="zh-CN"/>
        </w:rPr>
        <w:t xml:space="preserve"> and include them. Date, subject line, to and from, an imagined email address in the address bar.</w:t>
      </w:r>
    </w:p>
    <w:p w14:paraId="71DC446B" w14:textId="0781083B" w:rsidR="007B12C7" w:rsidRPr="0099564F" w:rsidRDefault="007B12C7" w:rsidP="0099564F">
      <w:pPr>
        <w:pStyle w:val="Heading3"/>
        <w:rPr>
          <w:color w:val="002060"/>
          <w:sz w:val="32"/>
        </w:rPr>
      </w:pPr>
      <w:bookmarkStart w:id="29" w:name="_Toc77168724"/>
      <w:r w:rsidRPr="0099564F">
        <w:rPr>
          <w:color w:val="002060"/>
          <w:sz w:val="32"/>
        </w:rPr>
        <w:t>Peel the fruit</w:t>
      </w:r>
      <w:bookmarkEnd w:id="29"/>
    </w:p>
    <w:p w14:paraId="44EC9859" w14:textId="77777777" w:rsidR="00196ED2" w:rsidRDefault="00196ED2" w:rsidP="00196ED2">
      <w:pPr>
        <w:rPr>
          <w:rFonts w:cs="Arial"/>
          <w:lang w:eastAsia="zh-CN"/>
        </w:rPr>
      </w:pPr>
      <w:r w:rsidRPr="00924EC2">
        <w:rPr>
          <w:rStyle w:val="Strong"/>
        </w:rPr>
        <w:t>Peel the fruit</w:t>
      </w:r>
      <w:r w:rsidRPr="00A85375">
        <w:rPr>
          <w:rFonts w:cs="Arial"/>
          <w:lang w:eastAsia="zh-CN"/>
        </w:rPr>
        <w:t xml:space="preserve"> can be used as a way to organise </w:t>
      </w:r>
      <w:r>
        <w:rPr>
          <w:rFonts w:cs="Arial"/>
          <w:lang w:eastAsia="zh-CN"/>
        </w:rPr>
        <w:t>and map out deep understanding.</w:t>
      </w:r>
    </w:p>
    <w:p w14:paraId="439D7728" w14:textId="0B67DE11" w:rsidR="00196ED2" w:rsidRPr="00A85375" w:rsidRDefault="00196ED2" w:rsidP="00196ED2">
      <w:pPr>
        <w:rPr>
          <w:rFonts w:cs="Arial"/>
          <w:lang w:eastAsia="zh-CN"/>
        </w:rPr>
      </w:pPr>
      <w:r w:rsidRPr="00A85375">
        <w:rPr>
          <w:rFonts w:cs="Arial"/>
          <w:lang w:eastAsia="zh-CN"/>
        </w:rPr>
        <w:t>Starting with the</w:t>
      </w:r>
      <w:r>
        <w:rPr>
          <w:rFonts w:cs="Arial"/>
          <w:lang w:eastAsia="zh-CN"/>
        </w:rPr>
        <w:t xml:space="preserve"> </w:t>
      </w:r>
      <w:r w:rsidRPr="00A85375">
        <w:rPr>
          <w:rFonts w:cs="Arial"/>
          <w:lang w:eastAsia="zh-CN"/>
        </w:rPr>
        <w:t>peel</w:t>
      </w:r>
      <w:r>
        <w:rPr>
          <w:rFonts w:cs="Arial"/>
          <w:lang w:eastAsia="zh-CN"/>
        </w:rPr>
        <w:t xml:space="preserve"> </w:t>
      </w:r>
      <w:r w:rsidRPr="00A85375">
        <w:rPr>
          <w:rFonts w:cs="Arial"/>
          <w:lang w:eastAsia="zh-CN"/>
        </w:rPr>
        <w:t xml:space="preserve">which represents the surface ideas, students </w:t>
      </w:r>
      <w:r>
        <w:rPr>
          <w:rFonts w:cs="Arial"/>
          <w:lang w:eastAsia="zh-CN"/>
        </w:rPr>
        <w:t xml:space="preserve">are asked to ‘get under the </w:t>
      </w:r>
      <w:r w:rsidRPr="00A85375">
        <w:rPr>
          <w:rFonts w:cs="Arial"/>
          <w:b/>
          <w:lang w:eastAsia="zh-CN"/>
        </w:rPr>
        <w:t>peel</w:t>
      </w:r>
      <w:r w:rsidRPr="00A85375">
        <w:rPr>
          <w:rFonts w:cs="Arial"/>
          <w:lang w:eastAsia="zh-CN"/>
        </w:rPr>
        <w:t>’ with deeper ideas regarding the topic/task. Student</w:t>
      </w:r>
      <w:r>
        <w:rPr>
          <w:rFonts w:cs="Arial"/>
          <w:lang w:eastAsia="zh-CN"/>
        </w:rPr>
        <w:t xml:space="preserve">s are then moved on to the </w:t>
      </w:r>
      <w:r w:rsidRPr="00A85375">
        <w:rPr>
          <w:rFonts w:cs="Arial"/>
          <w:b/>
          <w:lang w:eastAsia="zh-CN"/>
        </w:rPr>
        <w:t>flesh</w:t>
      </w:r>
      <w:r w:rsidRPr="00A85375">
        <w:rPr>
          <w:rFonts w:cs="Arial"/>
          <w:lang w:eastAsia="zh-CN"/>
        </w:rPr>
        <w:t>, the</w:t>
      </w:r>
      <w:r>
        <w:rPr>
          <w:rFonts w:cs="Arial"/>
          <w:lang w:eastAsia="zh-CN"/>
        </w:rPr>
        <w:t xml:space="preserve"> </w:t>
      </w:r>
      <w:r w:rsidRPr="00A85375">
        <w:rPr>
          <w:rFonts w:cs="Arial"/>
          <w:lang w:eastAsia="zh-CN"/>
        </w:rPr>
        <w:t>substance</w:t>
      </w:r>
      <w:r>
        <w:rPr>
          <w:rFonts w:cs="Arial"/>
          <w:lang w:eastAsia="zh-CN"/>
        </w:rPr>
        <w:t xml:space="preserve"> </w:t>
      </w:r>
      <w:r w:rsidRPr="00A85375">
        <w:rPr>
          <w:rFonts w:cs="Arial"/>
          <w:lang w:eastAsia="zh-CN"/>
        </w:rPr>
        <w:t>of the deeper idea</w:t>
      </w:r>
      <w:r>
        <w:rPr>
          <w:rFonts w:cs="Arial"/>
          <w:lang w:eastAsia="zh-CN"/>
        </w:rPr>
        <w:t>,</w:t>
      </w:r>
      <w:r w:rsidRPr="00A85375">
        <w:rPr>
          <w:rFonts w:cs="Arial"/>
          <w:lang w:eastAsia="zh-CN"/>
        </w:rPr>
        <w:t xml:space="preserve"> until finally they are as</w:t>
      </w:r>
      <w:r>
        <w:rPr>
          <w:rFonts w:cs="Arial"/>
          <w:lang w:eastAsia="zh-CN"/>
        </w:rPr>
        <w:t xml:space="preserve">ked to </w:t>
      </w:r>
      <w:r w:rsidR="006321C1">
        <w:rPr>
          <w:rFonts w:cs="Arial"/>
          <w:lang w:eastAsia="zh-CN"/>
        </w:rPr>
        <w:t>evaluate</w:t>
      </w:r>
      <w:r>
        <w:rPr>
          <w:rFonts w:cs="Arial"/>
          <w:lang w:eastAsia="zh-CN"/>
        </w:rPr>
        <w:t xml:space="preserve"> the idea at the</w:t>
      </w:r>
      <w:r w:rsidRPr="00A85375">
        <w:rPr>
          <w:rFonts w:cs="Arial"/>
          <w:lang w:eastAsia="zh-CN"/>
        </w:rPr>
        <w:t xml:space="preserve"> </w:t>
      </w:r>
      <w:r w:rsidRPr="00A85375">
        <w:rPr>
          <w:rFonts w:cs="Arial"/>
          <w:b/>
          <w:lang w:eastAsia="zh-CN"/>
        </w:rPr>
        <w:t>core</w:t>
      </w:r>
      <w:r w:rsidRPr="00A85375">
        <w:rPr>
          <w:rFonts w:cs="Arial"/>
          <w:lang w:eastAsia="zh-CN"/>
        </w:rPr>
        <w:t xml:space="preserve">. </w:t>
      </w:r>
    </w:p>
    <w:p w14:paraId="0AF117CB" w14:textId="5578E2D2" w:rsidR="00196ED2" w:rsidRDefault="00196ED2" w:rsidP="00196ED2">
      <w:pPr>
        <w:rPr>
          <w:rFonts w:cs="Arial"/>
          <w:lang w:eastAsia="zh-CN"/>
        </w:rPr>
      </w:pPr>
      <w:r w:rsidRPr="00A85375">
        <w:rPr>
          <w:rFonts w:cs="Arial"/>
          <w:lang w:eastAsia="zh-CN"/>
        </w:rPr>
        <w:t xml:space="preserve">Let’s take a look at using this with the Stage 4 German task, </w:t>
      </w:r>
      <w:r w:rsidR="00924EC2">
        <w:rPr>
          <w:rFonts w:cs="Arial"/>
          <w:lang w:eastAsia="zh-CN"/>
        </w:rPr>
        <w:t>‘</w:t>
      </w:r>
      <w:r w:rsidRPr="00A85375">
        <w:rPr>
          <w:rFonts w:cs="Arial"/>
          <w:lang w:eastAsia="zh-CN"/>
        </w:rPr>
        <w:t>Harmony Day</w:t>
      </w:r>
      <w:r w:rsidR="00924EC2">
        <w:rPr>
          <w:rFonts w:cs="Arial"/>
          <w:lang w:eastAsia="zh-CN"/>
        </w:rPr>
        <w:t>’</w:t>
      </w:r>
      <w:r w:rsidRPr="00A85375">
        <w:rPr>
          <w:rFonts w:cs="Arial"/>
          <w:lang w:eastAsia="zh-CN"/>
        </w:rPr>
        <w:t>.</w:t>
      </w:r>
    </w:p>
    <w:p w14:paraId="7C257B00" w14:textId="1861FB08" w:rsidR="00196ED2" w:rsidRPr="00196ED2" w:rsidRDefault="00196ED2" w:rsidP="00C17CB6">
      <w:pPr>
        <w:rPr>
          <w:rFonts w:cs="Arial"/>
          <w:lang w:eastAsia="zh-CN"/>
        </w:rPr>
      </w:pPr>
      <w:r w:rsidRPr="00A85375">
        <w:rPr>
          <w:rFonts w:cs="Arial"/>
          <w:lang w:eastAsia="zh-CN"/>
        </w:rPr>
        <w:t>It would be very easy in this task for students to give very basic responses, but even at early stages of learning we can encourage deeper thinking and engagement with the language.</w:t>
      </w:r>
    </w:p>
    <w:p w14:paraId="01D31068" w14:textId="77777777" w:rsidR="00C17CB6" w:rsidRDefault="00A85375" w:rsidP="004A58F7">
      <w:pPr>
        <w:jc w:val="center"/>
        <w:rPr>
          <w:rFonts w:cs="Arial"/>
          <w:lang w:eastAsia="zh-CN"/>
        </w:rPr>
      </w:pPr>
      <w:r>
        <w:rPr>
          <w:noProof/>
          <w:lang w:eastAsia="zh-CN"/>
        </w:rPr>
        <w:drawing>
          <wp:inline distT="0" distB="0" distL="0" distR="0" wp14:anchorId="0CF4359C" wp14:editId="1A857E99">
            <wp:extent cx="6192701" cy="3405600"/>
            <wp:effectExtent l="19050" t="19050" r="17780" b="23495"/>
            <wp:docPr id="17" name="Picture 17"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2701" cy="3405600"/>
                    </a:xfrm>
                    <a:prstGeom prst="rect">
                      <a:avLst/>
                    </a:prstGeom>
                    <a:ln>
                      <a:solidFill>
                        <a:srgbClr val="002060"/>
                      </a:solidFill>
                    </a:ln>
                  </pic:spPr>
                </pic:pic>
              </a:graphicData>
            </a:graphic>
          </wp:inline>
        </w:drawing>
      </w:r>
    </w:p>
    <w:p w14:paraId="5047FAE1" w14:textId="2E74B0DF" w:rsidR="00A85375" w:rsidRPr="00A85375" w:rsidRDefault="00A85375" w:rsidP="00A85375">
      <w:pPr>
        <w:rPr>
          <w:rFonts w:cs="Arial"/>
          <w:lang w:eastAsia="zh-CN"/>
        </w:rPr>
      </w:pPr>
      <w:r w:rsidRPr="00A85375">
        <w:rPr>
          <w:rFonts w:cs="Arial"/>
          <w:lang w:eastAsia="zh-CN"/>
        </w:rPr>
        <w:t>At the surface</w:t>
      </w:r>
      <w:r>
        <w:rPr>
          <w:rFonts w:cs="Arial"/>
          <w:lang w:eastAsia="zh-CN"/>
        </w:rPr>
        <w:t>, the</w:t>
      </w:r>
      <w:r w:rsidRPr="00A85375">
        <w:rPr>
          <w:rFonts w:cs="Arial"/>
          <w:b/>
          <w:lang w:eastAsia="zh-CN"/>
        </w:rPr>
        <w:t xml:space="preserve"> peel</w:t>
      </w:r>
      <w:r>
        <w:rPr>
          <w:rFonts w:cs="Arial"/>
          <w:lang w:eastAsia="zh-CN"/>
        </w:rPr>
        <w:t>,</w:t>
      </w:r>
      <w:r w:rsidRPr="00A85375">
        <w:rPr>
          <w:rFonts w:cs="Arial"/>
          <w:lang w:eastAsia="zh-CN"/>
        </w:rPr>
        <w:t xml:space="preserve"> students </w:t>
      </w:r>
      <w:r>
        <w:rPr>
          <w:rFonts w:cs="Arial"/>
          <w:lang w:eastAsia="zh-CN"/>
        </w:rPr>
        <w:t xml:space="preserve">are asked </w:t>
      </w:r>
      <w:r w:rsidRPr="00A85375">
        <w:rPr>
          <w:rFonts w:cs="Arial"/>
          <w:lang w:eastAsia="zh-CN"/>
        </w:rPr>
        <w:t>to tell us facts about themselves and their family</w:t>
      </w:r>
      <w:r w:rsidR="006321C1">
        <w:rPr>
          <w:rFonts w:cs="Arial"/>
          <w:lang w:eastAsia="zh-CN"/>
        </w:rPr>
        <w:t xml:space="preserve">, such as </w:t>
      </w:r>
      <w:r w:rsidRPr="00A85375">
        <w:rPr>
          <w:rFonts w:cs="Arial"/>
          <w:lang w:eastAsia="zh-CN"/>
        </w:rPr>
        <w:t>names</w:t>
      </w:r>
      <w:r>
        <w:rPr>
          <w:rFonts w:cs="Arial"/>
          <w:lang w:eastAsia="zh-CN"/>
        </w:rPr>
        <w:t>, ages and where they are from.</w:t>
      </w:r>
    </w:p>
    <w:p w14:paraId="08337AA8" w14:textId="77777777" w:rsidR="006321C1" w:rsidRDefault="00A85375" w:rsidP="00A85375">
      <w:pPr>
        <w:rPr>
          <w:rFonts w:cs="Arial"/>
          <w:lang w:eastAsia="zh-CN"/>
        </w:rPr>
      </w:pPr>
      <w:r w:rsidRPr="00A85375">
        <w:rPr>
          <w:rFonts w:cs="Arial"/>
          <w:lang w:eastAsia="zh-CN"/>
        </w:rPr>
        <w:t xml:space="preserve">In the </w:t>
      </w:r>
      <w:r w:rsidRPr="00A85375">
        <w:rPr>
          <w:rFonts w:cs="Arial"/>
          <w:b/>
          <w:lang w:eastAsia="zh-CN"/>
        </w:rPr>
        <w:t>flesh</w:t>
      </w:r>
      <w:r w:rsidR="006321C1">
        <w:rPr>
          <w:rFonts w:cs="Arial"/>
          <w:b/>
          <w:lang w:eastAsia="zh-CN"/>
        </w:rPr>
        <w:t>,</w:t>
      </w:r>
      <w:r w:rsidRPr="00A85375">
        <w:rPr>
          <w:rFonts w:cs="Arial"/>
          <w:lang w:eastAsia="zh-CN"/>
        </w:rPr>
        <w:t xml:space="preserve"> students</w:t>
      </w:r>
      <w:r>
        <w:rPr>
          <w:rFonts w:cs="Arial"/>
          <w:lang w:eastAsia="zh-CN"/>
        </w:rPr>
        <w:t xml:space="preserve"> are asked</w:t>
      </w:r>
      <w:r w:rsidRPr="00A85375">
        <w:rPr>
          <w:rFonts w:cs="Arial"/>
          <w:lang w:eastAsia="zh-CN"/>
        </w:rPr>
        <w:t xml:space="preserve"> to provide a bit more detail. Perhaps they will manipulate learned language structures in a new way, maybe they will add further language details such as adjectives, conjunctions and sentence starters. Maybe in the infographic they will provide a range of cultural elements such as clothing, food, sports</w:t>
      </w:r>
      <w:r w:rsidR="006321C1">
        <w:rPr>
          <w:rFonts w:cs="Arial"/>
          <w:lang w:eastAsia="zh-CN"/>
        </w:rPr>
        <w:t xml:space="preserve"> and </w:t>
      </w:r>
      <w:r w:rsidRPr="00A85375">
        <w:rPr>
          <w:rFonts w:cs="Arial"/>
          <w:lang w:eastAsia="zh-CN"/>
        </w:rPr>
        <w:t>hobbies</w:t>
      </w:r>
      <w:r w:rsidR="006321C1">
        <w:rPr>
          <w:rFonts w:cs="Arial"/>
          <w:lang w:eastAsia="zh-CN"/>
        </w:rPr>
        <w:t>,</w:t>
      </w:r>
      <w:r w:rsidRPr="00A85375">
        <w:rPr>
          <w:rFonts w:cs="Arial"/>
          <w:lang w:eastAsia="zh-CN"/>
        </w:rPr>
        <w:t xml:space="preserve"> to broaden the content of their presentation.</w:t>
      </w:r>
    </w:p>
    <w:p w14:paraId="7470642D" w14:textId="0FCAAF84" w:rsidR="00A85375" w:rsidRDefault="00A85375" w:rsidP="00A85375">
      <w:pPr>
        <w:rPr>
          <w:rFonts w:cs="Arial"/>
          <w:i/>
          <w:lang w:eastAsia="zh-CN"/>
        </w:rPr>
      </w:pPr>
      <w:r w:rsidRPr="00A85375">
        <w:rPr>
          <w:rFonts w:cs="Arial"/>
          <w:lang w:eastAsia="zh-CN"/>
        </w:rPr>
        <w:t xml:space="preserve">At the </w:t>
      </w:r>
      <w:r w:rsidRPr="00A85375">
        <w:rPr>
          <w:rFonts w:cs="Arial"/>
          <w:b/>
          <w:lang w:eastAsia="zh-CN"/>
        </w:rPr>
        <w:t>core</w:t>
      </w:r>
      <w:r w:rsidR="006321C1">
        <w:rPr>
          <w:rFonts w:cs="Arial"/>
          <w:b/>
          <w:lang w:eastAsia="zh-CN"/>
        </w:rPr>
        <w:t>,</w:t>
      </w:r>
      <w:r w:rsidRPr="00A85375">
        <w:rPr>
          <w:rFonts w:cs="Arial"/>
          <w:lang w:eastAsia="zh-CN"/>
        </w:rPr>
        <w:t xml:space="preserve"> we evaluate. This could be a reflection, an opinion or a reason.</w:t>
      </w:r>
      <w:r>
        <w:rPr>
          <w:rFonts w:cs="Arial"/>
          <w:lang w:eastAsia="zh-CN"/>
        </w:rPr>
        <w:t xml:space="preserve"> For example,</w:t>
      </w:r>
      <w:r w:rsidRPr="00A85375">
        <w:rPr>
          <w:rFonts w:cs="Arial"/>
          <w:lang w:eastAsia="zh-CN"/>
        </w:rPr>
        <w:t xml:space="preserve"> </w:t>
      </w:r>
      <w:r w:rsidRPr="006321C1">
        <w:rPr>
          <w:rFonts w:cs="Arial"/>
          <w:i/>
          <w:lang w:eastAsia="zh-CN"/>
        </w:rPr>
        <w:t xml:space="preserve">I think Easter in Greece is fun because all of our family come together </w:t>
      </w:r>
      <w:r w:rsidRPr="00A85375">
        <w:rPr>
          <w:rFonts w:cs="Arial"/>
          <w:lang w:eastAsia="zh-CN"/>
        </w:rPr>
        <w:t xml:space="preserve">OR </w:t>
      </w:r>
      <w:r w:rsidRPr="006321C1">
        <w:rPr>
          <w:rFonts w:cs="Arial"/>
          <w:i/>
          <w:lang w:eastAsia="zh-CN"/>
        </w:rPr>
        <w:t xml:space="preserve">I love Balinese clothes because </w:t>
      </w:r>
      <w:r w:rsidR="00924EC2">
        <w:rPr>
          <w:rFonts w:cs="Arial"/>
          <w:i/>
          <w:lang w:eastAsia="zh-CN"/>
        </w:rPr>
        <w:t xml:space="preserve">they are </w:t>
      </w:r>
      <w:r w:rsidRPr="006321C1">
        <w:rPr>
          <w:rFonts w:cs="Arial"/>
          <w:i/>
          <w:lang w:eastAsia="zh-CN"/>
        </w:rPr>
        <w:t>colourful</w:t>
      </w:r>
      <w:r>
        <w:rPr>
          <w:rFonts w:cs="Arial"/>
          <w:lang w:eastAsia="zh-CN"/>
        </w:rPr>
        <w:t xml:space="preserve"> </w:t>
      </w:r>
      <w:r w:rsidRPr="00A85375">
        <w:rPr>
          <w:rFonts w:cs="Arial"/>
          <w:lang w:eastAsia="zh-CN"/>
        </w:rPr>
        <w:t xml:space="preserve">OR </w:t>
      </w:r>
      <w:r w:rsidRPr="006321C1">
        <w:rPr>
          <w:rFonts w:cs="Arial"/>
          <w:i/>
          <w:lang w:eastAsia="zh-CN"/>
        </w:rPr>
        <w:t>I love my family’s city of Hiroshima because it is peaceful and beautiful.</w:t>
      </w:r>
    </w:p>
    <w:p w14:paraId="5154B320" w14:textId="1CB38877" w:rsidR="007B3545" w:rsidRDefault="007B3545" w:rsidP="0099564F">
      <w:pPr>
        <w:pStyle w:val="Heading3"/>
        <w:rPr>
          <w:color w:val="002060"/>
          <w:sz w:val="32"/>
        </w:rPr>
      </w:pPr>
      <w:bookmarkStart w:id="30" w:name="_Toc77168725"/>
      <w:r w:rsidRPr="0099564F">
        <w:rPr>
          <w:color w:val="002060"/>
          <w:sz w:val="32"/>
        </w:rPr>
        <w:t>Jigsaw strategy</w:t>
      </w:r>
      <w:bookmarkEnd w:id="30"/>
    </w:p>
    <w:p w14:paraId="0C3FC53C" w14:textId="58D00194" w:rsidR="006159DF" w:rsidRPr="00F02BAB" w:rsidRDefault="006159DF" w:rsidP="006159DF">
      <w:pPr>
        <w:rPr>
          <w:rFonts w:cs="Arial"/>
          <w:lang w:eastAsia="zh-CN"/>
        </w:rPr>
      </w:pPr>
      <w:r w:rsidRPr="00F02BAB">
        <w:rPr>
          <w:rFonts w:cs="Arial"/>
          <w:lang w:eastAsia="zh-CN"/>
        </w:rPr>
        <w:t xml:space="preserve">The </w:t>
      </w:r>
      <w:r w:rsidR="00147520" w:rsidRPr="00924EC2">
        <w:rPr>
          <w:rStyle w:val="Strong"/>
        </w:rPr>
        <w:t>j</w:t>
      </w:r>
      <w:r w:rsidRPr="00924EC2">
        <w:rPr>
          <w:rStyle w:val="Strong"/>
        </w:rPr>
        <w:t xml:space="preserve">igsaw </w:t>
      </w:r>
      <w:r w:rsidR="00147520" w:rsidRPr="00924EC2">
        <w:rPr>
          <w:rStyle w:val="Strong"/>
        </w:rPr>
        <w:t>s</w:t>
      </w:r>
      <w:r w:rsidRPr="00924EC2">
        <w:rPr>
          <w:rStyle w:val="Strong"/>
        </w:rPr>
        <w:t>trategy</w:t>
      </w:r>
      <w:r w:rsidRPr="00924EC2">
        <w:t xml:space="preserve"> is</w:t>
      </w:r>
      <w:r w:rsidRPr="00F02BAB">
        <w:rPr>
          <w:rFonts w:cs="Arial"/>
          <w:lang w:eastAsia="zh-CN"/>
        </w:rPr>
        <w:t xml:space="preserve"> achieved by forming groups with 5</w:t>
      </w:r>
      <w:r>
        <w:rPr>
          <w:rFonts w:cs="Arial"/>
          <w:lang w:eastAsia="zh-CN"/>
        </w:rPr>
        <w:t>-</w:t>
      </w:r>
      <w:r w:rsidRPr="00F02BAB">
        <w:rPr>
          <w:rFonts w:cs="Arial"/>
          <w:lang w:eastAsia="zh-CN"/>
        </w:rPr>
        <w:t>6 students. Each student in their group has to investigate and learn about a different piece of the overall task (jigsaw). They become the expert of that piece. If you have multiple groups, the experts from each group focusing on the same piece, can join together in researching and attaining key insights, before returning to their group to share.</w:t>
      </w:r>
    </w:p>
    <w:p w14:paraId="2E87010B" w14:textId="394B6D19" w:rsidR="006159DF" w:rsidRDefault="006159DF" w:rsidP="006159DF">
      <w:pPr>
        <w:rPr>
          <w:rFonts w:cs="Arial"/>
          <w:lang w:eastAsia="zh-CN"/>
        </w:rPr>
      </w:pPr>
      <w:r w:rsidRPr="00F02BAB">
        <w:rPr>
          <w:rFonts w:cs="Arial"/>
          <w:lang w:eastAsia="zh-CN"/>
        </w:rPr>
        <w:t>Use of this strategy ensures that all students contribute equally in a group that is inclusive of all. It gives individuals autonomy and responsibility as well as the opportunity to become an ‘expert’ whil</w:t>
      </w:r>
      <w:r w:rsidR="00924EC2">
        <w:rPr>
          <w:rFonts w:cs="Arial"/>
          <w:lang w:eastAsia="zh-CN"/>
        </w:rPr>
        <w:t>e</w:t>
      </w:r>
      <w:r w:rsidRPr="00F02BAB">
        <w:rPr>
          <w:rFonts w:cs="Arial"/>
          <w:lang w:eastAsia="zh-CN"/>
        </w:rPr>
        <w:t xml:space="preserve"> being supported and guided by those around them.</w:t>
      </w:r>
    </w:p>
    <w:p w14:paraId="31973A40" w14:textId="77777777" w:rsidR="00A05726" w:rsidRPr="00F02BAB" w:rsidRDefault="00A05726" w:rsidP="00A05726">
      <w:pPr>
        <w:rPr>
          <w:rFonts w:cs="Arial"/>
          <w:lang w:eastAsia="zh-CN"/>
        </w:rPr>
      </w:pPr>
      <w:r w:rsidRPr="00F02BAB">
        <w:rPr>
          <w:rFonts w:cs="Arial"/>
          <w:lang w:eastAsia="zh-CN"/>
        </w:rPr>
        <w:t>This routine is completed using the following steps:</w:t>
      </w:r>
    </w:p>
    <w:p w14:paraId="11A28604" w14:textId="77777777" w:rsidR="00A05726" w:rsidRDefault="00A05726" w:rsidP="00674BAC">
      <w:pPr>
        <w:pStyle w:val="ListParagraph"/>
        <w:numPr>
          <w:ilvl w:val="0"/>
          <w:numId w:val="6"/>
        </w:numPr>
        <w:rPr>
          <w:rFonts w:cs="Arial"/>
          <w:lang w:eastAsia="zh-CN"/>
        </w:rPr>
      </w:pPr>
      <w:r w:rsidRPr="00F02BAB">
        <w:rPr>
          <w:rFonts w:cs="Arial"/>
          <w:lang w:eastAsia="zh-CN"/>
        </w:rPr>
        <w:t>Students are placed into a group of 5</w:t>
      </w:r>
      <w:r>
        <w:rPr>
          <w:rFonts w:cs="Arial"/>
          <w:lang w:eastAsia="zh-CN"/>
        </w:rPr>
        <w:t>-</w:t>
      </w:r>
      <w:r w:rsidRPr="00F02BAB">
        <w:rPr>
          <w:rFonts w:cs="Arial"/>
          <w:lang w:eastAsia="zh-CN"/>
        </w:rPr>
        <w:t>6.</w:t>
      </w:r>
    </w:p>
    <w:p w14:paraId="22FBF5FC" w14:textId="77777777" w:rsidR="00A05726" w:rsidRDefault="00A05726" w:rsidP="00674BAC">
      <w:pPr>
        <w:pStyle w:val="ListParagraph"/>
        <w:numPr>
          <w:ilvl w:val="0"/>
          <w:numId w:val="6"/>
        </w:numPr>
        <w:rPr>
          <w:rFonts w:cs="Arial"/>
          <w:lang w:eastAsia="zh-CN"/>
        </w:rPr>
      </w:pPr>
      <w:r w:rsidRPr="00F02BAB">
        <w:rPr>
          <w:rFonts w:cs="Arial"/>
          <w:lang w:eastAsia="zh-CN"/>
        </w:rPr>
        <w:t>Individuals are each given an inquiry question (all groups are given the same set of questions).</w:t>
      </w:r>
    </w:p>
    <w:p w14:paraId="371896AB" w14:textId="77777777" w:rsidR="00A05726" w:rsidRDefault="00A05726" w:rsidP="00674BAC">
      <w:pPr>
        <w:pStyle w:val="ListParagraph"/>
        <w:numPr>
          <w:ilvl w:val="0"/>
          <w:numId w:val="6"/>
        </w:numPr>
        <w:rPr>
          <w:rFonts w:cs="Arial"/>
          <w:lang w:eastAsia="zh-CN"/>
        </w:rPr>
      </w:pPr>
      <w:r w:rsidRPr="00F02BAB">
        <w:rPr>
          <w:rFonts w:cs="Arial"/>
          <w:lang w:eastAsia="zh-CN"/>
        </w:rPr>
        <w:t>Students then find others from different jigsaw groups who have the same question. This is their expert group.</w:t>
      </w:r>
    </w:p>
    <w:p w14:paraId="4558FAF5" w14:textId="77777777" w:rsidR="00A05726" w:rsidRDefault="00A05726" w:rsidP="00674BAC">
      <w:pPr>
        <w:pStyle w:val="ListParagraph"/>
        <w:numPr>
          <w:ilvl w:val="0"/>
          <w:numId w:val="6"/>
        </w:numPr>
        <w:rPr>
          <w:rFonts w:cs="Arial"/>
          <w:lang w:eastAsia="zh-CN"/>
        </w:rPr>
      </w:pPr>
      <w:r w:rsidRPr="00F02BAB">
        <w:rPr>
          <w:rFonts w:cs="Arial"/>
          <w:lang w:eastAsia="zh-CN"/>
        </w:rPr>
        <w:t>In their expert group, students discuss the task. They should record prior knowledge and work together to plan and record the information required.</w:t>
      </w:r>
    </w:p>
    <w:p w14:paraId="01A064DF" w14:textId="77777777" w:rsidR="00A05726" w:rsidRPr="00F02BAB" w:rsidRDefault="00A05726" w:rsidP="00674BAC">
      <w:pPr>
        <w:pStyle w:val="ListParagraph"/>
        <w:numPr>
          <w:ilvl w:val="0"/>
          <w:numId w:val="6"/>
        </w:numPr>
        <w:rPr>
          <w:rFonts w:cs="Arial"/>
          <w:lang w:eastAsia="zh-CN"/>
        </w:rPr>
      </w:pPr>
      <w:r w:rsidRPr="00F02BAB">
        <w:rPr>
          <w:rFonts w:cs="Arial"/>
          <w:lang w:eastAsia="zh-CN"/>
        </w:rPr>
        <w:t>When the time is up, students are to return to their jigsaw group with the information collected and present their puzzle piece to their group.</w:t>
      </w:r>
    </w:p>
    <w:p w14:paraId="014A66A7" w14:textId="77777777" w:rsidR="00A05726" w:rsidRPr="00F02BAB" w:rsidRDefault="00A05726" w:rsidP="00A05726">
      <w:pPr>
        <w:rPr>
          <w:rFonts w:cs="Arial"/>
          <w:lang w:eastAsia="zh-CN"/>
        </w:rPr>
      </w:pPr>
      <w:r w:rsidRPr="00F02BAB">
        <w:rPr>
          <w:rFonts w:cs="Arial"/>
          <w:lang w:eastAsia="zh-CN"/>
        </w:rPr>
        <w:t>When all the puzzle pieces are put together students then can complete the task with a deep understanding. Students may complete the task individually or as a group, the point is the deep thinking and understan</w:t>
      </w:r>
      <w:r>
        <w:rPr>
          <w:rFonts w:cs="Arial"/>
          <w:lang w:eastAsia="zh-CN"/>
        </w:rPr>
        <w:t>ding they collaboratively gain.</w:t>
      </w:r>
    </w:p>
    <w:p w14:paraId="418F86CE" w14:textId="4A53C2EB" w:rsidR="00A05726" w:rsidRPr="00F02BAB" w:rsidRDefault="00A05726" w:rsidP="00A05726">
      <w:pPr>
        <w:rPr>
          <w:rFonts w:cs="Arial"/>
          <w:lang w:eastAsia="zh-CN"/>
        </w:rPr>
      </w:pPr>
      <w:r>
        <w:rPr>
          <w:rFonts w:cs="Arial"/>
          <w:lang w:eastAsia="zh-CN"/>
        </w:rPr>
        <w:t>Looking at the</w:t>
      </w:r>
      <w:r w:rsidRPr="00F02BAB">
        <w:rPr>
          <w:rFonts w:cs="Arial"/>
          <w:lang w:eastAsia="zh-CN"/>
        </w:rPr>
        <w:t xml:space="preserve"> Stage 4 Spanish sample assessment task</w:t>
      </w:r>
      <w:r>
        <w:rPr>
          <w:rFonts w:cs="Arial"/>
          <w:lang w:eastAsia="zh-CN"/>
        </w:rPr>
        <w:t xml:space="preserve"> (below)</w:t>
      </w:r>
      <w:r w:rsidRPr="00F02BAB">
        <w:rPr>
          <w:rFonts w:cs="Arial"/>
          <w:lang w:eastAsia="zh-CN"/>
        </w:rPr>
        <w:t>, ‘Let’s be friends!’</w:t>
      </w:r>
      <w:r>
        <w:rPr>
          <w:rFonts w:cs="Arial"/>
          <w:lang w:eastAsia="zh-CN"/>
        </w:rPr>
        <w:t>, e</w:t>
      </w:r>
      <w:r w:rsidRPr="00F02BAB">
        <w:rPr>
          <w:rFonts w:cs="Arial"/>
          <w:lang w:eastAsia="zh-CN"/>
        </w:rPr>
        <w:t>xamples of puzzle pieces you may give to the students to collaboratively brainstorm for this task could be:</w:t>
      </w:r>
    </w:p>
    <w:p w14:paraId="3A336CBF" w14:textId="0F4D79F0" w:rsidR="00A05726" w:rsidRPr="00F02BAB" w:rsidRDefault="00A05726" w:rsidP="00A05726">
      <w:pPr>
        <w:pStyle w:val="ListBullet"/>
        <w:rPr>
          <w:lang w:eastAsia="zh-CN"/>
        </w:rPr>
      </w:pPr>
      <w:r>
        <w:rPr>
          <w:lang w:eastAsia="zh-CN"/>
        </w:rPr>
        <w:t>p</w:t>
      </w:r>
      <w:r w:rsidRPr="00F02BAB">
        <w:rPr>
          <w:lang w:eastAsia="zh-CN"/>
        </w:rPr>
        <w:t>ersonal details</w:t>
      </w:r>
    </w:p>
    <w:p w14:paraId="61DFA20B" w14:textId="3297EA2A" w:rsidR="00A05726" w:rsidRPr="00F02BAB" w:rsidRDefault="00A05726" w:rsidP="00A05726">
      <w:pPr>
        <w:pStyle w:val="ListBullet"/>
        <w:rPr>
          <w:lang w:eastAsia="zh-CN"/>
        </w:rPr>
      </w:pPr>
      <w:r>
        <w:rPr>
          <w:lang w:eastAsia="zh-CN"/>
        </w:rPr>
        <w:t>p</w:t>
      </w:r>
      <w:r w:rsidRPr="00F02BAB">
        <w:rPr>
          <w:lang w:eastAsia="zh-CN"/>
        </w:rPr>
        <w:t>hysical descriptions</w:t>
      </w:r>
    </w:p>
    <w:p w14:paraId="5B5864D9" w14:textId="3C58809D" w:rsidR="00A05726" w:rsidRPr="00F02BAB" w:rsidRDefault="00A05726" w:rsidP="00A05726">
      <w:pPr>
        <w:pStyle w:val="ListBullet"/>
        <w:rPr>
          <w:lang w:eastAsia="zh-CN"/>
        </w:rPr>
      </w:pPr>
      <w:r>
        <w:rPr>
          <w:lang w:eastAsia="zh-CN"/>
        </w:rPr>
        <w:t>p</w:t>
      </w:r>
      <w:r w:rsidRPr="00F02BAB">
        <w:rPr>
          <w:lang w:eastAsia="zh-CN"/>
        </w:rPr>
        <w:t>ersonality descriptions</w:t>
      </w:r>
    </w:p>
    <w:p w14:paraId="6921C567" w14:textId="135A3D4E" w:rsidR="00A05726" w:rsidRPr="00F02BAB" w:rsidRDefault="00A05726" w:rsidP="00A05726">
      <w:pPr>
        <w:pStyle w:val="ListBullet"/>
        <w:rPr>
          <w:lang w:eastAsia="zh-CN"/>
        </w:rPr>
      </w:pPr>
      <w:r>
        <w:rPr>
          <w:lang w:eastAsia="zh-CN"/>
        </w:rPr>
        <w:t>l</w:t>
      </w:r>
      <w:r w:rsidRPr="00F02BAB">
        <w:rPr>
          <w:lang w:eastAsia="zh-CN"/>
        </w:rPr>
        <w:t>ikes and dislikes with free time activities</w:t>
      </w:r>
    </w:p>
    <w:p w14:paraId="4F9EE1D3" w14:textId="50FB965F" w:rsidR="00A05726" w:rsidRPr="00F02BAB" w:rsidRDefault="00A05726" w:rsidP="00A05726">
      <w:pPr>
        <w:pStyle w:val="ListBullet"/>
        <w:rPr>
          <w:lang w:eastAsia="zh-CN"/>
        </w:rPr>
      </w:pPr>
      <w:r>
        <w:rPr>
          <w:lang w:eastAsia="zh-CN"/>
        </w:rPr>
        <w:t>r</w:t>
      </w:r>
      <w:r w:rsidRPr="00F02BAB">
        <w:rPr>
          <w:lang w:eastAsia="zh-CN"/>
        </w:rPr>
        <w:t>easons for being friends with people</w:t>
      </w:r>
      <w:r>
        <w:rPr>
          <w:lang w:eastAsia="zh-CN"/>
        </w:rPr>
        <w:t>.</w:t>
      </w:r>
    </w:p>
    <w:p w14:paraId="16BFF568" w14:textId="58169277" w:rsidR="00F02BAB" w:rsidRDefault="00A05726" w:rsidP="004A58F7">
      <w:pPr>
        <w:jc w:val="center"/>
        <w:rPr>
          <w:rFonts w:cs="Arial"/>
          <w:lang w:eastAsia="zh-CN"/>
        </w:rPr>
      </w:pPr>
      <w:r>
        <w:rPr>
          <w:rFonts w:cs="Arial"/>
          <w:noProof/>
          <w:lang w:eastAsia="zh-CN"/>
        </w:rPr>
        <w:drawing>
          <wp:inline distT="0" distB="0" distL="0" distR="0" wp14:anchorId="74FDB851" wp14:editId="26D5D86E">
            <wp:extent cx="6088110" cy="3405600"/>
            <wp:effectExtent l="19050" t="19050" r="27305" b="23495"/>
            <wp:docPr id="47" name="Picture 47"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6088110" cy="3405600"/>
                    </a:xfrm>
                    <a:prstGeom prst="rect">
                      <a:avLst/>
                    </a:prstGeom>
                    <a:ln>
                      <a:solidFill>
                        <a:srgbClr val="002060"/>
                      </a:solidFill>
                    </a:ln>
                  </pic:spPr>
                </pic:pic>
              </a:graphicData>
            </a:graphic>
          </wp:inline>
        </w:drawing>
      </w:r>
    </w:p>
    <w:p w14:paraId="155FFBEA" w14:textId="28368183" w:rsidR="00F02BAB" w:rsidRDefault="00F02BAB" w:rsidP="00F02BAB">
      <w:pPr>
        <w:rPr>
          <w:rFonts w:cs="Arial"/>
          <w:lang w:eastAsia="zh-CN"/>
        </w:rPr>
      </w:pPr>
      <w:r w:rsidRPr="00F02BAB">
        <w:rPr>
          <w:rFonts w:cs="Arial"/>
          <w:lang w:eastAsia="zh-CN"/>
        </w:rPr>
        <w:t>Whil</w:t>
      </w:r>
      <w:r w:rsidR="00924EC2">
        <w:rPr>
          <w:rFonts w:cs="Arial"/>
          <w:lang w:eastAsia="zh-CN"/>
        </w:rPr>
        <w:t xml:space="preserve">e </w:t>
      </w:r>
      <w:r w:rsidRPr="00F02BAB">
        <w:rPr>
          <w:rFonts w:cs="Arial"/>
          <w:lang w:eastAsia="zh-CN"/>
        </w:rPr>
        <w:t>brainstorming in their expert groups</w:t>
      </w:r>
      <w:r w:rsidR="00A05726">
        <w:rPr>
          <w:rFonts w:cs="Arial"/>
          <w:lang w:eastAsia="zh-CN"/>
        </w:rPr>
        <w:t xml:space="preserve">, students </w:t>
      </w:r>
      <w:r w:rsidRPr="00F02BAB">
        <w:rPr>
          <w:rFonts w:cs="Arial"/>
          <w:lang w:eastAsia="zh-CN"/>
        </w:rPr>
        <w:t xml:space="preserve">should consider a variety of vocabulary and grammatical structures that can be used, as well as content. </w:t>
      </w:r>
      <w:r w:rsidR="00A05726">
        <w:rPr>
          <w:rFonts w:cs="Arial"/>
          <w:lang w:eastAsia="zh-CN"/>
        </w:rPr>
        <w:t xml:space="preserve">Encourage students </w:t>
      </w:r>
      <w:r w:rsidRPr="00F02BAB">
        <w:rPr>
          <w:rFonts w:cs="Arial"/>
          <w:lang w:eastAsia="zh-CN"/>
        </w:rPr>
        <w:t>to think of how they could manipulate these further to produce more complex structures.</w:t>
      </w:r>
    </w:p>
    <w:p w14:paraId="1DFC4A59" w14:textId="2E326C71" w:rsidR="00A05726" w:rsidRDefault="00A05726" w:rsidP="00A05726">
      <w:pPr>
        <w:pStyle w:val="Heading3"/>
        <w:rPr>
          <w:color w:val="002060"/>
          <w:sz w:val="32"/>
        </w:rPr>
      </w:pPr>
      <w:bookmarkStart w:id="31" w:name="_Toc77168726"/>
      <w:r w:rsidRPr="00A05726">
        <w:rPr>
          <w:color w:val="002060"/>
          <w:sz w:val="32"/>
        </w:rPr>
        <w:t>3-2-1 organiser</w:t>
      </w:r>
      <w:bookmarkEnd w:id="31"/>
    </w:p>
    <w:p w14:paraId="72E6DD4D" w14:textId="77777777" w:rsidR="00EC1365" w:rsidRPr="00F02BAB" w:rsidRDefault="00EC1365" w:rsidP="00EC1365">
      <w:pPr>
        <w:rPr>
          <w:rFonts w:cs="Arial"/>
          <w:lang w:eastAsia="zh-CN"/>
        </w:rPr>
      </w:pPr>
      <w:r w:rsidRPr="00F02BAB">
        <w:rPr>
          <w:rFonts w:cs="Arial"/>
          <w:lang w:eastAsia="zh-CN"/>
        </w:rPr>
        <w:t xml:space="preserve">A </w:t>
      </w:r>
      <w:r w:rsidRPr="00924EC2">
        <w:rPr>
          <w:rStyle w:val="Strong"/>
        </w:rPr>
        <w:t>3-2-1 graphic organiser</w:t>
      </w:r>
      <w:r w:rsidRPr="00F02BAB">
        <w:rPr>
          <w:rFonts w:cs="Arial"/>
          <w:lang w:eastAsia="zh-CN"/>
        </w:rPr>
        <w:t xml:space="preserve"> is used to help students summarise information when researching, by narrowing down the source to</w:t>
      </w:r>
      <w:r>
        <w:rPr>
          <w:rFonts w:cs="Arial"/>
          <w:lang w:eastAsia="zh-CN"/>
        </w:rPr>
        <w:t xml:space="preserve"> 3</w:t>
      </w:r>
      <w:r w:rsidRPr="00F02BAB">
        <w:rPr>
          <w:rFonts w:cs="Arial"/>
          <w:lang w:eastAsia="zh-CN"/>
        </w:rPr>
        <w:t xml:space="preserve"> things learned,</w:t>
      </w:r>
      <w:r>
        <w:rPr>
          <w:rFonts w:cs="Arial"/>
          <w:lang w:eastAsia="zh-CN"/>
        </w:rPr>
        <w:t xml:space="preserve"> 2</w:t>
      </w:r>
      <w:r w:rsidRPr="00F02BAB">
        <w:rPr>
          <w:rFonts w:cs="Arial"/>
          <w:lang w:eastAsia="zh-CN"/>
        </w:rPr>
        <w:t xml:space="preserve"> interesting facts</w:t>
      </w:r>
      <w:r>
        <w:rPr>
          <w:rFonts w:cs="Arial"/>
          <w:lang w:eastAsia="zh-CN"/>
        </w:rPr>
        <w:t xml:space="preserve"> </w:t>
      </w:r>
      <w:r w:rsidRPr="00F02BAB">
        <w:rPr>
          <w:rFonts w:cs="Arial"/>
          <w:lang w:eastAsia="zh-CN"/>
        </w:rPr>
        <w:t>and</w:t>
      </w:r>
      <w:r>
        <w:rPr>
          <w:rFonts w:cs="Arial"/>
          <w:lang w:eastAsia="zh-CN"/>
        </w:rPr>
        <w:t xml:space="preserve"> </w:t>
      </w:r>
      <w:r w:rsidRPr="00F02BAB">
        <w:rPr>
          <w:rFonts w:cs="Arial"/>
          <w:lang w:eastAsia="zh-CN"/>
        </w:rPr>
        <w:t xml:space="preserve">one new word. The process of narrowing down helps students in comprehending the source. </w:t>
      </w:r>
    </w:p>
    <w:p w14:paraId="1DC4C4B7" w14:textId="77777777" w:rsidR="00EC1365" w:rsidRPr="00F02BAB" w:rsidRDefault="00EC1365" w:rsidP="00EC1365">
      <w:pPr>
        <w:rPr>
          <w:rFonts w:cs="Arial"/>
          <w:lang w:eastAsia="zh-CN"/>
        </w:rPr>
      </w:pPr>
      <w:r w:rsidRPr="00F02BAB">
        <w:rPr>
          <w:rFonts w:cs="Arial"/>
          <w:lang w:eastAsia="zh-CN"/>
        </w:rPr>
        <w:t>This graphic organiser can also ask students to locate many different words, facts or concepts, depending on the topic and what the teach</w:t>
      </w:r>
      <w:r>
        <w:rPr>
          <w:rFonts w:cs="Arial"/>
          <w:lang w:eastAsia="zh-CN"/>
        </w:rPr>
        <w:t>er would like them to identify.</w:t>
      </w:r>
    </w:p>
    <w:p w14:paraId="5C956C56" w14:textId="77777777" w:rsidR="00924EC2" w:rsidRDefault="00EC1365" w:rsidP="00EC1365">
      <w:pPr>
        <w:rPr>
          <w:rFonts w:cs="Arial"/>
          <w:lang w:eastAsia="zh-CN"/>
        </w:rPr>
      </w:pPr>
      <w:r>
        <w:rPr>
          <w:rFonts w:cs="Arial"/>
          <w:lang w:eastAsia="zh-CN"/>
        </w:rPr>
        <w:t xml:space="preserve">In the example below, students listen to the </w:t>
      </w:r>
      <w:r w:rsidRPr="00EC1365">
        <w:rPr>
          <w:rFonts w:cs="Arial"/>
          <w:lang w:eastAsia="zh-CN"/>
        </w:rPr>
        <w:t>song ‘Let it go!’ from</w:t>
      </w:r>
      <w:r>
        <w:rPr>
          <w:rFonts w:cs="Arial"/>
          <w:lang w:eastAsia="zh-CN"/>
        </w:rPr>
        <w:t xml:space="preserve"> Frozen, in Italian You can view the song on </w:t>
      </w:r>
      <w:hyperlink r:id="rId40" w:history="1">
        <w:r w:rsidRPr="00F02BAB">
          <w:rPr>
            <w:rStyle w:val="Hyperlink"/>
            <w:rFonts w:cs="Arial"/>
            <w:lang w:eastAsia="zh-CN"/>
          </w:rPr>
          <w:t>You</w:t>
        </w:r>
        <w:r w:rsidR="00924EC2">
          <w:rPr>
            <w:rStyle w:val="Hyperlink"/>
            <w:rFonts w:cs="Arial"/>
            <w:lang w:eastAsia="zh-CN"/>
          </w:rPr>
          <w:t>T</w:t>
        </w:r>
        <w:r w:rsidRPr="00F02BAB">
          <w:rPr>
            <w:rStyle w:val="Hyperlink"/>
            <w:rFonts w:cs="Arial"/>
            <w:lang w:eastAsia="zh-CN"/>
          </w:rPr>
          <w:t>ube</w:t>
        </w:r>
      </w:hyperlink>
      <w:r>
        <w:rPr>
          <w:rFonts w:cs="Arial"/>
          <w:lang w:eastAsia="zh-CN"/>
        </w:rPr>
        <w:t>.</w:t>
      </w:r>
      <w:r w:rsidRPr="00F02BAB">
        <w:rPr>
          <w:rFonts w:cs="Arial"/>
          <w:lang w:eastAsia="zh-CN"/>
        </w:rPr>
        <w:t xml:space="preserve"> The </w:t>
      </w:r>
      <w:r>
        <w:rPr>
          <w:rFonts w:cs="Arial"/>
          <w:lang w:eastAsia="zh-CN"/>
        </w:rPr>
        <w:t>3</w:t>
      </w:r>
      <w:r w:rsidRPr="00F02BAB">
        <w:rPr>
          <w:rFonts w:cs="Arial"/>
          <w:lang w:eastAsia="zh-CN"/>
        </w:rPr>
        <w:t xml:space="preserve"> things you may ask students to look for could be</w:t>
      </w:r>
      <w:r w:rsidR="00924EC2">
        <w:rPr>
          <w:rFonts w:cs="Arial"/>
          <w:lang w:eastAsia="zh-CN"/>
        </w:rPr>
        <w:t>:</w:t>
      </w:r>
    </w:p>
    <w:p w14:paraId="51DFD67F" w14:textId="653D67BD" w:rsidR="00924EC2" w:rsidRDefault="00EC1365" w:rsidP="00924EC2">
      <w:pPr>
        <w:pStyle w:val="ListBullet"/>
        <w:rPr>
          <w:lang w:eastAsia="zh-CN"/>
        </w:rPr>
      </w:pPr>
      <w:r w:rsidRPr="00F02BAB">
        <w:rPr>
          <w:lang w:eastAsia="zh-CN"/>
        </w:rPr>
        <w:t>3 new words</w:t>
      </w:r>
    </w:p>
    <w:p w14:paraId="34141B9C" w14:textId="77777777" w:rsidR="00924EC2" w:rsidRDefault="00EC1365" w:rsidP="00924EC2">
      <w:pPr>
        <w:pStyle w:val="ListBullet"/>
        <w:rPr>
          <w:lang w:eastAsia="zh-CN"/>
        </w:rPr>
      </w:pPr>
      <w:r w:rsidRPr="00F02BAB">
        <w:rPr>
          <w:lang w:eastAsia="zh-CN"/>
        </w:rPr>
        <w:t>2 grammatical structures they know</w:t>
      </w:r>
    </w:p>
    <w:p w14:paraId="5F76FD78" w14:textId="2720E594" w:rsidR="00EC1365" w:rsidRPr="006D00AB" w:rsidRDefault="00EC1365" w:rsidP="00924EC2">
      <w:pPr>
        <w:pStyle w:val="ListBullet"/>
        <w:rPr>
          <w:lang w:eastAsia="zh-CN"/>
        </w:rPr>
      </w:pPr>
      <w:r>
        <w:rPr>
          <w:lang w:eastAsia="zh-CN"/>
        </w:rPr>
        <w:t>one</w:t>
      </w:r>
      <w:r w:rsidRPr="00F02BAB">
        <w:rPr>
          <w:lang w:eastAsia="zh-CN"/>
        </w:rPr>
        <w:t xml:space="preserve"> </w:t>
      </w:r>
      <w:r>
        <w:rPr>
          <w:lang w:eastAsia="zh-CN"/>
        </w:rPr>
        <w:t>question word</w:t>
      </w:r>
      <w:r w:rsidRPr="00F02BAB">
        <w:rPr>
          <w:lang w:eastAsia="zh-CN"/>
        </w:rPr>
        <w:t xml:space="preserve"> they ca</w:t>
      </w:r>
      <w:r>
        <w:rPr>
          <w:lang w:eastAsia="zh-CN"/>
        </w:rPr>
        <w:t>n use in the future.</w:t>
      </w:r>
    </w:p>
    <w:p w14:paraId="1E500B9D" w14:textId="77777777" w:rsidR="00F02BAB" w:rsidRDefault="00F02BAB" w:rsidP="004A58F7">
      <w:pPr>
        <w:jc w:val="center"/>
        <w:rPr>
          <w:rFonts w:cs="Arial"/>
          <w:lang w:eastAsia="zh-CN"/>
        </w:rPr>
      </w:pPr>
      <w:r>
        <w:rPr>
          <w:noProof/>
          <w:lang w:eastAsia="zh-CN"/>
        </w:rPr>
        <w:drawing>
          <wp:inline distT="0" distB="0" distL="0" distR="0" wp14:anchorId="2B866183" wp14:editId="52046EDB">
            <wp:extent cx="6185695" cy="3405600"/>
            <wp:effectExtent l="0" t="0" r="5715" b="4445"/>
            <wp:docPr id="19" name="Picture 19"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5695" cy="3405600"/>
                    </a:xfrm>
                    <a:prstGeom prst="rect">
                      <a:avLst/>
                    </a:prstGeom>
                  </pic:spPr>
                </pic:pic>
              </a:graphicData>
            </a:graphic>
          </wp:inline>
        </w:drawing>
      </w:r>
    </w:p>
    <w:p w14:paraId="3D8F1D7D" w14:textId="77777777" w:rsidR="004A58F7" w:rsidRDefault="00F02BAB" w:rsidP="00F02BAB">
      <w:pPr>
        <w:rPr>
          <w:rFonts w:cs="Arial"/>
          <w:lang w:eastAsia="zh-CN"/>
        </w:rPr>
      </w:pPr>
      <w:r w:rsidRPr="00F02BAB">
        <w:rPr>
          <w:rFonts w:cs="Arial"/>
          <w:lang w:eastAsia="zh-CN"/>
        </w:rPr>
        <w:t>Once students have jotted down their 3-2-1 findings they can share them with the class.</w:t>
      </w:r>
    </w:p>
    <w:p w14:paraId="2E62BFB2" w14:textId="6A3461DA" w:rsidR="00F02BAB" w:rsidRDefault="004A58F7" w:rsidP="00473704">
      <w:pPr>
        <w:pStyle w:val="Heading3"/>
        <w:rPr>
          <w:color w:val="002060"/>
          <w:sz w:val="32"/>
        </w:rPr>
      </w:pPr>
      <w:bookmarkStart w:id="32" w:name="_Toc77168727"/>
      <w:r w:rsidRPr="004A58F7">
        <w:rPr>
          <w:color w:val="002060"/>
          <w:sz w:val="32"/>
        </w:rPr>
        <w:t>10 x 2 visual thinking strategy</w:t>
      </w:r>
      <w:bookmarkEnd w:id="32"/>
    </w:p>
    <w:p w14:paraId="2AD8FC05" w14:textId="162F3029" w:rsidR="004A58F7" w:rsidRPr="00B62C81" w:rsidRDefault="004A58F7" w:rsidP="004A58F7">
      <w:pPr>
        <w:rPr>
          <w:rFonts w:cs="Arial"/>
          <w:lang w:eastAsia="zh-CN"/>
        </w:rPr>
      </w:pPr>
      <w:r w:rsidRPr="00B62C81">
        <w:rPr>
          <w:rFonts w:cs="Arial"/>
          <w:lang w:eastAsia="zh-CN"/>
        </w:rPr>
        <w:t xml:space="preserve">In the </w:t>
      </w:r>
      <w:r w:rsidRPr="00924EC2">
        <w:rPr>
          <w:rStyle w:val="Strong"/>
        </w:rPr>
        <w:t>10 x 2 visual thinking strategy</w:t>
      </w:r>
      <w:r w:rsidRPr="00B62C81">
        <w:rPr>
          <w:rFonts w:cs="Arial"/>
          <w:lang w:eastAsia="zh-CN"/>
        </w:rPr>
        <w:t>, students are shown an image for 30 seconds and then asked to write down</w:t>
      </w:r>
      <w:r>
        <w:rPr>
          <w:rFonts w:cs="Arial"/>
          <w:lang w:eastAsia="zh-CN"/>
        </w:rPr>
        <w:t xml:space="preserve"> 10</w:t>
      </w:r>
      <w:r w:rsidRPr="00B62C81">
        <w:rPr>
          <w:rFonts w:cs="Arial"/>
          <w:lang w:eastAsia="zh-CN"/>
        </w:rPr>
        <w:t xml:space="preserve"> words or phrase</w:t>
      </w:r>
      <w:r>
        <w:rPr>
          <w:rFonts w:cs="Arial"/>
          <w:lang w:eastAsia="zh-CN"/>
        </w:rPr>
        <w:t xml:space="preserve">s </w:t>
      </w:r>
      <w:r w:rsidRPr="00B62C81">
        <w:rPr>
          <w:rFonts w:cs="Arial"/>
          <w:lang w:eastAsia="zh-CN"/>
        </w:rPr>
        <w:t>that come to mind regarding the picture. Once students have completed their 10 words/phrases, they</w:t>
      </w:r>
      <w:r>
        <w:rPr>
          <w:rFonts w:cs="Arial"/>
          <w:lang w:eastAsia="zh-CN"/>
        </w:rPr>
        <w:t xml:space="preserve"> </w:t>
      </w:r>
      <w:r w:rsidRPr="00B62C81">
        <w:rPr>
          <w:rFonts w:cs="Arial"/>
          <w:lang w:eastAsia="zh-CN"/>
        </w:rPr>
        <w:t xml:space="preserve">repeat the activity, with another 30 seconds to relook at the image, and then record another </w:t>
      </w:r>
      <w:r>
        <w:rPr>
          <w:rFonts w:cs="Arial"/>
          <w:lang w:eastAsia="zh-CN"/>
        </w:rPr>
        <w:t>10</w:t>
      </w:r>
      <w:r w:rsidRPr="00B62C81">
        <w:rPr>
          <w:rFonts w:cs="Arial"/>
          <w:lang w:eastAsia="zh-CN"/>
        </w:rPr>
        <w:t xml:space="preserve"> words or phrases, different from the first.</w:t>
      </w:r>
    </w:p>
    <w:p w14:paraId="4BA065A7" w14:textId="77777777" w:rsidR="00617C05" w:rsidRPr="00B62C81" w:rsidRDefault="00617C05" w:rsidP="00617C05">
      <w:pPr>
        <w:rPr>
          <w:rFonts w:cs="Arial"/>
          <w:lang w:eastAsia="zh-CN"/>
        </w:rPr>
      </w:pPr>
      <w:r w:rsidRPr="00B62C81">
        <w:rPr>
          <w:rFonts w:cs="Arial"/>
          <w:lang w:eastAsia="zh-CN"/>
        </w:rPr>
        <w:t xml:space="preserve">By using the 10 x 2 </w:t>
      </w:r>
      <w:r>
        <w:rPr>
          <w:rFonts w:cs="Arial"/>
          <w:lang w:eastAsia="zh-CN"/>
        </w:rPr>
        <w:t>v</w:t>
      </w:r>
      <w:r w:rsidRPr="00B62C81">
        <w:rPr>
          <w:rFonts w:cs="Arial"/>
          <w:lang w:eastAsia="zh-CN"/>
        </w:rPr>
        <w:t xml:space="preserve">isual </w:t>
      </w:r>
      <w:r>
        <w:rPr>
          <w:rFonts w:cs="Arial"/>
          <w:lang w:eastAsia="zh-CN"/>
        </w:rPr>
        <w:t>t</w:t>
      </w:r>
      <w:r w:rsidRPr="00B62C81">
        <w:rPr>
          <w:rFonts w:cs="Arial"/>
          <w:lang w:eastAsia="zh-CN"/>
        </w:rPr>
        <w:t xml:space="preserve">hinking </w:t>
      </w:r>
      <w:r>
        <w:rPr>
          <w:rFonts w:cs="Arial"/>
          <w:lang w:eastAsia="zh-CN"/>
        </w:rPr>
        <w:t>s</w:t>
      </w:r>
      <w:r w:rsidRPr="00B62C81">
        <w:rPr>
          <w:rFonts w:cs="Arial"/>
          <w:lang w:eastAsia="zh-CN"/>
        </w:rPr>
        <w:t>trategy, students have the opportunity to slow down and make more detailed connections to language.</w:t>
      </w:r>
    </w:p>
    <w:p w14:paraId="6368933A" w14:textId="77777777" w:rsidR="00617C05" w:rsidRPr="00B62C81" w:rsidRDefault="00617C05" w:rsidP="00617C05">
      <w:pPr>
        <w:rPr>
          <w:rFonts w:cs="Arial"/>
          <w:lang w:eastAsia="zh-CN"/>
        </w:rPr>
      </w:pPr>
      <w:r w:rsidRPr="00B62C81">
        <w:rPr>
          <w:rFonts w:cs="Arial"/>
          <w:lang w:eastAsia="zh-CN"/>
        </w:rPr>
        <w:t xml:space="preserve">They use the graphic organiser provided to structure their thinking. </w:t>
      </w:r>
    </w:p>
    <w:p w14:paraId="769AC734" w14:textId="3996F3E1" w:rsidR="004A58F7" w:rsidRDefault="00D3321E" w:rsidP="006D00AB">
      <w:pPr>
        <w:jc w:val="center"/>
        <w:rPr>
          <w:rFonts w:cs="Arial"/>
          <w:lang w:eastAsia="zh-CN"/>
        </w:rPr>
      </w:pPr>
      <w:r>
        <w:rPr>
          <w:rFonts w:cs="Arial"/>
          <w:noProof/>
          <w:lang w:eastAsia="zh-CN"/>
        </w:rPr>
        <w:drawing>
          <wp:inline distT="0" distB="0" distL="0" distR="0" wp14:anchorId="4C805FCE" wp14:editId="717A7549">
            <wp:extent cx="2624155" cy="2619375"/>
            <wp:effectExtent l="0" t="0" r="5080" b="0"/>
            <wp:docPr id="51" name="Picture 51" descr="10 x 2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1.png"/>
                    <pic:cNvPicPr/>
                  </pic:nvPicPr>
                  <pic:blipFill>
                    <a:blip r:embed="rId42">
                      <a:extLst>
                        <a:ext uri="{28A0092B-C50C-407E-A947-70E740481C1C}">
                          <a14:useLocalDpi xmlns:a14="http://schemas.microsoft.com/office/drawing/2010/main" val="0"/>
                        </a:ext>
                      </a:extLst>
                    </a:blip>
                    <a:stretch>
                      <a:fillRect/>
                    </a:stretch>
                  </pic:blipFill>
                  <pic:spPr>
                    <a:xfrm>
                      <a:off x="0" y="0"/>
                      <a:ext cx="2647452" cy="2642630"/>
                    </a:xfrm>
                    <a:prstGeom prst="rect">
                      <a:avLst/>
                    </a:prstGeom>
                  </pic:spPr>
                </pic:pic>
              </a:graphicData>
            </a:graphic>
          </wp:inline>
        </w:drawing>
      </w:r>
    </w:p>
    <w:p w14:paraId="5896CD6C" w14:textId="77777777" w:rsidR="00D3321E" w:rsidRPr="00B62C81" w:rsidRDefault="00D3321E" w:rsidP="00D3321E">
      <w:pPr>
        <w:rPr>
          <w:rFonts w:cs="Arial"/>
          <w:lang w:eastAsia="zh-CN"/>
        </w:rPr>
      </w:pPr>
      <w:r>
        <w:rPr>
          <w:rFonts w:cs="Arial"/>
          <w:lang w:eastAsia="zh-CN"/>
        </w:rPr>
        <w:t>In our</w:t>
      </w:r>
      <w:r w:rsidRPr="00B62C81">
        <w:rPr>
          <w:rFonts w:cs="Arial"/>
          <w:lang w:eastAsia="zh-CN"/>
        </w:rPr>
        <w:t xml:space="preserve"> Stage 4 Chinese</w:t>
      </w:r>
      <w:r>
        <w:rPr>
          <w:rFonts w:cs="Arial"/>
          <w:lang w:eastAsia="zh-CN"/>
        </w:rPr>
        <w:t xml:space="preserve"> unit of work,</w:t>
      </w:r>
      <w:r w:rsidRPr="00B62C81">
        <w:rPr>
          <w:rFonts w:cs="Arial"/>
          <w:lang w:eastAsia="zh-CN"/>
        </w:rPr>
        <w:t xml:space="preserve"> ‘What do you recommend?’</w:t>
      </w:r>
      <w:r>
        <w:rPr>
          <w:rFonts w:cs="Arial"/>
          <w:lang w:eastAsia="zh-CN"/>
        </w:rPr>
        <w:t>,</w:t>
      </w:r>
      <w:r w:rsidRPr="00B62C81">
        <w:rPr>
          <w:rFonts w:cs="Arial"/>
          <w:lang w:eastAsia="zh-CN"/>
        </w:rPr>
        <w:t xml:space="preserve"> students explore the movie ‘The Nightingale’ and then are asked to complete a </w:t>
      </w:r>
      <w:r>
        <w:rPr>
          <w:rFonts w:cs="Arial"/>
          <w:lang w:eastAsia="zh-CN"/>
        </w:rPr>
        <w:t xml:space="preserve">film </w:t>
      </w:r>
      <w:r w:rsidRPr="00B62C81">
        <w:rPr>
          <w:rFonts w:cs="Arial"/>
          <w:lang w:eastAsia="zh-CN"/>
        </w:rPr>
        <w:t>review for</w:t>
      </w:r>
      <w:r>
        <w:rPr>
          <w:rFonts w:cs="Arial"/>
          <w:lang w:eastAsia="zh-CN"/>
        </w:rPr>
        <w:t xml:space="preserve"> the final assessment of learning task. </w:t>
      </w:r>
    </w:p>
    <w:p w14:paraId="2C538BAA" w14:textId="77777777" w:rsidR="00D3321E" w:rsidRPr="00B62C81" w:rsidRDefault="00D3321E" w:rsidP="00D3321E">
      <w:pPr>
        <w:rPr>
          <w:rFonts w:cs="Arial"/>
          <w:lang w:eastAsia="zh-CN"/>
        </w:rPr>
      </w:pPr>
      <w:r>
        <w:rPr>
          <w:rFonts w:cs="Arial"/>
          <w:lang w:eastAsia="zh-CN"/>
        </w:rPr>
        <w:t xml:space="preserve">At the start of the unit, </w:t>
      </w:r>
      <w:r w:rsidRPr="00B62C81">
        <w:rPr>
          <w:rFonts w:cs="Arial"/>
          <w:lang w:eastAsia="zh-CN"/>
        </w:rPr>
        <w:t>to generate interest and develop learning goals</w:t>
      </w:r>
      <w:r>
        <w:rPr>
          <w:rFonts w:cs="Arial"/>
          <w:lang w:eastAsia="zh-CN"/>
        </w:rPr>
        <w:t>,</w:t>
      </w:r>
      <w:r w:rsidRPr="00B62C81">
        <w:rPr>
          <w:rFonts w:cs="Arial"/>
          <w:lang w:eastAsia="zh-CN"/>
        </w:rPr>
        <w:t xml:space="preserve"> students could be given the image of a still from the movie and asked to write down words or phrases relating to what they see and think may be relevant to the movie they will watch this term. For</w:t>
      </w:r>
      <w:r>
        <w:rPr>
          <w:rFonts w:cs="Arial"/>
          <w:lang w:eastAsia="zh-CN"/>
        </w:rPr>
        <w:t xml:space="preserve"> example, granddaughter, care, </w:t>
      </w:r>
      <w:r w:rsidRPr="00B62C81">
        <w:rPr>
          <w:rFonts w:cs="Arial"/>
          <w:lang w:eastAsia="zh-CN"/>
        </w:rPr>
        <w:t>grandfather, nature, family, respect, wise, kind, serious, love. On a second round they may add other things such as adverbs, verbs,</w:t>
      </w:r>
      <w:r>
        <w:rPr>
          <w:rFonts w:cs="Arial"/>
          <w:lang w:eastAsia="zh-CN"/>
        </w:rPr>
        <w:t xml:space="preserve"> sentence starters, characters.</w:t>
      </w:r>
    </w:p>
    <w:p w14:paraId="01000C5F" w14:textId="293CC89F" w:rsidR="00B62C81" w:rsidRPr="00B62C81" w:rsidRDefault="00D3321E" w:rsidP="00B62C81">
      <w:pPr>
        <w:rPr>
          <w:rFonts w:cs="Arial"/>
          <w:lang w:eastAsia="zh-CN"/>
        </w:rPr>
      </w:pPr>
      <w:r>
        <w:rPr>
          <w:rFonts w:cs="Arial"/>
          <w:noProof/>
          <w:lang w:eastAsia="zh-CN"/>
        </w:rPr>
        <w:drawing>
          <wp:inline distT="0" distB="0" distL="0" distR="0" wp14:anchorId="1BE93FE0" wp14:editId="4880EBE3">
            <wp:extent cx="6119914" cy="3405600"/>
            <wp:effectExtent l="19050" t="19050" r="14605" b="23495"/>
            <wp:docPr id="52" name="Picture 52"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e.PNG"/>
                    <pic:cNvPicPr/>
                  </pic:nvPicPr>
                  <pic:blipFill>
                    <a:blip r:embed="rId43">
                      <a:extLst>
                        <a:ext uri="{28A0092B-C50C-407E-A947-70E740481C1C}">
                          <a14:useLocalDpi xmlns:a14="http://schemas.microsoft.com/office/drawing/2010/main" val="0"/>
                        </a:ext>
                      </a:extLst>
                    </a:blip>
                    <a:stretch>
                      <a:fillRect/>
                    </a:stretch>
                  </pic:blipFill>
                  <pic:spPr>
                    <a:xfrm>
                      <a:off x="0" y="0"/>
                      <a:ext cx="6119914" cy="3405600"/>
                    </a:xfrm>
                    <a:prstGeom prst="rect">
                      <a:avLst/>
                    </a:prstGeom>
                    <a:ln>
                      <a:solidFill>
                        <a:srgbClr val="002060"/>
                      </a:solidFill>
                    </a:ln>
                  </pic:spPr>
                </pic:pic>
              </a:graphicData>
            </a:graphic>
          </wp:inline>
        </w:drawing>
      </w:r>
    </w:p>
    <w:p w14:paraId="77AD8519" w14:textId="2A6D2415" w:rsidR="00B62C81" w:rsidRPr="00B62C81" w:rsidRDefault="00924EC2" w:rsidP="00B62C81">
      <w:pPr>
        <w:rPr>
          <w:rFonts w:cs="Arial"/>
          <w:lang w:eastAsia="zh-CN"/>
        </w:rPr>
      </w:pPr>
      <w:r>
        <w:rPr>
          <w:rFonts w:cs="Arial"/>
          <w:lang w:eastAsia="zh-CN"/>
        </w:rPr>
        <w:t>To support planning for the</w:t>
      </w:r>
      <w:r w:rsidR="00B62C81" w:rsidRPr="00B62C81">
        <w:rPr>
          <w:rFonts w:cs="Arial"/>
          <w:lang w:eastAsia="zh-CN"/>
        </w:rPr>
        <w:t xml:space="preserve"> assessment</w:t>
      </w:r>
      <w:r w:rsidR="00D3321E">
        <w:rPr>
          <w:rFonts w:cs="Arial"/>
          <w:lang w:eastAsia="zh-CN"/>
        </w:rPr>
        <w:t xml:space="preserve"> task</w:t>
      </w:r>
      <w:r w:rsidR="00B62C81" w:rsidRPr="00B62C81">
        <w:rPr>
          <w:rFonts w:cs="Arial"/>
          <w:lang w:eastAsia="zh-CN"/>
        </w:rPr>
        <w:t xml:space="preserve">, </w:t>
      </w:r>
      <w:r w:rsidR="00D3321E">
        <w:rPr>
          <w:rFonts w:cs="Arial"/>
          <w:lang w:eastAsia="zh-CN"/>
        </w:rPr>
        <w:t>you could show stud</w:t>
      </w:r>
      <w:r w:rsidR="00B62C81" w:rsidRPr="00B62C81">
        <w:rPr>
          <w:rFonts w:cs="Arial"/>
          <w:lang w:eastAsia="zh-CN"/>
        </w:rPr>
        <w:t>ents the poster of the movie they have watched</w:t>
      </w:r>
      <w:r w:rsidR="00D3321E">
        <w:rPr>
          <w:rFonts w:cs="Arial"/>
          <w:lang w:eastAsia="zh-CN"/>
        </w:rPr>
        <w:t>,</w:t>
      </w:r>
      <w:r w:rsidR="00B62C81" w:rsidRPr="00B62C81">
        <w:rPr>
          <w:rFonts w:cs="Arial"/>
          <w:lang w:eastAsia="zh-CN"/>
        </w:rPr>
        <w:t xml:space="preserve"> as a stimulus and for reflection</w:t>
      </w:r>
      <w:r w:rsidR="00D3321E">
        <w:rPr>
          <w:rFonts w:cs="Arial"/>
          <w:lang w:eastAsia="zh-CN"/>
        </w:rPr>
        <w:t>,</w:t>
      </w:r>
      <w:r w:rsidR="00B62C81" w:rsidRPr="00B62C81">
        <w:rPr>
          <w:rFonts w:cs="Arial"/>
          <w:lang w:eastAsia="zh-CN"/>
        </w:rPr>
        <w:t xml:space="preserve"> and </w:t>
      </w:r>
      <w:r>
        <w:rPr>
          <w:rFonts w:cs="Arial"/>
          <w:lang w:eastAsia="zh-CN"/>
        </w:rPr>
        <w:t xml:space="preserve">collaboratively </w:t>
      </w:r>
      <w:r w:rsidR="00B62C81" w:rsidRPr="00B62C81">
        <w:rPr>
          <w:rFonts w:cs="Arial"/>
          <w:lang w:eastAsia="zh-CN"/>
        </w:rPr>
        <w:t xml:space="preserve">write relevant Chinese words and phrases for content relating to </w:t>
      </w:r>
      <w:r>
        <w:rPr>
          <w:rFonts w:cs="Arial"/>
          <w:lang w:eastAsia="zh-CN"/>
        </w:rPr>
        <w:t xml:space="preserve">the </w:t>
      </w:r>
      <w:r w:rsidR="00B62C81" w:rsidRPr="00B62C81">
        <w:rPr>
          <w:rFonts w:cs="Arial"/>
          <w:lang w:eastAsia="zh-CN"/>
        </w:rPr>
        <w:t xml:space="preserve">plot, describing </w:t>
      </w:r>
      <w:r w:rsidR="00B62C81">
        <w:rPr>
          <w:rFonts w:cs="Arial"/>
          <w:lang w:eastAsia="zh-CN"/>
        </w:rPr>
        <w:t>characters and recommendations.</w:t>
      </w:r>
    </w:p>
    <w:p w14:paraId="56D7FE4D" w14:textId="3C4B97DE" w:rsidR="00B62C81" w:rsidRDefault="00B62C81" w:rsidP="00B62C81">
      <w:pPr>
        <w:rPr>
          <w:rFonts w:cs="Arial"/>
          <w:lang w:eastAsia="zh-CN"/>
        </w:rPr>
      </w:pPr>
      <w:r w:rsidRPr="00B62C81">
        <w:rPr>
          <w:rFonts w:cs="Arial"/>
          <w:lang w:eastAsia="zh-CN"/>
        </w:rPr>
        <w:t>Even if the students complete these in English they will develop a broad range of ideas that take them from a basic, repetitive response and can use the dictionary to look them up later.</w:t>
      </w:r>
    </w:p>
    <w:p w14:paraId="3B0DECAD" w14:textId="56CEC69A" w:rsidR="00D3321E" w:rsidRDefault="00D3321E" w:rsidP="00473704">
      <w:pPr>
        <w:pStyle w:val="Heading3"/>
        <w:rPr>
          <w:color w:val="002060"/>
          <w:sz w:val="32"/>
        </w:rPr>
      </w:pPr>
      <w:bookmarkStart w:id="33" w:name="_Toc77168728"/>
      <w:r w:rsidRPr="00D3321E">
        <w:rPr>
          <w:color w:val="002060"/>
          <w:sz w:val="32"/>
        </w:rPr>
        <w:t>Lenses</w:t>
      </w:r>
      <w:bookmarkEnd w:id="33"/>
    </w:p>
    <w:p w14:paraId="575ABAC7" w14:textId="77777777" w:rsidR="0087560E" w:rsidRPr="00B62C81" w:rsidRDefault="0087560E" w:rsidP="0087560E">
      <w:pPr>
        <w:rPr>
          <w:rFonts w:cs="Arial"/>
          <w:lang w:eastAsia="zh-CN"/>
        </w:rPr>
      </w:pPr>
      <w:r w:rsidRPr="00B62C81">
        <w:rPr>
          <w:rFonts w:cs="Arial"/>
          <w:lang w:eastAsia="zh-CN"/>
        </w:rPr>
        <w:t xml:space="preserve">Through encouraging </w:t>
      </w:r>
      <w:r>
        <w:rPr>
          <w:rFonts w:cs="Arial"/>
          <w:lang w:eastAsia="zh-CN"/>
        </w:rPr>
        <w:t>students</w:t>
      </w:r>
      <w:r w:rsidRPr="00B62C81">
        <w:rPr>
          <w:rFonts w:cs="Arial"/>
          <w:lang w:eastAsia="zh-CN"/>
        </w:rPr>
        <w:t xml:space="preserve"> to look at the language options through different </w:t>
      </w:r>
      <w:r w:rsidRPr="00924EC2">
        <w:rPr>
          <w:rStyle w:val="Strong"/>
        </w:rPr>
        <w:t>lenses</w:t>
      </w:r>
      <w:r>
        <w:rPr>
          <w:rFonts w:cs="Arial"/>
          <w:lang w:eastAsia="zh-CN"/>
        </w:rPr>
        <w:t>,</w:t>
      </w:r>
      <w:r w:rsidRPr="00B62C81">
        <w:rPr>
          <w:rFonts w:cs="Arial"/>
          <w:lang w:eastAsia="zh-CN"/>
        </w:rPr>
        <w:t xml:space="preserve"> they are able to consider applying the language in new situations. Making this a thinking routine as a regular part of your lessons, whether it be asking students to consider it verbally, or taking time to brainstorm possibilities</w:t>
      </w:r>
      <w:r>
        <w:rPr>
          <w:rFonts w:cs="Arial"/>
          <w:lang w:eastAsia="zh-CN"/>
        </w:rPr>
        <w:t>,</w:t>
      </w:r>
      <w:r w:rsidRPr="00B62C81">
        <w:rPr>
          <w:rFonts w:cs="Arial"/>
          <w:lang w:eastAsia="zh-CN"/>
        </w:rPr>
        <w:t xml:space="preserve"> will empower </w:t>
      </w:r>
      <w:r>
        <w:rPr>
          <w:rFonts w:cs="Arial"/>
          <w:lang w:eastAsia="zh-CN"/>
        </w:rPr>
        <w:t xml:space="preserve">your </w:t>
      </w:r>
      <w:r w:rsidRPr="00B62C81">
        <w:rPr>
          <w:rFonts w:cs="Arial"/>
          <w:lang w:eastAsia="zh-CN"/>
        </w:rPr>
        <w:t xml:space="preserve">students. </w:t>
      </w:r>
    </w:p>
    <w:p w14:paraId="4EBC3A89" w14:textId="405FFE9E" w:rsidR="0087560E" w:rsidRPr="00B62C81" w:rsidRDefault="0087560E" w:rsidP="0087560E">
      <w:pPr>
        <w:rPr>
          <w:rFonts w:cs="Arial"/>
          <w:lang w:eastAsia="zh-CN"/>
        </w:rPr>
      </w:pPr>
      <w:r w:rsidRPr="00B62C81">
        <w:rPr>
          <w:rFonts w:cs="Arial"/>
          <w:lang w:eastAsia="zh-CN"/>
        </w:rPr>
        <w:t xml:space="preserve">Looking through different lenses can </w:t>
      </w:r>
      <w:r w:rsidR="00924EC2">
        <w:rPr>
          <w:rFonts w:cs="Arial"/>
          <w:lang w:eastAsia="zh-CN"/>
        </w:rPr>
        <w:t xml:space="preserve">also </w:t>
      </w:r>
      <w:r w:rsidRPr="00B62C81">
        <w:rPr>
          <w:rFonts w:cs="Arial"/>
          <w:lang w:eastAsia="zh-CN"/>
        </w:rPr>
        <w:t xml:space="preserve">allow for student choice in assessment. The outcomes assessed can be the same even though students can choose the audience, context or purpose of the task. </w:t>
      </w:r>
    </w:p>
    <w:p w14:paraId="55A5DEA1" w14:textId="2714131F" w:rsidR="0087560E" w:rsidRPr="006D00AB" w:rsidRDefault="0087560E" w:rsidP="00B62C81">
      <w:pPr>
        <w:rPr>
          <w:rFonts w:cs="Arial"/>
          <w:lang w:eastAsia="zh-CN"/>
        </w:rPr>
      </w:pPr>
      <w:r w:rsidRPr="00B62C81">
        <w:rPr>
          <w:rFonts w:cs="Arial"/>
          <w:lang w:eastAsia="zh-CN"/>
        </w:rPr>
        <w:t>L</w:t>
      </w:r>
      <w:r>
        <w:rPr>
          <w:rFonts w:cs="Arial"/>
          <w:lang w:eastAsia="zh-CN"/>
        </w:rPr>
        <w:t xml:space="preserve">ooking at this example from our ‘Assessment and reporting in languages 7-10’ workshop, </w:t>
      </w:r>
      <w:r w:rsidRPr="00B62C81">
        <w:rPr>
          <w:rFonts w:cs="Arial"/>
          <w:lang w:eastAsia="zh-CN"/>
        </w:rPr>
        <w:t xml:space="preserve">let’s see how it can be open </w:t>
      </w:r>
      <w:proofErr w:type="gramStart"/>
      <w:r w:rsidRPr="00B62C81">
        <w:rPr>
          <w:rFonts w:cs="Arial"/>
          <w:lang w:eastAsia="zh-CN"/>
        </w:rPr>
        <w:t>to choice</w:t>
      </w:r>
      <w:proofErr w:type="gramEnd"/>
      <w:r w:rsidRPr="00B62C81">
        <w:rPr>
          <w:rFonts w:cs="Arial"/>
          <w:lang w:eastAsia="zh-CN"/>
        </w:rPr>
        <w:t xml:space="preserve"> or link to other situations. </w:t>
      </w:r>
    </w:p>
    <w:p w14:paraId="3743B14E" w14:textId="4BC2DA49" w:rsidR="00F02BAB" w:rsidRDefault="00CD0945" w:rsidP="00CD0945">
      <w:pPr>
        <w:jc w:val="center"/>
        <w:rPr>
          <w:rFonts w:cs="Arial"/>
          <w:lang w:eastAsia="zh-CN"/>
        </w:rPr>
      </w:pPr>
      <w:r>
        <w:rPr>
          <w:rFonts w:cs="Arial"/>
          <w:noProof/>
          <w:lang w:eastAsia="zh-CN"/>
        </w:rPr>
        <w:drawing>
          <wp:inline distT="0" distB="0" distL="0" distR="0" wp14:anchorId="0D3CFC49" wp14:editId="624045B0">
            <wp:extent cx="4465996" cy="3405600"/>
            <wp:effectExtent l="19050" t="19050" r="10795" b="23495"/>
            <wp:docPr id="53" name="Picture 53"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PNG"/>
                    <pic:cNvPicPr/>
                  </pic:nvPicPr>
                  <pic:blipFill>
                    <a:blip r:embed="rId44">
                      <a:extLst>
                        <a:ext uri="{28A0092B-C50C-407E-A947-70E740481C1C}">
                          <a14:useLocalDpi xmlns:a14="http://schemas.microsoft.com/office/drawing/2010/main" val="0"/>
                        </a:ext>
                      </a:extLst>
                    </a:blip>
                    <a:stretch>
                      <a:fillRect/>
                    </a:stretch>
                  </pic:blipFill>
                  <pic:spPr>
                    <a:xfrm>
                      <a:off x="0" y="0"/>
                      <a:ext cx="4465996" cy="3405600"/>
                    </a:xfrm>
                    <a:prstGeom prst="rect">
                      <a:avLst/>
                    </a:prstGeom>
                    <a:ln>
                      <a:solidFill>
                        <a:srgbClr val="002060"/>
                      </a:solidFill>
                    </a:ln>
                  </pic:spPr>
                </pic:pic>
              </a:graphicData>
            </a:graphic>
          </wp:inline>
        </w:drawing>
      </w:r>
    </w:p>
    <w:p w14:paraId="14BFCEC3" w14:textId="77777777" w:rsidR="00CD0945" w:rsidRDefault="00CD0945" w:rsidP="00B62C81">
      <w:pPr>
        <w:rPr>
          <w:rFonts w:cs="Arial"/>
          <w:lang w:eastAsia="zh-CN"/>
        </w:rPr>
      </w:pPr>
      <w:r>
        <w:rPr>
          <w:rFonts w:cs="Arial"/>
          <w:lang w:eastAsia="zh-CN"/>
        </w:rPr>
        <w:t>To support students to be able to respond in a broader range of situations, they can change the lens of the task. For example:</w:t>
      </w:r>
    </w:p>
    <w:p w14:paraId="7CC6D355" w14:textId="1D6BCFCE" w:rsidR="00CD0945" w:rsidRDefault="00CD0945" w:rsidP="00CD0945">
      <w:pPr>
        <w:pStyle w:val="ListBullet"/>
        <w:rPr>
          <w:lang w:eastAsia="zh-CN"/>
        </w:rPr>
      </w:pPr>
      <w:r>
        <w:rPr>
          <w:lang w:eastAsia="zh-CN"/>
        </w:rPr>
        <w:t xml:space="preserve">changing the </w:t>
      </w:r>
      <w:r w:rsidRPr="00CD0945">
        <w:rPr>
          <w:rStyle w:val="Strong"/>
        </w:rPr>
        <w:t>audience</w:t>
      </w:r>
      <w:r>
        <w:rPr>
          <w:lang w:eastAsia="zh-CN"/>
        </w:rPr>
        <w:t xml:space="preserve"> lens</w:t>
      </w:r>
    </w:p>
    <w:p w14:paraId="3B070D36" w14:textId="08653711" w:rsidR="00B62C81" w:rsidRPr="00B62C81" w:rsidRDefault="00CD0945" w:rsidP="00B62C81">
      <w:pPr>
        <w:rPr>
          <w:rFonts w:cs="Arial"/>
          <w:lang w:eastAsia="zh-CN"/>
        </w:rPr>
      </w:pPr>
      <w:r w:rsidRPr="00CD0945">
        <w:rPr>
          <w:rFonts w:cs="Arial"/>
          <w:noProof/>
          <w:lang w:eastAsia="zh-CN"/>
        </w:rPr>
        <w:drawing>
          <wp:inline distT="0" distB="0" distL="0" distR="0" wp14:anchorId="2DFE3748" wp14:editId="11182147">
            <wp:extent cx="5763514" cy="3240000"/>
            <wp:effectExtent l="0" t="0" r="0" b="17780"/>
            <wp:docPr id="1" name="Diagram 1" descr="Audience len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E03D7C7" w14:textId="39C69F65" w:rsidR="00B62C81" w:rsidRPr="00CD0945" w:rsidRDefault="00CD0945" w:rsidP="006600B1">
      <w:pPr>
        <w:pStyle w:val="ListBullet"/>
        <w:rPr>
          <w:rFonts w:cs="Arial"/>
          <w:lang w:eastAsia="zh-CN"/>
        </w:rPr>
      </w:pPr>
      <w:r>
        <w:rPr>
          <w:lang w:eastAsia="zh-CN"/>
        </w:rPr>
        <w:t>c</w:t>
      </w:r>
      <w:r w:rsidR="00B62C81">
        <w:rPr>
          <w:lang w:eastAsia="zh-CN"/>
        </w:rPr>
        <w:t>hanging the</w:t>
      </w:r>
      <w:r w:rsidR="00B62C81" w:rsidRPr="00B62C81">
        <w:rPr>
          <w:lang w:eastAsia="zh-CN"/>
        </w:rPr>
        <w:t xml:space="preserve"> </w:t>
      </w:r>
      <w:r w:rsidR="00B62C81" w:rsidRPr="00CD0945">
        <w:rPr>
          <w:rStyle w:val="Strong"/>
          <w:lang w:eastAsia="zh-CN"/>
        </w:rPr>
        <w:t>context</w:t>
      </w:r>
      <w:r w:rsidR="00B62C81">
        <w:rPr>
          <w:lang w:eastAsia="zh-CN"/>
        </w:rPr>
        <w:t xml:space="preserve"> lens</w:t>
      </w:r>
    </w:p>
    <w:p w14:paraId="0479D406" w14:textId="22B96E3E" w:rsidR="00B62C81" w:rsidRDefault="00CD0945" w:rsidP="00B62C81">
      <w:pPr>
        <w:rPr>
          <w:rFonts w:cs="Arial"/>
          <w:lang w:eastAsia="zh-CN"/>
        </w:rPr>
      </w:pPr>
      <w:r w:rsidRPr="00CD0945">
        <w:rPr>
          <w:rFonts w:cs="Arial"/>
          <w:noProof/>
          <w:lang w:eastAsia="zh-CN"/>
        </w:rPr>
        <w:drawing>
          <wp:inline distT="0" distB="0" distL="0" distR="0" wp14:anchorId="3EC711AC" wp14:editId="5322FDC4">
            <wp:extent cx="5115780" cy="3240000"/>
            <wp:effectExtent l="0" t="0" r="0" b="17780"/>
            <wp:docPr id="54" name="Diagram 54" descr="Context len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02F42EC" w14:textId="3DB7CB71" w:rsidR="00B62C81" w:rsidRPr="00B62C81" w:rsidRDefault="00CD0945" w:rsidP="00CD0945">
      <w:pPr>
        <w:pStyle w:val="ListBullet"/>
        <w:rPr>
          <w:lang w:eastAsia="zh-CN"/>
        </w:rPr>
      </w:pPr>
      <w:r>
        <w:rPr>
          <w:lang w:eastAsia="zh-CN"/>
        </w:rPr>
        <w:t>c</w:t>
      </w:r>
      <w:r w:rsidR="00B62C81">
        <w:rPr>
          <w:lang w:eastAsia="zh-CN"/>
        </w:rPr>
        <w:t xml:space="preserve">hanging the </w:t>
      </w:r>
      <w:r w:rsidR="00B62C81" w:rsidRPr="00CD0945">
        <w:rPr>
          <w:rStyle w:val="Strong"/>
        </w:rPr>
        <w:t>purpose</w:t>
      </w:r>
      <w:r w:rsidR="00B62C81">
        <w:rPr>
          <w:lang w:eastAsia="zh-CN"/>
        </w:rPr>
        <w:t xml:space="preserve"> lens</w:t>
      </w:r>
      <w:r w:rsidR="00924EC2">
        <w:rPr>
          <w:lang w:eastAsia="zh-CN"/>
        </w:rPr>
        <w:t>.</w:t>
      </w:r>
    </w:p>
    <w:p w14:paraId="10273B65" w14:textId="44CC9AA0" w:rsidR="00B62C81" w:rsidRPr="00B62C81" w:rsidRDefault="00CD0945" w:rsidP="00B62C81">
      <w:pPr>
        <w:rPr>
          <w:rFonts w:cs="Arial"/>
          <w:lang w:eastAsia="zh-CN"/>
        </w:rPr>
      </w:pPr>
      <w:r w:rsidRPr="00CD0945">
        <w:rPr>
          <w:rFonts w:cs="Arial"/>
          <w:noProof/>
          <w:lang w:eastAsia="zh-CN"/>
        </w:rPr>
        <w:drawing>
          <wp:inline distT="0" distB="0" distL="0" distR="0" wp14:anchorId="7854BC85" wp14:editId="04BBCDB3">
            <wp:extent cx="6116320" cy="3240000"/>
            <wp:effectExtent l="0" t="0" r="0" b="17780"/>
            <wp:docPr id="55" name="Diagram 55" descr="Purpose len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C1E4099" w14:textId="5AFD15B8" w:rsidR="00B62C81" w:rsidRPr="00B62C81" w:rsidRDefault="00B62C81" w:rsidP="00B62C81">
      <w:pPr>
        <w:rPr>
          <w:rFonts w:cs="Arial"/>
          <w:lang w:eastAsia="zh-CN"/>
        </w:rPr>
      </w:pPr>
      <w:r w:rsidRPr="00B62C81">
        <w:rPr>
          <w:rFonts w:cs="Arial"/>
          <w:lang w:eastAsia="zh-CN"/>
        </w:rPr>
        <w:t xml:space="preserve">This increases engagement and gives students ownership of their learning. It can also help support differentiating for high potential and gifted students. </w:t>
      </w:r>
      <w:r w:rsidR="00CD0945">
        <w:rPr>
          <w:rFonts w:cs="Arial"/>
          <w:lang w:eastAsia="zh-CN"/>
        </w:rPr>
        <w:t>The department’s</w:t>
      </w:r>
      <w:r w:rsidRPr="00B62C81">
        <w:rPr>
          <w:rFonts w:cs="Arial"/>
          <w:lang w:eastAsia="zh-CN"/>
        </w:rPr>
        <w:t xml:space="preserve"> </w:t>
      </w:r>
      <w:hyperlink r:id="rId60" w:history="1">
        <w:r w:rsidRPr="007746F7">
          <w:rPr>
            <w:rStyle w:val="Hyperlink"/>
            <w:rFonts w:cs="Arial"/>
            <w:lang w:eastAsia="zh-CN"/>
          </w:rPr>
          <w:t>differentiation adjustment tool</w:t>
        </w:r>
      </w:hyperlink>
      <w:r w:rsidRPr="00B62C81">
        <w:rPr>
          <w:rFonts w:cs="Arial"/>
          <w:lang w:eastAsia="zh-CN"/>
        </w:rPr>
        <w:t xml:space="preserve"> is available </w:t>
      </w:r>
      <w:r w:rsidR="007746F7">
        <w:rPr>
          <w:rFonts w:cs="Arial"/>
          <w:lang w:eastAsia="zh-CN"/>
        </w:rPr>
        <w:t>to further support this.</w:t>
      </w:r>
    </w:p>
    <w:p w14:paraId="3063238A" w14:textId="7D25A2F5" w:rsidR="006D00AB" w:rsidRDefault="00B62C81" w:rsidP="00B62C81">
      <w:pPr>
        <w:rPr>
          <w:rFonts w:cs="Arial"/>
          <w:lang w:eastAsia="zh-CN"/>
        </w:rPr>
      </w:pPr>
      <w:r w:rsidRPr="00B62C81">
        <w:rPr>
          <w:rFonts w:cs="Arial"/>
          <w:lang w:eastAsia="zh-CN"/>
        </w:rPr>
        <w:t xml:space="preserve">When considering </w:t>
      </w:r>
      <w:r w:rsidR="00924EC2">
        <w:rPr>
          <w:rFonts w:cs="Arial"/>
          <w:lang w:eastAsia="zh-CN"/>
        </w:rPr>
        <w:t>the C</w:t>
      </w:r>
      <w:r w:rsidRPr="00B62C81">
        <w:rPr>
          <w:rFonts w:cs="Arial"/>
          <w:lang w:eastAsia="zh-CN"/>
        </w:rPr>
        <w:t xml:space="preserve">ourse </w:t>
      </w:r>
      <w:r w:rsidR="00924EC2">
        <w:rPr>
          <w:rFonts w:cs="Arial"/>
          <w:lang w:eastAsia="zh-CN"/>
        </w:rPr>
        <w:t>P</w:t>
      </w:r>
      <w:r w:rsidRPr="00B62C81">
        <w:rPr>
          <w:rFonts w:cs="Arial"/>
          <w:lang w:eastAsia="zh-CN"/>
        </w:rPr>
        <w:t xml:space="preserve">erformance </w:t>
      </w:r>
      <w:r w:rsidR="00924EC2">
        <w:rPr>
          <w:rFonts w:cs="Arial"/>
          <w:lang w:eastAsia="zh-CN"/>
        </w:rPr>
        <w:t>D</w:t>
      </w:r>
      <w:r w:rsidRPr="00B62C81">
        <w:rPr>
          <w:rFonts w:cs="Arial"/>
          <w:lang w:eastAsia="zh-CN"/>
        </w:rPr>
        <w:t xml:space="preserve">escriptors and </w:t>
      </w:r>
      <w:r w:rsidR="00924EC2">
        <w:rPr>
          <w:rFonts w:cs="Arial"/>
          <w:lang w:eastAsia="zh-CN"/>
        </w:rPr>
        <w:t>C</w:t>
      </w:r>
      <w:r w:rsidRPr="00B62C81">
        <w:rPr>
          <w:rFonts w:cs="Arial"/>
          <w:lang w:eastAsia="zh-CN"/>
        </w:rPr>
        <w:t xml:space="preserve">ommon </w:t>
      </w:r>
      <w:r w:rsidR="00924EC2">
        <w:rPr>
          <w:rFonts w:cs="Arial"/>
          <w:lang w:eastAsia="zh-CN"/>
        </w:rPr>
        <w:t>G</w:t>
      </w:r>
      <w:r w:rsidRPr="00B62C81">
        <w:rPr>
          <w:rFonts w:cs="Arial"/>
          <w:lang w:eastAsia="zh-CN"/>
        </w:rPr>
        <w:t xml:space="preserve">rade </w:t>
      </w:r>
      <w:r w:rsidR="00924EC2">
        <w:rPr>
          <w:rFonts w:cs="Arial"/>
          <w:lang w:eastAsia="zh-CN"/>
        </w:rPr>
        <w:t>S</w:t>
      </w:r>
      <w:r w:rsidRPr="00B62C81">
        <w:rPr>
          <w:rFonts w:cs="Arial"/>
          <w:lang w:eastAsia="zh-CN"/>
        </w:rPr>
        <w:t>cale for languages, to achieve top bands</w:t>
      </w:r>
      <w:r w:rsidR="007746F7">
        <w:rPr>
          <w:rFonts w:cs="Arial"/>
          <w:lang w:eastAsia="zh-CN"/>
        </w:rPr>
        <w:t xml:space="preserve"> students </w:t>
      </w:r>
      <w:r w:rsidR="00CD0945">
        <w:rPr>
          <w:rFonts w:cs="Arial"/>
          <w:lang w:eastAsia="zh-CN"/>
        </w:rPr>
        <w:t xml:space="preserve">are required </w:t>
      </w:r>
      <w:r w:rsidR="00863D30">
        <w:rPr>
          <w:rFonts w:cs="Arial"/>
          <w:lang w:eastAsia="zh-CN"/>
        </w:rPr>
        <w:t>to demonstrate their language skills for a range of purposes, audiences and contexts</w:t>
      </w:r>
      <w:r w:rsidR="00924EC2">
        <w:rPr>
          <w:rFonts w:cs="Arial"/>
          <w:lang w:eastAsia="zh-CN"/>
        </w:rPr>
        <w:t xml:space="preserve"> – </w:t>
      </w:r>
      <w:r w:rsidR="00863D30">
        <w:rPr>
          <w:rFonts w:cs="Arial"/>
          <w:lang w:eastAsia="zh-CN"/>
        </w:rPr>
        <w:t>in other words</w:t>
      </w:r>
      <w:r w:rsidR="00924EC2">
        <w:rPr>
          <w:rFonts w:cs="Arial"/>
          <w:lang w:eastAsia="zh-CN"/>
        </w:rPr>
        <w:t>,</w:t>
      </w:r>
      <w:r w:rsidR="00863D30">
        <w:rPr>
          <w:rFonts w:cs="Arial"/>
          <w:lang w:eastAsia="zh-CN"/>
        </w:rPr>
        <w:t xml:space="preserve"> </w:t>
      </w:r>
      <w:r w:rsidR="007746F7">
        <w:rPr>
          <w:rFonts w:cs="Arial"/>
          <w:lang w:eastAsia="zh-CN"/>
        </w:rPr>
        <w:t>to look through</w:t>
      </w:r>
      <w:r w:rsidRPr="00B62C81">
        <w:rPr>
          <w:rFonts w:cs="Arial"/>
          <w:lang w:eastAsia="zh-CN"/>
        </w:rPr>
        <w:t xml:space="preserve"> different lenses. </w:t>
      </w:r>
    </w:p>
    <w:p w14:paraId="3FA0FC2F" w14:textId="5BDFB658" w:rsidR="00B62C81" w:rsidRPr="00B62C81" w:rsidRDefault="00B62C81" w:rsidP="00B62C81">
      <w:pPr>
        <w:rPr>
          <w:rFonts w:cs="Arial"/>
          <w:lang w:eastAsia="zh-CN"/>
        </w:rPr>
      </w:pPr>
      <w:r w:rsidRPr="00B62C81">
        <w:rPr>
          <w:rFonts w:cs="Arial"/>
          <w:lang w:eastAsia="zh-CN"/>
        </w:rPr>
        <w:t>Let’s look at this wording:</w:t>
      </w:r>
    </w:p>
    <w:p w14:paraId="1DF75F4F" w14:textId="3AD444B5" w:rsidR="00B62C81" w:rsidRPr="00863D30" w:rsidRDefault="00B62C81" w:rsidP="00B62C81">
      <w:pPr>
        <w:rPr>
          <w:rStyle w:val="Strong"/>
        </w:rPr>
      </w:pPr>
      <w:r w:rsidRPr="00863D30">
        <w:rPr>
          <w:rStyle w:val="Strong"/>
        </w:rPr>
        <w:t xml:space="preserve">Course </w:t>
      </w:r>
      <w:r w:rsidR="00924EC2">
        <w:rPr>
          <w:rStyle w:val="Strong"/>
        </w:rPr>
        <w:t>P</w:t>
      </w:r>
      <w:r w:rsidRPr="00863D30">
        <w:rPr>
          <w:rStyle w:val="Strong"/>
        </w:rPr>
        <w:t xml:space="preserve">erformance </w:t>
      </w:r>
      <w:r w:rsidR="00924EC2">
        <w:rPr>
          <w:rStyle w:val="Strong"/>
        </w:rPr>
        <w:t>D</w:t>
      </w:r>
      <w:r w:rsidRPr="00863D30">
        <w:rPr>
          <w:rStyle w:val="Strong"/>
        </w:rPr>
        <w:t xml:space="preserve">escriptors </w:t>
      </w:r>
      <w:r w:rsidR="00863D30" w:rsidRPr="00863D30">
        <w:rPr>
          <w:rStyle w:val="Strong"/>
        </w:rPr>
        <w:t xml:space="preserve">– A </w:t>
      </w:r>
    </w:p>
    <w:p w14:paraId="36101112" w14:textId="77777777" w:rsidR="00B62C81" w:rsidRPr="00B62C81" w:rsidRDefault="00B62C81" w:rsidP="00B62C81">
      <w:pPr>
        <w:rPr>
          <w:rFonts w:cs="Arial"/>
          <w:lang w:eastAsia="zh-CN"/>
        </w:rPr>
      </w:pPr>
      <w:r w:rsidRPr="00B62C81">
        <w:rPr>
          <w:rFonts w:cs="Arial"/>
          <w:lang w:eastAsia="zh-CN"/>
        </w:rPr>
        <w:t>-confidently manipulates [language] to convey meaning when exchanging information, ideas and opinions in a range of contexts</w:t>
      </w:r>
    </w:p>
    <w:p w14:paraId="216BC24C" w14:textId="77777777" w:rsidR="00B62C81" w:rsidRPr="00B62C81" w:rsidRDefault="00B62C81" w:rsidP="00B62C81">
      <w:pPr>
        <w:rPr>
          <w:rFonts w:cs="Arial"/>
          <w:lang w:eastAsia="zh-CN"/>
        </w:rPr>
      </w:pPr>
      <w:r w:rsidRPr="00B62C81">
        <w:rPr>
          <w:rFonts w:cs="Arial"/>
          <w:lang w:eastAsia="zh-CN"/>
        </w:rPr>
        <w:t>-demonstrates a very high level of skill in accessing and responding to information, and accurately interpreting and evaluating information in a range of texts</w:t>
      </w:r>
    </w:p>
    <w:p w14:paraId="3E09A085" w14:textId="77777777" w:rsidR="00B62C81" w:rsidRPr="00B62C81" w:rsidRDefault="00B62C81" w:rsidP="00B62C81">
      <w:pPr>
        <w:rPr>
          <w:rFonts w:cs="Arial"/>
          <w:lang w:eastAsia="zh-CN"/>
        </w:rPr>
      </w:pPr>
      <w:r w:rsidRPr="00B62C81">
        <w:rPr>
          <w:rFonts w:cs="Arial"/>
          <w:lang w:eastAsia="zh-CN"/>
        </w:rPr>
        <w:t>-applies extensive knowledge and understanding of grammatical and cultural features to compose texts for a range of p</w:t>
      </w:r>
      <w:r w:rsidR="007746F7">
        <w:rPr>
          <w:rFonts w:cs="Arial"/>
          <w:lang w:eastAsia="zh-CN"/>
        </w:rPr>
        <w:t>urposes, audiences and contexts</w:t>
      </w:r>
    </w:p>
    <w:p w14:paraId="125FF007" w14:textId="73A541C5" w:rsidR="00B62C81" w:rsidRPr="00863D30" w:rsidRDefault="007746F7" w:rsidP="00B62C81">
      <w:pPr>
        <w:rPr>
          <w:rStyle w:val="Strong"/>
        </w:rPr>
      </w:pPr>
      <w:r w:rsidRPr="00863D30">
        <w:rPr>
          <w:rStyle w:val="Strong"/>
        </w:rPr>
        <w:t xml:space="preserve">Common </w:t>
      </w:r>
      <w:r w:rsidR="00924EC2">
        <w:rPr>
          <w:rStyle w:val="Strong"/>
        </w:rPr>
        <w:t>G</w:t>
      </w:r>
      <w:r w:rsidRPr="00863D30">
        <w:rPr>
          <w:rStyle w:val="Strong"/>
        </w:rPr>
        <w:t xml:space="preserve">rade </w:t>
      </w:r>
      <w:r w:rsidR="00924EC2">
        <w:rPr>
          <w:rStyle w:val="Strong"/>
        </w:rPr>
        <w:t>S</w:t>
      </w:r>
      <w:r w:rsidRPr="00863D30">
        <w:rPr>
          <w:rStyle w:val="Strong"/>
        </w:rPr>
        <w:t>cale</w:t>
      </w:r>
      <w:r w:rsidR="00863D30" w:rsidRPr="00863D30">
        <w:rPr>
          <w:rStyle w:val="Strong"/>
        </w:rPr>
        <w:t xml:space="preserve"> – </w:t>
      </w:r>
      <w:r w:rsidR="00B62C81" w:rsidRPr="00863D30">
        <w:rPr>
          <w:rStyle w:val="Strong"/>
        </w:rPr>
        <w:t>A</w:t>
      </w:r>
    </w:p>
    <w:p w14:paraId="0587EAA1" w14:textId="77777777" w:rsidR="00B62C81" w:rsidRPr="00B62C81" w:rsidRDefault="00B62C81" w:rsidP="00B62C81">
      <w:pPr>
        <w:rPr>
          <w:rFonts w:cs="Arial"/>
          <w:lang w:eastAsia="zh-CN"/>
        </w:rPr>
      </w:pPr>
      <w:r w:rsidRPr="00B62C81">
        <w:rPr>
          <w:rFonts w:cs="Arial"/>
          <w:lang w:eastAsia="zh-CN"/>
        </w:rPr>
        <w:t>The student has an extensive knowledge and understanding of the content and can readily apply this knowledge. In addition, the student has achieved a very high level of competence in the processes and skills and can apply these skills to new situations.</w:t>
      </w:r>
    </w:p>
    <w:p w14:paraId="4A40CACD" w14:textId="0BBD83F9" w:rsidR="00B62C81" w:rsidRDefault="00B62C81" w:rsidP="00B62C81">
      <w:pPr>
        <w:rPr>
          <w:rFonts w:cs="Arial"/>
          <w:lang w:eastAsia="zh-CN"/>
        </w:rPr>
      </w:pPr>
      <w:r w:rsidRPr="00B62C81">
        <w:rPr>
          <w:rFonts w:cs="Arial"/>
          <w:lang w:eastAsia="zh-CN"/>
        </w:rPr>
        <w:t>Other lenses that students could consider in communicating tasks might include:</w:t>
      </w:r>
    </w:p>
    <w:p w14:paraId="007CA218" w14:textId="2EB05F1E" w:rsidR="00863D30" w:rsidRPr="00863D30" w:rsidRDefault="00863D30" w:rsidP="00674BAC">
      <w:pPr>
        <w:pStyle w:val="ListParagraph"/>
        <w:numPr>
          <w:ilvl w:val="0"/>
          <w:numId w:val="11"/>
        </w:numPr>
        <w:rPr>
          <w:rFonts w:cs="Arial"/>
          <w:lang w:eastAsia="zh-CN"/>
        </w:rPr>
      </w:pPr>
      <w:r w:rsidRPr="00863D30">
        <w:rPr>
          <w:rFonts w:cs="Arial"/>
          <w:lang w:eastAsia="zh-CN"/>
        </w:rPr>
        <w:t>tenses</w:t>
      </w:r>
    </w:p>
    <w:p w14:paraId="2D31B491" w14:textId="4015D682" w:rsidR="00863D30" w:rsidRPr="00863D30" w:rsidRDefault="00863D30" w:rsidP="00674BAC">
      <w:pPr>
        <w:pStyle w:val="ListParagraph"/>
        <w:numPr>
          <w:ilvl w:val="0"/>
          <w:numId w:val="11"/>
        </w:numPr>
        <w:rPr>
          <w:rFonts w:cs="Arial"/>
          <w:lang w:eastAsia="zh-CN"/>
        </w:rPr>
      </w:pPr>
      <w:r w:rsidRPr="00863D30">
        <w:rPr>
          <w:rFonts w:cs="Arial"/>
          <w:lang w:eastAsia="zh-CN"/>
        </w:rPr>
        <w:t>negative and positive</w:t>
      </w:r>
    </w:p>
    <w:p w14:paraId="193E34A7" w14:textId="5DBFF723" w:rsidR="00863D30" w:rsidRPr="00863D30" w:rsidRDefault="00863D30" w:rsidP="00674BAC">
      <w:pPr>
        <w:pStyle w:val="ListParagraph"/>
        <w:numPr>
          <w:ilvl w:val="0"/>
          <w:numId w:val="11"/>
        </w:numPr>
        <w:rPr>
          <w:rFonts w:cs="Arial"/>
          <w:lang w:eastAsia="zh-CN"/>
        </w:rPr>
      </w:pPr>
      <w:r w:rsidRPr="00863D30">
        <w:rPr>
          <w:rFonts w:cs="Arial"/>
          <w:lang w:eastAsia="zh-CN"/>
        </w:rPr>
        <w:t>singular and plural.</w:t>
      </w:r>
    </w:p>
    <w:p w14:paraId="32B0E9AC" w14:textId="22000C87" w:rsidR="007746F7" w:rsidRDefault="00863D30" w:rsidP="00473704">
      <w:pPr>
        <w:pStyle w:val="Heading3"/>
        <w:rPr>
          <w:color w:val="002060"/>
          <w:sz w:val="32"/>
        </w:rPr>
      </w:pPr>
      <w:bookmarkStart w:id="34" w:name="_Toc77168729"/>
      <w:r w:rsidRPr="00863D30">
        <w:rPr>
          <w:color w:val="002060"/>
          <w:sz w:val="32"/>
        </w:rPr>
        <w:t>Hexagonal thinking</w:t>
      </w:r>
      <w:bookmarkEnd w:id="34"/>
    </w:p>
    <w:p w14:paraId="3088A5D7" w14:textId="3ED980B4" w:rsidR="00147520" w:rsidRDefault="00147520" w:rsidP="00147520">
      <w:pPr>
        <w:rPr>
          <w:rFonts w:cs="Arial"/>
          <w:lang w:eastAsia="zh-CN"/>
        </w:rPr>
      </w:pPr>
      <w:r w:rsidRPr="00CF65A3">
        <w:rPr>
          <w:rFonts w:cs="Arial"/>
          <w:lang w:eastAsia="zh-CN"/>
        </w:rPr>
        <w:t xml:space="preserve">In the department’s </w:t>
      </w:r>
      <w:hyperlink r:id="rId61" w:history="1">
        <w:r w:rsidRPr="00147520">
          <w:rPr>
            <w:rStyle w:val="Hyperlink"/>
            <w:rFonts w:cs="Arial"/>
            <w:lang w:eastAsia="zh-CN"/>
          </w:rPr>
          <w:t>Digital Learning Selector</w:t>
        </w:r>
      </w:hyperlink>
      <w:r>
        <w:rPr>
          <w:rFonts w:cs="Arial"/>
          <w:lang w:eastAsia="zh-CN"/>
        </w:rPr>
        <w:t xml:space="preserve">, you can </w:t>
      </w:r>
      <w:r w:rsidRPr="00CF65A3">
        <w:rPr>
          <w:rFonts w:cs="Arial"/>
          <w:lang w:eastAsia="zh-CN"/>
        </w:rPr>
        <w:t xml:space="preserve">find the </w:t>
      </w:r>
      <w:r w:rsidRPr="00924EC2">
        <w:rPr>
          <w:rStyle w:val="Strong"/>
        </w:rPr>
        <w:t>hexagonal thinking</w:t>
      </w:r>
      <w:r>
        <w:rPr>
          <w:rFonts w:cs="Arial"/>
          <w:lang w:eastAsia="zh-CN"/>
        </w:rPr>
        <w:t xml:space="preserve"> templates.</w:t>
      </w:r>
    </w:p>
    <w:p w14:paraId="0CF0ECB6" w14:textId="03A01D17" w:rsidR="00147520" w:rsidRPr="00CF65A3" w:rsidRDefault="00147520" w:rsidP="00147520">
      <w:pPr>
        <w:rPr>
          <w:rFonts w:cs="Arial"/>
          <w:lang w:eastAsia="zh-CN"/>
        </w:rPr>
      </w:pPr>
      <w:r w:rsidRPr="00CF65A3">
        <w:rPr>
          <w:rFonts w:cs="Arial"/>
          <w:lang w:eastAsia="zh-CN"/>
        </w:rPr>
        <w:t xml:space="preserve">In a </w:t>
      </w:r>
      <w:r w:rsidRPr="00924EC2">
        <w:rPr>
          <w:rStyle w:val="Strong"/>
        </w:rPr>
        <w:t>hexagonal thinking</w:t>
      </w:r>
      <w:r w:rsidRPr="00CF65A3">
        <w:rPr>
          <w:rFonts w:cs="Arial"/>
          <w:lang w:eastAsia="zh-CN"/>
        </w:rPr>
        <w:t xml:space="preserve"> exercise, students are given hexagonal tiles with ideas, questions or facts which they arrange so that related tiles are next to each other. With higher levels of understanding, students can explain the relat</w:t>
      </w:r>
      <w:r>
        <w:rPr>
          <w:rFonts w:cs="Arial"/>
          <w:lang w:eastAsia="zh-CN"/>
        </w:rPr>
        <w:t>ionships between sets of tiles.</w:t>
      </w:r>
    </w:p>
    <w:p w14:paraId="11B5AB68" w14:textId="2620DF6D" w:rsidR="00147520" w:rsidRDefault="00147520" w:rsidP="00147520">
      <w:pPr>
        <w:rPr>
          <w:rFonts w:cs="Arial"/>
          <w:lang w:eastAsia="zh-CN"/>
        </w:rPr>
      </w:pPr>
      <w:r w:rsidRPr="00924EC2">
        <w:rPr>
          <w:rStyle w:val="Strong"/>
        </w:rPr>
        <w:t>Hexagonal thinking</w:t>
      </w:r>
      <w:r w:rsidRPr="00CF65A3">
        <w:rPr>
          <w:rFonts w:cs="Arial"/>
          <w:lang w:eastAsia="zh-CN"/>
        </w:rPr>
        <w:t xml:space="preserve"> can also be used to help plan a project or map out the problem-solving process. Students can fill in their own blank hexagons and arrange them to demonstrate their ideas. They could do this individually and then share with a group or the class, or do it as group work and go around and explore </w:t>
      </w:r>
      <w:proofErr w:type="spellStart"/>
      <w:r w:rsidRPr="00CF65A3">
        <w:rPr>
          <w:rFonts w:cs="Arial"/>
          <w:lang w:eastAsia="zh-CN"/>
        </w:rPr>
        <w:t>each others’</w:t>
      </w:r>
      <w:proofErr w:type="spellEnd"/>
      <w:r w:rsidRPr="00CF65A3">
        <w:rPr>
          <w:rFonts w:cs="Arial"/>
          <w:lang w:eastAsia="zh-CN"/>
        </w:rPr>
        <w:t xml:space="preserve"> ideas. As </w:t>
      </w:r>
      <w:r>
        <w:rPr>
          <w:rFonts w:cs="Arial"/>
          <w:lang w:eastAsia="zh-CN"/>
        </w:rPr>
        <w:t>the</w:t>
      </w:r>
      <w:r w:rsidRPr="00CF65A3">
        <w:rPr>
          <w:rFonts w:cs="Arial"/>
          <w:lang w:eastAsia="zh-CN"/>
        </w:rPr>
        <w:t xml:space="preserve"> teacher, move around the room to discuss ideas and encourage students to expand and think through different perspectives.</w:t>
      </w:r>
    </w:p>
    <w:p w14:paraId="76ED6963" w14:textId="44C699AD" w:rsidR="00147520" w:rsidRDefault="00147520" w:rsidP="006742E8">
      <w:pPr>
        <w:rPr>
          <w:rFonts w:cs="Arial"/>
          <w:lang w:eastAsia="zh-CN"/>
        </w:rPr>
      </w:pPr>
      <w:r w:rsidRPr="00CF65A3">
        <w:rPr>
          <w:rFonts w:cs="Arial"/>
          <w:lang w:eastAsia="zh-CN"/>
        </w:rPr>
        <w:t>Different coloured hexagons could be used for adjectives, verbs, n</w:t>
      </w:r>
      <w:r>
        <w:rPr>
          <w:rFonts w:cs="Arial"/>
          <w:lang w:eastAsia="zh-CN"/>
        </w:rPr>
        <w:t>ouns, structures, conjunctions.</w:t>
      </w:r>
    </w:p>
    <w:p w14:paraId="7E9E4AF4" w14:textId="49AE0652" w:rsidR="00147520" w:rsidRPr="00CF65A3" w:rsidRDefault="00147520" w:rsidP="00147520">
      <w:pPr>
        <w:rPr>
          <w:rFonts w:cs="Arial"/>
          <w:lang w:eastAsia="zh-CN"/>
        </w:rPr>
      </w:pPr>
      <w:r w:rsidRPr="00CF65A3">
        <w:rPr>
          <w:rFonts w:cs="Arial"/>
          <w:lang w:eastAsia="zh-CN"/>
        </w:rPr>
        <w:t xml:space="preserve">This could be a great routine when planning communication </w:t>
      </w:r>
      <w:r>
        <w:rPr>
          <w:rFonts w:cs="Arial"/>
          <w:lang w:eastAsia="zh-CN"/>
        </w:rPr>
        <w:t>tasks such as the</w:t>
      </w:r>
      <w:r w:rsidRPr="00CF65A3">
        <w:rPr>
          <w:rFonts w:cs="Arial"/>
          <w:lang w:eastAsia="zh-CN"/>
        </w:rPr>
        <w:t xml:space="preserve"> Stage 4 Italian sample assessment task</w:t>
      </w:r>
      <w:r w:rsidR="00FA35A9">
        <w:rPr>
          <w:rFonts w:cs="Arial"/>
          <w:lang w:eastAsia="zh-CN"/>
        </w:rPr>
        <w:t>,</w:t>
      </w:r>
      <w:r w:rsidRPr="00CF65A3">
        <w:rPr>
          <w:rFonts w:cs="Arial"/>
          <w:lang w:eastAsia="zh-CN"/>
        </w:rPr>
        <w:t xml:space="preserve"> </w:t>
      </w:r>
      <w:r w:rsidR="00FA35A9">
        <w:rPr>
          <w:rFonts w:cs="Arial"/>
          <w:lang w:eastAsia="zh-CN"/>
        </w:rPr>
        <w:t>‘</w:t>
      </w:r>
      <w:proofErr w:type="spellStart"/>
      <w:r w:rsidRPr="00147520">
        <w:rPr>
          <w:rFonts w:cs="Arial"/>
          <w:i/>
          <w:lang w:eastAsia="zh-CN"/>
        </w:rPr>
        <w:t>Mangiamo</w:t>
      </w:r>
      <w:proofErr w:type="spellEnd"/>
      <w:r w:rsidRPr="00147520">
        <w:rPr>
          <w:rFonts w:cs="Arial"/>
          <w:i/>
          <w:lang w:eastAsia="zh-CN"/>
        </w:rPr>
        <w:t xml:space="preserve">! </w:t>
      </w:r>
      <w:r>
        <w:rPr>
          <w:rFonts w:cs="Arial"/>
          <w:lang w:eastAsia="zh-CN"/>
        </w:rPr>
        <w:t>– Let’s eat!</w:t>
      </w:r>
      <w:r w:rsidR="00FA35A9">
        <w:rPr>
          <w:rFonts w:cs="Arial"/>
          <w:lang w:eastAsia="zh-CN"/>
        </w:rPr>
        <w:t>’</w:t>
      </w:r>
      <w:r>
        <w:rPr>
          <w:rFonts w:cs="Arial"/>
          <w:lang w:eastAsia="zh-CN"/>
        </w:rPr>
        <w:t xml:space="preserve">. </w:t>
      </w:r>
    </w:p>
    <w:p w14:paraId="48014519" w14:textId="77777777" w:rsidR="00CF65A3" w:rsidRDefault="00CF65A3" w:rsidP="006742E8">
      <w:pPr>
        <w:rPr>
          <w:rFonts w:cs="Arial"/>
          <w:lang w:eastAsia="zh-CN"/>
        </w:rPr>
      </w:pPr>
      <w:r>
        <w:rPr>
          <w:noProof/>
          <w:lang w:eastAsia="zh-CN"/>
        </w:rPr>
        <w:drawing>
          <wp:inline distT="0" distB="0" distL="0" distR="0" wp14:anchorId="467B1EE4" wp14:editId="24E823A9">
            <wp:extent cx="6220887" cy="3405600"/>
            <wp:effectExtent l="19050" t="19050" r="27940" b="23495"/>
            <wp:docPr id="1052" name="Picture 1052"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20887" cy="3405600"/>
                    </a:xfrm>
                    <a:prstGeom prst="rect">
                      <a:avLst/>
                    </a:prstGeom>
                    <a:ln>
                      <a:solidFill>
                        <a:srgbClr val="002060"/>
                      </a:solidFill>
                    </a:ln>
                  </pic:spPr>
                </pic:pic>
              </a:graphicData>
            </a:graphic>
          </wp:inline>
        </w:drawing>
      </w:r>
    </w:p>
    <w:p w14:paraId="2A3621E8" w14:textId="77777777" w:rsidR="00CF65A3" w:rsidRPr="00CF65A3" w:rsidRDefault="00CF65A3" w:rsidP="00CF65A3">
      <w:pPr>
        <w:rPr>
          <w:rFonts w:cs="Arial"/>
          <w:lang w:eastAsia="zh-CN"/>
        </w:rPr>
      </w:pPr>
      <w:r w:rsidRPr="00CF65A3">
        <w:rPr>
          <w:rFonts w:cs="Arial"/>
          <w:lang w:eastAsia="zh-CN"/>
        </w:rPr>
        <w:t>Students could brainstorm groups of words, using different colours for different groupings such as blue for adjectives and likes and dislikes, yellow for ordering food and pink for negotiating and reasoning. This could be done collectively or individually.</w:t>
      </w:r>
    </w:p>
    <w:p w14:paraId="79BF9D5D" w14:textId="5F8126FE" w:rsidR="00CF65A3" w:rsidRDefault="00CF65A3" w:rsidP="00CF65A3">
      <w:pPr>
        <w:rPr>
          <w:rFonts w:cs="Arial"/>
          <w:lang w:eastAsia="zh-CN"/>
        </w:rPr>
      </w:pPr>
      <w:r w:rsidRPr="00CF65A3">
        <w:rPr>
          <w:rFonts w:cs="Arial"/>
          <w:lang w:eastAsia="zh-CN"/>
        </w:rPr>
        <w:t xml:space="preserve">Encourage the students to share their ideas with others and see if they can add more. </w:t>
      </w:r>
      <w:r w:rsidR="00147520">
        <w:rPr>
          <w:rFonts w:cs="Arial"/>
          <w:lang w:eastAsia="zh-CN"/>
        </w:rPr>
        <w:t>T</w:t>
      </w:r>
      <w:r w:rsidRPr="00CF65A3">
        <w:rPr>
          <w:rFonts w:cs="Arial"/>
          <w:lang w:eastAsia="zh-CN"/>
        </w:rPr>
        <w:t>his could be used to create a class word bank on Quizlet, form vocab</w:t>
      </w:r>
      <w:r w:rsidR="00924EC2">
        <w:rPr>
          <w:rFonts w:cs="Arial"/>
          <w:lang w:eastAsia="zh-CN"/>
        </w:rPr>
        <w:t>ulary</w:t>
      </w:r>
      <w:r w:rsidRPr="00CF65A3">
        <w:rPr>
          <w:rFonts w:cs="Arial"/>
          <w:lang w:eastAsia="zh-CN"/>
        </w:rPr>
        <w:t xml:space="preserve"> ladders, stimulate discussion and even become stimulus cards for an impromptu conversation to help develop their speaking skills.</w:t>
      </w:r>
    </w:p>
    <w:p w14:paraId="4705020E" w14:textId="77777777" w:rsidR="00E17BE1" w:rsidRPr="00147520" w:rsidRDefault="00E17BE1" w:rsidP="00147520">
      <w:pPr>
        <w:pStyle w:val="Heading1"/>
      </w:pPr>
      <w:bookmarkStart w:id="35" w:name="_Toc77168730"/>
      <w:r w:rsidRPr="00147520">
        <w:t>What tools can be used to support thinking routines?</w:t>
      </w:r>
      <w:bookmarkEnd w:id="35"/>
    </w:p>
    <w:p w14:paraId="262CA3EF" w14:textId="77777777" w:rsidR="00243D0B" w:rsidRPr="00473704" w:rsidRDefault="00243D0B" w:rsidP="00147520">
      <w:pPr>
        <w:pStyle w:val="Heading2"/>
        <w:rPr>
          <w:b w:val="0"/>
          <w:sz w:val="36"/>
        </w:rPr>
      </w:pPr>
      <w:bookmarkStart w:id="36" w:name="_Toc77168731"/>
      <w:r w:rsidRPr="00473704">
        <w:rPr>
          <w:b w:val="0"/>
          <w:sz w:val="36"/>
        </w:rPr>
        <w:t>Tools</w:t>
      </w:r>
      <w:bookmarkEnd w:id="36"/>
    </w:p>
    <w:p w14:paraId="1999E14B" w14:textId="391A7AB0" w:rsidR="00E17BE1" w:rsidRPr="00147520" w:rsidRDefault="00EC57F1" w:rsidP="00147520">
      <w:r>
        <w:rPr>
          <w:lang w:eastAsia="zh-CN"/>
        </w:rPr>
        <w:t>You can also use a range of tools to</w:t>
      </w:r>
      <w:r w:rsidR="00E17BE1" w:rsidRPr="00E17BE1">
        <w:rPr>
          <w:lang w:eastAsia="zh-CN"/>
        </w:rPr>
        <w:t xml:space="preserve"> promote thinking, planning, deeper understanding and improved learning outcomes for students.</w:t>
      </w:r>
      <w:r w:rsidR="00147520">
        <w:rPr>
          <w:lang w:eastAsia="zh-CN"/>
        </w:rPr>
        <w:t xml:space="preserve"> These tools include:</w:t>
      </w:r>
    </w:p>
    <w:p w14:paraId="3F64A914" w14:textId="77777777" w:rsidR="00E17BE1" w:rsidRPr="00E17BE1" w:rsidRDefault="00E17BE1" w:rsidP="00147520">
      <w:pPr>
        <w:pStyle w:val="ListBullet"/>
        <w:rPr>
          <w:lang w:eastAsia="zh-CN"/>
        </w:rPr>
      </w:pPr>
      <w:r>
        <w:rPr>
          <w:lang w:eastAsia="zh-CN"/>
        </w:rPr>
        <w:t>s</w:t>
      </w:r>
      <w:r w:rsidRPr="00E17BE1">
        <w:rPr>
          <w:lang w:eastAsia="zh-CN"/>
        </w:rPr>
        <w:t>caffolds</w:t>
      </w:r>
    </w:p>
    <w:p w14:paraId="13B72BE6" w14:textId="77777777" w:rsidR="00E17BE1" w:rsidRPr="00E17BE1" w:rsidRDefault="00E17BE1" w:rsidP="00147520">
      <w:pPr>
        <w:pStyle w:val="ListBullet"/>
        <w:rPr>
          <w:lang w:eastAsia="zh-CN"/>
        </w:rPr>
      </w:pPr>
      <w:r>
        <w:rPr>
          <w:lang w:eastAsia="zh-CN"/>
        </w:rPr>
        <w:t>t</w:t>
      </w:r>
      <w:r w:rsidRPr="00E17BE1">
        <w:rPr>
          <w:lang w:eastAsia="zh-CN"/>
        </w:rPr>
        <w:t>emplates</w:t>
      </w:r>
    </w:p>
    <w:p w14:paraId="751BE2E7" w14:textId="77777777" w:rsidR="00E17BE1" w:rsidRPr="00E17BE1" w:rsidRDefault="00E17BE1" w:rsidP="00147520">
      <w:pPr>
        <w:pStyle w:val="ListBullet"/>
        <w:rPr>
          <w:lang w:eastAsia="zh-CN"/>
        </w:rPr>
      </w:pPr>
      <w:r>
        <w:rPr>
          <w:lang w:eastAsia="zh-CN"/>
        </w:rPr>
        <w:t>m</w:t>
      </w:r>
      <w:r w:rsidRPr="00E17BE1">
        <w:rPr>
          <w:lang w:eastAsia="zh-CN"/>
        </w:rPr>
        <w:t>odelled responses</w:t>
      </w:r>
    </w:p>
    <w:p w14:paraId="49DCBBA4" w14:textId="77777777" w:rsidR="00E17BE1" w:rsidRPr="00E17BE1" w:rsidRDefault="00E17BE1" w:rsidP="00147520">
      <w:pPr>
        <w:pStyle w:val="ListBullet"/>
        <w:rPr>
          <w:lang w:eastAsia="zh-CN"/>
        </w:rPr>
      </w:pPr>
      <w:r>
        <w:rPr>
          <w:lang w:eastAsia="zh-CN"/>
        </w:rPr>
        <w:t>w</w:t>
      </w:r>
      <w:r w:rsidRPr="00E17BE1">
        <w:rPr>
          <w:lang w:eastAsia="zh-CN"/>
        </w:rPr>
        <w:t>hiteboards</w:t>
      </w:r>
    </w:p>
    <w:p w14:paraId="34176902" w14:textId="77777777" w:rsidR="00E17BE1" w:rsidRPr="00E17BE1" w:rsidRDefault="00E17BE1" w:rsidP="00147520">
      <w:pPr>
        <w:pStyle w:val="ListBullet"/>
        <w:rPr>
          <w:lang w:eastAsia="zh-CN"/>
        </w:rPr>
      </w:pPr>
      <w:r>
        <w:rPr>
          <w:lang w:eastAsia="zh-CN"/>
        </w:rPr>
        <w:t>s</w:t>
      </w:r>
      <w:r w:rsidRPr="00E17BE1">
        <w:rPr>
          <w:lang w:eastAsia="zh-CN"/>
        </w:rPr>
        <w:t>ticky notes</w:t>
      </w:r>
    </w:p>
    <w:p w14:paraId="012430D2" w14:textId="77777777" w:rsidR="00E17BE1" w:rsidRPr="00E17BE1" w:rsidRDefault="00E17BE1" w:rsidP="00147520">
      <w:pPr>
        <w:pStyle w:val="ListBullet"/>
        <w:rPr>
          <w:lang w:eastAsia="zh-CN"/>
        </w:rPr>
      </w:pPr>
      <w:r>
        <w:rPr>
          <w:lang w:eastAsia="zh-CN"/>
        </w:rPr>
        <w:t>c</w:t>
      </w:r>
      <w:r w:rsidRPr="00E17BE1">
        <w:rPr>
          <w:lang w:eastAsia="zh-CN"/>
        </w:rPr>
        <w:t>olour coding</w:t>
      </w:r>
    </w:p>
    <w:p w14:paraId="64719984" w14:textId="77777777" w:rsidR="00E17BE1" w:rsidRPr="00E17BE1" w:rsidRDefault="00E17BE1" w:rsidP="00147520">
      <w:pPr>
        <w:pStyle w:val="ListBullet"/>
        <w:rPr>
          <w:lang w:eastAsia="zh-CN"/>
        </w:rPr>
      </w:pPr>
      <w:r>
        <w:rPr>
          <w:lang w:eastAsia="zh-CN"/>
        </w:rPr>
        <w:t>m</w:t>
      </w:r>
      <w:r w:rsidRPr="00E17BE1">
        <w:rPr>
          <w:lang w:eastAsia="zh-CN"/>
        </w:rPr>
        <w:t>ind maps – digital and written</w:t>
      </w:r>
    </w:p>
    <w:p w14:paraId="751B43C1" w14:textId="1CD1A046" w:rsidR="00E17BE1" w:rsidRPr="00E17BE1" w:rsidRDefault="00E17BE1" w:rsidP="00147520">
      <w:pPr>
        <w:pStyle w:val="ListBullet"/>
        <w:rPr>
          <w:lang w:eastAsia="zh-CN"/>
        </w:rPr>
      </w:pPr>
      <w:r>
        <w:rPr>
          <w:lang w:eastAsia="zh-CN"/>
        </w:rPr>
        <w:t>d</w:t>
      </w:r>
      <w:r w:rsidRPr="00E17BE1">
        <w:rPr>
          <w:lang w:eastAsia="zh-CN"/>
        </w:rPr>
        <w:t>iscussion, probing questions, feedback</w:t>
      </w:r>
      <w:r w:rsidR="00147520">
        <w:rPr>
          <w:lang w:eastAsia="zh-CN"/>
        </w:rPr>
        <w:t>.</w:t>
      </w:r>
    </w:p>
    <w:p w14:paraId="15C90C88" w14:textId="77777777" w:rsidR="006600B1" w:rsidRPr="00473704" w:rsidRDefault="006600B1" w:rsidP="006600B1">
      <w:pPr>
        <w:pStyle w:val="Heading2"/>
        <w:rPr>
          <w:sz w:val="44"/>
        </w:rPr>
      </w:pPr>
      <w:bookmarkStart w:id="37" w:name="_Toc77168732"/>
      <w:r w:rsidRPr="00473704">
        <w:rPr>
          <w:b w:val="0"/>
          <w:sz w:val="36"/>
        </w:rPr>
        <w:t>Templates</w:t>
      </w:r>
      <w:bookmarkEnd w:id="37"/>
    </w:p>
    <w:p w14:paraId="1A9084DE" w14:textId="0E70BB2B" w:rsidR="00EC57F1" w:rsidRDefault="00EC57F1" w:rsidP="00EC57F1">
      <w:pPr>
        <w:rPr>
          <w:lang w:eastAsia="zh-CN"/>
        </w:rPr>
      </w:pPr>
      <w:r>
        <w:rPr>
          <w:lang w:eastAsia="zh-CN"/>
        </w:rPr>
        <w:t>Here are some templates which you may find useful.</w:t>
      </w:r>
    </w:p>
    <w:p w14:paraId="1EB9CC0A" w14:textId="77777777" w:rsidR="00EC57F1" w:rsidRPr="00473704" w:rsidRDefault="00EC57F1" w:rsidP="00473704">
      <w:pPr>
        <w:pStyle w:val="Heading3"/>
        <w:rPr>
          <w:color w:val="002060"/>
          <w:sz w:val="32"/>
        </w:rPr>
      </w:pPr>
      <w:bookmarkStart w:id="38" w:name="_Toc77168733"/>
      <w:r w:rsidRPr="00EC57F1">
        <w:rPr>
          <w:color w:val="002060"/>
          <w:sz w:val="32"/>
        </w:rPr>
        <w:t>Fishbone diagram</w:t>
      </w:r>
      <w:bookmarkEnd w:id="38"/>
    </w:p>
    <w:p w14:paraId="7E4E5903" w14:textId="49FFE79C" w:rsidR="00EC57F1" w:rsidRPr="00EC57F1" w:rsidRDefault="00EC57F1" w:rsidP="00EC57F1">
      <w:pPr>
        <w:rPr>
          <w:rFonts w:cs="Arial"/>
          <w:lang w:eastAsia="zh-CN"/>
        </w:rPr>
      </w:pPr>
      <w:r>
        <w:rPr>
          <w:rFonts w:eastAsiaTheme="minorEastAsia" w:cs="Arial"/>
          <w:color w:val="000000" w:themeColor="text1"/>
          <w:kern w:val="24"/>
          <w:lang w:eastAsia="zh-CN"/>
        </w:rPr>
        <w:t>T</w:t>
      </w:r>
      <w:r w:rsidRPr="00D1000E">
        <w:rPr>
          <w:rFonts w:eastAsiaTheme="minorEastAsia" w:cs="Arial"/>
          <w:color w:val="000000" w:themeColor="text1"/>
          <w:kern w:val="24"/>
          <w:lang w:eastAsia="zh-CN"/>
        </w:rPr>
        <w:t>he head of the fish may be a main topic or task and branches of the skeleton can be used to plan different context</w:t>
      </w:r>
      <w:r>
        <w:rPr>
          <w:rFonts w:eastAsiaTheme="minorEastAsia" w:cs="Arial"/>
          <w:color w:val="000000" w:themeColor="text1"/>
          <w:kern w:val="24"/>
          <w:lang w:eastAsia="zh-CN"/>
        </w:rPr>
        <w:t>s and/or related language</w:t>
      </w:r>
      <w:r w:rsidRPr="00D1000E">
        <w:rPr>
          <w:rFonts w:eastAsiaTheme="minorEastAsia" w:cs="Arial"/>
          <w:color w:val="000000" w:themeColor="text1"/>
          <w:kern w:val="24"/>
          <w:lang w:eastAsia="zh-CN"/>
        </w:rPr>
        <w:t xml:space="preserve">. For example, the main topic could be </w:t>
      </w:r>
      <w:r>
        <w:rPr>
          <w:rFonts w:eastAsiaTheme="minorEastAsia" w:cs="Arial"/>
          <w:color w:val="000000" w:themeColor="text1"/>
          <w:kern w:val="24"/>
          <w:lang w:eastAsia="zh-CN"/>
        </w:rPr>
        <w:t>‘</w:t>
      </w:r>
      <w:r w:rsidRPr="00D1000E">
        <w:rPr>
          <w:rFonts w:eastAsiaTheme="minorEastAsia" w:cs="Arial"/>
          <w:color w:val="000000" w:themeColor="text1"/>
          <w:kern w:val="24"/>
          <w:lang w:eastAsia="zh-CN"/>
        </w:rPr>
        <w:t>my day</w:t>
      </w:r>
      <w:r>
        <w:rPr>
          <w:rFonts w:eastAsiaTheme="minorEastAsia" w:cs="Arial"/>
          <w:color w:val="000000" w:themeColor="text1"/>
          <w:kern w:val="24"/>
          <w:lang w:eastAsia="zh-CN"/>
        </w:rPr>
        <w:t>’</w:t>
      </w:r>
      <w:r w:rsidRPr="00D1000E">
        <w:rPr>
          <w:rFonts w:eastAsiaTheme="minorEastAsia" w:cs="Arial"/>
          <w:color w:val="000000" w:themeColor="text1"/>
          <w:kern w:val="24"/>
          <w:lang w:eastAsia="zh-CN"/>
        </w:rPr>
        <w:t>, and each branch of the skeleton could be for school, after school, on the weekends, household chores, eating and a general reflection on your daily life.</w:t>
      </w:r>
    </w:p>
    <w:p w14:paraId="3F68CC8F" w14:textId="1567A84D" w:rsidR="00243D0B" w:rsidRDefault="00EC57F1" w:rsidP="006D00AB">
      <w:pPr>
        <w:rPr>
          <w:rFonts w:eastAsia="SimSun" w:cs="Arial"/>
          <w:color w:val="1C438B"/>
          <w:sz w:val="40"/>
          <w:szCs w:val="40"/>
          <w:lang w:eastAsia="zh-CN"/>
        </w:rPr>
      </w:pPr>
      <w:r>
        <w:rPr>
          <w:noProof/>
        </w:rPr>
        <w:drawing>
          <wp:inline distT="0" distB="0" distL="0" distR="0" wp14:anchorId="215CFCBD" wp14:editId="307E1FEE">
            <wp:extent cx="5019675" cy="3810000"/>
            <wp:effectExtent l="0" t="0" r="9525" b="0"/>
            <wp:docPr id="56" name="Picture 56" descr="Fishbo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A Fishbone Diagra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19675" cy="3810000"/>
                    </a:xfrm>
                    <a:prstGeom prst="rect">
                      <a:avLst/>
                    </a:prstGeom>
                    <a:noFill/>
                    <a:ln>
                      <a:noFill/>
                    </a:ln>
                  </pic:spPr>
                </pic:pic>
              </a:graphicData>
            </a:graphic>
          </wp:inline>
        </w:drawing>
      </w:r>
    </w:p>
    <w:p w14:paraId="44B05F4C" w14:textId="469FBE2F" w:rsidR="00EC57F1" w:rsidRDefault="00EC57F1" w:rsidP="00473704">
      <w:pPr>
        <w:pStyle w:val="Heading3"/>
        <w:rPr>
          <w:color w:val="002060"/>
          <w:sz w:val="32"/>
        </w:rPr>
      </w:pPr>
      <w:bookmarkStart w:id="39" w:name="_Toc77168734"/>
      <w:r w:rsidRPr="00EC57F1">
        <w:rPr>
          <w:color w:val="002060"/>
          <w:sz w:val="32"/>
        </w:rPr>
        <w:t>Concept maps</w:t>
      </w:r>
      <w:bookmarkEnd w:id="39"/>
    </w:p>
    <w:p w14:paraId="07FCDB51" w14:textId="77777777" w:rsidR="00EC57F1" w:rsidRDefault="00EC57F1" w:rsidP="00EC57F1">
      <w:pPr>
        <w:rPr>
          <w:rFonts w:cs="Arial"/>
          <w:lang w:eastAsia="zh-CN"/>
        </w:rPr>
      </w:pPr>
      <w:r w:rsidRPr="00D1000E">
        <w:rPr>
          <w:rFonts w:cs="Arial"/>
          <w:b/>
          <w:lang w:eastAsia="zh-CN"/>
        </w:rPr>
        <w:t>Concept maps</w:t>
      </w:r>
      <w:r w:rsidRPr="00D1000E">
        <w:rPr>
          <w:rFonts w:cs="Arial"/>
          <w:lang w:eastAsia="zh-CN"/>
        </w:rPr>
        <w:t xml:space="preserve"> are useful for planning tasks to ensure a broad range of content and structures are included. They can also be used for perspectives with a core element in the middle then other elements surrounding it like verb tenses, adjectives, conjunctions and questions.</w:t>
      </w:r>
    </w:p>
    <w:p w14:paraId="74AE55F7" w14:textId="7AAA6E0D" w:rsidR="00D1000E" w:rsidRDefault="00D1000E" w:rsidP="006742E8">
      <w:pPr>
        <w:rPr>
          <w:rFonts w:cs="Arial"/>
          <w:lang w:eastAsia="zh-CN"/>
        </w:rPr>
      </w:pPr>
      <w:r>
        <w:rPr>
          <w:rFonts w:cs="Arial"/>
          <w:noProof/>
          <w:lang w:eastAsia="zh-CN"/>
        </w:rPr>
        <w:drawing>
          <wp:inline distT="0" distB="0" distL="0" distR="0" wp14:anchorId="34A72696" wp14:editId="7812908F">
            <wp:extent cx="4700270" cy="3841115"/>
            <wp:effectExtent l="0" t="0" r="5080" b="6985"/>
            <wp:docPr id="1045" name="Picture 1045" descr="Sample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0270" cy="3841115"/>
                    </a:xfrm>
                    <a:prstGeom prst="rect">
                      <a:avLst/>
                    </a:prstGeom>
                    <a:noFill/>
                  </pic:spPr>
                </pic:pic>
              </a:graphicData>
            </a:graphic>
          </wp:inline>
        </w:drawing>
      </w:r>
    </w:p>
    <w:p w14:paraId="774CDB49" w14:textId="5E98A701" w:rsidR="00EC57F1" w:rsidRDefault="00EC57F1" w:rsidP="00473704">
      <w:pPr>
        <w:pStyle w:val="Heading3"/>
        <w:rPr>
          <w:color w:val="002060"/>
          <w:sz w:val="32"/>
        </w:rPr>
      </w:pPr>
      <w:bookmarkStart w:id="40" w:name="_Toc77168735"/>
      <w:r w:rsidRPr="00EC57F1">
        <w:rPr>
          <w:color w:val="002060"/>
          <w:sz w:val="32"/>
        </w:rPr>
        <w:t>Connect – extend – challenge</w:t>
      </w:r>
      <w:bookmarkEnd w:id="40"/>
      <w:r w:rsidRPr="00EC57F1">
        <w:rPr>
          <w:color w:val="002060"/>
          <w:sz w:val="32"/>
        </w:rPr>
        <w:t xml:space="preserve"> </w:t>
      </w:r>
    </w:p>
    <w:p w14:paraId="7382DE0E" w14:textId="77777777" w:rsidR="006D00AB" w:rsidRDefault="006D00AB" w:rsidP="006D00AB">
      <w:pPr>
        <w:rPr>
          <w:rFonts w:cs="Arial"/>
          <w:lang w:eastAsia="zh-CN"/>
        </w:rPr>
      </w:pPr>
      <w:r>
        <w:rPr>
          <w:rFonts w:cs="Arial"/>
          <w:lang w:eastAsia="zh-CN"/>
        </w:rPr>
        <w:t xml:space="preserve">To use the </w:t>
      </w:r>
      <w:r>
        <w:rPr>
          <w:rFonts w:cs="Arial"/>
          <w:b/>
          <w:lang w:eastAsia="zh-CN"/>
        </w:rPr>
        <w:t>c</w:t>
      </w:r>
      <w:r w:rsidRPr="00D1000E">
        <w:rPr>
          <w:rFonts w:cs="Arial"/>
          <w:b/>
          <w:lang w:eastAsia="zh-CN"/>
        </w:rPr>
        <w:t>onnect</w:t>
      </w:r>
      <w:r>
        <w:rPr>
          <w:rFonts w:cs="Arial"/>
          <w:b/>
          <w:lang w:eastAsia="zh-CN"/>
        </w:rPr>
        <w:t xml:space="preserve"> – </w:t>
      </w:r>
      <w:r w:rsidRPr="00D1000E">
        <w:rPr>
          <w:rFonts w:cs="Arial"/>
          <w:b/>
          <w:lang w:eastAsia="zh-CN"/>
        </w:rPr>
        <w:t xml:space="preserve">extend </w:t>
      </w:r>
      <w:r>
        <w:rPr>
          <w:rFonts w:cs="Arial"/>
          <w:b/>
          <w:lang w:eastAsia="zh-CN"/>
        </w:rPr>
        <w:t xml:space="preserve">– </w:t>
      </w:r>
      <w:r w:rsidRPr="00D1000E">
        <w:rPr>
          <w:rFonts w:cs="Arial"/>
          <w:b/>
          <w:lang w:eastAsia="zh-CN"/>
        </w:rPr>
        <w:t>challenge</w:t>
      </w:r>
      <w:r w:rsidRPr="00D1000E">
        <w:rPr>
          <w:rFonts w:cs="Arial"/>
          <w:lang w:eastAsia="zh-CN"/>
        </w:rPr>
        <w:t xml:space="preserve"> template</w:t>
      </w:r>
      <w:r>
        <w:rPr>
          <w:rFonts w:cs="Arial"/>
          <w:lang w:eastAsia="zh-CN"/>
        </w:rPr>
        <w:t>:</w:t>
      </w:r>
    </w:p>
    <w:p w14:paraId="7E8DC49B" w14:textId="78C1C8BE" w:rsidR="006D00AB" w:rsidRDefault="006D00AB" w:rsidP="00674BAC">
      <w:pPr>
        <w:pStyle w:val="ListNumber"/>
        <w:numPr>
          <w:ilvl w:val="0"/>
          <w:numId w:val="12"/>
        </w:numPr>
        <w:rPr>
          <w:rFonts w:cs="Arial"/>
          <w:lang w:eastAsia="zh-CN"/>
        </w:rPr>
      </w:pPr>
      <w:r>
        <w:rPr>
          <w:lang w:eastAsia="zh-CN"/>
        </w:rPr>
        <w:t>connect – student</w:t>
      </w:r>
      <w:r w:rsidR="00924EC2">
        <w:rPr>
          <w:lang w:eastAsia="zh-CN"/>
        </w:rPr>
        <w:t>s</w:t>
      </w:r>
      <w:r>
        <w:rPr>
          <w:lang w:eastAsia="zh-CN"/>
        </w:rPr>
        <w:t xml:space="preserve"> </w:t>
      </w:r>
      <w:r w:rsidRPr="006600B1">
        <w:rPr>
          <w:rFonts w:cs="Arial"/>
          <w:lang w:eastAsia="zh-CN"/>
        </w:rPr>
        <w:t>list vocabulary and structures they know that connect to the topic or task</w:t>
      </w:r>
    </w:p>
    <w:p w14:paraId="1FBC6286" w14:textId="77777777" w:rsidR="006D00AB" w:rsidRDefault="006D00AB" w:rsidP="00674BAC">
      <w:pPr>
        <w:pStyle w:val="ListNumber"/>
        <w:numPr>
          <w:ilvl w:val="0"/>
          <w:numId w:val="12"/>
        </w:numPr>
        <w:rPr>
          <w:rFonts w:cs="Arial"/>
          <w:lang w:eastAsia="zh-CN"/>
        </w:rPr>
      </w:pPr>
      <w:r>
        <w:rPr>
          <w:rFonts w:cs="Arial"/>
          <w:lang w:eastAsia="zh-CN"/>
        </w:rPr>
        <w:t xml:space="preserve">extend – students are encouraged to manipulate these </w:t>
      </w:r>
      <w:r w:rsidRPr="00D1000E">
        <w:rPr>
          <w:rFonts w:cs="Arial"/>
          <w:lang w:eastAsia="zh-CN"/>
        </w:rPr>
        <w:t>to include other language features</w:t>
      </w:r>
    </w:p>
    <w:p w14:paraId="214BC9A1" w14:textId="53082F18" w:rsidR="006D00AB" w:rsidRPr="006D00AB" w:rsidRDefault="006D00AB" w:rsidP="00674BAC">
      <w:pPr>
        <w:pStyle w:val="ListNumber"/>
        <w:numPr>
          <w:ilvl w:val="0"/>
          <w:numId w:val="12"/>
        </w:numPr>
        <w:rPr>
          <w:rFonts w:cs="Arial"/>
          <w:lang w:eastAsia="zh-CN"/>
        </w:rPr>
      </w:pPr>
      <w:r>
        <w:rPr>
          <w:rFonts w:cs="Arial"/>
          <w:lang w:eastAsia="zh-CN"/>
        </w:rPr>
        <w:t>c</w:t>
      </w:r>
      <w:r w:rsidRPr="00D1000E">
        <w:rPr>
          <w:rFonts w:cs="Arial"/>
          <w:lang w:eastAsia="zh-CN"/>
        </w:rPr>
        <w:t xml:space="preserve">hallenge </w:t>
      </w:r>
      <w:r>
        <w:rPr>
          <w:rFonts w:cs="Arial"/>
          <w:lang w:eastAsia="zh-CN"/>
        </w:rPr>
        <w:t xml:space="preserve">– </w:t>
      </w:r>
      <w:r w:rsidRPr="00D1000E">
        <w:rPr>
          <w:rFonts w:cs="Arial"/>
          <w:lang w:eastAsia="zh-CN"/>
        </w:rPr>
        <w:t>students experiment, reflect and identify areas they might need help with</w:t>
      </w:r>
      <w:r>
        <w:rPr>
          <w:rFonts w:cs="Arial"/>
          <w:lang w:eastAsia="zh-CN"/>
        </w:rPr>
        <w:t>,</w:t>
      </w:r>
      <w:r w:rsidRPr="00D1000E">
        <w:rPr>
          <w:rFonts w:cs="Arial"/>
          <w:lang w:eastAsia="zh-CN"/>
        </w:rPr>
        <w:t xml:space="preserve"> and plan how to overcome these challenges.</w:t>
      </w:r>
    </w:p>
    <w:p w14:paraId="226A44D3" w14:textId="77777777" w:rsidR="00D1000E" w:rsidRDefault="00D1000E" w:rsidP="006742E8">
      <w:pPr>
        <w:rPr>
          <w:rFonts w:cs="Arial"/>
          <w:lang w:eastAsia="zh-CN"/>
        </w:rPr>
      </w:pPr>
      <w:r>
        <w:rPr>
          <w:rFonts w:cs="Arial"/>
          <w:noProof/>
          <w:lang w:eastAsia="zh-CN"/>
        </w:rPr>
        <w:drawing>
          <wp:inline distT="0" distB="0" distL="0" distR="0" wp14:anchorId="4CEE7158" wp14:editId="2D4065D2">
            <wp:extent cx="4638675" cy="2733994"/>
            <wp:effectExtent l="0" t="0" r="0" b="0"/>
            <wp:docPr id="1046" name="Picture 1046" descr="Connect - extend - challe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5303" cy="2737900"/>
                    </a:xfrm>
                    <a:prstGeom prst="rect">
                      <a:avLst/>
                    </a:prstGeom>
                    <a:noFill/>
                  </pic:spPr>
                </pic:pic>
              </a:graphicData>
            </a:graphic>
          </wp:inline>
        </w:drawing>
      </w:r>
    </w:p>
    <w:p w14:paraId="48E8D8E3" w14:textId="0E7C6DCB" w:rsidR="00D1000E" w:rsidRDefault="006600B1" w:rsidP="00473704">
      <w:pPr>
        <w:pStyle w:val="Heading3"/>
        <w:rPr>
          <w:color w:val="002060"/>
          <w:sz w:val="32"/>
        </w:rPr>
      </w:pPr>
      <w:bookmarkStart w:id="41" w:name="_Toc77168736"/>
      <w:r w:rsidRPr="006600B1">
        <w:rPr>
          <w:color w:val="002060"/>
          <w:sz w:val="32"/>
        </w:rPr>
        <w:t>Y chart</w:t>
      </w:r>
      <w:bookmarkEnd w:id="41"/>
    </w:p>
    <w:p w14:paraId="5528AABC" w14:textId="1971C21E" w:rsidR="006600B1" w:rsidRDefault="006600B1" w:rsidP="006600B1">
      <w:pPr>
        <w:rPr>
          <w:rFonts w:cs="Arial"/>
          <w:lang w:eastAsia="zh-CN"/>
        </w:rPr>
      </w:pPr>
      <w:r w:rsidRPr="006600B1">
        <w:rPr>
          <w:rFonts w:cs="Arial"/>
          <w:lang w:eastAsia="zh-CN"/>
        </w:rPr>
        <w:t xml:space="preserve">In a </w:t>
      </w:r>
      <w:r w:rsidRPr="006600B1">
        <w:rPr>
          <w:rStyle w:val="Strong"/>
        </w:rPr>
        <w:t>Y chart</w:t>
      </w:r>
      <w:r w:rsidRPr="006600B1">
        <w:rPr>
          <w:rFonts w:cs="Arial"/>
          <w:lang w:eastAsia="zh-CN"/>
        </w:rPr>
        <w:t>, use any 3 headings to delve deeper into content.</w:t>
      </w:r>
    </w:p>
    <w:p w14:paraId="36AF111B" w14:textId="77777777" w:rsidR="006600B1" w:rsidRDefault="006600B1" w:rsidP="006600B1">
      <w:pPr>
        <w:rPr>
          <w:rFonts w:cs="Arial"/>
          <w:lang w:eastAsia="zh-CN"/>
        </w:rPr>
      </w:pPr>
      <w:r w:rsidRPr="00A6711C">
        <w:rPr>
          <w:rFonts w:cs="Arial"/>
          <w:lang w:eastAsia="zh-CN"/>
        </w:rPr>
        <w:t>For example</w:t>
      </w:r>
      <w:r>
        <w:rPr>
          <w:rFonts w:cs="Arial"/>
          <w:lang w:eastAsia="zh-CN"/>
        </w:rPr>
        <w:t>:</w:t>
      </w:r>
    </w:p>
    <w:p w14:paraId="16371D16" w14:textId="5B654C5E" w:rsidR="006600B1" w:rsidRDefault="006600B1" w:rsidP="006600B1">
      <w:pPr>
        <w:pStyle w:val="ListBullet"/>
        <w:rPr>
          <w:lang w:eastAsia="zh-CN"/>
        </w:rPr>
      </w:pPr>
      <w:r w:rsidRPr="00A6711C">
        <w:rPr>
          <w:lang w:eastAsia="zh-CN"/>
        </w:rPr>
        <w:t xml:space="preserve">the topic may be ‘Technology in today’s world’ and you may have </w:t>
      </w:r>
      <w:r w:rsidR="00924EC2">
        <w:rPr>
          <w:lang w:eastAsia="zh-CN"/>
        </w:rPr>
        <w:t>a</w:t>
      </w:r>
      <w:r w:rsidRPr="00A6711C">
        <w:rPr>
          <w:lang w:eastAsia="zh-CN"/>
        </w:rPr>
        <w:t xml:space="preserve"> student</w:t>
      </w:r>
      <w:r>
        <w:rPr>
          <w:lang w:eastAsia="zh-CN"/>
        </w:rPr>
        <w:t>’</w:t>
      </w:r>
      <w:r w:rsidRPr="00A6711C">
        <w:rPr>
          <w:lang w:eastAsia="zh-CN"/>
        </w:rPr>
        <w:t xml:space="preserve">s perspective, </w:t>
      </w:r>
      <w:r w:rsidR="00924EC2">
        <w:rPr>
          <w:lang w:eastAsia="zh-CN"/>
        </w:rPr>
        <w:t xml:space="preserve">a </w:t>
      </w:r>
      <w:r w:rsidRPr="00A6711C">
        <w:rPr>
          <w:lang w:eastAsia="zh-CN"/>
        </w:rPr>
        <w:t>teacher</w:t>
      </w:r>
      <w:r>
        <w:rPr>
          <w:lang w:eastAsia="zh-CN"/>
        </w:rPr>
        <w:t>’</w:t>
      </w:r>
      <w:r w:rsidRPr="00A6711C">
        <w:rPr>
          <w:lang w:eastAsia="zh-CN"/>
        </w:rPr>
        <w:t xml:space="preserve">s perspective and </w:t>
      </w:r>
      <w:r w:rsidR="00924EC2">
        <w:rPr>
          <w:lang w:eastAsia="zh-CN"/>
        </w:rPr>
        <w:t xml:space="preserve">a </w:t>
      </w:r>
      <w:r w:rsidRPr="00A6711C">
        <w:rPr>
          <w:lang w:eastAsia="zh-CN"/>
        </w:rPr>
        <w:t>grandparent</w:t>
      </w:r>
      <w:r>
        <w:rPr>
          <w:lang w:eastAsia="zh-CN"/>
        </w:rPr>
        <w:t>’</w:t>
      </w:r>
      <w:r w:rsidRPr="00A6711C">
        <w:rPr>
          <w:lang w:eastAsia="zh-CN"/>
        </w:rPr>
        <w:t>s perspective</w:t>
      </w:r>
    </w:p>
    <w:p w14:paraId="3C30C57A" w14:textId="35B694D3" w:rsidR="006600B1" w:rsidRPr="006600B1" w:rsidRDefault="006600B1" w:rsidP="006600B1">
      <w:pPr>
        <w:pStyle w:val="ListBullet"/>
        <w:rPr>
          <w:lang w:eastAsia="zh-CN"/>
        </w:rPr>
      </w:pPr>
      <w:r>
        <w:rPr>
          <w:lang w:eastAsia="zh-CN"/>
        </w:rPr>
        <w:t xml:space="preserve">you could explore reviews, such as </w:t>
      </w:r>
      <w:r w:rsidRPr="00A6711C">
        <w:rPr>
          <w:lang w:eastAsia="zh-CN"/>
        </w:rPr>
        <w:t xml:space="preserve">a food review, </w:t>
      </w:r>
      <w:r>
        <w:rPr>
          <w:lang w:eastAsia="zh-CN"/>
        </w:rPr>
        <w:t xml:space="preserve">a </w:t>
      </w:r>
      <w:r w:rsidRPr="00A6711C">
        <w:rPr>
          <w:lang w:eastAsia="zh-CN"/>
        </w:rPr>
        <w:t xml:space="preserve">movie review and </w:t>
      </w:r>
      <w:r>
        <w:rPr>
          <w:lang w:eastAsia="zh-CN"/>
        </w:rPr>
        <w:t xml:space="preserve">a </w:t>
      </w:r>
      <w:r w:rsidRPr="00A6711C">
        <w:rPr>
          <w:lang w:eastAsia="zh-CN"/>
        </w:rPr>
        <w:t>hotel review. This helps students make connections with their learning.</w:t>
      </w:r>
    </w:p>
    <w:p w14:paraId="27D54FC9" w14:textId="4A4D839C" w:rsidR="00D1000E" w:rsidRDefault="00D1000E" w:rsidP="006742E8">
      <w:pPr>
        <w:rPr>
          <w:rFonts w:cs="Arial"/>
          <w:lang w:eastAsia="zh-CN"/>
        </w:rPr>
      </w:pPr>
      <w:r>
        <w:rPr>
          <w:rFonts w:cs="Arial"/>
          <w:noProof/>
          <w:lang w:eastAsia="zh-CN"/>
        </w:rPr>
        <w:drawing>
          <wp:inline distT="0" distB="0" distL="0" distR="0" wp14:anchorId="124A017A" wp14:editId="338ED815">
            <wp:extent cx="3487420" cy="2512060"/>
            <wp:effectExtent l="0" t="0" r="0" b="2540"/>
            <wp:docPr id="1047" name="Picture 1047" descr="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7420" cy="2512060"/>
                    </a:xfrm>
                    <a:prstGeom prst="rect">
                      <a:avLst/>
                    </a:prstGeom>
                    <a:noFill/>
                  </pic:spPr>
                </pic:pic>
              </a:graphicData>
            </a:graphic>
          </wp:inline>
        </w:drawing>
      </w:r>
    </w:p>
    <w:p w14:paraId="1ABECDD8" w14:textId="708BAB01" w:rsidR="006600B1" w:rsidRPr="00473704" w:rsidRDefault="006600B1" w:rsidP="00473704">
      <w:pPr>
        <w:pStyle w:val="Heading2"/>
        <w:rPr>
          <w:b w:val="0"/>
          <w:sz w:val="36"/>
        </w:rPr>
      </w:pPr>
      <w:bookmarkStart w:id="42" w:name="_Toc77168737"/>
      <w:r w:rsidRPr="00473704">
        <w:rPr>
          <w:b w:val="0"/>
          <w:sz w:val="36"/>
        </w:rPr>
        <w:t>Modelled responses</w:t>
      </w:r>
      <w:bookmarkEnd w:id="42"/>
    </w:p>
    <w:p w14:paraId="732D9525" w14:textId="77777777" w:rsidR="006600B1" w:rsidRPr="00B35776" w:rsidRDefault="006600B1" w:rsidP="006600B1">
      <w:pPr>
        <w:rPr>
          <w:rFonts w:cs="Arial"/>
          <w:lang w:eastAsia="zh-CN"/>
        </w:rPr>
      </w:pPr>
      <w:r w:rsidRPr="00924EC2">
        <w:rPr>
          <w:rStyle w:val="Strong"/>
        </w:rPr>
        <w:t>Modelled responses</w:t>
      </w:r>
      <w:r w:rsidRPr="00B35776">
        <w:rPr>
          <w:rFonts w:cs="Arial"/>
          <w:lang w:eastAsia="zh-CN"/>
        </w:rPr>
        <w:t xml:space="preserve"> support students by:</w:t>
      </w:r>
    </w:p>
    <w:p w14:paraId="36BF9198" w14:textId="77777777" w:rsidR="006600B1" w:rsidRPr="00B35776" w:rsidRDefault="006600B1" w:rsidP="006600B1">
      <w:pPr>
        <w:pStyle w:val="ListBullet"/>
        <w:rPr>
          <w:lang w:eastAsia="zh-CN"/>
        </w:rPr>
      </w:pPr>
      <w:r>
        <w:rPr>
          <w:lang w:eastAsia="zh-CN"/>
        </w:rPr>
        <w:t>g</w:t>
      </w:r>
      <w:r w:rsidRPr="00B35776">
        <w:rPr>
          <w:lang w:eastAsia="zh-CN"/>
        </w:rPr>
        <w:t>iving a benchmark for excellence</w:t>
      </w:r>
    </w:p>
    <w:p w14:paraId="6E415672" w14:textId="77777777" w:rsidR="006600B1" w:rsidRPr="00B35776" w:rsidRDefault="006600B1" w:rsidP="006600B1">
      <w:pPr>
        <w:pStyle w:val="ListBullet"/>
        <w:rPr>
          <w:lang w:eastAsia="zh-CN"/>
        </w:rPr>
      </w:pPr>
      <w:r>
        <w:rPr>
          <w:lang w:eastAsia="zh-CN"/>
        </w:rPr>
        <w:t>m</w:t>
      </w:r>
      <w:r w:rsidRPr="00B35776">
        <w:rPr>
          <w:lang w:eastAsia="zh-CN"/>
        </w:rPr>
        <w:t>aking success criteria concrete</w:t>
      </w:r>
    </w:p>
    <w:p w14:paraId="5B9E58A3" w14:textId="77777777" w:rsidR="006600B1" w:rsidRPr="00B35776" w:rsidRDefault="006600B1" w:rsidP="006600B1">
      <w:pPr>
        <w:pStyle w:val="ListBullet"/>
        <w:rPr>
          <w:lang w:eastAsia="zh-CN"/>
        </w:rPr>
      </w:pPr>
      <w:r>
        <w:rPr>
          <w:lang w:eastAsia="zh-CN"/>
        </w:rPr>
        <w:t>s</w:t>
      </w:r>
      <w:r w:rsidRPr="00B35776">
        <w:rPr>
          <w:lang w:eastAsia="zh-CN"/>
        </w:rPr>
        <w:t>howing the thought processes of experts</w:t>
      </w:r>
      <w:r>
        <w:rPr>
          <w:lang w:eastAsia="zh-CN"/>
        </w:rPr>
        <w:t>.</w:t>
      </w:r>
    </w:p>
    <w:p w14:paraId="64BB3D8E" w14:textId="77777777" w:rsidR="006600B1" w:rsidRPr="00B35776" w:rsidRDefault="006600B1" w:rsidP="006600B1">
      <w:pPr>
        <w:rPr>
          <w:rFonts w:cs="Arial"/>
          <w:lang w:eastAsia="zh-CN"/>
        </w:rPr>
      </w:pPr>
      <w:r w:rsidRPr="00B35776">
        <w:rPr>
          <w:rFonts w:cs="Arial"/>
          <w:lang w:eastAsia="zh-CN"/>
        </w:rPr>
        <w:t>How do we do it?</w:t>
      </w:r>
    </w:p>
    <w:p w14:paraId="7E355057" w14:textId="77777777" w:rsidR="006600B1" w:rsidRPr="00B35776" w:rsidRDefault="006600B1" w:rsidP="006600B1">
      <w:pPr>
        <w:rPr>
          <w:rFonts w:cs="Arial"/>
          <w:lang w:eastAsia="zh-CN"/>
        </w:rPr>
      </w:pPr>
      <w:r w:rsidRPr="00B35776">
        <w:rPr>
          <w:rFonts w:cs="Arial"/>
          <w:lang w:eastAsia="zh-CN"/>
        </w:rPr>
        <w:t>There are 2 ways to approach modelling:</w:t>
      </w:r>
    </w:p>
    <w:p w14:paraId="5E581F0D" w14:textId="6AAB0795" w:rsidR="006600B1" w:rsidRPr="00B35776" w:rsidRDefault="006600B1" w:rsidP="00674BAC">
      <w:pPr>
        <w:pStyle w:val="ListParagraph"/>
        <w:numPr>
          <w:ilvl w:val="0"/>
          <w:numId w:val="7"/>
        </w:numPr>
        <w:rPr>
          <w:rFonts w:cs="Arial"/>
          <w:lang w:eastAsia="zh-CN"/>
        </w:rPr>
      </w:pPr>
      <w:r w:rsidRPr="00B35776">
        <w:rPr>
          <w:rFonts w:cs="Arial"/>
          <w:lang w:eastAsia="zh-CN"/>
        </w:rPr>
        <w:t>Model the creation of products/procedures – show students how to produce a piece of writing, answer an exam question, make a product, make a simple sentence more complex.</w:t>
      </w:r>
    </w:p>
    <w:p w14:paraId="75AC22E4" w14:textId="77777777" w:rsidR="006600B1" w:rsidRPr="00B35776" w:rsidRDefault="006600B1" w:rsidP="00674BAC">
      <w:pPr>
        <w:pStyle w:val="ListParagraph"/>
        <w:numPr>
          <w:ilvl w:val="0"/>
          <w:numId w:val="7"/>
        </w:numPr>
        <w:rPr>
          <w:rFonts w:cs="Arial"/>
          <w:lang w:eastAsia="zh-CN"/>
        </w:rPr>
      </w:pPr>
      <w:r w:rsidRPr="00B35776">
        <w:rPr>
          <w:rFonts w:cs="Arial"/>
          <w:lang w:eastAsia="zh-CN"/>
        </w:rPr>
        <w:t>Deconstruct expert examples and use worked examples – start with the finished product and unpick with students why it is so good. What are the steps that they would have to go through to produce something similar?</w:t>
      </w:r>
    </w:p>
    <w:p w14:paraId="0D50E9A2" w14:textId="77777777" w:rsidR="00D1000E" w:rsidRDefault="00B35776" w:rsidP="006600B1">
      <w:pPr>
        <w:jc w:val="center"/>
        <w:rPr>
          <w:rFonts w:cs="Arial"/>
          <w:lang w:eastAsia="zh-CN"/>
        </w:rPr>
      </w:pPr>
      <w:r>
        <w:rPr>
          <w:rFonts w:cs="Arial"/>
          <w:noProof/>
          <w:lang w:eastAsia="zh-CN"/>
        </w:rPr>
        <w:drawing>
          <wp:inline distT="0" distB="0" distL="0" distR="0" wp14:anchorId="4BCE640F" wp14:editId="654EABF5">
            <wp:extent cx="3367087" cy="4344994"/>
            <wp:effectExtent l="19050" t="19050" r="24130" b="17780"/>
            <wp:docPr id="1048" name="Picture 1048"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79129" cy="4360534"/>
                    </a:xfrm>
                    <a:prstGeom prst="rect">
                      <a:avLst/>
                    </a:prstGeom>
                    <a:noFill/>
                    <a:ln>
                      <a:solidFill>
                        <a:srgbClr val="002060"/>
                      </a:solidFill>
                    </a:ln>
                  </pic:spPr>
                </pic:pic>
              </a:graphicData>
            </a:graphic>
          </wp:inline>
        </w:drawing>
      </w:r>
    </w:p>
    <w:p w14:paraId="10A91702" w14:textId="77777777" w:rsidR="00B35776" w:rsidRPr="00B35776" w:rsidRDefault="00B35776" w:rsidP="00B35776">
      <w:pPr>
        <w:rPr>
          <w:rFonts w:cs="Arial"/>
          <w:lang w:eastAsia="zh-CN"/>
        </w:rPr>
      </w:pPr>
      <w:r>
        <w:rPr>
          <w:rFonts w:cs="Arial"/>
          <w:lang w:eastAsia="zh-CN"/>
        </w:rPr>
        <w:t>Some strategies for modelling include:</w:t>
      </w:r>
    </w:p>
    <w:p w14:paraId="41E453A2" w14:textId="5277E254" w:rsidR="00B35776" w:rsidRDefault="00B35776" w:rsidP="00674BAC">
      <w:pPr>
        <w:pStyle w:val="ListParagraph"/>
        <w:numPr>
          <w:ilvl w:val="0"/>
          <w:numId w:val="8"/>
        </w:numPr>
        <w:rPr>
          <w:rFonts w:cs="Arial"/>
          <w:lang w:eastAsia="zh-CN"/>
        </w:rPr>
      </w:pPr>
      <w:r w:rsidRPr="00B35776">
        <w:rPr>
          <w:rFonts w:cs="Arial"/>
          <w:lang w:eastAsia="zh-CN"/>
        </w:rPr>
        <w:t xml:space="preserve">Live modelling – start off by producing a product yourself on the board, </w:t>
      </w:r>
      <w:r w:rsidR="00476F1B">
        <w:rPr>
          <w:rFonts w:cs="Arial"/>
          <w:lang w:eastAsia="zh-CN"/>
        </w:rPr>
        <w:t>describing each step</w:t>
      </w:r>
      <w:r w:rsidRPr="00B35776">
        <w:rPr>
          <w:rFonts w:cs="Arial"/>
          <w:lang w:eastAsia="zh-CN"/>
        </w:rPr>
        <w:t xml:space="preserve"> you are taking (</w:t>
      </w:r>
      <w:r w:rsidRPr="00476F1B">
        <w:rPr>
          <w:rStyle w:val="Strong"/>
        </w:rPr>
        <w:t>I do</w:t>
      </w:r>
      <w:r w:rsidRPr="00B35776">
        <w:rPr>
          <w:rFonts w:cs="Arial"/>
          <w:lang w:eastAsia="zh-CN"/>
        </w:rPr>
        <w:t xml:space="preserve">). Then do another example together – perhaps get </w:t>
      </w:r>
      <w:r w:rsidR="00476F1B">
        <w:rPr>
          <w:rFonts w:cs="Arial"/>
          <w:lang w:eastAsia="zh-CN"/>
        </w:rPr>
        <w:t>students</w:t>
      </w:r>
      <w:r w:rsidRPr="00B35776">
        <w:rPr>
          <w:rFonts w:cs="Arial"/>
          <w:lang w:eastAsia="zh-CN"/>
        </w:rPr>
        <w:t xml:space="preserve"> to come up to the board and do it with you, or just question them more to get their input (</w:t>
      </w:r>
      <w:r w:rsidRPr="00476F1B">
        <w:rPr>
          <w:rStyle w:val="Strong"/>
        </w:rPr>
        <w:t>we do</w:t>
      </w:r>
      <w:r w:rsidRPr="00B35776">
        <w:rPr>
          <w:rFonts w:cs="Arial"/>
          <w:lang w:eastAsia="zh-CN"/>
        </w:rPr>
        <w:t xml:space="preserve">). </w:t>
      </w:r>
      <w:r w:rsidR="006600B1">
        <w:rPr>
          <w:rFonts w:cs="Arial"/>
          <w:lang w:eastAsia="zh-CN"/>
        </w:rPr>
        <w:t>F</w:t>
      </w:r>
      <w:r w:rsidRPr="00B35776">
        <w:rPr>
          <w:rFonts w:cs="Arial"/>
          <w:lang w:eastAsia="zh-CN"/>
        </w:rPr>
        <w:t xml:space="preserve">inally, get </w:t>
      </w:r>
      <w:r w:rsidR="006600B1">
        <w:rPr>
          <w:rFonts w:cs="Arial"/>
          <w:lang w:eastAsia="zh-CN"/>
        </w:rPr>
        <w:t>students</w:t>
      </w:r>
      <w:r w:rsidRPr="00B35776">
        <w:rPr>
          <w:rFonts w:cs="Arial"/>
          <w:lang w:eastAsia="zh-CN"/>
        </w:rPr>
        <w:t xml:space="preserve"> to try it out on their own (</w:t>
      </w:r>
      <w:r w:rsidRPr="00476F1B">
        <w:rPr>
          <w:rStyle w:val="Strong"/>
        </w:rPr>
        <w:t>you do</w:t>
      </w:r>
      <w:r w:rsidRPr="00B35776">
        <w:rPr>
          <w:rFonts w:cs="Arial"/>
          <w:lang w:eastAsia="zh-CN"/>
        </w:rPr>
        <w:t>).</w:t>
      </w:r>
    </w:p>
    <w:p w14:paraId="6F69589F" w14:textId="3A8A26B8" w:rsidR="00B35776" w:rsidRDefault="00B35776" w:rsidP="00674BAC">
      <w:pPr>
        <w:pStyle w:val="ListParagraph"/>
        <w:numPr>
          <w:ilvl w:val="0"/>
          <w:numId w:val="8"/>
        </w:numPr>
        <w:rPr>
          <w:rFonts w:cs="Arial"/>
          <w:lang w:eastAsia="zh-CN"/>
        </w:rPr>
      </w:pPr>
      <w:r w:rsidRPr="00B35776">
        <w:rPr>
          <w:rFonts w:cs="Arial"/>
          <w:lang w:eastAsia="zh-CN"/>
        </w:rPr>
        <w:t>Comparative modelling – it’s much easier</w:t>
      </w:r>
      <w:r w:rsidR="006600B1">
        <w:rPr>
          <w:rFonts w:cs="Arial"/>
          <w:lang w:eastAsia="zh-CN"/>
        </w:rPr>
        <w:t xml:space="preserve"> </w:t>
      </w:r>
      <w:r w:rsidRPr="00B35776">
        <w:rPr>
          <w:rFonts w:cs="Arial"/>
          <w:lang w:eastAsia="zh-CN"/>
        </w:rPr>
        <w:t>for students to pick out what is good about a piece of work, if they have something not so good to compare it to – so give them a good and a bad example</w:t>
      </w:r>
      <w:r>
        <w:rPr>
          <w:rFonts w:cs="Arial"/>
          <w:lang w:eastAsia="zh-CN"/>
        </w:rPr>
        <w:t>.</w:t>
      </w:r>
    </w:p>
    <w:p w14:paraId="3779C5BF" w14:textId="2D062CE1" w:rsidR="00B35776" w:rsidRPr="00B35776" w:rsidRDefault="00B35776" w:rsidP="00674BAC">
      <w:pPr>
        <w:pStyle w:val="ListParagraph"/>
        <w:numPr>
          <w:ilvl w:val="0"/>
          <w:numId w:val="8"/>
        </w:numPr>
        <w:rPr>
          <w:rFonts w:cs="Arial"/>
          <w:lang w:eastAsia="zh-CN"/>
        </w:rPr>
      </w:pPr>
      <w:r w:rsidRPr="00B35776">
        <w:rPr>
          <w:rFonts w:cs="Arial"/>
          <w:lang w:eastAsia="zh-CN"/>
        </w:rPr>
        <w:t xml:space="preserve">Student exemplars – these can </w:t>
      </w:r>
      <w:r w:rsidR="006600B1">
        <w:rPr>
          <w:rFonts w:cs="Arial"/>
          <w:lang w:eastAsia="zh-CN"/>
        </w:rPr>
        <w:t xml:space="preserve">sometimes </w:t>
      </w:r>
      <w:r w:rsidRPr="00B35776">
        <w:rPr>
          <w:rFonts w:cs="Arial"/>
          <w:lang w:eastAsia="zh-CN"/>
        </w:rPr>
        <w:t>be more powerful than using examples of ‘products’ that you have produced</w:t>
      </w:r>
    </w:p>
    <w:p w14:paraId="55A3FF23" w14:textId="74AC09BB" w:rsidR="00B35776" w:rsidRPr="006600B1" w:rsidRDefault="006600B1" w:rsidP="002343E4">
      <w:pPr>
        <w:pStyle w:val="FeatureBox2"/>
        <w:rPr>
          <w:rStyle w:val="Strong"/>
        </w:rPr>
      </w:pPr>
      <w:r w:rsidRPr="006600B1">
        <w:rPr>
          <w:rStyle w:val="Strong"/>
        </w:rPr>
        <w:t>A culture of thinking doesn’t develop spontaneously. It takes intentionality. (Tracy Ann Clark)</w:t>
      </w:r>
    </w:p>
    <w:p w14:paraId="63526A89" w14:textId="77777777" w:rsidR="006D00AB" w:rsidRDefault="006D00AB">
      <w:pPr>
        <w:rPr>
          <w:rFonts w:eastAsiaTheme="majorEastAsia" w:cs="Arial"/>
          <w:b/>
          <w:color w:val="1C438B"/>
          <w:sz w:val="52"/>
          <w:szCs w:val="32"/>
          <w:lang w:eastAsia="zh-CN"/>
        </w:rPr>
      </w:pPr>
      <w:r>
        <w:rPr>
          <w:rFonts w:cs="Arial"/>
          <w:lang w:eastAsia="zh-CN"/>
        </w:rPr>
        <w:br w:type="page"/>
      </w:r>
      <w:bookmarkStart w:id="43" w:name="_GoBack"/>
      <w:bookmarkEnd w:id="43"/>
    </w:p>
    <w:p w14:paraId="5AA70443" w14:textId="33E13F9E" w:rsidR="00C90FB4" w:rsidRDefault="00C90FB4" w:rsidP="00C90FB4">
      <w:pPr>
        <w:pStyle w:val="Heading1"/>
        <w:rPr>
          <w:rFonts w:cs="Arial"/>
          <w:lang w:eastAsia="zh-CN"/>
        </w:rPr>
      </w:pPr>
      <w:bookmarkStart w:id="44" w:name="_Toc77168738"/>
      <w:r>
        <w:rPr>
          <w:rFonts w:cs="Arial"/>
          <w:lang w:eastAsia="zh-CN"/>
        </w:rPr>
        <w:t>Reflections</w:t>
      </w:r>
      <w:bookmarkEnd w:id="44"/>
    </w:p>
    <w:p w14:paraId="545B6298" w14:textId="77777777" w:rsidR="00C90FB4" w:rsidRPr="00B35776" w:rsidRDefault="00C90FB4" w:rsidP="00C90FB4">
      <w:pPr>
        <w:rPr>
          <w:lang w:eastAsia="zh-CN"/>
        </w:rPr>
      </w:pPr>
      <w:r>
        <w:rPr>
          <w:noProof/>
          <w:lang w:eastAsia="zh-CN"/>
        </w:rPr>
        <w:drawing>
          <wp:inline distT="0" distB="0" distL="0" distR="0" wp14:anchorId="08B4536D" wp14:editId="0F3AD8FC">
            <wp:extent cx="6116320" cy="3456305"/>
            <wp:effectExtent l="0" t="0" r="0" b="0"/>
            <wp:docPr id="1051" name="Picture 1051" descr="Screensho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16320" cy="3456305"/>
                    </a:xfrm>
                    <a:prstGeom prst="rect">
                      <a:avLst/>
                    </a:prstGeom>
                  </pic:spPr>
                </pic:pic>
              </a:graphicData>
            </a:graphic>
          </wp:inline>
        </w:drawing>
      </w:r>
    </w:p>
    <w:p w14:paraId="50E23C68" w14:textId="57B14E3E" w:rsidR="00C90FB4" w:rsidRPr="00B35776" w:rsidRDefault="00C90FB4" w:rsidP="00C90FB4">
      <w:pPr>
        <w:rPr>
          <w:rFonts w:eastAsiaTheme="minorEastAsia" w:cs="Arial"/>
          <w:color w:val="000000" w:themeColor="text1"/>
          <w:kern w:val="24"/>
          <w:lang w:eastAsia="zh-CN"/>
        </w:rPr>
      </w:pPr>
      <w:r>
        <w:rPr>
          <w:rFonts w:eastAsiaTheme="minorEastAsia" w:cs="Arial"/>
          <w:color w:val="000000" w:themeColor="text1"/>
          <w:kern w:val="24"/>
          <w:lang w:eastAsia="zh-CN"/>
        </w:rPr>
        <w:t>To reflect</w:t>
      </w:r>
      <w:r w:rsidR="00863C31">
        <w:rPr>
          <w:rFonts w:eastAsiaTheme="minorEastAsia" w:cs="Arial"/>
          <w:color w:val="000000" w:themeColor="text1"/>
          <w:kern w:val="24"/>
          <w:lang w:eastAsia="zh-CN"/>
        </w:rPr>
        <w:t xml:space="preserve"> on what you’ve learned in this document</w:t>
      </w:r>
      <w:r>
        <w:rPr>
          <w:rFonts w:eastAsiaTheme="minorEastAsia" w:cs="Arial"/>
          <w:color w:val="000000" w:themeColor="text1"/>
          <w:kern w:val="24"/>
          <w:lang w:eastAsia="zh-CN"/>
        </w:rPr>
        <w:t>, let’s use a</w:t>
      </w:r>
      <w:r w:rsidRPr="00B35776">
        <w:rPr>
          <w:rFonts w:eastAsiaTheme="minorEastAsia" w:cs="Arial"/>
          <w:color w:val="000000" w:themeColor="text1"/>
          <w:kern w:val="24"/>
          <w:lang w:eastAsia="zh-CN"/>
        </w:rPr>
        <w:t xml:space="preserve"> thinking strategy you might like to try with your classes.</w:t>
      </w:r>
    </w:p>
    <w:p w14:paraId="12343DCC" w14:textId="77777777" w:rsidR="00C90FB4" w:rsidRPr="00473704" w:rsidRDefault="00C90FB4" w:rsidP="00473704">
      <w:pPr>
        <w:pStyle w:val="Heading2"/>
        <w:rPr>
          <w:b w:val="0"/>
          <w:sz w:val="36"/>
        </w:rPr>
      </w:pPr>
      <w:bookmarkStart w:id="45" w:name="_Toc77168739"/>
      <w:r w:rsidRPr="00473704">
        <w:rPr>
          <w:b w:val="0"/>
          <w:sz w:val="36"/>
        </w:rPr>
        <w:t>Roll the dice</w:t>
      </w:r>
      <w:bookmarkEnd w:id="45"/>
    </w:p>
    <w:p w14:paraId="6F81DAD4" w14:textId="77777777" w:rsidR="00863C31" w:rsidRDefault="00C90FB4" w:rsidP="00C90FB4">
      <w:pPr>
        <w:rPr>
          <w:rFonts w:eastAsiaTheme="minorEastAsia" w:cs="Arial"/>
          <w:color w:val="000000" w:themeColor="text1"/>
          <w:kern w:val="24"/>
          <w:lang w:eastAsia="zh-CN"/>
        </w:rPr>
      </w:pPr>
      <w:r w:rsidRPr="00B35776">
        <w:rPr>
          <w:rFonts w:eastAsiaTheme="minorEastAsia" w:cs="Arial"/>
          <w:color w:val="000000" w:themeColor="text1"/>
          <w:kern w:val="24"/>
          <w:lang w:eastAsia="zh-CN"/>
        </w:rPr>
        <w:t>In the classroom</w:t>
      </w:r>
      <w:r>
        <w:rPr>
          <w:rFonts w:eastAsiaTheme="minorEastAsia" w:cs="Arial"/>
          <w:color w:val="000000" w:themeColor="text1"/>
          <w:kern w:val="24"/>
          <w:lang w:eastAsia="zh-CN"/>
        </w:rPr>
        <w:t>,</w:t>
      </w:r>
      <w:r w:rsidRPr="00B35776">
        <w:rPr>
          <w:rFonts w:eastAsiaTheme="minorEastAsia" w:cs="Arial"/>
          <w:color w:val="000000" w:themeColor="text1"/>
          <w:kern w:val="24"/>
          <w:lang w:eastAsia="zh-CN"/>
        </w:rPr>
        <w:t xml:space="preserve"> put a 6-sided dice at each desk</w:t>
      </w:r>
      <w:r w:rsidR="00863C31">
        <w:rPr>
          <w:rFonts w:eastAsiaTheme="minorEastAsia" w:cs="Arial"/>
          <w:color w:val="000000" w:themeColor="text1"/>
          <w:kern w:val="24"/>
          <w:lang w:eastAsia="zh-CN"/>
        </w:rPr>
        <w:t xml:space="preserve"> (or students can use an online dice roller)</w:t>
      </w:r>
      <w:r w:rsidRPr="00B35776">
        <w:rPr>
          <w:rFonts w:eastAsiaTheme="minorEastAsia" w:cs="Arial"/>
          <w:color w:val="000000" w:themeColor="text1"/>
          <w:kern w:val="24"/>
          <w:lang w:eastAsia="zh-CN"/>
        </w:rPr>
        <w:t>. At the end of class, each student rolls and briefly answers aloud a question based</w:t>
      </w:r>
      <w:r>
        <w:rPr>
          <w:rFonts w:eastAsiaTheme="minorEastAsia" w:cs="Arial"/>
          <w:color w:val="000000" w:themeColor="text1"/>
          <w:kern w:val="24"/>
          <w:lang w:eastAsia="zh-CN"/>
        </w:rPr>
        <w:t xml:space="preserve"> on the number rolled. </w:t>
      </w:r>
    </w:p>
    <w:p w14:paraId="793370AE" w14:textId="108593C0" w:rsidR="00C90FB4" w:rsidRPr="00B35776" w:rsidRDefault="00C90FB4" w:rsidP="00C90FB4">
      <w:pPr>
        <w:rPr>
          <w:rFonts w:eastAsiaTheme="minorEastAsia" w:cs="Arial"/>
          <w:color w:val="000000" w:themeColor="text1"/>
          <w:kern w:val="24"/>
          <w:lang w:eastAsia="zh-CN"/>
        </w:rPr>
      </w:pPr>
      <w:r>
        <w:rPr>
          <w:rFonts w:eastAsiaTheme="minorEastAsia" w:cs="Arial"/>
          <w:color w:val="000000" w:themeColor="text1"/>
          <w:kern w:val="24"/>
          <w:lang w:eastAsia="zh-CN"/>
        </w:rPr>
        <w:t>For now,</w:t>
      </w:r>
      <w:r w:rsidRPr="00B35776">
        <w:rPr>
          <w:rFonts w:eastAsiaTheme="minorEastAsia" w:cs="Arial"/>
          <w:color w:val="000000" w:themeColor="text1"/>
          <w:kern w:val="24"/>
          <w:lang w:eastAsia="zh-CN"/>
        </w:rPr>
        <w:t xml:space="preserve"> pick a number between 1 and 6 and </w:t>
      </w:r>
      <w:r>
        <w:rPr>
          <w:rFonts w:eastAsiaTheme="minorEastAsia" w:cs="Arial"/>
          <w:color w:val="000000" w:themeColor="text1"/>
          <w:kern w:val="24"/>
          <w:lang w:eastAsia="zh-CN"/>
        </w:rPr>
        <w:t>consider your</w:t>
      </w:r>
      <w:r w:rsidRPr="00B35776">
        <w:rPr>
          <w:rFonts w:eastAsiaTheme="minorEastAsia" w:cs="Arial"/>
          <w:color w:val="000000" w:themeColor="text1"/>
          <w:kern w:val="24"/>
          <w:lang w:eastAsia="zh-CN"/>
        </w:rPr>
        <w:t xml:space="preserve"> answer to the appropriate prompt.</w:t>
      </w:r>
    </w:p>
    <w:p w14:paraId="4576BE8B" w14:textId="77777777" w:rsidR="00C90FB4" w:rsidRPr="00B35776" w:rsidRDefault="00C90FB4" w:rsidP="00C90FB4">
      <w:pPr>
        <w:rPr>
          <w:rFonts w:eastAsiaTheme="minorEastAsia" w:cs="Arial"/>
          <w:color w:val="000000" w:themeColor="text1"/>
          <w:kern w:val="24"/>
          <w:lang w:eastAsia="zh-CN"/>
        </w:rPr>
      </w:pPr>
      <w:r>
        <w:rPr>
          <w:rFonts w:eastAsiaTheme="minorEastAsia" w:cs="Arial"/>
          <w:color w:val="000000" w:themeColor="text1"/>
          <w:kern w:val="24"/>
          <w:lang w:eastAsia="zh-CN"/>
        </w:rPr>
        <w:t xml:space="preserve">If you choose 1 write, </w:t>
      </w:r>
      <w:r w:rsidRPr="00C90FB4">
        <w:rPr>
          <w:rFonts w:eastAsiaTheme="minorEastAsia" w:cs="Arial"/>
          <w:i/>
          <w:color w:val="000000" w:themeColor="text1"/>
          <w:kern w:val="24"/>
          <w:lang w:eastAsia="zh-CN"/>
        </w:rPr>
        <w:t>A takeaway from today is …</w:t>
      </w:r>
    </w:p>
    <w:p w14:paraId="7778B3BC" w14:textId="77777777" w:rsidR="00C90FB4" w:rsidRDefault="00C90FB4" w:rsidP="00C90FB4">
      <w:pPr>
        <w:rPr>
          <w:rFonts w:eastAsiaTheme="minorEastAsia" w:cs="Arial"/>
          <w:color w:val="000000" w:themeColor="text1"/>
          <w:kern w:val="24"/>
          <w:lang w:eastAsia="zh-CN"/>
        </w:rPr>
      </w:pPr>
      <w:r>
        <w:rPr>
          <w:rFonts w:eastAsiaTheme="minorEastAsia" w:cs="Arial"/>
          <w:color w:val="000000" w:themeColor="text1"/>
          <w:kern w:val="24"/>
          <w:lang w:eastAsia="zh-CN"/>
        </w:rPr>
        <w:t xml:space="preserve">If you choose 2 write, </w:t>
      </w:r>
      <w:r w:rsidRPr="00C90FB4">
        <w:rPr>
          <w:rFonts w:eastAsiaTheme="minorEastAsia" w:cs="Arial"/>
          <w:i/>
          <w:color w:val="000000" w:themeColor="text1"/>
          <w:kern w:val="24"/>
          <w:lang w:eastAsia="zh-CN"/>
        </w:rPr>
        <w:t>During the next unit of work I will try …</w:t>
      </w:r>
    </w:p>
    <w:p w14:paraId="6C9419F2" w14:textId="77777777" w:rsidR="00C90FB4" w:rsidRPr="00C90FB4" w:rsidRDefault="00C90FB4" w:rsidP="00C90FB4">
      <w:pPr>
        <w:rPr>
          <w:rFonts w:eastAsiaTheme="minorEastAsia" w:cs="Arial"/>
          <w:color w:val="000000" w:themeColor="text1"/>
          <w:kern w:val="24"/>
          <w:lang w:eastAsia="zh-CN"/>
        </w:rPr>
      </w:pPr>
      <w:r>
        <w:rPr>
          <w:rFonts w:eastAsiaTheme="minorEastAsia" w:cs="Arial"/>
          <w:color w:val="000000" w:themeColor="text1"/>
          <w:kern w:val="24"/>
          <w:lang w:eastAsia="zh-CN"/>
        </w:rPr>
        <w:t>Use this as a springboard to find 1-2 ways you can incorporate thinking routines into your lessons.</w:t>
      </w:r>
    </w:p>
    <w:p w14:paraId="680E60B9" w14:textId="77777777" w:rsidR="00B35776" w:rsidRDefault="00B35776" w:rsidP="00B35776">
      <w:pPr>
        <w:pStyle w:val="Heading1"/>
        <w:rPr>
          <w:rFonts w:cs="Arial"/>
          <w:lang w:eastAsia="zh-CN"/>
        </w:rPr>
      </w:pPr>
      <w:bookmarkStart w:id="46" w:name="_Toc77168740"/>
      <w:r>
        <w:rPr>
          <w:rFonts w:cs="Arial"/>
          <w:lang w:eastAsia="zh-CN"/>
        </w:rPr>
        <w:t>Extra support</w:t>
      </w:r>
      <w:bookmarkEnd w:id="46"/>
    </w:p>
    <w:p w14:paraId="0AA17B71" w14:textId="77777777" w:rsidR="00B35776" w:rsidRPr="00B35776" w:rsidRDefault="00B35776" w:rsidP="00B35776">
      <w:pPr>
        <w:rPr>
          <w:rFonts w:eastAsiaTheme="minorEastAsia" w:cs="Arial"/>
          <w:color w:val="000000" w:themeColor="text1"/>
          <w:kern w:val="24"/>
          <w:lang w:eastAsia="zh-CN"/>
        </w:rPr>
      </w:pPr>
      <w:r w:rsidRPr="00B35776">
        <w:rPr>
          <w:rFonts w:eastAsiaTheme="minorEastAsia" w:cs="Arial"/>
          <w:color w:val="000000" w:themeColor="text1"/>
          <w:kern w:val="24"/>
          <w:lang w:eastAsia="zh-CN"/>
        </w:rPr>
        <w:t xml:space="preserve">Games, feedback and assessment for learning are all essential parts of creating a thinking classroom. </w:t>
      </w:r>
    </w:p>
    <w:p w14:paraId="7009568B" w14:textId="5F429D72" w:rsidR="00B35776" w:rsidRDefault="00147520" w:rsidP="00B35776">
      <w:pPr>
        <w:rPr>
          <w:rFonts w:eastAsiaTheme="minorEastAsia" w:cs="Arial"/>
          <w:color w:val="000000" w:themeColor="text1"/>
          <w:kern w:val="24"/>
          <w:lang w:eastAsia="zh-CN"/>
        </w:rPr>
      </w:pPr>
      <w:r>
        <w:rPr>
          <w:rFonts w:eastAsiaTheme="minorEastAsia" w:cs="Arial"/>
          <w:color w:val="000000" w:themeColor="text1"/>
          <w:kern w:val="24"/>
          <w:lang w:eastAsia="zh-CN"/>
        </w:rPr>
        <w:t>Our</w:t>
      </w:r>
      <w:r w:rsidR="00B35776" w:rsidRPr="00147520">
        <w:rPr>
          <w:rFonts w:eastAsiaTheme="minorEastAsia" w:cs="Arial"/>
          <w:kern w:val="24"/>
          <w:lang w:eastAsia="zh-CN"/>
        </w:rPr>
        <w:t xml:space="preserve"> </w:t>
      </w:r>
      <w:hyperlink r:id="rId69" w:history="1">
        <w:r w:rsidR="00B35776" w:rsidRPr="00147520">
          <w:rPr>
            <w:rStyle w:val="Hyperlink"/>
            <w:rFonts w:eastAsiaTheme="minorEastAsia" w:cs="Arial"/>
            <w:kern w:val="24"/>
            <w:lang w:eastAsia="zh-CN"/>
          </w:rPr>
          <w:t>YouTube channel</w:t>
        </w:r>
      </w:hyperlink>
      <w:r w:rsidR="00B35776" w:rsidRPr="00B35776">
        <w:rPr>
          <w:rFonts w:eastAsiaTheme="minorEastAsia" w:cs="Arial"/>
          <w:color w:val="000000" w:themeColor="text1"/>
          <w:kern w:val="24"/>
          <w:lang w:eastAsia="zh-CN"/>
        </w:rPr>
        <w:t xml:space="preserve"> has recordings of previous statewide staff meetings, and you can see we have held sessions on games, feedback and assessment for learning.</w:t>
      </w:r>
    </w:p>
    <w:p w14:paraId="314A110D" w14:textId="77777777" w:rsidR="00B35776" w:rsidRPr="00B35776" w:rsidRDefault="00B35776" w:rsidP="00147520">
      <w:pPr>
        <w:jc w:val="center"/>
        <w:rPr>
          <w:rFonts w:eastAsiaTheme="minorEastAsia" w:cs="Arial"/>
          <w:color w:val="000000" w:themeColor="text1"/>
          <w:kern w:val="24"/>
          <w:lang w:eastAsia="zh-CN"/>
        </w:rPr>
      </w:pPr>
      <w:r>
        <w:rPr>
          <w:rFonts w:eastAsiaTheme="minorEastAsia" w:cs="Arial"/>
          <w:noProof/>
          <w:color w:val="000000" w:themeColor="text1"/>
          <w:kern w:val="24"/>
          <w:lang w:eastAsia="zh-CN"/>
        </w:rPr>
        <w:drawing>
          <wp:inline distT="0" distB="0" distL="0" distR="0" wp14:anchorId="2D614A9C" wp14:editId="2E7D0915">
            <wp:extent cx="3181985" cy="2511379"/>
            <wp:effectExtent l="19050" t="19050" r="18415" b="22860"/>
            <wp:docPr id="1050" name="Picture 1050" descr="Screenshot of YouTub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8810" cy="2516765"/>
                    </a:xfrm>
                    <a:prstGeom prst="rect">
                      <a:avLst/>
                    </a:prstGeom>
                    <a:noFill/>
                    <a:ln>
                      <a:solidFill>
                        <a:srgbClr val="002060"/>
                      </a:solidFill>
                    </a:ln>
                  </pic:spPr>
                </pic:pic>
              </a:graphicData>
            </a:graphic>
          </wp:inline>
        </w:drawing>
      </w:r>
    </w:p>
    <w:p w14:paraId="017CF1A0" w14:textId="3A54E22B" w:rsidR="00B35776" w:rsidRPr="00B35776" w:rsidRDefault="00B35776" w:rsidP="00B35776">
      <w:pPr>
        <w:rPr>
          <w:rFonts w:cs="Arial"/>
          <w:lang w:eastAsia="zh-CN"/>
        </w:rPr>
      </w:pPr>
      <w:r>
        <w:rPr>
          <w:rFonts w:eastAsiaTheme="minorEastAsia" w:cs="Arial"/>
          <w:color w:val="000000" w:themeColor="text1"/>
          <w:kern w:val="24"/>
          <w:lang w:eastAsia="zh-CN"/>
        </w:rPr>
        <w:t>T</w:t>
      </w:r>
      <w:r w:rsidRPr="00B35776">
        <w:rPr>
          <w:rFonts w:eastAsiaTheme="minorEastAsia" w:cs="Arial"/>
          <w:color w:val="000000" w:themeColor="text1"/>
          <w:kern w:val="24"/>
          <w:lang w:eastAsia="zh-CN"/>
        </w:rPr>
        <w:t xml:space="preserve">he units of work referenced </w:t>
      </w:r>
      <w:r w:rsidR="00147520">
        <w:rPr>
          <w:rFonts w:eastAsiaTheme="minorEastAsia" w:cs="Arial"/>
          <w:color w:val="000000" w:themeColor="text1"/>
          <w:kern w:val="24"/>
          <w:lang w:eastAsia="zh-CN"/>
        </w:rPr>
        <w:t xml:space="preserve">in this document </w:t>
      </w:r>
      <w:r w:rsidR="00EC57F1">
        <w:rPr>
          <w:rFonts w:eastAsiaTheme="minorEastAsia" w:cs="Arial"/>
          <w:color w:val="000000" w:themeColor="text1"/>
          <w:kern w:val="24"/>
          <w:lang w:eastAsia="zh-CN"/>
        </w:rPr>
        <w:t xml:space="preserve">are on the department’s </w:t>
      </w:r>
      <w:hyperlink r:id="rId71" w:history="1">
        <w:r w:rsidR="00EC57F1" w:rsidRPr="00EC57F1">
          <w:rPr>
            <w:rStyle w:val="Hyperlink"/>
            <w:rFonts w:eastAsiaTheme="minorEastAsia" w:cs="Arial"/>
            <w:kern w:val="24"/>
            <w:lang w:eastAsia="zh-CN"/>
          </w:rPr>
          <w:t>languages website</w:t>
        </w:r>
      </w:hyperlink>
      <w:r w:rsidR="00EC57F1">
        <w:rPr>
          <w:rFonts w:eastAsiaTheme="minorEastAsia" w:cs="Arial"/>
          <w:color w:val="000000" w:themeColor="text1"/>
          <w:kern w:val="24"/>
          <w:lang w:eastAsia="zh-CN"/>
        </w:rPr>
        <w:t xml:space="preserve">. </w:t>
      </w:r>
      <w:r w:rsidRPr="00B35776">
        <w:rPr>
          <w:rFonts w:eastAsiaTheme="minorEastAsia" w:cs="Arial"/>
          <w:color w:val="000000" w:themeColor="text1"/>
          <w:kern w:val="24"/>
          <w:lang w:eastAsia="zh-CN"/>
        </w:rPr>
        <w:t>You’ll find them under support for Stages 4 and 5</w:t>
      </w:r>
      <w:r w:rsidR="00EC57F1">
        <w:rPr>
          <w:rFonts w:eastAsiaTheme="minorEastAsia" w:cs="Arial"/>
          <w:color w:val="000000" w:themeColor="text1"/>
          <w:kern w:val="24"/>
          <w:lang w:eastAsia="zh-CN"/>
        </w:rPr>
        <w:t xml:space="preserve">, together with </w:t>
      </w:r>
      <w:r w:rsidRPr="00B35776">
        <w:rPr>
          <w:rFonts w:eastAsiaTheme="minorEastAsia" w:cs="Arial"/>
          <w:color w:val="000000" w:themeColor="text1"/>
          <w:kern w:val="24"/>
          <w:lang w:eastAsia="zh-CN"/>
        </w:rPr>
        <w:t xml:space="preserve">assessment tasks </w:t>
      </w:r>
      <w:r w:rsidR="00EC57F1">
        <w:rPr>
          <w:rFonts w:eastAsiaTheme="minorEastAsia" w:cs="Arial"/>
          <w:color w:val="000000" w:themeColor="text1"/>
          <w:kern w:val="24"/>
          <w:lang w:eastAsia="zh-CN"/>
        </w:rPr>
        <w:t xml:space="preserve">(including </w:t>
      </w:r>
      <w:r w:rsidRPr="00B35776">
        <w:rPr>
          <w:rFonts w:eastAsiaTheme="minorEastAsia" w:cs="Arial"/>
          <w:color w:val="000000" w:themeColor="text1"/>
          <w:kern w:val="24"/>
          <w:lang w:eastAsia="zh-CN"/>
        </w:rPr>
        <w:t>marking guidelines</w:t>
      </w:r>
      <w:r w:rsidR="00EC57F1">
        <w:rPr>
          <w:rFonts w:eastAsiaTheme="minorEastAsia" w:cs="Arial"/>
          <w:color w:val="000000" w:themeColor="text1"/>
          <w:kern w:val="24"/>
          <w:lang w:eastAsia="zh-CN"/>
        </w:rPr>
        <w:t>)</w:t>
      </w:r>
      <w:r w:rsidRPr="00B35776">
        <w:rPr>
          <w:rFonts w:eastAsiaTheme="minorEastAsia" w:cs="Arial"/>
          <w:color w:val="000000" w:themeColor="text1"/>
          <w:kern w:val="24"/>
          <w:lang w:eastAsia="zh-CN"/>
        </w:rPr>
        <w:t xml:space="preserve"> and </w:t>
      </w:r>
      <w:r w:rsidR="00EC57F1">
        <w:rPr>
          <w:rFonts w:eastAsiaTheme="minorEastAsia" w:cs="Arial"/>
          <w:color w:val="000000" w:themeColor="text1"/>
          <w:kern w:val="24"/>
          <w:lang w:eastAsia="zh-CN"/>
        </w:rPr>
        <w:t xml:space="preserve">sample </w:t>
      </w:r>
      <w:r w:rsidRPr="00B35776">
        <w:rPr>
          <w:rFonts w:eastAsiaTheme="minorEastAsia" w:cs="Arial"/>
          <w:color w:val="000000" w:themeColor="text1"/>
          <w:kern w:val="24"/>
          <w:lang w:eastAsia="zh-CN"/>
        </w:rPr>
        <w:t>scope and sequence</w:t>
      </w:r>
      <w:r w:rsidR="00EC57F1">
        <w:rPr>
          <w:rFonts w:eastAsiaTheme="minorEastAsia" w:cs="Arial"/>
          <w:color w:val="000000" w:themeColor="text1"/>
          <w:kern w:val="24"/>
          <w:lang w:eastAsia="zh-CN"/>
        </w:rPr>
        <w:t xml:space="preserve"> documents</w:t>
      </w:r>
      <w:r w:rsidRPr="00B35776">
        <w:rPr>
          <w:rFonts w:eastAsiaTheme="minorEastAsia" w:cs="Arial"/>
          <w:color w:val="000000" w:themeColor="text1"/>
          <w:kern w:val="24"/>
          <w:lang w:eastAsia="zh-CN"/>
        </w:rPr>
        <w:t>.</w:t>
      </w:r>
    </w:p>
    <w:p w14:paraId="314E28B2" w14:textId="2358C748" w:rsidR="00B35776" w:rsidRDefault="00B35776" w:rsidP="00EC57F1">
      <w:pPr>
        <w:jc w:val="center"/>
        <w:rPr>
          <w:rFonts w:cs="Arial"/>
          <w:lang w:eastAsia="zh-CN"/>
        </w:rPr>
      </w:pPr>
      <w:r>
        <w:rPr>
          <w:rFonts w:cs="Arial"/>
          <w:noProof/>
          <w:lang w:eastAsia="zh-CN"/>
        </w:rPr>
        <w:drawing>
          <wp:inline distT="0" distB="0" distL="0" distR="0" wp14:anchorId="00163FDB" wp14:editId="526391C3">
            <wp:extent cx="4420235" cy="3076433"/>
            <wp:effectExtent l="19050" t="19050" r="18415" b="10160"/>
            <wp:docPr id="1049" name="Picture 1049" descr="Screenshot of department's website for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28968" cy="3082511"/>
                    </a:xfrm>
                    <a:prstGeom prst="rect">
                      <a:avLst/>
                    </a:prstGeom>
                    <a:noFill/>
                    <a:ln>
                      <a:solidFill>
                        <a:srgbClr val="002060"/>
                      </a:solidFill>
                    </a:ln>
                  </pic:spPr>
                </pic:pic>
              </a:graphicData>
            </a:graphic>
          </wp:inline>
        </w:drawing>
      </w:r>
    </w:p>
    <w:p w14:paraId="1FE1D6F2" w14:textId="4AF806C4" w:rsidR="00583139" w:rsidRPr="00B35776" w:rsidRDefault="00583139" w:rsidP="00583139">
      <w:pPr>
        <w:rPr>
          <w:rFonts w:cs="Arial"/>
          <w:lang w:eastAsia="zh-CN"/>
        </w:rPr>
      </w:pPr>
      <w:r>
        <w:rPr>
          <w:rFonts w:cs="Arial"/>
          <w:lang w:eastAsia="zh-CN"/>
        </w:rPr>
        <w:t xml:space="preserve">Finally, you can contact the Languages and Culture team if you still have questions – via the statewide staffroom, or by </w:t>
      </w:r>
      <w:hyperlink r:id="rId73" w:anchor="Languages13" w:history="1">
        <w:r w:rsidRPr="00583139">
          <w:rPr>
            <w:rStyle w:val="Hyperlink"/>
            <w:rFonts w:cs="Arial"/>
            <w:lang w:eastAsia="zh-CN"/>
          </w:rPr>
          <w:t>phone or email</w:t>
        </w:r>
      </w:hyperlink>
      <w:r>
        <w:rPr>
          <w:rFonts w:cs="Arial"/>
          <w:lang w:eastAsia="zh-CN"/>
        </w:rPr>
        <w:t>.</w:t>
      </w:r>
    </w:p>
    <w:sectPr w:rsidR="00583139" w:rsidRPr="00B35776" w:rsidSect="00ED288C">
      <w:footerReference w:type="even" r:id="rId74"/>
      <w:footerReference w:type="default" r:id="rId75"/>
      <w:headerReference w:type="first" r:id="rId76"/>
      <w:footerReference w:type="first" r:id="rId7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481BF" w14:textId="77777777" w:rsidR="00924EC2" w:rsidRDefault="00924EC2" w:rsidP="00191F45">
      <w:r>
        <w:separator/>
      </w:r>
    </w:p>
    <w:p w14:paraId="26223F00" w14:textId="77777777" w:rsidR="00924EC2" w:rsidRDefault="00924EC2"/>
    <w:p w14:paraId="0AD7A8D6" w14:textId="77777777" w:rsidR="00924EC2" w:rsidRDefault="00924EC2"/>
    <w:p w14:paraId="0E74D850" w14:textId="77777777" w:rsidR="00924EC2" w:rsidRDefault="00924EC2"/>
  </w:endnote>
  <w:endnote w:type="continuationSeparator" w:id="0">
    <w:p w14:paraId="60893DA9" w14:textId="77777777" w:rsidR="00924EC2" w:rsidRDefault="00924EC2" w:rsidP="00191F45">
      <w:r>
        <w:continuationSeparator/>
      </w:r>
    </w:p>
    <w:p w14:paraId="0C0F5BB5" w14:textId="77777777" w:rsidR="00924EC2" w:rsidRDefault="00924EC2"/>
    <w:p w14:paraId="443DE407" w14:textId="77777777" w:rsidR="00924EC2" w:rsidRDefault="00924EC2"/>
    <w:p w14:paraId="1561C001" w14:textId="77777777" w:rsidR="00924EC2" w:rsidRDefault="00924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9439F" w14:textId="52BF6C03" w:rsidR="00924EC2" w:rsidRPr="004D333E" w:rsidRDefault="00924EC2" w:rsidP="004D333E">
    <w:pPr>
      <w:pStyle w:val="Footer"/>
    </w:pPr>
    <w:r w:rsidRPr="002810D3">
      <w:fldChar w:fldCharType="begin"/>
    </w:r>
    <w:r w:rsidRPr="002810D3">
      <w:instrText xml:space="preserve"> PAGE </w:instrText>
    </w:r>
    <w:r w:rsidRPr="002810D3">
      <w:fldChar w:fldCharType="separate"/>
    </w:r>
    <w:r>
      <w:rPr>
        <w:noProof/>
      </w:rPr>
      <w:t>22</w:t>
    </w:r>
    <w:r w:rsidRPr="002810D3">
      <w:fldChar w:fldCharType="end"/>
    </w:r>
    <w:r w:rsidRPr="002810D3">
      <w:tab/>
    </w:r>
    <w:r>
      <w:t xml:space="preserve">Visible thinking in the </w:t>
    </w:r>
    <w:proofErr w:type="gramStart"/>
    <w:r>
      <w:t>languages</w:t>
    </w:r>
    <w:proofErr w:type="gramEnd"/>
    <w:r>
      <w:t xml:space="preserve"> classroom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9FF62" w14:textId="65B6023D" w:rsidR="00924EC2" w:rsidRPr="004D333E" w:rsidRDefault="00924EC2"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343E4">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Pr>
        <w:noProof/>
      </w:rPr>
      <w:t>29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CFEE5" w14:textId="77777777" w:rsidR="00924EC2" w:rsidRDefault="00924EC2" w:rsidP="00493120">
    <w:pPr>
      <w:pStyle w:val="Logo"/>
    </w:pPr>
    <w:r w:rsidRPr="00913D40">
      <w:rPr>
        <w:sz w:val="24"/>
      </w:rPr>
      <w:t>education.nsw.gov.au</w:t>
    </w:r>
    <w:r w:rsidRPr="00791B72">
      <w:tab/>
    </w:r>
    <w:r w:rsidRPr="009C69B7">
      <w:rPr>
        <w:noProof/>
      </w:rPr>
      <w:drawing>
        <wp:inline distT="0" distB="0" distL="0" distR="0" wp14:anchorId="14D77C50" wp14:editId="29C8C90E">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E10E3" w14:textId="77777777" w:rsidR="00924EC2" w:rsidRDefault="00924EC2" w:rsidP="00191F45">
      <w:r>
        <w:separator/>
      </w:r>
    </w:p>
    <w:p w14:paraId="0FBA8565" w14:textId="77777777" w:rsidR="00924EC2" w:rsidRDefault="00924EC2"/>
    <w:p w14:paraId="019C3EA0" w14:textId="77777777" w:rsidR="00924EC2" w:rsidRDefault="00924EC2"/>
    <w:p w14:paraId="621B25D0" w14:textId="77777777" w:rsidR="00924EC2" w:rsidRDefault="00924EC2"/>
  </w:footnote>
  <w:footnote w:type="continuationSeparator" w:id="0">
    <w:p w14:paraId="3192B25F" w14:textId="77777777" w:rsidR="00924EC2" w:rsidRDefault="00924EC2" w:rsidP="00191F45">
      <w:r>
        <w:continuationSeparator/>
      </w:r>
    </w:p>
    <w:p w14:paraId="63D1B483" w14:textId="77777777" w:rsidR="00924EC2" w:rsidRDefault="00924EC2"/>
    <w:p w14:paraId="7F06E2CC" w14:textId="77777777" w:rsidR="00924EC2" w:rsidRDefault="00924EC2"/>
    <w:p w14:paraId="4637AAD0" w14:textId="77777777" w:rsidR="00924EC2" w:rsidRDefault="00924E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C2767" w14:textId="77777777" w:rsidR="00924EC2" w:rsidRDefault="00924EC2">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41CD"/>
    <w:multiLevelType w:val="hybridMultilevel"/>
    <w:tmpl w:val="3516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519D2813"/>
    <w:multiLevelType w:val="hybridMultilevel"/>
    <w:tmpl w:val="3418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6" w15:restartNumberingAfterBreak="0">
    <w:nsid w:val="635F0B86"/>
    <w:multiLevelType w:val="hybridMultilevel"/>
    <w:tmpl w:val="8ACAC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711E76"/>
    <w:multiLevelType w:val="hybridMultilevel"/>
    <w:tmpl w:val="93E0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0D7CF8"/>
    <w:multiLevelType w:val="hybridMultilevel"/>
    <w:tmpl w:val="43D81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
  </w:num>
  <w:num w:numId="2">
    <w:abstractNumId w:val="3"/>
  </w:num>
  <w:num w:numId="3">
    <w:abstractNumId w:val="9"/>
  </w:num>
  <w:num w:numId="4">
    <w:abstractNumId w:val="4"/>
  </w:num>
  <w:num w:numId="5">
    <w:abstractNumId w:val="5"/>
  </w:num>
  <w:num w:numId="6">
    <w:abstractNumId w:val="8"/>
  </w:num>
  <w:num w:numId="7">
    <w:abstractNumId w:val="2"/>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038"/>
    <w:rsid w:val="0000031A"/>
    <w:rsid w:val="000007D9"/>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0DD"/>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A2"/>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1C59"/>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6A7F"/>
    <w:rsid w:val="00140753"/>
    <w:rsid w:val="0014239C"/>
    <w:rsid w:val="00143921"/>
    <w:rsid w:val="00146F04"/>
    <w:rsid w:val="00147520"/>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6ED2"/>
    <w:rsid w:val="00197B41"/>
    <w:rsid w:val="001A03EA"/>
    <w:rsid w:val="001A3627"/>
    <w:rsid w:val="001A7495"/>
    <w:rsid w:val="001B3065"/>
    <w:rsid w:val="001B33C0"/>
    <w:rsid w:val="001B4A46"/>
    <w:rsid w:val="001B5E34"/>
    <w:rsid w:val="001C2997"/>
    <w:rsid w:val="001C4D61"/>
    <w:rsid w:val="001C4DB7"/>
    <w:rsid w:val="001C6C9B"/>
    <w:rsid w:val="001D10B2"/>
    <w:rsid w:val="001D3092"/>
    <w:rsid w:val="001D4CD1"/>
    <w:rsid w:val="001D66C2"/>
    <w:rsid w:val="001E0FFC"/>
    <w:rsid w:val="001E1F93"/>
    <w:rsid w:val="001E24CF"/>
    <w:rsid w:val="001E3097"/>
    <w:rsid w:val="001E492A"/>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3E4"/>
    <w:rsid w:val="00234830"/>
    <w:rsid w:val="002368C7"/>
    <w:rsid w:val="0023726F"/>
    <w:rsid w:val="0024041A"/>
    <w:rsid w:val="002410C8"/>
    <w:rsid w:val="00241C93"/>
    <w:rsid w:val="0024214A"/>
    <w:rsid w:val="00243D0B"/>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3DF"/>
    <w:rsid w:val="00266738"/>
    <w:rsid w:val="00266D0C"/>
    <w:rsid w:val="00273F94"/>
    <w:rsid w:val="002760B7"/>
    <w:rsid w:val="002810D3"/>
    <w:rsid w:val="002847AE"/>
    <w:rsid w:val="00285EDA"/>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3CD7"/>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0591"/>
    <w:rsid w:val="00303813"/>
    <w:rsid w:val="003073B8"/>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038"/>
    <w:rsid w:val="00320752"/>
    <w:rsid w:val="003209E8"/>
    <w:rsid w:val="003211F4"/>
    <w:rsid w:val="0032193F"/>
    <w:rsid w:val="00322186"/>
    <w:rsid w:val="00322962"/>
    <w:rsid w:val="0032403E"/>
    <w:rsid w:val="00324A35"/>
    <w:rsid w:val="00324D73"/>
    <w:rsid w:val="00325B7B"/>
    <w:rsid w:val="0033147A"/>
    <w:rsid w:val="0033193C"/>
    <w:rsid w:val="00332B30"/>
    <w:rsid w:val="0033532B"/>
    <w:rsid w:val="00336799"/>
    <w:rsid w:val="00337929"/>
    <w:rsid w:val="00340003"/>
    <w:rsid w:val="0034228B"/>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6A82"/>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27C"/>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3704"/>
    <w:rsid w:val="00476168"/>
    <w:rsid w:val="00476284"/>
    <w:rsid w:val="00476F1B"/>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3206"/>
    <w:rsid w:val="004A4146"/>
    <w:rsid w:val="004A47DB"/>
    <w:rsid w:val="004A58F7"/>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795"/>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F12"/>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11E1"/>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139"/>
    <w:rsid w:val="005832ED"/>
    <w:rsid w:val="00583524"/>
    <w:rsid w:val="005835A2"/>
    <w:rsid w:val="00583853"/>
    <w:rsid w:val="00583FED"/>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3256"/>
    <w:rsid w:val="005F78DD"/>
    <w:rsid w:val="005F7A4D"/>
    <w:rsid w:val="00601B68"/>
    <w:rsid w:val="0060359B"/>
    <w:rsid w:val="00603F69"/>
    <w:rsid w:val="006040DA"/>
    <w:rsid w:val="006047BD"/>
    <w:rsid w:val="00607675"/>
    <w:rsid w:val="00610F53"/>
    <w:rsid w:val="006124AD"/>
    <w:rsid w:val="00612E3F"/>
    <w:rsid w:val="00613208"/>
    <w:rsid w:val="006159DF"/>
    <w:rsid w:val="00616767"/>
    <w:rsid w:val="0061698B"/>
    <w:rsid w:val="00616F61"/>
    <w:rsid w:val="00617C05"/>
    <w:rsid w:val="00620917"/>
    <w:rsid w:val="0062163D"/>
    <w:rsid w:val="00623A9E"/>
    <w:rsid w:val="00624A20"/>
    <w:rsid w:val="00624C9B"/>
    <w:rsid w:val="00624DD0"/>
    <w:rsid w:val="00630BB3"/>
    <w:rsid w:val="00632182"/>
    <w:rsid w:val="006321C1"/>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553"/>
    <w:rsid w:val="0065045F"/>
    <w:rsid w:val="00650503"/>
    <w:rsid w:val="00651A1C"/>
    <w:rsid w:val="00651E73"/>
    <w:rsid w:val="006522FD"/>
    <w:rsid w:val="00652800"/>
    <w:rsid w:val="00653AB0"/>
    <w:rsid w:val="00653C5D"/>
    <w:rsid w:val="006544A7"/>
    <w:rsid w:val="006552BE"/>
    <w:rsid w:val="006600B1"/>
    <w:rsid w:val="006618E3"/>
    <w:rsid w:val="00661D06"/>
    <w:rsid w:val="006638B4"/>
    <w:rsid w:val="0066400D"/>
    <w:rsid w:val="006644C4"/>
    <w:rsid w:val="0066665B"/>
    <w:rsid w:val="006705B3"/>
    <w:rsid w:val="00670EE3"/>
    <w:rsid w:val="00672331"/>
    <w:rsid w:val="0067331F"/>
    <w:rsid w:val="006742E8"/>
    <w:rsid w:val="0067482E"/>
    <w:rsid w:val="00674BAC"/>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0AB"/>
    <w:rsid w:val="006D062E"/>
    <w:rsid w:val="006D0817"/>
    <w:rsid w:val="006D0996"/>
    <w:rsid w:val="006D2405"/>
    <w:rsid w:val="006D24F9"/>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CD8"/>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46F7"/>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100"/>
    <w:rsid w:val="007A4CEF"/>
    <w:rsid w:val="007A55A8"/>
    <w:rsid w:val="007B12C7"/>
    <w:rsid w:val="007B24C4"/>
    <w:rsid w:val="007B2910"/>
    <w:rsid w:val="007B3545"/>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70E"/>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CEF"/>
    <w:rsid w:val="00856E64"/>
    <w:rsid w:val="00860A52"/>
    <w:rsid w:val="00862960"/>
    <w:rsid w:val="00863532"/>
    <w:rsid w:val="00863C31"/>
    <w:rsid w:val="00863D30"/>
    <w:rsid w:val="008641E8"/>
    <w:rsid w:val="00865EC3"/>
    <w:rsid w:val="0086629C"/>
    <w:rsid w:val="00866415"/>
    <w:rsid w:val="0086672A"/>
    <w:rsid w:val="00867469"/>
    <w:rsid w:val="00870838"/>
    <w:rsid w:val="00870A3D"/>
    <w:rsid w:val="008736AC"/>
    <w:rsid w:val="00874C1F"/>
    <w:rsid w:val="0087560E"/>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95F"/>
    <w:rsid w:val="00897B91"/>
    <w:rsid w:val="008A00A0"/>
    <w:rsid w:val="008A0836"/>
    <w:rsid w:val="008A21F0"/>
    <w:rsid w:val="008A5DE5"/>
    <w:rsid w:val="008B0D0C"/>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781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EC2"/>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64F"/>
    <w:rsid w:val="00995954"/>
    <w:rsid w:val="00995E81"/>
    <w:rsid w:val="00996470"/>
    <w:rsid w:val="00996603"/>
    <w:rsid w:val="009974B3"/>
    <w:rsid w:val="00997F5D"/>
    <w:rsid w:val="009A09AC"/>
    <w:rsid w:val="009A1BBC"/>
    <w:rsid w:val="009A2864"/>
    <w:rsid w:val="009A313E"/>
    <w:rsid w:val="009A3EAC"/>
    <w:rsid w:val="009A40D9"/>
    <w:rsid w:val="009A671A"/>
    <w:rsid w:val="009B08F7"/>
    <w:rsid w:val="009B165F"/>
    <w:rsid w:val="009B2E67"/>
    <w:rsid w:val="009B417F"/>
    <w:rsid w:val="009B4483"/>
    <w:rsid w:val="009B5879"/>
    <w:rsid w:val="009B5A96"/>
    <w:rsid w:val="009B6030"/>
    <w:rsid w:val="009B658B"/>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5726"/>
    <w:rsid w:val="00A07569"/>
    <w:rsid w:val="00A07749"/>
    <w:rsid w:val="00A078FB"/>
    <w:rsid w:val="00A10CE1"/>
    <w:rsid w:val="00A10CED"/>
    <w:rsid w:val="00A128C6"/>
    <w:rsid w:val="00A143CE"/>
    <w:rsid w:val="00A16D9B"/>
    <w:rsid w:val="00A21A49"/>
    <w:rsid w:val="00A231E9"/>
    <w:rsid w:val="00A307AE"/>
    <w:rsid w:val="00A32C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11C"/>
    <w:rsid w:val="00A70170"/>
    <w:rsid w:val="00A726C7"/>
    <w:rsid w:val="00A7409C"/>
    <w:rsid w:val="00A752B5"/>
    <w:rsid w:val="00A774B4"/>
    <w:rsid w:val="00A77927"/>
    <w:rsid w:val="00A80144"/>
    <w:rsid w:val="00A81734"/>
    <w:rsid w:val="00A81791"/>
    <w:rsid w:val="00A8195D"/>
    <w:rsid w:val="00A81DC9"/>
    <w:rsid w:val="00A82923"/>
    <w:rsid w:val="00A8372C"/>
    <w:rsid w:val="00A85375"/>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4E5"/>
    <w:rsid w:val="00AA3B89"/>
    <w:rsid w:val="00AA5E50"/>
    <w:rsid w:val="00AA642B"/>
    <w:rsid w:val="00AB0677"/>
    <w:rsid w:val="00AB1983"/>
    <w:rsid w:val="00AB23C3"/>
    <w:rsid w:val="00AB24DB"/>
    <w:rsid w:val="00AB35D0"/>
    <w:rsid w:val="00AB77E7"/>
    <w:rsid w:val="00AC1DCF"/>
    <w:rsid w:val="00AC23B1"/>
    <w:rsid w:val="00AC260E"/>
    <w:rsid w:val="00AC29C5"/>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BDE"/>
    <w:rsid w:val="00AF726A"/>
    <w:rsid w:val="00AF7AB4"/>
    <w:rsid w:val="00AF7B91"/>
    <w:rsid w:val="00B00015"/>
    <w:rsid w:val="00B043A6"/>
    <w:rsid w:val="00B06DE8"/>
    <w:rsid w:val="00B07AE1"/>
    <w:rsid w:val="00B07D23"/>
    <w:rsid w:val="00B12968"/>
    <w:rsid w:val="00B131FF"/>
    <w:rsid w:val="00B13498"/>
    <w:rsid w:val="00B13DA2"/>
    <w:rsid w:val="00B1672A"/>
    <w:rsid w:val="00B167C5"/>
    <w:rsid w:val="00B16E71"/>
    <w:rsid w:val="00B174BD"/>
    <w:rsid w:val="00B20690"/>
    <w:rsid w:val="00B20B2A"/>
    <w:rsid w:val="00B2129B"/>
    <w:rsid w:val="00B22FA7"/>
    <w:rsid w:val="00B24845"/>
    <w:rsid w:val="00B26370"/>
    <w:rsid w:val="00B27039"/>
    <w:rsid w:val="00B27D18"/>
    <w:rsid w:val="00B300DB"/>
    <w:rsid w:val="00B32BEC"/>
    <w:rsid w:val="00B35776"/>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C81"/>
    <w:rsid w:val="00B62E95"/>
    <w:rsid w:val="00B63ABC"/>
    <w:rsid w:val="00B64D3D"/>
    <w:rsid w:val="00B64F0A"/>
    <w:rsid w:val="00B6562C"/>
    <w:rsid w:val="00B6729E"/>
    <w:rsid w:val="00B67335"/>
    <w:rsid w:val="00B7191D"/>
    <w:rsid w:val="00B720C9"/>
    <w:rsid w:val="00B7391B"/>
    <w:rsid w:val="00B73ACC"/>
    <w:rsid w:val="00B743E7"/>
    <w:rsid w:val="00B74B80"/>
    <w:rsid w:val="00B768A9"/>
    <w:rsid w:val="00B76E90"/>
    <w:rsid w:val="00B8005C"/>
    <w:rsid w:val="00B82E5F"/>
    <w:rsid w:val="00B83E58"/>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635"/>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526"/>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57B"/>
    <w:rsid w:val="00C15151"/>
    <w:rsid w:val="00C179BC"/>
    <w:rsid w:val="00C17CB6"/>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199"/>
    <w:rsid w:val="00C4789C"/>
    <w:rsid w:val="00C52C02"/>
    <w:rsid w:val="00C52DCB"/>
    <w:rsid w:val="00C57EE8"/>
    <w:rsid w:val="00C61072"/>
    <w:rsid w:val="00C6243C"/>
    <w:rsid w:val="00C62F54"/>
    <w:rsid w:val="00C63AEA"/>
    <w:rsid w:val="00C66560"/>
    <w:rsid w:val="00C67BBF"/>
    <w:rsid w:val="00C70168"/>
    <w:rsid w:val="00C718DD"/>
    <w:rsid w:val="00C71AFB"/>
    <w:rsid w:val="00C74707"/>
    <w:rsid w:val="00C767C7"/>
    <w:rsid w:val="00C779FD"/>
    <w:rsid w:val="00C77D84"/>
    <w:rsid w:val="00C80B9E"/>
    <w:rsid w:val="00C841B7"/>
    <w:rsid w:val="00C84A6C"/>
    <w:rsid w:val="00C8574C"/>
    <w:rsid w:val="00C8667D"/>
    <w:rsid w:val="00C86967"/>
    <w:rsid w:val="00C90FB4"/>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945"/>
    <w:rsid w:val="00CD6E8E"/>
    <w:rsid w:val="00CE161F"/>
    <w:rsid w:val="00CE2CC6"/>
    <w:rsid w:val="00CE3529"/>
    <w:rsid w:val="00CE4320"/>
    <w:rsid w:val="00CE5D9A"/>
    <w:rsid w:val="00CE76CD"/>
    <w:rsid w:val="00CF0B65"/>
    <w:rsid w:val="00CF1C1F"/>
    <w:rsid w:val="00CF3B5E"/>
    <w:rsid w:val="00CF3BA6"/>
    <w:rsid w:val="00CF4E8C"/>
    <w:rsid w:val="00CF65A3"/>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0E"/>
    <w:rsid w:val="00D114B2"/>
    <w:rsid w:val="00D121C4"/>
    <w:rsid w:val="00D12F11"/>
    <w:rsid w:val="00D14274"/>
    <w:rsid w:val="00D15E5B"/>
    <w:rsid w:val="00D17C62"/>
    <w:rsid w:val="00D21586"/>
    <w:rsid w:val="00D21EA5"/>
    <w:rsid w:val="00D23A38"/>
    <w:rsid w:val="00D2574C"/>
    <w:rsid w:val="00D26D79"/>
    <w:rsid w:val="00D2771B"/>
    <w:rsid w:val="00D27C2B"/>
    <w:rsid w:val="00D3321E"/>
    <w:rsid w:val="00D33363"/>
    <w:rsid w:val="00D34943"/>
    <w:rsid w:val="00D34A2B"/>
    <w:rsid w:val="00D35409"/>
    <w:rsid w:val="00D359D4"/>
    <w:rsid w:val="00D41B88"/>
    <w:rsid w:val="00D41E23"/>
    <w:rsid w:val="00D429EC"/>
    <w:rsid w:val="00D43D44"/>
    <w:rsid w:val="00D43EBB"/>
    <w:rsid w:val="00D44E4E"/>
    <w:rsid w:val="00D46D26"/>
    <w:rsid w:val="00D47180"/>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8E"/>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4423"/>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17BE1"/>
    <w:rsid w:val="00E20F6A"/>
    <w:rsid w:val="00E217D9"/>
    <w:rsid w:val="00E21A25"/>
    <w:rsid w:val="00E23303"/>
    <w:rsid w:val="00E253CA"/>
    <w:rsid w:val="00E2771C"/>
    <w:rsid w:val="00E308F4"/>
    <w:rsid w:val="00E31D50"/>
    <w:rsid w:val="00E324D9"/>
    <w:rsid w:val="00E331FB"/>
    <w:rsid w:val="00E33DF4"/>
    <w:rsid w:val="00E35EDE"/>
    <w:rsid w:val="00E36528"/>
    <w:rsid w:val="00E36C03"/>
    <w:rsid w:val="00E409B4"/>
    <w:rsid w:val="00E40CF7"/>
    <w:rsid w:val="00E413B8"/>
    <w:rsid w:val="00E434EB"/>
    <w:rsid w:val="00E440C0"/>
    <w:rsid w:val="00E4683D"/>
    <w:rsid w:val="00E46C3B"/>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4F4A"/>
    <w:rsid w:val="00E862B5"/>
    <w:rsid w:val="00E86733"/>
    <w:rsid w:val="00E86927"/>
    <w:rsid w:val="00E8700D"/>
    <w:rsid w:val="00E87094"/>
    <w:rsid w:val="00E9108A"/>
    <w:rsid w:val="00E93D91"/>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365"/>
    <w:rsid w:val="00EC2805"/>
    <w:rsid w:val="00EC3100"/>
    <w:rsid w:val="00EC3D02"/>
    <w:rsid w:val="00EC437B"/>
    <w:rsid w:val="00EC4CBD"/>
    <w:rsid w:val="00EC57F1"/>
    <w:rsid w:val="00EC703B"/>
    <w:rsid w:val="00EC70D8"/>
    <w:rsid w:val="00EC78F8"/>
    <w:rsid w:val="00ED079E"/>
    <w:rsid w:val="00ED1008"/>
    <w:rsid w:val="00ED1338"/>
    <w:rsid w:val="00ED1475"/>
    <w:rsid w:val="00ED1AB4"/>
    <w:rsid w:val="00ED288C"/>
    <w:rsid w:val="00ED2C23"/>
    <w:rsid w:val="00ED2CF0"/>
    <w:rsid w:val="00ED6D87"/>
    <w:rsid w:val="00EE054D"/>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BAB"/>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2BB"/>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5A9"/>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EFA"/>
    <w:rsid w:val="00FF492B"/>
    <w:rsid w:val="00FF5EC7"/>
    <w:rsid w:val="00FF7815"/>
    <w:rsid w:val="00FF7892"/>
    <w:rsid w:val="00FF7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46BC21"/>
  <w14:defaultImageDpi w14:val="32767"/>
  <w15:chartTrackingRefBased/>
  <w15:docId w15:val="{A56E3F17-1A56-497F-98DB-B52A57C90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243D0B"/>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2663DF"/>
    <w:pPr>
      <w:ind w:left="720"/>
      <w:contextualSpacing/>
    </w:pPr>
  </w:style>
  <w:style w:type="paragraph" w:styleId="NormalWeb">
    <w:name w:val="Normal (Web)"/>
    <w:basedOn w:val="Normal"/>
    <w:uiPriority w:val="99"/>
    <w:semiHidden/>
    <w:rsid w:val="0034228B"/>
    <w:rPr>
      <w:rFonts w:ascii="Times New Roman" w:hAnsi="Times New Roman" w:cs="Times New Roman"/>
    </w:rPr>
  </w:style>
  <w:style w:type="character" w:styleId="UnresolvedMention">
    <w:name w:val="Unresolved Mention"/>
    <w:basedOn w:val="DefaultParagraphFont"/>
    <w:uiPriority w:val="99"/>
    <w:semiHidden/>
    <w:unhideWhenUsed/>
    <w:rsid w:val="00D6468E"/>
    <w:rPr>
      <w:color w:val="605E5C"/>
      <w:shd w:val="clear" w:color="auto" w:fill="E1DFDD"/>
    </w:rPr>
  </w:style>
  <w:style w:type="character" w:styleId="CommentReference">
    <w:name w:val="annotation reference"/>
    <w:basedOn w:val="DefaultParagraphFont"/>
    <w:uiPriority w:val="99"/>
    <w:semiHidden/>
    <w:rsid w:val="00B167C5"/>
    <w:rPr>
      <w:sz w:val="16"/>
      <w:szCs w:val="16"/>
    </w:rPr>
  </w:style>
  <w:style w:type="paragraph" w:styleId="CommentText">
    <w:name w:val="annotation text"/>
    <w:basedOn w:val="Normal"/>
    <w:link w:val="CommentTextChar"/>
    <w:uiPriority w:val="99"/>
    <w:semiHidden/>
    <w:rsid w:val="00B167C5"/>
    <w:pPr>
      <w:spacing w:line="240" w:lineRule="auto"/>
    </w:pPr>
    <w:rPr>
      <w:sz w:val="20"/>
      <w:szCs w:val="20"/>
    </w:rPr>
  </w:style>
  <w:style w:type="character" w:customStyle="1" w:styleId="CommentTextChar">
    <w:name w:val="Comment Text Char"/>
    <w:basedOn w:val="DefaultParagraphFont"/>
    <w:link w:val="CommentText"/>
    <w:uiPriority w:val="99"/>
    <w:semiHidden/>
    <w:rsid w:val="00B167C5"/>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B167C5"/>
    <w:rPr>
      <w:b/>
      <w:bCs/>
    </w:rPr>
  </w:style>
  <w:style w:type="character" w:customStyle="1" w:styleId="CommentSubjectChar">
    <w:name w:val="Comment Subject Char"/>
    <w:basedOn w:val="CommentTextChar"/>
    <w:link w:val="CommentSubject"/>
    <w:uiPriority w:val="99"/>
    <w:semiHidden/>
    <w:rsid w:val="00B167C5"/>
    <w:rPr>
      <w:rFonts w:ascii="Arial" w:hAnsi="Arial"/>
      <w:b/>
      <w:bCs/>
      <w:sz w:val="20"/>
      <w:szCs w:val="20"/>
      <w:lang w:val="en-AU"/>
    </w:rPr>
  </w:style>
  <w:style w:type="paragraph" w:styleId="BalloonText">
    <w:name w:val="Balloon Text"/>
    <w:basedOn w:val="Normal"/>
    <w:link w:val="BalloonTextChar"/>
    <w:uiPriority w:val="99"/>
    <w:semiHidden/>
    <w:unhideWhenUsed/>
    <w:rsid w:val="00B167C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7C5"/>
    <w:rPr>
      <w:rFonts w:ascii="Segoe UI" w:hAnsi="Segoe UI" w:cs="Segoe UI"/>
      <w:sz w:val="18"/>
      <w:szCs w:val="18"/>
      <w:lang w:val="en-AU"/>
    </w:rPr>
  </w:style>
  <w:style w:type="paragraph" w:styleId="TOCHeading">
    <w:name w:val="TOC Heading"/>
    <w:basedOn w:val="Heading1"/>
    <w:next w:val="Normal"/>
    <w:uiPriority w:val="39"/>
    <w:unhideWhenUsed/>
    <w:qFormat/>
    <w:rsid w:val="007B2910"/>
    <w:pPr>
      <w:keepNext/>
      <w:keepLines/>
      <w:spacing w:after="0" w:line="259" w:lineRule="auto"/>
      <w:outlineLvl w:val="9"/>
    </w:pPr>
    <w:rPr>
      <w:rFonts w:asciiTheme="majorHAnsi" w:hAnsiTheme="majorHAnsi"/>
      <w:b w:val="0"/>
      <w:color w:val="2F5496" w:themeColor="accent1" w:themeShade="BF"/>
      <w:sz w:val="32"/>
      <w:lang w:val="en-US"/>
    </w:rPr>
  </w:style>
  <w:style w:type="character" w:styleId="FollowedHyperlink">
    <w:name w:val="FollowedHyperlink"/>
    <w:basedOn w:val="DefaultParagraphFont"/>
    <w:uiPriority w:val="99"/>
    <w:semiHidden/>
    <w:unhideWhenUsed/>
    <w:rsid w:val="003D6A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3661">
      <w:bodyDiv w:val="1"/>
      <w:marLeft w:val="0"/>
      <w:marRight w:val="0"/>
      <w:marTop w:val="0"/>
      <w:marBottom w:val="0"/>
      <w:divBdr>
        <w:top w:val="none" w:sz="0" w:space="0" w:color="auto"/>
        <w:left w:val="none" w:sz="0" w:space="0" w:color="auto"/>
        <w:bottom w:val="none" w:sz="0" w:space="0" w:color="auto"/>
        <w:right w:val="none" w:sz="0" w:space="0" w:color="auto"/>
      </w:divBdr>
    </w:div>
    <w:div w:id="440689306">
      <w:bodyDiv w:val="1"/>
      <w:marLeft w:val="0"/>
      <w:marRight w:val="0"/>
      <w:marTop w:val="0"/>
      <w:marBottom w:val="0"/>
      <w:divBdr>
        <w:top w:val="none" w:sz="0" w:space="0" w:color="auto"/>
        <w:left w:val="none" w:sz="0" w:space="0" w:color="auto"/>
        <w:bottom w:val="none" w:sz="0" w:space="0" w:color="auto"/>
        <w:right w:val="none" w:sz="0" w:space="0" w:color="auto"/>
      </w:divBdr>
    </w:div>
    <w:div w:id="530340267">
      <w:bodyDiv w:val="1"/>
      <w:marLeft w:val="0"/>
      <w:marRight w:val="0"/>
      <w:marTop w:val="0"/>
      <w:marBottom w:val="0"/>
      <w:divBdr>
        <w:top w:val="none" w:sz="0" w:space="0" w:color="auto"/>
        <w:left w:val="none" w:sz="0" w:space="0" w:color="auto"/>
        <w:bottom w:val="none" w:sz="0" w:space="0" w:color="auto"/>
        <w:right w:val="none" w:sz="0" w:space="0" w:color="auto"/>
      </w:divBdr>
    </w:div>
    <w:div w:id="923342311">
      <w:bodyDiv w:val="1"/>
      <w:marLeft w:val="0"/>
      <w:marRight w:val="0"/>
      <w:marTop w:val="0"/>
      <w:marBottom w:val="0"/>
      <w:divBdr>
        <w:top w:val="none" w:sz="0" w:space="0" w:color="auto"/>
        <w:left w:val="none" w:sz="0" w:space="0" w:color="auto"/>
        <w:bottom w:val="none" w:sz="0" w:space="0" w:color="auto"/>
        <w:right w:val="none" w:sz="0" w:space="0" w:color="auto"/>
      </w:divBdr>
    </w:div>
    <w:div w:id="1695766703">
      <w:bodyDiv w:val="1"/>
      <w:marLeft w:val="0"/>
      <w:marRight w:val="0"/>
      <w:marTop w:val="0"/>
      <w:marBottom w:val="0"/>
      <w:divBdr>
        <w:top w:val="none" w:sz="0" w:space="0" w:color="auto"/>
        <w:left w:val="none" w:sz="0" w:space="0" w:color="auto"/>
        <w:bottom w:val="none" w:sz="0" w:space="0" w:color="auto"/>
        <w:right w:val="none" w:sz="0" w:space="0" w:color="auto"/>
      </w:divBdr>
    </w:div>
    <w:div w:id="183534075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svg"/><Relationship Id="rId42" Type="http://schemas.openxmlformats.org/officeDocument/2006/relationships/image" Target="media/image27.png"/><Relationship Id="rId47" Type="http://schemas.openxmlformats.org/officeDocument/2006/relationships/diagramQuickStyle" Target="diagrams/quickStyle1.xml"/><Relationship Id="rId63" Type="http://schemas.openxmlformats.org/officeDocument/2006/relationships/image" Target="media/image31.gif"/><Relationship Id="rId68" Type="http://schemas.openxmlformats.org/officeDocument/2006/relationships/image" Target="media/image36.png"/><Relationship Id="rId16"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education.nsw.gov.au/teaching-and-learning/curriculum/key-learning-areas/languages/s4-5/language-specific-support/latin" TargetMode="External"/><Relationship Id="rId37" Type="http://schemas.openxmlformats.org/officeDocument/2006/relationships/image" Target="media/image23.png"/><Relationship Id="rId40" Type="http://schemas.openxmlformats.org/officeDocument/2006/relationships/hyperlink" Target="https://youtu.be/P9HPQVrBLx4?t=14" TargetMode="External"/><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diagramColors" Target="diagrams/colors3.xml"/><Relationship Id="rId66" Type="http://schemas.openxmlformats.org/officeDocument/2006/relationships/image" Target="media/image34.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app.education.nsw.gov.au/digital-learning-selector/" TargetMode="External"/><Relationship Id="rId19" Type="http://schemas.openxmlformats.org/officeDocument/2006/relationships/image" Target="media/image6.sv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diagramColors" Target="diagrams/colors1.xml"/><Relationship Id="rId56" Type="http://schemas.openxmlformats.org/officeDocument/2006/relationships/diagramLayout" Target="diagrams/layout3.xml"/><Relationship Id="rId64" Type="http://schemas.openxmlformats.org/officeDocument/2006/relationships/image" Target="media/image32.png"/><Relationship Id="rId69" Type="http://schemas.openxmlformats.org/officeDocument/2006/relationships/hyperlink" Target="https://www.youtube.com/channel/UC4SoSGDjl_8YNt5ZCSIn6qw"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diagramLayout" Target="diagrams/layout2.xml"/><Relationship Id="rId72"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www.youtube.com/channel/UC4SoSGDjl_8YNt5ZCSIn6qw" TargetMode="Externa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diagramLayout" Target="diagrams/layout1.xml"/><Relationship Id="rId59" Type="http://schemas.microsoft.com/office/2007/relationships/diagramDrawing" Target="diagrams/drawing3.xml"/><Relationship Id="rId67" Type="http://schemas.openxmlformats.org/officeDocument/2006/relationships/image" Target="media/image35.png"/><Relationship Id="rId20" Type="http://schemas.openxmlformats.org/officeDocument/2006/relationships/image" Target="media/image7.png"/><Relationship Id="rId41" Type="http://schemas.openxmlformats.org/officeDocument/2006/relationships/image" Target="media/image26.png"/><Relationship Id="rId54" Type="http://schemas.microsoft.com/office/2007/relationships/diagramDrawing" Target="diagrams/drawing2.xml"/><Relationship Id="rId62"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abisabilearning.com/blogs/critical-thinking/critical-thinking-benefits" TargetMode="Externa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2.PNG"/><Relationship Id="rId49" Type="http://schemas.microsoft.com/office/2007/relationships/diagramDrawing" Target="diagrams/drawing1.xml"/><Relationship Id="rId57" Type="http://schemas.openxmlformats.org/officeDocument/2006/relationships/diagramQuickStyle" Target="diagrams/quickStyle3.xml"/><Relationship Id="rId10" Type="http://schemas.openxmlformats.org/officeDocument/2006/relationships/endnotes" Target="endnotes.xml"/><Relationship Id="rId31" Type="http://schemas.openxmlformats.org/officeDocument/2006/relationships/image" Target="media/image18.svg"/><Relationship Id="rId44" Type="http://schemas.openxmlformats.org/officeDocument/2006/relationships/image" Target="media/image29.PNG"/><Relationship Id="rId52" Type="http://schemas.openxmlformats.org/officeDocument/2006/relationships/diagramQuickStyle" Target="diagrams/quickStyle2.xml"/><Relationship Id="rId60" Type="http://schemas.openxmlformats.org/officeDocument/2006/relationships/hyperlink" Target="https://education.nsw.gov.au/teaching-and-learning/high-potential-and-gifted-education/supporting-educators/implement/differentiation-adjustment-strategies" TargetMode="External"/><Relationship Id="rId65" Type="http://schemas.openxmlformats.org/officeDocument/2006/relationships/image" Target="media/image33.png"/><Relationship Id="rId73" Type="http://schemas.openxmlformats.org/officeDocument/2006/relationships/hyperlink" Target="https://education.nsw.gov.au/teaching-and-learning/curriculum/contact-us-secondary"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z.harvard.edu/thinking-routines"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diagramData" Target="diagrams/data2.xml"/><Relationship Id="rId55" Type="http://schemas.openxmlformats.org/officeDocument/2006/relationships/diagramData" Target="diagrams/data3.xm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education.nsw.gov.au/teaching-and-learning/curriculum/key-learning-areas/languages" TargetMode="External"/><Relationship Id="rId2" Type="http://schemas.openxmlformats.org/officeDocument/2006/relationships/customXml" Target="../customXml/item2.xml"/><Relationship Id="rId29" Type="http://schemas.openxmlformats.org/officeDocument/2006/relationships/image" Target="media/image16.svg"/></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en52\AppData\Local\Temp\Temp1_DoEBrandAsset%20(4).zip\DoE%20Word%20Template%202020\20200115-DOE-annotate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7586CF-7F3D-49E8-BD9E-4B7491037370}" type="doc">
      <dgm:prSet loTypeId="urn:microsoft.com/office/officeart/2011/layout/HexagonRadial" loCatId="cycle" qsTypeId="urn:microsoft.com/office/officeart/2005/8/quickstyle/simple1" qsCatId="simple" csTypeId="urn:microsoft.com/office/officeart/2005/8/colors/accent1_3" csCatId="accent1" phldr="1"/>
      <dgm:spPr/>
      <dgm:t>
        <a:bodyPr/>
        <a:lstStyle/>
        <a:p>
          <a:endParaRPr lang="en-US"/>
        </a:p>
      </dgm:t>
    </dgm:pt>
    <dgm:pt modelId="{98214400-443D-4AAF-87FA-0606D4E09DFF}">
      <dgm:prSet phldrT="[Text]" custT="1"/>
      <dgm:spPr/>
      <dgm:t>
        <a:bodyPr/>
        <a:lstStyle/>
        <a:p>
          <a:r>
            <a:rPr lang="en-US" sz="1200" b="1" dirty="0">
              <a:latin typeface="Arial" panose="020B0604020202020204" pitchFamily="34" charset="0"/>
              <a:cs typeface="Arial" panose="020B0604020202020204" pitchFamily="34" charset="0"/>
            </a:rPr>
            <a:t>audience</a:t>
          </a:r>
        </a:p>
      </dgm:t>
    </dgm:pt>
    <dgm:pt modelId="{B0755FD9-CFF0-43B9-BF32-5F5B8423CDCC}" type="parTrans" cxnId="{D2E29207-4723-46F6-8352-58FD7198D1E6}">
      <dgm:prSet/>
      <dgm:spPr/>
      <dgm:t>
        <a:bodyPr/>
        <a:lstStyle/>
        <a:p>
          <a:endParaRPr lang="en-US" sz="1200"/>
        </a:p>
      </dgm:t>
    </dgm:pt>
    <dgm:pt modelId="{502AB5BF-7E4C-45A7-9CE8-FFF0C57BD207}" type="sibTrans" cxnId="{D2E29207-4723-46F6-8352-58FD7198D1E6}">
      <dgm:prSet/>
      <dgm:spPr/>
      <dgm:t>
        <a:bodyPr/>
        <a:lstStyle/>
        <a:p>
          <a:endParaRPr lang="en-US" sz="1200"/>
        </a:p>
      </dgm:t>
    </dgm:pt>
    <dgm:pt modelId="{93DC8BB4-6887-4CDD-926C-736D9126EFDA}">
      <dgm:prSet phldrT="[Text]" custT="1"/>
      <dgm:spPr/>
      <dgm:t>
        <a:bodyPr/>
        <a:lstStyle/>
        <a:p>
          <a:r>
            <a:rPr lang="en-US" sz="1200" dirty="0">
              <a:latin typeface="Arial" panose="020B0604020202020204" pitchFamily="34" charset="0"/>
              <a:cs typeface="Arial" panose="020B0604020202020204" pitchFamily="34" charset="0"/>
            </a:rPr>
            <a:t>friend</a:t>
          </a:r>
        </a:p>
      </dgm:t>
    </dgm:pt>
    <dgm:pt modelId="{4D6982FA-2E24-495B-81C8-AAC4C8EEB670}" type="parTrans" cxnId="{C3E13B01-6CA8-40F2-9143-C718834545E3}">
      <dgm:prSet/>
      <dgm:spPr/>
      <dgm:t>
        <a:bodyPr/>
        <a:lstStyle/>
        <a:p>
          <a:endParaRPr lang="en-US" sz="1200"/>
        </a:p>
      </dgm:t>
    </dgm:pt>
    <dgm:pt modelId="{8ADA2845-1471-47CB-B2E3-34CD4C1E39E6}" type="sibTrans" cxnId="{C3E13B01-6CA8-40F2-9143-C718834545E3}">
      <dgm:prSet/>
      <dgm:spPr/>
      <dgm:t>
        <a:bodyPr/>
        <a:lstStyle/>
        <a:p>
          <a:endParaRPr lang="en-US" sz="1200"/>
        </a:p>
      </dgm:t>
    </dgm:pt>
    <dgm:pt modelId="{15AD8FD5-D255-4B30-ABAA-18E2B8AF9493}">
      <dgm:prSet phldrT="[Text]" custT="1"/>
      <dgm:spPr/>
      <dgm:t>
        <a:bodyPr/>
        <a:lstStyle/>
        <a:p>
          <a:r>
            <a:rPr lang="en-US" sz="1200" dirty="0">
              <a:latin typeface="Arial" panose="020B0604020202020204" pitchFamily="34" charset="0"/>
              <a:cs typeface="Arial" panose="020B0604020202020204" pitchFamily="34" charset="0"/>
            </a:rPr>
            <a:t>parent</a:t>
          </a:r>
        </a:p>
      </dgm:t>
    </dgm:pt>
    <dgm:pt modelId="{8978B89E-7A68-49B9-B482-1D2D561CA394}" type="parTrans" cxnId="{CC2837FE-08B2-40C2-8B5C-4328CDEAE7E5}">
      <dgm:prSet/>
      <dgm:spPr/>
      <dgm:t>
        <a:bodyPr/>
        <a:lstStyle/>
        <a:p>
          <a:endParaRPr lang="en-US" sz="1200"/>
        </a:p>
      </dgm:t>
    </dgm:pt>
    <dgm:pt modelId="{0FAB498B-5AD4-43D1-975D-587A47B98911}" type="sibTrans" cxnId="{CC2837FE-08B2-40C2-8B5C-4328CDEAE7E5}">
      <dgm:prSet/>
      <dgm:spPr/>
      <dgm:t>
        <a:bodyPr/>
        <a:lstStyle/>
        <a:p>
          <a:endParaRPr lang="en-US" sz="1200"/>
        </a:p>
      </dgm:t>
    </dgm:pt>
    <dgm:pt modelId="{8D700E0E-94D2-464A-A077-A03BA2C6CB90}">
      <dgm:prSet phldrT="[Text]" custT="1"/>
      <dgm:spPr/>
      <dgm:t>
        <a:bodyPr/>
        <a:lstStyle/>
        <a:p>
          <a:r>
            <a:rPr lang="en-US" sz="1200" dirty="0">
              <a:latin typeface="Arial" panose="020B0604020202020204" pitchFamily="34" charset="0"/>
              <a:cs typeface="Arial" panose="020B0604020202020204" pitchFamily="34" charset="0"/>
            </a:rPr>
            <a:t>class</a:t>
          </a:r>
        </a:p>
      </dgm:t>
    </dgm:pt>
    <dgm:pt modelId="{2AFE6FBB-FA09-4F0F-81B6-CE34100AD9A7}" type="parTrans" cxnId="{0EFDD4B6-CDB1-48BD-9AA5-6567035EF343}">
      <dgm:prSet/>
      <dgm:spPr/>
      <dgm:t>
        <a:bodyPr/>
        <a:lstStyle/>
        <a:p>
          <a:endParaRPr lang="en-US" sz="1200"/>
        </a:p>
      </dgm:t>
    </dgm:pt>
    <dgm:pt modelId="{DE43FCF2-D0BD-4CAE-979B-967D8C3F588E}" type="sibTrans" cxnId="{0EFDD4B6-CDB1-48BD-9AA5-6567035EF343}">
      <dgm:prSet/>
      <dgm:spPr/>
      <dgm:t>
        <a:bodyPr/>
        <a:lstStyle/>
        <a:p>
          <a:endParaRPr lang="en-US" sz="1200"/>
        </a:p>
      </dgm:t>
    </dgm:pt>
    <dgm:pt modelId="{44A1B5F4-FDF3-4325-B0E6-32DCF9094DE6}">
      <dgm:prSet phldrT="[Text]" custT="1"/>
      <dgm:spPr/>
      <dgm:t>
        <a:bodyPr/>
        <a:lstStyle/>
        <a:p>
          <a:r>
            <a:rPr lang="en-US" sz="1200" dirty="0">
              <a:latin typeface="Arial" panose="020B0604020202020204" pitchFamily="34" charset="0"/>
              <a:cs typeface="Arial" panose="020B0604020202020204" pitchFamily="34" charset="0"/>
            </a:rPr>
            <a:t>public - blog</a:t>
          </a:r>
        </a:p>
      </dgm:t>
    </dgm:pt>
    <dgm:pt modelId="{3D94C51E-555B-45DB-B1A0-4AFE03E1A071}" type="parTrans" cxnId="{1C764FC2-E84F-425C-B9F8-D5A479ABC080}">
      <dgm:prSet/>
      <dgm:spPr/>
      <dgm:t>
        <a:bodyPr/>
        <a:lstStyle/>
        <a:p>
          <a:endParaRPr lang="en-US" sz="1200"/>
        </a:p>
      </dgm:t>
    </dgm:pt>
    <dgm:pt modelId="{CD348476-747A-41B0-B738-A2A9ADB725D7}" type="sibTrans" cxnId="{1C764FC2-E84F-425C-B9F8-D5A479ABC080}">
      <dgm:prSet/>
      <dgm:spPr/>
      <dgm:t>
        <a:bodyPr/>
        <a:lstStyle/>
        <a:p>
          <a:endParaRPr lang="en-US" sz="1200"/>
        </a:p>
      </dgm:t>
    </dgm:pt>
    <dgm:pt modelId="{02DFBD8E-D781-48A3-BF35-5B7DDCBD5973}">
      <dgm:prSet phldrT="[Text]" custT="1"/>
      <dgm:spPr/>
      <dgm:t>
        <a:bodyPr/>
        <a:lstStyle/>
        <a:p>
          <a:r>
            <a:rPr lang="en-US" sz="1200" dirty="0">
              <a:latin typeface="Arial" panose="020B0604020202020204" pitchFamily="34" charset="0"/>
              <a:cs typeface="Arial" panose="020B0604020202020204" pitchFamily="34" charset="0"/>
            </a:rPr>
            <a:t>public - radio</a:t>
          </a:r>
        </a:p>
      </dgm:t>
    </dgm:pt>
    <dgm:pt modelId="{C3D3261F-63C8-4233-808C-11BABB014922}" type="parTrans" cxnId="{E33C071A-E521-48B2-867B-22C5CA75D37C}">
      <dgm:prSet/>
      <dgm:spPr/>
      <dgm:t>
        <a:bodyPr/>
        <a:lstStyle/>
        <a:p>
          <a:endParaRPr lang="en-US" sz="1200"/>
        </a:p>
      </dgm:t>
    </dgm:pt>
    <dgm:pt modelId="{E034DC0A-77E2-48CE-8C0C-2660D19FF43A}" type="sibTrans" cxnId="{E33C071A-E521-48B2-867B-22C5CA75D37C}">
      <dgm:prSet/>
      <dgm:spPr/>
      <dgm:t>
        <a:bodyPr/>
        <a:lstStyle/>
        <a:p>
          <a:endParaRPr lang="en-US" sz="1200"/>
        </a:p>
      </dgm:t>
    </dgm:pt>
    <dgm:pt modelId="{CD4C0D57-328C-43AA-9579-49705EFCC79E}">
      <dgm:prSet phldrT="[Text]" custT="1"/>
      <dgm:spPr/>
      <dgm:t>
        <a:bodyPr/>
        <a:lstStyle/>
        <a:p>
          <a:r>
            <a:rPr lang="en-US" sz="1200" dirty="0">
              <a:latin typeface="Arial" panose="020B0604020202020204" pitchFamily="34" charset="0"/>
              <a:cs typeface="Arial" panose="020B0604020202020204" pitchFamily="34" charset="0"/>
            </a:rPr>
            <a:t>website</a:t>
          </a:r>
        </a:p>
      </dgm:t>
    </dgm:pt>
    <dgm:pt modelId="{B42A2A78-F4E0-4071-AC6E-140782437433}" type="parTrans" cxnId="{BC409BFF-83D7-4C55-92BC-282D427E8957}">
      <dgm:prSet/>
      <dgm:spPr/>
      <dgm:t>
        <a:bodyPr/>
        <a:lstStyle/>
        <a:p>
          <a:endParaRPr lang="en-US" sz="1200"/>
        </a:p>
      </dgm:t>
    </dgm:pt>
    <dgm:pt modelId="{75CF4752-162C-455B-8946-9A9DC51F4AD8}" type="sibTrans" cxnId="{BC409BFF-83D7-4C55-92BC-282D427E8957}">
      <dgm:prSet/>
      <dgm:spPr/>
      <dgm:t>
        <a:bodyPr/>
        <a:lstStyle/>
        <a:p>
          <a:endParaRPr lang="en-US" sz="1200"/>
        </a:p>
      </dgm:t>
    </dgm:pt>
    <dgm:pt modelId="{66CAB0B5-9F96-4D81-8483-F1CC22B9FC7A}" type="pres">
      <dgm:prSet presAssocID="{887586CF-7F3D-49E8-BD9E-4B7491037370}" presName="Name0" presStyleCnt="0">
        <dgm:presLayoutVars>
          <dgm:chMax val="1"/>
          <dgm:chPref val="1"/>
          <dgm:dir/>
          <dgm:animOne val="branch"/>
          <dgm:animLvl val="lvl"/>
        </dgm:presLayoutVars>
      </dgm:prSet>
      <dgm:spPr/>
    </dgm:pt>
    <dgm:pt modelId="{BE66BD72-6F66-4412-8088-1D8F281243C6}" type="pres">
      <dgm:prSet presAssocID="{98214400-443D-4AAF-87FA-0606D4E09DFF}" presName="Parent" presStyleLbl="node0" presStyleIdx="0" presStyleCnt="1">
        <dgm:presLayoutVars>
          <dgm:chMax val="6"/>
          <dgm:chPref val="6"/>
        </dgm:presLayoutVars>
      </dgm:prSet>
      <dgm:spPr/>
    </dgm:pt>
    <dgm:pt modelId="{DD35173E-5533-4DE9-8E9C-607D4FE98C55}" type="pres">
      <dgm:prSet presAssocID="{93DC8BB4-6887-4CDD-926C-736D9126EFDA}" presName="Accent1" presStyleCnt="0"/>
      <dgm:spPr/>
    </dgm:pt>
    <dgm:pt modelId="{DCD7D76A-2FA9-420E-A9C7-34D60AA494B6}" type="pres">
      <dgm:prSet presAssocID="{93DC8BB4-6887-4CDD-926C-736D9126EFDA}" presName="Accent" presStyleLbl="bgShp" presStyleIdx="0" presStyleCnt="6"/>
      <dgm:spPr/>
    </dgm:pt>
    <dgm:pt modelId="{5FB6DA88-123E-4752-9CBC-53F247B6A47B}" type="pres">
      <dgm:prSet presAssocID="{93DC8BB4-6887-4CDD-926C-736D9126EFDA}" presName="Child1" presStyleLbl="node1" presStyleIdx="0" presStyleCnt="6">
        <dgm:presLayoutVars>
          <dgm:chMax val="0"/>
          <dgm:chPref val="0"/>
          <dgm:bulletEnabled val="1"/>
        </dgm:presLayoutVars>
      </dgm:prSet>
      <dgm:spPr/>
    </dgm:pt>
    <dgm:pt modelId="{11C80BFE-CA55-44D0-8587-AA22755E14C3}" type="pres">
      <dgm:prSet presAssocID="{15AD8FD5-D255-4B30-ABAA-18E2B8AF9493}" presName="Accent2" presStyleCnt="0"/>
      <dgm:spPr/>
    </dgm:pt>
    <dgm:pt modelId="{3D2A168D-C263-4DA8-B402-2467D5B04215}" type="pres">
      <dgm:prSet presAssocID="{15AD8FD5-D255-4B30-ABAA-18E2B8AF9493}" presName="Accent" presStyleLbl="bgShp" presStyleIdx="1" presStyleCnt="6"/>
      <dgm:spPr/>
    </dgm:pt>
    <dgm:pt modelId="{4249CFBB-3265-4783-ADDE-4BAB68ECE9FE}" type="pres">
      <dgm:prSet presAssocID="{15AD8FD5-D255-4B30-ABAA-18E2B8AF9493}" presName="Child2" presStyleLbl="node1" presStyleIdx="1" presStyleCnt="6">
        <dgm:presLayoutVars>
          <dgm:chMax val="0"/>
          <dgm:chPref val="0"/>
          <dgm:bulletEnabled val="1"/>
        </dgm:presLayoutVars>
      </dgm:prSet>
      <dgm:spPr/>
    </dgm:pt>
    <dgm:pt modelId="{C058A8F0-7C40-47C5-AC52-9D714241DB14}" type="pres">
      <dgm:prSet presAssocID="{8D700E0E-94D2-464A-A077-A03BA2C6CB90}" presName="Accent3" presStyleCnt="0"/>
      <dgm:spPr/>
    </dgm:pt>
    <dgm:pt modelId="{35AF019F-4F12-4710-9AC7-67D42696135D}" type="pres">
      <dgm:prSet presAssocID="{8D700E0E-94D2-464A-A077-A03BA2C6CB90}" presName="Accent" presStyleLbl="bgShp" presStyleIdx="2" presStyleCnt="6"/>
      <dgm:spPr/>
    </dgm:pt>
    <dgm:pt modelId="{0DFBA861-AE2F-42B6-8BBE-8E699DC1EDB8}" type="pres">
      <dgm:prSet presAssocID="{8D700E0E-94D2-464A-A077-A03BA2C6CB90}" presName="Child3" presStyleLbl="node1" presStyleIdx="2" presStyleCnt="6">
        <dgm:presLayoutVars>
          <dgm:chMax val="0"/>
          <dgm:chPref val="0"/>
          <dgm:bulletEnabled val="1"/>
        </dgm:presLayoutVars>
      </dgm:prSet>
      <dgm:spPr/>
    </dgm:pt>
    <dgm:pt modelId="{2A31100F-BA22-457E-A3D0-35EB16EC6B29}" type="pres">
      <dgm:prSet presAssocID="{44A1B5F4-FDF3-4325-B0E6-32DCF9094DE6}" presName="Accent4" presStyleCnt="0"/>
      <dgm:spPr/>
    </dgm:pt>
    <dgm:pt modelId="{4671EE3F-3BF6-4125-8C3D-C4079D4D472F}" type="pres">
      <dgm:prSet presAssocID="{44A1B5F4-FDF3-4325-B0E6-32DCF9094DE6}" presName="Accent" presStyleLbl="bgShp" presStyleIdx="3" presStyleCnt="6"/>
      <dgm:spPr/>
    </dgm:pt>
    <dgm:pt modelId="{624442C2-AFAE-4D62-9242-942D4FEA8AC8}" type="pres">
      <dgm:prSet presAssocID="{44A1B5F4-FDF3-4325-B0E6-32DCF9094DE6}" presName="Child4" presStyleLbl="node1" presStyleIdx="3" presStyleCnt="6">
        <dgm:presLayoutVars>
          <dgm:chMax val="0"/>
          <dgm:chPref val="0"/>
          <dgm:bulletEnabled val="1"/>
        </dgm:presLayoutVars>
      </dgm:prSet>
      <dgm:spPr/>
    </dgm:pt>
    <dgm:pt modelId="{E55573BF-5AA4-4D09-8B36-08DCAE4372EA}" type="pres">
      <dgm:prSet presAssocID="{02DFBD8E-D781-48A3-BF35-5B7DDCBD5973}" presName="Accent5" presStyleCnt="0"/>
      <dgm:spPr/>
    </dgm:pt>
    <dgm:pt modelId="{45FBB292-AFE0-4E61-B3A3-D67AA5DA585E}" type="pres">
      <dgm:prSet presAssocID="{02DFBD8E-D781-48A3-BF35-5B7DDCBD5973}" presName="Accent" presStyleLbl="bgShp" presStyleIdx="4" presStyleCnt="6"/>
      <dgm:spPr/>
    </dgm:pt>
    <dgm:pt modelId="{18DA96D7-BD60-47CA-B76E-B5C3617759FD}" type="pres">
      <dgm:prSet presAssocID="{02DFBD8E-D781-48A3-BF35-5B7DDCBD5973}" presName="Child5" presStyleLbl="node1" presStyleIdx="4" presStyleCnt="6">
        <dgm:presLayoutVars>
          <dgm:chMax val="0"/>
          <dgm:chPref val="0"/>
          <dgm:bulletEnabled val="1"/>
        </dgm:presLayoutVars>
      </dgm:prSet>
      <dgm:spPr/>
    </dgm:pt>
    <dgm:pt modelId="{4DC8CB80-57D6-4129-9441-2647078EF539}" type="pres">
      <dgm:prSet presAssocID="{CD4C0D57-328C-43AA-9579-49705EFCC79E}" presName="Accent6" presStyleCnt="0"/>
      <dgm:spPr/>
    </dgm:pt>
    <dgm:pt modelId="{788FBEBF-901E-4C5D-8490-B2FD1E614B5B}" type="pres">
      <dgm:prSet presAssocID="{CD4C0D57-328C-43AA-9579-49705EFCC79E}" presName="Accent" presStyleLbl="bgShp" presStyleIdx="5" presStyleCnt="6"/>
      <dgm:spPr/>
    </dgm:pt>
    <dgm:pt modelId="{3DA79EAC-18C2-4C49-A837-5E6BC0110FE7}" type="pres">
      <dgm:prSet presAssocID="{CD4C0D57-328C-43AA-9579-49705EFCC79E}" presName="Child6" presStyleLbl="node1" presStyleIdx="5" presStyleCnt="6">
        <dgm:presLayoutVars>
          <dgm:chMax val="0"/>
          <dgm:chPref val="0"/>
          <dgm:bulletEnabled val="1"/>
        </dgm:presLayoutVars>
      </dgm:prSet>
      <dgm:spPr/>
    </dgm:pt>
  </dgm:ptLst>
  <dgm:cxnLst>
    <dgm:cxn modelId="{C3E13B01-6CA8-40F2-9143-C718834545E3}" srcId="{98214400-443D-4AAF-87FA-0606D4E09DFF}" destId="{93DC8BB4-6887-4CDD-926C-736D9126EFDA}" srcOrd="0" destOrd="0" parTransId="{4D6982FA-2E24-495B-81C8-AAC4C8EEB670}" sibTransId="{8ADA2845-1471-47CB-B2E3-34CD4C1E39E6}"/>
    <dgm:cxn modelId="{E8724902-3BF6-4A97-A59E-A67261669661}" type="presOf" srcId="{93DC8BB4-6887-4CDD-926C-736D9126EFDA}" destId="{5FB6DA88-123E-4752-9CBC-53F247B6A47B}" srcOrd="0" destOrd="0" presId="urn:microsoft.com/office/officeart/2011/layout/HexagonRadial"/>
    <dgm:cxn modelId="{D2E29207-4723-46F6-8352-58FD7198D1E6}" srcId="{887586CF-7F3D-49E8-BD9E-4B7491037370}" destId="{98214400-443D-4AAF-87FA-0606D4E09DFF}" srcOrd="0" destOrd="0" parTransId="{B0755FD9-CFF0-43B9-BF32-5F5B8423CDCC}" sibTransId="{502AB5BF-7E4C-45A7-9CE8-FFF0C57BD207}"/>
    <dgm:cxn modelId="{E33C071A-E521-48B2-867B-22C5CA75D37C}" srcId="{98214400-443D-4AAF-87FA-0606D4E09DFF}" destId="{02DFBD8E-D781-48A3-BF35-5B7DDCBD5973}" srcOrd="4" destOrd="0" parTransId="{C3D3261F-63C8-4233-808C-11BABB014922}" sibTransId="{E034DC0A-77E2-48CE-8C0C-2660D19FF43A}"/>
    <dgm:cxn modelId="{51EF3726-35E6-47CF-83D3-551A88A08E73}" type="presOf" srcId="{15AD8FD5-D255-4B30-ABAA-18E2B8AF9493}" destId="{4249CFBB-3265-4783-ADDE-4BAB68ECE9FE}" srcOrd="0" destOrd="0" presId="urn:microsoft.com/office/officeart/2011/layout/HexagonRadial"/>
    <dgm:cxn modelId="{3C3D8246-FBC1-473A-B87F-762730FBF44B}" type="presOf" srcId="{44A1B5F4-FDF3-4325-B0E6-32DCF9094DE6}" destId="{624442C2-AFAE-4D62-9242-942D4FEA8AC8}" srcOrd="0" destOrd="0" presId="urn:microsoft.com/office/officeart/2011/layout/HexagonRadial"/>
    <dgm:cxn modelId="{BF30C655-7D2E-4BEB-BBF5-8B9772F74C01}" type="presOf" srcId="{8D700E0E-94D2-464A-A077-A03BA2C6CB90}" destId="{0DFBA861-AE2F-42B6-8BBE-8E699DC1EDB8}" srcOrd="0" destOrd="0" presId="urn:microsoft.com/office/officeart/2011/layout/HexagonRadial"/>
    <dgm:cxn modelId="{BD5E4792-5BB8-47DE-8DE5-3E3CD0A3088B}" type="presOf" srcId="{887586CF-7F3D-49E8-BD9E-4B7491037370}" destId="{66CAB0B5-9F96-4D81-8483-F1CC22B9FC7A}" srcOrd="0" destOrd="0" presId="urn:microsoft.com/office/officeart/2011/layout/HexagonRadial"/>
    <dgm:cxn modelId="{0EFDD4B6-CDB1-48BD-9AA5-6567035EF343}" srcId="{98214400-443D-4AAF-87FA-0606D4E09DFF}" destId="{8D700E0E-94D2-464A-A077-A03BA2C6CB90}" srcOrd="2" destOrd="0" parTransId="{2AFE6FBB-FA09-4F0F-81B6-CE34100AD9A7}" sibTransId="{DE43FCF2-D0BD-4CAE-979B-967D8C3F588E}"/>
    <dgm:cxn modelId="{BE5D16BC-54EF-489F-8115-A2997588FCD8}" type="presOf" srcId="{98214400-443D-4AAF-87FA-0606D4E09DFF}" destId="{BE66BD72-6F66-4412-8088-1D8F281243C6}" srcOrd="0" destOrd="0" presId="urn:microsoft.com/office/officeart/2011/layout/HexagonRadial"/>
    <dgm:cxn modelId="{183AE0BC-2028-44A7-84CB-C9998DD847C9}" type="presOf" srcId="{02DFBD8E-D781-48A3-BF35-5B7DDCBD5973}" destId="{18DA96D7-BD60-47CA-B76E-B5C3617759FD}" srcOrd="0" destOrd="0" presId="urn:microsoft.com/office/officeart/2011/layout/HexagonRadial"/>
    <dgm:cxn modelId="{1C764FC2-E84F-425C-B9F8-D5A479ABC080}" srcId="{98214400-443D-4AAF-87FA-0606D4E09DFF}" destId="{44A1B5F4-FDF3-4325-B0E6-32DCF9094DE6}" srcOrd="3" destOrd="0" parTransId="{3D94C51E-555B-45DB-B1A0-4AFE03E1A071}" sibTransId="{CD348476-747A-41B0-B738-A2A9ADB725D7}"/>
    <dgm:cxn modelId="{416B70C2-9758-46E3-A21B-E867B6AC9BF7}" type="presOf" srcId="{CD4C0D57-328C-43AA-9579-49705EFCC79E}" destId="{3DA79EAC-18C2-4C49-A837-5E6BC0110FE7}" srcOrd="0" destOrd="0" presId="urn:microsoft.com/office/officeart/2011/layout/HexagonRadial"/>
    <dgm:cxn modelId="{CC2837FE-08B2-40C2-8B5C-4328CDEAE7E5}" srcId="{98214400-443D-4AAF-87FA-0606D4E09DFF}" destId="{15AD8FD5-D255-4B30-ABAA-18E2B8AF9493}" srcOrd="1" destOrd="0" parTransId="{8978B89E-7A68-49B9-B482-1D2D561CA394}" sibTransId="{0FAB498B-5AD4-43D1-975D-587A47B98911}"/>
    <dgm:cxn modelId="{BC409BFF-83D7-4C55-92BC-282D427E8957}" srcId="{98214400-443D-4AAF-87FA-0606D4E09DFF}" destId="{CD4C0D57-328C-43AA-9579-49705EFCC79E}" srcOrd="5" destOrd="0" parTransId="{B42A2A78-F4E0-4071-AC6E-140782437433}" sibTransId="{75CF4752-162C-455B-8946-9A9DC51F4AD8}"/>
    <dgm:cxn modelId="{66CEAE15-D162-4DF0-A37E-A4C49B492115}" type="presParOf" srcId="{66CAB0B5-9F96-4D81-8483-F1CC22B9FC7A}" destId="{BE66BD72-6F66-4412-8088-1D8F281243C6}" srcOrd="0" destOrd="0" presId="urn:microsoft.com/office/officeart/2011/layout/HexagonRadial"/>
    <dgm:cxn modelId="{985D6016-C0B9-4912-88CF-B25A72A9CFCB}" type="presParOf" srcId="{66CAB0B5-9F96-4D81-8483-F1CC22B9FC7A}" destId="{DD35173E-5533-4DE9-8E9C-607D4FE98C55}" srcOrd="1" destOrd="0" presId="urn:microsoft.com/office/officeart/2011/layout/HexagonRadial"/>
    <dgm:cxn modelId="{1C9A8479-9FD0-4FCF-B6D5-D58DCFFA2D05}" type="presParOf" srcId="{DD35173E-5533-4DE9-8E9C-607D4FE98C55}" destId="{DCD7D76A-2FA9-420E-A9C7-34D60AA494B6}" srcOrd="0" destOrd="0" presId="urn:microsoft.com/office/officeart/2011/layout/HexagonRadial"/>
    <dgm:cxn modelId="{80F674D3-8B38-49A5-8A5A-239E41ACBCF2}" type="presParOf" srcId="{66CAB0B5-9F96-4D81-8483-F1CC22B9FC7A}" destId="{5FB6DA88-123E-4752-9CBC-53F247B6A47B}" srcOrd="2" destOrd="0" presId="urn:microsoft.com/office/officeart/2011/layout/HexagonRadial"/>
    <dgm:cxn modelId="{A7C04892-F7BD-4C71-B0A4-313EB77E66A4}" type="presParOf" srcId="{66CAB0B5-9F96-4D81-8483-F1CC22B9FC7A}" destId="{11C80BFE-CA55-44D0-8587-AA22755E14C3}" srcOrd="3" destOrd="0" presId="urn:microsoft.com/office/officeart/2011/layout/HexagonRadial"/>
    <dgm:cxn modelId="{BDCEBA26-ABC8-4EC9-911F-E3E4B827E578}" type="presParOf" srcId="{11C80BFE-CA55-44D0-8587-AA22755E14C3}" destId="{3D2A168D-C263-4DA8-B402-2467D5B04215}" srcOrd="0" destOrd="0" presId="urn:microsoft.com/office/officeart/2011/layout/HexagonRadial"/>
    <dgm:cxn modelId="{27854275-6851-4192-89DE-B7377056DCB2}" type="presParOf" srcId="{66CAB0B5-9F96-4D81-8483-F1CC22B9FC7A}" destId="{4249CFBB-3265-4783-ADDE-4BAB68ECE9FE}" srcOrd="4" destOrd="0" presId="urn:microsoft.com/office/officeart/2011/layout/HexagonRadial"/>
    <dgm:cxn modelId="{353AE759-FB78-4463-810A-1CEAE8F40752}" type="presParOf" srcId="{66CAB0B5-9F96-4D81-8483-F1CC22B9FC7A}" destId="{C058A8F0-7C40-47C5-AC52-9D714241DB14}" srcOrd="5" destOrd="0" presId="urn:microsoft.com/office/officeart/2011/layout/HexagonRadial"/>
    <dgm:cxn modelId="{D96B254A-B53F-4A97-8500-7E2B950E687A}" type="presParOf" srcId="{C058A8F0-7C40-47C5-AC52-9D714241DB14}" destId="{35AF019F-4F12-4710-9AC7-67D42696135D}" srcOrd="0" destOrd="0" presId="urn:microsoft.com/office/officeart/2011/layout/HexagonRadial"/>
    <dgm:cxn modelId="{77D00599-6880-4284-8FE2-0394B91E2DF5}" type="presParOf" srcId="{66CAB0B5-9F96-4D81-8483-F1CC22B9FC7A}" destId="{0DFBA861-AE2F-42B6-8BBE-8E699DC1EDB8}" srcOrd="6" destOrd="0" presId="urn:microsoft.com/office/officeart/2011/layout/HexagonRadial"/>
    <dgm:cxn modelId="{1A98EF7D-73A4-4F80-829A-2338B0BF9674}" type="presParOf" srcId="{66CAB0B5-9F96-4D81-8483-F1CC22B9FC7A}" destId="{2A31100F-BA22-457E-A3D0-35EB16EC6B29}" srcOrd="7" destOrd="0" presId="urn:microsoft.com/office/officeart/2011/layout/HexagonRadial"/>
    <dgm:cxn modelId="{459762C9-1074-4B52-AD74-9CEA119B2C2F}" type="presParOf" srcId="{2A31100F-BA22-457E-A3D0-35EB16EC6B29}" destId="{4671EE3F-3BF6-4125-8C3D-C4079D4D472F}" srcOrd="0" destOrd="0" presId="urn:microsoft.com/office/officeart/2011/layout/HexagonRadial"/>
    <dgm:cxn modelId="{D128B812-8435-4520-AD01-296624EA1D26}" type="presParOf" srcId="{66CAB0B5-9F96-4D81-8483-F1CC22B9FC7A}" destId="{624442C2-AFAE-4D62-9242-942D4FEA8AC8}" srcOrd="8" destOrd="0" presId="urn:microsoft.com/office/officeart/2011/layout/HexagonRadial"/>
    <dgm:cxn modelId="{31D38E4B-361D-4AB1-A18A-F4D8ABD373A9}" type="presParOf" srcId="{66CAB0B5-9F96-4D81-8483-F1CC22B9FC7A}" destId="{E55573BF-5AA4-4D09-8B36-08DCAE4372EA}" srcOrd="9" destOrd="0" presId="urn:microsoft.com/office/officeart/2011/layout/HexagonRadial"/>
    <dgm:cxn modelId="{66B208AC-1F80-4DA2-8F0C-B91E8FE0375A}" type="presParOf" srcId="{E55573BF-5AA4-4D09-8B36-08DCAE4372EA}" destId="{45FBB292-AFE0-4E61-B3A3-D67AA5DA585E}" srcOrd="0" destOrd="0" presId="urn:microsoft.com/office/officeart/2011/layout/HexagonRadial"/>
    <dgm:cxn modelId="{5B3B3C1D-9448-4A33-80E1-3EFBCBDA3A5E}" type="presParOf" srcId="{66CAB0B5-9F96-4D81-8483-F1CC22B9FC7A}" destId="{18DA96D7-BD60-47CA-B76E-B5C3617759FD}" srcOrd="10" destOrd="0" presId="urn:microsoft.com/office/officeart/2011/layout/HexagonRadial"/>
    <dgm:cxn modelId="{DE384DAB-1C9D-4AE5-BBA2-176E4312249D}" type="presParOf" srcId="{66CAB0B5-9F96-4D81-8483-F1CC22B9FC7A}" destId="{4DC8CB80-57D6-4129-9441-2647078EF539}" srcOrd="11" destOrd="0" presId="urn:microsoft.com/office/officeart/2011/layout/HexagonRadial"/>
    <dgm:cxn modelId="{7F0A807C-AAC6-4117-B540-725C6883879B}" type="presParOf" srcId="{4DC8CB80-57D6-4129-9441-2647078EF539}" destId="{788FBEBF-901E-4C5D-8490-B2FD1E614B5B}" srcOrd="0" destOrd="0" presId="urn:microsoft.com/office/officeart/2011/layout/HexagonRadial"/>
    <dgm:cxn modelId="{CF53D201-2C69-4F67-BFE1-C258B5002F2A}" type="presParOf" srcId="{66CAB0B5-9F96-4D81-8483-F1CC22B9FC7A}" destId="{3DA79EAC-18C2-4C49-A837-5E6BC0110FE7}" srcOrd="12" destOrd="0" presId="urn:microsoft.com/office/officeart/2011/layout/HexagonRadial"/>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7586CF-7F3D-49E8-BD9E-4B7491037370}" type="doc">
      <dgm:prSet loTypeId="urn:microsoft.com/office/officeart/2011/layout/HexagonRadial" loCatId="cycle" qsTypeId="urn:microsoft.com/office/officeart/2005/8/quickstyle/simple1" qsCatId="simple" csTypeId="urn:microsoft.com/office/officeart/2005/8/colors/accent6_3" csCatId="accent6" phldr="1"/>
      <dgm:spPr/>
      <dgm:t>
        <a:bodyPr/>
        <a:lstStyle/>
        <a:p>
          <a:endParaRPr lang="en-US"/>
        </a:p>
      </dgm:t>
    </dgm:pt>
    <dgm:pt modelId="{98214400-443D-4AAF-87FA-0606D4E09DFF}">
      <dgm:prSet phldrT="[Text]" custT="1"/>
      <dgm:spPr/>
      <dgm:t>
        <a:bodyPr/>
        <a:lstStyle/>
        <a:p>
          <a:r>
            <a:rPr lang="en-US" sz="1200" b="1" dirty="0">
              <a:latin typeface="Arial" panose="020B0604020202020204" pitchFamily="34" charset="0"/>
              <a:cs typeface="Arial" panose="020B0604020202020204" pitchFamily="34" charset="0"/>
            </a:rPr>
            <a:t>context</a:t>
          </a:r>
        </a:p>
      </dgm:t>
    </dgm:pt>
    <dgm:pt modelId="{B0755FD9-CFF0-43B9-BF32-5F5B8423CDCC}" type="parTrans" cxnId="{D2E29207-4723-46F6-8352-58FD7198D1E6}">
      <dgm:prSet/>
      <dgm:spPr/>
      <dgm:t>
        <a:bodyPr/>
        <a:lstStyle/>
        <a:p>
          <a:endParaRPr lang="en-US" sz="1200"/>
        </a:p>
      </dgm:t>
    </dgm:pt>
    <dgm:pt modelId="{502AB5BF-7E4C-45A7-9CE8-FFF0C57BD207}" type="sibTrans" cxnId="{D2E29207-4723-46F6-8352-58FD7198D1E6}">
      <dgm:prSet/>
      <dgm:spPr/>
      <dgm:t>
        <a:bodyPr/>
        <a:lstStyle/>
        <a:p>
          <a:endParaRPr lang="en-US" sz="1200"/>
        </a:p>
      </dgm:t>
    </dgm:pt>
    <dgm:pt modelId="{93DC8BB4-6887-4CDD-926C-736D9126EFDA}">
      <dgm:prSet phldrT="[Text]" custT="1"/>
      <dgm:spPr/>
      <dgm:t>
        <a:bodyPr/>
        <a:lstStyle/>
        <a:p>
          <a:r>
            <a:rPr lang="en-US" sz="1200" dirty="0">
              <a:latin typeface="Arial" panose="020B0604020202020204" pitchFamily="34" charset="0"/>
              <a:cs typeface="Arial" panose="020B0604020202020204" pitchFamily="34" charset="0"/>
            </a:rPr>
            <a:t>SMS</a:t>
          </a:r>
        </a:p>
      </dgm:t>
    </dgm:pt>
    <dgm:pt modelId="{4D6982FA-2E24-495B-81C8-AAC4C8EEB670}" type="parTrans" cxnId="{C3E13B01-6CA8-40F2-9143-C718834545E3}">
      <dgm:prSet/>
      <dgm:spPr/>
      <dgm:t>
        <a:bodyPr/>
        <a:lstStyle/>
        <a:p>
          <a:endParaRPr lang="en-US" sz="1200"/>
        </a:p>
      </dgm:t>
    </dgm:pt>
    <dgm:pt modelId="{8ADA2845-1471-47CB-B2E3-34CD4C1E39E6}" type="sibTrans" cxnId="{C3E13B01-6CA8-40F2-9143-C718834545E3}">
      <dgm:prSet/>
      <dgm:spPr/>
      <dgm:t>
        <a:bodyPr/>
        <a:lstStyle/>
        <a:p>
          <a:endParaRPr lang="en-US" sz="1200"/>
        </a:p>
      </dgm:t>
    </dgm:pt>
    <dgm:pt modelId="{15AD8FD5-D255-4B30-ABAA-18E2B8AF9493}">
      <dgm:prSet phldrT="[Text]" custT="1"/>
      <dgm:spPr/>
      <dgm:t>
        <a:bodyPr/>
        <a:lstStyle/>
        <a:p>
          <a:r>
            <a:rPr lang="en-US" sz="1200" dirty="0">
              <a:latin typeface="Arial" panose="020B0604020202020204" pitchFamily="34" charset="0"/>
              <a:cs typeface="Arial" panose="020B0604020202020204" pitchFamily="34" charset="0"/>
            </a:rPr>
            <a:t>online chat</a:t>
          </a:r>
        </a:p>
      </dgm:t>
    </dgm:pt>
    <dgm:pt modelId="{8978B89E-7A68-49B9-B482-1D2D561CA394}" type="parTrans" cxnId="{CC2837FE-08B2-40C2-8B5C-4328CDEAE7E5}">
      <dgm:prSet/>
      <dgm:spPr/>
      <dgm:t>
        <a:bodyPr/>
        <a:lstStyle/>
        <a:p>
          <a:endParaRPr lang="en-US" sz="1200"/>
        </a:p>
      </dgm:t>
    </dgm:pt>
    <dgm:pt modelId="{0FAB498B-5AD4-43D1-975D-587A47B98911}" type="sibTrans" cxnId="{CC2837FE-08B2-40C2-8B5C-4328CDEAE7E5}">
      <dgm:prSet/>
      <dgm:spPr/>
      <dgm:t>
        <a:bodyPr/>
        <a:lstStyle/>
        <a:p>
          <a:endParaRPr lang="en-US" sz="1200"/>
        </a:p>
      </dgm:t>
    </dgm:pt>
    <dgm:pt modelId="{8D700E0E-94D2-464A-A077-A03BA2C6CB90}">
      <dgm:prSet phldrT="[Text]" custT="1"/>
      <dgm:spPr/>
      <dgm:t>
        <a:bodyPr/>
        <a:lstStyle/>
        <a:p>
          <a:r>
            <a:rPr lang="en-US" sz="1200" dirty="0">
              <a:latin typeface="Arial" panose="020B0604020202020204" pitchFamily="34" charset="0"/>
              <a:cs typeface="Arial" panose="020B0604020202020204" pitchFamily="34" charset="0"/>
            </a:rPr>
            <a:t>blog post/</a:t>
          </a:r>
          <a:br>
            <a:rPr lang="en-US" sz="1200" dirty="0">
              <a:latin typeface="Arial" panose="020B0604020202020204" pitchFamily="34" charset="0"/>
              <a:cs typeface="Arial" panose="020B0604020202020204" pitchFamily="34" charset="0"/>
            </a:rPr>
          </a:br>
          <a:r>
            <a:rPr lang="en-US" sz="1200" dirty="0">
              <a:latin typeface="Arial" panose="020B0604020202020204" pitchFamily="34" charset="0"/>
              <a:cs typeface="Arial" panose="020B0604020202020204" pitchFamily="34" charset="0"/>
            </a:rPr>
            <a:t>YouTube blogger</a:t>
          </a:r>
        </a:p>
      </dgm:t>
    </dgm:pt>
    <dgm:pt modelId="{2AFE6FBB-FA09-4F0F-81B6-CE34100AD9A7}" type="parTrans" cxnId="{0EFDD4B6-CDB1-48BD-9AA5-6567035EF343}">
      <dgm:prSet/>
      <dgm:spPr/>
      <dgm:t>
        <a:bodyPr/>
        <a:lstStyle/>
        <a:p>
          <a:endParaRPr lang="en-US" sz="1200"/>
        </a:p>
      </dgm:t>
    </dgm:pt>
    <dgm:pt modelId="{DE43FCF2-D0BD-4CAE-979B-967D8C3F588E}" type="sibTrans" cxnId="{0EFDD4B6-CDB1-48BD-9AA5-6567035EF343}">
      <dgm:prSet/>
      <dgm:spPr/>
      <dgm:t>
        <a:bodyPr/>
        <a:lstStyle/>
        <a:p>
          <a:endParaRPr lang="en-US" sz="1200"/>
        </a:p>
      </dgm:t>
    </dgm:pt>
    <dgm:pt modelId="{44A1B5F4-FDF3-4325-B0E6-32DCF9094DE6}">
      <dgm:prSet phldrT="[Text]" custT="1"/>
      <dgm:spPr/>
      <dgm:t>
        <a:bodyPr/>
        <a:lstStyle/>
        <a:p>
          <a:r>
            <a:rPr lang="en-US" sz="1200" dirty="0">
              <a:latin typeface="Arial" panose="020B0604020202020204" pitchFamily="34" charset="0"/>
              <a:cs typeface="Arial" panose="020B0604020202020204" pitchFamily="34" charset="0"/>
            </a:rPr>
            <a:t>art class review</a:t>
          </a:r>
        </a:p>
      </dgm:t>
    </dgm:pt>
    <dgm:pt modelId="{3D94C51E-555B-45DB-B1A0-4AFE03E1A071}" type="parTrans" cxnId="{1C764FC2-E84F-425C-B9F8-D5A479ABC080}">
      <dgm:prSet/>
      <dgm:spPr/>
      <dgm:t>
        <a:bodyPr/>
        <a:lstStyle/>
        <a:p>
          <a:endParaRPr lang="en-US" sz="1200"/>
        </a:p>
      </dgm:t>
    </dgm:pt>
    <dgm:pt modelId="{CD348476-747A-41B0-B738-A2A9ADB725D7}" type="sibTrans" cxnId="{1C764FC2-E84F-425C-B9F8-D5A479ABC080}">
      <dgm:prSet/>
      <dgm:spPr/>
      <dgm:t>
        <a:bodyPr/>
        <a:lstStyle/>
        <a:p>
          <a:endParaRPr lang="en-US" sz="1200"/>
        </a:p>
      </dgm:t>
    </dgm:pt>
    <dgm:pt modelId="{02DFBD8E-D781-48A3-BF35-5B7DDCBD5973}">
      <dgm:prSet phldrT="[Text]" custT="1"/>
      <dgm:spPr/>
      <dgm:t>
        <a:bodyPr/>
        <a:lstStyle/>
        <a:p>
          <a:r>
            <a:rPr lang="en-US" sz="1200" dirty="0">
              <a:latin typeface="Arial" panose="020B0604020202020204" pitchFamily="34" charset="0"/>
              <a:cs typeface="Arial" panose="020B0604020202020204" pitchFamily="34" charset="0"/>
            </a:rPr>
            <a:t>restaurant review</a:t>
          </a:r>
        </a:p>
      </dgm:t>
    </dgm:pt>
    <dgm:pt modelId="{C3D3261F-63C8-4233-808C-11BABB014922}" type="parTrans" cxnId="{E33C071A-E521-48B2-867B-22C5CA75D37C}">
      <dgm:prSet/>
      <dgm:spPr/>
      <dgm:t>
        <a:bodyPr/>
        <a:lstStyle/>
        <a:p>
          <a:endParaRPr lang="en-US" sz="1200"/>
        </a:p>
      </dgm:t>
    </dgm:pt>
    <dgm:pt modelId="{E034DC0A-77E2-48CE-8C0C-2660D19FF43A}" type="sibTrans" cxnId="{E33C071A-E521-48B2-867B-22C5CA75D37C}">
      <dgm:prSet/>
      <dgm:spPr/>
      <dgm:t>
        <a:bodyPr/>
        <a:lstStyle/>
        <a:p>
          <a:endParaRPr lang="en-US" sz="1200"/>
        </a:p>
      </dgm:t>
    </dgm:pt>
    <dgm:pt modelId="{CD4C0D57-328C-43AA-9579-49705EFCC79E}">
      <dgm:prSet phldrT="[Text]" custT="1"/>
      <dgm:spPr/>
      <dgm:t>
        <a:bodyPr/>
        <a:lstStyle/>
        <a:p>
          <a:r>
            <a:rPr lang="en-US" sz="1200" dirty="0">
              <a:latin typeface="Arial" panose="020B0604020202020204" pitchFamily="34" charset="0"/>
              <a:cs typeface="Arial" panose="020B0604020202020204" pitchFamily="34" charset="0"/>
            </a:rPr>
            <a:t>cultural activities</a:t>
          </a:r>
        </a:p>
      </dgm:t>
    </dgm:pt>
    <dgm:pt modelId="{B42A2A78-F4E0-4071-AC6E-140782437433}" type="parTrans" cxnId="{BC409BFF-83D7-4C55-92BC-282D427E8957}">
      <dgm:prSet/>
      <dgm:spPr/>
      <dgm:t>
        <a:bodyPr/>
        <a:lstStyle/>
        <a:p>
          <a:endParaRPr lang="en-US" sz="1200"/>
        </a:p>
      </dgm:t>
    </dgm:pt>
    <dgm:pt modelId="{75CF4752-162C-455B-8946-9A9DC51F4AD8}" type="sibTrans" cxnId="{BC409BFF-83D7-4C55-92BC-282D427E8957}">
      <dgm:prSet/>
      <dgm:spPr/>
      <dgm:t>
        <a:bodyPr/>
        <a:lstStyle/>
        <a:p>
          <a:endParaRPr lang="en-US" sz="1200"/>
        </a:p>
      </dgm:t>
    </dgm:pt>
    <dgm:pt modelId="{66CAB0B5-9F96-4D81-8483-F1CC22B9FC7A}" type="pres">
      <dgm:prSet presAssocID="{887586CF-7F3D-49E8-BD9E-4B7491037370}" presName="Name0" presStyleCnt="0">
        <dgm:presLayoutVars>
          <dgm:chMax val="1"/>
          <dgm:chPref val="1"/>
          <dgm:dir/>
          <dgm:animOne val="branch"/>
          <dgm:animLvl val="lvl"/>
        </dgm:presLayoutVars>
      </dgm:prSet>
      <dgm:spPr/>
    </dgm:pt>
    <dgm:pt modelId="{BE66BD72-6F66-4412-8088-1D8F281243C6}" type="pres">
      <dgm:prSet presAssocID="{98214400-443D-4AAF-87FA-0606D4E09DFF}" presName="Parent" presStyleLbl="node0" presStyleIdx="0" presStyleCnt="1">
        <dgm:presLayoutVars>
          <dgm:chMax val="6"/>
          <dgm:chPref val="6"/>
        </dgm:presLayoutVars>
      </dgm:prSet>
      <dgm:spPr/>
    </dgm:pt>
    <dgm:pt modelId="{DD35173E-5533-4DE9-8E9C-607D4FE98C55}" type="pres">
      <dgm:prSet presAssocID="{93DC8BB4-6887-4CDD-926C-736D9126EFDA}" presName="Accent1" presStyleCnt="0"/>
      <dgm:spPr/>
    </dgm:pt>
    <dgm:pt modelId="{DCD7D76A-2FA9-420E-A9C7-34D60AA494B6}" type="pres">
      <dgm:prSet presAssocID="{93DC8BB4-6887-4CDD-926C-736D9126EFDA}" presName="Accent" presStyleLbl="bgShp" presStyleIdx="0" presStyleCnt="6"/>
      <dgm:spPr/>
    </dgm:pt>
    <dgm:pt modelId="{5FB6DA88-123E-4752-9CBC-53F247B6A47B}" type="pres">
      <dgm:prSet presAssocID="{93DC8BB4-6887-4CDD-926C-736D9126EFDA}" presName="Child1" presStyleLbl="node1" presStyleIdx="0" presStyleCnt="6">
        <dgm:presLayoutVars>
          <dgm:chMax val="0"/>
          <dgm:chPref val="0"/>
          <dgm:bulletEnabled val="1"/>
        </dgm:presLayoutVars>
      </dgm:prSet>
      <dgm:spPr/>
    </dgm:pt>
    <dgm:pt modelId="{11C80BFE-CA55-44D0-8587-AA22755E14C3}" type="pres">
      <dgm:prSet presAssocID="{15AD8FD5-D255-4B30-ABAA-18E2B8AF9493}" presName="Accent2" presStyleCnt="0"/>
      <dgm:spPr/>
    </dgm:pt>
    <dgm:pt modelId="{3D2A168D-C263-4DA8-B402-2467D5B04215}" type="pres">
      <dgm:prSet presAssocID="{15AD8FD5-D255-4B30-ABAA-18E2B8AF9493}" presName="Accent" presStyleLbl="bgShp" presStyleIdx="1" presStyleCnt="6"/>
      <dgm:spPr/>
    </dgm:pt>
    <dgm:pt modelId="{4249CFBB-3265-4783-ADDE-4BAB68ECE9FE}" type="pres">
      <dgm:prSet presAssocID="{15AD8FD5-D255-4B30-ABAA-18E2B8AF9493}" presName="Child2" presStyleLbl="node1" presStyleIdx="1" presStyleCnt="6">
        <dgm:presLayoutVars>
          <dgm:chMax val="0"/>
          <dgm:chPref val="0"/>
          <dgm:bulletEnabled val="1"/>
        </dgm:presLayoutVars>
      </dgm:prSet>
      <dgm:spPr/>
    </dgm:pt>
    <dgm:pt modelId="{C058A8F0-7C40-47C5-AC52-9D714241DB14}" type="pres">
      <dgm:prSet presAssocID="{8D700E0E-94D2-464A-A077-A03BA2C6CB90}" presName="Accent3" presStyleCnt="0"/>
      <dgm:spPr/>
    </dgm:pt>
    <dgm:pt modelId="{35AF019F-4F12-4710-9AC7-67D42696135D}" type="pres">
      <dgm:prSet presAssocID="{8D700E0E-94D2-464A-A077-A03BA2C6CB90}" presName="Accent" presStyleLbl="bgShp" presStyleIdx="2" presStyleCnt="6"/>
      <dgm:spPr/>
    </dgm:pt>
    <dgm:pt modelId="{0DFBA861-AE2F-42B6-8BBE-8E699DC1EDB8}" type="pres">
      <dgm:prSet presAssocID="{8D700E0E-94D2-464A-A077-A03BA2C6CB90}" presName="Child3" presStyleLbl="node1" presStyleIdx="2" presStyleCnt="6">
        <dgm:presLayoutVars>
          <dgm:chMax val="0"/>
          <dgm:chPref val="0"/>
          <dgm:bulletEnabled val="1"/>
        </dgm:presLayoutVars>
      </dgm:prSet>
      <dgm:spPr/>
    </dgm:pt>
    <dgm:pt modelId="{2A31100F-BA22-457E-A3D0-35EB16EC6B29}" type="pres">
      <dgm:prSet presAssocID="{44A1B5F4-FDF3-4325-B0E6-32DCF9094DE6}" presName="Accent4" presStyleCnt="0"/>
      <dgm:spPr/>
    </dgm:pt>
    <dgm:pt modelId="{4671EE3F-3BF6-4125-8C3D-C4079D4D472F}" type="pres">
      <dgm:prSet presAssocID="{44A1B5F4-FDF3-4325-B0E6-32DCF9094DE6}" presName="Accent" presStyleLbl="bgShp" presStyleIdx="3" presStyleCnt="6"/>
      <dgm:spPr/>
    </dgm:pt>
    <dgm:pt modelId="{624442C2-AFAE-4D62-9242-942D4FEA8AC8}" type="pres">
      <dgm:prSet presAssocID="{44A1B5F4-FDF3-4325-B0E6-32DCF9094DE6}" presName="Child4" presStyleLbl="node1" presStyleIdx="3" presStyleCnt="6">
        <dgm:presLayoutVars>
          <dgm:chMax val="0"/>
          <dgm:chPref val="0"/>
          <dgm:bulletEnabled val="1"/>
        </dgm:presLayoutVars>
      </dgm:prSet>
      <dgm:spPr/>
    </dgm:pt>
    <dgm:pt modelId="{E55573BF-5AA4-4D09-8B36-08DCAE4372EA}" type="pres">
      <dgm:prSet presAssocID="{02DFBD8E-D781-48A3-BF35-5B7DDCBD5973}" presName="Accent5" presStyleCnt="0"/>
      <dgm:spPr/>
    </dgm:pt>
    <dgm:pt modelId="{45FBB292-AFE0-4E61-B3A3-D67AA5DA585E}" type="pres">
      <dgm:prSet presAssocID="{02DFBD8E-D781-48A3-BF35-5B7DDCBD5973}" presName="Accent" presStyleLbl="bgShp" presStyleIdx="4" presStyleCnt="6"/>
      <dgm:spPr/>
    </dgm:pt>
    <dgm:pt modelId="{18DA96D7-BD60-47CA-B76E-B5C3617759FD}" type="pres">
      <dgm:prSet presAssocID="{02DFBD8E-D781-48A3-BF35-5B7DDCBD5973}" presName="Child5" presStyleLbl="node1" presStyleIdx="4" presStyleCnt="6">
        <dgm:presLayoutVars>
          <dgm:chMax val="0"/>
          <dgm:chPref val="0"/>
          <dgm:bulletEnabled val="1"/>
        </dgm:presLayoutVars>
      </dgm:prSet>
      <dgm:spPr/>
    </dgm:pt>
    <dgm:pt modelId="{4DC8CB80-57D6-4129-9441-2647078EF539}" type="pres">
      <dgm:prSet presAssocID="{CD4C0D57-328C-43AA-9579-49705EFCC79E}" presName="Accent6" presStyleCnt="0"/>
      <dgm:spPr/>
    </dgm:pt>
    <dgm:pt modelId="{788FBEBF-901E-4C5D-8490-B2FD1E614B5B}" type="pres">
      <dgm:prSet presAssocID="{CD4C0D57-328C-43AA-9579-49705EFCC79E}" presName="Accent" presStyleLbl="bgShp" presStyleIdx="5" presStyleCnt="6"/>
      <dgm:spPr/>
    </dgm:pt>
    <dgm:pt modelId="{3DA79EAC-18C2-4C49-A837-5E6BC0110FE7}" type="pres">
      <dgm:prSet presAssocID="{CD4C0D57-328C-43AA-9579-49705EFCC79E}" presName="Child6" presStyleLbl="node1" presStyleIdx="5" presStyleCnt="6">
        <dgm:presLayoutVars>
          <dgm:chMax val="0"/>
          <dgm:chPref val="0"/>
          <dgm:bulletEnabled val="1"/>
        </dgm:presLayoutVars>
      </dgm:prSet>
      <dgm:spPr/>
    </dgm:pt>
  </dgm:ptLst>
  <dgm:cxnLst>
    <dgm:cxn modelId="{C3E13B01-6CA8-40F2-9143-C718834545E3}" srcId="{98214400-443D-4AAF-87FA-0606D4E09DFF}" destId="{93DC8BB4-6887-4CDD-926C-736D9126EFDA}" srcOrd="0" destOrd="0" parTransId="{4D6982FA-2E24-495B-81C8-AAC4C8EEB670}" sibTransId="{8ADA2845-1471-47CB-B2E3-34CD4C1E39E6}"/>
    <dgm:cxn modelId="{E8724902-3BF6-4A97-A59E-A67261669661}" type="presOf" srcId="{93DC8BB4-6887-4CDD-926C-736D9126EFDA}" destId="{5FB6DA88-123E-4752-9CBC-53F247B6A47B}" srcOrd="0" destOrd="0" presId="urn:microsoft.com/office/officeart/2011/layout/HexagonRadial"/>
    <dgm:cxn modelId="{D2E29207-4723-46F6-8352-58FD7198D1E6}" srcId="{887586CF-7F3D-49E8-BD9E-4B7491037370}" destId="{98214400-443D-4AAF-87FA-0606D4E09DFF}" srcOrd="0" destOrd="0" parTransId="{B0755FD9-CFF0-43B9-BF32-5F5B8423CDCC}" sibTransId="{502AB5BF-7E4C-45A7-9CE8-FFF0C57BD207}"/>
    <dgm:cxn modelId="{E33C071A-E521-48B2-867B-22C5CA75D37C}" srcId="{98214400-443D-4AAF-87FA-0606D4E09DFF}" destId="{02DFBD8E-D781-48A3-BF35-5B7DDCBD5973}" srcOrd="4" destOrd="0" parTransId="{C3D3261F-63C8-4233-808C-11BABB014922}" sibTransId="{E034DC0A-77E2-48CE-8C0C-2660D19FF43A}"/>
    <dgm:cxn modelId="{51EF3726-35E6-47CF-83D3-551A88A08E73}" type="presOf" srcId="{15AD8FD5-D255-4B30-ABAA-18E2B8AF9493}" destId="{4249CFBB-3265-4783-ADDE-4BAB68ECE9FE}" srcOrd="0" destOrd="0" presId="urn:microsoft.com/office/officeart/2011/layout/HexagonRadial"/>
    <dgm:cxn modelId="{3C3D8246-FBC1-473A-B87F-762730FBF44B}" type="presOf" srcId="{44A1B5F4-FDF3-4325-B0E6-32DCF9094DE6}" destId="{624442C2-AFAE-4D62-9242-942D4FEA8AC8}" srcOrd="0" destOrd="0" presId="urn:microsoft.com/office/officeart/2011/layout/HexagonRadial"/>
    <dgm:cxn modelId="{BF30C655-7D2E-4BEB-BBF5-8B9772F74C01}" type="presOf" srcId="{8D700E0E-94D2-464A-A077-A03BA2C6CB90}" destId="{0DFBA861-AE2F-42B6-8BBE-8E699DC1EDB8}" srcOrd="0" destOrd="0" presId="urn:microsoft.com/office/officeart/2011/layout/HexagonRadial"/>
    <dgm:cxn modelId="{BD5E4792-5BB8-47DE-8DE5-3E3CD0A3088B}" type="presOf" srcId="{887586CF-7F3D-49E8-BD9E-4B7491037370}" destId="{66CAB0B5-9F96-4D81-8483-F1CC22B9FC7A}" srcOrd="0" destOrd="0" presId="urn:microsoft.com/office/officeart/2011/layout/HexagonRadial"/>
    <dgm:cxn modelId="{0EFDD4B6-CDB1-48BD-9AA5-6567035EF343}" srcId="{98214400-443D-4AAF-87FA-0606D4E09DFF}" destId="{8D700E0E-94D2-464A-A077-A03BA2C6CB90}" srcOrd="2" destOrd="0" parTransId="{2AFE6FBB-FA09-4F0F-81B6-CE34100AD9A7}" sibTransId="{DE43FCF2-D0BD-4CAE-979B-967D8C3F588E}"/>
    <dgm:cxn modelId="{BE5D16BC-54EF-489F-8115-A2997588FCD8}" type="presOf" srcId="{98214400-443D-4AAF-87FA-0606D4E09DFF}" destId="{BE66BD72-6F66-4412-8088-1D8F281243C6}" srcOrd="0" destOrd="0" presId="urn:microsoft.com/office/officeart/2011/layout/HexagonRadial"/>
    <dgm:cxn modelId="{183AE0BC-2028-44A7-84CB-C9998DD847C9}" type="presOf" srcId="{02DFBD8E-D781-48A3-BF35-5B7DDCBD5973}" destId="{18DA96D7-BD60-47CA-B76E-B5C3617759FD}" srcOrd="0" destOrd="0" presId="urn:microsoft.com/office/officeart/2011/layout/HexagonRadial"/>
    <dgm:cxn modelId="{1C764FC2-E84F-425C-B9F8-D5A479ABC080}" srcId="{98214400-443D-4AAF-87FA-0606D4E09DFF}" destId="{44A1B5F4-FDF3-4325-B0E6-32DCF9094DE6}" srcOrd="3" destOrd="0" parTransId="{3D94C51E-555B-45DB-B1A0-4AFE03E1A071}" sibTransId="{CD348476-747A-41B0-B738-A2A9ADB725D7}"/>
    <dgm:cxn modelId="{416B70C2-9758-46E3-A21B-E867B6AC9BF7}" type="presOf" srcId="{CD4C0D57-328C-43AA-9579-49705EFCC79E}" destId="{3DA79EAC-18C2-4C49-A837-5E6BC0110FE7}" srcOrd="0" destOrd="0" presId="urn:microsoft.com/office/officeart/2011/layout/HexagonRadial"/>
    <dgm:cxn modelId="{CC2837FE-08B2-40C2-8B5C-4328CDEAE7E5}" srcId="{98214400-443D-4AAF-87FA-0606D4E09DFF}" destId="{15AD8FD5-D255-4B30-ABAA-18E2B8AF9493}" srcOrd="1" destOrd="0" parTransId="{8978B89E-7A68-49B9-B482-1D2D561CA394}" sibTransId="{0FAB498B-5AD4-43D1-975D-587A47B98911}"/>
    <dgm:cxn modelId="{BC409BFF-83D7-4C55-92BC-282D427E8957}" srcId="{98214400-443D-4AAF-87FA-0606D4E09DFF}" destId="{CD4C0D57-328C-43AA-9579-49705EFCC79E}" srcOrd="5" destOrd="0" parTransId="{B42A2A78-F4E0-4071-AC6E-140782437433}" sibTransId="{75CF4752-162C-455B-8946-9A9DC51F4AD8}"/>
    <dgm:cxn modelId="{66CEAE15-D162-4DF0-A37E-A4C49B492115}" type="presParOf" srcId="{66CAB0B5-9F96-4D81-8483-F1CC22B9FC7A}" destId="{BE66BD72-6F66-4412-8088-1D8F281243C6}" srcOrd="0" destOrd="0" presId="urn:microsoft.com/office/officeart/2011/layout/HexagonRadial"/>
    <dgm:cxn modelId="{985D6016-C0B9-4912-88CF-B25A72A9CFCB}" type="presParOf" srcId="{66CAB0B5-9F96-4D81-8483-F1CC22B9FC7A}" destId="{DD35173E-5533-4DE9-8E9C-607D4FE98C55}" srcOrd="1" destOrd="0" presId="urn:microsoft.com/office/officeart/2011/layout/HexagonRadial"/>
    <dgm:cxn modelId="{1C9A8479-9FD0-4FCF-B6D5-D58DCFFA2D05}" type="presParOf" srcId="{DD35173E-5533-4DE9-8E9C-607D4FE98C55}" destId="{DCD7D76A-2FA9-420E-A9C7-34D60AA494B6}" srcOrd="0" destOrd="0" presId="urn:microsoft.com/office/officeart/2011/layout/HexagonRadial"/>
    <dgm:cxn modelId="{80F674D3-8B38-49A5-8A5A-239E41ACBCF2}" type="presParOf" srcId="{66CAB0B5-9F96-4D81-8483-F1CC22B9FC7A}" destId="{5FB6DA88-123E-4752-9CBC-53F247B6A47B}" srcOrd="2" destOrd="0" presId="urn:microsoft.com/office/officeart/2011/layout/HexagonRadial"/>
    <dgm:cxn modelId="{A7C04892-F7BD-4C71-B0A4-313EB77E66A4}" type="presParOf" srcId="{66CAB0B5-9F96-4D81-8483-F1CC22B9FC7A}" destId="{11C80BFE-CA55-44D0-8587-AA22755E14C3}" srcOrd="3" destOrd="0" presId="urn:microsoft.com/office/officeart/2011/layout/HexagonRadial"/>
    <dgm:cxn modelId="{BDCEBA26-ABC8-4EC9-911F-E3E4B827E578}" type="presParOf" srcId="{11C80BFE-CA55-44D0-8587-AA22755E14C3}" destId="{3D2A168D-C263-4DA8-B402-2467D5B04215}" srcOrd="0" destOrd="0" presId="urn:microsoft.com/office/officeart/2011/layout/HexagonRadial"/>
    <dgm:cxn modelId="{27854275-6851-4192-89DE-B7377056DCB2}" type="presParOf" srcId="{66CAB0B5-9F96-4D81-8483-F1CC22B9FC7A}" destId="{4249CFBB-3265-4783-ADDE-4BAB68ECE9FE}" srcOrd="4" destOrd="0" presId="urn:microsoft.com/office/officeart/2011/layout/HexagonRadial"/>
    <dgm:cxn modelId="{353AE759-FB78-4463-810A-1CEAE8F40752}" type="presParOf" srcId="{66CAB0B5-9F96-4D81-8483-F1CC22B9FC7A}" destId="{C058A8F0-7C40-47C5-AC52-9D714241DB14}" srcOrd="5" destOrd="0" presId="urn:microsoft.com/office/officeart/2011/layout/HexagonRadial"/>
    <dgm:cxn modelId="{D96B254A-B53F-4A97-8500-7E2B950E687A}" type="presParOf" srcId="{C058A8F0-7C40-47C5-AC52-9D714241DB14}" destId="{35AF019F-4F12-4710-9AC7-67D42696135D}" srcOrd="0" destOrd="0" presId="urn:microsoft.com/office/officeart/2011/layout/HexagonRadial"/>
    <dgm:cxn modelId="{77D00599-6880-4284-8FE2-0394B91E2DF5}" type="presParOf" srcId="{66CAB0B5-9F96-4D81-8483-F1CC22B9FC7A}" destId="{0DFBA861-AE2F-42B6-8BBE-8E699DC1EDB8}" srcOrd="6" destOrd="0" presId="urn:microsoft.com/office/officeart/2011/layout/HexagonRadial"/>
    <dgm:cxn modelId="{1A98EF7D-73A4-4F80-829A-2338B0BF9674}" type="presParOf" srcId="{66CAB0B5-9F96-4D81-8483-F1CC22B9FC7A}" destId="{2A31100F-BA22-457E-A3D0-35EB16EC6B29}" srcOrd="7" destOrd="0" presId="urn:microsoft.com/office/officeart/2011/layout/HexagonRadial"/>
    <dgm:cxn modelId="{459762C9-1074-4B52-AD74-9CEA119B2C2F}" type="presParOf" srcId="{2A31100F-BA22-457E-A3D0-35EB16EC6B29}" destId="{4671EE3F-3BF6-4125-8C3D-C4079D4D472F}" srcOrd="0" destOrd="0" presId="urn:microsoft.com/office/officeart/2011/layout/HexagonRadial"/>
    <dgm:cxn modelId="{D128B812-8435-4520-AD01-296624EA1D26}" type="presParOf" srcId="{66CAB0B5-9F96-4D81-8483-F1CC22B9FC7A}" destId="{624442C2-AFAE-4D62-9242-942D4FEA8AC8}" srcOrd="8" destOrd="0" presId="urn:microsoft.com/office/officeart/2011/layout/HexagonRadial"/>
    <dgm:cxn modelId="{31D38E4B-361D-4AB1-A18A-F4D8ABD373A9}" type="presParOf" srcId="{66CAB0B5-9F96-4D81-8483-F1CC22B9FC7A}" destId="{E55573BF-5AA4-4D09-8B36-08DCAE4372EA}" srcOrd="9" destOrd="0" presId="urn:microsoft.com/office/officeart/2011/layout/HexagonRadial"/>
    <dgm:cxn modelId="{66B208AC-1F80-4DA2-8F0C-B91E8FE0375A}" type="presParOf" srcId="{E55573BF-5AA4-4D09-8B36-08DCAE4372EA}" destId="{45FBB292-AFE0-4E61-B3A3-D67AA5DA585E}" srcOrd="0" destOrd="0" presId="urn:microsoft.com/office/officeart/2011/layout/HexagonRadial"/>
    <dgm:cxn modelId="{5B3B3C1D-9448-4A33-80E1-3EFBCBDA3A5E}" type="presParOf" srcId="{66CAB0B5-9F96-4D81-8483-F1CC22B9FC7A}" destId="{18DA96D7-BD60-47CA-B76E-B5C3617759FD}" srcOrd="10" destOrd="0" presId="urn:microsoft.com/office/officeart/2011/layout/HexagonRadial"/>
    <dgm:cxn modelId="{DE384DAB-1C9D-4AE5-BBA2-176E4312249D}" type="presParOf" srcId="{66CAB0B5-9F96-4D81-8483-F1CC22B9FC7A}" destId="{4DC8CB80-57D6-4129-9441-2647078EF539}" srcOrd="11" destOrd="0" presId="urn:microsoft.com/office/officeart/2011/layout/HexagonRadial"/>
    <dgm:cxn modelId="{7F0A807C-AAC6-4117-B540-725C6883879B}" type="presParOf" srcId="{4DC8CB80-57D6-4129-9441-2647078EF539}" destId="{788FBEBF-901E-4C5D-8490-B2FD1E614B5B}" srcOrd="0" destOrd="0" presId="urn:microsoft.com/office/officeart/2011/layout/HexagonRadial"/>
    <dgm:cxn modelId="{CF53D201-2C69-4F67-BFE1-C258B5002F2A}" type="presParOf" srcId="{66CAB0B5-9F96-4D81-8483-F1CC22B9FC7A}" destId="{3DA79EAC-18C2-4C49-A837-5E6BC0110FE7}" srcOrd="12" destOrd="0" presId="urn:microsoft.com/office/officeart/2011/layout/HexagonRadial"/>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87586CF-7F3D-49E8-BD9E-4B7491037370}" type="doc">
      <dgm:prSet loTypeId="urn:microsoft.com/office/officeart/2011/layout/HexagonRadial" loCatId="cycle" qsTypeId="urn:microsoft.com/office/officeart/2005/8/quickstyle/simple1" qsCatId="simple" csTypeId="urn:microsoft.com/office/officeart/2005/8/colors/accent2_4" csCatId="accent2" phldr="1"/>
      <dgm:spPr/>
      <dgm:t>
        <a:bodyPr/>
        <a:lstStyle/>
        <a:p>
          <a:endParaRPr lang="en-US"/>
        </a:p>
      </dgm:t>
    </dgm:pt>
    <dgm:pt modelId="{98214400-443D-4AAF-87FA-0606D4E09DFF}">
      <dgm:prSet phldrT="[Text]" custT="1"/>
      <dgm:spPr/>
      <dgm:t>
        <a:bodyPr/>
        <a:lstStyle/>
        <a:p>
          <a:r>
            <a:rPr lang="en-US" sz="1100" b="1" dirty="0">
              <a:latin typeface="Arial" panose="020B0604020202020204" pitchFamily="34" charset="0"/>
              <a:cs typeface="Arial" panose="020B0604020202020204" pitchFamily="34" charset="0"/>
            </a:rPr>
            <a:t>purpose</a:t>
          </a:r>
        </a:p>
      </dgm:t>
    </dgm:pt>
    <dgm:pt modelId="{B0755FD9-CFF0-43B9-BF32-5F5B8423CDCC}" type="parTrans" cxnId="{D2E29207-4723-46F6-8352-58FD7198D1E6}">
      <dgm:prSet/>
      <dgm:spPr/>
      <dgm:t>
        <a:bodyPr/>
        <a:lstStyle/>
        <a:p>
          <a:endParaRPr lang="en-US" sz="1100"/>
        </a:p>
      </dgm:t>
    </dgm:pt>
    <dgm:pt modelId="{502AB5BF-7E4C-45A7-9CE8-FFF0C57BD207}" type="sibTrans" cxnId="{D2E29207-4723-46F6-8352-58FD7198D1E6}">
      <dgm:prSet/>
      <dgm:spPr/>
      <dgm:t>
        <a:bodyPr/>
        <a:lstStyle/>
        <a:p>
          <a:endParaRPr lang="en-US" sz="1100"/>
        </a:p>
      </dgm:t>
    </dgm:pt>
    <dgm:pt modelId="{93DC8BB4-6887-4CDD-926C-736D9126EFDA}">
      <dgm:prSet phldrT="[Text]" custT="1"/>
      <dgm:spPr/>
      <dgm:t>
        <a:bodyPr/>
        <a:lstStyle/>
        <a:p>
          <a:r>
            <a:rPr lang="en-US" sz="1100" dirty="0">
              <a:latin typeface="Arial" panose="020B0604020202020204" pitchFamily="34" charset="0"/>
              <a:cs typeface="Arial" panose="020B0604020202020204" pitchFamily="34" charset="0"/>
            </a:rPr>
            <a:t>choose activity</a:t>
          </a:r>
        </a:p>
      </dgm:t>
    </dgm:pt>
    <dgm:pt modelId="{4D6982FA-2E24-495B-81C8-AAC4C8EEB670}" type="parTrans" cxnId="{C3E13B01-6CA8-40F2-9143-C718834545E3}">
      <dgm:prSet/>
      <dgm:spPr/>
      <dgm:t>
        <a:bodyPr/>
        <a:lstStyle/>
        <a:p>
          <a:endParaRPr lang="en-US" sz="1100"/>
        </a:p>
      </dgm:t>
    </dgm:pt>
    <dgm:pt modelId="{8ADA2845-1471-47CB-B2E3-34CD4C1E39E6}" type="sibTrans" cxnId="{C3E13B01-6CA8-40F2-9143-C718834545E3}">
      <dgm:prSet/>
      <dgm:spPr/>
      <dgm:t>
        <a:bodyPr/>
        <a:lstStyle/>
        <a:p>
          <a:endParaRPr lang="en-US" sz="1100"/>
        </a:p>
      </dgm:t>
    </dgm:pt>
    <dgm:pt modelId="{15AD8FD5-D255-4B30-ABAA-18E2B8AF9493}">
      <dgm:prSet phldrT="[Text]" custT="1"/>
      <dgm:spPr/>
      <dgm:t>
        <a:bodyPr/>
        <a:lstStyle/>
        <a:p>
          <a:r>
            <a:rPr lang="en-US" sz="1100" dirty="0">
              <a:latin typeface="Arial" panose="020B0604020202020204" pitchFamily="34" charset="0"/>
              <a:cs typeface="Arial" panose="020B0604020202020204" pitchFamily="34" charset="0"/>
            </a:rPr>
            <a:t>inform</a:t>
          </a:r>
        </a:p>
      </dgm:t>
    </dgm:pt>
    <dgm:pt modelId="{8978B89E-7A68-49B9-B482-1D2D561CA394}" type="parTrans" cxnId="{CC2837FE-08B2-40C2-8B5C-4328CDEAE7E5}">
      <dgm:prSet/>
      <dgm:spPr/>
      <dgm:t>
        <a:bodyPr/>
        <a:lstStyle/>
        <a:p>
          <a:endParaRPr lang="en-US" sz="1100"/>
        </a:p>
      </dgm:t>
    </dgm:pt>
    <dgm:pt modelId="{0FAB498B-5AD4-43D1-975D-587A47B98911}" type="sibTrans" cxnId="{CC2837FE-08B2-40C2-8B5C-4328CDEAE7E5}">
      <dgm:prSet/>
      <dgm:spPr/>
      <dgm:t>
        <a:bodyPr/>
        <a:lstStyle/>
        <a:p>
          <a:endParaRPr lang="en-US" sz="1100"/>
        </a:p>
      </dgm:t>
    </dgm:pt>
    <dgm:pt modelId="{8D700E0E-94D2-464A-A077-A03BA2C6CB90}">
      <dgm:prSet phldrT="[Text]" custT="1"/>
      <dgm:spPr/>
      <dgm:t>
        <a:bodyPr/>
        <a:lstStyle/>
        <a:p>
          <a:r>
            <a:rPr lang="en-US" sz="1000" dirty="0">
              <a:latin typeface="Arial" panose="020B0604020202020204" pitchFamily="34" charset="0"/>
              <a:cs typeface="Arial" panose="020B0604020202020204" pitchFamily="34" charset="0"/>
            </a:rPr>
            <a:t>compliment</a:t>
          </a:r>
          <a:r>
            <a:rPr lang="en-US" sz="1100" dirty="0">
              <a:latin typeface="Arial" panose="020B0604020202020204" pitchFamily="34" charset="0"/>
              <a:cs typeface="Arial" panose="020B0604020202020204" pitchFamily="34" charset="0"/>
            </a:rPr>
            <a:t> actors</a:t>
          </a:r>
        </a:p>
      </dgm:t>
    </dgm:pt>
    <dgm:pt modelId="{2AFE6FBB-FA09-4F0F-81B6-CE34100AD9A7}" type="parTrans" cxnId="{0EFDD4B6-CDB1-48BD-9AA5-6567035EF343}">
      <dgm:prSet/>
      <dgm:spPr/>
      <dgm:t>
        <a:bodyPr/>
        <a:lstStyle/>
        <a:p>
          <a:endParaRPr lang="en-US" sz="1100"/>
        </a:p>
      </dgm:t>
    </dgm:pt>
    <dgm:pt modelId="{DE43FCF2-D0BD-4CAE-979B-967D8C3F588E}" type="sibTrans" cxnId="{0EFDD4B6-CDB1-48BD-9AA5-6567035EF343}">
      <dgm:prSet/>
      <dgm:spPr/>
      <dgm:t>
        <a:bodyPr/>
        <a:lstStyle/>
        <a:p>
          <a:endParaRPr lang="en-US" sz="1100"/>
        </a:p>
      </dgm:t>
    </dgm:pt>
    <dgm:pt modelId="{44A1B5F4-FDF3-4325-B0E6-32DCF9094DE6}">
      <dgm:prSet phldrT="[Text]" custT="1"/>
      <dgm:spPr/>
      <dgm:t>
        <a:bodyPr/>
        <a:lstStyle/>
        <a:p>
          <a:r>
            <a:rPr lang="en-US" sz="1100" dirty="0">
              <a:latin typeface="Arial" panose="020B0604020202020204" pitchFamily="34" charset="0"/>
              <a:cs typeface="Arial" panose="020B0604020202020204" pitchFamily="34" charset="0"/>
            </a:rPr>
            <a:t>review/ critique</a:t>
          </a:r>
        </a:p>
      </dgm:t>
    </dgm:pt>
    <dgm:pt modelId="{3D94C51E-555B-45DB-B1A0-4AFE03E1A071}" type="parTrans" cxnId="{1C764FC2-E84F-425C-B9F8-D5A479ABC080}">
      <dgm:prSet/>
      <dgm:spPr/>
      <dgm:t>
        <a:bodyPr/>
        <a:lstStyle/>
        <a:p>
          <a:endParaRPr lang="en-US" sz="1100"/>
        </a:p>
      </dgm:t>
    </dgm:pt>
    <dgm:pt modelId="{CD348476-747A-41B0-B738-A2A9ADB725D7}" type="sibTrans" cxnId="{1C764FC2-E84F-425C-B9F8-D5A479ABC080}">
      <dgm:prSet/>
      <dgm:spPr/>
      <dgm:t>
        <a:bodyPr/>
        <a:lstStyle/>
        <a:p>
          <a:endParaRPr lang="en-US" sz="1100"/>
        </a:p>
      </dgm:t>
    </dgm:pt>
    <dgm:pt modelId="{02DFBD8E-D781-48A3-BF35-5B7DDCBD5973}">
      <dgm:prSet phldrT="[Text]" custT="1"/>
      <dgm:spPr/>
      <dgm:t>
        <a:bodyPr/>
        <a:lstStyle/>
        <a:p>
          <a:r>
            <a:rPr lang="en-US" sz="1100" dirty="0">
              <a:latin typeface="Arial" panose="020B0604020202020204" pitchFamily="34" charset="0"/>
              <a:cs typeface="Arial" panose="020B0604020202020204" pitchFamily="34" charset="0"/>
            </a:rPr>
            <a:t>plan a celebration</a:t>
          </a:r>
        </a:p>
      </dgm:t>
    </dgm:pt>
    <dgm:pt modelId="{C3D3261F-63C8-4233-808C-11BABB014922}" type="parTrans" cxnId="{E33C071A-E521-48B2-867B-22C5CA75D37C}">
      <dgm:prSet/>
      <dgm:spPr/>
      <dgm:t>
        <a:bodyPr/>
        <a:lstStyle/>
        <a:p>
          <a:endParaRPr lang="en-US" sz="1100"/>
        </a:p>
      </dgm:t>
    </dgm:pt>
    <dgm:pt modelId="{E034DC0A-77E2-48CE-8C0C-2660D19FF43A}" type="sibTrans" cxnId="{E33C071A-E521-48B2-867B-22C5CA75D37C}">
      <dgm:prSet/>
      <dgm:spPr/>
      <dgm:t>
        <a:bodyPr/>
        <a:lstStyle/>
        <a:p>
          <a:endParaRPr lang="en-US" sz="1100"/>
        </a:p>
      </dgm:t>
    </dgm:pt>
    <dgm:pt modelId="{CD4C0D57-328C-43AA-9579-49705EFCC79E}">
      <dgm:prSet phldrT="[Text]" custT="1"/>
      <dgm:spPr/>
      <dgm:t>
        <a:bodyPr/>
        <a:lstStyle/>
        <a:p>
          <a:r>
            <a:rPr lang="en-US" sz="1100" dirty="0">
              <a:latin typeface="Arial" panose="020B0604020202020204" pitchFamily="34" charset="0"/>
              <a:cs typeface="Arial" panose="020B0604020202020204" pitchFamily="34" charset="0"/>
            </a:rPr>
            <a:t>buy a gift voucher</a:t>
          </a:r>
        </a:p>
      </dgm:t>
    </dgm:pt>
    <dgm:pt modelId="{B42A2A78-F4E0-4071-AC6E-140782437433}" type="parTrans" cxnId="{BC409BFF-83D7-4C55-92BC-282D427E8957}">
      <dgm:prSet/>
      <dgm:spPr/>
      <dgm:t>
        <a:bodyPr/>
        <a:lstStyle/>
        <a:p>
          <a:endParaRPr lang="en-US" sz="1100"/>
        </a:p>
      </dgm:t>
    </dgm:pt>
    <dgm:pt modelId="{75CF4752-162C-455B-8946-9A9DC51F4AD8}" type="sibTrans" cxnId="{BC409BFF-83D7-4C55-92BC-282D427E8957}">
      <dgm:prSet/>
      <dgm:spPr/>
      <dgm:t>
        <a:bodyPr/>
        <a:lstStyle/>
        <a:p>
          <a:endParaRPr lang="en-US" sz="1100"/>
        </a:p>
      </dgm:t>
    </dgm:pt>
    <dgm:pt modelId="{66CAB0B5-9F96-4D81-8483-F1CC22B9FC7A}" type="pres">
      <dgm:prSet presAssocID="{887586CF-7F3D-49E8-BD9E-4B7491037370}" presName="Name0" presStyleCnt="0">
        <dgm:presLayoutVars>
          <dgm:chMax val="1"/>
          <dgm:chPref val="1"/>
          <dgm:dir/>
          <dgm:animOne val="branch"/>
          <dgm:animLvl val="lvl"/>
        </dgm:presLayoutVars>
      </dgm:prSet>
      <dgm:spPr/>
    </dgm:pt>
    <dgm:pt modelId="{BE66BD72-6F66-4412-8088-1D8F281243C6}" type="pres">
      <dgm:prSet presAssocID="{98214400-443D-4AAF-87FA-0606D4E09DFF}" presName="Parent" presStyleLbl="node0" presStyleIdx="0" presStyleCnt="1">
        <dgm:presLayoutVars>
          <dgm:chMax val="6"/>
          <dgm:chPref val="6"/>
        </dgm:presLayoutVars>
      </dgm:prSet>
      <dgm:spPr/>
    </dgm:pt>
    <dgm:pt modelId="{DD35173E-5533-4DE9-8E9C-607D4FE98C55}" type="pres">
      <dgm:prSet presAssocID="{93DC8BB4-6887-4CDD-926C-736D9126EFDA}" presName="Accent1" presStyleCnt="0"/>
      <dgm:spPr/>
    </dgm:pt>
    <dgm:pt modelId="{DCD7D76A-2FA9-420E-A9C7-34D60AA494B6}" type="pres">
      <dgm:prSet presAssocID="{93DC8BB4-6887-4CDD-926C-736D9126EFDA}" presName="Accent" presStyleLbl="bgShp" presStyleIdx="0" presStyleCnt="6"/>
      <dgm:spPr/>
    </dgm:pt>
    <dgm:pt modelId="{5FB6DA88-123E-4752-9CBC-53F247B6A47B}" type="pres">
      <dgm:prSet presAssocID="{93DC8BB4-6887-4CDD-926C-736D9126EFDA}" presName="Child1" presStyleLbl="node1" presStyleIdx="0" presStyleCnt="6">
        <dgm:presLayoutVars>
          <dgm:chMax val="0"/>
          <dgm:chPref val="0"/>
          <dgm:bulletEnabled val="1"/>
        </dgm:presLayoutVars>
      </dgm:prSet>
      <dgm:spPr/>
    </dgm:pt>
    <dgm:pt modelId="{11C80BFE-CA55-44D0-8587-AA22755E14C3}" type="pres">
      <dgm:prSet presAssocID="{15AD8FD5-D255-4B30-ABAA-18E2B8AF9493}" presName="Accent2" presStyleCnt="0"/>
      <dgm:spPr/>
    </dgm:pt>
    <dgm:pt modelId="{3D2A168D-C263-4DA8-B402-2467D5B04215}" type="pres">
      <dgm:prSet presAssocID="{15AD8FD5-D255-4B30-ABAA-18E2B8AF9493}" presName="Accent" presStyleLbl="bgShp" presStyleIdx="1" presStyleCnt="6"/>
      <dgm:spPr/>
    </dgm:pt>
    <dgm:pt modelId="{4249CFBB-3265-4783-ADDE-4BAB68ECE9FE}" type="pres">
      <dgm:prSet presAssocID="{15AD8FD5-D255-4B30-ABAA-18E2B8AF9493}" presName="Child2" presStyleLbl="node1" presStyleIdx="1" presStyleCnt="6">
        <dgm:presLayoutVars>
          <dgm:chMax val="0"/>
          <dgm:chPref val="0"/>
          <dgm:bulletEnabled val="1"/>
        </dgm:presLayoutVars>
      </dgm:prSet>
      <dgm:spPr/>
    </dgm:pt>
    <dgm:pt modelId="{C058A8F0-7C40-47C5-AC52-9D714241DB14}" type="pres">
      <dgm:prSet presAssocID="{8D700E0E-94D2-464A-A077-A03BA2C6CB90}" presName="Accent3" presStyleCnt="0"/>
      <dgm:spPr/>
    </dgm:pt>
    <dgm:pt modelId="{35AF019F-4F12-4710-9AC7-67D42696135D}" type="pres">
      <dgm:prSet presAssocID="{8D700E0E-94D2-464A-A077-A03BA2C6CB90}" presName="Accent" presStyleLbl="bgShp" presStyleIdx="2" presStyleCnt="6"/>
      <dgm:spPr/>
    </dgm:pt>
    <dgm:pt modelId="{0DFBA861-AE2F-42B6-8BBE-8E699DC1EDB8}" type="pres">
      <dgm:prSet presAssocID="{8D700E0E-94D2-464A-A077-A03BA2C6CB90}" presName="Child3" presStyleLbl="node1" presStyleIdx="2" presStyleCnt="6">
        <dgm:presLayoutVars>
          <dgm:chMax val="0"/>
          <dgm:chPref val="0"/>
          <dgm:bulletEnabled val="1"/>
        </dgm:presLayoutVars>
      </dgm:prSet>
      <dgm:spPr/>
    </dgm:pt>
    <dgm:pt modelId="{2A31100F-BA22-457E-A3D0-35EB16EC6B29}" type="pres">
      <dgm:prSet presAssocID="{44A1B5F4-FDF3-4325-B0E6-32DCF9094DE6}" presName="Accent4" presStyleCnt="0"/>
      <dgm:spPr/>
    </dgm:pt>
    <dgm:pt modelId="{4671EE3F-3BF6-4125-8C3D-C4079D4D472F}" type="pres">
      <dgm:prSet presAssocID="{44A1B5F4-FDF3-4325-B0E6-32DCF9094DE6}" presName="Accent" presStyleLbl="bgShp" presStyleIdx="3" presStyleCnt="6"/>
      <dgm:spPr/>
    </dgm:pt>
    <dgm:pt modelId="{624442C2-AFAE-4D62-9242-942D4FEA8AC8}" type="pres">
      <dgm:prSet presAssocID="{44A1B5F4-FDF3-4325-B0E6-32DCF9094DE6}" presName="Child4" presStyleLbl="node1" presStyleIdx="3" presStyleCnt="6">
        <dgm:presLayoutVars>
          <dgm:chMax val="0"/>
          <dgm:chPref val="0"/>
          <dgm:bulletEnabled val="1"/>
        </dgm:presLayoutVars>
      </dgm:prSet>
      <dgm:spPr/>
    </dgm:pt>
    <dgm:pt modelId="{E55573BF-5AA4-4D09-8B36-08DCAE4372EA}" type="pres">
      <dgm:prSet presAssocID="{02DFBD8E-D781-48A3-BF35-5B7DDCBD5973}" presName="Accent5" presStyleCnt="0"/>
      <dgm:spPr/>
    </dgm:pt>
    <dgm:pt modelId="{45FBB292-AFE0-4E61-B3A3-D67AA5DA585E}" type="pres">
      <dgm:prSet presAssocID="{02DFBD8E-D781-48A3-BF35-5B7DDCBD5973}" presName="Accent" presStyleLbl="bgShp" presStyleIdx="4" presStyleCnt="6"/>
      <dgm:spPr/>
    </dgm:pt>
    <dgm:pt modelId="{18DA96D7-BD60-47CA-B76E-B5C3617759FD}" type="pres">
      <dgm:prSet presAssocID="{02DFBD8E-D781-48A3-BF35-5B7DDCBD5973}" presName="Child5" presStyleLbl="node1" presStyleIdx="4" presStyleCnt="6">
        <dgm:presLayoutVars>
          <dgm:chMax val="0"/>
          <dgm:chPref val="0"/>
          <dgm:bulletEnabled val="1"/>
        </dgm:presLayoutVars>
      </dgm:prSet>
      <dgm:spPr/>
    </dgm:pt>
    <dgm:pt modelId="{4DC8CB80-57D6-4129-9441-2647078EF539}" type="pres">
      <dgm:prSet presAssocID="{CD4C0D57-328C-43AA-9579-49705EFCC79E}" presName="Accent6" presStyleCnt="0"/>
      <dgm:spPr/>
    </dgm:pt>
    <dgm:pt modelId="{788FBEBF-901E-4C5D-8490-B2FD1E614B5B}" type="pres">
      <dgm:prSet presAssocID="{CD4C0D57-328C-43AA-9579-49705EFCC79E}" presName="Accent" presStyleLbl="bgShp" presStyleIdx="5" presStyleCnt="6"/>
      <dgm:spPr/>
    </dgm:pt>
    <dgm:pt modelId="{3DA79EAC-18C2-4C49-A837-5E6BC0110FE7}" type="pres">
      <dgm:prSet presAssocID="{CD4C0D57-328C-43AA-9579-49705EFCC79E}" presName="Child6" presStyleLbl="node1" presStyleIdx="5" presStyleCnt="6">
        <dgm:presLayoutVars>
          <dgm:chMax val="0"/>
          <dgm:chPref val="0"/>
          <dgm:bulletEnabled val="1"/>
        </dgm:presLayoutVars>
      </dgm:prSet>
      <dgm:spPr/>
    </dgm:pt>
  </dgm:ptLst>
  <dgm:cxnLst>
    <dgm:cxn modelId="{C3E13B01-6CA8-40F2-9143-C718834545E3}" srcId="{98214400-443D-4AAF-87FA-0606D4E09DFF}" destId="{93DC8BB4-6887-4CDD-926C-736D9126EFDA}" srcOrd="0" destOrd="0" parTransId="{4D6982FA-2E24-495B-81C8-AAC4C8EEB670}" sibTransId="{8ADA2845-1471-47CB-B2E3-34CD4C1E39E6}"/>
    <dgm:cxn modelId="{E8724902-3BF6-4A97-A59E-A67261669661}" type="presOf" srcId="{93DC8BB4-6887-4CDD-926C-736D9126EFDA}" destId="{5FB6DA88-123E-4752-9CBC-53F247B6A47B}" srcOrd="0" destOrd="0" presId="urn:microsoft.com/office/officeart/2011/layout/HexagonRadial"/>
    <dgm:cxn modelId="{D2E29207-4723-46F6-8352-58FD7198D1E6}" srcId="{887586CF-7F3D-49E8-BD9E-4B7491037370}" destId="{98214400-443D-4AAF-87FA-0606D4E09DFF}" srcOrd="0" destOrd="0" parTransId="{B0755FD9-CFF0-43B9-BF32-5F5B8423CDCC}" sibTransId="{502AB5BF-7E4C-45A7-9CE8-FFF0C57BD207}"/>
    <dgm:cxn modelId="{E33C071A-E521-48B2-867B-22C5CA75D37C}" srcId="{98214400-443D-4AAF-87FA-0606D4E09DFF}" destId="{02DFBD8E-D781-48A3-BF35-5B7DDCBD5973}" srcOrd="4" destOrd="0" parTransId="{C3D3261F-63C8-4233-808C-11BABB014922}" sibTransId="{E034DC0A-77E2-48CE-8C0C-2660D19FF43A}"/>
    <dgm:cxn modelId="{51EF3726-35E6-47CF-83D3-551A88A08E73}" type="presOf" srcId="{15AD8FD5-D255-4B30-ABAA-18E2B8AF9493}" destId="{4249CFBB-3265-4783-ADDE-4BAB68ECE9FE}" srcOrd="0" destOrd="0" presId="urn:microsoft.com/office/officeart/2011/layout/HexagonRadial"/>
    <dgm:cxn modelId="{3C3D8246-FBC1-473A-B87F-762730FBF44B}" type="presOf" srcId="{44A1B5F4-FDF3-4325-B0E6-32DCF9094DE6}" destId="{624442C2-AFAE-4D62-9242-942D4FEA8AC8}" srcOrd="0" destOrd="0" presId="urn:microsoft.com/office/officeart/2011/layout/HexagonRadial"/>
    <dgm:cxn modelId="{BF30C655-7D2E-4BEB-BBF5-8B9772F74C01}" type="presOf" srcId="{8D700E0E-94D2-464A-A077-A03BA2C6CB90}" destId="{0DFBA861-AE2F-42B6-8BBE-8E699DC1EDB8}" srcOrd="0" destOrd="0" presId="urn:microsoft.com/office/officeart/2011/layout/HexagonRadial"/>
    <dgm:cxn modelId="{BD5E4792-5BB8-47DE-8DE5-3E3CD0A3088B}" type="presOf" srcId="{887586CF-7F3D-49E8-BD9E-4B7491037370}" destId="{66CAB0B5-9F96-4D81-8483-F1CC22B9FC7A}" srcOrd="0" destOrd="0" presId="urn:microsoft.com/office/officeart/2011/layout/HexagonRadial"/>
    <dgm:cxn modelId="{0EFDD4B6-CDB1-48BD-9AA5-6567035EF343}" srcId="{98214400-443D-4AAF-87FA-0606D4E09DFF}" destId="{8D700E0E-94D2-464A-A077-A03BA2C6CB90}" srcOrd="2" destOrd="0" parTransId="{2AFE6FBB-FA09-4F0F-81B6-CE34100AD9A7}" sibTransId="{DE43FCF2-D0BD-4CAE-979B-967D8C3F588E}"/>
    <dgm:cxn modelId="{BE5D16BC-54EF-489F-8115-A2997588FCD8}" type="presOf" srcId="{98214400-443D-4AAF-87FA-0606D4E09DFF}" destId="{BE66BD72-6F66-4412-8088-1D8F281243C6}" srcOrd="0" destOrd="0" presId="urn:microsoft.com/office/officeart/2011/layout/HexagonRadial"/>
    <dgm:cxn modelId="{183AE0BC-2028-44A7-84CB-C9998DD847C9}" type="presOf" srcId="{02DFBD8E-D781-48A3-BF35-5B7DDCBD5973}" destId="{18DA96D7-BD60-47CA-B76E-B5C3617759FD}" srcOrd="0" destOrd="0" presId="urn:microsoft.com/office/officeart/2011/layout/HexagonRadial"/>
    <dgm:cxn modelId="{1C764FC2-E84F-425C-B9F8-D5A479ABC080}" srcId="{98214400-443D-4AAF-87FA-0606D4E09DFF}" destId="{44A1B5F4-FDF3-4325-B0E6-32DCF9094DE6}" srcOrd="3" destOrd="0" parTransId="{3D94C51E-555B-45DB-B1A0-4AFE03E1A071}" sibTransId="{CD348476-747A-41B0-B738-A2A9ADB725D7}"/>
    <dgm:cxn modelId="{416B70C2-9758-46E3-A21B-E867B6AC9BF7}" type="presOf" srcId="{CD4C0D57-328C-43AA-9579-49705EFCC79E}" destId="{3DA79EAC-18C2-4C49-A837-5E6BC0110FE7}" srcOrd="0" destOrd="0" presId="urn:microsoft.com/office/officeart/2011/layout/HexagonRadial"/>
    <dgm:cxn modelId="{CC2837FE-08B2-40C2-8B5C-4328CDEAE7E5}" srcId="{98214400-443D-4AAF-87FA-0606D4E09DFF}" destId="{15AD8FD5-D255-4B30-ABAA-18E2B8AF9493}" srcOrd="1" destOrd="0" parTransId="{8978B89E-7A68-49B9-B482-1D2D561CA394}" sibTransId="{0FAB498B-5AD4-43D1-975D-587A47B98911}"/>
    <dgm:cxn modelId="{BC409BFF-83D7-4C55-92BC-282D427E8957}" srcId="{98214400-443D-4AAF-87FA-0606D4E09DFF}" destId="{CD4C0D57-328C-43AA-9579-49705EFCC79E}" srcOrd="5" destOrd="0" parTransId="{B42A2A78-F4E0-4071-AC6E-140782437433}" sibTransId="{75CF4752-162C-455B-8946-9A9DC51F4AD8}"/>
    <dgm:cxn modelId="{66CEAE15-D162-4DF0-A37E-A4C49B492115}" type="presParOf" srcId="{66CAB0B5-9F96-4D81-8483-F1CC22B9FC7A}" destId="{BE66BD72-6F66-4412-8088-1D8F281243C6}" srcOrd="0" destOrd="0" presId="urn:microsoft.com/office/officeart/2011/layout/HexagonRadial"/>
    <dgm:cxn modelId="{985D6016-C0B9-4912-88CF-B25A72A9CFCB}" type="presParOf" srcId="{66CAB0B5-9F96-4D81-8483-F1CC22B9FC7A}" destId="{DD35173E-5533-4DE9-8E9C-607D4FE98C55}" srcOrd="1" destOrd="0" presId="urn:microsoft.com/office/officeart/2011/layout/HexagonRadial"/>
    <dgm:cxn modelId="{1C9A8479-9FD0-4FCF-B6D5-D58DCFFA2D05}" type="presParOf" srcId="{DD35173E-5533-4DE9-8E9C-607D4FE98C55}" destId="{DCD7D76A-2FA9-420E-A9C7-34D60AA494B6}" srcOrd="0" destOrd="0" presId="urn:microsoft.com/office/officeart/2011/layout/HexagonRadial"/>
    <dgm:cxn modelId="{80F674D3-8B38-49A5-8A5A-239E41ACBCF2}" type="presParOf" srcId="{66CAB0B5-9F96-4D81-8483-F1CC22B9FC7A}" destId="{5FB6DA88-123E-4752-9CBC-53F247B6A47B}" srcOrd="2" destOrd="0" presId="urn:microsoft.com/office/officeart/2011/layout/HexagonRadial"/>
    <dgm:cxn modelId="{A7C04892-F7BD-4C71-B0A4-313EB77E66A4}" type="presParOf" srcId="{66CAB0B5-9F96-4D81-8483-F1CC22B9FC7A}" destId="{11C80BFE-CA55-44D0-8587-AA22755E14C3}" srcOrd="3" destOrd="0" presId="urn:microsoft.com/office/officeart/2011/layout/HexagonRadial"/>
    <dgm:cxn modelId="{BDCEBA26-ABC8-4EC9-911F-E3E4B827E578}" type="presParOf" srcId="{11C80BFE-CA55-44D0-8587-AA22755E14C3}" destId="{3D2A168D-C263-4DA8-B402-2467D5B04215}" srcOrd="0" destOrd="0" presId="urn:microsoft.com/office/officeart/2011/layout/HexagonRadial"/>
    <dgm:cxn modelId="{27854275-6851-4192-89DE-B7377056DCB2}" type="presParOf" srcId="{66CAB0B5-9F96-4D81-8483-F1CC22B9FC7A}" destId="{4249CFBB-3265-4783-ADDE-4BAB68ECE9FE}" srcOrd="4" destOrd="0" presId="urn:microsoft.com/office/officeart/2011/layout/HexagonRadial"/>
    <dgm:cxn modelId="{353AE759-FB78-4463-810A-1CEAE8F40752}" type="presParOf" srcId="{66CAB0B5-9F96-4D81-8483-F1CC22B9FC7A}" destId="{C058A8F0-7C40-47C5-AC52-9D714241DB14}" srcOrd="5" destOrd="0" presId="urn:microsoft.com/office/officeart/2011/layout/HexagonRadial"/>
    <dgm:cxn modelId="{D96B254A-B53F-4A97-8500-7E2B950E687A}" type="presParOf" srcId="{C058A8F0-7C40-47C5-AC52-9D714241DB14}" destId="{35AF019F-4F12-4710-9AC7-67D42696135D}" srcOrd="0" destOrd="0" presId="urn:microsoft.com/office/officeart/2011/layout/HexagonRadial"/>
    <dgm:cxn modelId="{77D00599-6880-4284-8FE2-0394B91E2DF5}" type="presParOf" srcId="{66CAB0B5-9F96-4D81-8483-F1CC22B9FC7A}" destId="{0DFBA861-AE2F-42B6-8BBE-8E699DC1EDB8}" srcOrd="6" destOrd="0" presId="urn:microsoft.com/office/officeart/2011/layout/HexagonRadial"/>
    <dgm:cxn modelId="{1A98EF7D-73A4-4F80-829A-2338B0BF9674}" type="presParOf" srcId="{66CAB0B5-9F96-4D81-8483-F1CC22B9FC7A}" destId="{2A31100F-BA22-457E-A3D0-35EB16EC6B29}" srcOrd="7" destOrd="0" presId="urn:microsoft.com/office/officeart/2011/layout/HexagonRadial"/>
    <dgm:cxn modelId="{459762C9-1074-4B52-AD74-9CEA119B2C2F}" type="presParOf" srcId="{2A31100F-BA22-457E-A3D0-35EB16EC6B29}" destId="{4671EE3F-3BF6-4125-8C3D-C4079D4D472F}" srcOrd="0" destOrd="0" presId="urn:microsoft.com/office/officeart/2011/layout/HexagonRadial"/>
    <dgm:cxn modelId="{D128B812-8435-4520-AD01-296624EA1D26}" type="presParOf" srcId="{66CAB0B5-9F96-4D81-8483-F1CC22B9FC7A}" destId="{624442C2-AFAE-4D62-9242-942D4FEA8AC8}" srcOrd="8" destOrd="0" presId="urn:microsoft.com/office/officeart/2011/layout/HexagonRadial"/>
    <dgm:cxn modelId="{31D38E4B-361D-4AB1-A18A-F4D8ABD373A9}" type="presParOf" srcId="{66CAB0B5-9F96-4D81-8483-F1CC22B9FC7A}" destId="{E55573BF-5AA4-4D09-8B36-08DCAE4372EA}" srcOrd="9" destOrd="0" presId="urn:microsoft.com/office/officeart/2011/layout/HexagonRadial"/>
    <dgm:cxn modelId="{66B208AC-1F80-4DA2-8F0C-B91E8FE0375A}" type="presParOf" srcId="{E55573BF-5AA4-4D09-8B36-08DCAE4372EA}" destId="{45FBB292-AFE0-4E61-B3A3-D67AA5DA585E}" srcOrd="0" destOrd="0" presId="urn:microsoft.com/office/officeart/2011/layout/HexagonRadial"/>
    <dgm:cxn modelId="{5B3B3C1D-9448-4A33-80E1-3EFBCBDA3A5E}" type="presParOf" srcId="{66CAB0B5-9F96-4D81-8483-F1CC22B9FC7A}" destId="{18DA96D7-BD60-47CA-B76E-B5C3617759FD}" srcOrd="10" destOrd="0" presId="urn:microsoft.com/office/officeart/2011/layout/HexagonRadial"/>
    <dgm:cxn modelId="{DE384DAB-1C9D-4AE5-BBA2-176E4312249D}" type="presParOf" srcId="{66CAB0B5-9F96-4D81-8483-F1CC22B9FC7A}" destId="{4DC8CB80-57D6-4129-9441-2647078EF539}" srcOrd="11" destOrd="0" presId="urn:microsoft.com/office/officeart/2011/layout/HexagonRadial"/>
    <dgm:cxn modelId="{7F0A807C-AAC6-4117-B540-725C6883879B}" type="presParOf" srcId="{4DC8CB80-57D6-4129-9441-2647078EF539}" destId="{788FBEBF-901E-4C5D-8490-B2FD1E614B5B}" srcOrd="0" destOrd="0" presId="urn:microsoft.com/office/officeart/2011/layout/HexagonRadial"/>
    <dgm:cxn modelId="{CF53D201-2C69-4F67-BFE1-C258B5002F2A}" type="presParOf" srcId="{66CAB0B5-9F96-4D81-8483-F1CC22B9FC7A}" destId="{3DA79EAC-18C2-4C49-A837-5E6BC0110FE7}" srcOrd="12" destOrd="0" presId="urn:microsoft.com/office/officeart/2011/layout/HexagonRadial"/>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6BD72-6F66-4412-8088-1D8F281243C6}">
      <dsp:nvSpPr>
        <dsp:cNvPr id="0" name=""/>
        <dsp:cNvSpPr/>
      </dsp:nvSpPr>
      <dsp:spPr>
        <a:xfrm>
          <a:off x="2217339" y="1045224"/>
          <a:ext cx="1328525" cy="1149228"/>
        </a:xfrm>
        <a:prstGeom prst="hexagon">
          <a:avLst>
            <a:gd name="adj" fmla="val 28570"/>
            <a:gd name="vf" fmla="val 11547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Arial" panose="020B0604020202020204" pitchFamily="34" charset="0"/>
              <a:cs typeface="Arial" panose="020B0604020202020204" pitchFamily="34" charset="0"/>
            </a:rPr>
            <a:t>audience</a:t>
          </a:r>
        </a:p>
      </dsp:txBody>
      <dsp:txXfrm>
        <a:off x="2437494" y="1235667"/>
        <a:ext cx="888215" cy="768342"/>
      </dsp:txXfrm>
    </dsp:sp>
    <dsp:sp modelId="{3D2A168D-C263-4DA8-B402-2467D5B04215}">
      <dsp:nvSpPr>
        <dsp:cNvPr id="0" name=""/>
        <dsp:cNvSpPr/>
      </dsp:nvSpPr>
      <dsp:spPr>
        <a:xfrm>
          <a:off x="3049251" y="495396"/>
          <a:ext cx="501248" cy="43189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FB6DA88-123E-4752-9CBC-53F247B6A47B}">
      <dsp:nvSpPr>
        <dsp:cNvPr id="0" name=""/>
        <dsp:cNvSpPr/>
      </dsp:nvSpPr>
      <dsp:spPr>
        <a:xfrm>
          <a:off x="2339716" y="0"/>
          <a:ext cx="1088716" cy="941868"/>
        </a:xfrm>
        <a:prstGeom prst="hexagon">
          <a:avLst>
            <a:gd name="adj" fmla="val 28570"/>
            <a:gd name="vf" fmla="val 11547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friend</a:t>
          </a:r>
        </a:p>
      </dsp:txBody>
      <dsp:txXfrm>
        <a:off x="2520140" y="156088"/>
        <a:ext cx="727868" cy="629692"/>
      </dsp:txXfrm>
    </dsp:sp>
    <dsp:sp modelId="{35AF019F-4F12-4710-9AC7-67D42696135D}">
      <dsp:nvSpPr>
        <dsp:cNvPr id="0" name=""/>
        <dsp:cNvSpPr/>
      </dsp:nvSpPr>
      <dsp:spPr>
        <a:xfrm>
          <a:off x="3634247" y="1302804"/>
          <a:ext cx="501248" cy="43189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49CFBB-3265-4783-ADDE-4BAB68ECE9FE}">
      <dsp:nvSpPr>
        <dsp:cNvPr id="0" name=""/>
        <dsp:cNvSpPr/>
      </dsp:nvSpPr>
      <dsp:spPr>
        <a:xfrm>
          <a:off x="3338196" y="579312"/>
          <a:ext cx="1088716" cy="941868"/>
        </a:xfrm>
        <a:prstGeom prst="hexagon">
          <a:avLst>
            <a:gd name="adj" fmla="val 28570"/>
            <a:gd name="vf" fmla="val 115470"/>
          </a:avLst>
        </a:prstGeom>
        <a:solidFill>
          <a:schemeClr val="accent1">
            <a:shade val="80000"/>
            <a:hueOff val="69857"/>
            <a:satOff val="-1251"/>
            <a:lumOff val="53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parent</a:t>
          </a:r>
        </a:p>
      </dsp:txBody>
      <dsp:txXfrm>
        <a:off x="3518620" y="735400"/>
        <a:ext cx="727868" cy="629692"/>
      </dsp:txXfrm>
    </dsp:sp>
    <dsp:sp modelId="{4671EE3F-3BF6-4125-8C3D-C4079D4D472F}">
      <dsp:nvSpPr>
        <dsp:cNvPr id="0" name=""/>
        <dsp:cNvSpPr/>
      </dsp:nvSpPr>
      <dsp:spPr>
        <a:xfrm>
          <a:off x="3227871" y="2214216"/>
          <a:ext cx="501248" cy="43189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FBA861-AE2F-42B6-8BBE-8E699DC1EDB8}">
      <dsp:nvSpPr>
        <dsp:cNvPr id="0" name=""/>
        <dsp:cNvSpPr/>
      </dsp:nvSpPr>
      <dsp:spPr>
        <a:xfrm>
          <a:off x="3338196" y="1718172"/>
          <a:ext cx="1088716" cy="941868"/>
        </a:xfrm>
        <a:prstGeom prst="hexagon">
          <a:avLst>
            <a:gd name="adj" fmla="val 28570"/>
            <a:gd name="vf" fmla="val 115470"/>
          </a:avLst>
        </a:prstGeom>
        <a:solidFill>
          <a:schemeClr val="accent1">
            <a:shade val="80000"/>
            <a:hueOff val="139713"/>
            <a:satOff val="-2502"/>
            <a:lumOff val="10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class</a:t>
          </a:r>
        </a:p>
      </dsp:txBody>
      <dsp:txXfrm>
        <a:off x="3518620" y="1874260"/>
        <a:ext cx="727868" cy="629692"/>
      </dsp:txXfrm>
    </dsp:sp>
    <dsp:sp modelId="{45FBB292-AFE0-4E61-B3A3-D67AA5DA585E}">
      <dsp:nvSpPr>
        <dsp:cNvPr id="0" name=""/>
        <dsp:cNvSpPr/>
      </dsp:nvSpPr>
      <dsp:spPr>
        <a:xfrm>
          <a:off x="2219812" y="2308824"/>
          <a:ext cx="501248" cy="43189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4442C2-AFAE-4D62-9242-942D4FEA8AC8}">
      <dsp:nvSpPr>
        <dsp:cNvPr id="0" name=""/>
        <dsp:cNvSpPr/>
      </dsp:nvSpPr>
      <dsp:spPr>
        <a:xfrm>
          <a:off x="2339716" y="2298132"/>
          <a:ext cx="1088716" cy="941868"/>
        </a:xfrm>
        <a:prstGeom prst="hexagon">
          <a:avLst>
            <a:gd name="adj" fmla="val 28570"/>
            <a:gd name="vf" fmla="val 115470"/>
          </a:avLst>
        </a:prstGeom>
        <a:solidFill>
          <a:schemeClr val="accent1">
            <a:shade val="80000"/>
            <a:hueOff val="209570"/>
            <a:satOff val="-3754"/>
            <a:lumOff val="159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public - blog</a:t>
          </a:r>
        </a:p>
      </dsp:txBody>
      <dsp:txXfrm>
        <a:off x="2520140" y="2454220"/>
        <a:ext cx="727868" cy="629692"/>
      </dsp:txXfrm>
    </dsp:sp>
    <dsp:sp modelId="{788FBEBF-901E-4C5D-8490-B2FD1E614B5B}">
      <dsp:nvSpPr>
        <dsp:cNvPr id="0" name=""/>
        <dsp:cNvSpPr/>
      </dsp:nvSpPr>
      <dsp:spPr>
        <a:xfrm>
          <a:off x="1625236" y="1501740"/>
          <a:ext cx="501248" cy="43189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DA96D7-BD60-47CA-B76E-B5C3617759FD}">
      <dsp:nvSpPr>
        <dsp:cNvPr id="0" name=""/>
        <dsp:cNvSpPr/>
      </dsp:nvSpPr>
      <dsp:spPr>
        <a:xfrm>
          <a:off x="1336600" y="1718820"/>
          <a:ext cx="1088716" cy="941868"/>
        </a:xfrm>
        <a:prstGeom prst="hexagon">
          <a:avLst>
            <a:gd name="adj" fmla="val 28570"/>
            <a:gd name="vf" fmla="val 115470"/>
          </a:avLst>
        </a:prstGeom>
        <a:solidFill>
          <a:schemeClr val="accent1">
            <a:shade val="80000"/>
            <a:hueOff val="279426"/>
            <a:satOff val="-5005"/>
            <a:lumOff val="21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public - radio</a:t>
          </a:r>
        </a:p>
      </dsp:txBody>
      <dsp:txXfrm>
        <a:off x="1517024" y="1874908"/>
        <a:ext cx="727868" cy="629692"/>
      </dsp:txXfrm>
    </dsp:sp>
    <dsp:sp modelId="{3DA79EAC-18C2-4C49-A837-5E6BC0110FE7}">
      <dsp:nvSpPr>
        <dsp:cNvPr id="0" name=""/>
        <dsp:cNvSpPr/>
      </dsp:nvSpPr>
      <dsp:spPr>
        <a:xfrm>
          <a:off x="1336600" y="578016"/>
          <a:ext cx="1088716" cy="941868"/>
        </a:xfrm>
        <a:prstGeom prst="hexagon">
          <a:avLst>
            <a:gd name="adj" fmla="val 28570"/>
            <a:gd name="vf" fmla="val 115470"/>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website</a:t>
          </a:r>
        </a:p>
      </dsp:txBody>
      <dsp:txXfrm>
        <a:off x="1517024" y="734104"/>
        <a:ext cx="727868" cy="6296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6BD72-6F66-4412-8088-1D8F281243C6}">
      <dsp:nvSpPr>
        <dsp:cNvPr id="0" name=""/>
        <dsp:cNvSpPr/>
      </dsp:nvSpPr>
      <dsp:spPr>
        <a:xfrm>
          <a:off x="1893472" y="1045224"/>
          <a:ext cx="1328525" cy="1149228"/>
        </a:xfrm>
        <a:prstGeom prst="hexagon">
          <a:avLst>
            <a:gd name="adj" fmla="val 28570"/>
            <a:gd name="vf" fmla="val 115470"/>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Arial" panose="020B0604020202020204" pitchFamily="34" charset="0"/>
              <a:cs typeface="Arial" panose="020B0604020202020204" pitchFamily="34" charset="0"/>
            </a:rPr>
            <a:t>context</a:t>
          </a:r>
        </a:p>
      </dsp:txBody>
      <dsp:txXfrm>
        <a:off x="2113627" y="1235667"/>
        <a:ext cx="888215" cy="768342"/>
      </dsp:txXfrm>
    </dsp:sp>
    <dsp:sp modelId="{3D2A168D-C263-4DA8-B402-2467D5B04215}">
      <dsp:nvSpPr>
        <dsp:cNvPr id="0" name=""/>
        <dsp:cNvSpPr/>
      </dsp:nvSpPr>
      <dsp:spPr>
        <a:xfrm>
          <a:off x="2725384" y="495396"/>
          <a:ext cx="501248" cy="43189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FB6DA88-123E-4752-9CBC-53F247B6A47B}">
      <dsp:nvSpPr>
        <dsp:cNvPr id="0" name=""/>
        <dsp:cNvSpPr/>
      </dsp:nvSpPr>
      <dsp:spPr>
        <a:xfrm>
          <a:off x="2015849" y="0"/>
          <a:ext cx="1088716" cy="941868"/>
        </a:xfrm>
        <a:prstGeom prst="hexagon">
          <a:avLst>
            <a:gd name="adj" fmla="val 28570"/>
            <a:gd name="vf" fmla="val 115470"/>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SMS</a:t>
          </a:r>
        </a:p>
      </dsp:txBody>
      <dsp:txXfrm>
        <a:off x="2196273" y="156088"/>
        <a:ext cx="727868" cy="629692"/>
      </dsp:txXfrm>
    </dsp:sp>
    <dsp:sp modelId="{35AF019F-4F12-4710-9AC7-67D42696135D}">
      <dsp:nvSpPr>
        <dsp:cNvPr id="0" name=""/>
        <dsp:cNvSpPr/>
      </dsp:nvSpPr>
      <dsp:spPr>
        <a:xfrm>
          <a:off x="3310380" y="1302804"/>
          <a:ext cx="501248" cy="43189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49CFBB-3265-4783-ADDE-4BAB68ECE9FE}">
      <dsp:nvSpPr>
        <dsp:cNvPr id="0" name=""/>
        <dsp:cNvSpPr/>
      </dsp:nvSpPr>
      <dsp:spPr>
        <a:xfrm>
          <a:off x="3014329" y="579312"/>
          <a:ext cx="1088716" cy="941868"/>
        </a:xfrm>
        <a:prstGeom prst="hexagon">
          <a:avLst>
            <a:gd name="adj" fmla="val 28570"/>
            <a:gd name="vf" fmla="val 115470"/>
          </a:avLst>
        </a:prstGeom>
        <a:solidFill>
          <a:schemeClr val="accent6">
            <a:shade val="80000"/>
            <a:hueOff val="64256"/>
            <a:satOff val="-2582"/>
            <a:lumOff val="55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online chat</a:t>
          </a:r>
        </a:p>
      </dsp:txBody>
      <dsp:txXfrm>
        <a:off x="3194753" y="735400"/>
        <a:ext cx="727868" cy="629692"/>
      </dsp:txXfrm>
    </dsp:sp>
    <dsp:sp modelId="{4671EE3F-3BF6-4125-8C3D-C4079D4D472F}">
      <dsp:nvSpPr>
        <dsp:cNvPr id="0" name=""/>
        <dsp:cNvSpPr/>
      </dsp:nvSpPr>
      <dsp:spPr>
        <a:xfrm>
          <a:off x="2904004" y="2214216"/>
          <a:ext cx="501248" cy="43189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FBA861-AE2F-42B6-8BBE-8E699DC1EDB8}">
      <dsp:nvSpPr>
        <dsp:cNvPr id="0" name=""/>
        <dsp:cNvSpPr/>
      </dsp:nvSpPr>
      <dsp:spPr>
        <a:xfrm>
          <a:off x="3014329" y="1718172"/>
          <a:ext cx="1088716" cy="941868"/>
        </a:xfrm>
        <a:prstGeom prst="hexagon">
          <a:avLst>
            <a:gd name="adj" fmla="val 28570"/>
            <a:gd name="vf" fmla="val 115470"/>
          </a:avLst>
        </a:prstGeom>
        <a:solidFill>
          <a:schemeClr val="accent6">
            <a:shade val="80000"/>
            <a:hueOff val="128512"/>
            <a:satOff val="-5164"/>
            <a:lumOff val="110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blog post/</a:t>
          </a:r>
          <a:br>
            <a:rPr lang="en-US" sz="1200" kern="1200" dirty="0">
              <a:latin typeface="Arial" panose="020B0604020202020204" pitchFamily="34" charset="0"/>
              <a:cs typeface="Arial" panose="020B0604020202020204" pitchFamily="34" charset="0"/>
            </a:rPr>
          </a:br>
          <a:r>
            <a:rPr lang="en-US" sz="1200" kern="1200" dirty="0">
              <a:latin typeface="Arial" panose="020B0604020202020204" pitchFamily="34" charset="0"/>
              <a:cs typeface="Arial" panose="020B0604020202020204" pitchFamily="34" charset="0"/>
            </a:rPr>
            <a:t>YouTube blogger</a:t>
          </a:r>
        </a:p>
      </dsp:txBody>
      <dsp:txXfrm>
        <a:off x="3194753" y="1874260"/>
        <a:ext cx="727868" cy="629692"/>
      </dsp:txXfrm>
    </dsp:sp>
    <dsp:sp modelId="{45FBB292-AFE0-4E61-B3A3-D67AA5DA585E}">
      <dsp:nvSpPr>
        <dsp:cNvPr id="0" name=""/>
        <dsp:cNvSpPr/>
      </dsp:nvSpPr>
      <dsp:spPr>
        <a:xfrm>
          <a:off x="1895945" y="2308824"/>
          <a:ext cx="501248" cy="43189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4442C2-AFAE-4D62-9242-942D4FEA8AC8}">
      <dsp:nvSpPr>
        <dsp:cNvPr id="0" name=""/>
        <dsp:cNvSpPr/>
      </dsp:nvSpPr>
      <dsp:spPr>
        <a:xfrm>
          <a:off x="2015849" y="2298132"/>
          <a:ext cx="1088716" cy="941868"/>
        </a:xfrm>
        <a:prstGeom prst="hexagon">
          <a:avLst>
            <a:gd name="adj" fmla="val 28570"/>
            <a:gd name="vf" fmla="val 115470"/>
          </a:avLst>
        </a:prstGeom>
        <a:solidFill>
          <a:schemeClr val="accent6">
            <a:shade val="80000"/>
            <a:hueOff val="192768"/>
            <a:satOff val="-7745"/>
            <a:lumOff val="165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art class review</a:t>
          </a:r>
        </a:p>
      </dsp:txBody>
      <dsp:txXfrm>
        <a:off x="2196273" y="2454220"/>
        <a:ext cx="727868" cy="629692"/>
      </dsp:txXfrm>
    </dsp:sp>
    <dsp:sp modelId="{788FBEBF-901E-4C5D-8490-B2FD1E614B5B}">
      <dsp:nvSpPr>
        <dsp:cNvPr id="0" name=""/>
        <dsp:cNvSpPr/>
      </dsp:nvSpPr>
      <dsp:spPr>
        <a:xfrm>
          <a:off x="1301369" y="1501740"/>
          <a:ext cx="501248" cy="43189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DA96D7-BD60-47CA-B76E-B5C3617759FD}">
      <dsp:nvSpPr>
        <dsp:cNvPr id="0" name=""/>
        <dsp:cNvSpPr/>
      </dsp:nvSpPr>
      <dsp:spPr>
        <a:xfrm>
          <a:off x="1012733" y="1718820"/>
          <a:ext cx="1088716" cy="941868"/>
        </a:xfrm>
        <a:prstGeom prst="hexagon">
          <a:avLst>
            <a:gd name="adj" fmla="val 28570"/>
            <a:gd name="vf" fmla="val 115470"/>
          </a:avLst>
        </a:prstGeom>
        <a:solidFill>
          <a:schemeClr val="accent6">
            <a:shade val="80000"/>
            <a:hueOff val="257024"/>
            <a:satOff val="-10327"/>
            <a:lumOff val="221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restaurant review</a:t>
          </a:r>
        </a:p>
      </dsp:txBody>
      <dsp:txXfrm>
        <a:off x="1193157" y="1874908"/>
        <a:ext cx="727868" cy="629692"/>
      </dsp:txXfrm>
    </dsp:sp>
    <dsp:sp modelId="{3DA79EAC-18C2-4C49-A837-5E6BC0110FE7}">
      <dsp:nvSpPr>
        <dsp:cNvPr id="0" name=""/>
        <dsp:cNvSpPr/>
      </dsp:nvSpPr>
      <dsp:spPr>
        <a:xfrm>
          <a:off x="1012733" y="578016"/>
          <a:ext cx="1088716" cy="941868"/>
        </a:xfrm>
        <a:prstGeom prst="hexagon">
          <a:avLst>
            <a:gd name="adj" fmla="val 28570"/>
            <a:gd name="vf" fmla="val 115470"/>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cultural activities</a:t>
          </a:r>
        </a:p>
      </dsp:txBody>
      <dsp:txXfrm>
        <a:off x="1193157" y="734104"/>
        <a:ext cx="727868" cy="6296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6BD72-6F66-4412-8088-1D8F281243C6}">
      <dsp:nvSpPr>
        <dsp:cNvPr id="0" name=""/>
        <dsp:cNvSpPr/>
      </dsp:nvSpPr>
      <dsp:spPr>
        <a:xfrm>
          <a:off x="2393742" y="1045224"/>
          <a:ext cx="1328525" cy="1149228"/>
        </a:xfrm>
        <a:prstGeom prst="hexagon">
          <a:avLst>
            <a:gd name="adj" fmla="val 28570"/>
            <a:gd name="vf" fmla="val 115470"/>
          </a:avLst>
        </a:prstGeom>
        <a:solidFill>
          <a:schemeClr val="accent2">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Arial" panose="020B0604020202020204" pitchFamily="34" charset="0"/>
              <a:cs typeface="Arial" panose="020B0604020202020204" pitchFamily="34" charset="0"/>
            </a:rPr>
            <a:t>purpose</a:t>
          </a:r>
        </a:p>
      </dsp:txBody>
      <dsp:txXfrm>
        <a:off x="2613897" y="1235667"/>
        <a:ext cx="888215" cy="768342"/>
      </dsp:txXfrm>
    </dsp:sp>
    <dsp:sp modelId="{3D2A168D-C263-4DA8-B402-2467D5B04215}">
      <dsp:nvSpPr>
        <dsp:cNvPr id="0" name=""/>
        <dsp:cNvSpPr/>
      </dsp:nvSpPr>
      <dsp:spPr>
        <a:xfrm>
          <a:off x="3225654" y="495396"/>
          <a:ext cx="501248" cy="431892"/>
        </a:xfrm>
        <a:prstGeom prst="hexagon">
          <a:avLst>
            <a:gd name="adj" fmla="val 28900"/>
            <a:gd name="vf" fmla="val 115470"/>
          </a:avLst>
        </a:prstGeom>
        <a:solidFill>
          <a:schemeClr val="accent2">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FB6DA88-123E-4752-9CBC-53F247B6A47B}">
      <dsp:nvSpPr>
        <dsp:cNvPr id="0" name=""/>
        <dsp:cNvSpPr/>
      </dsp:nvSpPr>
      <dsp:spPr>
        <a:xfrm>
          <a:off x="2516119" y="0"/>
          <a:ext cx="1088716" cy="941868"/>
        </a:xfrm>
        <a:prstGeom prst="hexagon">
          <a:avLst>
            <a:gd name="adj" fmla="val 28570"/>
            <a:gd name="vf" fmla="val 115470"/>
          </a:avLst>
        </a:prstGeom>
        <a:solidFill>
          <a:schemeClr val="accent2">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choose activity</a:t>
          </a:r>
        </a:p>
      </dsp:txBody>
      <dsp:txXfrm>
        <a:off x="2696543" y="156088"/>
        <a:ext cx="727868" cy="629692"/>
      </dsp:txXfrm>
    </dsp:sp>
    <dsp:sp modelId="{35AF019F-4F12-4710-9AC7-67D42696135D}">
      <dsp:nvSpPr>
        <dsp:cNvPr id="0" name=""/>
        <dsp:cNvSpPr/>
      </dsp:nvSpPr>
      <dsp:spPr>
        <a:xfrm>
          <a:off x="3810650" y="1302804"/>
          <a:ext cx="501248" cy="431892"/>
        </a:xfrm>
        <a:prstGeom prst="hexagon">
          <a:avLst>
            <a:gd name="adj" fmla="val 28900"/>
            <a:gd name="vf" fmla="val 115470"/>
          </a:avLst>
        </a:prstGeom>
        <a:solidFill>
          <a:schemeClr val="accent2">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49CFBB-3265-4783-ADDE-4BAB68ECE9FE}">
      <dsp:nvSpPr>
        <dsp:cNvPr id="0" name=""/>
        <dsp:cNvSpPr/>
      </dsp:nvSpPr>
      <dsp:spPr>
        <a:xfrm>
          <a:off x="3514599" y="579312"/>
          <a:ext cx="1088716" cy="941868"/>
        </a:xfrm>
        <a:prstGeom prst="hexagon">
          <a:avLst>
            <a:gd name="adj" fmla="val 28570"/>
            <a:gd name="vf" fmla="val 115470"/>
          </a:avLst>
        </a:prstGeom>
        <a:solidFill>
          <a:schemeClr val="accent2">
            <a:shade val="50000"/>
            <a:hueOff val="-197058"/>
            <a:satOff val="2594"/>
            <a:lumOff val="155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inform</a:t>
          </a:r>
        </a:p>
      </dsp:txBody>
      <dsp:txXfrm>
        <a:off x="3695023" y="735400"/>
        <a:ext cx="727868" cy="629692"/>
      </dsp:txXfrm>
    </dsp:sp>
    <dsp:sp modelId="{4671EE3F-3BF6-4125-8C3D-C4079D4D472F}">
      <dsp:nvSpPr>
        <dsp:cNvPr id="0" name=""/>
        <dsp:cNvSpPr/>
      </dsp:nvSpPr>
      <dsp:spPr>
        <a:xfrm>
          <a:off x="3404274" y="2214216"/>
          <a:ext cx="501248" cy="431892"/>
        </a:xfrm>
        <a:prstGeom prst="hexagon">
          <a:avLst>
            <a:gd name="adj" fmla="val 28900"/>
            <a:gd name="vf" fmla="val 115470"/>
          </a:avLst>
        </a:prstGeom>
        <a:solidFill>
          <a:schemeClr val="accent2">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FBA861-AE2F-42B6-8BBE-8E699DC1EDB8}">
      <dsp:nvSpPr>
        <dsp:cNvPr id="0" name=""/>
        <dsp:cNvSpPr/>
      </dsp:nvSpPr>
      <dsp:spPr>
        <a:xfrm>
          <a:off x="3514599" y="1718172"/>
          <a:ext cx="1088716" cy="941868"/>
        </a:xfrm>
        <a:prstGeom prst="hexagon">
          <a:avLst>
            <a:gd name="adj" fmla="val 28570"/>
            <a:gd name="vf" fmla="val 115470"/>
          </a:avLst>
        </a:prstGeom>
        <a:solidFill>
          <a:schemeClr val="accent2">
            <a:shade val="50000"/>
            <a:hueOff val="-394115"/>
            <a:satOff val="5189"/>
            <a:lumOff val="3107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Arial" panose="020B0604020202020204" pitchFamily="34" charset="0"/>
              <a:cs typeface="Arial" panose="020B0604020202020204" pitchFamily="34" charset="0"/>
            </a:rPr>
            <a:t>compliment</a:t>
          </a:r>
          <a:r>
            <a:rPr lang="en-US" sz="1100" kern="1200" dirty="0">
              <a:latin typeface="Arial" panose="020B0604020202020204" pitchFamily="34" charset="0"/>
              <a:cs typeface="Arial" panose="020B0604020202020204" pitchFamily="34" charset="0"/>
            </a:rPr>
            <a:t> actors</a:t>
          </a:r>
        </a:p>
      </dsp:txBody>
      <dsp:txXfrm>
        <a:off x="3695023" y="1874260"/>
        <a:ext cx="727868" cy="629692"/>
      </dsp:txXfrm>
    </dsp:sp>
    <dsp:sp modelId="{45FBB292-AFE0-4E61-B3A3-D67AA5DA585E}">
      <dsp:nvSpPr>
        <dsp:cNvPr id="0" name=""/>
        <dsp:cNvSpPr/>
      </dsp:nvSpPr>
      <dsp:spPr>
        <a:xfrm>
          <a:off x="2396215" y="2308824"/>
          <a:ext cx="501248" cy="431892"/>
        </a:xfrm>
        <a:prstGeom prst="hexagon">
          <a:avLst>
            <a:gd name="adj" fmla="val 28900"/>
            <a:gd name="vf" fmla="val 115470"/>
          </a:avLst>
        </a:prstGeom>
        <a:solidFill>
          <a:schemeClr val="accent2">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4442C2-AFAE-4D62-9242-942D4FEA8AC8}">
      <dsp:nvSpPr>
        <dsp:cNvPr id="0" name=""/>
        <dsp:cNvSpPr/>
      </dsp:nvSpPr>
      <dsp:spPr>
        <a:xfrm>
          <a:off x="2516119" y="2298132"/>
          <a:ext cx="1088716" cy="941868"/>
        </a:xfrm>
        <a:prstGeom prst="hexagon">
          <a:avLst>
            <a:gd name="adj" fmla="val 28570"/>
            <a:gd name="vf" fmla="val 115470"/>
          </a:avLst>
        </a:prstGeom>
        <a:solidFill>
          <a:schemeClr val="accent2">
            <a:shade val="50000"/>
            <a:hueOff val="-591173"/>
            <a:satOff val="7783"/>
            <a:lumOff val="466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review/ critique</a:t>
          </a:r>
        </a:p>
      </dsp:txBody>
      <dsp:txXfrm>
        <a:off x="2696543" y="2454220"/>
        <a:ext cx="727868" cy="629692"/>
      </dsp:txXfrm>
    </dsp:sp>
    <dsp:sp modelId="{788FBEBF-901E-4C5D-8490-B2FD1E614B5B}">
      <dsp:nvSpPr>
        <dsp:cNvPr id="0" name=""/>
        <dsp:cNvSpPr/>
      </dsp:nvSpPr>
      <dsp:spPr>
        <a:xfrm>
          <a:off x="1801639" y="1501740"/>
          <a:ext cx="501248" cy="431892"/>
        </a:xfrm>
        <a:prstGeom prst="hexagon">
          <a:avLst>
            <a:gd name="adj" fmla="val 28900"/>
            <a:gd name="vf" fmla="val 115470"/>
          </a:avLst>
        </a:prstGeom>
        <a:solidFill>
          <a:schemeClr val="accent2">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DA96D7-BD60-47CA-B76E-B5C3617759FD}">
      <dsp:nvSpPr>
        <dsp:cNvPr id="0" name=""/>
        <dsp:cNvSpPr/>
      </dsp:nvSpPr>
      <dsp:spPr>
        <a:xfrm>
          <a:off x="1513003" y="1718820"/>
          <a:ext cx="1088716" cy="941868"/>
        </a:xfrm>
        <a:prstGeom prst="hexagon">
          <a:avLst>
            <a:gd name="adj" fmla="val 28570"/>
            <a:gd name="vf" fmla="val 115470"/>
          </a:avLst>
        </a:prstGeom>
        <a:solidFill>
          <a:schemeClr val="accent2">
            <a:shade val="50000"/>
            <a:hueOff val="-394115"/>
            <a:satOff val="5189"/>
            <a:lumOff val="3107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plan a celebration</a:t>
          </a:r>
        </a:p>
      </dsp:txBody>
      <dsp:txXfrm>
        <a:off x="1693427" y="1874908"/>
        <a:ext cx="727868" cy="629692"/>
      </dsp:txXfrm>
    </dsp:sp>
    <dsp:sp modelId="{3DA79EAC-18C2-4C49-A837-5E6BC0110FE7}">
      <dsp:nvSpPr>
        <dsp:cNvPr id="0" name=""/>
        <dsp:cNvSpPr/>
      </dsp:nvSpPr>
      <dsp:spPr>
        <a:xfrm>
          <a:off x="1513003" y="578016"/>
          <a:ext cx="1088716" cy="941868"/>
        </a:xfrm>
        <a:prstGeom prst="hexagon">
          <a:avLst>
            <a:gd name="adj" fmla="val 28570"/>
            <a:gd name="vf" fmla="val 115470"/>
          </a:avLst>
        </a:prstGeom>
        <a:solidFill>
          <a:schemeClr val="accent2">
            <a:shade val="50000"/>
            <a:hueOff val="-197058"/>
            <a:satOff val="2594"/>
            <a:lumOff val="155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buy a gift voucher</a:t>
          </a:r>
        </a:p>
      </dsp:txBody>
      <dsp:txXfrm>
        <a:off x="1693427" y="734104"/>
        <a:ext cx="727868" cy="62969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14" ma:contentTypeDescription="Create a new document." ma:contentTypeScope="" ma:versionID="baa06bd817403b25b702c750463730fc">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c3d3ad4deeb1e5d03d0db5fcd0dfef89"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3C88B-93CA-4D3E-8181-844C90E93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purl.org/dc/elements/1.1/"/>
    <ds:schemaRef ds:uri="58092856-036f-4420-b0f0-0e3e3f60f299"/>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94c38395-9039-40b1-bdd9-ede29eff24c3"/>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A92ABFA8-11F7-4EBB-B6E9-94458A83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267</TotalTime>
  <Pages>31</Pages>
  <Words>6673</Words>
  <Characters>38041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44625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Coreena Allen</dc:creator>
  <cp:keywords/>
  <dc:description/>
  <cp:lastModifiedBy>Elisabeth Robertson</cp:lastModifiedBy>
  <cp:revision>11</cp:revision>
  <cp:lastPrinted>2021-07-06T02:01:00Z</cp:lastPrinted>
  <dcterms:created xsi:type="dcterms:W3CDTF">2021-07-05T02:01:00Z</dcterms:created>
  <dcterms:modified xsi:type="dcterms:W3CDTF">2021-07-14T05:32:00Z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