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C85FE" w14:textId="641D697D" w:rsidR="00157CAB" w:rsidRDefault="00145013" w:rsidP="00101866">
      <w:pPr>
        <w:pStyle w:val="Title"/>
      </w:pPr>
      <w:bookmarkStart w:id="0" w:name="_Toc48294000"/>
      <w:bookmarkStart w:id="1" w:name="_GoBack"/>
      <w:bookmarkEnd w:id="1"/>
      <w:r>
        <w:t xml:space="preserve">English Advanced – </w:t>
      </w:r>
      <w:r w:rsidR="00B95529">
        <w:t>Common Module</w:t>
      </w:r>
      <w:bookmarkEnd w:id="0"/>
      <w:r w:rsidR="00157CAB">
        <w:t xml:space="preserve"> </w:t>
      </w:r>
    </w:p>
    <w:p w14:paraId="41878258" w14:textId="3552BD36" w:rsidR="00101866" w:rsidRDefault="00157CAB" w:rsidP="00157CAB">
      <w:pPr>
        <w:pStyle w:val="Heading2"/>
      </w:pPr>
      <w:bookmarkStart w:id="2" w:name="_Toc48294001"/>
      <w:r>
        <w:t>U</w:t>
      </w:r>
      <w:r w:rsidR="30372A81">
        <w:t xml:space="preserve">nderstanding </w:t>
      </w:r>
      <w:r>
        <w:t xml:space="preserve">the layout of </w:t>
      </w:r>
      <w:r w:rsidR="00145013">
        <w:t>Paper 1</w:t>
      </w:r>
      <w:bookmarkEnd w:id="2"/>
    </w:p>
    <w:p w14:paraId="2140CD75" w14:textId="28042976" w:rsidR="00145013" w:rsidRPr="00157CAB" w:rsidRDefault="00856B86" w:rsidP="00B95529">
      <w:pPr>
        <w:pStyle w:val="NoSpacing"/>
        <w:rPr>
          <w:rStyle w:val="Strong"/>
        </w:rPr>
      </w:pPr>
      <w:r w:rsidRPr="00856B86">
        <w:rPr>
          <w:rStyle w:val="Strong"/>
        </w:rPr>
        <w:t>HSC hub – English</w:t>
      </w:r>
      <w:r w:rsidR="00E14F06">
        <w:rPr>
          <w:rStyle w:val="Strong"/>
        </w:rPr>
        <w:t xml:space="preserve"> </w:t>
      </w:r>
      <w:r w:rsidR="00DE6B7C">
        <w:rPr>
          <w:rStyle w:val="Strong"/>
        </w:rPr>
        <w:t>Advanced</w:t>
      </w:r>
      <w:r w:rsidR="00157CAB">
        <w:rPr>
          <w:rStyle w:val="Strong"/>
        </w:rPr>
        <w:t xml:space="preserve"> – Common module</w:t>
      </w:r>
      <w:r w:rsidR="00157CAB" w:rsidRPr="00157CAB">
        <w:rPr>
          <w:rStyle w:val="Strong"/>
        </w:rPr>
        <w:t xml:space="preserve"> – Texts and Human Experiences</w:t>
      </w:r>
    </w:p>
    <w:p w14:paraId="67DA8281" w14:textId="6CEF4E69" w:rsidR="00B95529" w:rsidRDefault="00B95529" w:rsidP="00145013">
      <w:pPr>
        <w:pStyle w:val="Heading2"/>
      </w:pPr>
      <w:bookmarkStart w:id="3" w:name="_Toc48294002"/>
      <w:r>
        <w:t>Resource booklet</w:t>
      </w:r>
      <w:bookmarkEnd w:id="3"/>
    </w:p>
    <w:p w14:paraId="4DF446C2" w14:textId="77777777" w:rsidR="003267EB" w:rsidRPr="003C4CA5" w:rsidRDefault="003267EB" w:rsidP="003267EB">
      <w:pPr>
        <w:rPr>
          <w:lang w:eastAsia="zh-CN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727BFBD" wp14:editId="3AF381B7">
                <wp:extent cx="1498600" cy="1498600"/>
                <wp:effectExtent l="0" t="0" r="0" b="0"/>
                <wp:docPr id="3" name="Oval 3" descr="Brand Circle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498600"/>
                        </a:xfrm>
                        <a:prstGeom prst="ellipse">
                          <a:avLst/>
                        </a:prstGeom>
                        <a:solidFill>
                          <a:srgbClr val="1B428A"/>
                        </a:solidFill>
                        <a:ln w="63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A47040" id="Oval 3" o:spid="_x0000_s1026" alt="Brand Circle 1" style="width:118pt;height:1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" fillcolor="#1b428a" stroked="f" strokeweight="5pt">
                <v:stroke joinstyle="miter"/>
                <w10:anchorlock/>
              </v:oval>
            </w:pict>
          </mc:Fallback>
        </mc:AlternateContent>
      </w:r>
    </w:p>
    <w:p w14:paraId="2F4B5D64" w14:textId="77777777" w:rsidR="00101866" w:rsidRDefault="003267EB" w:rsidP="003267EB">
      <w:pPr>
        <w:rPr>
          <w:lang w:eastAsia="zh-CN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AC40AF8" wp14:editId="3DE59C7E">
                <wp:extent cx="1879600" cy="1879600"/>
                <wp:effectExtent l="63500" t="63500" r="63500" b="63500"/>
                <wp:docPr id="2" name="Oval 2" descr="Brand Dotted Circ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879600"/>
                        </a:xfrm>
                        <a:prstGeom prst="ellipse">
                          <a:avLst/>
                        </a:prstGeom>
                        <a:noFill/>
                        <a:ln w="127000" cap="rnd">
                          <a:solidFill>
                            <a:srgbClr val="C7DBF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FEFFF1" id="Oval 2" o:spid="_x0000_s1026" alt="Brand Dotted Circle 2" style="width:148pt;height:1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" filled="f" strokecolor="#c7dbf1" strokeweight="10pt">
                <v:stroke dashstyle="1 1" joinstyle="miter" endcap="round"/>
                <w10:anchorlock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CB163CB" wp14:editId="2C4E2A4E">
                <wp:extent cx="3835400" cy="3835400"/>
                <wp:effectExtent l="76200" t="76200" r="76200" b="76200"/>
                <wp:docPr id="1" name="Oval 1" descr="Brand Circ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3835400"/>
                        </a:xfrm>
                        <a:prstGeom prst="ellipse">
                          <a:avLst/>
                        </a:prstGeom>
                        <a:noFill/>
                        <a:ln w="152400">
                          <a:solidFill>
                            <a:srgbClr val="CF00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BC09EDB" id="Oval 1" o:spid="_x0000_s1026" alt="Brand Circle 2" style="width:302pt;height:3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" filled="f" strokecolor="#cf0038" strokeweight="12pt">
                <v:stroke joinstyle="miter"/>
                <w10:anchorlock/>
              </v:oval>
            </w:pict>
          </mc:Fallback>
        </mc:AlternateContent>
      </w:r>
      <w:r w:rsidR="00101866">
        <w:rPr>
          <w:lang w:eastAsia="zh-CN"/>
        </w:rPr>
        <w:br w:type="page"/>
      </w:r>
    </w:p>
    <w:p w14:paraId="794A81CB" w14:textId="77777777" w:rsidR="00101866" w:rsidRDefault="00101866" w:rsidP="004566CD">
      <w:pPr>
        <w:pStyle w:val="Heading2"/>
        <w:numPr>
          <w:ilvl w:val="0"/>
          <w:numId w:val="0"/>
        </w:numPr>
      </w:pPr>
      <w:bookmarkStart w:id="4" w:name="_Toc48294003"/>
      <w:r>
        <w:lastRenderedPageBreak/>
        <w:t>Table of contents</w:t>
      </w:r>
      <w:bookmarkEnd w:id="4"/>
    </w:p>
    <w:p w14:paraId="58FFE1DA" w14:textId="3A09EA57" w:rsidR="008B26FD" w:rsidRDefault="00A25B65">
      <w:pPr>
        <w:pStyle w:val="TOC1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r>
        <w:rPr>
          <w:b w:val="0"/>
          <w:bCs w:val="0"/>
          <w:lang w:eastAsia="zh-CN"/>
        </w:rPr>
        <w:fldChar w:fldCharType="begin"/>
      </w:r>
      <w:r>
        <w:rPr>
          <w:b w:val="0"/>
          <w:bCs w:val="0"/>
          <w:lang w:eastAsia="zh-CN"/>
        </w:rPr>
        <w:instrText xml:space="preserve"> TOC \o "1-3" \h \z \u </w:instrText>
      </w:r>
      <w:r>
        <w:rPr>
          <w:b w:val="0"/>
          <w:bCs w:val="0"/>
          <w:lang w:eastAsia="zh-CN"/>
        </w:rPr>
        <w:fldChar w:fldCharType="separate"/>
      </w:r>
      <w:hyperlink w:anchor="_Toc48294000" w:history="1">
        <w:r w:rsidR="008B26FD" w:rsidRPr="00F861BC">
          <w:rPr>
            <w:rStyle w:val="Hyperlink"/>
            <w:noProof/>
          </w:rPr>
          <w:t>English Advanced – Common Module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_Toc48294000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1</w:t>
        </w:r>
        <w:r w:rsidR="008B26FD">
          <w:rPr>
            <w:noProof/>
            <w:webHidden/>
          </w:rPr>
          <w:fldChar w:fldCharType="end"/>
        </w:r>
      </w:hyperlink>
    </w:p>
    <w:p w14:paraId="6B883DB0" w14:textId="64E99F2C" w:rsidR="008B26FD" w:rsidRDefault="00A052B5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8294001" w:history="1">
        <w:r w:rsidR="008B26FD" w:rsidRPr="00F861BC">
          <w:rPr>
            <w:rStyle w:val="Hyperlink"/>
            <w:noProof/>
          </w:rPr>
          <w:t>Understanding the layout of Paper 1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_Toc48294001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1</w:t>
        </w:r>
        <w:r w:rsidR="008B26FD">
          <w:rPr>
            <w:noProof/>
            <w:webHidden/>
          </w:rPr>
          <w:fldChar w:fldCharType="end"/>
        </w:r>
      </w:hyperlink>
    </w:p>
    <w:p w14:paraId="64B36C71" w14:textId="7756B2DE" w:rsidR="008B26FD" w:rsidRDefault="00A052B5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8294002" w:history="1">
        <w:r w:rsidR="008B26FD" w:rsidRPr="00F861BC">
          <w:rPr>
            <w:rStyle w:val="Hyperlink"/>
            <w:noProof/>
          </w:rPr>
          <w:t>Resource booklet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_Toc48294002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1</w:t>
        </w:r>
        <w:r w:rsidR="008B26FD">
          <w:rPr>
            <w:noProof/>
            <w:webHidden/>
          </w:rPr>
          <w:fldChar w:fldCharType="end"/>
        </w:r>
      </w:hyperlink>
    </w:p>
    <w:p w14:paraId="52540D48" w14:textId="49DC0A75" w:rsidR="008B26FD" w:rsidRDefault="00A052B5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8294003" w:history="1">
        <w:r w:rsidR="008B26FD" w:rsidRPr="00F861BC">
          <w:rPr>
            <w:rStyle w:val="Hyperlink"/>
            <w:noProof/>
          </w:rPr>
          <w:t>Table of contents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_Toc48294003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2</w:t>
        </w:r>
        <w:r w:rsidR="008B26FD">
          <w:rPr>
            <w:noProof/>
            <w:webHidden/>
          </w:rPr>
          <w:fldChar w:fldCharType="end"/>
        </w:r>
      </w:hyperlink>
    </w:p>
    <w:p w14:paraId="7D8E6203" w14:textId="6DB38CCF" w:rsidR="008B26FD" w:rsidRDefault="00A052B5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8294004" w:history="1">
        <w:r w:rsidR="008B26FD" w:rsidRPr="00F861BC">
          <w:rPr>
            <w:rStyle w:val="Hyperlink"/>
            <w:noProof/>
          </w:rPr>
          <w:t>Required materials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_Toc48294004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3</w:t>
        </w:r>
        <w:r w:rsidR="008B26FD">
          <w:rPr>
            <w:noProof/>
            <w:webHidden/>
          </w:rPr>
          <w:fldChar w:fldCharType="end"/>
        </w:r>
      </w:hyperlink>
    </w:p>
    <w:p w14:paraId="5A530BA4" w14:textId="00BD5CF9" w:rsidR="008B26FD" w:rsidRDefault="00A052B5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8294005" w:history="1">
        <w:r w:rsidR="008B26FD" w:rsidRPr="00F861BC">
          <w:rPr>
            <w:rStyle w:val="Hyperlink"/>
            <w:noProof/>
          </w:rPr>
          <w:t>Advice to the teacher supporting students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_Toc48294005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3</w:t>
        </w:r>
        <w:r w:rsidR="008B26FD">
          <w:rPr>
            <w:noProof/>
            <w:webHidden/>
          </w:rPr>
          <w:fldChar w:fldCharType="end"/>
        </w:r>
      </w:hyperlink>
    </w:p>
    <w:p w14:paraId="3EF28AD7" w14:textId="60A8F2B6" w:rsidR="008B26FD" w:rsidRDefault="00A052B5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8294006" w:history="1">
        <w:r w:rsidR="008B26FD" w:rsidRPr="00F861BC">
          <w:rPr>
            <w:rStyle w:val="Hyperlink"/>
            <w:noProof/>
          </w:rPr>
          <w:t>Advice to the independent student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_Toc48294006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3</w:t>
        </w:r>
        <w:r w:rsidR="008B26FD">
          <w:rPr>
            <w:noProof/>
            <w:webHidden/>
          </w:rPr>
          <w:fldChar w:fldCharType="end"/>
        </w:r>
      </w:hyperlink>
    </w:p>
    <w:p w14:paraId="79C52209" w14:textId="6462BE50" w:rsidR="008B26FD" w:rsidRDefault="00A052B5">
      <w:pPr>
        <w:pStyle w:val="TOC1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hyperlink w:anchor="_Toc48294007" w:history="1">
        <w:r w:rsidR="008B26FD" w:rsidRPr="00F861BC">
          <w:rPr>
            <w:rStyle w:val="Hyperlink"/>
            <w:rFonts w:cs="Arial"/>
            <w:noProof/>
            <w:lang w:eastAsia="zh-CN"/>
          </w:rPr>
          <w:t>Common Module, Paper 1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_Toc48294007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4</w:t>
        </w:r>
        <w:r w:rsidR="008B26FD">
          <w:rPr>
            <w:noProof/>
            <w:webHidden/>
          </w:rPr>
          <w:fldChar w:fldCharType="end"/>
        </w:r>
      </w:hyperlink>
    </w:p>
    <w:p w14:paraId="1AB79B7F" w14:textId="30D136E6" w:rsidR="008B26FD" w:rsidRDefault="00A052B5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8294008" w:history="1">
        <w:r w:rsidR="008B26FD" w:rsidRPr="00F861BC">
          <w:rPr>
            <w:rStyle w:val="Hyperlink"/>
            <w:noProof/>
          </w:rPr>
          <w:t>Resource 1 – navigating the examination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_Toc48294008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4</w:t>
        </w:r>
        <w:r w:rsidR="008B26FD">
          <w:rPr>
            <w:noProof/>
            <w:webHidden/>
          </w:rPr>
          <w:fldChar w:fldCharType="end"/>
        </w:r>
      </w:hyperlink>
    </w:p>
    <w:p w14:paraId="10D52417" w14:textId="1A269782" w:rsidR="008B26FD" w:rsidRDefault="00A052B5">
      <w:pPr>
        <w:pStyle w:val="TOC3"/>
        <w:tabs>
          <w:tab w:val="right" w:leader="dot" w:pos="9622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n-AU"/>
        </w:rPr>
      </w:pPr>
      <w:hyperlink w:anchor="_Toc48294009" w:history="1">
        <w:r w:rsidR="008B26FD" w:rsidRPr="00F861BC">
          <w:rPr>
            <w:rStyle w:val="Hyperlink"/>
            <w:noProof/>
          </w:rPr>
          <w:t>Activity 1 – answering the correct question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_Toc48294009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4</w:t>
        </w:r>
        <w:r w:rsidR="008B26FD">
          <w:rPr>
            <w:noProof/>
            <w:webHidden/>
          </w:rPr>
          <w:fldChar w:fldCharType="end"/>
        </w:r>
      </w:hyperlink>
    </w:p>
    <w:p w14:paraId="5BD64EBC" w14:textId="4DD46B56" w:rsidR="008B26FD" w:rsidRDefault="00A052B5">
      <w:pPr>
        <w:pStyle w:val="TOC3"/>
        <w:tabs>
          <w:tab w:val="right" w:leader="dot" w:pos="9622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n-AU"/>
        </w:rPr>
      </w:pPr>
      <w:hyperlink w:anchor="_Toc48294010" w:history="1">
        <w:r w:rsidR="008B26FD" w:rsidRPr="00F861BC">
          <w:rPr>
            <w:rStyle w:val="Hyperlink"/>
            <w:noProof/>
          </w:rPr>
          <w:t>Activity 2 – sample question and answer examination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_Toc48294010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4</w:t>
        </w:r>
        <w:r w:rsidR="008B26FD">
          <w:rPr>
            <w:noProof/>
            <w:webHidden/>
          </w:rPr>
          <w:fldChar w:fldCharType="end"/>
        </w:r>
      </w:hyperlink>
    </w:p>
    <w:p w14:paraId="47976DF8" w14:textId="3E00E2CE" w:rsidR="008B26FD" w:rsidRDefault="00A052B5">
      <w:pPr>
        <w:pStyle w:val="TOC3"/>
        <w:tabs>
          <w:tab w:val="right" w:leader="dot" w:pos="9622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n-AU"/>
        </w:rPr>
      </w:pPr>
      <w:hyperlink w:anchor="_Toc48294011" w:history="1">
        <w:r w:rsidR="008B26FD" w:rsidRPr="00F861BC">
          <w:rPr>
            <w:rStyle w:val="Hyperlink"/>
            <w:noProof/>
          </w:rPr>
          <w:t>Activity 3 – I used to think... but, now I think...</w:t>
        </w:r>
        <w:r w:rsidR="008B26FD">
          <w:rPr>
            <w:noProof/>
            <w:webHidden/>
          </w:rPr>
          <w:tab/>
        </w:r>
        <w:r w:rsidR="008B26FD">
          <w:rPr>
            <w:noProof/>
            <w:webHidden/>
          </w:rPr>
          <w:fldChar w:fldCharType="begin"/>
        </w:r>
        <w:r w:rsidR="008B26FD">
          <w:rPr>
            <w:noProof/>
            <w:webHidden/>
          </w:rPr>
          <w:instrText xml:space="preserve"> PAGEREF _Toc48294011 \h </w:instrText>
        </w:r>
        <w:r w:rsidR="008B26FD">
          <w:rPr>
            <w:noProof/>
            <w:webHidden/>
          </w:rPr>
        </w:r>
        <w:r w:rsidR="008B26FD">
          <w:rPr>
            <w:noProof/>
            <w:webHidden/>
          </w:rPr>
          <w:fldChar w:fldCharType="separate"/>
        </w:r>
        <w:r w:rsidR="008B26FD">
          <w:rPr>
            <w:noProof/>
            <w:webHidden/>
          </w:rPr>
          <w:t>4</w:t>
        </w:r>
        <w:r w:rsidR="008B26FD">
          <w:rPr>
            <w:noProof/>
            <w:webHidden/>
          </w:rPr>
          <w:fldChar w:fldCharType="end"/>
        </w:r>
      </w:hyperlink>
    </w:p>
    <w:p w14:paraId="5F21C607" w14:textId="7955508B" w:rsidR="005418E5" w:rsidRDefault="00A25B65" w:rsidP="005418E5">
      <w:pPr>
        <w:pStyle w:val="Heading3"/>
      </w:pPr>
      <w:r>
        <w:fldChar w:fldCharType="end"/>
      </w:r>
      <w:r w:rsidR="005418E5">
        <w:t xml:space="preserve"> </w:t>
      </w:r>
    </w:p>
    <w:p w14:paraId="2ED9511C" w14:textId="1C720264" w:rsidR="00101866" w:rsidRDefault="00101866">
      <w:pPr>
        <w:rPr>
          <w:lang w:eastAsia="zh-CN"/>
        </w:rPr>
      </w:pPr>
      <w:r>
        <w:rPr>
          <w:lang w:eastAsia="zh-CN"/>
        </w:rPr>
        <w:br w:type="page"/>
      </w:r>
    </w:p>
    <w:p w14:paraId="2B5D3250" w14:textId="77777777" w:rsidR="00951666" w:rsidRDefault="00951666" w:rsidP="00951666">
      <w:pPr>
        <w:pStyle w:val="Heading2"/>
      </w:pPr>
      <w:bookmarkStart w:id="5" w:name="_Toc46345597"/>
      <w:bookmarkStart w:id="6" w:name="_Toc46924419"/>
      <w:bookmarkStart w:id="7" w:name="_Toc48294004"/>
      <w:r>
        <w:lastRenderedPageBreak/>
        <w:t>Required materials</w:t>
      </w:r>
      <w:bookmarkEnd w:id="5"/>
      <w:bookmarkEnd w:id="6"/>
      <w:bookmarkEnd w:id="7"/>
    </w:p>
    <w:p w14:paraId="315FF849" w14:textId="77777777" w:rsidR="00951666" w:rsidRDefault="00951666" w:rsidP="00951666">
      <w:pPr>
        <w:rPr>
          <w:lang w:eastAsia="zh-CN"/>
        </w:rPr>
      </w:pPr>
      <w:r>
        <w:rPr>
          <w:lang w:eastAsia="zh-CN"/>
        </w:rPr>
        <w:t>Please ensure that you have:</w:t>
      </w:r>
    </w:p>
    <w:p w14:paraId="5DA42B6C" w14:textId="373969CE" w:rsidR="00951666" w:rsidRDefault="00951666" w:rsidP="00951666">
      <w:pPr>
        <w:pStyle w:val="ListBullet"/>
      </w:pPr>
      <w:r>
        <w:t xml:space="preserve">access to the </w:t>
      </w:r>
      <w:hyperlink r:id="rId10">
        <w:r w:rsidRPr="4C779D86">
          <w:rPr>
            <w:rStyle w:val="Hyperlink"/>
          </w:rPr>
          <w:t xml:space="preserve">2019 HSC English Advanced Paper 1 </w:t>
        </w:r>
      </w:hyperlink>
      <w:r>
        <w:t>examination paper</w:t>
      </w:r>
    </w:p>
    <w:p w14:paraId="687DB99B" w14:textId="563B565B" w:rsidR="00951666" w:rsidRDefault="7067F916" w:rsidP="00951666">
      <w:pPr>
        <w:pStyle w:val="ListBullet"/>
      </w:pPr>
      <w:r>
        <w:t xml:space="preserve">access to </w:t>
      </w:r>
      <w:r w:rsidR="00951666">
        <w:t xml:space="preserve">the 2018 </w:t>
      </w:r>
      <w:hyperlink r:id="rId11">
        <w:r w:rsidR="00951666" w:rsidRPr="4C779D86">
          <w:rPr>
            <w:rStyle w:val="Hyperlink"/>
          </w:rPr>
          <w:t>NESA English Advanced Paper 1 s</w:t>
        </w:r>
        <w:r w:rsidR="007B1C8B" w:rsidRPr="4C779D86">
          <w:rPr>
            <w:rStyle w:val="Hyperlink"/>
          </w:rPr>
          <w:t>ample questions</w:t>
        </w:r>
        <w:r w:rsidR="00951666" w:rsidRPr="4C779D86">
          <w:rPr>
            <w:rStyle w:val="Hyperlink"/>
          </w:rPr>
          <w:t xml:space="preserve"> paper</w:t>
        </w:r>
      </w:hyperlink>
      <w:r w:rsidR="007B1C8B">
        <w:t xml:space="preserve"> </w:t>
      </w:r>
    </w:p>
    <w:p w14:paraId="7D7193F8" w14:textId="50DA073F" w:rsidR="00951666" w:rsidRDefault="3E29FD27" w:rsidP="00951666">
      <w:pPr>
        <w:pStyle w:val="ListBullet"/>
        <w:rPr>
          <w:rFonts w:asciiTheme="minorHAnsi" w:eastAsiaTheme="minorEastAsia" w:hAnsiTheme="minorHAnsi"/>
        </w:rPr>
      </w:pPr>
      <w:r>
        <w:t xml:space="preserve">Sample </w:t>
      </w:r>
      <w:hyperlink r:id="rId12">
        <w:r w:rsidRPr="4C779D86">
          <w:rPr>
            <w:rStyle w:val="Hyperlink"/>
          </w:rPr>
          <w:t>example of a Question and Answer booklet for Section I, Paper 1</w:t>
        </w:r>
      </w:hyperlink>
      <w:r>
        <w:t xml:space="preserve"> </w:t>
      </w:r>
    </w:p>
    <w:p w14:paraId="0753ACEA" w14:textId="24967B19" w:rsidR="00951666" w:rsidRDefault="3E29FD27" w:rsidP="00951666">
      <w:pPr>
        <w:pStyle w:val="ListBullet"/>
      </w:pPr>
      <w:r>
        <w:t xml:space="preserve">access to </w:t>
      </w:r>
      <w:r w:rsidR="00951666">
        <w:t xml:space="preserve">the English </w:t>
      </w:r>
      <w:hyperlink r:id="rId13">
        <w:r w:rsidR="00951666" w:rsidRPr="4C779D86">
          <w:rPr>
            <w:rStyle w:val="Hyperlink"/>
          </w:rPr>
          <w:t>Advanced Paper 1 HSC marker feedback</w:t>
        </w:r>
      </w:hyperlink>
    </w:p>
    <w:p w14:paraId="0139F184" w14:textId="4525B3E9" w:rsidR="00AF725C" w:rsidRDefault="00AF725C" w:rsidP="005E46A2">
      <w:pPr>
        <w:pStyle w:val="ListBullet"/>
        <w:numPr>
          <w:ilvl w:val="0"/>
          <w:numId w:val="1"/>
        </w:numPr>
      </w:pPr>
      <w:r>
        <w:t>add</w:t>
      </w:r>
      <w:r w:rsidR="290D8D48">
        <w:t>ed</w:t>
      </w:r>
      <w:r>
        <w:t xml:space="preserve"> extra space</w:t>
      </w:r>
      <w:r w:rsidR="55EA0A12">
        <w:t>s</w:t>
      </w:r>
      <w:r>
        <w:t xml:space="preserve"> to the answer spaces within the booklet if this</w:t>
      </w:r>
      <w:r w:rsidR="776F8697">
        <w:t xml:space="preserve"> </w:t>
      </w:r>
      <w:r>
        <w:t>is to be printed</w:t>
      </w:r>
    </w:p>
    <w:p w14:paraId="2CB64D9B" w14:textId="45DDE084" w:rsidR="00951666" w:rsidRDefault="00951666" w:rsidP="005E46A2">
      <w:pPr>
        <w:pStyle w:val="ListBullet"/>
        <w:numPr>
          <w:ilvl w:val="0"/>
          <w:numId w:val="1"/>
        </w:numPr>
      </w:pPr>
      <w:r>
        <w:t xml:space="preserve">a copy of your school-based coursework, assessments and access to your </w:t>
      </w:r>
      <w:r w:rsidR="57E15D5A">
        <w:t xml:space="preserve">prescribed </w:t>
      </w:r>
      <w:r>
        <w:t xml:space="preserve">text </w:t>
      </w:r>
    </w:p>
    <w:p w14:paraId="64DEB0CB" w14:textId="08575872" w:rsidR="00951666" w:rsidRPr="00E72CDC" w:rsidRDefault="00951666" w:rsidP="00951666">
      <w:pPr>
        <w:pStyle w:val="ListBullet"/>
        <w:numPr>
          <w:ilvl w:val="0"/>
          <w:numId w:val="1"/>
        </w:numPr>
      </w:pPr>
      <w:r>
        <w:t>pens and different coloured highlighters.</w:t>
      </w:r>
    </w:p>
    <w:p w14:paraId="4E313CDA" w14:textId="77777777" w:rsidR="00951666" w:rsidRDefault="00951666" w:rsidP="00951666">
      <w:pPr>
        <w:pStyle w:val="Heading2"/>
        <w:spacing w:before="0" w:after="0"/>
        <w:textAlignment w:val="baseline"/>
      </w:pPr>
      <w:bookmarkStart w:id="8" w:name="_Toc46345598"/>
      <w:bookmarkStart w:id="9" w:name="_Toc46924420"/>
      <w:bookmarkStart w:id="10" w:name="_Toc48294005"/>
      <w:r>
        <w:t>Advice to the teacher supporting students</w:t>
      </w:r>
      <w:bookmarkEnd w:id="8"/>
      <w:bookmarkEnd w:id="9"/>
      <w:bookmarkEnd w:id="10"/>
    </w:p>
    <w:p w14:paraId="51F8609E" w14:textId="77777777" w:rsidR="00951666" w:rsidRPr="00E2735D" w:rsidRDefault="00951666" w:rsidP="00951666">
      <w:pPr>
        <w:rPr>
          <w:rStyle w:val="eop"/>
          <w:rFonts w:cs="Arial"/>
          <w:lang w:val="en-US"/>
        </w:rPr>
      </w:pPr>
      <w:r w:rsidRPr="00E2735D">
        <w:rPr>
          <w:rStyle w:val="normaltextrun"/>
          <w:rFonts w:eastAsia="SimSun" w:cs="Arial"/>
          <w:position w:val="-1"/>
          <w:lang w:val="en-US"/>
        </w:rPr>
        <w:t>If using in a classroom context you may like to: ​</w:t>
      </w:r>
    </w:p>
    <w:p w14:paraId="409F7D0B" w14:textId="42A32FE8" w:rsidR="00951666" w:rsidRPr="00E2735D" w:rsidRDefault="00951666" w:rsidP="00951666">
      <w:pPr>
        <w:pStyle w:val="ListBullet"/>
        <w:numPr>
          <w:ilvl w:val="0"/>
          <w:numId w:val="1"/>
        </w:numPr>
        <w:rPr>
          <w:rStyle w:val="eop"/>
          <w:rFonts w:asciiTheme="minorHAnsi" w:eastAsiaTheme="minorEastAsia" w:hAnsiTheme="minorHAnsi"/>
          <w:lang w:val="en-US"/>
        </w:rPr>
      </w:pPr>
      <w:r w:rsidRPr="00E2735D">
        <w:rPr>
          <w:rStyle w:val="normaltextrun"/>
          <w:rFonts w:eastAsia="SimSun" w:cs="Arial"/>
          <w:position w:val="-1"/>
          <w:lang w:val="en-US"/>
        </w:rPr>
        <w:t xml:space="preserve">use this resource in a workshop setting with a group, </w:t>
      </w:r>
      <w:r w:rsidR="00B77E06">
        <w:rPr>
          <w:rStyle w:val="normaltextrun"/>
          <w:rFonts w:eastAsia="SimSun" w:cs="Arial"/>
          <w:position w:val="-1"/>
          <w:lang w:val="en-US"/>
        </w:rPr>
        <w:t xml:space="preserve">with the </w:t>
      </w:r>
      <w:r w:rsidRPr="00E2735D">
        <w:rPr>
          <w:rStyle w:val="normaltextrun"/>
          <w:rFonts w:eastAsia="SimSun" w:cs="Arial"/>
          <w:position w:val="-1"/>
          <w:lang w:val="en-US"/>
        </w:rPr>
        <w:t xml:space="preserve">whole class or </w:t>
      </w:r>
      <w:r w:rsidR="00B77E06">
        <w:rPr>
          <w:rStyle w:val="normaltextrun"/>
          <w:rFonts w:eastAsia="SimSun" w:cs="Arial"/>
          <w:position w:val="-1"/>
          <w:lang w:val="en-US"/>
        </w:rPr>
        <w:t xml:space="preserve">provide </w:t>
      </w:r>
      <w:r w:rsidRPr="00E2735D">
        <w:rPr>
          <w:rStyle w:val="normaltextrun"/>
          <w:rFonts w:eastAsia="SimSun" w:cs="Arial"/>
          <w:position w:val="-1"/>
          <w:lang w:val="en-US"/>
        </w:rPr>
        <w:t>individual student</w:t>
      </w:r>
      <w:r w:rsidR="00B77E06">
        <w:rPr>
          <w:rStyle w:val="normaltextrun"/>
          <w:rFonts w:eastAsia="SimSun" w:cs="Arial"/>
          <w:position w:val="-1"/>
          <w:lang w:val="en-US"/>
        </w:rPr>
        <w:t>s set tasks</w:t>
      </w:r>
      <w:r w:rsidRPr="00E2735D">
        <w:rPr>
          <w:rStyle w:val="normaltextrun"/>
          <w:rFonts w:eastAsia="SimSun" w:cs="Arial"/>
          <w:position w:val="-1"/>
          <w:lang w:val="en-US"/>
        </w:rPr>
        <w:t xml:space="preserve"> to work through on their own ​</w:t>
      </w:r>
    </w:p>
    <w:p w14:paraId="418CDB33" w14:textId="77777777" w:rsidR="00951666" w:rsidRPr="00E2735D" w:rsidRDefault="00951666" w:rsidP="00951666">
      <w:pPr>
        <w:pStyle w:val="ListBullet"/>
        <w:numPr>
          <w:ilvl w:val="0"/>
          <w:numId w:val="1"/>
        </w:numPr>
        <w:rPr>
          <w:rStyle w:val="eop"/>
          <w:rFonts w:asciiTheme="minorHAnsi" w:eastAsiaTheme="minorEastAsia" w:hAnsiTheme="minorHAnsi"/>
          <w:lang w:val="en-US"/>
        </w:rPr>
      </w:pPr>
      <w:r w:rsidRPr="00E2735D">
        <w:rPr>
          <w:rStyle w:val="normaltextrun"/>
          <w:rFonts w:eastAsia="SimSun" w:cs="Arial"/>
          <w:position w:val="-1"/>
          <w:lang w:val="en-US"/>
        </w:rPr>
        <w:t>pause the recording and ask students to read, reflect and write</w:t>
      </w:r>
    </w:p>
    <w:p w14:paraId="53C202F3" w14:textId="05B738DE" w:rsidR="00951666" w:rsidRPr="00E2735D" w:rsidRDefault="00951666" w:rsidP="00951666">
      <w:pPr>
        <w:pStyle w:val="ListBullet"/>
        <w:numPr>
          <w:ilvl w:val="0"/>
          <w:numId w:val="1"/>
        </w:numPr>
        <w:rPr>
          <w:rFonts w:asciiTheme="minorHAnsi" w:eastAsiaTheme="minorEastAsia" w:hAnsiTheme="minorHAnsi"/>
          <w:lang w:val="en-US"/>
        </w:rPr>
      </w:pPr>
      <w:r w:rsidRPr="00E2735D">
        <w:rPr>
          <w:rStyle w:val="normaltextrun"/>
          <w:rFonts w:eastAsia="SimSun" w:cs="Arial"/>
          <w:position w:val="-1"/>
          <w:lang w:val="en-US"/>
        </w:rPr>
        <w:t xml:space="preserve">refer to school-based course work, </w:t>
      </w:r>
      <w:r w:rsidR="00B77E06">
        <w:rPr>
          <w:rStyle w:val="normaltextrun"/>
          <w:rFonts w:eastAsia="SimSun" w:cs="Arial"/>
          <w:position w:val="-1"/>
          <w:lang w:val="en-US"/>
        </w:rPr>
        <w:t>the text</w:t>
      </w:r>
      <w:r w:rsidRPr="00E2735D">
        <w:rPr>
          <w:rStyle w:val="normaltextrun"/>
          <w:rFonts w:eastAsia="SimSun" w:cs="Arial"/>
          <w:position w:val="-1"/>
          <w:lang w:val="en-US"/>
        </w:rPr>
        <w:t xml:space="preserve"> and assessments to </w:t>
      </w:r>
      <w:r w:rsidR="007B1C8B">
        <w:rPr>
          <w:rStyle w:val="normaltextrun"/>
          <w:rFonts w:eastAsia="SimSun" w:cs="Arial"/>
          <w:position w:val="-1"/>
          <w:lang w:val="en-US"/>
        </w:rPr>
        <w:t xml:space="preserve">support completion of </w:t>
      </w:r>
      <w:r w:rsidRPr="00E2735D">
        <w:rPr>
          <w:rStyle w:val="normaltextrun"/>
          <w:rFonts w:eastAsia="SimSun" w:cs="Arial"/>
          <w:position w:val="-1"/>
          <w:lang w:val="en-US"/>
        </w:rPr>
        <w:t>the activities.</w:t>
      </w:r>
    </w:p>
    <w:p w14:paraId="54F812CC" w14:textId="77777777" w:rsidR="00951666" w:rsidRDefault="00951666" w:rsidP="00951666">
      <w:pPr>
        <w:pStyle w:val="Heading2"/>
      </w:pPr>
      <w:bookmarkStart w:id="11" w:name="_Toc46345599"/>
      <w:bookmarkStart w:id="12" w:name="_Toc46924421"/>
      <w:bookmarkStart w:id="13" w:name="_Toc48294006"/>
      <w:r>
        <w:t>Advice to the independent student</w:t>
      </w:r>
      <w:bookmarkEnd w:id="11"/>
      <w:bookmarkEnd w:id="12"/>
      <w:bookmarkEnd w:id="13"/>
    </w:p>
    <w:p w14:paraId="4BF5F2E0" w14:textId="77777777" w:rsidR="00951666" w:rsidRPr="00E2735D" w:rsidRDefault="00951666" w:rsidP="00951666">
      <w:pPr>
        <w:rPr>
          <w:rStyle w:val="eop"/>
          <w:rFonts w:cs="Arial"/>
          <w:lang w:val="en-US"/>
        </w:rPr>
      </w:pPr>
      <w:r w:rsidRPr="00E2735D">
        <w:rPr>
          <w:rStyle w:val="normaltextrun"/>
          <w:rFonts w:eastAsia="SimSun" w:cs="Arial"/>
          <w:position w:val="-1"/>
          <w:lang w:val="en-US"/>
        </w:rPr>
        <w:t>If using this resource at home independently you will need: ​</w:t>
      </w:r>
    </w:p>
    <w:p w14:paraId="2A86342B" w14:textId="77777777" w:rsidR="00D74401" w:rsidRPr="007B1C8B" w:rsidRDefault="00560DCA" w:rsidP="007B1C8B">
      <w:pPr>
        <w:pStyle w:val="ListBullet"/>
      </w:pPr>
      <w:r w:rsidRPr="007B1C8B">
        <w:rPr>
          <w:lang w:val="en-US"/>
        </w:rPr>
        <w:t>access classwork and assessment tasks</w:t>
      </w:r>
    </w:p>
    <w:p w14:paraId="798C233E" w14:textId="77777777" w:rsidR="00D74401" w:rsidRPr="007B1C8B" w:rsidRDefault="00560DCA" w:rsidP="007B1C8B">
      <w:pPr>
        <w:pStyle w:val="ListBullet"/>
      </w:pPr>
      <w:r w:rsidRPr="007B1C8B">
        <w:rPr>
          <w:lang w:val="en-US"/>
        </w:rPr>
        <w:t>access the presentation and the student resource booklet</w:t>
      </w:r>
    </w:p>
    <w:p w14:paraId="1031089F" w14:textId="77777777" w:rsidR="00D74401" w:rsidRPr="007B1C8B" w:rsidRDefault="00560DCA" w:rsidP="007B1C8B">
      <w:pPr>
        <w:pStyle w:val="ListBullet"/>
      </w:pPr>
      <w:r w:rsidRPr="007B1C8B">
        <w:rPr>
          <w:lang w:val="en-US"/>
        </w:rPr>
        <w:t>allocate time to explore the activities suggested here. This resource works best if you follow all instructions and complete the thinking routines and reflection activities.</w:t>
      </w:r>
    </w:p>
    <w:p w14:paraId="0E310909" w14:textId="45CCD134" w:rsidR="00951666" w:rsidRPr="00E2735D" w:rsidRDefault="00951666" w:rsidP="007B1C8B">
      <w:pPr>
        <w:rPr>
          <w:rStyle w:val="eop"/>
          <w:rFonts w:asciiTheme="minorHAnsi" w:eastAsiaTheme="minorEastAsia" w:hAnsiTheme="minorHAnsi"/>
          <w:lang w:val="en-US"/>
        </w:rPr>
      </w:pPr>
      <w:r w:rsidRPr="00E2735D">
        <w:rPr>
          <w:rStyle w:val="normaltextrun"/>
          <w:rFonts w:eastAsia="SimSun" w:cs="Arial"/>
          <w:position w:val="-1"/>
          <w:lang w:val="en-US"/>
        </w:rPr>
        <w:t>You can use this resource to refine yo</w:t>
      </w:r>
      <w:r w:rsidR="007B1C8B">
        <w:rPr>
          <w:rStyle w:val="normaltextrun"/>
          <w:rFonts w:eastAsia="SimSun" w:cs="Arial"/>
          <w:position w:val="-1"/>
          <w:lang w:val="en-US"/>
        </w:rPr>
        <w:t>ur understanding of the module and the examination structure.</w:t>
      </w:r>
      <w:r w:rsidRPr="00E2735D">
        <w:rPr>
          <w:rStyle w:val="normaltextrun"/>
          <w:rFonts w:eastAsia="SimSun" w:cs="Arial"/>
          <w:position w:val="-1"/>
          <w:lang w:val="en-US"/>
        </w:rPr>
        <w:t xml:space="preserve"> ​</w:t>
      </w:r>
    </w:p>
    <w:p w14:paraId="0A3460F6" w14:textId="38E5BCDB" w:rsidR="00951666" w:rsidRPr="00E2735D" w:rsidRDefault="00951666" w:rsidP="00951666">
      <w:pPr>
        <w:rPr>
          <w:lang w:eastAsia="zh-CN"/>
        </w:rPr>
      </w:pPr>
      <w:r w:rsidRPr="00E2735D">
        <w:rPr>
          <w:lang w:eastAsia="zh-CN"/>
        </w:rPr>
        <w:br w:type="page"/>
      </w:r>
    </w:p>
    <w:p w14:paraId="620971F7" w14:textId="45D2F441" w:rsidR="00101866" w:rsidRDefault="005418E5" w:rsidP="00101866">
      <w:pPr>
        <w:pStyle w:val="Heading1"/>
      </w:pPr>
      <w:bookmarkStart w:id="14" w:name="_Toc48294007"/>
      <w:r w:rsidRPr="4C779D86">
        <w:rPr>
          <w:rFonts w:cs="Arial"/>
          <w:lang w:eastAsia="zh-CN"/>
        </w:rPr>
        <w:lastRenderedPageBreak/>
        <w:t>Common Module</w:t>
      </w:r>
      <w:r w:rsidR="00E14F06" w:rsidRPr="4C779D86">
        <w:rPr>
          <w:rFonts w:cs="Arial"/>
          <w:lang w:eastAsia="zh-CN"/>
        </w:rPr>
        <w:t>, Paper 1</w:t>
      </w:r>
      <w:bookmarkEnd w:id="14"/>
    </w:p>
    <w:p w14:paraId="1F6605EC" w14:textId="7E458B99" w:rsidR="00101866" w:rsidRDefault="005418E5" w:rsidP="00101866">
      <w:r>
        <w:t>The resources and activities within this resource booklet will help you with your preparation for Paper 1 Section I</w:t>
      </w:r>
      <w:r w:rsidR="1E74F1EC">
        <w:t xml:space="preserve"> and I</w:t>
      </w:r>
      <w:r>
        <w:t xml:space="preserve">I </w:t>
      </w:r>
      <w:r w:rsidR="00E14F06">
        <w:t xml:space="preserve">– Texts and Human Experiences </w:t>
      </w:r>
      <w:r>
        <w:t xml:space="preserve">of the HSC examination for Advanced English. </w:t>
      </w:r>
    </w:p>
    <w:p w14:paraId="721EE953" w14:textId="4A1531F1" w:rsidR="00025177" w:rsidRDefault="00025177" w:rsidP="00856B86">
      <w:pPr>
        <w:pStyle w:val="Heading2"/>
      </w:pPr>
      <w:bookmarkStart w:id="15" w:name="_Toc48294008"/>
      <w:r>
        <w:t xml:space="preserve">Resource </w:t>
      </w:r>
      <w:r w:rsidR="006A7A5A">
        <w:t xml:space="preserve">1 </w:t>
      </w:r>
      <w:r>
        <w:t>– navigating the examination</w:t>
      </w:r>
      <w:bookmarkEnd w:id="15"/>
    </w:p>
    <w:p w14:paraId="5DCE4D97" w14:textId="3B9022BF" w:rsidR="00951666" w:rsidRDefault="00951666" w:rsidP="4C779D86">
      <w:pPr>
        <w:pStyle w:val="ListBullet"/>
        <w:numPr>
          <w:ilvl w:val="0"/>
          <w:numId w:val="0"/>
        </w:numPr>
        <w:rPr>
          <w:lang w:eastAsia="zh-CN"/>
        </w:rPr>
      </w:pPr>
      <w:r w:rsidRPr="4C779D86">
        <w:rPr>
          <w:lang w:eastAsia="zh-CN"/>
        </w:rPr>
        <w:t>Please ensure you have accessed the 2019 HSC English Advanced Paper 1 examination</w:t>
      </w:r>
      <w:r w:rsidR="5A8068E8" w:rsidRPr="4C779D86">
        <w:rPr>
          <w:lang w:eastAsia="zh-CN"/>
        </w:rPr>
        <w:t>,</w:t>
      </w:r>
      <w:r w:rsidR="0020170E" w:rsidRPr="4C779D86">
        <w:rPr>
          <w:lang w:eastAsia="zh-CN"/>
        </w:rPr>
        <w:t xml:space="preserve"> the </w:t>
      </w:r>
      <w:hyperlink r:id="rId14">
        <w:r w:rsidR="0020170E" w:rsidRPr="4C779D86">
          <w:rPr>
            <w:rStyle w:val="Hyperlink"/>
            <w:lang w:eastAsia="zh-CN"/>
          </w:rPr>
          <w:t>2018 NESA sample questions for English Advanced Paper 1</w:t>
        </w:r>
      </w:hyperlink>
      <w:r w:rsidR="579DA0E3" w:rsidRPr="4C779D86">
        <w:rPr>
          <w:lang w:eastAsia="zh-CN"/>
        </w:rPr>
        <w:t xml:space="preserve">and the </w:t>
      </w:r>
      <w:hyperlink r:id="rId15">
        <w:r w:rsidR="579DA0E3" w:rsidRPr="4C779D86">
          <w:rPr>
            <w:rStyle w:val="Hyperlink"/>
          </w:rPr>
          <w:t>example of a Question and Answer booklet for Section I, Paper 1</w:t>
        </w:r>
      </w:hyperlink>
      <w:r w:rsidR="0020170E" w:rsidRPr="4C779D86">
        <w:rPr>
          <w:lang w:eastAsia="zh-CN"/>
        </w:rPr>
        <w:t xml:space="preserve"> s</w:t>
      </w:r>
      <w:r w:rsidRPr="4C779D86">
        <w:rPr>
          <w:lang w:eastAsia="zh-CN"/>
        </w:rPr>
        <w:t>o you are</w:t>
      </w:r>
      <w:r w:rsidR="43BD367B" w:rsidRPr="4C779D86">
        <w:rPr>
          <w:lang w:eastAsia="zh-CN"/>
        </w:rPr>
        <w:t xml:space="preserve"> </w:t>
      </w:r>
      <w:r w:rsidRPr="4C779D86">
        <w:rPr>
          <w:lang w:eastAsia="zh-CN"/>
        </w:rPr>
        <w:t>familiar with the layout</w:t>
      </w:r>
      <w:r w:rsidR="2C8EE741" w:rsidRPr="4C779D86">
        <w:rPr>
          <w:lang w:eastAsia="zh-CN"/>
        </w:rPr>
        <w:t xml:space="preserve"> of Paper 1. These activities will help you </w:t>
      </w:r>
      <w:r w:rsidRPr="4C779D86">
        <w:rPr>
          <w:lang w:eastAsia="zh-CN"/>
        </w:rPr>
        <w:t>know where the Section I</w:t>
      </w:r>
      <w:r w:rsidR="3AA404B2" w:rsidRPr="4C779D86">
        <w:rPr>
          <w:lang w:eastAsia="zh-CN"/>
        </w:rPr>
        <w:t xml:space="preserve"> and Section I</w:t>
      </w:r>
      <w:r w:rsidRPr="4C779D86">
        <w:rPr>
          <w:lang w:eastAsia="zh-CN"/>
        </w:rPr>
        <w:t>I questi</w:t>
      </w:r>
      <w:r w:rsidR="0020170E" w:rsidRPr="4C779D86">
        <w:rPr>
          <w:lang w:eastAsia="zh-CN"/>
        </w:rPr>
        <w:t>on</w:t>
      </w:r>
      <w:r w:rsidR="5F81CAAA" w:rsidRPr="4C779D86">
        <w:rPr>
          <w:lang w:eastAsia="zh-CN"/>
        </w:rPr>
        <w:t>s</w:t>
      </w:r>
      <w:r w:rsidR="0020170E" w:rsidRPr="4C779D86">
        <w:rPr>
          <w:lang w:eastAsia="zh-CN"/>
        </w:rPr>
        <w:t xml:space="preserve"> will be printed and </w:t>
      </w:r>
      <w:r w:rsidR="0B6DEAF0" w:rsidRPr="4C779D86">
        <w:rPr>
          <w:lang w:eastAsia="zh-CN"/>
        </w:rPr>
        <w:t>how to navigate the paper.</w:t>
      </w:r>
      <w:r w:rsidR="0020170E" w:rsidRPr="4C779D86">
        <w:rPr>
          <w:lang w:eastAsia="zh-CN"/>
        </w:rPr>
        <w:t xml:space="preserve"> </w:t>
      </w:r>
    </w:p>
    <w:p w14:paraId="4E839004" w14:textId="33A23ECF" w:rsidR="00951666" w:rsidRDefault="006A7A5A" w:rsidP="006A7A5A">
      <w:pPr>
        <w:pStyle w:val="Heading3"/>
      </w:pPr>
      <w:bookmarkStart w:id="16" w:name="_Toc48294009"/>
      <w:r>
        <w:t>Activity 1 –</w:t>
      </w:r>
      <w:r w:rsidR="1E68E9AE">
        <w:t xml:space="preserve"> </w:t>
      </w:r>
      <w:r w:rsidR="3BC88C52">
        <w:t>an</w:t>
      </w:r>
      <w:r>
        <w:t>swering the correct question</w:t>
      </w:r>
      <w:bookmarkEnd w:id="16"/>
    </w:p>
    <w:p w14:paraId="0423F6AD" w14:textId="6240BD25" w:rsidR="006A7A5A" w:rsidRPr="006A7A5A" w:rsidRDefault="006A7A5A" w:rsidP="006A7A5A">
      <w:pPr>
        <w:rPr>
          <w:rStyle w:val="Strong"/>
        </w:rPr>
      </w:pPr>
      <w:r w:rsidRPr="006A7A5A">
        <w:rPr>
          <w:rStyle w:val="Strong"/>
        </w:rPr>
        <w:t xml:space="preserve">2019 HSC examination </w:t>
      </w:r>
    </w:p>
    <w:p w14:paraId="68A531F2" w14:textId="1E04DF11" w:rsidR="006A7A5A" w:rsidRDefault="006A7A5A" w:rsidP="006A7A5A">
      <w:pPr>
        <w:rPr>
          <w:lang w:eastAsia="zh-CN"/>
        </w:rPr>
      </w:pPr>
      <w:r>
        <w:rPr>
          <w:lang w:eastAsia="zh-CN"/>
        </w:rPr>
        <w:t xml:space="preserve">My prescribed text - </w:t>
      </w:r>
    </w:p>
    <w:p w14:paraId="28478264" w14:textId="63C975D7" w:rsidR="006A7A5A" w:rsidRDefault="006A7A5A" w:rsidP="006A7A5A">
      <w:pPr>
        <w:rPr>
          <w:lang w:eastAsia="zh-CN"/>
        </w:rPr>
      </w:pPr>
      <w:r>
        <w:rPr>
          <w:lang w:eastAsia="zh-CN"/>
        </w:rPr>
        <w:t xml:space="preserve">The page number containing the question relevant to my prescribed text - </w:t>
      </w:r>
    </w:p>
    <w:p w14:paraId="5421358E" w14:textId="1BCB7117" w:rsidR="006A7A5A" w:rsidRDefault="006A7A5A" w:rsidP="006A7A5A">
      <w:pPr>
        <w:rPr>
          <w:lang w:eastAsia="zh-CN"/>
        </w:rPr>
      </w:pPr>
      <w:r>
        <w:rPr>
          <w:lang w:eastAsia="zh-CN"/>
        </w:rPr>
        <w:t xml:space="preserve">The question - </w:t>
      </w:r>
    </w:p>
    <w:p w14:paraId="18D54CF3" w14:textId="3912C678" w:rsidR="006A7A5A" w:rsidRPr="006A7A5A" w:rsidRDefault="006A7A5A" w:rsidP="006A7A5A">
      <w:pPr>
        <w:rPr>
          <w:lang w:eastAsia="zh-CN"/>
        </w:rPr>
      </w:pPr>
      <w:r>
        <w:rPr>
          <w:lang w:eastAsia="zh-CN"/>
        </w:rPr>
        <w:t xml:space="preserve">My initial thoughts and ideas -  </w:t>
      </w:r>
    </w:p>
    <w:p w14:paraId="0470B8F8" w14:textId="54D7000D" w:rsidR="7B59C54C" w:rsidRDefault="006A7A5A" w:rsidP="7B59C54C">
      <w:pPr>
        <w:rPr>
          <w:lang w:eastAsia="zh-CN"/>
        </w:rPr>
      </w:pPr>
      <w:r w:rsidRPr="4C779D86">
        <w:rPr>
          <w:lang w:eastAsia="zh-CN"/>
        </w:rPr>
        <w:t>(</w:t>
      </w:r>
      <w:r w:rsidR="00AF725C" w:rsidRPr="4C779D86">
        <w:rPr>
          <w:lang w:eastAsia="zh-CN"/>
        </w:rPr>
        <w:t>A</w:t>
      </w:r>
      <w:r w:rsidRPr="4C779D86">
        <w:rPr>
          <w:lang w:eastAsia="zh-CN"/>
        </w:rPr>
        <w:t>dd extra space if you are printing this resource booklet)</w:t>
      </w:r>
    </w:p>
    <w:p w14:paraId="0D616737" w14:textId="341740C4" w:rsidR="15DEB724" w:rsidRDefault="15DEB724" w:rsidP="4C779D86">
      <w:pPr>
        <w:pStyle w:val="Heading3"/>
        <w:numPr>
          <w:ilvl w:val="2"/>
          <w:numId w:val="0"/>
        </w:numPr>
      </w:pPr>
      <w:bookmarkStart w:id="17" w:name="_Toc48294010"/>
      <w:r>
        <w:t xml:space="preserve">Activity </w:t>
      </w:r>
      <w:r w:rsidR="12F44646">
        <w:t>2</w:t>
      </w:r>
      <w:r>
        <w:t xml:space="preserve"> – sample question and answer </w:t>
      </w:r>
      <w:r w:rsidR="4DDA3D4D">
        <w:t>examination</w:t>
      </w:r>
      <w:bookmarkEnd w:id="17"/>
    </w:p>
    <w:p w14:paraId="55B4780D" w14:textId="6A850B4F" w:rsidR="0E075060" w:rsidRDefault="0E075060" w:rsidP="4C779D86">
      <w:pPr>
        <w:rPr>
          <w:lang w:eastAsia="zh-CN"/>
        </w:rPr>
      </w:pPr>
      <w:r>
        <w:t xml:space="preserve">Read through the sample </w:t>
      </w:r>
      <w:hyperlink r:id="rId16">
        <w:r w:rsidRPr="4C779D86">
          <w:rPr>
            <w:rStyle w:val="Hyperlink"/>
          </w:rPr>
          <w:t>Question and Answer booklet for Section I, Paper 1.</w:t>
        </w:r>
      </w:hyperlink>
      <w:r>
        <w:t xml:space="preserve">Pay close attention to the information in the blue boxes. Make note of key information and reminders. </w:t>
      </w:r>
    </w:p>
    <w:p w14:paraId="0D2258D9" w14:textId="1593F7C4" w:rsidR="11BBEF59" w:rsidRDefault="11BBEF59" w:rsidP="4C779D86">
      <w:pPr>
        <w:pStyle w:val="Heading3"/>
      </w:pPr>
      <w:bookmarkStart w:id="18" w:name="_Toc48294011"/>
      <w:r>
        <w:t>Activity 3 – I used to think... but, now I think...</w:t>
      </w:r>
      <w:bookmarkEnd w:id="18"/>
    </w:p>
    <w:p w14:paraId="465AD6D6" w14:textId="0BC4A6D4" w:rsidR="007D330D" w:rsidRDefault="007D330D" w:rsidP="007D330D">
      <w:r w:rsidRPr="007D330D">
        <w:t>This activity allows you to reflect on and identify how this session has enhanced your understanding</w:t>
      </w:r>
      <w:r>
        <w:t xml:space="preserve"> of the structure of the paper and other ideas in relation to the Common module itself. </w:t>
      </w:r>
    </w:p>
    <w:p w14:paraId="1240C06D" w14:textId="510B0C88" w:rsidR="007D330D" w:rsidRDefault="007D330D" w:rsidP="007D330D">
      <w:pPr>
        <w:pStyle w:val="ListBullet"/>
      </w:pPr>
      <w:r>
        <w:t>I used to think…</w:t>
      </w:r>
    </w:p>
    <w:p w14:paraId="1C5B2EC6" w14:textId="0EC4BCAD" w:rsidR="7B59C54C" w:rsidRDefault="007D330D" w:rsidP="00CC7F6B">
      <w:pPr>
        <w:pStyle w:val="ListBullet"/>
      </w:pPr>
      <w:r>
        <w:t>But, now I think …</w:t>
      </w:r>
    </w:p>
    <w:sectPr w:rsidR="7B59C54C" w:rsidSect="000743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8DD78" w14:textId="752C23EB" w:rsidR="00574C79" w:rsidRDefault="00574C79">
      <w:r>
        <w:separator/>
      </w:r>
    </w:p>
    <w:p w14:paraId="7DE53056" w14:textId="77777777" w:rsidR="00574C79" w:rsidRDefault="00574C79"/>
  </w:endnote>
  <w:endnote w:type="continuationSeparator" w:id="0">
    <w:p w14:paraId="23704B67" w14:textId="7AE23E04" w:rsidR="00574C79" w:rsidRDefault="00574C79">
      <w:r>
        <w:continuationSeparator/>
      </w:r>
    </w:p>
    <w:p w14:paraId="26096C9C" w14:textId="77777777" w:rsidR="00574C79" w:rsidRDefault="00574C79"/>
  </w:endnote>
  <w:endnote w:type="continuationNotice" w:id="1">
    <w:p w14:paraId="3CA8A10A" w14:textId="77777777" w:rsidR="00574C79" w:rsidRDefault="00574C7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85B8" w14:textId="043EB01A" w:rsidR="00574C79" w:rsidRPr="004D333E" w:rsidRDefault="00574C79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052B5">
      <w:rPr>
        <w:noProof/>
      </w:rPr>
      <w:t>2</w:t>
    </w:r>
    <w:r w:rsidRPr="002810D3">
      <w:fldChar w:fldCharType="end"/>
    </w:r>
    <w:r w:rsidRPr="002810D3">
      <w:tab/>
    </w:r>
    <w:r>
      <w:t xml:space="preserve">Common Module – Texts and Human Experiences – </w:t>
    </w:r>
    <w:r w:rsidR="00237FEE">
      <w:t xml:space="preserve">Understanding </w:t>
    </w:r>
    <w:r>
      <w:t xml:space="preserve">Paper </w:t>
    </w:r>
    <w:r w:rsidR="00237FEE">
      <w:t>1 - Advanced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7938" w14:textId="523BA7A3" w:rsidR="00574C79" w:rsidRPr="004D333E" w:rsidRDefault="00574C79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052B5">
      <w:rPr>
        <w:noProof/>
      </w:rPr>
      <w:t>Sep-20</w:t>
    </w:r>
    <w:r w:rsidRPr="002810D3">
      <w:fldChar w:fldCharType="end"/>
    </w:r>
    <w:r w:rsidR="008B26FD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052B5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B376" w14:textId="77777777" w:rsidR="00574C79" w:rsidRDefault="459D8CD0" w:rsidP="00493120">
    <w:pPr>
      <w:pStyle w:val="Logo"/>
    </w:pPr>
    <w:r w:rsidRPr="7B59C54C">
      <w:rPr>
        <w:sz w:val="24"/>
        <w:szCs w:val="24"/>
      </w:rPr>
      <w:t>education.nsw.gov.au</w:t>
    </w:r>
    <w:r w:rsidR="00574C79" w:rsidRPr="00791B72">
      <w:tab/>
    </w:r>
    <w:r w:rsidR="00574C79" w:rsidRPr="009C69B7">
      <w:rPr>
        <w:noProof/>
        <w:lang w:eastAsia="en-AU"/>
      </w:rPr>
      <w:drawing>
        <wp:inline distT="0" distB="0" distL="0" distR="0" wp14:anchorId="47ECFF50" wp14:editId="6A0B7DCC">
          <wp:extent cx="507600" cy="540000"/>
          <wp:effectExtent l="0" t="0" r="635" b="6350"/>
          <wp:docPr id="35" name="Picture 35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E814" w14:textId="4382B350" w:rsidR="00574C79" w:rsidRDefault="00574C79">
      <w:r>
        <w:separator/>
      </w:r>
    </w:p>
    <w:p w14:paraId="2E9A3410" w14:textId="77777777" w:rsidR="00574C79" w:rsidRDefault="00574C79"/>
  </w:footnote>
  <w:footnote w:type="continuationSeparator" w:id="0">
    <w:p w14:paraId="7555CAE9" w14:textId="6FC8EA64" w:rsidR="00574C79" w:rsidRDefault="00574C79">
      <w:r>
        <w:continuationSeparator/>
      </w:r>
    </w:p>
    <w:p w14:paraId="7756420E" w14:textId="77777777" w:rsidR="00574C79" w:rsidRDefault="00574C79"/>
  </w:footnote>
  <w:footnote w:type="continuationNotice" w:id="1">
    <w:p w14:paraId="4AA167F1" w14:textId="77777777" w:rsidR="00574C79" w:rsidRDefault="00574C7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ED28" w14:textId="77777777" w:rsidR="00A052B5" w:rsidRDefault="00A05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0503" w14:textId="77777777" w:rsidR="00A052B5" w:rsidRDefault="00A05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2265" w14:textId="77777777" w:rsidR="00574C79" w:rsidRDefault="00574C79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7D88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317372A"/>
    <w:multiLevelType w:val="multilevel"/>
    <w:tmpl w:val="1BD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10E07"/>
    <w:multiLevelType w:val="hybridMultilevel"/>
    <w:tmpl w:val="97D42602"/>
    <w:lvl w:ilvl="0" w:tplc="8F7C2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0F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0C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23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0E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87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40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7F8C766C"/>
    <w:multiLevelType w:val="multilevel"/>
    <w:tmpl w:val="DCE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2"/>
  </w:num>
  <w:num w:numId="8">
    <w:abstractNumId w:val="11"/>
  </w:num>
  <w:num w:numId="9">
    <w:abstractNumId w:val="18"/>
  </w:num>
  <w:num w:numId="10">
    <w:abstractNumId w:val="10"/>
  </w:num>
  <w:num w:numId="11">
    <w:abstractNumId w:val="16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3"/>
  </w:num>
  <w:num w:numId="22">
    <w:abstractNumId w:val="20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7"/>
  </w:num>
  <w:num w:numId="32">
    <w:abstractNumId w:val="23"/>
  </w:num>
  <w:num w:numId="33">
    <w:abstractNumId w:val="19"/>
  </w:num>
  <w:num w:numId="34">
    <w:abstractNumId w:val="21"/>
  </w:num>
  <w:num w:numId="35">
    <w:abstractNumId w:val="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4"/>
  </w:num>
  <w:num w:numId="3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8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177"/>
    <w:rsid w:val="000252FF"/>
    <w:rsid w:val="000253AE"/>
    <w:rsid w:val="00030EBC"/>
    <w:rsid w:val="000331B6"/>
    <w:rsid w:val="00034F5E"/>
    <w:rsid w:val="0003541F"/>
    <w:rsid w:val="00040BF3"/>
    <w:rsid w:val="00041A2C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2959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4330"/>
    <w:rsid w:val="00075B4E"/>
    <w:rsid w:val="00077A7C"/>
    <w:rsid w:val="0008006E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460D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1866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5F3F"/>
    <w:rsid w:val="00127648"/>
    <w:rsid w:val="0013032B"/>
    <w:rsid w:val="001305EA"/>
    <w:rsid w:val="001328FA"/>
    <w:rsid w:val="0013419A"/>
    <w:rsid w:val="00134700"/>
    <w:rsid w:val="00134E23"/>
    <w:rsid w:val="0013528D"/>
    <w:rsid w:val="00135E80"/>
    <w:rsid w:val="00140753"/>
    <w:rsid w:val="00141A3E"/>
    <w:rsid w:val="0014239C"/>
    <w:rsid w:val="00143921"/>
    <w:rsid w:val="00145013"/>
    <w:rsid w:val="00146F04"/>
    <w:rsid w:val="00150EBC"/>
    <w:rsid w:val="001520B0"/>
    <w:rsid w:val="0015446A"/>
    <w:rsid w:val="0015487C"/>
    <w:rsid w:val="00155144"/>
    <w:rsid w:val="0015712E"/>
    <w:rsid w:val="00157CAB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C7338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70E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5AFD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37FEE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615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267E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87814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1CBF"/>
    <w:rsid w:val="003B225F"/>
    <w:rsid w:val="003B2ED7"/>
    <w:rsid w:val="003B3CB0"/>
    <w:rsid w:val="003B7196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B96"/>
    <w:rsid w:val="003F4EA0"/>
    <w:rsid w:val="003F5859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3031"/>
    <w:rsid w:val="00435259"/>
    <w:rsid w:val="00436B23"/>
    <w:rsid w:val="00436E88"/>
    <w:rsid w:val="0044009C"/>
    <w:rsid w:val="00440977"/>
    <w:rsid w:val="0044175B"/>
    <w:rsid w:val="00441C88"/>
    <w:rsid w:val="00442026"/>
    <w:rsid w:val="00442448"/>
    <w:rsid w:val="00443CD4"/>
    <w:rsid w:val="004440BB"/>
    <w:rsid w:val="004450B6"/>
    <w:rsid w:val="00445541"/>
    <w:rsid w:val="00445612"/>
    <w:rsid w:val="004479D8"/>
    <w:rsid w:val="00447C97"/>
    <w:rsid w:val="00451168"/>
    <w:rsid w:val="00451506"/>
    <w:rsid w:val="00452D84"/>
    <w:rsid w:val="00453739"/>
    <w:rsid w:val="0045627B"/>
    <w:rsid w:val="004566CD"/>
    <w:rsid w:val="00456C90"/>
    <w:rsid w:val="00457160"/>
    <w:rsid w:val="004578CC"/>
    <w:rsid w:val="00463BFC"/>
    <w:rsid w:val="004657D6"/>
    <w:rsid w:val="00471F2A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189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0115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18E5"/>
    <w:rsid w:val="00543F8B"/>
    <w:rsid w:val="00546A8B"/>
    <w:rsid w:val="00546D5E"/>
    <w:rsid w:val="00546F02"/>
    <w:rsid w:val="0054770B"/>
    <w:rsid w:val="00547EA9"/>
    <w:rsid w:val="00549666"/>
    <w:rsid w:val="00551073"/>
    <w:rsid w:val="00551DA4"/>
    <w:rsid w:val="0055213A"/>
    <w:rsid w:val="0055490A"/>
    <w:rsid w:val="00554956"/>
    <w:rsid w:val="00557BE6"/>
    <w:rsid w:val="005600BC"/>
    <w:rsid w:val="00560DCA"/>
    <w:rsid w:val="00563104"/>
    <w:rsid w:val="0056327E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4C79"/>
    <w:rsid w:val="00576415"/>
    <w:rsid w:val="00580D0F"/>
    <w:rsid w:val="005817B4"/>
    <w:rsid w:val="005824C0"/>
    <w:rsid w:val="00582560"/>
    <w:rsid w:val="00582FD7"/>
    <w:rsid w:val="005832ED"/>
    <w:rsid w:val="00583524"/>
    <w:rsid w:val="005835A2"/>
    <w:rsid w:val="00583853"/>
    <w:rsid w:val="005857A8"/>
    <w:rsid w:val="00585CC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6A2"/>
    <w:rsid w:val="005E4742"/>
    <w:rsid w:val="005E6829"/>
    <w:rsid w:val="005F10D4"/>
    <w:rsid w:val="005F26E8"/>
    <w:rsid w:val="005F275A"/>
    <w:rsid w:val="005F2952"/>
    <w:rsid w:val="005F2E08"/>
    <w:rsid w:val="005F78DD"/>
    <w:rsid w:val="005F7A4D"/>
    <w:rsid w:val="00601B68"/>
    <w:rsid w:val="0060359B"/>
    <w:rsid w:val="00603F69"/>
    <w:rsid w:val="006040DA"/>
    <w:rsid w:val="006047BD"/>
    <w:rsid w:val="00607486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3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5540"/>
    <w:rsid w:val="006773C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7A5A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615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5C99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1C8B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330D"/>
    <w:rsid w:val="007D458F"/>
    <w:rsid w:val="007D5655"/>
    <w:rsid w:val="007D5A52"/>
    <w:rsid w:val="007D7CF5"/>
    <w:rsid w:val="007D7E58"/>
    <w:rsid w:val="007E41AD"/>
    <w:rsid w:val="007E5E9E"/>
    <w:rsid w:val="007E7FAC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17717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75D"/>
    <w:rsid w:val="00843ED1"/>
    <w:rsid w:val="008455DA"/>
    <w:rsid w:val="00845CA4"/>
    <w:rsid w:val="0084622C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B86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0FF8"/>
    <w:rsid w:val="0088102A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6FD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952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6F7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59E7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168AE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1666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755"/>
    <w:rsid w:val="00964AE3"/>
    <w:rsid w:val="00965F05"/>
    <w:rsid w:val="0096720F"/>
    <w:rsid w:val="0097036E"/>
    <w:rsid w:val="00970968"/>
    <w:rsid w:val="009718BF"/>
    <w:rsid w:val="00973DB2"/>
    <w:rsid w:val="00977656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43E7"/>
    <w:rsid w:val="009A4F1D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3A44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2C38"/>
    <w:rsid w:val="009D36ED"/>
    <w:rsid w:val="009D4F4A"/>
    <w:rsid w:val="009D572A"/>
    <w:rsid w:val="009D67D9"/>
    <w:rsid w:val="009D7742"/>
    <w:rsid w:val="009D7D50"/>
    <w:rsid w:val="009E037B"/>
    <w:rsid w:val="009E05EC"/>
    <w:rsid w:val="009E0CD3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52B5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29D"/>
    <w:rsid w:val="00A25B65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46E9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44F"/>
    <w:rsid w:val="00A905C6"/>
    <w:rsid w:val="00A90A0B"/>
    <w:rsid w:val="00A91418"/>
    <w:rsid w:val="00A91A18"/>
    <w:rsid w:val="00A9244B"/>
    <w:rsid w:val="00A932DF"/>
    <w:rsid w:val="00A947CF"/>
    <w:rsid w:val="00A95F5B"/>
    <w:rsid w:val="00A96A42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68B2"/>
    <w:rsid w:val="00AF725C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15EA"/>
    <w:rsid w:val="00B22FA7"/>
    <w:rsid w:val="00B24845"/>
    <w:rsid w:val="00B26370"/>
    <w:rsid w:val="00B27039"/>
    <w:rsid w:val="00B27D18"/>
    <w:rsid w:val="00B300DB"/>
    <w:rsid w:val="00B32BEC"/>
    <w:rsid w:val="00B33AC2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5F1"/>
    <w:rsid w:val="00B56D4A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77E06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5529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473F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56CD"/>
    <w:rsid w:val="00C67BBF"/>
    <w:rsid w:val="00C70168"/>
    <w:rsid w:val="00C718DD"/>
    <w:rsid w:val="00C71AFB"/>
    <w:rsid w:val="00C74707"/>
    <w:rsid w:val="00C7586F"/>
    <w:rsid w:val="00C767C7"/>
    <w:rsid w:val="00C779FD"/>
    <w:rsid w:val="00C77D84"/>
    <w:rsid w:val="00C80B9E"/>
    <w:rsid w:val="00C841B7"/>
    <w:rsid w:val="00C84A6C"/>
    <w:rsid w:val="00C8667D"/>
    <w:rsid w:val="00C86967"/>
    <w:rsid w:val="00C9028F"/>
    <w:rsid w:val="00C917D2"/>
    <w:rsid w:val="00C9252F"/>
    <w:rsid w:val="00C928A8"/>
    <w:rsid w:val="00C93044"/>
    <w:rsid w:val="00C93448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25E2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561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85D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401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6E4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B7C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226C"/>
    <w:rsid w:val="00E052B1"/>
    <w:rsid w:val="00E05886"/>
    <w:rsid w:val="00E104C6"/>
    <w:rsid w:val="00E10C02"/>
    <w:rsid w:val="00E137F4"/>
    <w:rsid w:val="00E14F06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27E67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3E91"/>
    <w:rsid w:val="00E440C0"/>
    <w:rsid w:val="00E4683D"/>
    <w:rsid w:val="00E46CA0"/>
    <w:rsid w:val="00E504A1"/>
    <w:rsid w:val="00E51231"/>
    <w:rsid w:val="00E52A67"/>
    <w:rsid w:val="00E5489B"/>
    <w:rsid w:val="00E602A7"/>
    <w:rsid w:val="00E619E1"/>
    <w:rsid w:val="00E62FBE"/>
    <w:rsid w:val="00E63389"/>
    <w:rsid w:val="00E64597"/>
    <w:rsid w:val="00E65780"/>
    <w:rsid w:val="00E6593F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8CA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5335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4C9"/>
    <w:rsid w:val="00EE6524"/>
    <w:rsid w:val="00EE788B"/>
    <w:rsid w:val="00EF00ED"/>
    <w:rsid w:val="00EF0192"/>
    <w:rsid w:val="00EF0196"/>
    <w:rsid w:val="00EF06A8"/>
    <w:rsid w:val="00EF0943"/>
    <w:rsid w:val="00EF0EAD"/>
    <w:rsid w:val="00EF0FAC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58C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10"/>
    <w:rsid w:val="00F34D8E"/>
    <w:rsid w:val="00F3515A"/>
    <w:rsid w:val="00F3674D"/>
    <w:rsid w:val="00F3675A"/>
    <w:rsid w:val="00F37587"/>
    <w:rsid w:val="00F4079E"/>
    <w:rsid w:val="00F40B14"/>
    <w:rsid w:val="00F42101"/>
    <w:rsid w:val="00F426FC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FB5E"/>
    <w:rsid w:val="00FB0346"/>
    <w:rsid w:val="00FB0E61"/>
    <w:rsid w:val="00FB10FF"/>
    <w:rsid w:val="00FB1561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3B4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5F95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589"/>
    <w:rsid w:val="00FF7815"/>
    <w:rsid w:val="00FF7892"/>
    <w:rsid w:val="0269C47F"/>
    <w:rsid w:val="05042804"/>
    <w:rsid w:val="0B6DEAF0"/>
    <w:rsid w:val="0B8ADB4B"/>
    <w:rsid w:val="0BE88C41"/>
    <w:rsid w:val="0E075060"/>
    <w:rsid w:val="0F21324C"/>
    <w:rsid w:val="1109AEA5"/>
    <w:rsid w:val="114A0775"/>
    <w:rsid w:val="11BBEF59"/>
    <w:rsid w:val="12F44646"/>
    <w:rsid w:val="130FDC82"/>
    <w:rsid w:val="13EFB7A3"/>
    <w:rsid w:val="1431BBB4"/>
    <w:rsid w:val="14E090D1"/>
    <w:rsid w:val="15DEB724"/>
    <w:rsid w:val="1B2B4799"/>
    <w:rsid w:val="1BA9E86D"/>
    <w:rsid w:val="1C24BC26"/>
    <w:rsid w:val="1E68E9AE"/>
    <w:rsid w:val="1E74F1EC"/>
    <w:rsid w:val="1F98A7F7"/>
    <w:rsid w:val="2724C5BF"/>
    <w:rsid w:val="28C55F0F"/>
    <w:rsid w:val="290D8D48"/>
    <w:rsid w:val="29FBA04B"/>
    <w:rsid w:val="2A39F78A"/>
    <w:rsid w:val="2C091048"/>
    <w:rsid w:val="2C8EE741"/>
    <w:rsid w:val="2D1BF11B"/>
    <w:rsid w:val="2D7F78A2"/>
    <w:rsid w:val="2E3B0709"/>
    <w:rsid w:val="30372A81"/>
    <w:rsid w:val="30647301"/>
    <w:rsid w:val="3365E9F3"/>
    <w:rsid w:val="37732BEA"/>
    <w:rsid w:val="3793F737"/>
    <w:rsid w:val="38F0CFEA"/>
    <w:rsid w:val="3AA404B2"/>
    <w:rsid w:val="3AD46459"/>
    <w:rsid w:val="3B3D8550"/>
    <w:rsid w:val="3BC88C52"/>
    <w:rsid w:val="3C294839"/>
    <w:rsid w:val="3E29FD27"/>
    <w:rsid w:val="3E9765E1"/>
    <w:rsid w:val="43BD367B"/>
    <w:rsid w:val="440F25B8"/>
    <w:rsid w:val="459D8CD0"/>
    <w:rsid w:val="46FD3110"/>
    <w:rsid w:val="4750B67A"/>
    <w:rsid w:val="49A07DDE"/>
    <w:rsid w:val="4C182F26"/>
    <w:rsid w:val="4C779D86"/>
    <w:rsid w:val="4D8E89E9"/>
    <w:rsid w:val="4DDA3D4D"/>
    <w:rsid w:val="4EA79FE2"/>
    <w:rsid w:val="4ECE8C71"/>
    <w:rsid w:val="4FA98539"/>
    <w:rsid w:val="50F9F7D6"/>
    <w:rsid w:val="51E02737"/>
    <w:rsid w:val="54DC688D"/>
    <w:rsid w:val="550E40BD"/>
    <w:rsid w:val="55E9A8FE"/>
    <w:rsid w:val="55EA0A12"/>
    <w:rsid w:val="56D09A3C"/>
    <w:rsid w:val="579DA0E3"/>
    <w:rsid w:val="57E15D5A"/>
    <w:rsid w:val="5A8068E8"/>
    <w:rsid w:val="5BB634C0"/>
    <w:rsid w:val="5C650CA6"/>
    <w:rsid w:val="5F81CAAA"/>
    <w:rsid w:val="6216CEEC"/>
    <w:rsid w:val="635146F4"/>
    <w:rsid w:val="67EEC071"/>
    <w:rsid w:val="69E6FF7A"/>
    <w:rsid w:val="6B162E84"/>
    <w:rsid w:val="6BF43E86"/>
    <w:rsid w:val="6CDD20CC"/>
    <w:rsid w:val="6D76050F"/>
    <w:rsid w:val="6FBE13C0"/>
    <w:rsid w:val="7004EB1D"/>
    <w:rsid w:val="7067F916"/>
    <w:rsid w:val="770040B8"/>
    <w:rsid w:val="7757BC4D"/>
    <w:rsid w:val="776F8697"/>
    <w:rsid w:val="7A1BAE95"/>
    <w:rsid w:val="7B59C54C"/>
    <w:rsid w:val="7F44D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7D508F"/>
  <w14:defaultImageDpi w14:val="330"/>
  <w15:chartTrackingRefBased/>
  <w15:docId w15:val="{FB303406-6576-4863-A751-B76AC462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267EB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3267EB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3267EB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b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267EB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3267EB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b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3267EB"/>
    <w:rPr>
      <w:rFonts w:ascii="Arial" w:eastAsia="SimSun" w:hAnsi="Arial" w:cs="Arial"/>
      <w:b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267EB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3267EB"/>
    <w:rPr>
      <w:rFonts w:ascii="Arial" w:eastAsia="SimSun" w:hAnsi="Arial" w:cs="Arial"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3267EB"/>
    <w:rPr>
      <w:rFonts w:ascii="Arial" w:eastAsia="SimSun" w:hAnsi="Arial" w:cs="Arial"/>
      <w:b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267EB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4C9"/>
    <w:rPr>
      <w:color w:val="605E5C"/>
      <w:shd w:val="clear" w:color="auto" w:fill="E1DFDD"/>
    </w:rPr>
  </w:style>
  <w:style w:type="paragraph" w:customStyle="1" w:styleId="FeatureBox">
    <w:name w:val="Feature Box"/>
    <w:aliases w:val="ŠFeature Box"/>
    <w:basedOn w:val="Normal"/>
    <w:qFormat/>
    <w:rsid w:val="003267EB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qFormat/>
    <w:rsid w:val="003267EB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customStyle="1" w:styleId="normaltextrun">
    <w:name w:val="normaltextrun"/>
    <w:basedOn w:val="DefaultParagraphFont"/>
    <w:rsid w:val="00856B86"/>
  </w:style>
  <w:style w:type="character" w:customStyle="1" w:styleId="eop">
    <w:name w:val="eop"/>
    <w:basedOn w:val="DefaultParagraphFont"/>
    <w:rsid w:val="00856B86"/>
  </w:style>
  <w:style w:type="paragraph" w:customStyle="1" w:styleId="paragraph">
    <w:name w:val="paragraph"/>
    <w:basedOn w:val="Normal"/>
    <w:rsid w:val="008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pagebreaktextspan">
    <w:name w:val="pagebreaktextspan"/>
    <w:basedOn w:val="DefaultParagraphFont"/>
    <w:rsid w:val="00856B86"/>
  </w:style>
  <w:style w:type="character" w:styleId="CommentReference">
    <w:name w:val="annotation reference"/>
    <w:basedOn w:val="DefaultParagraphFont"/>
    <w:uiPriority w:val="99"/>
    <w:semiHidden/>
    <w:rsid w:val="00677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7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3C0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3C0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C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C0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B2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7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2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3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standards.nsw.edu.au/wps/portal/nesa/11-12/resources/hsc-exam-papers/hsc-exam-paper-detail/2019/english-advanced-2019-hsc-exam-pac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standards.nsw.edu.au/wps/wcm/connect/bf86da90-ccc9-40a0-90c9-fd0b13aaa834/english-advanced-2017-sample-examination-format-paper-1-2019-pdf.pdf?MOD=AJPERES&amp;CVID=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standards.nsw.edu.au/wps/wcm/connect/bf86da90-ccc9-40a0-90c9-fd0b13aaa834/english-advanced-2017-sample-examination-format-paper-1-2019-pdf.pdf?MOD=AJPERES&amp;CVID=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standards.nsw.edu.au/wps/wcm/connect/ca688818-bb25-407b-b757-0fd9ae0aa7c1/sample-questions-new-hsc-english-adv-paper-2-exam-2019.pdf?MOD=AJPERES&amp;CVID=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ducationstandards.nsw.edu.au/wps/wcm/connect/bf86da90-ccc9-40a0-90c9-fd0b13aaa834/english-advanced-2017-sample-examination-format-paper-1-2019-pdf.pdf?MOD=AJPERES&amp;CVID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cationstandards.nsw.edu.au/wps/portal/nesa/11-12/resources/hsc-exam-papers/hsc-exam-paper-detail/2019/english-advanced-2019-hsc-exam-pac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yllabus.nesa.nsw.edu.au/assets/english_advanced/files/sample-questions-new-hsc-english-adv-paper-2-exam-2019.pdf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B57D06BEA83488E102467783CB60D" ma:contentTypeVersion="13" ma:contentTypeDescription="Create a new document." ma:contentTypeScope="" ma:versionID="84eca34ef204cb9cf9287e2e048d1066">
  <xsd:schema xmlns:xsd="http://www.w3.org/2001/XMLSchema" xmlns:xs="http://www.w3.org/2001/XMLSchema" xmlns:p="http://schemas.microsoft.com/office/2006/metadata/properties" xmlns:ns3="02777ac0-bca4-49b9-b304-d2b7eff515d1" xmlns:ns4="33c16299-9e76-4446-b84b-eefe81b91f72" targetNamespace="http://schemas.microsoft.com/office/2006/metadata/properties" ma:root="true" ma:fieldsID="f8d85e542eeb9bafddc4e5c50f779c86" ns3:_="" ns4:_="">
    <xsd:import namespace="02777ac0-bca4-49b9-b304-d2b7eff515d1"/>
    <xsd:import namespace="33c16299-9e76-4446-b84b-eefe81b91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ac0-bca4-49b9-b304-d2b7eff51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6299-9e76-4446-b84b-eefe81b91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35ED3-0941-4165-8029-73B7DA266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ac0-bca4-49b9-b304-d2b7eff515d1"/>
    <ds:schemaRef ds:uri="33c16299-9e76-4446-b84b-eefe81b9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E61FF-78FD-48B4-B314-C40751C65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517C-16E4-48B2-85BB-E38A2681E12F}">
  <ds:schemaRefs>
    <ds:schemaRef ds:uri="02777ac0-bca4-49b9-b304-d2b7eff515d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3c16299-9e76-4446-b84b-eefe81b91f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advanced - understanding paper 1- student resource</dc:title>
  <dc:subject/>
  <dc:creator>Vas Ratusau</dc:creator>
  <cp:keywords>Stage 6</cp:keywords>
  <dc:description/>
  <cp:lastModifiedBy>Vas Ratusau</cp:lastModifiedBy>
  <cp:revision>2</cp:revision>
  <dcterms:created xsi:type="dcterms:W3CDTF">2020-09-02T03:33:00Z</dcterms:created>
  <dcterms:modified xsi:type="dcterms:W3CDTF">2020-09-02T03:33:00Z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0x010100CEDB57D06BEA83488E102467783CB60D</vt:lpwstr>
  </property>
</Properties>
</file>