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C600" w14:textId="77777777" w:rsidR="00EE2EF3" w:rsidRDefault="00EE2EF3" w:rsidP="00EE2EF3">
      <w:pPr>
        <w:pStyle w:val="Heading1"/>
      </w:pPr>
      <w:bookmarkStart w:id="0" w:name="_Toc47092965"/>
      <w:bookmarkStart w:id="1" w:name="_Toc47093215"/>
      <w:bookmarkStart w:id="2" w:name="_GoBack"/>
      <w:bookmarkEnd w:id="2"/>
      <w:r>
        <w:t>Year 12 English Advanced Module A – Textual Conversations</w:t>
      </w:r>
      <w:bookmarkEnd w:id="0"/>
      <w:bookmarkEnd w:id="1"/>
    </w:p>
    <w:p w14:paraId="51E1EBCE" w14:textId="77777777" w:rsidR="00EE2EF3" w:rsidRDefault="00EE2EF3" w:rsidP="00EE2EF3">
      <w:r w:rsidRPr="0F70EAD1">
        <w:rPr>
          <w:rStyle w:val="Strong"/>
        </w:rPr>
        <w:t>HSC hub – English</w:t>
      </w:r>
    </w:p>
    <w:p w14:paraId="632016C6" w14:textId="77777777" w:rsidR="00EE2EF3" w:rsidRDefault="00EE2EF3" w:rsidP="00EE2EF3">
      <w:r>
        <w:t>Student support session – focusing on the module - part one</w:t>
      </w:r>
    </w:p>
    <w:p w14:paraId="61169B12" w14:textId="77777777" w:rsidR="00EE2EF3" w:rsidRDefault="00EE2EF3" w:rsidP="00EE2EF3">
      <w:pPr>
        <w:pStyle w:val="Heading2"/>
      </w:pPr>
      <w:bookmarkStart w:id="3" w:name="_Toc43059839"/>
      <w:bookmarkStart w:id="4" w:name="_Toc46345595"/>
      <w:bookmarkStart w:id="5" w:name="_Toc47092966"/>
      <w:bookmarkStart w:id="6" w:name="_Toc47093216"/>
      <w:r>
        <w:t xml:space="preserve">Resource </w:t>
      </w:r>
      <w:r w:rsidRPr="00C95F80">
        <w:t>booklet</w:t>
      </w:r>
      <w:bookmarkEnd w:id="3"/>
      <w:bookmarkEnd w:id="4"/>
      <w:bookmarkEnd w:id="5"/>
      <w:bookmarkEnd w:id="6"/>
    </w:p>
    <w:p w14:paraId="6D1460A1" w14:textId="77777777" w:rsidR="00916519" w:rsidRPr="003C4CA5" w:rsidRDefault="00916519" w:rsidP="00916519">
      <w:pPr>
        <w:rPr>
          <w:lang w:eastAsia="zh-CN"/>
        </w:rPr>
      </w:pPr>
      <w:r>
        <w:rPr>
          <w:noProof/>
          <w:lang w:eastAsia="en-AU"/>
        </w:rPr>
        <mc:AlternateContent>
          <mc:Choice Requires="wps">
            <w:drawing>
              <wp:inline distT="0" distB="0" distL="0" distR="0" wp14:anchorId="4746BA73" wp14:editId="7F6B9DCC">
                <wp:extent cx="1498600" cy="1498600"/>
                <wp:effectExtent l="0" t="0" r="0" b="0"/>
                <wp:docPr id="21" name="Oval 21"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F1E769A" id="Oval 21"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003QIAAPw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MI7rTTdAgAA/A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41CBECC3" w14:textId="77777777" w:rsidR="00916519" w:rsidRDefault="00916519" w:rsidP="00916519">
      <w:pPr>
        <w:rPr>
          <w:rStyle w:val="TitleChar"/>
        </w:rPr>
      </w:pPr>
      <w:r>
        <w:rPr>
          <w:noProof/>
          <w:lang w:eastAsia="en-AU"/>
        </w:rPr>
        <mc:AlternateContent>
          <mc:Choice Requires="wps">
            <w:drawing>
              <wp:inline distT="0" distB="0" distL="0" distR="0" wp14:anchorId="5E919B03" wp14:editId="12F49E54">
                <wp:extent cx="1879600" cy="1879600"/>
                <wp:effectExtent l="63500" t="63500" r="63500" b="63500"/>
                <wp:docPr id="22" name="Oval 2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F2FCEFB" id="Oval 2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4D6AC6FE" wp14:editId="1460ED3F">
                <wp:extent cx="3835400" cy="3835400"/>
                <wp:effectExtent l="76200" t="76200" r="76200" b="76200"/>
                <wp:docPr id="23" name="Oval 23"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025161" id="Oval 23"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" filled="f" strokecolor="#cf0038" strokeweight="12pt">
                <v:stroke joinstyle="miter"/>
                <w10:anchorlock/>
              </v:oval>
            </w:pict>
          </mc:Fallback>
        </mc:AlternateContent>
      </w:r>
    </w:p>
    <w:p w14:paraId="540FC189" w14:textId="10EB986E" w:rsidR="00DB1001" w:rsidRDefault="00DB1001" w:rsidP="00DB1001">
      <w:pPr>
        <w:rPr>
          <w:lang w:eastAsia="zh-CN"/>
        </w:rPr>
      </w:pPr>
      <w:r>
        <w:rPr>
          <w:lang w:eastAsia="zh-CN"/>
        </w:rPr>
        <w:br w:type="page"/>
      </w:r>
    </w:p>
    <w:p w14:paraId="7B808D71" w14:textId="5807835F" w:rsidR="00DB1001" w:rsidRDefault="00DB1001" w:rsidP="00DB1001">
      <w:pPr>
        <w:pStyle w:val="Heading2"/>
        <w:numPr>
          <w:ilvl w:val="1"/>
          <w:numId w:val="0"/>
        </w:numPr>
      </w:pPr>
      <w:bookmarkStart w:id="7" w:name="_Toc38363786"/>
      <w:bookmarkStart w:id="8" w:name="_Toc46345596"/>
      <w:bookmarkStart w:id="9" w:name="_Toc47093217"/>
      <w:r>
        <w:lastRenderedPageBreak/>
        <w:t>Table of contents</w:t>
      </w:r>
      <w:bookmarkEnd w:id="7"/>
      <w:bookmarkEnd w:id="8"/>
      <w:bookmarkEnd w:id="9"/>
    </w:p>
    <w:p w14:paraId="0DBF1EBE" w14:textId="3B13CE2F" w:rsidR="00DB1001" w:rsidRDefault="00DB1001" w:rsidP="00DB1001"/>
    <w:sdt>
      <w:sdtPr>
        <w:rPr>
          <w:rFonts w:ascii="Arial" w:hAnsi="Arial" w:cstheme="minorBidi"/>
          <w:b w:val="0"/>
          <w:bCs w:val="0"/>
          <w:sz w:val="24"/>
          <w:szCs w:val="24"/>
        </w:rPr>
        <w:id w:val="-1545208880"/>
        <w:docPartObj>
          <w:docPartGallery w:val="Table of Contents"/>
          <w:docPartUnique/>
        </w:docPartObj>
      </w:sdtPr>
      <w:sdtEndPr>
        <w:rPr>
          <w:noProof/>
        </w:rPr>
      </w:sdtEndPr>
      <w:sdtContent>
        <w:p w14:paraId="18AF4353" w14:textId="7A5B593C" w:rsidR="00EE2EF3" w:rsidRDefault="00DB1001">
          <w:pPr>
            <w:pStyle w:val="TOC1"/>
            <w:tabs>
              <w:tab w:val="right" w:leader="dot" w:pos="9622"/>
            </w:tabs>
            <w:rPr>
              <w:rFonts w:asciiTheme="minorHAnsi" w:eastAsiaTheme="minorEastAsia" w:hAnsiTheme="minorHAnsi" w:cstheme="minorBidi"/>
              <w:b w:val="0"/>
              <w:bCs w:val="0"/>
              <w:noProof/>
              <w:szCs w:val="22"/>
              <w:lang w:eastAsia="en-AU"/>
            </w:rPr>
          </w:pPr>
          <w:r>
            <w:rPr>
              <w:rFonts w:asciiTheme="majorHAnsi" w:eastAsiaTheme="majorEastAsia" w:hAnsiTheme="majorHAnsi" w:cstheme="majorBidi"/>
              <w:b w:val="0"/>
              <w:bCs w:val="0"/>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b w:val="0"/>
              <w:bCs w:val="0"/>
              <w:color w:val="2F5496" w:themeColor="accent1" w:themeShade="BF"/>
              <w:sz w:val="32"/>
              <w:szCs w:val="32"/>
              <w:lang w:val="en-US"/>
            </w:rPr>
            <w:fldChar w:fldCharType="separate"/>
          </w:r>
          <w:hyperlink w:anchor="_Toc47093215" w:history="1">
            <w:r w:rsidR="00EE2EF3" w:rsidRPr="00522737">
              <w:rPr>
                <w:rStyle w:val="Hyperlink"/>
                <w:noProof/>
              </w:rPr>
              <w:t>Year 12 English Advanced Module A – Textual Conversations</w:t>
            </w:r>
            <w:r w:rsidR="00EE2EF3">
              <w:rPr>
                <w:noProof/>
                <w:webHidden/>
              </w:rPr>
              <w:tab/>
            </w:r>
            <w:r w:rsidR="00EE2EF3">
              <w:rPr>
                <w:noProof/>
                <w:webHidden/>
              </w:rPr>
              <w:fldChar w:fldCharType="begin"/>
            </w:r>
            <w:r w:rsidR="00EE2EF3">
              <w:rPr>
                <w:noProof/>
                <w:webHidden/>
              </w:rPr>
              <w:instrText xml:space="preserve"> PAGEREF _Toc47093215 \h </w:instrText>
            </w:r>
            <w:r w:rsidR="00EE2EF3">
              <w:rPr>
                <w:noProof/>
                <w:webHidden/>
              </w:rPr>
            </w:r>
            <w:r w:rsidR="00EE2EF3">
              <w:rPr>
                <w:noProof/>
                <w:webHidden/>
              </w:rPr>
              <w:fldChar w:fldCharType="separate"/>
            </w:r>
            <w:r w:rsidR="00EE2EF3">
              <w:rPr>
                <w:noProof/>
                <w:webHidden/>
              </w:rPr>
              <w:t>1</w:t>
            </w:r>
            <w:r w:rsidR="00EE2EF3">
              <w:rPr>
                <w:noProof/>
                <w:webHidden/>
              </w:rPr>
              <w:fldChar w:fldCharType="end"/>
            </w:r>
          </w:hyperlink>
        </w:p>
        <w:p w14:paraId="16B67D7A" w14:textId="692BE841"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16" w:history="1">
            <w:r w:rsidR="00EE2EF3" w:rsidRPr="00522737">
              <w:rPr>
                <w:rStyle w:val="Hyperlink"/>
                <w:noProof/>
              </w:rPr>
              <w:t>Resource booklet</w:t>
            </w:r>
            <w:r w:rsidR="00EE2EF3">
              <w:rPr>
                <w:noProof/>
                <w:webHidden/>
              </w:rPr>
              <w:tab/>
            </w:r>
            <w:r w:rsidR="00EE2EF3">
              <w:rPr>
                <w:noProof/>
                <w:webHidden/>
              </w:rPr>
              <w:fldChar w:fldCharType="begin"/>
            </w:r>
            <w:r w:rsidR="00EE2EF3">
              <w:rPr>
                <w:noProof/>
                <w:webHidden/>
              </w:rPr>
              <w:instrText xml:space="preserve"> PAGEREF _Toc47093216 \h </w:instrText>
            </w:r>
            <w:r w:rsidR="00EE2EF3">
              <w:rPr>
                <w:noProof/>
                <w:webHidden/>
              </w:rPr>
            </w:r>
            <w:r w:rsidR="00EE2EF3">
              <w:rPr>
                <w:noProof/>
                <w:webHidden/>
              </w:rPr>
              <w:fldChar w:fldCharType="separate"/>
            </w:r>
            <w:r w:rsidR="00EE2EF3">
              <w:rPr>
                <w:noProof/>
                <w:webHidden/>
              </w:rPr>
              <w:t>1</w:t>
            </w:r>
            <w:r w:rsidR="00EE2EF3">
              <w:rPr>
                <w:noProof/>
                <w:webHidden/>
              </w:rPr>
              <w:fldChar w:fldCharType="end"/>
            </w:r>
          </w:hyperlink>
        </w:p>
        <w:p w14:paraId="71F87F3E" w14:textId="01E72798"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17" w:history="1">
            <w:r w:rsidR="00EE2EF3" w:rsidRPr="00522737">
              <w:rPr>
                <w:rStyle w:val="Hyperlink"/>
                <w:noProof/>
              </w:rPr>
              <w:t>Table of contents</w:t>
            </w:r>
            <w:r w:rsidR="00EE2EF3">
              <w:rPr>
                <w:noProof/>
                <w:webHidden/>
              </w:rPr>
              <w:tab/>
            </w:r>
            <w:r w:rsidR="00EE2EF3">
              <w:rPr>
                <w:noProof/>
                <w:webHidden/>
              </w:rPr>
              <w:fldChar w:fldCharType="begin"/>
            </w:r>
            <w:r w:rsidR="00EE2EF3">
              <w:rPr>
                <w:noProof/>
                <w:webHidden/>
              </w:rPr>
              <w:instrText xml:space="preserve"> PAGEREF _Toc47093217 \h </w:instrText>
            </w:r>
            <w:r w:rsidR="00EE2EF3">
              <w:rPr>
                <w:noProof/>
                <w:webHidden/>
              </w:rPr>
            </w:r>
            <w:r w:rsidR="00EE2EF3">
              <w:rPr>
                <w:noProof/>
                <w:webHidden/>
              </w:rPr>
              <w:fldChar w:fldCharType="separate"/>
            </w:r>
            <w:r w:rsidR="00EE2EF3">
              <w:rPr>
                <w:noProof/>
                <w:webHidden/>
              </w:rPr>
              <w:t>2</w:t>
            </w:r>
            <w:r w:rsidR="00EE2EF3">
              <w:rPr>
                <w:noProof/>
                <w:webHidden/>
              </w:rPr>
              <w:fldChar w:fldCharType="end"/>
            </w:r>
          </w:hyperlink>
        </w:p>
        <w:p w14:paraId="65366A21" w14:textId="5D00ACD7"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18" w:history="1">
            <w:r w:rsidR="00EE2EF3" w:rsidRPr="00522737">
              <w:rPr>
                <w:rStyle w:val="Hyperlink"/>
                <w:noProof/>
              </w:rPr>
              <w:t>Required materials</w:t>
            </w:r>
            <w:r w:rsidR="00EE2EF3">
              <w:rPr>
                <w:noProof/>
                <w:webHidden/>
              </w:rPr>
              <w:tab/>
            </w:r>
            <w:r w:rsidR="00EE2EF3">
              <w:rPr>
                <w:noProof/>
                <w:webHidden/>
              </w:rPr>
              <w:fldChar w:fldCharType="begin"/>
            </w:r>
            <w:r w:rsidR="00EE2EF3">
              <w:rPr>
                <w:noProof/>
                <w:webHidden/>
              </w:rPr>
              <w:instrText xml:space="preserve"> PAGEREF _Toc47093218 \h </w:instrText>
            </w:r>
            <w:r w:rsidR="00EE2EF3">
              <w:rPr>
                <w:noProof/>
                <w:webHidden/>
              </w:rPr>
            </w:r>
            <w:r w:rsidR="00EE2EF3">
              <w:rPr>
                <w:noProof/>
                <w:webHidden/>
              </w:rPr>
              <w:fldChar w:fldCharType="separate"/>
            </w:r>
            <w:r w:rsidR="00EE2EF3">
              <w:rPr>
                <w:noProof/>
                <w:webHidden/>
              </w:rPr>
              <w:t>3</w:t>
            </w:r>
            <w:r w:rsidR="00EE2EF3">
              <w:rPr>
                <w:noProof/>
                <w:webHidden/>
              </w:rPr>
              <w:fldChar w:fldCharType="end"/>
            </w:r>
          </w:hyperlink>
        </w:p>
        <w:p w14:paraId="73925086" w14:textId="0EFF15A0"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19" w:history="1">
            <w:r w:rsidR="00EE2EF3" w:rsidRPr="00522737">
              <w:rPr>
                <w:rStyle w:val="Hyperlink"/>
                <w:noProof/>
              </w:rPr>
              <w:t>Advice to the teacher supporting students</w:t>
            </w:r>
            <w:r w:rsidR="00EE2EF3">
              <w:rPr>
                <w:noProof/>
                <w:webHidden/>
              </w:rPr>
              <w:tab/>
            </w:r>
            <w:r w:rsidR="00EE2EF3">
              <w:rPr>
                <w:noProof/>
                <w:webHidden/>
              </w:rPr>
              <w:fldChar w:fldCharType="begin"/>
            </w:r>
            <w:r w:rsidR="00EE2EF3">
              <w:rPr>
                <w:noProof/>
                <w:webHidden/>
              </w:rPr>
              <w:instrText xml:space="preserve"> PAGEREF _Toc47093219 \h </w:instrText>
            </w:r>
            <w:r w:rsidR="00EE2EF3">
              <w:rPr>
                <w:noProof/>
                <w:webHidden/>
              </w:rPr>
            </w:r>
            <w:r w:rsidR="00EE2EF3">
              <w:rPr>
                <w:noProof/>
                <w:webHidden/>
              </w:rPr>
              <w:fldChar w:fldCharType="separate"/>
            </w:r>
            <w:r w:rsidR="00EE2EF3">
              <w:rPr>
                <w:noProof/>
                <w:webHidden/>
              </w:rPr>
              <w:t>3</w:t>
            </w:r>
            <w:r w:rsidR="00EE2EF3">
              <w:rPr>
                <w:noProof/>
                <w:webHidden/>
              </w:rPr>
              <w:fldChar w:fldCharType="end"/>
            </w:r>
          </w:hyperlink>
        </w:p>
        <w:p w14:paraId="4F280B08" w14:textId="68297541"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20" w:history="1">
            <w:r w:rsidR="00EE2EF3" w:rsidRPr="00522737">
              <w:rPr>
                <w:rStyle w:val="Hyperlink"/>
                <w:noProof/>
              </w:rPr>
              <w:t>Advice to the independent student</w:t>
            </w:r>
            <w:r w:rsidR="00EE2EF3">
              <w:rPr>
                <w:noProof/>
                <w:webHidden/>
              </w:rPr>
              <w:tab/>
            </w:r>
            <w:r w:rsidR="00EE2EF3">
              <w:rPr>
                <w:noProof/>
                <w:webHidden/>
              </w:rPr>
              <w:fldChar w:fldCharType="begin"/>
            </w:r>
            <w:r w:rsidR="00EE2EF3">
              <w:rPr>
                <w:noProof/>
                <w:webHidden/>
              </w:rPr>
              <w:instrText xml:space="preserve"> PAGEREF _Toc47093220 \h </w:instrText>
            </w:r>
            <w:r w:rsidR="00EE2EF3">
              <w:rPr>
                <w:noProof/>
                <w:webHidden/>
              </w:rPr>
            </w:r>
            <w:r w:rsidR="00EE2EF3">
              <w:rPr>
                <w:noProof/>
                <w:webHidden/>
              </w:rPr>
              <w:fldChar w:fldCharType="separate"/>
            </w:r>
            <w:r w:rsidR="00EE2EF3">
              <w:rPr>
                <w:noProof/>
                <w:webHidden/>
              </w:rPr>
              <w:t>3</w:t>
            </w:r>
            <w:r w:rsidR="00EE2EF3">
              <w:rPr>
                <w:noProof/>
                <w:webHidden/>
              </w:rPr>
              <w:fldChar w:fldCharType="end"/>
            </w:r>
          </w:hyperlink>
        </w:p>
        <w:p w14:paraId="4E3C108A" w14:textId="5AEBDE39"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21" w:history="1">
            <w:r w:rsidR="00EE2EF3" w:rsidRPr="00522737">
              <w:rPr>
                <w:rStyle w:val="Hyperlink"/>
                <w:noProof/>
              </w:rPr>
              <w:t>Resource 1 – Module A – Textual Conversations</w:t>
            </w:r>
            <w:r w:rsidR="00EE2EF3">
              <w:rPr>
                <w:noProof/>
                <w:webHidden/>
              </w:rPr>
              <w:tab/>
            </w:r>
            <w:r w:rsidR="00EE2EF3">
              <w:rPr>
                <w:noProof/>
                <w:webHidden/>
              </w:rPr>
              <w:fldChar w:fldCharType="begin"/>
            </w:r>
            <w:r w:rsidR="00EE2EF3">
              <w:rPr>
                <w:noProof/>
                <w:webHidden/>
              </w:rPr>
              <w:instrText xml:space="preserve"> PAGEREF _Toc47093221 \h </w:instrText>
            </w:r>
            <w:r w:rsidR="00EE2EF3">
              <w:rPr>
                <w:noProof/>
                <w:webHidden/>
              </w:rPr>
            </w:r>
            <w:r w:rsidR="00EE2EF3">
              <w:rPr>
                <w:noProof/>
                <w:webHidden/>
              </w:rPr>
              <w:fldChar w:fldCharType="separate"/>
            </w:r>
            <w:r w:rsidR="00EE2EF3">
              <w:rPr>
                <w:noProof/>
                <w:webHidden/>
              </w:rPr>
              <w:t>4</w:t>
            </w:r>
            <w:r w:rsidR="00EE2EF3">
              <w:rPr>
                <w:noProof/>
                <w:webHidden/>
              </w:rPr>
              <w:fldChar w:fldCharType="end"/>
            </w:r>
          </w:hyperlink>
        </w:p>
        <w:p w14:paraId="715367C7" w14:textId="5F0C6D92"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22" w:history="1">
            <w:r w:rsidR="00EE2EF3" w:rsidRPr="00522737">
              <w:rPr>
                <w:rStyle w:val="Hyperlink"/>
                <w:noProof/>
              </w:rPr>
              <w:t>Activity 1 – Module A rubric</w:t>
            </w:r>
            <w:r w:rsidR="00EE2EF3">
              <w:rPr>
                <w:noProof/>
                <w:webHidden/>
              </w:rPr>
              <w:tab/>
            </w:r>
            <w:r w:rsidR="00EE2EF3">
              <w:rPr>
                <w:noProof/>
                <w:webHidden/>
              </w:rPr>
              <w:fldChar w:fldCharType="begin"/>
            </w:r>
            <w:r w:rsidR="00EE2EF3">
              <w:rPr>
                <w:noProof/>
                <w:webHidden/>
              </w:rPr>
              <w:instrText xml:space="preserve"> PAGEREF _Toc47093222 \h </w:instrText>
            </w:r>
            <w:r w:rsidR="00EE2EF3">
              <w:rPr>
                <w:noProof/>
                <w:webHidden/>
              </w:rPr>
            </w:r>
            <w:r w:rsidR="00EE2EF3">
              <w:rPr>
                <w:noProof/>
                <w:webHidden/>
              </w:rPr>
              <w:fldChar w:fldCharType="separate"/>
            </w:r>
            <w:r w:rsidR="00EE2EF3">
              <w:rPr>
                <w:noProof/>
                <w:webHidden/>
              </w:rPr>
              <w:t>5</w:t>
            </w:r>
            <w:r w:rsidR="00EE2EF3">
              <w:rPr>
                <w:noProof/>
                <w:webHidden/>
              </w:rPr>
              <w:fldChar w:fldCharType="end"/>
            </w:r>
          </w:hyperlink>
        </w:p>
        <w:p w14:paraId="27C141D8" w14:textId="636AD82D"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23" w:history="1">
            <w:r w:rsidR="00EE2EF3" w:rsidRPr="00522737">
              <w:rPr>
                <w:rStyle w:val="Hyperlink"/>
                <w:noProof/>
              </w:rPr>
              <w:t>Resource 2 – can texts talk?</w:t>
            </w:r>
            <w:r w:rsidR="00EE2EF3">
              <w:rPr>
                <w:noProof/>
                <w:webHidden/>
              </w:rPr>
              <w:tab/>
            </w:r>
            <w:r w:rsidR="00EE2EF3">
              <w:rPr>
                <w:noProof/>
                <w:webHidden/>
              </w:rPr>
              <w:fldChar w:fldCharType="begin"/>
            </w:r>
            <w:r w:rsidR="00EE2EF3">
              <w:rPr>
                <w:noProof/>
                <w:webHidden/>
              </w:rPr>
              <w:instrText xml:space="preserve"> PAGEREF _Toc47093223 \h </w:instrText>
            </w:r>
            <w:r w:rsidR="00EE2EF3">
              <w:rPr>
                <w:noProof/>
                <w:webHidden/>
              </w:rPr>
            </w:r>
            <w:r w:rsidR="00EE2EF3">
              <w:rPr>
                <w:noProof/>
                <w:webHidden/>
              </w:rPr>
              <w:fldChar w:fldCharType="separate"/>
            </w:r>
            <w:r w:rsidR="00EE2EF3">
              <w:rPr>
                <w:noProof/>
                <w:webHidden/>
              </w:rPr>
              <w:t>7</w:t>
            </w:r>
            <w:r w:rsidR="00EE2EF3">
              <w:rPr>
                <w:noProof/>
                <w:webHidden/>
              </w:rPr>
              <w:fldChar w:fldCharType="end"/>
            </w:r>
          </w:hyperlink>
        </w:p>
        <w:p w14:paraId="3C07BB62" w14:textId="189CE2EB"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24" w:history="1">
            <w:r w:rsidR="00EE2EF3" w:rsidRPr="00522737">
              <w:rPr>
                <w:rStyle w:val="Hyperlink"/>
                <w:noProof/>
                <w:lang w:val="en-US"/>
              </w:rPr>
              <w:t>Activity 2 – claim – support – question</w:t>
            </w:r>
            <w:r w:rsidR="00EE2EF3">
              <w:rPr>
                <w:noProof/>
                <w:webHidden/>
              </w:rPr>
              <w:tab/>
            </w:r>
            <w:r w:rsidR="00EE2EF3">
              <w:rPr>
                <w:noProof/>
                <w:webHidden/>
              </w:rPr>
              <w:fldChar w:fldCharType="begin"/>
            </w:r>
            <w:r w:rsidR="00EE2EF3">
              <w:rPr>
                <w:noProof/>
                <w:webHidden/>
              </w:rPr>
              <w:instrText xml:space="preserve"> PAGEREF _Toc47093224 \h </w:instrText>
            </w:r>
            <w:r w:rsidR="00EE2EF3">
              <w:rPr>
                <w:noProof/>
                <w:webHidden/>
              </w:rPr>
            </w:r>
            <w:r w:rsidR="00EE2EF3">
              <w:rPr>
                <w:noProof/>
                <w:webHidden/>
              </w:rPr>
              <w:fldChar w:fldCharType="separate"/>
            </w:r>
            <w:r w:rsidR="00EE2EF3">
              <w:rPr>
                <w:noProof/>
                <w:webHidden/>
              </w:rPr>
              <w:t>8</w:t>
            </w:r>
            <w:r w:rsidR="00EE2EF3">
              <w:rPr>
                <w:noProof/>
                <w:webHidden/>
              </w:rPr>
              <w:fldChar w:fldCharType="end"/>
            </w:r>
          </w:hyperlink>
        </w:p>
        <w:p w14:paraId="0FAC761F" w14:textId="71C9BFB9"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25" w:history="1">
            <w:r w:rsidR="00EE2EF3" w:rsidRPr="00522737">
              <w:rPr>
                <w:rStyle w:val="Hyperlink"/>
                <w:noProof/>
                <w:lang w:val="en-US"/>
              </w:rPr>
              <w:t>Activity 3 – synonyms</w:t>
            </w:r>
            <w:r w:rsidR="00EE2EF3">
              <w:rPr>
                <w:noProof/>
                <w:webHidden/>
              </w:rPr>
              <w:tab/>
            </w:r>
            <w:r w:rsidR="00EE2EF3">
              <w:rPr>
                <w:noProof/>
                <w:webHidden/>
              </w:rPr>
              <w:fldChar w:fldCharType="begin"/>
            </w:r>
            <w:r w:rsidR="00EE2EF3">
              <w:rPr>
                <w:noProof/>
                <w:webHidden/>
              </w:rPr>
              <w:instrText xml:space="preserve"> PAGEREF _Toc47093225 \h </w:instrText>
            </w:r>
            <w:r w:rsidR="00EE2EF3">
              <w:rPr>
                <w:noProof/>
                <w:webHidden/>
              </w:rPr>
            </w:r>
            <w:r w:rsidR="00EE2EF3">
              <w:rPr>
                <w:noProof/>
                <w:webHidden/>
              </w:rPr>
              <w:fldChar w:fldCharType="separate"/>
            </w:r>
            <w:r w:rsidR="00EE2EF3">
              <w:rPr>
                <w:noProof/>
                <w:webHidden/>
              </w:rPr>
              <w:t>8</w:t>
            </w:r>
            <w:r w:rsidR="00EE2EF3">
              <w:rPr>
                <w:noProof/>
                <w:webHidden/>
              </w:rPr>
              <w:fldChar w:fldCharType="end"/>
            </w:r>
          </w:hyperlink>
        </w:p>
        <w:p w14:paraId="663C3CBB" w14:textId="2F1E3348"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26" w:history="1">
            <w:r w:rsidR="00EE2EF3" w:rsidRPr="00522737">
              <w:rPr>
                <w:rStyle w:val="Hyperlink"/>
                <w:noProof/>
              </w:rPr>
              <w:t>Activity 4 – question</w:t>
            </w:r>
            <w:r w:rsidR="00EE2EF3">
              <w:rPr>
                <w:noProof/>
                <w:webHidden/>
              </w:rPr>
              <w:tab/>
            </w:r>
            <w:r w:rsidR="00EE2EF3">
              <w:rPr>
                <w:noProof/>
                <w:webHidden/>
              </w:rPr>
              <w:fldChar w:fldCharType="begin"/>
            </w:r>
            <w:r w:rsidR="00EE2EF3">
              <w:rPr>
                <w:noProof/>
                <w:webHidden/>
              </w:rPr>
              <w:instrText xml:space="preserve"> PAGEREF _Toc47093226 \h </w:instrText>
            </w:r>
            <w:r w:rsidR="00EE2EF3">
              <w:rPr>
                <w:noProof/>
                <w:webHidden/>
              </w:rPr>
            </w:r>
            <w:r w:rsidR="00EE2EF3">
              <w:rPr>
                <w:noProof/>
                <w:webHidden/>
              </w:rPr>
              <w:fldChar w:fldCharType="separate"/>
            </w:r>
            <w:r w:rsidR="00EE2EF3">
              <w:rPr>
                <w:noProof/>
                <w:webHidden/>
              </w:rPr>
              <w:t>9</w:t>
            </w:r>
            <w:r w:rsidR="00EE2EF3">
              <w:rPr>
                <w:noProof/>
                <w:webHidden/>
              </w:rPr>
              <w:fldChar w:fldCharType="end"/>
            </w:r>
          </w:hyperlink>
        </w:p>
        <w:p w14:paraId="2FF2B7FD" w14:textId="6BDA8A7F"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27" w:history="1">
            <w:r w:rsidR="00EE2EF3" w:rsidRPr="00522737">
              <w:rPr>
                <w:rStyle w:val="Hyperlink"/>
                <w:noProof/>
              </w:rPr>
              <w:t>Activity 5 – reflection</w:t>
            </w:r>
            <w:r w:rsidR="00EE2EF3">
              <w:rPr>
                <w:noProof/>
                <w:webHidden/>
              </w:rPr>
              <w:tab/>
            </w:r>
            <w:r w:rsidR="00EE2EF3">
              <w:rPr>
                <w:noProof/>
                <w:webHidden/>
              </w:rPr>
              <w:fldChar w:fldCharType="begin"/>
            </w:r>
            <w:r w:rsidR="00EE2EF3">
              <w:rPr>
                <w:noProof/>
                <w:webHidden/>
              </w:rPr>
              <w:instrText xml:space="preserve"> PAGEREF _Toc47093227 \h </w:instrText>
            </w:r>
            <w:r w:rsidR="00EE2EF3">
              <w:rPr>
                <w:noProof/>
                <w:webHidden/>
              </w:rPr>
            </w:r>
            <w:r w:rsidR="00EE2EF3">
              <w:rPr>
                <w:noProof/>
                <w:webHidden/>
              </w:rPr>
              <w:fldChar w:fldCharType="separate"/>
            </w:r>
            <w:r w:rsidR="00EE2EF3">
              <w:rPr>
                <w:noProof/>
                <w:webHidden/>
              </w:rPr>
              <w:t>9</w:t>
            </w:r>
            <w:r w:rsidR="00EE2EF3">
              <w:rPr>
                <w:noProof/>
                <w:webHidden/>
              </w:rPr>
              <w:fldChar w:fldCharType="end"/>
            </w:r>
          </w:hyperlink>
        </w:p>
        <w:p w14:paraId="0D892786" w14:textId="59C107E0"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28" w:history="1">
            <w:r w:rsidR="00EE2EF3" w:rsidRPr="00522737">
              <w:rPr>
                <w:rStyle w:val="Hyperlink"/>
                <w:noProof/>
              </w:rPr>
              <w:t>Resource 3 – Markers feedback from 2019</w:t>
            </w:r>
            <w:r w:rsidR="00EE2EF3">
              <w:rPr>
                <w:noProof/>
                <w:webHidden/>
              </w:rPr>
              <w:tab/>
            </w:r>
            <w:r w:rsidR="00EE2EF3">
              <w:rPr>
                <w:noProof/>
                <w:webHidden/>
              </w:rPr>
              <w:fldChar w:fldCharType="begin"/>
            </w:r>
            <w:r w:rsidR="00EE2EF3">
              <w:rPr>
                <w:noProof/>
                <w:webHidden/>
              </w:rPr>
              <w:instrText xml:space="preserve"> PAGEREF _Toc47093228 \h </w:instrText>
            </w:r>
            <w:r w:rsidR="00EE2EF3">
              <w:rPr>
                <w:noProof/>
                <w:webHidden/>
              </w:rPr>
            </w:r>
            <w:r w:rsidR="00EE2EF3">
              <w:rPr>
                <w:noProof/>
                <w:webHidden/>
              </w:rPr>
              <w:fldChar w:fldCharType="separate"/>
            </w:r>
            <w:r w:rsidR="00EE2EF3">
              <w:rPr>
                <w:noProof/>
                <w:webHidden/>
              </w:rPr>
              <w:t>10</w:t>
            </w:r>
            <w:r w:rsidR="00EE2EF3">
              <w:rPr>
                <w:noProof/>
                <w:webHidden/>
              </w:rPr>
              <w:fldChar w:fldCharType="end"/>
            </w:r>
          </w:hyperlink>
        </w:p>
        <w:p w14:paraId="61BE0583" w14:textId="74EBF0F9"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29" w:history="1">
            <w:r w:rsidR="00EE2EF3" w:rsidRPr="00522737">
              <w:rPr>
                <w:rStyle w:val="Hyperlink"/>
                <w:noProof/>
              </w:rPr>
              <w:t>Resource 4 – colour code for slides</w:t>
            </w:r>
            <w:r w:rsidR="00EE2EF3">
              <w:rPr>
                <w:noProof/>
                <w:webHidden/>
              </w:rPr>
              <w:tab/>
            </w:r>
            <w:r w:rsidR="00EE2EF3">
              <w:rPr>
                <w:noProof/>
                <w:webHidden/>
              </w:rPr>
              <w:fldChar w:fldCharType="begin"/>
            </w:r>
            <w:r w:rsidR="00EE2EF3">
              <w:rPr>
                <w:noProof/>
                <w:webHidden/>
              </w:rPr>
              <w:instrText xml:space="preserve"> PAGEREF _Toc47093229 \h </w:instrText>
            </w:r>
            <w:r w:rsidR="00EE2EF3">
              <w:rPr>
                <w:noProof/>
                <w:webHidden/>
              </w:rPr>
            </w:r>
            <w:r w:rsidR="00EE2EF3">
              <w:rPr>
                <w:noProof/>
                <w:webHidden/>
              </w:rPr>
              <w:fldChar w:fldCharType="separate"/>
            </w:r>
            <w:r w:rsidR="00EE2EF3">
              <w:rPr>
                <w:noProof/>
                <w:webHidden/>
              </w:rPr>
              <w:t>11</w:t>
            </w:r>
            <w:r w:rsidR="00EE2EF3">
              <w:rPr>
                <w:noProof/>
                <w:webHidden/>
              </w:rPr>
              <w:fldChar w:fldCharType="end"/>
            </w:r>
          </w:hyperlink>
        </w:p>
        <w:p w14:paraId="51E65784" w14:textId="10C2F2E2"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30" w:history="1">
            <w:r w:rsidR="00EE2EF3" w:rsidRPr="00522737">
              <w:rPr>
                <w:rStyle w:val="Hyperlink"/>
                <w:noProof/>
              </w:rPr>
              <w:t>Activity 6 – using marker feedback</w:t>
            </w:r>
            <w:r w:rsidR="00EE2EF3">
              <w:rPr>
                <w:noProof/>
                <w:webHidden/>
              </w:rPr>
              <w:tab/>
            </w:r>
            <w:r w:rsidR="00EE2EF3">
              <w:rPr>
                <w:noProof/>
                <w:webHidden/>
              </w:rPr>
              <w:fldChar w:fldCharType="begin"/>
            </w:r>
            <w:r w:rsidR="00EE2EF3">
              <w:rPr>
                <w:noProof/>
                <w:webHidden/>
              </w:rPr>
              <w:instrText xml:space="preserve"> PAGEREF _Toc47093230 \h </w:instrText>
            </w:r>
            <w:r w:rsidR="00EE2EF3">
              <w:rPr>
                <w:noProof/>
                <w:webHidden/>
              </w:rPr>
            </w:r>
            <w:r w:rsidR="00EE2EF3">
              <w:rPr>
                <w:noProof/>
                <w:webHidden/>
              </w:rPr>
              <w:fldChar w:fldCharType="separate"/>
            </w:r>
            <w:r w:rsidR="00EE2EF3">
              <w:rPr>
                <w:noProof/>
                <w:webHidden/>
              </w:rPr>
              <w:t>12</w:t>
            </w:r>
            <w:r w:rsidR="00EE2EF3">
              <w:rPr>
                <w:noProof/>
                <w:webHidden/>
              </w:rPr>
              <w:fldChar w:fldCharType="end"/>
            </w:r>
          </w:hyperlink>
        </w:p>
        <w:p w14:paraId="0CB8567F" w14:textId="18E1BB87"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31" w:history="1">
            <w:r w:rsidR="00EE2EF3" w:rsidRPr="00522737">
              <w:rPr>
                <w:rStyle w:val="Hyperlink"/>
                <w:noProof/>
              </w:rPr>
              <w:t>Resource 5 – Sample question marking guidelines</w:t>
            </w:r>
            <w:r w:rsidR="00EE2EF3">
              <w:rPr>
                <w:noProof/>
                <w:webHidden/>
              </w:rPr>
              <w:tab/>
            </w:r>
            <w:r w:rsidR="00EE2EF3">
              <w:rPr>
                <w:noProof/>
                <w:webHidden/>
              </w:rPr>
              <w:fldChar w:fldCharType="begin"/>
            </w:r>
            <w:r w:rsidR="00EE2EF3">
              <w:rPr>
                <w:noProof/>
                <w:webHidden/>
              </w:rPr>
              <w:instrText xml:space="preserve"> PAGEREF _Toc47093231 \h </w:instrText>
            </w:r>
            <w:r w:rsidR="00EE2EF3">
              <w:rPr>
                <w:noProof/>
                <w:webHidden/>
              </w:rPr>
            </w:r>
            <w:r w:rsidR="00EE2EF3">
              <w:rPr>
                <w:noProof/>
                <w:webHidden/>
              </w:rPr>
              <w:fldChar w:fldCharType="separate"/>
            </w:r>
            <w:r w:rsidR="00EE2EF3">
              <w:rPr>
                <w:noProof/>
                <w:webHidden/>
              </w:rPr>
              <w:t>13</w:t>
            </w:r>
            <w:r w:rsidR="00EE2EF3">
              <w:rPr>
                <w:noProof/>
                <w:webHidden/>
              </w:rPr>
              <w:fldChar w:fldCharType="end"/>
            </w:r>
          </w:hyperlink>
        </w:p>
        <w:p w14:paraId="16DAFD10" w14:textId="100000C8"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32" w:history="1">
            <w:r w:rsidR="00EE2EF3" w:rsidRPr="00522737">
              <w:rPr>
                <w:rStyle w:val="Hyperlink"/>
                <w:noProof/>
              </w:rPr>
              <w:t>Resource 6 – Marking guidelines from 2019 examination</w:t>
            </w:r>
            <w:r w:rsidR="00EE2EF3">
              <w:rPr>
                <w:noProof/>
                <w:webHidden/>
              </w:rPr>
              <w:tab/>
            </w:r>
            <w:r w:rsidR="00EE2EF3">
              <w:rPr>
                <w:noProof/>
                <w:webHidden/>
              </w:rPr>
              <w:fldChar w:fldCharType="begin"/>
            </w:r>
            <w:r w:rsidR="00EE2EF3">
              <w:rPr>
                <w:noProof/>
                <w:webHidden/>
              </w:rPr>
              <w:instrText xml:space="preserve"> PAGEREF _Toc47093232 \h </w:instrText>
            </w:r>
            <w:r w:rsidR="00EE2EF3">
              <w:rPr>
                <w:noProof/>
                <w:webHidden/>
              </w:rPr>
            </w:r>
            <w:r w:rsidR="00EE2EF3">
              <w:rPr>
                <w:noProof/>
                <w:webHidden/>
              </w:rPr>
              <w:fldChar w:fldCharType="separate"/>
            </w:r>
            <w:r w:rsidR="00EE2EF3">
              <w:rPr>
                <w:noProof/>
                <w:webHidden/>
              </w:rPr>
              <w:t>13</w:t>
            </w:r>
            <w:r w:rsidR="00EE2EF3">
              <w:rPr>
                <w:noProof/>
                <w:webHidden/>
              </w:rPr>
              <w:fldChar w:fldCharType="end"/>
            </w:r>
          </w:hyperlink>
        </w:p>
        <w:p w14:paraId="6A2B07C1" w14:textId="250FD9F5"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33" w:history="1">
            <w:r w:rsidR="00EE2EF3" w:rsidRPr="00522737">
              <w:rPr>
                <w:rStyle w:val="Hyperlink"/>
                <w:noProof/>
                <w:lang w:val="en-US"/>
              </w:rPr>
              <w:t>Resource 7 – Ways things can be complex</w:t>
            </w:r>
            <w:r w:rsidR="00EE2EF3">
              <w:rPr>
                <w:noProof/>
                <w:webHidden/>
              </w:rPr>
              <w:tab/>
            </w:r>
            <w:r w:rsidR="00EE2EF3">
              <w:rPr>
                <w:noProof/>
                <w:webHidden/>
              </w:rPr>
              <w:fldChar w:fldCharType="begin"/>
            </w:r>
            <w:r w:rsidR="00EE2EF3">
              <w:rPr>
                <w:noProof/>
                <w:webHidden/>
              </w:rPr>
              <w:instrText xml:space="preserve"> PAGEREF _Toc47093233 \h </w:instrText>
            </w:r>
            <w:r w:rsidR="00EE2EF3">
              <w:rPr>
                <w:noProof/>
                <w:webHidden/>
              </w:rPr>
            </w:r>
            <w:r w:rsidR="00EE2EF3">
              <w:rPr>
                <w:noProof/>
                <w:webHidden/>
              </w:rPr>
              <w:fldChar w:fldCharType="separate"/>
            </w:r>
            <w:r w:rsidR="00EE2EF3">
              <w:rPr>
                <w:noProof/>
                <w:webHidden/>
              </w:rPr>
              <w:t>14</w:t>
            </w:r>
            <w:r w:rsidR="00EE2EF3">
              <w:rPr>
                <w:noProof/>
                <w:webHidden/>
              </w:rPr>
              <w:fldChar w:fldCharType="end"/>
            </w:r>
          </w:hyperlink>
        </w:p>
        <w:p w14:paraId="0FD5791E" w14:textId="39748723"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34" w:history="1">
            <w:r w:rsidR="00EE2EF3" w:rsidRPr="00522737">
              <w:rPr>
                <w:rStyle w:val="Hyperlink"/>
                <w:noProof/>
                <w:lang w:val="en-US"/>
              </w:rPr>
              <w:t>Harvard Thinking Routine</w:t>
            </w:r>
            <w:r w:rsidR="00EE2EF3">
              <w:rPr>
                <w:noProof/>
                <w:webHidden/>
              </w:rPr>
              <w:tab/>
            </w:r>
            <w:r w:rsidR="00EE2EF3">
              <w:rPr>
                <w:noProof/>
                <w:webHidden/>
              </w:rPr>
              <w:fldChar w:fldCharType="begin"/>
            </w:r>
            <w:r w:rsidR="00EE2EF3">
              <w:rPr>
                <w:noProof/>
                <w:webHidden/>
              </w:rPr>
              <w:instrText xml:space="preserve"> PAGEREF _Toc47093234 \h </w:instrText>
            </w:r>
            <w:r w:rsidR="00EE2EF3">
              <w:rPr>
                <w:noProof/>
                <w:webHidden/>
              </w:rPr>
            </w:r>
            <w:r w:rsidR="00EE2EF3">
              <w:rPr>
                <w:noProof/>
                <w:webHidden/>
              </w:rPr>
              <w:fldChar w:fldCharType="separate"/>
            </w:r>
            <w:r w:rsidR="00EE2EF3">
              <w:rPr>
                <w:noProof/>
                <w:webHidden/>
              </w:rPr>
              <w:t>14</w:t>
            </w:r>
            <w:r w:rsidR="00EE2EF3">
              <w:rPr>
                <w:noProof/>
                <w:webHidden/>
              </w:rPr>
              <w:fldChar w:fldCharType="end"/>
            </w:r>
          </w:hyperlink>
        </w:p>
        <w:p w14:paraId="0B942CFF" w14:textId="3EC587E4" w:rsidR="00EE2EF3" w:rsidRDefault="0084146B">
          <w:pPr>
            <w:pStyle w:val="TOC2"/>
            <w:tabs>
              <w:tab w:val="right" w:leader="dot" w:pos="9622"/>
            </w:tabs>
            <w:rPr>
              <w:rFonts w:asciiTheme="minorHAnsi" w:eastAsiaTheme="minorEastAsia" w:hAnsiTheme="minorHAnsi" w:cstheme="minorBidi"/>
              <w:noProof/>
              <w:sz w:val="22"/>
              <w:szCs w:val="22"/>
              <w:lang w:eastAsia="en-AU"/>
            </w:rPr>
          </w:pPr>
          <w:hyperlink w:anchor="_Toc47093235" w:history="1">
            <w:r w:rsidR="00EE2EF3" w:rsidRPr="00522737">
              <w:rPr>
                <w:rStyle w:val="Hyperlink"/>
                <w:noProof/>
                <w:lang w:val="en-US"/>
              </w:rPr>
              <w:t>Resource 8 – ways that the study of your text pairing can be complex</w:t>
            </w:r>
            <w:r w:rsidR="00EE2EF3">
              <w:rPr>
                <w:noProof/>
                <w:webHidden/>
              </w:rPr>
              <w:tab/>
            </w:r>
            <w:r w:rsidR="00EE2EF3">
              <w:rPr>
                <w:noProof/>
                <w:webHidden/>
              </w:rPr>
              <w:fldChar w:fldCharType="begin"/>
            </w:r>
            <w:r w:rsidR="00EE2EF3">
              <w:rPr>
                <w:noProof/>
                <w:webHidden/>
              </w:rPr>
              <w:instrText xml:space="preserve"> PAGEREF _Toc47093235 \h </w:instrText>
            </w:r>
            <w:r w:rsidR="00EE2EF3">
              <w:rPr>
                <w:noProof/>
                <w:webHidden/>
              </w:rPr>
            </w:r>
            <w:r w:rsidR="00EE2EF3">
              <w:rPr>
                <w:noProof/>
                <w:webHidden/>
              </w:rPr>
              <w:fldChar w:fldCharType="separate"/>
            </w:r>
            <w:r w:rsidR="00EE2EF3">
              <w:rPr>
                <w:noProof/>
                <w:webHidden/>
              </w:rPr>
              <w:t>15</w:t>
            </w:r>
            <w:r w:rsidR="00EE2EF3">
              <w:rPr>
                <w:noProof/>
                <w:webHidden/>
              </w:rPr>
              <w:fldChar w:fldCharType="end"/>
            </w:r>
          </w:hyperlink>
        </w:p>
        <w:p w14:paraId="4E8EF5D9" w14:textId="453EF284" w:rsidR="00EE2EF3" w:rsidRDefault="0084146B">
          <w:pPr>
            <w:pStyle w:val="TOC3"/>
            <w:tabs>
              <w:tab w:val="right" w:leader="dot" w:pos="9622"/>
            </w:tabs>
            <w:rPr>
              <w:rFonts w:asciiTheme="minorHAnsi" w:eastAsiaTheme="minorEastAsia" w:hAnsiTheme="minorHAnsi" w:cstheme="minorBidi"/>
              <w:iCs w:val="0"/>
              <w:noProof/>
              <w:sz w:val="22"/>
              <w:szCs w:val="22"/>
              <w:lang w:eastAsia="en-AU"/>
            </w:rPr>
          </w:pPr>
          <w:hyperlink w:anchor="_Toc47093236" w:history="1">
            <w:r w:rsidR="00EE2EF3" w:rsidRPr="00522737">
              <w:rPr>
                <w:rStyle w:val="Hyperlink"/>
                <w:noProof/>
              </w:rPr>
              <w:t>Activity 7 – focusing on how your texts work together</w:t>
            </w:r>
            <w:r w:rsidR="00EE2EF3">
              <w:rPr>
                <w:noProof/>
                <w:webHidden/>
              </w:rPr>
              <w:tab/>
            </w:r>
            <w:r w:rsidR="00EE2EF3">
              <w:rPr>
                <w:noProof/>
                <w:webHidden/>
              </w:rPr>
              <w:fldChar w:fldCharType="begin"/>
            </w:r>
            <w:r w:rsidR="00EE2EF3">
              <w:rPr>
                <w:noProof/>
                <w:webHidden/>
              </w:rPr>
              <w:instrText xml:space="preserve"> PAGEREF _Toc47093236 \h </w:instrText>
            </w:r>
            <w:r w:rsidR="00EE2EF3">
              <w:rPr>
                <w:noProof/>
                <w:webHidden/>
              </w:rPr>
            </w:r>
            <w:r w:rsidR="00EE2EF3">
              <w:rPr>
                <w:noProof/>
                <w:webHidden/>
              </w:rPr>
              <w:fldChar w:fldCharType="separate"/>
            </w:r>
            <w:r w:rsidR="00EE2EF3">
              <w:rPr>
                <w:noProof/>
                <w:webHidden/>
              </w:rPr>
              <w:t>15</w:t>
            </w:r>
            <w:r w:rsidR="00EE2EF3">
              <w:rPr>
                <w:noProof/>
                <w:webHidden/>
              </w:rPr>
              <w:fldChar w:fldCharType="end"/>
            </w:r>
          </w:hyperlink>
        </w:p>
        <w:p w14:paraId="23AA6565" w14:textId="38AE7AF1" w:rsidR="00DB1001" w:rsidRDefault="00DB1001" w:rsidP="00DB1001">
          <w:r>
            <w:rPr>
              <w:b/>
              <w:bCs/>
              <w:noProof/>
            </w:rPr>
            <w:fldChar w:fldCharType="end"/>
          </w:r>
        </w:p>
      </w:sdtContent>
    </w:sdt>
    <w:p w14:paraId="5B00AA15" w14:textId="77777777" w:rsidR="00DB1001" w:rsidRDefault="00DB1001" w:rsidP="00DB1001">
      <w:r>
        <w:t xml:space="preserve"> </w:t>
      </w:r>
    </w:p>
    <w:p w14:paraId="4389D207" w14:textId="77777777" w:rsidR="00DB1001" w:rsidRDefault="00DB1001" w:rsidP="00DB1001">
      <w:pPr>
        <w:rPr>
          <w:lang w:eastAsia="zh-CN"/>
        </w:rPr>
      </w:pPr>
      <w:r>
        <w:rPr>
          <w:lang w:eastAsia="zh-CN"/>
        </w:rPr>
        <w:br w:type="page"/>
      </w:r>
    </w:p>
    <w:p w14:paraId="194B2DB0" w14:textId="77777777" w:rsidR="00DB1001" w:rsidRDefault="00DB1001" w:rsidP="00DB1001">
      <w:pPr>
        <w:pStyle w:val="Heading2"/>
      </w:pPr>
      <w:bookmarkStart w:id="10" w:name="_Toc46345597"/>
      <w:bookmarkStart w:id="11" w:name="_Toc47093218"/>
      <w:r>
        <w:lastRenderedPageBreak/>
        <w:t>Required materials</w:t>
      </w:r>
      <w:bookmarkEnd w:id="10"/>
      <w:bookmarkEnd w:id="11"/>
    </w:p>
    <w:p w14:paraId="742475ED" w14:textId="77777777" w:rsidR="00DB1001" w:rsidRDefault="00DB1001" w:rsidP="00DB1001">
      <w:pPr>
        <w:rPr>
          <w:lang w:eastAsia="zh-CN"/>
        </w:rPr>
      </w:pPr>
      <w:r>
        <w:rPr>
          <w:lang w:eastAsia="zh-CN"/>
        </w:rPr>
        <w:t>Please ensure that you have:</w:t>
      </w:r>
    </w:p>
    <w:p w14:paraId="059DD863" w14:textId="594253E9" w:rsidR="003D0837" w:rsidRPr="00E72CDC" w:rsidRDefault="7F0BF3F7" w:rsidP="58B57C16">
      <w:pPr>
        <w:pStyle w:val="ListBullet"/>
      </w:pPr>
      <w:r>
        <w:t xml:space="preserve">a </w:t>
      </w:r>
      <w:r w:rsidR="003D0837">
        <w:t xml:space="preserve">copy of your </w:t>
      </w:r>
      <w:r w:rsidR="3A0AB96C">
        <w:t>school-based</w:t>
      </w:r>
      <w:r w:rsidR="004B716A">
        <w:t xml:space="preserve"> coursework</w:t>
      </w:r>
      <w:r w:rsidR="0E794619">
        <w:t>, assessments and access to your text pairing</w:t>
      </w:r>
    </w:p>
    <w:p w14:paraId="701D9A55" w14:textId="5306030C" w:rsidR="003D0837" w:rsidRPr="00E72CDC" w:rsidRDefault="6F3DCD1C" w:rsidP="00E72CDC">
      <w:pPr>
        <w:pStyle w:val="ListBullet"/>
      </w:pPr>
      <w:r>
        <w:t>t</w:t>
      </w:r>
      <w:r w:rsidR="003D0837">
        <w:t xml:space="preserve">his resource in a soft or hard copy </w:t>
      </w:r>
    </w:p>
    <w:p w14:paraId="7E4A2096" w14:textId="0EC9B785" w:rsidR="34C88522" w:rsidRPr="00E72CDC" w:rsidRDefault="0ABD7BC5" w:rsidP="00E72CDC">
      <w:pPr>
        <w:pStyle w:val="ListBullet"/>
      </w:pPr>
      <w:r>
        <w:t>p</w:t>
      </w:r>
      <w:r w:rsidR="34C88522">
        <w:t xml:space="preserve">ens and </w:t>
      </w:r>
      <w:r w:rsidR="00ED0E4F">
        <w:t xml:space="preserve">five different coloured </w:t>
      </w:r>
      <w:r w:rsidR="34C88522">
        <w:t>highlighters</w:t>
      </w:r>
      <w:r w:rsidR="645AEEC7">
        <w:t>.</w:t>
      </w:r>
    </w:p>
    <w:p w14:paraId="72961E31" w14:textId="21FA9F98" w:rsidR="00C22F6B" w:rsidRDefault="00892C02" w:rsidP="25ED4E39">
      <w:pPr>
        <w:pStyle w:val="Heading2"/>
        <w:spacing w:before="0" w:after="0"/>
        <w:textAlignment w:val="baseline"/>
      </w:pPr>
      <w:bookmarkStart w:id="12" w:name="_Toc46345598"/>
      <w:bookmarkStart w:id="13" w:name="_Toc47093219"/>
      <w:r>
        <w:t>Advice to the teacher</w:t>
      </w:r>
      <w:r w:rsidR="00C22F6B">
        <w:t xml:space="preserve"> supporting students</w:t>
      </w:r>
      <w:bookmarkEnd w:id="12"/>
      <w:bookmarkEnd w:id="13"/>
    </w:p>
    <w:p w14:paraId="5350737E" w14:textId="61B9E206" w:rsidR="00C22F6B" w:rsidRPr="00E2735D" w:rsidRDefault="00C22F6B" w:rsidP="00E72CDC">
      <w:pPr>
        <w:rPr>
          <w:rStyle w:val="eop"/>
          <w:rFonts w:cs="Arial"/>
          <w:lang w:val="en-US"/>
        </w:rPr>
      </w:pPr>
      <w:r w:rsidRPr="00E2735D">
        <w:rPr>
          <w:rStyle w:val="normaltextrun"/>
          <w:rFonts w:eastAsia="SimSun" w:cs="Arial"/>
          <w:position w:val="-1"/>
          <w:lang w:val="en-US"/>
        </w:rPr>
        <w:t xml:space="preserve">If using in a classroom context you may like </w:t>
      </w:r>
      <w:r w:rsidR="10AE20D5" w:rsidRPr="00E2735D">
        <w:rPr>
          <w:rStyle w:val="normaltextrun"/>
          <w:rFonts w:eastAsia="SimSun" w:cs="Arial"/>
          <w:position w:val="-1"/>
          <w:lang w:val="en-US"/>
        </w:rPr>
        <w:t>to: ​</w:t>
      </w:r>
    </w:p>
    <w:p w14:paraId="506B8CE1" w14:textId="02B91C10" w:rsidR="00C22F6B" w:rsidRPr="00E2735D" w:rsidRDefault="00C22F6B" w:rsidP="69C7796A">
      <w:pPr>
        <w:pStyle w:val="ListBullet"/>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w:t>
      </w:r>
      <w:r w:rsidR="38DF6BA4" w:rsidRPr="00E2735D">
        <w:rPr>
          <w:rStyle w:val="normaltextrun"/>
          <w:rFonts w:eastAsia="SimSun" w:cs="Arial"/>
          <w:position w:val="-1"/>
          <w:lang w:val="en-US"/>
        </w:rPr>
        <w:t>, whole class</w:t>
      </w:r>
      <w:r w:rsidRPr="00E2735D">
        <w:rPr>
          <w:rStyle w:val="normaltextrun"/>
          <w:rFonts w:eastAsia="SimSun" w:cs="Arial"/>
          <w:position w:val="-1"/>
          <w:lang w:val="en-US"/>
        </w:rPr>
        <w:t xml:space="preserve"> or an individual student to work through on their </w:t>
      </w:r>
      <w:r w:rsidR="00DD7732" w:rsidRPr="00E2735D">
        <w:rPr>
          <w:rStyle w:val="normaltextrun"/>
          <w:rFonts w:eastAsia="SimSun" w:cs="Arial"/>
          <w:position w:val="-1"/>
          <w:lang w:val="en-US"/>
        </w:rPr>
        <w:t>own ​</w:t>
      </w:r>
    </w:p>
    <w:p w14:paraId="490860FD" w14:textId="77777777" w:rsidR="00C22F6B" w:rsidRPr="00E2735D" w:rsidRDefault="00C22F6B" w:rsidP="00E2735D">
      <w:pPr>
        <w:pStyle w:val="ListBullet"/>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5CBB927D" w14:textId="4D69A1E6" w:rsidR="00C22F6B" w:rsidRPr="00E2735D" w:rsidRDefault="00C22F6B" w:rsidP="69C7796A">
      <w:pPr>
        <w:pStyle w:val="ListBullet"/>
        <w:rPr>
          <w:rFonts w:asciiTheme="minorHAnsi" w:eastAsiaTheme="minorEastAsia" w:hAnsiTheme="minorHAnsi"/>
          <w:lang w:val="en-US"/>
        </w:rPr>
      </w:pPr>
      <w:r w:rsidRPr="00E2735D">
        <w:rPr>
          <w:rStyle w:val="normaltextrun"/>
          <w:rFonts w:eastAsia="SimSun" w:cs="Arial"/>
          <w:position w:val="-1"/>
          <w:lang w:val="en-US"/>
        </w:rPr>
        <w:t xml:space="preserve">refer to school-based </w:t>
      </w:r>
      <w:r w:rsidR="5607538D" w:rsidRPr="00E2735D">
        <w:rPr>
          <w:rStyle w:val="normaltextrun"/>
          <w:rFonts w:eastAsia="SimSun" w:cs="Arial"/>
          <w:position w:val="-1"/>
          <w:lang w:val="en-US"/>
        </w:rPr>
        <w:t xml:space="preserve">course work, texts pairing and </w:t>
      </w:r>
      <w:r w:rsidRPr="00E2735D">
        <w:rPr>
          <w:rStyle w:val="normaltextrun"/>
          <w:rFonts w:eastAsia="SimSun" w:cs="Arial"/>
          <w:position w:val="-1"/>
          <w:lang w:val="en-US"/>
        </w:rPr>
        <w:t>assessments to do the activities</w:t>
      </w:r>
      <w:r w:rsidR="4E308181" w:rsidRPr="00E2735D">
        <w:rPr>
          <w:rStyle w:val="normaltextrun"/>
          <w:rFonts w:eastAsia="SimSun" w:cs="Arial"/>
          <w:position w:val="-1"/>
          <w:lang w:val="en-US"/>
        </w:rPr>
        <w:t>.</w:t>
      </w:r>
    </w:p>
    <w:p w14:paraId="0A82C8B3" w14:textId="4C786527" w:rsidR="00C22F6B" w:rsidRDefault="00C22F6B" w:rsidP="7A74EE93">
      <w:pPr>
        <w:pStyle w:val="Heading2"/>
      </w:pPr>
      <w:bookmarkStart w:id="14" w:name="_Toc46345599"/>
      <w:bookmarkStart w:id="15" w:name="_Toc47093220"/>
      <w:r>
        <w:t>Advice to the independent student</w:t>
      </w:r>
      <w:bookmarkEnd w:id="14"/>
      <w:bookmarkEnd w:id="15"/>
    </w:p>
    <w:p w14:paraId="3F6E6856" w14:textId="2F3AE112" w:rsidR="00C22F6B" w:rsidRPr="00E2735D" w:rsidRDefault="00C22F6B" w:rsidP="00E2735D">
      <w:pPr>
        <w:rPr>
          <w:rStyle w:val="eop"/>
          <w:rFonts w:cs="Arial"/>
          <w:lang w:val="en-US"/>
        </w:rPr>
      </w:pPr>
      <w:r w:rsidRPr="00E2735D">
        <w:rPr>
          <w:rStyle w:val="normaltextrun"/>
          <w:rFonts w:eastAsia="SimSun" w:cs="Arial"/>
          <w:position w:val="-1"/>
          <w:lang w:val="en-US"/>
        </w:rPr>
        <w:t>If using this resource at home independently you will </w:t>
      </w:r>
      <w:r w:rsidR="2DE6F557" w:rsidRPr="00E2735D">
        <w:rPr>
          <w:rStyle w:val="normaltextrun"/>
          <w:rFonts w:eastAsia="SimSun" w:cs="Arial"/>
          <w:position w:val="-1"/>
          <w:lang w:val="en-US"/>
        </w:rPr>
        <w:t>need: ​</w:t>
      </w:r>
    </w:p>
    <w:p w14:paraId="57066B6A" w14:textId="77777777" w:rsidR="00E455A4" w:rsidRPr="00E455A4" w:rsidRDefault="00C22F6B" w:rsidP="69C7796A">
      <w:pPr>
        <w:pStyle w:val="ListBullet"/>
        <w:rPr>
          <w:rStyle w:val="normaltextrun"/>
          <w:rFonts w:asciiTheme="minorHAnsi" w:eastAsiaTheme="minorEastAsia" w:hAnsiTheme="minorHAnsi"/>
          <w:lang w:val="en-US"/>
        </w:rPr>
      </w:pPr>
      <w:r w:rsidRPr="00E2735D">
        <w:rPr>
          <w:rStyle w:val="normaltextrun"/>
          <w:rFonts w:eastAsia="SimSun" w:cs="Arial"/>
          <w:position w:val="-1"/>
          <w:lang w:val="en-US"/>
        </w:rPr>
        <w:t>access to all your school</w:t>
      </w:r>
      <w:r w:rsidR="7D7FA08B" w:rsidRPr="00E2735D">
        <w:rPr>
          <w:rStyle w:val="normaltextrun"/>
          <w:rFonts w:eastAsia="SimSun" w:cs="Arial"/>
          <w:position w:val="-1"/>
          <w:lang w:val="en-US"/>
        </w:rPr>
        <w:t xml:space="preserve">-based coursework, </w:t>
      </w:r>
      <w:r w:rsidRPr="00E2735D">
        <w:rPr>
          <w:rStyle w:val="normaltextrun"/>
          <w:rFonts w:eastAsia="SimSun" w:cs="Arial"/>
          <w:position w:val="-1"/>
          <w:lang w:val="en-US"/>
        </w:rPr>
        <w:t xml:space="preserve">assessments </w:t>
      </w:r>
      <w:r w:rsidR="0A9C5C0F" w:rsidRPr="00E2735D">
        <w:rPr>
          <w:rStyle w:val="normaltextrun"/>
          <w:rFonts w:eastAsia="SimSun" w:cs="Arial"/>
          <w:position w:val="-1"/>
          <w:lang w:val="en-US"/>
        </w:rPr>
        <w:t>and access to your text pairing.</w:t>
      </w:r>
      <w:r w:rsidR="77B7E992" w:rsidRPr="00E2735D">
        <w:rPr>
          <w:rStyle w:val="normaltextrun"/>
          <w:rFonts w:eastAsia="SimSun" w:cs="Arial"/>
          <w:position w:val="-1"/>
          <w:lang w:val="en-US"/>
        </w:rPr>
        <w:t xml:space="preserve"> </w:t>
      </w:r>
    </w:p>
    <w:p w14:paraId="5458B8F2" w14:textId="248EFCE2" w:rsidR="00C22F6B" w:rsidRPr="00E2735D" w:rsidRDefault="00E455A4" w:rsidP="58B57C16">
      <w:pPr>
        <w:pStyle w:val="ListBullet"/>
        <w:rPr>
          <w:rStyle w:val="eop"/>
          <w:rFonts w:asciiTheme="minorHAnsi" w:eastAsiaTheme="minorEastAsia" w:hAnsiTheme="minorHAnsi"/>
          <w:lang w:val="en-US"/>
        </w:rPr>
      </w:pPr>
      <w:r>
        <w:rPr>
          <w:rStyle w:val="normaltextrun"/>
          <w:rFonts w:eastAsia="SimSun" w:cs="Arial"/>
          <w:position w:val="-1"/>
          <w:lang w:val="en-US"/>
        </w:rPr>
        <w:t xml:space="preserve">a copy of the student booklet either hard copy or </w:t>
      </w:r>
      <w:r w:rsidR="002643CD">
        <w:rPr>
          <w:rStyle w:val="normaltextrun"/>
          <w:rFonts w:eastAsia="SimSun" w:cs="Arial"/>
          <w:position w:val="-1"/>
          <w:lang w:val="en-US"/>
        </w:rPr>
        <w:t>digital.</w:t>
      </w:r>
    </w:p>
    <w:p w14:paraId="32929CDF" w14:textId="107AEA72" w:rsidR="00C22F6B" w:rsidRPr="00E2735D" w:rsidRDefault="00C22F6B" w:rsidP="69C7796A">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w:t>
      </w:r>
      <w:r w:rsidR="5658E11F" w:rsidRPr="00E2735D">
        <w:rPr>
          <w:rStyle w:val="normaltextrun"/>
          <w:rFonts w:eastAsia="SimSun" w:cs="Arial"/>
          <w:position w:val="-1"/>
          <w:lang w:val="en-US"/>
        </w:rPr>
        <w:t xml:space="preserve">refine your understanding of the module, </w:t>
      </w:r>
      <w:r w:rsidRPr="00E2735D">
        <w:rPr>
          <w:rStyle w:val="normaltextrun"/>
          <w:rFonts w:eastAsia="SimSun" w:cs="Arial"/>
          <w:position w:val="-1"/>
          <w:lang w:val="en-US"/>
        </w:rPr>
        <w:t xml:space="preserve">workshop the </w:t>
      </w:r>
      <w:r w:rsidR="6ABA4AB4" w:rsidRPr="00E2735D">
        <w:rPr>
          <w:rStyle w:val="normaltextrun"/>
          <w:rFonts w:eastAsia="SimSun" w:cs="Arial"/>
          <w:position w:val="-1"/>
          <w:lang w:val="en-US"/>
        </w:rPr>
        <w:t>writing of thesis statements</w:t>
      </w:r>
      <w:r w:rsidR="17CEF258" w:rsidRPr="00E2735D">
        <w:rPr>
          <w:rStyle w:val="normaltextrun"/>
          <w:rFonts w:eastAsia="SimSun" w:cs="Arial"/>
          <w:position w:val="-1"/>
          <w:lang w:val="en-US"/>
        </w:rPr>
        <w:t xml:space="preserve"> and review your texts</w:t>
      </w:r>
      <w:r w:rsidRPr="00E2735D">
        <w:rPr>
          <w:rStyle w:val="normaltextrun"/>
          <w:rFonts w:eastAsia="SimSun" w:cs="Arial"/>
          <w:position w:val="-1"/>
          <w:lang w:val="en-US"/>
        </w:rPr>
        <w:t xml:space="preserve"> by pausing the recording to complete the suggested </w:t>
      </w:r>
      <w:r w:rsidR="66012A94" w:rsidRPr="00E2735D">
        <w:rPr>
          <w:rStyle w:val="normaltextrun"/>
          <w:rFonts w:eastAsia="SimSun" w:cs="Arial"/>
          <w:position w:val="-1"/>
          <w:lang w:val="en-US"/>
        </w:rPr>
        <w:t>activities. ​</w:t>
      </w:r>
    </w:p>
    <w:p w14:paraId="41CD5F8F" w14:textId="0541DD13" w:rsidR="00355B78" w:rsidRPr="00E2735D" w:rsidRDefault="00355B78" w:rsidP="00E2735D">
      <w:pPr>
        <w:rPr>
          <w:lang w:eastAsia="zh-CN"/>
        </w:rPr>
      </w:pPr>
      <w:r w:rsidRPr="00E2735D">
        <w:rPr>
          <w:lang w:eastAsia="zh-CN"/>
        </w:rPr>
        <w:br w:type="page"/>
      </w:r>
    </w:p>
    <w:p w14:paraId="1C0B340E" w14:textId="29B482B2" w:rsidR="36A85458" w:rsidRDefault="00AD0890" w:rsidP="7A74EE93">
      <w:pPr>
        <w:pStyle w:val="Heading2"/>
      </w:pPr>
      <w:bookmarkStart w:id="16" w:name="_Toc46345600"/>
      <w:bookmarkStart w:id="17" w:name="_Toc47093221"/>
      <w:r>
        <w:lastRenderedPageBreak/>
        <w:t>Resource 1 –</w:t>
      </w:r>
      <w:r w:rsidR="36A85458">
        <w:t xml:space="preserve"> </w:t>
      </w:r>
      <w:r w:rsidR="5992C960">
        <w:t>Module A</w:t>
      </w:r>
      <w:r w:rsidR="00631314">
        <w:t xml:space="preserve"> –</w:t>
      </w:r>
      <w:r w:rsidR="0047261E">
        <w:t xml:space="preserve"> Textual Conversations</w:t>
      </w:r>
      <w:bookmarkEnd w:id="16"/>
      <w:bookmarkEnd w:id="17"/>
    </w:p>
    <w:p w14:paraId="42DB9CC5" w14:textId="5A8E0408" w:rsidR="0047261E" w:rsidRPr="0047261E" w:rsidRDefault="0047261E" w:rsidP="0047261E">
      <w:r w:rsidRPr="00242E43">
        <w:t xml:space="preserve">In this module, students explore the ways in which the comparative study of texts can reveal resonances and dissonances between and within texts. Students consider the ways that a reimagining or reframing of an aspect of a text might mirror, align or collide with the details of another text. In their textual studies, they also explore common or disparate issues, values, assumptions or perspectives and how these are depicted. By comparing two texts students understand how </w:t>
      </w:r>
      <w:r w:rsidRPr="0099500A">
        <w:t>composers (authors, poets, playwrights, directors</w:t>
      </w:r>
      <w:r>
        <w:t>, designers and so on</w:t>
      </w:r>
      <w:r w:rsidRPr="0099500A">
        <w:t>)</w:t>
      </w:r>
      <w:r>
        <w:t xml:space="preserve"> </w:t>
      </w:r>
      <w:r w:rsidRPr="00242E43">
        <w:t>are influenced by other texts, contexts and values, and how this shapes meaning.</w:t>
      </w:r>
    </w:p>
    <w:p w14:paraId="4856E4E7" w14:textId="45B68A04" w:rsidR="0047261E" w:rsidRPr="00242E43" w:rsidRDefault="0047261E" w:rsidP="0047261E">
      <w:r w:rsidRPr="00242E43">
        <w:t>Students identify, interpret, analyse and evaluate the textual features, conventions, contexts, values and purpose of two prescribed texts. 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w:t>
      </w:r>
    </w:p>
    <w:p w14:paraId="13EA36CF" w14:textId="782FCCFB" w:rsidR="0047261E" w:rsidRDefault="0047261E" w:rsidP="0047261E">
      <w:r w:rsidRPr="00242E43">
        <w:t>By responding imaginatively, interpretively and critically students explore and evaluate individual and common textual features, concepts and values. They further develop skills in analysing the way</w:t>
      </w:r>
      <w:r>
        <w:t>s</w:t>
      </w:r>
      <w:r w:rsidRPr="00242E43">
        <w:t xml:space="preserve"> that various language </w:t>
      </w:r>
      <w:r>
        <w:t>concepts, for example</w:t>
      </w:r>
      <w:r w:rsidRPr="00242E43">
        <w:t xml:space="preserve"> motif, allusion and intertextuality</w:t>
      </w:r>
      <w:r>
        <w:t>,</w:t>
      </w:r>
      <w:r w:rsidRPr="00242E43">
        <w:t xml:space="preserve"> connect and distinguish texts and how innovating with language </w:t>
      </w:r>
      <w:r>
        <w:t>concepts</w:t>
      </w:r>
      <w:r w:rsidRPr="00242E43">
        <w:t>, form and style can shape new meaning. They develop appropriate analytical and evaluative language required to compose</w:t>
      </w:r>
      <w:r>
        <w:t xml:space="preserve"> informed, cohesive responses using appropriate terminology, grammar, syntax and structure.</w:t>
      </w:r>
    </w:p>
    <w:p w14:paraId="1B4562D1" w14:textId="77777777" w:rsidR="0047261E" w:rsidRDefault="0047261E" w:rsidP="0047261E">
      <w:r>
        <w:t>By composing critical and creative texts in a range of modes and media, students develop the confidence, skills and appreciation to express a considered personal perspective.</w:t>
      </w:r>
    </w:p>
    <w:p w14:paraId="25E28A41" w14:textId="466F1A06" w:rsidR="00AB0FB6" w:rsidRPr="00F75714" w:rsidRDefault="0084146B" w:rsidP="0EB7DF69">
      <w:pPr>
        <w:rPr>
          <w:rFonts w:eastAsia="Arial" w:cs="Arial"/>
          <w:lang w:val="en-US"/>
        </w:rPr>
      </w:pPr>
      <w:hyperlink r:id="rId10">
        <w:r w:rsidR="00F75714" w:rsidRPr="0EB7DF69">
          <w:rPr>
            <w:rStyle w:val="Hyperlink"/>
            <w:rFonts w:eastAsia="Arial" w:cs="Arial"/>
            <w:color w:val="auto"/>
            <w:lang w:val="en-US"/>
          </w:rPr>
          <w:t>English Advanced Stage 6 Syllabus</w:t>
        </w:r>
      </w:hyperlink>
      <w:r w:rsidR="00F75714" w:rsidRPr="0EB7DF69">
        <w:rPr>
          <w:rFonts w:eastAsia="Arial" w:cs="Arial"/>
          <w:lang w:val="en-US"/>
        </w:rPr>
        <w:t xml:space="preserve"> </w:t>
      </w:r>
      <w:r w:rsidR="1AA08733" w:rsidRPr="0EB7DF69">
        <w:rPr>
          <w:rFonts w:eastAsia="Arial" w:cs="Arial"/>
          <w:lang w:val="en-US"/>
        </w:rPr>
        <w:t>(2017) © NSW Education Standards Authority (NESA) for and on behalf of the Crown in right of the State of New South Wales, 2017.</w:t>
      </w:r>
    </w:p>
    <w:p w14:paraId="2322C833" w14:textId="196BE068" w:rsidR="0EB7DF69" w:rsidRDefault="0EB7DF69">
      <w:r>
        <w:br w:type="page"/>
      </w:r>
    </w:p>
    <w:p w14:paraId="7A2BD4D9" w14:textId="7D28E154" w:rsidR="00631314" w:rsidRDefault="00631314" w:rsidP="0079166E">
      <w:pPr>
        <w:pStyle w:val="Heading3"/>
      </w:pPr>
      <w:bookmarkStart w:id="18" w:name="_Toc46345601"/>
      <w:bookmarkStart w:id="19" w:name="_Toc47093222"/>
      <w:r>
        <w:lastRenderedPageBreak/>
        <w:t>Activity 1 – Module A rubric</w:t>
      </w:r>
      <w:bookmarkEnd w:id="18"/>
      <w:bookmarkEnd w:id="19"/>
      <w:r>
        <w:t xml:space="preserve"> </w:t>
      </w:r>
    </w:p>
    <w:p w14:paraId="2EA9A5F3" w14:textId="4298E976" w:rsidR="00892C02" w:rsidRDefault="23A9ECF8" w:rsidP="0EB7DF69">
      <w:r w:rsidRPr="1AC71989">
        <w:rPr>
          <w:rFonts w:eastAsia="Arial" w:cs="Arial"/>
        </w:rPr>
        <w:t>This is an option</w:t>
      </w:r>
      <w:r w:rsidR="7BA1FD2B" w:rsidRPr="1AC71989">
        <w:rPr>
          <w:rFonts w:eastAsia="Arial" w:cs="Arial"/>
        </w:rPr>
        <w:t>al</w:t>
      </w:r>
      <w:r w:rsidRPr="1AC71989">
        <w:rPr>
          <w:rFonts w:eastAsia="Arial" w:cs="Arial"/>
        </w:rPr>
        <w:t xml:space="preserve"> activity</w:t>
      </w:r>
      <w:r w:rsidR="2D339F1A" w:rsidRPr="69D2ED2A">
        <w:rPr>
          <w:rFonts w:eastAsia="Arial" w:cs="Arial"/>
        </w:rPr>
        <w:t>.</w:t>
      </w:r>
      <w:r w:rsidRPr="1AC71989">
        <w:rPr>
          <w:rFonts w:eastAsia="Arial" w:cs="Arial"/>
        </w:rPr>
        <w:t xml:space="preserve"> </w:t>
      </w:r>
      <w:r w:rsidR="03A27C3C" w:rsidRPr="69D2ED2A">
        <w:rPr>
          <w:rFonts w:eastAsia="Arial" w:cs="Arial"/>
        </w:rPr>
        <w:t>E</w:t>
      </w:r>
      <w:r w:rsidRPr="69D2ED2A">
        <w:rPr>
          <w:rFonts w:eastAsia="Arial" w:cs="Arial"/>
        </w:rPr>
        <w:t>ngagement</w:t>
      </w:r>
      <w:r w:rsidRPr="1AC71989">
        <w:rPr>
          <w:rFonts w:eastAsia="Arial" w:cs="Arial"/>
        </w:rPr>
        <w:t xml:space="preserve"> with this activity will depend on your familiarity with the module statement. Feel free to complete this activity if you would like to spend more time identifying the specific content or skills that will be developed throughout this module.</w:t>
      </w:r>
    </w:p>
    <w:p w14:paraId="45679666" w14:textId="70B1AA08" w:rsidR="00892C02" w:rsidRDefault="005B0C52" w:rsidP="0EB7DF69">
      <w:pPr>
        <w:pStyle w:val="Caption"/>
        <w:rPr>
          <w:rFonts w:asciiTheme="minorHAnsi" w:eastAsiaTheme="minorEastAsia" w:hAnsiTheme="minorHAnsi"/>
          <w:bCs/>
          <w:szCs w:val="22"/>
          <w:lang w:val="en-US"/>
        </w:rPr>
      </w:pPr>
      <w:r>
        <w:rPr>
          <w:rFonts w:eastAsia="Arial" w:cs="Arial"/>
          <w:bCs/>
          <w:szCs w:val="22"/>
        </w:rPr>
        <w:t>Table 1</w:t>
      </w:r>
      <w:r w:rsidR="55C3293C" w:rsidRPr="0EB7DF69">
        <w:rPr>
          <w:rFonts w:eastAsia="Arial" w:cs="Arial"/>
          <w:bCs/>
          <w:szCs w:val="22"/>
        </w:rPr>
        <w:t xml:space="preserve"> – Module A: Advanced rubric for students</w:t>
      </w:r>
    </w:p>
    <w:tbl>
      <w:tblPr>
        <w:tblStyle w:val="TableGrid"/>
        <w:tblW w:w="0" w:type="auto"/>
        <w:tblLayout w:type="fixed"/>
        <w:tblLook w:val="0000" w:firstRow="0" w:lastRow="0" w:firstColumn="0" w:lastColumn="0" w:noHBand="0" w:noVBand="0"/>
        <w:tblCaption w:val="Rubric module a"/>
        <w:tblDescription w:val="A copy of the module statement in the firdt column. The second column has a space to put the key ideas. The third column is for your notes."/>
      </w:tblPr>
      <w:tblGrid>
        <w:gridCol w:w="4493"/>
        <w:gridCol w:w="2625"/>
        <w:gridCol w:w="2514"/>
      </w:tblGrid>
      <w:tr w:rsidR="0EB7DF69" w14:paraId="665DB1F7" w14:textId="77777777" w:rsidTr="3CF703A1">
        <w:trPr>
          <w:tblHeader/>
        </w:trPr>
        <w:tc>
          <w:tcPr>
            <w:tcW w:w="4493"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74FB0C69" w14:textId="207CECD1" w:rsidR="0EB7DF69" w:rsidRDefault="0EB7DF69" w:rsidP="00DA611D">
            <w:pPr>
              <w:spacing w:before="120" w:after="120" w:line="276" w:lineRule="auto"/>
              <w:rPr>
                <w:rFonts w:eastAsia="Arial" w:cs="Arial"/>
                <w:b/>
                <w:bCs/>
                <w:color w:val="FFFFFF" w:themeColor="background1"/>
                <w:sz w:val="22"/>
                <w:szCs w:val="22"/>
              </w:rPr>
            </w:pPr>
            <w:r w:rsidRPr="0EB7DF69">
              <w:rPr>
                <w:rFonts w:eastAsia="Arial" w:cs="Arial"/>
                <w:b/>
                <w:bCs/>
                <w:color w:val="FFFFFF" w:themeColor="background1"/>
                <w:sz w:val="22"/>
                <w:szCs w:val="22"/>
              </w:rPr>
              <w:t xml:space="preserve">Rubric – Module </w:t>
            </w:r>
            <w:r w:rsidR="360EFF47" w:rsidRPr="0EB7DF69">
              <w:rPr>
                <w:rFonts w:eastAsia="Arial" w:cs="Arial"/>
                <w:b/>
                <w:bCs/>
                <w:color w:val="FFFFFF" w:themeColor="background1"/>
                <w:sz w:val="22"/>
                <w:szCs w:val="22"/>
              </w:rPr>
              <w:t>A</w:t>
            </w:r>
            <w:r w:rsidRPr="0EB7DF69">
              <w:rPr>
                <w:rFonts w:eastAsia="Arial" w:cs="Arial"/>
                <w:b/>
                <w:bCs/>
                <w:color w:val="FFFFFF" w:themeColor="background1"/>
                <w:sz w:val="22"/>
                <w:szCs w:val="22"/>
              </w:rPr>
              <w:t xml:space="preserve">: </w:t>
            </w:r>
            <w:r w:rsidR="50DC2653" w:rsidRPr="0EB7DF69">
              <w:rPr>
                <w:rFonts w:eastAsia="Arial" w:cs="Arial"/>
                <w:b/>
                <w:bCs/>
                <w:color w:val="FFFFFF" w:themeColor="background1"/>
                <w:sz w:val="22"/>
                <w:szCs w:val="22"/>
              </w:rPr>
              <w:t>Textual Conversations</w:t>
            </w:r>
          </w:p>
        </w:tc>
        <w:tc>
          <w:tcPr>
            <w:tcW w:w="262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43E8F499" w14:textId="10D8B080" w:rsidR="0EB7DF69" w:rsidRDefault="0EB7DF69" w:rsidP="00DA611D">
            <w:pPr>
              <w:spacing w:before="120" w:after="120" w:line="276" w:lineRule="auto"/>
              <w:rPr>
                <w:rFonts w:eastAsia="Arial" w:cs="Arial"/>
                <w:color w:val="FFFFFF" w:themeColor="background1"/>
                <w:sz w:val="22"/>
                <w:szCs w:val="22"/>
              </w:rPr>
            </w:pPr>
            <w:r w:rsidRPr="3CF703A1">
              <w:rPr>
                <w:rFonts w:eastAsia="Arial" w:cs="Arial"/>
                <w:b/>
                <w:bCs/>
                <w:color w:val="FFFFFF" w:themeColor="background1"/>
                <w:sz w:val="22"/>
                <w:szCs w:val="22"/>
              </w:rPr>
              <w:t>What are the key points?</w:t>
            </w:r>
          </w:p>
        </w:tc>
        <w:tc>
          <w:tcPr>
            <w:tcW w:w="2514"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tcPr>
          <w:p w14:paraId="7697783F" w14:textId="6C12D1C5" w:rsidR="0EB7DF69" w:rsidRDefault="0EB7DF69" w:rsidP="00DA611D">
            <w:pPr>
              <w:spacing w:before="120" w:after="120" w:line="276" w:lineRule="auto"/>
              <w:rPr>
                <w:rFonts w:eastAsia="Arial" w:cs="Arial"/>
                <w:color w:val="FFFFFF" w:themeColor="background1"/>
                <w:sz w:val="22"/>
                <w:szCs w:val="22"/>
              </w:rPr>
            </w:pPr>
            <w:r w:rsidRPr="0EB7DF69">
              <w:rPr>
                <w:rFonts w:eastAsia="Arial" w:cs="Arial"/>
                <w:b/>
                <w:bCs/>
                <w:color w:val="FFFFFF" w:themeColor="background1"/>
                <w:sz w:val="22"/>
                <w:szCs w:val="22"/>
              </w:rPr>
              <w:t>Skills to develop</w:t>
            </w:r>
          </w:p>
        </w:tc>
      </w:tr>
      <w:tr w:rsidR="0EB7DF69" w14:paraId="5FF4D1BA" w14:textId="77777777" w:rsidTr="3CF703A1">
        <w:tc>
          <w:tcPr>
            <w:tcW w:w="4493" w:type="dxa"/>
            <w:tcBorders>
              <w:top w:val="single" w:sz="6" w:space="0" w:color="auto"/>
              <w:left w:val="single" w:sz="6" w:space="0" w:color="auto"/>
              <w:bottom w:val="single" w:sz="6" w:space="0" w:color="auto"/>
              <w:right w:val="single" w:sz="6" w:space="0" w:color="auto"/>
            </w:tcBorders>
            <w:vAlign w:val="center"/>
          </w:tcPr>
          <w:p w14:paraId="4161F2D2" w14:textId="5F1644D9" w:rsidR="3C268C18" w:rsidRDefault="3C268C18" w:rsidP="0EB7DF69">
            <w:pPr>
              <w:spacing w:line="276" w:lineRule="auto"/>
            </w:pPr>
            <w:r w:rsidRPr="0EB7DF69">
              <w:rPr>
                <w:rFonts w:eastAsia="Arial" w:cs="Arial"/>
              </w:rPr>
              <w:t xml:space="preserve">In this module, students explore the ways in which the comparative study of texts can reveal resonances and dissonances between and within texts. Students consider the ways that a reimagining or reframing of an aspect of a text might mirror, align or collide with the details of another text. In their textual studies, they also explore common or disparate issues, values, assumptions or perspectives and how these are depicted. By comparing two texts students understand how composers (authors, poets, playwrights, directors, designers and so on) are influenced by other texts, contexts and values, and how this shapes meaning. </w:t>
            </w:r>
          </w:p>
        </w:tc>
        <w:tc>
          <w:tcPr>
            <w:tcW w:w="2625" w:type="dxa"/>
            <w:tcBorders>
              <w:top w:val="single" w:sz="6" w:space="0" w:color="auto"/>
              <w:left w:val="single" w:sz="6" w:space="0" w:color="auto"/>
              <w:bottom w:val="single" w:sz="6" w:space="0" w:color="auto"/>
              <w:right w:val="single" w:sz="6" w:space="0" w:color="auto"/>
            </w:tcBorders>
            <w:vAlign w:val="center"/>
          </w:tcPr>
          <w:p w14:paraId="7E693C47" w14:textId="0C0F470E" w:rsidR="0EB7DF69" w:rsidRDefault="0EB7DF69" w:rsidP="0EB7DF69">
            <w:pPr>
              <w:spacing w:before="240" w:line="276" w:lineRule="auto"/>
              <w:rPr>
                <w:rFonts w:eastAsia="Arial" w:cs="Arial"/>
                <w:sz w:val="22"/>
                <w:szCs w:val="22"/>
              </w:rPr>
            </w:pPr>
          </w:p>
        </w:tc>
        <w:tc>
          <w:tcPr>
            <w:tcW w:w="2514" w:type="dxa"/>
            <w:tcBorders>
              <w:top w:val="single" w:sz="6" w:space="0" w:color="auto"/>
              <w:left w:val="single" w:sz="6" w:space="0" w:color="auto"/>
              <w:bottom w:val="single" w:sz="6" w:space="0" w:color="auto"/>
              <w:right w:val="single" w:sz="6" w:space="0" w:color="auto"/>
            </w:tcBorders>
            <w:vAlign w:val="center"/>
          </w:tcPr>
          <w:p w14:paraId="496D251C" w14:textId="5420FCD6" w:rsidR="0EB7DF69" w:rsidRDefault="0EB7DF69" w:rsidP="0EB7DF69">
            <w:pPr>
              <w:spacing w:before="240" w:line="276" w:lineRule="auto"/>
              <w:rPr>
                <w:rFonts w:eastAsia="Arial" w:cs="Arial"/>
                <w:sz w:val="22"/>
                <w:szCs w:val="22"/>
              </w:rPr>
            </w:pPr>
          </w:p>
        </w:tc>
      </w:tr>
      <w:tr w:rsidR="0EB7DF69" w14:paraId="6D295494" w14:textId="77777777" w:rsidTr="3CF703A1">
        <w:tc>
          <w:tcPr>
            <w:tcW w:w="44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A2223C3" w14:textId="1F386949" w:rsidR="3C268C18" w:rsidRDefault="3C268C18" w:rsidP="0EB7DF69">
            <w:pPr>
              <w:spacing w:before="240" w:line="276" w:lineRule="auto"/>
              <w:rPr>
                <w:rFonts w:eastAsia="Arial" w:cs="Arial"/>
              </w:rPr>
            </w:pPr>
            <w:r w:rsidRPr="0EB7DF69">
              <w:rPr>
                <w:rFonts w:eastAsia="Arial" w:cs="Arial"/>
              </w:rPr>
              <w:t xml:space="preserve">Students identify, interpret, analyse and evaluate the textual features, conventions, contexts, values and purpose of two prescribed texts. 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 </w:t>
            </w:r>
          </w:p>
        </w:tc>
        <w:tc>
          <w:tcPr>
            <w:tcW w:w="26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9DF82D5" w14:textId="5A785502" w:rsidR="0EB7DF69" w:rsidRDefault="0EB7DF69" w:rsidP="0EB7DF69">
            <w:pPr>
              <w:spacing w:before="240" w:line="276" w:lineRule="auto"/>
              <w:rPr>
                <w:rFonts w:eastAsia="Arial" w:cs="Arial"/>
                <w:sz w:val="22"/>
                <w:szCs w:val="22"/>
              </w:rPr>
            </w:pPr>
          </w:p>
        </w:tc>
        <w:tc>
          <w:tcPr>
            <w:tcW w:w="251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EAF0270" w14:textId="6BF29C58" w:rsidR="0EB7DF69" w:rsidRDefault="0EB7DF69" w:rsidP="0EB7DF69">
            <w:pPr>
              <w:spacing w:before="240" w:line="276" w:lineRule="auto"/>
              <w:rPr>
                <w:rFonts w:eastAsia="Arial" w:cs="Arial"/>
                <w:sz w:val="22"/>
                <w:szCs w:val="22"/>
              </w:rPr>
            </w:pPr>
          </w:p>
        </w:tc>
      </w:tr>
      <w:tr w:rsidR="0EB7DF69" w14:paraId="4BB58F7C" w14:textId="77777777" w:rsidTr="3CF703A1">
        <w:tc>
          <w:tcPr>
            <w:tcW w:w="4493" w:type="dxa"/>
            <w:tcBorders>
              <w:top w:val="single" w:sz="6" w:space="0" w:color="auto"/>
              <w:left w:val="single" w:sz="6" w:space="0" w:color="auto"/>
              <w:bottom w:val="single" w:sz="6" w:space="0" w:color="auto"/>
              <w:right w:val="single" w:sz="6" w:space="0" w:color="auto"/>
            </w:tcBorders>
            <w:vAlign w:val="center"/>
          </w:tcPr>
          <w:p w14:paraId="36240384" w14:textId="6DABBF06" w:rsidR="3C268C18" w:rsidRDefault="3C268C18" w:rsidP="0EB7DF69">
            <w:pPr>
              <w:spacing w:line="276" w:lineRule="auto"/>
            </w:pPr>
            <w:r w:rsidRPr="0EB7DF69">
              <w:rPr>
                <w:rFonts w:eastAsia="Arial" w:cs="Arial"/>
              </w:rPr>
              <w:lastRenderedPageBreak/>
              <w:t xml:space="preserve">By responding imaginatively, interpretively and critically students explore and evaluate individual and common textual features, concepts and values. They further develop skills in analysing the ways that various language concepts, for example motif, allusion and intertextuality, connect and distinguish texts and how innovating with language concepts, form and style can shape new meaning. They develop appropriate analytical and evaluative language required to compose informed, cohesive responses using appropriate terminology, grammar, syntax and structure. </w:t>
            </w:r>
          </w:p>
        </w:tc>
        <w:tc>
          <w:tcPr>
            <w:tcW w:w="2625" w:type="dxa"/>
            <w:tcBorders>
              <w:top w:val="single" w:sz="6" w:space="0" w:color="auto"/>
              <w:left w:val="single" w:sz="6" w:space="0" w:color="auto"/>
              <w:bottom w:val="single" w:sz="6" w:space="0" w:color="auto"/>
              <w:right w:val="single" w:sz="6" w:space="0" w:color="auto"/>
            </w:tcBorders>
            <w:vAlign w:val="center"/>
          </w:tcPr>
          <w:p w14:paraId="1839520F" w14:textId="68CEDDEA" w:rsidR="0EB7DF69" w:rsidRDefault="0EB7DF69" w:rsidP="0EB7DF69">
            <w:pPr>
              <w:spacing w:before="240" w:line="276" w:lineRule="auto"/>
              <w:rPr>
                <w:rFonts w:eastAsia="Arial" w:cs="Arial"/>
                <w:sz w:val="22"/>
                <w:szCs w:val="22"/>
              </w:rPr>
            </w:pPr>
          </w:p>
        </w:tc>
        <w:tc>
          <w:tcPr>
            <w:tcW w:w="2514" w:type="dxa"/>
            <w:tcBorders>
              <w:top w:val="single" w:sz="6" w:space="0" w:color="auto"/>
              <w:left w:val="single" w:sz="6" w:space="0" w:color="auto"/>
              <w:bottom w:val="single" w:sz="6" w:space="0" w:color="auto"/>
              <w:right w:val="single" w:sz="6" w:space="0" w:color="auto"/>
            </w:tcBorders>
            <w:vAlign w:val="center"/>
          </w:tcPr>
          <w:p w14:paraId="3408A935" w14:textId="6CDB244D" w:rsidR="0EB7DF69" w:rsidRDefault="0EB7DF69" w:rsidP="0EB7DF69">
            <w:pPr>
              <w:spacing w:before="240" w:line="276" w:lineRule="auto"/>
              <w:rPr>
                <w:rFonts w:eastAsia="Arial" w:cs="Arial"/>
                <w:sz w:val="22"/>
                <w:szCs w:val="22"/>
              </w:rPr>
            </w:pPr>
          </w:p>
        </w:tc>
      </w:tr>
      <w:tr w:rsidR="0EB7DF69" w14:paraId="28450DAD" w14:textId="77777777" w:rsidTr="3CF703A1">
        <w:tc>
          <w:tcPr>
            <w:tcW w:w="44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85E5CEC" w14:textId="5BC5A9F9" w:rsidR="3C268C18" w:rsidRDefault="3C268C18" w:rsidP="0EB7DF69">
            <w:pPr>
              <w:spacing w:before="240" w:line="276" w:lineRule="auto"/>
              <w:rPr>
                <w:rFonts w:eastAsia="Arial" w:cs="Arial"/>
              </w:rPr>
            </w:pPr>
            <w:r w:rsidRPr="0EB7DF69">
              <w:rPr>
                <w:rFonts w:eastAsia="Arial" w:cs="Arial"/>
              </w:rPr>
              <w:t xml:space="preserve">By composing critical and creative texts in a range of modes and media, students develop the confidence, skills and appreciation to express a considered personal perspective </w:t>
            </w:r>
          </w:p>
        </w:tc>
        <w:tc>
          <w:tcPr>
            <w:tcW w:w="262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232461C" w14:textId="1CBA713E" w:rsidR="0EB7DF69" w:rsidRDefault="0EB7DF69" w:rsidP="0EB7DF69">
            <w:pPr>
              <w:spacing w:before="240" w:line="276" w:lineRule="auto"/>
              <w:rPr>
                <w:rFonts w:eastAsia="Arial" w:cs="Arial"/>
                <w:sz w:val="22"/>
                <w:szCs w:val="22"/>
              </w:rPr>
            </w:pPr>
          </w:p>
        </w:tc>
        <w:tc>
          <w:tcPr>
            <w:tcW w:w="2514"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8615E89" w14:textId="52C21438" w:rsidR="0EB7DF69" w:rsidRDefault="0EB7DF69" w:rsidP="0EB7DF69">
            <w:pPr>
              <w:spacing w:before="240" w:line="276" w:lineRule="auto"/>
              <w:rPr>
                <w:rFonts w:eastAsia="Arial" w:cs="Arial"/>
                <w:sz w:val="22"/>
                <w:szCs w:val="22"/>
              </w:rPr>
            </w:pPr>
          </w:p>
        </w:tc>
      </w:tr>
    </w:tbl>
    <w:p w14:paraId="2AF10E64" w14:textId="3C211014" w:rsidR="59AA294A" w:rsidRDefault="59AA294A" w:rsidP="007116E5">
      <w:pPr>
        <w:rPr>
          <w:lang w:val="en-US"/>
        </w:rPr>
      </w:pPr>
    </w:p>
    <w:p w14:paraId="7F521206" w14:textId="4DB1603F" w:rsidR="0D9B20F8" w:rsidRDefault="0D9B20F8">
      <w:r>
        <w:br w:type="page"/>
      </w:r>
    </w:p>
    <w:p w14:paraId="6FC0CDD2" w14:textId="77777777" w:rsidR="00DA611D" w:rsidRPr="00DA611D" w:rsidRDefault="3208BD58" w:rsidP="0EB7DF69">
      <w:pPr>
        <w:pStyle w:val="Heading2"/>
        <w:rPr>
          <w:lang w:val="en-US"/>
        </w:rPr>
      </w:pPr>
      <w:bookmarkStart w:id="20" w:name="_Toc46345603"/>
      <w:bookmarkStart w:id="21" w:name="_Toc47093223"/>
      <w:r>
        <w:lastRenderedPageBreak/>
        <w:t>Resource 2 –</w:t>
      </w:r>
      <w:r w:rsidR="00C22F6B">
        <w:t xml:space="preserve"> </w:t>
      </w:r>
      <w:r w:rsidR="00DA611D">
        <w:t>c</w:t>
      </w:r>
      <w:r w:rsidR="00EC3749">
        <w:t>an texts talk?</w:t>
      </w:r>
      <w:bookmarkEnd w:id="20"/>
      <w:bookmarkEnd w:id="21"/>
      <w:r w:rsidR="00EC3749">
        <w:t xml:space="preserve"> </w:t>
      </w:r>
    </w:p>
    <w:p w14:paraId="3BB68E2A" w14:textId="3C41ACD5" w:rsidR="00892C02" w:rsidRPr="00DA611D" w:rsidRDefault="00EC3749" w:rsidP="00DA611D">
      <w:pPr>
        <w:rPr>
          <w:rStyle w:val="Strong"/>
        </w:rPr>
      </w:pPr>
      <w:r w:rsidRPr="00DA611D">
        <w:rPr>
          <w:rStyle w:val="Strong"/>
        </w:rPr>
        <w:t>Animated clip</w:t>
      </w:r>
      <w:r w:rsidR="00DA611D" w:rsidRPr="00DA611D">
        <w:rPr>
          <w:rStyle w:val="Strong"/>
        </w:rPr>
        <w:t xml:space="preserve"> transcript </w:t>
      </w:r>
    </w:p>
    <w:p w14:paraId="29A956FB" w14:textId="1B6F364F" w:rsidR="00C81759" w:rsidRPr="00C81759" w:rsidRDefault="1E61A2AA" w:rsidP="0EB7DF69">
      <w:pPr>
        <w:rPr>
          <w:lang w:eastAsia="en-AU"/>
        </w:rPr>
      </w:pPr>
      <w:r w:rsidRPr="0EB7DF69">
        <w:rPr>
          <w:lang w:eastAsia="en-AU"/>
        </w:rPr>
        <w:t>Can texts talk?</w:t>
      </w:r>
    </w:p>
    <w:p w14:paraId="1886D097" w14:textId="279D1C3C" w:rsidR="00C81759" w:rsidRPr="00C81759" w:rsidRDefault="1E61A2AA" w:rsidP="0EB7DF69">
      <w:pPr>
        <w:rPr>
          <w:lang w:eastAsia="en-AU"/>
        </w:rPr>
      </w:pPr>
      <w:r w:rsidRPr="0EB7DF69">
        <w:rPr>
          <w:lang w:eastAsia="en-AU"/>
        </w:rPr>
        <w:t>Why is an audience or composer inspired to talk back</w:t>
      </w:r>
      <w:r w:rsidR="00C81759" w:rsidRPr="0EB7DF69">
        <w:rPr>
          <w:lang w:eastAsia="en-AU"/>
        </w:rPr>
        <w:t>? </w:t>
      </w:r>
    </w:p>
    <w:p w14:paraId="7625E5B2" w14:textId="565D7D96" w:rsidR="007116E5" w:rsidRPr="007116E5" w:rsidRDefault="00C81759" w:rsidP="00C81759">
      <w:pPr>
        <w:rPr>
          <w:lang w:eastAsia="en-AU"/>
        </w:rPr>
      </w:pPr>
      <w:r w:rsidRPr="007116E5">
        <w:rPr>
          <w:bCs/>
          <w:lang w:eastAsia="en-AU"/>
        </w:rPr>
        <w:t>Conversation</w:t>
      </w:r>
      <w:r w:rsidR="007116E5" w:rsidRPr="007116E5">
        <w:rPr>
          <w:lang w:eastAsia="en-AU"/>
        </w:rPr>
        <w:t> </w:t>
      </w:r>
      <w:r w:rsidRPr="007116E5">
        <w:rPr>
          <w:lang w:eastAsia="en-AU"/>
        </w:rPr>
        <w:t xml:space="preserve"> </w:t>
      </w:r>
    </w:p>
    <w:p w14:paraId="43691EBB" w14:textId="77777777" w:rsidR="007116E5" w:rsidRDefault="00C81759" w:rsidP="00627138">
      <w:pPr>
        <w:pStyle w:val="ListBullet"/>
        <w:rPr>
          <w:lang w:eastAsia="en-AU"/>
        </w:rPr>
      </w:pPr>
      <w:r w:rsidRPr="52E5A585">
        <w:rPr>
          <w:lang w:eastAsia="en-AU"/>
        </w:rPr>
        <w:t>speak (your news, information, ideas, thoughts, feelings, opinions, questions) </w:t>
      </w:r>
    </w:p>
    <w:p w14:paraId="5C9342E0" w14:textId="5664621D" w:rsidR="007116E5" w:rsidRDefault="00C81759" w:rsidP="00627138">
      <w:pPr>
        <w:pStyle w:val="ListBullet"/>
        <w:rPr>
          <w:lang w:eastAsia="en-AU"/>
        </w:rPr>
      </w:pPr>
      <w:r w:rsidRPr="52E5A585">
        <w:rPr>
          <w:lang w:eastAsia="en-AU"/>
        </w:rPr>
        <w:t>listen, respond</w:t>
      </w:r>
      <w:r w:rsidR="00627138">
        <w:rPr>
          <w:lang w:eastAsia="en-AU"/>
        </w:rPr>
        <w:t xml:space="preserve"> (be altered by what you hear) </w:t>
      </w:r>
      <w:r w:rsidRPr="52E5A585">
        <w:rPr>
          <w:lang w:eastAsia="en-AU"/>
        </w:rPr>
        <w:t xml:space="preserve"> </w:t>
      </w:r>
    </w:p>
    <w:p w14:paraId="5F21631D" w14:textId="77777777" w:rsidR="007116E5" w:rsidRDefault="00C81759" w:rsidP="00627138">
      <w:pPr>
        <w:pStyle w:val="ListBullet"/>
        <w:rPr>
          <w:lang w:eastAsia="en-AU"/>
        </w:rPr>
      </w:pPr>
      <w:r w:rsidRPr="52E5A585">
        <w:rPr>
          <w:lang w:eastAsia="en-AU"/>
        </w:rPr>
        <w:t>speak, listen, respond…repeat. </w:t>
      </w:r>
    </w:p>
    <w:p w14:paraId="2E380968" w14:textId="2E290E92" w:rsidR="00C81759" w:rsidRPr="00C81759" w:rsidRDefault="00C81759" w:rsidP="00C81759">
      <w:pPr>
        <w:rPr>
          <w:rFonts w:ascii="Segoe UI" w:hAnsi="Segoe UI" w:cs="Segoe UI"/>
          <w:sz w:val="18"/>
          <w:szCs w:val="18"/>
          <w:lang w:eastAsia="en-AU"/>
        </w:rPr>
      </w:pPr>
      <w:r w:rsidRPr="52E5A585">
        <w:rPr>
          <w:lang w:eastAsia="en-AU"/>
        </w:rPr>
        <w:t>A conver</w:t>
      </w:r>
      <w:r w:rsidR="00EE2EF3">
        <w:rPr>
          <w:lang w:eastAsia="en-AU"/>
        </w:rPr>
        <w:t xml:space="preserve">sation is back and forth: agree or disagree, question, challenge or </w:t>
      </w:r>
      <w:r w:rsidRPr="52E5A585">
        <w:rPr>
          <w:lang w:eastAsia="en-AU"/>
        </w:rPr>
        <w:t>applaud </w:t>
      </w:r>
    </w:p>
    <w:p w14:paraId="36CDA868" w14:textId="752027C6" w:rsidR="00C81759" w:rsidRPr="00C81759" w:rsidRDefault="00C81759" w:rsidP="00C81759">
      <w:pPr>
        <w:rPr>
          <w:rFonts w:ascii="Segoe UI" w:hAnsi="Segoe UI" w:cs="Segoe UI"/>
          <w:sz w:val="18"/>
          <w:szCs w:val="18"/>
          <w:lang w:eastAsia="en-AU"/>
        </w:rPr>
      </w:pPr>
      <w:r w:rsidRPr="00C81759">
        <w:rPr>
          <w:lang w:eastAsia="en-AU"/>
        </w:rPr>
        <w:t xml:space="preserve">Through a text a composer tells their audience their - context, values, concepts, ideas, content (characters, plot, and </w:t>
      </w:r>
      <w:r w:rsidR="00EE2EF3">
        <w:rPr>
          <w:lang w:eastAsia="en-AU"/>
        </w:rPr>
        <w:t xml:space="preserve">setting), style and form (skill or </w:t>
      </w:r>
      <w:r w:rsidRPr="00C81759">
        <w:rPr>
          <w:lang w:eastAsia="en-AU"/>
        </w:rPr>
        <w:t>artistry) </w:t>
      </w:r>
    </w:p>
    <w:p w14:paraId="0AC27E84" w14:textId="77777777" w:rsidR="00C81759" w:rsidRPr="00C81759" w:rsidRDefault="00C81759" w:rsidP="00C81759">
      <w:pPr>
        <w:rPr>
          <w:rFonts w:ascii="Segoe UI" w:hAnsi="Segoe UI" w:cs="Segoe UI"/>
          <w:sz w:val="18"/>
          <w:szCs w:val="18"/>
          <w:lang w:eastAsia="en-AU"/>
        </w:rPr>
      </w:pPr>
      <w:r w:rsidRPr="00C81759">
        <w:rPr>
          <w:lang w:eastAsia="en-AU"/>
        </w:rPr>
        <w:t>And audiences respond with respect to their own contexts and values. Audiences can agree, be shocked, challenged, question, nod, frown and laugh as texts talk to them. Aren’t they talking back? </w:t>
      </w:r>
    </w:p>
    <w:p w14:paraId="627C5489" w14:textId="77777777" w:rsidR="00C81759" w:rsidRPr="00C81759" w:rsidRDefault="00C81759" w:rsidP="00C81759">
      <w:pPr>
        <w:rPr>
          <w:rFonts w:ascii="Segoe UI" w:hAnsi="Segoe UI" w:cs="Segoe UI"/>
          <w:sz w:val="18"/>
          <w:szCs w:val="18"/>
          <w:lang w:eastAsia="en-AU"/>
        </w:rPr>
      </w:pPr>
      <w:r w:rsidRPr="00C81759">
        <w:rPr>
          <w:lang w:eastAsia="en-AU"/>
        </w:rPr>
        <w:t>No text is separate from other texts, as each composer is influenced by what has come before them. </w:t>
      </w:r>
    </w:p>
    <w:p w14:paraId="56C3E9A7" w14:textId="30C36444" w:rsidR="00C81759" w:rsidRPr="00C81759" w:rsidRDefault="00C81759" w:rsidP="00C81759">
      <w:pPr>
        <w:rPr>
          <w:rFonts w:ascii="Segoe UI" w:hAnsi="Segoe UI" w:cs="Segoe UI"/>
          <w:sz w:val="18"/>
          <w:szCs w:val="18"/>
          <w:lang w:eastAsia="en-AU"/>
        </w:rPr>
      </w:pPr>
      <w:r w:rsidRPr="58B57C16">
        <w:rPr>
          <w:lang w:eastAsia="en-AU"/>
        </w:rPr>
        <w:t>Through intertextuality, reimagining or reframing the original text, an audience can be </w:t>
      </w:r>
      <w:r w:rsidR="39FFFD1E" w:rsidRPr="58B57C16">
        <w:rPr>
          <w:lang w:eastAsia="en-AU"/>
        </w:rPr>
        <w:t>reinvigorated,</w:t>
      </w:r>
      <w:r w:rsidRPr="58B57C16">
        <w:rPr>
          <w:lang w:eastAsia="en-AU"/>
        </w:rPr>
        <w:t> and a new conversation takes place. </w:t>
      </w:r>
    </w:p>
    <w:p w14:paraId="34E79C5C" w14:textId="77777777" w:rsidR="00C81759" w:rsidRPr="00C81759" w:rsidRDefault="00C81759" w:rsidP="00C81759">
      <w:pPr>
        <w:rPr>
          <w:rFonts w:ascii="Segoe UI" w:hAnsi="Segoe UI" w:cs="Segoe UI"/>
          <w:sz w:val="18"/>
          <w:szCs w:val="18"/>
          <w:lang w:eastAsia="en-AU"/>
        </w:rPr>
      </w:pPr>
      <w:r w:rsidRPr="00C81759">
        <w:rPr>
          <w:lang w:eastAsia="en-AU"/>
        </w:rPr>
        <w:t>What the new composer uses, leaves out, borrows, copies, discards, amplifies, laughs at, is shocked by, starts a whole new conversation. </w:t>
      </w:r>
    </w:p>
    <w:p w14:paraId="3C7DA1F1" w14:textId="77777777" w:rsidR="00627138" w:rsidRDefault="00C81759" w:rsidP="00C81759">
      <w:pPr>
        <w:rPr>
          <w:lang w:eastAsia="en-AU"/>
        </w:rPr>
      </w:pPr>
      <w:r w:rsidRPr="59E3A51C">
        <w:rPr>
          <w:lang w:eastAsia="en-AU"/>
        </w:rPr>
        <w:t>Our conversation stems from who we are personally, socially, culturally and historically, our experiences, what we read, see and do. </w:t>
      </w:r>
    </w:p>
    <w:p w14:paraId="1D0C501E" w14:textId="078CB80E" w:rsidR="00627138" w:rsidRDefault="00C81759" w:rsidP="00C81759">
      <w:pPr>
        <w:rPr>
          <w:lang w:eastAsia="en-AU"/>
        </w:rPr>
      </w:pPr>
      <w:r w:rsidRPr="59E3A51C">
        <w:rPr>
          <w:lang w:eastAsia="en-AU"/>
        </w:rPr>
        <w:t>You share your context in textual conversations every day. </w:t>
      </w:r>
    </w:p>
    <w:p w14:paraId="6A8F37E9" w14:textId="77915239" w:rsidR="00EC3749" w:rsidRPr="00C81759" w:rsidRDefault="00C81759" w:rsidP="00C81759">
      <w:pPr>
        <w:rPr>
          <w:rStyle w:val="eop"/>
          <w:rFonts w:ascii="Segoe UI" w:hAnsi="Segoe UI" w:cs="Segoe UI"/>
          <w:sz w:val="18"/>
          <w:szCs w:val="18"/>
          <w:lang w:eastAsia="en-AU"/>
        </w:rPr>
      </w:pPr>
      <w:r w:rsidRPr="59E3A51C">
        <w:rPr>
          <w:lang w:eastAsia="en-AU"/>
        </w:rPr>
        <w:t>Yes, texts talk. </w:t>
      </w:r>
    </w:p>
    <w:p w14:paraId="7AC8D6B1" w14:textId="7EE6D1E0" w:rsidR="59E3A51C" w:rsidRDefault="59E3A51C">
      <w:r>
        <w:br w:type="page"/>
      </w:r>
    </w:p>
    <w:p w14:paraId="2907BE98" w14:textId="5E408D4B" w:rsidR="00631314" w:rsidRDefault="19DF383B" w:rsidP="0079166E">
      <w:pPr>
        <w:pStyle w:val="Heading3"/>
        <w:rPr>
          <w:lang w:val="en-US"/>
        </w:rPr>
      </w:pPr>
      <w:bookmarkStart w:id="22" w:name="_Toc46345604"/>
      <w:bookmarkStart w:id="23" w:name="_Toc47093224"/>
      <w:r w:rsidRPr="3EF9C629">
        <w:rPr>
          <w:lang w:val="en-US"/>
        </w:rPr>
        <w:lastRenderedPageBreak/>
        <w:t>A</w:t>
      </w:r>
      <w:bookmarkEnd w:id="22"/>
      <w:r w:rsidR="00FA34D8">
        <w:rPr>
          <w:lang w:val="en-US"/>
        </w:rPr>
        <w:t>ctivity 2</w:t>
      </w:r>
      <w:r w:rsidRPr="3EF9C629">
        <w:rPr>
          <w:lang w:val="en-US"/>
        </w:rPr>
        <w:t xml:space="preserve"> – claim – support – </w:t>
      </w:r>
      <w:r w:rsidR="58120C98" w:rsidRPr="3EF9C629">
        <w:rPr>
          <w:lang w:val="en-US"/>
        </w:rPr>
        <w:t>question</w:t>
      </w:r>
      <w:bookmarkEnd w:id="23"/>
      <w:r w:rsidRPr="3EF9C629">
        <w:rPr>
          <w:lang w:val="en-US"/>
        </w:rPr>
        <w:t xml:space="preserve"> </w:t>
      </w:r>
    </w:p>
    <w:p w14:paraId="510E35E4" w14:textId="601D4402" w:rsidR="00946F81" w:rsidRDefault="00946F81" w:rsidP="00946F81">
      <w:pPr>
        <w:pStyle w:val="NoSpacing"/>
        <w:rPr>
          <w:lang w:val="en-US" w:eastAsia="zh-CN"/>
        </w:rPr>
      </w:pPr>
      <w:r w:rsidRPr="54A6442C">
        <w:rPr>
          <w:lang w:val="en-US" w:eastAsia="zh-CN"/>
        </w:rPr>
        <w:t>With reference to the ideas in the animated clip (transcript in resource 2) complete this thinking routine.</w:t>
      </w:r>
      <w:r w:rsidR="44A6D95C" w:rsidRPr="54A6442C">
        <w:rPr>
          <w:lang w:val="en-US" w:eastAsia="zh-CN"/>
        </w:rPr>
        <w:t xml:space="preserve"> </w:t>
      </w:r>
      <w:r w:rsidRPr="54A6442C">
        <w:rPr>
          <w:lang w:val="en-US" w:eastAsia="zh-CN"/>
        </w:rPr>
        <w:t>Claim, Support, Question</w:t>
      </w:r>
      <w:r w:rsidR="47AD0008" w:rsidRPr="54A6442C">
        <w:rPr>
          <w:lang w:val="en-US" w:eastAsia="zh-CN"/>
        </w:rPr>
        <w:t>.</w:t>
      </w:r>
    </w:p>
    <w:p w14:paraId="1C54F929" w14:textId="5363B21B" w:rsidR="00946F81" w:rsidRDefault="00946F81" w:rsidP="00946F81">
      <w:pPr>
        <w:pStyle w:val="ListBullet"/>
        <w:rPr>
          <w:lang w:val="en-US" w:eastAsia="zh-CN"/>
        </w:rPr>
      </w:pPr>
      <w:r w:rsidRPr="1AC71989">
        <w:rPr>
          <w:lang w:val="en-US" w:eastAsia="zh-CN"/>
        </w:rPr>
        <w:t xml:space="preserve">Make a </w:t>
      </w:r>
      <w:r w:rsidRPr="1AC71989">
        <w:rPr>
          <w:b/>
          <w:bCs/>
          <w:lang w:val="en-US" w:eastAsia="zh-CN"/>
        </w:rPr>
        <w:t>claim</w:t>
      </w:r>
      <w:r w:rsidRPr="1AC71989">
        <w:rPr>
          <w:lang w:val="en-US" w:eastAsia="zh-CN"/>
        </w:rPr>
        <w:t xml:space="preserve"> about your understanding of the term textual conversation in r</w:t>
      </w:r>
      <w:r w:rsidR="00DA611D">
        <w:rPr>
          <w:lang w:val="en-US" w:eastAsia="zh-CN"/>
        </w:rPr>
        <w:t>elation to your text pairing (c</w:t>
      </w:r>
      <w:r w:rsidRPr="1AC71989">
        <w:rPr>
          <w:lang w:val="en-US" w:eastAsia="zh-CN"/>
        </w:rPr>
        <w:t>l</w:t>
      </w:r>
      <w:r w:rsidR="009747FD" w:rsidRPr="1AC71989">
        <w:rPr>
          <w:lang w:val="en-US" w:eastAsia="zh-CN"/>
        </w:rPr>
        <w:t>aim: an explanation or interpretation of some aspect of the topic)</w:t>
      </w:r>
      <w:r w:rsidR="00DA611D">
        <w:rPr>
          <w:lang w:val="en-US" w:eastAsia="zh-CN"/>
        </w:rPr>
        <w:t>.</w:t>
      </w:r>
    </w:p>
    <w:p w14:paraId="072F5882" w14:textId="350491B7" w:rsidR="009747FD" w:rsidRDefault="009747FD" w:rsidP="00946F81">
      <w:pPr>
        <w:pStyle w:val="ListBullet"/>
        <w:rPr>
          <w:lang w:val="en-US" w:eastAsia="zh-CN"/>
        </w:rPr>
      </w:pPr>
      <w:r w:rsidRPr="0EB7DF69">
        <w:rPr>
          <w:lang w:val="en-US" w:eastAsia="zh-CN"/>
        </w:rPr>
        <w:t xml:space="preserve">Identify </w:t>
      </w:r>
      <w:r w:rsidRPr="0EB7DF69">
        <w:rPr>
          <w:b/>
          <w:bCs/>
          <w:lang w:val="en-US" w:eastAsia="zh-CN"/>
        </w:rPr>
        <w:t>support</w:t>
      </w:r>
      <w:r w:rsidRPr="0EB7DF69">
        <w:rPr>
          <w:lang w:val="en-US" w:eastAsia="zh-CN"/>
        </w:rPr>
        <w:t xml:space="preserve"> for your claim from your text pairing</w:t>
      </w:r>
      <w:r w:rsidR="00DA611D">
        <w:rPr>
          <w:lang w:val="en-US" w:eastAsia="zh-CN"/>
        </w:rPr>
        <w:t xml:space="preserve"> (s</w:t>
      </w:r>
      <w:r w:rsidRPr="0EB7DF69">
        <w:rPr>
          <w:lang w:val="en-US" w:eastAsia="zh-CN"/>
        </w:rPr>
        <w:t>upport: examples f</w:t>
      </w:r>
      <w:r w:rsidR="76E28042" w:rsidRPr="0EB7DF69">
        <w:rPr>
          <w:lang w:val="en-US" w:eastAsia="zh-CN"/>
        </w:rPr>
        <w:t>ro</w:t>
      </w:r>
      <w:r w:rsidRPr="0EB7DF69">
        <w:rPr>
          <w:lang w:val="en-US" w:eastAsia="zh-CN"/>
        </w:rPr>
        <w:t>m the comparison, reframing, intertextuality of the two texts)</w:t>
      </w:r>
      <w:r w:rsidR="00DA611D">
        <w:rPr>
          <w:lang w:val="en-US" w:eastAsia="zh-CN"/>
        </w:rPr>
        <w:t>.</w:t>
      </w:r>
    </w:p>
    <w:p w14:paraId="6E4DE066" w14:textId="108E0B25" w:rsidR="009747FD" w:rsidRDefault="009747FD" w:rsidP="56045994">
      <w:pPr>
        <w:pStyle w:val="ListBullet"/>
        <w:rPr>
          <w:rStyle w:val="Hyperlink"/>
          <w:rFonts w:asciiTheme="minorHAnsi" w:eastAsiaTheme="minorEastAsia" w:hAnsiTheme="minorHAnsi"/>
          <w:color w:val="auto"/>
          <w:u w:val="none"/>
          <w:lang w:val="en-US"/>
        </w:rPr>
      </w:pPr>
      <w:r w:rsidRPr="56045994">
        <w:rPr>
          <w:lang w:val="en-US" w:eastAsia="zh-CN"/>
        </w:rPr>
        <w:t xml:space="preserve">Ask a </w:t>
      </w:r>
      <w:r w:rsidRPr="56045994">
        <w:rPr>
          <w:b/>
          <w:bCs/>
          <w:lang w:val="en-US" w:eastAsia="zh-CN"/>
        </w:rPr>
        <w:t xml:space="preserve">question </w:t>
      </w:r>
      <w:r w:rsidR="00DA611D" w:rsidRPr="56045994">
        <w:rPr>
          <w:lang w:val="en-US" w:eastAsia="zh-CN"/>
        </w:rPr>
        <w:t xml:space="preserve">related to your claim </w:t>
      </w:r>
      <w:r w:rsidRPr="56045994">
        <w:rPr>
          <w:lang w:val="en-US" w:eastAsia="zh-CN"/>
        </w:rPr>
        <w:t>(</w:t>
      </w:r>
      <w:r w:rsidR="00DA611D" w:rsidRPr="56045994">
        <w:rPr>
          <w:lang w:val="en-US" w:eastAsia="zh-CN"/>
        </w:rPr>
        <w:t>q</w:t>
      </w:r>
      <w:r w:rsidRPr="56045994">
        <w:rPr>
          <w:lang w:val="en-US" w:eastAsia="zh-CN"/>
        </w:rPr>
        <w:t>uestion: What’s left unexplained? What new ideas does your claim raise? What isn’t explained?)</w:t>
      </w:r>
      <w:r w:rsidR="77924268" w:rsidRPr="56045994">
        <w:rPr>
          <w:lang w:val="en-US" w:eastAsia="zh-CN"/>
        </w:rPr>
        <w:t xml:space="preserve"> </w:t>
      </w:r>
      <w:hyperlink r:id="rId11" w:anchor="Synthesizing&amp;ExploringIdeas">
        <w:r w:rsidR="77924268" w:rsidRPr="56045994">
          <w:rPr>
            <w:rStyle w:val="Hyperlink"/>
            <w:rFonts w:eastAsia="Arial" w:cs="Arial"/>
            <w:lang w:val="en-US"/>
          </w:rPr>
          <w:t>Harvard Thinking Routine</w:t>
        </w:r>
      </w:hyperlink>
      <w:r w:rsidR="00DA611D" w:rsidRPr="56045994">
        <w:rPr>
          <w:rStyle w:val="Hyperlink"/>
          <w:rFonts w:eastAsia="Arial" w:cs="Arial"/>
          <w:lang w:val="en-US"/>
        </w:rPr>
        <w:t>.</w:t>
      </w:r>
    </w:p>
    <w:p w14:paraId="3AE19F79" w14:textId="4C5A38D3" w:rsidR="56045994" w:rsidRDefault="56045994" w:rsidP="56045994">
      <w:pPr>
        <w:pStyle w:val="ListBullet"/>
        <w:numPr>
          <w:ilvl w:val="0"/>
          <w:numId w:val="0"/>
        </w:numPr>
        <w:ind w:left="284" w:hanging="368"/>
        <w:rPr>
          <w:b/>
          <w:bCs/>
          <w:sz w:val="22"/>
          <w:szCs w:val="22"/>
          <w:lang w:eastAsia="en-AU"/>
        </w:rPr>
      </w:pPr>
    </w:p>
    <w:p w14:paraId="21A8BC9C" w14:textId="1D774141" w:rsidR="008E2852" w:rsidRPr="008E2852" w:rsidRDefault="008E2852" w:rsidP="56045994">
      <w:pPr>
        <w:pStyle w:val="ListBullet"/>
        <w:numPr>
          <w:ilvl w:val="0"/>
          <w:numId w:val="0"/>
        </w:numPr>
        <w:ind w:left="284" w:hanging="368"/>
        <w:rPr>
          <w:rFonts w:ascii="Segoe UI" w:hAnsi="Segoe UI" w:cs="Segoe UI"/>
          <w:b/>
          <w:bCs/>
          <w:sz w:val="22"/>
          <w:szCs w:val="22"/>
          <w:lang w:eastAsia="en-AU"/>
        </w:rPr>
      </w:pPr>
      <w:r w:rsidRPr="56045994">
        <w:rPr>
          <w:b/>
          <w:bCs/>
          <w:sz w:val="22"/>
          <w:szCs w:val="22"/>
          <w:lang w:eastAsia="en-AU"/>
        </w:rPr>
        <w:t>Table 2 – claim, support, question </w:t>
      </w:r>
    </w:p>
    <w:tbl>
      <w:tblPr>
        <w:tblStyle w:val="Tableheader"/>
        <w:tblW w:w="9572" w:type="dxa"/>
        <w:tblLook w:val="04A0" w:firstRow="1" w:lastRow="0" w:firstColumn="1" w:lastColumn="0" w:noHBand="0" w:noVBand="1"/>
        <w:tblCaption w:val="Claim, support, question"/>
        <w:tblDescription w:val="in the first column write your claim, in the second colomn write the support or evidence for your claim and in the last column write a question about this claim that you still want answered."/>
      </w:tblPr>
      <w:tblGrid>
        <w:gridCol w:w="2522"/>
        <w:gridCol w:w="3544"/>
        <w:gridCol w:w="3506"/>
      </w:tblGrid>
      <w:tr w:rsidR="008E2852" w:rsidRPr="005B0C52" w14:paraId="69CE816D" w14:textId="279DA10F" w:rsidTr="3EF9C6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hideMark/>
          </w:tcPr>
          <w:p w14:paraId="61586265" w14:textId="5A176C9B" w:rsidR="008E2852" w:rsidRPr="005B0C52" w:rsidRDefault="00DA611D" w:rsidP="00631314">
            <w:pPr>
              <w:spacing w:before="192" w:after="192"/>
              <w:textAlignment w:val="baseline"/>
              <w:rPr>
                <w:rFonts w:eastAsia="Times New Roman" w:cs="Arial"/>
                <w:lang w:eastAsia="en-AU"/>
              </w:rPr>
            </w:pPr>
            <w:r>
              <w:rPr>
                <w:rFonts w:eastAsia="Times New Roman" w:cs="Arial"/>
                <w:bCs/>
                <w:color w:val="FFFFFF"/>
                <w:lang w:eastAsia="en-AU"/>
              </w:rPr>
              <w:t>C</w:t>
            </w:r>
            <w:r w:rsidR="008E2852">
              <w:rPr>
                <w:rFonts w:eastAsia="Times New Roman" w:cs="Arial"/>
                <w:bCs/>
                <w:color w:val="FFFFFF"/>
                <w:lang w:eastAsia="en-AU"/>
              </w:rPr>
              <w:t>laim</w:t>
            </w:r>
          </w:p>
        </w:tc>
        <w:tc>
          <w:tcPr>
            <w:tcW w:w="3544" w:type="dxa"/>
            <w:hideMark/>
          </w:tcPr>
          <w:p w14:paraId="16C39F99" w14:textId="21871565" w:rsidR="008E2852" w:rsidRPr="005B0C52" w:rsidRDefault="00DA611D" w:rsidP="00631314">
            <w:pPr>
              <w:spacing w:before="192" w:after="192"/>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color w:val="FFFFFF"/>
                <w:szCs w:val="22"/>
                <w:lang w:eastAsia="en-AU"/>
              </w:rPr>
              <w:t>S</w:t>
            </w:r>
            <w:r w:rsidR="008E2852">
              <w:rPr>
                <w:rFonts w:eastAsia="Times New Roman" w:cs="Arial"/>
                <w:color w:val="FFFFFF"/>
                <w:szCs w:val="22"/>
                <w:lang w:eastAsia="en-AU"/>
              </w:rPr>
              <w:t>upport</w:t>
            </w:r>
          </w:p>
        </w:tc>
        <w:tc>
          <w:tcPr>
            <w:tcW w:w="3506" w:type="dxa"/>
          </w:tcPr>
          <w:p w14:paraId="65387DC9" w14:textId="716B0C5F" w:rsidR="008E2852" w:rsidRDefault="00DA611D" w:rsidP="00631314">
            <w:pPr>
              <w:spacing w:before="192" w:after="192"/>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22"/>
                <w:lang w:eastAsia="en-AU"/>
              </w:rPr>
            </w:pPr>
            <w:r>
              <w:rPr>
                <w:rFonts w:eastAsia="Times New Roman" w:cs="Arial"/>
                <w:color w:val="FFFFFF"/>
                <w:szCs w:val="22"/>
                <w:lang w:eastAsia="en-AU"/>
              </w:rPr>
              <w:t>Q</w:t>
            </w:r>
            <w:r w:rsidR="008E2852">
              <w:rPr>
                <w:rFonts w:eastAsia="Times New Roman" w:cs="Arial"/>
                <w:color w:val="FFFFFF"/>
                <w:szCs w:val="22"/>
                <w:lang w:eastAsia="en-AU"/>
              </w:rPr>
              <w:t>uestion</w:t>
            </w:r>
          </w:p>
        </w:tc>
      </w:tr>
      <w:tr w:rsidR="008E2852" w:rsidRPr="005B0C52" w14:paraId="5E98B760" w14:textId="433E70D8" w:rsidTr="3EF9C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hideMark/>
          </w:tcPr>
          <w:p w14:paraId="3248326D" w14:textId="4CE76F25" w:rsidR="008E2852" w:rsidRPr="005B0C52" w:rsidRDefault="4094AB4E" w:rsidP="00631314">
            <w:pPr>
              <w:spacing w:before="0"/>
              <w:textAlignment w:val="baseline"/>
              <w:rPr>
                <w:rFonts w:eastAsia="Times New Roman" w:cs="Arial"/>
                <w:lang w:eastAsia="en-AU"/>
              </w:rPr>
            </w:pPr>
            <w:r w:rsidRPr="3EF9C629">
              <w:rPr>
                <w:rFonts w:eastAsia="Times New Roman" w:cs="Arial"/>
                <w:lang w:eastAsia="en-AU"/>
              </w:rPr>
              <w:t>Composers tell us about their world</w:t>
            </w:r>
          </w:p>
        </w:tc>
        <w:tc>
          <w:tcPr>
            <w:tcW w:w="3544" w:type="dxa"/>
            <w:hideMark/>
          </w:tcPr>
          <w:p w14:paraId="16C354CB" w14:textId="77777777" w:rsidR="008E2852" w:rsidRPr="005B0C52" w:rsidRDefault="008E2852" w:rsidP="00631314">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3506" w:type="dxa"/>
          </w:tcPr>
          <w:p w14:paraId="4D7BECBA" w14:textId="77777777" w:rsidR="008E2852" w:rsidRPr="005B0C52" w:rsidRDefault="008E2852" w:rsidP="00631314">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8E2852" w:rsidRPr="005B0C52" w14:paraId="19D83A43" w14:textId="263588BE" w:rsidTr="3EF9C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hideMark/>
          </w:tcPr>
          <w:p w14:paraId="23BFD098" w14:textId="25396CB7" w:rsidR="008E2852" w:rsidRPr="005B0C52" w:rsidRDefault="4094AB4E" w:rsidP="00631314">
            <w:pPr>
              <w:spacing w:before="0"/>
              <w:textAlignment w:val="baseline"/>
              <w:rPr>
                <w:rFonts w:eastAsia="Times New Roman" w:cs="Arial"/>
                <w:lang w:eastAsia="en-AU"/>
              </w:rPr>
            </w:pPr>
            <w:r w:rsidRPr="3EF9C629">
              <w:rPr>
                <w:rFonts w:eastAsia="Times New Roman" w:cs="Arial"/>
                <w:lang w:eastAsia="en-AU"/>
              </w:rPr>
              <w:t>Composers are influenced by their values</w:t>
            </w:r>
          </w:p>
        </w:tc>
        <w:tc>
          <w:tcPr>
            <w:tcW w:w="3544" w:type="dxa"/>
            <w:hideMark/>
          </w:tcPr>
          <w:p w14:paraId="10B20E38" w14:textId="77777777" w:rsidR="008E2852" w:rsidRPr="005B0C52" w:rsidRDefault="008E2852" w:rsidP="00631314">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5B0C52">
              <w:rPr>
                <w:rFonts w:eastAsia="Times New Roman" w:cs="Arial"/>
                <w:color w:val="000000"/>
                <w:szCs w:val="22"/>
                <w:lang w:eastAsia="en-AU"/>
              </w:rPr>
              <w:t> </w:t>
            </w:r>
          </w:p>
        </w:tc>
        <w:tc>
          <w:tcPr>
            <w:tcW w:w="3506" w:type="dxa"/>
          </w:tcPr>
          <w:p w14:paraId="6ECBAD73" w14:textId="77777777" w:rsidR="008E2852" w:rsidRPr="005B0C52" w:rsidRDefault="008E2852" w:rsidP="00631314">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8E2852" w:rsidRPr="005B0C52" w14:paraId="068ED281" w14:textId="1033C78E" w:rsidTr="3EF9C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44048C2" w14:textId="081A5ABD" w:rsidR="008E2852" w:rsidRPr="005B0C52" w:rsidRDefault="02C9E179" w:rsidP="00631314">
            <w:pPr>
              <w:spacing w:before="0"/>
              <w:textAlignment w:val="baseline"/>
              <w:rPr>
                <w:rFonts w:eastAsia="Times New Roman" w:cs="Arial"/>
                <w:lang w:eastAsia="en-AU"/>
              </w:rPr>
            </w:pPr>
            <w:r w:rsidRPr="3EF9C629">
              <w:rPr>
                <w:rFonts w:eastAsia="Times New Roman" w:cs="Arial"/>
                <w:lang w:eastAsia="en-AU"/>
              </w:rPr>
              <w:t>Audiences can be shocked by what they read</w:t>
            </w:r>
          </w:p>
        </w:tc>
        <w:tc>
          <w:tcPr>
            <w:tcW w:w="3544" w:type="dxa"/>
          </w:tcPr>
          <w:p w14:paraId="41341823" w14:textId="77777777" w:rsidR="008E2852" w:rsidRPr="005B0C52" w:rsidRDefault="008E2852" w:rsidP="0063131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c>
          <w:tcPr>
            <w:tcW w:w="3506" w:type="dxa"/>
          </w:tcPr>
          <w:p w14:paraId="2D7B538D" w14:textId="77777777" w:rsidR="008E2852" w:rsidRPr="005B0C52" w:rsidRDefault="008E2852" w:rsidP="00631314">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8E2852" w:rsidRPr="005B0C52" w14:paraId="6CB063A5" w14:textId="6F410E34" w:rsidTr="3EF9C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302E65E6" w14:textId="7424EBC1" w:rsidR="008E2852" w:rsidRPr="005B0C52" w:rsidRDefault="004E6970" w:rsidP="004E6970">
            <w:pPr>
              <w:spacing w:before="0"/>
              <w:textAlignment w:val="baseline"/>
              <w:rPr>
                <w:rFonts w:eastAsia="Times New Roman" w:cs="Arial"/>
                <w:lang w:eastAsia="en-AU"/>
              </w:rPr>
            </w:pPr>
            <w:r>
              <w:rPr>
                <w:rFonts w:eastAsia="Times New Roman" w:cs="Arial"/>
                <w:lang w:eastAsia="en-AU"/>
              </w:rPr>
              <w:t>(add extra rows as you add extra information)</w:t>
            </w:r>
          </w:p>
        </w:tc>
        <w:tc>
          <w:tcPr>
            <w:tcW w:w="3544" w:type="dxa"/>
          </w:tcPr>
          <w:p w14:paraId="7F07E385" w14:textId="77777777" w:rsidR="008E2852" w:rsidRPr="005B0C52" w:rsidRDefault="008E2852" w:rsidP="00631314">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3506" w:type="dxa"/>
          </w:tcPr>
          <w:p w14:paraId="2DCAD3C2" w14:textId="77777777" w:rsidR="008E2852" w:rsidRPr="005B0C52" w:rsidRDefault="008E2852" w:rsidP="00631314">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75366E57" w14:textId="3101D63C" w:rsidR="00A21A8E" w:rsidRPr="00A21A8E" w:rsidRDefault="00631314" w:rsidP="0079166E">
      <w:pPr>
        <w:pStyle w:val="Heading3"/>
      </w:pPr>
      <w:bookmarkStart w:id="24" w:name="_Toc47093225"/>
      <w:r>
        <w:rPr>
          <w:lang w:val="en-US"/>
        </w:rPr>
        <w:t>A</w:t>
      </w:r>
      <w:r w:rsidR="00FA34D8">
        <w:rPr>
          <w:lang w:val="en-US"/>
        </w:rPr>
        <w:t>ctivity 3</w:t>
      </w:r>
      <w:r>
        <w:rPr>
          <w:lang w:val="en-US"/>
        </w:rPr>
        <w:t xml:space="preserve"> – synonyms</w:t>
      </w:r>
      <w:bookmarkEnd w:id="24"/>
    </w:p>
    <w:p w14:paraId="272FAFB2" w14:textId="18F607A9" w:rsidR="00EC3749" w:rsidRDefault="00A21A8E" w:rsidP="00A21A8E">
      <w:r>
        <w:rPr>
          <w:lang w:val="en-US"/>
        </w:rPr>
        <w:t xml:space="preserve">Write three synonyms for the terms, highlighted in red, </w:t>
      </w:r>
      <w:r w:rsidR="007834AB">
        <w:rPr>
          <w:lang w:val="en-US"/>
        </w:rPr>
        <w:t xml:space="preserve">for paragraph 1 </w:t>
      </w:r>
      <w:r>
        <w:rPr>
          <w:lang w:val="en-US"/>
        </w:rPr>
        <w:t>of the module statement.</w:t>
      </w:r>
    </w:p>
    <w:p w14:paraId="28099F69" w14:textId="4E816CA0" w:rsidR="005B0C52" w:rsidRPr="005B0C52" w:rsidRDefault="008E2852" w:rsidP="005B0C52">
      <w:pPr>
        <w:spacing w:before="0" w:line="240" w:lineRule="auto"/>
        <w:textAlignment w:val="baseline"/>
        <w:rPr>
          <w:rFonts w:ascii="Segoe UI" w:eastAsia="Times New Roman" w:hAnsi="Segoe UI" w:cs="Segoe UI"/>
          <w:b/>
          <w:bCs/>
          <w:sz w:val="18"/>
          <w:szCs w:val="18"/>
          <w:lang w:eastAsia="en-AU"/>
        </w:rPr>
      </w:pPr>
      <w:bookmarkStart w:id="25" w:name="_Toc46345605"/>
      <w:r>
        <w:rPr>
          <w:rFonts w:eastAsia="Times New Roman" w:cs="Arial"/>
          <w:b/>
          <w:bCs/>
          <w:sz w:val="22"/>
          <w:szCs w:val="22"/>
          <w:lang w:eastAsia="en-AU"/>
        </w:rPr>
        <w:t>T</w:t>
      </w:r>
      <w:bookmarkEnd w:id="25"/>
      <w:r>
        <w:rPr>
          <w:rFonts w:eastAsia="Times New Roman" w:cs="Arial"/>
          <w:b/>
          <w:bCs/>
          <w:sz w:val="22"/>
          <w:szCs w:val="22"/>
          <w:lang w:eastAsia="en-AU"/>
        </w:rPr>
        <w:t>able 3</w:t>
      </w:r>
      <w:r w:rsidR="005B0C52">
        <w:rPr>
          <w:rFonts w:eastAsia="Times New Roman" w:cs="Arial"/>
          <w:b/>
          <w:bCs/>
          <w:sz w:val="22"/>
          <w:szCs w:val="22"/>
          <w:lang w:eastAsia="en-AU"/>
        </w:rPr>
        <w:t xml:space="preserve"> – synonyms</w:t>
      </w:r>
      <w:r w:rsidR="005B0C52" w:rsidRPr="005B0C52">
        <w:rPr>
          <w:rFonts w:eastAsia="Times New Roman" w:cs="Arial"/>
          <w:b/>
          <w:bCs/>
          <w:sz w:val="22"/>
          <w:szCs w:val="22"/>
          <w:lang w:eastAsia="en-AU"/>
        </w:rPr>
        <w:t> </w:t>
      </w:r>
    </w:p>
    <w:tbl>
      <w:tblPr>
        <w:tblStyle w:val="Tableheader"/>
        <w:tblW w:w="5000" w:type="pct"/>
        <w:tblLook w:val="04A0" w:firstRow="1" w:lastRow="0" w:firstColumn="1" w:lastColumn="0" w:noHBand="0" w:noVBand="1"/>
        <w:tblCaption w:val="Language devices used in the extracts"/>
      </w:tblPr>
      <w:tblGrid>
        <w:gridCol w:w="2233"/>
        <w:gridCol w:w="7399"/>
      </w:tblGrid>
      <w:tr w:rsidR="005B0C52" w:rsidRPr="005B0C52" w14:paraId="3970436F" w14:textId="77777777" w:rsidTr="006363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9" w:type="pct"/>
            <w:hideMark/>
          </w:tcPr>
          <w:p w14:paraId="14355132" w14:textId="6B479436" w:rsidR="005B0C52" w:rsidRPr="005B0C52" w:rsidRDefault="00631314" w:rsidP="005B0C52">
            <w:pPr>
              <w:spacing w:before="192" w:after="192"/>
              <w:textAlignment w:val="baseline"/>
              <w:rPr>
                <w:rFonts w:eastAsia="Times New Roman" w:cs="Arial"/>
                <w:lang w:eastAsia="en-AU"/>
              </w:rPr>
            </w:pPr>
            <w:r>
              <w:rPr>
                <w:rFonts w:eastAsia="Times New Roman" w:cs="Arial"/>
                <w:bCs/>
                <w:color w:val="FFFFFF"/>
                <w:lang w:eastAsia="en-AU"/>
              </w:rPr>
              <w:t>W</w:t>
            </w:r>
            <w:r w:rsidR="005B0C52" w:rsidRPr="005B0C52">
              <w:rPr>
                <w:rFonts w:eastAsia="Times New Roman" w:cs="Arial"/>
                <w:bCs/>
                <w:color w:val="FFFFFF"/>
                <w:lang w:eastAsia="en-AU"/>
              </w:rPr>
              <w:t>ord</w:t>
            </w:r>
            <w:r w:rsidR="005B0C52" w:rsidRPr="005B0C52">
              <w:rPr>
                <w:rFonts w:eastAsia="Times New Roman" w:cs="Arial"/>
                <w:color w:val="FFFFFF"/>
                <w:lang w:eastAsia="en-AU"/>
              </w:rPr>
              <w:t> </w:t>
            </w:r>
          </w:p>
        </w:tc>
        <w:tc>
          <w:tcPr>
            <w:tcW w:w="3841" w:type="pct"/>
            <w:hideMark/>
          </w:tcPr>
          <w:p w14:paraId="19D2721B" w14:textId="40D85969" w:rsidR="005B0C52" w:rsidRPr="005B0C52" w:rsidRDefault="00631314" w:rsidP="005B0C52">
            <w:pPr>
              <w:spacing w:before="192" w:after="192"/>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Pr>
                <w:rFonts w:eastAsia="Times New Roman" w:cs="Arial"/>
                <w:color w:val="FFFFFF"/>
                <w:szCs w:val="22"/>
                <w:lang w:eastAsia="en-AU"/>
              </w:rPr>
              <w:t>S</w:t>
            </w:r>
            <w:r w:rsidR="005B0C52">
              <w:rPr>
                <w:rFonts w:eastAsia="Times New Roman" w:cs="Arial"/>
                <w:color w:val="FFFFFF"/>
                <w:szCs w:val="22"/>
                <w:lang w:eastAsia="en-AU"/>
              </w:rPr>
              <w:t>ynonyms</w:t>
            </w:r>
            <w:r w:rsidR="005B0C52" w:rsidRPr="005B0C52">
              <w:rPr>
                <w:rFonts w:eastAsia="Times New Roman" w:cs="Arial"/>
                <w:color w:val="FFFFFF"/>
                <w:szCs w:val="22"/>
                <w:lang w:eastAsia="en-AU"/>
              </w:rPr>
              <w:t> </w:t>
            </w:r>
          </w:p>
        </w:tc>
      </w:tr>
      <w:tr w:rsidR="005B0C52" w:rsidRPr="005B0C52" w14:paraId="53895647" w14:textId="77777777" w:rsidTr="0063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hideMark/>
          </w:tcPr>
          <w:p w14:paraId="22D7DA0F" w14:textId="74743197" w:rsidR="005B0C52" w:rsidRPr="005B0C52" w:rsidRDefault="002643CD" w:rsidP="005B0C52">
            <w:pPr>
              <w:spacing w:before="0"/>
              <w:textAlignment w:val="baseline"/>
              <w:rPr>
                <w:rFonts w:eastAsia="Times New Roman" w:cs="Arial"/>
                <w:lang w:eastAsia="en-AU"/>
              </w:rPr>
            </w:pPr>
            <w:r w:rsidRPr="005B0C52">
              <w:rPr>
                <w:rFonts w:eastAsia="Times New Roman" w:cs="Arial"/>
                <w:bCs/>
                <w:lang w:eastAsia="en-AU"/>
              </w:rPr>
              <w:t>R</w:t>
            </w:r>
            <w:r w:rsidR="005B0C52" w:rsidRPr="005B0C52">
              <w:rPr>
                <w:rFonts w:eastAsia="Times New Roman" w:cs="Arial"/>
                <w:bCs/>
                <w:lang w:eastAsia="en-AU"/>
              </w:rPr>
              <w:t>esonance</w:t>
            </w:r>
          </w:p>
        </w:tc>
        <w:tc>
          <w:tcPr>
            <w:tcW w:w="3841" w:type="pct"/>
            <w:hideMark/>
          </w:tcPr>
          <w:p w14:paraId="348AFFEF" w14:textId="0D2CD64E" w:rsidR="005B0C52" w:rsidRPr="005B0C52" w:rsidRDefault="005B0C52" w:rsidP="005B0C52">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5B0C52" w:rsidRPr="005B0C52" w14:paraId="062CDBED" w14:textId="77777777" w:rsidTr="00636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hideMark/>
          </w:tcPr>
          <w:p w14:paraId="56BFD58E" w14:textId="51D31EBD" w:rsidR="005B0C52" w:rsidRPr="005B0C52" w:rsidRDefault="002643CD" w:rsidP="005B0C52">
            <w:pPr>
              <w:spacing w:before="0"/>
              <w:textAlignment w:val="baseline"/>
              <w:rPr>
                <w:rFonts w:eastAsia="Times New Roman" w:cs="Arial"/>
                <w:lang w:eastAsia="en-AU"/>
              </w:rPr>
            </w:pPr>
            <w:r w:rsidRPr="005B0C52">
              <w:rPr>
                <w:rFonts w:eastAsia="Times New Roman" w:cs="Arial"/>
                <w:bCs/>
                <w:color w:val="000000"/>
                <w:lang w:eastAsia="en-AU"/>
              </w:rPr>
              <w:t>D</w:t>
            </w:r>
            <w:r w:rsidR="005B0C52" w:rsidRPr="005B0C52">
              <w:rPr>
                <w:rFonts w:eastAsia="Times New Roman" w:cs="Arial"/>
                <w:bCs/>
                <w:color w:val="000000"/>
                <w:lang w:eastAsia="en-AU"/>
              </w:rPr>
              <w:t>issonance</w:t>
            </w:r>
          </w:p>
        </w:tc>
        <w:tc>
          <w:tcPr>
            <w:tcW w:w="3841" w:type="pct"/>
            <w:hideMark/>
          </w:tcPr>
          <w:p w14:paraId="32EE973D" w14:textId="77777777" w:rsidR="005B0C52" w:rsidRPr="005B0C52" w:rsidRDefault="005B0C52" w:rsidP="005B0C52">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5B0C52">
              <w:rPr>
                <w:rFonts w:eastAsia="Times New Roman" w:cs="Arial"/>
                <w:color w:val="000000"/>
                <w:szCs w:val="22"/>
                <w:lang w:eastAsia="en-AU"/>
              </w:rPr>
              <w:t> </w:t>
            </w:r>
          </w:p>
        </w:tc>
      </w:tr>
      <w:tr w:rsidR="005B0C52" w:rsidRPr="005B0C52" w14:paraId="58C15E17" w14:textId="77777777" w:rsidTr="0063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hideMark/>
          </w:tcPr>
          <w:p w14:paraId="01FDC1A2" w14:textId="26D100D8" w:rsidR="005B0C52" w:rsidRPr="005B0C52" w:rsidRDefault="002643CD" w:rsidP="005B0C52">
            <w:pPr>
              <w:spacing w:before="0"/>
              <w:textAlignment w:val="baseline"/>
              <w:rPr>
                <w:rFonts w:eastAsia="Times New Roman" w:cs="Arial"/>
                <w:lang w:eastAsia="en-AU"/>
              </w:rPr>
            </w:pPr>
            <w:r w:rsidRPr="005B0C52">
              <w:rPr>
                <w:rFonts w:eastAsia="Times New Roman" w:cs="Arial"/>
                <w:lang w:eastAsia="en-AU"/>
              </w:rPr>
              <w:t>M</w:t>
            </w:r>
            <w:r w:rsidR="005B0C52" w:rsidRPr="005B0C52">
              <w:rPr>
                <w:rFonts w:eastAsia="Times New Roman" w:cs="Arial"/>
                <w:lang w:eastAsia="en-AU"/>
              </w:rPr>
              <w:t>irror</w:t>
            </w:r>
          </w:p>
        </w:tc>
        <w:tc>
          <w:tcPr>
            <w:tcW w:w="3841" w:type="pct"/>
            <w:hideMark/>
          </w:tcPr>
          <w:p w14:paraId="5A35B082" w14:textId="77777777" w:rsidR="005B0C52" w:rsidRPr="005B0C52" w:rsidRDefault="005B0C52" w:rsidP="005B0C52">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5B0C52">
              <w:rPr>
                <w:rFonts w:eastAsia="Times New Roman" w:cs="Arial"/>
                <w:szCs w:val="22"/>
                <w:lang w:eastAsia="en-AU"/>
              </w:rPr>
              <w:t> </w:t>
            </w:r>
          </w:p>
        </w:tc>
      </w:tr>
      <w:tr w:rsidR="005B0C52" w:rsidRPr="005B0C52" w14:paraId="416085F9" w14:textId="77777777" w:rsidTr="00636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hideMark/>
          </w:tcPr>
          <w:p w14:paraId="0D4383A8" w14:textId="4BB2220C" w:rsidR="005B0C52" w:rsidRPr="005B0C52" w:rsidRDefault="002643CD" w:rsidP="005B0C52">
            <w:pPr>
              <w:spacing w:before="0"/>
              <w:textAlignment w:val="baseline"/>
              <w:rPr>
                <w:rFonts w:eastAsia="Times New Roman" w:cs="Arial"/>
                <w:lang w:eastAsia="en-AU"/>
              </w:rPr>
            </w:pPr>
            <w:r w:rsidRPr="005B0C52">
              <w:rPr>
                <w:rFonts w:eastAsia="Times New Roman" w:cs="Arial"/>
                <w:lang w:eastAsia="en-AU"/>
              </w:rPr>
              <w:t>C</w:t>
            </w:r>
            <w:r w:rsidR="005B0C52" w:rsidRPr="005B0C52">
              <w:rPr>
                <w:rFonts w:eastAsia="Times New Roman" w:cs="Arial"/>
                <w:lang w:eastAsia="en-AU"/>
              </w:rPr>
              <w:t>ollide</w:t>
            </w:r>
          </w:p>
        </w:tc>
        <w:tc>
          <w:tcPr>
            <w:tcW w:w="3841" w:type="pct"/>
            <w:hideMark/>
          </w:tcPr>
          <w:p w14:paraId="167C80A9" w14:textId="77777777" w:rsidR="005B0C52" w:rsidRPr="005B0C52" w:rsidRDefault="005B0C52" w:rsidP="005B0C52">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5B0C52">
              <w:rPr>
                <w:rFonts w:eastAsia="Times New Roman" w:cs="Arial"/>
                <w:color w:val="000000"/>
                <w:szCs w:val="22"/>
                <w:lang w:eastAsia="en-AU"/>
              </w:rPr>
              <w:t> </w:t>
            </w:r>
          </w:p>
        </w:tc>
      </w:tr>
      <w:tr w:rsidR="005B0C52" w:rsidRPr="005B0C52" w14:paraId="76B5C397" w14:textId="77777777" w:rsidTr="0063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52E96DEF" w14:textId="5C9281D3" w:rsidR="005B0C52" w:rsidRPr="005B0C52" w:rsidRDefault="002643CD" w:rsidP="005B0C52">
            <w:pPr>
              <w:spacing w:before="0"/>
              <w:textAlignment w:val="baseline"/>
              <w:rPr>
                <w:rFonts w:eastAsia="Times New Roman" w:cs="Arial"/>
                <w:lang w:eastAsia="en-AU"/>
              </w:rPr>
            </w:pPr>
            <w:r>
              <w:rPr>
                <w:rFonts w:eastAsia="Times New Roman" w:cs="Arial"/>
                <w:lang w:eastAsia="en-AU"/>
              </w:rPr>
              <w:t>A</w:t>
            </w:r>
            <w:r w:rsidR="005B0C52">
              <w:rPr>
                <w:rFonts w:eastAsia="Times New Roman" w:cs="Arial"/>
                <w:lang w:eastAsia="en-AU"/>
              </w:rPr>
              <w:t>lign</w:t>
            </w:r>
          </w:p>
        </w:tc>
        <w:tc>
          <w:tcPr>
            <w:tcW w:w="3841" w:type="pct"/>
          </w:tcPr>
          <w:p w14:paraId="602B42FD" w14:textId="77777777" w:rsidR="005B0C52" w:rsidRPr="005B0C52" w:rsidRDefault="005B0C52" w:rsidP="005B0C52">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3B7961" w:rsidRPr="005B0C52" w14:paraId="0F226989" w14:textId="77777777" w:rsidTr="00636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6CE4F596" w14:textId="29B75ED0" w:rsidR="003B7961" w:rsidRDefault="003B7961" w:rsidP="005B0C52">
            <w:pPr>
              <w:spacing w:before="0"/>
              <w:textAlignment w:val="baseline"/>
              <w:rPr>
                <w:rFonts w:eastAsia="Times New Roman" w:cs="Arial"/>
                <w:lang w:eastAsia="en-AU"/>
              </w:rPr>
            </w:pPr>
            <w:r>
              <w:rPr>
                <w:rFonts w:eastAsia="Times New Roman" w:cs="Arial"/>
                <w:lang w:eastAsia="en-AU"/>
              </w:rPr>
              <w:t xml:space="preserve">Common </w:t>
            </w:r>
          </w:p>
        </w:tc>
        <w:tc>
          <w:tcPr>
            <w:tcW w:w="3841" w:type="pct"/>
          </w:tcPr>
          <w:p w14:paraId="26AE7DF2" w14:textId="77777777" w:rsidR="003B7961" w:rsidRDefault="003B7961" w:rsidP="005B0C52">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3B7961" w:rsidRPr="005B0C52" w14:paraId="7DDFC2B7" w14:textId="77777777" w:rsidTr="0063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0B26706E" w14:textId="304EE23D" w:rsidR="003B7961" w:rsidRDefault="003B7961" w:rsidP="005B0C52">
            <w:pPr>
              <w:spacing w:before="0"/>
              <w:textAlignment w:val="baseline"/>
              <w:rPr>
                <w:rFonts w:eastAsia="Times New Roman" w:cs="Arial"/>
                <w:lang w:eastAsia="en-AU"/>
              </w:rPr>
            </w:pPr>
            <w:r>
              <w:rPr>
                <w:rFonts w:eastAsia="Times New Roman" w:cs="Arial"/>
                <w:lang w:eastAsia="en-AU"/>
              </w:rPr>
              <w:t xml:space="preserve">Disparate </w:t>
            </w:r>
          </w:p>
        </w:tc>
        <w:tc>
          <w:tcPr>
            <w:tcW w:w="3841" w:type="pct"/>
          </w:tcPr>
          <w:p w14:paraId="5CB3EEDF" w14:textId="77777777" w:rsidR="003B7961" w:rsidRDefault="003B7961" w:rsidP="005B0C52">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3B7961" w:rsidRPr="005B0C52" w14:paraId="4AA1961D" w14:textId="77777777" w:rsidTr="00636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2E57FCE3" w14:textId="188477E7" w:rsidR="003B7961" w:rsidRDefault="6211EB78" w:rsidP="005B0C52">
            <w:pPr>
              <w:spacing w:before="0"/>
              <w:textAlignment w:val="baseline"/>
              <w:rPr>
                <w:rFonts w:eastAsia="Times New Roman" w:cs="Arial"/>
                <w:lang w:eastAsia="en-AU"/>
              </w:rPr>
            </w:pPr>
            <w:r w:rsidRPr="4E270C64">
              <w:rPr>
                <w:rFonts w:eastAsia="Times New Roman" w:cs="Arial"/>
                <w:lang w:eastAsia="en-AU"/>
              </w:rPr>
              <w:t>Issues</w:t>
            </w:r>
          </w:p>
        </w:tc>
        <w:tc>
          <w:tcPr>
            <w:tcW w:w="3841" w:type="pct"/>
          </w:tcPr>
          <w:p w14:paraId="008D5FD1" w14:textId="77777777" w:rsidR="003B7961" w:rsidRPr="005B0C52" w:rsidRDefault="003B7961" w:rsidP="005B0C52">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5B0C52" w:rsidRPr="005B0C52" w14:paraId="3D2EAF1E" w14:textId="77777777" w:rsidTr="00636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pct"/>
          </w:tcPr>
          <w:p w14:paraId="56A124B4" w14:textId="5E907F29" w:rsidR="005B0C52" w:rsidRPr="005B0C52" w:rsidRDefault="6211EB78" w:rsidP="005B0C52">
            <w:pPr>
              <w:spacing w:before="0"/>
              <w:textAlignment w:val="baseline"/>
              <w:rPr>
                <w:rFonts w:eastAsia="Times New Roman" w:cs="Arial"/>
                <w:lang w:eastAsia="en-AU"/>
              </w:rPr>
            </w:pPr>
            <w:r w:rsidRPr="4E270C64">
              <w:rPr>
                <w:rFonts w:eastAsia="Times New Roman" w:cs="Arial"/>
                <w:lang w:eastAsia="en-AU"/>
              </w:rPr>
              <w:lastRenderedPageBreak/>
              <w:t>Values</w:t>
            </w:r>
          </w:p>
        </w:tc>
        <w:tc>
          <w:tcPr>
            <w:tcW w:w="3841" w:type="pct"/>
          </w:tcPr>
          <w:p w14:paraId="7F09FCA8" w14:textId="77777777" w:rsidR="005B0C52" w:rsidRPr="005B0C52" w:rsidRDefault="005B0C52" w:rsidP="005B0C52">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3C6728D6" w14:paraId="385CF073" w14:textId="77777777" w:rsidTr="1062EE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1DA2927D" w14:textId="69F5B9BE" w:rsidR="1ACF03E9" w:rsidRDefault="1ACF03E9" w:rsidP="3C6728D6">
            <w:pPr>
              <w:rPr>
                <w:rFonts w:eastAsia="Times New Roman" w:cs="Arial"/>
                <w:lang w:eastAsia="en-AU"/>
              </w:rPr>
            </w:pPr>
            <w:r w:rsidRPr="1062EED2">
              <w:rPr>
                <w:rFonts w:eastAsia="Times New Roman" w:cs="Arial"/>
                <w:lang w:eastAsia="en-AU"/>
              </w:rPr>
              <w:t>Assumptions</w:t>
            </w:r>
          </w:p>
        </w:tc>
        <w:tc>
          <w:tcPr>
            <w:tcW w:w="7353" w:type="dxa"/>
          </w:tcPr>
          <w:p w14:paraId="1F26D39F" w14:textId="61577711" w:rsidR="3C6728D6" w:rsidRDefault="3C6728D6" w:rsidP="3C6728D6">
            <w:pPr>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p>
        </w:tc>
      </w:tr>
      <w:tr w:rsidR="1062EED2" w14:paraId="3934A1A4" w14:textId="77777777" w:rsidTr="1062E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14:paraId="40ECBE77" w14:textId="5C7DC347" w:rsidR="7697F3DE" w:rsidRDefault="7697F3DE" w:rsidP="1062EED2">
            <w:pPr>
              <w:rPr>
                <w:rFonts w:eastAsia="Times New Roman" w:cs="Arial"/>
                <w:lang w:eastAsia="en-AU"/>
              </w:rPr>
            </w:pPr>
            <w:r w:rsidRPr="1062EED2">
              <w:rPr>
                <w:rFonts w:eastAsia="Times New Roman" w:cs="Arial"/>
                <w:lang w:eastAsia="en-AU"/>
              </w:rPr>
              <w:t>Perspectives</w:t>
            </w:r>
          </w:p>
        </w:tc>
        <w:tc>
          <w:tcPr>
            <w:tcW w:w="7353" w:type="dxa"/>
          </w:tcPr>
          <w:p w14:paraId="318964E2" w14:textId="11989E69" w:rsidR="1062EED2" w:rsidRDefault="1062EED2" w:rsidP="1062EED2">
            <w:pP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lang w:eastAsia="en-AU"/>
              </w:rPr>
            </w:pPr>
          </w:p>
        </w:tc>
      </w:tr>
    </w:tbl>
    <w:p w14:paraId="0A54C955" w14:textId="77777777" w:rsidR="005B0C52" w:rsidRDefault="005B0C52" w:rsidP="005B0C52">
      <w:pPr>
        <w:spacing w:before="0" w:line="240" w:lineRule="auto"/>
        <w:textAlignment w:val="baseline"/>
        <w:rPr>
          <w:rFonts w:ascii="Segoe UI" w:eastAsia="Times New Roman" w:hAnsi="Segoe UI" w:cs="Segoe UI"/>
          <w:sz w:val="18"/>
          <w:szCs w:val="18"/>
          <w:lang w:eastAsia="en-AU"/>
        </w:rPr>
      </w:pPr>
    </w:p>
    <w:p w14:paraId="33DD6874" w14:textId="03FF9857" w:rsidR="00FA34D8" w:rsidRDefault="007535DF" w:rsidP="007535DF">
      <w:pPr>
        <w:pStyle w:val="Heading3"/>
      </w:pPr>
      <w:bookmarkStart w:id="26" w:name="_Toc46345602"/>
      <w:bookmarkStart w:id="27" w:name="_Toc47093226"/>
      <w:r>
        <w:t>Activity 4</w:t>
      </w:r>
      <w:r w:rsidR="00FA34D8">
        <w:t xml:space="preserve"> – </w:t>
      </w:r>
      <w:bookmarkEnd w:id="26"/>
      <w:r>
        <w:t>question</w:t>
      </w:r>
      <w:bookmarkEnd w:id="27"/>
    </w:p>
    <w:p w14:paraId="7F83F9E0" w14:textId="74D0106A" w:rsidR="007535DF" w:rsidRDefault="007535DF" w:rsidP="00F61C6F">
      <w:pPr>
        <w:pStyle w:val="ListNumber"/>
        <w:rPr>
          <w:lang w:eastAsia="zh-CN"/>
        </w:rPr>
      </w:pPr>
      <w:r>
        <w:rPr>
          <w:lang w:eastAsia="zh-CN"/>
        </w:rPr>
        <w:t>In what ways does this paragraph suggest that the module statement is more than just a comparison of two texts?</w:t>
      </w:r>
    </w:p>
    <w:p w14:paraId="6D129D94" w14:textId="229343B0" w:rsidR="007535DF" w:rsidRPr="007535DF" w:rsidRDefault="007535DF" w:rsidP="007535DF">
      <w:pPr>
        <w:rPr>
          <w:lang w:eastAsia="zh-CN"/>
        </w:rPr>
      </w:pPr>
      <w:r>
        <w:rPr>
          <w:lang w:eastAsia="zh-CN"/>
        </w:rPr>
        <w:t>(</w:t>
      </w:r>
      <w:r w:rsidR="003F6F12">
        <w:rPr>
          <w:lang w:eastAsia="zh-CN"/>
        </w:rPr>
        <w:t>I</w:t>
      </w:r>
      <w:r>
        <w:rPr>
          <w:lang w:eastAsia="zh-CN"/>
        </w:rPr>
        <w:t>f printing, expand area to write response)</w:t>
      </w:r>
    </w:p>
    <w:p w14:paraId="1AC43BFA" w14:textId="234AF31E" w:rsidR="007535DF" w:rsidRPr="007535DF" w:rsidRDefault="007535DF" w:rsidP="007535DF">
      <w:pPr>
        <w:pStyle w:val="Heading3"/>
        <w:rPr>
          <w:rFonts w:ascii="Segoe UI" w:eastAsia="Times New Roman" w:hAnsi="Segoe UI" w:cs="Segoe UI"/>
          <w:sz w:val="48"/>
          <w:szCs w:val="36"/>
          <w:lang w:eastAsia="en-AU"/>
        </w:rPr>
      </w:pPr>
      <w:bookmarkStart w:id="28" w:name="_Toc47093227"/>
      <w:r>
        <w:t>Activity 5 – reflection</w:t>
      </w:r>
      <w:bookmarkEnd w:id="28"/>
    </w:p>
    <w:p w14:paraId="049E0F04" w14:textId="1C179AAF" w:rsidR="007535DF" w:rsidRPr="00C4544B" w:rsidRDefault="007535DF" w:rsidP="007535DF">
      <w:r w:rsidRPr="2E183517">
        <w:rPr>
          <w:rFonts w:eastAsia="Arial" w:cs="Arial"/>
          <w:lang w:val="en-US"/>
        </w:rPr>
        <w:t>Reflect for a moment on your text pairing</w:t>
      </w:r>
      <w:r>
        <w:rPr>
          <w:rFonts w:eastAsia="Arial" w:cs="Arial"/>
          <w:lang w:val="en-US"/>
        </w:rPr>
        <w:t xml:space="preserve">. </w:t>
      </w:r>
      <w:r w:rsidRPr="0D9B20F8">
        <w:rPr>
          <w:lang w:val="en-US"/>
        </w:rPr>
        <w:t xml:space="preserve">Can you remember a time when you considered your own response to </w:t>
      </w:r>
      <w:r w:rsidR="003F6F12">
        <w:rPr>
          <w:lang w:val="en-US"/>
        </w:rPr>
        <w:t>an</w:t>
      </w:r>
      <w:r w:rsidRPr="0D9B20F8">
        <w:rPr>
          <w:lang w:val="en-US"/>
        </w:rPr>
        <w:t xml:space="preserve"> aspect of one or both of your texts? W</w:t>
      </w:r>
      <w:r w:rsidR="00EB23B3">
        <w:rPr>
          <w:lang w:val="en-US"/>
        </w:rPr>
        <w:t>as your response or perspective about the text</w:t>
      </w:r>
      <w:r w:rsidRPr="0D9B20F8">
        <w:rPr>
          <w:lang w:val="en-US"/>
        </w:rPr>
        <w:t xml:space="preserve"> something that surprised you? </w:t>
      </w:r>
      <w:r w:rsidR="003F6F12">
        <w:rPr>
          <w:lang w:val="en-US"/>
        </w:rPr>
        <w:t>Was it a</w:t>
      </w:r>
      <w:r w:rsidRPr="0D9B20F8">
        <w:rPr>
          <w:lang w:val="en-US"/>
        </w:rPr>
        <w:t xml:space="preserve">n aspect </w:t>
      </w:r>
      <w:r w:rsidR="00EE58F1">
        <w:rPr>
          <w:lang w:val="en-US"/>
        </w:rPr>
        <w:t xml:space="preserve">about your text or text pairing that </w:t>
      </w:r>
      <w:r w:rsidRPr="0D9B20F8">
        <w:rPr>
          <w:lang w:val="en-US"/>
        </w:rPr>
        <w:t>you finally understood</w:t>
      </w:r>
      <w:r w:rsidR="003F6F12">
        <w:rPr>
          <w:lang w:val="en-US"/>
        </w:rPr>
        <w:t>?</w:t>
      </w:r>
      <w:r w:rsidRPr="0D9B20F8">
        <w:rPr>
          <w:lang w:val="en-US"/>
        </w:rPr>
        <w:t xml:space="preserve"> </w:t>
      </w:r>
      <w:r w:rsidR="009127F7">
        <w:rPr>
          <w:lang w:val="en-US"/>
        </w:rPr>
        <w:t>Was there s</w:t>
      </w:r>
      <w:r w:rsidRPr="0D9B20F8">
        <w:rPr>
          <w:lang w:val="en-US"/>
        </w:rPr>
        <w:t xml:space="preserve">omething your teacher said that triggered a new idea? </w:t>
      </w:r>
      <w:r w:rsidRPr="2E183517">
        <w:rPr>
          <w:lang w:val="en-US"/>
        </w:rPr>
        <w:t>Did you have an initial impress</w:t>
      </w:r>
      <w:r w:rsidR="003F6F12">
        <w:rPr>
          <w:lang w:val="en-US"/>
        </w:rPr>
        <w:t>ion of the text and then change</w:t>
      </w:r>
      <w:r w:rsidRPr="2E183517">
        <w:rPr>
          <w:lang w:val="en-US"/>
        </w:rPr>
        <w:t xml:space="preserve"> your mind? What do you think now?</w:t>
      </w:r>
    </w:p>
    <w:p w14:paraId="3EB2D270" w14:textId="3044A474" w:rsidR="007535DF" w:rsidRPr="00F55902" w:rsidRDefault="007535DF" w:rsidP="00F55902">
      <w:pPr>
        <w:pStyle w:val="ListNumber"/>
        <w:numPr>
          <w:ilvl w:val="0"/>
          <w:numId w:val="23"/>
        </w:numPr>
        <w:rPr>
          <w:lang w:val="en-US"/>
        </w:rPr>
      </w:pPr>
      <w:r w:rsidRPr="00F55902">
        <w:rPr>
          <w:lang w:val="en-US"/>
        </w:rPr>
        <w:t xml:space="preserve">Write a </w:t>
      </w:r>
      <w:r w:rsidR="009127F7">
        <w:rPr>
          <w:lang w:val="en-US"/>
        </w:rPr>
        <w:t xml:space="preserve">paragraph outlining </w:t>
      </w:r>
      <w:r w:rsidR="008046A4">
        <w:rPr>
          <w:lang w:val="en-US"/>
        </w:rPr>
        <w:t xml:space="preserve">how you are developing </w:t>
      </w:r>
      <w:r w:rsidRPr="00F55902">
        <w:rPr>
          <w:lang w:val="en-US"/>
        </w:rPr>
        <w:t xml:space="preserve">your </w:t>
      </w:r>
      <w:r w:rsidR="003F6F12">
        <w:rPr>
          <w:lang w:val="en-US"/>
        </w:rPr>
        <w:t>‘</w:t>
      </w:r>
      <w:r w:rsidRPr="00F55902">
        <w:rPr>
          <w:lang w:val="en-US"/>
        </w:rPr>
        <w:t>considered personal</w:t>
      </w:r>
      <w:r w:rsidR="00EB23B3">
        <w:rPr>
          <w:lang w:val="en-US"/>
        </w:rPr>
        <w:t xml:space="preserve"> perspective’</w:t>
      </w:r>
      <w:r w:rsidRPr="00F55902">
        <w:rPr>
          <w:lang w:val="en-US"/>
        </w:rPr>
        <w:t xml:space="preserve"> to an aspect</w:t>
      </w:r>
      <w:r w:rsidR="009127F7">
        <w:rPr>
          <w:lang w:val="en-US"/>
        </w:rPr>
        <w:t xml:space="preserve"> or aspects</w:t>
      </w:r>
      <w:r w:rsidRPr="00F55902">
        <w:rPr>
          <w:lang w:val="en-US"/>
        </w:rPr>
        <w:t xml:space="preserve"> of your text pairing.</w:t>
      </w:r>
    </w:p>
    <w:p w14:paraId="4A14814E" w14:textId="3A743F54" w:rsidR="007535DF" w:rsidRDefault="007535DF" w:rsidP="007535DF">
      <w:pPr>
        <w:rPr>
          <w:lang w:val="en-US"/>
        </w:rPr>
      </w:pPr>
      <w:r>
        <w:rPr>
          <w:lang w:val="en-US"/>
        </w:rPr>
        <w:t>(</w:t>
      </w:r>
      <w:r w:rsidR="003F6F12">
        <w:rPr>
          <w:lang w:val="en-US"/>
        </w:rPr>
        <w:t>I</w:t>
      </w:r>
      <w:r>
        <w:rPr>
          <w:lang w:val="en-US"/>
        </w:rPr>
        <w:t>f printing, expand area to write response)</w:t>
      </w:r>
    </w:p>
    <w:p w14:paraId="75A54A67" w14:textId="2BCF6F8B" w:rsidR="00EC3749" w:rsidRPr="005B0C52" w:rsidRDefault="00EC3749" w:rsidP="00CA17A9">
      <w:pPr>
        <w:pStyle w:val="Heading2"/>
        <w:rPr>
          <w:rFonts w:ascii="Segoe UI" w:eastAsia="Times New Roman" w:hAnsi="Segoe UI" w:cs="Segoe UI"/>
          <w:szCs w:val="48"/>
          <w:lang w:eastAsia="en-AU"/>
        </w:rPr>
      </w:pPr>
      <w:r w:rsidRPr="1F5D1C40">
        <w:rPr>
          <w:rFonts w:ascii="Segoe UI" w:eastAsia="Times New Roman" w:hAnsi="Segoe UI" w:cs="Segoe UI"/>
          <w:sz w:val="18"/>
          <w:szCs w:val="18"/>
          <w:lang w:eastAsia="en-AU"/>
        </w:rPr>
        <w:br w:type="page"/>
      </w:r>
      <w:bookmarkStart w:id="29" w:name="_Toc47093228"/>
      <w:r>
        <w:lastRenderedPageBreak/>
        <w:t>Resource 3 – Markers feedback from 2019</w:t>
      </w:r>
      <w:bookmarkEnd w:id="29"/>
    </w:p>
    <w:p w14:paraId="292E0023" w14:textId="56CACFA0" w:rsidR="00516B2E" w:rsidRPr="00516B2E" w:rsidRDefault="00EE2EF3" w:rsidP="00516B2E">
      <w:pPr>
        <w:rPr>
          <w:lang w:eastAsia="zh-CN"/>
        </w:rPr>
      </w:pPr>
      <w:r>
        <w:rPr>
          <w:lang w:eastAsia="zh-CN"/>
        </w:rPr>
        <w:t>General f</w:t>
      </w:r>
      <w:r w:rsidR="00516B2E" w:rsidRPr="00516B2E">
        <w:rPr>
          <w:lang w:eastAsia="zh-CN"/>
        </w:rPr>
        <w:t>eedback:</w:t>
      </w:r>
    </w:p>
    <w:p w14:paraId="628D53DA" w14:textId="77777777" w:rsidR="00516B2E" w:rsidRPr="00516B2E" w:rsidRDefault="00516B2E" w:rsidP="00516B2E">
      <w:pPr>
        <w:pStyle w:val="ListBullet"/>
      </w:pPr>
      <w:r w:rsidRPr="00516B2E">
        <w:rPr>
          <w:rStyle w:val="normaltextrun"/>
          <w:rFonts w:cs="Arial"/>
          <w:position w:val="-1"/>
          <w:lang w:val="en"/>
        </w:rPr>
        <w:t>unpack and engage with all aspects of the question </w:t>
      </w:r>
      <w:r w:rsidRPr="00516B2E">
        <w:rPr>
          <w:rStyle w:val="eop"/>
          <w:rFonts w:cs="Arial"/>
        </w:rPr>
        <w:t>​</w:t>
      </w:r>
    </w:p>
    <w:p w14:paraId="62D6AEF4" w14:textId="77777777" w:rsidR="00516B2E" w:rsidRPr="00516B2E" w:rsidRDefault="00516B2E" w:rsidP="00516B2E">
      <w:pPr>
        <w:pStyle w:val="ListBullet"/>
      </w:pPr>
      <w:r w:rsidRPr="00516B2E">
        <w:rPr>
          <w:rStyle w:val="normaltextrun"/>
          <w:rFonts w:cs="Arial"/>
          <w:position w:val="-1"/>
          <w:lang w:val="en"/>
        </w:rPr>
        <w:t>interpret and apply knowledge of the module </w:t>
      </w:r>
      <w:r w:rsidRPr="00516B2E">
        <w:rPr>
          <w:rStyle w:val="eop"/>
          <w:rFonts w:cs="Arial"/>
        </w:rPr>
        <w:t>​</w:t>
      </w:r>
    </w:p>
    <w:p w14:paraId="6102C1E5" w14:textId="77777777" w:rsidR="00516B2E" w:rsidRPr="00516B2E" w:rsidRDefault="00516B2E" w:rsidP="00516B2E">
      <w:pPr>
        <w:pStyle w:val="ListBullet"/>
      </w:pPr>
      <w:r w:rsidRPr="00516B2E">
        <w:rPr>
          <w:rStyle w:val="normaltextrun"/>
          <w:rFonts w:cs="Arial"/>
          <w:position w:val="-1"/>
          <w:lang w:val="en"/>
        </w:rPr>
        <w:t>understand and respond to the module description</w:t>
      </w:r>
      <w:r w:rsidRPr="00516B2E">
        <w:rPr>
          <w:rStyle w:val="eop"/>
          <w:rFonts w:cs="Arial"/>
        </w:rPr>
        <w:t>​</w:t>
      </w:r>
    </w:p>
    <w:p w14:paraId="41D566AD" w14:textId="77777777" w:rsidR="00516B2E" w:rsidRPr="00516B2E" w:rsidRDefault="00516B2E" w:rsidP="00516B2E">
      <w:pPr>
        <w:pStyle w:val="ListBullet"/>
      </w:pPr>
      <w:r w:rsidRPr="00516B2E">
        <w:rPr>
          <w:rStyle w:val="normaltextrun"/>
          <w:rFonts w:cs="Arial"/>
          <w:position w:val="-1"/>
          <w:lang w:val="en"/>
        </w:rPr>
        <w:t>develop a strong and sustained thesis in response to the question</w:t>
      </w:r>
      <w:r w:rsidRPr="00516B2E">
        <w:rPr>
          <w:rStyle w:val="eop"/>
          <w:rFonts w:cs="Arial"/>
        </w:rPr>
        <w:t>​</w:t>
      </w:r>
    </w:p>
    <w:p w14:paraId="32D0D7AF" w14:textId="77777777" w:rsidR="00516B2E" w:rsidRPr="00516B2E" w:rsidRDefault="00516B2E" w:rsidP="00516B2E">
      <w:pPr>
        <w:pStyle w:val="ListBullet"/>
      </w:pPr>
      <w:r w:rsidRPr="00516B2E">
        <w:rPr>
          <w:rStyle w:val="normaltextrun"/>
          <w:rFonts w:cs="Arial"/>
          <w:position w:val="-1"/>
          <w:lang w:val="en"/>
        </w:rPr>
        <w:t>develop broad understanding of both texts and avoid a narrow and simplistic vision of the texts </w:t>
      </w:r>
      <w:r w:rsidRPr="00516B2E">
        <w:rPr>
          <w:rStyle w:val="eop"/>
          <w:rFonts w:cs="Arial"/>
        </w:rPr>
        <w:t>​</w:t>
      </w:r>
    </w:p>
    <w:p w14:paraId="10EF3071" w14:textId="77777777" w:rsidR="00516B2E" w:rsidRPr="00516B2E" w:rsidRDefault="00516B2E" w:rsidP="00516B2E">
      <w:pPr>
        <w:pStyle w:val="ListBullet"/>
      </w:pPr>
      <w:r w:rsidRPr="00516B2E">
        <w:rPr>
          <w:rStyle w:val="normaltextrun"/>
          <w:rFonts w:cs="Arial"/>
          <w:position w:val="-1"/>
          <w:lang w:val="en"/>
        </w:rPr>
        <w:t>demonstrate a holistic understanding of the texts through detailed and well-chosen textual references and effective and accurate contextual examples</w:t>
      </w:r>
      <w:r w:rsidRPr="00516B2E">
        <w:rPr>
          <w:rStyle w:val="eop"/>
          <w:rFonts w:cs="Arial"/>
        </w:rPr>
        <w:t>​</w:t>
      </w:r>
    </w:p>
    <w:p w14:paraId="432206B0" w14:textId="77777777" w:rsidR="00516B2E" w:rsidRPr="00516B2E" w:rsidRDefault="00516B2E" w:rsidP="00516B2E">
      <w:pPr>
        <w:pStyle w:val="ListBullet"/>
      </w:pPr>
      <w:r w:rsidRPr="00516B2E">
        <w:rPr>
          <w:rStyle w:val="normaltextrun"/>
          <w:rFonts w:cs="Arial"/>
          <w:position w:val="-1"/>
          <w:lang w:val="en"/>
        </w:rPr>
        <w:t>engage with the texts on a personal level </w:t>
      </w:r>
      <w:r w:rsidRPr="00516B2E">
        <w:rPr>
          <w:rStyle w:val="eop"/>
          <w:rFonts w:cs="Arial"/>
        </w:rPr>
        <w:t>​</w:t>
      </w:r>
    </w:p>
    <w:p w14:paraId="0B676B27" w14:textId="77777777" w:rsidR="00516B2E" w:rsidRPr="00516B2E" w:rsidRDefault="00516B2E" w:rsidP="00516B2E">
      <w:pPr>
        <w:pStyle w:val="ListBullet"/>
      </w:pPr>
      <w:r w:rsidRPr="00516B2E">
        <w:rPr>
          <w:rStyle w:val="normaltextrun"/>
          <w:rFonts w:cs="Arial"/>
          <w:position w:val="-1"/>
          <w:lang w:val="en"/>
        </w:rPr>
        <w:t>balance and integrate contextual and textual knowledge</w:t>
      </w:r>
      <w:r w:rsidRPr="00516B2E">
        <w:rPr>
          <w:rStyle w:val="eop"/>
          <w:rFonts w:cs="Arial"/>
        </w:rPr>
        <w:t>​</w:t>
      </w:r>
    </w:p>
    <w:p w14:paraId="19866926" w14:textId="77777777" w:rsidR="00516B2E" w:rsidRPr="00516B2E" w:rsidRDefault="00516B2E" w:rsidP="00516B2E">
      <w:pPr>
        <w:pStyle w:val="ListBullet"/>
      </w:pPr>
      <w:r w:rsidRPr="00516B2E">
        <w:rPr>
          <w:rStyle w:val="normaltextrun"/>
          <w:rFonts w:cs="Arial"/>
          <w:position w:val="-1"/>
          <w:lang w:val="en"/>
        </w:rPr>
        <w:t>use clear and effective topic sentences and paragraphs</w:t>
      </w:r>
      <w:r w:rsidRPr="00516B2E">
        <w:rPr>
          <w:rStyle w:val="eop"/>
          <w:rFonts w:cs="Arial"/>
        </w:rPr>
        <w:t>​</w:t>
      </w:r>
    </w:p>
    <w:p w14:paraId="547C9033" w14:textId="77777777" w:rsidR="00516B2E" w:rsidRPr="00516B2E" w:rsidRDefault="00516B2E" w:rsidP="00516B2E">
      <w:pPr>
        <w:pStyle w:val="ListBullet"/>
      </w:pPr>
      <w:r w:rsidRPr="00516B2E">
        <w:rPr>
          <w:rStyle w:val="normaltextrun"/>
          <w:rFonts w:cs="Arial"/>
          <w:position w:val="-1"/>
          <w:lang w:val="en"/>
        </w:rPr>
        <w:t>write clearly and legibly. </w:t>
      </w:r>
      <w:r w:rsidRPr="00516B2E">
        <w:rPr>
          <w:rStyle w:val="eop"/>
          <w:rFonts w:cs="Arial"/>
        </w:rPr>
        <w:t>​</w:t>
      </w:r>
    </w:p>
    <w:p w14:paraId="66590FC1" w14:textId="2CEABDC9" w:rsidR="00516B2E" w:rsidRDefault="00516B2E" w:rsidP="00516B2E">
      <w:pPr>
        <w:rPr>
          <w:lang w:eastAsia="zh-CN"/>
        </w:rPr>
      </w:pPr>
      <w:r>
        <w:rPr>
          <w:lang w:eastAsia="zh-CN"/>
        </w:rPr>
        <w:t>In better responses students were able to:</w:t>
      </w:r>
    </w:p>
    <w:p w14:paraId="465AB687" w14:textId="77777777" w:rsidR="00516B2E" w:rsidRPr="00516B2E" w:rsidRDefault="00516B2E" w:rsidP="00516B2E">
      <w:pPr>
        <w:pStyle w:val="ListBullet"/>
      </w:pPr>
      <w:r w:rsidRPr="00516B2E">
        <w:rPr>
          <w:rStyle w:val="normaltextrun"/>
        </w:rPr>
        <w:t>demonstrate personal and thoughtful engagement with the whole question</w:t>
      </w:r>
      <w:r w:rsidRPr="00516B2E">
        <w:rPr>
          <w:rStyle w:val="eop"/>
        </w:rPr>
        <w:t>​</w:t>
      </w:r>
    </w:p>
    <w:p w14:paraId="21194491" w14:textId="77777777" w:rsidR="00516B2E" w:rsidRPr="00516B2E" w:rsidRDefault="00516B2E" w:rsidP="00516B2E">
      <w:pPr>
        <w:pStyle w:val="ListBullet"/>
      </w:pPr>
      <w:r w:rsidRPr="00516B2E">
        <w:rPr>
          <w:rStyle w:val="normaltextrun"/>
        </w:rPr>
        <w:t>frame responses around a clear, highly relevant, perceptive thesis that provided scope to generate a considered, perceptive discussion</w:t>
      </w:r>
      <w:r w:rsidRPr="00516B2E">
        <w:rPr>
          <w:rStyle w:val="eop"/>
        </w:rPr>
        <w:t>​</w:t>
      </w:r>
    </w:p>
    <w:p w14:paraId="61683B40" w14:textId="77777777" w:rsidR="00516B2E" w:rsidRPr="00516B2E" w:rsidRDefault="00516B2E" w:rsidP="00516B2E">
      <w:pPr>
        <w:pStyle w:val="ListBullet"/>
      </w:pPr>
      <w:r w:rsidRPr="00516B2E">
        <w:rPr>
          <w:rStyle w:val="normaltextrun"/>
        </w:rPr>
        <w:t>demonstrate a detailed understanding of context, including where composers may have </w:t>
      </w:r>
      <w:r w:rsidRPr="00516B2E">
        <w:rPr>
          <w:rStyle w:val="spellingerror"/>
        </w:rPr>
        <w:t>criticised</w:t>
      </w:r>
      <w:r w:rsidRPr="00516B2E">
        <w:rPr>
          <w:rStyle w:val="normaltextrun"/>
        </w:rPr>
        <w:t> or rejected aspects of their own context </w:t>
      </w:r>
      <w:r w:rsidRPr="00516B2E">
        <w:rPr>
          <w:rStyle w:val="eop"/>
        </w:rPr>
        <w:t>​</w:t>
      </w:r>
    </w:p>
    <w:p w14:paraId="76B5F883" w14:textId="77777777" w:rsidR="00516B2E" w:rsidRPr="00516B2E" w:rsidRDefault="00516B2E" w:rsidP="00516B2E">
      <w:pPr>
        <w:pStyle w:val="ListBullet"/>
      </w:pPr>
      <w:r w:rsidRPr="00516B2E">
        <w:rPr>
          <w:rStyle w:val="normaltextrun"/>
        </w:rPr>
        <w:t>differentiate between social, historical and cultural contexts</w:t>
      </w:r>
      <w:r w:rsidRPr="00516B2E">
        <w:rPr>
          <w:rStyle w:val="eop"/>
        </w:rPr>
        <w:t>​</w:t>
      </w:r>
    </w:p>
    <w:p w14:paraId="3E0BB9DE" w14:textId="77777777" w:rsidR="00516B2E" w:rsidRPr="00516B2E" w:rsidRDefault="00516B2E" w:rsidP="00516B2E">
      <w:pPr>
        <w:pStyle w:val="ListBullet"/>
      </w:pPr>
      <w:r w:rsidRPr="00516B2E">
        <w:rPr>
          <w:rStyle w:val="normaltextrun"/>
        </w:rPr>
        <w:t>show a deep and individual understanding of the texts and make effective use of appropriate references to the texts</w:t>
      </w:r>
      <w:r w:rsidRPr="00516B2E">
        <w:rPr>
          <w:rStyle w:val="eop"/>
        </w:rPr>
        <w:t>​</w:t>
      </w:r>
    </w:p>
    <w:p w14:paraId="62E65249" w14:textId="77777777" w:rsidR="00516B2E" w:rsidRPr="00516B2E" w:rsidRDefault="00516B2E" w:rsidP="00516B2E">
      <w:pPr>
        <w:pStyle w:val="ListBullet"/>
      </w:pPr>
      <w:r w:rsidRPr="00516B2E">
        <w:rPr>
          <w:rStyle w:val="normaltextrun"/>
        </w:rPr>
        <w:t>reveal a strong understanding of the connections between the texts</w:t>
      </w:r>
      <w:r w:rsidRPr="00516B2E">
        <w:rPr>
          <w:rStyle w:val="eop"/>
        </w:rPr>
        <w:t>​</w:t>
      </w:r>
    </w:p>
    <w:p w14:paraId="38EFB627" w14:textId="77777777" w:rsidR="00516B2E" w:rsidRPr="00516B2E" w:rsidRDefault="00516B2E" w:rsidP="00516B2E">
      <w:pPr>
        <w:pStyle w:val="ListBullet"/>
      </w:pPr>
      <w:r w:rsidRPr="00516B2E">
        <w:rPr>
          <w:rStyle w:val="normaltextrun"/>
        </w:rPr>
        <w:t>maintain a balanced and </w:t>
      </w:r>
      <w:r w:rsidRPr="00516B2E">
        <w:rPr>
          <w:rStyle w:val="spellingerror"/>
        </w:rPr>
        <w:t>synthesised</w:t>
      </w:r>
      <w:r w:rsidRPr="00516B2E">
        <w:rPr>
          <w:rStyle w:val="normaltextrun"/>
        </w:rPr>
        <w:t> analysis of the text pairing</w:t>
      </w:r>
      <w:r w:rsidRPr="00516B2E">
        <w:rPr>
          <w:rStyle w:val="eop"/>
        </w:rPr>
        <w:t>​</w:t>
      </w:r>
    </w:p>
    <w:p w14:paraId="5F2BC4C4" w14:textId="77777777" w:rsidR="00516B2E" w:rsidRPr="00516B2E" w:rsidRDefault="00516B2E" w:rsidP="00516B2E">
      <w:pPr>
        <w:pStyle w:val="ListBullet"/>
      </w:pPr>
      <w:r w:rsidRPr="00516B2E">
        <w:rPr>
          <w:rStyle w:val="normaltextrun"/>
        </w:rPr>
        <w:t>offer an extended and comprehensive analysis of texts and context</w:t>
      </w:r>
      <w:r w:rsidRPr="00516B2E">
        <w:rPr>
          <w:rStyle w:val="eop"/>
        </w:rPr>
        <w:t>​</w:t>
      </w:r>
    </w:p>
    <w:p w14:paraId="2D2881CC" w14:textId="77777777" w:rsidR="00516B2E" w:rsidRPr="00516B2E" w:rsidRDefault="00516B2E" w:rsidP="00516B2E">
      <w:pPr>
        <w:pStyle w:val="ListBullet"/>
      </w:pPr>
      <w:r w:rsidRPr="00516B2E">
        <w:rPr>
          <w:rStyle w:val="normaltextrun"/>
        </w:rPr>
        <w:t>use evaluative language in a confident and authoritative manner to consolidate their argument</w:t>
      </w:r>
      <w:r w:rsidRPr="00516B2E">
        <w:rPr>
          <w:rStyle w:val="eop"/>
        </w:rPr>
        <w:t>​</w:t>
      </w:r>
    </w:p>
    <w:p w14:paraId="3F5F56D4" w14:textId="53C15ECF" w:rsidR="00516B2E" w:rsidRPr="00516B2E" w:rsidRDefault="00516B2E" w:rsidP="00516B2E">
      <w:pPr>
        <w:pStyle w:val="ListBullet"/>
      </w:pPr>
      <w:r w:rsidRPr="58B57C16">
        <w:rPr>
          <w:rStyle w:val="normaltextrun"/>
        </w:rPr>
        <w:t>demonstrate a </w:t>
      </w:r>
      <w:r w:rsidRPr="58B57C16">
        <w:rPr>
          <w:rStyle w:val="spellingerror"/>
        </w:rPr>
        <w:t>skilful</w:t>
      </w:r>
      <w:r w:rsidRPr="58B57C16">
        <w:rPr>
          <w:rStyle w:val="normaltextrun"/>
        </w:rPr>
        <w:t> command of language and structure.</w:t>
      </w:r>
    </w:p>
    <w:p w14:paraId="41A6A898" w14:textId="517E5B0A" w:rsidR="00516B2E" w:rsidRDefault="00516B2E" w:rsidP="00516B2E">
      <w:pPr>
        <w:rPr>
          <w:lang w:val="en-US" w:eastAsia="zh-CN"/>
        </w:rPr>
      </w:pPr>
      <w:r>
        <w:br w:type="page"/>
      </w:r>
      <w:r w:rsidRPr="58B57C16">
        <w:rPr>
          <w:lang w:val="en-US" w:eastAsia="zh-CN"/>
        </w:rPr>
        <w:lastRenderedPageBreak/>
        <w:t>Areas for improvement include:</w:t>
      </w:r>
    </w:p>
    <w:p w14:paraId="2A88A21D" w14:textId="77777777" w:rsidR="00516B2E" w:rsidRPr="00516B2E" w:rsidRDefault="00516B2E" w:rsidP="00516B2E">
      <w:pPr>
        <w:pStyle w:val="ListBullet"/>
      </w:pPr>
      <w:r w:rsidRPr="00516B2E">
        <w:rPr>
          <w:rStyle w:val="normaltextrun"/>
          <w:rFonts w:cs="Arial"/>
          <w:position w:val="-1"/>
          <w:lang w:val="en"/>
        </w:rPr>
        <w:t>addressing all elements of the question and referring to the statement in an explicit manner</w:t>
      </w:r>
      <w:r w:rsidRPr="00516B2E">
        <w:rPr>
          <w:rStyle w:val="eop"/>
          <w:rFonts w:cs="Arial"/>
        </w:rPr>
        <w:t>​</w:t>
      </w:r>
    </w:p>
    <w:p w14:paraId="56BFEC74" w14:textId="77777777" w:rsidR="00516B2E" w:rsidRPr="00516B2E" w:rsidRDefault="00516B2E" w:rsidP="00516B2E">
      <w:pPr>
        <w:pStyle w:val="ListBullet"/>
      </w:pPr>
      <w:r w:rsidRPr="00516B2E">
        <w:rPr>
          <w:rStyle w:val="normaltextrun"/>
          <w:rFonts w:cs="Arial"/>
          <w:position w:val="-1"/>
          <w:lang w:val="en"/>
        </w:rPr>
        <w:t>considering the set question carefully and planning the development of their thesis and argument before they start writing </w:t>
      </w:r>
      <w:r w:rsidRPr="00516B2E">
        <w:rPr>
          <w:rStyle w:val="eop"/>
          <w:rFonts w:cs="Arial"/>
        </w:rPr>
        <w:t>​</w:t>
      </w:r>
    </w:p>
    <w:p w14:paraId="1BDF07A4" w14:textId="77777777" w:rsidR="00516B2E" w:rsidRPr="00516B2E" w:rsidRDefault="00516B2E" w:rsidP="00516B2E">
      <w:pPr>
        <w:pStyle w:val="ListBullet"/>
      </w:pPr>
      <w:r w:rsidRPr="00516B2E">
        <w:rPr>
          <w:rStyle w:val="normaltextrun"/>
          <w:rFonts w:cs="Arial"/>
          <w:position w:val="-1"/>
          <w:lang w:val="en"/>
        </w:rPr>
        <w:t>developing a thorough and cohesive thesis </w:t>
      </w:r>
      <w:r w:rsidRPr="00516B2E">
        <w:rPr>
          <w:rStyle w:val="eop"/>
          <w:rFonts w:cs="Arial"/>
        </w:rPr>
        <w:t>​</w:t>
      </w:r>
    </w:p>
    <w:p w14:paraId="5634EED3" w14:textId="77777777" w:rsidR="00516B2E" w:rsidRPr="00516B2E" w:rsidRDefault="00516B2E" w:rsidP="00516B2E">
      <w:pPr>
        <w:pStyle w:val="ListBullet"/>
      </w:pPr>
      <w:r w:rsidRPr="00516B2E">
        <w:rPr>
          <w:rStyle w:val="normaltextrun"/>
          <w:rFonts w:cs="Arial"/>
          <w:position w:val="-1"/>
          <w:lang w:val="en"/>
        </w:rPr>
        <w:t>adapting knowledge to suit the question as opposed to reproducing a generic, thematic-style response</w:t>
      </w:r>
      <w:r w:rsidRPr="00516B2E">
        <w:rPr>
          <w:rStyle w:val="eop"/>
          <w:rFonts w:cs="Arial"/>
        </w:rPr>
        <w:t>​</w:t>
      </w:r>
    </w:p>
    <w:p w14:paraId="47BB0319" w14:textId="77777777" w:rsidR="00516B2E" w:rsidRPr="00516B2E" w:rsidRDefault="00516B2E" w:rsidP="00516B2E">
      <w:pPr>
        <w:pStyle w:val="ListBullet"/>
      </w:pPr>
      <w:r w:rsidRPr="00516B2E">
        <w:rPr>
          <w:rStyle w:val="normaltextrun"/>
          <w:rFonts w:cs="Arial"/>
          <w:position w:val="-1"/>
          <w:lang w:val="en"/>
        </w:rPr>
        <w:t>demonstrating detailed knowledge of their texts</w:t>
      </w:r>
      <w:r w:rsidRPr="00516B2E">
        <w:rPr>
          <w:rStyle w:val="eop"/>
          <w:rFonts w:cs="Arial"/>
        </w:rPr>
        <w:t>​</w:t>
      </w:r>
    </w:p>
    <w:p w14:paraId="6C72A5E1" w14:textId="77777777" w:rsidR="00516B2E" w:rsidRPr="00516B2E" w:rsidRDefault="00516B2E" w:rsidP="00516B2E">
      <w:pPr>
        <w:pStyle w:val="ListBullet"/>
      </w:pPr>
      <w:r w:rsidRPr="00516B2E">
        <w:rPr>
          <w:rStyle w:val="normaltextrun"/>
          <w:rFonts w:cs="Arial"/>
          <w:position w:val="-1"/>
          <w:lang w:val="en"/>
        </w:rPr>
        <w:t>building a discussion that is focused on the intertextual conversation of the pair of texts as opposed to the texts in isolation</w:t>
      </w:r>
      <w:r w:rsidRPr="00516B2E">
        <w:rPr>
          <w:rStyle w:val="eop"/>
          <w:rFonts w:cs="Arial"/>
        </w:rPr>
        <w:t>​</w:t>
      </w:r>
    </w:p>
    <w:p w14:paraId="055293BD" w14:textId="77777777" w:rsidR="00516B2E" w:rsidRPr="00516B2E" w:rsidRDefault="00516B2E" w:rsidP="00516B2E">
      <w:pPr>
        <w:pStyle w:val="ListBullet"/>
      </w:pPr>
      <w:r w:rsidRPr="00516B2E">
        <w:rPr>
          <w:rStyle w:val="normaltextrun"/>
          <w:rFonts w:cs="Arial"/>
          <w:position w:val="-1"/>
          <w:lang w:val="en"/>
        </w:rPr>
        <w:t>avoiding </w:t>
      </w:r>
      <w:r w:rsidRPr="00516B2E">
        <w:rPr>
          <w:rStyle w:val="spellingerror"/>
          <w:rFonts w:cs="Arial"/>
          <w:position w:val="-1"/>
          <w:lang w:val="en"/>
        </w:rPr>
        <w:t>generalised</w:t>
      </w:r>
      <w:r w:rsidRPr="00516B2E">
        <w:rPr>
          <w:rStyle w:val="normaltextrun"/>
          <w:rFonts w:cs="Arial"/>
          <w:position w:val="-1"/>
          <w:lang w:val="en"/>
        </w:rPr>
        <w:t> statements about context that do not contribute to the development of the discussion</w:t>
      </w:r>
      <w:r w:rsidRPr="00516B2E">
        <w:rPr>
          <w:rStyle w:val="eop"/>
          <w:rFonts w:cs="Arial"/>
        </w:rPr>
        <w:t>​</w:t>
      </w:r>
    </w:p>
    <w:p w14:paraId="4BFA7BD2" w14:textId="77777777" w:rsidR="00516B2E" w:rsidRPr="00516B2E" w:rsidRDefault="00516B2E" w:rsidP="00516B2E">
      <w:pPr>
        <w:pStyle w:val="ListBullet"/>
      </w:pPr>
      <w:r w:rsidRPr="00516B2E">
        <w:rPr>
          <w:rStyle w:val="normaltextrun"/>
          <w:rFonts w:cs="Arial"/>
          <w:position w:val="-1"/>
          <w:lang w:val="en"/>
        </w:rPr>
        <w:t>discussing texts in an evaluative and analytical way, rather than a descriptive way</w:t>
      </w:r>
      <w:r w:rsidRPr="00516B2E">
        <w:rPr>
          <w:rStyle w:val="eop"/>
          <w:rFonts w:cs="Arial"/>
        </w:rPr>
        <w:t>​</w:t>
      </w:r>
    </w:p>
    <w:p w14:paraId="3AED58F2" w14:textId="77777777" w:rsidR="00516B2E" w:rsidRPr="00516B2E" w:rsidRDefault="00516B2E" w:rsidP="00516B2E">
      <w:pPr>
        <w:pStyle w:val="ListBullet"/>
        <w:rPr>
          <w:lang w:val="en-US"/>
        </w:rPr>
      </w:pPr>
      <w:r w:rsidRPr="00516B2E">
        <w:rPr>
          <w:rStyle w:val="normaltextrun"/>
          <w:rFonts w:cs="Arial"/>
          <w:lang w:val="en"/>
        </w:rPr>
        <w:t>considering and </w:t>
      </w:r>
      <w:r w:rsidRPr="00516B2E">
        <w:rPr>
          <w:rStyle w:val="spellingerror"/>
          <w:rFonts w:cs="Arial"/>
          <w:lang w:val="en"/>
        </w:rPr>
        <w:t>analysing</w:t>
      </w:r>
      <w:r w:rsidRPr="00516B2E">
        <w:rPr>
          <w:rStyle w:val="normaltextrun"/>
          <w:rFonts w:cs="Arial"/>
          <w:lang w:val="en"/>
        </w:rPr>
        <w:t> how meaning is shaped at a whole text level, rather than dealing with text references in an isolated way at sentence/scene/stanza level</w:t>
      </w:r>
      <w:r w:rsidRPr="00516B2E">
        <w:rPr>
          <w:rStyle w:val="eop"/>
          <w:rFonts w:cs="Arial"/>
          <w:lang w:val="en-US"/>
        </w:rPr>
        <w:t>​</w:t>
      </w:r>
    </w:p>
    <w:p w14:paraId="3E7A0E69" w14:textId="77777777" w:rsidR="00516B2E" w:rsidRPr="00516B2E" w:rsidRDefault="00516B2E" w:rsidP="00516B2E">
      <w:pPr>
        <w:pStyle w:val="ListBullet"/>
        <w:rPr>
          <w:lang w:val="en-US"/>
        </w:rPr>
      </w:pPr>
      <w:r w:rsidRPr="00516B2E">
        <w:rPr>
          <w:rStyle w:val="normaltextrun"/>
          <w:rFonts w:cs="Arial"/>
          <w:lang w:val="en"/>
        </w:rPr>
        <w:t>developing an integrated response which deals with the comparative study, rather than dealing with the texts independently without making appropriate links</w:t>
      </w:r>
      <w:r w:rsidRPr="00516B2E">
        <w:rPr>
          <w:rStyle w:val="eop"/>
          <w:rFonts w:cs="Arial"/>
          <w:lang w:val="en-US"/>
        </w:rPr>
        <w:t>​</w:t>
      </w:r>
    </w:p>
    <w:p w14:paraId="6B87AB75" w14:textId="77777777" w:rsidR="00516B2E" w:rsidRPr="00516B2E" w:rsidRDefault="00516B2E" w:rsidP="00516B2E">
      <w:pPr>
        <w:pStyle w:val="ListBullet"/>
        <w:rPr>
          <w:lang w:val="en-US"/>
        </w:rPr>
      </w:pPr>
      <w:r w:rsidRPr="00516B2E">
        <w:rPr>
          <w:rStyle w:val="normaltextrun"/>
          <w:rFonts w:cs="Arial"/>
          <w:lang w:val="en"/>
        </w:rPr>
        <w:t>ensuring there is a balanced treatment of the two texts </w:t>
      </w:r>
      <w:r w:rsidRPr="00516B2E">
        <w:rPr>
          <w:rStyle w:val="eop"/>
          <w:rFonts w:cs="Arial"/>
          <w:lang w:val="en-US"/>
        </w:rPr>
        <w:t>​</w:t>
      </w:r>
    </w:p>
    <w:p w14:paraId="4EC99520" w14:textId="77777777" w:rsidR="00516B2E" w:rsidRPr="00516B2E" w:rsidRDefault="00516B2E" w:rsidP="00516B2E">
      <w:pPr>
        <w:pStyle w:val="ListBullet"/>
        <w:rPr>
          <w:lang w:val="en-US"/>
        </w:rPr>
      </w:pPr>
      <w:r w:rsidRPr="00516B2E">
        <w:rPr>
          <w:rStyle w:val="normaltextrun"/>
          <w:rFonts w:cs="Arial"/>
          <w:lang w:val="en"/>
        </w:rPr>
        <w:t>referring accurately to the contextual influences of the texts </w:t>
      </w:r>
      <w:r w:rsidRPr="00516B2E">
        <w:rPr>
          <w:rStyle w:val="eop"/>
          <w:rFonts w:cs="Arial"/>
          <w:lang w:val="en-US"/>
        </w:rPr>
        <w:t>​</w:t>
      </w:r>
    </w:p>
    <w:p w14:paraId="266ABC93" w14:textId="2400E681" w:rsidR="00516B2E" w:rsidRPr="00516B2E" w:rsidRDefault="00516B2E" w:rsidP="00516B2E">
      <w:pPr>
        <w:pStyle w:val="ListBullet"/>
        <w:rPr>
          <w:lang w:val="en-US"/>
        </w:rPr>
      </w:pPr>
      <w:r w:rsidRPr="00516B2E">
        <w:rPr>
          <w:rStyle w:val="normaltextrun"/>
          <w:rFonts w:cs="Arial"/>
          <w:lang w:val="en"/>
        </w:rPr>
        <w:t>developing an integrated analysis of textual form and purpose rather than focusing on themes</w:t>
      </w:r>
    </w:p>
    <w:p w14:paraId="67D125F9" w14:textId="77777777" w:rsidR="00516B2E" w:rsidRPr="00516B2E" w:rsidRDefault="00516B2E" w:rsidP="00516B2E">
      <w:pPr>
        <w:pStyle w:val="ListBullet"/>
        <w:rPr>
          <w:lang w:val="en-US"/>
        </w:rPr>
      </w:pPr>
      <w:r w:rsidRPr="00516B2E">
        <w:rPr>
          <w:rStyle w:val="normaltextrun"/>
          <w:rFonts w:cs="Arial"/>
          <w:lang w:val="en"/>
        </w:rPr>
        <w:t>developing a holistic awareness of the specific, and still relevant, conversations generated by both texts</w:t>
      </w:r>
      <w:r w:rsidRPr="00516B2E">
        <w:rPr>
          <w:rStyle w:val="eop"/>
          <w:rFonts w:cs="Arial"/>
          <w:lang w:val="en-US"/>
        </w:rPr>
        <w:t>​</w:t>
      </w:r>
    </w:p>
    <w:p w14:paraId="5DAAA1BD" w14:textId="77777777" w:rsidR="00516B2E" w:rsidRPr="00516B2E" w:rsidRDefault="00516B2E" w:rsidP="00516B2E">
      <w:pPr>
        <w:pStyle w:val="ListBullet"/>
        <w:rPr>
          <w:lang w:val="en-US"/>
        </w:rPr>
      </w:pPr>
      <w:r w:rsidRPr="00516B2E">
        <w:rPr>
          <w:rStyle w:val="normaltextrun"/>
          <w:rFonts w:cs="Arial"/>
          <w:lang w:val="en"/>
        </w:rPr>
        <w:t>sustaining a unified argument</w:t>
      </w:r>
      <w:r w:rsidRPr="00516B2E">
        <w:rPr>
          <w:rStyle w:val="eop"/>
          <w:rFonts w:cs="Arial"/>
          <w:lang w:val="en-US"/>
        </w:rPr>
        <w:t>​</w:t>
      </w:r>
    </w:p>
    <w:p w14:paraId="760BB928" w14:textId="77777777" w:rsidR="00516B2E" w:rsidRPr="00516B2E" w:rsidRDefault="00516B2E" w:rsidP="00516B2E">
      <w:pPr>
        <w:pStyle w:val="ListBullet"/>
        <w:rPr>
          <w:lang w:val="en-US"/>
        </w:rPr>
      </w:pPr>
      <w:r w:rsidRPr="00516B2E">
        <w:rPr>
          <w:rStyle w:val="normaltextrun"/>
          <w:rFonts w:cs="Arial"/>
          <w:lang w:val="en"/>
        </w:rPr>
        <w:t>using metalanguage appropriately to enhance their argument</w:t>
      </w:r>
      <w:r w:rsidRPr="00516B2E">
        <w:rPr>
          <w:rStyle w:val="eop"/>
          <w:rFonts w:cs="Arial"/>
          <w:lang w:val="en-US"/>
        </w:rPr>
        <w:t>​</w:t>
      </w:r>
    </w:p>
    <w:p w14:paraId="5757EE6E" w14:textId="30E2C4C9" w:rsidR="00C22F6B" w:rsidRPr="00516B2E" w:rsidRDefault="00516B2E" w:rsidP="00C22F6B">
      <w:pPr>
        <w:pStyle w:val="ListBullet"/>
        <w:rPr>
          <w:lang w:val="en-US"/>
        </w:rPr>
      </w:pPr>
      <w:r w:rsidRPr="00516B2E">
        <w:rPr>
          <w:rStyle w:val="normaltextrun"/>
          <w:rFonts w:cs="Arial"/>
          <w:lang w:val="en"/>
        </w:rPr>
        <w:t>demonstrating control of register and sophisticated vocabulary.</w:t>
      </w:r>
    </w:p>
    <w:p w14:paraId="3D6575D2" w14:textId="6AE31787" w:rsidR="00516B2E" w:rsidRDefault="0084146B">
      <w:pPr>
        <w:rPr>
          <w:lang w:val="en-US"/>
        </w:rPr>
      </w:pPr>
      <w:hyperlink r:id="rId12">
        <w:r w:rsidR="00300DD2" w:rsidRPr="00C4544B">
          <w:rPr>
            <w:rStyle w:val="Hyperlink"/>
            <w:color w:val="auto"/>
          </w:rPr>
          <w:t>English Advanced 2019 HSC Examination Pack</w:t>
        </w:r>
      </w:hyperlink>
      <w:r w:rsidR="00300DD2" w:rsidRPr="00C4544B">
        <w:t xml:space="preserve"> </w:t>
      </w:r>
      <w:r w:rsidR="00300DD2" w:rsidRPr="00C4544B">
        <w:rPr>
          <w:lang w:val="en-US"/>
        </w:rPr>
        <w:t>(</w:t>
      </w:r>
      <w:r w:rsidR="00300DD2" w:rsidRPr="59E3A51C">
        <w:rPr>
          <w:lang w:val="en-US"/>
        </w:rPr>
        <w:t>201</w:t>
      </w:r>
      <w:r w:rsidR="17713DE0" w:rsidRPr="59E3A51C">
        <w:rPr>
          <w:lang w:val="en-US"/>
        </w:rPr>
        <w:t>9</w:t>
      </w:r>
      <w:r w:rsidR="00300DD2" w:rsidRPr="59E3A51C">
        <w:rPr>
          <w:lang w:val="en-US"/>
        </w:rPr>
        <w:t>) © NSW Education Standards Authority (NESA) for and on behalf of the Crown in right of the State of New South Wales, 2017.</w:t>
      </w:r>
    </w:p>
    <w:p w14:paraId="650B593B" w14:textId="5535D961" w:rsidR="00B3384E" w:rsidRPr="00B3384E" w:rsidRDefault="00B3384E" w:rsidP="0079166E">
      <w:pPr>
        <w:pStyle w:val="Heading2"/>
        <w:rPr>
          <w:lang w:val="en-US"/>
        </w:rPr>
      </w:pPr>
      <w:bookmarkStart w:id="30" w:name="_Toc47093229"/>
      <w:r>
        <w:t>Resource 4</w:t>
      </w:r>
      <w:r w:rsidR="0079166E">
        <w:t xml:space="preserve"> – </w:t>
      </w:r>
      <w:r w:rsidR="00F7255A">
        <w:t>c</w:t>
      </w:r>
      <w:r>
        <w:t>olour code for slides</w:t>
      </w:r>
      <w:bookmarkEnd w:id="30"/>
    </w:p>
    <w:p w14:paraId="2AFF144C" w14:textId="3587FD05" w:rsidR="002542E3" w:rsidRPr="002542E3" w:rsidRDefault="002542E3" w:rsidP="002542E3">
      <w:pPr>
        <w:rPr>
          <w:lang w:val="en-US"/>
        </w:rPr>
      </w:pPr>
      <w:r w:rsidRPr="002542E3">
        <w:rPr>
          <w:lang w:val="en-US"/>
        </w:rPr>
        <w:t xml:space="preserve">Using the five coloured highlighters apply this approach to the </w:t>
      </w:r>
      <w:r>
        <w:rPr>
          <w:lang w:val="en-US"/>
        </w:rPr>
        <w:t xml:space="preserve">HSC marker </w:t>
      </w:r>
      <w:r w:rsidRPr="002542E3">
        <w:rPr>
          <w:lang w:val="en-US"/>
        </w:rPr>
        <w:t xml:space="preserve">feedback </w:t>
      </w:r>
      <w:r>
        <w:rPr>
          <w:lang w:val="en-US"/>
        </w:rPr>
        <w:t>above.</w:t>
      </w:r>
      <w:r w:rsidRPr="002542E3">
        <w:rPr>
          <w:lang w:val="en-US"/>
        </w:rPr>
        <w:t xml:space="preserve"> </w:t>
      </w:r>
    </w:p>
    <w:p w14:paraId="16BA6487" w14:textId="77777777" w:rsidR="002542E3" w:rsidRPr="002542E3" w:rsidRDefault="002542E3" w:rsidP="002542E3">
      <w:pPr>
        <w:pStyle w:val="ListBullet2"/>
        <w:rPr>
          <w:lang w:val="en-US"/>
        </w:rPr>
      </w:pPr>
      <w:r w:rsidRPr="002542E3">
        <w:rPr>
          <w:lang w:val="en-US"/>
        </w:rPr>
        <w:t>In better responses students were able to…</w:t>
      </w:r>
    </w:p>
    <w:p w14:paraId="2387881F" w14:textId="07AF5C5F" w:rsidR="002542E3" w:rsidRDefault="002542E3" w:rsidP="002542E3">
      <w:pPr>
        <w:pStyle w:val="ListBullet2"/>
        <w:rPr>
          <w:lang w:val="en-US"/>
        </w:rPr>
      </w:pPr>
      <w:r w:rsidRPr="002542E3">
        <w:rPr>
          <w:lang w:val="en-US"/>
        </w:rPr>
        <w:t>Areas for improvement include…</w:t>
      </w:r>
    </w:p>
    <w:p w14:paraId="5B025E7F" w14:textId="7D222F8F" w:rsidR="00516B2E" w:rsidRDefault="6CF81CB1" w:rsidP="00B3384E">
      <w:pPr>
        <w:pStyle w:val="ListBullet"/>
        <w:rPr>
          <w:lang w:val="en-US"/>
        </w:rPr>
      </w:pPr>
      <w:r w:rsidRPr="52E44B25">
        <w:rPr>
          <w:lang w:val="en-US"/>
        </w:rPr>
        <w:lastRenderedPageBreak/>
        <w:t xml:space="preserve">dark </w:t>
      </w:r>
      <w:r w:rsidR="23B28B3A" w:rsidRPr="52E44B25">
        <w:rPr>
          <w:lang w:val="en-US"/>
        </w:rPr>
        <w:t xml:space="preserve">blue, </w:t>
      </w:r>
      <w:r w:rsidR="53CE84C7" w:rsidRPr="52E44B25">
        <w:rPr>
          <w:lang w:val="en-US"/>
        </w:rPr>
        <w:t xml:space="preserve">are </w:t>
      </w:r>
      <w:r w:rsidR="78308151" w:rsidRPr="52E44B25">
        <w:rPr>
          <w:lang w:val="en-US"/>
        </w:rPr>
        <w:t>comments</w:t>
      </w:r>
      <w:r w:rsidR="53CE84C7" w:rsidRPr="52E44B25">
        <w:rPr>
          <w:lang w:val="en-US"/>
        </w:rPr>
        <w:t xml:space="preserve"> that deal with the question.</w:t>
      </w:r>
    </w:p>
    <w:p w14:paraId="3A2B03BE" w14:textId="489A4AD4" w:rsidR="00516B2E" w:rsidRDefault="00B3384E" w:rsidP="00B3384E">
      <w:pPr>
        <w:pStyle w:val="ListBullet"/>
        <w:rPr>
          <w:lang w:val="en-US"/>
        </w:rPr>
      </w:pPr>
      <w:r>
        <w:rPr>
          <w:lang w:val="en-US"/>
        </w:rPr>
        <w:t>pink</w:t>
      </w:r>
      <w:r w:rsidR="23B28B3A" w:rsidRPr="25982A84">
        <w:rPr>
          <w:lang w:val="en-US"/>
        </w:rPr>
        <w:t xml:space="preserve">, </w:t>
      </w:r>
      <w:r w:rsidR="6A0FE407" w:rsidRPr="25982A84">
        <w:rPr>
          <w:lang w:val="en-US"/>
        </w:rPr>
        <w:t xml:space="preserve">are </w:t>
      </w:r>
      <w:r w:rsidR="4E5F8623" w:rsidRPr="25982A84">
        <w:rPr>
          <w:lang w:val="en-US"/>
        </w:rPr>
        <w:t>comments</w:t>
      </w:r>
      <w:r w:rsidR="6A0FE407" w:rsidRPr="25982A84">
        <w:rPr>
          <w:lang w:val="en-US"/>
        </w:rPr>
        <w:t xml:space="preserve"> that</w:t>
      </w:r>
      <w:r w:rsidR="703627F1" w:rsidRPr="25982A84">
        <w:rPr>
          <w:lang w:val="en-US"/>
        </w:rPr>
        <w:t xml:space="preserve"> are directed </w:t>
      </w:r>
      <w:r w:rsidR="00611612" w:rsidRPr="25982A84">
        <w:rPr>
          <w:lang w:val="en-US"/>
        </w:rPr>
        <w:t>to</w:t>
      </w:r>
      <w:r w:rsidR="703627F1" w:rsidRPr="25982A84">
        <w:rPr>
          <w:lang w:val="en-US"/>
        </w:rPr>
        <w:t xml:space="preserve"> the importance of context</w:t>
      </w:r>
    </w:p>
    <w:p w14:paraId="2CCCB222" w14:textId="1453DBD8" w:rsidR="00516B2E" w:rsidRDefault="00B3384E" w:rsidP="00B3384E">
      <w:pPr>
        <w:pStyle w:val="ListBullet"/>
        <w:rPr>
          <w:lang w:val="en-US"/>
        </w:rPr>
      </w:pPr>
      <w:r>
        <w:rPr>
          <w:lang w:val="en-US"/>
        </w:rPr>
        <w:t>light blue</w:t>
      </w:r>
      <w:r w:rsidR="23B28B3A" w:rsidRPr="25982A84">
        <w:rPr>
          <w:lang w:val="en-US"/>
        </w:rPr>
        <w:t>,</w:t>
      </w:r>
      <w:r w:rsidR="3FBB3D4A" w:rsidRPr="25982A84">
        <w:rPr>
          <w:lang w:val="en-US"/>
        </w:rPr>
        <w:t xml:space="preserve"> are comments about knowledge of the prescribed texts</w:t>
      </w:r>
    </w:p>
    <w:p w14:paraId="5A6A2A13" w14:textId="0AAC4DAB" w:rsidR="00516B2E" w:rsidRDefault="4D30862B" w:rsidP="00B3384E">
      <w:pPr>
        <w:pStyle w:val="ListBullet"/>
        <w:rPr>
          <w:lang w:val="en-US"/>
        </w:rPr>
      </w:pPr>
      <w:r w:rsidRPr="25982A84">
        <w:rPr>
          <w:lang w:val="en-US"/>
        </w:rPr>
        <w:t>o</w:t>
      </w:r>
      <w:r w:rsidR="23B28B3A" w:rsidRPr="25982A84">
        <w:rPr>
          <w:lang w:val="en-US"/>
        </w:rPr>
        <w:t>range</w:t>
      </w:r>
      <w:r w:rsidR="0A57D1DE" w:rsidRPr="25982A84">
        <w:rPr>
          <w:lang w:val="en-US"/>
        </w:rPr>
        <w:t>, are comments directed to knowledge of the module</w:t>
      </w:r>
    </w:p>
    <w:p w14:paraId="53BC31C4" w14:textId="1F3666B4" w:rsidR="00516B2E" w:rsidRDefault="7A344DC8" w:rsidP="00B3384E">
      <w:pPr>
        <w:pStyle w:val="ListBullet"/>
        <w:rPr>
          <w:lang w:val="en-US"/>
        </w:rPr>
      </w:pPr>
      <w:r w:rsidRPr="25982A84">
        <w:rPr>
          <w:lang w:val="en-US"/>
        </w:rPr>
        <w:t>r</w:t>
      </w:r>
      <w:r w:rsidR="23B28B3A" w:rsidRPr="25982A84">
        <w:rPr>
          <w:lang w:val="en-US"/>
        </w:rPr>
        <w:t>ed</w:t>
      </w:r>
      <w:r w:rsidR="72B644CC" w:rsidRPr="25982A84">
        <w:rPr>
          <w:lang w:val="en-US"/>
        </w:rPr>
        <w:t xml:space="preserve">, </w:t>
      </w:r>
      <w:r w:rsidR="4C00B7DE" w:rsidRPr="25982A84">
        <w:rPr>
          <w:lang w:val="en-US"/>
        </w:rPr>
        <w:t>are comments directed at personal engagement with the module and texts</w:t>
      </w:r>
    </w:p>
    <w:p w14:paraId="32EC7C14" w14:textId="5454155C" w:rsidR="00516B2E" w:rsidRDefault="6854FD2F" w:rsidP="00B3384E">
      <w:pPr>
        <w:pStyle w:val="ListBullet"/>
        <w:rPr>
          <w:lang w:val="en-US"/>
        </w:rPr>
      </w:pPr>
      <w:r w:rsidRPr="25982A84">
        <w:rPr>
          <w:lang w:val="en-US"/>
        </w:rPr>
        <w:t>arrows</w:t>
      </w:r>
      <w:r w:rsidR="6D9F05F4" w:rsidRPr="25982A84">
        <w:rPr>
          <w:lang w:val="en-US"/>
        </w:rPr>
        <w:t xml:space="preserve"> </w:t>
      </w:r>
      <w:r w:rsidR="74C76FC9" w:rsidRPr="25982A84">
        <w:rPr>
          <w:lang w:val="en-US"/>
        </w:rPr>
        <w:t>point to the comments about your writing style.</w:t>
      </w:r>
    </w:p>
    <w:p w14:paraId="216B218B" w14:textId="2C65AA71" w:rsidR="00516B2E" w:rsidRPr="0079166E" w:rsidRDefault="0055239B" w:rsidP="0079166E">
      <w:pPr>
        <w:pStyle w:val="Heading3"/>
        <w:rPr>
          <w:rStyle w:val="normaltextrun"/>
        </w:rPr>
      </w:pPr>
      <w:bookmarkStart w:id="31" w:name="_Toc46345606"/>
      <w:bookmarkStart w:id="32" w:name="_Toc47093230"/>
      <w:r w:rsidRPr="0079166E">
        <w:rPr>
          <w:rStyle w:val="normaltextrun"/>
        </w:rPr>
        <w:t xml:space="preserve">Activity </w:t>
      </w:r>
      <w:bookmarkEnd w:id="31"/>
      <w:r w:rsidR="00EA03B9">
        <w:rPr>
          <w:rStyle w:val="normaltextrun"/>
        </w:rPr>
        <w:t>6</w:t>
      </w:r>
      <w:r w:rsidR="0079166E">
        <w:rPr>
          <w:rStyle w:val="normaltextrun"/>
        </w:rPr>
        <w:t xml:space="preserve"> –</w:t>
      </w:r>
      <w:r w:rsidR="00F7255A">
        <w:rPr>
          <w:rStyle w:val="normaltextrun"/>
        </w:rPr>
        <w:t xml:space="preserve"> using marker feedback</w:t>
      </w:r>
      <w:bookmarkEnd w:id="32"/>
    </w:p>
    <w:p w14:paraId="22026E26" w14:textId="77777777" w:rsidR="001420CA" w:rsidRDefault="00D32F1F" w:rsidP="00D32F1F">
      <w:pPr>
        <w:pStyle w:val="ListNumber"/>
        <w:numPr>
          <w:ilvl w:val="0"/>
          <w:numId w:val="22"/>
        </w:numPr>
        <w:rPr>
          <w:lang w:val="en-US" w:eastAsia="zh-CN"/>
        </w:rPr>
      </w:pPr>
      <w:r w:rsidRPr="00D32F1F">
        <w:rPr>
          <w:lang w:val="en-US" w:eastAsia="zh-CN"/>
        </w:rPr>
        <w:t xml:space="preserve">Using the link to the 2019 examination package, locate the specific feedback from the marking centre on your text pairing. </w:t>
      </w:r>
    </w:p>
    <w:p w14:paraId="6207D163" w14:textId="468CC8DC" w:rsidR="00D32F1F" w:rsidRPr="00D32F1F" w:rsidRDefault="00D32F1F" w:rsidP="00D32F1F">
      <w:pPr>
        <w:pStyle w:val="ListNumber"/>
        <w:numPr>
          <w:ilvl w:val="0"/>
          <w:numId w:val="22"/>
        </w:numPr>
        <w:rPr>
          <w:lang w:val="en-US" w:eastAsia="zh-CN"/>
        </w:rPr>
      </w:pPr>
      <w:r w:rsidRPr="00D32F1F">
        <w:rPr>
          <w:lang w:val="en-US" w:eastAsia="zh-CN"/>
        </w:rPr>
        <w:t>Read these carefully and make a note of any insights.</w:t>
      </w:r>
      <w:r w:rsidR="00A21A8E">
        <w:rPr>
          <w:lang w:val="en-US" w:eastAsia="zh-CN"/>
        </w:rPr>
        <w:t xml:space="preserve"> Discuss with a peer any </w:t>
      </w:r>
      <w:r w:rsidR="007F360B">
        <w:rPr>
          <w:lang w:val="en-US" w:eastAsia="zh-CN"/>
        </w:rPr>
        <w:t>unique information about your text pairing and how you can integrate it into your revision.</w:t>
      </w:r>
    </w:p>
    <w:p w14:paraId="0C3EEB73" w14:textId="2F16C77C" w:rsidR="00D32F1F" w:rsidRPr="00D32F1F" w:rsidRDefault="00D32F1F" w:rsidP="00D32F1F">
      <w:pPr>
        <w:pStyle w:val="ListNumber"/>
        <w:numPr>
          <w:ilvl w:val="0"/>
          <w:numId w:val="22"/>
        </w:numPr>
        <w:rPr>
          <w:lang w:val="en-US" w:eastAsia="zh-CN"/>
        </w:rPr>
      </w:pPr>
      <w:r w:rsidRPr="00D32F1F">
        <w:rPr>
          <w:lang w:val="en-US" w:eastAsia="zh-CN"/>
        </w:rPr>
        <w:t>With reference to the feedback from your own school-based course w</w:t>
      </w:r>
      <w:r w:rsidR="00A21A8E">
        <w:rPr>
          <w:lang w:val="en-US" w:eastAsia="zh-CN"/>
        </w:rPr>
        <w:t>ork, which may include an extended response,</w:t>
      </w:r>
      <w:r w:rsidRPr="00D32F1F">
        <w:rPr>
          <w:lang w:val="en-US" w:eastAsia="zh-CN"/>
        </w:rPr>
        <w:t xml:space="preserve"> an assessment task or even a trial response, highlight the aspects that your markers have pointed out that correspond here with the comments from the marking centre.</w:t>
      </w:r>
    </w:p>
    <w:p w14:paraId="4A0F5543" w14:textId="45C5DC34" w:rsidR="00E455A4" w:rsidRDefault="00D32F1F" w:rsidP="0055239B">
      <w:pPr>
        <w:pStyle w:val="ListNumber"/>
        <w:numPr>
          <w:ilvl w:val="0"/>
          <w:numId w:val="22"/>
        </w:numPr>
        <w:rPr>
          <w:lang w:val="en-US" w:eastAsia="zh-CN"/>
        </w:rPr>
      </w:pPr>
      <w:r w:rsidRPr="59E3A51C">
        <w:rPr>
          <w:lang w:val="en-US" w:eastAsia="zh-CN"/>
        </w:rPr>
        <w:t>In a different colour, highlight the aspects that you feel you have done well in your responses so far.</w:t>
      </w:r>
    </w:p>
    <w:p w14:paraId="529D7E72" w14:textId="55653716" w:rsidR="007F360B" w:rsidRPr="0055239B" w:rsidRDefault="007F360B" w:rsidP="0055239B">
      <w:pPr>
        <w:pStyle w:val="ListNumber"/>
        <w:numPr>
          <w:ilvl w:val="0"/>
          <w:numId w:val="22"/>
        </w:numPr>
        <w:rPr>
          <w:lang w:val="en-US" w:eastAsia="zh-CN"/>
        </w:rPr>
      </w:pPr>
      <w:r>
        <w:rPr>
          <w:lang w:val="en-US" w:eastAsia="zh-CN"/>
        </w:rPr>
        <w:t>Write a clear action plan of the areas that you need to improve and revise before the examination.</w:t>
      </w:r>
    </w:p>
    <w:p w14:paraId="35A5BA56" w14:textId="30807242" w:rsidR="003930DB" w:rsidRDefault="003930DB" w:rsidP="59E3A51C">
      <w:pPr>
        <w:rPr>
          <w:rFonts w:eastAsia="SimSun" w:cs="Arial"/>
          <w:b/>
          <w:bCs/>
          <w:color w:val="1C438B"/>
          <w:sz w:val="48"/>
          <w:szCs w:val="48"/>
          <w:lang w:eastAsia="zh-CN"/>
        </w:rPr>
      </w:pPr>
      <w:bookmarkStart w:id="33" w:name="_Toc46345607"/>
      <w:r>
        <w:br w:type="page"/>
      </w:r>
    </w:p>
    <w:p w14:paraId="47F7A6C5" w14:textId="24BD81BF" w:rsidR="00AD0890" w:rsidRDefault="00B3384E" w:rsidP="00E455A4">
      <w:pPr>
        <w:pStyle w:val="Heading2"/>
        <w:numPr>
          <w:ilvl w:val="1"/>
          <w:numId w:val="0"/>
        </w:numPr>
      </w:pPr>
      <w:bookmarkStart w:id="34" w:name="_Toc47093231"/>
      <w:r>
        <w:lastRenderedPageBreak/>
        <w:t>Resource 5</w:t>
      </w:r>
      <w:r w:rsidR="00AD0890">
        <w:t xml:space="preserve"> – </w:t>
      </w:r>
      <w:r w:rsidR="60367472">
        <w:t>Sample question marking guidelines</w:t>
      </w:r>
      <w:bookmarkEnd w:id="33"/>
      <w:bookmarkEnd w:id="34"/>
    </w:p>
    <w:p w14:paraId="466073E3" w14:textId="416FD06F" w:rsidR="60367472" w:rsidRDefault="60367472" w:rsidP="3EF9C629">
      <w:r>
        <w:t>Paper 2 – section 1 – Textual Conversations – top band criteria</w:t>
      </w:r>
    </w:p>
    <w:p w14:paraId="2346E0F5" w14:textId="59320D69" w:rsidR="00300DD2" w:rsidRPr="00300DD2" w:rsidRDefault="60367472" w:rsidP="00300DD2">
      <w:pPr>
        <w:pStyle w:val="ListBullet"/>
      </w:pPr>
      <w:r w:rsidRPr="59E3A51C">
        <w:rPr>
          <w:rStyle w:val="normaltextrun"/>
        </w:rPr>
        <w:t>E</w:t>
      </w:r>
      <w:r w:rsidR="00300DD2" w:rsidRPr="59E3A51C">
        <w:rPr>
          <w:rStyle w:val="normaltextrun"/>
        </w:rPr>
        <w:t>xplains skilfully how composers are influenced by an</w:t>
      </w:r>
      <w:r w:rsidR="00EE2EF3">
        <w:rPr>
          <w:rStyle w:val="normaltextrun"/>
        </w:rPr>
        <w:t xml:space="preserve">other text's style, concepts </w:t>
      </w:r>
      <w:r w:rsidR="00300DD2" w:rsidRPr="59E3A51C">
        <w:rPr>
          <w:rStyle w:val="normaltextrun"/>
        </w:rPr>
        <w:t>or values</w:t>
      </w:r>
      <w:r w:rsidR="00300DD2" w:rsidRPr="59E3A51C">
        <w:rPr>
          <w:rStyle w:val="eop"/>
        </w:rPr>
        <w:t>​</w:t>
      </w:r>
    </w:p>
    <w:p w14:paraId="7130E500" w14:textId="5BD46692" w:rsidR="00300DD2" w:rsidRPr="00300DD2" w:rsidRDefault="41F0A931" w:rsidP="00300DD2">
      <w:pPr>
        <w:pStyle w:val="ListBullet"/>
      </w:pPr>
      <w:r w:rsidRPr="59E3A51C">
        <w:rPr>
          <w:rStyle w:val="normaltextrun"/>
        </w:rPr>
        <w:t>E</w:t>
      </w:r>
      <w:r w:rsidR="00300DD2" w:rsidRPr="59E3A51C">
        <w:rPr>
          <w:rStyle w:val="normaltextrun"/>
        </w:rPr>
        <w:t>valuates skilfully the relationship between texts and contexts using detailed textual references from the prescribed texts as appropriate to the question</w:t>
      </w:r>
      <w:r w:rsidR="00300DD2" w:rsidRPr="59E3A51C">
        <w:rPr>
          <w:rStyle w:val="eop"/>
        </w:rPr>
        <w:t>​</w:t>
      </w:r>
    </w:p>
    <w:p w14:paraId="759F8BBF" w14:textId="57EDB083" w:rsidR="00F75714" w:rsidRPr="00F75714" w:rsidRDefault="2512D16A" w:rsidP="0EB7DF69">
      <w:pPr>
        <w:pStyle w:val="ListBullet"/>
        <w:rPr>
          <w:rStyle w:val="eop"/>
          <w:lang w:eastAsia="zh-CN"/>
        </w:rPr>
      </w:pPr>
      <w:r w:rsidRPr="59E3A51C">
        <w:rPr>
          <w:rStyle w:val="normaltextrun"/>
        </w:rPr>
        <w:t>C</w:t>
      </w:r>
      <w:r w:rsidR="00300DD2" w:rsidRPr="59E3A51C">
        <w:rPr>
          <w:rStyle w:val="normaltextrun"/>
        </w:rPr>
        <w:t xml:space="preserve">omposes a perceptive, sustained response that incorporates the stimulus (if relevant) using language appropriate to audience, purpose and </w:t>
      </w:r>
      <w:r w:rsidR="4AF7E619" w:rsidRPr="59E3A51C">
        <w:rPr>
          <w:rStyle w:val="normaltextrun"/>
        </w:rPr>
        <w:t>form. ​</w:t>
      </w:r>
    </w:p>
    <w:p w14:paraId="65133FE2" w14:textId="17A23F22" w:rsidR="003930DB" w:rsidRDefault="0084146B" w:rsidP="59E3A51C">
      <w:pPr>
        <w:rPr>
          <w:lang w:val="en-US"/>
        </w:rPr>
      </w:pPr>
      <w:hyperlink r:id="rId13">
        <w:r w:rsidR="3EBF1789" w:rsidRPr="59E3A51C">
          <w:rPr>
            <w:rStyle w:val="Hyperlink"/>
            <w:rFonts w:eastAsia="Arial" w:cs="Arial"/>
            <w:color w:val="auto"/>
          </w:rPr>
          <w:t>Advanced English HSC sample paper</w:t>
        </w:r>
      </w:hyperlink>
      <w:r w:rsidR="3EBF1789" w:rsidRPr="59E3A51C">
        <w:rPr>
          <w:rFonts w:eastAsia="Arial" w:cs="Arial"/>
        </w:rPr>
        <w:t xml:space="preserve"> (2019) </w:t>
      </w:r>
      <w:r w:rsidR="4B5C6726" w:rsidRPr="59E3A51C">
        <w:rPr>
          <w:lang w:val="en-US"/>
        </w:rPr>
        <w:t>© NSW Education Standards Authority (NESA) for and on behalf of the Crown in right of the State of New South Wales, 2019.</w:t>
      </w:r>
      <w:bookmarkStart w:id="35" w:name="_Toc46345608"/>
    </w:p>
    <w:p w14:paraId="6B3E6D67" w14:textId="6056CFF6" w:rsidR="00AD0890" w:rsidRDefault="00B3384E" w:rsidP="00AD0890">
      <w:pPr>
        <w:pStyle w:val="Heading2"/>
      </w:pPr>
      <w:bookmarkStart w:id="36" w:name="_Toc47093232"/>
      <w:r>
        <w:t>Resource 6</w:t>
      </w:r>
      <w:r w:rsidR="00AD0890">
        <w:t xml:space="preserve"> –</w:t>
      </w:r>
      <w:r w:rsidR="00EF51EE">
        <w:t xml:space="preserve"> </w:t>
      </w:r>
      <w:r w:rsidR="0BB8E105">
        <w:t>M</w:t>
      </w:r>
      <w:r w:rsidR="00EF51EE">
        <w:t>ark</w:t>
      </w:r>
      <w:r w:rsidR="00EC3749">
        <w:t xml:space="preserve">ing </w:t>
      </w:r>
      <w:r w:rsidR="6F8677B3">
        <w:t>guidelines</w:t>
      </w:r>
      <w:r w:rsidR="00EC3749">
        <w:t xml:space="preserve"> from 2019 examination</w:t>
      </w:r>
      <w:bookmarkEnd w:id="35"/>
      <w:bookmarkEnd w:id="36"/>
    </w:p>
    <w:p w14:paraId="22300376" w14:textId="1A105970" w:rsidR="00645931" w:rsidRDefault="76F6812C" w:rsidP="59E3A51C">
      <w:pPr>
        <w:pStyle w:val="ListBullet"/>
        <w:numPr>
          <w:ilvl w:val="0"/>
          <w:numId w:val="0"/>
        </w:numPr>
        <w:ind w:left="284"/>
        <w:rPr>
          <w:rStyle w:val="normaltextrun"/>
        </w:rPr>
      </w:pPr>
      <w:r w:rsidRPr="59E3A51C">
        <w:rPr>
          <w:rStyle w:val="normaltextrun"/>
        </w:rPr>
        <w:t>Paper 2 – section 1 – Textual Conversations – top band criteria</w:t>
      </w:r>
    </w:p>
    <w:p w14:paraId="4E3A1B86" w14:textId="294FC795" w:rsidR="00516B2E" w:rsidRPr="00516B2E" w:rsidRDefault="76F6812C" w:rsidP="00516B2E">
      <w:pPr>
        <w:pStyle w:val="ListBullet"/>
      </w:pPr>
      <w:r w:rsidRPr="59E3A51C">
        <w:rPr>
          <w:rStyle w:val="normaltextrun"/>
        </w:rPr>
        <w:t>D</w:t>
      </w:r>
      <w:r w:rsidR="00516B2E" w:rsidRPr="59E3A51C">
        <w:rPr>
          <w:rStyle w:val="normaltextrun"/>
        </w:rPr>
        <w:t>emonstrates skilful engagement with the statement to discuss how composers are influenced by another text's concepts and values</w:t>
      </w:r>
      <w:r w:rsidR="00516B2E" w:rsidRPr="59E3A51C">
        <w:rPr>
          <w:rStyle w:val="eop"/>
        </w:rPr>
        <w:t>​</w:t>
      </w:r>
    </w:p>
    <w:p w14:paraId="263ED041" w14:textId="4B814B2D" w:rsidR="00516B2E" w:rsidRPr="00516B2E" w:rsidRDefault="3D56B1CD" w:rsidP="00516B2E">
      <w:pPr>
        <w:pStyle w:val="ListBullet"/>
      </w:pPr>
      <w:r w:rsidRPr="59E3A51C">
        <w:rPr>
          <w:rStyle w:val="normaltextrun"/>
        </w:rPr>
        <w:t>E</w:t>
      </w:r>
      <w:r w:rsidR="00516B2E" w:rsidRPr="59E3A51C">
        <w:rPr>
          <w:rStyle w:val="normaltextrun"/>
        </w:rPr>
        <w:t>valuates skilfully the relationship between texts using detailed textual references from the prescribed texts as appropriate to the question</w:t>
      </w:r>
    </w:p>
    <w:p w14:paraId="591D5069" w14:textId="1B1C8533" w:rsidR="00300DD2" w:rsidRPr="00300DD2" w:rsidRDefault="7133CBC8" w:rsidP="0EB7DF69">
      <w:pPr>
        <w:pStyle w:val="ListBullet"/>
        <w:rPr>
          <w:rStyle w:val="eop"/>
          <w:lang w:eastAsia="zh-CN"/>
        </w:rPr>
      </w:pPr>
      <w:r w:rsidRPr="59E3A51C">
        <w:rPr>
          <w:rStyle w:val="normaltextrun"/>
        </w:rPr>
        <w:t>C</w:t>
      </w:r>
      <w:r w:rsidR="00516B2E" w:rsidRPr="59E3A51C">
        <w:rPr>
          <w:rStyle w:val="normaltextrun"/>
        </w:rPr>
        <w:t xml:space="preserve">omposes a perceptive, sustained response using language appropriate to audience purpose and </w:t>
      </w:r>
      <w:r w:rsidR="01175607" w:rsidRPr="59E3A51C">
        <w:rPr>
          <w:rStyle w:val="normaltextrun"/>
        </w:rPr>
        <w:t>form. ​</w:t>
      </w:r>
    </w:p>
    <w:p w14:paraId="50F477E6" w14:textId="6A5E1C70" w:rsidR="0FEDCBD0" w:rsidRDefault="0084146B" w:rsidP="59E3A51C">
      <w:pPr>
        <w:ind w:left="284"/>
        <w:rPr>
          <w:lang w:val="en-US"/>
        </w:rPr>
      </w:pPr>
      <w:hyperlink r:id="rId14">
        <w:r w:rsidR="24891E40" w:rsidRPr="00C4544B">
          <w:rPr>
            <w:rStyle w:val="Hyperlink"/>
            <w:color w:val="auto"/>
          </w:rPr>
          <w:t>Advanced English HSC Paper 2 marking guidelines</w:t>
        </w:r>
      </w:hyperlink>
      <w:r w:rsidR="24891E40" w:rsidRPr="00C4544B">
        <w:t xml:space="preserve"> </w:t>
      </w:r>
      <w:r w:rsidR="24891E40" w:rsidRPr="59E3A51C">
        <w:t>(2019)</w:t>
      </w:r>
      <w:r w:rsidR="7AC8B4FA" w:rsidRPr="59E3A51C">
        <w:rPr>
          <w:lang w:val="en-US"/>
        </w:rPr>
        <w:t xml:space="preserve"> © NSW Education Standards Authority (NESA) for and on behalf of the Crown in right of the State of New South Wales, 201</w:t>
      </w:r>
      <w:r w:rsidR="66192F8F" w:rsidRPr="59E3A51C">
        <w:rPr>
          <w:lang w:val="en-US"/>
        </w:rPr>
        <w:t>9</w:t>
      </w:r>
      <w:r w:rsidR="7AC8B4FA" w:rsidRPr="59E3A51C">
        <w:rPr>
          <w:lang w:val="en-US"/>
        </w:rPr>
        <w:t>.</w:t>
      </w:r>
    </w:p>
    <w:p w14:paraId="62CF12E0" w14:textId="5B7771E2" w:rsidR="003930DB" w:rsidRDefault="003930DB" w:rsidP="59E3A51C">
      <w:pPr>
        <w:rPr>
          <w:rFonts w:eastAsia="SimSun" w:cs="Arial"/>
          <w:b/>
          <w:bCs/>
          <w:color w:val="1C438B"/>
          <w:sz w:val="48"/>
          <w:szCs w:val="48"/>
          <w:lang w:val="en-US" w:eastAsia="zh-CN"/>
        </w:rPr>
      </w:pPr>
      <w:bookmarkStart w:id="37" w:name="_Toc46345609"/>
      <w:r w:rsidRPr="59E3A51C">
        <w:rPr>
          <w:lang w:val="en-US"/>
        </w:rPr>
        <w:br w:type="page"/>
      </w:r>
    </w:p>
    <w:p w14:paraId="51D10923" w14:textId="4067A26D" w:rsidR="006A48CC" w:rsidRDefault="00B3384E" w:rsidP="58B57C16">
      <w:pPr>
        <w:pStyle w:val="Heading2"/>
        <w:numPr>
          <w:ilvl w:val="1"/>
          <w:numId w:val="0"/>
        </w:numPr>
        <w:rPr>
          <w:lang w:val="en-US"/>
        </w:rPr>
      </w:pPr>
      <w:bookmarkStart w:id="38" w:name="_Toc47093233"/>
      <w:r>
        <w:rPr>
          <w:lang w:val="en-US"/>
        </w:rPr>
        <w:lastRenderedPageBreak/>
        <w:t>Resource 7</w:t>
      </w:r>
      <w:r w:rsidR="22DAAF5B" w:rsidRPr="58B57C16">
        <w:rPr>
          <w:lang w:val="en-US"/>
        </w:rPr>
        <w:t xml:space="preserve"> </w:t>
      </w:r>
      <w:r w:rsidR="006A48CC">
        <w:rPr>
          <w:lang w:val="en-US"/>
        </w:rPr>
        <w:t>–</w:t>
      </w:r>
      <w:r w:rsidR="22DAAF5B" w:rsidRPr="58B57C16">
        <w:rPr>
          <w:lang w:val="en-US"/>
        </w:rPr>
        <w:t xml:space="preserve"> </w:t>
      </w:r>
      <w:r w:rsidR="006A48CC">
        <w:rPr>
          <w:lang w:val="en-US"/>
        </w:rPr>
        <w:t>Ways things can be complex</w:t>
      </w:r>
      <w:bookmarkEnd w:id="38"/>
      <w:r w:rsidR="006A48CC">
        <w:rPr>
          <w:lang w:val="en-US"/>
        </w:rPr>
        <w:t xml:space="preserve"> </w:t>
      </w:r>
    </w:p>
    <w:p w14:paraId="20D11E76" w14:textId="0894DC38" w:rsidR="22DAAF5B" w:rsidRDefault="22DAAF5B" w:rsidP="006A48CC">
      <w:pPr>
        <w:pStyle w:val="Heading3"/>
        <w:rPr>
          <w:rStyle w:val="normaltextrun"/>
          <w:rFonts w:asciiTheme="minorHAnsi" w:eastAsiaTheme="minorEastAsia" w:hAnsiTheme="minorHAnsi" w:cstheme="minorBidi"/>
          <w:lang w:val="en-US"/>
        </w:rPr>
      </w:pPr>
      <w:bookmarkStart w:id="39" w:name="_Toc47093234"/>
      <w:r w:rsidRPr="3696275B">
        <w:rPr>
          <w:lang w:val="en-US"/>
        </w:rPr>
        <w:t>Harvard Thinking Routine</w:t>
      </w:r>
      <w:bookmarkEnd w:id="37"/>
      <w:bookmarkEnd w:id="39"/>
    </w:p>
    <w:p w14:paraId="0D1F088D" w14:textId="6F03E1A8" w:rsidR="4CE01061" w:rsidRDefault="00EA03B9" w:rsidP="3696275B">
      <w:pPr>
        <w:rPr>
          <w:lang w:val="en-US"/>
        </w:rPr>
      </w:pPr>
      <w:r>
        <w:rPr>
          <w:lang w:val="en-US"/>
        </w:rPr>
        <w:t xml:space="preserve">This is the original format of the thinking routine. </w:t>
      </w:r>
      <w:r w:rsidR="4CE01061" w:rsidRPr="03FDA422">
        <w:rPr>
          <w:lang w:val="en-US"/>
        </w:rPr>
        <w:t xml:space="preserve">You can use this routine to analyse </w:t>
      </w:r>
      <w:r w:rsidR="6444127B" w:rsidRPr="03FDA422">
        <w:rPr>
          <w:lang w:val="en-US"/>
        </w:rPr>
        <w:t>a</w:t>
      </w:r>
      <w:r w:rsidR="00C4544B" w:rsidRPr="03FDA422">
        <w:rPr>
          <w:lang w:val="en-US"/>
        </w:rPr>
        <w:t>ny</w:t>
      </w:r>
      <w:r w:rsidR="6444127B" w:rsidRPr="03FDA422">
        <w:rPr>
          <w:lang w:val="en-US"/>
        </w:rPr>
        <w:t xml:space="preserve"> topic </w:t>
      </w:r>
      <w:r w:rsidR="005E2601">
        <w:rPr>
          <w:lang w:val="en-US"/>
        </w:rPr>
        <w:t xml:space="preserve">as this will help </w:t>
      </w:r>
      <w:r w:rsidR="6444127B" w:rsidRPr="03FDA422">
        <w:rPr>
          <w:lang w:val="en-US"/>
        </w:rPr>
        <w:t xml:space="preserve">to organise your </w:t>
      </w:r>
      <w:r w:rsidR="543559E2" w:rsidRPr="03FDA422">
        <w:rPr>
          <w:lang w:val="en-US"/>
        </w:rPr>
        <w:t>understanding</w:t>
      </w:r>
      <w:r w:rsidR="6444127B" w:rsidRPr="03FDA422">
        <w:rPr>
          <w:lang w:val="en-US"/>
        </w:rPr>
        <w:t>.</w:t>
      </w:r>
    </w:p>
    <w:p w14:paraId="7C24C73A" w14:textId="0F6C481F" w:rsidR="22DAAF5B" w:rsidRPr="00381FDE" w:rsidRDefault="22DAAF5B" w:rsidP="00381FDE">
      <w:pPr>
        <w:rPr>
          <w:rFonts w:asciiTheme="minorHAnsi" w:eastAsiaTheme="minorEastAsia" w:hAnsiTheme="minorHAnsi"/>
        </w:rPr>
      </w:pPr>
      <w:r w:rsidRPr="0EB7DF69">
        <w:rPr>
          <w:lang w:val="en-US"/>
        </w:rPr>
        <w:t>Ways things can be complex</w:t>
      </w:r>
      <w:r w:rsidR="006A48CC">
        <w:rPr>
          <w:lang w:val="en-US"/>
        </w:rPr>
        <w:t>:</w:t>
      </w:r>
    </w:p>
    <w:p w14:paraId="18492D08" w14:textId="5A28F546" w:rsidR="22DAAF5B" w:rsidRPr="00381FDE" w:rsidRDefault="006A48CC" w:rsidP="00381FDE">
      <w:pPr>
        <w:pStyle w:val="ListBullet"/>
      </w:pPr>
      <w:r>
        <w:t>C</w:t>
      </w:r>
      <w:r w:rsidR="22DAAF5B">
        <w:t xml:space="preserve">omplexity of parts and interactions: </w:t>
      </w:r>
      <w:r>
        <w:t>w</w:t>
      </w:r>
      <w:r w:rsidR="22DAAF5B">
        <w:t>hat are all the parts? How do these parts interact? (casually and otherwise)</w:t>
      </w:r>
    </w:p>
    <w:p w14:paraId="7299320E" w14:textId="2677457E" w:rsidR="22DAAF5B" w:rsidRPr="00381FDE" w:rsidRDefault="006A48CC" w:rsidP="00381FDE">
      <w:pPr>
        <w:pStyle w:val="ListBullet"/>
      </w:pPr>
      <w:r>
        <w:t>C</w:t>
      </w:r>
      <w:r w:rsidR="22DAAF5B">
        <w:t xml:space="preserve">omplexity of truth: </w:t>
      </w:r>
      <w:r>
        <w:t>w</w:t>
      </w:r>
      <w:r w:rsidR="22DAAF5B">
        <w:t>hat are the undisputed facts and interpretations? What are the disputed facts and interpretations? What are the uncertainties?</w:t>
      </w:r>
    </w:p>
    <w:p w14:paraId="747AD3BD" w14:textId="000104DE" w:rsidR="22DAAF5B" w:rsidRPr="00381FDE" w:rsidRDefault="006A48CC" w:rsidP="00381FDE">
      <w:pPr>
        <w:pStyle w:val="ListBullet"/>
      </w:pPr>
      <w:r>
        <w:t>C</w:t>
      </w:r>
      <w:r w:rsidR="22DAAF5B">
        <w:t xml:space="preserve">omplexity of engagement: </w:t>
      </w:r>
      <w:r>
        <w:t>w</w:t>
      </w:r>
      <w:r w:rsidR="22DAAF5B">
        <w:t>ho are you in relation to this? How are you connected? What values, beliefs, emotions, come into play for you?</w:t>
      </w:r>
    </w:p>
    <w:p w14:paraId="419051CE" w14:textId="43C02CA7" w:rsidR="22DAAF5B" w:rsidRPr="00381FDE" w:rsidRDefault="006A48CC" w:rsidP="00381FDE">
      <w:pPr>
        <w:pStyle w:val="ListBullet"/>
      </w:pPr>
      <w:r>
        <w:t>C</w:t>
      </w:r>
      <w:r w:rsidR="22DAAF5B">
        <w:t xml:space="preserve">omplexity over time: </w:t>
      </w:r>
      <w:r>
        <w:t>h</w:t>
      </w:r>
      <w:r w:rsidR="22DAAF5B">
        <w:t>ow does it change over time? What happened before; what might happen next? What causal factors are involved?</w:t>
      </w:r>
    </w:p>
    <w:p w14:paraId="027C32CA" w14:textId="2C941A74" w:rsidR="22DAAF5B" w:rsidRPr="00381FDE" w:rsidRDefault="006A48CC" w:rsidP="00381FDE">
      <w:pPr>
        <w:pStyle w:val="ListBullet"/>
      </w:pPr>
      <w:r>
        <w:t>C</w:t>
      </w:r>
      <w:r w:rsidR="22DAAF5B">
        <w:t xml:space="preserve">omplexity of perspective: </w:t>
      </w:r>
      <w:r>
        <w:t>w</w:t>
      </w:r>
      <w:r w:rsidR="22DAAF5B">
        <w:t>hat are all the different viewpoints, perspectives</w:t>
      </w:r>
      <w:r>
        <w:t>, lenses and</w:t>
      </w:r>
      <w:r w:rsidR="22DAAF5B">
        <w:t xml:space="preserve"> stakeholders?</w:t>
      </w:r>
    </w:p>
    <w:p w14:paraId="3C777B5F" w14:textId="26BFB3CA" w:rsidR="22DAAF5B" w:rsidRPr="006A48CC" w:rsidRDefault="006A48CC" w:rsidP="00381FDE">
      <w:pPr>
        <w:rPr>
          <w:rStyle w:val="Hyperlink"/>
          <w:rFonts w:asciiTheme="minorHAnsi" w:eastAsiaTheme="minorEastAsia" w:hAnsiTheme="minorHAnsi"/>
          <w:lang w:val="en-US"/>
        </w:rPr>
      </w:pPr>
      <w:r>
        <w:fldChar w:fldCharType="begin"/>
      </w:r>
      <w:r>
        <w:instrText xml:space="preserve"> HYPERLINK "http://pz.harvard.edu/node/773309" </w:instrText>
      </w:r>
      <w:r>
        <w:fldChar w:fldCharType="separate"/>
      </w:r>
      <w:r w:rsidRPr="006A48CC">
        <w:rPr>
          <w:rStyle w:val="Hyperlink"/>
        </w:rPr>
        <w:t xml:space="preserve">Ways things can be complex - </w:t>
      </w:r>
      <w:r w:rsidR="00E455A4" w:rsidRPr="006A48CC">
        <w:rPr>
          <w:rStyle w:val="Hyperlink"/>
          <w:rFonts w:eastAsia="Arial" w:cs="Arial"/>
          <w:lang w:val="en-US"/>
        </w:rPr>
        <w:t>Harvard Thinking Routine</w:t>
      </w:r>
    </w:p>
    <w:p w14:paraId="55A30C31" w14:textId="509F5A01" w:rsidR="419C405B" w:rsidRDefault="006A48CC" w:rsidP="0095443A">
      <w:pPr>
        <w:pStyle w:val="Heading3"/>
        <w:numPr>
          <w:ilvl w:val="2"/>
          <w:numId w:val="0"/>
        </w:numPr>
      </w:pPr>
      <w:r>
        <w:fldChar w:fldCharType="end"/>
      </w:r>
      <w:bookmarkStart w:id="40" w:name="_Toc46345610"/>
      <w:r w:rsidR="00EA03B9" w:rsidRPr="00EA03B9">
        <w:rPr>
          <w:rStyle w:val="normaltextrun"/>
        </w:rPr>
        <w:t xml:space="preserve"> </w:t>
      </w:r>
      <w:bookmarkEnd w:id="40"/>
      <w:r w:rsidR="419C405B">
        <w:br w:type="page"/>
      </w:r>
    </w:p>
    <w:p w14:paraId="4129161F" w14:textId="65150434" w:rsidR="22DAAF5B" w:rsidRDefault="22DAAF5B" w:rsidP="006A48CC">
      <w:pPr>
        <w:pStyle w:val="Heading2"/>
        <w:rPr>
          <w:lang w:val="en-US"/>
        </w:rPr>
      </w:pPr>
      <w:bookmarkStart w:id="41" w:name="_Toc47093235"/>
      <w:r w:rsidRPr="1F5D1C40">
        <w:rPr>
          <w:lang w:val="en-US"/>
        </w:rPr>
        <w:lastRenderedPageBreak/>
        <w:t xml:space="preserve">Resource </w:t>
      </w:r>
      <w:r w:rsidR="00B3384E" w:rsidRPr="1F5D1C40">
        <w:rPr>
          <w:lang w:val="en-US"/>
        </w:rPr>
        <w:t>8</w:t>
      </w:r>
      <w:r w:rsidRPr="1F5D1C40">
        <w:rPr>
          <w:lang w:val="en-US"/>
        </w:rPr>
        <w:t xml:space="preserve"> </w:t>
      </w:r>
      <w:r w:rsidR="00381FDE" w:rsidRPr="1F5D1C40">
        <w:rPr>
          <w:lang w:val="en-US"/>
        </w:rPr>
        <w:t>–</w:t>
      </w:r>
      <w:r w:rsidRPr="1F5D1C40">
        <w:rPr>
          <w:lang w:val="en-US"/>
        </w:rPr>
        <w:t xml:space="preserve"> </w:t>
      </w:r>
      <w:r w:rsidR="006A48CC" w:rsidRPr="1F5D1C40">
        <w:rPr>
          <w:lang w:val="en-US"/>
        </w:rPr>
        <w:t>w</w:t>
      </w:r>
      <w:r w:rsidR="00381FDE" w:rsidRPr="1F5D1C40">
        <w:rPr>
          <w:lang w:val="en-US"/>
        </w:rPr>
        <w:t xml:space="preserve">ays </w:t>
      </w:r>
      <w:r w:rsidR="001316B2" w:rsidRPr="1F5D1C40">
        <w:rPr>
          <w:lang w:val="en-US"/>
        </w:rPr>
        <w:t xml:space="preserve">that the study of </w:t>
      </w:r>
      <w:r w:rsidR="00381FDE" w:rsidRPr="1F5D1C40">
        <w:rPr>
          <w:lang w:val="en-US"/>
        </w:rPr>
        <w:t>y</w:t>
      </w:r>
      <w:r w:rsidR="006A48CC" w:rsidRPr="1F5D1C40">
        <w:rPr>
          <w:lang w:val="en-US"/>
        </w:rPr>
        <w:t>our text pairing can be complex</w:t>
      </w:r>
      <w:bookmarkEnd w:id="41"/>
    </w:p>
    <w:p w14:paraId="5B7FDFFC" w14:textId="595A37BA" w:rsidR="00340F85" w:rsidRDefault="00340F85" w:rsidP="00340F85">
      <w:pPr>
        <w:pStyle w:val="ListBullet"/>
        <w:numPr>
          <w:ilvl w:val="0"/>
          <w:numId w:val="0"/>
        </w:numPr>
      </w:pPr>
      <w:r>
        <w:rPr>
          <w:rStyle w:val="normaltextrun"/>
        </w:rPr>
        <w:t>Now you will f</w:t>
      </w:r>
      <w:r>
        <w:t xml:space="preserve">ocus on how your two texts work together in a textual conversation. </w:t>
      </w:r>
    </w:p>
    <w:p w14:paraId="4EACA020" w14:textId="1E2B48FB" w:rsidR="0095443A" w:rsidRPr="006A48CC" w:rsidRDefault="0095443A" w:rsidP="0095443A">
      <w:pPr>
        <w:pStyle w:val="Heading3"/>
        <w:numPr>
          <w:ilvl w:val="2"/>
          <w:numId w:val="0"/>
        </w:numPr>
      </w:pPr>
      <w:bookmarkStart w:id="42" w:name="_Toc47093236"/>
      <w:r w:rsidRPr="59E3A51C">
        <w:rPr>
          <w:rStyle w:val="normaltextrun"/>
        </w:rPr>
        <w:t xml:space="preserve">Activity </w:t>
      </w:r>
      <w:r>
        <w:rPr>
          <w:rStyle w:val="normaltextrun"/>
        </w:rPr>
        <w:t>7</w:t>
      </w:r>
      <w:r w:rsidRPr="59E3A51C">
        <w:rPr>
          <w:rStyle w:val="normaltextrun"/>
        </w:rPr>
        <w:t xml:space="preserve"> – focusing on how </w:t>
      </w:r>
      <w:r>
        <w:rPr>
          <w:rStyle w:val="normaltextrun"/>
        </w:rPr>
        <w:t xml:space="preserve">your </w:t>
      </w:r>
      <w:r w:rsidRPr="59E3A51C">
        <w:rPr>
          <w:rStyle w:val="normaltextrun"/>
        </w:rPr>
        <w:t>texts work together</w:t>
      </w:r>
      <w:bookmarkEnd w:id="42"/>
      <w:r w:rsidRPr="59E3A51C">
        <w:rPr>
          <w:rStyle w:val="normaltextrun"/>
        </w:rPr>
        <w:t xml:space="preserve"> </w:t>
      </w:r>
    </w:p>
    <w:p w14:paraId="28082863" w14:textId="77777777" w:rsidR="0095443A" w:rsidRDefault="0095443A" w:rsidP="0095443A">
      <w:pPr>
        <w:rPr>
          <w:rFonts w:eastAsia="Arial" w:cs="Arial"/>
        </w:rPr>
      </w:pPr>
      <w:r w:rsidRPr="65DD388E">
        <w:rPr>
          <w:rFonts w:eastAsia="Arial" w:cs="Arial"/>
        </w:rPr>
        <w:t>Before you start, think back to the beginning of this presentation where you thought about the concept that, texts talk and that audiences and composers talk back and that they are altered by this interaction, just like in a conversation. You did some thinking about your text pairing and the conversations that are taking place with the composer</w:t>
      </w:r>
      <w:r>
        <w:rPr>
          <w:rFonts w:eastAsia="Arial" w:cs="Arial"/>
        </w:rPr>
        <w:t>,</w:t>
      </w:r>
      <w:r w:rsidRPr="65DD388E">
        <w:rPr>
          <w:rFonts w:eastAsia="Arial" w:cs="Arial"/>
        </w:rPr>
        <w:t xml:space="preserve"> the audiences of each text, the text pairing and with you as a person studying the two texts together.</w:t>
      </w:r>
      <w:r>
        <w:t xml:space="preserve"> </w:t>
      </w:r>
    </w:p>
    <w:p w14:paraId="01353A25" w14:textId="4D5771DC" w:rsidR="0095443A" w:rsidRDefault="0095443A" w:rsidP="0095443A">
      <w:r>
        <w:t>Use th</w:t>
      </w:r>
      <w:r w:rsidR="00565334">
        <w:t>is</w:t>
      </w:r>
      <w:r>
        <w:t xml:space="preserve"> tailored thinking routine to demonstrate your understanding of the complexity of this module and how it fits with your text pairing. You should write some notes and identify examples from your text pairing to support your perspective on each of these questions. You may be able to have a discussion with your peers or as a class.</w:t>
      </w:r>
    </w:p>
    <w:p w14:paraId="316C9D3F" w14:textId="6E56562F" w:rsidR="00E455A4" w:rsidRPr="007550B4" w:rsidRDefault="00E455A4" w:rsidP="00E455A4">
      <w:r>
        <w:t>Compl</w:t>
      </w:r>
      <w:r w:rsidR="006A48CC">
        <w:t>exity of parts and interactions</w:t>
      </w:r>
    </w:p>
    <w:p w14:paraId="2ED94830" w14:textId="77777777" w:rsidR="00E455A4" w:rsidRDefault="00E455A4" w:rsidP="005B0C52">
      <w:pPr>
        <w:pStyle w:val="ListBullet"/>
      </w:pPr>
      <w:r>
        <w:t>What are all the parts of the module?</w:t>
      </w:r>
    </w:p>
    <w:p w14:paraId="60B32C28" w14:textId="77777777" w:rsidR="00E455A4" w:rsidRPr="007550B4" w:rsidRDefault="00E455A4" w:rsidP="005B0C52">
      <w:pPr>
        <w:pStyle w:val="ListBullet"/>
      </w:pPr>
      <w:r>
        <w:t>How do these parts interact?</w:t>
      </w:r>
    </w:p>
    <w:p w14:paraId="141B8573" w14:textId="5D1D1EFE" w:rsidR="2CA7329F" w:rsidRDefault="2CA7329F" w:rsidP="2E00F871">
      <w:pPr>
        <w:pStyle w:val="ListBullet"/>
      </w:pPr>
      <w:r>
        <w:t xml:space="preserve">Explore how each text stands alone (part) and </w:t>
      </w:r>
      <w:r w:rsidR="0B694970">
        <w:t xml:space="preserve">how </w:t>
      </w:r>
      <w:r>
        <w:t>they also interact (textual conversatio</w:t>
      </w:r>
      <w:r w:rsidR="2715CE65">
        <w:t>n</w:t>
      </w:r>
      <w:r>
        <w:t>)</w:t>
      </w:r>
      <w:r w:rsidR="2CFD7643">
        <w:t>?</w:t>
      </w:r>
    </w:p>
    <w:p w14:paraId="54B1E8C0" w14:textId="77777777" w:rsidR="00E455A4" w:rsidRDefault="00E455A4" w:rsidP="00E455A4">
      <w:r w:rsidRPr="007550B4">
        <w:t>Complexity of truth</w:t>
      </w:r>
    </w:p>
    <w:p w14:paraId="483AEF02" w14:textId="77777777" w:rsidR="00E455A4" w:rsidRDefault="00E455A4" w:rsidP="005B0C52">
      <w:pPr>
        <w:pStyle w:val="ListBullet"/>
      </w:pPr>
      <w:r>
        <w:t>What are the facts about each composers’ context, purpose and audience?</w:t>
      </w:r>
    </w:p>
    <w:p w14:paraId="17EFF0BA" w14:textId="77777777" w:rsidR="00E455A4" w:rsidRDefault="00E455A4" w:rsidP="005B0C52">
      <w:pPr>
        <w:pStyle w:val="ListBullet"/>
      </w:pPr>
      <w:r>
        <w:t>What are only interpretations and hearsay about each composers’ context?</w:t>
      </w:r>
    </w:p>
    <w:p w14:paraId="6AF2D09B" w14:textId="77777777" w:rsidR="00E455A4" w:rsidRPr="007550B4" w:rsidRDefault="00E455A4" w:rsidP="005B0C52">
      <w:pPr>
        <w:pStyle w:val="ListBullet"/>
      </w:pPr>
      <w:r>
        <w:t>What are the uncertainties that need verification?</w:t>
      </w:r>
    </w:p>
    <w:p w14:paraId="23DD4D06" w14:textId="0556F037" w:rsidR="32C6F202" w:rsidRDefault="32C6F202" w:rsidP="4A82077A">
      <w:pPr>
        <w:pStyle w:val="ListBullet"/>
      </w:pPr>
      <w:r>
        <w:t>How does each text ‘speak’ about the values of each composer?</w:t>
      </w:r>
    </w:p>
    <w:p w14:paraId="71ACD693" w14:textId="59FE0888" w:rsidR="32C6F202" w:rsidRDefault="32C6F202" w:rsidP="4A82077A">
      <w:pPr>
        <w:pStyle w:val="ListBullet"/>
      </w:pPr>
      <w:r>
        <w:t>Comment on how ‘true’ the reframing/reimagining/</w:t>
      </w:r>
      <w:r w:rsidR="033A8B81">
        <w:t>intertextuality is</w:t>
      </w:r>
      <w:r>
        <w:t xml:space="preserve"> </w:t>
      </w:r>
      <w:r w:rsidR="708A67F5">
        <w:t>in this pairing.</w:t>
      </w:r>
    </w:p>
    <w:p w14:paraId="0039BDA1" w14:textId="77777777" w:rsidR="00E455A4" w:rsidRDefault="00E455A4" w:rsidP="00E455A4">
      <w:r w:rsidRPr="007550B4">
        <w:t>Complexity of engagement</w:t>
      </w:r>
    </w:p>
    <w:p w14:paraId="422C6B95" w14:textId="18AED332" w:rsidR="00E455A4" w:rsidRPr="00D1626A" w:rsidRDefault="00E455A4" w:rsidP="005B0C52">
      <w:pPr>
        <w:pStyle w:val="ListBullet"/>
      </w:pPr>
      <w:r>
        <w:t>How are you engaging with each text</w:t>
      </w:r>
      <w:r w:rsidR="287FF926">
        <w:t xml:space="preserve"> individually and as a pairing</w:t>
      </w:r>
      <w:r>
        <w:t>?</w:t>
      </w:r>
    </w:p>
    <w:p w14:paraId="3D27FF68" w14:textId="77777777" w:rsidR="00E455A4" w:rsidRPr="00D1626A" w:rsidRDefault="00E455A4" w:rsidP="005B0C52">
      <w:pPr>
        <w:pStyle w:val="ListBullet"/>
      </w:pPr>
      <w:r>
        <w:t>In what ways does Composer B engage with Composer A’s text?</w:t>
      </w:r>
    </w:p>
    <w:p w14:paraId="6FADD472" w14:textId="56690304" w:rsidR="206E43E9" w:rsidRDefault="206E43E9" w:rsidP="4A82077A">
      <w:pPr>
        <w:pStyle w:val="ListBullet"/>
      </w:pPr>
      <w:r>
        <w:t>Highlight, what you see as, the most important ‘conversation’ going on between these two texts</w:t>
      </w:r>
      <w:r w:rsidR="006A48CC">
        <w:t>.</w:t>
      </w:r>
    </w:p>
    <w:p w14:paraId="427E1D8F" w14:textId="77777777" w:rsidR="00E455A4" w:rsidRDefault="00E455A4" w:rsidP="00E455A4">
      <w:r w:rsidRPr="007550B4">
        <w:t>Complexity over time</w:t>
      </w:r>
    </w:p>
    <w:p w14:paraId="7B40DC8C" w14:textId="3247CF2E" w:rsidR="00E455A4" w:rsidRPr="00D1626A" w:rsidRDefault="00E455A4" w:rsidP="005B0C52">
      <w:pPr>
        <w:pStyle w:val="ListBullet"/>
      </w:pPr>
      <w:r w:rsidRPr="00D1626A">
        <w:lastRenderedPageBreak/>
        <w:t>How have ideas/values/perspectives/form (style/techn</w:t>
      </w:r>
      <w:r w:rsidR="006A48CC">
        <w:t xml:space="preserve">ical aspects) changed over time (in </w:t>
      </w:r>
      <w:r w:rsidRPr="00D1626A">
        <w:t>light of your text pairing)</w:t>
      </w:r>
      <w:r w:rsidR="006A48CC">
        <w:t>?</w:t>
      </w:r>
    </w:p>
    <w:p w14:paraId="1F424CFD" w14:textId="5E237524" w:rsidR="005B0C52" w:rsidRPr="005B0C52" w:rsidRDefault="00E455A4" w:rsidP="005B0C52">
      <w:pPr>
        <w:pStyle w:val="ListBullet"/>
        <w:rPr>
          <w:color w:val="000000" w:themeColor="text1"/>
        </w:rPr>
      </w:pPr>
      <w:r w:rsidRPr="1AC71989">
        <w:t>Do texts become more valuable over time? Has the text you studied? In what ways?</w:t>
      </w:r>
    </w:p>
    <w:p w14:paraId="3C3D5256" w14:textId="6BC82A28" w:rsidR="00E455A4" w:rsidRDefault="00E455A4" w:rsidP="005B0C52">
      <w:pPr>
        <w:pStyle w:val="ListBullet"/>
      </w:pPr>
      <w:r>
        <w:t>Does the appreciation of another time (context of the two texts) alter its value in your eyes?</w:t>
      </w:r>
    </w:p>
    <w:p w14:paraId="4FC28E62" w14:textId="43FF5100" w:rsidR="00E455A4" w:rsidRDefault="351D9154" w:rsidP="005B0C52">
      <w:pPr>
        <w:pStyle w:val="ListBullet"/>
      </w:pPr>
      <w:r>
        <w:t>What do your texts ‘tell’ you about their contexts?</w:t>
      </w:r>
    </w:p>
    <w:p w14:paraId="75DD2F40" w14:textId="77777777" w:rsidR="00E455A4" w:rsidRPr="00BF34DE" w:rsidRDefault="00E455A4" w:rsidP="005B0C52">
      <w:pPr>
        <w:pStyle w:val="ListBullet"/>
      </w:pPr>
      <w:r>
        <w:t>Is intertextuality/appropriation/reframing more meaningful over time?</w:t>
      </w:r>
    </w:p>
    <w:p w14:paraId="416A9F70" w14:textId="77777777" w:rsidR="00E455A4" w:rsidRPr="007550B4" w:rsidRDefault="00E455A4" w:rsidP="00E455A4">
      <w:r w:rsidRPr="007550B4">
        <w:t>Complexity of perspective</w:t>
      </w:r>
    </w:p>
    <w:p w14:paraId="327368D3" w14:textId="77777777" w:rsidR="00E455A4" w:rsidRDefault="00E455A4" w:rsidP="005B0C52">
      <w:pPr>
        <w:pStyle w:val="ListBullet"/>
      </w:pPr>
      <w:r>
        <w:t>How were both texts received by their respective audiences?</w:t>
      </w:r>
    </w:p>
    <w:p w14:paraId="10893807" w14:textId="5876D123" w:rsidR="00E455A4" w:rsidRDefault="00E455A4" w:rsidP="005B0C52">
      <w:pPr>
        <w:pStyle w:val="ListBullet"/>
      </w:pPr>
      <w:r>
        <w:t>How do</w:t>
      </w:r>
      <w:r w:rsidR="2BD86D2B">
        <w:t>es each text ‘speak’ to</w:t>
      </w:r>
      <w:r>
        <w:t xml:space="preserve"> you? Separately?</w:t>
      </w:r>
      <w:r w:rsidR="542CD0B4">
        <w:t xml:space="preserve"> As a pairing?</w:t>
      </w:r>
    </w:p>
    <w:p w14:paraId="7B37220E" w14:textId="21C1253D" w:rsidR="00E455A4" w:rsidRPr="00463E77" w:rsidRDefault="00E455A4" w:rsidP="005B0C52">
      <w:pPr>
        <w:pStyle w:val="ListBullet"/>
      </w:pPr>
      <w:r>
        <w:t xml:space="preserve">How has your view of each text changed due to the </w:t>
      </w:r>
      <w:r w:rsidR="22D14068">
        <w:t>textual conversation you have engaged in</w:t>
      </w:r>
      <w:r>
        <w:t>?</w:t>
      </w:r>
    </w:p>
    <w:p w14:paraId="7D4286F7" w14:textId="4086EB30" w:rsidR="0FEDCBD0" w:rsidRDefault="00E455A4" w:rsidP="005B0C52">
      <w:pPr>
        <w:pStyle w:val="ListBullet"/>
      </w:pPr>
      <w:r>
        <w:t>Consider the perspective of other members of your class. How are the</w:t>
      </w:r>
      <w:r w:rsidR="67F24FA2">
        <w:t>y the</w:t>
      </w:r>
      <w:r>
        <w:t xml:space="preserve"> same? How are they different?</w:t>
      </w:r>
      <w:r w:rsidR="38B4ED5C">
        <w:t xml:space="preserve"> How can you account for these differences?</w:t>
      </w:r>
    </w:p>
    <w:sectPr w:rsidR="0FEDCBD0" w:rsidSect="001A7A7B">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E9C106" w16cex:dateUtc="2020-07-23T12:40:19.409Z"/>
  <w16cex:commentExtensible w16cex:durableId="598CD3AD" w16cex:dateUtc="2020-07-23T23:00:53.834Z"/>
  <w16cex:commentExtensible w16cex:durableId="66B92568" w16cex:dateUtc="2020-07-26T00:38:06.8Z"/>
  <w16cex:commentExtensible w16cex:durableId="0ABE4C9A" w16cex:dateUtc="2020-07-27T04:41:58.114Z"/>
</w16cex:commentsExtensible>
</file>

<file path=word/commentsIds.xml><?xml version="1.0" encoding="utf-8"?>
<w16cid:commentsIds xmlns:mc="http://schemas.openxmlformats.org/markup-compatibility/2006" xmlns:w16cid="http://schemas.microsoft.com/office/word/2016/wordml/cid" mc:Ignorable="w16cid">
  <w16cid:commentId w16cid:paraId="1C07946A" w16cid:durableId="18E9C106"/>
  <w16cid:commentId w16cid:paraId="35CBD395" w16cid:durableId="598CD3AD"/>
  <w16cid:commentId w16cid:paraId="107441AC" w16cid:durableId="66B92568"/>
  <w16cid:commentId w16cid:paraId="6ED9CEDF" w16cid:durableId="28A61968"/>
  <w16cid:commentId w16cid:paraId="393F6C12" w16cid:durableId="50BCA675"/>
  <w16cid:commentId w16cid:paraId="725BDA72" w16cid:durableId="412ECCE1"/>
  <w16cid:commentId w16cid:paraId="194E97F9" w16cid:durableId="32DB636E"/>
  <w16cid:commentId w16cid:paraId="74250FA2" w16cid:durableId="7CDFD949"/>
  <w16cid:commentId w16cid:paraId="55B1DB6E" w16cid:durableId="5D0DB0DE"/>
  <w16cid:commentId w16cid:paraId="0116F117" w16cid:durableId="0872F127"/>
  <w16cid:commentId w16cid:paraId="7B6242E5" w16cid:durableId="6847734D"/>
  <w16cid:commentId w16cid:paraId="5F442CFC" w16cid:durableId="093FFFBA"/>
  <w16cid:commentId w16cid:paraId="12511BA3" w16cid:durableId="7E4CD733"/>
  <w16cid:commentId w16cid:paraId="76244B6C" w16cid:durableId="1E58E3B7"/>
  <w16cid:commentId w16cid:paraId="42BC3A3F" w16cid:durableId="0ABE4C9A"/>
  <w16cid:commentId w16cid:paraId="3AAF073C" w16cid:durableId="193BD2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BF193" w14:textId="77777777" w:rsidR="003F6F12" w:rsidRDefault="003F6F12">
      <w:r>
        <w:separator/>
      </w:r>
    </w:p>
    <w:p w14:paraId="23DF59B7" w14:textId="77777777" w:rsidR="003F6F12" w:rsidRDefault="003F6F12"/>
  </w:endnote>
  <w:endnote w:type="continuationSeparator" w:id="0">
    <w:p w14:paraId="638A8B83" w14:textId="77777777" w:rsidR="003F6F12" w:rsidRDefault="003F6F12">
      <w:r>
        <w:continuationSeparator/>
      </w:r>
    </w:p>
    <w:p w14:paraId="5516FB41" w14:textId="77777777" w:rsidR="003F6F12" w:rsidRDefault="003F6F12"/>
  </w:endnote>
  <w:endnote w:type="continuationNotice" w:id="1">
    <w:p w14:paraId="56DAF00A" w14:textId="77777777" w:rsidR="003F6F12" w:rsidRDefault="003F6F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663F30B" w:rsidR="003F6F12" w:rsidRPr="004D333E" w:rsidRDefault="003F6F12" w:rsidP="004D333E">
    <w:pPr>
      <w:pStyle w:val="Footer"/>
    </w:pPr>
    <w:r w:rsidRPr="002810D3">
      <w:fldChar w:fldCharType="begin"/>
    </w:r>
    <w:r w:rsidRPr="002810D3">
      <w:instrText xml:space="preserve"> PAGE </w:instrText>
    </w:r>
    <w:r w:rsidRPr="002810D3">
      <w:fldChar w:fldCharType="separate"/>
    </w:r>
    <w:r w:rsidR="0084146B">
      <w:rPr>
        <w:noProof/>
      </w:rPr>
      <w:t>2</w:t>
    </w:r>
    <w:r w:rsidRPr="002810D3">
      <w:fldChar w:fldCharType="end"/>
    </w:r>
    <w:r w:rsidRPr="002810D3">
      <w:tab/>
    </w:r>
    <w:r>
      <w:t>English Advanced Module A: Textual Conversations – Focusing on the module, part one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C9B3477" w:rsidR="003F6F12" w:rsidRPr="004D333E" w:rsidRDefault="003F6F1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146B">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84146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3F6F12" w:rsidRDefault="003F6F12" w:rsidP="00493120">
    <w:pPr>
      <w:pStyle w:val="Logo"/>
    </w:pPr>
    <w:r w:rsidRPr="1EE27948">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8729" w14:textId="77777777" w:rsidR="003F6F12" w:rsidRDefault="003F6F12">
      <w:r>
        <w:separator/>
      </w:r>
    </w:p>
    <w:p w14:paraId="134D1F51" w14:textId="77777777" w:rsidR="003F6F12" w:rsidRDefault="003F6F12"/>
  </w:footnote>
  <w:footnote w:type="continuationSeparator" w:id="0">
    <w:p w14:paraId="5BFC1DFE" w14:textId="77777777" w:rsidR="003F6F12" w:rsidRDefault="003F6F12">
      <w:r>
        <w:continuationSeparator/>
      </w:r>
    </w:p>
    <w:p w14:paraId="721786AA" w14:textId="77777777" w:rsidR="003F6F12" w:rsidRDefault="003F6F12"/>
  </w:footnote>
  <w:footnote w:type="continuationNotice" w:id="1">
    <w:p w14:paraId="1BA74D2F" w14:textId="77777777" w:rsidR="003F6F12" w:rsidRDefault="003F6F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5BFB" w14:textId="77777777" w:rsidR="005C04E0" w:rsidRDefault="005C0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D6CA" w14:textId="77777777" w:rsidR="005C04E0" w:rsidRDefault="005C0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3F6F12" w:rsidRDefault="003F6F1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915"/>
    <w:multiLevelType w:val="multilevel"/>
    <w:tmpl w:val="AB0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11B56"/>
    <w:multiLevelType w:val="multilevel"/>
    <w:tmpl w:val="ED30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862A6"/>
    <w:multiLevelType w:val="hybridMultilevel"/>
    <w:tmpl w:val="FFFFFFFF"/>
    <w:lvl w:ilvl="0" w:tplc="8EA28992">
      <w:start w:val="1"/>
      <w:numFmt w:val="decimal"/>
      <w:lvlText w:val="%1."/>
      <w:lvlJc w:val="left"/>
      <w:pPr>
        <w:ind w:left="720" w:hanging="360"/>
      </w:pPr>
    </w:lvl>
    <w:lvl w:ilvl="1" w:tplc="12F227EC">
      <w:start w:val="1"/>
      <w:numFmt w:val="lowerLetter"/>
      <w:lvlText w:val="%2."/>
      <w:lvlJc w:val="left"/>
      <w:pPr>
        <w:ind w:left="1440" w:hanging="360"/>
      </w:pPr>
    </w:lvl>
    <w:lvl w:ilvl="2" w:tplc="078E4FD6">
      <w:start w:val="1"/>
      <w:numFmt w:val="lowerRoman"/>
      <w:lvlText w:val="%3."/>
      <w:lvlJc w:val="right"/>
      <w:pPr>
        <w:ind w:left="2160" w:hanging="180"/>
      </w:pPr>
    </w:lvl>
    <w:lvl w:ilvl="3" w:tplc="56BC02B2">
      <w:start w:val="1"/>
      <w:numFmt w:val="decimal"/>
      <w:lvlText w:val="%4."/>
      <w:lvlJc w:val="left"/>
      <w:pPr>
        <w:ind w:left="2880" w:hanging="360"/>
      </w:pPr>
    </w:lvl>
    <w:lvl w:ilvl="4" w:tplc="D5E40D16">
      <w:start w:val="1"/>
      <w:numFmt w:val="lowerLetter"/>
      <w:lvlText w:val="%5."/>
      <w:lvlJc w:val="left"/>
      <w:pPr>
        <w:ind w:left="3600" w:hanging="360"/>
      </w:pPr>
    </w:lvl>
    <w:lvl w:ilvl="5" w:tplc="705C102A">
      <w:start w:val="1"/>
      <w:numFmt w:val="lowerRoman"/>
      <w:lvlText w:val="%6."/>
      <w:lvlJc w:val="right"/>
      <w:pPr>
        <w:ind w:left="4320" w:hanging="180"/>
      </w:pPr>
    </w:lvl>
    <w:lvl w:ilvl="6" w:tplc="6C6CE000">
      <w:start w:val="1"/>
      <w:numFmt w:val="decimal"/>
      <w:lvlText w:val="%7."/>
      <w:lvlJc w:val="left"/>
      <w:pPr>
        <w:ind w:left="5040" w:hanging="360"/>
      </w:pPr>
    </w:lvl>
    <w:lvl w:ilvl="7" w:tplc="24702BEA">
      <w:start w:val="1"/>
      <w:numFmt w:val="lowerLetter"/>
      <w:lvlText w:val="%8."/>
      <w:lvlJc w:val="left"/>
      <w:pPr>
        <w:ind w:left="5760" w:hanging="360"/>
      </w:pPr>
    </w:lvl>
    <w:lvl w:ilvl="8" w:tplc="03F8BB7A">
      <w:start w:val="1"/>
      <w:numFmt w:val="lowerRoman"/>
      <w:lvlText w:val="%9."/>
      <w:lvlJc w:val="right"/>
      <w:pPr>
        <w:ind w:left="6480" w:hanging="180"/>
      </w:pPr>
    </w:lvl>
  </w:abstractNum>
  <w:abstractNum w:abstractNumId="3" w15:restartNumberingAfterBreak="0">
    <w:nsid w:val="348E777A"/>
    <w:multiLevelType w:val="multilevel"/>
    <w:tmpl w:val="A8D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86D2D"/>
    <w:multiLevelType w:val="hybridMultilevel"/>
    <w:tmpl w:val="723AA8DA"/>
    <w:lvl w:ilvl="0" w:tplc="1ECE395C">
      <w:start w:val="1"/>
      <w:numFmt w:val="decimal"/>
      <w:lvlText w:val="%1."/>
      <w:lvlJc w:val="left"/>
      <w:pPr>
        <w:ind w:left="720" w:hanging="360"/>
      </w:pPr>
    </w:lvl>
    <w:lvl w:ilvl="1" w:tplc="ED6AAEB0">
      <w:start w:val="1"/>
      <w:numFmt w:val="lowerLetter"/>
      <w:lvlText w:val="%2."/>
      <w:lvlJc w:val="left"/>
      <w:pPr>
        <w:ind w:left="1440" w:hanging="360"/>
      </w:pPr>
    </w:lvl>
    <w:lvl w:ilvl="2" w:tplc="03C059CC">
      <w:start w:val="1"/>
      <w:numFmt w:val="decimal"/>
      <w:lvlText w:val="%3."/>
      <w:lvlJc w:val="left"/>
      <w:pPr>
        <w:ind w:left="2160" w:hanging="180"/>
      </w:pPr>
    </w:lvl>
    <w:lvl w:ilvl="3" w:tplc="78D4C602">
      <w:start w:val="1"/>
      <w:numFmt w:val="decimal"/>
      <w:lvlText w:val="%4."/>
      <w:lvlJc w:val="left"/>
      <w:pPr>
        <w:ind w:left="2880" w:hanging="360"/>
      </w:pPr>
    </w:lvl>
    <w:lvl w:ilvl="4" w:tplc="AF061554">
      <w:start w:val="1"/>
      <w:numFmt w:val="lowerLetter"/>
      <w:lvlText w:val="%5."/>
      <w:lvlJc w:val="left"/>
      <w:pPr>
        <w:ind w:left="3600" w:hanging="360"/>
      </w:pPr>
    </w:lvl>
    <w:lvl w:ilvl="5" w:tplc="975045B6">
      <w:start w:val="1"/>
      <w:numFmt w:val="lowerRoman"/>
      <w:lvlText w:val="%6."/>
      <w:lvlJc w:val="right"/>
      <w:pPr>
        <w:ind w:left="4320" w:hanging="180"/>
      </w:pPr>
    </w:lvl>
    <w:lvl w:ilvl="6" w:tplc="A82AD0B2">
      <w:start w:val="1"/>
      <w:numFmt w:val="decimal"/>
      <w:lvlText w:val="%7."/>
      <w:lvlJc w:val="left"/>
      <w:pPr>
        <w:ind w:left="5040" w:hanging="360"/>
      </w:pPr>
    </w:lvl>
    <w:lvl w:ilvl="7" w:tplc="E018A8CE">
      <w:start w:val="1"/>
      <w:numFmt w:val="lowerLetter"/>
      <w:lvlText w:val="%8."/>
      <w:lvlJc w:val="left"/>
      <w:pPr>
        <w:ind w:left="5760" w:hanging="360"/>
      </w:pPr>
    </w:lvl>
    <w:lvl w:ilvl="8" w:tplc="8982AE52">
      <w:start w:val="1"/>
      <w:numFmt w:val="lowerRoman"/>
      <w:lvlText w:val="%9."/>
      <w:lvlJc w:val="right"/>
      <w:pPr>
        <w:ind w:left="6480" w:hanging="180"/>
      </w:pPr>
    </w:lvl>
  </w:abstractNum>
  <w:abstractNum w:abstractNumId="5" w15:restartNumberingAfterBreak="0">
    <w:nsid w:val="3C8166F8"/>
    <w:multiLevelType w:val="multilevel"/>
    <w:tmpl w:val="04AEE1DE"/>
    <w:lvl w:ilvl="0">
      <w:start w:val="1"/>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3FA905A8"/>
    <w:multiLevelType w:val="hybridMultilevel"/>
    <w:tmpl w:val="FFFFFFFF"/>
    <w:lvl w:ilvl="0" w:tplc="4F74757A">
      <w:start w:val="1"/>
      <w:numFmt w:val="decimal"/>
      <w:lvlText w:val="%1."/>
      <w:lvlJc w:val="left"/>
      <w:pPr>
        <w:ind w:left="720" w:hanging="360"/>
      </w:pPr>
    </w:lvl>
    <w:lvl w:ilvl="1" w:tplc="3B5C9778">
      <w:start w:val="1"/>
      <w:numFmt w:val="lowerLetter"/>
      <w:lvlText w:val="%2."/>
      <w:lvlJc w:val="left"/>
      <w:pPr>
        <w:ind w:left="1440" w:hanging="360"/>
      </w:pPr>
    </w:lvl>
    <w:lvl w:ilvl="2" w:tplc="7E4808B6">
      <w:start w:val="1"/>
      <w:numFmt w:val="lowerRoman"/>
      <w:lvlText w:val="%3."/>
      <w:lvlJc w:val="right"/>
      <w:pPr>
        <w:ind w:left="2160" w:hanging="180"/>
      </w:pPr>
    </w:lvl>
    <w:lvl w:ilvl="3" w:tplc="772A257E">
      <w:start w:val="1"/>
      <w:numFmt w:val="decimal"/>
      <w:lvlText w:val="%4."/>
      <w:lvlJc w:val="left"/>
      <w:pPr>
        <w:ind w:left="2880" w:hanging="360"/>
      </w:pPr>
    </w:lvl>
    <w:lvl w:ilvl="4" w:tplc="C8DC58C8">
      <w:start w:val="1"/>
      <w:numFmt w:val="lowerLetter"/>
      <w:lvlText w:val="%5."/>
      <w:lvlJc w:val="left"/>
      <w:pPr>
        <w:ind w:left="3600" w:hanging="360"/>
      </w:pPr>
    </w:lvl>
    <w:lvl w:ilvl="5" w:tplc="5838BA12">
      <w:start w:val="1"/>
      <w:numFmt w:val="lowerRoman"/>
      <w:lvlText w:val="%6."/>
      <w:lvlJc w:val="right"/>
      <w:pPr>
        <w:ind w:left="4320" w:hanging="180"/>
      </w:pPr>
    </w:lvl>
    <w:lvl w:ilvl="6" w:tplc="CCBA92F2">
      <w:start w:val="1"/>
      <w:numFmt w:val="decimal"/>
      <w:lvlText w:val="%7."/>
      <w:lvlJc w:val="left"/>
      <w:pPr>
        <w:ind w:left="5040" w:hanging="360"/>
      </w:pPr>
    </w:lvl>
    <w:lvl w:ilvl="7" w:tplc="BED6BAEC">
      <w:start w:val="1"/>
      <w:numFmt w:val="lowerLetter"/>
      <w:lvlText w:val="%8."/>
      <w:lvlJc w:val="left"/>
      <w:pPr>
        <w:ind w:left="5760" w:hanging="360"/>
      </w:pPr>
    </w:lvl>
    <w:lvl w:ilvl="8" w:tplc="86E6C1E4">
      <w:start w:val="1"/>
      <w:numFmt w:val="lowerRoman"/>
      <w:lvlText w:val="%9."/>
      <w:lvlJc w:val="right"/>
      <w:pPr>
        <w:ind w:left="6480" w:hanging="180"/>
      </w:pPr>
    </w:lvl>
  </w:abstractNum>
  <w:abstractNum w:abstractNumId="7" w15:restartNumberingAfterBreak="0">
    <w:nsid w:val="47EF5259"/>
    <w:multiLevelType w:val="hybridMultilevel"/>
    <w:tmpl w:val="16F05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095671"/>
    <w:multiLevelType w:val="multilevel"/>
    <w:tmpl w:val="E274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C0B61"/>
    <w:multiLevelType w:val="multilevel"/>
    <w:tmpl w:val="510E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5FC13CCF"/>
    <w:multiLevelType w:val="hybridMultilevel"/>
    <w:tmpl w:val="FFFFFFFF"/>
    <w:lvl w:ilvl="0" w:tplc="11A2B73E">
      <w:start w:val="1"/>
      <w:numFmt w:val="decimal"/>
      <w:lvlText w:val="%1."/>
      <w:lvlJc w:val="left"/>
      <w:pPr>
        <w:ind w:left="720" w:hanging="360"/>
      </w:pPr>
    </w:lvl>
    <w:lvl w:ilvl="1" w:tplc="7724260E">
      <w:start w:val="1"/>
      <w:numFmt w:val="lowerLetter"/>
      <w:lvlText w:val="%2."/>
      <w:lvlJc w:val="left"/>
      <w:pPr>
        <w:ind w:left="1440" w:hanging="360"/>
      </w:pPr>
    </w:lvl>
    <w:lvl w:ilvl="2" w:tplc="700AB61E">
      <w:start w:val="1"/>
      <w:numFmt w:val="lowerRoman"/>
      <w:lvlText w:val="%3."/>
      <w:lvlJc w:val="right"/>
      <w:pPr>
        <w:ind w:left="2160" w:hanging="180"/>
      </w:pPr>
    </w:lvl>
    <w:lvl w:ilvl="3" w:tplc="4F9A3060">
      <w:start w:val="1"/>
      <w:numFmt w:val="decimal"/>
      <w:lvlText w:val="%4."/>
      <w:lvlJc w:val="left"/>
      <w:pPr>
        <w:ind w:left="2880" w:hanging="360"/>
      </w:pPr>
    </w:lvl>
    <w:lvl w:ilvl="4" w:tplc="20ACCFA4">
      <w:start w:val="1"/>
      <w:numFmt w:val="lowerLetter"/>
      <w:lvlText w:val="%5."/>
      <w:lvlJc w:val="left"/>
      <w:pPr>
        <w:ind w:left="3600" w:hanging="360"/>
      </w:pPr>
    </w:lvl>
    <w:lvl w:ilvl="5" w:tplc="4AF87004">
      <w:start w:val="1"/>
      <w:numFmt w:val="lowerRoman"/>
      <w:lvlText w:val="%6."/>
      <w:lvlJc w:val="right"/>
      <w:pPr>
        <w:ind w:left="4320" w:hanging="180"/>
      </w:pPr>
    </w:lvl>
    <w:lvl w:ilvl="6" w:tplc="B01CC634">
      <w:start w:val="1"/>
      <w:numFmt w:val="decimal"/>
      <w:lvlText w:val="%7."/>
      <w:lvlJc w:val="left"/>
      <w:pPr>
        <w:ind w:left="5040" w:hanging="360"/>
      </w:pPr>
    </w:lvl>
    <w:lvl w:ilvl="7" w:tplc="41C47704">
      <w:start w:val="1"/>
      <w:numFmt w:val="lowerLetter"/>
      <w:lvlText w:val="%8."/>
      <w:lvlJc w:val="left"/>
      <w:pPr>
        <w:ind w:left="5760" w:hanging="360"/>
      </w:pPr>
    </w:lvl>
    <w:lvl w:ilvl="8" w:tplc="4F5A7DAE">
      <w:start w:val="1"/>
      <w:numFmt w:val="lowerRoman"/>
      <w:lvlText w:val="%9."/>
      <w:lvlJc w:val="right"/>
      <w:pPr>
        <w:ind w:left="6480" w:hanging="180"/>
      </w:p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EB72003"/>
    <w:multiLevelType w:val="multilevel"/>
    <w:tmpl w:val="8522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6"/>
  </w:num>
  <w:num w:numId="3">
    <w:abstractNumId w:val="2"/>
  </w:num>
  <w:num w:numId="4">
    <w:abstractNumId w:val="11"/>
  </w:num>
  <w:num w:numId="5">
    <w:abstractNumId w:val="5"/>
  </w:num>
  <w:num w:numId="6">
    <w:abstractNumId w:val="10"/>
  </w:num>
  <w:num w:numId="7">
    <w:abstractNumId w:val="15"/>
  </w:num>
  <w:num w:numId="8">
    <w:abstractNumId w:val="12"/>
  </w:num>
  <w:num w:numId="9">
    <w:abstractNumId w:val="13"/>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
  </w:num>
  <w:num w:numId="18">
    <w:abstractNumId w:val="14"/>
  </w:num>
  <w:num w:numId="19">
    <w:abstractNumId w:val="0"/>
  </w:num>
  <w:num w:numId="20">
    <w:abstractNumId w:val="9"/>
  </w:num>
  <w:num w:numId="21">
    <w:abstractNumId w:val="15"/>
    <w:lvlOverride w:ilvl="0">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suff w:val="nothing"/>
        <w:lvlText w:val=""/>
        <w:lvlJc w:val="left"/>
        <w:pPr>
          <w:ind w:left="284" w:firstLine="0"/>
        </w:pPr>
        <w:rPr>
          <w:rFonts w:hint="default"/>
        </w:rPr>
      </w:lvl>
    </w:lvlOverride>
    <w:lvlOverride w:ilvl="2">
      <w:lvl w:ilvl="2">
        <w:start w:val="1"/>
        <w:numFmt w:val="none"/>
        <w:suff w:val="nothing"/>
        <w:lvlText w:val=""/>
        <w:lvlJc w:val="left"/>
        <w:pPr>
          <w:ind w:left="284" w:firstLine="0"/>
        </w:pPr>
        <w:rPr>
          <w:rFonts w:hint="default"/>
        </w:rPr>
      </w:lvl>
    </w:lvlOverride>
    <w:lvlOverride w:ilvl="3">
      <w:lvl w:ilvl="3">
        <w:start w:val="1"/>
        <w:numFmt w:val="none"/>
        <w:suff w:val="nothing"/>
        <w:lvlText w:val=""/>
        <w:lvlJc w:val="left"/>
        <w:pPr>
          <w:ind w:left="284" w:firstLine="0"/>
        </w:pPr>
        <w:rPr>
          <w:rFonts w:hint="default"/>
        </w:rPr>
      </w:lvl>
    </w:lvlOverride>
    <w:lvlOverride w:ilvl="4">
      <w:lvl w:ilvl="4">
        <w:start w:val="1"/>
        <w:numFmt w:val="none"/>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22">
    <w:abstractNumId w:val="15"/>
    <w:lvlOverride w:ilvl="0">
      <w:startOverride w:val="1"/>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none"/>
        <w:suff w:val="nothing"/>
        <w:lvlText w:val=""/>
        <w:lvlJc w:val="left"/>
        <w:pPr>
          <w:ind w:left="284" w:firstLine="0"/>
        </w:pPr>
        <w:rPr>
          <w:rFonts w:hint="default"/>
        </w:rPr>
      </w:lvl>
    </w:lvlOverride>
    <w:lvlOverride w:ilvl="2">
      <w:startOverride w:val="1"/>
      <w:lvl w:ilvl="2">
        <w:start w:val="1"/>
        <w:numFmt w:val="none"/>
        <w:suff w:val="nothing"/>
        <w:lvlText w:val=""/>
        <w:lvlJc w:val="left"/>
        <w:pPr>
          <w:ind w:left="284" w:firstLine="0"/>
        </w:pPr>
        <w:rPr>
          <w:rFonts w:hint="default"/>
        </w:rPr>
      </w:lvl>
    </w:lvlOverride>
    <w:lvlOverride w:ilvl="3">
      <w:startOverride w:val="1"/>
      <w:lvl w:ilvl="3">
        <w:start w:val="1"/>
        <w:numFmt w:val="none"/>
        <w:suff w:val="nothing"/>
        <w:lvlText w:val=""/>
        <w:lvlJc w:val="left"/>
        <w:pPr>
          <w:ind w:left="284" w:firstLine="0"/>
        </w:pPr>
        <w:rPr>
          <w:rFonts w:hint="default"/>
        </w:rPr>
      </w:lvl>
    </w:lvlOverride>
    <w:lvlOverride w:ilvl="4">
      <w:startOverride w:val="1"/>
      <w:lvl w:ilvl="4">
        <w:start w:val="1"/>
        <w:numFmt w:val="none"/>
        <w:suff w:val="nothing"/>
        <w:lvlText w:val=""/>
        <w:lvlJc w:val="left"/>
        <w:pPr>
          <w:ind w:left="284" w:firstLine="0"/>
        </w:pPr>
        <w:rPr>
          <w:rFonts w:hint="default"/>
        </w:rPr>
      </w:lvl>
    </w:lvlOverride>
    <w:lvlOverride w:ilvl="5">
      <w:startOverride w:val="1"/>
      <w:lvl w:ilvl="5">
        <w:start w:val="1"/>
        <w:numFmt w:val="none"/>
        <w:suff w:val="nothing"/>
        <w:lvlText w:val=""/>
        <w:lvlJc w:val="left"/>
        <w:pPr>
          <w:ind w:left="284" w:firstLine="0"/>
        </w:pPr>
        <w:rPr>
          <w:rFonts w:hint="default"/>
        </w:rPr>
      </w:lvl>
    </w:lvlOverride>
    <w:lvlOverride w:ilvl="6">
      <w:startOverride w:val="1"/>
      <w:lvl w:ilvl="6">
        <w:start w:val="1"/>
        <w:numFmt w:val="none"/>
        <w:suff w:val="nothing"/>
        <w:lvlText w:val=""/>
        <w:lvlJc w:val="left"/>
        <w:pPr>
          <w:ind w:left="284" w:firstLine="0"/>
        </w:pPr>
        <w:rPr>
          <w:rFonts w:hint="default"/>
        </w:rPr>
      </w:lvl>
    </w:lvlOverride>
    <w:lvlOverride w:ilvl="7">
      <w:startOverride w:val="1"/>
      <w:lvl w:ilvl="7">
        <w:start w:val="1"/>
        <w:numFmt w:val="none"/>
        <w:suff w:val="nothing"/>
        <w:lvlText w:val=""/>
        <w:lvlJc w:val="left"/>
        <w:pPr>
          <w:ind w:left="284" w:firstLine="0"/>
        </w:pPr>
        <w:rPr>
          <w:rFonts w:hint="default"/>
        </w:rPr>
      </w:lvl>
    </w:lvlOverride>
    <w:lvlOverride w:ilvl="8">
      <w:startOverride w:val="1"/>
      <w:lvl w:ilvl="8">
        <w:start w:val="1"/>
        <w:numFmt w:val="none"/>
        <w:suff w:val="nothing"/>
        <w:lvlText w:val=""/>
        <w:lvlJc w:val="left"/>
        <w:pPr>
          <w:ind w:left="284" w:firstLine="0"/>
        </w:pPr>
        <w:rPr>
          <w:rFonts w:hint="default"/>
        </w:rPr>
      </w:lvl>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5D50"/>
    <w:rsid w:val="00006220"/>
    <w:rsid w:val="00006CD7"/>
    <w:rsid w:val="00006F46"/>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DFB"/>
    <w:rsid w:val="00040BF3"/>
    <w:rsid w:val="000423E3"/>
    <w:rsid w:val="0004292D"/>
    <w:rsid w:val="00042D30"/>
    <w:rsid w:val="00043F17"/>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612"/>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4D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E7A"/>
    <w:rsid w:val="000D48A8"/>
    <w:rsid w:val="000D4B5A"/>
    <w:rsid w:val="000D55B1"/>
    <w:rsid w:val="000D64D8"/>
    <w:rsid w:val="000E3741"/>
    <w:rsid w:val="000E3C1C"/>
    <w:rsid w:val="000E41B7"/>
    <w:rsid w:val="000E6BA0"/>
    <w:rsid w:val="000F174A"/>
    <w:rsid w:val="000F5037"/>
    <w:rsid w:val="000F7960"/>
    <w:rsid w:val="00100B59"/>
    <w:rsid w:val="00100DC5"/>
    <w:rsid w:val="00100E27"/>
    <w:rsid w:val="00100E5A"/>
    <w:rsid w:val="00101135"/>
    <w:rsid w:val="0010259B"/>
    <w:rsid w:val="00103D80"/>
    <w:rsid w:val="00104A05"/>
    <w:rsid w:val="00106009"/>
    <w:rsid w:val="001061F9"/>
    <w:rsid w:val="001068B3"/>
    <w:rsid w:val="00106A3B"/>
    <w:rsid w:val="0010DBCE"/>
    <w:rsid w:val="001113CC"/>
    <w:rsid w:val="00113763"/>
    <w:rsid w:val="00114B7D"/>
    <w:rsid w:val="001177C4"/>
    <w:rsid w:val="00117B7D"/>
    <w:rsid w:val="00117FF3"/>
    <w:rsid w:val="00120366"/>
    <w:rsid w:val="0012093E"/>
    <w:rsid w:val="00125C6C"/>
    <w:rsid w:val="00127648"/>
    <w:rsid w:val="0013032B"/>
    <w:rsid w:val="001305EA"/>
    <w:rsid w:val="001316B2"/>
    <w:rsid w:val="00131D96"/>
    <w:rsid w:val="001328FA"/>
    <w:rsid w:val="0013419A"/>
    <w:rsid w:val="00134700"/>
    <w:rsid w:val="00134E23"/>
    <w:rsid w:val="00135E80"/>
    <w:rsid w:val="00140753"/>
    <w:rsid w:val="00141A1A"/>
    <w:rsid w:val="001420CA"/>
    <w:rsid w:val="0014239C"/>
    <w:rsid w:val="00143921"/>
    <w:rsid w:val="00146F04"/>
    <w:rsid w:val="0015094D"/>
    <w:rsid w:val="00150EBC"/>
    <w:rsid w:val="001510DA"/>
    <w:rsid w:val="001520B0"/>
    <w:rsid w:val="0015446A"/>
    <w:rsid w:val="0015487C"/>
    <w:rsid w:val="00155144"/>
    <w:rsid w:val="0015712E"/>
    <w:rsid w:val="00162C3A"/>
    <w:rsid w:val="00165D7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698"/>
    <w:rsid w:val="001C2997"/>
    <w:rsid w:val="001C3F07"/>
    <w:rsid w:val="001C4DB7"/>
    <w:rsid w:val="001C5338"/>
    <w:rsid w:val="001C6C9B"/>
    <w:rsid w:val="001D10B2"/>
    <w:rsid w:val="001D3092"/>
    <w:rsid w:val="001D4B3B"/>
    <w:rsid w:val="001D4CD1"/>
    <w:rsid w:val="001D66C2"/>
    <w:rsid w:val="001E0766"/>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8D8"/>
    <w:rsid w:val="00231E53"/>
    <w:rsid w:val="00234830"/>
    <w:rsid w:val="002368C7"/>
    <w:rsid w:val="0023726F"/>
    <w:rsid w:val="0024041A"/>
    <w:rsid w:val="002410C8"/>
    <w:rsid w:val="00241C93"/>
    <w:rsid w:val="0024214A"/>
    <w:rsid w:val="002441F2"/>
    <w:rsid w:val="0024438F"/>
    <w:rsid w:val="002447C2"/>
    <w:rsid w:val="00244C55"/>
    <w:rsid w:val="002458D0"/>
    <w:rsid w:val="00245EC0"/>
    <w:rsid w:val="002462B7"/>
    <w:rsid w:val="00247FF0"/>
    <w:rsid w:val="00250C2E"/>
    <w:rsid w:val="00250F4A"/>
    <w:rsid w:val="00251349"/>
    <w:rsid w:val="00253532"/>
    <w:rsid w:val="002540D3"/>
    <w:rsid w:val="002542E3"/>
    <w:rsid w:val="00254B2A"/>
    <w:rsid w:val="002556DB"/>
    <w:rsid w:val="00256D4F"/>
    <w:rsid w:val="00260EE8"/>
    <w:rsid w:val="00260F28"/>
    <w:rsid w:val="0026131D"/>
    <w:rsid w:val="00263542"/>
    <w:rsid w:val="002643CD"/>
    <w:rsid w:val="00266738"/>
    <w:rsid w:val="00266D0C"/>
    <w:rsid w:val="00273F94"/>
    <w:rsid w:val="002760B7"/>
    <w:rsid w:val="002810D3"/>
    <w:rsid w:val="002847AE"/>
    <w:rsid w:val="002870F2"/>
    <w:rsid w:val="00287330"/>
    <w:rsid w:val="00287650"/>
    <w:rsid w:val="0029008E"/>
    <w:rsid w:val="00290154"/>
    <w:rsid w:val="00294F88"/>
    <w:rsid w:val="00294FCC"/>
    <w:rsid w:val="00295516"/>
    <w:rsid w:val="002A02E1"/>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6DB1"/>
    <w:rsid w:val="002D7247"/>
    <w:rsid w:val="002D7419"/>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47A1"/>
    <w:rsid w:val="002F749C"/>
    <w:rsid w:val="00300DD2"/>
    <w:rsid w:val="00303813"/>
    <w:rsid w:val="003069B2"/>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F85"/>
    <w:rsid w:val="003429B7"/>
    <w:rsid w:val="00342B92"/>
    <w:rsid w:val="00343A6F"/>
    <w:rsid w:val="00343B23"/>
    <w:rsid w:val="003444A9"/>
    <w:rsid w:val="003445F2"/>
    <w:rsid w:val="0034580A"/>
    <w:rsid w:val="00345EB0"/>
    <w:rsid w:val="0034764B"/>
    <w:rsid w:val="0034780A"/>
    <w:rsid w:val="00347CBE"/>
    <w:rsid w:val="003503AC"/>
    <w:rsid w:val="00352686"/>
    <w:rsid w:val="003534AD"/>
    <w:rsid w:val="00355B7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FDE"/>
    <w:rsid w:val="00382A6F"/>
    <w:rsid w:val="00382C57"/>
    <w:rsid w:val="00383B5F"/>
    <w:rsid w:val="00384483"/>
    <w:rsid w:val="0038499A"/>
    <w:rsid w:val="00384F53"/>
    <w:rsid w:val="00386D58"/>
    <w:rsid w:val="00387053"/>
    <w:rsid w:val="003930DB"/>
    <w:rsid w:val="00395451"/>
    <w:rsid w:val="00395716"/>
    <w:rsid w:val="00396B0E"/>
    <w:rsid w:val="0039766F"/>
    <w:rsid w:val="003A01C8"/>
    <w:rsid w:val="003A1238"/>
    <w:rsid w:val="003A1937"/>
    <w:rsid w:val="003A43B0"/>
    <w:rsid w:val="003A4D3C"/>
    <w:rsid w:val="003A4F65"/>
    <w:rsid w:val="003A5964"/>
    <w:rsid w:val="003A5E30"/>
    <w:rsid w:val="003A6344"/>
    <w:rsid w:val="003A6624"/>
    <w:rsid w:val="003A695D"/>
    <w:rsid w:val="003A6A25"/>
    <w:rsid w:val="003A6F6B"/>
    <w:rsid w:val="003B225F"/>
    <w:rsid w:val="003B3CB0"/>
    <w:rsid w:val="003B7961"/>
    <w:rsid w:val="003B7BBB"/>
    <w:rsid w:val="003C07EE"/>
    <w:rsid w:val="003C0FB3"/>
    <w:rsid w:val="003C3990"/>
    <w:rsid w:val="003C434B"/>
    <w:rsid w:val="003C489D"/>
    <w:rsid w:val="003C54B8"/>
    <w:rsid w:val="003C687F"/>
    <w:rsid w:val="003C723C"/>
    <w:rsid w:val="003D0837"/>
    <w:rsid w:val="003D0F7F"/>
    <w:rsid w:val="003D22E3"/>
    <w:rsid w:val="003D3CF0"/>
    <w:rsid w:val="003D3DC7"/>
    <w:rsid w:val="003D53BF"/>
    <w:rsid w:val="003D6797"/>
    <w:rsid w:val="003D779D"/>
    <w:rsid w:val="003D7846"/>
    <w:rsid w:val="003D78A2"/>
    <w:rsid w:val="003E03FD"/>
    <w:rsid w:val="003E15EE"/>
    <w:rsid w:val="003E1BA2"/>
    <w:rsid w:val="003E6AE0"/>
    <w:rsid w:val="003F0971"/>
    <w:rsid w:val="003F18AE"/>
    <w:rsid w:val="003F28DA"/>
    <w:rsid w:val="003F2C2F"/>
    <w:rsid w:val="003F35B8"/>
    <w:rsid w:val="003F3F97"/>
    <w:rsid w:val="003F42CF"/>
    <w:rsid w:val="003F4EA0"/>
    <w:rsid w:val="003F69BE"/>
    <w:rsid w:val="003F6F12"/>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C49"/>
    <w:rsid w:val="004479D8"/>
    <w:rsid w:val="00447C97"/>
    <w:rsid w:val="00451168"/>
    <w:rsid w:val="00451506"/>
    <w:rsid w:val="00452D84"/>
    <w:rsid w:val="00453739"/>
    <w:rsid w:val="0045627B"/>
    <w:rsid w:val="00456C90"/>
    <w:rsid w:val="00457160"/>
    <w:rsid w:val="004578CC"/>
    <w:rsid w:val="00463BFC"/>
    <w:rsid w:val="004657D6"/>
    <w:rsid w:val="0047261E"/>
    <w:rsid w:val="004728AA"/>
    <w:rsid w:val="00473346"/>
    <w:rsid w:val="00476168"/>
    <w:rsid w:val="00476284"/>
    <w:rsid w:val="0048084F"/>
    <w:rsid w:val="004810BD"/>
    <w:rsid w:val="0048175E"/>
    <w:rsid w:val="004827AA"/>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A0D"/>
    <w:rsid w:val="004A7E1A"/>
    <w:rsid w:val="004B0073"/>
    <w:rsid w:val="004B1541"/>
    <w:rsid w:val="004B240E"/>
    <w:rsid w:val="004B29F4"/>
    <w:rsid w:val="004B4C27"/>
    <w:rsid w:val="004B62E1"/>
    <w:rsid w:val="004B6407"/>
    <w:rsid w:val="004B6923"/>
    <w:rsid w:val="004B716A"/>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970"/>
    <w:rsid w:val="004E6FB4"/>
    <w:rsid w:val="004F0977"/>
    <w:rsid w:val="004F1408"/>
    <w:rsid w:val="004F4E1D"/>
    <w:rsid w:val="004F55C9"/>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042"/>
    <w:rsid w:val="00511F4D"/>
    <w:rsid w:val="00513DDB"/>
    <w:rsid w:val="00514D6B"/>
    <w:rsid w:val="0051574E"/>
    <w:rsid w:val="00516B2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50A"/>
    <w:rsid w:val="0054770B"/>
    <w:rsid w:val="00551073"/>
    <w:rsid w:val="00551DA4"/>
    <w:rsid w:val="0055213A"/>
    <w:rsid w:val="0055239B"/>
    <w:rsid w:val="00553FAB"/>
    <w:rsid w:val="00554956"/>
    <w:rsid w:val="00557BE6"/>
    <w:rsid w:val="005600BC"/>
    <w:rsid w:val="00563104"/>
    <w:rsid w:val="005646C1"/>
    <w:rsid w:val="005646CC"/>
    <w:rsid w:val="005652E4"/>
    <w:rsid w:val="0056533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F7F"/>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081"/>
    <w:rsid w:val="005B0870"/>
    <w:rsid w:val="005B0C52"/>
    <w:rsid w:val="005B1762"/>
    <w:rsid w:val="005B4B88"/>
    <w:rsid w:val="005B5605"/>
    <w:rsid w:val="005B5D60"/>
    <w:rsid w:val="005B5E31"/>
    <w:rsid w:val="005B64AE"/>
    <w:rsid w:val="005B6E3D"/>
    <w:rsid w:val="005B7298"/>
    <w:rsid w:val="005C04E0"/>
    <w:rsid w:val="005C0651"/>
    <w:rsid w:val="005C1BFC"/>
    <w:rsid w:val="005C7B55"/>
    <w:rsid w:val="005D0175"/>
    <w:rsid w:val="005D1CC4"/>
    <w:rsid w:val="005D2D62"/>
    <w:rsid w:val="005D5A78"/>
    <w:rsid w:val="005D5DB0"/>
    <w:rsid w:val="005E0B43"/>
    <w:rsid w:val="005E2601"/>
    <w:rsid w:val="005E4742"/>
    <w:rsid w:val="005E6829"/>
    <w:rsid w:val="005E7346"/>
    <w:rsid w:val="005F10D4"/>
    <w:rsid w:val="005F233A"/>
    <w:rsid w:val="005F26E8"/>
    <w:rsid w:val="005F275A"/>
    <w:rsid w:val="005F2E08"/>
    <w:rsid w:val="005F78DD"/>
    <w:rsid w:val="005F7A4D"/>
    <w:rsid w:val="00601B68"/>
    <w:rsid w:val="0060359B"/>
    <w:rsid w:val="00603F69"/>
    <w:rsid w:val="006040DA"/>
    <w:rsid w:val="006047BD"/>
    <w:rsid w:val="00607675"/>
    <w:rsid w:val="00610F53"/>
    <w:rsid w:val="00611612"/>
    <w:rsid w:val="00612E3F"/>
    <w:rsid w:val="00613208"/>
    <w:rsid w:val="00616767"/>
    <w:rsid w:val="0061698B"/>
    <w:rsid w:val="00616F61"/>
    <w:rsid w:val="00620917"/>
    <w:rsid w:val="0062163D"/>
    <w:rsid w:val="00623A9E"/>
    <w:rsid w:val="00624A20"/>
    <w:rsid w:val="00624C9B"/>
    <w:rsid w:val="00627138"/>
    <w:rsid w:val="00630BB3"/>
    <w:rsid w:val="00631314"/>
    <w:rsid w:val="00632182"/>
    <w:rsid w:val="006335DF"/>
    <w:rsid w:val="00634717"/>
    <w:rsid w:val="006363DE"/>
    <w:rsid w:val="0063670E"/>
    <w:rsid w:val="00637181"/>
    <w:rsid w:val="00637AF8"/>
    <w:rsid w:val="006412BE"/>
    <w:rsid w:val="0064144D"/>
    <w:rsid w:val="00641609"/>
    <w:rsid w:val="0064160E"/>
    <w:rsid w:val="00642389"/>
    <w:rsid w:val="006439ED"/>
    <w:rsid w:val="00644306"/>
    <w:rsid w:val="006450E2"/>
    <w:rsid w:val="006453D8"/>
    <w:rsid w:val="00645931"/>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477"/>
    <w:rsid w:val="0067482E"/>
    <w:rsid w:val="00675260"/>
    <w:rsid w:val="00677DDB"/>
    <w:rsid w:val="00677EF0"/>
    <w:rsid w:val="006814BF"/>
    <w:rsid w:val="00681F32"/>
    <w:rsid w:val="00683AEC"/>
    <w:rsid w:val="00684672"/>
    <w:rsid w:val="0068481E"/>
    <w:rsid w:val="0068666F"/>
    <w:rsid w:val="0068780A"/>
    <w:rsid w:val="00690267"/>
    <w:rsid w:val="006906E7"/>
    <w:rsid w:val="006920AB"/>
    <w:rsid w:val="006954D4"/>
    <w:rsid w:val="0069598B"/>
    <w:rsid w:val="00695AF0"/>
    <w:rsid w:val="006A1A8E"/>
    <w:rsid w:val="006A1CF6"/>
    <w:rsid w:val="006A2A8B"/>
    <w:rsid w:val="006A2D9E"/>
    <w:rsid w:val="006A36DB"/>
    <w:rsid w:val="006A3EF2"/>
    <w:rsid w:val="006A44D0"/>
    <w:rsid w:val="006A48C1"/>
    <w:rsid w:val="006A48CC"/>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185A"/>
    <w:rsid w:val="006E2552"/>
    <w:rsid w:val="006E42C8"/>
    <w:rsid w:val="006E4800"/>
    <w:rsid w:val="006E560F"/>
    <w:rsid w:val="006E5B90"/>
    <w:rsid w:val="006E60D3"/>
    <w:rsid w:val="006E79B6"/>
    <w:rsid w:val="006F054E"/>
    <w:rsid w:val="006F15D8"/>
    <w:rsid w:val="006F1B19"/>
    <w:rsid w:val="006F3613"/>
    <w:rsid w:val="006F3839"/>
    <w:rsid w:val="006F4503"/>
    <w:rsid w:val="00701840"/>
    <w:rsid w:val="00701AF7"/>
    <w:rsid w:val="00701DAC"/>
    <w:rsid w:val="00704694"/>
    <w:rsid w:val="007058CD"/>
    <w:rsid w:val="00705D75"/>
    <w:rsid w:val="0070723B"/>
    <w:rsid w:val="007116E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055"/>
    <w:rsid w:val="007474D4"/>
    <w:rsid w:val="007510FE"/>
    <w:rsid w:val="0075322D"/>
    <w:rsid w:val="007535DF"/>
    <w:rsid w:val="00753D56"/>
    <w:rsid w:val="0075614A"/>
    <w:rsid w:val="007564AE"/>
    <w:rsid w:val="00757591"/>
    <w:rsid w:val="00757633"/>
    <w:rsid w:val="00757A59"/>
    <w:rsid w:val="00757DD5"/>
    <w:rsid w:val="007617A7"/>
    <w:rsid w:val="00762125"/>
    <w:rsid w:val="007635C3"/>
    <w:rsid w:val="00765E06"/>
    <w:rsid w:val="00765F79"/>
    <w:rsid w:val="007661EE"/>
    <w:rsid w:val="007706FF"/>
    <w:rsid w:val="00770891"/>
    <w:rsid w:val="00770C61"/>
    <w:rsid w:val="00772BA3"/>
    <w:rsid w:val="00773C52"/>
    <w:rsid w:val="007763FE"/>
    <w:rsid w:val="00776998"/>
    <w:rsid w:val="007776A2"/>
    <w:rsid w:val="00777849"/>
    <w:rsid w:val="00780A99"/>
    <w:rsid w:val="00781C4F"/>
    <w:rsid w:val="00782487"/>
    <w:rsid w:val="00782A2E"/>
    <w:rsid w:val="00782B11"/>
    <w:rsid w:val="007834AB"/>
    <w:rsid w:val="007836C0"/>
    <w:rsid w:val="0078667E"/>
    <w:rsid w:val="00786AEF"/>
    <w:rsid w:val="0079166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6B7"/>
    <w:rsid w:val="007C6E38"/>
    <w:rsid w:val="007D212E"/>
    <w:rsid w:val="007D458F"/>
    <w:rsid w:val="007D5655"/>
    <w:rsid w:val="007D5A52"/>
    <w:rsid w:val="007D7CF5"/>
    <w:rsid w:val="007D7E58"/>
    <w:rsid w:val="007E41AD"/>
    <w:rsid w:val="007E5E9E"/>
    <w:rsid w:val="007F1493"/>
    <w:rsid w:val="007F15BC"/>
    <w:rsid w:val="007F3524"/>
    <w:rsid w:val="007F360B"/>
    <w:rsid w:val="007F576D"/>
    <w:rsid w:val="007F637A"/>
    <w:rsid w:val="007F66A6"/>
    <w:rsid w:val="007F6BF7"/>
    <w:rsid w:val="007F76BF"/>
    <w:rsid w:val="008003CD"/>
    <w:rsid w:val="00800512"/>
    <w:rsid w:val="00801687"/>
    <w:rsid w:val="008019EE"/>
    <w:rsid w:val="00802022"/>
    <w:rsid w:val="0080207C"/>
    <w:rsid w:val="008028A3"/>
    <w:rsid w:val="0080342A"/>
    <w:rsid w:val="008046A4"/>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670"/>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6B"/>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1BE"/>
    <w:rsid w:val="00862960"/>
    <w:rsid w:val="00863532"/>
    <w:rsid w:val="008641E8"/>
    <w:rsid w:val="00865EC3"/>
    <w:rsid w:val="0086629C"/>
    <w:rsid w:val="00866415"/>
    <w:rsid w:val="0086672A"/>
    <w:rsid w:val="00867469"/>
    <w:rsid w:val="008678C3"/>
    <w:rsid w:val="00870838"/>
    <w:rsid w:val="00870A3D"/>
    <w:rsid w:val="008736AC"/>
    <w:rsid w:val="00874C1F"/>
    <w:rsid w:val="00876848"/>
    <w:rsid w:val="00880A08"/>
    <w:rsid w:val="008813A0"/>
    <w:rsid w:val="00882E98"/>
    <w:rsid w:val="00883242"/>
    <w:rsid w:val="00883A53"/>
    <w:rsid w:val="00885C59"/>
    <w:rsid w:val="00890C47"/>
    <w:rsid w:val="0089256F"/>
    <w:rsid w:val="00892C02"/>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0F8D"/>
    <w:rsid w:val="008D125E"/>
    <w:rsid w:val="008D15E8"/>
    <w:rsid w:val="008D5308"/>
    <w:rsid w:val="008D55BF"/>
    <w:rsid w:val="008D61E0"/>
    <w:rsid w:val="008D6722"/>
    <w:rsid w:val="008D6E1D"/>
    <w:rsid w:val="008D7AB2"/>
    <w:rsid w:val="008E0259"/>
    <w:rsid w:val="008E2852"/>
    <w:rsid w:val="008E43E0"/>
    <w:rsid w:val="008E4A0E"/>
    <w:rsid w:val="008E4E59"/>
    <w:rsid w:val="008E621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7F7"/>
    <w:rsid w:val="00912C5D"/>
    <w:rsid w:val="00912EC7"/>
    <w:rsid w:val="00913D40"/>
    <w:rsid w:val="009153A2"/>
    <w:rsid w:val="0091571A"/>
    <w:rsid w:val="00915AC4"/>
    <w:rsid w:val="00916519"/>
    <w:rsid w:val="00920A1E"/>
    <w:rsid w:val="00920C71"/>
    <w:rsid w:val="00921C97"/>
    <w:rsid w:val="009227DD"/>
    <w:rsid w:val="00923015"/>
    <w:rsid w:val="009234D0"/>
    <w:rsid w:val="00925013"/>
    <w:rsid w:val="00925024"/>
    <w:rsid w:val="00925655"/>
    <w:rsid w:val="00925733"/>
    <w:rsid w:val="009257A8"/>
    <w:rsid w:val="009261C8"/>
    <w:rsid w:val="00926D03"/>
    <w:rsid w:val="00926F76"/>
    <w:rsid w:val="00927DB3"/>
    <w:rsid w:val="00927E08"/>
    <w:rsid w:val="00930B55"/>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F81"/>
    <w:rsid w:val="00947AC9"/>
    <w:rsid w:val="009520A1"/>
    <w:rsid w:val="009522E2"/>
    <w:rsid w:val="0095259D"/>
    <w:rsid w:val="009528C1"/>
    <w:rsid w:val="009532C7"/>
    <w:rsid w:val="00953891"/>
    <w:rsid w:val="00953E82"/>
    <w:rsid w:val="0095443A"/>
    <w:rsid w:val="00955D6C"/>
    <w:rsid w:val="00960547"/>
    <w:rsid w:val="00960CCA"/>
    <w:rsid w:val="00960E03"/>
    <w:rsid w:val="009624AB"/>
    <w:rsid w:val="009634F6"/>
    <w:rsid w:val="00963579"/>
    <w:rsid w:val="0096422F"/>
    <w:rsid w:val="00964AE3"/>
    <w:rsid w:val="00965F05"/>
    <w:rsid w:val="0096720F"/>
    <w:rsid w:val="0097036E"/>
    <w:rsid w:val="009718BF"/>
    <w:rsid w:val="0097215C"/>
    <w:rsid w:val="00973DB2"/>
    <w:rsid w:val="009747FD"/>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BF6"/>
    <w:rsid w:val="009A3EAC"/>
    <w:rsid w:val="009A40D9"/>
    <w:rsid w:val="009B08F7"/>
    <w:rsid w:val="009B165F"/>
    <w:rsid w:val="009B1F2D"/>
    <w:rsid w:val="009B2E67"/>
    <w:rsid w:val="009B417F"/>
    <w:rsid w:val="009B4483"/>
    <w:rsid w:val="009B5879"/>
    <w:rsid w:val="009B5A96"/>
    <w:rsid w:val="009B6030"/>
    <w:rsid w:val="009C0698"/>
    <w:rsid w:val="009C098A"/>
    <w:rsid w:val="009C0DA0"/>
    <w:rsid w:val="009C1402"/>
    <w:rsid w:val="009C1693"/>
    <w:rsid w:val="009C1AD9"/>
    <w:rsid w:val="009C1FCA"/>
    <w:rsid w:val="009C2568"/>
    <w:rsid w:val="009C3001"/>
    <w:rsid w:val="009C44C9"/>
    <w:rsid w:val="009C5722"/>
    <w:rsid w:val="009C575A"/>
    <w:rsid w:val="009C6466"/>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730"/>
    <w:rsid w:val="009E56EB"/>
    <w:rsid w:val="009E6AB6"/>
    <w:rsid w:val="009E6B21"/>
    <w:rsid w:val="009E7F27"/>
    <w:rsid w:val="009F1A7D"/>
    <w:rsid w:val="009F3431"/>
    <w:rsid w:val="009F3838"/>
    <w:rsid w:val="009F3ECD"/>
    <w:rsid w:val="009F4B19"/>
    <w:rsid w:val="009F5913"/>
    <w:rsid w:val="009F5F05"/>
    <w:rsid w:val="009F7315"/>
    <w:rsid w:val="009F73D1"/>
    <w:rsid w:val="00A00D40"/>
    <w:rsid w:val="00A022AC"/>
    <w:rsid w:val="00A04A93"/>
    <w:rsid w:val="00A07569"/>
    <w:rsid w:val="00A07749"/>
    <w:rsid w:val="00A078FB"/>
    <w:rsid w:val="00A108EE"/>
    <w:rsid w:val="00A10CE1"/>
    <w:rsid w:val="00A10CED"/>
    <w:rsid w:val="00A128C6"/>
    <w:rsid w:val="00A143CE"/>
    <w:rsid w:val="00A16D9B"/>
    <w:rsid w:val="00A21A49"/>
    <w:rsid w:val="00A21A8E"/>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4E34"/>
    <w:rsid w:val="00A95F5B"/>
    <w:rsid w:val="00A96D9C"/>
    <w:rsid w:val="00A97222"/>
    <w:rsid w:val="00A9772A"/>
    <w:rsid w:val="00AA18E2"/>
    <w:rsid w:val="00AA22B0"/>
    <w:rsid w:val="00AA2B19"/>
    <w:rsid w:val="00AA3B89"/>
    <w:rsid w:val="00AA5E50"/>
    <w:rsid w:val="00AA642B"/>
    <w:rsid w:val="00AB0677"/>
    <w:rsid w:val="00AB0FB6"/>
    <w:rsid w:val="00AB1983"/>
    <w:rsid w:val="00AB23C3"/>
    <w:rsid w:val="00AB24DB"/>
    <w:rsid w:val="00AB35D0"/>
    <w:rsid w:val="00AB77E7"/>
    <w:rsid w:val="00AC1DCF"/>
    <w:rsid w:val="00AC23B1"/>
    <w:rsid w:val="00AC24F1"/>
    <w:rsid w:val="00AC260E"/>
    <w:rsid w:val="00AC2AF9"/>
    <w:rsid w:val="00AC2F71"/>
    <w:rsid w:val="00AC47A6"/>
    <w:rsid w:val="00AC60C5"/>
    <w:rsid w:val="00AC78ED"/>
    <w:rsid w:val="00AC7B69"/>
    <w:rsid w:val="00AD02D3"/>
    <w:rsid w:val="00AD0890"/>
    <w:rsid w:val="00AD3675"/>
    <w:rsid w:val="00AD56A9"/>
    <w:rsid w:val="00AD69C4"/>
    <w:rsid w:val="00AD6F0C"/>
    <w:rsid w:val="00AE1C5F"/>
    <w:rsid w:val="00AE23DD"/>
    <w:rsid w:val="00AE3899"/>
    <w:rsid w:val="00AE6CD2"/>
    <w:rsid w:val="00AE776A"/>
    <w:rsid w:val="00AF1F68"/>
    <w:rsid w:val="00AF21F0"/>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84E"/>
    <w:rsid w:val="00B35B87"/>
    <w:rsid w:val="00B40556"/>
    <w:rsid w:val="00B43107"/>
    <w:rsid w:val="00B45400"/>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79E"/>
    <w:rsid w:val="00B82E5F"/>
    <w:rsid w:val="00B8666B"/>
    <w:rsid w:val="00B904F4"/>
    <w:rsid w:val="00B90BD1"/>
    <w:rsid w:val="00B92536"/>
    <w:rsid w:val="00B9274D"/>
    <w:rsid w:val="00B94207"/>
    <w:rsid w:val="00B945D4"/>
    <w:rsid w:val="00B9506C"/>
    <w:rsid w:val="00B97B50"/>
    <w:rsid w:val="00BA3959"/>
    <w:rsid w:val="00BA4F1B"/>
    <w:rsid w:val="00BA563D"/>
    <w:rsid w:val="00BB015D"/>
    <w:rsid w:val="00BB0CB7"/>
    <w:rsid w:val="00BB1855"/>
    <w:rsid w:val="00BB2332"/>
    <w:rsid w:val="00BB239F"/>
    <w:rsid w:val="00BB2494"/>
    <w:rsid w:val="00BB2522"/>
    <w:rsid w:val="00BB28A3"/>
    <w:rsid w:val="00BB5218"/>
    <w:rsid w:val="00BB72C0"/>
    <w:rsid w:val="00BB7FF3"/>
    <w:rsid w:val="00BC0AF1"/>
    <w:rsid w:val="00BC27BE"/>
    <w:rsid w:val="00BC3779"/>
    <w:rsid w:val="00BC3860"/>
    <w:rsid w:val="00BC41A0"/>
    <w:rsid w:val="00BC43D8"/>
    <w:rsid w:val="00BD0186"/>
    <w:rsid w:val="00BD1661"/>
    <w:rsid w:val="00BD3B8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52C"/>
    <w:rsid w:val="00C0161F"/>
    <w:rsid w:val="00C030BD"/>
    <w:rsid w:val="00C036C3"/>
    <w:rsid w:val="00C03CCA"/>
    <w:rsid w:val="00C040E8"/>
    <w:rsid w:val="00C0499E"/>
    <w:rsid w:val="00C04F4A"/>
    <w:rsid w:val="00C06484"/>
    <w:rsid w:val="00C07776"/>
    <w:rsid w:val="00C07C0D"/>
    <w:rsid w:val="00C10210"/>
    <w:rsid w:val="00C1035C"/>
    <w:rsid w:val="00C1140E"/>
    <w:rsid w:val="00C127B2"/>
    <w:rsid w:val="00C1358F"/>
    <w:rsid w:val="00C13C2A"/>
    <w:rsid w:val="00C13CE8"/>
    <w:rsid w:val="00C14187"/>
    <w:rsid w:val="00C15151"/>
    <w:rsid w:val="00C179BC"/>
    <w:rsid w:val="00C17F8C"/>
    <w:rsid w:val="00C211E6"/>
    <w:rsid w:val="00C22301"/>
    <w:rsid w:val="00C22446"/>
    <w:rsid w:val="00C22681"/>
    <w:rsid w:val="00C22774"/>
    <w:rsid w:val="00C22F6B"/>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44B"/>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C3E"/>
    <w:rsid w:val="00C767C7"/>
    <w:rsid w:val="00C779FD"/>
    <w:rsid w:val="00C77D84"/>
    <w:rsid w:val="00C80B9E"/>
    <w:rsid w:val="00C81759"/>
    <w:rsid w:val="00C841B7"/>
    <w:rsid w:val="00C84A6C"/>
    <w:rsid w:val="00C8667D"/>
    <w:rsid w:val="00C86967"/>
    <w:rsid w:val="00C912B6"/>
    <w:rsid w:val="00C9209D"/>
    <w:rsid w:val="00C9216A"/>
    <w:rsid w:val="00C928A8"/>
    <w:rsid w:val="00C93044"/>
    <w:rsid w:val="00C95246"/>
    <w:rsid w:val="00CA103E"/>
    <w:rsid w:val="00CA17A9"/>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8F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00F"/>
    <w:rsid w:val="00D23A38"/>
    <w:rsid w:val="00D2574C"/>
    <w:rsid w:val="00D26D79"/>
    <w:rsid w:val="00D27C2B"/>
    <w:rsid w:val="00D27FE7"/>
    <w:rsid w:val="00D32F1F"/>
    <w:rsid w:val="00D33363"/>
    <w:rsid w:val="00D34943"/>
    <w:rsid w:val="00D34A2B"/>
    <w:rsid w:val="00D35409"/>
    <w:rsid w:val="00D359D4"/>
    <w:rsid w:val="00D3646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A39"/>
    <w:rsid w:val="00D82E32"/>
    <w:rsid w:val="00D83974"/>
    <w:rsid w:val="00D84133"/>
    <w:rsid w:val="00D8431C"/>
    <w:rsid w:val="00D85133"/>
    <w:rsid w:val="00D91607"/>
    <w:rsid w:val="00D92C17"/>
    <w:rsid w:val="00D92C82"/>
    <w:rsid w:val="00D93336"/>
    <w:rsid w:val="00D94314"/>
    <w:rsid w:val="00D95BC7"/>
    <w:rsid w:val="00D95C17"/>
    <w:rsid w:val="00D96043"/>
    <w:rsid w:val="00D97779"/>
    <w:rsid w:val="00DA52F5"/>
    <w:rsid w:val="00DA611D"/>
    <w:rsid w:val="00DA73A3"/>
    <w:rsid w:val="00DB1001"/>
    <w:rsid w:val="00DB3080"/>
    <w:rsid w:val="00DB4E12"/>
    <w:rsid w:val="00DB5771"/>
    <w:rsid w:val="00DC0AB6"/>
    <w:rsid w:val="00DC0CDB"/>
    <w:rsid w:val="00DC21CF"/>
    <w:rsid w:val="00DC3395"/>
    <w:rsid w:val="00DC3664"/>
    <w:rsid w:val="00DC4B9B"/>
    <w:rsid w:val="00DC6EFC"/>
    <w:rsid w:val="00DC7CDE"/>
    <w:rsid w:val="00DD195B"/>
    <w:rsid w:val="00DD243F"/>
    <w:rsid w:val="00DD46E9"/>
    <w:rsid w:val="00DD4711"/>
    <w:rsid w:val="00DD4812"/>
    <w:rsid w:val="00DD4CA7"/>
    <w:rsid w:val="00DD7732"/>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17F27"/>
    <w:rsid w:val="00E20F6A"/>
    <w:rsid w:val="00E21A25"/>
    <w:rsid w:val="00E23299"/>
    <w:rsid w:val="00E23303"/>
    <w:rsid w:val="00E253CA"/>
    <w:rsid w:val="00E2735D"/>
    <w:rsid w:val="00E2771C"/>
    <w:rsid w:val="00E31D50"/>
    <w:rsid w:val="00E324D9"/>
    <w:rsid w:val="00E331FB"/>
    <w:rsid w:val="00E33DF4"/>
    <w:rsid w:val="00E35EDE"/>
    <w:rsid w:val="00E36528"/>
    <w:rsid w:val="00E409B4"/>
    <w:rsid w:val="00E40CF7"/>
    <w:rsid w:val="00E413B8"/>
    <w:rsid w:val="00E4160C"/>
    <w:rsid w:val="00E434EB"/>
    <w:rsid w:val="00E440C0"/>
    <w:rsid w:val="00E455A4"/>
    <w:rsid w:val="00E4683D"/>
    <w:rsid w:val="00E46CA0"/>
    <w:rsid w:val="00E504A1"/>
    <w:rsid w:val="00E51231"/>
    <w:rsid w:val="00E526A4"/>
    <w:rsid w:val="00E52A67"/>
    <w:rsid w:val="00E560A3"/>
    <w:rsid w:val="00E56E7F"/>
    <w:rsid w:val="00E602A7"/>
    <w:rsid w:val="00E619E1"/>
    <w:rsid w:val="00E62AA1"/>
    <w:rsid w:val="00E62FBE"/>
    <w:rsid w:val="00E63389"/>
    <w:rsid w:val="00E64597"/>
    <w:rsid w:val="00E65780"/>
    <w:rsid w:val="00E66AA1"/>
    <w:rsid w:val="00E66B6A"/>
    <w:rsid w:val="00E71243"/>
    <w:rsid w:val="00E71362"/>
    <w:rsid w:val="00E714D8"/>
    <w:rsid w:val="00E7168A"/>
    <w:rsid w:val="00E71D25"/>
    <w:rsid w:val="00E7295C"/>
    <w:rsid w:val="00E72CDC"/>
    <w:rsid w:val="00E73306"/>
    <w:rsid w:val="00E74817"/>
    <w:rsid w:val="00E74FE4"/>
    <w:rsid w:val="00E7738D"/>
    <w:rsid w:val="00E81633"/>
    <w:rsid w:val="00E82AED"/>
    <w:rsid w:val="00E82FCC"/>
    <w:rsid w:val="00E831A3"/>
    <w:rsid w:val="00E862B5"/>
    <w:rsid w:val="00E86733"/>
    <w:rsid w:val="00E86927"/>
    <w:rsid w:val="00E8700D"/>
    <w:rsid w:val="00E87094"/>
    <w:rsid w:val="00E87974"/>
    <w:rsid w:val="00E9108A"/>
    <w:rsid w:val="00E910D5"/>
    <w:rsid w:val="00E94803"/>
    <w:rsid w:val="00E94B69"/>
    <w:rsid w:val="00E9588E"/>
    <w:rsid w:val="00E96813"/>
    <w:rsid w:val="00E96CE4"/>
    <w:rsid w:val="00EA03B9"/>
    <w:rsid w:val="00EA17B9"/>
    <w:rsid w:val="00EA279E"/>
    <w:rsid w:val="00EA2BA6"/>
    <w:rsid w:val="00EA33B1"/>
    <w:rsid w:val="00EA74F2"/>
    <w:rsid w:val="00EA7552"/>
    <w:rsid w:val="00EA7F5C"/>
    <w:rsid w:val="00EB193D"/>
    <w:rsid w:val="00EB23B3"/>
    <w:rsid w:val="00EB2A71"/>
    <w:rsid w:val="00EB32CF"/>
    <w:rsid w:val="00EB4DDA"/>
    <w:rsid w:val="00EB7598"/>
    <w:rsid w:val="00EB7885"/>
    <w:rsid w:val="00EC0077"/>
    <w:rsid w:val="00EC0998"/>
    <w:rsid w:val="00EC2805"/>
    <w:rsid w:val="00EC3100"/>
    <w:rsid w:val="00EC3749"/>
    <w:rsid w:val="00EC3C31"/>
    <w:rsid w:val="00EC3D02"/>
    <w:rsid w:val="00EC437B"/>
    <w:rsid w:val="00EC4AE9"/>
    <w:rsid w:val="00EC4CBD"/>
    <w:rsid w:val="00EC703B"/>
    <w:rsid w:val="00EC70D8"/>
    <w:rsid w:val="00EC78F8"/>
    <w:rsid w:val="00EC82C6"/>
    <w:rsid w:val="00ED0E4F"/>
    <w:rsid w:val="00ED1008"/>
    <w:rsid w:val="00ED1338"/>
    <w:rsid w:val="00ED1475"/>
    <w:rsid w:val="00ED1AB4"/>
    <w:rsid w:val="00ED288C"/>
    <w:rsid w:val="00ED2C23"/>
    <w:rsid w:val="00ED2CF0"/>
    <w:rsid w:val="00ED6D87"/>
    <w:rsid w:val="00EE1058"/>
    <w:rsid w:val="00EE1089"/>
    <w:rsid w:val="00EE2EF3"/>
    <w:rsid w:val="00EE3260"/>
    <w:rsid w:val="00EE3CF3"/>
    <w:rsid w:val="00EE50F0"/>
    <w:rsid w:val="00EE586E"/>
    <w:rsid w:val="00EE58F1"/>
    <w:rsid w:val="00EE5BEB"/>
    <w:rsid w:val="00EE6524"/>
    <w:rsid w:val="00EE788B"/>
    <w:rsid w:val="00EF00ED"/>
    <w:rsid w:val="00EF0192"/>
    <w:rsid w:val="00EF0196"/>
    <w:rsid w:val="00EF06A8"/>
    <w:rsid w:val="00EF0943"/>
    <w:rsid w:val="00EF0EAD"/>
    <w:rsid w:val="00EF4CB1"/>
    <w:rsid w:val="00EF5134"/>
    <w:rsid w:val="00EF51EE"/>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210"/>
    <w:rsid w:val="00F37587"/>
    <w:rsid w:val="00F4010A"/>
    <w:rsid w:val="00F4079E"/>
    <w:rsid w:val="00F40B14"/>
    <w:rsid w:val="00F42101"/>
    <w:rsid w:val="00F42EAA"/>
    <w:rsid w:val="00F42EE0"/>
    <w:rsid w:val="00F42F71"/>
    <w:rsid w:val="00F434A9"/>
    <w:rsid w:val="00F437C4"/>
    <w:rsid w:val="00F446A0"/>
    <w:rsid w:val="00F47A0A"/>
    <w:rsid w:val="00F47A79"/>
    <w:rsid w:val="00F47F5C"/>
    <w:rsid w:val="00F51928"/>
    <w:rsid w:val="00F543B3"/>
    <w:rsid w:val="00F5467A"/>
    <w:rsid w:val="00F55902"/>
    <w:rsid w:val="00F5643A"/>
    <w:rsid w:val="00F56596"/>
    <w:rsid w:val="00F59ECC"/>
    <w:rsid w:val="00F61C6F"/>
    <w:rsid w:val="00F62236"/>
    <w:rsid w:val="00F642AF"/>
    <w:rsid w:val="00F650B4"/>
    <w:rsid w:val="00F65901"/>
    <w:rsid w:val="00F66B95"/>
    <w:rsid w:val="00F706AA"/>
    <w:rsid w:val="00F715D0"/>
    <w:rsid w:val="00F717E7"/>
    <w:rsid w:val="00F724A1"/>
    <w:rsid w:val="00F7255A"/>
    <w:rsid w:val="00F7288E"/>
    <w:rsid w:val="00F740FA"/>
    <w:rsid w:val="00F75714"/>
    <w:rsid w:val="00F7632C"/>
    <w:rsid w:val="00F76FDC"/>
    <w:rsid w:val="00F771C6"/>
    <w:rsid w:val="00F77ED7"/>
    <w:rsid w:val="00F80F5D"/>
    <w:rsid w:val="00F82607"/>
    <w:rsid w:val="00F83143"/>
    <w:rsid w:val="00F84564"/>
    <w:rsid w:val="00F853F3"/>
    <w:rsid w:val="00F8591B"/>
    <w:rsid w:val="00F8655C"/>
    <w:rsid w:val="00F90BCA"/>
    <w:rsid w:val="00F90E1A"/>
    <w:rsid w:val="00F91B79"/>
    <w:rsid w:val="00F94B27"/>
    <w:rsid w:val="00F96626"/>
    <w:rsid w:val="00F96946"/>
    <w:rsid w:val="00F9707F"/>
    <w:rsid w:val="00F97131"/>
    <w:rsid w:val="00F9720F"/>
    <w:rsid w:val="00F97A0E"/>
    <w:rsid w:val="00F97B4B"/>
    <w:rsid w:val="00F97C84"/>
    <w:rsid w:val="00FA0156"/>
    <w:rsid w:val="00FA15A2"/>
    <w:rsid w:val="00FA166A"/>
    <w:rsid w:val="00FA2CF6"/>
    <w:rsid w:val="00FA3065"/>
    <w:rsid w:val="00FA34D8"/>
    <w:rsid w:val="00FA3EBB"/>
    <w:rsid w:val="00FA52F9"/>
    <w:rsid w:val="00FB0346"/>
    <w:rsid w:val="00FB0E61"/>
    <w:rsid w:val="00FB10FF"/>
    <w:rsid w:val="00FB1AF9"/>
    <w:rsid w:val="00FB1D69"/>
    <w:rsid w:val="00FB2812"/>
    <w:rsid w:val="00FB3570"/>
    <w:rsid w:val="00FB6D6F"/>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75607"/>
    <w:rsid w:val="01527832"/>
    <w:rsid w:val="015B1A23"/>
    <w:rsid w:val="01EDB0AA"/>
    <w:rsid w:val="021BE4A0"/>
    <w:rsid w:val="0275A2C7"/>
    <w:rsid w:val="027E0FD8"/>
    <w:rsid w:val="02AD4C20"/>
    <w:rsid w:val="02B4E392"/>
    <w:rsid w:val="02C9E179"/>
    <w:rsid w:val="02E15895"/>
    <w:rsid w:val="033A8B81"/>
    <w:rsid w:val="038962A2"/>
    <w:rsid w:val="03939092"/>
    <w:rsid w:val="03A27C3C"/>
    <w:rsid w:val="03F6BD9B"/>
    <w:rsid w:val="03FDA422"/>
    <w:rsid w:val="0424E432"/>
    <w:rsid w:val="04272523"/>
    <w:rsid w:val="04303E29"/>
    <w:rsid w:val="0469FDF9"/>
    <w:rsid w:val="0483EB01"/>
    <w:rsid w:val="048FE31B"/>
    <w:rsid w:val="049527C4"/>
    <w:rsid w:val="0498F64C"/>
    <w:rsid w:val="04ADFEBE"/>
    <w:rsid w:val="04D81EBB"/>
    <w:rsid w:val="05309ECD"/>
    <w:rsid w:val="05894538"/>
    <w:rsid w:val="05901296"/>
    <w:rsid w:val="0593C4A0"/>
    <w:rsid w:val="0598E24E"/>
    <w:rsid w:val="05CC09BB"/>
    <w:rsid w:val="05F1FB71"/>
    <w:rsid w:val="05F2791A"/>
    <w:rsid w:val="063C15AF"/>
    <w:rsid w:val="0650E4AB"/>
    <w:rsid w:val="0665016C"/>
    <w:rsid w:val="06821214"/>
    <w:rsid w:val="06A0A29F"/>
    <w:rsid w:val="06BA7A71"/>
    <w:rsid w:val="0701414E"/>
    <w:rsid w:val="07227E5C"/>
    <w:rsid w:val="074DBA9F"/>
    <w:rsid w:val="07C4FAB5"/>
    <w:rsid w:val="07CEB37C"/>
    <w:rsid w:val="0817CA46"/>
    <w:rsid w:val="081A3528"/>
    <w:rsid w:val="083B9B21"/>
    <w:rsid w:val="086F65F0"/>
    <w:rsid w:val="08A6976F"/>
    <w:rsid w:val="08CA3670"/>
    <w:rsid w:val="09480A58"/>
    <w:rsid w:val="09944E9E"/>
    <w:rsid w:val="0A03A710"/>
    <w:rsid w:val="0A072619"/>
    <w:rsid w:val="0A3937A9"/>
    <w:rsid w:val="0A57D1DE"/>
    <w:rsid w:val="0A8D4375"/>
    <w:rsid w:val="0A9C5C0F"/>
    <w:rsid w:val="0AA786F3"/>
    <w:rsid w:val="0AB2F9DC"/>
    <w:rsid w:val="0ABD7BC5"/>
    <w:rsid w:val="0ADDCFBE"/>
    <w:rsid w:val="0B29F527"/>
    <w:rsid w:val="0B47629D"/>
    <w:rsid w:val="0B694970"/>
    <w:rsid w:val="0BB8E105"/>
    <w:rsid w:val="0BC57507"/>
    <w:rsid w:val="0BCFC420"/>
    <w:rsid w:val="0BDC39A8"/>
    <w:rsid w:val="0BF054D3"/>
    <w:rsid w:val="0BF21711"/>
    <w:rsid w:val="0BFAD1DB"/>
    <w:rsid w:val="0C007E93"/>
    <w:rsid w:val="0C82C7D2"/>
    <w:rsid w:val="0C96158B"/>
    <w:rsid w:val="0D61552B"/>
    <w:rsid w:val="0D63D032"/>
    <w:rsid w:val="0D694FA2"/>
    <w:rsid w:val="0D8C1D3B"/>
    <w:rsid w:val="0D960495"/>
    <w:rsid w:val="0D9B20F8"/>
    <w:rsid w:val="0DDE5046"/>
    <w:rsid w:val="0DE5F6A3"/>
    <w:rsid w:val="0E268FF2"/>
    <w:rsid w:val="0E794619"/>
    <w:rsid w:val="0E9958DD"/>
    <w:rsid w:val="0EB7DF69"/>
    <w:rsid w:val="0EE3D8C2"/>
    <w:rsid w:val="0F1B6B7D"/>
    <w:rsid w:val="0FD0AC69"/>
    <w:rsid w:val="0FD6F25F"/>
    <w:rsid w:val="0FD9C28E"/>
    <w:rsid w:val="0FEDCBD0"/>
    <w:rsid w:val="105C3CA9"/>
    <w:rsid w:val="1062EED2"/>
    <w:rsid w:val="10AE20D5"/>
    <w:rsid w:val="1138A658"/>
    <w:rsid w:val="115A4741"/>
    <w:rsid w:val="1199F425"/>
    <w:rsid w:val="119AD4BF"/>
    <w:rsid w:val="11C49155"/>
    <w:rsid w:val="1241C50C"/>
    <w:rsid w:val="1256D596"/>
    <w:rsid w:val="1295913E"/>
    <w:rsid w:val="12ACEAD3"/>
    <w:rsid w:val="12B1C7BA"/>
    <w:rsid w:val="13424CAD"/>
    <w:rsid w:val="135F05B0"/>
    <w:rsid w:val="137076EB"/>
    <w:rsid w:val="13884A1F"/>
    <w:rsid w:val="13E7222D"/>
    <w:rsid w:val="13ED02C7"/>
    <w:rsid w:val="147F3020"/>
    <w:rsid w:val="14ADEA57"/>
    <w:rsid w:val="14C7ECE8"/>
    <w:rsid w:val="14DDD6CA"/>
    <w:rsid w:val="14E461F2"/>
    <w:rsid w:val="1533D654"/>
    <w:rsid w:val="155074E8"/>
    <w:rsid w:val="1563DBF3"/>
    <w:rsid w:val="1566B0A0"/>
    <w:rsid w:val="157BB104"/>
    <w:rsid w:val="157BD8DE"/>
    <w:rsid w:val="15AE42D6"/>
    <w:rsid w:val="1603D02A"/>
    <w:rsid w:val="160A8BAF"/>
    <w:rsid w:val="163BBA24"/>
    <w:rsid w:val="16592D25"/>
    <w:rsid w:val="165B8E9C"/>
    <w:rsid w:val="165F5DE8"/>
    <w:rsid w:val="166DA28A"/>
    <w:rsid w:val="167B367F"/>
    <w:rsid w:val="16C33079"/>
    <w:rsid w:val="16CD9044"/>
    <w:rsid w:val="16D3579E"/>
    <w:rsid w:val="16D5B580"/>
    <w:rsid w:val="16ECFA57"/>
    <w:rsid w:val="16F81C5A"/>
    <w:rsid w:val="16F9AD3A"/>
    <w:rsid w:val="170FF2C0"/>
    <w:rsid w:val="1716ADA6"/>
    <w:rsid w:val="17201F9F"/>
    <w:rsid w:val="174FA8BA"/>
    <w:rsid w:val="17713DE0"/>
    <w:rsid w:val="177EAC28"/>
    <w:rsid w:val="178E06D5"/>
    <w:rsid w:val="17A8FA64"/>
    <w:rsid w:val="17C72CA4"/>
    <w:rsid w:val="17CEF258"/>
    <w:rsid w:val="17D7BCDC"/>
    <w:rsid w:val="17F7D401"/>
    <w:rsid w:val="18079C79"/>
    <w:rsid w:val="1821EE6E"/>
    <w:rsid w:val="1840349F"/>
    <w:rsid w:val="1867A816"/>
    <w:rsid w:val="189C657A"/>
    <w:rsid w:val="18C7F84B"/>
    <w:rsid w:val="18EA5B12"/>
    <w:rsid w:val="19097233"/>
    <w:rsid w:val="19A4A7C1"/>
    <w:rsid w:val="19DF383B"/>
    <w:rsid w:val="19E94E46"/>
    <w:rsid w:val="1A216B9E"/>
    <w:rsid w:val="1A39F972"/>
    <w:rsid w:val="1A428FDA"/>
    <w:rsid w:val="1A61E5DE"/>
    <w:rsid w:val="1AA08733"/>
    <w:rsid w:val="1AC25D40"/>
    <w:rsid w:val="1AC71989"/>
    <w:rsid w:val="1ACF03E9"/>
    <w:rsid w:val="1AF4E108"/>
    <w:rsid w:val="1B44E9C7"/>
    <w:rsid w:val="1B940087"/>
    <w:rsid w:val="1B97ADAB"/>
    <w:rsid w:val="1BA9F5F2"/>
    <w:rsid w:val="1BCBCD07"/>
    <w:rsid w:val="1CD68D15"/>
    <w:rsid w:val="1CDA764E"/>
    <w:rsid w:val="1D0D40DF"/>
    <w:rsid w:val="1D376181"/>
    <w:rsid w:val="1D3AC268"/>
    <w:rsid w:val="1D433BD3"/>
    <w:rsid w:val="1D4CA778"/>
    <w:rsid w:val="1D632F34"/>
    <w:rsid w:val="1DABA092"/>
    <w:rsid w:val="1DAF93A8"/>
    <w:rsid w:val="1DEE6624"/>
    <w:rsid w:val="1DF8FF1A"/>
    <w:rsid w:val="1E0C621F"/>
    <w:rsid w:val="1E0FEFC1"/>
    <w:rsid w:val="1E325209"/>
    <w:rsid w:val="1E61A2AA"/>
    <w:rsid w:val="1E819FBA"/>
    <w:rsid w:val="1E8D082C"/>
    <w:rsid w:val="1EBB1772"/>
    <w:rsid w:val="1EE27948"/>
    <w:rsid w:val="1F302767"/>
    <w:rsid w:val="1F364250"/>
    <w:rsid w:val="1F5D1C40"/>
    <w:rsid w:val="1F726FB3"/>
    <w:rsid w:val="1F96F7D0"/>
    <w:rsid w:val="1FE25D2E"/>
    <w:rsid w:val="2005C014"/>
    <w:rsid w:val="2010CE61"/>
    <w:rsid w:val="2021AF35"/>
    <w:rsid w:val="203C6FD7"/>
    <w:rsid w:val="205DE23A"/>
    <w:rsid w:val="205E4090"/>
    <w:rsid w:val="206E43E9"/>
    <w:rsid w:val="20E6A545"/>
    <w:rsid w:val="210B55B2"/>
    <w:rsid w:val="211D45CA"/>
    <w:rsid w:val="214F101F"/>
    <w:rsid w:val="2153F5D2"/>
    <w:rsid w:val="2197168F"/>
    <w:rsid w:val="21A201E8"/>
    <w:rsid w:val="21FEE62E"/>
    <w:rsid w:val="22130C8A"/>
    <w:rsid w:val="22737EE6"/>
    <w:rsid w:val="227849A0"/>
    <w:rsid w:val="22D14068"/>
    <w:rsid w:val="22D9719C"/>
    <w:rsid w:val="22DAAF5B"/>
    <w:rsid w:val="2325EB64"/>
    <w:rsid w:val="233DCA3C"/>
    <w:rsid w:val="239276B2"/>
    <w:rsid w:val="23A9ECF8"/>
    <w:rsid w:val="23B28B3A"/>
    <w:rsid w:val="23EF2FAE"/>
    <w:rsid w:val="240EA654"/>
    <w:rsid w:val="242049BF"/>
    <w:rsid w:val="24891E40"/>
    <w:rsid w:val="2497EC0F"/>
    <w:rsid w:val="24B47481"/>
    <w:rsid w:val="24B7B1E3"/>
    <w:rsid w:val="24CBD6D6"/>
    <w:rsid w:val="24D966D9"/>
    <w:rsid w:val="2512D16A"/>
    <w:rsid w:val="251F9DDE"/>
    <w:rsid w:val="253D6777"/>
    <w:rsid w:val="25982A84"/>
    <w:rsid w:val="25A1F802"/>
    <w:rsid w:val="25B8AC14"/>
    <w:rsid w:val="25BD618E"/>
    <w:rsid w:val="25C9A214"/>
    <w:rsid w:val="25ED4E39"/>
    <w:rsid w:val="263041FB"/>
    <w:rsid w:val="26776851"/>
    <w:rsid w:val="26C3D903"/>
    <w:rsid w:val="26D70FA3"/>
    <w:rsid w:val="270DB3A6"/>
    <w:rsid w:val="2715CE65"/>
    <w:rsid w:val="2732D39D"/>
    <w:rsid w:val="2767B27F"/>
    <w:rsid w:val="2769EEFD"/>
    <w:rsid w:val="278A1F6E"/>
    <w:rsid w:val="27939384"/>
    <w:rsid w:val="2797B8A5"/>
    <w:rsid w:val="27AD2D94"/>
    <w:rsid w:val="27CB8927"/>
    <w:rsid w:val="282426E3"/>
    <w:rsid w:val="283253DE"/>
    <w:rsid w:val="2835CADC"/>
    <w:rsid w:val="284FAF4F"/>
    <w:rsid w:val="287FF926"/>
    <w:rsid w:val="28A56154"/>
    <w:rsid w:val="2907A3ED"/>
    <w:rsid w:val="291096B6"/>
    <w:rsid w:val="296BEE18"/>
    <w:rsid w:val="297FF2F7"/>
    <w:rsid w:val="298626E9"/>
    <w:rsid w:val="29AA12F6"/>
    <w:rsid w:val="29DAC477"/>
    <w:rsid w:val="29F9A951"/>
    <w:rsid w:val="2A0626BB"/>
    <w:rsid w:val="2A0D83C5"/>
    <w:rsid w:val="2A4D8CEA"/>
    <w:rsid w:val="2AC23743"/>
    <w:rsid w:val="2AE6E655"/>
    <w:rsid w:val="2B3F0C2C"/>
    <w:rsid w:val="2B5C7730"/>
    <w:rsid w:val="2B637A04"/>
    <w:rsid w:val="2B67D9C8"/>
    <w:rsid w:val="2BB9684E"/>
    <w:rsid w:val="2BD86D2B"/>
    <w:rsid w:val="2BEF8803"/>
    <w:rsid w:val="2BFF0738"/>
    <w:rsid w:val="2C1500D2"/>
    <w:rsid w:val="2C50DBF3"/>
    <w:rsid w:val="2CA70566"/>
    <w:rsid w:val="2CA7329F"/>
    <w:rsid w:val="2CA77191"/>
    <w:rsid w:val="2CE497A9"/>
    <w:rsid w:val="2CFD7643"/>
    <w:rsid w:val="2D211960"/>
    <w:rsid w:val="2D339F1A"/>
    <w:rsid w:val="2D50FFDB"/>
    <w:rsid w:val="2D61032F"/>
    <w:rsid w:val="2D77A009"/>
    <w:rsid w:val="2D77BA8E"/>
    <w:rsid w:val="2DB07636"/>
    <w:rsid w:val="2DE5274B"/>
    <w:rsid w:val="2DE6F557"/>
    <w:rsid w:val="2DF9395A"/>
    <w:rsid w:val="2E00F871"/>
    <w:rsid w:val="2E183517"/>
    <w:rsid w:val="2E2E55A3"/>
    <w:rsid w:val="2E9861B6"/>
    <w:rsid w:val="2E9B917E"/>
    <w:rsid w:val="2EE91E0F"/>
    <w:rsid w:val="2F66C3D6"/>
    <w:rsid w:val="2F7D2018"/>
    <w:rsid w:val="2F873605"/>
    <w:rsid w:val="2F8FD798"/>
    <w:rsid w:val="302FE9D2"/>
    <w:rsid w:val="30302DCF"/>
    <w:rsid w:val="307381D3"/>
    <w:rsid w:val="3086651A"/>
    <w:rsid w:val="30ACC8D5"/>
    <w:rsid w:val="30D32B15"/>
    <w:rsid w:val="314908A1"/>
    <w:rsid w:val="314B3A1F"/>
    <w:rsid w:val="31675AD8"/>
    <w:rsid w:val="318C2A47"/>
    <w:rsid w:val="31DBE187"/>
    <w:rsid w:val="31F62EE6"/>
    <w:rsid w:val="3208BD58"/>
    <w:rsid w:val="3224556F"/>
    <w:rsid w:val="32273F70"/>
    <w:rsid w:val="3280C850"/>
    <w:rsid w:val="329A621D"/>
    <w:rsid w:val="32A1C06B"/>
    <w:rsid w:val="32AFCE66"/>
    <w:rsid w:val="32C6F202"/>
    <w:rsid w:val="32C97F5E"/>
    <w:rsid w:val="32E95020"/>
    <w:rsid w:val="32FFE441"/>
    <w:rsid w:val="336093AA"/>
    <w:rsid w:val="33867E3F"/>
    <w:rsid w:val="33894F21"/>
    <w:rsid w:val="33AE7FA2"/>
    <w:rsid w:val="34675700"/>
    <w:rsid w:val="348A8F6A"/>
    <w:rsid w:val="34A6F35C"/>
    <w:rsid w:val="34B6FEE0"/>
    <w:rsid w:val="34C88522"/>
    <w:rsid w:val="3514DE85"/>
    <w:rsid w:val="351D9154"/>
    <w:rsid w:val="35224BCF"/>
    <w:rsid w:val="3570C81A"/>
    <w:rsid w:val="358CB904"/>
    <w:rsid w:val="35A332B2"/>
    <w:rsid w:val="35C249D4"/>
    <w:rsid w:val="35D40022"/>
    <w:rsid w:val="35E70535"/>
    <w:rsid w:val="35EAF85F"/>
    <w:rsid w:val="35F7E07D"/>
    <w:rsid w:val="3601AC37"/>
    <w:rsid w:val="360EFF47"/>
    <w:rsid w:val="3676DB76"/>
    <w:rsid w:val="3696275B"/>
    <w:rsid w:val="36A85458"/>
    <w:rsid w:val="36B8664D"/>
    <w:rsid w:val="36C2C1CC"/>
    <w:rsid w:val="36D8CA90"/>
    <w:rsid w:val="37320E3A"/>
    <w:rsid w:val="37786AEE"/>
    <w:rsid w:val="37AAC7E9"/>
    <w:rsid w:val="37AD1F58"/>
    <w:rsid w:val="37F6EA22"/>
    <w:rsid w:val="381C3AF7"/>
    <w:rsid w:val="3823FF38"/>
    <w:rsid w:val="3837C5D4"/>
    <w:rsid w:val="3896FB42"/>
    <w:rsid w:val="389EDAA7"/>
    <w:rsid w:val="38B4ED5C"/>
    <w:rsid w:val="38DF6BA4"/>
    <w:rsid w:val="39296A12"/>
    <w:rsid w:val="39718CF5"/>
    <w:rsid w:val="399EBEB9"/>
    <w:rsid w:val="39BCC726"/>
    <w:rsid w:val="39F96812"/>
    <w:rsid w:val="39FFFD1E"/>
    <w:rsid w:val="3A0AB96C"/>
    <w:rsid w:val="3A29250C"/>
    <w:rsid w:val="3A5C95B5"/>
    <w:rsid w:val="3A6ACDB6"/>
    <w:rsid w:val="3A8647C1"/>
    <w:rsid w:val="3AB95589"/>
    <w:rsid w:val="3ACD6549"/>
    <w:rsid w:val="3B394D0E"/>
    <w:rsid w:val="3B5AF4C8"/>
    <w:rsid w:val="3B61BAE8"/>
    <w:rsid w:val="3BA3AAB9"/>
    <w:rsid w:val="3BB1915F"/>
    <w:rsid w:val="3C0CFB0F"/>
    <w:rsid w:val="3C1D9DD7"/>
    <w:rsid w:val="3C268C18"/>
    <w:rsid w:val="3C3FB532"/>
    <w:rsid w:val="3C42E42A"/>
    <w:rsid w:val="3C6246B7"/>
    <w:rsid w:val="3C6728D6"/>
    <w:rsid w:val="3C97083A"/>
    <w:rsid w:val="3CD01338"/>
    <w:rsid w:val="3CEBDD15"/>
    <w:rsid w:val="3CEE5377"/>
    <w:rsid w:val="3CF3487A"/>
    <w:rsid w:val="3CF703A1"/>
    <w:rsid w:val="3D0C6C8C"/>
    <w:rsid w:val="3D151BDC"/>
    <w:rsid w:val="3D36E42A"/>
    <w:rsid w:val="3D56B1CD"/>
    <w:rsid w:val="3D8624DD"/>
    <w:rsid w:val="3D87E624"/>
    <w:rsid w:val="3DBD49CA"/>
    <w:rsid w:val="3DCCA955"/>
    <w:rsid w:val="3DEB9464"/>
    <w:rsid w:val="3E10F5BF"/>
    <w:rsid w:val="3E1DC94F"/>
    <w:rsid w:val="3E8AB8C6"/>
    <w:rsid w:val="3E910B33"/>
    <w:rsid w:val="3E9E9D6C"/>
    <w:rsid w:val="3EBF1789"/>
    <w:rsid w:val="3EC2955A"/>
    <w:rsid w:val="3EF95B9E"/>
    <w:rsid w:val="3EF9C629"/>
    <w:rsid w:val="3F4745C1"/>
    <w:rsid w:val="3FBB3D4A"/>
    <w:rsid w:val="3FED3BD6"/>
    <w:rsid w:val="3FED8A22"/>
    <w:rsid w:val="4015CCE8"/>
    <w:rsid w:val="4044766E"/>
    <w:rsid w:val="404726E7"/>
    <w:rsid w:val="404AEB5B"/>
    <w:rsid w:val="406D7368"/>
    <w:rsid w:val="4071D493"/>
    <w:rsid w:val="40723CF3"/>
    <w:rsid w:val="4094AB4E"/>
    <w:rsid w:val="40AFF9A5"/>
    <w:rsid w:val="40EAAD73"/>
    <w:rsid w:val="40F76160"/>
    <w:rsid w:val="4113E7EF"/>
    <w:rsid w:val="411B4E5A"/>
    <w:rsid w:val="415AE96A"/>
    <w:rsid w:val="4164A6F8"/>
    <w:rsid w:val="419C405B"/>
    <w:rsid w:val="41A516E3"/>
    <w:rsid w:val="41E92B5B"/>
    <w:rsid w:val="41F0A931"/>
    <w:rsid w:val="4210D61B"/>
    <w:rsid w:val="42C64733"/>
    <w:rsid w:val="43292BB6"/>
    <w:rsid w:val="434DD7EA"/>
    <w:rsid w:val="43A9693C"/>
    <w:rsid w:val="43D83C37"/>
    <w:rsid w:val="43DD1E05"/>
    <w:rsid w:val="43E31CC8"/>
    <w:rsid w:val="443FA53D"/>
    <w:rsid w:val="444146EF"/>
    <w:rsid w:val="4465BC25"/>
    <w:rsid w:val="44742B42"/>
    <w:rsid w:val="449FDEAD"/>
    <w:rsid w:val="44A6D95C"/>
    <w:rsid w:val="44B8F58A"/>
    <w:rsid w:val="4510A17C"/>
    <w:rsid w:val="455220D7"/>
    <w:rsid w:val="4596301A"/>
    <w:rsid w:val="45A5E980"/>
    <w:rsid w:val="45A822CD"/>
    <w:rsid w:val="45AB0C4F"/>
    <w:rsid w:val="45F5B905"/>
    <w:rsid w:val="4627C255"/>
    <w:rsid w:val="46554922"/>
    <w:rsid w:val="46C8605E"/>
    <w:rsid w:val="46F0B5BA"/>
    <w:rsid w:val="46F74C32"/>
    <w:rsid w:val="471000A0"/>
    <w:rsid w:val="473FDF81"/>
    <w:rsid w:val="477D8144"/>
    <w:rsid w:val="47A199AD"/>
    <w:rsid w:val="47AD0008"/>
    <w:rsid w:val="47C62EDF"/>
    <w:rsid w:val="48139F07"/>
    <w:rsid w:val="4814701D"/>
    <w:rsid w:val="486E33BA"/>
    <w:rsid w:val="48CF18AC"/>
    <w:rsid w:val="48E4A4D1"/>
    <w:rsid w:val="497A9B9D"/>
    <w:rsid w:val="49A6AE18"/>
    <w:rsid w:val="49A8EBD6"/>
    <w:rsid w:val="49C0503C"/>
    <w:rsid w:val="49F8949B"/>
    <w:rsid w:val="4A02F4C3"/>
    <w:rsid w:val="4A4E3CDA"/>
    <w:rsid w:val="4A4F7EB5"/>
    <w:rsid w:val="4A754DBC"/>
    <w:rsid w:val="4A81B9DE"/>
    <w:rsid w:val="4A82077A"/>
    <w:rsid w:val="4ACEA866"/>
    <w:rsid w:val="4AF7E619"/>
    <w:rsid w:val="4B0D127D"/>
    <w:rsid w:val="4B374D78"/>
    <w:rsid w:val="4B5C6726"/>
    <w:rsid w:val="4B80A722"/>
    <w:rsid w:val="4B99B739"/>
    <w:rsid w:val="4BB05A1C"/>
    <w:rsid w:val="4BCD7C0E"/>
    <w:rsid w:val="4C00B7DE"/>
    <w:rsid w:val="4C11964F"/>
    <w:rsid w:val="4C3AAF97"/>
    <w:rsid w:val="4C3BF2B2"/>
    <w:rsid w:val="4C3C3E29"/>
    <w:rsid w:val="4C42E1A7"/>
    <w:rsid w:val="4C6C9019"/>
    <w:rsid w:val="4C6F9CE8"/>
    <w:rsid w:val="4C807EFD"/>
    <w:rsid w:val="4C855CA8"/>
    <w:rsid w:val="4CAEBF0E"/>
    <w:rsid w:val="4CBF98A7"/>
    <w:rsid w:val="4CCCA035"/>
    <w:rsid w:val="4CE01061"/>
    <w:rsid w:val="4CECBC5D"/>
    <w:rsid w:val="4D017CC3"/>
    <w:rsid w:val="4D30862B"/>
    <w:rsid w:val="4D3BAD7C"/>
    <w:rsid w:val="4D5D3189"/>
    <w:rsid w:val="4D6B5AF1"/>
    <w:rsid w:val="4DB892DC"/>
    <w:rsid w:val="4DBCC72E"/>
    <w:rsid w:val="4DF7D720"/>
    <w:rsid w:val="4DF8E858"/>
    <w:rsid w:val="4E1545D2"/>
    <w:rsid w:val="4E270C64"/>
    <w:rsid w:val="4E2D7577"/>
    <w:rsid w:val="4E306E3F"/>
    <w:rsid w:val="4E308181"/>
    <w:rsid w:val="4E57CB2D"/>
    <w:rsid w:val="4E5F8623"/>
    <w:rsid w:val="4E837D1B"/>
    <w:rsid w:val="4EA56EDE"/>
    <w:rsid w:val="4EF3FC8A"/>
    <w:rsid w:val="4EF8A395"/>
    <w:rsid w:val="4F1B712D"/>
    <w:rsid w:val="4F33691E"/>
    <w:rsid w:val="4F58375B"/>
    <w:rsid w:val="4F6265C7"/>
    <w:rsid w:val="4F8E1220"/>
    <w:rsid w:val="4FB04E7A"/>
    <w:rsid w:val="4FB54A52"/>
    <w:rsid w:val="4FC402CE"/>
    <w:rsid w:val="4FF2FBDC"/>
    <w:rsid w:val="4FFC6FCE"/>
    <w:rsid w:val="5032B5D7"/>
    <w:rsid w:val="505CBEFA"/>
    <w:rsid w:val="505EBBEE"/>
    <w:rsid w:val="507F6841"/>
    <w:rsid w:val="50957167"/>
    <w:rsid w:val="50CFABB2"/>
    <w:rsid w:val="50DC2653"/>
    <w:rsid w:val="50F3F3DC"/>
    <w:rsid w:val="50FEF6C5"/>
    <w:rsid w:val="510B2111"/>
    <w:rsid w:val="512AA116"/>
    <w:rsid w:val="5139CFDF"/>
    <w:rsid w:val="513CCB80"/>
    <w:rsid w:val="5186E7DF"/>
    <w:rsid w:val="51A8FFBE"/>
    <w:rsid w:val="51C1C4E4"/>
    <w:rsid w:val="51D88087"/>
    <w:rsid w:val="51EB1984"/>
    <w:rsid w:val="51F750A6"/>
    <w:rsid w:val="51FD6E09"/>
    <w:rsid w:val="520E3808"/>
    <w:rsid w:val="5216E783"/>
    <w:rsid w:val="5258E0E0"/>
    <w:rsid w:val="528F0FBA"/>
    <w:rsid w:val="5293033E"/>
    <w:rsid w:val="52AAC7B6"/>
    <w:rsid w:val="52E1006A"/>
    <w:rsid w:val="52E44B25"/>
    <w:rsid w:val="52E5A585"/>
    <w:rsid w:val="52F8CC43"/>
    <w:rsid w:val="530233E1"/>
    <w:rsid w:val="535CD133"/>
    <w:rsid w:val="539BD160"/>
    <w:rsid w:val="53ACCD04"/>
    <w:rsid w:val="53BC3284"/>
    <w:rsid w:val="53CE84C7"/>
    <w:rsid w:val="53EC3548"/>
    <w:rsid w:val="53F24033"/>
    <w:rsid w:val="54177B39"/>
    <w:rsid w:val="542CD0B4"/>
    <w:rsid w:val="543559E2"/>
    <w:rsid w:val="543FBFC9"/>
    <w:rsid w:val="549E75FD"/>
    <w:rsid w:val="54A6442C"/>
    <w:rsid w:val="551C7597"/>
    <w:rsid w:val="5554B823"/>
    <w:rsid w:val="5557D8F8"/>
    <w:rsid w:val="55841898"/>
    <w:rsid w:val="559B5A10"/>
    <w:rsid w:val="55BD54F0"/>
    <w:rsid w:val="55BFCAE1"/>
    <w:rsid w:val="55C3293C"/>
    <w:rsid w:val="56045994"/>
    <w:rsid w:val="5607538D"/>
    <w:rsid w:val="5646B42B"/>
    <w:rsid w:val="5658E11F"/>
    <w:rsid w:val="576FC1CE"/>
    <w:rsid w:val="57B56C39"/>
    <w:rsid w:val="57C90817"/>
    <w:rsid w:val="57EC2B3C"/>
    <w:rsid w:val="58025448"/>
    <w:rsid w:val="58120C98"/>
    <w:rsid w:val="58B57C16"/>
    <w:rsid w:val="58F02EA3"/>
    <w:rsid w:val="59293D57"/>
    <w:rsid w:val="594DEB60"/>
    <w:rsid w:val="5978F6DC"/>
    <w:rsid w:val="5989E523"/>
    <w:rsid w:val="5992C960"/>
    <w:rsid w:val="59AA294A"/>
    <w:rsid w:val="59B6BEB8"/>
    <w:rsid w:val="59E3A51C"/>
    <w:rsid w:val="5A017CC1"/>
    <w:rsid w:val="5A0A049E"/>
    <w:rsid w:val="5A236C3C"/>
    <w:rsid w:val="5A5343EC"/>
    <w:rsid w:val="5A72065F"/>
    <w:rsid w:val="5A9D1904"/>
    <w:rsid w:val="5AB184FB"/>
    <w:rsid w:val="5ACE24FD"/>
    <w:rsid w:val="5AF3E0B0"/>
    <w:rsid w:val="5B0009F9"/>
    <w:rsid w:val="5B12FE34"/>
    <w:rsid w:val="5B9543AE"/>
    <w:rsid w:val="5BE1CCC6"/>
    <w:rsid w:val="5BF5C578"/>
    <w:rsid w:val="5C3D4D72"/>
    <w:rsid w:val="5C620305"/>
    <w:rsid w:val="5C7AB9EF"/>
    <w:rsid w:val="5C8F84B8"/>
    <w:rsid w:val="5C955BF5"/>
    <w:rsid w:val="5C9CE9E5"/>
    <w:rsid w:val="5CAC8F4F"/>
    <w:rsid w:val="5CB92764"/>
    <w:rsid w:val="5CC49893"/>
    <w:rsid w:val="5CDF5A20"/>
    <w:rsid w:val="5CEAA672"/>
    <w:rsid w:val="5D1ABE43"/>
    <w:rsid w:val="5D45A102"/>
    <w:rsid w:val="5D7B969B"/>
    <w:rsid w:val="5D8DCDED"/>
    <w:rsid w:val="5DFC7773"/>
    <w:rsid w:val="5E36FD98"/>
    <w:rsid w:val="5E3DD462"/>
    <w:rsid w:val="5EB3218D"/>
    <w:rsid w:val="5ED2F57A"/>
    <w:rsid w:val="5F07833F"/>
    <w:rsid w:val="5F24BA8D"/>
    <w:rsid w:val="5F4DCF30"/>
    <w:rsid w:val="5F908786"/>
    <w:rsid w:val="5FE1179E"/>
    <w:rsid w:val="5FF097F6"/>
    <w:rsid w:val="60123850"/>
    <w:rsid w:val="60208422"/>
    <w:rsid w:val="60367472"/>
    <w:rsid w:val="6041146A"/>
    <w:rsid w:val="60532B7E"/>
    <w:rsid w:val="6064BA14"/>
    <w:rsid w:val="60682E29"/>
    <w:rsid w:val="60938992"/>
    <w:rsid w:val="60AB9AC5"/>
    <w:rsid w:val="60D5CCC9"/>
    <w:rsid w:val="60DF93AB"/>
    <w:rsid w:val="60E85477"/>
    <w:rsid w:val="612FAA16"/>
    <w:rsid w:val="614D93F9"/>
    <w:rsid w:val="6178F426"/>
    <w:rsid w:val="618BD5AC"/>
    <w:rsid w:val="61C24447"/>
    <w:rsid w:val="61FFE887"/>
    <w:rsid w:val="6211EB78"/>
    <w:rsid w:val="62250147"/>
    <w:rsid w:val="624634BE"/>
    <w:rsid w:val="62508897"/>
    <w:rsid w:val="6253F456"/>
    <w:rsid w:val="62670D6E"/>
    <w:rsid w:val="626FED9B"/>
    <w:rsid w:val="6277CDA3"/>
    <w:rsid w:val="627E09DA"/>
    <w:rsid w:val="627F3D6D"/>
    <w:rsid w:val="6299B442"/>
    <w:rsid w:val="62A47681"/>
    <w:rsid w:val="62B42201"/>
    <w:rsid w:val="62B73C06"/>
    <w:rsid w:val="62BC6B6C"/>
    <w:rsid w:val="62D22BDC"/>
    <w:rsid w:val="62F724C6"/>
    <w:rsid w:val="632EA369"/>
    <w:rsid w:val="6343E43F"/>
    <w:rsid w:val="6364D55E"/>
    <w:rsid w:val="638672F1"/>
    <w:rsid w:val="63E94E91"/>
    <w:rsid w:val="6409813E"/>
    <w:rsid w:val="64134735"/>
    <w:rsid w:val="64369C9F"/>
    <w:rsid w:val="643E2AE7"/>
    <w:rsid w:val="644071BA"/>
    <w:rsid w:val="6444127B"/>
    <w:rsid w:val="6444D47A"/>
    <w:rsid w:val="645AEEC7"/>
    <w:rsid w:val="64AA1DD0"/>
    <w:rsid w:val="64C0F7F8"/>
    <w:rsid w:val="64F78D2D"/>
    <w:rsid w:val="6563B54F"/>
    <w:rsid w:val="656928CF"/>
    <w:rsid w:val="656CB510"/>
    <w:rsid w:val="65C0C421"/>
    <w:rsid w:val="65CB2068"/>
    <w:rsid w:val="65DD388E"/>
    <w:rsid w:val="65F959DA"/>
    <w:rsid w:val="66012A94"/>
    <w:rsid w:val="66192F8F"/>
    <w:rsid w:val="662A755B"/>
    <w:rsid w:val="666EDF17"/>
    <w:rsid w:val="66943127"/>
    <w:rsid w:val="669D6353"/>
    <w:rsid w:val="66BD7D3C"/>
    <w:rsid w:val="66CEFC3A"/>
    <w:rsid w:val="66D64C96"/>
    <w:rsid w:val="6712678B"/>
    <w:rsid w:val="673E6F65"/>
    <w:rsid w:val="6740710C"/>
    <w:rsid w:val="675122A2"/>
    <w:rsid w:val="676CD529"/>
    <w:rsid w:val="679F33A9"/>
    <w:rsid w:val="67BEDD09"/>
    <w:rsid w:val="67CD77E9"/>
    <w:rsid w:val="67D2BA5A"/>
    <w:rsid w:val="67F24FA2"/>
    <w:rsid w:val="6809555F"/>
    <w:rsid w:val="6826B414"/>
    <w:rsid w:val="68367BB5"/>
    <w:rsid w:val="6854FD2F"/>
    <w:rsid w:val="68EC24EE"/>
    <w:rsid w:val="6911F221"/>
    <w:rsid w:val="691C3A1D"/>
    <w:rsid w:val="691C9A67"/>
    <w:rsid w:val="69241E6E"/>
    <w:rsid w:val="6979D62B"/>
    <w:rsid w:val="698010D3"/>
    <w:rsid w:val="6983E24B"/>
    <w:rsid w:val="69A242C7"/>
    <w:rsid w:val="69C7796A"/>
    <w:rsid w:val="69D2ED2A"/>
    <w:rsid w:val="6A0FE407"/>
    <w:rsid w:val="6A2F88AE"/>
    <w:rsid w:val="6A3A3F0F"/>
    <w:rsid w:val="6A7212C5"/>
    <w:rsid w:val="6A995AA1"/>
    <w:rsid w:val="6ABA4AB4"/>
    <w:rsid w:val="6AC196D3"/>
    <w:rsid w:val="6AC759DF"/>
    <w:rsid w:val="6B1BCDA1"/>
    <w:rsid w:val="6B40549F"/>
    <w:rsid w:val="6BD20A32"/>
    <w:rsid w:val="6BD5D072"/>
    <w:rsid w:val="6BE4724E"/>
    <w:rsid w:val="6C42364C"/>
    <w:rsid w:val="6CACF27D"/>
    <w:rsid w:val="6CCE9753"/>
    <w:rsid w:val="6CD0530A"/>
    <w:rsid w:val="6CF81CB1"/>
    <w:rsid w:val="6D147E85"/>
    <w:rsid w:val="6D3B6F72"/>
    <w:rsid w:val="6D446A69"/>
    <w:rsid w:val="6D6E6B66"/>
    <w:rsid w:val="6D804B28"/>
    <w:rsid w:val="6D9F05F4"/>
    <w:rsid w:val="6DA2FE01"/>
    <w:rsid w:val="6E2F59D7"/>
    <w:rsid w:val="6E340206"/>
    <w:rsid w:val="6E3D79F3"/>
    <w:rsid w:val="6E75D498"/>
    <w:rsid w:val="6EF66921"/>
    <w:rsid w:val="6F0F4154"/>
    <w:rsid w:val="6F1D249E"/>
    <w:rsid w:val="6F3BE3A2"/>
    <w:rsid w:val="6F3DCD1C"/>
    <w:rsid w:val="6F6E6979"/>
    <w:rsid w:val="6F8677B3"/>
    <w:rsid w:val="6FC26D9F"/>
    <w:rsid w:val="70137A91"/>
    <w:rsid w:val="701E1129"/>
    <w:rsid w:val="7029945B"/>
    <w:rsid w:val="7032F1F6"/>
    <w:rsid w:val="703627F1"/>
    <w:rsid w:val="7038B19A"/>
    <w:rsid w:val="70531E73"/>
    <w:rsid w:val="708A67F5"/>
    <w:rsid w:val="70A1BC55"/>
    <w:rsid w:val="70B6AEFB"/>
    <w:rsid w:val="70BD0930"/>
    <w:rsid w:val="7133CBC8"/>
    <w:rsid w:val="7146B76E"/>
    <w:rsid w:val="71650736"/>
    <w:rsid w:val="7182D7FB"/>
    <w:rsid w:val="71BAB359"/>
    <w:rsid w:val="71C98EDB"/>
    <w:rsid w:val="71CD7A58"/>
    <w:rsid w:val="71F9F307"/>
    <w:rsid w:val="7231813E"/>
    <w:rsid w:val="72433CC9"/>
    <w:rsid w:val="725F7CCA"/>
    <w:rsid w:val="726CC49B"/>
    <w:rsid w:val="7287CCCD"/>
    <w:rsid w:val="72B644CC"/>
    <w:rsid w:val="72DBA4F5"/>
    <w:rsid w:val="73662B03"/>
    <w:rsid w:val="73683073"/>
    <w:rsid w:val="736DF19A"/>
    <w:rsid w:val="737C02FE"/>
    <w:rsid w:val="73B90EFF"/>
    <w:rsid w:val="7481C59D"/>
    <w:rsid w:val="74850D4E"/>
    <w:rsid w:val="74C76FC9"/>
    <w:rsid w:val="74E167EE"/>
    <w:rsid w:val="7554B765"/>
    <w:rsid w:val="75986C1D"/>
    <w:rsid w:val="75AC8DEB"/>
    <w:rsid w:val="75B9F209"/>
    <w:rsid w:val="75E6B0F8"/>
    <w:rsid w:val="75EF50D9"/>
    <w:rsid w:val="7616415D"/>
    <w:rsid w:val="7673FB04"/>
    <w:rsid w:val="7697F3DE"/>
    <w:rsid w:val="769B0C4B"/>
    <w:rsid w:val="76CC35C5"/>
    <w:rsid w:val="76CE5B09"/>
    <w:rsid w:val="76E28042"/>
    <w:rsid w:val="76F67556"/>
    <w:rsid w:val="76F6812C"/>
    <w:rsid w:val="76FE1441"/>
    <w:rsid w:val="771506F1"/>
    <w:rsid w:val="771809D2"/>
    <w:rsid w:val="774FE022"/>
    <w:rsid w:val="77924268"/>
    <w:rsid w:val="77B2F9C8"/>
    <w:rsid w:val="77B7E992"/>
    <w:rsid w:val="77C65B67"/>
    <w:rsid w:val="78308151"/>
    <w:rsid w:val="78561D6C"/>
    <w:rsid w:val="785B1F95"/>
    <w:rsid w:val="78AEA168"/>
    <w:rsid w:val="7931A8A4"/>
    <w:rsid w:val="798802D0"/>
    <w:rsid w:val="7A02B0CF"/>
    <w:rsid w:val="7A033984"/>
    <w:rsid w:val="7A1DEB32"/>
    <w:rsid w:val="7A344DC8"/>
    <w:rsid w:val="7A3FA965"/>
    <w:rsid w:val="7A49B261"/>
    <w:rsid w:val="7A645FF0"/>
    <w:rsid w:val="7A74EE93"/>
    <w:rsid w:val="7A8276D8"/>
    <w:rsid w:val="7AA22F2D"/>
    <w:rsid w:val="7AB626C3"/>
    <w:rsid w:val="7ABD9CCF"/>
    <w:rsid w:val="7AC8B4FA"/>
    <w:rsid w:val="7AD9AFF9"/>
    <w:rsid w:val="7ADA83C8"/>
    <w:rsid w:val="7AF52A07"/>
    <w:rsid w:val="7B069739"/>
    <w:rsid w:val="7B29BC29"/>
    <w:rsid w:val="7B32C0A2"/>
    <w:rsid w:val="7B3C3968"/>
    <w:rsid w:val="7B4D6FF8"/>
    <w:rsid w:val="7B9592E8"/>
    <w:rsid w:val="7BA1FD2B"/>
    <w:rsid w:val="7BD57163"/>
    <w:rsid w:val="7C5CBD3D"/>
    <w:rsid w:val="7C98583D"/>
    <w:rsid w:val="7CE8A5BD"/>
    <w:rsid w:val="7D14CE5D"/>
    <w:rsid w:val="7D18C32C"/>
    <w:rsid w:val="7D1F39B6"/>
    <w:rsid w:val="7D3CA6EC"/>
    <w:rsid w:val="7D4816B5"/>
    <w:rsid w:val="7D7FA08B"/>
    <w:rsid w:val="7DD4E529"/>
    <w:rsid w:val="7E0B2D0E"/>
    <w:rsid w:val="7E270B8F"/>
    <w:rsid w:val="7E59B8EF"/>
    <w:rsid w:val="7E754253"/>
    <w:rsid w:val="7E77F17A"/>
    <w:rsid w:val="7E8DEC6E"/>
    <w:rsid w:val="7EAA4DF9"/>
    <w:rsid w:val="7EAE6B76"/>
    <w:rsid w:val="7EE18F34"/>
    <w:rsid w:val="7F0522A3"/>
    <w:rsid w:val="7F0BF3F7"/>
    <w:rsid w:val="7F0FA981"/>
    <w:rsid w:val="7F4EED0A"/>
    <w:rsid w:val="7F85F708"/>
    <w:rsid w:val="7FDE5A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7661EE"/>
    <w:pPr>
      <w:ind w:left="720"/>
      <w:contextualSpacing/>
    </w:pPr>
  </w:style>
  <w:style w:type="paragraph" w:styleId="TOCHeading">
    <w:name w:val="TOC Heading"/>
    <w:basedOn w:val="Heading1"/>
    <w:next w:val="Normal"/>
    <w:uiPriority w:val="99"/>
    <w:semiHidden/>
    <w:unhideWhenUsed/>
    <w:qFormat/>
    <w:rsid w:val="00DB1001"/>
    <w:pPr>
      <w:keepNext/>
      <w:keepLines/>
      <w:spacing w:after="0"/>
      <w:outlineLvl w:val="9"/>
    </w:pPr>
    <w:rPr>
      <w:rFonts w:asciiTheme="majorHAnsi" w:hAnsiTheme="majorHAnsi"/>
      <w:b w:val="0"/>
      <w:color w:val="2F5496" w:themeColor="accent1" w:themeShade="BF"/>
      <w:sz w:val="32"/>
    </w:rPr>
  </w:style>
  <w:style w:type="paragraph" w:customStyle="1" w:styleId="paragraph">
    <w:name w:val="paragraph"/>
    <w:basedOn w:val="Normal"/>
    <w:rsid w:val="00AB0FB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B0FB6"/>
  </w:style>
  <w:style w:type="character" w:customStyle="1" w:styleId="eop">
    <w:name w:val="eop"/>
    <w:basedOn w:val="DefaultParagraphFont"/>
    <w:rsid w:val="00AB0FB6"/>
  </w:style>
  <w:style w:type="character" w:customStyle="1" w:styleId="spellingerror">
    <w:name w:val="spellingerror"/>
    <w:basedOn w:val="DefaultParagraphFont"/>
    <w:rsid w:val="00AB0FB6"/>
  </w:style>
  <w:style w:type="character" w:customStyle="1" w:styleId="advancedproofingissue">
    <w:name w:val="advancedproofingissue"/>
    <w:basedOn w:val="DefaultParagraphFont"/>
    <w:rsid w:val="00AD0890"/>
  </w:style>
  <w:style w:type="character" w:styleId="CommentReference">
    <w:name w:val="annotation reference"/>
    <w:basedOn w:val="DefaultParagraphFont"/>
    <w:uiPriority w:val="99"/>
    <w:semiHidden/>
    <w:rsid w:val="007510FE"/>
    <w:rPr>
      <w:sz w:val="16"/>
      <w:szCs w:val="16"/>
    </w:rPr>
  </w:style>
  <w:style w:type="paragraph" w:styleId="CommentText">
    <w:name w:val="annotation text"/>
    <w:basedOn w:val="Normal"/>
    <w:link w:val="CommentTextChar"/>
    <w:uiPriority w:val="99"/>
    <w:semiHidden/>
    <w:rsid w:val="007510FE"/>
    <w:pPr>
      <w:spacing w:line="240" w:lineRule="auto"/>
    </w:pPr>
    <w:rPr>
      <w:sz w:val="20"/>
      <w:szCs w:val="20"/>
    </w:rPr>
  </w:style>
  <w:style w:type="character" w:customStyle="1" w:styleId="CommentTextChar">
    <w:name w:val="Comment Text Char"/>
    <w:basedOn w:val="DefaultParagraphFont"/>
    <w:link w:val="CommentText"/>
    <w:uiPriority w:val="99"/>
    <w:semiHidden/>
    <w:rsid w:val="007510F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510FE"/>
    <w:rPr>
      <w:b/>
      <w:bCs/>
    </w:rPr>
  </w:style>
  <w:style w:type="character" w:customStyle="1" w:styleId="CommentSubjectChar">
    <w:name w:val="Comment Subject Char"/>
    <w:basedOn w:val="CommentTextChar"/>
    <w:link w:val="CommentSubject"/>
    <w:uiPriority w:val="99"/>
    <w:semiHidden/>
    <w:rsid w:val="007510FE"/>
    <w:rPr>
      <w:rFonts w:ascii="Arial" w:hAnsi="Arial"/>
      <w:b/>
      <w:bCs/>
      <w:sz w:val="20"/>
      <w:szCs w:val="20"/>
      <w:lang w:val="en-AU"/>
    </w:rPr>
  </w:style>
  <w:style w:type="paragraph" w:styleId="BalloonText">
    <w:name w:val="Balloon Text"/>
    <w:basedOn w:val="Normal"/>
    <w:link w:val="BalloonTextChar"/>
    <w:uiPriority w:val="99"/>
    <w:semiHidden/>
    <w:unhideWhenUsed/>
    <w:rsid w:val="007510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F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987">
      <w:bodyDiv w:val="1"/>
      <w:marLeft w:val="0"/>
      <w:marRight w:val="0"/>
      <w:marTop w:val="0"/>
      <w:marBottom w:val="0"/>
      <w:divBdr>
        <w:top w:val="none" w:sz="0" w:space="0" w:color="auto"/>
        <w:left w:val="none" w:sz="0" w:space="0" w:color="auto"/>
        <w:bottom w:val="none" w:sz="0" w:space="0" w:color="auto"/>
        <w:right w:val="none" w:sz="0" w:space="0" w:color="auto"/>
      </w:divBdr>
    </w:div>
    <w:div w:id="111437930">
      <w:bodyDiv w:val="1"/>
      <w:marLeft w:val="0"/>
      <w:marRight w:val="0"/>
      <w:marTop w:val="0"/>
      <w:marBottom w:val="0"/>
      <w:divBdr>
        <w:top w:val="none" w:sz="0" w:space="0" w:color="auto"/>
        <w:left w:val="none" w:sz="0" w:space="0" w:color="auto"/>
        <w:bottom w:val="none" w:sz="0" w:space="0" w:color="auto"/>
        <w:right w:val="none" w:sz="0" w:space="0" w:color="auto"/>
      </w:divBdr>
    </w:div>
    <w:div w:id="150758555">
      <w:bodyDiv w:val="1"/>
      <w:marLeft w:val="0"/>
      <w:marRight w:val="0"/>
      <w:marTop w:val="0"/>
      <w:marBottom w:val="0"/>
      <w:divBdr>
        <w:top w:val="none" w:sz="0" w:space="0" w:color="auto"/>
        <w:left w:val="none" w:sz="0" w:space="0" w:color="auto"/>
        <w:bottom w:val="none" w:sz="0" w:space="0" w:color="auto"/>
        <w:right w:val="none" w:sz="0" w:space="0" w:color="auto"/>
      </w:divBdr>
    </w:div>
    <w:div w:id="153376143">
      <w:bodyDiv w:val="1"/>
      <w:marLeft w:val="0"/>
      <w:marRight w:val="0"/>
      <w:marTop w:val="0"/>
      <w:marBottom w:val="0"/>
      <w:divBdr>
        <w:top w:val="none" w:sz="0" w:space="0" w:color="auto"/>
        <w:left w:val="none" w:sz="0" w:space="0" w:color="auto"/>
        <w:bottom w:val="none" w:sz="0" w:space="0" w:color="auto"/>
        <w:right w:val="none" w:sz="0" w:space="0" w:color="auto"/>
      </w:divBdr>
    </w:div>
    <w:div w:id="178586409">
      <w:bodyDiv w:val="1"/>
      <w:marLeft w:val="0"/>
      <w:marRight w:val="0"/>
      <w:marTop w:val="0"/>
      <w:marBottom w:val="0"/>
      <w:divBdr>
        <w:top w:val="none" w:sz="0" w:space="0" w:color="auto"/>
        <w:left w:val="none" w:sz="0" w:space="0" w:color="auto"/>
        <w:bottom w:val="none" w:sz="0" w:space="0" w:color="auto"/>
        <w:right w:val="none" w:sz="0" w:space="0" w:color="auto"/>
      </w:divBdr>
      <w:divsChild>
        <w:div w:id="713965989">
          <w:marLeft w:val="0"/>
          <w:marRight w:val="0"/>
          <w:marTop w:val="0"/>
          <w:marBottom w:val="0"/>
          <w:divBdr>
            <w:top w:val="none" w:sz="0" w:space="0" w:color="auto"/>
            <w:left w:val="none" w:sz="0" w:space="0" w:color="auto"/>
            <w:bottom w:val="none" w:sz="0" w:space="0" w:color="auto"/>
            <w:right w:val="none" w:sz="0" w:space="0" w:color="auto"/>
          </w:divBdr>
        </w:div>
        <w:div w:id="2085637046">
          <w:marLeft w:val="0"/>
          <w:marRight w:val="0"/>
          <w:marTop w:val="0"/>
          <w:marBottom w:val="0"/>
          <w:divBdr>
            <w:top w:val="none" w:sz="0" w:space="0" w:color="auto"/>
            <w:left w:val="none" w:sz="0" w:space="0" w:color="auto"/>
            <w:bottom w:val="none" w:sz="0" w:space="0" w:color="auto"/>
            <w:right w:val="none" w:sz="0" w:space="0" w:color="auto"/>
          </w:divBdr>
        </w:div>
        <w:div w:id="540752780">
          <w:marLeft w:val="0"/>
          <w:marRight w:val="0"/>
          <w:marTop w:val="0"/>
          <w:marBottom w:val="0"/>
          <w:divBdr>
            <w:top w:val="none" w:sz="0" w:space="0" w:color="auto"/>
            <w:left w:val="none" w:sz="0" w:space="0" w:color="auto"/>
            <w:bottom w:val="none" w:sz="0" w:space="0" w:color="auto"/>
            <w:right w:val="none" w:sz="0" w:space="0" w:color="auto"/>
          </w:divBdr>
        </w:div>
      </w:divsChild>
    </w:div>
    <w:div w:id="197397268">
      <w:bodyDiv w:val="1"/>
      <w:marLeft w:val="0"/>
      <w:marRight w:val="0"/>
      <w:marTop w:val="0"/>
      <w:marBottom w:val="0"/>
      <w:divBdr>
        <w:top w:val="none" w:sz="0" w:space="0" w:color="auto"/>
        <w:left w:val="none" w:sz="0" w:space="0" w:color="auto"/>
        <w:bottom w:val="none" w:sz="0" w:space="0" w:color="auto"/>
        <w:right w:val="none" w:sz="0" w:space="0" w:color="auto"/>
      </w:divBdr>
    </w:div>
    <w:div w:id="335888830">
      <w:bodyDiv w:val="1"/>
      <w:marLeft w:val="0"/>
      <w:marRight w:val="0"/>
      <w:marTop w:val="0"/>
      <w:marBottom w:val="0"/>
      <w:divBdr>
        <w:top w:val="none" w:sz="0" w:space="0" w:color="auto"/>
        <w:left w:val="none" w:sz="0" w:space="0" w:color="auto"/>
        <w:bottom w:val="none" w:sz="0" w:space="0" w:color="auto"/>
        <w:right w:val="none" w:sz="0" w:space="0" w:color="auto"/>
      </w:divBdr>
    </w:div>
    <w:div w:id="417286252">
      <w:bodyDiv w:val="1"/>
      <w:marLeft w:val="0"/>
      <w:marRight w:val="0"/>
      <w:marTop w:val="0"/>
      <w:marBottom w:val="0"/>
      <w:divBdr>
        <w:top w:val="none" w:sz="0" w:space="0" w:color="auto"/>
        <w:left w:val="none" w:sz="0" w:space="0" w:color="auto"/>
        <w:bottom w:val="none" w:sz="0" w:space="0" w:color="auto"/>
        <w:right w:val="none" w:sz="0" w:space="0" w:color="auto"/>
      </w:divBdr>
      <w:divsChild>
        <w:div w:id="111365013">
          <w:marLeft w:val="0"/>
          <w:marRight w:val="0"/>
          <w:marTop w:val="0"/>
          <w:marBottom w:val="0"/>
          <w:divBdr>
            <w:top w:val="none" w:sz="0" w:space="0" w:color="auto"/>
            <w:left w:val="none" w:sz="0" w:space="0" w:color="auto"/>
            <w:bottom w:val="none" w:sz="0" w:space="0" w:color="auto"/>
            <w:right w:val="none" w:sz="0" w:space="0" w:color="auto"/>
          </w:divBdr>
        </w:div>
        <w:div w:id="764302330">
          <w:marLeft w:val="0"/>
          <w:marRight w:val="0"/>
          <w:marTop w:val="0"/>
          <w:marBottom w:val="0"/>
          <w:divBdr>
            <w:top w:val="none" w:sz="0" w:space="0" w:color="auto"/>
            <w:left w:val="none" w:sz="0" w:space="0" w:color="auto"/>
            <w:bottom w:val="none" w:sz="0" w:space="0" w:color="auto"/>
            <w:right w:val="none" w:sz="0" w:space="0" w:color="auto"/>
          </w:divBdr>
        </w:div>
        <w:div w:id="987594491">
          <w:marLeft w:val="0"/>
          <w:marRight w:val="0"/>
          <w:marTop w:val="0"/>
          <w:marBottom w:val="0"/>
          <w:divBdr>
            <w:top w:val="none" w:sz="0" w:space="0" w:color="auto"/>
            <w:left w:val="none" w:sz="0" w:space="0" w:color="auto"/>
            <w:bottom w:val="none" w:sz="0" w:space="0" w:color="auto"/>
            <w:right w:val="none" w:sz="0" w:space="0" w:color="auto"/>
          </w:divBdr>
        </w:div>
        <w:div w:id="71239662">
          <w:marLeft w:val="0"/>
          <w:marRight w:val="0"/>
          <w:marTop w:val="0"/>
          <w:marBottom w:val="0"/>
          <w:divBdr>
            <w:top w:val="none" w:sz="0" w:space="0" w:color="auto"/>
            <w:left w:val="none" w:sz="0" w:space="0" w:color="auto"/>
            <w:bottom w:val="none" w:sz="0" w:space="0" w:color="auto"/>
            <w:right w:val="none" w:sz="0" w:space="0" w:color="auto"/>
          </w:divBdr>
        </w:div>
        <w:div w:id="1235824208">
          <w:marLeft w:val="0"/>
          <w:marRight w:val="0"/>
          <w:marTop w:val="0"/>
          <w:marBottom w:val="0"/>
          <w:divBdr>
            <w:top w:val="none" w:sz="0" w:space="0" w:color="auto"/>
            <w:left w:val="none" w:sz="0" w:space="0" w:color="auto"/>
            <w:bottom w:val="none" w:sz="0" w:space="0" w:color="auto"/>
            <w:right w:val="none" w:sz="0" w:space="0" w:color="auto"/>
          </w:divBdr>
        </w:div>
        <w:div w:id="1300955408">
          <w:marLeft w:val="0"/>
          <w:marRight w:val="0"/>
          <w:marTop w:val="0"/>
          <w:marBottom w:val="0"/>
          <w:divBdr>
            <w:top w:val="none" w:sz="0" w:space="0" w:color="auto"/>
            <w:left w:val="none" w:sz="0" w:space="0" w:color="auto"/>
            <w:bottom w:val="none" w:sz="0" w:space="0" w:color="auto"/>
            <w:right w:val="none" w:sz="0" w:space="0" w:color="auto"/>
          </w:divBdr>
        </w:div>
        <w:div w:id="1497646613">
          <w:marLeft w:val="0"/>
          <w:marRight w:val="0"/>
          <w:marTop w:val="0"/>
          <w:marBottom w:val="0"/>
          <w:divBdr>
            <w:top w:val="none" w:sz="0" w:space="0" w:color="auto"/>
            <w:left w:val="none" w:sz="0" w:space="0" w:color="auto"/>
            <w:bottom w:val="none" w:sz="0" w:space="0" w:color="auto"/>
            <w:right w:val="none" w:sz="0" w:space="0" w:color="auto"/>
          </w:divBdr>
        </w:div>
        <w:div w:id="496699186">
          <w:marLeft w:val="0"/>
          <w:marRight w:val="0"/>
          <w:marTop w:val="0"/>
          <w:marBottom w:val="0"/>
          <w:divBdr>
            <w:top w:val="none" w:sz="0" w:space="0" w:color="auto"/>
            <w:left w:val="none" w:sz="0" w:space="0" w:color="auto"/>
            <w:bottom w:val="none" w:sz="0" w:space="0" w:color="auto"/>
            <w:right w:val="none" w:sz="0" w:space="0" w:color="auto"/>
          </w:divBdr>
        </w:div>
        <w:div w:id="511799391">
          <w:marLeft w:val="0"/>
          <w:marRight w:val="0"/>
          <w:marTop w:val="0"/>
          <w:marBottom w:val="0"/>
          <w:divBdr>
            <w:top w:val="none" w:sz="0" w:space="0" w:color="auto"/>
            <w:left w:val="none" w:sz="0" w:space="0" w:color="auto"/>
            <w:bottom w:val="none" w:sz="0" w:space="0" w:color="auto"/>
            <w:right w:val="none" w:sz="0" w:space="0" w:color="auto"/>
          </w:divBdr>
        </w:div>
        <w:div w:id="337737634">
          <w:marLeft w:val="0"/>
          <w:marRight w:val="0"/>
          <w:marTop w:val="0"/>
          <w:marBottom w:val="0"/>
          <w:divBdr>
            <w:top w:val="none" w:sz="0" w:space="0" w:color="auto"/>
            <w:left w:val="none" w:sz="0" w:space="0" w:color="auto"/>
            <w:bottom w:val="none" w:sz="0" w:space="0" w:color="auto"/>
            <w:right w:val="none" w:sz="0" w:space="0" w:color="auto"/>
          </w:divBdr>
        </w:div>
        <w:div w:id="870916005">
          <w:marLeft w:val="0"/>
          <w:marRight w:val="0"/>
          <w:marTop w:val="0"/>
          <w:marBottom w:val="0"/>
          <w:divBdr>
            <w:top w:val="none" w:sz="0" w:space="0" w:color="auto"/>
            <w:left w:val="none" w:sz="0" w:space="0" w:color="auto"/>
            <w:bottom w:val="none" w:sz="0" w:space="0" w:color="auto"/>
            <w:right w:val="none" w:sz="0" w:space="0" w:color="auto"/>
          </w:divBdr>
        </w:div>
      </w:divsChild>
    </w:div>
    <w:div w:id="437026539">
      <w:bodyDiv w:val="1"/>
      <w:marLeft w:val="0"/>
      <w:marRight w:val="0"/>
      <w:marTop w:val="0"/>
      <w:marBottom w:val="0"/>
      <w:divBdr>
        <w:top w:val="none" w:sz="0" w:space="0" w:color="auto"/>
        <w:left w:val="none" w:sz="0" w:space="0" w:color="auto"/>
        <w:bottom w:val="none" w:sz="0" w:space="0" w:color="auto"/>
        <w:right w:val="none" w:sz="0" w:space="0" w:color="auto"/>
      </w:divBdr>
    </w:div>
    <w:div w:id="529607259">
      <w:bodyDiv w:val="1"/>
      <w:marLeft w:val="0"/>
      <w:marRight w:val="0"/>
      <w:marTop w:val="0"/>
      <w:marBottom w:val="0"/>
      <w:divBdr>
        <w:top w:val="none" w:sz="0" w:space="0" w:color="auto"/>
        <w:left w:val="none" w:sz="0" w:space="0" w:color="auto"/>
        <w:bottom w:val="none" w:sz="0" w:space="0" w:color="auto"/>
        <w:right w:val="none" w:sz="0" w:space="0" w:color="auto"/>
      </w:divBdr>
    </w:div>
    <w:div w:id="786512527">
      <w:bodyDiv w:val="1"/>
      <w:marLeft w:val="0"/>
      <w:marRight w:val="0"/>
      <w:marTop w:val="0"/>
      <w:marBottom w:val="0"/>
      <w:divBdr>
        <w:top w:val="none" w:sz="0" w:space="0" w:color="auto"/>
        <w:left w:val="none" w:sz="0" w:space="0" w:color="auto"/>
        <w:bottom w:val="none" w:sz="0" w:space="0" w:color="auto"/>
        <w:right w:val="none" w:sz="0" w:space="0" w:color="auto"/>
      </w:divBdr>
    </w:div>
    <w:div w:id="823089088">
      <w:bodyDiv w:val="1"/>
      <w:marLeft w:val="0"/>
      <w:marRight w:val="0"/>
      <w:marTop w:val="0"/>
      <w:marBottom w:val="0"/>
      <w:divBdr>
        <w:top w:val="none" w:sz="0" w:space="0" w:color="auto"/>
        <w:left w:val="none" w:sz="0" w:space="0" w:color="auto"/>
        <w:bottom w:val="none" w:sz="0" w:space="0" w:color="auto"/>
        <w:right w:val="none" w:sz="0" w:space="0" w:color="auto"/>
      </w:divBdr>
    </w:div>
    <w:div w:id="851652937">
      <w:bodyDiv w:val="1"/>
      <w:marLeft w:val="0"/>
      <w:marRight w:val="0"/>
      <w:marTop w:val="0"/>
      <w:marBottom w:val="0"/>
      <w:divBdr>
        <w:top w:val="none" w:sz="0" w:space="0" w:color="auto"/>
        <w:left w:val="none" w:sz="0" w:space="0" w:color="auto"/>
        <w:bottom w:val="none" w:sz="0" w:space="0" w:color="auto"/>
        <w:right w:val="none" w:sz="0" w:space="0" w:color="auto"/>
      </w:divBdr>
    </w:div>
    <w:div w:id="1056319266">
      <w:bodyDiv w:val="1"/>
      <w:marLeft w:val="0"/>
      <w:marRight w:val="0"/>
      <w:marTop w:val="0"/>
      <w:marBottom w:val="0"/>
      <w:divBdr>
        <w:top w:val="none" w:sz="0" w:space="0" w:color="auto"/>
        <w:left w:val="none" w:sz="0" w:space="0" w:color="auto"/>
        <w:bottom w:val="none" w:sz="0" w:space="0" w:color="auto"/>
        <w:right w:val="none" w:sz="0" w:space="0" w:color="auto"/>
      </w:divBdr>
    </w:div>
    <w:div w:id="1249313143">
      <w:bodyDiv w:val="1"/>
      <w:marLeft w:val="0"/>
      <w:marRight w:val="0"/>
      <w:marTop w:val="0"/>
      <w:marBottom w:val="0"/>
      <w:divBdr>
        <w:top w:val="none" w:sz="0" w:space="0" w:color="auto"/>
        <w:left w:val="none" w:sz="0" w:space="0" w:color="auto"/>
        <w:bottom w:val="none" w:sz="0" w:space="0" w:color="auto"/>
        <w:right w:val="none" w:sz="0" w:space="0" w:color="auto"/>
      </w:divBdr>
    </w:div>
    <w:div w:id="1260796681">
      <w:bodyDiv w:val="1"/>
      <w:marLeft w:val="0"/>
      <w:marRight w:val="0"/>
      <w:marTop w:val="0"/>
      <w:marBottom w:val="0"/>
      <w:divBdr>
        <w:top w:val="none" w:sz="0" w:space="0" w:color="auto"/>
        <w:left w:val="none" w:sz="0" w:space="0" w:color="auto"/>
        <w:bottom w:val="none" w:sz="0" w:space="0" w:color="auto"/>
        <w:right w:val="none" w:sz="0" w:space="0" w:color="auto"/>
      </w:divBdr>
    </w:div>
    <w:div w:id="1435516537">
      <w:bodyDiv w:val="1"/>
      <w:marLeft w:val="0"/>
      <w:marRight w:val="0"/>
      <w:marTop w:val="0"/>
      <w:marBottom w:val="0"/>
      <w:divBdr>
        <w:top w:val="none" w:sz="0" w:space="0" w:color="auto"/>
        <w:left w:val="none" w:sz="0" w:space="0" w:color="auto"/>
        <w:bottom w:val="none" w:sz="0" w:space="0" w:color="auto"/>
        <w:right w:val="none" w:sz="0" w:space="0" w:color="auto"/>
      </w:divBdr>
    </w:div>
    <w:div w:id="1513379985">
      <w:bodyDiv w:val="1"/>
      <w:marLeft w:val="0"/>
      <w:marRight w:val="0"/>
      <w:marTop w:val="0"/>
      <w:marBottom w:val="0"/>
      <w:divBdr>
        <w:top w:val="none" w:sz="0" w:space="0" w:color="auto"/>
        <w:left w:val="none" w:sz="0" w:space="0" w:color="auto"/>
        <w:bottom w:val="none" w:sz="0" w:space="0" w:color="auto"/>
        <w:right w:val="none" w:sz="0" w:space="0" w:color="auto"/>
      </w:divBdr>
      <w:divsChild>
        <w:div w:id="521474813">
          <w:marLeft w:val="0"/>
          <w:marRight w:val="0"/>
          <w:marTop w:val="0"/>
          <w:marBottom w:val="0"/>
          <w:divBdr>
            <w:top w:val="none" w:sz="0" w:space="0" w:color="auto"/>
            <w:left w:val="none" w:sz="0" w:space="0" w:color="auto"/>
            <w:bottom w:val="none" w:sz="0" w:space="0" w:color="auto"/>
            <w:right w:val="none" w:sz="0" w:space="0" w:color="auto"/>
          </w:divBdr>
        </w:div>
        <w:div w:id="319576134">
          <w:marLeft w:val="0"/>
          <w:marRight w:val="0"/>
          <w:marTop w:val="0"/>
          <w:marBottom w:val="0"/>
          <w:divBdr>
            <w:top w:val="none" w:sz="0" w:space="0" w:color="auto"/>
            <w:left w:val="none" w:sz="0" w:space="0" w:color="auto"/>
            <w:bottom w:val="none" w:sz="0" w:space="0" w:color="auto"/>
            <w:right w:val="none" w:sz="0" w:space="0" w:color="auto"/>
          </w:divBdr>
          <w:divsChild>
            <w:div w:id="704184534">
              <w:marLeft w:val="-75"/>
              <w:marRight w:val="0"/>
              <w:marTop w:val="30"/>
              <w:marBottom w:val="30"/>
              <w:divBdr>
                <w:top w:val="none" w:sz="0" w:space="0" w:color="auto"/>
                <w:left w:val="none" w:sz="0" w:space="0" w:color="auto"/>
                <w:bottom w:val="none" w:sz="0" w:space="0" w:color="auto"/>
                <w:right w:val="none" w:sz="0" w:space="0" w:color="auto"/>
              </w:divBdr>
              <w:divsChild>
                <w:div w:id="1878425276">
                  <w:marLeft w:val="0"/>
                  <w:marRight w:val="0"/>
                  <w:marTop w:val="0"/>
                  <w:marBottom w:val="0"/>
                  <w:divBdr>
                    <w:top w:val="none" w:sz="0" w:space="0" w:color="auto"/>
                    <w:left w:val="none" w:sz="0" w:space="0" w:color="auto"/>
                    <w:bottom w:val="none" w:sz="0" w:space="0" w:color="auto"/>
                    <w:right w:val="none" w:sz="0" w:space="0" w:color="auto"/>
                  </w:divBdr>
                  <w:divsChild>
                    <w:div w:id="308246025">
                      <w:marLeft w:val="0"/>
                      <w:marRight w:val="0"/>
                      <w:marTop w:val="0"/>
                      <w:marBottom w:val="0"/>
                      <w:divBdr>
                        <w:top w:val="none" w:sz="0" w:space="0" w:color="auto"/>
                        <w:left w:val="none" w:sz="0" w:space="0" w:color="auto"/>
                        <w:bottom w:val="none" w:sz="0" w:space="0" w:color="auto"/>
                        <w:right w:val="none" w:sz="0" w:space="0" w:color="auto"/>
                      </w:divBdr>
                    </w:div>
                  </w:divsChild>
                </w:div>
                <w:div w:id="951472831">
                  <w:marLeft w:val="0"/>
                  <w:marRight w:val="0"/>
                  <w:marTop w:val="0"/>
                  <w:marBottom w:val="0"/>
                  <w:divBdr>
                    <w:top w:val="none" w:sz="0" w:space="0" w:color="auto"/>
                    <w:left w:val="none" w:sz="0" w:space="0" w:color="auto"/>
                    <w:bottom w:val="none" w:sz="0" w:space="0" w:color="auto"/>
                    <w:right w:val="none" w:sz="0" w:space="0" w:color="auto"/>
                  </w:divBdr>
                  <w:divsChild>
                    <w:div w:id="273635322">
                      <w:marLeft w:val="0"/>
                      <w:marRight w:val="0"/>
                      <w:marTop w:val="0"/>
                      <w:marBottom w:val="0"/>
                      <w:divBdr>
                        <w:top w:val="none" w:sz="0" w:space="0" w:color="auto"/>
                        <w:left w:val="none" w:sz="0" w:space="0" w:color="auto"/>
                        <w:bottom w:val="none" w:sz="0" w:space="0" w:color="auto"/>
                        <w:right w:val="none" w:sz="0" w:space="0" w:color="auto"/>
                      </w:divBdr>
                    </w:div>
                  </w:divsChild>
                </w:div>
                <w:div w:id="1837067758">
                  <w:marLeft w:val="0"/>
                  <w:marRight w:val="0"/>
                  <w:marTop w:val="0"/>
                  <w:marBottom w:val="0"/>
                  <w:divBdr>
                    <w:top w:val="none" w:sz="0" w:space="0" w:color="auto"/>
                    <w:left w:val="none" w:sz="0" w:space="0" w:color="auto"/>
                    <w:bottom w:val="none" w:sz="0" w:space="0" w:color="auto"/>
                    <w:right w:val="none" w:sz="0" w:space="0" w:color="auto"/>
                  </w:divBdr>
                  <w:divsChild>
                    <w:div w:id="135730997">
                      <w:marLeft w:val="0"/>
                      <w:marRight w:val="0"/>
                      <w:marTop w:val="0"/>
                      <w:marBottom w:val="0"/>
                      <w:divBdr>
                        <w:top w:val="none" w:sz="0" w:space="0" w:color="auto"/>
                        <w:left w:val="none" w:sz="0" w:space="0" w:color="auto"/>
                        <w:bottom w:val="none" w:sz="0" w:space="0" w:color="auto"/>
                        <w:right w:val="none" w:sz="0" w:space="0" w:color="auto"/>
                      </w:divBdr>
                    </w:div>
                  </w:divsChild>
                </w:div>
                <w:div w:id="1165625848">
                  <w:marLeft w:val="0"/>
                  <w:marRight w:val="0"/>
                  <w:marTop w:val="0"/>
                  <w:marBottom w:val="0"/>
                  <w:divBdr>
                    <w:top w:val="none" w:sz="0" w:space="0" w:color="auto"/>
                    <w:left w:val="none" w:sz="0" w:space="0" w:color="auto"/>
                    <w:bottom w:val="none" w:sz="0" w:space="0" w:color="auto"/>
                    <w:right w:val="none" w:sz="0" w:space="0" w:color="auto"/>
                  </w:divBdr>
                  <w:divsChild>
                    <w:div w:id="1776973927">
                      <w:marLeft w:val="0"/>
                      <w:marRight w:val="0"/>
                      <w:marTop w:val="0"/>
                      <w:marBottom w:val="0"/>
                      <w:divBdr>
                        <w:top w:val="none" w:sz="0" w:space="0" w:color="auto"/>
                        <w:left w:val="none" w:sz="0" w:space="0" w:color="auto"/>
                        <w:bottom w:val="none" w:sz="0" w:space="0" w:color="auto"/>
                        <w:right w:val="none" w:sz="0" w:space="0" w:color="auto"/>
                      </w:divBdr>
                    </w:div>
                  </w:divsChild>
                </w:div>
                <w:div w:id="1652519655">
                  <w:marLeft w:val="0"/>
                  <w:marRight w:val="0"/>
                  <w:marTop w:val="0"/>
                  <w:marBottom w:val="0"/>
                  <w:divBdr>
                    <w:top w:val="none" w:sz="0" w:space="0" w:color="auto"/>
                    <w:left w:val="none" w:sz="0" w:space="0" w:color="auto"/>
                    <w:bottom w:val="none" w:sz="0" w:space="0" w:color="auto"/>
                    <w:right w:val="none" w:sz="0" w:space="0" w:color="auto"/>
                  </w:divBdr>
                  <w:divsChild>
                    <w:div w:id="2089886405">
                      <w:marLeft w:val="0"/>
                      <w:marRight w:val="0"/>
                      <w:marTop w:val="0"/>
                      <w:marBottom w:val="0"/>
                      <w:divBdr>
                        <w:top w:val="none" w:sz="0" w:space="0" w:color="auto"/>
                        <w:left w:val="none" w:sz="0" w:space="0" w:color="auto"/>
                        <w:bottom w:val="none" w:sz="0" w:space="0" w:color="auto"/>
                        <w:right w:val="none" w:sz="0" w:space="0" w:color="auto"/>
                      </w:divBdr>
                    </w:div>
                  </w:divsChild>
                </w:div>
                <w:div w:id="1231499702">
                  <w:marLeft w:val="0"/>
                  <w:marRight w:val="0"/>
                  <w:marTop w:val="0"/>
                  <w:marBottom w:val="0"/>
                  <w:divBdr>
                    <w:top w:val="none" w:sz="0" w:space="0" w:color="auto"/>
                    <w:left w:val="none" w:sz="0" w:space="0" w:color="auto"/>
                    <w:bottom w:val="none" w:sz="0" w:space="0" w:color="auto"/>
                    <w:right w:val="none" w:sz="0" w:space="0" w:color="auto"/>
                  </w:divBdr>
                  <w:divsChild>
                    <w:div w:id="565575689">
                      <w:marLeft w:val="0"/>
                      <w:marRight w:val="0"/>
                      <w:marTop w:val="0"/>
                      <w:marBottom w:val="0"/>
                      <w:divBdr>
                        <w:top w:val="none" w:sz="0" w:space="0" w:color="auto"/>
                        <w:left w:val="none" w:sz="0" w:space="0" w:color="auto"/>
                        <w:bottom w:val="none" w:sz="0" w:space="0" w:color="auto"/>
                        <w:right w:val="none" w:sz="0" w:space="0" w:color="auto"/>
                      </w:divBdr>
                    </w:div>
                    <w:div w:id="1539587222">
                      <w:marLeft w:val="0"/>
                      <w:marRight w:val="0"/>
                      <w:marTop w:val="0"/>
                      <w:marBottom w:val="0"/>
                      <w:divBdr>
                        <w:top w:val="none" w:sz="0" w:space="0" w:color="auto"/>
                        <w:left w:val="none" w:sz="0" w:space="0" w:color="auto"/>
                        <w:bottom w:val="none" w:sz="0" w:space="0" w:color="auto"/>
                        <w:right w:val="none" w:sz="0" w:space="0" w:color="auto"/>
                      </w:divBdr>
                    </w:div>
                    <w:div w:id="1337223811">
                      <w:marLeft w:val="0"/>
                      <w:marRight w:val="0"/>
                      <w:marTop w:val="0"/>
                      <w:marBottom w:val="0"/>
                      <w:divBdr>
                        <w:top w:val="none" w:sz="0" w:space="0" w:color="auto"/>
                        <w:left w:val="none" w:sz="0" w:space="0" w:color="auto"/>
                        <w:bottom w:val="none" w:sz="0" w:space="0" w:color="auto"/>
                        <w:right w:val="none" w:sz="0" w:space="0" w:color="auto"/>
                      </w:divBdr>
                    </w:div>
                  </w:divsChild>
                </w:div>
                <w:div w:id="1018775450">
                  <w:marLeft w:val="0"/>
                  <w:marRight w:val="0"/>
                  <w:marTop w:val="0"/>
                  <w:marBottom w:val="0"/>
                  <w:divBdr>
                    <w:top w:val="none" w:sz="0" w:space="0" w:color="auto"/>
                    <w:left w:val="none" w:sz="0" w:space="0" w:color="auto"/>
                    <w:bottom w:val="none" w:sz="0" w:space="0" w:color="auto"/>
                    <w:right w:val="none" w:sz="0" w:space="0" w:color="auto"/>
                  </w:divBdr>
                  <w:divsChild>
                    <w:div w:id="987048547">
                      <w:marLeft w:val="0"/>
                      <w:marRight w:val="0"/>
                      <w:marTop w:val="0"/>
                      <w:marBottom w:val="0"/>
                      <w:divBdr>
                        <w:top w:val="none" w:sz="0" w:space="0" w:color="auto"/>
                        <w:left w:val="none" w:sz="0" w:space="0" w:color="auto"/>
                        <w:bottom w:val="none" w:sz="0" w:space="0" w:color="auto"/>
                        <w:right w:val="none" w:sz="0" w:space="0" w:color="auto"/>
                      </w:divBdr>
                    </w:div>
                  </w:divsChild>
                </w:div>
                <w:div w:id="1972399269">
                  <w:marLeft w:val="0"/>
                  <w:marRight w:val="0"/>
                  <w:marTop w:val="0"/>
                  <w:marBottom w:val="0"/>
                  <w:divBdr>
                    <w:top w:val="none" w:sz="0" w:space="0" w:color="auto"/>
                    <w:left w:val="none" w:sz="0" w:space="0" w:color="auto"/>
                    <w:bottom w:val="none" w:sz="0" w:space="0" w:color="auto"/>
                    <w:right w:val="none" w:sz="0" w:space="0" w:color="auto"/>
                  </w:divBdr>
                  <w:divsChild>
                    <w:div w:id="1801798867">
                      <w:marLeft w:val="0"/>
                      <w:marRight w:val="0"/>
                      <w:marTop w:val="0"/>
                      <w:marBottom w:val="0"/>
                      <w:divBdr>
                        <w:top w:val="none" w:sz="0" w:space="0" w:color="auto"/>
                        <w:left w:val="none" w:sz="0" w:space="0" w:color="auto"/>
                        <w:bottom w:val="none" w:sz="0" w:space="0" w:color="auto"/>
                        <w:right w:val="none" w:sz="0" w:space="0" w:color="auto"/>
                      </w:divBdr>
                    </w:div>
                  </w:divsChild>
                </w:div>
                <w:div w:id="297539398">
                  <w:marLeft w:val="0"/>
                  <w:marRight w:val="0"/>
                  <w:marTop w:val="0"/>
                  <w:marBottom w:val="0"/>
                  <w:divBdr>
                    <w:top w:val="none" w:sz="0" w:space="0" w:color="auto"/>
                    <w:left w:val="none" w:sz="0" w:space="0" w:color="auto"/>
                    <w:bottom w:val="none" w:sz="0" w:space="0" w:color="auto"/>
                    <w:right w:val="none" w:sz="0" w:space="0" w:color="auto"/>
                  </w:divBdr>
                  <w:divsChild>
                    <w:div w:id="573441552">
                      <w:marLeft w:val="0"/>
                      <w:marRight w:val="0"/>
                      <w:marTop w:val="0"/>
                      <w:marBottom w:val="0"/>
                      <w:divBdr>
                        <w:top w:val="none" w:sz="0" w:space="0" w:color="auto"/>
                        <w:left w:val="none" w:sz="0" w:space="0" w:color="auto"/>
                        <w:bottom w:val="none" w:sz="0" w:space="0" w:color="auto"/>
                        <w:right w:val="none" w:sz="0" w:space="0" w:color="auto"/>
                      </w:divBdr>
                    </w:div>
                  </w:divsChild>
                </w:div>
                <w:div w:id="363798465">
                  <w:marLeft w:val="0"/>
                  <w:marRight w:val="0"/>
                  <w:marTop w:val="0"/>
                  <w:marBottom w:val="0"/>
                  <w:divBdr>
                    <w:top w:val="none" w:sz="0" w:space="0" w:color="auto"/>
                    <w:left w:val="none" w:sz="0" w:space="0" w:color="auto"/>
                    <w:bottom w:val="none" w:sz="0" w:space="0" w:color="auto"/>
                    <w:right w:val="none" w:sz="0" w:space="0" w:color="auto"/>
                  </w:divBdr>
                  <w:divsChild>
                    <w:div w:id="1881815134">
                      <w:marLeft w:val="0"/>
                      <w:marRight w:val="0"/>
                      <w:marTop w:val="0"/>
                      <w:marBottom w:val="0"/>
                      <w:divBdr>
                        <w:top w:val="none" w:sz="0" w:space="0" w:color="auto"/>
                        <w:left w:val="none" w:sz="0" w:space="0" w:color="auto"/>
                        <w:bottom w:val="none" w:sz="0" w:space="0" w:color="auto"/>
                        <w:right w:val="none" w:sz="0" w:space="0" w:color="auto"/>
                      </w:divBdr>
                    </w:div>
                  </w:divsChild>
                </w:div>
                <w:div w:id="1940140745">
                  <w:marLeft w:val="0"/>
                  <w:marRight w:val="0"/>
                  <w:marTop w:val="0"/>
                  <w:marBottom w:val="0"/>
                  <w:divBdr>
                    <w:top w:val="none" w:sz="0" w:space="0" w:color="auto"/>
                    <w:left w:val="none" w:sz="0" w:space="0" w:color="auto"/>
                    <w:bottom w:val="none" w:sz="0" w:space="0" w:color="auto"/>
                    <w:right w:val="none" w:sz="0" w:space="0" w:color="auto"/>
                  </w:divBdr>
                  <w:divsChild>
                    <w:div w:id="1203324202">
                      <w:marLeft w:val="0"/>
                      <w:marRight w:val="0"/>
                      <w:marTop w:val="0"/>
                      <w:marBottom w:val="0"/>
                      <w:divBdr>
                        <w:top w:val="none" w:sz="0" w:space="0" w:color="auto"/>
                        <w:left w:val="none" w:sz="0" w:space="0" w:color="auto"/>
                        <w:bottom w:val="none" w:sz="0" w:space="0" w:color="auto"/>
                        <w:right w:val="none" w:sz="0" w:space="0" w:color="auto"/>
                      </w:divBdr>
                    </w:div>
                  </w:divsChild>
                </w:div>
                <w:div w:id="232812686">
                  <w:marLeft w:val="0"/>
                  <w:marRight w:val="0"/>
                  <w:marTop w:val="0"/>
                  <w:marBottom w:val="0"/>
                  <w:divBdr>
                    <w:top w:val="none" w:sz="0" w:space="0" w:color="auto"/>
                    <w:left w:val="none" w:sz="0" w:space="0" w:color="auto"/>
                    <w:bottom w:val="none" w:sz="0" w:space="0" w:color="auto"/>
                    <w:right w:val="none" w:sz="0" w:space="0" w:color="auto"/>
                  </w:divBdr>
                  <w:divsChild>
                    <w:div w:id="1402824608">
                      <w:marLeft w:val="0"/>
                      <w:marRight w:val="0"/>
                      <w:marTop w:val="0"/>
                      <w:marBottom w:val="0"/>
                      <w:divBdr>
                        <w:top w:val="none" w:sz="0" w:space="0" w:color="auto"/>
                        <w:left w:val="none" w:sz="0" w:space="0" w:color="auto"/>
                        <w:bottom w:val="none" w:sz="0" w:space="0" w:color="auto"/>
                        <w:right w:val="none" w:sz="0" w:space="0" w:color="auto"/>
                      </w:divBdr>
                    </w:div>
                  </w:divsChild>
                </w:div>
                <w:div w:id="1254973779">
                  <w:marLeft w:val="0"/>
                  <w:marRight w:val="0"/>
                  <w:marTop w:val="0"/>
                  <w:marBottom w:val="0"/>
                  <w:divBdr>
                    <w:top w:val="none" w:sz="0" w:space="0" w:color="auto"/>
                    <w:left w:val="none" w:sz="0" w:space="0" w:color="auto"/>
                    <w:bottom w:val="none" w:sz="0" w:space="0" w:color="auto"/>
                    <w:right w:val="none" w:sz="0" w:space="0" w:color="auto"/>
                  </w:divBdr>
                  <w:divsChild>
                    <w:div w:id="503516096">
                      <w:marLeft w:val="0"/>
                      <w:marRight w:val="0"/>
                      <w:marTop w:val="0"/>
                      <w:marBottom w:val="0"/>
                      <w:divBdr>
                        <w:top w:val="none" w:sz="0" w:space="0" w:color="auto"/>
                        <w:left w:val="none" w:sz="0" w:space="0" w:color="auto"/>
                        <w:bottom w:val="none" w:sz="0" w:space="0" w:color="auto"/>
                        <w:right w:val="none" w:sz="0" w:space="0" w:color="auto"/>
                      </w:divBdr>
                    </w:div>
                  </w:divsChild>
                </w:div>
                <w:div w:id="1936402748">
                  <w:marLeft w:val="0"/>
                  <w:marRight w:val="0"/>
                  <w:marTop w:val="0"/>
                  <w:marBottom w:val="0"/>
                  <w:divBdr>
                    <w:top w:val="none" w:sz="0" w:space="0" w:color="auto"/>
                    <w:left w:val="none" w:sz="0" w:space="0" w:color="auto"/>
                    <w:bottom w:val="none" w:sz="0" w:space="0" w:color="auto"/>
                    <w:right w:val="none" w:sz="0" w:space="0" w:color="auto"/>
                  </w:divBdr>
                  <w:divsChild>
                    <w:div w:id="1673409256">
                      <w:marLeft w:val="0"/>
                      <w:marRight w:val="0"/>
                      <w:marTop w:val="0"/>
                      <w:marBottom w:val="0"/>
                      <w:divBdr>
                        <w:top w:val="none" w:sz="0" w:space="0" w:color="auto"/>
                        <w:left w:val="none" w:sz="0" w:space="0" w:color="auto"/>
                        <w:bottom w:val="none" w:sz="0" w:space="0" w:color="auto"/>
                        <w:right w:val="none" w:sz="0" w:space="0" w:color="auto"/>
                      </w:divBdr>
                    </w:div>
                  </w:divsChild>
                </w:div>
                <w:div w:id="609431844">
                  <w:marLeft w:val="0"/>
                  <w:marRight w:val="0"/>
                  <w:marTop w:val="0"/>
                  <w:marBottom w:val="0"/>
                  <w:divBdr>
                    <w:top w:val="none" w:sz="0" w:space="0" w:color="auto"/>
                    <w:left w:val="none" w:sz="0" w:space="0" w:color="auto"/>
                    <w:bottom w:val="none" w:sz="0" w:space="0" w:color="auto"/>
                    <w:right w:val="none" w:sz="0" w:space="0" w:color="auto"/>
                  </w:divBdr>
                  <w:divsChild>
                    <w:div w:id="1363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2787">
          <w:marLeft w:val="0"/>
          <w:marRight w:val="0"/>
          <w:marTop w:val="0"/>
          <w:marBottom w:val="0"/>
          <w:divBdr>
            <w:top w:val="none" w:sz="0" w:space="0" w:color="auto"/>
            <w:left w:val="none" w:sz="0" w:space="0" w:color="auto"/>
            <w:bottom w:val="none" w:sz="0" w:space="0" w:color="auto"/>
            <w:right w:val="none" w:sz="0" w:space="0" w:color="auto"/>
          </w:divBdr>
        </w:div>
      </w:divsChild>
    </w:div>
    <w:div w:id="1685593036">
      <w:bodyDiv w:val="1"/>
      <w:marLeft w:val="0"/>
      <w:marRight w:val="0"/>
      <w:marTop w:val="0"/>
      <w:marBottom w:val="0"/>
      <w:divBdr>
        <w:top w:val="none" w:sz="0" w:space="0" w:color="auto"/>
        <w:left w:val="none" w:sz="0" w:space="0" w:color="auto"/>
        <w:bottom w:val="none" w:sz="0" w:space="0" w:color="auto"/>
        <w:right w:val="none" w:sz="0" w:space="0" w:color="auto"/>
      </w:divBdr>
    </w:div>
    <w:div w:id="176653834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3172213">
      <w:bodyDiv w:val="1"/>
      <w:marLeft w:val="0"/>
      <w:marRight w:val="0"/>
      <w:marTop w:val="0"/>
      <w:marBottom w:val="0"/>
      <w:divBdr>
        <w:top w:val="none" w:sz="0" w:space="0" w:color="auto"/>
        <w:left w:val="none" w:sz="0" w:space="0" w:color="auto"/>
        <w:bottom w:val="none" w:sz="0" w:space="0" w:color="auto"/>
        <w:right w:val="none" w:sz="0" w:space="0" w:color="auto"/>
      </w:divBdr>
      <w:divsChild>
        <w:div w:id="1676568238">
          <w:marLeft w:val="0"/>
          <w:marRight w:val="0"/>
          <w:marTop w:val="0"/>
          <w:marBottom w:val="0"/>
          <w:divBdr>
            <w:top w:val="none" w:sz="0" w:space="0" w:color="auto"/>
            <w:left w:val="none" w:sz="0" w:space="0" w:color="auto"/>
            <w:bottom w:val="none" w:sz="0" w:space="0" w:color="auto"/>
            <w:right w:val="none" w:sz="0" w:space="0" w:color="auto"/>
          </w:divBdr>
        </w:div>
        <w:div w:id="1243874784">
          <w:marLeft w:val="0"/>
          <w:marRight w:val="0"/>
          <w:marTop w:val="0"/>
          <w:marBottom w:val="0"/>
          <w:divBdr>
            <w:top w:val="none" w:sz="0" w:space="0" w:color="auto"/>
            <w:left w:val="none" w:sz="0" w:space="0" w:color="auto"/>
            <w:bottom w:val="none" w:sz="0" w:space="0" w:color="auto"/>
            <w:right w:val="none" w:sz="0" w:space="0" w:color="auto"/>
          </w:divBdr>
        </w:div>
      </w:divsChild>
    </w:div>
    <w:div w:id="197814441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yllabus.nesa.nsw.edu.au/assets/english_advanced/files/sample-questions-new-hsc-english-adv-paper-2-exam-2019.pdf"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standards.nsw.edu.au/wps/portal/nesa/11-12/resources/hsc-exam-papers/hsc-exam-paper-detail/2019/english-advanced-2019-hsc-exam-pa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z.harvard.edu/thinking-routines" TargetMode="External"/><Relationship Id="R8f5cc477de1246fa"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cationstandards.nsw.edu.au/wps/portal/nesa/11-12/stage-6-learning-areas/stage-6-english/english-advanced-2017"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ndards.nsw.edu.au/wps/wcm/connect/faad5e82-80f3-43f5-8ac7-1c692abe8985/2019-hsc-english-advanced-paper-2-mg.pdf?MOD=AJPERES&amp;CACHEID=ROOTWORKSPACE-faad5e82-80f3-43f5-8ac7-1c692abe8985-mXp5t-B"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1CD97-D87B-4457-9DAB-59FE0EFAF9C9}">
  <ds:schemaRefs>
    <ds:schemaRef ds:uri="33c16299-9e76-4446-b84b-eefe81b91f72"/>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0FCF96-577D-4B87-8D05-DA2E5D986E79}">
  <ds:schemaRefs>
    <ds:schemaRef ds:uri="http://schemas.microsoft.com/sharepoint/v3/contenttype/forms"/>
  </ds:schemaRefs>
</ds:datastoreItem>
</file>

<file path=customXml/itemProps3.xml><?xml version="1.0" encoding="utf-8"?>
<ds:datastoreItem xmlns:ds="http://schemas.openxmlformats.org/officeDocument/2006/customXml" ds:itemID="{A70CA584-FAD8-487B-86DA-E593485C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english advanced module a part 1</vt:lpstr>
    </vt:vector>
  </TitlesOfParts>
  <Manager/>
  <Company/>
  <LinksUpToDate>false</LinksUpToDate>
  <CharactersWithSpaces>21592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a part 1</dc:title>
  <dc:subject/>
  <dc:creator>Vas Ratusau</dc:creator>
  <cp:keywords>Stage 6</cp:keywords>
  <dc:description/>
  <cp:lastModifiedBy>Vas Ratusau</cp:lastModifiedBy>
  <cp:revision>2</cp:revision>
  <dcterms:created xsi:type="dcterms:W3CDTF">2020-08-19T00:19:00Z</dcterms:created>
  <dcterms:modified xsi:type="dcterms:W3CDTF">2020-08-19T00:19:00Z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