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B5887">
        <w:t>Participant Profiles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students are to provide responses to for each individual (Rida, Mikey, Ryan and Lucas) featured in MY:24."/>
      </w:tblPr>
      <w:tblGrid>
        <w:gridCol w:w="3059"/>
        <w:gridCol w:w="3059"/>
        <w:gridCol w:w="3059"/>
        <w:gridCol w:w="3060"/>
        <w:gridCol w:w="3060"/>
      </w:tblGrid>
      <w:tr w:rsidR="00BB5887" w:rsidTr="004262A2">
        <w:trPr>
          <w:tblHeader/>
        </w:trPr>
        <w:tc>
          <w:tcPr>
            <w:tcW w:w="3059" w:type="dxa"/>
          </w:tcPr>
          <w:p w:rsidR="00BB5887" w:rsidRDefault="00BB5887" w:rsidP="00BB588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Questions</w:t>
            </w:r>
            <w:bookmarkStart w:id="0" w:name="_GoBack"/>
            <w:bookmarkEnd w:id="0"/>
          </w:p>
        </w:tc>
        <w:tc>
          <w:tcPr>
            <w:tcW w:w="3059" w:type="dxa"/>
          </w:tcPr>
          <w:p w:rsidR="00BB5887" w:rsidRDefault="00BB5887" w:rsidP="00BB5887">
            <w:pPr>
              <w:pStyle w:val="IOStableheading20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Rida</w:t>
            </w:r>
            <w:proofErr w:type="spellEnd"/>
          </w:p>
        </w:tc>
        <w:tc>
          <w:tcPr>
            <w:tcW w:w="3059" w:type="dxa"/>
          </w:tcPr>
          <w:p w:rsidR="00BB5887" w:rsidRDefault="00BB5887" w:rsidP="00BB588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Mikey</w:t>
            </w:r>
          </w:p>
        </w:tc>
        <w:tc>
          <w:tcPr>
            <w:tcW w:w="3060" w:type="dxa"/>
          </w:tcPr>
          <w:p w:rsidR="00BB5887" w:rsidRDefault="00BB5887" w:rsidP="00BB588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Ryan</w:t>
            </w:r>
          </w:p>
        </w:tc>
        <w:tc>
          <w:tcPr>
            <w:tcW w:w="3060" w:type="dxa"/>
          </w:tcPr>
          <w:p w:rsidR="00BB5887" w:rsidRDefault="00BB5887" w:rsidP="00BB588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Lucas</w:t>
            </w:r>
          </w:p>
        </w:tc>
      </w:tr>
      <w:tr w:rsidR="00BB5887" w:rsidTr="004262A2">
        <w:trPr>
          <w:trHeight w:val="1389"/>
        </w:trPr>
        <w:tc>
          <w:tcPr>
            <w:tcW w:w="3059" w:type="dxa"/>
          </w:tcPr>
          <w:p w:rsidR="00BB5887" w:rsidRDefault="00BB5887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Participant context</w:t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B5887" w:rsidTr="004262A2">
        <w:trPr>
          <w:trHeight w:val="1389"/>
        </w:trPr>
        <w:tc>
          <w:tcPr>
            <w:tcW w:w="3059" w:type="dxa"/>
          </w:tcPr>
          <w:p w:rsidR="00BB5887" w:rsidRDefault="00BB5887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Overview of their MY:24</w:t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B5887" w:rsidTr="004262A2">
        <w:trPr>
          <w:trHeight w:val="1389"/>
        </w:trPr>
        <w:tc>
          <w:tcPr>
            <w:tcW w:w="3059" w:type="dxa"/>
          </w:tcPr>
          <w:p w:rsidR="00BB5887" w:rsidRDefault="00BB5887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Significant events, changes and challenges</w:t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B5887" w:rsidTr="004262A2">
        <w:trPr>
          <w:trHeight w:val="1389"/>
        </w:trPr>
        <w:tc>
          <w:tcPr>
            <w:tcW w:w="3059" w:type="dxa"/>
          </w:tcPr>
          <w:p w:rsidR="00BB5887" w:rsidRDefault="00BB5887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truths were revealed about the participant and the key themes explored through their story?</w:t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B5887" w:rsidTr="004262A2">
        <w:trPr>
          <w:trHeight w:val="1389"/>
        </w:trPr>
        <w:tc>
          <w:tcPr>
            <w:tcW w:w="3059" w:type="dxa"/>
          </w:tcPr>
          <w:p w:rsidR="00BB5887" w:rsidRDefault="00BB5887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was their personal story communicated? Was the story told through different perspectives? What techniques were used?</w:t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59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BB5887" w:rsidRDefault="004262A2" w:rsidP="00BB588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862E0" w:rsidRPr="004262A2" w:rsidRDefault="009862E0" w:rsidP="004262A2">
      <w:pPr>
        <w:pStyle w:val="IOSbodytext2017"/>
        <w:spacing w:before="0"/>
      </w:pPr>
    </w:p>
    <w:sectPr w:rsidR="009862E0" w:rsidRPr="004262A2" w:rsidSect="00BB5887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8C" w:rsidRDefault="0046048C" w:rsidP="00F247F6">
      <w:r>
        <w:separator/>
      </w:r>
    </w:p>
    <w:p w:rsidR="0046048C" w:rsidRDefault="0046048C"/>
    <w:p w:rsidR="0046048C" w:rsidRDefault="0046048C"/>
  </w:endnote>
  <w:endnote w:type="continuationSeparator" w:id="0">
    <w:p w:rsidR="0046048C" w:rsidRDefault="0046048C" w:rsidP="00F247F6">
      <w:r>
        <w:continuationSeparator/>
      </w:r>
    </w:p>
    <w:p w:rsidR="0046048C" w:rsidRDefault="0046048C"/>
    <w:p w:rsidR="0046048C" w:rsidRDefault="00460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262A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BB5887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262A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8C" w:rsidRDefault="0046048C" w:rsidP="00F247F6">
      <w:r>
        <w:separator/>
      </w:r>
    </w:p>
    <w:p w:rsidR="0046048C" w:rsidRDefault="0046048C"/>
    <w:p w:rsidR="0046048C" w:rsidRDefault="0046048C"/>
  </w:footnote>
  <w:footnote w:type="continuationSeparator" w:id="0">
    <w:p w:rsidR="0046048C" w:rsidRDefault="0046048C" w:rsidP="00F247F6">
      <w:r>
        <w:continuationSeparator/>
      </w:r>
    </w:p>
    <w:p w:rsidR="0046048C" w:rsidRDefault="0046048C"/>
    <w:p w:rsidR="0046048C" w:rsidRDefault="004604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B588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62A2"/>
    <w:rsid w:val="004278D9"/>
    <w:rsid w:val="00427B28"/>
    <w:rsid w:val="00433D91"/>
    <w:rsid w:val="00434D18"/>
    <w:rsid w:val="00435F3A"/>
    <w:rsid w:val="0044354A"/>
    <w:rsid w:val="00450B1C"/>
    <w:rsid w:val="00457521"/>
    <w:rsid w:val="0046048C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B5887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26F5DA3E-63DD-49E2-AB67-E62E7282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B588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8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588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87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BB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7545-C9B2-4C8C-89C3-0B6E6D2F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17 - Participant Profiles</dc:title>
  <dc:subject/>
  <dc:creator>Ly, Helen</dc:creator>
  <cp:keywords/>
  <dc:description/>
  <cp:lastModifiedBy>Ly, Helen</cp:lastModifiedBy>
  <cp:revision>1</cp:revision>
  <cp:lastPrinted>2017-06-14T01:28:00Z</cp:lastPrinted>
  <dcterms:created xsi:type="dcterms:W3CDTF">2017-12-03T23:07:00Z</dcterms:created>
  <dcterms:modified xsi:type="dcterms:W3CDTF">2017-12-03T23:26:00Z</dcterms:modified>
  <cp:category/>
</cp:coreProperties>
</file>