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CC4B" w14:textId="085B1A0F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0F5782">
        <w:t>Contemporary Possibilities</w:t>
      </w:r>
    </w:p>
    <w:p w14:paraId="2A0FA211" w14:textId="4B623074" w:rsidR="00FF7DA3" w:rsidRPr="000F5782" w:rsidRDefault="00FF7DA3" w:rsidP="00FF7DA3">
      <w:pPr>
        <w:pStyle w:val="IOSheading22017"/>
      </w:pPr>
      <w:r>
        <w:t xml:space="preserve">Assessment Task – </w:t>
      </w:r>
      <w:r w:rsidR="00705DD6">
        <w:t>Multimodal P</w:t>
      </w:r>
      <w:r w:rsidRPr="000F5782">
        <w:t>resentation</w:t>
      </w:r>
      <w:r w:rsidR="00705DD6">
        <w:t xml:space="preserve"> for Non-linear N</w:t>
      </w:r>
      <w:r w:rsidR="000F5782" w:rsidRPr="000F5782">
        <w:t>arratives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ummary of the assessment type, marking rubric and stage. It is a digital portfolio/ website and is marked out of 25 marks and is for stage 6 students. "/>
      </w:tblPr>
      <w:tblGrid>
        <w:gridCol w:w="7225"/>
        <w:gridCol w:w="2409"/>
        <w:gridCol w:w="1128"/>
      </w:tblGrid>
      <w:tr w:rsidR="00705DD6" w14:paraId="43C57923" w14:textId="77777777" w:rsidTr="008858A8">
        <w:trPr>
          <w:tblHeader/>
        </w:trPr>
        <w:tc>
          <w:tcPr>
            <w:tcW w:w="7225" w:type="dxa"/>
          </w:tcPr>
          <w:p w14:paraId="68314337" w14:textId="77777777" w:rsidR="00705DD6" w:rsidRDefault="00705DD6" w:rsidP="008858A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Type</w:t>
            </w:r>
          </w:p>
        </w:tc>
        <w:tc>
          <w:tcPr>
            <w:tcW w:w="2409" w:type="dxa"/>
          </w:tcPr>
          <w:p w14:paraId="44EC7A35" w14:textId="77777777" w:rsidR="00705DD6" w:rsidRDefault="00705DD6" w:rsidP="008858A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Rubric</w:t>
            </w:r>
          </w:p>
        </w:tc>
        <w:tc>
          <w:tcPr>
            <w:tcW w:w="1128" w:type="dxa"/>
          </w:tcPr>
          <w:p w14:paraId="3F192C4E" w14:textId="77777777" w:rsidR="00705DD6" w:rsidRDefault="00705DD6" w:rsidP="008858A8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Stage</w:t>
            </w:r>
          </w:p>
        </w:tc>
      </w:tr>
      <w:tr w:rsidR="00705DD6" w14:paraId="0060923C" w14:textId="77777777" w:rsidTr="008858A8">
        <w:tc>
          <w:tcPr>
            <w:tcW w:w="7225" w:type="dxa"/>
          </w:tcPr>
          <w:p w14:paraId="09C51487" w14:textId="14367B7D" w:rsidR="00705DD6" w:rsidRDefault="00705DD6" w:rsidP="008858A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Multimodal Presentation</w:t>
            </w:r>
          </w:p>
        </w:tc>
        <w:tc>
          <w:tcPr>
            <w:tcW w:w="2409" w:type="dxa"/>
          </w:tcPr>
          <w:p w14:paraId="68B1263A" w14:textId="12AB01BD" w:rsidR="00705DD6" w:rsidRDefault="00705DD6" w:rsidP="008858A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8" w:type="dxa"/>
          </w:tcPr>
          <w:p w14:paraId="6F147F32" w14:textId="77777777" w:rsidR="00705DD6" w:rsidRDefault="00705DD6" w:rsidP="008858A8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14:paraId="3FFCCD38" w14:textId="734589B6" w:rsidR="00FF7DA3" w:rsidRDefault="00FF7DA3" w:rsidP="00FF7DA3">
      <w:pPr>
        <w:pStyle w:val="IOSheading32017"/>
      </w:pPr>
      <w:r>
        <w:t>Outcomes</w:t>
      </w:r>
    </w:p>
    <w:p w14:paraId="76C2EBC6" w14:textId="77777777" w:rsidR="00FF7DA3" w:rsidRDefault="00FF7DA3" w:rsidP="00FF7DA3">
      <w:pPr>
        <w:pStyle w:val="IOSbodytext2017"/>
      </w:pPr>
      <w:r w:rsidRPr="00FF7DA3">
        <w:rPr>
          <w:rStyle w:val="IOSstrongemphasis2017"/>
        </w:rPr>
        <w:t>E</w:t>
      </w:r>
      <w:bookmarkStart w:id="0" w:name="_GoBack"/>
      <w:bookmarkEnd w:id="0"/>
      <w:r w:rsidRPr="00FF7DA3">
        <w:rPr>
          <w:rStyle w:val="IOSstrongemphasis2017"/>
        </w:rPr>
        <w:t>N11-2</w:t>
      </w:r>
      <w:r>
        <w:t xml:space="preserve"> uses and evaluates processes, skills and knowledge required to effectively respond to and compose texts in different modes, media and technologies</w:t>
      </w:r>
    </w:p>
    <w:p w14:paraId="2EDBFC86" w14:textId="77777777" w:rsidR="00FF7DA3" w:rsidRDefault="00FF7DA3" w:rsidP="00FF7DA3">
      <w:pPr>
        <w:pStyle w:val="IOSbodytext2017"/>
      </w:pPr>
      <w:r w:rsidRPr="00FF7DA3">
        <w:rPr>
          <w:rStyle w:val="IOSstrongemphasis2017"/>
        </w:rPr>
        <w:t>EN11-3</w:t>
      </w:r>
      <w:r>
        <w:t xml:space="preserve"> analyses and uses language forms, features and structures of texts, considers appropriateness for purpose, audience and context and explains effects on meaning </w:t>
      </w:r>
    </w:p>
    <w:p w14:paraId="4DC1137C" w14:textId="4873623E" w:rsidR="00FF7DA3" w:rsidRPr="00FF7DA3" w:rsidRDefault="00FF7DA3" w:rsidP="00FF7DA3">
      <w:pPr>
        <w:pStyle w:val="IOSbodytext2017"/>
      </w:pPr>
      <w:r w:rsidRPr="00FF7DA3">
        <w:rPr>
          <w:rStyle w:val="IOSstrongemphasis2017"/>
        </w:rPr>
        <w:t>EN11-4</w:t>
      </w:r>
      <w:r>
        <w:t xml:space="preserve"> applies knowledge, skills and understanding of language concepts and literary devices into new and different contexts</w:t>
      </w:r>
    </w:p>
    <w:p w14:paraId="3B0655BE" w14:textId="5E621AE7" w:rsidR="00FF7DA3" w:rsidRDefault="00FF7DA3" w:rsidP="00FF7DA3">
      <w:pPr>
        <w:pStyle w:val="IOSheading32017"/>
      </w:pPr>
      <w:r>
        <w:t>Teacher notes</w:t>
      </w:r>
    </w:p>
    <w:p w14:paraId="74AF03C1" w14:textId="50AAD783" w:rsidR="00FF7DA3" w:rsidRDefault="00FF7DA3" w:rsidP="00FF7DA3">
      <w:pPr>
        <w:pStyle w:val="IOSheading42017"/>
      </w:pPr>
      <w:r>
        <w:t>Task</w:t>
      </w:r>
    </w:p>
    <w:p w14:paraId="31E848F3" w14:textId="7E1792E6" w:rsidR="00FF7DA3" w:rsidRDefault="00FF7DA3" w:rsidP="00FF7DA3">
      <w:pPr>
        <w:pStyle w:val="IOSbodytext2017"/>
      </w:pPr>
      <w:r>
        <w:t>Students are required to compose an original non-linear narrative that gives the responder choice in the story’s progression. The narrative must be presented as a multimodal digital text using one of the platforms exp</w:t>
      </w:r>
      <w:r w:rsidR="00705DD6">
        <w:t>lored in class (Prezi, Sway or other multimedia presentation platforms</w:t>
      </w:r>
      <w:r>
        <w:t>). The narrative should:</w:t>
      </w:r>
    </w:p>
    <w:p w14:paraId="37437017" w14:textId="77777777" w:rsidR="00FF7DA3" w:rsidRDefault="00FF7DA3" w:rsidP="00FF7DA3">
      <w:pPr>
        <w:pStyle w:val="IOSlist1bullet2017"/>
      </w:pPr>
      <w:r>
        <w:t>Engage the responder through a variety of multimodal elements such as; text, buttons, links, sound, images, video, animations, memes and gifs etc.</w:t>
      </w:r>
    </w:p>
    <w:p w14:paraId="312FE5B8" w14:textId="77777777" w:rsidR="00FF7DA3" w:rsidRDefault="00FF7DA3" w:rsidP="00FF7DA3">
      <w:pPr>
        <w:pStyle w:val="IOSlist1bullet2017"/>
      </w:pPr>
      <w:r>
        <w:t>Provide the responder with multiple opportunities to control the narrative’s progression. This could include choice over the direction of the plot, or viewing the perspective of multiple characters.</w:t>
      </w:r>
    </w:p>
    <w:p w14:paraId="158C82A3" w14:textId="1F55A007" w:rsidR="00FF7DA3" w:rsidRDefault="00FF7DA3" w:rsidP="00FF7DA3">
      <w:pPr>
        <w:pStyle w:val="IOSlist1bullet2017"/>
      </w:pPr>
      <w:r>
        <w:t xml:space="preserve">Engage the responder with a variety of visual and language </w:t>
      </w:r>
      <w:r w:rsidR="00705DD6">
        <w:t>forms</w:t>
      </w:r>
      <w:r>
        <w:t>.</w:t>
      </w:r>
    </w:p>
    <w:p w14:paraId="20EC3BC0" w14:textId="77777777" w:rsidR="00FF7DA3" w:rsidRDefault="00FF7DA3" w:rsidP="00FF7DA3">
      <w:pPr>
        <w:pStyle w:val="IOSbodytext2017"/>
      </w:pPr>
      <w:r>
        <w:t>Students will be required to present their final text to an audience, reflecting on:</w:t>
      </w:r>
    </w:p>
    <w:p w14:paraId="21BCEED2" w14:textId="77777777" w:rsidR="00FF7DA3" w:rsidRDefault="00FF7DA3" w:rsidP="00FF7DA3">
      <w:pPr>
        <w:pStyle w:val="IOSlist1bullet2017"/>
      </w:pPr>
      <w:r>
        <w:t>The process of constructing a nonlinear multimodal text.</w:t>
      </w:r>
    </w:p>
    <w:p w14:paraId="451A9D06" w14:textId="6822BF5C" w:rsidR="00FF7DA3" w:rsidRPr="00FF7DA3" w:rsidRDefault="00FF7DA3" w:rsidP="00FF7DA3">
      <w:pPr>
        <w:pStyle w:val="IOSlist1bullet2017"/>
      </w:pPr>
      <w:r>
        <w:t>A wide variety of techniques and their impact on the responder.</w:t>
      </w:r>
    </w:p>
    <w:p w14:paraId="69973DB4" w14:textId="297696DE" w:rsidR="00FF7DA3" w:rsidRDefault="00FF7DA3" w:rsidP="00FF7DA3">
      <w:pPr>
        <w:pStyle w:val="IOSheading52017"/>
      </w:pPr>
      <w:r>
        <w:lastRenderedPageBreak/>
        <w:t>Notes</w:t>
      </w:r>
    </w:p>
    <w:p w14:paraId="46D066ED" w14:textId="77777777" w:rsidR="00FF7DA3" w:rsidRDefault="00FF7DA3" w:rsidP="00FF7DA3">
      <w:pPr>
        <w:pStyle w:val="IOSlist1bullet2017"/>
        <w:rPr>
          <w:lang w:eastAsia="en-US"/>
        </w:rPr>
      </w:pPr>
      <w:r>
        <w:rPr>
          <w:lang w:eastAsia="en-US"/>
        </w:rPr>
        <w:t xml:space="preserve">This task could be adjusted by providing the students with a narrative and asking them to alter it by creating multiple ending. Alternatively, the narrative outline could be constructed as a class, and students could complete the story and digital composition. </w:t>
      </w:r>
    </w:p>
    <w:p w14:paraId="44097587" w14:textId="77777777" w:rsidR="00FF7DA3" w:rsidRDefault="00FF7DA3" w:rsidP="00FF7DA3">
      <w:pPr>
        <w:pStyle w:val="IOSlist1bullet2017"/>
        <w:rPr>
          <w:lang w:eastAsia="en-US"/>
        </w:rPr>
      </w:pPr>
      <w:r>
        <w:rPr>
          <w:lang w:eastAsia="en-US"/>
        </w:rPr>
        <w:t>The narrative component of the task could be integrated into the Common Unit: Reading to Write.</w:t>
      </w:r>
    </w:p>
    <w:p w14:paraId="45869272" w14:textId="6787CC14" w:rsidR="00FF7DA3" w:rsidRDefault="00FF7DA3" w:rsidP="00FF7DA3">
      <w:pPr>
        <w:pStyle w:val="IOSlist1bullet2017"/>
        <w:rPr>
          <w:lang w:eastAsia="en-US"/>
        </w:rPr>
      </w:pPr>
      <w:r>
        <w:rPr>
          <w:lang w:eastAsia="en-US"/>
        </w:rPr>
        <w:t>This task could be modified to suit a nonfiction text.</w:t>
      </w:r>
    </w:p>
    <w:p w14:paraId="5FACF866" w14:textId="77777777" w:rsidR="00FF7DA3" w:rsidRDefault="00FF7DA3" w:rsidP="00FF7DA3">
      <w:pPr>
        <w:pStyle w:val="IOSbodytext2017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  <w:gridCol w:w="1553"/>
      </w:tblGrid>
      <w:tr w:rsidR="00FF7DA3" w14:paraId="02FFC465" w14:textId="77777777" w:rsidTr="00FF7DA3">
        <w:trPr>
          <w:tblHeader/>
        </w:trPr>
        <w:tc>
          <w:tcPr>
            <w:tcW w:w="10042" w:type="dxa"/>
            <w:gridSpan w:val="2"/>
          </w:tcPr>
          <w:p w14:paraId="795D151C" w14:textId="3CDF73D1" w:rsidR="00FF7DA3" w:rsidRDefault="00FF7DA3" w:rsidP="00FF7DA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guidelines/rubric. Module A:Contemporary possibilities</w:t>
            </w:r>
          </w:p>
        </w:tc>
      </w:tr>
      <w:tr w:rsidR="00FF7DA3" w14:paraId="551734D1" w14:textId="77777777" w:rsidTr="00FF7DA3">
        <w:tc>
          <w:tcPr>
            <w:tcW w:w="8489" w:type="dxa"/>
          </w:tcPr>
          <w:p w14:paraId="08FB29A6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 perceptive understanding of visual and language techniques to convey ideas about contemporary possibilities</w:t>
            </w:r>
          </w:p>
          <w:p w14:paraId="267968AC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Composes and presents a sophisticated, sustained and engaging narrative response</w:t>
            </w:r>
          </w:p>
          <w:p w14:paraId="1AB15E23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Perceptively utilises a variety of multimodal elements, including but not limited to, animations, gifs, sound, images, video, </w:t>
            </w:r>
            <w:proofErr w:type="gramStart"/>
            <w:r>
              <w:rPr>
                <w:lang w:eastAsia="en-US"/>
              </w:rPr>
              <w:t>links</w:t>
            </w:r>
            <w:proofErr w:type="gramEnd"/>
            <w:r>
              <w:rPr>
                <w:lang w:eastAsia="en-US"/>
              </w:rPr>
              <w:t xml:space="preserve">. </w:t>
            </w:r>
          </w:p>
          <w:p w14:paraId="291DF57D" w14:textId="21751B6A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Response skilfully demonstrates options to provide multiple reading paths for the responder appropriate to audience, purpose, context and form</w:t>
            </w:r>
          </w:p>
        </w:tc>
        <w:tc>
          <w:tcPr>
            <w:tcW w:w="1553" w:type="dxa"/>
          </w:tcPr>
          <w:p w14:paraId="1E1B7E4F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  <w:p w14:paraId="2D681976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</w:p>
          <w:p w14:paraId="6269FB74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</w:p>
          <w:p w14:paraId="7D5F88FC" w14:textId="64374903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</w:tr>
      <w:tr w:rsidR="00FF7DA3" w14:paraId="3820FF09" w14:textId="77777777" w:rsidTr="00FF7DA3">
        <w:tc>
          <w:tcPr>
            <w:tcW w:w="8489" w:type="dxa"/>
          </w:tcPr>
          <w:p w14:paraId="382CAB56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 highly-developed understanding of visual and language techniques to convey ideas about contemporary possibilities</w:t>
            </w:r>
          </w:p>
          <w:p w14:paraId="24B5C169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Composes and presents a clear, sustained and engaging narrative response.</w:t>
            </w:r>
          </w:p>
          <w:p w14:paraId="6BC99157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Effectively utilises a variety of multimodal elements, including but not limited to, animations, gifs, sound, images, video, </w:t>
            </w:r>
            <w:proofErr w:type="gramStart"/>
            <w:r>
              <w:rPr>
                <w:lang w:eastAsia="en-US"/>
              </w:rPr>
              <w:t>links</w:t>
            </w:r>
            <w:proofErr w:type="gramEnd"/>
            <w:r>
              <w:rPr>
                <w:lang w:eastAsia="en-US"/>
              </w:rPr>
              <w:t xml:space="preserve">. </w:t>
            </w:r>
          </w:p>
          <w:p w14:paraId="765206C5" w14:textId="2ED9994A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Response effectively demonstrates options to provide multiple reading paths for the responder appropriate to audience, purpose, context and form</w:t>
            </w:r>
          </w:p>
        </w:tc>
        <w:tc>
          <w:tcPr>
            <w:tcW w:w="1553" w:type="dxa"/>
          </w:tcPr>
          <w:p w14:paraId="2CCEB239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  <w:p w14:paraId="391F6A1C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</w:p>
          <w:p w14:paraId="1592A705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</w:p>
          <w:p w14:paraId="43DAB365" w14:textId="509D5E1C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13-16</w:t>
            </w:r>
          </w:p>
        </w:tc>
      </w:tr>
      <w:tr w:rsidR="00FF7DA3" w14:paraId="3CC9C117" w14:textId="77777777" w:rsidTr="00FF7DA3">
        <w:tc>
          <w:tcPr>
            <w:tcW w:w="8489" w:type="dxa"/>
          </w:tcPr>
          <w:p w14:paraId="440DEE62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Demonstrates a sound understanding of visual and language techniques to convey ideas about contemporary possibilities</w:t>
            </w:r>
          </w:p>
          <w:p w14:paraId="657EF64D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Composes and presents a sustained and engaging narrative response</w:t>
            </w:r>
          </w:p>
          <w:p w14:paraId="52BBCA81" w14:textId="77777777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 xml:space="preserve">Soundly utilises at least two multimodal elements, including but not limited to, animations, gifs, sound, images, video, </w:t>
            </w:r>
            <w:proofErr w:type="gramStart"/>
            <w:r>
              <w:rPr>
                <w:lang w:eastAsia="en-US"/>
              </w:rPr>
              <w:t>links</w:t>
            </w:r>
            <w:proofErr w:type="gramEnd"/>
            <w:r>
              <w:rPr>
                <w:lang w:eastAsia="en-US"/>
              </w:rPr>
              <w:t xml:space="preserve">. </w:t>
            </w:r>
          </w:p>
          <w:p w14:paraId="64E4D1D6" w14:textId="09548B3C" w:rsidR="00FF7DA3" w:rsidRDefault="00FF7DA3" w:rsidP="00FF7DA3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Response attempts to provide multiple reading paths for the responder appropriate to audience, purpose, context and form</w:t>
            </w:r>
          </w:p>
        </w:tc>
        <w:tc>
          <w:tcPr>
            <w:tcW w:w="1553" w:type="dxa"/>
          </w:tcPr>
          <w:p w14:paraId="6F12A8D4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  <w:p w14:paraId="5318BD73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</w:p>
          <w:p w14:paraId="7D447993" w14:textId="77777777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</w:p>
          <w:p w14:paraId="3952E937" w14:textId="557A23E4" w:rsidR="00FF7DA3" w:rsidRDefault="00FF7DA3" w:rsidP="00FF7DA3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</w:tr>
      <w:tr w:rsidR="00FF7DA3" w14:paraId="63B91DB0" w14:textId="77777777" w:rsidTr="00FF7DA3">
        <w:tc>
          <w:tcPr>
            <w:tcW w:w="8489" w:type="dxa"/>
          </w:tcPr>
          <w:p w14:paraId="41FAD604" w14:textId="77777777" w:rsidR="00FF7DA3" w:rsidRDefault="00FF7DA3" w:rsidP="00FF7DA3">
            <w:pPr>
              <w:pStyle w:val="IOStablelist1bullet2017"/>
            </w:pPr>
            <w:r>
              <w:t>Demonstrates a limited understanding of visual and language techniques to convey ideas about contemporary possibilities</w:t>
            </w:r>
          </w:p>
          <w:p w14:paraId="4EF13929" w14:textId="77777777" w:rsidR="00FF7DA3" w:rsidRDefault="00FF7DA3" w:rsidP="00FF7DA3">
            <w:pPr>
              <w:pStyle w:val="IOStablelist1bullet2017"/>
            </w:pPr>
            <w:r>
              <w:t>Demonstrates some ability to compose and present a narrative response</w:t>
            </w:r>
          </w:p>
          <w:p w14:paraId="172AAE57" w14:textId="77777777" w:rsidR="00FF7DA3" w:rsidRDefault="00FF7DA3" w:rsidP="00FF7DA3">
            <w:pPr>
              <w:pStyle w:val="IOStablelist1bullet2017"/>
            </w:pPr>
            <w:r>
              <w:t xml:space="preserve">A limited application of </w:t>
            </w:r>
            <w:proofErr w:type="spellStart"/>
            <w:r>
              <w:t>of</w:t>
            </w:r>
            <w:proofErr w:type="spellEnd"/>
            <w:r>
              <w:t xml:space="preserve"> multimodal elements, including but not limited to, animations, gifs, sound, images, video, links. </w:t>
            </w:r>
          </w:p>
          <w:p w14:paraId="66517001" w14:textId="5B6F0E47" w:rsidR="00FF7DA3" w:rsidRPr="00FF7DA3" w:rsidRDefault="00FF7DA3" w:rsidP="00FF7DA3">
            <w:pPr>
              <w:pStyle w:val="IOStablelist1bullet2017"/>
            </w:pPr>
            <w:r>
              <w:t>Attempts to compose a narrative with limited appropriateness to audience, purpose and context and form</w:t>
            </w:r>
          </w:p>
        </w:tc>
        <w:tc>
          <w:tcPr>
            <w:tcW w:w="1553" w:type="dxa"/>
          </w:tcPr>
          <w:p w14:paraId="3EAD4271" w14:textId="77777777" w:rsidR="00FF7DA3" w:rsidRDefault="00FF7DA3" w:rsidP="00FF7DA3">
            <w:pPr>
              <w:pStyle w:val="IOStabletext2017"/>
              <w:jc w:val="center"/>
            </w:pPr>
            <w:r>
              <w:t>D</w:t>
            </w:r>
          </w:p>
          <w:p w14:paraId="30E49654" w14:textId="77777777" w:rsidR="00FF7DA3" w:rsidRDefault="00FF7DA3" w:rsidP="00FF7DA3">
            <w:pPr>
              <w:pStyle w:val="IOStabletext2017"/>
              <w:jc w:val="center"/>
            </w:pPr>
          </w:p>
          <w:p w14:paraId="5845C49B" w14:textId="77777777" w:rsidR="00FF7DA3" w:rsidRDefault="00FF7DA3" w:rsidP="00FF7DA3">
            <w:pPr>
              <w:pStyle w:val="IOStabletext2017"/>
              <w:jc w:val="center"/>
            </w:pPr>
          </w:p>
          <w:p w14:paraId="5D42B8D1" w14:textId="6487084D" w:rsidR="00FF7DA3" w:rsidRPr="00FF7DA3" w:rsidRDefault="00FF7DA3" w:rsidP="00FF7DA3">
            <w:pPr>
              <w:pStyle w:val="IOStabletext2017"/>
              <w:jc w:val="center"/>
            </w:pPr>
            <w:r>
              <w:t>4-8</w:t>
            </w:r>
          </w:p>
        </w:tc>
      </w:tr>
      <w:tr w:rsidR="00FF7DA3" w14:paraId="2F34289D" w14:textId="77777777" w:rsidTr="00FF7DA3">
        <w:tc>
          <w:tcPr>
            <w:tcW w:w="8489" w:type="dxa"/>
          </w:tcPr>
          <w:p w14:paraId="11E6259B" w14:textId="77777777" w:rsidR="00FF7DA3" w:rsidRDefault="00FF7DA3" w:rsidP="00FF7DA3">
            <w:pPr>
              <w:pStyle w:val="IOStablelist1bullet2017"/>
            </w:pPr>
            <w:r>
              <w:t>Elementary understanding of visual and language techniques</w:t>
            </w:r>
          </w:p>
          <w:p w14:paraId="453D76C3" w14:textId="77777777" w:rsidR="00FF7DA3" w:rsidRDefault="00FF7DA3" w:rsidP="00FF7DA3">
            <w:pPr>
              <w:pStyle w:val="IOStablelist1bullet2017"/>
            </w:pPr>
            <w:r>
              <w:t>Demonstrates some evidence of the ability to compose a narrative response</w:t>
            </w:r>
          </w:p>
          <w:p w14:paraId="1EC9DDD4" w14:textId="6201ED4E" w:rsidR="00FF7DA3" w:rsidRPr="00FF7DA3" w:rsidRDefault="00FF7DA3" w:rsidP="00FF7DA3">
            <w:pPr>
              <w:pStyle w:val="IOStablelist1bullet2017"/>
            </w:pPr>
            <w:r>
              <w:t>Attempts to compose a narrative</w:t>
            </w:r>
          </w:p>
        </w:tc>
        <w:tc>
          <w:tcPr>
            <w:tcW w:w="1553" w:type="dxa"/>
          </w:tcPr>
          <w:p w14:paraId="65A8D536" w14:textId="77777777" w:rsidR="00FF7DA3" w:rsidRDefault="00FF7DA3" w:rsidP="00FF7DA3">
            <w:pPr>
              <w:pStyle w:val="IOStabletext2017"/>
              <w:jc w:val="center"/>
            </w:pPr>
            <w:r>
              <w:t>E</w:t>
            </w:r>
          </w:p>
          <w:p w14:paraId="414FD892" w14:textId="453F99BE" w:rsidR="00FF7DA3" w:rsidRPr="00FF7DA3" w:rsidRDefault="00FF7DA3" w:rsidP="00FF7DA3">
            <w:pPr>
              <w:pStyle w:val="IOStabletext2017"/>
              <w:jc w:val="center"/>
            </w:pPr>
            <w:r>
              <w:t>1-3</w:t>
            </w:r>
          </w:p>
        </w:tc>
      </w:tr>
      <w:tr w:rsidR="00FF7DA3" w14:paraId="36C82B0C" w14:textId="77777777" w:rsidTr="00FF7DA3">
        <w:tc>
          <w:tcPr>
            <w:tcW w:w="8489" w:type="dxa"/>
          </w:tcPr>
          <w:p w14:paraId="01E06F12" w14:textId="408D2D77" w:rsidR="00FF7DA3" w:rsidRDefault="000F5782" w:rsidP="000F5782">
            <w:pPr>
              <w:pStyle w:val="IOStablelist1bullet2017"/>
            </w:pPr>
            <w:r>
              <w:t>Non – attempt</w:t>
            </w:r>
          </w:p>
        </w:tc>
        <w:tc>
          <w:tcPr>
            <w:tcW w:w="1553" w:type="dxa"/>
          </w:tcPr>
          <w:p w14:paraId="1A11C53B" w14:textId="7FA26F3C" w:rsidR="00FF7DA3" w:rsidRDefault="00FF7DA3" w:rsidP="00FF7DA3">
            <w:pPr>
              <w:pStyle w:val="IOStabletext2017"/>
              <w:jc w:val="center"/>
            </w:pPr>
            <w:r>
              <w:t>0</w:t>
            </w:r>
          </w:p>
        </w:tc>
      </w:tr>
    </w:tbl>
    <w:p w14:paraId="33A50DBF" w14:textId="77777777" w:rsidR="00FF7DA3" w:rsidRPr="00FF7DA3" w:rsidRDefault="00FF7DA3" w:rsidP="000F5782">
      <w:pPr>
        <w:pStyle w:val="IOSlist1bullet2017"/>
        <w:numPr>
          <w:ilvl w:val="0"/>
          <w:numId w:val="0"/>
        </w:numPr>
        <w:ind w:left="720" w:hanging="360"/>
        <w:rPr>
          <w:lang w:eastAsia="en-US"/>
        </w:rPr>
      </w:pPr>
    </w:p>
    <w:sectPr w:rsidR="00FF7DA3" w:rsidRPr="00FF7DA3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51CC" w14:textId="77777777" w:rsidR="00E138D9" w:rsidRDefault="00E138D9">
      <w:pPr>
        <w:spacing w:before="0" w:line="240" w:lineRule="auto"/>
      </w:pPr>
      <w:r>
        <w:separator/>
      </w:r>
    </w:p>
  </w:endnote>
  <w:endnote w:type="continuationSeparator" w:id="0">
    <w:p w14:paraId="6ACC389A" w14:textId="77777777" w:rsidR="00E138D9" w:rsidRDefault="00E138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BB72" w14:textId="7D0C5412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D3903">
      <w:t>April</w:t>
    </w:r>
    <w:r>
      <w:t xml:space="preserve"> 20</w:t>
    </w:r>
    <w:r w:rsidR="00FF7DA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05DD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BF7EA" w14:textId="77777777" w:rsidR="00E138D9" w:rsidRDefault="00E138D9">
      <w:pPr>
        <w:spacing w:before="0" w:line="240" w:lineRule="auto"/>
      </w:pPr>
      <w:r>
        <w:separator/>
      </w:r>
    </w:p>
  </w:footnote>
  <w:footnote w:type="continuationSeparator" w:id="0">
    <w:p w14:paraId="63666581" w14:textId="77777777" w:rsidR="00E138D9" w:rsidRDefault="00E138D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3"/>
    <w:rsid w:val="00073BE6"/>
    <w:rsid w:val="000E69BA"/>
    <w:rsid w:val="000F5782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6D3903"/>
    <w:rsid w:val="00705DD6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59"/>
    <w:rsid w:val="00FF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8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59"/>
    <w:rsid w:val="00FF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7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8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5</cp:revision>
  <dcterms:created xsi:type="dcterms:W3CDTF">2018-04-05T02:41:00Z</dcterms:created>
  <dcterms:modified xsi:type="dcterms:W3CDTF">2018-04-05T23:52:00Z</dcterms:modified>
</cp:coreProperties>
</file>