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A272" w14:textId="2575B34E" w:rsidR="002F001B" w:rsidRDefault="00601F90" w:rsidP="00C10DC6">
      <w:pPr>
        <w:pStyle w:val="Heading1"/>
      </w:pPr>
      <w:r w:rsidRPr="00601F90">
        <w:t>English – Stage 1 – Scope and sequence</w:t>
      </w:r>
    </w:p>
    <w:p w14:paraId="03077877" w14:textId="2B17133C" w:rsidR="00601F90" w:rsidRDefault="00601F90" w:rsidP="00601F90">
      <w:pPr>
        <w:rPr>
          <w:lang w:eastAsia="zh-CN"/>
        </w:rPr>
      </w:pPr>
      <w:r>
        <w:rPr>
          <w:lang w:eastAsia="zh-CN"/>
        </w:rPr>
        <w:t xml:space="preserve">All NSW public schools need to plan curricula and develop teaching programs consistent with the Education Act (1990) and the </w:t>
      </w:r>
      <w:hyperlink r:id="rId11" w:history="1">
        <w:r w:rsidRPr="00601F90">
          <w:rPr>
            <w:rStyle w:val="Hyperlink"/>
            <w:lang w:eastAsia="zh-CN"/>
          </w:rPr>
          <w:t>NSW Education Standards Authority (NESA) syllabuses</w:t>
        </w:r>
      </w:hyperlink>
      <w:r>
        <w:rPr>
          <w:lang w:eastAsia="zh-CN"/>
        </w:rPr>
        <w:t xml:space="preserve"> and credentialing requirements. Scope and sequence documents form part of the ongoing evidence schools maintain to comply with the </w:t>
      </w:r>
      <w:hyperlink r:id="rId12" w:history="1">
        <w:r w:rsidRPr="00601F90">
          <w:rPr>
            <w:rStyle w:val="Hyperlink"/>
            <w:lang w:eastAsia="zh-CN"/>
          </w:rPr>
          <w:t>department’s policy</w:t>
        </w:r>
      </w:hyperlink>
      <w:r>
        <w:rPr>
          <w:lang w:eastAsia="zh-CN"/>
        </w:rPr>
        <w:t xml:space="preserve">, policy standards and registration requirements. </w:t>
      </w:r>
    </w:p>
    <w:p w14:paraId="687781DA" w14:textId="4FD84C77" w:rsidR="00601F90" w:rsidRDefault="00601F90" w:rsidP="00601F90">
      <w:pPr>
        <w:rPr>
          <w:lang w:eastAsia="zh-CN"/>
        </w:rPr>
      </w:pPr>
      <w:r>
        <w:rPr>
          <w:lang w:eastAsia="zh-CN"/>
        </w:rPr>
        <w:t>Effective teaching of English requires a deep knowledge of the key concepts, ideas</w:t>
      </w:r>
      <w:r w:rsidR="00CE6146">
        <w:rPr>
          <w:lang w:eastAsia="zh-CN"/>
        </w:rPr>
        <w:t>,</w:t>
      </w:r>
      <w:r>
        <w:rPr>
          <w:lang w:eastAsia="zh-CN"/>
        </w:rPr>
        <w:t xml:space="preserve"> and skills present in the syllabus, and an understanding of how to teach and assess these in local contexts to meet student needs. </w:t>
      </w:r>
    </w:p>
    <w:p w14:paraId="3CB9F5AE" w14:textId="613FCB2B" w:rsidR="00601F90" w:rsidRDefault="00601F90" w:rsidP="00601F90">
      <w:pPr>
        <w:rPr>
          <w:lang w:eastAsia="zh-CN"/>
        </w:rPr>
      </w:pPr>
      <w:r>
        <w:rPr>
          <w:lang w:eastAsia="zh-CN"/>
        </w:rPr>
        <w:t xml:space="preserve">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 </w:t>
      </w:r>
    </w:p>
    <w:p w14:paraId="040F25B5" w14:textId="5AF6CEBB" w:rsidR="00601F90" w:rsidRDefault="26068792" w:rsidP="00601F90">
      <w:pPr>
        <w:rPr>
          <w:lang w:eastAsia="zh-CN"/>
        </w:rPr>
      </w:pPr>
      <w:r w:rsidRPr="1F6432C7">
        <w:rPr>
          <w:lang w:eastAsia="zh-CN"/>
        </w:rPr>
        <w:t xml:space="preserve">An introduction to all Stage 1 content from the English K-2 syllabus is outlined. </w:t>
      </w:r>
      <w:r w:rsidRPr="1F6432C7">
        <w:rPr>
          <w:b/>
          <w:bCs/>
          <w:lang w:eastAsia="zh-CN"/>
        </w:rPr>
        <w:t>Content points are positioned at the point of introduction to students and should be revisited and consolidated throughout the year, based on assessment data.</w:t>
      </w:r>
      <w:r w:rsidRPr="1F6432C7">
        <w:rPr>
          <w:lang w:eastAsia="zh-CN"/>
        </w:rPr>
        <w:t xml:space="preserve"> Some content points will require more emphasis and frequent repetition than others.</w:t>
      </w:r>
    </w:p>
    <w:p w14:paraId="59EF2A4C" w14:textId="08BF4F79" w:rsidR="00601F90" w:rsidRDefault="00601F90" w:rsidP="00601F90">
      <w:pPr>
        <w:rPr>
          <w:lang w:eastAsia="zh-CN"/>
        </w:rPr>
      </w:pPr>
      <w:r>
        <w:rPr>
          <w:lang w:eastAsia="zh-CN"/>
        </w:rPr>
        <w:t>Continuity of learning and parallel syllabus content are reflected throughout.</w:t>
      </w:r>
    </w:p>
    <w:p w14:paraId="39876262" w14:textId="77777777" w:rsidR="009D0FFC" w:rsidRPr="009D0FFC" w:rsidRDefault="009D0FFC" w:rsidP="009D0FFC">
      <w:r w:rsidRPr="009D0FFC">
        <w:t>This document details when specific English K-2 content points could be introduced. The content points are organised under the relevant focus areas, outcome codes and outcome statements.</w:t>
      </w:r>
    </w:p>
    <w:p w14:paraId="2F6C8736" w14:textId="4708D95B" w:rsidR="00601F90" w:rsidRDefault="00B71903" w:rsidP="000758C2">
      <w:pPr>
        <w:pStyle w:val="FeatureBox"/>
        <w:spacing w:before="480"/>
      </w:pPr>
      <w:hyperlink r:id="rId13" w:history="1">
        <w:r w:rsidR="00601F90" w:rsidRPr="00601F90">
          <w:rPr>
            <w:rStyle w:val="Hyperlink"/>
          </w:rPr>
          <w:t>English K-2 Syllabus</w:t>
        </w:r>
      </w:hyperlink>
      <w:r w:rsidR="00601F90">
        <w:t xml:space="preserve"> © 2021 NSW Education Standards Authority (NESA) for and on behalf of the Crown in right of the State of New South Wales</w:t>
      </w:r>
    </w:p>
    <w:p w14:paraId="571ED745" w14:textId="50859C23" w:rsidR="00601F90" w:rsidRDefault="00601F90" w:rsidP="00601F90">
      <w:pPr>
        <w:rPr>
          <w:lang w:eastAsia="zh-CN"/>
        </w:rPr>
      </w:pPr>
      <w:r>
        <w:rPr>
          <w:lang w:eastAsia="zh-CN"/>
        </w:rPr>
        <w:br w:type="page"/>
      </w:r>
    </w:p>
    <w:p w14:paraId="4A53C43C" w14:textId="77777777" w:rsidR="00C10DC6" w:rsidRDefault="00C10DC6" w:rsidP="00C10DC6">
      <w:pPr>
        <w:pStyle w:val="Heading2"/>
        <w:rPr>
          <w:lang w:eastAsia="zh-CN"/>
        </w:rPr>
      </w:pPr>
      <w:r>
        <w:rPr>
          <w:lang w:eastAsia="zh-CN"/>
        </w:rPr>
        <w:lastRenderedPageBreak/>
        <w:t>Oral language and communication</w:t>
      </w:r>
    </w:p>
    <w:p w14:paraId="30C3D3FE" w14:textId="74C00A73" w:rsidR="00C10DC6" w:rsidRDefault="00C10DC6" w:rsidP="00C10DC6">
      <w:pPr>
        <w:pStyle w:val="Featurepink"/>
        <w:rPr>
          <w:lang w:eastAsia="zh-CN"/>
        </w:rPr>
      </w:pPr>
      <w:r w:rsidRPr="00C10DC6">
        <w:rPr>
          <w:b/>
          <w:bCs/>
          <w:lang w:eastAsia="zh-CN"/>
        </w:rPr>
        <w:t>EN1-OLC-01</w:t>
      </w:r>
      <w:r>
        <w:rPr>
          <w:lang w:eastAsia="zh-CN"/>
        </w:rPr>
        <w:t xml:space="preserve"> – communicates effectively by using interpersonal conventions and language to extend and elaborate ideas for social and learning interactions.</w:t>
      </w:r>
    </w:p>
    <w:p w14:paraId="76D8C881" w14:textId="084A315C"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1</w:t>
      </w:r>
      <w:r w:rsidR="00FD0D5A">
        <w:rPr>
          <w:noProof/>
        </w:rPr>
        <w:fldChar w:fldCharType="end"/>
      </w:r>
      <w:r>
        <w:t xml:space="preserve"> – </w:t>
      </w:r>
      <w:r w:rsidRPr="000332C9">
        <w:t>Term-specific content points for Oral language and communication.</w:t>
      </w:r>
    </w:p>
    <w:tbl>
      <w:tblPr>
        <w:tblStyle w:val="Tableheader"/>
        <w:tblW w:w="0" w:type="auto"/>
        <w:tblLook w:val="0420" w:firstRow="1" w:lastRow="0" w:firstColumn="0" w:lastColumn="0" w:noHBand="0" w:noVBand="1"/>
      </w:tblPr>
      <w:tblGrid>
        <w:gridCol w:w="5230"/>
        <w:gridCol w:w="5230"/>
        <w:gridCol w:w="5230"/>
        <w:gridCol w:w="5231"/>
      </w:tblGrid>
      <w:tr w:rsidR="00C10DC6" w14:paraId="740D3A64" w14:textId="77777777" w:rsidTr="00C10DC6">
        <w:trPr>
          <w:cnfStyle w:val="100000000000" w:firstRow="1" w:lastRow="0" w:firstColumn="0" w:lastColumn="0" w:oddVBand="0" w:evenVBand="0" w:oddHBand="0" w:evenHBand="0" w:firstRowFirstColumn="0" w:firstRowLastColumn="0" w:lastRowFirstColumn="0" w:lastRowLastColumn="0"/>
        </w:trPr>
        <w:tc>
          <w:tcPr>
            <w:tcW w:w="5230" w:type="dxa"/>
          </w:tcPr>
          <w:p w14:paraId="24A660A5" w14:textId="55EFA3E6" w:rsidR="00C10DC6" w:rsidRDefault="00C10DC6" w:rsidP="00C10DC6">
            <w:pPr>
              <w:rPr>
                <w:lang w:eastAsia="zh-CN"/>
              </w:rPr>
            </w:pPr>
            <w:r w:rsidRPr="0068166D">
              <w:t>Term 1</w:t>
            </w:r>
          </w:p>
        </w:tc>
        <w:tc>
          <w:tcPr>
            <w:tcW w:w="5230" w:type="dxa"/>
          </w:tcPr>
          <w:p w14:paraId="1DD66087" w14:textId="656F864B" w:rsidR="00C10DC6" w:rsidRDefault="00C10DC6" w:rsidP="00C10DC6">
            <w:pPr>
              <w:rPr>
                <w:lang w:eastAsia="zh-CN"/>
              </w:rPr>
            </w:pPr>
            <w:r w:rsidRPr="0068166D">
              <w:t>Term 2</w:t>
            </w:r>
          </w:p>
        </w:tc>
        <w:tc>
          <w:tcPr>
            <w:tcW w:w="5230" w:type="dxa"/>
          </w:tcPr>
          <w:p w14:paraId="4441D291" w14:textId="027FDFFD" w:rsidR="00C10DC6" w:rsidRDefault="00C10DC6" w:rsidP="00C10DC6">
            <w:pPr>
              <w:rPr>
                <w:lang w:eastAsia="zh-CN"/>
              </w:rPr>
            </w:pPr>
            <w:r w:rsidRPr="0068166D">
              <w:t>Term 3</w:t>
            </w:r>
          </w:p>
        </w:tc>
        <w:tc>
          <w:tcPr>
            <w:tcW w:w="5231" w:type="dxa"/>
          </w:tcPr>
          <w:p w14:paraId="2C37CF02" w14:textId="7EC0A03C" w:rsidR="00C10DC6" w:rsidRDefault="00C10DC6" w:rsidP="00C10DC6">
            <w:pPr>
              <w:rPr>
                <w:lang w:eastAsia="zh-CN"/>
              </w:rPr>
            </w:pPr>
            <w:r w:rsidRPr="0068166D">
              <w:t>Term 4</w:t>
            </w:r>
          </w:p>
        </w:tc>
      </w:tr>
      <w:tr w:rsidR="00C10DC6" w14:paraId="2D784392" w14:textId="77777777" w:rsidTr="00C10DC6">
        <w:trPr>
          <w:cnfStyle w:val="000000100000" w:firstRow="0" w:lastRow="0" w:firstColumn="0" w:lastColumn="0" w:oddVBand="0" w:evenVBand="0" w:oddHBand="1" w:evenHBand="0" w:firstRowFirstColumn="0" w:firstRowLastColumn="0" w:lastRowFirstColumn="0" w:lastRowLastColumn="0"/>
        </w:trPr>
        <w:tc>
          <w:tcPr>
            <w:tcW w:w="5230" w:type="dxa"/>
          </w:tcPr>
          <w:p w14:paraId="3D267B14" w14:textId="0E9003FE" w:rsidR="00C10DC6" w:rsidRPr="00C10DC6" w:rsidRDefault="00C10DC6" w:rsidP="00C10DC6">
            <w:pPr>
              <w:rPr>
                <w:b/>
                <w:bCs/>
              </w:rPr>
            </w:pPr>
            <w:r w:rsidRPr="00C10DC6">
              <w:rPr>
                <w:b/>
                <w:bCs/>
              </w:rPr>
              <w:t>Listening for understanding</w:t>
            </w:r>
          </w:p>
          <w:p w14:paraId="084C79DF" w14:textId="77777777" w:rsidR="00C10DC6" w:rsidRPr="00C10DC6" w:rsidRDefault="00C10DC6" w:rsidP="00C10DC6">
            <w:pPr>
              <w:pStyle w:val="ListBullet"/>
            </w:pPr>
            <w:r w:rsidRPr="00C10DC6">
              <w:t>follow extended instructions that contain connectives and conjunctions</w:t>
            </w:r>
          </w:p>
          <w:p w14:paraId="78EC1E0D" w14:textId="77777777" w:rsidR="00C10DC6" w:rsidRPr="00C10DC6" w:rsidRDefault="00C10DC6" w:rsidP="00C10DC6">
            <w:pPr>
              <w:pStyle w:val="ListBullet"/>
            </w:pPr>
            <w:r w:rsidRPr="00C10DC6">
              <w:t>listen to or engage with texts for enjoyment and recognise that their own experience can shape their ideas and opinions of texts.</w:t>
            </w:r>
          </w:p>
          <w:p w14:paraId="1549C1DA" w14:textId="6BC959EA" w:rsidR="00C10DC6" w:rsidRPr="00C10DC6" w:rsidRDefault="00C10DC6" w:rsidP="00C10DC6">
            <w:pPr>
              <w:rPr>
                <w:b/>
                <w:bCs/>
              </w:rPr>
            </w:pPr>
            <w:r w:rsidRPr="00C10DC6">
              <w:rPr>
                <w:b/>
                <w:bCs/>
              </w:rPr>
              <w:t>Social and learning interactions</w:t>
            </w:r>
          </w:p>
          <w:p w14:paraId="499E75AD" w14:textId="77777777" w:rsidR="00C10DC6" w:rsidRPr="00C10DC6" w:rsidRDefault="00C10DC6" w:rsidP="00C10DC6">
            <w:pPr>
              <w:pStyle w:val="ListBullet"/>
            </w:pPr>
            <w:r w:rsidRPr="00C10DC6">
              <w:t>initiate, listen and/or respond in partner and group conversations.</w:t>
            </w:r>
          </w:p>
          <w:p w14:paraId="5F155180" w14:textId="08637D44" w:rsidR="00C10DC6" w:rsidRPr="00C10DC6" w:rsidRDefault="00C10DC6" w:rsidP="00C10DC6">
            <w:pPr>
              <w:rPr>
                <w:b/>
                <w:bCs/>
              </w:rPr>
            </w:pPr>
            <w:r w:rsidRPr="00C10DC6">
              <w:rPr>
                <w:b/>
                <w:bCs/>
              </w:rPr>
              <w:t>Understanding and using grammar when interacting: Oral language</w:t>
            </w:r>
          </w:p>
          <w:p w14:paraId="4FE48BAB" w14:textId="77777777" w:rsidR="00C10DC6" w:rsidRPr="00C10DC6" w:rsidRDefault="00C10DC6" w:rsidP="00C10DC6">
            <w:pPr>
              <w:pStyle w:val="ListBullet"/>
            </w:pPr>
            <w:r w:rsidRPr="00C10DC6">
              <w:t>incorporate extended sentences (simple, compound, complex) during dialogue</w:t>
            </w:r>
          </w:p>
          <w:p w14:paraId="0DCEF5BE" w14:textId="77777777" w:rsidR="00C10DC6" w:rsidRPr="00C10DC6" w:rsidRDefault="00C10DC6" w:rsidP="00C10DC6">
            <w:pPr>
              <w:pStyle w:val="ListBullet"/>
            </w:pPr>
            <w:r w:rsidRPr="00C10DC6">
              <w:t>organise key ideas in logical sequence.</w:t>
            </w:r>
          </w:p>
          <w:p w14:paraId="57B62C99" w14:textId="77777777" w:rsidR="00C10DC6" w:rsidRPr="00C10DC6" w:rsidRDefault="00C10DC6" w:rsidP="00C10DC6">
            <w:pPr>
              <w:rPr>
                <w:b/>
                <w:bCs/>
              </w:rPr>
            </w:pPr>
            <w:r w:rsidRPr="00C10DC6">
              <w:rPr>
                <w:b/>
                <w:bCs/>
              </w:rPr>
              <w:t>Oral narrative: Oral language</w:t>
            </w:r>
          </w:p>
          <w:p w14:paraId="3A861726" w14:textId="02D9DABA" w:rsidR="00C10DC6" w:rsidRPr="00C10DC6" w:rsidRDefault="00C10DC6" w:rsidP="00C10DC6">
            <w:pPr>
              <w:pStyle w:val="ListBullet"/>
            </w:pPr>
            <w:r w:rsidRPr="00C10DC6">
              <w:t>recite poems and rhymes.</w:t>
            </w:r>
          </w:p>
        </w:tc>
        <w:tc>
          <w:tcPr>
            <w:tcW w:w="5230" w:type="dxa"/>
          </w:tcPr>
          <w:p w14:paraId="7AA8CFAF" w14:textId="45F5D6DA" w:rsidR="00C10DC6" w:rsidRPr="00C10DC6" w:rsidRDefault="00C10DC6" w:rsidP="00C10DC6">
            <w:pPr>
              <w:rPr>
                <w:b/>
                <w:bCs/>
              </w:rPr>
            </w:pPr>
            <w:r w:rsidRPr="00C10DC6">
              <w:rPr>
                <w:b/>
                <w:bCs/>
              </w:rPr>
              <w:t>Listening for understanding</w:t>
            </w:r>
          </w:p>
          <w:p w14:paraId="39345CAC" w14:textId="77777777" w:rsidR="00C10DC6" w:rsidRPr="00C10DC6" w:rsidRDefault="00C10DC6" w:rsidP="00C10DC6">
            <w:pPr>
              <w:pStyle w:val="ListBullet"/>
            </w:pPr>
            <w:r w:rsidRPr="00C10DC6">
              <w:t>understand that oral language can be used in combination with nonverbal communication.</w:t>
            </w:r>
          </w:p>
          <w:p w14:paraId="28D3F2D9" w14:textId="77777777" w:rsidR="00C10DC6" w:rsidRPr="00C10DC6" w:rsidRDefault="00C10DC6" w:rsidP="00C10DC6">
            <w:pPr>
              <w:rPr>
                <w:b/>
                <w:bCs/>
              </w:rPr>
            </w:pPr>
            <w:r w:rsidRPr="00C10DC6">
              <w:rPr>
                <w:b/>
                <w:bCs/>
              </w:rPr>
              <w:t>Understanding and using grammar when interacting: Oral language</w:t>
            </w:r>
          </w:p>
          <w:p w14:paraId="661849CB" w14:textId="057E1C63" w:rsidR="00C10DC6" w:rsidRPr="00C10DC6" w:rsidRDefault="00C10DC6" w:rsidP="00C10DC6">
            <w:pPr>
              <w:pStyle w:val="ListBullet"/>
            </w:pPr>
            <w:r w:rsidRPr="00C10DC6">
              <w:t>use adjectives and adverbs to elaborate and/or provide some supporting details or justifications and express causal relationships</w:t>
            </w:r>
          </w:p>
          <w:p w14:paraId="4CD3DE37" w14:textId="77777777" w:rsidR="00C10DC6" w:rsidRPr="00C10DC6" w:rsidRDefault="00C10DC6" w:rsidP="00C10DC6">
            <w:pPr>
              <w:pStyle w:val="ListBullet"/>
            </w:pPr>
            <w:r w:rsidRPr="00C10DC6">
              <w:t>use tense correctly to discuss past, present and future events.</w:t>
            </w:r>
          </w:p>
          <w:p w14:paraId="7700CC47" w14:textId="77777777" w:rsidR="00C10DC6" w:rsidRPr="00C10DC6" w:rsidRDefault="00C10DC6" w:rsidP="00C10DC6">
            <w:pPr>
              <w:rPr>
                <w:b/>
                <w:bCs/>
              </w:rPr>
            </w:pPr>
            <w:r w:rsidRPr="00C10DC6">
              <w:rPr>
                <w:b/>
                <w:bCs/>
              </w:rPr>
              <w:t>Oral narrative: Oral language</w:t>
            </w:r>
          </w:p>
          <w:p w14:paraId="4532DA5B" w14:textId="74A9BA00" w:rsidR="00C10DC6" w:rsidRPr="00C10DC6" w:rsidRDefault="00C10DC6" w:rsidP="00C10DC6">
            <w:pPr>
              <w:pStyle w:val="ListBullet"/>
            </w:pPr>
            <w:r w:rsidRPr="00C10DC6">
              <w:t>recount narratives with key components.</w:t>
            </w:r>
          </w:p>
        </w:tc>
        <w:tc>
          <w:tcPr>
            <w:tcW w:w="5230" w:type="dxa"/>
          </w:tcPr>
          <w:p w14:paraId="2E5175BB" w14:textId="03405027" w:rsidR="00C10DC6" w:rsidRPr="00C10DC6" w:rsidRDefault="00C10DC6" w:rsidP="00C10DC6">
            <w:pPr>
              <w:rPr>
                <w:b/>
                <w:bCs/>
              </w:rPr>
            </w:pPr>
            <w:r w:rsidRPr="00C10DC6">
              <w:rPr>
                <w:b/>
                <w:bCs/>
              </w:rPr>
              <w:t>Listening for understanding</w:t>
            </w:r>
          </w:p>
          <w:p w14:paraId="061E57C9" w14:textId="77777777" w:rsidR="00C10DC6" w:rsidRPr="00C10DC6" w:rsidRDefault="00C10DC6" w:rsidP="00C10DC6">
            <w:pPr>
              <w:pStyle w:val="ListBullet"/>
            </w:pPr>
            <w:r w:rsidRPr="00C10DC6">
              <w:t>respond to information by asking relevant questions to extend their own and others' knowledge.</w:t>
            </w:r>
          </w:p>
          <w:p w14:paraId="551A6D1F" w14:textId="67A036CE" w:rsidR="00C10DC6" w:rsidRPr="00C10DC6" w:rsidRDefault="00C10DC6" w:rsidP="00C10DC6">
            <w:pPr>
              <w:rPr>
                <w:b/>
                <w:bCs/>
              </w:rPr>
            </w:pPr>
            <w:r w:rsidRPr="00C10DC6">
              <w:rPr>
                <w:b/>
                <w:bCs/>
              </w:rPr>
              <w:t>Social and learning interactions</w:t>
            </w:r>
          </w:p>
          <w:p w14:paraId="71D91374" w14:textId="77777777" w:rsidR="00C10DC6" w:rsidRPr="00C10DC6" w:rsidRDefault="00C10DC6" w:rsidP="00C10DC6">
            <w:pPr>
              <w:pStyle w:val="ListBullet"/>
            </w:pPr>
            <w:r w:rsidRPr="00C10DC6">
              <w:t>use a range of strategies for effective dialogue and manage digression from a topic.</w:t>
            </w:r>
          </w:p>
          <w:p w14:paraId="2FCC3723" w14:textId="77777777" w:rsidR="00C10DC6" w:rsidRPr="00C10DC6" w:rsidRDefault="00C10DC6" w:rsidP="00C10DC6">
            <w:pPr>
              <w:rPr>
                <w:b/>
                <w:bCs/>
              </w:rPr>
            </w:pPr>
            <w:r w:rsidRPr="00C10DC6">
              <w:rPr>
                <w:b/>
                <w:bCs/>
              </w:rPr>
              <w:t>Understanding and using grammar when interacting: Oral language</w:t>
            </w:r>
          </w:p>
          <w:p w14:paraId="486C0611" w14:textId="77777777" w:rsidR="00C10DC6" w:rsidRPr="00C10DC6" w:rsidRDefault="00C10DC6" w:rsidP="00C10DC6">
            <w:pPr>
              <w:pStyle w:val="ListBullet"/>
            </w:pPr>
            <w:r w:rsidRPr="00C10DC6">
              <w:t>link or compare ideas when interacting.</w:t>
            </w:r>
          </w:p>
          <w:p w14:paraId="73319789" w14:textId="77777777" w:rsidR="00C10DC6" w:rsidRPr="00C10DC6" w:rsidRDefault="00C10DC6" w:rsidP="00C10DC6">
            <w:pPr>
              <w:rPr>
                <w:b/>
                <w:bCs/>
              </w:rPr>
            </w:pPr>
            <w:r w:rsidRPr="00C10DC6">
              <w:rPr>
                <w:b/>
                <w:bCs/>
              </w:rPr>
              <w:t>Oral narrative: Oral language</w:t>
            </w:r>
          </w:p>
          <w:p w14:paraId="4AEFAED3" w14:textId="508F490C" w:rsidR="00C10DC6" w:rsidRPr="00C10DC6" w:rsidRDefault="00C10DC6" w:rsidP="00C10DC6">
            <w:pPr>
              <w:pStyle w:val="ListBullet"/>
            </w:pPr>
            <w:r w:rsidRPr="00C10DC6">
              <w:t>adapt a narrative for a particular audience.</w:t>
            </w:r>
          </w:p>
        </w:tc>
        <w:tc>
          <w:tcPr>
            <w:tcW w:w="5231" w:type="dxa"/>
          </w:tcPr>
          <w:p w14:paraId="23F228F4" w14:textId="77777777" w:rsidR="00C10DC6" w:rsidRPr="00C10DC6" w:rsidRDefault="00C10DC6" w:rsidP="00C10DC6">
            <w:pPr>
              <w:rPr>
                <w:b/>
                <w:bCs/>
              </w:rPr>
            </w:pPr>
            <w:r w:rsidRPr="00C10DC6">
              <w:rPr>
                <w:b/>
                <w:bCs/>
              </w:rPr>
              <w:t>Listening for understanding</w:t>
            </w:r>
          </w:p>
          <w:p w14:paraId="1C19D915" w14:textId="77777777" w:rsidR="00C10DC6" w:rsidRPr="00C10DC6" w:rsidRDefault="00C10DC6" w:rsidP="00C10DC6">
            <w:pPr>
              <w:pStyle w:val="ListBullet"/>
            </w:pPr>
            <w:r w:rsidRPr="00C10DC6">
              <w:t>understand when a message is not clear and ask questions and/or gesture to elicit support and/or seek clarification.</w:t>
            </w:r>
          </w:p>
          <w:p w14:paraId="26A9B633" w14:textId="554F8B4F" w:rsidR="00C10DC6" w:rsidRPr="00C10DC6" w:rsidRDefault="00C10DC6" w:rsidP="00C10DC6">
            <w:pPr>
              <w:rPr>
                <w:b/>
                <w:bCs/>
              </w:rPr>
            </w:pPr>
            <w:r w:rsidRPr="00C10DC6">
              <w:rPr>
                <w:b/>
                <w:bCs/>
              </w:rPr>
              <w:t>Social and learning interactions</w:t>
            </w:r>
          </w:p>
          <w:p w14:paraId="57BF8583" w14:textId="77777777" w:rsidR="00C10DC6" w:rsidRPr="00C10DC6" w:rsidRDefault="00C10DC6" w:rsidP="00C10DC6">
            <w:pPr>
              <w:pStyle w:val="ListBullet"/>
            </w:pPr>
            <w:r w:rsidRPr="00C10DC6">
              <w:t>interact to evaluate ideas and refine meaning.</w:t>
            </w:r>
          </w:p>
          <w:p w14:paraId="6971DB43" w14:textId="77777777" w:rsidR="00C10DC6" w:rsidRPr="00C10DC6" w:rsidRDefault="00C10DC6" w:rsidP="00C10DC6">
            <w:pPr>
              <w:rPr>
                <w:b/>
                <w:bCs/>
              </w:rPr>
            </w:pPr>
            <w:r w:rsidRPr="00C10DC6">
              <w:rPr>
                <w:b/>
                <w:bCs/>
              </w:rPr>
              <w:t>Oral narrative: Oral language</w:t>
            </w:r>
          </w:p>
          <w:p w14:paraId="68129F5B" w14:textId="4FF59007" w:rsidR="00C10DC6" w:rsidRPr="00C10DC6" w:rsidRDefault="00C10DC6" w:rsidP="00C10DC6">
            <w:pPr>
              <w:pStyle w:val="ListBullet"/>
            </w:pPr>
            <w:r w:rsidRPr="00C10DC6">
              <w:t>deliver a planned narrative to an audience for specific contexts and purposes.</w:t>
            </w:r>
          </w:p>
        </w:tc>
      </w:tr>
    </w:tbl>
    <w:p w14:paraId="7FE2649D" w14:textId="77777777" w:rsidR="00C65162" w:rsidRDefault="00C65162" w:rsidP="00C10DC6">
      <w:pPr>
        <w:pStyle w:val="Heading2"/>
      </w:pPr>
      <w:r>
        <w:br w:type="page"/>
      </w:r>
    </w:p>
    <w:p w14:paraId="1EDD2B25" w14:textId="3C395E46" w:rsidR="00C10DC6" w:rsidRPr="00C10DC6" w:rsidRDefault="00C10DC6" w:rsidP="00C10DC6">
      <w:pPr>
        <w:pStyle w:val="Heading2"/>
      </w:pPr>
      <w:r w:rsidRPr="00C10DC6">
        <w:lastRenderedPageBreak/>
        <w:t>Vocabulary</w:t>
      </w:r>
    </w:p>
    <w:p w14:paraId="0EA9AF88" w14:textId="1E081E44" w:rsidR="00C10DC6" w:rsidRDefault="00C10DC6" w:rsidP="00C10DC6">
      <w:pPr>
        <w:pStyle w:val="Featurepink"/>
        <w:rPr>
          <w:lang w:eastAsia="zh-CN"/>
        </w:rPr>
      </w:pPr>
      <w:r w:rsidRPr="00C10DC6">
        <w:rPr>
          <w:b/>
          <w:bCs/>
        </w:rPr>
        <w:t>EN1-VOCAB-01</w:t>
      </w:r>
      <w:r w:rsidRPr="00C10DC6">
        <w:t xml:space="preserve"> – understands and effectively uses Tier 1, taught Tier 2 and Tier 3 vocabulary to extend and elaborate ideas</w:t>
      </w:r>
      <w:r>
        <w:t>.</w:t>
      </w:r>
    </w:p>
    <w:p w14:paraId="4B515552" w14:textId="1245BD85"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2</w:t>
      </w:r>
      <w:r w:rsidR="00FD0D5A">
        <w:rPr>
          <w:noProof/>
        </w:rPr>
        <w:fldChar w:fldCharType="end"/>
      </w:r>
      <w:r>
        <w:t xml:space="preserve"> – </w:t>
      </w:r>
      <w:r w:rsidRPr="00101145">
        <w:t>Term-specific content points for Vocabulary.</w:t>
      </w:r>
      <w:r>
        <w:t xml:space="preserve"> </w:t>
      </w:r>
      <w:r w:rsidRPr="00007818">
        <w:t>Please note content points are positioned at the point of introduction to students and should be revisited and consolidated throughout the year, based on assessment data</w:t>
      </w:r>
      <w:r w:rsidRPr="009716EB">
        <w:t>.</w:t>
      </w:r>
    </w:p>
    <w:tbl>
      <w:tblPr>
        <w:tblStyle w:val="Tableheader"/>
        <w:tblW w:w="0" w:type="auto"/>
        <w:tblLayout w:type="fixed"/>
        <w:tblLook w:val="0420" w:firstRow="1" w:lastRow="0" w:firstColumn="0" w:lastColumn="0" w:noHBand="0" w:noVBand="1"/>
      </w:tblPr>
      <w:tblGrid>
        <w:gridCol w:w="6944"/>
        <w:gridCol w:w="6944"/>
        <w:gridCol w:w="6945"/>
      </w:tblGrid>
      <w:tr w:rsidR="00C10DC6" w14:paraId="5039963E" w14:textId="77777777" w:rsidTr="00C10DC6">
        <w:trPr>
          <w:cnfStyle w:val="100000000000" w:firstRow="1" w:lastRow="0" w:firstColumn="0" w:lastColumn="0" w:oddVBand="0" w:evenVBand="0" w:oddHBand="0" w:evenHBand="0" w:firstRowFirstColumn="0" w:firstRowLastColumn="0" w:lastRowFirstColumn="0" w:lastRowLastColumn="0"/>
        </w:trPr>
        <w:tc>
          <w:tcPr>
            <w:tcW w:w="6944" w:type="dxa"/>
          </w:tcPr>
          <w:p w14:paraId="5E29DA2D" w14:textId="77777777" w:rsidR="00C10DC6" w:rsidRDefault="00C10DC6" w:rsidP="008727AD">
            <w:pPr>
              <w:rPr>
                <w:lang w:eastAsia="zh-CN"/>
              </w:rPr>
            </w:pPr>
            <w:r w:rsidRPr="0068166D">
              <w:t>Term 1</w:t>
            </w:r>
          </w:p>
        </w:tc>
        <w:tc>
          <w:tcPr>
            <w:tcW w:w="6944" w:type="dxa"/>
          </w:tcPr>
          <w:p w14:paraId="54FDA032" w14:textId="77777777" w:rsidR="00C10DC6" w:rsidRDefault="00C10DC6" w:rsidP="008727AD">
            <w:pPr>
              <w:rPr>
                <w:lang w:eastAsia="zh-CN"/>
              </w:rPr>
            </w:pPr>
            <w:r w:rsidRPr="0068166D">
              <w:t>Term 3</w:t>
            </w:r>
          </w:p>
        </w:tc>
        <w:tc>
          <w:tcPr>
            <w:tcW w:w="6945" w:type="dxa"/>
          </w:tcPr>
          <w:p w14:paraId="20F77469" w14:textId="77777777" w:rsidR="00C10DC6" w:rsidRDefault="00C10DC6" w:rsidP="008727AD">
            <w:pPr>
              <w:rPr>
                <w:lang w:eastAsia="zh-CN"/>
              </w:rPr>
            </w:pPr>
            <w:r w:rsidRPr="0068166D">
              <w:t>Term 4</w:t>
            </w:r>
          </w:p>
        </w:tc>
      </w:tr>
      <w:tr w:rsidR="00C10DC6" w14:paraId="061F8915" w14:textId="77777777" w:rsidTr="00C10DC6">
        <w:trPr>
          <w:cnfStyle w:val="000000100000" w:firstRow="0" w:lastRow="0" w:firstColumn="0" w:lastColumn="0" w:oddVBand="0" w:evenVBand="0" w:oddHBand="1" w:evenHBand="0" w:firstRowFirstColumn="0" w:firstRowLastColumn="0" w:lastRowFirstColumn="0" w:lastRowLastColumn="0"/>
        </w:trPr>
        <w:tc>
          <w:tcPr>
            <w:tcW w:w="6944" w:type="dxa"/>
          </w:tcPr>
          <w:p w14:paraId="4EDCBF35" w14:textId="6DC0F582" w:rsidR="00C10DC6" w:rsidRPr="00C10DC6" w:rsidRDefault="00C10DC6" w:rsidP="00C10DC6">
            <w:pPr>
              <w:rPr>
                <w:b/>
                <w:bCs/>
              </w:rPr>
            </w:pPr>
            <w:r w:rsidRPr="00C10DC6">
              <w:rPr>
                <w:b/>
                <w:bCs/>
              </w:rPr>
              <w:t>Learning and using words</w:t>
            </w:r>
          </w:p>
          <w:p w14:paraId="05A03F68" w14:textId="5213B3F1" w:rsidR="00C10DC6" w:rsidRPr="00C10DC6" w:rsidRDefault="00C10DC6" w:rsidP="00C10DC6">
            <w:pPr>
              <w:pStyle w:val="ListBullet"/>
            </w:pPr>
            <w:r w:rsidRPr="00C10DC6">
              <w:t>use taught morphemic knowledge to create word families</w:t>
            </w:r>
          </w:p>
          <w:p w14:paraId="6FAD2284" w14:textId="77777777" w:rsidR="00C10DC6" w:rsidRPr="00C10DC6" w:rsidRDefault="00C10DC6" w:rsidP="00C10DC6">
            <w:pPr>
              <w:pStyle w:val="ListBullet"/>
            </w:pPr>
            <w:r w:rsidRPr="00C10DC6">
              <w:t>understand and communicate jokes and riddles that play on words</w:t>
            </w:r>
          </w:p>
          <w:p w14:paraId="60120276" w14:textId="77777777" w:rsidR="00C10DC6" w:rsidRPr="00C10DC6" w:rsidRDefault="00C10DC6" w:rsidP="00C10DC6">
            <w:pPr>
              <w:pStyle w:val="ListBullet"/>
            </w:pPr>
            <w:r w:rsidRPr="00C10DC6">
              <w:t>identify, understand and use wordplay and rhyme in a range of texts</w:t>
            </w:r>
          </w:p>
          <w:p w14:paraId="4C45A7E8" w14:textId="2DF540E9" w:rsidR="00C10DC6" w:rsidRPr="00C10DC6" w:rsidRDefault="00C10DC6" w:rsidP="00C10DC6">
            <w:pPr>
              <w:pStyle w:val="ListBullet"/>
            </w:pPr>
            <w:r w:rsidRPr="00C10DC6">
              <w:t>use vocabulary to express cause and effect.</w:t>
            </w:r>
          </w:p>
        </w:tc>
        <w:tc>
          <w:tcPr>
            <w:tcW w:w="6944" w:type="dxa"/>
          </w:tcPr>
          <w:p w14:paraId="34C7EE88" w14:textId="1E976D72" w:rsidR="00C10DC6" w:rsidRPr="00C10DC6" w:rsidRDefault="00C10DC6" w:rsidP="00C10DC6">
            <w:pPr>
              <w:rPr>
                <w:b/>
                <w:bCs/>
              </w:rPr>
            </w:pPr>
            <w:r w:rsidRPr="00C10DC6">
              <w:rPr>
                <w:b/>
                <w:bCs/>
              </w:rPr>
              <w:t>Learning and using words</w:t>
            </w:r>
          </w:p>
          <w:p w14:paraId="761D4CCD" w14:textId="7516A09C" w:rsidR="00C10DC6" w:rsidRPr="00C10DC6" w:rsidRDefault="00C10DC6" w:rsidP="00C10DC6">
            <w:pPr>
              <w:pStyle w:val="ListBullet"/>
            </w:pPr>
            <w:r w:rsidRPr="00C10DC6">
              <w:t>understand and intentionally choose subject-specific vocabulary to enhance precision and for effect.</w:t>
            </w:r>
          </w:p>
        </w:tc>
        <w:tc>
          <w:tcPr>
            <w:tcW w:w="6945" w:type="dxa"/>
          </w:tcPr>
          <w:p w14:paraId="001C6C46" w14:textId="324E7393" w:rsidR="00C10DC6" w:rsidRPr="00C10DC6" w:rsidRDefault="00C10DC6" w:rsidP="00C10DC6">
            <w:pPr>
              <w:rPr>
                <w:b/>
                <w:bCs/>
              </w:rPr>
            </w:pPr>
            <w:r w:rsidRPr="00C10DC6">
              <w:rPr>
                <w:b/>
                <w:bCs/>
              </w:rPr>
              <w:t>Learning and using words</w:t>
            </w:r>
          </w:p>
          <w:p w14:paraId="5D183E6B" w14:textId="5D72669C" w:rsidR="00C10DC6" w:rsidRPr="00C10DC6" w:rsidRDefault="00C10DC6" w:rsidP="00C10DC6">
            <w:pPr>
              <w:pStyle w:val="ListBullet"/>
            </w:pPr>
            <w:r w:rsidRPr="00C10DC6">
              <w:t>understand and use words that have different meanings in different contexts.</w:t>
            </w:r>
          </w:p>
        </w:tc>
      </w:tr>
    </w:tbl>
    <w:p w14:paraId="1DCBA857" w14:textId="77777777" w:rsidR="00B55207" w:rsidRDefault="00B55207" w:rsidP="00C10DC6">
      <w:pPr>
        <w:pStyle w:val="Heading2"/>
      </w:pPr>
      <w:r>
        <w:br w:type="page"/>
      </w:r>
    </w:p>
    <w:p w14:paraId="516831EA" w14:textId="08A42FD5" w:rsidR="00C10DC6" w:rsidRPr="00C10DC6" w:rsidRDefault="00C10DC6" w:rsidP="00B55207">
      <w:pPr>
        <w:pStyle w:val="Heading2"/>
        <w:spacing w:after="0"/>
      </w:pPr>
      <w:r w:rsidRPr="00C10DC6">
        <w:lastRenderedPageBreak/>
        <w:t>Phonic knowledge (Year 1)</w:t>
      </w:r>
    </w:p>
    <w:p w14:paraId="66FF199B" w14:textId="492248A7" w:rsidR="00C10DC6" w:rsidRDefault="00C10DC6" w:rsidP="00270835">
      <w:pPr>
        <w:pStyle w:val="Featurepink"/>
      </w:pPr>
      <w:r w:rsidRPr="00C10DC6">
        <w:rPr>
          <w:b/>
          <w:bCs/>
        </w:rPr>
        <w:t>EN1-PHOKW-01</w:t>
      </w:r>
      <w:r w:rsidRPr="00C10DC6">
        <w:t xml:space="preserve"> – uses initial and extended phonics, including vowel digraphs, trigraphs to decode and encode words when reading and creating texts</w:t>
      </w:r>
      <w:r>
        <w:t>.</w:t>
      </w:r>
    </w:p>
    <w:p w14:paraId="2F07AB63" w14:textId="219DEE0C"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3</w:t>
      </w:r>
      <w:r w:rsidR="00FD0D5A">
        <w:rPr>
          <w:noProof/>
        </w:rPr>
        <w:fldChar w:fldCharType="end"/>
      </w:r>
      <w:r>
        <w:t xml:space="preserve"> – </w:t>
      </w:r>
      <w:r w:rsidRPr="00D364FE">
        <w:t xml:space="preserve">Term-specific content points for </w:t>
      </w:r>
      <w:r>
        <w:t>Phonic knowledge (Year 1)</w:t>
      </w:r>
      <w:r w:rsidRPr="00D364FE">
        <w:t>. Please note content points are positioned at the point of introduction to students and should be revisited and consolidated throughout the year, based on assessment data.</w:t>
      </w:r>
    </w:p>
    <w:tbl>
      <w:tblPr>
        <w:tblStyle w:val="Tableheader"/>
        <w:tblW w:w="0" w:type="auto"/>
        <w:tblLayout w:type="fixed"/>
        <w:tblLook w:val="0420" w:firstRow="1" w:lastRow="0" w:firstColumn="0" w:lastColumn="0" w:noHBand="0" w:noVBand="1"/>
      </w:tblPr>
      <w:tblGrid>
        <w:gridCol w:w="6944"/>
        <w:gridCol w:w="6944"/>
        <w:gridCol w:w="6945"/>
      </w:tblGrid>
      <w:tr w:rsidR="00C10DC6" w14:paraId="38CA1F67" w14:textId="77777777" w:rsidTr="00C10DC6">
        <w:trPr>
          <w:cnfStyle w:val="100000000000" w:firstRow="1" w:lastRow="0" w:firstColumn="0" w:lastColumn="0" w:oddVBand="0" w:evenVBand="0" w:oddHBand="0" w:evenHBand="0" w:firstRowFirstColumn="0" w:firstRowLastColumn="0" w:lastRowFirstColumn="0" w:lastRowLastColumn="0"/>
        </w:trPr>
        <w:tc>
          <w:tcPr>
            <w:tcW w:w="6944" w:type="dxa"/>
          </w:tcPr>
          <w:p w14:paraId="2B0CED61" w14:textId="77777777" w:rsidR="00C10DC6" w:rsidRDefault="00C10DC6" w:rsidP="008727AD">
            <w:pPr>
              <w:rPr>
                <w:lang w:eastAsia="zh-CN"/>
              </w:rPr>
            </w:pPr>
            <w:r w:rsidRPr="0068166D">
              <w:t>Term 1</w:t>
            </w:r>
          </w:p>
        </w:tc>
        <w:tc>
          <w:tcPr>
            <w:tcW w:w="6944" w:type="dxa"/>
          </w:tcPr>
          <w:p w14:paraId="29FB6141" w14:textId="77777777" w:rsidR="00C10DC6" w:rsidRDefault="00C10DC6" w:rsidP="008727AD">
            <w:pPr>
              <w:rPr>
                <w:lang w:eastAsia="zh-CN"/>
              </w:rPr>
            </w:pPr>
            <w:r w:rsidRPr="0068166D">
              <w:t>Term 2</w:t>
            </w:r>
          </w:p>
        </w:tc>
        <w:tc>
          <w:tcPr>
            <w:tcW w:w="6945" w:type="dxa"/>
          </w:tcPr>
          <w:p w14:paraId="3757A7B8" w14:textId="77777777" w:rsidR="00C10DC6" w:rsidRDefault="00C10DC6" w:rsidP="008727AD">
            <w:pPr>
              <w:rPr>
                <w:lang w:eastAsia="zh-CN"/>
              </w:rPr>
            </w:pPr>
            <w:r w:rsidRPr="0068166D">
              <w:t>Term 4</w:t>
            </w:r>
          </w:p>
        </w:tc>
      </w:tr>
      <w:tr w:rsidR="00C10DC6" w14:paraId="02EF5162" w14:textId="77777777" w:rsidTr="00C10DC6">
        <w:trPr>
          <w:cnfStyle w:val="000000100000" w:firstRow="0" w:lastRow="0" w:firstColumn="0" w:lastColumn="0" w:oddVBand="0" w:evenVBand="0" w:oddHBand="1" w:evenHBand="0" w:firstRowFirstColumn="0" w:firstRowLastColumn="0" w:lastRowFirstColumn="0" w:lastRowLastColumn="0"/>
        </w:trPr>
        <w:tc>
          <w:tcPr>
            <w:tcW w:w="6944" w:type="dxa"/>
          </w:tcPr>
          <w:p w14:paraId="57E66F4B" w14:textId="58EB044F" w:rsidR="00C10DC6" w:rsidRPr="00C10DC6" w:rsidRDefault="00C10DC6" w:rsidP="00B55207">
            <w:pPr>
              <w:spacing w:before="80" w:after="0"/>
              <w:rPr>
                <w:b/>
                <w:bCs/>
              </w:rPr>
            </w:pPr>
            <w:r w:rsidRPr="00C10DC6">
              <w:rPr>
                <w:b/>
                <w:bCs/>
              </w:rPr>
              <w:t>Single-syllable words</w:t>
            </w:r>
          </w:p>
          <w:p w14:paraId="3E487D44" w14:textId="6C7CCAC0" w:rsidR="00C10DC6" w:rsidRPr="00C10DC6" w:rsidRDefault="00C10DC6" w:rsidP="00B55207">
            <w:pPr>
              <w:pStyle w:val="ListBullet"/>
              <w:spacing w:before="80" w:after="0"/>
            </w:pPr>
            <w:r w:rsidRPr="00C10DC6">
              <w:t>segment and encode one-syllable high-frequency base words with split digraphs and apply this when creating texts</w:t>
            </w:r>
          </w:p>
          <w:p w14:paraId="7DFA7E8E" w14:textId="0A7B1393" w:rsidR="00C10DC6" w:rsidRPr="00C10DC6" w:rsidRDefault="00C10DC6" w:rsidP="00B55207">
            <w:pPr>
              <w:pStyle w:val="ListBullet"/>
              <w:spacing w:before="80" w:after="0"/>
            </w:pPr>
            <w:r w:rsidRPr="00C10DC6">
              <w:t>blend grapheme–phoneme correspondences to read CCVCC words, CCCVC words and CCCVCC words and apply this when reading texts</w:t>
            </w:r>
          </w:p>
          <w:p w14:paraId="0DD5FA29" w14:textId="77777777" w:rsidR="00C10DC6" w:rsidRPr="00C10DC6" w:rsidRDefault="00C10DC6" w:rsidP="00B55207">
            <w:pPr>
              <w:pStyle w:val="ListBullet"/>
              <w:spacing w:before="80" w:after="0"/>
            </w:pPr>
            <w:r w:rsidRPr="00C10DC6">
              <w:t>segment and encode CCVCC words, CCCVC words and CCCVCC words and apply this when creating texts</w:t>
            </w:r>
          </w:p>
          <w:p w14:paraId="3D2378ED" w14:textId="64EAB203" w:rsidR="00C10DC6" w:rsidRPr="00C10DC6" w:rsidRDefault="00C10DC6" w:rsidP="00B55207">
            <w:pPr>
              <w:pStyle w:val="ListBullet"/>
              <w:spacing w:before="80" w:after="0"/>
            </w:pPr>
            <w:r w:rsidRPr="00C10DC6">
              <w:t>segment and encode one-syllable words with taught vowel graphs, digraphs and trigraphs and apply this when creating texts.</w:t>
            </w:r>
          </w:p>
        </w:tc>
        <w:tc>
          <w:tcPr>
            <w:tcW w:w="6944" w:type="dxa"/>
          </w:tcPr>
          <w:p w14:paraId="1ABC02FF" w14:textId="4B1129C8" w:rsidR="00C10DC6" w:rsidRPr="00C10DC6" w:rsidRDefault="00C10DC6" w:rsidP="00B55207">
            <w:pPr>
              <w:spacing w:before="80" w:after="0"/>
              <w:rPr>
                <w:b/>
                <w:bCs/>
              </w:rPr>
            </w:pPr>
            <w:r w:rsidRPr="00C10DC6">
              <w:rPr>
                <w:b/>
                <w:bCs/>
              </w:rPr>
              <w:t>Single-syllable words</w:t>
            </w:r>
          </w:p>
          <w:p w14:paraId="39CBA550" w14:textId="65446D0F" w:rsidR="00C10DC6" w:rsidRPr="00C10DC6" w:rsidRDefault="00C10DC6" w:rsidP="00B55207">
            <w:pPr>
              <w:pStyle w:val="ListBullet"/>
              <w:spacing w:before="80" w:after="0"/>
            </w:pPr>
            <w:r w:rsidRPr="00C10DC6">
              <w:t>blend and decode one-syllable words with taught extended vowel graphs and digraphs, including graphemes for r-controlled vowels and diphthongs, and apply this when reading texts</w:t>
            </w:r>
          </w:p>
          <w:p w14:paraId="14E2F304" w14:textId="5491BC23" w:rsidR="00C10DC6" w:rsidRPr="00C10DC6" w:rsidRDefault="00C10DC6" w:rsidP="00B55207">
            <w:pPr>
              <w:pStyle w:val="ListBullet"/>
              <w:spacing w:before="80" w:after="0"/>
            </w:pPr>
            <w:r w:rsidRPr="00C10DC6">
              <w:t xml:space="preserve">decode words with trigraphs and </w:t>
            </w:r>
            <w:proofErr w:type="spellStart"/>
            <w:r w:rsidRPr="00C10DC6">
              <w:t>quadgraphs</w:t>
            </w:r>
            <w:proofErr w:type="spellEnd"/>
            <w:r w:rsidRPr="00C10DC6">
              <w:t xml:space="preserve"> and apply this when reading texts.</w:t>
            </w:r>
          </w:p>
        </w:tc>
        <w:tc>
          <w:tcPr>
            <w:tcW w:w="6945" w:type="dxa"/>
          </w:tcPr>
          <w:p w14:paraId="75EB6EE4" w14:textId="77777777" w:rsidR="00C10DC6" w:rsidRPr="00C10DC6" w:rsidRDefault="00C10DC6" w:rsidP="00B55207">
            <w:pPr>
              <w:spacing w:before="80" w:after="0"/>
              <w:rPr>
                <w:b/>
                <w:bCs/>
              </w:rPr>
            </w:pPr>
            <w:r w:rsidRPr="00C10DC6">
              <w:rPr>
                <w:b/>
                <w:bCs/>
              </w:rPr>
              <w:t>Single-syllable words</w:t>
            </w:r>
          </w:p>
          <w:p w14:paraId="2CEFB494" w14:textId="5EC6DBCA" w:rsidR="00C10DC6" w:rsidRPr="00C10DC6" w:rsidRDefault="00C10DC6" w:rsidP="00B55207">
            <w:pPr>
              <w:pStyle w:val="ListBullet"/>
              <w:spacing w:before="80" w:after="0"/>
            </w:pPr>
            <w:r w:rsidRPr="00C10DC6">
              <w:t>decode words with less common consonant digraphs and apply this when reading texts.</w:t>
            </w:r>
          </w:p>
        </w:tc>
      </w:tr>
    </w:tbl>
    <w:p w14:paraId="2D732840" w14:textId="77777777" w:rsidR="00C10DC6" w:rsidRPr="00C10DC6" w:rsidRDefault="00C10DC6" w:rsidP="00B55207">
      <w:pPr>
        <w:pStyle w:val="Heading2"/>
        <w:spacing w:after="0"/>
      </w:pPr>
      <w:r w:rsidRPr="00C10DC6">
        <w:t>Phonic knowledge (Year 2)</w:t>
      </w:r>
    </w:p>
    <w:p w14:paraId="63864AF0" w14:textId="0CC888E9" w:rsidR="00C10DC6" w:rsidRDefault="00C10DC6" w:rsidP="00C10DC6">
      <w:pPr>
        <w:pStyle w:val="Featurepink"/>
      </w:pPr>
      <w:r w:rsidRPr="00C10DC6">
        <w:rPr>
          <w:b/>
          <w:bCs/>
        </w:rPr>
        <w:t>EN1-PHOKW-01</w:t>
      </w:r>
      <w:r w:rsidRPr="00C10DC6">
        <w:t xml:space="preserve"> – uses initial and extended phonics, including vowel digraphs, trigraphs to decode and encode words when reading and creating texts</w:t>
      </w:r>
      <w:r>
        <w:t>.</w:t>
      </w:r>
    </w:p>
    <w:p w14:paraId="2200CBE2" w14:textId="358E2E4B"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4</w:t>
      </w:r>
      <w:r w:rsidR="00FD0D5A">
        <w:rPr>
          <w:noProof/>
        </w:rPr>
        <w:fldChar w:fldCharType="end"/>
      </w:r>
      <w:r>
        <w:t xml:space="preserve"> – </w:t>
      </w:r>
      <w:r w:rsidRPr="00101145">
        <w:t xml:space="preserve">Term-specific content points for </w:t>
      </w:r>
      <w:r>
        <w:t>Phonic knowledge (Year 2)</w:t>
      </w:r>
      <w:r w:rsidRPr="00101145">
        <w:t>.</w:t>
      </w:r>
      <w:r>
        <w:t xml:space="preserve"> </w:t>
      </w:r>
      <w:r w:rsidRPr="00007818">
        <w:t>Please note content points are positioned at the point of introduction to students and should be revisited and consolidated throughout the year, based on assessment data</w:t>
      </w:r>
      <w:r w:rsidRPr="009716EB">
        <w:t>.</w:t>
      </w:r>
    </w:p>
    <w:tbl>
      <w:tblPr>
        <w:tblStyle w:val="Tableheader"/>
        <w:tblW w:w="20974" w:type="dxa"/>
        <w:tblLook w:val="0420" w:firstRow="1" w:lastRow="0" w:firstColumn="0" w:lastColumn="0" w:noHBand="0" w:noVBand="1"/>
      </w:tblPr>
      <w:tblGrid>
        <w:gridCol w:w="20974"/>
      </w:tblGrid>
      <w:tr w:rsidR="007D3797" w14:paraId="779A0B5D" w14:textId="77777777" w:rsidTr="007D3797">
        <w:trPr>
          <w:cnfStyle w:val="100000000000" w:firstRow="1" w:lastRow="0" w:firstColumn="0" w:lastColumn="0" w:oddVBand="0" w:evenVBand="0" w:oddHBand="0" w:evenHBand="0" w:firstRowFirstColumn="0" w:firstRowLastColumn="0" w:lastRowFirstColumn="0" w:lastRowLastColumn="0"/>
        </w:trPr>
        <w:tc>
          <w:tcPr>
            <w:tcW w:w="20974" w:type="dxa"/>
          </w:tcPr>
          <w:p w14:paraId="2906CA8D" w14:textId="77777777" w:rsidR="007D3797" w:rsidRDefault="007D3797" w:rsidP="008727AD">
            <w:pPr>
              <w:rPr>
                <w:lang w:eastAsia="zh-CN"/>
              </w:rPr>
            </w:pPr>
            <w:r w:rsidRPr="0068166D">
              <w:t>Term 1</w:t>
            </w:r>
          </w:p>
        </w:tc>
      </w:tr>
      <w:tr w:rsidR="007D3797" w14:paraId="10BD8921" w14:textId="77777777" w:rsidTr="007D3797">
        <w:trPr>
          <w:cnfStyle w:val="000000100000" w:firstRow="0" w:lastRow="0" w:firstColumn="0" w:lastColumn="0" w:oddVBand="0" w:evenVBand="0" w:oddHBand="1" w:evenHBand="0" w:firstRowFirstColumn="0" w:firstRowLastColumn="0" w:lastRowFirstColumn="0" w:lastRowLastColumn="0"/>
        </w:trPr>
        <w:tc>
          <w:tcPr>
            <w:tcW w:w="20974" w:type="dxa"/>
          </w:tcPr>
          <w:p w14:paraId="5BC140B1" w14:textId="08D86A7D" w:rsidR="007D3797" w:rsidRPr="007D3797" w:rsidRDefault="007D3797" w:rsidP="00B55207">
            <w:pPr>
              <w:spacing w:before="80" w:after="0"/>
              <w:rPr>
                <w:b/>
                <w:bCs/>
              </w:rPr>
            </w:pPr>
            <w:r w:rsidRPr="007D3797">
              <w:rPr>
                <w:b/>
                <w:bCs/>
              </w:rPr>
              <w:t>Multisyllabic words</w:t>
            </w:r>
          </w:p>
          <w:p w14:paraId="1FDBB0DA" w14:textId="77777777" w:rsidR="007D3797" w:rsidRPr="007D3797" w:rsidRDefault="007D3797" w:rsidP="00B55207">
            <w:pPr>
              <w:pStyle w:val="ListBullet"/>
              <w:spacing w:before="80" w:after="0"/>
            </w:pPr>
            <w:r w:rsidRPr="007D3797">
              <w:t xml:space="preserve">blend and decode 2-syllable words with taught vowel graphs, digraphs, trigraphs and </w:t>
            </w:r>
            <w:proofErr w:type="spellStart"/>
            <w:r w:rsidRPr="007D3797">
              <w:t>quadgraphs</w:t>
            </w:r>
            <w:proofErr w:type="spellEnd"/>
            <w:r w:rsidRPr="007D3797">
              <w:t>, including graphemes for r-controlled vowels and diphthongs and apply this when reading texts</w:t>
            </w:r>
          </w:p>
          <w:p w14:paraId="6BB2DDAE" w14:textId="4A1C59E9" w:rsidR="007D3797" w:rsidRDefault="007D3797" w:rsidP="00B55207">
            <w:pPr>
              <w:pStyle w:val="ListBullet"/>
              <w:spacing w:before="80" w:after="0"/>
              <w:rPr>
                <w:lang w:eastAsia="zh-CN"/>
              </w:rPr>
            </w:pPr>
            <w:r w:rsidRPr="007D3797">
              <w:t>decode 2-syllable base words with common double consonants when reading texts.</w:t>
            </w:r>
          </w:p>
        </w:tc>
      </w:tr>
    </w:tbl>
    <w:p w14:paraId="4A4B7EA6" w14:textId="77777777" w:rsidR="007D3797" w:rsidRPr="007D3797" w:rsidRDefault="007D3797" w:rsidP="007D3797">
      <w:pPr>
        <w:pStyle w:val="Heading2"/>
      </w:pPr>
      <w:r w:rsidRPr="007D3797">
        <w:lastRenderedPageBreak/>
        <w:t>Reading fluency</w:t>
      </w:r>
    </w:p>
    <w:p w14:paraId="71A1B2D7" w14:textId="5ECAA1B8" w:rsidR="00C10DC6" w:rsidRDefault="007D3797" w:rsidP="007D3797">
      <w:pPr>
        <w:pStyle w:val="Featurepink"/>
      </w:pPr>
      <w:r w:rsidRPr="007D3797">
        <w:rPr>
          <w:b/>
          <w:bCs/>
        </w:rPr>
        <w:t>EN1-REFLU-01</w:t>
      </w:r>
      <w:r w:rsidRPr="007D3797">
        <w:t xml:space="preserve"> – sustains reading unseen texts with automaticity and prosody and self-corrects errors</w:t>
      </w:r>
      <w:r>
        <w:t>.</w:t>
      </w:r>
    </w:p>
    <w:p w14:paraId="3B27F02E" w14:textId="1E0A58BD"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5</w:t>
      </w:r>
      <w:r w:rsidR="00FD0D5A">
        <w:rPr>
          <w:noProof/>
        </w:rPr>
        <w:fldChar w:fldCharType="end"/>
      </w:r>
      <w:r>
        <w:t xml:space="preserve"> – </w:t>
      </w:r>
      <w:r w:rsidRPr="00101145">
        <w:t xml:space="preserve">Term-specific content points for </w:t>
      </w:r>
      <w:r>
        <w:t>Reading fluency</w:t>
      </w:r>
      <w:r w:rsidRPr="00101145">
        <w:t>.</w:t>
      </w:r>
      <w:r>
        <w:t xml:space="preserve"> </w:t>
      </w:r>
      <w:r w:rsidRPr="00007818">
        <w:t>Please note content points are positioned at the point of introduction to students and should be revisited and consolidated throughout the year, based on assessment data</w:t>
      </w:r>
      <w:r w:rsidRPr="009716EB">
        <w:t>.</w:t>
      </w:r>
    </w:p>
    <w:tbl>
      <w:tblPr>
        <w:tblStyle w:val="Tableheader"/>
        <w:tblW w:w="0" w:type="auto"/>
        <w:tblLook w:val="0420" w:firstRow="1" w:lastRow="0" w:firstColumn="0" w:lastColumn="0" w:noHBand="0" w:noVBand="1"/>
      </w:tblPr>
      <w:tblGrid>
        <w:gridCol w:w="10460"/>
        <w:gridCol w:w="10461"/>
      </w:tblGrid>
      <w:tr w:rsidR="007D3797" w14:paraId="3B015B77" w14:textId="77777777" w:rsidTr="007D3797">
        <w:trPr>
          <w:cnfStyle w:val="100000000000" w:firstRow="1" w:lastRow="0" w:firstColumn="0" w:lastColumn="0" w:oddVBand="0" w:evenVBand="0" w:oddHBand="0" w:evenHBand="0" w:firstRowFirstColumn="0" w:firstRowLastColumn="0" w:lastRowFirstColumn="0" w:lastRowLastColumn="0"/>
        </w:trPr>
        <w:tc>
          <w:tcPr>
            <w:tcW w:w="10460" w:type="dxa"/>
          </w:tcPr>
          <w:p w14:paraId="1B3E08D4" w14:textId="336285F9" w:rsidR="007D3797" w:rsidRDefault="007D3797">
            <w:r>
              <w:t>Term 1</w:t>
            </w:r>
          </w:p>
        </w:tc>
        <w:tc>
          <w:tcPr>
            <w:tcW w:w="10461" w:type="dxa"/>
          </w:tcPr>
          <w:p w14:paraId="35E55BD9" w14:textId="3B2CFBB0" w:rsidR="007D3797" w:rsidRDefault="007D3797">
            <w:r>
              <w:t>Term 2</w:t>
            </w:r>
          </w:p>
        </w:tc>
      </w:tr>
      <w:tr w:rsidR="007D3797" w14:paraId="6E369EAF" w14:textId="77777777" w:rsidTr="007D3797">
        <w:trPr>
          <w:cnfStyle w:val="000000100000" w:firstRow="0" w:lastRow="0" w:firstColumn="0" w:lastColumn="0" w:oddVBand="0" w:evenVBand="0" w:oddHBand="1" w:evenHBand="0" w:firstRowFirstColumn="0" w:firstRowLastColumn="0" w:lastRowFirstColumn="0" w:lastRowLastColumn="0"/>
        </w:trPr>
        <w:tc>
          <w:tcPr>
            <w:tcW w:w="10460" w:type="dxa"/>
          </w:tcPr>
          <w:p w14:paraId="313BD562" w14:textId="24200C84" w:rsidR="007D3797" w:rsidRPr="007D3797" w:rsidRDefault="007D3797" w:rsidP="007D3797">
            <w:pPr>
              <w:rPr>
                <w:b/>
                <w:bCs/>
              </w:rPr>
            </w:pPr>
            <w:r w:rsidRPr="007D3797">
              <w:rPr>
                <w:b/>
                <w:bCs/>
              </w:rPr>
              <w:t>Automaticity</w:t>
            </w:r>
          </w:p>
          <w:p w14:paraId="5F75CD24" w14:textId="77777777" w:rsidR="007D3797" w:rsidRPr="007D3797" w:rsidRDefault="007D3797" w:rsidP="007D3797">
            <w:pPr>
              <w:pStyle w:val="ListBullet"/>
            </w:pPr>
            <w:r w:rsidRPr="007D3797">
              <w:t>apply grapheme–phoneme correspondence to read words with automaticity.</w:t>
            </w:r>
          </w:p>
          <w:p w14:paraId="454BD54A" w14:textId="77777777" w:rsidR="007D3797" w:rsidRPr="007D3797" w:rsidRDefault="007D3797" w:rsidP="007D3797">
            <w:pPr>
              <w:rPr>
                <w:b/>
                <w:bCs/>
              </w:rPr>
            </w:pPr>
            <w:r w:rsidRPr="007D3797">
              <w:rPr>
                <w:b/>
                <w:bCs/>
              </w:rPr>
              <w:t>Prosody</w:t>
            </w:r>
          </w:p>
          <w:p w14:paraId="0942515A" w14:textId="47CBC819" w:rsidR="007D3797" w:rsidRPr="007D3797" w:rsidRDefault="007D3797" w:rsidP="007D3797">
            <w:pPr>
              <w:pStyle w:val="ListBullet"/>
            </w:pPr>
            <w:r w:rsidRPr="007D3797">
              <w:t>use sentence punctuation to enhance reading in a conversational manner</w:t>
            </w:r>
          </w:p>
          <w:p w14:paraId="3E1EB095" w14:textId="6FC84FC1" w:rsidR="007D3797" w:rsidRPr="007D3797" w:rsidRDefault="007D3797" w:rsidP="007D3797">
            <w:pPr>
              <w:pStyle w:val="ListBullet"/>
            </w:pPr>
            <w:r w:rsidRPr="007D3797">
              <w:t>adjust phrasing, intonation, volume or rate to maintain fluency when reading aloud.</w:t>
            </w:r>
          </w:p>
        </w:tc>
        <w:tc>
          <w:tcPr>
            <w:tcW w:w="10461" w:type="dxa"/>
          </w:tcPr>
          <w:p w14:paraId="7FE33AAC" w14:textId="77777777" w:rsidR="007D3797" w:rsidRPr="007D3797" w:rsidRDefault="007D3797" w:rsidP="007D3797">
            <w:pPr>
              <w:rPr>
                <w:b/>
                <w:bCs/>
              </w:rPr>
            </w:pPr>
            <w:r w:rsidRPr="007D3797">
              <w:rPr>
                <w:b/>
                <w:bCs/>
              </w:rPr>
              <w:t>Automaticity</w:t>
            </w:r>
          </w:p>
          <w:p w14:paraId="4B4ECB33" w14:textId="77777777" w:rsidR="007D3797" w:rsidRPr="007D3797" w:rsidRDefault="007D3797" w:rsidP="007D3797">
            <w:pPr>
              <w:pStyle w:val="ListBullet"/>
            </w:pPr>
            <w:r w:rsidRPr="007D3797">
              <w:t>read aloud with an easy speech rhythm</w:t>
            </w:r>
          </w:p>
          <w:p w14:paraId="28D640F7" w14:textId="77777777" w:rsidR="007D3797" w:rsidRPr="007D3797" w:rsidRDefault="007D3797" w:rsidP="007D3797">
            <w:pPr>
              <w:pStyle w:val="ListBullet"/>
            </w:pPr>
            <w:r w:rsidRPr="007D3797">
              <w:t>self-correct when fluency and/or meaning is interrupted.</w:t>
            </w:r>
          </w:p>
          <w:p w14:paraId="3E870A9D" w14:textId="23EA7265" w:rsidR="007D3797" w:rsidRPr="007D3797" w:rsidRDefault="007D3797" w:rsidP="007D3797">
            <w:pPr>
              <w:rPr>
                <w:b/>
                <w:bCs/>
              </w:rPr>
            </w:pPr>
            <w:r w:rsidRPr="007D3797">
              <w:rPr>
                <w:b/>
                <w:bCs/>
              </w:rPr>
              <w:t>Prosody</w:t>
            </w:r>
          </w:p>
          <w:p w14:paraId="3A69217D" w14:textId="12E63230" w:rsidR="007D3797" w:rsidRPr="007D3797" w:rsidRDefault="007D3797" w:rsidP="007D3797">
            <w:pPr>
              <w:pStyle w:val="ListBullet"/>
            </w:pPr>
            <w:r w:rsidRPr="007D3797">
              <w:t>vary pace when reading according to the audience and purpose.</w:t>
            </w:r>
          </w:p>
        </w:tc>
      </w:tr>
    </w:tbl>
    <w:p w14:paraId="27121E72" w14:textId="77777777" w:rsidR="007D3797" w:rsidRPr="007D3797" w:rsidRDefault="007D3797" w:rsidP="007D3797">
      <w:pPr>
        <w:pStyle w:val="Heading2"/>
      </w:pPr>
      <w:r w:rsidRPr="007D3797">
        <w:t>Reading comprehension</w:t>
      </w:r>
    </w:p>
    <w:p w14:paraId="16828A78" w14:textId="2B2F3B22" w:rsidR="00C10DC6" w:rsidRDefault="007D3797" w:rsidP="007D3797">
      <w:pPr>
        <w:pStyle w:val="Featurepink"/>
      </w:pPr>
      <w:r w:rsidRPr="007D3797">
        <w:rPr>
          <w:b/>
          <w:bCs/>
        </w:rPr>
        <w:t>EN1-RECOM-01</w:t>
      </w:r>
      <w:r w:rsidRPr="007D3797">
        <w:t xml:space="preserve"> – comprehends independently read texts that require sustained reading by activating background and word knowledge, connecting and understanding sentences and whole text, and monitoring for meaning</w:t>
      </w:r>
      <w:r>
        <w:t>.</w:t>
      </w:r>
    </w:p>
    <w:p w14:paraId="383A7B57" w14:textId="3D9B3141"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6</w:t>
      </w:r>
      <w:r w:rsidR="00FD0D5A">
        <w:rPr>
          <w:noProof/>
        </w:rPr>
        <w:fldChar w:fldCharType="end"/>
      </w:r>
      <w:r>
        <w:t xml:space="preserve"> – </w:t>
      </w:r>
      <w:r w:rsidRPr="00101145">
        <w:t xml:space="preserve">Term-specific content points for </w:t>
      </w:r>
      <w:r>
        <w:t>Reading comprehension.</w:t>
      </w:r>
    </w:p>
    <w:tbl>
      <w:tblPr>
        <w:tblStyle w:val="Tableheader"/>
        <w:tblW w:w="0" w:type="auto"/>
        <w:tblLook w:val="0420" w:firstRow="1" w:lastRow="0" w:firstColumn="0" w:lastColumn="0" w:noHBand="0" w:noVBand="1"/>
      </w:tblPr>
      <w:tblGrid>
        <w:gridCol w:w="5230"/>
        <w:gridCol w:w="5230"/>
        <w:gridCol w:w="5230"/>
        <w:gridCol w:w="5231"/>
      </w:tblGrid>
      <w:tr w:rsidR="007D3797" w14:paraId="54A175F4" w14:textId="77777777" w:rsidTr="007D3797">
        <w:trPr>
          <w:cnfStyle w:val="100000000000" w:firstRow="1" w:lastRow="0" w:firstColumn="0" w:lastColumn="0" w:oddVBand="0" w:evenVBand="0" w:oddHBand="0" w:evenHBand="0" w:firstRowFirstColumn="0" w:firstRowLastColumn="0" w:lastRowFirstColumn="0" w:lastRowLastColumn="0"/>
        </w:trPr>
        <w:tc>
          <w:tcPr>
            <w:tcW w:w="5230" w:type="dxa"/>
          </w:tcPr>
          <w:p w14:paraId="23F665A2" w14:textId="236395A8" w:rsidR="007D3797" w:rsidRDefault="007D3797">
            <w:r>
              <w:t>Term 1</w:t>
            </w:r>
          </w:p>
        </w:tc>
        <w:tc>
          <w:tcPr>
            <w:tcW w:w="5230" w:type="dxa"/>
          </w:tcPr>
          <w:p w14:paraId="3EA5C986" w14:textId="436E5B05" w:rsidR="007D3797" w:rsidRDefault="007D3797">
            <w:r>
              <w:t>Term 2</w:t>
            </w:r>
          </w:p>
        </w:tc>
        <w:tc>
          <w:tcPr>
            <w:tcW w:w="5230" w:type="dxa"/>
          </w:tcPr>
          <w:p w14:paraId="7930F311" w14:textId="12DA4050" w:rsidR="007D3797" w:rsidRDefault="007D3797">
            <w:r>
              <w:t>Term 3</w:t>
            </w:r>
          </w:p>
        </w:tc>
        <w:tc>
          <w:tcPr>
            <w:tcW w:w="5231" w:type="dxa"/>
          </w:tcPr>
          <w:p w14:paraId="65E9C7C3" w14:textId="5E1D8BD4" w:rsidR="007D3797" w:rsidRDefault="007D3797">
            <w:r>
              <w:t>Term 4</w:t>
            </w:r>
          </w:p>
        </w:tc>
      </w:tr>
      <w:tr w:rsidR="007D3797" w14:paraId="333C24C7" w14:textId="77777777" w:rsidTr="007D3797">
        <w:trPr>
          <w:cnfStyle w:val="000000100000" w:firstRow="0" w:lastRow="0" w:firstColumn="0" w:lastColumn="0" w:oddVBand="0" w:evenVBand="0" w:oddHBand="1" w:evenHBand="0" w:firstRowFirstColumn="0" w:firstRowLastColumn="0" w:lastRowFirstColumn="0" w:lastRowLastColumn="0"/>
        </w:trPr>
        <w:tc>
          <w:tcPr>
            <w:tcW w:w="5230" w:type="dxa"/>
          </w:tcPr>
          <w:p w14:paraId="1FA7862A" w14:textId="77777777" w:rsidR="007D3797" w:rsidRPr="007D3797" w:rsidRDefault="007D3797" w:rsidP="007D3797">
            <w:pPr>
              <w:rPr>
                <w:b/>
                <w:bCs/>
              </w:rPr>
            </w:pPr>
            <w:r w:rsidRPr="007D3797">
              <w:rPr>
                <w:b/>
                <w:bCs/>
              </w:rPr>
              <w:t>Activating word meaning</w:t>
            </w:r>
          </w:p>
          <w:p w14:paraId="78D2C395" w14:textId="77777777" w:rsidR="007D3797" w:rsidRPr="007D3797" w:rsidRDefault="007D3797" w:rsidP="00386219">
            <w:pPr>
              <w:pStyle w:val="ListBullet"/>
            </w:pPr>
            <w:r w:rsidRPr="007D3797">
              <w:t>use known vocabulary to build a mental model of the content of the text</w:t>
            </w:r>
          </w:p>
          <w:p w14:paraId="48A63286" w14:textId="77777777" w:rsidR="007D3797" w:rsidRPr="007D3797" w:rsidRDefault="007D3797" w:rsidP="00386219">
            <w:pPr>
              <w:pStyle w:val="ListBullet"/>
            </w:pPr>
            <w:r w:rsidRPr="007D3797">
              <w:t>understand vocabulary that signals humorous wordplay in texts.</w:t>
            </w:r>
          </w:p>
          <w:p w14:paraId="2AED2136" w14:textId="77777777" w:rsidR="007D3797" w:rsidRPr="007D3797" w:rsidRDefault="007D3797" w:rsidP="007D3797">
            <w:pPr>
              <w:rPr>
                <w:b/>
                <w:bCs/>
              </w:rPr>
            </w:pPr>
            <w:r w:rsidRPr="007D3797">
              <w:rPr>
                <w:b/>
                <w:bCs/>
              </w:rPr>
              <w:t>Understanding and connecting sentences</w:t>
            </w:r>
          </w:p>
          <w:p w14:paraId="661FE8FC" w14:textId="77777777" w:rsidR="007D3797" w:rsidRPr="007D3797" w:rsidRDefault="007D3797" w:rsidP="00386219">
            <w:pPr>
              <w:pStyle w:val="ListBullet"/>
            </w:pPr>
            <w:r w:rsidRPr="007D3797">
              <w:t>make an inference by connecting the meaning of words across sentences and/or paragraphs.</w:t>
            </w:r>
          </w:p>
          <w:p w14:paraId="7139F99D" w14:textId="77777777" w:rsidR="007D3797" w:rsidRPr="007D3797" w:rsidRDefault="007D3797" w:rsidP="007D3797">
            <w:pPr>
              <w:rPr>
                <w:b/>
                <w:bCs/>
              </w:rPr>
            </w:pPr>
            <w:r w:rsidRPr="007D3797">
              <w:rPr>
                <w:b/>
                <w:bCs/>
              </w:rPr>
              <w:lastRenderedPageBreak/>
              <w:t>Understanding whole text</w:t>
            </w:r>
          </w:p>
          <w:p w14:paraId="5829F5B8" w14:textId="77777777" w:rsidR="007D3797" w:rsidRPr="007D3797" w:rsidRDefault="007D3797" w:rsidP="00386219">
            <w:pPr>
              <w:pStyle w:val="ListBullet"/>
            </w:pPr>
            <w:r w:rsidRPr="007D3797">
              <w:t xml:space="preserve">combine multiple sources of information within a text to make meaning </w:t>
            </w:r>
          </w:p>
          <w:p w14:paraId="5CC46D15" w14:textId="77777777" w:rsidR="007D3797" w:rsidRPr="007D3797" w:rsidRDefault="007D3797" w:rsidP="00386219">
            <w:pPr>
              <w:pStyle w:val="ListBullet"/>
            </w:pPr>
            <w:r w:rsidRPr="007D3797">
              <w:t>identify how creative visual features are used to expand meaning.</w:t>
            </w:r>
          </w:p>
          <w:p w14:paraId="7699A547" w14:textId="77777777" w:rsidR="007D3797" w:rsidRPr="007D3797" w:rsidRDefault="007D3797" w:rsidP="007D3797">
            <w:pPr>
              <w:rPr>
                <w:b/>
                <w:bCs/>
              </w:rPr>
            </w:pPr>
            <w:r w:rsidRPr="007D3797">
              <w:rPr>
                <w:b/>
                <w:bCs/>
              </w:rPr>
              <w:t>Monitoring comprehension</w:t>
            </w:r>
          </w:p>
          <w:p w14:paraId="7F668F26" w14:textId="77777777" w:rsidR="007D3797" w:rsidRPr="007D3797" w:rsidRDefault="007D3797" w:rsidP="00386219">
            <w:pPr>
              <w:pStyle w:val="ListBullet"/>
            </w:pPr>
            <w:r w:rsidRPr="007D3797">
              <w:t>use knowledge of text structure, type of text, author, and forms of writing to predict and confirm meaning</w:t>
            </w:r>
          </w:p>
          <w:p w14:paraId="1C8E9679" w14:textId="77777777" w:rsidR="007D3797" w:rsidRPr="007D3797" w:rsidRDefault="007D3797" w:rsidP="00386219">
            <w:pPr>
              <w:pStyle w:val="ListBullet"/>
            </w:pPr>
            <w:r w:rsidRPr="007D3797">
              <w:t>make text-to-self, text-to-text or text-to-world connections when reading</w:t>
            </w:r>
          </w:p>
          <w:p w14:paraId="252F6891" w14:textId="77777777" w:rsidR="007D3797" w:rsidRPr="007D3797" w:rsidRDefault="007D3797" w:rsidP="00386219">
            <w:pPr>
              <w:pStyle w:val="ListBullet"/>
            </w:pPr>
            <w:r w:rsidRPr="007D3797">
              <w:t>use visual and/or auditory features in multimodal texts to build meaning.</w:t>
            </w:r>
          </w:p>
          <w:p w14:paraId="26CB3687" w14:textId="77777777" w:rsidR="007D3797" w:rsidRPr="007D3797" w:rsidRDefault="007D3797" w:rsidP="007D3797">
            <w:pPr>
              <w:rPr>
                <w:b/>
                <w:bCs/>
              </w:rPr>
            </w:pPr>
            <w:r w:rsidRPr="007D3797">
              <w:rPr>
                <w:b/>
                <w:bCs/>
              </w:rPr>
              <w:t>Recalling details</w:t>
            </w:r>
          </w:p>
          <w:p w14:paraId="513703FB" w14:textId="0DAF9021" w:rsidR="007D3797" w:rsidRPr="007D3797" w:rsidRDefault="007D3797" w:rsidP="00386219">
            <w:pPr>
              <w:pStyle w:val="ListBullet"/>
            </w:pPr>
            <w:r w:rsidRPr="007D3797">
              <w:t>recount relevant ideas from texts in the form of a written, visual or oral summary.</w:t>
            </w:r>
          </w:p>
        </w:tc>
        <w:tc>
          <w:tcPr>
            <w:tcW w:w="5230" w:type="dxa"/>
          </w:tcPr>
          <w:p w14:paraId="23D5EDF3" w14:textId="77777777" w:rsidR="007D3797" w:rsidRPr="007D3797" w:rsidRDefault="007D3797" w:rsidP="007D3797">
            <w:pPr>
              <w:rPr>
                <w:b/>
                <w:bCs/>
              </w:rPr>
            </w:pPr>
            <w:r w:rsidRPr="007D3797">
              <w:rPr>
                <w:b/>
                <w:bCs/>
              </w:rPr>
              <w:lastRenderedPageBreak/>
              <w:t>Activating word meaning</w:t>
            </w:r>
          </w:p>
          <w:p w14:paraId="61165360" w14:textId="77777777" w:rsidR="007D3797" w:rsidRPr="007D3797" w:rsidRDefault="007D3797" w:rsidP="00386219">
            <w:pPr>
              <w:pStyle w:val="ListBullet"/>
            </w:pPr>
            <w:r w:rsidRPr="007D3797">
              <w:t>use known morphemes and known vocabulary in the text to work out or refine the meaning of unknown words.</w:t>
            </w:r>
          </w:p>
          <w:p w14:paraId="30896A62" w14:textId="77777777" w:rsidR="007D3797" w:rsidRPr="007D3797" w:rsidRDefault="007D3797" w:rsidP="007D3797">
            <w:pPr>
              <w:rPr>
                <w:b/>
                <w:bCs/>
              </w:rPr>
            </w:pPr>
            <w:r w:rsidRPr="007D3797">
              <w:rPr>
                <w:b/>
                <w:bCs/>
              </w:rPr>
              <w:t>Understanding and connecting sentences</w:t>
            </w:r>
          </w:p>
          <w:p w14:paraId="22C309A5" w14:textId="77777777" w:rsidR="007D3797" w:rsidRPr="007D3797" w:rsidRDefault="007D3797" w:rsidP="00386219">
            <w:pPr>
              <w:pStyle w:val="ListBullet"/>
            </w:pPr>
            <w:r w:rsidRPr="007D3797">
              <w:t>identify pronouns linked to nouns within and across sentences and/or paragraphs.</w:t>
            </w:r>
          </w:p>
          <w:p w14:paraId="2F55C2D4" w14:textId="77777777" w:rsidR="007D3797" w:rsidRPr="007D3797" w:rsidRDefault="007D3797" w:rsidP="007D3797">
            <w:pPr>
              <w:rPr>
                <w:b/>
                <w:bCs/>
              </w:rPr>
            </w:pPr>
            <w:r w:rsidRPr="007D3797">
              <w:rPr>
                <w:b/>
                <w:bCs/>
              </w:rPr>
              <w:t>Understanding whole text</w:t>
            </w:r>
          </w:p>
          <w:p w14:paraId="08200839" w14:textId="77777777" w:rsidR="007D3797" w:rsidRPr="007D3797" w:rsidRDefault="007D3797" w:rsidP="00386219">
            <w:pPr>
              <w:pStyle w:val="ListBullet"/>
            </w:pPr>
            <w:r w:rsidRPr="007D3797">
              <w:t xml:space="preserve">use navigation pathways, including </w:t>
            </w:r>
            <w:r w:rsidRPr="007D3797">
              <w:lastRenderedPageBreak/>
              <w:t>hyperlinks, to extract essential information to support reading fluency and enhance meaning when reading digital texts.</w:t>
            </w:r>
          </w:p>
          <w:p w14:paraId="4FE837F1" w14:textId="77777777" w:rsidR="007D3797" w:rsidRPr="007D3797" w:rsidRDefault="007D3797" w:rsidP="007D3797">
            <w:pPr>
              <w:rPr>
                <w:b/>
                <w:bCs/>
              </w:rPr>
            </w:pPr>
            <w:r w:rsidRPr="007D3797">
              <w:rPr>
                <w:b/>
                <w:bCs/>
              </w:rPr>
              <w:t>Monitoring comprehension</w:t>
            </w:r>
          </w:p>
          <w:p w14:paraId="1AB6EC19" w14:textId="77777777" w:rsidR="007D3797" w:rsidRPr="007D3797" w:rsidRDefault="007D3797" w:rsidP="00386219">
            <w:pPr>
              <w:pStyle w:val="ListBullet"/>
            </w:pPr>
            <w:r w:rsidRPr="007D3797">
              <w:t>register a break in comprehension when reading.</w:t>
            </w:r>
          </w:p>
          <w:p w14:paraId="768C42DC" w14:textId="77777777" w:rsidR="007D3797" w:rsidRPr="007D3797" w:rsidRDefault="007D3797" w:rsidP="007D3797">
            <w:pPr>
              <w:rPr>
                <w:b/>
                <w:bCs/>
              </w:rPr>
            </w:pPr>
            <w:r w:rsidRPr="007D3797">
              <w:rPr>
                <w:b/>
                <w:bCs/>
              </w:rPr>
              <w:t>Recalling details</w:t>
            </w:r>
          </w:p>
          <w:p w14:paraId="7DEDF292" w14:textId="77777777" w:rsidR="007D3797" w:rsidRPr="007D3797" w:rsidRDefault="007D3797" w:rsidP="00386219">
            <w:pPr>
              <w:pStyle w:val="ListBullet"/>
            </w:pPr>
            <w:r w:rsidRPr="007D3797">
              <w:t xml:space="preserve">use information read in texts to enhance learning across key learning areas </w:t>
            </w:r>
          </w:p>
          <w:p w14:paraId="46A09511" w14:textId="2C7FC699" w:rsidR="007D3797" w:rsidRPr="007D3797" w:rsidRDefault="007D3797" w:rsidP="00386219">
            <w:pPr>
              <w:pStyle w:val="ListBullet"/>
            </w:pPr>
            <w:r w:rsidRPr="007D3797">
              <w:t>confirm meaning by sequencing and explaining events and information.</w:t>
            </w:r>
          </w:p>
        </w:tc>
        <w:tc>
          <w:tcPr>
            <w:tcW w:w="5230" w:type="dxa"/>
          </w:tcPr>
          <w:p w14:paraId="3CF2A34A" w14:textId="77777777" w:rsidR="007D3797" w:rsidRPr="007D3797" w:rsidRDefault="007D3797" w:rsidP="007D3797">
            <w:pPr>
              <w:rPr>
                <w:b/>
                <w:bCs/>
              </w:rPr>
            </w:pPr>
            <w:r w:rsidRPr="007D3797">
              <w:rPr>
                <w:b/>
                <w:bCs/>
              </w:rPr>
              <w:lastRenderedPageBreak/>
              <w:t>Activating word meaning</w:t>
            </w:r>
          </w:p>
          <w:p w14:paraId="436F2134" w14:textId="77777777" w:rsidR="007D3797" w:rsidRPr="007D3797" w:rsidRDefault="007D3797" w:rsidP="00386219">
            <w:pPr>
              <w:pStyle w:val="ListBullet"/>
            </w:pPr>
            <w:r w:rsidRPr="007D3797">
              <w:t>draw on sources to seek clarification for unknown words.</w:t>
            </w:r>
          </w:p>
          <w:p w14:paraId="1959A122" w14:textId="77777777" w:rsidR="007D3797" w:rsidRPr="007D3797" w:rsidRDefault="007D3797" w:rsidP="007D3797">
            <w:pPr>
              <w:rPr>
                <w:b/>
                <w:bCs/>
              </w:rPr>
            </w:pPr>
            <w:r w:rsidRPr="007D3797">
              <w:rPr>
                <w:b/>
                <w:bCs/>
              </w:rPr>
              <w:t>Understanding and connecting sentences</w:t>
            </w:r>
          </w:p>
          <w:p w14:paraId="1E8755A4" w14:textId="77777777" w:rsidR="007D3797" w:rsidRPr="007D3797" w:rsidRDefault="007D3797" w:rsidP="00386219">
            <w:pPr>
              <w:pStyle w:val="ListBullet"/>
            </w:pPr>
            <w:r w:rsidRPr="007D3797">
              <w:t>know that a complex sentence includes a clause for expressing a main message and one or more clauses that elaborate on that message</w:t>
            </w:r>
          </w:p>
          <w:p w14:paraId="48ED4893" w14:textId="77777777" w:rsidR="007D3797" w:rsidRPr="007D3797" w:rsidRDefault="007D3797" w:rsidP="00386219">
            <w:pPr>
              <w:pStyle w:val="ListBullet"/>
            </w:pPr>
            <w:r w:rsidRPr="007D3797">
              <w:t xml:space="preserve">know the meaning and purpose of </w:t>
            </w:r>
            <w:r w:rsidRPr="007D3797">
              <w:lastRenderedPageBreak/>
              <w:t>coordinating and subordinating conjunctions and identify them in a complex sentence</w:t>
            </w:r>
          </w:p>
          <w:p w14:paraId="5205FAA1" w14:textId="77777777" w:rsidR="007D3797" w:rsidRPr="007D3797" w:rsidRDefault="007D3797" w:rsidP="00386219">
            <w:pPr>
              <w:pStyle w:val="ListBullet"/>
            </w:pPr>
            <w:r w:rsidRPr="007D3797">
              <w:t>recognise how the position of a clause in a complex sentence influences the important idea for the reader.</w:t>
            </w:r>
          </w:p>
          <w:p w14:paraId="4A6CDA6A" w14:textId="77777777" w:rsidR="007D3797" w:rsidRPr="007D3797" w:rsidRDefault="007D3797" w:rsidP="007D3797">
            <w:pPr>
              <w:rPr>
                <w:b/>
                <w:bCs/>
              </w:rPr>
            </w:pPr>
            <w:r w:rsidRPr="007D3797">
              <w:rPr>
                <w:b/>
                <w:bCs/>
              </w:rPr>
              <w:t>Understanding whole text</w:t>
            </w:r>
          </w:p>
          <w:p w14:paraId="4D03EBE0" w14:textId="77777777" w:rsidR="007D3797" w:rsidRPr="007D3797" w:rsidRDefault="007D3797" w:rsidP="00386219">
            <w:pPr>
              <w:pStyle w:val="ListBullet"/>
            </w:pPr>
            <w:r w:rsidRPr="007D3797">
              <w:t>coordinate information or events from different parts of the text to form an overall opinion.</w:t>
            </w:r>
          </w:p>
          <w:p w14:paraId="2A7CC246" w14:textId="77777777" w:rsidR="007D3797" w:rsidRPr="007D3797" w:rsidRDefault="007D3797" w:rsidP="007D3797">
            <w:pPr>
              <w:rPr>
                <w:b/>
                <w:bCs/>
              </w:rPr>
            </w:pPr>
            <w:r w:rsidRPr="007D3797">
              <w:rPr>
                <w:b/>
                <w:bCs/>
              </w:rPr>
              <w:t>Monitoring comprehension</w:t>
            </w:r>
          </w:p>
          <w:p w14:paraId="0F35BF5D" w14:textId="77777777" w:rsidR="007D3797" w:rsidRPr="007D3797" w:rsidRDefault="007D3797" w:rsidP="00386219">
            <w:pPr>
              <w:pStyle w:val="ListBullet"/>
            </w:pPr>
            <w:r w:rsidRPr="007D3797">
              <w:t>use a mental model to confirm predictions</w:t>
            </w:r>
          </w:p>
          <w:p w14:paraId="198381B3" w14:textId="1BFB14A6" w:rsidR="007D3797" w:rsidRPr="007D3797" w:rsidRDefault="007D3797" w:rsidP="00386219">
            <w:pPr>
              <w:pStyle w:val="ListBullet"/>
            </w:pPr>
            <w:r w:rsidRPr="007D3797">
              <w:t>monitor understanding to ensure meaning is sustained and expanded through the whole text.</w:t>
            </w:r>
          </w:p>
        </w:tc>
        <w:tc>
          <w:tcPr>
            <w:tcW w:w="5231" w:type="dxa"/>
          </w:tcPr>
          <w:p w14:paraId="0A53F12F" w14:textId="77777777" w:rsidR="007D3797" w:rsidRPr="007D3797" w:rsidRDefault="007D3797" w:rsidP="007D3797">
            <w:pPr>
              <w:rPr>
                <w:b/>
                <w:bCs/>
              </w:rPr>
            </w:pPr>
            <w:r w:rsidRPr="007D3797">
              <w:rPr>
                <w:b/>
                <w:bCs/>
              </w:rPr>
              <w:lastRenderedPageBreak/>
              <w:t>Monitoring comprehension</w:t>
            </w:r>
          </w:p>
          <w:p w14:paraId="5158597C" w14:textId="77777777" w:rsidR="007D3797" w:rsidRPr="007D3797" w:rsidRDefault="007D3797" w:rsidP="00386219">
            <w:pPr>
              <w:pStyle w:val="ListBullet"/>
            </w:pPr>
            <w:r w:rsidRPr="007D3797">
              <w:t>identify when meaning is not complete and/or contradicts prior understanding</w:t>
            </w:r>
          </w:p>
          <w:p w14:paraId="456DD9D7" w14:textId="77777777" w:rsidR="007D3797" w:rsidRPr="007D3797" w:rsidRDefault="007D3797" w:rsidP="00386219">
            <w:pPr>
              <w:pStyle w:val="ListBullet"/>
            </w:pPr>
            <w:r w:rsidRPr="007D3797">
              <w:t>re-read words, phrases or sentences to check and clarify precise meaning</w:t>
            </w:r>
          </w:p>
          <w:p w14:paraId="224AE73F" w14:textId="77777777" w:rsidR="007D3797" w:rsidRPr="007D3797" w:rsidRDefault="007D3797" w:rsidP="00386219">
            <w:pPr>
              <w:pStyle w:val="ListBullet"/>
            </w:pPr>
            <w:r w:rsidRPr="007D3797">
              <w:t>ask a clarifying question when more background knowledge is needed to make an inference.</w:t>
            </w:r>
          </w:p>
          <w:p w14:paraId="2E962312" w14:textId="77777777" w:rsidR="007D3797" w:rsidRPr="007D3797" w:rsidRDefault="007D3797" w:rsidP="007D3797">
            <w:pPr>
              <w:rPr>
                <w:b/>
                <w:bCs/>
              </w:rPr>
            </w:pPr>
            <w:r w:rsidRPr="007D3797">
              <w:rPr>
                <w:b/>
                <w:bCs/>
              </w:rPr>
              <w:t>Recalling details</w:t>
            </w:r>
          </w:p>
          <w:p w14:paraId="65135F4E" w14:textId="50CC3272" w:rsidR="007D3797" w:rsidRPr="007D3797" w:rsidRDefault="007D3797" w:rsidP="00386219">
            <w:pPr>
              <w:pStyle w:val="ListBullet"/>
            </w:pPr>
            <w:r w:rsidRPr="007D3797">
              <w:lastRenderedPageBreak/>
              <w:t>interpret patterns in texts to enhance understanding.</w:t>
            </w:r>
          </w:p>
        </w:tc>
      </w:tr>
    </w:tbl>
    <w:p w14:paraId="09554227" w14:textId="77777777" w:rsidR="00386219" w:rsidRPr="00386219" w:rsidRDefault="00386219" w:rsidP="00386219">
      <w:pPr>
        <w:pStyle w:val="Heading2"/>
      </w:pPr>
      <w:r w:rsidRPr="00386219">
        <w:lastRenderedPageBreak/>
        <w:t>Creating written texts</w:t>
      </w:r>
    </w:p>
    <w:p w14:paraId="31F5CE27" w14:textId="7B1FFB72" w:rsidR="00C10DC6" w:rsidRDefault="00386219" w:rsidP="00386219">
      <w:pPr>
        <w:pStyle w:val="Featurepink"/>
      </w:pPr>
      <w:r w:rsidRPr="00386219">
        <w:rPr>
          <w:b/>
          <w:bCs/>
        </w:rPr>
        <w:t>EN1-CWT-01</w:t>
      </w:r>
      <w:r w:rsidRPr="00386219">
        <w:t xml:space="preserve"> – plans, creates and revises texts written for different purposes, including paragraphs, using knowledge of vocabulary, text features and sentence structure</w:t>
      </w:r>
      <w:r>
        <w:t>.</w:t>
      </w:r>
    </w:p>
    <w:p w14:paraId="60B84F8F" w14:textId="1F29A209"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7</w:t>
      </w:r>
      <w:r w:rsidR="00FD0D5A">
        <w:rPr>
          <w:noProof/>
        </w:rPr>
        <w:fldChar w:fldCharType="end"/>
      </w:r>
      <w:r>
        <w:t xml:space="preserve"> –</w:t>
      </w:r>
      <w:r w:rsidRPr="009D0DDA">
        <w:t xml:space="preserve"> </w:t>
      </w:r>
      <w:r w:rsidRPr="00101145">
        <w:t xml:space="preserve">Term-specific content points for </w:t>
      </w:r>
      <w:r>
        <w:t>Creating written texts.</w:t>
      </w:r>
    </w:p>
    <w:tbl>
      <w:tblPr>
        <w:tblStyle w:val="Tableheader"/>
        <w:tblW w:w="0" w:type="auto"/>
        <w:tblLook w:val="0420" w:firstRow="1" w:lastRow="0" w:firstColumn="0" w:lastColumn="0" w:noHBand="0" w:noVBand="1"/>
      </w:tblPr>
      <w:tblGrid>
        <w:gridCol w:w="5230"/>
        <w:gridCol w:w="5230"/>
        <w:gridCol w:w="5230"/>
        <w:gridCol w:w="5231"/>
      </w:tblGrid>
      <w:tr w:rsidR="00386219" w14:paraId="5DB10C65" w14:textId="77777777" w:rsidTr="00386219">
        <w:trPr>
          <w:cnfStyle w:val="100000000000" w:firstRow="1" w:lastRow="0" w:firstColumn="0" w:lastColumn="0" w:oddVBand="0" w:evenVBand="0" w:oddHBand="0" w:evenHBand="0" w:firstRowFirstColumn="0" w:firstRowLastColumn="0" w:lastRowFirstColumn="0" w:lastRowLastColumn="0"/>
        </w:trPr>
        <w:tc>
          <w:tcPr>
            <w:tcW w:w="5230" w:type="dxa"/>
          </w:tcPr>
          <w:p w14:paraId="77DBE84E" w14:textId="71BD2E18" w:rsidR="00386219" w:rsidRDefault="00386219" w:rsidP="00386219">
            <w:r w:rsidRPr="003439FD">
              <w:t>Term 1</w:t>
            </w:r>
          </w:p>
        </w:tc>
        <w:tc>
          <w:tcPr>
            <w:tcW w:w="5230" w:type="dxa"/>
          </w:tcPr>
          <w:p w14:paraId="4A6C00B5" w14:textId="019E47A8" w:rsidR="00386219" w:rsidRDefault="00386219" w:rsidP="00386219">
            <w:r w:rsidRPr="003439FD">
              <w:t>Term 2</w:t>
            </w:r>
          </w:p>
        </w:tc>
        <w:tc>
          <w:tcPr>
            <w:tcW w:w="5230" w:type="dxa"/>
          </w:tcPr>
          <w:p w14:paraId="2C63E9B6" w14:textId="302FB21A" w:rsidR="00386219" w:rsidRDefault="00386219" w:rsidP="00386219">
            <w:r w:rsidRPr="003439FD">
              <w:t>Term 3</w:t>
            </w:r>
          </w:p>
        </w:tc>
        <w:tc>
          <w:tcPr>
            <w:tcW w:w="5231" w:type="dxa"/>
          </w:tcPr>
          <w:p w14:paraId="1009A950" w14:textId="30D06085" w:rsidR="00386219" w:rsidRDefault="00386219" w:rsidP="00386219">
            <w:r w:rsidRPr="003439FD">
              <w:t>Term 4</w:t>
            </w:r>
          </w:p>
        </w:tc>
      </w:tr>
      <w:tr w:rsidR="00386219" w14:paraId="4174C511" w14:textId="77777777" w:rsidTr="00386219">
        <w:trPr>
          <w:cnfStyle w:val="000000100000" w:firstRow="0" w:lastRow="0" w:firstColumn="0" w:lastColumn="0" w:oddVBand="0" w:evenVBand="0" w:oddHBand="1" w:evenHBand="0" w:firstRowFirstColumn="0" w:firstRowLastColumn="0" w:lastRowFirstColumn="0" w:lastRowLastColumn="0"/>
        </w:trPr>
        <w:tc>
          <w:tcPr>
            <w:tcW w:w="5230" w:type="dxa"/>
          </w:tcPr>
          <w:p w14:paraId="54FAD412" w14:textId="77777777" w:rsidR="00386219" w:rsidRPr="00386219" w:rsidRDefault="00386219" w:rsidP="00386219">
            <w:pPr>
              <w:rPr>
                <w:b/>
                <w:bCs/>
              </w:rPr>
            </w:pPr>
            <w:r w:rsidRPr="00386219">
              <w:rPr>
                <w:b/>
                <w:bCs/>
              </w:rPr>
              <w:t xml:space="preserve">Text features </w:t>
            </w:r>
          </w:p>
          <w:p w14:paraId="35A69639" w14:textId="77777777" w:rsidR="00386219" w:rsidRPr="00386219" w:rsidRDefault="00386219" w:rsidP="001D7E16">
            <w:pPr>
              <w:pStyle w:val="ListBullet"/>
            </w:pPr>
            <w:r w:rsidRPr="00386219">
              <w:t>write texts that describe, explain, give an opinion, recount an event, tell a story</w:t>
            </w:r>
          </w:p>
          <w:p w14:paraId="52DDE0D2" w14:textId="77777777" w:rsidR="00386219" w:rsidRPr="00386219" w:rsidRDefault="00386219" w:rsidP="001D7E16">
            <w:pPr>
              <w:pStyle w:val="ListBullet"/>
            </w:pPr>
            <w:r w:rsidRPr="00386219">
              <w:t>use a logical order to sequence ideas and events in sentences across a text</w:t>
            </w:r>
          </w:p>
          <w:p w14:paraId="2506C982" w14:textId="77777777" w:rsidR="00386219" w:rsidRPr="00386219" w:rsidRDefault="00386219" w:rsidP="001D7E16">
            <w:pPr>
              <w:pStyle w:val="ListBullet"/>
            </w:pPr>
            <w:r w:rsidRPr="00386219">
              <w:lastRenderedPageBreak/>
              <w:t>select and use a range of conjunctions to create cohesive texts</w:t>
            </w:r>
          </w:p>
          <w:p w14:paraId="106D4550" w14:textId="77777777" w:rsidR="00386219" w:rsidRPr="00386219" w:rsidRDefault="00386219" w:rsidP="001D7E16">
            <w:pPr>
              <w:pStyle w:val="ListBullet"/>
            </w:pPr>
            <w:r w:rsidRPr="00386219">
              <w:t>use appropriate tense across a text</w:t>
            </w:r>
          </w:p>
          <w:p w14:paraId="4B08D3AC" w14:textId="77777777" w:rsidR="00386219" w:rsidRPr="00386219" w:rsidRDefault="00386219" w:rsidP="001D7E16">
            <w:pPr>
              <w:pStyle w:val="ListBullet"/>
            </w:pPr>
            <w:r w:rsidRPr="00386219">
              <w:t>use visual elements to expand meaning in own texts.</w:t>
            </w:r>
          </w:p>
          <w:p w14:paraId="2CAD3D82" w14:textId="77777777" w:rsidR="00386219" w:rsidRPr="001D7E16" w:rsidRDefault="00386219" w:rsidP="00386219">
            <w:pPr>
              <w:rPr>
                <w:b/>
                <w:bCs/>
              </w:rPr>
            </w:pPr>
            <w:r w:rsidRPr="001D7E16">
              <w:rPr>
                <w:b/>
                <w:bCs/>
              </w:rPr>
              <w:t>Sentence-level grammar</w:t>
            </w:r>
          </w:p>
          <w:p w14:paraId="0D1D7DC5" w14:textId="77777777" w:rsidR="00386219" w:rsidRPr="00386219" w:rsidRDefault="00386219" w:rsidP="001D7E16">
            <w:pPr>
              <w:pStyle w:val="ListBullet"/>
            </w:pPr>
            <w:r w:rsidRPr="00386219">
              <w:t>write compound sentences using coordinating conjunctions</w:t>
            </w:r>
          </w:p>
          <w:p w14:paraId="3F6EA45E" w14:textId="77777777" w:rsidR="00386219" w:rsidRPr="00386219" w:rsidRDefault="00386219" w:rsidP="001D7E16">
            <w:pPr>
              <w:pStyle w:val="ListBullet"/>
            </w:pPr>
            <w:r w:rsidRPr="00386219">
              <w:t>recognise compound sentences in own writing, knowing that each clause has meaning by itself</w:t>
            </w:r>
          </w:p>
          <w:p w14:paraId="12A46DA9" w14:textId="77777777" w:rsidR="00386219" w:rsidRPr="00386219" w:rsidRDefault="00386219" w:rsidP="001D7E16">
            <w:pPr>
              <w:pStyle w:val="ListBullet"/>
            </w:pPr>
            <w:r w:rsidRPr="00386219">
              <w:t>use noun groups to build descriptions of people and things</w:t>
            </w:r>
          </w:p>
          <w:p w14:paraId="490FB91F" w14:textId="77777777" w:rsidR="00386219" w:rsidRPr="00386219" w:rsidRDefault="00386219" w:rsidP="001D7E16">
            <w:pPr>
              <w:pStyle w:val="ListBullet"/>
            </w:pPr>
            <w:r w:rsidRPr="00386219">
              <w:t>use action, saying, relating and sensing verbs to add detail and precision to writing</w:t>
            </w:r>
          </w:p>
          <w:p w14:paraId="7B3DB419" w14:textId="77777777" w:rsidR="00386219" w:rsidRPr="00386219" w:rsidRDefault="00386219" w:rsidP="001D7E16">
            <w:pPr>
              <w:pStyle w:val="ListBullet"/>
            </w:pPr>
            <w:r w:rsidRPr="00386219">
              <w:t>use contextually precise prepositional phrases when creating texts.</w:t>
            </w:r>
          </w:p>
          <w:p w14:paraId="09331B1F" w14:textId="77777777" w:rsidR="00386219" w:rsidRPr="001D7E16" w:rsidRDefault="00386219" w:rsidP="00386219">
            <w:pPr>
              <w:rPr>
                <w:b/>
                <w:bCs/>
              </w:rPr>
            </w:pPr>
            <w:r w:rsidRPr="001D7E16">
              <w:rPr>
                <w:b/>
                <w:bCs/>
              </w:rPr>
              <w:t>Punctuation</w:t>
            </w:r>
          </w:p>
          <w:p w14:paraId="08A42771" w14:textId="77777777" w:rsidR="00386219" w:rsidRPr="00386219" w:rsidRDefault="00386219" w:rsidP="001D7E16">
            <w:pPr>
              <w:pStyle w:val="ListBullet"/>
            </w:pPr>
            <w:r w:rsidRPr="00386219">
              <w:t>use punctuation, including question marks and exclamation marks, accurately and for effect</w:t>
            </w:r>
          </w:p>
          <w:p w14:paraId="1C89CFDA" w14:textId="77777777" w:rsidR="00386219" w:rsidRPr="00386219" w:rsidRDefault="00386219" w:rsidP="001D7E16">
            <w:pPr>
              <w:pStyle w:val="ListBullet"/>
            </w:pPr>
            <w:r w:rsidRPr="00386219">
              <w:t>use quotation marks for simple dialogue.</w:t>
            </w:r>
          </w:p>
          <w:p w14:paraId="6DF7A1B4" w14:textId="77777777" w:rsidR="00386219" w:rsidRPr="001D7E16" w:rsidRDefault="00386219" w:rsidP="00386219">
            <w:pPr>
              <w:rPr>
                <w:b/>
                <w:bCs/>
              </w:rPr>
            </w:pPr>
            <w:r w:rsidRPr="001D7E16">
              <w:rPr>
                <w:b/>
                <w:bCs/>
              </w:rPr>
              <w:t>Word-level language</w:t>
            </w:r>
          </w:p>
          <w:p w14:paraId="5003697B" w14:textId="77777777" w:rsidR="00386219" w:rsidRPr="00386219" w:rsidRDefault="00386219" w:rsidP="001D7E16">
            <w:pPr>
              <w:pStyle w:val="ListBullet"/>
            </w:pPr>
            <w:r w:rsidRPr="00386219">
              <w:t>use creative wordplay to affect the reader.</w:t>
            </w:r>
          </w:p>
          <w:p w14:paraId="2DF26D86" w14:textId="77777777" w:rsidR="00386219" w:rsidRPr="001D7E16" w:rsidRDefault="00386219" w:rsidP="00386219">
            <w:pPr>
              <w:rPr>
                <w:b/>
                <w:bCs/>
              </w:rPr>
            </w:pPr>
            <w:r w:rsidRPr="001D7E16">
              <w:rPr>
                <w:b/>
                <w:bCs/>
              </w:rPr>
              <w:t>Planning and revising</w:t>
            </w:r>
          </w:p>
          <w:p w14:paraId="48607F5A" w14:textId="77777777" w:rsidR="00386219" w:rsidRPr="00386219" w:rsidRDefault="00386219" w:rsidP="001D7E16">
            <w:pPr>
              <w:pStyle w:val="ListBullet"/>
            </w:pPr>
            <w:r w:rsidRPr="00386219">
              <w:t xml:space="preserve">use a variety of planning strategies and </w:t>
            </w:r>
            <w:r w:rsidRPr="00386219">
              <w:lastRenderedPageBreak/>
              <w:t>tools for creating texts</w:t>
            </w:r>
          </w:p>
          <w:p w14:paraId="6C357094" w14:textId="39027916" w:rsidR="00386219" w:rsidRPr="00386219" w:rsidRDefault="00386219" w:rsidP="001D7E16">
            <w:pPr>
              <w:pStyle w:val="ListBullet"/>
            </w:pPr>
            <w:r w:rsidRPr="00386219">
              <w:t>understand that their own texts can be improved by incorporating feedback and editing.</w:t>
            </w:r>
          </w:p>
        </w:tc>
        <w:tc>
          <w:tcPr>
            <w:tcW w:w="5230" w:type="dxa"/>
          </w:tcPr>
          <w:p w14:paraId="2EEC0F38" w14:textId="77777777" w:rsidR="00386219" w:rsidRPr="00386219" w:rsidRDefault="00386219" w:rsidP="00386219">
            <w:pPr>
              <w:rPr>
                <w:b/>
                <w:bCs/>
              </w:rPr>
            </w:pPr>
            <w:r w:rsidRPr="00386219">
              <w:rPr>
                <w:b/>
                <w:bCs/>
              </w:rPr>
              <w:lastRenderedPageBreak/>
              <w:t xml:space="preserve">Text features </w:t>
            </w:r>
          </w:p>
          <w:p w14:paraId="3110A319" w14:textId="77777777" w:rsidR="00386219" w:rsidRPr="00386219" w:rsidRDefault="00386219" w:rsidP="00386219">
            <w:pPr>
              <w:pStyle w:val="ListBullet"/>
            </w:pPr>
            <w:r w:rsidRPr="00386219">
              <w:t xml:space="preserve">use noun/pronoun-referencing across a text. </w:t>
            </w:r>
          </w:p>
          <w:p w14:paraId="664DC20F" w14:textId="77777777" w:rsidR="00386219" w:rsidRPr="00386219" w:rsidRDefault="00386219" w:rsidP="00386219">
            <w:pPr>
              <w:rPr>
                <w:b/>
                <w:bCs/>
              </w:rPr>
            </w:pPr>
            <w:r w:rsidRPr="00386219">
              <w:rPr>
                <w:b/>
                <w:bCs/>
              </w:rPr>
              <w:t>Sentence-level grammar</w:t>
            </w:r>
          </w:p>
          <w:p w14:paraId="501A9A55" w14:textId="77777777" w:rsidR="00386219" w:rsidRPr="00386219" w:rsidRDefault="00386219" w:rsidP="001D7E16">
            <w:pPr>
              <w:pStyle w:val="ListBullet"/>
            </w:pPr>
            <w:r w:rsidRPr="00386219">
              <w:t xml:space="preserve">use a combination of simple and </w:t>
            </w:r>
            <w:r w:rsidRPr="00386219">
              <w:lastRenderedPageBreak/>
              <w:t>compound sentences to engage the reader when creating written texts</w:t>
            </w:r>
          </w:p>
          <w:p w14:paraId="279F8366" w14:textId="77777777" w:rsidR="00386219" w:rsidRPr="00386219" w:rsidRDefault="00386219" w:rsidP="001D7E16">
            <w:pPr>
              <w:pStyle w:val="ListBullet"/>
            </w:pPr>
            <w:r w:rsidRPr="00386219">
              <w:t xml:space="preserve">use adverbs to modify the meaning of verbs and adjectives </w:t>
            </w:r>
          </w:p>
          <w:p w14:paraId="2D80B5B3" w14:textId="77777777" w:rsidR="00386219" w:rsidRPr="00386219" w:rsidRDefault="00386219" w:rsidP="001D7E16">
            <w:pPr>
              <w:pStyle w:val="ListBullet"/>
            </w:pPr>
            <w:r w:rsidRPr="00386219">
              <w:t>accurately use articles and pronouns in own writing</w:t>
            </w:r>
          </w:p>
          <w:p w14:paraId="3DC75F1B" w14:textId="77777777" w:rsidR="00386219" w:rsidRPr="00386219" w:rsidRDefault="00386219" w:rsidP="001D7E16">
            <w:pPr>
              <w:pStyle w:val="ListBullet"/>
            </w:pPr>
            <w:r w:rsidRPr="00386219">
              <w:t>use time connectives to sequence information and events in texts.</w:t>
            </w:r>
          </w:p>
          <w:p w14:paraId="249868CD" w14:textId="77777777" w:rsidR="00386219" w:rsidRPr="001D7E16" w:rsidRDefault="00386219" w:rsidP="00386219">
            <w:pPr>
              <w:rPr>
                <w:b/>
                <w:bCs/>
              </w:rPr>
            </w:pPr>
            <w:r w:rsidRPr="001D7E16">
              <w:rPr>
                <w:b/>
                <w:bCs/>
              </w:rPr>
              <w:t>Planning and revising</w:t>
            </w:r>
          </w:p>
          <w:p w14:paraId="05F939B9" w14:textId="77777777" w:rsidR="00386219" w:rsidRPr="00386219" w:rsidRDefault="00386219" w:rsidP="001D7E16">
            <w:pPr>
              <w:pStyle w:val="ListBullet"/>
            </w:pPr>
            <w:r w:rsidRPr="00386219">
              <w:t>identify the context, audience and purpose for own texts</w:t>
            </w:r>
          </w:p>
          <w:p w14:paraId="452818FE" w14:textId="77777777" w:rsidR="00386219" w:rsidRPr="00386219" w:rsidRDefault="00386219" w:rsidP="001D7E16">
            <w:pPr>
              <w:pStyle w:val="ListBullet"/>
            </w:pPr>
            <w:r w:rsidRPr="00386219">
              <w:t>use knowledge of similarities and differences between imaginative, informative and persuasive texts when planning for writing</w:t>
            </w:r>
          </w:p>
          <w:p w14:paraId="592CE190" w14:textId="2E539740" w:rsidR="00386219" w:rsidRPr="00386219" w:rsidRDefault="00386219" w:rsidP="001D7E16">
            <w:pPr>
              <w:pStyle w:val="ListBullet"/>
            </w:pPr>
            <w:r w:rsidRPr="00386219">
              <w:t>re-read and edit their own texts after receiving feedback.</w:t>
            </w:r>
          </w:p>
        </w:tc>
        <w:tc>
          <w:tcPr>
            <w:tcW w:w="5230" w:type="dxa"/>
          </w:tcPr>
          <w:p w14:paraId="57DE36F5" w14:textId="77777777" w:rsidR="00386219" w:rsidRPr="00386219" w:rsidRDefault="00386219" w:rsidP="00386219">
            <w:pPr>
              <w:rPr>
                <w:b/>
                <w:bCs/>
              </w:rPr>
            </w:pPr>
            <w:r w:rsidRPr="00386219">
              <w:rPr>
                <w:b/>
                <w:bCs/>
              </w:rPr>
              <w:lastRenderedPageBreak/>
              <w:t>Text features</w:t>
            </w:r>
          </w:p>
          <w:p w14:paraId="02EF4480" w14:textId="77777777" w:rsidR="00386219" w:rsidRPr="00386219" w:rsidRDefault="00386219" w:rsidP="00386219">
            <w:pPr>
              <w:pStyle w:val="ListBullet"/>
            </w:pPr>
            <w:r w:rsidRPr="00386219">
              <w:t>group sentences into paragraphs commencing with a topic sentence, followed by other sentences with related ideas</w:t>
            </w:r>
          </w:p>
          <w:p w14:paraId="3023A0C4" w14:textId="77777777" w:rsidR="00386219" w:rsidRPr="00386219" w:rsidRDefault="00386219" w:rsidP="00386219">
            <w:pPr>
              <w:pStyle w:val="ListBullet"/>
            </w:pPr>
            <w:r w:rsidRPr="00386219">
              <w:t xml:space="preserve">use subject–verb agreement across a </w:t>
            </w:r>
            <w:r w:rsidRPr="00386219">
              <w:lastRenderedPageBreak/>
              <w:t>text.</w:t>
            </w:r>
          </w:p>
          <w:p w14:paraId="61DB56DF" w14:textId="77777777" w:rsidR="00386219" w:rsidRPr="00386219" w:rsidRDefault="00386219" w:rsidP="00386219">
            <w:pPr>
              <w:rPr>
                <w:b/>
                <w:bCs/>
              </w:rPr>
            </w:pPr>
            <w:r w:rsidRPr="00386219">
              <w:rPr>
                <w:b/>
                <w:bCs/>
              </w:rPr>
              <w:t>Sentence-level grammar</w:t>
            </w:r>
          </w:p>
          <w:p w14:paraId="36A0876C" w14:textId="77777777" w:rsidR="00386219" w:rsidRPr="00386219" w:rsidRDefault="00386219" w:rsidP="00386219">
            <w:pPr>
              <w:pStyle w:val="ListBullet"/>
            </w:pPr>
            <w:r w:rsidRPr="00386219">
              <w:t>experiment with writing complex sentences which include a clause for the main message and dependent clause to elaborate or modify the message.</w:t>
            </w:r>
          </w:p>
          <w:p w14:paraId="47780EFA" w14:textId="77777777" w:rsidR="00386219" w:rsidRPr="00386219" w:rsidRDefault="00386219" w:rsidP="00386219">
            <w:pPr>
              <w:rPr>
                <w:b/>
                <w:bCs/>
              </w:rPr>
            </w:pPr>
            <w:r w:rsidRPr="00386219">
              <w:rPr>
                <w:b/>
                <w:bCs/>
              </w:rPr>
              <w:t>Punctuation</w:t>
            </w:r>
          </w:p>
          <w:p w14:paraId="63E3775E" w14:textId="77777777" w:rsidR="00386219" w:rsidRPr="00386219" w:rsidRDefault="00386219" w:rsidP="00386219">
            <w:pPr>
              <w:pStyle w:val="ListBullet"/>
            </w:pPr>
            <w:r w:rsidRPr="00386219">
              <w:t>use commas to separate ideas, lists and/or dependent clauses in a sentence</w:t>
            </w:r>
          </w:p>
          <w:p w14:paraId="2867363A" w14:textId="77777777" w:rsidR="00386219" w:rsidRPr="00386219" w:rsidRDefault="00386219" w:rsidP="00386219">
            <w:pPr>
              <w:pStyle w:val="ListBullet"/>
            </w:pPr>
            <w:r w:rsidRPr="00386219">
              <w:t>use possessive apostrophes in own writing.</w:t>
            </w:r>
          </w:p>
          <w:p w14:paraId="1A982A30" w14:textId="77777777" w:rsidR="00386219" w:rsidRPr="00386219" w:rsidRDefault="00386219" w:rsidP="00386219">
            <w:pPr>
              <w:rPr>
                <w:b/>
                <w:bCs/>
              </w:rPr>
            </w:pPr>
            <w:r w:rsidRPr="00386219">
              <w:rPr>
                <w:b/>
                <w:bCs/>
              </w:rPr>
              <w:t>Word-level language</w:t>
            </w:r>
          </w:p>
          <w:p w14:paraId="5A97221E" w14:textId="77777777" w:rsidR="00386219" w:rsidRPr="00386219" w:rsidRDefault="00386219" w:rsidP="00386219">
            <w:pPr>
              <w:pStyle w:val="ListBullet"/>
            </w:pPr>
            <w:r w:rsidRPr="00386219">
              <w:t>make intentional word choices to enhance precision of meaning and ideas in a text.</w:t>
            </w:r>
          </w:p>
          <w:p w14:paraId="7304B8F4" w14:textId="77777777" w:rsidR="00386219" w:rsidRPr="00386219" w:rsidRDefault="00386219" w:rsidP="00386219">
            <w:pPr>
              <w:rPr>
                <w:b/>
                <w:bCs/>
              </w:rPr>
            </w:pPr>
            <w:r w:rsidRPr="00386219">
              <w:rPr>
                <w:b/>
                <w:bCs/>
              </w:rPr>
              <w:t>Planning and revising</w:t>
            </w:r>
          </w:p>
          <w:p w14:paraId="29D63EA2" w14:textId="1738639A" w:rsidR="00386219" w:rsidRPr="00386219" w:rsidRDefault="00386219" w:rsidP="00386219">
            <w:pPr>
              <w:pStyle w:val="ListBullet"/>
            </w:pPr>
            <w:r w:rsidRPr="00386219">
              <w:t>use different modes and media to enhance the presentation of texts they have created.</w:t>
            </w:r>
          </w:p>
        </w:tc>
        <w:tc>
          <w:tcPr>
            <w:tcW w:w="5231" w:type="dxa"/>
          </w:tcPr>
          <w:p w14:paraId="6951C144" w14:textId="77777777" w:rsidR="00386219" w:rsidRPr="00386219" w:rsidRDefault="00386219" w:rsidP="00386219">
            <w:pPr>
              <w:rPr>
                <w:b/>
                <w:bCs/>
              </w:rPr>
            </w:pPr>
            <w:r w:rsidRPr="00386219">
              <w:rPr>
                <w:b/>
                <w:bCs/>
              </w:rPr>
              <w:lastRenderedPageBreak/>
              <w:t>Word-level language</w:t>
            </w:r>
          </w:p>
          <w:p w14:paraId="1B2DA738" w14:textId="007041FF" w:rsidR="00386219" w:rsidRPr="00386219" w:rsidRDefault="00386219" w:rsidP="00386219">
            <w:pPr>
              <w:pStyle w:val="ListBullet"/>
            </w:pPr>
            <w:r w:rsidRPr="00386219">
              <w:t>use modifying and qualifying words and words to indicate quantity.</w:t>
            </w:r>
          </w:p>
        </w:tc>
      </w:tr>
    </w:tbl>
    <w:p w14:paraId="790A71AC" w14:textId="77777777" w:rsidR="001D7E16" w:rsidRPr="001D7E16" w:rsidRDefault="001D7E16" w:rsidP="001D7E16">
      <w:pPr>
        <w:pStyle w:val="Heading2"/>
      </w:pPr>
      <w:r w:rsidRPr="001D7E16">
        <w:lastRenderedPageBreak/>
        <w:t>Spelling (Year 1)</w:t>
      </w:r>
    </w:p>
    <w:p w14:paraId="3DF27666" w14:textId="09944A4E" w:rsidR="00C10DC6" w:rsidRDefault="001D7E16" w:rsidP="001D7E16">
      <w:pPr>
        <w:pStyle w:val="Featurepink"/>
      </w:pPr>
      <w:r w:rsidRPr="001D7E16">
        <w:rPr>
          <w:b/>
          <w:bCs/>
        </w:rPr>
        <w:t>EN1-SPELL-01</w:t>
      </w:r>
      <w:r w:rsidRPr="001D7E16">
        <w:t xml:space="preserve"> – applies phonological, orthographic and morphological generalisations and strategies when spelling words in a range of writing contexts</w:t>
      </w:r>
      <w:r>
        <w:t>.</w:t>
      </w:r>
    </w:p>
    <w:p w14:paraId="05283FC7" w14:textId="09DC29FF"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8</w:t>
      </w:r>
      <w:r w:rsidR="00FD0D5A">
        <w:rPr>
          <w:noProof/>
        </w:rPr>
        <w:fldChar w:fldCharType="end"/>
      </w:r>
      <w:r>
        <w:t xml:space="preserve"> – </w:t>
      </w:r>
      <w:r w:rsidRPr="009D048C">
        <w:t xml:space="preserve">Term-specific content points for </w:t>
      </w:r>
      <w:r>
        <w:t>Spelling (Year 1)</w:t>
      </w:r>
    </w:p>
    <w:tbl>
      <w:tblPr>
        <w:tblStyle w:val="Tableheader"/>
        <w:tblW w:w="0" w:type="auto"/>
        <w:tblLook w:val="0420" w:firstRow="1" w:lastRow="0" w:firstColumn="0" w:lastColumn="0" w:noHBand="0" w:noVBand="1"/>
      </w:tblPr>
      <w:tblGrid>
        <w:gridCol w:w="5230"/>
        <w:gridCol w:w="5230"/>
        <w:gridCol w:w="5230"/>
        <w:gridCol w:w="5231"/>
      </w:tblGrid>
      <w:tr w:rsidR="001D7E16" w14:paraId="2A40A629" w14:textId="77777777" w:rsidTr="001D7E16">
        <w:trPr>
          <w:cnfStyle w:val="100000000000" w:firstRow="1" w:lastRow="0" w:firstColumn="0" w:lastColumn="0" w:oddVBand="0" w:evenVBand="0" w:oddHBand="0" w:evenHBand="0" w:firstRowFirstColumn="0" w:firstRowLastColumn="0" w:lastRowFirstColumn="0" w:lastRowLastColumn="0"/>
        </w:trPr>
        <w:tc>
          <w:tcPr>
            <w:tcW w:w="5230" w:type="dxa"/>
          </w:tcPr>
          <w:p w14:paraId="7D390954" w14:textId="274A7ECB" w:rsidR="001D7E16" w:rsidRDefault="001D7E16" w:rsidP="001D7E16">
            <w:r w:rsidRPr="00DE2A87">
              <w:t>Term 1</w:t>
            </w:r>
          </w:p>
        </w:tc>
        <w:tc>
          <w:tcPr>
            <w:tcW w:w="5230" w:type="dxa"/>
          </w:tcPr>
          <w:p w14:paraId="1027E623" w14:textId="6FEF03B7" w:rsidR="001D7E16" w:rsidRDefault="001D7E16" w:rsidP="001D7E16">
            <w:r w:rsidRPr="00DE2A87">
              <w:t>Term 2</w:t>
            </w:r>
          </w:p>
        </w:tc>
        <w:tc>
          <w:tcPr>
            <w:tcW w:w="5230" w:type="dxa"/>
          </w:tcPr>
          <w:p w14:paraId="65B481B0" w14:textId="3F6E78BE" w:rsidR="001D7E16" w:rsidRDefault="001D7E16" w:rsidP="001D7E16">
            <w:r w:rsidRPr="00DE2A87">
              <w:t>Term 3</w:t>
            </w:r>
          </w:p>
        </w:tc>
        <w:tc>
          <w:tcPr>
            <w:tcW w:w="5231" w:type="dxa"/>
          </w:tcPr>
          <w:p w14:paraId="58E026E3" w14:textId="0C1AF535" w:rsidR="001D7E16" w:rsidRDefault="001D7E16" w:rsidP="001D7E16">
            <w:r w:rsidRPr="00DE2A87">
              <w:t>Term 4</w:t>
            </w:r>
          </w:p>
        </w:tc>
      </w:tr>
      <w:tr w:rsidR="001D7E16" w14:paraId="340752E3" w14:textId="77777777" w:rsidTr="001D7E16">
        <w:trPr>
          <w:cnfStyle w:val="000000100000" w:firstRow="0" w:lastRow="0" w:firstColumn="0" w:lastColumn="0" w:oddVBand="0" w:evenVBand="0" w:oddHBand="1" w:evenHBand="0" w:firstRowFirstColumn="0" w:firstRowLastColumn="0" w:lastRowFirstColumn="0" w:lastRowLastColumn="0"/>
        </w:trPr>
        <w:tc>
          <w:tcPr>
            <w:tcW w:w="5230" w:type="dxa"/>
          </w:tcPr>
          <w:p w14:paraId="523FE1E8" w14:textId="77777777" w:rsidR="001D7E16" w:rsidRPr="001D7E16" w:rsidRDefault="001D7E16" w:rsidP="001D7E16">
            <w:pPr>
              <w:rPr>
                <w:b/>
                <w:bCs/>
              </w:rPr>
            </w:pPr>
            <w:r w:rsidRPr="001D7E16">
              <w:rPr>
                <w:b/>
                <w:bCs/>
              </w:rPr>
              <w:t>Phonological component</w:t>
            </w:r>
          </w:p>
          <w:p w14:paraId="77CA5E30" w14:textId="77777777" w:rsidR="001D7E16" w:rsidRPr="001D7E16" w:rsidRDefault="001D7E16" w:rsidP="001D7E16">
            <w:pPr>
              <w:pStyle w:val="ListBullet"/>
            </w:pPr>
            <w:r w:rsidRPr="001D7E16">
              <w:t>segment single-syllable words into phonemes as a strategy for spelling.</w:t>
            </w:r>
          </w:p>
          <w:p w14:paraId="298C60A2" w14:textId="77777777" w:rsidR="001D7E16" w:rsidRPr="001D7E16" w:rsidRDefault="001D7E16" w:rsidP="001D7E16">
            <w:pPr>
              <w:rPr>
                <w:b/>
                <w:bCs/>
              </w:rPr>
            </w:pPr>
            <w:r w:rsidRPr="001D7E16">
              <w:rPr>
                <w:b/>
                <w:bCs/>
              </w:rPr>
              <w:t>Orthographic component</w:t>
            </w:r>
          </w:p>
          <w:p w14:paraId="0963F0CF" w14:textId="77777777" w:rsidR="001D7E16" w:rsidRPr="001D7E16" w:rsidRDefault="001D7E16" w:rsidP="001D7E16">
            <w:pPr>
              <w:pStyle w:val="ListBullet"/>
            </w:pPr>
            <w:r w:rsidRPr="001D7E16">
              <w:t xml:space="preserve">spell high-frequency base words with taught vowel graphs, digraphs, split digraphs, trigraphs and </w:t>
            </w:r>
            <w:proofErr w:type="spellStart"/>
            <w:r w:rsidRPr="001D7E16">
              <w:t>quadgraphs</w:t>
            </w:r>
            <w:proofErr w:type="spellEnd"/>
          </w:p>
          <w:p w14:paraId="5A19F363" w14:textId="77777777" w:rsidR="001D7E16" w:rsidRPr="001D7E16" w:rsidRDefault="001D7E16" w:rsidP="001D7E16">
            <w:pPr>
              <w:pStyle w:val="ListBullet"/>
            </w:pPr>
            <w:r w:rsidRPr="001D7E16">
              <w:t>spell taught high-frequency contractions.</w:t>
            </w:r>
          </w:p>
          <w:p w14:paraId="309B1407" w14:textId="77777777" w:rsidR="001D7E16" w:rsidRPr="001D7E16" w:rsidRDefault="001D7E16" w:rsidP="001D7E16">
            <w:pPr>
              <w:rPr>
                <w:b/>
                <w:bCs/>
              </w:rPr>
            </w:pPr>
            <w:r w:rsidRPr="001D7E16">
              <w:rPr>
                <w:b/>
                <w:bCs/>
              </w:rPr>
              <w:t>Morphological component</w:t>
            </w:r>
          </w:p>
          <w:p w14:paraId="485C1C12" w14:textId="77777777" w:rsidR="001D7E16" w:rsidRPr="001D7E16" w:rsidRDefault="001D7E16" w:rsidP="001D7E16">
            <w:pPr>
              <w:pStyle w:val="ListBullet"/>
            </w:pPr>
            <w:r w:rsidRPr="001D7E16">
              <w:t>use spelling conventions when adding plural-marking suffixes</w:t>
            </w:r>
          </w:p>
          <w:p w14:paraId="10ADBBFA" w14:textId="77777777" w:rsidR="001D7E16" w:rsidRPr="001D7E16" w:rsidRDefault="001D7E16" w:rsidP="001D7E16">
            <w:pPr>
              <w:pStyle w:val="ListBullet"/>
            </w:pPr>
            <w:r w:rsidRPr="001D7E16">
              <w:t xml:space="preserve">use spelling conventions when adding tense-marking suffixes </w:t>
            </w:r>
          </w:p>
          <w:p w14:paraId="0D33489E" w14:textId="74112CB3" w:rsidR="001D7E16" w:rsidRPr="001D7E16" w:rsidRDefault="001D7E16" w:rsidP="001D7E16">
            <w:pPr>
              <w:pStyle w:val="ListBullet"/>
            </w:pPr>
            <w:r w:rsidRPr="001D7E16">
              <w:t xml:space="preserve">use knowledge of morphemes to spell taught compound words and homophones with taught single-letter graphemes, digraphs, split digraphs, trigraphs and </w:t>
            </w:r>
            <w:proofErr w:type="spellStart"/>
            <w:r w:rsidRPr="001D7E16">
              <w:t>quadgraphs</w:t>
            </w:r>
            <w:proofErr w:type="spellEnd"/>
            <w:r w:rsidRPr="001D7E16">
              <w:t xml:space="preserve">. </w:t>
            </w:r>
          </w:p>
        </w:tc>
        <w:tc>
          <w:tcPr>
            <w:tcW w:w="5230" w:type="dxa"/>
          </w:tcPr>
          <w:p w14:paraId="51ECC8C9" w14:textId="77777777" w:rsidR="001D7E16" w:rsidRPr="001D7E16" w:rsidRDefault="001D7E16" w:rsidP="001D7E16">
            <w:pPr>
              <w:rPr>
                <w:b/>
                <w:bCs/>
              </w:rPr>
            </w:pPr>
            <w:r w:rsidRPr="001D7E16">
              <w:rPr>
                <w:b/>
                <w:bCs/>
              </w:rPr>
              <w:t>Morphological component</w:t>
            </w:r>
          </w:p>
          <w:p w14:paraId="03758116" w14:textId="03DFA74E" w:rsidR="001D7E16" w:rsidRPr="001D7E16" w:rsidRDefault="001D7E16" w:rsidP="001D7E16">
            <w:pPr>
              <w:pStyle w:val="ListBullet"/>
            </w:pPr>
            <w:r w:rsidRPr="001D7E16">
              <w:t>use the suffixes –</w:t>
            </w:r>
            <w:proofErr w:type="spellStart"/>
            <w:r w:rsidRPr="001D7E16">
              <w:t>ful</w:t>
            </w:r>
            <w:proofErr w:type="spellEnd"/>
            <w:r w:rsidRPr="001D7E16">
              <w:t>, –y and –</w:t>
            </w:r>
            <w:proofErr w:type="spellStart"/>
            <w:r w:rsidRPr="001D7E16">
              <w:t>ly</w:t>
            </w:r>
            <w:proofErr w:type="spellEnd"/>
            <w:r w:rsidRPr="001D7E16">
              <w:t xml:space="preserve"> to spell taught high-frequency words.</w:t>
            </w:r>
          </w:p>
        </w:tc>
        <w:tc>
          <w:tcPr>
            <w:tcW w:w="5230" w:type="dxa"/>
          </w:tcPr>
          <w:p w14:paraId="36221E79" w14:textId="77777777" w:rsidR="001D7E16" w:rsidRPr="001D7E16" w:rsidRDefault="001D7E16" w:rsidP="001D7E16">
            <w:pPr>
              <w:rPr>
                <w:b/>
                <w:bCs/>
              </w:rPr>
            </w:pPr>
            <w:r w:rsidRPr="001D7E16">
              <w:rPr>
                <w:b/>
                <w:bCs/>
              </w:rPr>
              <w:t>Orthographic component</w:t>
            </w:r>
          </w:p>
          <w:p w14:paraId="55F7D834" w14:textId="1F3DB195" w:rsidR="001D7E16" w:rsidRPr="001D7E16" w:rsidRDefault="001D7E16" w:rsidP="001D7E16">
            <w:pPr>
              <w:pStyle w:val="ListBullet"/>
            </w:pPr>
            <w:r w:rsidRPr="001D7E16">
              <w:t>explain that the consonant trigraphs,</w:t>
            </w:r>
            <w:r>
              <w:t xml:space="preserve"> </w:t>
            </w:r>
            <w:r w:rsidRPr="001D7E16">
              <w:t>–tch</w:t>
            </w:r>
            <w:r>
              <w:t xml:space="preserve"> </w:t>
            </w:r>
            <w:r w:rsidRPr="001D7E16">
              <w:t>and –</w:t>
            </w:r>
            <w:proofErr w:type="spellStart"/>
            <w:r w:rsidRPr="001D7E16">
              <w:t>dge</w:t>
            </w:r>
            <w:proofErr w:type="spellEnd"/>
            <w:r w:rsidRPr="001D7E16">
              <w:t>, can end a base word immediately following a short vowel and apply this when spelling.</w:t>
            </w:r>
          </w:p>
          <w:p w14:paraId="202E3156" w14:textId="77777777" w:rsidR="001D7E16" w:rsidRPr="001D7E16" w:rsidRDefault="001D7E16" w:rsidP="001D7E16">
            <w:pPr>
              <w:rPr>
                <w:b/>
                <w:bCs/>
              </w:rPr>
            </w:pPr>
            <w:r w:rsidRPr="001D7E16">
              <w:rPr>
                <w:b/>
                <w:bCs/>
              </w:rPr>
              <w:t>Morphological component</w:t>
            </w:r>
          </w:p>
          <w:p w14:paraId="4DE5D87F" w14:textId="2727800B" w:rsidR="001D7E16" w:rsidRPr="001D7E16" w:rsidRDefault="001D7E16" w:rsidP="001D7E16">
            <w:pPr>
              <w:pStyle w:val="ListBullet"/>
            </w:pPr>
            <w:r w:rsidRPr="001D7E16">
              <w:t>spell nouns ending in the suffix –er to indicate a person.</w:t>
            </w:r>
          </w:p>
        </w:tc>
        <w:tc>
          <w:tcPr>
            <w:tcW w:w="5231" w:type="dxa"/>
          </w:tcPr>
          <w:p w14:paraId="3167EAA2" w14:textId="77777777" w:rsidR="001D7E16" w:rsidRPr="001D7E16" w:rsidRDefault="001D7E16" w:rsidP="001D7E16">
            <w:pPr>
              <w:rPr>
                <w:b/>
                <w:bCs/>
              </w:rPr>
            </w:pPr>
            <w:r w:rsidRPr="001D7E16">
              <w:rPr>
                <w:b/>
                <w:bCs/>
              </w:rPr>
              <w:t>Orthographic component</w:t>
            </w:r>
          </w:p>
          <w:p w14:paraId="05AF6020" w14:textId="7AA10B03" w:rsidR="001D7E16" w:rsidRPr="001D7E16" w:rsidRDefault="001D7E16" w:rsidP="001D7E16">
            <w:pPr>
              <w:pStyle w:val="ListBullet"/>
            </w:pPr>
            <w:r w:rsidRPr="001D7E16">
              <w:t>use extended phonic code for taught consonant phonemes.</w:t>
            </w:r>
          </w:p>
        </w:tc>
      </w:tr>
    </w:tbl>
    <w:p w14:paraId="34A8843A" w14:textId="77777777" w:rsidR="0039247C" w:rsidRPr="0039247C" w:rsidRDefault="0039247C" w:rsidP="0039247C">
      <w:pPr>
        <w:pStyle w:val="Heading2"/>
      </w:pPr>
      <w:r w:rsidRPr="0039247C">
        <w:lastRenderedPageBreak/>
        <w:t>Spelling (Year 2)</w:t>
      </w:r>
    </w:p>
    <w:p w14:paraId="59C34702" w14:textId="1B8207BA" w:rsidR="0039247C" w:rsidRDefault="0039247C" w:rsidP="0039247C">
      <w:pPr>
        <w:pStyle w:val="Featurepink"/>
      </w:pPr>
      <w:r w:rsidRPr="0039247C">
        <w:rPr>
          <w:b/>
          <w:bCs/>
        </w:rPr>
        <w:t>EN1-SPELL-01</w:t>
      </w:r>
      <w:r w:rsidRPr="0039247C">
        <w:t xml:space="preserve"> – applies phonological, orthographic and morphological generalisations and strategies when spelling words in a range of writing contexts</w:t>
      </w:r>
      <w:r>
        <w:t>.</w:t>
      </w:r>
    </w:p>
    <w:p w14:paraId="670F4D06" w14:textId="28CD954F"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9</w:t>
      </w:r>
      <w:r w:rsidR="00FD0D5A">
        <w:rPr>
          <w:noProof/>
        </w:rPr>
        <w:fldChar w:fldCharType="end"/>
      </w:r>
      <w:r>
        <w:t xml:space="preserve"> – </w:t>
      </w:r>
      <w:r w:rsidRPr="00307DA4">
        <w:t xml:space="preserve">Term-specific content points for Spelling (Year </w:t>
      </w:r>
      <w:r>
        <w:t>2</w:t>
      </w:r>
      <w:r w:rsidRPr="00307DA4">
        <w:t>)</w:t>
      </w:r>
      <w:r>
        <w:t xml:space="preserve">. </w:t>
      </w:r>
      <w:bookmarkStart w:id="1" w:name="_Hlk112307354"/>
      <w:r w:rsidRPr="00007818">
        <w:t>Please note content points are positioned at the point of introduction to students and should be revisited and consolidated throughout the year, based on assessment data</w:t>
      </w:r>
      <w:r w:rsidRPr="009716EB">
        <w:t>.</w:t>
      </w:r>
      <w:bookmarkEnd w:id="1"/>
    </w:p>
    <w:tbl>
      <w:tblPr>
        <w:tblStyle w:val="Tableheader"/>
        <w:tblW w:w="0" w:type="auto"/>
        <w:tblLook w:val="0420" w:firstRow="1" w:lastRow="0" w:firstColumn="0" w:lastColumn="0" w:noHBand="0" w:noVBand="1"/>
      </w:tblPr>
      <w:tblGrid>
        <w:gridCol w:w="10460"/>
        <w:gridCol w:w="10461"/>
      </w:tblGrid>
      <w:tr w:rsidR="00453572" w14:paraId="03772869" w14:textId="77777777" w:rsidTr="00453572">
        <w:trPr>
          <w:cnfStyle w:val="100000000000" w:firstRow="1" w:lastRow="0" w:firstColumn="0" w:lastColumn="0" w:oddVBand="0" w:evenVBand="0" w:oddHBand="0" w:evenHBand="0" w:firstRowFirstColumn="0" w:firstRowLastColumn="0" w:lastRowFirstColumn="0" w:lastRowLastColumn="0"/>
        </w:trPr>
        <w:tc>
          <w:tcPr>
            <w:tcW w:w="10460" w:type="dxa"/>
          </w:tcPr>
          <w:p w14:paraId="48B69C27" w14:textId="6026973E" w:rsidR="00453572" w:rsidRDefault="00453572" w:rsidP="0039247C">
            <w:r>
              <w:t>Term 1</w:t>
            </w:r>
          </w:p>
        </w:tc>
        <w:tc>
          <w:tcPr>
            <w:tcW w:w="10461" w:type="dxa"/>
          </w:tcPr>
          <w:p w14:paraId="20915BB0" w14:textId="55760C01" w:rsidR="00453572" w:rsidRDefault="00453572" w:rsidP="0039247C">
            <w:r>
              <w:t>Term 3</w:t>
            </w:r>
          </w:p>
        </w:tc>
      </w:tr>
      <w:tr w:rsidR="00453572" w14:paraId="579AC7E4" w14:textId="77777777" w:rsidTr="00453572">
        <w:trPr>
          <w:cnfStyle w:val="000000100000" w:firstRow="0" w:lastRow="0" w:firstColumn="0" w:lastColumn="0" w:oddVBand="0" w:evenVBand="0" w:oddHBand="1" w:evenHBand="0" w:firstRowFirstColumn="0" w:firstRowLastColumn="0" w:lastRowFirstColumn="0" w:lastRowLastColumn="0"/>
        </w:trPr>
        <w:tc>
          <w:tcPr>
            <w:tcW w:w="10460" w:type="dxa"/>
          </w:tcPr>
          <w:p w14:paraId="4EECC5BE" w14:textId="77777777" w:rsidR="00453572" w:rsidRPr="00453572" w:rsidRDefault="00453572" w:rsidP="00453572">
            <w:pPr>
              <w:rPr>
                <w:b/>
                <w:bCs/>
              </w:rPr>
            </w:pPr>
            <w:r w:rsidRPr="00453572">
              <w:rPr>
                <w:b/>
                <w:bCs/>
              </w:rPr>
              <w:t>Phonological component</w:t>
            </w:r>
          </w:p>
          <w:p w14:paraId="6C6ADC25" w14:textId="77777777" w:rsidR="00453572" w:rsidRPr="00453572" w:rsidRDefault="00453572" w:rsidP="00453572">
            <w:pPr>
              <w:pStyle w:val="ListBullet"/>
            </w:pPr>
            <w:r w:rsidRPr="00453572">
              <w:t xml:space="preserve">segment multisyllabic words into syllables and phonemes as a strategy for spelling. </w:t>
            </w:r>
          </w:p>
          <w:p w14:paraId="5A8C6B47" w14:textId="77777777" w:rsidR="00453572" w:rsidRPr="00453572" w:rsidRDefault="00453572" w:rsidP="00453572">
            <w:pPr>
              <w:rPr>
                <w:b/>
                <w:bCs/>
              </w:rPr>
            </w:pPr>
            <w:r w:rsidRPr="00453572">
              <w:rPr>
                <w:b/>
                <w:bCs/>
              </w:rPr>
              <w:t>Orthographic component</w:t>
            </w:r>
          </w:p>
          <w:p w14:paraId="57FC7C1A" w14:textId="77777777" w:rsidR="00453572" w:rsidRPr="00453572" w:rsidRDefault="00453572" w:rsidP="00453572">
            <w:pPr>
              <w:pStyle w:val="ListBullet"/>
            </w:pPr>
            <w:r w:rsidRPr="00453572">
              <w:t>explain when to use double consonants to spell 2-syllable base words and apply this when spelling.</w:t>
            </w:r>
          </w:p>
          <w:p w14:paraId="0C31CE36" w14:textId="77777777" w:rsidR="00453572" w:rsidRPr="00453572" w:rsidRDefault="00453572" w:rsidP="00453572">
            <w:pPr>
              <w:rPr>
                <w:b/>
                <w:bCs/>
              </w:rPr>
            </w:pPr>
            <w:r w:rsidRPr="00453572">
              <w:rPr>
                <w:b/>
                <w:bCs/>
              </w:rPr>
              <w:t>Morphological component</w:t>
            </w:r>
          </w:p>
          <w:p w14:paraId="0D5603D6" w14:textId="6DC09C25" w:rsidR="00453572" w:rsidRPr="00453572" w:rsidRDefault="00453572" w:rsidP="00453572">
            <w:pPr>
              <w:pStyle w:val="ListBullet"/>
            </w:pPr>
            <w:r w:rsidRPr="00453572">
              <w:t>use the comparative and superlative suffixes –er and –est.</w:t>
            </w:r>
          </w:p>
        </w:tc>
        <w:tc>
          <w:tcPr>
            <w:tcW w:w="10461" w:type="dxa"/>
          </w:tcPr>
          <w:p w14:paraId="65DFE9EB" w14:textId="77777777" w:rsidR="00453572" w:rsidRPr="00453572" w:rsidRDefault="00453572" w:rsidP="00453572">
            <w:pPr>
              <w:rPr>
                <w:b/>
                <w:bCs/>
              </w:rPr>
            </w:pPr>
            <w:r w:rsidRPr="00453572">
              <w:rPr>
                <w:b/>
                <w:bCs/>
              </w:rPr>
              <w:t>Morphological component</w:t>
            </w:r>
          </w:p>
          <w:p w14:paraId="37DDEB5B" w14:textId="10A18AD0" w:rsidR="00453572" w:rsidRPr="00453572" w:rsidRDefault="00453572" w:rsidP="00453572">
            <w:pPr>
              <w:pStyle w:val="ListBullet"/>
            </w:pPr>
            <w:r w:rsidRPr="00453572">
              <w:t>use common prefixes such as un–, re– and dis–.</w:t>
            </w:r>
          </w:p>
        </w:tc>
      </w:tr>
    </w:tbl>
    <w:p w14:paraId="75B97882" w14:textId="77777777" w:rsidR="00453572" w:rsidRPr="00453572" w:rsidRDefault="00453572" w:rsidP="00453572">
      <w:pPr>
        <w:pStyle w:val="Heading2"/>
      </w:pPr>
      <w:r w:rsidRPr="00453572">
        <w:t>Handwriting</w:t>
      </w:r>
    </w:p>
    <w:p w14:paraId="1E2A8A84" w14:textId="183A4A63" w:rsidR="00453572" w:rsidRDefault="00453572" w:rsidP="00453572">
      <w:pPr>
        <w:pStyle w:val="Featurepink"/>
      </w:pPr>
      <w:r w:rsidRPr="00453572">
        <w:rPr>
          <w:b/>
          <w:bCs/>
        </w:rPr>
        <w:t>EN1-HANDW-01</w:t>
      </w:r>
      <w:r w:rsidRPr="00453572">
        <w:t xml:space="preserve"> – uses a legible, fluent and automatic handwriting style, and digital technology, including word-processing applications, when creating texts</w:t>
      </w:r>
      <w:r>
        <w:t>.</w:t>
      </w:r>
    </w:p>
    <w:p w14:paraId="7027A719" w14:textId="7F46581F"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10</w:t>
      </w:r>
      <w:r w:rsidR="00FD0D5A">
        <w:rPr>
          <w:noProof/>
        </w:rPr>
        <w:fldChar w:fldCharType="end"/>
      </w:r>
      <w:r>
        <w:t xml:space="preserve"> – T</w:t>
      </w:r>
      <w:r w:rsidRPr="0087361C">
        <w:t>erm-specific content points for</w:t>
      </w:r>
      <w:r>
        <w:t xml:space="preserve"> Handwriting. </w:t>
      </w:r>
      <w:r w:rsidRPr="00255556">
        <w:t>Please note content points are positioned at the point of introduction to students and should be revisited and consolidated throughout the year, based on assessment data.</w:t>
      </w:r>
    </w:p>
    <w:tbl>
      <w:tblPr>
        <w:tblStyle w:val="Tableheader"/>
        <w:tblW w:w="0" w:type="auto"/>
        <w:tblLook w:val="0420" w:firstRow="1" w:lastRow="0" w:firstColumn="0" w:lastColumn="0" w:noHBand="0" w:noVBand="1"/>
      </w:tblPr>
      <w:tblGrid>
        <w:gridCol w:w="6973"/>
        <w:gridCol w:w="6974"/>
        <w:gridCol w:w="6974"/>
      </w:tblGrid>
      <w:tr w:rsidR="00453572" w14:paraId="2D9C6090" w14:textId="77777777" w:rsidTr="00453572">
        <w:trPr>
          <w:cnfStyle w:val="100000000000" w:firstRow="1" w:lastRow="0" w:firstColumn="0" w:lastColumn="0" w:oddVBand="0" w:evenVBand="0" w:oddHBand="0" w:evenHBand="0" w:firstRowFirstColumn="0" w:firstRowLastColumn="0" w:lastRowFirstColumn="0" w:lastRowLastColumn="0"/>
        </w:trPr>
        <w:tc>
          <w:tcPr>
            <w:tcW w:w="6973" w:type="dxa"/>
          </w:tcPr>
          <w:p w14:paraId="382400D7" w14:textId="025E145A" w:rsidR="00453572" w:rsidRDefault="00453572" w:rsidP="0039247C">
            <w:r>
              <w:t>Term 1</w:t>
            </w:r>
          </w:p>
        </w:tc>
        <w:tc>
          <w:tcPr>
            <w:tcW w:w="6974" w:type="dxa"/>
          </w:tcPr>
          <w:p w14:paraId="5840FFA9" w14:textId="260FB999" w:rsidR="00453572" w:rsidRDefault="00453572" w:rsidP="0039247C">
            <w:r>
              <w:t>Term 2</w:t>
            </w:r>
          </w:p>
        </w:tc>
        <w:tc>
          <w:tcPr>
            <w:tcW w:w="6974" w:type="dxa"/>
          </w:tcPr>
          <w:p w14:paraId="509CE224" w14:textId="65CF57D3" w:rsidR="00453572" w:rsidRDefault="00453572" w:rsidP="0039247C">
            <w:r>
              <w:t>Term 3</w:t>
            </w:r>
          </w:p>
        </w:tc>
      </w:tr>
      <w:tr w:rsidR="00453572" w14:paraId="03B54358" w14:textId="77777777" w:rsidTr="00453572">
        <w:trPr>
          <w:cnfStyle w:val="000000100000" w:firstRow="0" w:lastRow="0" w:firstColumn="0" w:lastColumn="0" w:oddVBand="0" w:evenVBand="0" w:oddHBand="1" w:evenHBand="0" w:firstRowFirstColumn="0" w:firstRowLastColumn="0" w:lastRowFirstColumn="0" w:lastRowLastColumn="0"/>
        </w:trPr>
        <w:tc>
          <w:tcPr>
            <w:tcW w:w="6973" w:type="dxa"/>
          </w:tcPr>
          <w:p w14:paraId="79A04E7E" w14:textId="77777777" w:rsidR="00453572" w:rsidRPr="00453572" w:rsidRDefault="00453572" w:rsidP="00453572">
            <w:pPr>
              <w:rPr>
                <w:b/>
                <w:bCs/>
              </w:rPr>
            </w:pPr>
            <w:r w:rsidRPr="00453572">
              <w:rPr>
                <w:b/>
                <w:bCs/>
              </w:rPr>
              <w:t>Handwriting</w:t>
            </w:r>
          </w:p>
          <w:p w14:paraId="15F03EA6" w14:textId="77777777" w:rsidR="00453572" w:rsidRPr="00453572" w:rsidRDefault="00453572" w:rsidP="00453572">
            <w:pPr>
              <w:pStyle w:val="ListBullet"/>
            </w:pPr>
            <w:r w:rsidRPr="00453572">
              <w:t>form all letters with consistent size and slope in NSW Foundation Style from memory</w:t>
            </w:r>
          </w:p>
          <w:p w14:paraId="633133DA" w14:textId="3CA02386" w:rsidR="00453572" w:rsidRPr="00453572" w:rsidRDefault="00453572" w:rsidP="00453572">
            <w:pPr>
              <w:pStyle w:val="ListBullet"/>
            </w:pPr>
            <w:r w:rsidRPr="00453572">
              <w:t>position all letters correctly on the line with appropriate spacing between words.</w:t>
            </w:r>
          </w:p>
        </w:tc>
        <w:tc>
          <w:tcPr>
            <w:tcW w:w="6974" w:type="dxa"/>
          </w:tcPr>
          <w:p w14:paraId="667F8E84" w14:textId="77777777" w:rsidR="00453572" w:rsidRPr="00453572" w:rsidRDefault="00453572" w:rsidP="00453572">
            <w:pPr>
              <w:rPr>
                <w:b/>
                <w:bCs/>
              </w:rPr>
            </w:pPr>
            <w:r w:rsidRPr="00453572">
              <w:rPr>
                <w:b/>
                <w:bCs/>
              </w:rPr>
              <w:t>Handwriting</w:t>
            </w:r>
          </w:p>
          <w:p w14:paraId="468B38B1" w14:textId="77777777" w:rsidR="00453572" w:rsidRPr="00453572" w:rsidRDefault="00453572" w:rsidP="00453572">
            <w:pPr>
              <w:pStyle w:val="ListBullet"/>
            </w:pPr>
            <w:r w:rsidRPr="00453572">
              <w:t>use word-processing program functions, including text-editing applications</w:t>
            </w:r>
          </w:p>
          <w:p w14:paraId="660AB6DD" w14:textId="77777777" w:rsidR="00453572" w:rsidRPr="00453572" w:rsidRDefault="00453572" w:rsidP="00453572">
            <w:pPr>
              <w:pStyle w:val="ListBullet"/>
            </w:pPr>
            <w:r w:rsidRPr="00453572">
              <w:t>recognise and use keys to show more complex punctuation or symbols</w:t>
            </w:r>
          </w:p>
          <w:p w14:paraId="719F0D3B" w14:textId="441630F3" w:rsidR="00453572" w:rsidRPr="00453572" w:rsidRDefault="00453572" w:rsidP="00453572">
            <w:pPr>
              <w:pStyle w:val="ListBullet"/>
            </w:pPr>
            <w:r w:rsidRPr="00453572">
              <w:t>type up to 5 familiar words per minute.</w:t>
            </w:r>
          </w:p>
        </w:tc>
        <w:tc>
          <w:tcPr>
            <w:tcW w:w="6974" w:type="dxa"/>
          </w:tcPr>
          <w:p w14:paraId="2260AD00" w14:textId="77777777" w:rsidR="00453572" w:rsidRPr="00453572" w:rsidRDefault="00453572" w:rsidP="00453572">
            <w:pPr>
              <w:rPr>
                <w:b/>
                <w:bCs/>
              </w:rPr>
            </w:pPr>
            <w:r w:rsidRPr="00453572">
              <w:rPr>
                <w:b/>
                <w:bCs/>
              </w:rPr>
              <w:t>Handwriting</w:t>
            </w:r>
          </w:p>
          <w:p w14:paraId="7DCB84DE" w14:textId="71D9A0DB" w:rsidR="00453572" w:rsidRPr="00453572" w:rsidRDefault="00453572" w:rsidP="00453572">
            <w:pPr>
              <w:pStyle w:val="ListBullet"/>
            </w:pPr>
            <w:r w:rsidRPr="00453572">
              <w:t>use taught software functions to create texts in a range of modes for different contexts, audiences and purposes.</w:t>
            </w:r>
          </w:p>
        </w:tc>
      </w:tr>
    </w:tbl>
    <w:p w14:paraId="7DB9CEDF" w14:textId="77777777" w:rsidR="00C96C00" w:rsidRDefault="00C96C00" w:rsidP="00C96C00">
      <w:pPr>
        <w:pStyle w:val="Heading2"/>
      </w:pPr>
      <w:r>
        <w:lastRenderedPageBreak/>
        <w:t>Understanding and responding to literature</w:t>
      </w:r>
    </w:p>
    <w:p w14:paraId="6CD98072" w14:textId="7ECE6308" w:rsidR="00C96C00" w:rsidRDefault="00C96C00" w:rsidP="00C96C00">
      <w:pPr>
        <w:pStyle w:val="Featurepink"/>
      </w:pPr>
      <w:r w:rsidRPr="00C96C00">
        <w:rPr>
          <w:b/>
          <w:bCs/>
        </w:rPr>
        <w:t>EN1-UARL-01</w:t>
      </w:r>
      <w:r>
        <w:t xml:space="preserve"> – understands and responds to literature by creating texts using similar structures, intentional language choices and features appropriate to audience and purpose.</w:t>
      </w:r>
    </w:p>
    <w:p w14:paraId="250D2867" w14:textId="0CA2560E" w:rsidR="009D0DDA" w:rsidRDefault="009D0DDA" w:rsidP="009D0DDA">
      <w:pPr>
        <w:pStyle w:val="Caption"/>
      </w:pPr>
      <w:r>
        <w:t xml:space="preserve">Table </w:t>
      </w:r>
      <w:r w:rsidR="00FD0D5A">
        <w:fldChar w:fldCharType="begin"/>
      </w:r>
      <w:r w:rsidR="00FD0D5A">
        <w:instrText xml:space="preserve"> SEQ Table \* ARABIC </w:instrText>
      </w:r>
      <w:r w:rsidR="00FD0D5A">
        <w:fldChar w:fldCharType="separate"/>
      </w:r>
      <w:r>
        <w:rPr>
          <w:noProof/>
        </w:rPr>
        <w:t>11</w:t>
      </w:r>
      <w:r w:rsidR="00FD0D5A">
        <w:rPr>
          <w:noProof/>
        </w:rPr>
        <w:fldChar w:fldCharType="end"/>
      </w:r>
      <w:r>
        <w:t xml:space="preserve"> – </w:t>
      </w:r>
      <w:r w:rsidRPr="005F1D17">
        <w:t>Term-specific content points for Understanding and responding to literature.</w:t>
      </w:r>
    </w:p>
    <w:tbl>
      <w:tblPr>
        <w:tblStyle w:val="Tableheader"/>
        <w:tblW w:w="0" w:type="auto"/>
        <w:tblLook w:val="0420" w:firstRow="1" w:lastRow="0" w:firstColumn="0" w:lastColumn="0" w:noHBand="0" w:noVBand="1"/>
      </w:tblPr>
      <w:tblGrid>
        <w:gridCol w:w="5230"/>
        <w:gridCol w:w="5230"/>
        <w:gridCol w:w="5230"/>
        <w:gridCol w:w="5231"/>
      </w:tblGrid>
      <w:tr w:rsidR="00C96C00" w14:paraId="46E3D5BE" w14:textId="77777777" w:rsidTr="00C96C00">
        <w:trPr>
          <w:cnfStyle w:val="100000000000" w:firstRow="1" w:lastRow="0" w:firstColumn="0" w:lastColumn="0" w:oddVBand="0" w:evenVBand="0" w:oddHBand="0" w:evenHBand="0" w:firstRowFirstColumn="0" w:firstRowLastColumn="0" w:lastRowFirstColumn="0" w:lastRowLastColumn="0"/>
        </w:trPr>
        <w:tc>
          <w:tcPr>
            <w:tcW w:w="5230" w:type="dxa"/>
          </w:tcPr>
          <w:p w14:paraId="677DFFBA" w14:textId="4D0AB73D" w:rsidR="00C96C00" w:rsidRDefault="00C96C00" w:rsidP="0039247C">
            <w:r>
              <w:t>Term 1</w:t>
            </w:r>
          </w:p>
        </w:tc>
        <w:tc>
          <w:tcPr>
            <w:tcW w:w="5230" w:type="dxa"/>
          </w:tcPr>
          <w:p w14:paraId="67C869BF" w14:textId="7DD7C01B" w:rsidR="00C96C00" w:rsidRDefault="00C96C00" w:rsidP="0039247C">
            <w:r>
              <w:t>Term 2</w:t>
            </w:r>
          </w:p>
        </w:tc>
        <w:tc>
          <w:tcPr>
            <w:tcW w:w="5230" w:type="dxa"/>
          </w:tcPr>
          <w:p w14:paraId="0E8DA2CD" w14:textId="3852D975" w:rsidR="00C96C00" w:rsidRDefault="00C96C00" w:rsidP="0039247C">
            <w:r>
              <w:t>Term 3</w:t>
            </w:r>
          </w:p>
        </w:tc>
        <w:tc>
          <w:tcPr>
            <w:tcW w:w="5231" w:type="dxa"/>
          </w:tcPr>
          <w:p w14:paraId="6AAB40DA" w14:textId="334A9532" w:rsidR="00C96C00" w:rsidRDefault="00C96C00" w:rsidP="0039247C">
            <w:r>
              <w:t>Term 4</w:t>
            </w:r>
          </w:p>
        </w:tc>
      </w:tr>
      <w:tr w:rsidR="00C96C00" w14:paraId="091E427A" w14:textId="77777777" w:rsidTr="00C96C00">
        <w:trPr>
          <w:cnfStyle w:val="000000100000" w:firstRow="0" w:lastRow="0" w:firstColumn="0" w:lastColumn="0" w:oddVBand="0" w:evenVBand="0" w:oddHBand="1" w:evenHBand="0" w:firstRowFirstColumn="0" w:firstRowLastColumn="0" w:lastRowFirstColumn="0" w:lastRowLastColumn="0"/>
        </w:trPr>
        <w:tc>
          <w:tcPr>
            <w:tcW w:w="5230" w:type="dxa"/>
          </w:tcPr>
          <w:p w14:paraId="79DED87E" w14:textId="77777777" w:rsidR="00C96C00" w:rsidRPr="00C96C00" w:rsidRDefault="00C96C00" w:rsidP="00C96C00">
            <w:pPr>
              <w:rPr>
                <w:b/>
                <w:bCs/>
              </w:rPr>
            </w:pPr>
            <w:r w:rsidRPr="00C96C00">
              <w:rPr>
                <w:b/>
                <w:bCs/>
              </w:rPr>
              <w:t xml:space="preserve">Context </w:t>
            </w:r>
          </w:p>
          <w:p w14:paraId="7524576D" w14:textId="77777777" w:rsidR="00C96C00" w:rsidRPr="00C96C00" w:rsidRDefault="00C96C00" w:rsidP="00C96C00">
            <w:pPr>
              <w:pStyle w:val="ListBullet"/>
            </w:pPr>
            <w:r w:rsidRPr="00C96C00">
              <w:t>identify how the language and form of a text vary according to purpose, audience and mode</w:t>
            </w:r>
          </w:p>
          <w:p w14:paraId="0E3AE1F8" w14:textId="77777777" w:rsidR="00C96C00" w:rsidRPr="00C96C00" w:rsidRDefault="00C96C00" w:rsidP="00C96C00">
            <w:pPr>
              <w:pStyle w:val="ListBullet"/>
            </w:pPr>
            <w:r w:rsidRPr="00C96C00">
              <w:t xml:space="preserve">identify representations of groups and cultures in a range of texts </w:t>
            </w:r>
          </w:p>
          <w:p w14:paraId="03FB93D4" w14:textId="77777777" w:rsidR="00C96C00" w:rsidRPr="00C96C00" w:rsidRDefault="00C96C00" w:rsidP="00C96C00">
            <w:pPr>
              <w:pStyle w:val="ListBullet"/>
            </w:pPr>
            <w:r w:rsidRPr="00C96C00">
              <w:t>create and re-create texts in a range of modes and media using understanding of context.</w:t>
            </w:r>
          </w:p>
          <w:p w14:paraId="6562F059" w14:textId="77777777" w:rsidR="00C96C00" w:rsidRPr="00C96C00" w:rsidRDefault="00C96C00" w:rsidP="00C96C00">
            <w:pPr>
              <w:rPr>
                <w:b/>
                <w:bCs/>
              </w:rPr>
            </w:pPr>
            <w:r w:rsidRPr="00C96C00">
              <w:rPr>
                <w:b/>
                <w:bCs/>
              </w:rPr>
              <w:t xml:space="preserve">Narrative </w:t>
            </w:r>
          </w:p>
          <w:p w14:paraId="1FAB7959" w14:textId="77777777" w:rsidR="00C96C00" w:rsidRPr="00C96C00" w:rsidRDefault="00C96C00" w:rsidP="00C96C00">
            <w:pPr>
              <w:pStyle w:val="ListBullet"/>
            </w:pPr>
            <w:r w:rsidRPr="00C96C00">
              <w:t xml:space="preserve">identify the sequence of events that make up a narrative in own and others’ texts.  </w:t>
            </w:r>
          </w:p>
          <w:p w14:paraId="105B1E35" w14:textId="77777777" w:rsidR="00C96C00" w:rsidRPr="00C96C00" w:rsidRDefault="00C96C00" w:rsidP="00C96C00">
            <w:pPr>
              <w:rPr>
                <w:b/>
                <w:bCs/>
              </w:rPr>
            </w:pPr>
            <w:r w:rsidRPr="00C96C00">
              <w:rPr>
                <w:b/>
                <w:bCs/>
              </w:rPr>
              <w:t xml:space="preserve">Character </w:t>
            </w:r>
          </w:p>
          <w:p w14:paraId="12A286B0" w14:textId="77777777" w:rsidR="00C96C00" w:rsidRPr="00C96C00" w:rsidRDefault="00C96C00" w:rsidP="00C96C00">
            <w:pPr>
              <w:pStyle w:val="ListBullet"/>
            </w:pPr>
            <w:r w:rsidRPr="00C96C00">
              <w:t xml:space="preserve">compare and contrast characters in text </w:t>
            </w:r>
          </w:p>
          <w:p w14:paraId="0015C098" w14:textId="77777777" w:rsidR="00C96C00" w:rsidRPr="00C96C00" w:rsidRDefault="00C96C00" w:rsidP="00C96C00">
            <w:pPr>
              <w:pStyle w:val="ListBullet"/>
            </w:pPr>
            <w:r w:rsidRPr="00C96C00">
              <w:t>create and re-create characters in texts that demonstrate understanding of character traits.</w:t>
            </w:r>
          </w:p>
          <w:p w14:paraId="5D8A329A" w14:textId="77777777" w:rsidR="00C96C00" w:rsidRPr="00C96C00" w:rsidRDefault="00C96C00" w:rsidP="00C96C00">
            <w:pPr>
              <w:rPr>
                <w:b/>
                <w:bCs/>
              </w:rPr>
            </w:pPr>
            <w:r w:rsidRPr="00C96C00">
              <w:rPr>
                <w:b/>
                <w:bCs/>
              </w:rPr>
              <w:t xml:space="preserve">Imagery, symbol and connotation </w:t>
            </w:r>
          </w:p>
          <w:p w14:paraId="19C41E4F" w14:textId="77777777" w:rsidR="00C96C00" w:rsidRPr="00C96C00" w:rsidRDefault="00C96C00" w:rsidP="00C96C00">
            <w:pPr>
              <w:pStyle w:val="ListBullet"/>
            </w:pPr>
            <w:r w:rsidRPr="00C96C00">
              <w:t>identify figurative language and wordplay in texts</w:t>
            </w:r>
          </w:p>
          <w:p w14:paraId="13CB6E14" w14:textId="77777777" w:rsidR="00C96C00" w:rsidRPr="00C96C00" w:rsidRDefault="00C96C00" w:rsidP="00C96C00">
            <w:pPr>
              <w:pStyle w:val="ListBullet"/>
            </w:pPr>
            <w:r w:rsidRPr="00C96C00">
              <w:t>innovate from studied texts using wordplay and figurative language.</w:t>
            </w:r>
          </w:p>
          <w:p w14:paraId="7E4AC3A3" w14:textId="77777777" w:rsidR="00C96C00" w:rsidRPr="00C96C00" w:rsidRDefault="00C96C00" w:rsidP="00C96C00">
            <w:pPr>
              <w:rPr>
                <w:b/>
                <w:bCs/>
              </w:rPr>
            </w:pPr>
            <w:r w:rsidRPr="00C96C00">
              <w:rPr>
                <w:b/>
                <w:bCs/>
              </w:rPr>
              <w:t xml:space="preserve">Perspective and argument </w:t>
            </w:r>
          </w:p>
          <w:p w14:paraId="15404445" w14:textId="77777777" w:rsidR="00C96C00" w:rsidRPr="00C96C00" w:rsidRDefault="00C96C00" w:rsidP="00C96C00">
            <w:pPr>
              <w:pStyle w:val="ListBullet"/>
            </w:pPr>
            <w:r w:rsidRPr="00C96C00">
              <w:lastRenderedPageBreak/>
              <w:t>identify phrases in texts that project opinions</w:t>
            </w:r>
          </w:p>
          <w:p w14:paraId="5D87CEE0" w14:textId="77777777" w:rsidR="00C96C00" w:rsidRPr="00C96C00" w:rsidRDefault="00C96C00" w:rsidP="00C96C00">
            <w:pPr>
              <w:pStyle w:val="ListBullet"/>
            </w:pPr>
            <w:r w:rsidRPr="00C96C00">
              <w:t>identify how structure and images reinforce ideas</w:t>
            </w:r>
          </w:p>
          <w:p w14:paraId="3E184FFA" w14:textId="77777777" w:rsidR="00C96C00" w:rsidRPr="00C96C00" w:rsidRDefault="00C96C00" w:rsidP="00C96C00">
            <w:pPr>
              <w:pStyle w:val="ListBullet"/>
            </w:pPr>
            <w:r w:rsidRPr="00C96C00">
              <w:t>create and re-create texts that include persuasive arguments, using knowledge of text and language features.</w:t>
            </w:r>
          </w:p>
          <w:p w14:paraId="45C0F32D" w14:textId="77777777" w:rsidR="00C96C00" w:rsidRPr="00C96C00" w:rsidRDefault="00C96C00" w:rsidP="00C96C00">
            <w:pPr>
              <w:rPr>
                <w:b/>
                <w:bCs/>
              </w:rPr>
            </w:pPr>
            <w:r w:rsidRPr="00C96C00">
              <w:rPr>
                <w:b/>
                <w:bCs/>
              </w:rPr>
              <w:t>Representation</w:t>
            </w:r>
          </w:p>
          <w:p w14:paraId="2D8BBF1A" w14:textId="163DD885" w:rsidR="00C96C00" w:rsidRPr="00C96C00" w:rsidRDefault="00C96C00" w:rsidP="00C96C00">
            <w:pPr>
              <w:pStyle w:val="ListBullet"/>
            </w:pPr>
            <w:r w:rsidRPr="00C96C00">
              <w:t xml:space="preserve">express personal responses to the real and imagined worlds that are represented in texts. </w:t>
            </w:r>
          </w:p>
        </w:tc>
        <w:tc>
          <w:tcPr>
            <w:tcW w:w="5230" w:type="dxa"/>
          </w:tcPr>
          <w:p w14:paraId="5DA8319E" w14:textId="77777777" w:rsidR="00C96C00" w:rsidRPr="00C96C00" w:rsidRDefault="00C96C00" w:rsidP="00C96C00">
            <w:pPr>
              <w:rPr>
                <w:b/>
                <w:bCs/>
              </w:rPr>
            </w:pPr>
            <w:r w:rsidRPr="00C96C00">
              <w:rPr>
                <w:b/>
                <w:bCs/>
              </w:rPr>
              <w:lastRenderedPageBreak/>
              <w:t xml:space="preserve">Context </w:t>
            </w:r>
          </w:p>
          <w:p w14:paraId="1884694C" w14:textId="77777777" w:rsidR="00C96C00" w:rsidRPr="00C96C00" w:rsidRDefault="00C96C00" w:rsidP="00C96C00">
            <w:pPr>
              <w:pStyle w:val="ListBullet"/>
            </w:pPr>
            <w:r w:rsidRPr="00C96C00">
              <w:t>recognise ways that settings and situations are represented within texts.</w:t>
            </w:r>
          </w:p>
          <w:p w14:paraId="2AC8357E" w14:textId="77777777" w:rsidR="00C96C00" w:rsidRPr="00C96C00" w:rsidRDefault="00C96C00" w:rsidP="00C96C00">
            <w:pPr>
              <w:rPr>
                <w:b/>
                <w:bCs/>
              </w:rPr>
            </w:pPr>
            <w:r w:rsidRPr="00C96C00">
              <w:rPr>
                <w:b/>
                <w:bCs/>
              </w:rPr>
              <w:t>Narrative</w:t>
            </w:r>
          </w:p>
          <w:p w14:paraId="5DB8F50B" w14:textId="77777777" w:rsidR="00C96C00" w:rsidRPr="00C96C00" w:rsidRDefault="00C96C00" w:rsidP="00C96C00">
            <w:pPr>
              <w:pStyle w:val="ListBullet"/>
            </w:pPr>
            <w:r w:rsidRPr="00C96C00">
              <w:t>create and re-create narratives using understanding of narrative features.</w:t>
            </w:r>
          </w:p>
          <w:p w14:paraId="1B9D91C5" w14:textId="77777777" w:rsidR="00C96C00" w:rsidRPr="00C96C00" w:rsidRDefault="00C96C00" w:rsidP="00C96C00">
            <w:pPr>
              <w:rPr>
                <w:b/>
                <w:bCs/>
              </w:rPr>
            </w:pPr>
            <w:r w:rsidRPr="00C96C00">
              <w:rPr>
                <w:b/>
                <w:bCs/>
              </w:rPr>
              <w:t>Character</w:t>
            </w:r>
          </w:p>
          <w:p w14:paraId="06EE0631" w14:textId="77777777" w:rsidR="00C96C00" w:rsidRPr="00C96C00" w:rsidRDefault="00C96C00" w:rsidP="00C96C00">
            <w:pPr>
              <w:pStyle w:val="ListBullet"/>
            </w:pPr>
            <w:r w:rsidRPr="00C96C00">
              <w:t>identify how characters can invite positive and negative responses</w:t>
            </w:r>
          </w:p>
          <w:p w14:paraId="74702E2F" w14:textId="77777777" w:rsidR="00C96C00" w:rsidRPr="00C96C00" w:rsidRDefault="00C96C00" w:rsidP="00C96C00">
            <w:pPr>
              <w:pStyle w:val="ListBullet"/>
            </w:pPr>
            <w:r w:rsidRPr="00C96C00">
              <w:t>identify the language, dialogue, actions, images or music that create a reader response to a character.</w:t>
            </w:r>
          </w:p>
          <w:p w14:paraId="0EA8BD9C" w14:textId="77777777" w:rsidR="00C96C00" w:rsidRPr="00C96C00" w:rsidRDefault="00C96C00" w:rsidP="00C96C00">
            <w:pPr>
              <w:rPr>
                <w:b/>
                <w:bCs/>
              </w:rPr>
            </w:pPr>
            <w:r w:rsidRPr="00C96C00">
              <w:rPr>
                <w:b/>
                <w:bCs/>
              </w:rPr>
              <w:t xml:space="preserve">Imagery, symbol and connotation </w:t>
            </w:r>
          </w:p>
          <w:p w14:paraId="7A7EB8F3" w14:textId="77777777" w:rsidR="00C96C00" w:rsidRPr="00C96C00" w:rsidRDefault="00C96C00" w:rsidP="00C96C00">
            <w:pPr>
              <w:pStyle w:val="ListBullet"/>
            </w:pPr>
            <w:r w:rsidRPr="00C96C00">
              <w:t xml:space="preserve">identify symbols and images in texts, and how they bring deeper meaning </w:t>
            </w:r>
          </w:p>
          <w:p w14:paraId="6A8A33B7" w14:textId="77777777" w:rsidR="00C96C00" w:rsidRPr="00C96C00" w:rsidRDefault="00C96C00" w:rsidP="00C96C00">
            <w:pPr>
              <w:pStyle w:val="ListBullet"/>
            </w:pPr>
            <w:r w:rsidRPr="00C96C00">
              <w:t>create texts that include symbols, wordplay and figurative language.</w:t>
            </w:r>
          </w:p>
          <w:p w14:paraId="52EEF3FB" w14:textId="77777777" w:rsidR="00C96C00" w:rsidRPr="00C96C00" w:rsidRDefault="00C96C00" w:rsidP="00C96C00">
            <w:pPr>
              <w:rPr>
                <w:b/>
                <w:bCs/>
              </w:rPr>
            </w:pPr>
            <w:r w:rsidRPr="00C96C00">
              <w:rPr>
                <w:b/>
                <w:bCs/>
              </w:rPr>
              <w:t>Representation</w:t>
            </w:r>
          </w:p>
          <w:p w14:paraId="652F238E" w14:textId="3412D1BB" w:rsidR="00C96C00" w:rsidRPr="00C96C00" w:rsidRDefault="00C96C00" w:rsidP="00C96C00">
            <w:pPr>
              <w:pStyle w:val="ListBullet"/>
            </w:pPr>
            <w:r w:rsidRPr="00C96C00">
              <w:t>adapt a well-known text for a different audience and/or purpose.</w:t>
            </w:r>
          </w:p>
        </w:tc>
        <w:tc>
          <w:tcPr>
            <w:tcW w:w="5230" w:type="dxa"/>
          </w:tcPr>
          <w:p w14:paraId="5104BBD7" w14:textId="77777777" w:rsidR="00C96C00" w:rsidRPr="00C96C00" w:rsidRDefault="00C96C00" w:rsidP="00C96C00">
            <w:pPr>
              <w:rPr>
                <w:b/>
                <w:bCs/>
              </w:rPr>
            </w:pPr>
            <w:r w:rsidRPr="00C96C00">
              <w:rPr>
                <w:b/>
                <w:bCs/>
              </w:rPr>
              <w:t xml:space="preserve">Narrative </w:t>
            </w:r>
          </w:p>
          <w:p w14:paraId="3DA6F6D4" w14:textId="77777777" w:rsidR="00C96C00" w:rsidRPr="00C96C00" w:rsidRDefault="00C96C00" w:rsidP="00C96C00">
            <w:pPr>
              <w:pStyle w:val="ListBullet"/>
            </w:pPr>
            <w:r w:rsidRPr="00C96C00">
              <w:t>identify patterns in narratives that set up expectation and aid prediction of actions and attitudes</w:t>
            </w:r>
          </w:p>
          <w:p w14:paraId="4958070B" w14:textId="77777777" w:rsidR="00C96C00" w:rsidRPr="00C96C00" w:rsidRDefault="00C96C00" w:rsidP="00C96C00">
            <w:pPr>
              <w:pStyle w:val="ListBullet"/>
            </w:pPr>
            <w:r w:rsidRPr="00C96C00">
              <w:t>identify and appreciate how key messages in narratives evoke feelings.</w:t>
            </w:r>
          </w:p>
          <w:p w14:paraId="51131DA4" w14:textId="77777777" w:rsidR="00C96C00" w:rsidRPr="00C96C00" w:rsidRDefault="00C96C00" w:rsidP="00C96C00">
            <w:pPr>
              <w:rPr>
                <w:b/>
                <w:bCs/>
              </w:rPr>
            </w:pPr>
            <w:r w:rsidRPr="00C96C00">
              <w:rPr>
                <w:b/>
                <w:bCs/>
              </w:rPr>
              <w:t>Character</w:t>
            </w:r>
          </w:p>
          <w:p w14:paraId="656504F4" w14:textId="77777777" w:rsidR="00C96C00" w:rsidRPr="00C96C00" w:rsidRDefault="00C96C00" w:rsidP="00C96C00">
            <w:pPr>
              <w:pStyle w:val="ListBullet"/>
            </w:pPr>
            <w:r w:rsidRPr="00C96C00">
              <w:t>identify how characters are constructed through different modes and media and through a combination of modes</w:t>
            </w:r>
          </w:p>
          <w:p w14:paraId="6F7BDF73" w14:textId="77777777" w:rsidR="00C96C00" w:rsidRPr="00C96C00" w:rsidRDefault="00C96C00" w:rsidP="00C96C00">
            <w:pPr>
              <w:pStyle w:val="ListBullet"/>
            </w:pPr>
            <w:r w:rsidRPr="00C96C00">
              <w:t>identify how a character reflects their own or other lived experiences.</w:t>
            </w:r>
          </w:p>
          <w:p w14:paraId="7E3844AC" w14:textId="77777777" w:rsidR="00C96C00" w:rsidRPr="00C96C00" w:rsidRDefault="00C96C00" w:rsidP="00C96C00">
            <w:pPr>
              <w:rPr>
                <w:b/>
                <w:bCs/>
              </w:rPr>
            </w:pPr>
            <w:r w:rsidRPr="00C96C00">
              <w:rPr>
                <w:b/>
                <w:bCs/>
              </w:rPr>
              <w:t>Perspective and argument</w:t>
            </w:r>
          </w:p>
          <w:p w14:paraId="4FAF6B1A" w14:textId="77777777" w:rsidR="00C96C00" w:rsidRPr="00C96C00" w:rsidRDefault="00C96C00" w:rsidP="00C96C00">
            <w:pPr>
              <w:pStyle w:val="ListBullet"/>
            </w:pPr>
            <w:r w:rsidRPr="00C96C00">
              <w:t>identify arguments and the intended audience</w:t>
            </w:r>
          </w:p>
          <w:p w14:paraId="5C73F9FE" w14:textId="06FAB4DF" w:rsidR="00C96C00" w:rsidRPr="00C96C00" w:rsidRDefault="00C96C00" w:rsidP="00C96C00">
            <w:pPr>
              <w:pStyle w:val="ListBullet"/>
            </w:pPr>
            <w:r w:rsidRPr="00C96C00">
              <w:t>create paragraphs that contain a single idea, beginning with a topic sentence and including supporting evidence with elaborations.</w:t>
            </w:r>
          </w:p>
        </w:tc>
        <w:tc>
          <w:tcPr>
            <w:tcW w:w="5231" w:type="dxa"/>
          </w:tcPr>
          <w:p w14:paraId="544CA7AC" w14:textId="77777777" w:rsidR="00C96C00" w:rsidRPr="00C96C00" w:rsidRDefault="00C96C00" w:rsidP="00C96C00">
            <w:pPr>
              <w:rPr>
                <w:b/>
                <w:bCs/>
              </w:rPr>
            </w:pPr>
            <w:r w:rsidRPr="00C96C00">
              <w:rPr>
                <w:b/>
                <w:bCs/>
              </w:rPr>
              <w:t>Perspective and argument</w:t>
            </w:r>
          </w:p>
          <w:p w14:paraId="1BC960C1" w14:textId="77777777" w:rsidR="00C96C00" w:rsidRPr="00C96C00" w:rsidRDefault="00C96C00" w:rsidP="00C96C00">
            <w:pPr>
              <w:pStyle w:val="ListBullet"/>
            </w:pPr>
            <w:r w:rsidRPr="00C96C00">
              <w:t>identify and share how their own experience and interests influence opinions and/or interpretations of texts</w:t>
            </w:r>
          </w:p>
          <w:p w14:paraId="17919BD7" w14:textId="77777777" w:rsidR="00C96C00" w:rsidRPr="00C96C00" w:rsidRDefault="00C96C00" w:rsidP="00C96C00">
            <w:pPr>
              <w:pStyle w:val="ListBullet"/>
            </w:pPr>
            <w:r w:rsidRPr="00C96C00">
              <w:t>express preferences for specific texts and authors and recognise the opinions of others.</w:t>
            </w:r>
          </w:p>
          <w:p w14:paraId="481444C5" w14:textId="45FD9F25" w:rsidR="00C96C00" w:rsidRPr="00C96C00" w:rsidRDefault="00C96C00" w:rsidP="00C96C00">
            <w:pPr>
              <w:rPr>
                <w:b/>
                <w:bCs/>
              </w:rPr>
            </w:pPr>
            <w:r w:rsidRPr="00C96C00">
              <w:rPr>
                <w:b/>
                <w:bCs/>
              </w:rPr>
              <w:t>Representation</w:t>
            </w:r>
          </w:p>
          <w:p w14:paraId="684A6554" w14:textId="2C01393D" w:rsidR="00C96C00" w:rsidRPr="00C96C00" w:rsidRDefault="00C96C00" w:rsidP="00C96C00">
            <w:pPr>
              <w:pStyle w:val="ListBullet"/>
            </w:pPr>
            <w:r w:rsidRPr="00C96C00">
              <w:t>identify cultural representations in a range of texts.</w:t>
            </w:r>
          </w:p>
        </w:tc>
      </w:tr>
    </w:tbl>
    <w:p w14:paraId="08E18946" w14:textId="03F83BD8" w:rsidR="00C96C00" w:rsidRDefault="00C96C00" w:rsidP="0039247C"/>
    <w:sectPr w:rsidR="00C96C00" w:rsidSect="009D0FFC">
      <w:footerReference w:type="even" r:id="rId14"/>
      <w:footerReference w:type="default" r:id="rId15"/>
      <w:headerReference w:type="first" r:id="rId16"/>
      <w:footerReference w:type="first" r:id="rId17"/>
      <w:pgSz w:w="23811" w:h="16838" w:orient="landscape" w:code="8"/>
      <w:pgMar w:top="1077" w:right="1440" w:bottom="107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D645" w14:textId="3079D2D2" w:rsidR="00E860D7" w:rsidRDefault="00E860D7">
      <w:r>
        <w:separator/>
      </w:r>
    </w:p>
    <w:p w14:paraId="1489F55A" w14:textId="77777777" w:rsidR="00E860D7" w:rsidRDefault="00E860D7"/>
  </w:endnote>
  <w:endnote w:type="continuationSeparator" w:id="0">
    <w:p w14:paraId="2F180BD7" w14:textId="0F69EFBB" w:rsidR="00E860D7" w:rsidRDefault="00E860D7">
      <w:r>
        <w:continuationSeparator/>
      </w:r>
    </w:p>
    <w:p w14:paraId="488AFBBD" w14:textId="77777777" w:rsidR="00E860D7" w:rsidRDefault="00E86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F1AD" w14:textId="3887E80A" w:rsidR="007A3356" w:rsidRPr="009D0FFC" w:rsidRDefault="004D333E" w:rsidP="009D0FFC">
    <w:pPr>
      <w:pStyle w:val="Footer"/>
      <w:ind w:left="0"/>
    </w:pPr>
    <w:r w:rsidRPr="009D0FFC">
      <w:fldChar w:fldCharType="begin"/>
    </w:r>
    <w:r w:rsidRPr="009D0FFC">
      <w:instrText xml:space="preserve"> PAGE </w:instrText>
    </w:r>
    <w:r w:rsidRPr="009D0FFC">
      <w:fldChar w:fldCharType="separate"/>
    </w:r>
    <w:r w:rsidR="0024041A" w:rsidRPr="009D0FFC">
      <w:t>2</w:t>
    </w:r>
    <w:r w:rsidRPr="009D0FFC">
      <w:fldChar w:fldCharType="end"/>
    </w:r>
    <w:r w:rsidR="00C53D1B" w:rsidRPr="009D0FFC">
      <w:ptab w:relativeTo="margin" w:alignment="right" w:leader="none"/>
    </w:r>
    <w:r w:rsidR="00C53D1B" w:rsidRPr="009D0FFC">
      <w:t>English Stage 1 –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EBC0" w14:textId="279D40ED" w:rsidR="007A3356" w:rsidRPr="009D0FFC" w:rsidRDefault="004D333E" w:rsidP="009D0FFC">
    <w:pPr>
      <w:pStyle w:val="Footer"/>
      <w:ind w:left="0"/>
    </w:pPr>
    <w:r w:rsidRPr="009D0FFC">
      <w:t xml:space="preserve">© NSW Department of Education, </w:t>
    </w:r>
    <w:r w:rsidRPr="009D0FFC">
      <w:fldChar w:fldCharType="begin"/>
    </w:r>
    <w:r w:rsidRPr="009D0FFC">
      <w:instrText xml:space="preserve"> DATE \@ "MMM-yy" </w:instrText>
    </w:r>
    <w:r w:rsidRPr="009D0FFC">
      <w:fldChar w:fldCharType="separate"/>
    </w:r>
    <w:r w:rsidR="00B71903">
      <w:rPr>
        <w:noProof/>
      </w:rPr>
      <w:t>Aug-22</w:t>
    </w:r>
    <w:r w:rsidRPr="009D0FFC">
      <w:fldChar w:fldCharType="end"/>
    </w:r>
    <w:r w:rsidR="00C53D1B" w:rsidRPr="009D0FFC">
      <w:ptab w:relativeTo="margin" w:alignment="right" w:leader="none"/>
    </w:r>
    <w:r w:rsidRPr="009D0FFC">
      <w:fldChar w:fldCharType="begin"/>
    </w:r>
    <w:r w:rsidRPr="009D0FFC">
      <w:instrText xml:space="preserve"> PAGE </w:instrText>
    </w:r>
    <w:r w:rsidRPr="009D0FFC">
      <w:fldChar w:fldCharType="separate"/>
    </w:r>
    <w:r w:rsidR="0024041A" w:rsidRPr="009D0FFC">
      <w:t>3</w:t>
    </w:r>
    <w:r w:rsidRPr="009D0FF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A132" w14:textId="6082DB37" w:rsidR="00493120" w:rsidRPr="009D0FFC" w:rsidRDefault="00493120" w:rsidP="009D0FFC">
    <w:pPr>
      <w:pStyle w:val="Logo"/>
      <w:ind w:left="0" w:right="93"/>
    </w:pPr>
    <w:r w:rsidRPr="009D0FFC">
      <w:t>education.nsw.gov.au</w:t>
    </w:r>
    <w:r w:rsidR="00601F90" w:rsidRPr="009D0FFC">
      <w:ptab w:relativeTo="margin" w:alignment="right" w:leader="none"/>
    </w:r>
    <w:r w:rsidRPr="009D0FFC">
      <w:rPr>
        <w:noProof/>
      </w:rPr>
      <w:drawing>
        <wp:inline distT="0" distB="0" distL="0" distR="0" wp14:anchorId="2D598C58" wp14:editId="5F69D519">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F9B0" w14:textId="50C3819F" w:rsidR="00E860D7" w:rsidRDefault="00E860D7">
      <w:r>
        <w:separator/>
      </w:r>
    </w:p>
    <w:p w14:paraId="3661C5DB" w14:textId="77777777" w:rsidR="00E860D7" w:rsidRDefault="00E860D7"/>
  </w:footnote>
  <w:footnote w:type="continuationSeparator" w:id="0">
    <w:p w14:paraId="31492DD1" w14:textId="225EF026" w:rsidR="00E860D7" w:rsidRDefault="00E860D7">
      <w:r>
        <w:continuationSeparator/>
      </w:r>
      <w:bookmarkStart w:id="0" w:name="_GoBack"/>
      <w:bookmarkEnd w:id="0"/>
    </w:p>
    <w:p w14:paraId="5F6F666B" w14:textId="77777777" w:rsidR="00E860D7" w:rsidRDefault="00E86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BFC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267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71583"/>
    <w:multiLevelType w:val="multilevel"/>
    <w:tmpl w:val="4BEE38A0"/>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600782"/>
    <w:multiLevelType w:val="multilevel"/>
    <w:tmpl w:val="70B8ADAE"/>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9991B4"/>
    <w:multiLevelType w:val="multilevel"/>
    <w:tmpl w:val="EFEE05D4"/>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8D010F"/>
    <w:multiLevelType w:val="multilevel"/>
    <w:tmpl w:val="49DE3C6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67EE66"/>
    <w:multiLevelType w:val="hybridMultilevel"/>
    <w:tmpl w:val="4E544724"/>
    <w:lvl w:ilvl="0" w:tplc="9298476C">
      <w:start w:val="1"/>
      <w:numFmt w:val="bullet"/>
      <w:lvlText w:val=""/>
      <w:lvlJc w:val="left"/>
      <w:pPr>
        <w:ind w:left="720" w:hanging="360"/>
      </w:pPr>
      <w:rPr>
        <w:rFonts w:ascii="Symbol" w:hAnsi="Symbol" w:hint="default"/>
      </w:rPr>
    </w:lvl>
    <w:lvl w:ilvl="1" w:tplc="6AD4A3E4">
      <w:start w:val="1"/>
      <w:numFmt w:val="bullet"/>
      <w:lvlText w:val="o"/>
      <w:lvlJc w:val="left"/>
      <w:pPr>
        <w:ind w:left="1440" w:hanging="360"/>
      </w:pPr>
      <w:rPr>
        <w:rFonts w:ascii="Courier New" w:hAnsi="Courier New" w:hint="default"/>
      </w:rPr>
    </w:lvl>
    <w:lvl w:ilvl="2" w:tplc="D8421C3C">
      <w:start w:val="1"/>
      <w:numFmt w:val="bullet"/>
      <w:lvlText w:val=""/>
      <w:lvlJc w:val="left"/>
      <w:pPr>
        <w:ind w:left="2160" w:hanging="360"/>
      </w:pPr>
      <w:rPr>
        <w:rFonts w:ascii="Wingdings" w:hAnsi="Wingdings" w:hint="default"/>
      </w:rPr>
    </w:lvl>
    <w:lvl w:ilvl="3" w:tplc="AF42EC7E">
      <w:start w:val="1"/>
      <w:numFmt w:val="bullet"/>
      <w:lvlText w:val=""/>
      <w:lvlJc w:val="left"/>
      <w:pPr>
        <w:ind w:left="2880" w:hanging="360"/>
      </w:pPr>
      <w:rPr>
        <w:rFonts w:ascii="Symbol" w:hAnsi="Symbol" w:hint="default"/>
      </w:rPr>
    </w:lvl>
    <w:lvl w:ilvl="4" w:tplc="48EE3E50">
      <w:start w:val="1"/>
      <w:numFmt w:val="bullet"/>
      <w:lvlText w:val="o"/>
      <w:lvlJc w:val="left"/>
      <w:pPr>
        <w:ind w:left="3600" w:hanging="360"/>
      </w:pPr>
      <w:rPr>
        <w:rFonts w:ascii="Courier New" w:hAnsi="Courier New" w:hint="default"/>
      </w:rPr>
    </w:lvl>
    <w:lvl w:ilvl="5" w:tplc="E49820F4">
      <w:start w:val="1"/>
      <w:numFmt w:val="bullet"/>
      <w:lvlText w:val=""/>
      <w:lvlJc w:val="left"/>
      <w:pPr>
        <w:ind w:left="4320" w:hanging="360"/>
      </w:pPr>
      <w:rPr>
        <w:rFonts w:ascii="Wingdings" w:hAnsi="Wingdings" w:hint="default"/>
      </w:rPr>
    </w:lvl>
    <w:lvl w:ilvl="6" w:tplc="AAE6BD1C">
      <w:start w:val="1"/>
      <w:numFmt w:val="bullet"/>
      <w:lvlText w:val=""/>
      <w:lvlJc w:val="left"/>
      <w:pPr>
        <w:ind w:left="5040" w:hanging="360"/>
      </w:pPr>
      <w:rPr>
        <w:rFonts w:ascii="Symbol" w:hAnsi="Symbol" w:hint="default"/>
      </w:rPr>
    </w:lvl>
    <w:lvl w:ilvl="7" w:tplc="4DAC37AE">
      <w:start w:val="1"/>
      <w:numFmt w:val="bullet"/>
      <w:lvlText w:val="o"/>
      <w:lvlJc w:val="left"/>
      <w:pPr>
        <w:ind w:left="5760" w:hanging="360"/>
      </w:pPr>
      <w:rPr>
        <w:rFonts w:ascii="Courier New" w:hAnsi="Courier New" w:hint="default"/>
      </w:rPr>
    </w:lvl>
    <w:lvl w:ilvl="8" w:tplc="7A7C849E">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A7F3E"/>
    <w:multiLevelType w:val="multilevel"/>
    <w:tmpl w:val="43E8796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896FAD"/>
    <w:multiLevelType w:val="multilevel"/>
    <w:tmpl w:val="6816ACB2"/>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3DA70C"/>
    <w:multiLevelType w:val="multilevel"/>
    <w:tmpl w:val="632603C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036B7E"/>
    <w:multiLevelType w:val="multilevel"/>
    <w:tmpl w:val="E46EFB7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06F319"/>
    <w:multiLevelType w:val="hybridMultilevel"/>
    <w:tmpl w:val="7D360FB2"/>
    <w:lvl w:ilvl="0" w:tplc="72E41F16">
      <w:start w:val="1"/>
      <w:numFmt w:val="bullet"/>
      <w:lvlText w:val=""/>
      <w:lvlJc w:val="left"/>
      <w:pPr>
        <w:ind w:left="720" w:hanging="360"/>
      </w:pPr>
      <w:rPr>
        <w:rFonts w:ascii="Symbol" w:hAnsi="Symbol" w:hint="default"/>
      </w:rPr>
    </w:lvl>
    <w:lvl w:ilvl="1" w:tplc="DEB8FE00">
      <w:start w:val="1"/>
      <w:numFmt w:val="bullet"/>
      <w:lvlText w:val="o"/>
      <w:lvlJc w:val="left"/>
      <w:pPr>
        <w:ind w:left="1440" w:hanging="360"/>
      </w:pPr>
      <w:rPr>
        <w:rFonts w:ascii="Courier New" w:hAnsi="Courier New" w:hint="default"/>
      </w:rPr>
    </w:lvl>
    <w:lvl w:ilvl="2" w:tplc="C9346064">
      <w:start w:val="1"/>
      <w:numFmt w:val="bullet"/>
      <w:lvlText w:val=""/>
      <w:lvlJc w:val="left"/>
      <w:pPr>
        <w:ind w:left="2160" w:hanging="360"/>
      </w:pPr>
      <w:rPr>
        <w:rFonts w:ascii="Wingdings" w:hAnsi="Wingdings" w:hint="default"/>
      </w:rPr>
    </w:lvl>
    <w:lvl w:ilvl="3" w:tplc="70EC9032">
      <w:start w:val="1"/>
      <w:numFmt w:val="bullet"/>
      <w:lvlText w:val=""/>
      <w:lvlJc w:val="left"/>
      <w:pPr>
        <w:ind w:left="2880" w:hanging="360"/>
      </w:pPr>
      <w:rPr>
        <w:rFonts w:ascii="Symbol" w:hAnsi="Symbol" w:hint="default"/>
      </w:rPr>
    </w:lvl>
    <w:lvl w:ilvl="4" w:tplc="32D0AD3A">
      <w:start w:val="1"/>
      <w:numFmt w:val="bullet"/>
      <w:lvlText w:val="o"/>
      <w:lvlJc w:val="left"/>
      <w:pPr>
        <w:ind w:left="3600" w:hanging="360"/>
      </w:pPr>
      <w:rPr>
        <w:rFonts w:ascii="Courier New" w:hAnsi="Courier New" w:hint="default"/>
      </w:rPr>
    </w:lvl>
    <w:lvl w:ilvl="5" w:tplc="F9E80412">
      <w:start w:val="1"/>
      <w:numFmt w:val="bullet"/>
      <w:lvlText w:val=""/>
      <w:lvlJc w:val="left"/>
      <w:pPr>
        <w:ind w:left="4320" w:hanging="360"/>
      </w:pPr>
      <w:rPr>
        <w:rFonts w:ascii="Wingdings" w:hAnsi="Wingdings" w:hint="default"/>
      </w:rPr>
    </w:lvl>
    <w:lvl w:ilvl="6" w:tplc="72B4F762">
      <w:start w:val="1"/>
      <w:numFmt w:val="bullet"/>
      <w:lvlText w:val=""/>
      <w:lvlJc w:val="left"/>
      <w:pPr>
        <w:ind w:left="5040" w:hanging="360"/>
      </w:pPr>
      <w:rPr>
        <w:rFonts w:ascii="Symbol" w:hAnsi="Symbol" w:hint="default"/>
      </w:rPr>
    </w:lvl>
    <w:lvl w:ilvl="7" w:tplc="F07A0FF6">
      <w:start w:val="1"/>
      <w:numFmt w:val="bullet"/>
      <w:lvlText w:val="o"/>
      <w:lvlJc w:val="left"/>
      <w:pPr>
        <w:ind w:left="5760" w:hanging="360"/>
      </w:pPr>
      <w:rPr>
        <w:rFonts w:ascii="Courier New" w:hAnsi="Courier New" w:hint="default"/>
      </w:rPr>
    </w:lvl>
    <w:lvl w:ilvl="8" w:tplc="A59E168A">
      <w:start w:val="1"/>
      <w:numFmt w:val="bullet"/>
      <w:lvlText w:val=""/>
      <w:lvlJc w:val="left"/>
      <w:pPr>
        <w:ind w:left="6480" w:hanging="360"/>
      </w:pPr>
      <w:rPr>
        <w:rFonts w:ascii="Wingdings" w:hAnsi="Wingdings" w:hint="default"/>
      </w:rPr>
    </w:lvl>
  </w:abstractNum>
  <w:abstractNum w:abstractNumId="12" w15:restartNumberingAfterBreak="0">
    <w:nsid w:val="20E0C0F1"/>
    <w:multiLevelType w:val="multilevel"/>
    <w:tmpl w:val="8CBC9C3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F94C92"/>
    <w:multiLevelType w:val="multilevel"/>
    <w:tmpl w:val="7A0A2CA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DE2285"/>
    <w:multiLevelType w:val="multilevel"/>
    <w:tmpl w:val="A95A54D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C3BD94"/>
    <w:multiLevelType w:val="multilevel"/>
    <w:tmpl w:val="38709D7C"/>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A3305B"/>
    <w:multiLevelType w:val="multilevel"/>
    <w:tmpl w:val="B20C103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18C22E"/>
    <w:multiLevelType w:val="multilevel"/>
    <w:tmpl w:val="710A027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944FA0"/>
    <w:multiLevelType w:val="multilevel"/>
    <w:tmpl w:val="DAFA6A8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CA2AA8"/>
    <w:multiLevelType w:val="multilevel"/>
    <w:tmpl w:val="1A7ED6A0"/>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8166F8"/>
    <w:multiLevelType w:val="multilevel"/>
    <w:tmpl w:val="35B6F5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3E10B704"/>
    <w:multiLevelType w:val="hybridMultilevel"/>
    <w:tmpl w:val="40EE3D14"/>
    <w:lvl w:ilvl="0" w:tplc="A37E8C3C">
      <w:start w:val="1"/>
      <w:numFmt w:val="bullet"/>
      <w:lvlText w:val=""/>
      <w:lvlJc w:val="left"/>
      <w:pPr>
        <w:ind w:left="720" w:hanging="360"/>
      </w:pPr>
      <w:rPr>
        <w:rFonts w:ascii="Symbol" w:hAnsi="Symbol" w:hint="default"/>
      </w:rPr>
    </w:lvl>
    <w:lvl w:ilvl="1" w:tplc="7974BECE">
      <w:start w:val="1"/>
      <w:numFmt w:val="bullet"/>
      <w:lvlText w:val="o"/>
      <w:lvlJc w:val="left"/>
      <w:pPr>
        <w:ind w:left="1440" w:hanging="360"/>
      </w:pPr>
      <w:rPr>
        <w:rFonts w:ascii="Courier New" w:hAnsi="Courier New" w:hint="default"/>
      </w:rPr>
    </w:lvl>
    <w:lvl w:ilvl="2" w:tplc="6D6A0B3A">
      <w:start w:val="1"/>
      <w:numFmt w:val="bullet"/>
      <w:lvlText w:val=""/>
      <w:lvlJc w:val="left"/>
      <w:pPr>
        <w:ind w:left="2160" w:hanging="360"/>
      </w:pPr>
      <w:rPr>
        <w:rFonts w:ascii="Wingdings" w:hAnsi="Wingdings" w:hint="default"/>
      </w:rPr>
    </w:lvl>
    <w:lvl w:ilvl="3" w:tplc="0DA01F8A">
      <w:start w:val="1"/>
      <w:numFmt w:val="bullet"/>
      <w:lvlText w:val=""/>
      <w:lvlJc w:val="left"/>
      <w:pPr>
        <w:ind w:left="2880" w:hanging="360"/>
      </w:pPr>
      <w:rPr>
        <w:rFonts w:ascii="Symbol" w:hAnsi="Symbol" w:hint="default"/>
      </w:rPr>
    </w:lvl>
    <w:lvl w:ilvl="4" w:tplc="7CBE16CA">
      <w:start w:val="1"/>
      <w:numFmt w:val="bullet"/>
      <w:lvlText w:val="o"/>
      <w:lvlJc w:val="left"/>
      <w:pPr>
        <w:ind w:left="3600" w:hanging="360"/>
      </w:pPr>
      <w:rPr>
        <w:rFonts w:ascii="Courier New" w:hAnsi="Courier New" w:hint="default"/>
      </w:rPr>
    </w:lvl>
    <w:lvl w:ilvl="5" w:tplc="8F1E1342">
      <w:start w:val="1"/>
      <w:numFmt w:val="bullet"/>
      <w:lvlText w:val=""/>
      <w:lvlJc w:val="left"/>
      <w:pPr>
        <w:ind w:left="4320" w:hanging="360"/>
      </w:pPr>
      <w:rPr>
        <w:rFonts w:ascii="Wingdings" w:hAnsi="Wingdings" w:hint="default"/>
      </w:rPr>
    </w:lvl>
    <w:lvl w:ilvl="6" w:tplc="2138D6BC">
      <w:start w:val="1"/>
      <w:numFmt w:val="bullet"/>
      <w:lvlText w:val=""/>
      <w:lvlJc w:val="left"/>
      <w:pPr>
        <w:ind w:left="5040" w:hanging="360"/>
      </w:pPr>
      <w:rPr>
        <w:rFonts w:ascii="Symbol" w:hAnsi="Symbol" w:hint="default"/>
      </w:rPr>
    </w:lvl>
    <w:lvl w:ilvl="7" w:tplc="A260D4DA">
      <w:start w:val="1"/>
      <w:numFmt w:val="bullet"/>
      <w:lvlText w:val="o"/>
      <w:lvlJc w:val="left"/>
      <w:pPr>
        <w:ind w:left="5760" w:hanging="360"/>
      </w:pPr>
      <w:rPr>
        <w:rFonts w:ascii="Courier New" w:hAnsi="Courier New" w:hint="default"/>
      </w:rPr>
    </w:lvl>
    <w:lvl w:ilvl="8" w:tplc="341A51B0">
      <w:start w:val="1"/>
      <w:numFmt w:val="bullet"/>
      <w:lvlText w:val=""/>
      <w:lvlJc w:val="left"/>
      <w:pPr>
        <w:ind w:left="6480" w:hanging="360"/>
      </w:pPr>
      <w:rPr>
        <w:rFonts w:ascii="Wingdings" w:hAnsi="Wingdings" w:hint="default"/>
      </w:rPr>
    </w:lvl>
  </w:abstractNum>
  <w:abstractNum w:abstractNumId="2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851F78"/>
    <w:multiLevelType w:val="multilevel"/>
    <w:tmpl w:val="87B241D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91955C"/>
    <w:multiLevelType w:val="multilevel"/>
    <w:tmpl w:val="0EDA2A8C"/>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DA7495"/>
    <w:multiLevelType w:val="multilevel"/>
    <w:tmpl w:val="94F03B32"/>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E7FFD28"/>
    <w:multiLevelType w:val="multilevel"/>
    <w:tmpl w:val="1242B094"/>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1BA27CC"/>
    <w:multiLevelType w:val="multilevel"/>
    <w:tmpl w:val="08282B9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53CBA3"/>
    <w:multiLevelType w:val="multilevel"/>
    <w:tmpl w:val="10D4025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875DCF"/>
    <w:multiLevelType w:val="hybridMultilevel"/>
    <w:tmpl w:val="C9927B9A"/>
    <w:lvl w:ilvl="0" w:tplc="574A4C2C">
      <w:start w:val="1"/>
      <w:numFmt w:val="bullet"/>
      <w:lvlText w:val=""/>
      <w:lvlJc w:val="left"/>
      <w:pPr>
        <w:ind w:left="720" w:hanging="360"/>
      </w:pPr>
      <w:rPr>
        <w:rFonts w:ascii="Symbol" w:hAnsi="Symbol" w:hint="default"/>
      </w:rPr>
    </w:lvl>
    <w:lvl w:ilvl="1" w:tplc="BAD4E3FE">
      <w:start w:val="1"/>
      <w:numFmt w:val="bullet"/>
      <w:lvlText w:val="o"/>
      <w:lvlJc w:val="left"/>
      <w:pPr>
        <w:ind w:left="1440" w:hanging="360"/>
      </w:pPr>
      <w:rPr>
        <w:rFonts w:ascii="Courier New" w:hAnsi="Courier New" w:hint="default"/>
      </w:rPr>
    </w:lvl>
    <w:lvl w:ilvl="2" w:tplc="39CCC99C">
      <w:start w:val="1"/>
      <w:numFmt w:val="bullet"/>
      <w:lvlText w:val=""/>
      <w:lvlJc w:val="left"/>
      <w:pPr>
        <w:ind w:left="2160" w:hanging="360"/>
      </w:pPr>
      <w:rPr>
        <w:rFonts w:ascii="Wingdings" w:hAnsi="Wingdings" w:hint="default"/>
      </w:rPr>
    </w:lvl>
    <w:lvl w:ilvl="3" w:tplc="140C6512">
      <w:start w:val="1"/>
      <w:numFmt w:val="bullet"/>
      <w:lvlText w:val=""/>
      <w:lvlJc w:val="left"/>
      <w:pPr>
        <w:ind w:left="2880" w:hanging="360"/>
      </w:pPr>
      <w:rPr>
        <w:rFonts w:ascii="Symbol" w:hAnsi="Symbol" w:hint="default"/>
      </w:rPr>
    </w:lvl>
    <w:lvl w:ilvl="4" w:tplc="DAF21ACC">
      <w:start w:val="1"/>
      <w:numFmt w:val="bullet"/>
      <w:lvlText w:val="o"/>
      <w:lvlJc w:val="left"/>
      <w:pPr>
        <w:ind w:left="3600" w:hanging="360"/>
      </w:pPr>
      <w:rPr>
        <w:rFonts w:ascii="Courier New" w:hAnsi="Courier New" w:hint="default"/>
      </w:rPr>
    </w:lvl>
    <w:lvl w:ilvl="5" w:tplc="7F52EB5E">
      <w:start w:val="1"/>
      <w:numFmt w:val="bullet"/>
      <w:lvlText w:val=""/>
      <w:lvlJc w:val="left"/>
      <w:pPr>
        <w:ind w:left="4320" w:hanging="360"/>
      </w:pPr>
      <w:rPr>
        <w:rFonts w:ascii="Wingdings" w:hAnsi="Wingdings" w:hint="default"/>
      </w:rPr>
    </w:lvl>
    <w:lvl w:ilvl="6" w:tplc="37787B52">
      <w:start w:val="1"/>
      <w:numFmt w:val="bullet"/>
      <w:lvlText w:val=""/>
      <w:lvlJc w:val="left"/>
      <w:pPr>
        <w:ind w:left="5040" w:hanging="360"/>
      </w:pPr>
      <w:rPr>
        <w:rFonts w:ascii="Symbol" w:hAnsi="Symbol" w:hint="default"/>
      </w:rPr>
    </w:lvl>
    <w:lvl w:ilvl="7" w:tplc="9CA02736">
      <w:start w:val="1"/>
      <w:numFmt w:val="bullet"/>
      <w:lvlText w:val="o"/>
      <w:lvlJc w:val="left"/>
      <w:pPr>
        <w:ind w:left="5760" w:hanging="360"/>
      </w:pPr>
      <w:rPr>
        <w:rFonts w:ascii="Courier New" w:hAnsi="Courier New" w:hint="default"/>
      </w:rPr>
    </w:lvl>
    <w:lvl w:ilvl="8" w:tplc="9CD62956">
      <w:start w:val="1"/>
      <w:numFmt w:val="bullet"/>
      <w:lvlText w:val=""/>
      <w:lvlJc w:val="left"/>
      <w:pPr>
        <w:ind w:left="6480" w:hanging="360"/>
      </w:pPr>
      <w:rPr>
        <w:rFonts w:ascii="Wingdings" w:hAnsi="Wingdings" w:hint="default"/>
      </w:rPr>
    </w:lvl>
  </w:abstractNum>
  <w:abstractNum w:abstractNumId="36" w15:restartNumberingAfterBreak="0">
    <w:nsid w:val="6A5E1711"/>
    <w:multiLevelType w:val="multilevel"/>
    <w:tmpl w:val="F9A6E0EC"/>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E73AE6"/>
    <w:multiLevelType w:val="multilevel"/>
    <w:tmpl w:val="A19413A4"/>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CD82F24"/>
    <w:multiLevelType w:val="hybridMultilevel"/>
    <w:tmpl w:val="1586FF20"/>
    <w:lvl w:ilvl="0" w:tplc="39BA09B4">
      <w:start w:val="1"/>
      <w:numFmt w:val="bullet"/>
      <w:lvlText w:val=""/>
      <w:lvlJc w:val="left"/>
      <w:pPr>
        <w:ind w:left="720" w:hanging="360"/>
      </w:pPr>
      <w:rPr>
        <w:rFonts w:ascii="Symbol" w:hAnsi="Symbol" w:hint="default"/>
      </w:rPr>
    </w:lvl>
    <w:lvl w:ilvl="1" w:tplc="88A2116A">
      <w:start w:val="1"/>
      <w:numFmt w:val="bullet"/>
      <w:lvlText w:val="o"/>
      <w:lvlJc w:val="left"/>
      <w:pPr>
        <w:ind w:left="1440" w:hanging="360"/>
      </w:pPr>
      <w:rPr>
        <w:rFonts w:ascii="Courier New" w:hAnsi="Courier New" w:hint="default"/>
      </w:rPr>
    </w:lvl>
    <w:lvl w:ilvl="2" w:tplc="6220DB8C">
      <w:start w:val="1"/>
      <w:numFmt w:val="bullet"/>
      <w:lvlText w:val=""/>
      <w:lvlJc w:val="left"/>
      <w:pPr>
        <w:ind w:left="2160" w:hanging="360"/>
      </w:pPr>
      <w:rPr>
        <w:rFonts w:ascii="Wingdings" w:hAnsi="Wingdings" w:hint="default"/>
      </w:rPr>
    </w:lvl>
    <w:lvl w:ilvl="3" w:tplc="2CD67DFC">
      <w:start w:val="1"/>
      <w:numFmt w:val="bullet"/>
      <w:lvlText w:val=""/>
      <w:lvlJc w:val="left"/>
      <w:pPr>
        <w:ind w:left="2880" w:hanging="360"/>
      </w:pPr>
      <w:rPr>
        <w:rFonts w:ascii="Symbol" w:hAnsi="Symbol" w:hint="default"/>
      </w:rPr>
    </w:lvl>
    <w:lvl w:ilvl="4" w:tplc="990C0CFC">
      <w:start w:val="1"/>
      <w:numFmt w:val="bullet"/>
      <w:lvlText w:val="o"/>
      <w:lvlJc w:val="left"/>
      <w:pPr>
        <w:ind w:left="3600" w:hanging="360"/>
      </w:pPr>
      <w:rPr>
        <w:rFonts w:ascii="Courier New" w:hAnsi="Courier New" w:hint="default"/>
      </w:rPr>
    </w:lvl>
    <w:lvl w:ilvl="5" w:tplc="7B2266B4">
      <w:start w:val="1"/>
      <w:numFmt w:val="bullet"/>
      <w:lvlText w:val=""/>
      <w:lvlJc w:val="left"/>
      <w:pPr>
        <w:ind w:left="4320" w:hanging="360"/>
      </w:pPr>
      <w:rPr>
        <w:rFonts w:ascii="Wingdings" w:hAnsi="Wingdings" w:hint="default"/>
      </w:rPr>
    </w:lvl>
    <w:lvl w:ilvl="6" w:tplc="A0CE965A">
      <w:start w:val="1"/>
      <w:numFmt w:val="bullet"/>
      <w:lvlText w:val=""/>
      <w:lvlJc w:val="left"/>
      <w:pPr>
        <w:ind w:left="5040" w:hanging="360"/>
      </w:pPr>
      <w:rPr>
        <w:rFonts w:ascii="Symbol" w:hAnsi="Symbol" w:hint="default"/>
      </w:rPr>
    </w:lvl>
    <w:lvl w:ilvl="7" w:tplc="6608D556">
      <w:start w:val="1"/>
      <w:numFmt w:val="bullet"/>
      <w:lvlText w:val="o"/>
      <w:lvlJc w:val="left"/>
      <w:pPr>
        <w:ind w:left="5760" w:hanging="360"/>
      </w:pPr>
      <w:rPr>
        <w:rFonts w:ascii="Courier New" w:hAnsi="Courier New" w:hint="default"/>
      </w:rPr>
    </w:lvl>
    <w:lvl w:ilvl="8" w:tplc="E854857A">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1"/>
  </w:num>
  <w:num w:numId="4">
    <w:abstractNumId w:val="11"/>
  </w:num>
  <w:num w:numId="5">
    <w:abstractNumId w:val="9"/>
  </w:num>
  <w:num w:numId="6">
    <w:abstractNumId w:val="14"/>
  </w:num>
  <w:num w:numId="7">
    <w:abstractNumId w:val="35"/>
  </w:num>
  <w:num w:numId="8">
    <w:abstractNumId w:val="5"/>
  </w:num>
  <w:num w:numId="9">
    <w:abstractNumId w:val="38"/>
  </w:num>
  <w:num w:numId="10">
    <w:abstractNumId w:val="23"/>
  </w:num>
  <w:num w:numId="11">
    <w:abstractNumId w:val="2"/>
  </w:num>
  <w:num w:numId="12">
    <w:abstractNumId w:val="1"/>
  </w:num>
  <w:num w:numId="13">
    <w:abstractNumId w:val="4"/>
  </w:num>
  <w:num w:numId="14">
    <w:abstractNumId w:val="27"/>
  </w:num>
  <w:num w:numId="15">
    <w:abstractNumId w:val="25"/>
  </w:num>
  <w:num w:numId="16">
    <w:abstractNumId w:val="8"/>
  </w:num>
  <w:num w:numId="17">
    <w:abstractNumId w:val="21"/>
  </w:num>
  <w:num w:numId="18">
    <w:abstractNumId w:val="20"/>
  </w:num>
  <w:num w:numId="19">
    <w:abstractNumId w:val="15"/>
  </w:num>
  <w:num w:numId="20">
    <w:abstractNumId w:val="7"/>
  </w:num>
  <w:num w:numId="21">
    <w:abstractNumId w:val="26"/>
  </w:num>
  <w:num w:numId="22">
    <w:abstractNumId w:val="36"/>
  </w:num>
  <w:num w:numId="23">
    <w:abstractNumId w:val="3"/>
  </w:num>
  <w:num w:numId="24">
    <w:abstractNumId w:val="29"/>
  </w:num>
  <w:num w:numId="25">
    <w:abstractNumId w:val="10"/>
  </w:num>
  <w:num w:numId="26">
    <w:abstractNumId w:val="18"/>
  </w:num>
  <w:num w:numId="27">
    <w:abstractNumId w:val="17"/>
  </w:num>
  <w:num w:numId="28">
    <w:abstractNumId w:val="12"/>
  </w:num>
  <w:num w:numId="29">
    <w:abstractNumId w:val="22"/>
  </w:num>
  <w:num w:numId="30">
    <w:abstractNumId w:val="28"/>
  </w:num>
  <w:num w:numId="31">
    <w:abstractNumId w:val="37"/>
  </w:num>
  <w:num w:numId="32">
    <w:abstractNumId w:val="30"/>
  </w:num>
  <w:num w:numId="33">
    <w:abstractNumId w:val="32"/>
  </w:num>
  <w:num w:numId="34">
    <w:abstractNumId w:val="13"/>
  </w:num>
  <w:num w:numId="35">
    <w:abstractNumId w:val="22"/>
  </w:num>
  <w:num w:numId="36">
    <w:abstractNumId w:val="22"/>
  </w:num>
  <w:num w:numId="37">
    <w:abstractNumId w:val="0"/>
  </w:num>
  <w:num w:numId="38">
    <w:abstractNumId w:val="22"/>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6">
    <w:abstractNumId w:val="6"/>
  </w:num>
  <w:num w:numId="47">
    <w:abstractNumId w:val="33"/>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0"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494"/>
    <w:rsid w:val="00030EBC"/>
    <w:rsid w:val="000331B6"/>
    <w:rsid w:val="000340BA"/>
    <w:rsid w:val="00034F5E"/>
    <w:rsid w:val="0003541F"/>
    <w:rsid w:val="00036C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8C2"/>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373"/>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92D"/>
    <w:rsid w:val="00125C6C"/>
    <w:rsid w:val="00126EED"/>
    <w:rsid w:val="00127648"/>
    <w:rsid w:val="0013032B"/>
    <w:rsid w:val="001305EA"/>
    <w:rsid w:val="001328FA"/>
    <w:rsid w:val="0013419A"/>
    <w:rsid w:val="00134700"/>
    <w:rsid w:val="00134E23"/>
    <w:rsid w:val="00135E80"/>
    <w:rsid w:val="00140753"/>
    <w:rsid w:val="0014239C"/>
    <w:rsid w:val="00143921"/>
    <w:rsid w:val="00146A8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DAE"/>
    <w:rsid w:val="001C2997"/>
    <w:rsid w:val="001C4DB7"/>
    <w:rsid w:val="001C507A"/>
    <w:rsid w:val="001C6C9B"/>
    <w:rsid w:val="001D10B2"/>
    <w:rsid w:val="001D3092"/>
    <w:rsid w:val="001D4CD1"/>
    <w:rsid w:val="001D66C2"/>
    <w:rsid w:val="001D7E16"/>
    <w:rsid w:val="001E0FFC"/>
    <w:rsid w:val="001E1F93"/>
    <w:rsid w:val="001E24CF"/>
    <w:rsid w:val="001E3097"/>
    <w:rsid w:val="001E4B06"/>
    <w:rsid w:val="001E5F98"/>
    <w:rsid w:val="001F01F4"/>
    <w:rsid w:val="001F0F26"/>
    <w:rsid w:val="001F2232"/>
    <w:rsid w:val="001F3FAD"/>
    <w:rsid w:val="001F64BE"/>
    <w:rsid w:val="001F6D7B"/>
    <w:rsid w:val="001F7070"/>
    <w:rsid w:val="001F7807"/>
    <w:rsid w:val="002007C8"/>
    <w:rsid w:val="00200AD3"/>
    <w:rsid w:val="00200E9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E37"/>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6D77"/>
    <w:rsid w:val="00257C42"/>
    <w:rsid w:val="00260EE8"/>
    <w:rsid w:val="00260F28"/>
    <w:rsid w:val="0026131D"/>
    <w:rsid w:val="00263542"/>
    <w:rsid w:val="00266738"/>
    <w:rsid w:val="00266D0C"/>
    <w:rsid w:val="00270835"/>
    <w:rsid w:val="00273F94"/>
    <w:rsid w:val="002760B7"/>
    <w:rsid w:val="002810D3"/>
    <w:rsid w:val="002847AE"/>
    <w:rsid w:val="002870F2"/>
    <w:rsid w:val="00287650"/>
    <w:rsid w:val="0028F2A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61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01B"/>
    <w:rsid w:val="002F079D"/>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0FA"/>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2F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06BA"/>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219"/>
    <w:rsid w:val="00386D58"/>
    <w:rsid w:val="00387053"/>
    <w:rsid w:val="0039247C"/>
    <w:rsid w:val="00395451"/>
    <w:rsid w:val="00395716"/>
    <w:rsid w:val="00396B0E"/>
    <w:rsid w:val="0039766F"/>
    <w:rsid w:val="003A01C8"/>
    <w:rsid w:val="003A1238"/>
    <w:rsid w:val="003A1937"/>
    <w:rsid w:val="003A2FB0"/>
    <w:rsid w:val="003A43B0"/>
    <w:rsid w:val="003A4F65"/>
    <w:rsid w:val="003A5964"/>
    <w:rsid w:val="003A5E30"/>
    <w:rsid w:val="003A6344"/>
    <w:rsid w:val="003A6624"/>
    <w:rsid w:val="003A695D"/>
    <w:rsid w:val="003A6A25"/>
    <w:rsid w:val="003A6F6B"/>
    <w:rsid w:val="003A7A7A"/>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572"/>
    <w:rsid w:val="00453739"/>
    <w:rsid w:val="0045627B"/>
    <w:rsid w:val="00456C90"/>
    <w:rsid w:val="00457160"/>
    <w:rsid w:val="004578CC"/>
    <w:rsid w:val="00460E7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726"/>
    <w:rsid w:val="005000BD"/>
    <w:rsid w:val="005000DD"/>
    <w:rsid w:val="00503948"/>
    <w:rsid w:val="00503B09"/>
    <w:rsid w:val="005045DA"/>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4D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80C"/>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F90"/>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E5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D1D"/>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741"/>
    <w:rsid w:val="006B06B2"/>
    <w:rsid w:val="006B1FFA"/>
    <w:rsid w:val="006B3564"/>
    <w:rsid w:val="006B37E6"/>
    <w:rsid w:val="006B3D8F"/>
    <w:rsid w:val="006B42E3"/>
    <w:rsid w:val="006B44E9"/>
    <w:rsid w:val="006B73E5"/>
    <w:rsid w:val="006C00A3"/>
    <w:rsid w:val="006C176A"/>
    <w:rsid w:val="006C626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5DA"/>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705"/>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61E"/>
    <w:rsid w:val="007D3797"/>
    <w:rsid w:val="007D458F"/>
    <w:rsid w:val="007D5655"/>
    <w:rsid w:val="007D5A52"/>
    <w:rsid w:val="007D7CF5"/>
    <w:rsid w:val="007D7E58"/>
    <w:rsid w:val="007E41AD"/>
    <w:rsid w:val="007E5E34"/>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20C"/>
    <w:rsid w:val="008E43E0"/>
    <w:rsid w:val="008E4A0E"/>
    <w:rsid w:val="008E4E59"/>
    <w:rsid w:val="008F0115"/>
    <w:rsid w:val="008F0383"/>
    <w:rsid w:val="008F1F6A"/>
    <w:rsid w:val="008F28E7"/>
    <w:rsid w:val="008F3EDF"/>
    <w:rsid w:val="008F56DB"/>
    <w:rsid w:val="008F5948"/>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558"/>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DDA"/>
    <w:rsid w:val="009D0FFC"/>
    <w:rsid w:val="009D1EBE"/>
    <w:rsid w:val="009D2409"/>
    <w:rsid w:val="009D2983"/>
    <w:rsid w:val="009D36ED"/>
    <w:rsid w:val="009D4F4A"/>
    <w:rsid w:val="009D572A"/>
    <w:rsid w:val="009D67D9"/>
    <w:rsid w:val="009D7742"/>
    <w:rsid w:val="009D7D50"/>
    <w:rsid w:val="009E037B"/>
    <w:rsid w:val="009E05B2"/>
    <w:rsid w:val="009E05EC"/>
    <w:rsid w:val="009E0CF8"/>
    <w:rsid w:val="009E16BB"/>
    <w:rsid w:val="009E274C"/>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0EB3"/>
    <w:rsid w:val="00A91418"/>
    <w:rsid w:val="00A91A18"/>
    <w:rsid w:val="00A9244B"/>
    <w:rsid w:val="00A932DF"/>
    <w:rsid w:val="00A947CF"/>
    <w:rsid w:val="00A95F5B"/>
    <w:rsid w:val="00A96D9C"/>
    <w:rsid w:val="00A97222"/>
    <w:rsid w:val="00A9772A"/>
    <w:rsid w:val="00AA18E2"/>
    <w:rsid w:val="00AA22B0"/>
    <w:rsid w:val="00AA2B19"/>
    <w:rsid w:val="00AA3B89"/>
    <w:rsid w:val="00AA5936"/>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ACC"/>
    <w:rsid w:val="00AD3675"/>
    <w:rsid w:val="00AD56A9"/>
    <w:rsid w:val="00AD69C4"/>
    <w:rsid w:val="00AD6F0C"/>
    <w:rsid w:val="00AE1C5F"/>
    <w:rsid w:val="00AE23DD"/>
    <w:rsid w:val="00AE3899"/>
    <w:rsid w:val="00AE5911"/>
    <w:rsid w:val="00AE6A6E"/>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DF5"/>
    <w:rsid w:val="00B16E71"/>
    <w:rsid w:val="00B174BD"/>
    <w:rsid w:val="00B20690"/>
    <w:rsid w:val="00B20B2A"/>
    <w:rsid w:val="00B2129B"/>
    <w:rsid w:val="00B22FA7"/>
    <w:rsid w:val="00B24845"/>
    <w:rsid w:val="00B26370"/>
    <w:rsid w:val="00B27039"/>
    <w:rsid w:val="00B27D18"/>
    <w:rsid w:val="00B300DB"/>
    <w:rsid w:val="00B32BEC"/>
    <w:rsid w:val="00B35B87"/>
    <w:rsid w:val="00B3643E"/>
    <w:rsid w:val="00B40556"/>
    <w:rsid w:val="00B43107"/>
    <w:rsid w:val="00B45AC4"/>
    <w:rsid w:val="00B45E0A"/>
    <w:rsid w:val="00B47A18"/>
    <w:rsid w:val="00B51CD5"/>
    <w:rsid w:val="00B53824"/>
    <w:rsid w:val="00B53857"/>
    <w:rsid w:val="00B54009"/>
    <w:rsid w:val="00B54B6C"/>
    <w:rsid w:val="00B55207"/>
    <w:rsid w:val="00B56FB1"/>
    <w:rsid w:val="00B6083F"/>
    <w:rsid w:val="00B61504"/>
    <w:rsid w:val="00B62E95"/>
    <w:rsid w:val="00B63ABC"/>
    <w:rsid w:val="00B64D3D"/>
    <w:rsid w:val="00B64F0A"/>
    <w:rsid w:val="00B6562C"/>
    <w:rsid w:val="00B6729E"/>
    <w:rsid w:val="00B71903"/>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69D"/>
    <w:rsid w:val="00B97B50"/>
    <w:rsid w:val="00BA1B5D"/>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DC6"/>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0BC"/>
    <w:rsid w:val="00C44A8D"/>
    <w:rsid w:val="00C44CF8"/>
    <w:rsid w:val="00C45B91"/>
    <w:rsid w:val="00C460A1"/>
    <w:rsid w:val="00C4789C"/>
    <w:rsid w:val="00C52C02"/>
    <w:rsid w:val="00C52DCB"/>
    <w:rsid w:val="00C52ECE"/>
    <w:rsid w:val="00C53D1B"/>
    <w:rsid w:val="00C57EE8"/>
    <w:rsid w:val="00C61072"/>
    <w:rsid w:val="00C6243C"/>
    <w:rsid w:val="00C62F54"/>
    <w:rsid w:val="00C63AEA"/>
    <w:rsid w:val="00C65162"/>
    <w:rsid w:val="00C67BBF"/>
    <w:rsid w:val="00C70168"/>
    <w:rsid w:val="00C718DD"/>
    <w:rsid w:val="00C71AFB"/>
    <w:rsid w:val="00C74707"/>
    <w:rsid w:val="00C767C7"/>
    <w:rsid w:val="00C779FD"/>
    <w:rsid w:val="00C77D84"/>
    <w:rsid w:val="00C80B9E"/>
    <w:rsid w:val="00C811ED"/>
    <w:rsid w:val="00C841B7"/>
    <w:rsid w:val="00C84A6C"/>
    <w:rsid w:val="00C8667D"/>
    <w:rsid w:val="00C86967"/>
    <w:rsid w:val="00C928A8"/>
    <w:rsid w:val="00C93044"/>
    <w:rsid w:val="00C95246"/>
    <w:rsid w:val="00C96C0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8FC"/>
    <w:rsid w:val="00CE161F"/>
    <w:rsid w:val="00CE2CC6"/>
    <w:rsid w:val="00CE3529"/>
    <w:rsid w:val="00CE4320"/>
    <w:rsid w:val="00CE5811"/>
    <w:rsid w:val="00CE5D9A"/>
    <w:rsid w:val="00CE6146"/>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1E5"/>
    <w:rsid w:val="00D053CE"/>
    <w:rsid w:val="00D055EB"/>
    <w:rsid w:val="00D056FE"/>
    <w:rsid w:val="00D05B56"/>
    <w:rsid w:val="00D05D60"/>
    <w:rsid w:val="00D114B2"/>
    <w:rsid w:val="00D11C36"/>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5DC"/>
    <w:rsid w:val="00D73DD6"/>
    <w:rsid w:val="00D745F5"/>
    <w:rsid w:val="00D75392"/>
    <w:rsid w:val="00D7585E"/>
    <w:rsid w:val="00D759A3"/>
    <w:rsid w:val="00D77654"/>
    <w:rsid w:val="00D82E32"/>
    <w:rsid w:val="00D83974"/>
    <w:rsid w:val="00D84133"/>
    <w:rsid w:val="00D8431C"/>
    <w:rsid w:val="00D85133"/>
    <w:rsid w:val="00D85337"/>
    <w:rsid w:val="00D91607"/>
    <w:rsid w:val="00D91BA9"/>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3F6"/>
    <w:rsid w:val="00DD195B"/>
    <w:rsid w:val="00DD243F"/>
    <w:rsid w:val="00DD46E9"/>
    <w:rsid w:val="00DD4711"/>
    <w:rsid w:val="00DD4812"/>
    <w:rsid w:val="00DD4CA7"/>
    <w:rsid w:val="00DE0097"/>
    <w:rsid w:val="00DE05AE"/>
    <w:rsid w:val="00DE0979"/>
    <w:rsid w:val="00DE0ACF"/>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A7E"/>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BE4"/>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0D7"/>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EC3"/>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9B2"/>
    <w:rsid w:val="00FB7100"/>
    <w:rsid w:val="00FC0636"/>
    <w:rsid w:val="00FC0C6F"/>
    <w:rsid w:val="00FC14C7"/>
    <w:rsid w:val="00FC2758"/>
    <w:rsid w:val="00FC3523"/>
    <w:rsid w:val="00FC3C3B"/>
    <w:rsid w:val="00FC44C4"/>
    <w:rsid w:val="00FC4F7B"/>
    <w:rsid w:val="00FC755A"/>
    <w:rsid w:val="00FD05FD"/>
    <w:rsid w:val="00FD0D5A"/>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5FE"/>
    <w:rsid w:val="00FE660C"/>
    <w:rsid w:val="00FF0F2A"/>
    <w:rsid w:val="00FF492B"/>
    <w:rsid w:val="00FF5EC7"/>
    <w:rsid w:val="00FF7815"/>
    <w:rsid w:val="00FF7892"/>
    <w:rsid w:val="01C5D4EF"/>
    <w:rsid w:val="02B1E190"/>
    <w:rsid w:val="02F58684"/>
    <w:rsid w:val="0304C4EA"/>
    <w:rsid w:val="03A681F7"/>
    <w:rsid w:val="04A33C38"/>
    <w:rsid w:val="053F9B64"/>
    <w:rsid w:val="058F4F0E"/>
    <w:rsid w:val="06C55FFE"/>
    <w:rsid w:val="071A4FA9"/>
    <w:rsid w:val="072AE206"/>
    <w:rsid w:val="078B9BA0"/>
    <w:rsid w:val="079D9FDE"/>
    <w:rsid w:val="07DADCFA"/>
    <w:rsid w:val="08592FAE"/>
    <w:rsid w:val="0865AFC0"/>
    <w:rsid w:val="08883101"/>
    <w:rsid w:val="08C6EFD0"/>
    <w:rsid w:val="0A2DA8C2"/>
    <w:rsid w:val="0A8E084D"/>
    <w:rsid w:val="0AA730AA"/>
    <w:rsid w:val="0C8BA28D"/>
    <w:rsid w:val="0DAA5116"/>
    <w:rsid w:val="0DF1F06E"/>
    <w:rsid w:val="0E75A403"/>
    <w:rsid w:val="0E8CA9E4"/>
    <w:rsid w:val="10287A45"/>
    <w:rsid w:val="11299130"/>
    <w:rsid w:val="13276D7F"/>
    <w:rsid w:val="13931B7A"/>
    <w:rsid w:val="1465C88A"/>
    <w:rsid w:val="14763702"/>
    <w:rsid w:val="1491DAEF"/>
    <w:rsid w:val="14F914BB"/>
    <w:rsid w:val="15026E9A"/>
    <w:rsid w:val="16CABC3C"/>
    <w:rsid w:val="171C2499"/>
    <w:rsid w:val="177EC346"/>
    <w:rsid w:val="178DBEFB"/>
    <w:rsid w:val="17A9A8E4"/>
    <w:rsid w:val="17DD1F00"/>
    <w:rsid w:val="191A93A7"/>
    <w:rsid w:val="1950FD38"/>
    <w:rsid w:val="197F8E51"/>
    <w:rsid w:val="1A154706"/>
    <w:rsid w:val="1A286608"/>
    <w:rsid w:val="1A98AE2F"/>
    <w:rsid w:val="1AAEBC7E"/>
    <w:rsid w:val="1B8B0175"/>
    <w:rsid w:val="1C1CA1E2"/>
    <w:rsid w:val="1C2A2382"/>
    <w:rsid w:val="1C7FA424"/>
    <w:rsid w:val="1C9E0AC2"/>
    <w:rsid w:val="1D5C862C"/>
    <w:rsid w:val="1E18EE74"/>
    <w:rsid w:val="1E3EC989"/>
    <w:rsid w:val="1E67FCFD"/>
    <w:rsid w:val="1EE3812A"/>
    <w:rsid w:val="1F2E5A84"/>
    <w:rsid w:val="1F6432C7"/>
    <w:rsid w:val="2076D8AF"/>
    <w:rsid w:val="210F0CE5"/>
    <w:rsid w:val="21311DEC"/>
    <w:rsid w:val="213B91AD"/>
    <w:rsid w:val="215D00A4"/>
    <w:rsid w:val="22727DA0"/>
    <w:rsid w:val="23A761A5"/>
    <w:rsid w:val="240E8B6A"/>
    <w:rsid w:val="256B9CFC"/>
    <w:rsid w:val="26068792"/>
    <w:rsid w:val="26356D06"/>
    <w:rsid w:val="278A9CA5"/>
    <w:rsid w:val="2893FF58"/>
    <w:rsid w:val="28BF1394"/>
    <w:rsid w:val="2A84D1DB"/>
    <w:rsid w:val="2B027CC9"/>
    <w:rsid w:val="2B19F6C4"/>
    <w:rsid w:val="2BE485E0"/>
    <w:rsid w:val="2C23D9DF"/>
    <w:rsid w:val="2C92F7D5"/>
    <w:rsid w:val="2D3C1899"/>
    <w:rsid w:val="2D45827F"/>
    <w:rsid w:val="2DEF6DF9"/>
    <w:rsid w:val="2F7A63B1"/>
    <w:rsid w:val="2FE52C52"/>
    <w:rsid w:val="3048B57F"/>
    <w:rsid w:val="31163412"/>
    <w:rsid w:val="31BD7832"/>
    <w:rsid w:val="31FB9160"/>
    <w:rsid w:val="32823BD7"/>
    <w:rsid w:val="32BB0CC3"/>
    <w:rsid w:val="32C8EE96"/>
    <w:rsid w:val="33FE0AA6"/>
    <w:rsid w:val="34109007"/>
    <w:rsid w:val="3582C1F5"/>
    <w:rsid w:val="360953D2"/>
    <w:rsid w:val="361CA5A8"/>
    <w:rsid w:val="365BD70F"/>
    <w:rsid w:val="36AEAFD1"/>
    <w:rsid w:val="36AFF1D9"/>
    <w:rsid w:val="36CC72CD"/>
    <w:rsid w:val="373AFA94"/>
    <w:rsid w:val="3791E27D"/>
    <w:rsid w:val="379C5FB9"/>
    <w:rsid w:val="385012E9"/>
    <w:rsid w:val="390BB5FD"/>
    <w:rsid w:val="3938301A"/>
    <w:rsid w:val="398058CF"/>
    <w:rsid w:val="398FC2A6"/>
    <w:rsid w:val="39D0EA83"/>
    <w:rsid w:val="3AF081DC"/>
    <w:rsid w:val="3B19F389"/>
    <w:rsid w:val="3C0E6BB7"/>
    <w:rsid w:val="3C92FFD1"/>
    <w:rsid w:val="3D9E6791"/>
    <w:rsid w:val="3DB6CC44"/>
    <w:rsid w:val="40B2B449"/>
    <w:rsid w:val="41F05233"/>
    <w:rsid w:val="422B65D2"/>
    <w:rsid w:val="423D0C6A"/>
    <w:rsid w:val="42996FE6"/>
    <w:rsid w:val="4302A5FC"/>
    <w:rsid w:val="43C96B6D"/>
    <w:rsid w:val="43EACDC5"/>
    <w:rsid w:val="45338F2B"/>
    <w:rsid w:val="453D4112"/>
    <w:rsid w:val="45653BCE"/>
    <w:rsid w:val="4574AD2C"/>
    <w:rsid w:val="46FFF8D9"/>
    <w:rsid w:val="47107D8D"/>
    <w:rsid w:val="47BE2945"/>
    <w:rsid w:val="4872304F"/>
    <w:rsid w:val="48FDD902"/>
    <w:rsid w:val="49A752C9"/>
    <w:rsid w:val="4A66201C"/>
    <w:rsid w:val="4DD7F815"/>
    <w:rsid w:val="4E11951A"/>
    <w:rsid w:val="5034308B"/>
    <w:rsid w:val="513A491F"/>
    <w:rsid w:val="51FBA0B9"/>
    <w:rsid w:val="52ABCD83"/>
    <w:rsid w:val="5397711A"/>
    <w:rsid w:val="53C00600"/>
    <w:rsid w:val="546B5FD8"/>
    <w:rsid w:val="5569116B"/>
    <w:rsid w:val="56FA9761"/>
    <w:rsid w:val="5753FF20"/>
    <w:rsid w:val="5799B69D"/>
    <w:rsid w:val="579A43A7"/>
    <w:rsid w:val="57E66CCE"/>
    <w:rsid w:val="58C8DE52"/>
    <w:rsid w:val="598B65B6"/>
    <w:rsid w:val="5A82DA43"/>
    <w:rsid w:val="5AD132A9"/>
    <w:rsid w:val="5BD19A64"/>
    <w:rsid w:val="5C7305FB"/>
    <w:rsid w:val="5C938F0F"/>
    <w:rsid w:val="5CC30678"/>
    <w:rsid w:val="5D75A5E5"/>
    <w:rsid w:val="5F93FC93"/>
    <w:rsid w:val="5FB2176A"/>
    <w:rsid w:val="5FD23033"/>
    <w:rsid w:val="6026E256"/>
    <w:rsid w:val="6160AD5D"/>
    <w:rsid w:val="6188EE5E"/>
    <w:rsid w:val="620481AF"/>
    <w:rsid w:val="62811207"/>
    <w:rsid w:val="62ACE099"/>
    <w:rsid w:val="63E364D4"/>
    <w:rsid w:val="64525A48"/>
    <w:rsid w:val="647FAB77"/>
    <w:rsid w:val="648CE7F7"/>
    <w:rsid w:val="655BC26D"/>
    <w:rsid w:val="6623FFDB"/>
    <w:rsid w:val="66C41DAD"/>
    <w:rsid w:val="66F8744E"/>
    <w:rsid w:val="67419922"/>
    <w:rsid w:val="685FEE0E"/>
    <w:rsid w:val="690EE150"/>
    <w:rsid w:val="6989AB40"/>
    <w:rsid w:val="69B80988"/>
    <w:rsid w:val="69C0850B"/>
    <w:rsid w:val="6A290D6D"/>
    <w:rsid w:val="6A374854"/>
    <w:rsid w:val="6A7939E4"/>
    <w:rsid w:val="6B2666BE"/>
    <w:rsid w:val="6C7ED17F"/>
    <w:rsid w:val="6D366232"/>
    <w:rsid w:val="6D492B18"/>
    <w:rsid w:val="6E1AA1E0"/>
    <w:rsid w:val="6EAD6474"/>
    <w:rsid w:val="6EBF03F2"/>
    <w:rsid w:val="6EC33D6A"/>
    <w:rsid w:val="6FEAA901"/>
    <w:rsid w:val="7000B211"/>
    <w:rsid w:val="700F9003"/>
    <w:rsid w:val="7089D5A6"/>
    <w:rsid w:val="7101307A"/>
    <w:rsid w:val="71C62F83"/>
    <w:rsid w:val="71E9E951"/>
    <w:rsid w:val="72AA4661"/>
    <w:rsid w:val="7385B9B2"/>
    <w:rsid w:val="74AA1D2A"/>
    <w:rsid w:val="74C6642B"/>
    <w:rsid w:val="74C7B64D"/>
    <w:rsid w:val="75C85A1F"/>
    <w:rsid w:val="7699A0A6"/>
    <w:rsid w:val="7766FF85"/>
    <w:rsid w:val="777A10CB"/>
    <w:rsid w:val="77BDD8CA"/>
    <w:rsid w:val="780D468B"/>
    <w:rsid w:val="783BC168"/>
    <w:rsid w:val="78C70016"/>
    <w:rsid w:val="7A734663"/>
    <w:rsid w:val="7C208F04"/>
    <w:rsid w:val="7C22BA13"/>
    <w:rsid w:val="7C24EFBA"/>
    <w:rsid w:val="7C39B761"/>
    <w:rsid w:val="7D18B2AD"/>
    <w:rsid w:val="7D31DB0A"/>
    <w:rsid w:val="7EE7EDAA"/>
    <w:rsid w:val="7F38710C"/>
    <w:rsid w:val="7FE0E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91C8"/>
  <w14:defaultImageDpi w14:val="32767"/>
  <w15:chartTrackingRefBased/>
  <w15:docId w15:val="{54CE804D-9FD7-465C-A490-FA01B8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D0FFC"/>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9D0FF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D0FF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D0FF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D0FF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D0FF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3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D0FFC"/>
    <w:pPr>
      <w:tabs>
        <w:tab w:val="right" w:leader="dot" w:pos="13948"/>
      </w:tabs>
      <w:spacing w:before="0" w:after="0"/>
    </w:pPr>
    <w:rPr>
      <w:b/>
      <w:noProof/>
    </w:rPr>
  </w:style>
  <w:style w:type="paragraph" w:styleId="TOC2">
    <w:name w:val="toc 2"/>
    <w:aliases w:val="ŠTOC 2"/>
    <w:basedOn w:val="Normal"/>
    <w:next w:val="Normal"/>
    <w:uiPriority w:val="39"/>
    <w:unhideWhenUsed/>
    <w:rsid w:val="009D0FFC"/>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9D0FF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9D0FFC"/>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9D0FFC"/>
    <w:rPr>
      <w:rFonts w:ascii="Arial" w:hAnsi="Arial" w:cs="Arial"/>
      <w:b/>
      <w:bCs/>
      <w:color w:val="002664"/>
      <w:lang w:val="en-AU"/>
    </w:rPr>
  </w:style>
  <w:style w:type="paragraph" w:styleId="Footer">
    <w:name w:val="footer"/>
    <w:aliases w:val="ŠFooter"/>
    <w:basedOn w:val="Normal"/>
    <w:link w:val="FooterChar"/>
    <w:uiPriority w:val="99"/>
    <w:rsid w:val="009D0FFC"/>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9D0FFC"/>
    <w:rPr>
      <w:rFonts w:ascii="Arial" w:hAnsi="Arial" w:cs="Arial"/>
      <w:sz w:val="18"/>
      <w:szCs w:val="18"/>
      <w:lang w:val="en-AU"/>
    </w:rPr>
  </w:style>
  <w:style w:type="paragraph" w:styleId="Caption">
    <w:name w:val="caption"/>
    <w:aliases w:val="ŠCaption"/>
    <w:basedOn w:val="Normal"/>
    <w:next w:val="Normal"/>
    <w:uiPriority w:val="35"/>
    <w:qFormat/>
    <w:rsid w:val="009D0FFC"/>
    <w:pPr>
      <w:keepNext/>
      <w:spacing w:after="200" w:line="240" w:lineRule="auto"/>
    </w:pPr>
    <w:rPr>
      <w:b/>
      <w:iCs/>
      <w:szCs w:val="18"/>
    </w:rPr>
  </w:style>
  <w:style w:type="paragraph" w:customStyle="1" w:styleId="Logo">
    <w:name w:val="ŠLogo"/>
    <w:basedOn w:val="Normal"/>
    <w:uiPriority w:val="22"/>
    <w:qFormat/>
    <w:rsid w:val="009D0FFC"/>
    <w:pPr>
      <w:tabs>
        <w:tab w:val="right" w:pos="10200"/>
      </w:tabs>
      <w:spacing w:before="240" w:line="300" w:lineRule="atLeast"/>
      <w:ind w:left="-567" w:right="-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9D0FFC"/>
    <w:pPr>
      <w:spacing w:before="0" w:after="0"/>
      <w:ind w:left="482"/>
    </w:pPr>
  </w:style>
  <w:style w:type="character" w:styleId="Hyperlink">
    <w:name w:val="Hyperlink"/>
    <w:aliases w:val="ŠHyperlink"/>
    <w:basedOn w:val="DefaultParagraphFont"/>
    <w:uiPriority w:val="99"/>
    <w:unhideWhenUsed/>
    <w:rsid w:val="009D0FFC"/>
    <w:rPr>
      <w:color w:val="2F5496" w:themeColor="accent1" w:themeShade="BF"/>
      <w:u w:val="single"/>
    </w:rPr>
  </w:style>
  <w:style w:type="character" w:styleId="SubtleReference">
    <w:name w:val="Subtle Reference"/>
    <w:aliases w:val="ŠSubtle Reference"/>
    <w:uiPriority w:val="31"/>
    <w:qFormat/>
    <w:rsid w:val="009D0FF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9D0FF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9D0FF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9D0FFC"/>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9D0FFC"/>
    <w:rPr>
      <w:rFonts w:ascii="Arial" w:hAnsi="Arial" w:cs="Arial"/>
      <w:color w:val="002664"/>
      <w:sz w:val="36"/>
      <w:szCs w:val="36"/>
      <w:lang w:val="en-AU"/>
    </w:rPr>
  </w:style>
  <w:style w:type="table" w:customStyle="1" w:styleId="Tableheader">
    <w:name w:val="ŠTable header"/>
    <w:basedOn w:val="TableNormal"/>
    <w:uiPriority w:val="99"/>
    <w:rsid w:val="009D0FF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9D0FFC"/>
    <w:pPr>
      <w:numPr>
        <w:numId w:val="4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9D0FFC"/>
    <w:pPr>
      <w:keepNext/>
      <w:spacing w:before="200" w:after="200" w:line="240" w:lineRule="atLeast"/>
      <w:ind w:left="567" w:right="567"/>
    </w:pPr>
  </w:style>
  <w:style w:type="paragraph" w:styleId="ListBullet2">
    <w:name w:val="List Bullet 2"/>
    <w:aliases w:val="ŠList Bullet 2"/>
    <w:basedOn w:val="Normal"/>
    <w:uiPriority w:val="11"/>
    <w:qFormat/>
    <w:rsid w:val="009D0FFC"/>
    <w:pPr>
      <w:numPr>
        <w:numId w:val="4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9D0FFC"/>
    <w:pPr>
      <w:numPr>
        <w:numId w:val="48"/>
      </w:numPr>
    </w:pPr>
  </w:style>
  <w:style w:type="character" w:styleId="Strong">
    <w:name w:val="Strong"/>
    <w:aliases w:val="ŠStrong"/>
    <w:uiPriority w:val="1"/>
    <w:qFormat/>
    <w:rsid w:val="009D0FFC"/>
    <w:rPr>
      <w:b/>
    </w:rPr>
  </w:style>
  <w:style w:type="paragraph" w:styleId="ListBullet">
    <w:name w:val="List Bullet"/>
    <w:aliases w:val="ŠList Bullet"/>
    <w:basedOn w:val="Normal"/>
    <w:uiPriority w:val="10"/>
    <w:qFormat/>
    <w:rsid w:val="009D0FFC"/>
    <w:pPr>
      <w:numPr>
        <w:numId w:val="46"/>
      </w:numPr>
    </w:pPr>
  </w:style>
  <w:style w:type="character" w:customStyle="1" w:styleId="QuoteChar">
    <w:name w:val="Quote Char"/>
    <w:aliases w:val="ŠQuote Char"/>
    <w:basedOn w:val="DefaultParagraphFont"/>
    <w:link w:val="Quote"/>
    <w:uiPriority w:val="29"/>
    <w:rsid w:val="009D0FFC"/>
    <w:rPr>
      <w:rFonts w:ascii="Arial" w:hAnsi="Arial" w:cs="Arial"/>
      <w:lang w:val="en-AU"/>
    </w:rPr>
  </w:style>
  <w:style w:type="character" w:styleId="Emphasis">
    <w:name w:val="Emphasis"/>
    <w:aliases w:val="ŠLanguage or scientific"/>
    <w:uiPriority w:val="20"/>
    <w:qFormat/>
    <w:rsid w:val="009D0FFC"/>
    <w:rPr>
      <w:i/>
      <w:iCs/>
    </w:rPr>
  </w:style>
  <w:style w:type="paragraph" w:styleId="Title">
    <w:name w:val="Title"/>
    <w:aliases w:val="ŠTitle"/>
    <w:basedOn w:val="Normal"/>
    <w:next w:val="Normal"/>
    <w:link w:val="TitleChar"/>
    <w:uiPriority w:val="2"/>
    <w:qFormat/>
    <w:rsid w:val="009D0FF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D0FF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9D0FFC"/>
    <w:pPr>
      <w:spacing w:before="0" w:after="0" w:line="720" w:lineRule="atLeast"/>
    </w:pPr>
  </w:style>
  <w:style w:type="character" w:customStyle="1" w:styleId="DateChar">
    <w:name w:val="Date Char"/>
    <w:aliases w:val="ŠDate Char"/>
    <w:basedOn w:val="DefaultParagraphFont"/>
    <w:link w:val="Date"/>
    <w:uiPriority w:val="99"/>
    <w:rsid w:val="009D0FFC"/>
    <w:rPr>
      <w:rFonts w:ascii="Arial" w:hAnsi="Arial" w:cs="Arial"/>
      <w:lang w:val="en-AU"/>
    </w:rPr>
  </w:style>
  <w:style w:type="paragraph" w:styleId="Signature">
    <w:name w:val="Signature"/>
    <w:aliases w:val="ŠSignature"/>
    <w:basedOn w:val="Normal"/>
    <w:link w:val="SignatureChar"/>
    <w:uiPriority w:val="99"/>
    <w:rsid w:val="009D0FFC"/>
    <w:pPr>
      <w:spacing w:before="0" w:after="0" w:line="720" w:lineRule="atLeast"/>
    </w:pPr>
  </w:style>
  <w:style w:type="character" w:customStyle="1" w:styleId="SignatureChar">
    <w:name w:val="Signature Char"/>
    <w:aliases w:val="ŠSignature Char"/>
    <w:basedOn w:val="DefaultParagraphFont"/>
    <w:link w:val="Signature"/>
    <w:uiPriority w:val="99"/>
    <w:rsid w:val="009D0FFC"/>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D0FF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9D0FF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9D0FF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025494"/>
    <w:rPr>
      <w:color w:val="954F72" w:themeColor="followedHyperlink"/>
      <w:u w:val="single"/>
    </w:rPr>
  </w:style>
  <w:style w:type="paragraph" w:customStyle="1" w:styleId="Featurepink">
    <w:name w:val="ŠFeature pink"/>
    <w:basedOn w:val="Normal"/>
    <w:next w:val="Normal"/>
    <w:uiPriority w:val="13"/>
    <w:qFormat/>
    <w:rsid w:val="009D0FF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9D0FFC"/>
    <w:pPr>
      <w:numPr>
        <w:ilvl w:val="1"/>
      </w:numPr>
      <w:spacing w:after="160"/>
    </w:pPr>
    <w:rPr>
      <w:rFonts w:eastAsiaTheme="minorEastAsia" w:cstheme="minorBidi"/>
      <w:color w:val="5A5A5A" w:themeColor="text1" w:themeTint="A5"/>
      <w:spacing w:val="15"/>
      <w:szCs w:val="22"/>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460E7C"/>
    <w:rPr>
      <w:rFonts w:ascii="Arial" w:hAnsi="Arial" w:cs="Arial"/>
      <w:shd w:val="clear" w:color="auto" w:fill="CCEDFC"/>
      <w:lang w:val="en-AU"/>
    </w:rPr>
  </w:style>
  <w:style w:type="character" w:customStyle="1" w:styleId="SubtitleChar">
    <w:name w:val="Subtitle Char"/>
    <w:basedOn w:val="DefaultParagraphFont"/>
    <w:link w:val="Subtitle"/>
    <w:uiPriority w:val="11"/>
    <w:semiHidden/>
    <w:rsid w:val="009D0FFC"/>
    <w:rPr>
      <w:rFonts w:ascii="Arial" w:eastAsiaTheme="minorEastAsia" w:hAnsi="Arial"/>
      <w:color w:val="5A5A5A" w:themeColor="text1" w:themeTint="A5"/>
      <w:spacing w:val="15"/>
      <w:szCs w:val="2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SubtleEmphasis">
    <w:name w:val="Subtle Emphasis"/>
    <w:basedOn w:val="DefaultParagraphFont"/>
    <w:uiPriority w:val="19"/>
    <w:semiHidden/>
    <w:qFormat/>
    <w:rsid w:val="009D0FFC"/>
    <w:rPr>
      <w:i/>
      <w:iCs/>
      <w:color w:val="404040" w:themeColor="text1" w:themeTint="BF"/>
    </w:rPr>
  </w:style>
  <w:style w:type="character" w:styleId="UnresolvedMention">
    <w:name w:val="Unresolved Mention"/>
    <w:basedOn w:val="DefaultParagraphFont"/>
    <w:uiPriority w:val="99"/>
    <w:semiHidden/>
    <w:unhideWhenUsed/>
    <w:rsid w:val="009D0FFC"/>
    <w:rPr>
      <w:color w:val="605E5C"/>
      <w:shd w:val="clear" w:color="auto" w:fill="E1DFDD"/>
    </w:rPr>
  </w:style>
  <w:style w:type="character" w:styleId="CommentReference">
    <w:name w:val="annotation reference"/>
    <w:basedOn w:val="DefaultParagraphFont"/>
    <w:uiPriority w:val="99"/>
    <w:semiHidden/>
    <w:unhideWhenUsed/>
    <w:rsid w:val="009D0FFC"/>
    <w:rPr>
      <w:sz w:val="16"/>
      <w:szCs w:val="16"/>
    </w:rPr>
  </w:style>
  <w:style w:type="paragraph" w:styleId="CommentText">
    <w:name w:val="annotation text"/>
    <w:basedOn w:val="Normal"/>
    <w:link w:val="CommentTextChar"/>
    <w:uiPriority w:val="99"/>
    <w:semiHidden/>
    <w:unhideWhenUsed/>
    <w:rsid w:val="009D0FFC"/>
    <w:pPr>
      <w:spacing w:line="240" w:lineRule="auto"/>
    </w:pPr>
    <w:rPr>
      <w:sz w:val="20"/>
      <w:szCs w:val="20"/>
    </w:rPr>
  </w:style>
  <w:style w:type="character" w:customStyle="1" w:styleId="CommentTextChar">
    <w:name w:val="Comment Text Char"/>
    <w:basedOn w:val="DefaultParagraphFont"/>
    <w:link w:val="CommentText"/>
    <w:uiPriority w:val="99"/>
    <w:semiHidden/>
    <w:rsid w:val="009D0FF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D0FFC"/>
    <w:rPr>
      <w:b/>
      <w:bCs/>
    </w:rPr>
  </w:style>
  <w:style w:type="character" w:customStyle="1" w:styleId="CommentSubjectChar">
    <w:name w:val="Comment Subject Char"/>
    <w:basedOn w:val="CommentTextChar"/>
    <w:link w:val="CommentSubject"/>
    <w:uiPriority w:val="99"/>
    <w:semiHidden/>
    <w:rsid w:val="009D0FFC"/>
    <w:rPr>
      <w:rFonts w:ascii="Arial" w:hAnsi="Arial" w:cs="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unhideWhenUsed/>
    <w:qFormat/>
    <w:rsid w:val="009D0FFC"/>
    <w:pPr>
      <w:ind w:left="720"/>
      <w:contextualSpacing/>
    </w:pPr>
  </w:style>
  <w:style w:type="paragraph" w:styleId="TOC4">
    <w:name w:val="toc 4"/>
    <w:aliases w:val="ŠTOC 4"/>
    <w:basedOn w:val="Normal"/>
    <w:next w:val="Normal"/>
    <w:autoRedefine/>
    <w:uiPriority w:val="39"/>
    <w:unhideWhenUsed/>
    <w:rsid w:val="009D0FFC"/>
    <w:pPr>
      <w:spacing w:before="0" w:after="0"/>
      <w:ind w:left="720"/>
    </w:pPr>
  </w:style>
  <w:style w:type="paragraph" w:styleId="TOCHeading">
    <w:name w:val="TOC Heading"/>
    <w:aliases w:val="ŠTOC Heading"/>
    <w:basedOn w:val="Heading1"/>
    <w:next w:val="Normal"/>
    <w:uiPriority w:val="39"/>
    <w:unhideWhenUsed/>
    <w:qFormat/>
    <w:rsid w:val="009D0FF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6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256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nsw.edu.au/learning-areas/english/english-k-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policies/curriculum-planning-and-programming-assessing-and-reporting-to-parents-k-1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syllabuses-a-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441e0c-3836-4147-9f50-85b650ca543e">
      <UserInfo>
        <DisplayName/>
        <AccountId xsi:nil="true"/>
        <AccountType/>
      </UserInfo>
    </SharedWithUsers>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B8A6-BDC6-43D7-A40B-F6117F403A76}">
  <ds:schemaRefs>
    <ds:schemaRef ds:uri="b60a03c9-a4d9-4451-8a0f-0c770f8935a2"/>
    <ds:schemaRef ds:uri="http://purl.org/dc/terms/"/>
    <ds:schemaRef ds:uri="http://schemas.microsoft.com/office/2006/metadata/properties"/>
    <ds:schemaRef ds:uri="http://www.w3.org/XML/1998/namespace"/>
    <ds:schemaRef ds:uri="http://schemas.microsoft.com/office/2006/documentManagement/types"/>
    <ds:schemaRef ds:uri="a8441e0c-3836-4147-9f50-85b650ca543e"/>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29C65CB-ADD2-4E7C-B14F-E4D76FFD3ED9}">
  <ds:schemaRefs>
    <ds:schemaRef ds:uri="http://schemas.microsoft.com/sharepoint/v3/contenttype/forms"/>
  </ds:schemaRefs>
</ds:datastoreItem>
</file>

<file path=customXml/itemProps3.xml><?xml version="1.0" encoding="utf-8"?>
<ds:datastoreItem xmlns:ds="http://schemas.openxmlformats.org/officeDocument/2006/customXml" ds:itemID="{50D6F9CB-BE86-4F0C-BC54-70FE5715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3AB5C-5BA2-4E98-8E15-B0C57B31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2905</Words>
  <Characters>16681</Characters>
  <Application>Microsoft Office Word</Application>
  <DocSecurity>4</DocSecurity>
  <Lines>538</Lines>
  <Paragraphs>391</Paragraphs>
  <ScaleCrop>false</ScaleCrop>
  <HeadingPairs>
    <vt:vector size="2" baseType="variant">
      <vt:variant>
        <vt:lpstr>Title</vt:lpstr>
      </vt:variant>
      <vt:variant>
        <vt:i4>1</vt:i4>
      </vt:variant>
    </vt:vector>
  </HeadingPairs>
  <TitlesOfParts>
    <vt:vector size="1" baseType="lpstr">
      <vt:lpstr>English-Stage-1-scope-and-sequence</vt:lpstr>
    </vt:vector>
  </TitlesOfParts>
  <Manager/>
  <Company/>
  <LinksUpToDate>false</LinksUpToDate>
  <CharactersWithSpaces>19195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English-Stage-1-scope-and-sequence</dc:title>
  <dc:subject/>
  <dc:creator>NSW Department of Education</dc:creator>
  <cp:keywords/>
  <dc:description/>
  <cp:lastModifiedBy>Jill Andrew</cp:lastModifiedBy>
  <cp:revision>2</cp:revision>
  <dcterms:created xsi:type="dcterms:W3CDTF">2022-08-30T01:49:00Z</dcterms:created>
  <dcterms:modified xsi:type="dcterms:W3CDTF">2022-08-30T01:49:00Z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18900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0x0101001B702864924864458D8A7651D2138959</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