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7897" w14:textId="01E0BDF8" w:rsidR="00101866" w:rsidRDefault="00720DCD" w:rsidP="00720DCD">
      <w:pPr>
        <w:pStyle w:val="Title"/>
      </w:pPr>
      <w:bookmarkStart w:id="0" w:name="_Toc71278026"/>
      <w:r>
        <w:t>Extension Music</w:t>
      </w:r>
      <w:bookmarkEnd w:id="0"/>
    </w:p>
    <w:p w14:paraId="25E479AF" w14:textId="243A175B" w:rsidR="00720DCD" w:rsidRPr="00720DCD" w:rsidRDefault="00720DCD" w:rsidP="00720DCD">
      <w:pPr>
        <w:pStyle w:val="Heading1"/>
        <w:rPr>
          <w:lang w:eastAsia="zh-CN"/>
        </w:rPr>
      </w:pPr>
      <w:bookmarkStart w:id="1" w:name="_Toc71278027"/>
      <w:r>
        <w:rPr>
          <w:lang w:eastAsia="zh-CN"/>
        </w:rPr>
        <w:t>Composition</w:t>
      </w:r>
      <w:bookmarkEnd w:id="1"/>
    </w:p>
    <w:p w14:paraId="02F95D2D" w14:textId="77777777" w:rsidR="003267EB" w:rsidRPr="003C4CA5" w:rsidRDefault="003267EB" w:rsidP="003267EB">
      <w:pPr>
        <w:rPr>
          <w:lang w:eastAsia="zh-CN"/>
        </w:rPr>
      </w:pPr>
      <w:r>
        <w:rPr>
          <w:noProof/>
        </w:rPr>
        <mc:AlternateContent>
          <mc:Choice Requires="wps">
            <w:drawing>
              <wp:inline distT="0" distB="0" distL="0" distR="0" wp14:anchorId="135C032F" wp14:editId="4BF2DD91">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F1267E3"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3784C5C" w14:textId="77777777" w:rsidR="00101866" w:rsidRDefault="003267EB" w:rsidP="003267EB">
      <w:pPr>
        <w:rPr>
          <w:lang w:eastAsia="zh-CN"/>
        </w:rPr>
      </w:pPr>
      <w:r>
        <w:rPr>
          <w:noProof/>
        </w:rPr>
        <mc:AlternateContent>
          <mc:Choice Requires="wps">
            <w:drawing>
              <wp:inline distT="0" distB="0" distL="0" distR="0" wp14:anchorId="3F2AE60F" wp14:editId="6BC893E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D59932A"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08DE150E" wp14:editId="4ADA665E">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65A4BA"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29162411" w14:textId="77777777" w:rsidR="00101866" w:rsidRDefault="00101866" w:rsidP="004566CD">
      <w:pPr>
        <w:pStyle w:val="Heading2"/>
        <w:numPr>
          <w:ilvl w:val="0"/>
          <w:numId w:val="0"/>
        </w:numPr>
      </w:pPr>
      <w:bookmarkStart w:id="2" w:name="_Toc71278028"/>
      <w:r>
        <w:lastRenderedPageBreak/>
        <w:t>Table of contents</w:t>
      </w:r>
      <w:bookmarkEnd w:id="2"/>
    </w:p>
    <w:p w14:paraId="2B653D97" w14:textId="33A51383" w:rsidR="00B022C7"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1278026" w:history="1">
        <w:r w:rsidR="00B022C7" w:rsidRPr="000A2D19">
          <w:rPr>
            <w:rStyle w:val="Hyperlink"/>
            <w:noProof/>
          </w:rPr>
          <w:t>Extension Music</w:t>
        </w:r>
        <w:r w:rsidR="00B022C7">
          <w:rPr>
            <w:noProof/>
            <w:webHidden/>
          </w:rPr>
          <w:tab/>
        </w:r>
        <w:r w:rsidR="00B022C7">
          <w:rPr>
            <w:noProof/>
            <w:webHidden/>
          </w:rPr>
          <w:fldChar w:fldCharType="begin"/>
        </w:r>
        <w:r w:rsidR="00B022C7">
          <w:rPr>
            <w:noProof/>
            <w:webHidden/>
          </w:rPr>
          <w:instrText xml:space="preserve"> PAGEREF _Toc71278026 \h </w:instrText>
        </w:r>
        <w:r w:rsidR="00B022C7">
          <w:rPr>
            <w:noProof/>
            <w:webHidden/>
          </w:rPr>
        </w:r>
        <w:r w:rsidR="00B022C7">
          <w:rPr>
            <w:noProof/>
            <w:webHidden/>
          </w:rPr>
          <w:fldChar w:fldCharType="separate"/>
        </w:r>
        <w:r w:rsidR="00B022C7">
          <w:rPr>
            <w:noProof/>
            <w:webHidden/>
          </w:rPr>
          <w:t>1</w:t>
        </w:r>
        <w:r w:rsidR="00B022C7">
          <w:rPr>
            <w:noProof/>
            <w:webHidden/>
          </w:rPr>
          <w:fldChar w:fldCharType="end"/>
        </w:r>
      </w:hyperlink>
    </w:p>
    <w:p w14:paraId="65F8A318" w14:textId="32A348BF"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27" w:history="1">
        <w:r w:rsidR="00B022C7" w:rsidRPr="000A2D19">
          <w:rPr>
            <w:rStyle w:val="Hyperlink"/>
            <w:noProof/>
            <w:lang w:eastAsia="zh-CN"/>
          </w:rPr>
          <w:t>Composition</w:t>
        </w:r>
        <w:r w:rsidR="00B022C7">
          <w:rPr>
            <w:noProof/>
            <w:webHidden/>
          </w:rPr>
          <w:tab/>
        </w:r>
        <w:r w:rsidR="00B022C7">
          <w:rPr>
            <w:noProof/>
            <w:webHidden/>
          </w:rPr>
          <w:fldChar w:fldCharType="begin"/>
        </w:r>
        <w:r w:rsidR="00B022C7">
          <w:rPr>
            <w:noProof/>
            <w:webHidden/>
          </w:rPr>
          <w:instrText xml:space="preserve"> PAGEREF _Toc71278027 \h </w:instrText>
        </w:r>
        <w:r w:rsidR="00B022C7">
          <w:rPr>
            <w:noProof/>
            <w:webHidden/>
          </w:rPr>
        </w:r>
        <w:r w:rsidR="00B022C7">
          <w:rPr>
            <w:noProof/>
            <w:webHidden/>
          </w:rPr>
          <w:fldChar w:fldCharType="separate"/>
        </w:r>
        <w:r w:rsidR="00B022C7">
          <w:rPr>
            <w:noProof/>
            <w:webHidden/>
          </w:rPr>
          <w:t>1</w:t>
        </w:r>
        <w:r w:rsidR="00B022C7">
          <w:rPr>
            <w:noProof/>
            <w:webHidden/>
          </w:rPr>
          <w:fldChar w:fldCharType="end"/>
        </w:r>
      </w:hyperlink>
    </w:p>
    <w:p w14:paraId="0E95B660" w14:textId="2C364C89"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28" w:history="1">
        <w:r w:rsidR="00B022C7" w:rsidRPr="000A2D19">
          <w:rPr>
            <w:rStyle w:val="Hyperlink"/>
            <w:noProof/>
          </w:rPr>
          <w:t>Table of contents</w:t>
        </w:r>
        <w:r w:rsidR="00B022C7">
          <w:rPr>
            <w:noProof/>
            <w:webHidden/>
          </w:rPr>
          <w:tab/>
        </w:r>
        <w:r w:rsidR="00B022C7">
          <w:rPr>
            <w:noProof/>
            <w:webHidden/>
          </w:rPr>
          <w:fldChar w:fldCharType="begin"/>
        </w:r>
        <w:r w:rsidR="00B022C7">
          <w:rPr>
            <w:noProof/>
            <w:webHidden/>
          </w:rPr>
          <w:instrText xml:space="preserve"> PAGEREF _Toc71278028 \h </w:instrText>
        </w:r>
        <w:r w:rsidR="00B022C7">
          <w:rPr>
            <w:noProof/>
            <w:webHidden/>
          </w:rPr>
        </w:r>
        <w:r w:rsidR="00B022C7">
          <w:rPr>
            <w:noProof/>
            <w:webHidden/>
          </w:rPr>
          <w:fldChar w:fldCharType="separate"/>
        </w:r>
        <w:r w:rsidR="00B022C7">
          <w:rPr>
            <w:noProof/>
            <w:webHidden/>
          </w:rPr>
          <w:t>2</w:t>
        </w:r>
        <w:r w:rsidR="00B022C7">
          <w:rPr>
            <w:noProof/>
            <w:webHidden/>
          </w:rPr>
          <w:fldChar w:fldCharType="end"/>
        </w:r>
      </w:hyperlink>
    </w:p>
    <w:p w14:paraId="20822E82" w14:textId="25D88008"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29" w:history="1">
        <w:r w:rsidR="00B022C7" w:rsidRPr="000A2D19">
          <w:rPr>
            <w:rStyle w:val="Hyperlink"/>
            <w:noProof/>
          </w:rPr>
          <w:t>Course requirements – NESA</w:t>
        </w:r>
        <w:r w:rsidR="00B022C7">
          <w:rPr>
            <w:noProof/>
            <w:webHidden/>
          </w:rPr>
          <w:tab/>
        </w:r>
        <w:r w:rsidR="00B022C7">
          <w:rPr>
            <w:noProof/>
            <w:webHidden/>
          </w:rPr>
          <w:fldChar w:fldCharType="begin"/>
        </w:r>
        <w:r w:rsidR="00B022C7">
          <w:rPr>
            <w:noProof/>
            <w:webHidden/>
          </w:rPr>
          <w:instrText xml:space="preserve"> PAGEREF _Toc71278029 \h </w:instrText>
        </w:r>
        <w:r w:rsidR="00B022C7">
          <w:rPr>
            <w:noProof/>
            <w:webHidden/>
          </w:rPr>
        </w:r>
        <w:r w:rsidR="00B022C7">
          <w:rPr>
            <w:noProof/>
            <w:webHidden/>
          </w:rPr>
          <w:fldChar w:fldCharType="separate"/>
        </w:r>
        <w:r w:rsidR="00B022C7">
          <w:rPr>
            <w:noProof/>
            <w:webHidden/>
          </w:rPr>
          <w:t>2</w:t>
        </w:r>
        <w:r w:rsidR="00B022C7">
          <w:rPr>
            <w:noProof/>
            <w:webHidden/>
          </w:rPr>
          <w:fldChar w:fldCharType="end"/>
        </w:r>
      </w:hyperlink>
    </w:p>
    <w:p w14:paraId="3D3EFC74" w14:textId="6E6D2AD0"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30" w:history="1">
        <w:r w:rsidR="00B022C7" w:rsidRPr="000A2D19">
          <w:rPr>
            <w:rStyle w:val="Hyperlink"/>
            <w:noProof/>
          </w:rPr>
          <w:t>Assessment and examination information</w:t>
        </w:r>
        <w:r w:rsidR="00B022C7">
          <w:rPr>
            <w:noProof/>
            <w:webHidden/>
          </w:rPr>
          <w:tab/>
        </w:r>
        <w:r w:rsidR="00B022C7">
          <w:rPr>
            <w:noProof/>
            <w:webHidden/>
          </w:rPr>
          <w:fldChar w:fldCharType="begin"/>
        </w:r>
        <w:r w:rsidR="00B022C7">
          <w:rPr>
            <w:noProof/>
            <w:webHidden/>
          </w:rPr>
          <w:instrText xml:space="preserve"> PAGEREF _Toc71278030 \h </w:instrText>
        </w:r>
        <w:r w:rsidR="00B022C7">
          <w:rPr>
            <w:noProof/>
            <w:webHidden/>
          </w:rPr>
        </w:r>
        <w:r w:rsidR="00B022C7">
          <w:rPr>
            <w:noProof/>
            <w:webHidden/>
          </w:rPr>
          <w:fldChar w:fldCharType="separate"/>
        </w:r>
        <w:r w:rsidR="00B022C7">
          <w:rPr>
            <w:noProof/>
            <w:webHidden/>
          </w:rPr>
          <w:t>3</w:t>
        </w:r>
        <w:r w:rsidR="00B022C7">
          <w:rPr>
            <w:noProof/>
            <w:webHidden/>
          </w:rPr>
          <w:fldChar w:fldCharType="end"/>
        </w:r>
      </w:hyperlink>
    </w:p>
    <w:p w14:paraId="3467D611" w14:textId="391CAEE6"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31" w:history="1">
        <w:r w:rsidR="00B022C7" w:rsidRPr="000A2D19">
          <w:rPr>
            <w:rStyle w:val="Hyperlink"/>
            <w:noProof/>
          </w:rPr>
          <w:t>Performances and submitted works</w:t>
        </w:r>
        <w:r w:rsidR="00B022C7">
          <w:rPr>
            <w:noProof/>
            <w:webHidden/>
          </w:rPr>
          <w:tab/>
        </w:r>
        <w:r w:rsidR="00B022C7">
          <w:rPr>
            <w:noProof/>
            <w:webHidden/>
          </w:rPr>
          <w:fldChar w:fldCharType="begin"/>
        </w:r>
        <w:r w:rsidR="00B022C7">
          <w:rPr>
            <w:noProof/>
            <w:webHidden/>
          </w:rPr>
          <w:instrText xml:space="preserve"> PAGEREF _Toc71278031 \h </w:instrText>
        </w:r>
        <w:r w:rsidR="00B022C7">
          <w:rPr>
            <w:noProof/>
            <w:webHidden/>
          </w:rPr>
        </w:r>
        <w:r w:rsidR="00B022C7">
          <w:rPr>
            <w:noProof/>
            <w:webHidden/>
          </w:rPr>
          <w:fldChar w:fldCharType="separate"/>
        </w:r>
        <w:r w:rsidR="00B022C7">
          <w:rPr>
            <w:noProof/>
            <w:webHidden/>
          </w:rPr>
          <w:t>3</w:t>
        </w:r>
        <w:r w:rsidR="00B022C7">
          <w:rPr>
            <w:noProof/>
            <w:webHidden/>
          </w:rPr>
          <w:fldChar w:fldCharType="end"/>
        </w:r>
      </w:hyperlink>
    </w:p>
    <w:p w14:paraId="0E8C218C" w14:textId="2C6EF7CE"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32" w:history="1">
        <w:r w:rsidR="00B022C7" w:rsidRPr="000A2D19">
          <w:rPr>
            <w:rStyle w:val="Hyperlink"/>
            <w:noProof/>
          </w:rPr>
          <w:t>Course requirements</w:t>
        </w:r>
        <w:r w:rsidR="00B022C7">
          <w:rPr>
            <w:noProof/>
            <w:webHidden/>
          </w:rPr>
          <w:tab/>
        </w:r>
        <w:r w:rsidR="00B022C7">
          <w:rPr>
            <w:noProof/>
            <w:webHidden/>
          </w:rPr>
          <w:fldChar w:fldCharType="begin"/>
        </w:r>
        <w:r w:rsidR="00B022C7">
          <w:rPr>
            <w:noProof/>
            <w:webHidden/>
          </w:rPr>
          <w:instrText xml:space="preserve"> PAGEREF _Toc71278032 \h </w:instrText>
        </w:r>
        <w:r w:rsidR="00B022C7">
          <w:rPr>
            <w:noProof/>
            <w:webHidden/>
          </w:rPr>
        </w:r>
        <w:r w:rsidR="00B022C7">
          <w:rPr>
            <w:noProof/>
            <w:webHidden/>
          </w:rPr>
          <w:fldChar w:fldCharType="separate"/>
        </w:r>
        <w:r w:rsidR="00B022C7">
          <w:rPr>
            <w:noProof/>
            <w:webHidden/>
          </w:rPr>
          <w:t>4</w:t>
        </w:r>
        <w:r w:rsidR="00B022C7">
          <w:rPr>
            <w:noProof/>
            <w:webHidden/>
          </w:rPr>
          <w:fldChar w:fldCharType="end"/>
        </w:r>
      </w:hyperlink>
    </w:p>
    <w:p w14:paraId="30EFA365" w14:textId="56393CC7"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33" w:history="1">
        <w:r w:rsidR="00B022C7" w:rsidRPr="000A2D19">
          <w:rPr>
            <w:rStyle w:val="Hyperlink"/>
            <w:noProof/>
          </w:rPr>
          <w:t>What do I have to do?</w:t>
        </w:r>
        <w:r w:rsidR="00B022C7">
          <w:rPr>
            <w:noProof/>
            <w:webHidden/>
          </w:rPr>
          <w:tab/>
        </w:r>
        <w:r w:rsidR="00B022C7">
          <w:rPr>
            <w:noProof/>
            <w:webHidden/>
          </w:rPr>
          <w:fldChar w:fldCharType="begin"/>
        </w:r>
        <w:r w:rsidR="00B022C7">
          <w:rPr>
            <w:noProof/>
            <w:webHidden/>
          </w:rPr>
          <w:instrText xml:space="preserve"> PAGEREF _Toc71278033 \h </w:instrText>
        </w:r>
        <w:r w:rsidR="00B022C7">
          <w:rPr>
            <w:noProof/>
            <w:webHidden/>
          </w:rPr>
        </w:r>
        <w:r w:rsidR="00B022C7">
          <w:rPr>
            <w:noProof/>
            <w:webHidden/>
          </w:rPr>
          <w:fldChar w:fldCharType="separate"/>
        </w:r>
        <w:r w:rsidR="00B022C7">
          <w:rPr>
            <w:noProof/>
            <w:webHidden/>
          </w:rPr>
          <w:t>4</w:t>
        </w:r>
        <w:r w:rsidR="00B022C7">
          <w:rPr>
            <w:noProof/>
            <w:webHidden/>
          </w:rPr>
          <w:fldChar w:fldCharType="end"/>
        </w:r>
      </w:hyperlink>
    </w:p>
    <w:p w14:paraId="745C219F" w14:textId="04489385"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34" w:history="1">
        <w:r w:rsidR="00B022C7" w:rsidRPr="000A2D19">
          <w:rPr>
            <w:rStyle w:val="Hyperlink"/>
            <w:noProof/>
          </w:rPr>
          <w:t>What do I need to create for submission?</w:t>
        </w:r>
        <w:r w:rsidR="00B022C7">
          <w:rPr>
            <w:noProof/>
            <w:webHidden/>
          </w:rPr>
          <w:tab/>
        </w:r>
        <w:r w:rsidR="00B022C7">
          <w:rPr>
            <w:noProof/>
            <w:webHidden/>
          </w:rPr>
          <w:fldChar w:fldCharType="begin"/>
        </w:r>
        <w:r w:rsidR="00B022C7">
          <w:rPr>
            <w:noProof/>
            <w:webHidden/>
          </w:rPr>
          <w:instrText xml:space="preserve"> PAGEREF _Toc71278034 \h </w:instrText>
        </w:r>
        <w:r w:rsidR="00B022C7">
          <w:rPr>
            <w:noProof/>
            <w:webHidden/>
          </w:rPr>
        </w:r>
        <w:r w:rsidR="00B022C7">
          <w:rPr>
            <w:noProof/>
            <w:webHidden/>
          </w:rPr>
          <w:fldChar w:fldCharType="separate"/>
        </w:r>
        <w:r w:rsidR="00B022C7">
          <w:rPr>
            <w:noProof/>
            <w:webHidden/>
          </w:rPr>
          <w:t>4</w:t>
        </w:r>
        <w:r w:rsidR="00B022C7">
          <w:rPr>
            <w:noProof/>
            <w:webHidden/>
          </w:rPr>
          <w:fldChar w:fldCharType="end"/>
        </w:r>
      </w:hyperlink>
    </w:p>
    <w:p w14:paraId="0D82B8FE" w14:textId="0B75CFA7"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35" w:history="1">
        <w:r w:rsidR="00B022C7" w:rsidRPr="000A2D19">
          <w:rPr>
            <w:rStyle w:val="Hyperlink"/>
            <w:noProof/>
          </w:rPr>
          <w:t>The compositions</w:t>
        </w:r>
        <w:r w:rsidR="00B022C7">
          <w:rPr>
            <w:noProof/>
            <w:webHidden/>
          </w:rPr>
          <w:tab/>
        </w:r>
        <w:r w:rsidR="00B022C7">
          <w:rPr>
            <w:noProof/>
            <w:webHidden/>
          </w:rPr>
          <w:fldChar w:fldCharType="begin"/>
        </w:r>
        <w:r w:rsidR="00B022C7">
          <w:rPr>
            <w:noProof/>
            <w:webHidden/>
          </w:rPr>
          <w:instrText xml:space="preserve"> PAGEREF _Toc71278035 \h </w:instrText>
        </w:r>
        <w:r w:rsidR="00B022C7">
          <w:rPr>
            <w:noProof/>
            <w:webHidden/>
          </w:rPr>
        </w:r>
        <w:r w:rsidR="00B022C7">
          <w:rPr>
            <w:noProof/>
            <w:webHidden/>
          </w:rPr>
          <w:fldChar w:fldCharType="separate"/>
        </w:r>
        <w:r w:rsidR="00B022C7">
          <w:rPr>
            <w:noProof/>
            <w:webHidden/>
          </w:rPr>
          <w:t>5</w:t>
        </w:r>
        <w:r w:rsidR="00B022C7">
          <w:rPr>
            <w:noProof/>
            <w:webHidden/>
          </w:rPr>
          <w:fldChar w:fldCharType="end"/>
        </w:r>
      </w:hyperlink>
    </w:p>
    <w:p w14:paraId="6AFF8EDC" w14:textId="3EF594DF"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36" w:history="1">
        <w:r w:rsidR="00B022C7" w:rsidRPr="000A2D19">
          <w:rPr>
            <w:rStyle w:val="Hyperlink"/>
            <w:noProof/>
          </w:rPr>
          <w:t>Extension music composition marking criteria</w:t>
        </w:r>
        <w:r w:rsidR="00B022C7">
          <w:rPr>
            <w:noProof/>
            <w:webHidden/>
          </w:rPr>
          <w:tab/>
        </w:r>
        <w:r w:rsidR="00B022C7">
          <w:rPr>
            <w:noProof/>
            <w:webHidden/>
          </w:rPr>
          <w:fldChar w:fldCharType="begin"/>
        </w:r>
        <w:r w:rsidR="00B022C7">
          <w:rPr>
            <w:noProof/>
            <w:webHidden/>
          </w:rPr>
          <w:instrText xml:space="preserve"> PAGEREF _Toc71278036 \h </w:instrText>
        </w:r>
        <w:r w:rsidR="00B022C7">
          <w:rPr>
            <w:noProof/>
            <w:webHidden/>
          </w:rPr>
        </w:r>
        <w:r w:rsidR="00B022C7">
          <w:rPr>
            <w:noProof/>
            <w:webHidden/>
          </w:rPr>
          <w:fldChar w:fldCharType="separate"/>
        </w:r>
        <w:r w:rsidR="00B022C7">
          <w:rPr>
            <w:noProof/>
            <w:webHidden/>
          </w:rPr>
          <w:t>6</w:t>
        </w:r>
        <w:r w:rsidR="00B022C7">
          <w:rPr>
            <w:noProof/>
            <w:webHidden/>
          </w:rPr>
          <w:fldChar w:fldCharType="end"/>
        </w:r>
      </w:hyperlink>
    </w:p>
    <w:p w14:paraId="69187CAA" w14:textId="7DA52972"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37" w:history="1">
        <w:r w:rsidR="00B022C7" w:rsidRPr="000A2D19">
          <w:rPr>
            <w:rStyle w:val="Hyperlink"/>
            <w:noProof/>
          </w:rPr>
          <w:t>The composition portfolio</w:t>
        </w:r>
        <w:r w:rsidR="00B022C7">
          <w:rPr>
            <w:noProof/>
            <w:webHidden/>
          </w:rPr>
          <w:tab/>
        </w:r>
        <w:r w:rsidR="00B022C7">
          <w:rPr>
            <w:noProof/>
            <w:webHidden/>
          </w:rPr>
          <w:fldChar w:fldCharType="begin"/>
        </w:r>
        <w:r w:rsidR="00B022C7">
          <w:rPr>
            <w:noProof/>
            <w:webHidden/>
          </w:rPr>
          <w:instrText xml:space="preserve"> PAGEREF _Toc71278037 \h </w:instrText>
        </w:r>
        <w:r w:rsidR="00B022C7">
          <w:rPr>
            <w:noProof/>
            <w:webHidden/>
          </w:rPr>
        </w:r>
        <w:r w:rsidR="00B022C7">
          <w:rPr>
            <w:noProof/>
            <w:webHidden/>
          </w:rPr>
          <w:fldChar w:fldCharType="separate"/>
        </w:r>
        <w:r w:rsidR="00B022C7">
          <w:rPr>
            <w:noProof/>
            <w:webHidden/>
          </w:rPr>
          <w:t>7</w:t>
        </w:r>
        <w:r w:rsidR="00B022C7">
          <w:rPr>
            <w:noProof/>
            <w:webHidden/>
          </w:rPr>
          <w:fldChar w:fldCharType="end"/>
        </w:r>
      </w:hyperlink>
    </w:p>
    <w:p w14:paraId="6B737194" w14:textId="3FDA27E7"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38" w:history="1">
        <w:r w:rsidR="00B022C7" w:rsidRPr="000A2D19">
          <w:rPr>
            <w:rStyle w:val="Hyperlink"/>
            <w:noProof/>
          </w:rPr>
          <w:t>What do I need to include in the composition portfolio?</w:t>
        </w:r>
        <w:r w:rsidR="00B022C7">
          <w:rPr>
            <w:noProof/>
            <w:webHidden/>
          </w:rPr>
          <w:tab/>
        </w:r>
        <w:r w:rsidR="00B022C7">
          <w:rPr>
            <w:noProof/>
            <w:webHidden/>
          </w:rPr>
          <w:fldChar w:fldCharType="begin"/>
        </w:r>
        <w:r w:rsidR="00B022C7">
          <w:rPr>
            <w:noProof/>
            <w:webHidden/>
          </w:rPr>
          <w:instrText xml:space="preserve"> PAGEREF _Toc71278038 \h </w:instrText>
        </w:r>
        <w:r w:rsidR="00B022C7">
          <w:rPr>
            <w:noProof/>
            <w:webHidden/>
          </w:rPr>
        </w:r>
        <w:r w:rsidR="00B022C7">
          <w:rPr>
            <w:noProof/>
            <w:webHidden/>
          </w:rPr>
          <w:fldChar w:fldCharType="separate"/>
        </w:r>
        <w:r w:rsidR="00B022C7">
          <w:rPr>
            <w:noProof/>
            <w:webHidden/>
          </w:rPr>
          <w:t>7</w:t>
        </w:r>
        <w:r w:rsidR="00B022C7">
          <w:rPr>
            <w:noProof/>
            <w:webHidden/>
          </w:rPr>
          <w:fldChar w:fldCharType="end"/>
        </w:r>
      </w:hyperlink>
    </w:p>
    <w:p w14:paraId="46D92337" w14:textId="4E0172AA"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39" w:history="1">
        <w:r w:rsidR="00B022C7" w:rsidRPr="000A2D19">
          <w:rPr>
            <w:rStyle w:val="Hyperlink"/>
            <w:noProof/>
          </w:rPr>
          <w:t>Composition portfolio template</w:t>
        </w:r>
        <w:r w:rsidR="00B022C7">
          <w:rPr>
            <w:noProof/>
            <w:webHidden/>
          </w:rPr>
          <w:tab/>
        </w:r>
        <w:r w:rsidR="00B022C7">
          <w:rPr>
            <w:noProof/>
            <w:webHidden/>
          </w:rPr>
          <w:fldChar w:fldCharType="begin"/>
        </w:r>
        <w:r w:rsidR="00B022C7">
          <w:rPr>
            <w:noProof/>
            <w:webHidden/>
          </w:rPr>
          <w:instrText xml:space="preserve"> PAGEREF _Toc71278039 \h </w:instrText>
        </w:r>
        <w:r w:rsidR="00B022C7">
          <w:rPr>
            <w:noProof/>
            <w:webHidden/>
          </w:rPr>
        </w:r>
        <w:r w:rsidR="00B022C7">
          <w:rPr>
            <w:noProof/>
            <w:webHidden/>
          </w:rPr>
          <w:fldChar w:fldCharType="separate"/>
        </w:r>
        <w:r w:rsidR="00B022C7">
          <w:rPr>
            <w:noProof/>
            <w:webHidden/>
          </w:rPr>
          <w:t>8</w:t>
        </w:r>
        <w:r w:rsidR="00B022C7">
          <w:rPr>
            <w:noProof/>
            <w:webHidden/>
          </w:rPr>
          <w:fldChar w:fldCharType="end"/>
        </w:r>
      </w:hyperlink>
    </w:p>
    <w:p w14:paraId="1328D6EA" w14:textId="644CF1A1"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40" w:history="1">
        <w:r w:rsidR="00B022C7" w:rsidRPr="000A2D19">
          <w:rPr>
            <w:rStyle w:val="Hyperlink"/>
            <w:noProof/>
          </w:rPr>
          <w:t>Composition scaffold</w:t>
        </w:r>
        <w:r w:rsidR="00B022C7">
          <w:rPr>
            <w:noProof/>
            <w:webHidden/>
          </w:rPr>
          <w:tab/>
        </w:r>
        <w:r w:rsidR="00B022C7">
          <w:rPr>
            <w:noProof/>
            <w:webHidden/>
          </w:rPr>
          <w:fldChar w:fldCharType="begin"/>
        </w:r>
        <w:r w:rsidR="00B022C7">
          <w:rPr>
            <w:noProof/>
            <w:webHidden/>
          </w:rPr>
          <w:instrText xml:space="preserve"> PAGEREF _Toc71278040 \h </w:instrText>
        </w:r>
        <w:r w:rsidR="00B022C7">
          <w:rPr>
            <w:noProof/>
            <w:webHidden/>
          </w:rPr>
        </w:r>
        <w:r w:rsidR="00B022C7">
          <w:rPr>
            <w:noProof/>
            <w:webHidden/>
          </w:rPr>
          <w:fldChar w:fldCharType="separate"/>
        </w:r>
        <w:r w:rsidR="00B022C7">
          <w:rPr>
            <w:noProof/>
            <w:webHidden/>
          </w:rPr>
          <w:t>10</w:t>
        </w:r>
        <w:r w:rsidR="00B022C7">
          <w:rPr>
            <w:noProof/>
            <w:webHidden/>
          </w:rPr>
          <w:fldChar w:fldCharType="end"/>
        </w:r>
      </w:hyperlink>
    </w:p>
    <w:p w14:paraId="20C991FF" w14:textId="7B544B21"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41" w:history="1">
        <w:r w:rsidR="00B022C7" w:rsidRPr="000A2D19">
          <w:rPr>
            <w:rStyle w:val="Hyperlink"/>
            <w:noProof/>
          </w:rPr>
          <w:t>Composition scaffold sample</w:t>
        </w:r>
        <w:r w:rsidR="00B022C7">
          <w:rPr>
            <w:noProof/>
            <w:webHidden/>
          </w:rPr>
          <w:tab/>
        </w:r>
        <w:r w:rsidR="00B022C7">
          <w:rPr>
            <w:noProof/>
            <w:webHidden/>
          </w:rPr>
          <w:fldChar w:fldCharType="begin"/>
        </w:r>
        <w:r w:rsidR="00B022C7">
          <w:rPr>
            <w:noProof/>
            <w:webHidden/>
          </w:rPr>
          <w:instrText xml:space="preserve"> PAGEREF _Toc71278041 \h </w:instrText>
        </w:r>
        <w:r w:rsidR="00B022C7">
          <w:rPr>
            <w:noProof/>
            <w:webHidden/>
          </w:rPr>
        </w:r>
        <w:r w:rsidR="00B022C7">
          <w:rPr>
            <w:noProof/>
            <w:webHidden/>
          </w:rPr>
          <w:fldChar w:fldCharType="separate"/>
        </w:r>
        <w:r w:rsidR="00B022C7">
          <w:rPr>
            <w:noProof/>
            <w:webHidden/>
          </w:rPr>
          <w:t>11</w:t>
        </w:r>
        <w:r w:rsidR="00B022C7">
          <w:rPr>
            <w:noProof/>
            <w:webHidden/>
          </w:rPr>
          <w:fldChar w:fldCharType="end"/>
        </w:r>
      </w:hyperlink>
    </w:p>
    <w:p w14:paraId="6FF2A5F2" w14:textId="7800BC7E"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42" w:history="1">
        <w:r w:rsidR="00B022C7" w:rsidRPr="000A2D19">
          <w:rPr>
            <w:rStyle w:val="Hyperlink"/>
            <w:noProof/>
          </w:rPr>
          <w:t>Compositional devices</w:t>
        </w:r>
        <w:r w:rsidR="00B022C7">
          <w:rPr>
            <w:noProof/>
            <w:webHidden/>
          </w:rPr>
          <w:tab/>
        </w:r>
        <w:r w:rsidR="00B022C7">
          <w:rPr>
            <w:noProof/>
            <w:webHidden/>
          </w:rPr>
          <w:fldChar w:fldCharType="begin"/>
        </w:r>
        <w:r w:rsidR="00B022C7">
          <w:rPr>
            <w:noProof/>
            <w:webHidden/>
          </w:rPr>
          <w:instrText xml:space="preserve"> PAGEREF _Toc71278042 \h </w:instrText>
        </w:r>
        <w:r w:rsidR="00B022C7">
          <w:rPr>
            <w:noProof/>
            <w:webHidden/>
          </w:rPr>
        </w:r>
        <w:r w:rsidR="00B022C7">
          <w:rPr>
            <w:noProof/>
            <w:webHidden/>
          </w:rPr>
          <w:fldChar w:fldCharType="separate"/>
        </w:r>
        <w:r w:rsidR="00B022C7">
          <w:rPr>
            <w:noProof/>
            <w:webHidden/>
          </w:rPr>
          <w:t>12</w:t>
        </w:r>
        <w:r w:rsidR="00B022C7">
          <w:rPr>
            <w:noProof/>
            <w:webHidden/>
          </w:rPr>
          <w:fldChar w:fldCharType="end"/>
        </w:r>
      </w:hyperlink>
    </w:p>
    <w:p w14:paraId="4AD52B9A" w14:textId="7B8B894D"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43" w:history="1">
        <w:r w:rsidR="00B022C7" w:rsidRPr="000A2D19">
          <w:rPr>
            <w:rStyle w:val="Hyperlink"/>
            <w:noProof/>
          </w:rPr>
          <w:t>Rhythmic and melodic devices</w:t>
        </w:r>
        <w:r w:rsidR="00B022C7">
          <w:rPr>
            <w:noProof/>
            <w:webHidden/>
          </w:rPr>
          <w:tab/>
        </w:r>
        <w:r w:rsidR="00B022C7">
          <w:rPr>
            <w:noProof/>
            <w:webHidden/>
          </w:rPr>
          <w:fldChar w:fldCharType="begin"/>
        </w:r>
        <w:r w:rsidR="00B022C7">
          <w:rPr>
            <w:noProof/>
            <w:webHidden/>
          </w:rPr>
          <w:instrText xml:space="preserve"> PAGEREF _Toc71278043 \h </w:instrText>
        </w:r>
        <w:r w:rsidR="00B022C7">
          <w:rPr>
            <w:noProof/>
            <w:webHidden/>
          </w:rPr>
        </w:r>
        <w:r w:rsidR="00B022C7">
          <w:rPr>
            <w:noProof/>
            <w:webHidden/>
          </w:rPr>
          <w:fldChar w:fldCharType="separate"/>
        </w:r>
        <w:r w:rsidR="00B022C7">
          <w:rPr>
            <w:noProof/>
            <w:webHidden/>
          </w:rPr>
          <w:t>12</w:t>
        </w:r>
        <w:r w:rsidR="00B022C7">
          <w:rPr>
            <w:noProof/>
            <w:webHidden/>
          </w:rPr>
          <w:fldChar w:fldCharType="end"/>
        </w:r>
      </w:hyperlink>
    </w:p>
    <w:p w14:paraId="6EF681FE" w14:textId="41E19B99"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44" w:history="1">
        <w:r w:rsidR="00B022C7" w:rsidRPr="000A2D19">
          <w:rPr>
            <w:rStyle w:val="Hyperlink"/>
            <w:noProof/>
          </w:rPr>
          <w:t>Rhythmic devices</w:t>
        </w:r>
        <w:r w:rsidR="00B022C7">
          <w:rPr>
            <w:noProof/>
            <w:webHidden/>
          </w:rPr>
          <w:tab/>
        </w:r>
        <w:r w:rsidR="00B022C7">
          <w:rPr>
            <w:noProof/>
            <w:webHidden/>
          </w:rPr>
          <w:fldChar w:fldCharType="begin"/>
        </w:r>
        <w:r w:rsidR="00B022C7">
          <w:rPr>
            <w:noProof/>
            <w:webHidden/>
          </w:rPr>
          <w:instrText xml:space="preserve"> PAGEREF _Toc71278044 \h </w:instrText>
        </w:r>
        <w:r w:rsidR="00B022C7">
          <w:rPr>
            <w:noProof/>
            <w:webHidden/>
          </w:rPr>
        </w:r>
        <w:r w:rsidR="00B022C7">
          <w:rPr>
            <w:noProof/>
            <w:webHidden/>
          </w:rPr>
          <w:fldChar w:fldCharType="separate"/>
        </w:r>
        <w:r w:rsidR="00B022C7">
          <w:rPr>
            <w:noProof/>
            <w:webHidden/>
          </w:rPr>
          <w:t>13</w:t>
        </w:r>
        <w:r w:rsidR="00B022C7">
          <w:rPr>
            <w:noProof/>
            <w:webHidden/>
          </w:rPr>
          <w:fldChar w:fldCharType="end"/>
        </w:r>
      </w:hyperlink>
    </w:p>
    <w:p w14:paraId="01E5DF52" w14:textId="6A7303EA"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45" w:history="1">
        <w:r w:rsidR="00B022C7" w:rsidRPr="000A2D19">
          <w:rPr>
            <w:rStyle w:val="Hyperlink"/>
            <w:noProof/>
          </w:rPr>
          <w:t>Melodic devices</w:t>
        </w:r>
        <w:r w:rsidR="00B022C7">
          <w:rPr>
            <w:noProof/>
            <w:webHidden/>
          </w:rPr>
          <w:tab/>
        </w:r>
        <w:r w:rsidR="00B022C7">
          <w:rPr>
            <w:noProof/>
            <w:webHidden/>
          </w:rPr>
          <w:fldChar w:fldCharType="begin"/>
        </w:r>
        <w:r w:rsidR="00B022C7">
          <w:rPr>
            <w:noProof/>
            <w:webHidden/>
          </w:rPr>
          <w:instrText xml:space="preserve"> PAGEREF _Toc71278045 \h </w:instrText>
        </w:r>
        <w:r w:rsidR="00B022C7">
          <w:rPr>
            <w:noProof/>
            <w:webHidden/>
          </w:rPr>
        </w:r>
        <w:r w:rsidR="00B022C7">
          <w:rPr>
            <w:noProof/>
            <w:webHidden/>
          </w:rPr>
          <w:fldChar w:fldCharType="separate"/>
        </w:r>
        <w:r w:rsidR="00B022C7">
          <w:rPr>
            <w:noProof/>
            <w:webHidden/>
          </w:rPr>
          <w:t>14</w:t>
        </w:r>
        <w:r w:rsidR="00B022C7">
          <w:rPr>
            <w:noProof/>
            <w:webHidden/>
          </w:rPr>
          <w:fldChar w:fldCharType="end"/>
        </w:r>
      </w:hyperlink>
    </w:p>
    <w:p w14:paraId="6AB4EB95" w14:textId="3EDFA6B5" w:rsidR="00B022C7" w:rsidRDefault="00975627">
      <w:pPr>
        <w:pStyle w:val="TOC2"/>
        <w:tabs>
          <w:tab w:val="right" w:leader="dot" w:pos="9622"/>
        </w:tabs>
        <w:rPr>
          <w:rFonts w:asciiTheme="minorHAnsi" w:eastAsiaTheme="minorEastAsia" w:hAnsiTheme="minorHAnsi" w:cstheme="minorBidi"/>
          <w:noProof/>
          <w:sz w:val="22"/>
          <w:szCs w:val="22"/>
          <w:lang w:eastAsia="en-AU"/>
        </w:rPr>
      </w:pPr>
      <w:hyperlink w:anchor="_Toc71278046" w:history="1">
        <w:r w:rsidR="00B022C7" w:rsidRPr="000A2D19">
          <w:rPr>
            <w:rStyle w:val="Hyperlink"/>
            <w:noProof/>
          </w:rPr>
          <w:t>Harmonic devices</w:t>
        </w:r>
        <w:r w:rsidR="00B022C7">
          <w:rPr>
            <w:noProof/>
            <w:webHidden/>
          </w:rPr>
          <w:tab/>
        </w:r>
        <w:r w:rsidR="00B022C7">
          <w:rPr>
            <w:noProof/>
            <w:webHidden/>
          </w:rPr>
          <w:fldChar w:fldCharType="begin"/>
        </w:r>
        <w:r w:rsidR="00B022C7">
          <w:rPr>
            <w:noProof/>
            <w:webHidden/>
          </w:rPr>
          <w:instrText xml:space="preserve"> PAGEREF _Toc71278046 \h </w:instrText>
        </w:r>
        <w:r w:rsidR="00B022C7">
          <w:rPr>
            <w:noProof/>
            <w:webHidden/>
          </w:rPr>
        </w:r>
        <w:r w:rsidR="00B022C7">
          <w:rPr>
            <w:noProof/>
            <w:webHidden/>
          </w:rPr>
          <w:fldChar w:fldCharType="separate"/>
        </w:r>
        <w:r w:rsidR="00B022C7">
          <w:rPr>
            <w:noProof/>
            <w:webHidden/>
          </w:rPr>
          <w:t>15</w:t>
        </w:r>
        <w:r w:rsidR="00B022C7">
          <w:rPr>
            <w:noProof/>
            <w:webHidden/>
          </w:rPr>
          <w:fldChar w:fldCharType="end"/>
        </w:r>
      </w:hyperlink>
    </w:p>
    <w:p w14:paraId="39BEA612" w14:textId="74E66EE9"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47" w:history="1">
        <w:r w:rsidR="00B022C7" w:rsidRPr="000A2D19">
          <w:rPr>
            <w:rStyle w:val="Hyperlink"/>
            <w:noProof/>
          </w:rPr>
          <w:t>Instrument specific notation</w:t>
        </w:r>
        <w:r w:rsidR="00B022C7">
          <w:rPr>
            <w:noProof/>
            <w:webHidden/>
          </w:rPr>
          <w:tab/>
        </w:r>
        <w:r w:rsidR="00B022C7">
          <w:rPr>
            <w:noProof/>
            <w:webHidden/>
          </w:rPr>
          <w:fldChar w:fldCharType="begin"/>
        </w:r>
        <w:r w:rsidR="00B022C7">
          <w:rPr>
            <w:noProof/>
            <w:webHidden/>
          </w:rPr>
          <w:instrText xml:space="preserve"> PAGEREF _Toc71278047 \h </w:instrText>
        </w:r>
        <w:r w:rsidR="00B022C7">
          <w:rPr>
            <w:noProof/>
            <w:webHidden/>
          </w:rPr>
        </w:r>
        <w:r w:rsidR="00B022C7">
          <w:rPr>
            <w:noProof/>
            <w:webHidden/>
          </w:rPr>
          <w:fldChar w:fldCharType="separate"/>
        </w:r>
        <w:r w:rsidR="00B022C7">
          <w:rPr>
            <w:noProof/>
            <w:webHidden/>
          </w:rPr>
          <w:t>17</w:t>
        </w:r>
        <w:r w:rsidR="00B022C7">
          <w:rPr>
            <w:noProof/>
            <w:webHidden/>
          </w:rPr>
          <w:fldChar w:fldCharType="end"/>
        </w:r>
      </w:hyperlink>
    </w:p>
    <w:p w14:paraId="61F5E371" w14:textId="372CF7B9"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48" w:history="1">
        <w:r w:rsidR="00B022C7" w:rsidRPr="000A2D19">
          <w:rPr>
            <w:rStyle w:val="Hyperlink"/>
            <w:noProof/>
          </w:rPr>
          <w:t>Italian expressive terms</w:t>
        </w:r>
        <w:r w:rsidR="00B022C7">
          <w:rPr>
            <w:noProof/>
            <w:webHidden/>
          </w:rPr>
          <w:tab/>
        </w:r>
        <w:r w:rsidR="00B022C7">
          <w:rPr>
            <w:noProof/>
            <w:webHidden/>
          </w:rPr>
          <w:fldChar w:fldCharType="begin"/>
        </w:r>
        <w:r w:rsidR="00B022C7">
          <w:rPr>
            <w:noProof/>
            <w:webHidden/>
          </w:rPr>
          <w:instrText xml:space="preserve"> PAGEREF _Toc71278048 \h </w:instrText>
        </w:r>
        <w:r w:rsidR="00B022C7">
          <w:rPr>
            <w:noProof/>
            <w:webHidden/>
          </w:rPr>
        </w:r>
        <w:r w:rsidR="00B022C7">
          <w:rPr>
            <w:noProof/>
            <w:webHidden/>
          </w:rPr>
          <w:fldChar w:fldCharType="separate"/>
        </w:r>
        <w:r w:rsidR="00B022C7">
          <w:rPr>
            <w:noProof/>
            <w:webHidden/>
          </w:rPr>
          <w:t>18</w:t>
        </w:r>
        <w:r w:rsidR="00B022C7">
          <w:rPr>
            <w:noProof/>
            <w:webHidden/>
          </w:rPr>
          <w:fldChar w:fldCharType="end"/>
        </w:r>
      </w:hyperlink>
    </w:p>
    <w:p w14:paraId="31235D43" w14:textId="736A94B4"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49" w:history="1">
        <w:r w:rsidR="00B022C7" w:rsidRPr="000A2D19">
          <w:rPr>
            <w:rStyle w:val="Hyperlink"/>
            <w:noProof/>
          </w:rPr>
          <w:t>Composition self-reflection</w:t>
        </w:r>
        <w:r w:rsidR="00B022C7">
          <w:rPr>
            <w:noProof/>
            <w:webHidden/>
          </w:rPr>
          <w:tab/>
        </w:r>
        <w:r w:rsidR="00B022C7">
          <w:rPr>
            <w:noProof/>
            <w:webHidden/>
          </w:rPr>
          <w:fldChar w:fldCharType="begin"/>
        </w:r>
        <w:r w:rsidR="00B022C7">
          <w:rPr>
            <w:noProof/>
            <w:webHidden/>
          </w:rPr>
          <w:instrText xml:space="preserve"> PAGEREF _Toc71278049 \h </w:instrText>
        </w:r>
        <w:r w:rsidR="00B022C7">
          <w:rPr>
            <w:noProof/>
            <w:webHidden/>
          </w:rPr>
        </w:r>
        <w:r w:rsidR="00B022C7">
          <w:rPr>
            <w:noProof/>
            <w:webHidden/>
          </w:rPr>
          <w:fldChar w:fldCharType="separate"/>
        </w:r>
        <w:r w:rsidR="00B022C7">
          <w:rPr>
            <w:noProof/>
            <w:webHidden/>
          </w:rPr>
          <w:t>21</w:t>
        </w:r>
        <w:r w:rsidR="00B022C7">
          <w:rPr>
            <w:noProof/>
            <w:webHidden/>
          </w:rPr>
          <w:fldChar w:fldCharType="end"/>
        </w:r>
      </w:hyperlink>
    </w:p>
    <w:p w14:paraId="34BDACCE" w14:textId="60C42CCF"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50" w:history="1">
        <w:r w:rsidR="00B022C7" w:rsidRPr="000A2D19">
          <w:rPr>
            <w:rStyle w:val="Hyperlink"/>
            <w:noProof/>
          </w:rPr>
          <w:t>Composition timeline and submission dates</w:t>
        </w:r>
        <w:r w:rsidR="00B022C7">
          <w:rPr>
            <w:noProof/>
            <w:webHidden/>
          </w:rPr>
          <w:tab/>
        </w:r>
        <w:r w:rsidR="00B022C7">
          <w:rPr>
            <w:noProof/>
            <w:webHidden/>
          </w:rPr>
          <w:fldChar w:fldCharType="begin"/>
        </w:r>
        <w:r w:rsidR="00B022C7">
          <w:rPr>
            <w:noProof/>
            <w:webHidden/>
          </w:rPr>
          <w:instrText xml:space="preserve"> PAGEREF _Toc71278050 \h </w:instrText>
        </w:r>
        <w:r w:rsidR="00B022C7">
          <w:rPr>
            <w:noProof/>
            <w:webHidden/>
          </w:rPr>
        </w:r>
        <w:r w:rsidR="00B022C7">
          <w:rPr>
            <w:noProof/>
            <w:webHidden/>
          </w:rPr>
          <w:fldChar w:fldCharType="separate"/>
        </w:r>
        <w:r w:rsidR="00B022C7">
          <w:rPr>
            <w:noProof/>
            <w:webHidden/>
          </w:rPr>
          <w:t>22</w:t>
        </w:r>
        <w:r w:rsidR="00B022C7">
          <w:rPr>
            <w:noProof/>
            <w:webHidden/>
          </w:rPr>
          <w:fldChar w:fldCharType="end"/>
        </w:r>
      </w:hyperlink>
    </w:p>
    <w:p w14:paraId="6B9B3007" w14:textId="73D4E3A0"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51" w:history="1">
        <w:r w:rsidR="00B022C7" w:rsidRPr="000A2D19">
          <w:rPr>
            <w:rStyle w:val="Hyperlink"/>
            <w:noProof/>
          </w:rPr>
          <w:t>Composition checklist – final edit</w:t>
        </w:r>
        <w:r w:rsidR="00B022C7">
          <w:rPr>
            <w:noProof/>
            <w:webHidden/>
          </w:rPr>
          <w:tab/>
        </w:r>
        <w:r w:rsidR="00B022C7">
          <w:rPr>
            <w:noProof/>
            <w:webHidden/>
          </w:rPr>
          <w:fldChar w:fldCharType="begin"/>
        </w:r>
        <w:r w:rsidR="00B022C7">
          <w:rPr>
            <w:noProof/>
            <w:webHidden/>
          </w:rPr>
          <w:instrText xml:space="preserve"> PAGEREF _Toc71278051 \h </w:instrText>
        </w:r>
        <w:r w:rsidR="00B022C7">
          <w:rPr>
            <w:noProof/>
            <w:webHidden/>
          </w:rPr>
        </w:r>
        <w:r w:rsidR="00B022C7">
          <w:rPr>
            <w:noProof/>
            <w:webHidden/>
          </w:rPr>
          <w:fldChar w:fldCharType="separate"/>
        </w:r>
        <w:r w:rsidR="00B022C7">
          <w:rPr>
            <w:noProof/>
            <w:webHidden/>
          </w:rPr>
          <w:t>23</w:t>
        </w:r>
        <w:r w:rsidR="00B022C7">
          <w:rPr>
            <w:noProof/>
            <w:webHidden/>
          </w:rPr>
          <w:fldChar w:fldCharType="end"/>
        </w:r>
      </w:hyperlink>
    </w:p>
    <w:p w14:paraId="3B8E6A8A" w14:textId="7CB094DC" w:rsidR="00B022C7" w:rsidRDefault="00975627">
      <w:pPr>
        <w:pStyle w:val="TOC1"/>
        <w:tabs>
          <w:tab w:val="right" w:leader="dot" w:pos="9622"/>
        </w:tabs>
        <w:rPr>
          <w:rFonts w:asciiTheme="minorHAnsi" w:eastAsiaTheme="minorEastAsia" w:hAnsiTheme="minorHAnsi" w:cstheme="minorBidi"/>
          <w:b w:val="0"/>
          <w:bCs w:val="0"/>
          <w:noProof/>
          <w:szCs w:val="22"/>
          <w:lang w:eastAsia="en-AU"/>
        </w:rPr>
      </w:pPr>
      <w:hyperlink w:anchor="_Toc71278052" w:history="1">
        <w:r w:rsidR="00B022C7" w:rsidRPr="000A2D19">
          <w:rPr>
            <w:rStyle w:val="Hyperlink"/>
            <w:noProof/>
          </w:rPr>
          <w:t>Additional resources</w:t>
        </w:r>
        <w:r w:rsidR="00B022C7">
          <w:rPr>
            <w:noProof/>
            <w:webHidden/>
          </w:rPr>
          <w:tab/>
        </w:r>
        <w:r w:rsidR="00B022C7">
          <w:rPr>
            <w:noProof/>
            <w:webHidden/>
          </w:rPr>
          <w:fldChar w:fldCharType="begin"/>
        </w:r>
        <w:r w:rsidR="00B022C7">
          <w:rPr>
            <w:noProof/>
            <w:webHidden/>
          </w:rPr>
          <w:instrText xml:space="preserve"> PAGEREF _Toc71278052 \h </w:instrText>
        </w:r>
        <w:r w:rsidR="00B022C7">
          <w:rPr>
            <w:noProof/>
            <w:webHidden/>
          </w:rPr>
        </w:r>
        <w:r w:rsidR="00B022C7">
          <w:rPr>
            <w:noProof/>
            <w:webHidden/>
          </w:rPr>
          <w:fldChar w:fldCharType="separate"/>
        </w:r>
        <w:r w:rsidR="00B022C7">
          <w:rPr>
            <w:noProof/>
            <w:webHidden/>
          </w:rPr>
          <w:t>25</w:t>
        </w:r>
        <w:r w:rsidR="00B022C7">
          <w:rPr>
            <w:noProof/>
            <w:webHidden/>
          </w:rPr>
          <w:fldChar w:fldCharType="end"/>
        </w:r>
      </w:hyperlink>
    </w:p>
    <w:p w14:paraId="2FF5F1E2" w14:textId="3E004509" w:rsidR="00720DCD" w:rsidRDefault="00A25B65" w:rsidP="00FD55A0">
      <w:pPr>
        <w:pStyle w:val="Heading1"/>
      </w:pPr>
      <w:r>
        <w:fldChar w:fldCharType="end"/>
      </w:r>
      <w:bookmarkStart w:id="3" w:name="_Toc71278029"/>
      <w:r w:rsidR="00720DCD">
        <w:br w:type="page"/>
      </w:r>
      <w:r w:rsidR="00720DCD" w:rsidRPr="160685FB">
        <w:lastRenderedPageBreak/>
        <w:t>Course requirements</w:t>
      </w:r>
      <w:r w:rsidR="00720DCD">
        <w:t xml:space="preserve"> – NESA</w:t>
      </w:r>
      <w:bookmarkEnd w:id="3"/>
    </w:p>
    <w:p w14:paraId="094D2ADF" w14:textId="4A161614" w:rsidR="00720DCD" w:rsidRPr="006B7AE4" w:rsidRDefault="00720DCD" w:rsidP="00B02CAF">
      <w:r w:rsidRPr="40DF1FB1">
        <w:rPr>
          <w:rFonts w:eastAsia="Arial" w:cs="Arial"/>
        </w:rPr>
        <w:t>Teachers and students should refer to the</w:t>
      </w:r>
      <w:r w:rsidR="006B7AE4">
        <w:rPr>
          <w:rFonts w:eastAsia="Arial" w:cs="Arial"/>
        </w:rPr>
        <w:t xml:space="preserve"> </w:t>
      </w:r>
      <w:hyperlink r:id="rId11" w:history="1">
        <w:r w:rsidR="006B7AE4" w:rsidRPr="007D110B">
          <w:rPr>
            <w:rStyle w:val="Hyperlink"/>
          </w:rPr>
          <w:t>Stage 6 Music Extension Syllabus</w:t>
        </w:r>
      </w:hyperlink>
      <w:r w:rsidR="006B7AE4">
        <w:rPr>
          <w:rStyle w:val="Hyperlink"/>
        </w:rPr>
        <w:t xml:space="preserve"> </w:t>
      </w:r>
      <w:r w:rsidRPr="40DF1FB1">
        <w:rPr>
          <w:rFonts w:eastAsia="Arial" w:cs="Arial"/>
        </w:rPr>
        <w:t>and supporting documents as outlined on the NESA website.</w:t>
      </w:r>
      <w:r>
        <w:rPr>
          <w:rFonts w:eastAsia="Arial" w:cs="Arial"/>
        </w:rPr>
        <w:t xml:space="preserve"> The following resources in this booklet are provided for student distribution and use in the classroom.</w:t>
      </w:r>
    </w:p>
    <w:p w14:paraId="6C7CA925" w14:textId="77777777" w:rsidR="00720DCD" w:rsidRDefault="00720DCD" w:rsidP="00B02CAF">
      <w:pPr>
        <w:pStyle w:val="Heading2"/>
      </w:pPr>
      <w:bookmarkStart w:id="4" w:name="_Toc71278030"/>
      <w:r>
        <w:t>Assessment and examination information</w:t>
      </w:r>
      <w:bookmarkEnd w:id="4"/>
    </w:p>
    <w:p w14:paraId="0571D5D3" w14:textId="4C59D2AF" w:rsidR="00720DCD" w:rsidRPr="0082248E" w:rsidRDefault="00975627" w:rsidP="00B02CAF">
      <w:pPr>
        <w:pStyle w:val="ListBullet"/>
        <w:numPr>
          <w:ilvl w:val="0"/>
          <w:numId w:val="1"/>
        </w:numPr>
        <w:rPr>
          <w:rStyle w:val="Hyperlink"/>
          <w:rFonts w:eastAsiaTheme="minorEastAsia"/>
          <w:u w:val="none"/>
        </w:rPr>
      </w:pPr>
      <w:hyperlink r:id="rId12">
        <w:r w:rsidR="00720DCD" w:rsidRPr="160685FB">
          <w:rPr>
            <w:rStyle w:val="Hyperlink"/>
          </w:rPr>
          <w:t>Performance band descriptions for Music Extension</w:t>
        </w:r>
      </w:hyperlink>
      <w:r w:rsidR="00720DCD">
        <w:rPr>
          <w:rStyle w:val="Hyperlink"/>
        </w:rPr>
        <w:t xml:space="preserve"> </w:t>
      </w:r>
    </w:p>
    <w:p w14:paraId="7B24A9FC" w14:textId="2CF4601D" w:rsidR="00720DCD" w:rsidRPr="0082248E" w:rsidRDefault="00975627" w:rsidP="00B02CAF">
      <w:pPr>
        <w:pStyle w:val="ListBullet"/>
        <w:numPr>
          <w:ilvl w:val="0"/>
          <w:numId w:val="1"/>
        </w:numPr>
        <w:rPr>
          <w:rStyle w:val="Hyperlink"/>
          <w:rFonts w:eastAsiaTheme="minorEastAsia"/>
          <w:u w:val="none"/>
        </w:rPr>
      </w:pPr>
      <w:hyperlink r:id="rId13">
        <w:r w:rsidR="00720DCD" w:rsidRPr="160685FB">
          <w:rPr>
            <w:rStyle w:val="Hyperlink"/>
          </w:rPr>
          <w:t>Assessment and reporting in Music Extension</w:t>
        </w:r>
      </w:hyperlink>
      <w:r w:rsidR="00720DCD">
        <w:rPr>
          <w:rStyle w:val="Hyperlink"/>
        </w:rPr>
        <w:t xml:space="preserve"> </w:t>
      </w:r>
    </w:p>
    <w:p w14:paraId="489A1A70" w14:textId="3617F886" w:rsidR="00720DCD" w:rsidRPr="0082248E" w:rsidRDefault="00975627" w:rsidP="00B02CAF">
      <w:pPr>
        <w:pStyle w:val="ListBullet"/>
        <w:numPr>
          <w:ilvl w:val="0"/>
          <w:numId w:val="1"/>
        </w:numPr>
        <w:rPr>
          <w:rFonts w:eastAsiaTheme="minorEastAsia"/>
          <w:color w:val="2F5496" w:themeColor="accent1" w:themeShade="BF"/>
        </w:rPr>
      </w:pPr>
      <w:hyperlink r:id="rId14">
        <w:r w:rsidR="00720DCD" w:rsidRPr="160685FB">
          <w:rPr>
            <w:rStyle w:val="Hyperlink"/>
          </w:rPr>
          <w:t>Music Extension Stage 6 (2009): HSC practical tasks and submitted work marking guidelines</w:t>
        </w:r>
      </w:hyperlink>
      <w:r w:rsidR="00720DCD" w:rsidRPr="0082248E">
        <w:rPr>
          <w:rFonts w:eastAsia="Arial" w:cs="Arial"/>
          <w:color w:val="000000" w:themeColor="text1"/>
        </w:rPr>
        <w:t xml:space="preserve"> (PDF, 8 pages, 249 KB)</w:t>
      </w:r>
      <w:r w:rsidR="00720DCD">
        <w:rPr>
          <w:rFonts w:eastAsia="Arial" w:cs="Arial"/>
          <w:color w:val="000000" w:themeColor="text1"/>
        </w:rPr>
        <w:t xml:space="preserve"> </w:t>
      </w:r>
    </w:p>
    <w:p w14:paraId="5AF5181F" w14:textId="77777777" w:rsidR="00720DCD" w:rsidRDefault="00720DCD" w:rsidP="00B02CAF">
      <w:pPr>
        <w:pStyle w:val="Heading2"/>
      </w:pPr>
      <w:bookmarkStart w:id="5" w:name="_Toc71278031"/>
      <w:r>
        <w:t>Performances and submitted works</w:t>
      </w:r>
      <w:bookmarkEnd w:id="5"/>
    </w:p>
    <w:p w14:paraId="07AB4A83" w14:textId="50A60B2A" w:rsidR="00720DCD" w:rsidRPr="0082248E" w:rsidRDefault="00975627" w:rsidP="00B02CAF">
      <w:pPr>
        <w:pStyle w:val="ListBullet"/>
        <w:numPr>
          <w:ilvl w:val="0"/>
          <w:numId w:val="1"/>
        </w:numPr>
        <w:rPr>
          <w:rStyle w:val="Hyperlink"/>
          <w:rFonts w:eastAsiaTheme="minorEastAsia"/>
          <w:u w:val="none"/>
        </w:rPr>
      </w:pPr>
      <w:hyperlink r:id="rId15">
        <w:r w:rsidR="00720DCD" w:rsidRPr="160685FB">
          <w:rPr>
            <w:rStyle w:val="Hyperlink"/>
          </w:rPr>
          <w:t>HSC performance and submitted works requirements for Music Extension</w:t>
        </w:r>
      </w:hyperlink>
      <w:r w:rsidR="00720DCD" w:rsidRPr="00AA653A">
        <w:t xml:space="preserve"> </w:t>
      </w:r>
    </w:p>
    <w:p w14:paraId="5156309F" w14:textId="70DDA28C" w:rsidR="00720DCD" w:rsidRPr="00292943" w:rsidRDefault="00975627" w:rsidP="00B02CAF">
      <w:pPr>
        <w:pStyle w:val="ListBullet"/>
        <w:numPr>
          <w:ilvl w:val="0"/>
          <w:numId w:val="1"/>
        </w:numPr>
        <w:rPr>
          <w:rFonts w:eastAsiaTheme="minorEastAsia"/>
          <w:color w:val="2F5496" w:themeColor="accent1" w:themeShade="BF"/>
        </w:rPr>
      </w:pPr>
      <w:hyperlink r:id="rId16">
        <w:r w:rsidR="00720DCD" w:rsidRPr="160685FB">
          <w:rPr>
            <w:rStyle w:val="Hyperlink"/>
          </w:rPr>
          <w:t>Rules and processes for practical and performance HSC exams</w:t>
        </w:r>
      </w:hyperlink>
      <w:r w:rsidR="00720DCD" w:rsidRPr="0082248E">
        <w:rPr>
          <w:rFonts w:eastAsia="Arial" w:cs="Arial"/>
          <w:color w:val="000000" w:themeColor="text1"/>
        </w:rPr>
        <w:t xml:space="preserve"> including information for </w:t>
      </w:r>
      <w:r w:rsidR="00720DCD">
        <w:rPr>
          <w:rFonts w:eastAsia="Arial" w:cs="Arial"/>
          <w:color w:val="000000" w:themeColor="text1"/>
        </w:rPr>
        <w:t>s</w:t>
      </w:r>
      <w:r w:rsidR="00720DCD" w:rsidRPr="0082248E">
        <w:rPr>
          <w:rFonts w:eastAsia="Arial" w:cs="Arial"/>
          <w:color w:val="000000" w:themeColor="text1"/>
        </w:rPr>
        <w:t xml:space="preserve">upervising </w:t>
      </w:r>
      <w:r w:rsidR="00720DCD">
        <w:rPr>
          <w:rFonts w:eastAsia="Arial" w:cs="Arial"/>
          <w:color w:val="000000" w:themeColor="text1"/>
        </w:rPr>
        <w:t>t</w:t>
      </w:r>
      <w:r w:rsidR="00720DCD" w:rsidRPr="0082248E">
        <w:rPr>
          <w:rFonts w:eastAsia="Arial" w:cs="Arial"/>
          <w:color w:val="000000" w:themeColor="text1"/>
        </w:rPr>
        <w:t>eachers</w:t>
      </w:r>
      <w:r w:rsidR="00720DCD">
        <w:rPr>
          <w:rFonts w:eastAsia="Arial" w:cs="Arial"/>
          <w:color w:val="000000" w:themeColor="text1"/>
        </w:rPr>
        <w:t>.</w:t>
      </w:r>
    </w:p>
    <w:p w14:paraId="33A69313" w14:textId="18650909" w:rsidR="00292943" w:rsidRDefault="00292943" w:rsidP="00292943">
      <w:pPr>
        <w:pStyle w:val="ListBullet"/>
        <w:numPr>
          <w:ilvl w:val="0"/>
          <w:numId w:val="0"/>
        </w:numPr>
        <w:ind w:left="652" w:hanging="368"/>
        <w:rPr>
          <w:rFonts w:eastAsiaTheme="minorEastAsia"/>
          <w:color w:val="2F5496" w:themeColor="accent1" w:themeShade="BF"/>
        </w:rPr>
      </w:pPr>
    </w:p>
    <w:p w14:paraId="77185C88" w14:textId="3A7BBD6B" w:rsidR="00292943" w:rsidRPr="0082248E" w:rsidRDefault="00975627" w:rsidP="00292943">
      <w:pPr>
        <w:pStyle w:val="ListBullet"/>
        <w:numPr>
          <w:ilvl w:val="0"/>
          <w:numId w:val="0"/>
        </w:numPr>
        <w:ind w:left="284"/>
        <w:rPr>
          <w:rFonts w:eastAsiaTheme="minorEastAsia"/>
          <w:color w:val="2F5496" w:themeColor="accent1" w:themeShade="BF"/>
        </w:rPr>
      </w:pPr>
      <w:hyperlink r:id="rId17" w:history="1">
        <w:r w:rsidR="00292943" w:rsidRPr="007D110B">
          <w:rPr>
            <w:rStyle w:val="Hyperlink"/>
          </w:rPr>
          <w:t>Stage 6 Music Extension Syllabus</w:t>
        </w:r>
      </w:hyperlink>
      <w:r w:rsidR="00292943">
        <w:rPr>
          <w:rStyle w:val="Hyperlink"/>
        </w:rPr>
        <w:t xml:space="preserve"> </w:t>
      </w:r>
      <w:r w:rsidR="00292943" w:rsidRPr="4C5E49B8">
        <w:rPr>
          <w:rFonts w:ascii="Helvetica" w:eastAsia="Helvetica" w:hAnsi="Helvetica" w:cs="Helvetica"/>
          <w:color w:val="000000" w:themeColor="text1"/>
          <w:sz w:val="18"/>
          <w:szCs w:val="18"/>
        </w:rPr>
        <w:t>© NSW Education Standards Authority (NESA) for and on behalf of the Crown in right of the State of New South Wales, 2003.</w:t>
      </w:r>
    </w:p>
    <w:p w14:paraId="729423F8" w14:textId="092A55D8" w:rsidR="00720DCD" w:rsidRDefault="00720DCD" w:rsidP="00720DCD">
      <w:r>
        <w:br w:type="page"/>
      </w:r>
    </w:p>
    <w:p w14:paraId="3834C3A0" w14:textId="77777777" w:rsidR="00720DCD" w:rsidRDefault="00720DCD" w:rsidP="00720DCD">
      <w:pPr>
        <w:pStyle w:val="Heading1"/>
      </w:pPr>
      <w:bookmarkStart w:id="6" w:name="_Toc71278032"/>
      <w:r>
        <w:lastRenderedPageBreak/>
        <w:t>Course requirements</w:t>
      </w:r>
      <w:bookmarkEnd w:id="6"/>
    </w:p>
    <w:p w14:paraId="5B41A591" w14:textId="77777777" w:rsidR="00720DCD" w:rsidRDefault="00720DCD" w:rsidP="00720DCD">
      <w:pPr>
        <w:pStyle w:val="Heading2"/>
      </w:pPr>
      <w:bookmarkStart w:id="7" w:name="_Toc71278033"/>
      <w:r>
        <w:t>What do I have to do?</w:t>
      </w:r>
      <w:bookmarkEnd w:id="7"/>
    </w:p>
    <w:p w14:paraId="0079A0B8" w14:textId="31604474" w:rsidR="00720DCD" w:rsidRDefault="00720DCD" w:rsidP="00720DCD">
      <w:r w:rsidRPr="4CF186D5">
        <w:rPr>
          <w:rFonts w:eastAsia="Arial" w:cs="Arial"/>
          <w:lang w:val="en-US"/>
        </w:rPr>
        <w:t xml:space="preserve">Students in Music Extension will develop a deeper understanding of the characteristics of musical styles, periods and/or genres through their specialisation in </w:t>
      </w:r>
      <w:r w:rsidRPr="4CF186D5">
        <w:rPr>
          <w:rStyle w:val="Strong"/>
          <w:lang w:val="en-US"/>
        </w:rPr>
        <w:t>composition</w:t>
      </w:r>
      <w:r w:rsidRPr="4CF186D5">
        <w:rPr>
          <w:rFonts w:eastAsia="Arial" w:cs="Arial"/>
          <w:lang w:val="en-US"/>
        </w:rPr>
        <w:t>. In addition, students will extend their musical understanding through a more detailed study of the relationship</w:t>
      </w:r>
      <w:r w:rsidR="00C11A2F">
        <w:rPr>
          <w:rFonts w:eastAsia="Arial" w:cs="Arial"/>
          <w:lang w:val="en-US"/>
        </w:rPr>
        <w:t>s</w:t>
      </w:r>
      <w:r w:rsidRPr="4CF186D5">
        <w:rPr>
          <w:rFonts w:eastAsia="Arial" w:cs="Arial"/>
          <w:lang w:val="en-US"/>
        </w:rPr>
        <w:t xml:space="preserve"> between the musical concepts of duration, pitch, dynamics and expressive techniques, tone colour, texture and structure.</w:t>
      </w:r>
    </w:p>
    <w:p w14:paraId="55175BAE" w14:textId="69EBE191" w:rsidR="00720DCD" w:rsidRPr="000D2336" w:rsidRDefault="00720DCD" w:rsidP="00720DCD">
      <w:pPr>
        <w:rPr>
          <w:rFonts w:eastAsia="Arial" w:cs="Arial"/>
          <w:lang w:val="en-US"/>
        </w:rPr>
      </w:pPr>
      <w:r w:rsidRPr="000D2336">
        <w:rPr>
          <w:rFonts w:eastAsia="Arial" w:cs="Arial"/>
          <w:lang w:val="en-US"/>
        </w:rPr>
        <w:t>The Extension course</w:t>
      </w:r>
      <w:r w:rsidR="00C11A2F">
        <w:rPr>
          <w:rFonts w:eastAsia="Arial" w:cs="Arial"/>
          <w:lang w:val="en-US"/>
        </w:rPr>
        <w:t xml:space="preserve"> of</w:t>
      </w:r>
      <w:r w:rsidRPr="000D2336">
        <w:rPr>
          <w:rFonts w:eastAsia="Arial" w:cs="Arial"/>
          <w:lang w:val="en-US"/>
        </w:rPr>
        <w:t xml:space="preserve"> study is intended as a refinement and sophistication of the skills within the learning experiences of </w:t>
      </w:r>
      <w:r>
        <w:rPr>
          <w:rFonts w:eastAsia="Arial" w:cs="Arial"/>
          <w:lang w:val="en-US"/>
        </w:rPr>
        <w:t>composition</w:t>
      </w:r>
      <w:r w:rsidRPr="000D2336">
        <w:rPr>
          <w:rFonts w:eastAsia="Arial" w:cs="Arial"/>
          <w:lang w:val="en-US"/>
        </w:rPr>
        <w:t>, which should be demonstrated as follows:</w:t>
      </w:r>
    </w:p>
    <w:p w14:paraId="7C24FBD3" w14:textId="77777777" w:rsidR="00720DCD" w:rsidRPr="009175F4" w:rsidRDefault="00720DCD" w:rsidP="00720DCD">
      <w:pPr>
        <w:pStyle w:val="ListBullet"/>
        <w:numPr>
          <w:ilvl w:val="0"/>
          <w:numId w:val="1"/>
        </w:numPr>
        <w:rPr>
          <w:rFonts w:eastAsiaTheme="minorEastAsia"/>
        </w:rPr>
      </w:pPr>
      <w:r w:rsidRPr="009175F4">
        <w:rPr>
          <w:lang w:val="en-US"/>
        </w:rPr>
        <w:t>establishing a convincing personal musical style</w:t>
      </w:r>
    </w:p>
    <w:p w14:paraId="31DDBC3F" w14:textId="77777777" w:rsidR="00720DCD" w:rsidRPr="009175F4" w:rsidRDefault="00720DCD" w:rsidP="00720DCD">
      <w:pPr>
        <w:pStyle w:val="ListBullet"/>
        <w:numPr>
          <w:ilvl w:val="0"/>
          <w:numId w:val="1"/>
        </w:numPr>
        <w:rPr>
          <w:rFonts w:eastAsiaTheme="minorEastAsia"/>
        </w:rPr>
      </w:pPr>
      <w:r w:rsidRPr="009175F4">
        <w:rPr>
          <w:rFonts w:eastAsia="Arial" w:cs="Arial"/>
          <w:lang w:val="en-US"/>
        </w:rPr>
        <w:t>sophisticated and constructive critical appraisals of own compositions and the compositions of others</w:t>
      </w:r>
    </w:p>
    <w:p w14:paraId="228B9AA0" w14:textId="77777777" w:rsidR="00720DCD" w:rsidRPr="009175F4" w:rsidRDefault="00720DCD" w:rsidP="00720DCD">
      <w:pPr>
        <w:pStyle w:val="ListBullet"/>
        <w:numPr>
          <w:ilvl w:val="0"/>
          <w:numId w:val="1"/>
        </w:numPr>
        <w:rPr>
          <w:rFonts w:eastAsiaTheme="minorEastAsia"/>
        </w:rPr>
      </w:pPr>
      <w:r w:rsidRPr="009175F4">
        <w:rPr>
          <w:rFonts w:eastAsia="Arial" w:cs="Arial"/>
          <w:lang w:val="en-US"/>
        </w:rPr>
        <w:t>refining the skill of analysing the works of other composers through the use of musical concepts</w:t>
      </w:r>
    </w:p>
    <w:p w14:paraId="60B7A884" w14:textId="77777777" w:rsidR="00720DCD" w:rsidRPr="009175F4" w:rsidRDefault="00720DCD" w:rsidP="00720DCD">
      <w:pPr>
        <w:pStyle w:val="ListBullet"/>
        <w:numPr>
          <w:ilvl w:val="0"/>
          <w:numId w:val="1"/>
        </w:numPr>
        <w:rPr>
          <w:rFonts w:eastAsiaTheme="minorEastAsia"/>
        </w:rPr>
      </w:pPr>
      <w:r w:rsidRPr="009175F4">
        <w:rPr>
          <w:rFonts w:eastAsia="Arial" w:cs="Arial"/>
          <w:lang w:val="en-US"/>
        </w:rPr>
        <w:t>ensemble direction in the performance of own compositions</w:t>
      </w:r>
    </w:p>
    <w:p w14:paraId="00C8B93B" w14:textId="77777777" w:rsidR="00720DCD" w:rsidRPr="009175F4" w:rsidRDefault="00720DCD" w:rsidP="00720DCD">
      <w:pPr>
        <w:pStyle w:val="ListBullet"/>
        <w:numPr>
          <w:ilvl w:val="0"/>
          <w:numId w:val="1"/>
        </w:numPr>
        <w:rPr>
          <w:rFonts w:eastAsiaTheme="minorEastAsia"/>
        </w:rPr>
      </w:pPr>
      <w:r w:rsidRPr="009175F4">
        <w:rPr>
          <w:rFonts w:eastAsia="Arial" w:cs="Arial"/>
          <w:lang w:val="en-US"/>
        </w:rPr>
        <w:t>discussion of ideas that have led to the development of a composition</w:t>
      </w:r>
    </w:p>
    <w:p w14:paraId="2F76C7C7" w14:textId="77777777" w:rsidR="00720DCD" w:rsidRPr="00CB09ED" w:rsidRDefault="00720DCD" w:rsidP="00720DCD">
      <w:pPr>
        <w:pStyle w:val="ListBullet"/>
        <w:numPr>
          <w:ilvl w:val="0"/>
          <w:numId w:val="1"/>
        </w:numPr>
        <w:rPr>
          <w:rFonts w:eastAsiaTheme="minorEastAsia"/>
        </w:rPr>
      </w:pPr>
      <w:r w:rsidRPr="009175F4">
        <w:rPr>
          <w:rFonts w:eastAsia="Arial" w:cs="Arial"/>
          <w:lang w:val="en-US"/>
        </w:rPr>
        <w:t>compiling a composition portfolio.</w:t>
      </w:r>
    </w:p>
    <w:p w14:paraId="7ADAF1BC" w14:textId="77777777" w:rsidR="00720DCD" w:rsidRDefault="00720DCD" w:rsidP="00720DCD">
      <w:pPr>
        <w:pStyle w:val="ListBullet"/>
        <w:numPr>
          <w:ilvl w:val="0"/>
          <w:numId w:val="0"/>
        </w:numPr>
        <w:ind w:left="652" w:hanging="368"/>
        <w:rPr>
          <w:rFonts w:eastAsiaTheme="minorEastAsia"/>
        </w:rPr>
      </w:pPr>
    </w:p>
    <w:p w14:paraId="3C78B9D6" w14:textId="77777777" w:rsidR="00720DCD" w:rsidRDefault="00720DCD" w:rsidP="00720DCD">
      <w:pPr>
        <w:pStyle w:val="Heading2"/>
      </w:pPr>
      <w:bookmarkStart w:id="8" w:name="_Toc71278034"/>
      <w:r>
        <w:t>What do I need to create for submission?</w:t>
      </w:r>
      <w:bookmarkEnd w:id="8"/>
    </w:p>
    <w:p w14:paraId="7E7E24A0" w14:textId="77777777" w:rsidR="00720DCD" w:rsidRPr="004A6E2C" w:rsidRDefault="00720DCD" w:rsidP="001941F4">
      <w:pPr>
        <w:pStyle w:val="ListNumber"/>
        <w:numPr>
          <w:ilvl w:val="0"/>
          <w:numId w:val="2"/>
        </w:numPr>
        <w:rPr>
          <w:lang w:eastAsia="zh-CN"/>
        </w:rPr>
      </w:pPr>
      <w:r>
        <w:rPr>
          <w:lang w:eastAsia="zh-CN"/>
        </w:rPr>
        <w:t xml:space="preserve">Students will need to complete </w:t>
      </w:r>
      <w:r w:rsidRPr="00D561E3">
        <w:rPr>
          <w:rStyle w:val="Strong"/>
        </w:rPr>
        <w:t xml:space="preserve">two </w:t>
      </w:r>
      <w:r>
        <w:rPr>
          <w:rStyle w:val="Strong"/>
        </w:rPr>
        <w:t>contrasting pieces or movements</w:t>
      </w:r>
      <w:r>
        <w:rPr>
          <w:lang w:eastAsia="zh-CN"/>
        </w:rPr>
        <w:t xml:space="preserve"> for submission to NESA and must include a score and recording of each piece. The maximum combined time for both compositions should be no longer than 6 minutes.</w:t>
      </w:r>
    </w:p>
    <w:p w14:paraId="4BCA2F25" w14:textId="6476679D" w:rsidR="00C11A2F" w:rsidRDefault="00720DCD" w:rsidP="00C11A2F">
      <w:pPr>
        <w:pStyle w:val="ListNumber"/>
        <w:numPr>
          <w:ilvl w:val="0"/>
          <w:numId w:val="2"/>
        </w:numPr>
        <w:rPr>
          <w:lang w:val="en"/>
        </w:rPr>
      </w:pPr>
      <w:r w:rsidRPr="004A6E2C">
        <w:rPr>
          <w:lang w:val="en"/>
        </w:rPr>
        <w:t xml:space="preserve">Students will be required to compile a </w:t>
      </w:r>
      <w:r w:rsidRPr="007C69B1">
        <w:rPr>
          <w:rStyle w:val="Strong"/>
        </w:rPr>
        <w:t>composition portfolio</w:t>
      </w:r>
      <w:r w:rsidRPr="004A6E2C">
        <w:rPr>
          <w:lang w:val="en"/>
        </w:rPr>
        <w:t xml:space="preserve"> as part of the process of preparing a submitted work.</w:t>
      </w:r>
      <w:r>
        <w:rPr>
          <w:lang w:val="en"/>
        </w:rPr>
        <w:t xml:space="preserve"> The portfolio forms part of the internal HSC assessment mark but is not externally assessed.</w:t>
      </w:r>
    </w:p>
    <w:p w14:paraId="2D71E2BB" w14:textId="66A16B3E" w:rsidR="00C11A2F" w:rsidRDefault="00292943">
      <w:pPr>
        <w:rPr>
          <w:lang w:val="en"/>
        </w:rPr>
      </w:pPr>
      <w:r>
        <w:rPr>
          <w:rFonts w:eastAsia="Arial" w:cs="Arial"/>
        </w:rPr>
        <w:t xml:space="preserve">Information sourced from the </w:t>
      </w:r>
      <w:hyperlink r:id="rId18" w:history="1">
        <w:r w:rsidRPr="007D110B">
          <w:rPr>
            <w:rStyle w:val="Hyperlink"/>
          </w:rPr>
          <w:t>Stage 6 Music Extension Syllabus</w:t>
        </w:r>
      </w:hyperlink>
      <w:r>
        <w:rPr>
          <w:rStyle w:val="Hyperlink"/>
        </w:rPr>
        <w:t xml:space="preserve"> </w:t>
      </w:r>
      <w:r w:rsidR="00550BF6" w:rsidRPr="4C5E49B8">
        <w:rPr>
          <w:rFonts w:ascii="Helvetica" w:eastAsia="Helvetica" w:hAnsi="Helvetica" w:cs="Helvetica"/>
          <w:color w:val="000000" w:themeColor="text1"/>
          <w:sz w:val="18"/>
          <w:szCs w:val="18"/>
        </w:rPr>
        <w:t>© NSW Education Standards Authority (NESA) for and on behalf of the Crown in right of the State of New South Wales, 2003.</w:t>
      </w:r>
      <w:r>
        <w:rPr>
          <w:rStyle w:val="Hyperlink"/>
        </w:rPr>
        <w:t xml:space="preserve"> </w:t>
      </w:r>
      <w:r w:rsidR="00C11A2F">
        <w:rPr>
          <w:lang w:val="en"/>
        </w:rPr>
        <w:br w:type="page"/>
      </w:r>
    </w:p>
    <w:p w14:paraId="3FEF78F5" w14:textId="77777777" w:rsidR="00720DCD" w:rsidRDefault="00720DCD" w:rsidP="001D0D42">
      <w:pPr>
        <w:pStyle w:val="Heading1"/>
      </w:pPr>
      <w:bookmarkStart w:id="9" w:name="_Toc71278035"/>
      <w:r>
        <w:lastRenderedPageBreak/>
        <w:t>The compositions</w:t>
      </w:r>
      <w:bookmarkEnd w:id="9"/>
    </w:p>
    <w:p w14:paraId="61003175" w14:textId="77777777" w:rsidR="00720DCD" w:rsidRDefault="00720DCD" w:rsidP="00834F12">
      <w:pPr>
        <w:rPr>
          <w:shd w:val="clear" w:color="auto" w:fill="FFFFFF"/>
        </w:rPr>
      </w:pPr>
      <w:r>
        <w:rPr>
          <w:shd w:val="clear" w:color="auto" w:fill="FFFFFF"/>
        </w:rPr>
        <w:t>For the purpose of the Higher School Certificate examination, the term ‘composition’ applies to original works. The composition should be of a musically substantial nature and should reflect an understanding of the stylistic features of the topic that it represents. It should show evidence of a personal interpretation and not be merely imitative writing.</w:t>
      </w:r>
    </w:p>
    <w:p w14:paraId="61C29583" w14:textId="40FBDB63" w:rsidR="0045512F" w:rsidRDefault="00720DCD" w:rsidP="00834F12">
      <w:r>
        <w:t>The marking of submitted compositions is based on both the written scores and the recordings. The recordings are used as a guide to the intentions of the composer, and therefore the technical quality will not be taken into consideration. All details necessary to realise the scores must be included on the submitted manuscript. Traditional and non-traditional notation is acceptable. If non-traditional notation is used, a key should accompany the score. Page</w:t>
      </w:r>
      <w:r w:rsidR="002512BC">
        <w:t xml:space="preserve"> numbers</w:t>
      </w:r>
      <w:r>
        <w:t xml:space="preserve">, bar numbers and all performance directions are to be included on each work, and instruments/voices should be labelled on each page. </w:t>
      </w:r>
    </w:p>
    <w:p w14:paraId="5F764944" w14:textId="2CCA238D" w:rsidR="00720DCD" w:rsidRDefault="00720DCD" w:rsidP="00834F12">
      <w:r w:rsidRPr="00D561E3">
        <w:t>Candidates will be assessed on how well they demonstrate:</w:t>
      </w:r>
    </w:p>
    <w:p w14:paraId="57E5A7E5" w14:textId="77777777" w:rsidR="00720DCD" w:rsidRPr="00834F12" w:rsidRDefault="00720DCD" w:rsidP="00834F12">
      <w:pPr>
        <w:pStyle w:val="ListBullet"/>
      </w:pPr>
      <w:r w:rsidRPr="00834F12">
        <w:t>understanding of musical concepts and the relationships between them</w:t>
      </w:r>
    </w:p>
    <w:p w14:paraId="2066CF24" w14:textId="77777777" w:rsidR="00720DCD" w:rsidRPr="00834F12" w:rsidRDefault="00720DCD" w:rsidP="00834F12">
      <w:pPr>
        <w:pStyle w:val="ListBullet"/>
      </w:pPr>
      <w:r w:rsidRPr="00834F12">
        <w:t>stylistic understanding</w:t>
      </w:r>
    </w:p>
    <w:p w14:paraId="23254E7A" w14:textId="77777777" w:rsidR="00720DCD" w:rsidRPr="00834F12" w:rsidRDefault="00720DCD" w:rsidP="00834F12">
      <w:pPr>
        <w:pStyle w:val="ListBullet"/>
      </w:pPr>
      <w:r w:rsidRPr="00834F12">
        <w:t>knowledge of score conventions and performance directions</w:t>
      </w:r>
    </w:p>
    <w:p w14:paraId="69407336" w14:textId="77777777" w:rsidR="00720DCD" w:rsidRPr="00834F12" w:rsidRDefault="00720DCD" w:rsidP="00834F12">
      <w:pPr>
        <w:pStyle w:val="ListBullet"/>
      </w:pPr>
      <w:r w:rsidRPr="00834F12">
        <w:t>ability to establish and sustain a musical idea</w:t>
      </w:r>
    </w:p>
    <w:p w14:paraId="6890D71A" w14:textId="77777777" w:rsidR="00720DCD" w:rsidRPr="00834F12" w:rsidRDefault="00720DCD" w:rsidP="00834F12">
      <w:pPr>
        <w:pStyle w:val="ListBullet"/>
      </w:pPr>
      <w:r w:rsidRPr="00834F12">
        <w:t>a sense of personal compositional style.</w:t>
      </w:r>
    </w:p>
    <w:p w14:paraId="1798DD49" w14:textId="77777777" w:rsidR="00720DCD" w:rsidRDefault="00720DCD" w:rsidP="00720DCD">
      <w:pPr>
        <w:rPr>
          <w:lang w:eastAsia="en-AU"/>
        </w:rPr>
      </w:pPr>
      <w:r>
        <w:rPr>
          <w:lang w:eastAsia="en-AU"/>
        </w:rPr>
        <w:t>Any style or genre of music may be considered by students for their own compositions however, consideration needs to be given as to how successfully students can meet the marking criteria within the style selected. Each composition or movement is marked out of 25.</w:t>
      </w:r>
    </w:p>
    <w:p w14:paraId="5E6DEF04" w14:textId="77777777" w:rsidR="00720DCD" w:rsidRDefault="00720DCD" w:rsidP="00720DCD">
      <w:pPr>
        <w:rPr>
          <w:rFonts w:ascii="roboto" w:eastAsia="Times New Roman" w:hAnsi="roboto" w:cs="Times New Roman"/>
          <w:color w:val="000000"/>
          <w:lang w:eastAsia="en-AU"/>
        </w:rPr>
      </w:pPr>
      <w:r>
        <w:rPr>
          <w:rFonts w:ascii="roboto" w:eastAsia="Times New Roman" w:hAnsi="roboto" w:cs="Times New Roman"/>
          <w:color w:val="000000"/>
          <w:lang w:eastAsia="en-AU"/>
        </w:rPr>
        <w:br w:type="page"/>
      </w:r>
    </w:p>
    <w:p w14:paraId="3A7760D1" w14:textId="77777777" w:rsidR="00720DCD" w:rsidRDefault="00720DCD" w:rsidP="001D0D42">
      <w:pPr>
        <w:pStyle w:val="Heading2"/>
      </w:pPr>
      <w:bookmarkStart w:id="10" w:name="_Toc71278036"/>
      <w:r>
        <w:lastRenderedPageBreak/>
        <w:t>Extension music composition marking criteria</w:t>
      </w:r>
      <w:bookmarkEnd w:id="10"/>
    </w:p>
    <w:tbl>
      <w:tblPr>
        <w:tblStyle w:val="Tableheader"/>
        <w:tblW w:w="0" w:type="auto"/>
        <w:tblLook w:val="04A0" w:firstRow="1" w:lastRow="0" w:firstColumn="1" w:lastColumn="0" w:noHBand="0" w:noVBand="1"/>
        <w:tblCaption w:val="Extension Music Composition marking criteria"/>
        <w:tblDescription w:val="This table outlines the marking criteria for music extension compositions. The first column contains the criteria and the second column is the marking range."/>
      </w:tblPr>
      <w:tblGrid>
        <w:gridCol w:w="8050"/>
        <w:gridCol w:w="1522"/>
      </w:tblGrid>
      <w:tr w:rsidR="00720DCD" w14:paraId="2CC41AD9" w14:textId="77777777" w:rsidTr="00720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50" w:type="dxa"/>
          </w:tcPr>
          <w:p w14:paraId="10CA0F24" w14:textId="77777777" w:rsidR="00720DCD" w:rsidRDefault="00720DCD" w:rsidP="00720DCD">
            <w:pPr>
              <w:pStyle w:val="ListBullet"/>
              <w:numPr>
                <w:ilvl w:val="0"/>
                <w:numId w:val="0"/>
              </w:numPr>
              <w:spacing w:before="192" w:after="192"/>
              <w:rPr>
                <w:lang w:eastAsia="en-AU"/>
              </w:rPr>
            </w:pPr>
            <w:r>
              <w:rPr>
                <w:lang w:eastAsia="en-AU"/>
              </w:rPr>
              <w:t>Criteria</w:t>
            </w:r>
          </w:p>
        </w:tc>
        <w:tc>
          <w:tcPr>
            <w:tcW w:w="1522" w:type="dxa"/>
          </w:tcPr>
          <w:p w14:paraId="32B38A0E" w14:textId="77777777" w:rsidR="00720DCD" w:rsidRDefault="00720DCD" w:rsidP="00720DCD">
            <w:pPr>
              <w:pStyle w:val="ListBullet"/>
              <w:numPr>
                <w:ilvl w:val="0"/>
                <w:numId w:val="0"/>
              </w:numPr>
              <w:cnfStyle w:val="100000000000" w:firstRow="1" w:lastRow="0" w:firstColumn="0" w:lastColumn="0" w:oddVBand="0" w:evenVBand="0" w:oddHBand="0" w:evenHBand="0" w:firstRowFirstColumn="0" w:firstRowLastColumn="0" w:lastRowFirstColumn="0" w:lastRowLastColumn="0"/>
              <w:rPr>
                <w:lang w:eastAsia="en-AU"/>
              </w:rPr>
            </w:pPr>
            <w:r>
              <w:rPr>
                <w:lang w:eastAsia="en-AU"/>
              </w:rPr>
              <w:t>Marks</w:t>
            </w:r>
          </w:p>
        </w:tc>
      </w:tr>
      <w:tr w:rsidR="00720DCD" w14:paraId="0BE60607"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0" w:type="dxa"/>
          </w:tcPr>
          <w:p w14:paraId="7A46AF8D" w14:textId="77777777" w:rsidR="00720DCD" w:rsidRPr="007C69B1" w:rsidRDefault="00720DCD" w:rsidP="00720DCD">
            <w:pPr>
              <w:pStyle w:val="ListBullet"/>
              <w:numPr>
                <w:ilvl w:val="0"/>
                <w:numId w:val="1"/>
              </w:numPr>
              <w:rPr>
                <w:b w:val="0"/>
                <w:lang w:eastAsia="en-AU"/>
              </w:rPr>
            </w:pPr>
            <w:r w:rsidRPr="004A1973">
              <w:rPr>
                <w:b w:val="0"/>
              </w:rPr>
              <w:t>Composes a highly coherent work demonstrating sophisticated stylistic understanding through the use of highly developed compositional techniques, the sustained development and refinement of musical ideas, and the establishment of a personal compositional style</w:t>
            </w:r>
            <w:r>
              <w:rPr>
                <w:b w:val="0"/>
              </w:rPr>
              <w:t>.</w:t>
            </w:r>
          </w:p>
          <w:p w14:paraId="04C9A152" w14:textId="77777777" w:rsidR="00720DCD" w:rsidRPr="007C69B1" w:rsidRDefault="00720DCD" w:rsidP="00720DCD">
            <w:pPr>
              <w:pStyle w:val="ListBullet"/>
              <w:numPr>
                <w:ilvl w:val="0"/>
                <w:numId w:val="1"/>
              </w:numPr>
              <w:rPr>
                <w:b w:val="0"/>
                <w:lang w:eastAsia="en-AU"/>
              </w:rPr>
            </w:pPr>
            <w:r w:rsidRPr="004A1973">
              <w:rPr>
                <w:b w:val="0"/>
              </w:rPr>
              <w:t>Demonstrates a sophisticated understanding of the concepts of music and their relationships within the work</w:t>
            </w:r>
            <w:r>
              <w:rPr>
                <w:b w:val="0"/>
              </w:rPr>
              <w:t>.</w:t>
            </w:r>
          </w:p>
          <w:p w14:paraId="463E8C3F" w14:textId="77777777" w:rsidR="00720DCD" w:rsidRPr="004A1973" w:rsidRDefault="00720DCD" w:rsidP="00720DCD">
            <w:pPr>
              <w:pStyle w:val="ListBullet"/>
              <w:numPr>
                <w:ilvl w:val="0"/>
                <w:numId w:val="1"/>
              </w:numPr>
              <w:rPr>
                <w:b w:val="0"/>
                <w:lang w:eastAsia="en-AU"/>
              </w:rPr>
            </w:pPr>
            <w:r w:rsidRPr="004A1973">
              <w:rPr>
                <w:b w:val="0"/>
              </w:rPr>
              <w:t>Demonstrates an outstanding knowledge and application of scoring conventions in the expression and communication of musical ideas</w:t>
            </w:r>
            <w:r>
              <w:rPr>
                <w:b w:val="0"/>
              </w:rPr>
              <w:t>.</w:t>
            </w:r>
          </w:p>
        </w:tc>
        <w:tc>
          <w:tcPr>
            <w:tcW w:w="1522" w:type="dxa"/>
          </w:tcPr>
          <w:p w14:paraId="68973556" w14:textId="77777777" w:rsidR="00720DCD" w:rsidRDefault="00720DCD" w:rsidP="00720DC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21 – 25</w:t>
            </w:r>
          </w:p>
        </w:tc>
      </w:tr>
      <w:tr w:rsidR="00720DCD" w14:paraId="497D4E87"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0" w:type="dxa"/>
          </w:tcPr>
          <w:p w14:paraId="1281EF98" w14:textId="77777777" w:rsidR="00720DCD" w:rsidRPr="007C69B1" w:rsidRDefault="00720DCD" w:rsidP="00720DCD">
            <w:pPr>
              <w:pStyle w:val="ListBullet"/>
              <w:numPr>
                <w:ilvl w:val="0"/>
                <w:numId w:val="1"/>
              </w:numPr>
              <w:rPr>
                <w:b w:val="0"/>
                <w:lang w:eastAsia="en-AU"/>
              </w:rPr>
            </w:pPr>
            <w:r w:rsidRPr="007C69B1">
              <w:rPr>
                <w:b w:val="0"/>
              </w:rPr>
              <w:t>Composes a coherent work demonstrating stylistic understanding through the accomplished use of compositional techniques, the development and refinement of musical ideas, and evidence of a personal compositional style</w:t>
            </w:r>
            <w:r>
              <w:rPr>
                <w:b w:val="0"/>
              </w:rPr>
              <w:t>.</w:t>
            </w:r>
          </w:p>
          <w:p w14:paraId="1DD164C6" w14:textId="77777777" w:rsidR="00720DCD" w:rsidRPr="007C69B1" w:rsidRDefault="00720DCD" w:rsidP="00720DCD">
            <w:pPr>
              <w:pStyle w:val="ListBullet"/>
              <w:numPr>
                <w:ilvl w:val="0"/>
                <w:numId w:val="1"/>
              </w:numPr>
              <w:rPr>
                <w:b w:val="0"/>
                <w:lang w:eastAsia="en-AU"/>
              </w:rPr>
            </w:pPr>
            <w:r w:rsidRPr="007C69B1">
              <w:rPr>
                <w:b w:val="0"/>
              </w:rPr>
              <w:t>Demonstrates an extensive understanding of the concepts of music and their relationships within the work</w:t>
            </w:r>
            <w:r>
              <w:rPr>
                <w:b w:val="0"/>
              </w:rPr>
              <w:t>.</w:t>
            </w:r>
          </w:p>
          <w:p w14:paraId="0513CF82" w14:textId="77777777" w:rsidR="00720DCD" w:rsidRPr="007C69B1" w:rsidRDefault="00720DCD" w:rsidP="00720DCD">
            <w:pPr>
              <w:pStyle w:val="ListBullet"/>
              <w:numPr>
                <w:ilvl w:val="0"/>
                <w:numId w:val="1"/>
              </w:numPr>
              <w:rPr>
                <w:b w:val="0"/>
                <w:lang w:eastAsia="en-AU"/>
              </w:rPr>
            </w:pPr>
            <w:r w:rsidRPr="007C69B1">
              <w:rPr>
                <w:b w:val="0"/>
              </w:rPr>
              <w:t>Demonstrates a successful application of scoring conventions in the expression and communication of musical ideas</w:t>
            </w:r>
            <w:r>
              <w:rPr>
                <w:b w:val="0"/>
              </w:rPr>
              <w:t>.</w:t>
            </w:r>
          </w:p>
        </w:tc>
        <w:tc>
          <w:tcPr>
            <w:tcW w:w="1522" w:type="dxa"/>
          </w:tcPr>
          <w:p w14:paraId="640C5DF4" w14:textId="77777777" w:rsidR="00720DCD" w:rsidRDefault="00720DCD" w:rsidP="00720DC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16 – 20</w:t>
            </w:r>
          </w:p>
        </w:tc>
      </w:tr>
      <w:tr w:rsidR="00720DCD" w14:paraId="28E14B1A"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0" w:type="dxa"/>
          </w:tcPr>
          <w:p w14:paraId="673A78AB" w14:textId="77777777" w:rsidR="00720DCD" w:rsidRPr="007C69B1" w:rsidRDefault="00720DCD" w:rsidP="00720DCD">
            <w:pPr>
              <w:pStyle w:val="ListBullet"/>
              <w:numPr>
                <w:ilvl w:val="0"/>
                <w:numId w:val="1"/>
              </w:numPr>
              <w:rPr>
                <w:b w:val="0"/>
                <w:lang w:eastAsia="en-AU"/>
              </w:rPr>
            </w:pPr>
            <w:r w:rsidRPr="007C69B1">
              <w:rPr>
                <w:b w:val="0"/>
              </w:rPr>
              <w:t>Composes a work demonstrating stylistic understanding through the use of compositional techniques, the development and refinement of musical ideas, and the emergence of a personal compositional style</w:t>
            </w:r>
            <w:r>
              <w:rPr>
                <w:b w:val="0"/>
              </w:rPr>
              <w:t>.</w:t>
            </w:r>
          </w:p>
          <w:p w14:paraId="493419FA" w14:textId="77777777" w:rsidR="00720DCD" w:rsidRPr="007C69B1" w:rsidRDefault="00720DCD" w:rsidP="00720DCD">
            <w:pPr>
              <w:pStyle w:val="ListBullet"/>
              <w:numPr>
                <w:ilvl w:val="0"/>
                <w:numId w:val="1"/>
              </w:numPr>
              <w:rPr>
                <w:b w:val="0"/>
                <w:lang w:eastAsia="en-AU"/>
              </w:rPr>
            </w:pPr>
            <w:r w:rsidRPr="007C69B1">
              <w:rPr>
                <w:b w:val="0"/>
              </w:rPr>
              <w:t>Demonstrates a sound understanding of the concepts of music and their relationships within the work</w:t>
            </w:r>
            <w:r>
              <w:rPr>
                <w:b w:val="0"/>
              </w:rPr>
              <w:t>.</w:t>
            </w:r>
          </w:p>
          <w:p w14:paraId="6ED56E33" w14:textId="77777777" w:rsidR="00720DCD" w:rsidRPr="007C69B1" w:rsidRDefault="00720DCD" w:rsidP="00720DCD">
            <w:pPr>
              <w:pStyle w:val="ListBullet"/>
              <w:numPr>
                <w:ilvl w:val="0"/>
                <w:numId w:val="1"/>
              </w:numPr>
              <w:rPr>
                <w:b w:val="0"/>
                <w:lang w:eastAsia="en-AU"/>
              </w:rPr>
            </w:pPr>
            <w:r w:rsidRPr="007C69B1">
              <w:rPr>
                <w:b w:val="0"/>
              </w:rPr>
              <w:t>Demonstrates an understanding of scoring conventions in the expression and communication of musical ideas</w:t>
            </w:r>
            <w:r>
              <w:rPr>
                <w:b w:val="0"/>
              </w:rPr>
              <w:t>.</w:t>
            </w:r>
          </w:p>
        </w:tc>
        <w:tc>
          <w:tcPr>
            <w:tcW w:w="1522" w:type="dxa"/>
          </w:tcPr>
          <w:p w14:paraId="0CF18754" w14:textId="77777777" w:rsidR="00720DCD" w:rsidRDefault="00720DCD" w:rsidP="00720DC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11 – 15</w:t>
            </w:r>
          </w:p>
        </w:tc>
      </w:tr>
      <w:tr w:rsidR="00720DCD" w14:paraId="1E4BAC95"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0" w:type="dxa"/>
          </w:tcPr>
          <w:p w14:paraId="660AF704" w14:textId="77777777" w:rsidR="00720DCD" w:rsidRPr="007C69B1" w:rsidRDefault="00720DCD" w:rsidP="00720DCD">
            <w:pPr>
              <w:pStyle w:val="ListBullet"/>
              <w:numPr>
                <w:ilvl w:val="0"/>
                <w:numId w:val="1"/>
              </w:numPr>
              <w:rPr>
                <w:b w:val="0"/>
                <w:lang w:eastAsia="en-AU"/>
              </w:rPr>
            </w:pPr>
            <w:r w:rsidRPr="007C69B1">
              <w:rPr>
                <w:b w:val="0"/>
              </w:rPr>
              <w:t>Composes a work demonstrating stylistic understanding through the use of appropriate compositional techniques</w:t>
            </w:r>
            <w:r>
              <w:rPr>
                <w:b w:val="0"/>
              </w:rPr>
              <w:t>.</w:t>
            </w:r>
          </w:p>
          <w:p w14:paraId="4DB334BC" w14:textId="77777777" w:rsidR="00720DCD" w:rsidRPr="007C69B1" w:rsidRDefault="00720DCD" w:rsidP="00720DCD">
            <w:pPr>
              <w:pStyle w:val="ListBullet"/>
              <w:numPr>
                <w:ilvl w:val="0"/>
                <w:numId w:val="1"/>
              </w:numPr>
              <w:rPr>
                <w:b w:val="0"/>
                <w:lang w:eastAsia="en-AU"/>
              </w:rPr>
            </w:pPr>
            <w:r w:rsidRPr="007C69B1">
              <w:rPr>
                <w:b w:val="0"/>
              </w:rPr>
              <w:t>Demonstrates an understanding of the concepts of music and their relationships within the work</w:t>
            </w:r>
            <w:r>
              <w:rPr>
                <w:b w:val="0"/>
              </w:rPr>
              <w:t>.</w:t>
            </w:r>
          </w:p>
          <w:p w14:paraId="6EFAF9CB" w14:textId="77777777" w:rsidR="00720DCD" w:rsidRPr="007C69B1" w:rsidRDefault="00720DCD" w:rsidP="00720DCD">
            <w:pPr>
              <w:pStyle w:val="ListBullet"/>
              <w:numPr>
                <w:ilvl w:val="0"/>
                <w:numId w:val="1"/>
              </w:numPr>
              <w:rPr>
                <w:b w:val="0"/>
                <w:lang w:eastAsia="en-AU"/>
              </w:rPr>
            </w:pPr>
            <w:r w:rsidRPr="007C69B1">
              <w:rPr>
                <w:b w:val="0"/>
              </w:rPr>
              <w:t>Demonstrates an understanding of scoring conventions in the expression of musical ideas</w:t>
            </w:r>
            <w:r>
              <w:rPr>
                <w:b w:val="0"/>
              </w:rPr>
              <w:t>.</w:t>
            </w:r>
          </w:p>
        </w:tc>
        <w:tc>
          <w:tcPr>
            <w:tcW w:w="1522" w:type="dxa"/>
          </w:tcPr>
          <w:p w14:paraId="2D4DD75C" w14:textId="77777777" w:rsidR="00720DCD" w:rsidRDefault="00720DCD" w:rsidP="00720DCD">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en-AU"/>
              </w:rPr>
            </w:pPr>
            <w:r>
              <w:rPr>
                <w:lang w:eastAsia="en-AU"/>
              </w:rPr>
              <w:t>6 – 10</w:t>
            </w:r>
          </w:p>
        </w:tc>
      </w:tr>
      <w:tr w:rsidR="00720DCD" w14:paraId="1F789F1D"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0" w:type="dxa"/>
          </w:tcPr>
          <w:p w14:paraId="58288088" w14:textId="77777777" w:rsidR="00720DCD" w:rsidRPr="007C69B1" w:rsidRDefault="00720DCD" w:rsidP="00720DCD">
            <w:pPr>
              <w:pStyle w:val="ListBullet"/>
              <w:numPr>
                <w:ilvl w:val="0"/>
                <w:numId w:val="1"/>
              </w:numPr>
              <w:rPr>
                <w:b w:val="0"/>
              </w:rPr>
            </w:pPr>
            <w:r w:rsidRPr="007C69B1">
              <w:rPr>
                <w:b w:val="0"/>
              </w:rPr>
              <w:t>Composes a work demonstrating stylistic understanding but compositional techniques are inconsistent with the chosen style</w:t>
            </w:r>
            <w:r>
              <w:rPr>
                <w:b w:val="0"/>
              </w:rPr>
              <w:t>.</w:t>
            </w:r>
          </w:p>
          <w:p w14:paraId="24D7C849" w14:textId="77777777" w:rsidR="00720DCD" w:rsidRPr="007C69B1" w:rsidRDefault="00720DCD" w:rsidP="00720DCD">
            <w:pPr>
              <w:pStyle w:val="ListBullet"/>
              <w:numPr>
                <w:ilvl w:val="0"/>
                <w:numId w:val="1"/>
              </w:numPr>
              <w:rPr>
                <w:b w:val="0"/>
              </w:rPr>
            </w:pPr>
            <w:r w:rsidRPr="007C69B1">
              <w:rPr>
                <w:b w:val="0"/>
              </w:rPr>
              <w:t>Demonstrates some understanding of the concepts of music and their relationships within the work</w:t>
            </w:r>
            <w:r>
              <w:rPr>
                <w:b w:val="0"/>
              </w:rPr>
              <w:t>.</w:t>
            </w:r>
          </w:p>
          <w:p w14:paraId="052B5B0F" w14:textId="77777777" w:rsidR="00720DCD" w:rsidRPr="007C69B1" w:rsidRDefault="00720DCD" w:rsidP="00720DCD">
            <w:pPr>
              <w:pStyle w:val="ListBullet"/>
              <w:numPr>
                <w:ilvl w:val="0"/>
                <w:numId w:val="1"/>
              </w:numPr>
              <w:rPr>
                <w:b w:val="0"/>
              </w:rPr>
            </w:pPr>
            <w:r w:rsidRPr="007C69B1">
              <w:rPr>
                <w:b w:val="0"/>
              </w:rPr>
              <w:t>Demonstrates limited understanding of scoring conventions in the expression of musical ideas</w:t>
            </w:r>
            <w:r>
              <w:rPr>
                <w:b w:val="0"/>
              </w:rPr>
              <w:t>.</w:t>
            </w:r>
          </w:p>
        </w:tc>
        <w:tc>
          <w:tcPr>
            <w:tcW w:w="1522" w:type="dxa"/>
          </w:tcPr>
          <w:p w14:paraId="6B510D50" w14:textId="77777777" w:rsidR="00720DCD" w:rsidRDefault="00720DCD" w:rsidP="00720DCD">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en-AU"/>
              </w:rPr>
            </w:pPr>
            <w:r>
              <w:rPr>
                <w:lang w:eastAsia="en-AU"/>
              </w:rPr>
              <w:t>1 – 5</w:t>
            </w:r>
          </w:p>
        </w:tc>
      </w:tr>
    </w:tbl>
    <w:p w14:paraId="717CE87C" w14:textId="77777777" w:rsidR="00720DCD" w:rsidRPr="00D561E3" w:rsidRDefault="00720DCD" w:rsidP="00720DCD">
      <w:pPr>
        <w:pStyle w:val="ListBullet"/>
        <w:numPr>
          <w:ilvl w:val="0"/>
          <w:numId w:val="0"/>
        </w:numPr>
        <w:ind w:left="652" w:hanging="368"/>
        <w:rPr>
          <w:lang w:eastAsia="en-AU"/>
        </w:rPr>
      </w:pPr>
    </w:p>
    <w:p w14:paraId="5FEFCBCA" w14:textId="0255B9E9" w:rsidR="00720DCD" w:rsidRDefault="00975627" w:rsidP="00720DCD">
      <w:pPr>
        <w:rPr>
          <w:rFonts w:eastAsia="SimSun" w:cs="Arial"/>
          <w:color w:val="1C438B"/>
          <w:sz w:val="40"/>
          <w:szCs w:val="40"/>
          <w:lang w:eastAsia="zh-CN"/>
        </w:rPr>
      </w:pPr>
      <w:hyperlink r:id="rId19" w:history="1">
        <w:r w:rsidR="00292943" w:rsidRPr="007D110B">
          <w:rPr>
            <w:rStyle w:val="Hyperlink"/>
          </w:rPr>
          <w:t>Stage 6 Music Extension Syllabus</w:t>
        </w:r>
      </w:hyperlink>
      <w:r w:rsidR="00292943">
        <w:rPr>
          <w:rStyle w:val="Hyperlink"/>
        </w:rPr>
        <w:t xml:space="preserve"> </w:t>
      </w:r>
      <w:r w:rsidR="00292943" w:rsidRPr="4C5E49B8">
        <w:rPr>
          <w:rFonts w:ascii="Helvetica" w:eastAsia="Helvetica" w:hAnsi="Helvetica" w:cs="Helvetica"/>
          <w:color w:val="000000" w:themeColor="text1"/>
          <w:sz w:val="18"/>
          <w:szCs w:val="18"/>
        </w:rPr>
        <w:t>© NSW Education Standards Authority (NESA) for and on behalf of the Crown in right of the State of New South Wales, 2003.</w:t>
      </w:r>
      <w:r w:rsidR="00720DCD">
        <w:br w:type="page"/>
      </w:r>
    </w:p>
    <w:p w14:paraId="0D69F035" w14:textId="77777777" w:rsidR="00720DCD" w:rsidRDefault="00720DCD" w:rsidP="00821117">
      <w:pPr>
        <w:pStyle w:val="Heading1"/>
      </w:pPr>
      <w:bookmarkStart w:id="11" w:name="_Toc71278037"/>
      <w:r>
        <w:lastRenderedPageBreak/>
        <w:t>The composition portfolio</w:t>
      </w:r>
      <w:bookmarkEnd w:id="11"/>
    </w:p>
    <w:p w14:paraId="3430E357" w14:textId="7C25295B" w:rsidR="00720DCD" w:rsidRDefault="00720DCD" w:rsidP="00720DCD">
      <w:pPr>
        <w:pStyle w:val="NormalWeb"/>
        <w:shd w:val="clear" w:color="auto" w:fill="FFFFFF"/>
        <w:spacing w:line="276" w:lineRule="auto"/>
        <w:rPr>
          <w:rFonts w:ascii="roboto" w:hAnsi="roboto"/>
          <w:color w:val="000000"/>
        </w:rPr>
      </w:pPr>
      <w:r>
        <w:rPr>
          <w:rFonts w:ascii="roboto" w:hAnsi="roboto"/>
          <w:color w:val="000000"/>
        </w:rPr>
        <w:t xml:space="preserve">A composition portfolio is to be developed as a record of the compositional process for composition and may be </w:t>
      </w:r>
      <w:r w:rsidR="002512BC">
        <w:rPr>
          <w:rFonts w:ascii="roboto" w:hAnsi="roboto"/>
          <w:color w:val="000000"/>
        </w:rPr>
        <w:t>used</w:t>
      </w:r>
      <w:r>
        <w:rPr>
          <w:rFonts w:ascii="roboto" w:hAnsi="roboto"/>
          <w:color w:val="000000"/>
        </w:rPr>
        <w:t xml:space="preserve"> as part of school-based assessment. Schools will use the composition portfolio as evidence of student progress and authorship of student work as it develops over time. The composition portfolio is not part of the external examination mark. This portfolio may be requested by NESA to validate authorship of the composition. </w:t>
      </w:r>
    </w:p>
    <w:p w14:paraId="528E6263" w14:textId="77777777" w:rsidR="00720DCD" w:rsidRDefault="00720DCD" w:rsidP="00821117">
      <w:pPr>
        <w:pStyle w:val="Heading2"/>
      </w:pPr>
      <w:bookmarkStart w:id="12" w:name="_Toc71278038"/>
      <w:r>
        <w:t>What do I need to include in the composition portfolio?</w:t>
      </w:r>
      <w:bookmarkEnd w:id="12"/>
    </w:p>
    <w:p w14:paraId="3B614B61" w14:textId="461F8084" w:rsidR="00720DCD" w:rsidRDefault="00720DCD" w:rsidP="00720DCD">
      <w:r w:rsidRPr="00011687">
        <w:rPr>
          <w:rFonts w:cs="Arial"/>
          <w:color w:val="000000"/>
          <w:shd w:val="clear" w:color="auto" w:fill="FFFFFF"/>
        </w:rPr>
        <w:t xml:space="preserve">The composition portfolio is for students to document everything about their composition process. </w:t>
      </w:r>
      <w:r w:rsidRPr="00011687">
        <w:rPr>
          <w:rFonts w:cs="Arial"/>
        </w:rPr>
        <w:t xml:space="preserve">It can be in either a digital format (such as an online document, </w:t>
      </w:r>
      <w:r w:rsidR="00AA0836" w:rsidRPr="00011687">
        <w:rPr>
          <w:rFonts w:cs="Arial"/>
        </w:rPr>
        <w:t>PowerPoint</w:t>
      </w:r>
      <w:r w:rsidRPr="00011687">
        <w:rPr>
          <w:rFonts w:cs="Arial"/>
        </w:rPr>
        <w:t xml:space="preserve"> or webpage) or</w:t>
      </w:r>
      <w:r>
        <w:t xml:space="preserve"> hard copy format such as a </w:t>
      </w:r>
      <w:proofErr w:type="gramStart"/>
      <w:r>
        <w:t xml:space="preserve">large </w:t>
      </w:r>
      <w:r w:rsidR="00C11A2F">
        <w:t>visual arts</w:t>
      </w:r>
      <w:proofErr w:type="gramEnd"/>
      <w:r>
        <w:t xml:space="preserve"> diary or booklet. If using an online tool, students must ensure their work is backed up regularly, and the content should not be posted on a public facing website. It is important that HSC submittable works are protected and if using a </w:t>
      </w:r>
      <w:r w:rsidR="00975627">
        <w:t>webpage,</w:t>
      </w:r>
      <w:r w:rsidR="002512BC">
        <w:t xml:space="preserve"> it needs to be </w:t>
      </w:r>
      <w:r>
        <w:t>password protected. It is advised that digital diaries must also be saved as PDF files that can be provided to NESA if requested.</w:t>
      </w:r>
    </w:p>
    <w:p w14:paraId="1E9592CB" w14:textId="6092886F" w:rsidR="00720DCD" w:rsidRPr="002B0A68" w:rsidRDefault="00720DCD" w:rsidP="00720DCD">
      <w:pPr>
        <w:rPr>
          <w:rFonts w:cs="Arial"/>
        </w:rPr>
      </w:pPr>
      <w:r w:rsidRPr="002B0A68">
        <w:rPr>
          <w:rFonts w:cs="Arial"/>
        </w:rPr>
        <w:t>Your composition portfolio should contain the following</w:t>
      </w:r>
      <w:r w:rsidR="00FA3454">
        <w:rPr>
          <w:rFonts w:cs="Arial"/>
        </w:rPr>
        <w:t>:</w:t>
      </w:r>
    </w:p>
    <w:p w14:paraId="6B2D4551" w14:textId="77777777" w:rsidR="00720DCD" w:rsidRDefault="00720DCD" w:rsidP="00720DCD">
      <w:pPr>
        <w:pStyle w:val="ListBullet"/>
        <w:numPr>
          <w:ilvl w:val="0"/>
          <w:numId w:val="1"/>
        </w:numPr>
      </w:pPr>
      <w:r w:rsidRPr="002B0A68">
        <w:t xml:space="preserve">the </w:t>
      </w:r>
      <w:proofErr w:type="gramStart"/>
      <w:r w:rsidRPr="002B0A68">
        <w:t>decision making</w:t>
      </w:r>
      <w:proofErr w:type="gramEnd"/>
      <w:r w:rsidRPr="002B0A68">
        <w:t xml:space="preserve"> process</w:t>
      </w:r>
    </w:p>
    <w:p w14:paraId="42C930E2" w14:textId="77777777" w:rsidR="00720DCD" w:rsidRPr="002B0A68" w:rsidRDefault="00720DCD" w:rsidP="00720DCD">
      <w:pPr>
        <w:pStyle w:val="ListBullet"/>
        <w:numPr>
          <w:ilvl w:val="0"/>
          <w:numId w:val="1"/>
        </w:numPr>
      </w:pPr>
      <w:r w:rsidRPr="002B0A68">
        <w:rPr>
          <w:rFonts w:cs="Arial"/>
          <w:color w:val="000000"/>
        </w:rPr>
        <w:t>background listening, musicological observations and performance within the style</w:t>
      </w:r>
    </w:p>
    <w:p w14:paraId="3B651CB4" w14:textId="77777777" w:rsidR="00720DCD" w:rsidRPr="002B0A68" w:rsidRDefault="00720DCD" w:rsidP="00720DCD">
      <w:pPr>
        <w:pStyle w:val="ListBullet"/>
        <w:numPr>
          <w:ilvl w:val="0"/>
          <w:numId w:val="1"/>
        </w:numPr>
      </w:pPr>
      <w:r w:rsidRPr="002B0A68">
        <w:rPr>
          <w:rFonts w:cs="Arial"/>
          <w:color w:val="000000"/>
        </w:rPr>
        <w:t>development of compositional skills</w:t>
      </w:r>
    </w:p>
    <w:p w14:paraId="310AED9F" w14:textId="77777777" w:rsidR="00720DCD" w:rsidRPr="002B0A68" w:rsidRDefault="00720DCD" w:rsidP="00720DCD">
      <w:pPr>
        <w:pStyle w:val="ListBullet"/>
        <w:numPr>
          <w:ilvl w:val="0"/>
          <w:numId w:val="1"/>
        </w:numPr>
      </w:pPr>
      <w:r w:rsidRPr="002B0A68">
        <w:rPr>
          <w:rFonts w:cs="Arial"/>
          <w:color w:val="000000"/>
        </w:rPr>
        <w:t>performance considerations</w:t>
      </w:r>
    </w:p>
    <w:p w14:paraId="0B4ACA80" w14:textId="77777777" w:rsidR="00720DCD" w:rsidRPr="002B0A68" w:rsidRDefault="00720DCD" w:rsidP="00720DCD">
      <w:pPr>
        <w:pStyle w:val="ListBullet"/>
        <w:numPr>
          <w:ilvl w:val="0"/>
          <w:numId w:val="1"/>
        </w:numPr>
      </w:pPr>
      <w:r w:rsidRPr="002B0A68">
        <w:rPr>
          <w:rFonts w:cs="Arial"/>
          <w:color w:val="000000"/>
        </w:rPr>
        <w:t>draft compositions including annotations written on the score</w:t>
      </w:r>
    </w:p>
    <w:p w14:paraId="4F474CE4" w14:textId="77777777" w:rsidR="00720DCD" w:rsidRPr="002B0A68" w:rsidRDefault="00720DCD" w:rsidP="00720DCD">
      <w:pPr>
        <w:pStyle w:val="ListBullet"/>
        <w:numPr>
          <w:ilvl w:val="0"/>
          <w:numId w:val="1"/>
        </w:numPr>
      </w:pPr>
      <w:r w:rsidRPr="002B0A68">
        <w:rPr>
          <w:rFonts w:cs="Arial"/>
          <w:color w:val="000000"/>
        </w:rPr>
        <w:t>analysis of your composition at every stage</w:t>
      </w:r>
    </w:p>
    <w:p w14:paraId="0E39B728" w14:textId="2C1A85CC" w:rsidR="00720DCD" w:rsidRDefault="00720DCD" w:rsidP="00226F3C">
      <w:pPr>
        <w:pStyle w:val="ListBullet"/>
        <w:numPr>
          <w:ilvl w:val="0"/>
          <w:numId w:val="1"/>
        </w:numPr>
      </w:pPr>
      <w:r w:rsidRPr="002B0A68">
        <w:rPr>
          <w:rFonts w:cs="Arial"/>
          <w:color w:val="000000"/>
        </w:rPr>
        <w:t>suggestions for ways to enhance the composition</w:t>
      </w:r>
      <w:r w:rsidR="00F56EDF">
        <w:rPr>
          <w:rFonts w:cs="Arial"/>
          <w:color w:val="000000"/>
        </w:rPr>
        <w:t>.</w:t>
      </w:r>
    </w:p>
    <w:p w14:paraId="6C9EE4B3" w14:textId="0C86817D" w:rsidR="00B02CAF" w:rsidRDefault="00AA653A" w:rsidP="007C17E7">
      <w:hyperlink r:id="rId20" w:history="1">
        <w:r w:rsidR="00720DCD" w:rsidRPr="007C17E7">
          <w:rPr>
            <w:rStyle w:val="Hyperlink"/>
          </w:rPr>
          <w:t>NESA composition portfolio</w:t>
        </w:r>
        <w:r w:rsidR="00975627">
          <w:rPr>
            <w:rStyle w:val="Hyperlink"/>
          </w:rPr>
          <w:t xml:space="preserve"> -</w:t>
        </w:r>
        <w:r w:rsidR="00720DCD" w:rsidRPr="007C17E7">
          <w:rPr>
            <w:rStyle w:val="Hyperlink"/>
          </w:rPr>
          <w:t xml:space="preserve"> additional information</w:t>
        </w:r>
      </w:hyperlink>
      <w:r w:rsidR="00975627">
        <w:t>.</w:t>
      </w:r>
    </w:p>
    <w:p w14:paraId="06E080B7" w14:textId="77777777" w:rsidR="00720DCD" w:rsidRDefault="00720DCD" w:rsidP="00720DCD">
      <w:r>
        <w:br w:type="page"/>
      </w:r>
    </w:p>
    <w:p w14:paraId="6DB69550" w14:textId="77777777" w:rsidR="00720DCD" w:rsidRDefault="00720DCD" w:rsidP="00F61CB7">
      <w:pPr>
        <w:pStyle w:val="Heading2"/>
      </w:pPr>
      <w:bookmarkStart w:id="13" w:name="_Toc71278039"/>
      <w:r>
        <w:lastRenderedPageBreak/>
        <w:t>Composition portfolio template</w:t>
      </w:r>
      <w:bookmarkEnd w:id="13"/>
    </w:p>
    <w:p w14:paraId="108B1E0B" w14:textId="77777777" w:rsidR="00720DCD" w:rsidRDefault="00720DCD" w:rsidP="00720DCD">
      <w:pPr>
        <w:rPr>
          <w:lang w:eastAsia="zh-CN"/>
        </w:rPr>
      </w:pPr>
      <w:r>
        <w:rPr>
          <w:lang w:eastAsia="zh-CN"/>
        </w:rPr>
        <w:t>The following table contains suggested headings for a composition portfolio.</w:t>
      </w:r>
    </w:p>
    <w:tbl>
      <w:tblPr>
        <w:tblStyle w:val="Tableheader"/>
        <w:tblW w:w="0" w:type="auto"/>
        <w:tblLook w:val="04A0" w:firstRow="1" w:lastRow="0" w:firstColumn="1" w:lastColumn="0" w:noHBand="0" w:noVBand="1"/>
        <w:tblCaption w:val="Compositon portfolio template"/>
        <w:tblDescription w:val="This table lists suggested headings for the composition portfolio template and a description for each heading describing the content that should be completed by the student."/>
      </w:tblPr>
      <w:tblGrid>
        <w:gridCol w:w="2238"/>
        <w:gridCol w:w="7334"/>
      </w:tblGrid>
      <w:tr w:rsidR="00720DCD" w14:paraId="70B10251" w14:textId="77777777" w:rsidTr="00720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tcPr>
          <w:p w14:paraId="440C48C3" w14:textId="77777777" w:rsidR="00720DCD" w:rsidRDefault="00720DCD" w:rsidP="00720DCD">
            <w:pPr>
              <w:spacing w:before="192" w:after="192"/>
              <w:rPr>
                <w:lang w:eastAsia="zh-CN"/>
              </w:rPr>
            </w:pPr>
            <w:r>
              <w:rPr>
                <w:lang w:eastAsia="zh-CN"/>
              </w:rPr>
              <w:t>Heading</w:t>
            </w:r>
          </w:p>
        </w:tc>
        <w:tc>
          <w:tcPr>
            <w:tcW w:w="7334" w:type="dxa"/>
          </w:tcPr>
          <w:p w14:paraId="26504698"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Additional information</w:t>
            </w:r>
          </w:p>
        </w:tc>
      </w:tr>
      <w:tr w:rsidR="00720DCD" w14:paraId="4A15FC6C"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1B2DA1B" w14:textId="77777777" w:rsidR="00720DCD" w:rsidRPr="00C11A2F" w:rsidRDefault="00720DCD" w:rsidP="005A455E">
            <w:pPr>
              <w:pStyle w:val="Tabletext"/>
              <w:rPr>
                <w:rStyle w:val="Strong"/>
                <w:sz w:val="22"/>
                <w:szCs w:val="22"/>
              </w:rPr>
            </w:pPr>
            <w:r w:rsidRPr="00C11A2F">
              <w:rPr>
                <w:rStyle w:val="Strong"/>
                <w:sz w:val="22"/>
                <w:szCs w:val="22"/>
              </w:rPr>
              <w:t>First ideas</w:t>
            </w:r>
          </w:p>
        </w:tc>
        <w:tc>
          <w:tcPr>
            <w:tcW w:w="7334" w:type="dxa"/>
          </w:tcPr>
          <w:p w14:paraId="5566213D" w14:textId="77777777" w:rsidR="00720DCD" w:rsidRPr="00C11A2F" w:rsidRDefault="00720DCD" w:rsidP="00720DCD">
            <w:pPr>
              <w:cnfStyle w:val="000000100000" w:firstRow="0" w:lastRow="0" w:firstColumn="0" w:lastColumn="0" w:oddVBand="0" w:evenVBand="0" w:oddHBand="1" w:evenHBand="0" w:firstRowFirstColumn="0" w:firstRowLastColumn="0" w:lastRowFirstColumn="0" w:lastRowLastColumn="0"/>
              <w:rPr>
                <w:szCs w:val="22"/>
                <w:lang w:eastAsia="zh-CN"/>
              </w:rPr>
            </w:pPr>
            <w:r w:rsidRPr="00C11A2F">
              <w:rPr>
                <w:szCs w:val="22"/>
                <w:lang w:eastAsia="zh-CN"/>
              </w:rPr>
              <w:t>Students are to brainstorm any first ideas they have in regards to what type of composition they wish to write. This may include instrumentation, style, musical features or inspiration drawn from a stimulus.</w:t>
            </w:r>
          </w:p>
        </w:tc>
      </w:tr>
      <w:tr w:rsidR="00720DCD" w14:paraId="145D1675"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8819E37" w14:textId="77777777" w:rsidR="00720DCD" w:rsidRPr="00C11A2F" w:rsidRDefault="00720DCD" w:rsidP="00720DCD">
            <w:pPr>
              <w:rPr>
                <w:rStyle w:val="Strong"/>
                <w:sz w:val="22"/>
                <w:szCs w:val="22"/>
              </w:rPr>
            </w:pPr>
            <w:r w:rsidRPr="00C11A2F">
              <w:rPr>
                <w:rStyle w:val="Strong"/>
                <w:sz w:val="22"/>
                <w:szCs w:val="22"/>
              </w:rPr>
              <w:t>Listening</w:t>
            </w:r>
          </w:p>
        </w:tc>
        <w:tc>
          <w:tcPr>
            <w:tcW w:w="7334" w:type="dxa"/>
          </w:tcPr>
          <w:p w14:paraId="2F9F7BCC" w14:textId="6841B0EA"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 xml:space="preserve">Students are to research </w:t>
            </w:r>
            <w:r w:rsidR="00086995" w:rsidRPr="00C11A2F">
              <w:rPr>
                <w:szCs w:val="22"/>
                <w:lang w:eastAsia="zh-CN"/>
              </w:rPr>
              <w:t>performers</w:t>
            </w:r>
            <w:r w:rsidRPr="00C11A2F">
              <w:rPr>
                <w:szCs w:val="22"/>
                <w:lang w:eastAsia="zh-CN"/>
              </w:rPr>
              <w:t xml:space="preserve"> or composers </w:t>
            </w:r>
            <w:r w:rsidR="002512BC">
              <w:rPr>
                <w:szCs w:val="22"/>
                <w:lang w:eastAsia="zh-CN"/>
              </w:rPr>
              <w:t xml:space="preserve">who </w:t>
            </w:r>
            <w:r w:rsidRPr="00C11A2F">
              <w:rPr>
                <w:szCs w:val="22"/>
                <w:lang w:eastAsia="zh-CN"/>
              </w:rPr>
              <w:t xml:space="preserve">write or perform in the style selected or use similar instrumentation. </w:t>
            </w:r>
            <w:r w:rsidR="00086995" w:rsidRPr="00C11A2F">
              <w:rPr>
                <w:szCs w:val="22"/>
                <w:lang w:eastAsia="zh-CN"/>
              </w:rPr>
              <w:t>Students are required to s</w:t>
            </w:r>
            <w:r w:rsidRPr="00C11A2F">
              <w:rPr>
                <w:szCs w:val="22"/>
                <w:lang w:eastAsia="zh-CN"/>
              </w:rPr>
              <w:t xml:space="preserve">elect a range of works (at least </w:t>
            </w:r>
            <w:r w:rsidR="00086995" w:rsidRPr="00C11A2F">
              <w:rPr>
                <w:szCs w:val="22"/>
                <w:lang w:eastAsia="zh-CN"/>
              </w:rPr>
              <w:t>three</w:t>
            </w:r>
            <w:r w:rsidRPr="00C11A2F">
              <w:rPr>
                <w:szCs w:val="22"/>
                <w:lang w:eastAsia="zh-CN"/>
              </w:rPr>
              <w:t xml:space="preserve">) that they find appealing or are interested in. </w:t>
            </w:r>
            <w:r w:rsidR="00086995" w:rsidRPr="00C11A2F">
              <w:rPr>
                <w:szCs w:val="22"/>
                <w:lang w:eastAsia="zh-CN"/>
              </w:rPr>
              <w:t>C</w:t>
            </w:r>
            <w:r w:rsidRPr="00C11A2F">
              <w:rPr>
                <w:szCs w:val="22"/>
                <w:lang w:eastAsia="zh-CN"/>
              </w:rPr>
              <w:t>omplete a condensed concept analysis (this can be in dot points) for each piece.</w:t>
            </w:r>
          </w:p>
        </w:tc>
      </w:tr>
      <w:tr w:rsidR="00720DCD" w14:paraId="4D72CE2E"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23335B5" w14:textId="77777777" w:rsidR="00720DCD" w:rsidRPr="00C11A2F" w:rsidRDefault="00720DCD" w:rsidP="00720DCD">
            <w:pPr>
              <w:rPr>
                <w:rStyle w:val="Strong"/>
                <w:sz w:val="22"/>
                <w:szCs w:val="22"/>
              </w:rPr>
            </w:pPr>
            <w:r w:rsidRPr="00C11A2F">
              <w:rPr>
                <w:rStyle w:val="Strong"/>
                <w:sz w:val="22"/>
                <w:szCs w:val="22"/>
              </w:rPr>
              <w:t>Musical features to consider</w:t>
            </w:r>
          </w:p>
        </w:tc>
        <w:tc>
          <w:tcPr>
            <w:tcW w:w="7334" w:type="dxa"/>
          </w:tcPr>
          <w:p w14:paraId="11A04B3B" w14:textId="234A0968" w:rsidR="00720DCD" w:rsidRPr="00C11A2F" w:rsidRDefault="00086995" w:rsidP="00720DCD">
            <w:pPr>
              <w:cnfStyle w:val="000000100000" w:firstRow="0" w:lastRow="0" w:firstColumn="0" w:lastColumn="0" w:oddVBand="0" w:evenVBand="0" w:oddHBand="1" w:evenHBand="0" w:firstRowFirstColumn="0" w:firstRowLastColumn="0" w:lastRowFirstColumn="0" w:lastRowLastColumn="0"/>
              <w:rPr>
                <w:szCs w:val="22"/>
                <w:lang w:eastAsia="zh-CN"/>
              </w:rPr>
            </w:pPr>
            <w:r w:rsidRPr="00C11A2F">
              <w:rPr>
                <w:szCs w:val="22"/>
                <w:lang w:eastAsia="zh-CN"/>
              </w:rPr>
              <w:t>S</w:t>
            </w:r>
            <w:r w:rsidR="00720DCD" w:rsidRPr="00C11A2F">
              <w:rPr>
                <w:szCs w:val="22"/>
                <w:lang w:eastAsia="zh-CN"/>
              </w:rPr>
              <w:t>tudents are to compile a list of musical features</w:t>
            </w:r>
            <w:r w:rsidRPr="00C11A2F">
              <w:rPr>
                <w:szCs w:val="22"/>
                <w:lang w:eastAsia="zh-CN"/>
              </w:rPr>
              <w:t xml:space="preserve"> that they find interesting </w:t>
            </w:r>
            <w:r w:rsidR="00720DCD" w:rsidRPr="00C11A2F">
              <w:rPr>
                <w:szCs w:val="22"/>
                <w:lang w:eastAsia="zh-CN"/>
              </w:rPr>
              <w:t>derived from the listening activity</w:t>
            </w:r>
            <w:r w:rsidR="00DC0148">
              <w:rPr>
                <w:szCs w:val="22"/>
                <w:lang w:eastAsia="zh-CN"/>
              </w:rPr>
              <w:t>.</w:t>
            </w:r>
            <w:r w:rsidR="00720DCD" w:rsidRPr="00C11A2F">
              <w:rPr>
                <w:szCs w:val="22"/>
                <w:lang w:eastAsia="zh-CN"/>
              </w:rPr>
              <w:t xml:space="preserve"> </w:t>
            </w:r>
            <w:r w:rsidR="00DC0148">
              <w:rPr>
                <w:szCs w:val="22"/>
                <w:lang w:eastAsia="zh-CN"/>
              </w:rPr>
              <w:t xml:space="preserve">This is a list of features </w:t>
            </w:r>
            <w:r w:rsidRPr="00C11A2F">
              <w:rPr>
                <w:szCs w:val="22"/>
                <w:lang w:eastAsia="zh-CN"/>
              </w:rPr>
              <w:t>they</w:t>
            </w:r>
            <w:r w:rsidR="00720DCD" w:rsidRPr="00C11A2F">
              <w:rPr>
                <w:szCs w:val="22"/>
                <w:lang w:eastAsia="zh-CN"/>
              </w:rPr>
              <w:t xml:space="preserve"> might like to include in their own composition. This may include for example, interesting rhythmic or melodic devices, a creative use of structure, or unusual expressive techniques.</w:t>
            </w:r>
          </w:p>
        </w:tc>
      </w:tr>
      <w:tr w:rsidR="00720DCD" w14:paraId="1A3210B6"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85C99F2" w14:textId="77777777" w:rsidR="00720DCD" w:rsidRPr="00C11A2F" w:rsidRDefault="00720DCD" w:rsidP="00720DCD">
            <w:pPr>
              <w:rPr>
                <w:rStyle w:val="Strong"/>
                <w:sz w:val="22"/>
                <w:szCs w:val="22"/>
              </w:rPr>
            </w:pPr>
            <w:r w:rsidRPr="00C11A2F">
              <w:rPr>
                <w:rStyle w:val="Strong"/>
                <w:sz w:val="22"/>
                <w:szCs w:val="22"/>
              </w:rPr>
              <w:t>Musicology</w:t>
            </w:r>
          </w:p>
        </w:tc>
        <w:tc>
          <w:tcPr>
            <w:tcW w:w="7334" w:type="dxa"/>
          </w:tcPr>
          <w:p w14:paraId="238AAD96" w14:textId="14666418"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Students are to research the genre and historical and cultural context of the style they wish to write in</w:t>
            </w:r>
            <w:r w:rsidR="00086995" w:rsidRPr="00C11A2F">
              <w:rPr>
                <w:szCs w:val="22"/>
                <w:lang w:eastAsia="zh-CN"/>
              </w:rPr>
              <w:t xml:space="preserve"> and provide an overview with relevant information.</w:t>
            </w:r>
          </w:p>
        </w:tc>
      </w:tr>
      <w:tr w:rsidR="00720DCD" w14:paraId="79C1D8CD"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0DB7D8F5" w14:textId="77777777" w:rsidR="00720DCD" w:rsidRPr="00C11A2F" w:rsidRDefault="00720DCD" w:rsidP="00720DCD">
            <w:pPr>
              <w:rPr>
                <w:rStyle w:val="Strong"/>
                <w:sz w:val="22"/>
                <w:szCs w:val="22"/>
              </w:rPr>
            </w:pPr>
            <w:r w:rsidRPr="00C11A2F">
              <w:rPr>
                <w:rStyle w:val="Strong"/>
                <w:sz w:val="22"/>
                <w:szCs w:val="22"/>
              </w:rPr>
              <w:t>Stylistic musical characteristics</w:t>
            </w:r>
          </w:p>
        </w:tc>
        <w:tc>
          <w:tcPr>
            <w:tcW w:w="7334" w:type="dxa"/>
          </w:tcPr>
          <w:p w14:paraId="610AE361" w14:textId="77777777" w:rsidR="00720DCD" w:rsidRPr="00C11A2F" w:rsidRDefault="00720DCD" w:rsidP="00720DCD">
            <w:pPr>
              <w:cnfStyle w:val="000000100000" w:firstRow="0" w:lastRow="0" w:firstColumn="0" w:lastColumn="0" w:oddVBand="0" w:evenVBand="0" w:oddHBand="1" w:evenHBand="0" w:firstRowFirstColumn="0" w:firstRowLastColumn="0" w:lastRowFirstColumn="0" w:lastRowLastColumn="0"/>
              <w:rPr>
                <w:szCs w:val="22"/>
                <w:lang w:eastAsia="zh-CN"/>
              </w:rPr>
            </w:pPr>
            <w:r w:rsidRPr="00C11A2F">
              <w:rPr>
                <w:szCs w:val="22"/>
                <w:lang w:eastAsia="zh-CN"/>
              </w:rPr>
              <w:t>Create a list of musical characteristics that are typical of the style. These should be derived from listening and research, with consideration given to all concepts.</w:t>
            </w:r>
          </w:p>
        </w:tc>
      </w:tr>
      <w:tr w:rsidR="00720DCD" w14:paraId="337F0456"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CA72523" w14:textId="77777777" w:rsidR="00720DCD" w:rsidRPr="00C11A2F" w:rsidRDefault="00720DCD" w:rsidP="00720DCD">
            <w:pPr>
              <w:rPr>
                <w:rStyle w:val="Strong"/>
                <w:sz w:val="22"/>
                <w:szCs w:val="22"/>
              </w:rPr>
            </w:pPr>
            <w:r w:rsidRPr="00C11A2F">
              <w:rPr>
                <w:rStyle w:val="Strong"/>
                <w:sz w:val="22"/>
                <w:szCs w:val="22"/>
              </w:rPr>
              <w:t>Decision making</w:t>
            </w:r>
          </w:p>
        </w:tc>
        <w:tc>
          <w:tcPr>
            <w:tcW w:w="7334" w:type="dxa"/>
          </w:tcPr>
          <w:p w14:paraId="53488282" w14:textId="77777777"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Students are to consolidate their initial ideas and make some decisions in regards to:</w:t>
            </w:r>
          </w:p>
          <w:p w14:paraId="1FC3AA6B"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instrumentation</w:t>
            </w:r>
          </w:p>
          <w:p w14:paraId="306D81A5"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style</w:t>
            </w:r>
          </w:p>
          <w:p w14:paraId="74136850"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if the compositions are going to be two separate works, or two movements of a larger work.</w:t>
            </w:r>
          </w:p>
          <w:p w14:paraId="2795A8F2" w14:textId="77777777"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Students must document their decision process as to why they have made these choices.</w:t>
            </w:r>
          </w:p>
        </w:tc>
      </w:tr>
      <w:tr w:rsidR="00720DCD" w14:paraId="184705F0"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2AD62877" w14:textId="77777777" w:rsidR="00720DCD" w:rsidRPr="00C11A2F" w:rsidRDefault="00720DCD" w:rsidP="00720DCD">
            <w:pPr>
              <w:spacing w:before="240" w:line="276" w:lineRule="auto"/>
              <w:rPr>
                <w:rStyle w:val="Strong"/>
                <w:sz w:val="22"/>
                <w:szCs w:val="22"/>
              </w:rPr>
            </w:pPr>
            <w:r w:rsidRPr="00C11A2F">
              <w:rPr>
                <w:rStyle w:val="Strong"/>
                <w:sz w:val="22"/>
                <w:szCs w:val="22"/>
              </w:rPr>
              <w:t>Composition scaffold</w:t>
            </w:r>
          </w:p>
        </w:tc>
        <w:tc>
          <w:tcPr>
            <w:tcW w:w="7334" w:type="dxa"/>
          </w:tcPr>
          <w:p w14:paraId="74DB332C" w14:textId="6F08DC6B" w:rsidR="00720DCD" w:rsidRPr="00C11A2F" w:rsidRDefault="00720DCD" w:rsidP="00720DCD">
            <w:pPr>
              <w:cnfStyle w:val="000000100000" w:firstRow="0" w:lastRow="0" w:firstColumn="0" w:lastColumn="0" w:oddVBand="0" w:evenVBand="0" w:oddHBand="1" w:evenHBand="0" w:firstRowFirstColumn="0" w:firstRowLastColumn="0" w:lastRowFirstColumn="0" w:lastRowLastColumn="0"/>
              <w:rPr>
                <w:szCs w:val="22"/>
                <w:lang w:eastAsia="zh-CN"/>
              </w:rPr>
            </w:pPr>
            <w:r w:rsidRPr="00C11A2F">
              <w:rPr>
                <w:szCs w:val="22"/>
                <w:lang w:eastAsia="zh-CN"/>
              </w:rPr>
              <w:t>Students are to map out their initial ideas in regards to</w:t>
            </w:r>
            <w:r w:rsidR="00371D29" w:rsidRPr="00C11A2F">
              <w:rPr>
                <w:szCs w:val="22"/>
                <w:lang w:eastAsia="zh-CN"/>
              </w:rPr>
              <w:t xml:space="preserve"> the</w:t>
            </w:r>
            <w:r w:rsidRPr="00C11A2F">
              <w:rPr>
                <w:szCs w:val="22"/>
                <w:lang w:eastAsia="zh-CN"/>
              </w:rPr>
              <w:t xml:space="preserve"> structure of the piece/s and any musical features that would support or enhance the structure. A sample composition scaffold is provided.</w:t>
            </w:r>
          </w:p>
        </w:tc>
      </w:tr>
      <w:tr w:rsidR="00720DCD" w14:paraId="497A6882"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7BB91D7" w14:textId="77777777" w:rsidR="00720DCD" w:rsidRPr="00C11A2F" w:rsidRDefault="00720DCD" w:rsidP="00720DCD">
            <w:pPr>
              <w:rPr>
                <w:rStyle w:val="Strong"/>
                <w:sz w:val="22"/>
                <w:szCs w:val="22"/>
              </w:rPr>
            </w:pPr>
            <w:r w:rsidRPr="00C11A2F">
              <w:rPr>
                <w:rStyle w:val="Strong"/>
                <w:sz w:val="22"/>
                <w:szCs w:val="22"/>
              </w:rPr>
              <w:t>Instrument performance considerations</w:t>
            </w:r>
          </w:p>
        </w:tc>
        <w:tc>
          <w:tcPr>
            <w:tcW w:w="7334" w:type="dxa"/>
          </w:tcPr>
          <w:p w14:paraId="71D6D426" w14:textId="6405872B"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Students are to research each instrument they plan to use and document the following:</w:t>
            </w:r>
          </w:p>
          <w:p w14:paraId="59959723"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General capabilities – this may include technical considerations. Can the instrument/voice perform fast passages? Can the sound be sustained? Can it play harmony? What is its typical role within your selected style?</w:t>
            </w:r>
          </w:p>
          <w:p w14:paraId="5AD3F1C1"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Range and register – which register is most powerful? Which register is difficult for the performer to achieve specific dynamics?</w:t>
            </w:r>
          </w:p>
          <w:p w14:paraId="0FEE635D" w14:textId="6D3A9C5A"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 xml:space="preserve">Dynamics and expressive techniques – this may include extended techniques. How does </w:t>
            </w:r>
            <w:r w:rsidR="00371D29" w:rsidRPr="00C11A2F">
              <w:rPr>
                <w:szCs w:val="22"/>
                <w:lang w:eastAsia="zh-CN"/>
              </w:rPr>
              <w:t>the instrument</w:t>
            </w:r>
            <w:r w:rsidRPr="00C11A2F">
              <w:rPr>
                <w:szCs w:val="22"/>
                <w:lang w:eastAsia="zh-CN"/>
              </w:rPr>
              <w:t xml:space="preserve"> execute different </w:t>
            </w:r>
            <w:r w:rsidRPr="00C11A2F">
              <w:rPr>
                <w:szCs w:val="22"/>
                <w:lang w:eastAsia="zh-CN"/>
              </w:rPr>
              <w:lastRenderedPageBreak/>
              <w:t>articulations? Can it play all dynamics in all registers with ease? How does this change the timbre?</w:t>
            </w:r>
          </w:p>
          <w:p w14:paraId="4766AFFD"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lang w:eastAsia="zh-CN"/>
              </w:rPr>
            </w:pPr>
            <w:r w:rsidRPr="00C11A2F">
              <w:rPr>
                <w:rFonts w:eastAsia="Calibri"/>
                <w:szCs w:val="22"/>
                <w:lang w:eastAsia="zh-CN"/>
              </w:rPr>
              <w:t>Special considerations – are there any cultural considerations regarding the instruments you have chosen? Who will perform your composition for the recording? (if needed).</w:t>
            </w:r>
          </w:p>
        </w:tc>
      </w:tr>
      <w:tr w:rsidR="00720DCD" w14:paraId="673D2D8E"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80816C5" w14:textId="77777777" w:rsidR="00720DCD" w:rsidRPr="00C11A2F" w:rsidRDefault="00720DCD" w:rsidP="00720DCD">
            <w:pPr>
              <w:rPr>
                <w:rStyle w:val="Strong"/>
                <w:sz w:val="22"/>
                <w:szCs w:val="22"/>
              </w:rPr>
            </w:pPr>
            <w:r w:rsidRPr="00C11A2F">
              <w:rPr>
                <w:rStyle w:val="Strong"/>
                <w:sz w:val="22"/>
                <w:szCs w:val="22"/>
              </w:rPr>
              <w:lastRenderedPageBreak/>
              <w:t>Experimentation – draft 1</w:t>
            </w:r>
          </w:p>
        </w:tc>
        <w:tc>
          <w:tcPr>
            <w:tcW w:w="7334" w:type="dxa"/>
          </w:tcPr>
          <w:p w14:paraId="695E71B5" w14:textId="77777777" w:rsidR="00720DCD" w:rsidRPr="00C11A2F" w:rsidRDefault="00720DCD" w:rsidP="00720DCD">
            <w:pPr>
              <w:cnfStyle w:val="000000100000" w:firstRow="0" w:lastRow="0" w:firstColumn="0" w:lastColumn="0" w:oddVBand="0" w:evenVBand="0" w:oddHBand="1" w:evenHBand="0" w:firstRowFirstColumn="0" w:firstRowLastColumn="0" w:lastRowFirstColumn="0" w:lastRowLastColumn="0"/>
              <w:rPr>
                <w:szCs w:val="22"/>
                <w:lang w:eastAsia="zh-CN"/>
              </w:rPr>
            </w:pPr>
            <w:r w:rsidRPr="00C11A2F">
              <w:rPr>
                <w:szCs w:val="22"/>
                <w:lang w:eastAsia="zh-CN"/>
              </w:rPr>
              <w:t>Students are to begin experimenting with creating musical material as a basis of their first ‘draft.’ Once initial experimentation is complete, students are to notate their process and ideas and paste it in their portfolio.</w:t>
            </w:r>
          </w:p>
        </w:tc>
      </w:tr>
      <w:tr w:rsidR="00720DCD" w14:paraId="64BA9712"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10983A4" w14:textId="77777777" w:rsidR="00720DCD" w:rsidRPr="00C11A2F" w:rsidRDefault="00720DCD" w:rsidP="00720DCD">
            <w:pPr>
              <w:rPr>
                <w:rStyle w:val="Strong"/>
                <w:sz w:val="22"/>
                <w:szCs w:val="22"/>
              </w:rPr>
            </w:pPr>
            <w:r w:rsidRPr="00C11A2F">
              <w:rPr>
                <w:rStyle w:val="Strong"/>
                <w:sz w:val="22"/>
                <w:szCs w:val="22"/>
              </w:rPr>
              <w:t>Reflection – draft 1</w:t>
            </w:r>
          </w:p>
        </w:tc>
        <w:tc>
          <w:tcPr>
            <w:tcW w:w="7334" w:type="dxa"/>
          </w:tcPr>
          <w:p w14:paraId="550C095D" w14:textId="77777777"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Students are to annotate their first draft and reflect on their composition thus far. Some guiding questions may include:</w:t>
            </w:r>
          </w:p>
          <w:p w14:paraId="49D00602"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What worked well or was musically successful?</w:t>
            </w:r>
          </w:p>
          <w:p w14:paraId="4C8350AB" w14:textId="77777777" w:rsidR="00720DCD" w:rsidRPr="00C11A2F" w:rsidRDefault="00720DCD" w:rsidP="00720DCD">
            <w:pPr>
              <w:pStyle w:val="ListBullet"/>
              <w:numPr>
                <w:ilvl w:val="0"/>
                <w:numId w:val="1"/>
              </w:num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What isn’t quite working and why? How can you resolve this next time?</w:t>
            </w:r>
          </w:p>
        </w:tc>
      </w:tr>
      <w:tr w:rsidR="00720DCD" w14:paraId="0886F0E5"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65427D68" w14:textId="77777777" w:rsidR="00720DCD" w:rsidRPr="00C11A2F" w:rsidRDefault="00720DCD" w:rsidP="00720DCD">
            <w:pPr>
              <w:rPr>
                <w:rStyle w:val="Strong"/>
                <w:sz w:val="22"/>
                <w:szCs w:val="22"/>
              </w:rPr>
            </w:pPr>
            <w:r w:rsidRPr="00C11A2F">
              <w:rPr>
                <w:rStyle w:val="Strong"/>
                <w:sz w:val="22"/>
                <w:szCs w:val="22"/>
              </w:rPr>
              <w:t>Experimentation and development – draft 2</w:t>
            </w:r>
          </w:p>
        </w:tc>
        <w:tc>
          <w:tcPr>
            <w:tcW w:w="7334" w:type="dxa"/>
          </w:tcPr>
          <w:p w14:paraId="42D1DFE3" w14:textId="77777777" w:rsidR="00720DCD" w:rsidRPr="00C11A2F" w:rsidRDefault="00720DCD" w:rsidP="00720DCD">
            <w:pPr>
              <w:cnfStyle w:val="000000100000" w:firstRow="0" w:lastRow="0" w:firstColumn="0" w:lastColumn="0" w:oddVBand="0" w:evenVBand="0" w:oddHBand="1" w:evenHBand="0" w:firstRowFirstColumn="0" w:firstRowLastColumn="0" w:lastRowFirstColumn="0" w:lastRowLastColumn="0"/>
              <w:rPr>
                <w:szCs w:val="22"/>
                <w:lang w:eastAsia="zh-CN"/>
              </w:rPr>
            </w:pPr>
            <w:r w:rsidRPr="00C11A2F">
              <w:rPr>
                <w:szCs w:val="22"/>
                <w:lang w:eastAsia="zh-CN"/>
              </w:rPr>
              <w:t>Students are to continue experimenting and developing their initial ideas from draft 1. Continue documentation of process and ideas and paste the draft into the portfolio.</w:t>
            </w:r>
          </w:p>
        </w:tc>
      </w:tr>
      <w:tr w:rsidR="00720DCD" w14:paraId="5E879E21"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BD4241C" w14:textId="77777777" w:rsidR="00720DCD" w:rsidRPr="00C11A2F" w:rsidRDefault="00720DCD" w:rsidP="00720DCD">
            <w:pPr>
              <w:rPr>
                <w:rStyle w:val="Strong"/>
                <w:sz w:val="22"/>
                <w:szCs w:val="22"/>
              </w:rPr>
            </w:pPr>
            <w:r w:rsidRPr="00C11A2F">
              <w:rPr>
                <w:rStyle w:val="Strong"/>
                <w:sz w:val="22"/>
                <w:szCs w:val="22"/>
              </w:rPr>
              <w:t>Reflection – draft 2</w:t>
            </w:r>
          </w:p>
          <w:p w14:paraId="547A125F" w14:textId="77777777" w:rsidR="00720DCD" w:rsidRPr="00C11A2F" w:rsidRDefault="00720DCD" w:rsidP="00720DCD">
            <w:pPr>
              <w:rPr>
                <w:rStyle w:val="Strong"/>
                <w:sz w:val="22"/>
                <w:szCs w:val="22"/>
              </w:rPr>
            </w:pPr>
          </w:p>
        </w:tc>
        <w:tc>
          <w:tcPr>
            <w:tcW w:w="7334" w:type="dxa"/>
          </w:tcPr>
          <w:p w14:paraId="6A1FBC4C" w14:textId="77777777"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szCs w:val="22"/>
                <w:lang w:eastAsia="zh-CN"/>
              </w:rPr>
            </w:pPr>
            <w:r w:rsidRPr="00C11A2F">
              <w:rPr>
                <w:szCs w:val="22"/>
                <w:lang w:eastAsia="zh-CN"/>
              </w:rPr>
              <w:t>Students are to annotate their draft and reflect on their composition thus far as above. Students will continue the draft and reflection process for each time they work on their composition. Students are expected to produce multiple drafts and reflections as the composition evolves and develops.</w:t>
            </w:r>
          </w:p>
        </w:tc>
      </w:tr>
      <w:tr w:rsidR="00720DCD" w14:paraId="45DB0F1B"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13CA2EC2" w14:textId="77777777" w:rsidR="00720DCD" w:rsidRPr="00C11A2F" w:rsidRDefault="00720DCD" w:rsidP="00720DCD">
            <w:pPr>
              <w:rPr>
                <w:rStyle w:val="Strong"/>
                <w:sz w:val="22"/>
                <w:szCs w:val="22"/>
              </w:rPr>
            </w:pPr>
            <w:r w:rsidRPr="00C11A2F">
              <w:rPr>
                <w:rStyle w:val="Strong"/>
                <w:sz w:val="22"/>
                <w:szCs w:val="22"/>
              </w:rPr>
              <w:t>Rehearsal reflection</w:t>
            </w:r>
          </w:p>
        </w:tc>
        <w:tc>
          <w:tcPr>
            <w:tcW w:w="7334" w:type="dxa"/>
          </w:tcPr>
          <w:p w14:paraId="4E7088FD" w14:textId="77777777" w:rsidR="00720DCD" w:rsidRPr="00C11A2F" w:rsidRDefault="00720DCD" w:rsidP="00720DCD">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zh-CN"/>
              </w:rPr>
            </w:pPr>
            <w:r w:rsidRPr="00C11A2F">
              <w:rPr>
                <w:rFonts w:eastAsia="Calibri"/>
                <w:szCs w:val="22"/>
                <w:lang w:eastAsia="zh-CN"/>
              </w:rPr>
              <w:t>Students are to write a reflection on the rehearsal process (if performing to be recorded). Questions may include:</w:t>
            </w:r>
          </w:p>
          <w:p w14:paraId="4E443ACF" w14:textId="77777777" w:rsidR="00720DCD" w:rsidRPr="00C11A2F" w:rsidRDefault="00720DCD" w:rsidP="00720DCD">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zh-CN"/>
              </w:rPr>
            </w:pPr>
            <w:r w:rsidRPr="00C11A2F">
              <w:rPr>
                <w:szCs w:val="22"/>
              </w:rPr>
              <w:t xml:space="preserve">What worked well? </w:t>
            </w:r>
          </w:p>
          <w:p w14:paraId="2A90FC6E" w14:textId="77777777" w:rsidR="00720DCD" w:rsidRPr="00C11A2F" w:rsidRDefault="00720DCD" w:rsidP="00720DCD">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zh-CN"/>
              </w:rPr>
            </w:pPr>
            <w:r w:rsidRPr="00C11A2F">
              <w:rPr>
                <w:szCs w:val="22"/>
              </w:rPr>
              <w:t>What didn’t work well and why?</w:t>
            </w:r>
          </w:p>
          <w:p w14:paraId="1730CAA6" w14:textId="665C8BD6" w:rsidR="00720DCD" w:rsidRPr="00C11A2F" w:rsidRDefault="00720DCD" w:rsidP="00720DCD">
            <w:pPr>
              <w:pStyle w:val="ListBullet"/>
              <w:numPr>
                <w:ilvl w:val="0"/>
                <w:numId w:val="1"/>
              </w:numPr>
              <w:cnfStyle w:val="000000100000" w:firstRow="0" w:lastRow="0" w:firstColumn="0" w:lastColumn="0" w:oddVBand="0" w:evenVBand="0" w:oddHBand="1" w:evenHBand="0" w:firstRowFirstColumn="0" w:firstRowLastColumn="0" w:lastRowFirstColumn="0" w:lastRowLastColumn="0"/>
              <w:rPr>
                <w:rFonts w:eastAsia="Calibri"/>
                <w:szCs w:val="22"/>
                <w:lang w:eastAsia="zh-CN"/>
              </w:rPr>
            </w:pPr>
            <w:r w:rsidRPr="00C11A2F">
              <w:rPr>
                <w:szCs w:val="22"/>
              </w:rPr>
              <w:t>What changes need to be made so that the composition is musically successful?</w:t>
            </w:r>
          </w:p>
        </w:tc>
      </w:tr>
      <w:tr w:rsidR="00720DCD" w14:paraId="12122D1F"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FDF5F9D" w14:textId="77777777" w:rsidR="00720DCD" w:rsidRPr="00C11A2F" w:rsidRDefault="00720DCD" w:rsidP="00720DCD">
            <w:pPr>
              <w:rPr>
                <w:rStyle w:val="Strong"/>
                <w:sz w:val="22"/>
                <w:szCs w:val="22"/>
              </w:rPr>
            </w:pPr>
            <w:r w:rsidRPr="00C11A2F">
              <w:rPr>
                <w:rStyle w:val="Strong"/>
                <w:sz w:val="22"/>
                <w:szCs w:val="22"/>
              </w:rPr>
              <w:t>Recording reflection</w:t>
            </w:r>
          </w:p>
        </w:tc>
        <w:tc>
          <w:tcPr>
            <w:tcW w:w="7334" w:type="dxa"/>
          </w:tcPr>
          <w:p w14:paraId="3763FDF3" w14:textId="77777777" w:rsidR="00720DCD" w:rsidRPr="00C11A2F" w:rsidRDefault="00720DCD" w:rsidP="00720DCD">
            <w:pPr>
              <w:cnfStyle w:val="000000010000" w:firstRow="0" w:lastRow="0" w:firstColumn="0" w:lastColumn="0" w:oddVBand="0" w:evenVBand="0" w:oddHBand="0" w:evenHBand="1" w:firstRowFirstColumn="0" w:firstRowLastColumn="0" w:lastRowFirstColumn="0" w:lastRowLastColumn="0"/>
              <w:rPr>
                <w:rFonts w:eastAsia="Calibri"/>
                <w:szCs w:val="22"/>
                <w:lang w:eastAsia="zh-CN"/>
              </w:rPr>
            </w:pPr>
            <w:r w:rsidRPr="00C11A2F">
              <w:rPr>
                <w:rFonts w:eastAsia="Calibri"/>
                <w:szCs w:val="22"/>
                <w:lang w:eastAsia="zh-CN"/>
              </w:rPr>
              <w:t>After recording the composition, students are to edit their score accordingly and write a reflection on the recording process.</w:t>
            </w:r>
          </w:p>
        </w:tc>
      </w:tr>
      <w:tr w:rsidR="00720DCD" w14:paraId="7B818D2F"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5E59A992" w14:textId="77777777" w:rsidR="00720DCD" w:rsidRPr="00C11A2F" w:rsidRDefault="00720DCD" w:rsidP="00720DCD">
            <w:pPr>
              <w:rPr>
                <w:rStyle w:val="Strong"/>
                <w:sz w:val="22"/>
                <w:szCs w:val="22"/>
              </w:rPr>
            </w:pPr>
            <w:r w:rsidRPr="00C11A2F">
              <w:rPr>
                <w:rStyle w:val="Strong"/>
                <w:sz w:val="22"/>
                <w:szCs w:val="22"/>
              </w:rPr>
              <w:t>Final score and reflection</w:t>
            </w:r>
          </w:p>
        </w:tc>
        <w:tc>
          <w:tcPr>
            <w:tcW w:w="7334" w:type="dxa"/>
          </w:tcPr>
          <w:p w14:paraId="30CB1F6E" w14:textId="77777777" w:rsidR="00720DCD" w:rsidRPr="00C11A2F" w:rsidRDefault="00720DCD" w:rsidP="00720DCD">
            <w:pPr>
              <w:cnfStyle w:val="000000100000" w:firstRow="0" w:lastRow="0" w:firstColumn="0" w:lastColumn="0" w:oddVBand="0" w:evenVBand="0" w:oddHBand="1" w:evenHBand="0" w:firstRowFirstColumn="0" w:firstRowLastColumn="0" w:lastRowFirstColumn="0" w:lastRowLastColumn="0"/>
              <w:rPr>
                <w:rFonts w:eastAsia="Calibri"/>
                <w:szCs w:val="22"/>
                <w:lang w:eastAsia="zh-CN"/>
              </w:rPr>
            </w:pPr>
            <w:r w:rsidRPr="00C11A2F">
              <w:rPr>
                <w:rFonts w:eastAsia="Calibri"/>
                <w:szCs w:val="22"/>
                <w:lang w:eastAsia="zh-CN"/>
              </w:rPr>
              <w:t>Students are to paste in their final score and reflection of their composition. A composition checklist is provided for the final edit.</w:t>
            </w:r>
          </w:p>
        </w:tc>
      </w:tr>
    </w:tbl>
    <w:p w14:paraId="39B5C1DB" w14:textId="2D11F631" w:rsidR="00720DCD" w:rsidRDefault="00720DCD" w:rsidP="00720DCD">
      <w:pPr>
        <w:rPr>
          <w:rFonts w:eastAsiaTheme="majorEastAsia" w:cstheme="majorBidi"/>
          <w:b/>
          <w:color w:val="1C438B"/>
          <w:sz w:val="52"/>
          <w:szCs w:val="32"/>
          <w:lang w:eastAsia="zh-CN"/>
        </w:rPr>
      </w:pPr>
      <w:r>
        <w:rPr>
          <w:lang w:eastAsia="zh-CN"/>
        </w:rPr>
        <w:br w:type="page"/>
      </w:r>
    </w:p>
    <w:p w14:paraId="0CDAB00D" w14:textId="77777777" w:rsidR="00720DCD" w:rsidRDefault="00720DCD" w:rsidP="00944648">
      <w:pPr>
        <w:pStyle w:val="Heading2"/>
      </w:pPr>
      <w:bookmarkStart w:id="14" w:name="_Toc71278040"/>
      <w:r>
        <w:lastRenderedPageBreak/>
        <w:t>Composition scaffold</w:t>
      </w:r>
      <w:bookmarkEnd w:id="14"/>
    </w:p>
    <w:p w14:paraId="3CA08CC2" w14:textId="77777777" w:rsidR="00720DCD" w:rsidRPr="00E0357E" w:rsidRDefault="00720DCD" w:rsidP="00720DCD">
      <w:pPr>
        <w:rPr>
          <w:lang w:eastAsia="zh-CN"/>
        </w:rPr>
      </w:pPr>
      <w:r>
        <w:rPr>
          <w:noProof/>
        </w:rPr>
        <w:drawing>
          <wp:inline distT="0" distB="0" distL="0" distR="0" wp14:anchorId="2D6DBACC" wp14:editId="00223C39">
            <wp:extent cx="7976640" cy="6469494"/>
            <wp:effectExtent l="0" t="8572" r="0" b="0"/>
            <wp:docPr id="4" name="Picture 4" descr="This is a picture of a composition scaffold table which includes a space for students to document their initial composition ideas through the concepts under sectio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rot="16200000">
                      <a:off x="0" y="0"/>
                      <a:ext cx="7976640" cy="6469494"/>
                    </a:xfrm>
                    <a:prstGeom prst="rect">
                      <a:avLst/>
                    </a:prstGeom>
                  </pic:spPr>
                </pic:pic>
              </a:graphicData>
            </a:graphic>
          </wp:inline>
        </w:drawing>
      </w:r>
    </w:p>
    <w:p w14:paraId="7644C47E" w14:textId="77777777" w:rsidR="00720DCD" w:rsidRDefault="00720DCD" w:rsidP="00720DCD">
      <w:pPr>
        <w:pStyle w:val="Heading2"/>
      </w:pPr>
      <w:bookmarkStart w:id="15" w:name="_Toc71278041"/>
      <w:r>
        <w:lastRenderedPageBreak/>
        <w:t>Composition scaffold sample</w:t>
      </w:r>
      <w:bookmarkEnd w:id="15"/>
    </w:p>
    <w:p w14:paraId="473303B1" w14:textId="77777777" w:rsidR="00720DCD" w:rsidRDefault="00720DCD" w:rsidP="00720DCD">
      <w:r>
        <w:rPr>
          <w:noProof/>
        </w:rPr>
        <w:drawing>
          <wp:inline distT="0" distB="0" distL="0" distR="0" wp14:anchorId="5D35BD43" wp14:editId="50399DB7">
            <wp:extent cx="5910142" cy="8427110"/>
            <wp:effectExtent l="0" t="0" r="0" b="0"/>
            <wp:docPr id="6" name="Picture 6" descr="This is a handwritten example of a composition scaffold which includes initial musical ideas for a sample composition. This includes the structure of the work as well as musical features for the concepts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rot="10800000">
                      <a:off x="0" y="0"/>
                      <a:ext cx="5910142" cy="8427110"/>
                    </a:xfrm>
                    <a:prstGeom prst="rect">
                      <a:avLst/>
                    </a:prstGeom>
                  </pic:spPr>
                </pic:pic>
              </a:graphicData>
            </a:graphic>
          </wp:inline>
        </w:drawing>
      </w:r>
    </w:p>
    <w:p w14:paraId="0B218920" w14:textId="77777777" w:rsidR="00720DCD" w:rsidRDefault="00720DCD" w:rsidP="00720DCD">
      <w:pPr>
        <w:pStyle w:val="Heading1"/>
      </w:pPr>
      <w:bookmarkStart w:id="16" w:name="_Toc71278042"/>
      <w:r>
        <w:lastRenderedPageBreak/>
        <w:t>Compositional devices</w:t>
      </w:r>
      <w:bookmarkEnd w:id="16"/>
    </w:p>
    <w:p w14:paraId="209652B7" w14:textId="77777777" w:rsidR="00720DCD" w:rsidRDefault="00720DCD" w:rsidP="00720DCD">
      <w:pPr>
        <w:pStyle w:val="Heading2"/>
      </w:pPr>
      <w:bookmarkStart w:id="17" w:name="_Toc71278043"/>
      <w:r>
        <w:t>Rhythmic and melodic devices</w:t>
      </w:r>
      <w:bookmarkEnd w:id="17"/>
    </w:p>
    <w:tbl>
      <w:tblPr>
        <w:tblStyle w:val="Tableheader"/>
        <w:tblW w:w="0" w:type="auto"/>
        <w:tblLook w:val="04A0" w:firstRow="1" w:lastRow="0" w:firstColumn="1" w:lastColumn="0" w:noHBand="0" w:noVBand="1"/>
        <w:tblCaption w:val="Rhythmic and melodic devices table"/>
        <w:tblDescription w:val="This table outlines the name, definition and notated examples of each rhythmic and melodic device."/>
      </w:tblPr>
      <w:tblGrid>
        <w:gridCol w:w="1744"/>
        <w:gridCol w:w="3755"/>
        <w:gridCol w:w="4073"/>
      </w:tblGrid>
      <w:tr w:rsidR="00720DCD" w14:paraId="3D2C6AE1" w14:textId="77777777" w:rsidTr="377C77A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744" w:type="dxa"/>
          </w:tcPr>
          <w:p w14:paraId="41EFF1E6" w14:textId="77777777" w:rsidR="00720DCD" w:rsidRDefault="00720DCD" w:rsidP="00720DCD">
            <w:pPr>
              <w:spacing w:before="192" w:after="192"/>
              <w:rPr>
                <w:lang w:eastAsia="zh-CN"/>
              </w:rPr>
            </w:pPr>
            <w:r>
              <w:rPr>
                <w:lang w:eastAsia="zh-CN"/>
              </w:rPr>
              <w:t>Name</w:t>
            </w:r>
          </w:p>
        </w:tc>
        <w:tc>
          <w:tcPr>
            <w:tcW w:w="3755" w:type="dxa"/>
          </w:tcPr>
          <w:p w14:paraId="2D1FDFF8"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c>
          <w:tcPr>
            <w:tcW w:w="4073" w:type="dxa"/>
          </w:tcPr>
          <w:p w14:paraId="3ADFF7A6"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w:t>
            </w:r>
          </w:p>
        </w:tc>
      </w:tr>
      <w:tr w:rsidR="00720DCD" w14:paraId="17CE935B"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6C0D0FD4" w14:textId="77777777" w:rsidR="00720DCD" w:rsidRDefault="00720DCD" w:rsidP="00720DCD">
            <w:pPr>
              <w:rPr>
                <w:lang w:eastAsia="zh-CN"/>
              </w:rPr>
            </w:pPr>
            <w:r>
              <w:rPr>
                <w:lang w:eastAsia="zh-CN"/>
              </w:rPr>
              <w:t>Motif</w:t>
            </w:r>
          </w:p>
        </w:tc>
        <w:tc>
          <w:tcPr>
            <w:tcW w:w="3755" w:type="dxa"/>
          </w:tcPr>
          <w:p w14:paraId="4C252CE7"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short melody or figure.</w:t>
            </w:r>
          </w:p>
        </w:tc>
        <w:tc>
          <w:tcPr>
            <w:tcW w:w="4073" w:type="dxa"/>
          </w:tcPr>
          <w:p w14:paraId="4938818B"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3805233A" wp14:editId="5023E576">
                  <wp:extent cx="1347029" cy="464820"/>
                  <wp:effectExtent l="0" t="0" r="5715" b="0"/>
                  <wp:docPr id="5" name="Picture 5" descr="Notation of a 1 bar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1347029" cy="464820"/>
                          </a:xfrm>
                          <a:prstGeom prst="rect">
                            <a:avLst/>
                          </a:prstGeom>
                        </pic:spPr>
                      </pic:pic>
                    </a:graphicData>
                  </a:graphic>
                </wp:inline>
              </w:drawing>
            </w:r>
          </w:p>
        </w:tc>
      </w:tr>
      <w:tr w:rsidR="00720DCD" w14:paraId="14FDAE65"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6AF7C613" w14:textId="77777777" w:rsidR="00720DCD" w:rsidRDefault="00720DCD" w:rsidP="00720DCD">
            <w:pPr>
              <w:rPr>
                <w:lang w:eastAsia="zh-CN"/>
              </w:rPr>
            </w:pPr>
            <w:r>
              <w:rPr>
                <w:lang w:eastAsia="zh-CN"/>
              </w:rPr>
              <w:t>Retrograde</w:t>
            </w:r>
          </w:p>
        </w:tc>
        <w:tc>
          <w:tcPr>
            <w:tcW w:w="3755" w:type="dxa"/>
          </w:tcPr>
          <w:p w14:paraId="3E76B3B3" w14:textId="77777777" w:rsidR="00720DCD" w:rsidRPr="003B7679" w:rsidRDefault="00720DCD" w:rsidP="00720DCD">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lang w:eastAsia="zh-CN"/>
              </w:rPr>
            </w:pPr>
            <w:r w:rsidRPr="003B7679">
              <w:rPr>
                <w:rStyle w:val="normaltextrun"/>
                <w:rFonts w:ascii="Arial" w:hAnsi="Arial" w:cs="Arial"/>
              </w:rPr>
              <w:t>The motif played backwards</w:t>
            </w:r>
            <w:r>
              <w:rPr>
                <w:rStyle w:val="normaltextrun"/>
                <w:rFonts w:ascii="Arial" w:hAnsi="Arial" w:cs="Arial"/>
              </w:rPr>
              <w:t>.</w:t>
            </w:r>
          </w:p>
        </w:tc>
        <w:tc>
          <w:tcPr>
            <w:tcW w:w="4073" w:type="dxa"/>
          </w:tcPr>
          <w:p w14:paraId="6AD8A9F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07BD6090" wp14:editId="28ABF120">
                  <wp:extent cx="1317742" cy="464820"/>
                  <wp:effectExtent l="0" t="0" r="0" b="0"/>
                  <wp:docPr id="7" name="Picture 7" descr="Notation of a 1 bar motif demonstrating retro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1317742" cy="464820"/>
                          </a:xfrm>
                          <a:prstGeom prst="rect">
                            <a:avLst/>
                          </a:prstGeom>
                        </pic:spPr>
                      </pic:pic>
                    </a:graphicData>
                  </a:graphic>
                </wp:inline>
              </w:drawing>
            </w:r>
          </w:p>
        </w:tc>
      </w:tr>
      <w:tr w:rsidR="00720DCD" w14:paraId="3CD3A249"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631812C2" w14:textId="77777777" w:rsidR="00720DCD" w:rsidRDefault="00720DCD" w:rsidP="00720DCD">
            <w:pPr>
              <w:rPr>
                <w:lang w:eastAsia="zh-CN"/>
              </w:rPr>
            </w:pPr>
            <w:r>
              <w:rPr>
                <w:lang w:eastAsia="zh-CN"/>
              </w:rPr>
              <w:t>Fragmentation</w:t>
            </w:r>
          </w:p>
        </w:tc>
        <w:tc>
          <w:tcPr>
            <w:tcW w:w="3755" w:type="dxa"/>
          </w:tcPr>
          <w:p w14:paraId="2D9493EA"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Using only part of the motif.</w:t>
            </w:r>
          </w:p>
        </w:tc>
        <w:tc>
          <w:tcPr>
            <w:tcW w:w="4073" w:type="dxa"/>
          </w:tcPr>
          <w:p w14:paraId="37FB4004"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10BF01CD" wp14:editId="57825ED7">
                  <wp:extent cx="1287854" cy="518160"/>
                  <wp:effectExtent l="0" t="0" r="7620" b="0"/>
                  <wp:docPr id="11" name="Picture 11" descr="Notation of a 1 bar motif demonstrating fra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a:extLst>
                              <a:ext uri="{28A0092B-C50C-407E-A947-70E740481C1C}">
                                <a14:useLocalDpi xmlns:a14="http://schemas.microsoft.com/office/drawing/2010/main" val="0"/>
                              </a:ext>
                            </a:extLst>
                          </a:blip>
                          <a:stretch>
                            <a:fillRect/>
                          </a:stretch>
                        </pic:blipFill>
                        <pic:spPr>
                          <a:xfrm>
                            <a:off x="0" y="0"/>
                            <a:ext cx="1287854" cy="518160"/>
                          </a:xfrm>
                          <a:prstGeom prst="rect">
                            <a:avLst/>
                          </a:prstGeom>
                        </pic:spPr>
                      </pic:pic>
                    </a:graphicData>
                  </a:graphic>
                </wp:inline>
              </w:drawing>
            </w:r>
          </w:p>
        </w:tc>
      </w:tr>
      <w:tr w:rsidR="00720DCD" w14:paraId="2C8DE32B"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1E059347" w14:textId="77777777" w:rsidR="00720DCD" w:rsidRDefault="00720DCD" w:rsidP="00720DCD">
            <w:pPr>
              <w:rPr>
                <w:lang w:eastAsia="zh-CN"/>
              </w:rPr>
            </w:pPr>
            <w:r>
              <w:rPr>
                <w:lang w:eastAsia="zh-CN"/>
              </w:rPr>
              <w:t>Interpolation</w:t>
            </w:r>
          </w:p>
        </w:tc>
        <w:tc>
          <w:tcPr>
            <w:tcW w:w="3755" w:type="dxa"/>
          </w:tcPr>
          <w:p w14:paraId="56EFCC94"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Adding new material into the middle of a motif.</w:t>
            </w:r>
          </w:p>
        </w:tc>
        <w:tc>
          <w:tcPr>
            <w:tcW w:w="4073" w:type="dxa"/>
          </w:tcPr>
          <w:p w14:paraId="4888360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534072F3" wp14:editId="51A427EE">
                  <wp:extent cx="1317625" cy="465175"/>
                  <wp:effectExtent l="0" t="0" r="0" b="0"/>
                  <wp:docPr id="12" name="Picture 12" descr="Notation of a 1 bar motif demonstrating interp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6">
                            <a:extLst>
                              <a:ext uri="{28A0092B-C50C-407E-A947-70E740481C1C}">
                                <a14:useLocalDpi xmlns:a14="http://schemas.microsoft.com/office/drawing/2010/main" val="0"/>
                              </a:ext>
                            </a:extLst>
                          </a:blip>
                          <a:stretch>
                            <a:fillRect/>
                          </a:stretch>
                        </pic:blipFill>
                        <pic:spPr>
                          <a:xfrm>
                            <a:off x="0" y="0"/>
                            <a:ext cx="1317625" cy="465175"/>
                          </a:xfrm>
                          <a:prstGeom prst="rect">
                            <a:avLst/>
                          </a:prstGeom>
                        </pic:spPr>
                      </pic:pic>
                    </a:graphicData>
                  </a:graphic>
                </wp:inline>
              </w:drawing>
            </w:r>
          </w:p>
        </w:tc>
      </w:tr>
      <w:tr w:rsidR="00720DCD" w14:paraId="1E290A7D"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5A50B1AD" w14:textId="77777777" w:rsidR="00720DCD" w:rsidRDefault="00720DCD" w:rsidP="00720DCD">
            <w:pPr>
              <w:rPr>
                <w:lang w:eastAsia="zh-CN"/>
              </w:rPr>
            </w:pPr>
            <w:r>
              <w:rPr>
                <w:lang w:eastAsia="zh-CN"/>
              </w:rPr>
              <w:t>Extension</w:t>
            </w:r>
          </w:p>
        </w:tc>
        <w:tc>
          <w:tcPr>
            <w:tcW w:w="3755" w:type="dxa"/>
          </w:tcPr>
          <w:p w14:paraId="64BD1782"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Adding new material to the start or end of a motif.</w:t>
            </w:r>
          </w:p>
        </w:tc>
        <w:tc>
          <w:tcPr>
            <w:tcW w:w="4073" w:type="dxa"/>
          </w:tcPr>
          <w:p w14:paraId="453BB204"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4E67A8D3" wp14:editId="47F72761">
                  <wp:extent cx="2349794" cy="480060"/>
                  <wp:effectExtent l="0" t="0" r="0" b="0"/>
                  <wp:docPr id="13" name="Picture 13" descr="Notation of a 2 bar motif demonstrating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7">
                            <a:extLst>
                              <a:ext uri="{28A0092B-C50C-407E-A947-70E740481C1C}">
                                <a14:useLocalDpi xmlns:a14="http://schemas.microsoft.com/office/drawing/2010/main" val="0"/>
                              </a:ext>
                            </a:extLst>
                          </a:blip>
                          <a:stretch>
                            <a:fillRect/>
                          </a:stretch>
                        </pic:blipFill>
                        <pic:spPr>
                          <a:xfrm>
                            <a:off x="0" y="0"/>
                            <a:ext cx="2349794" cy="480060"/>
                          </a:xfrm>
                          <a:prstGeom prst="rect">
                            <a:avLst/>
                          </a:prstGeom>
                        </pic:spPr>
                      </pic:pic>
                    </a:graphicData>
                  </a:graphic>
                </wp:inline>
              </w:drawing>
            </w:r>
          </w:p>
        </w:tc>
      </w:tr>
      <w:tr w:rsidR="00720DCD" w14:paraId="21DB3C50"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27841861" w14:textId="77777777" w:rsidR="00720DCD" w:rsidRDefault="00720DCD" w:rsidP="00720DCD">
            <w:pPr>
              <w:rPr>
                <w:lang w:eastAsia="zh-CN"/>
              </w:rPr>
            </w:pPr>
            <w:r>
              <w:rPr>
                <w:lang w:eastAsia="zh-CN"/>
              </w:rPr>
              <w:t>Repetition</w:t>
            </w:r>
          </w:p>
        </w:tc>
        <w:tc>
          <w:tcPr>
            <w:tcW w:w="3755" w:type="dxa"/>
          </w:tcPr>
          <w:p w14:paraId="11A81935"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Repeating the motif or parts of the motif.</w:t>
            </w:r>
          </w:p>
        </w:tc>
        <w:tc>
          <w:tcPr>
            <w:tcW w:w="4073" w:type="dxa"/>
          </w:tcPr>
          <w:p w14:paraId="78DBC32B"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042020D4" wp14:editId="7A4D47BD">
                  <wp:extent cx="1363980" cy="474123"/>
                  <wp:effectExtent l="0" t="0" r="7620" b="2540"/>
                  <wp:docPr id="14" name="Picture 14" descr="Notation of a 1 bar motif demonstrating re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8">
                            <a:extLst>
                              <a:ext uri="{28A0092B-C50C-407E-A947-70E740481C1C}">
                                <a14:useLocalDpi xmlns:a14="http://schemas.microsoft.com/office/drawing/2010/main" val="0"/>
                              </a:ext>
                            </a:extLst>
                          </a:blip>
                          <a:stretch>
                            <a:fillRect/>
                          </a:stretch>
                        </pic:blipFill>
                        <pic:spPr>
                          <a:xfrm>
                            <a:off x="0" y="0"/>
                            <a:ext cx="1363980" cy="474123"/>
                          </a:xfrm>
                          <a:prstGeom prst="rect">
                            <a:avLst/>
                          </a:prstGeom>
                        </pic:spPr>
                      </pic:pic>
                    </a:graphicData>
                  </a:graphic>
                </wp:inline>
              </w:drawing>
            </w:r>
          </w:p>
        </w:tc>
      </w:tr>
      <w:tr w:rsidR="00720DCD" w14:paraId="77A0E913"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72A58DEB" w14:textId="77777777" w:rsidR="00720DCD" w:rsidRDefault="00720DCD" w:rsidP="00720DCD">
            <w:pPr>
              <w:rPr>
                <w:lang w:eastAsia="zh-CN"/>
              </w:rPr>
            </w:pPr>
            <w:r>
              <w:rPr>
                <w:lang w:eastAsia="zh-CN"/>
              </w:rPr>
              <w:t>Ostinato</w:t>
            </w:r>
          </w:p>
        </w:tc>
        <w:tc>
          <w:tcPr>
            <w:tcW w:w="3755" w:type="dxa"/>
          </w:tcPr>
          <w:p w14:paraId="54426DCD"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repeated phrase or rhythm.</w:t>
            </w:r>
          </w:p>
        </w:tc>
        <w:tc>
          <w:tcPr>
            <w:tcW w:w="4073" w:type="dxa"/>
          </w:tcPr>
          <w:p w14:paraId="137B2E03"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66330B00" wp14:editId="40880F2B">
                  <wp:extent cx="1490597" cy="480060"/>
                  <wp:effectExtent l="0" t="0" r="0" b="0"/>
                  <wp:docPr id="15" name="Picture 15" descr="Notation of a 1 bar motif demonstrating an osti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9">
                            <a:extLst>
                              <a:ext uri="{28A0092B-C50C-407E-A947-70E740481C1C}">
                                <a14:useLocalDpi xmlns:a14="http://schemas.microsoft.com/office/drawing/2010/main" val="0"/>
                              </a:ext>
                            </a:extLst>
                          </a:blip>
                          <a:stretch>
                            <a:fillRect/>
                          </a:stretch>
                        </pic:blipFill>
                        <pic:spPr>
                          <a:xfrm>
                            <a:off x="0" y="0"/>
                            <a:ext cx="1490597" cy="480060"/>
                          </a:xfrm>
                          <a:prstGeom prst="rect">
                            <a:avLst/>
                          </a:prstGeom>
                        </pic:spPr>
                      </pic:pic>
                    </a:graphicData>
                  </a:graphic>
                </wp:inline>
              </w:drawing>
            </w:r>
          </w:p>
        </w:tc>
      </w:tr>
      <w:tr w:rsidR="00720DCD" w14:paraId="373C8076"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731A82BF" w14:textId="77777777" w:rsidR="00720DCD" w:rsidRDefault="00720DCD" w:rsidP="00720DCD">
            <w:pPr>
              <w:rPr>
                <w:lang w:eastAsia="zh-CN"/>
              </w:rPr>
            </w:pPr>
            <w:r>
              <w:rPr>
                <w:lang w:eastAsia="zh-CN"/>
              </w:rPr>
              <w:t>Unison</w:t>
            </w:r>
          </w:p>
        </w:tc>
        <w:tc>
          <w:tcPr>
            <w:tcW w:w="3755" w:type="dxa"/>
          </w:tcPr>
          <w:p w14:paraId="5B16DB8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same part played by at least two instruments or voices.</w:t>
            </w:r>
          </w:p>
        </w:tc>
        <w:tc>
          <w:tcPr>
            <w:tcW w:w="4073" w:type="dxa"/>
          </w:tcPr>
          <w:p w14:paraId="16F1043E"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7A65B495" wp14:editId="561EF901">
                  <wp:extent cx="1752600" cy="835330"/>
                  <wp:effectExtent l="0" t="0" r="0" b="3175"/>
                  <wp:docPr id="8" name="Picture 8" descr="Notation of a 1 bar motif demonstrating u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0">
                            <a:extLst>
                              <a:ext uri="{28A0092B-C50C-407E-A947-70E740481C1C}">
                                <a14:useLocalDpi xmlns:a14="http://schemas.microsoft.com/office/drawing/2010/main" val="0"/>
                              </a:ext>
                            </a:extLst>
                          </a:blip>
                          <a:stretch>
                            <a:fillRect/>
                          </a:stretch>
                        </pic:blipFill>
                        <pic:spPr>
                          <a:xfrm>
                            <a:off x="0" y="0"/>
                            <a:ext cx="1752600" cy="835330"/>
                          </a:xfrm>
                          <a:prstGeom prst="rect">
                            <a:avLst/>
                          </a:prstGeom>
                        </pic:spPr>
                      </pic:pic>
                    </a:graphicData>
                  </a:graphic>
                </wp:inline>
              </w:drawing>
            </w:r>
          </w:p>
        </w:tc>
      </w:tr>
      <w:tr w:rsidR="00720DCD" w14:paraId="49CDBEEA"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4" w:type="dxa"/>
          </w:tcPr>
          <w:p w14:paraId="271902B7" w14:textId="77777777" w:rsidR="00720DCD" w:rsidRDefault="00720DCD" w:rsidP="00720DCD">
            <w:pPr>
              <w:rPr>
                <w:lang w:eastAsia="zh-CN"/>
              </w:rPr>
            </w:pPr>
            <w:r>
              <w:rPr>
                <w:lang w:eastAsia="zh-CN"/>
              </w:rPr>
              <w:t>Call and response</w:t>
            </w:r>
          </w:p>
        </w:tc>
        <w:tc>
          <w:tcPr>
            <w:tcW w:w="3755" w:type="dxa"/>
          </w:tcPr>
          <w:p w14:paraId="0589E3C7"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succession of two distinct phrases usually played by different instruments, where the second phrase is heard as a direct commentary on or response to the first.</w:t>
            </w:r>
          </w:p>
        </w:tc>
        <w:tc>
          <w:tcPr>
            <w:tcW w:w="4073" w:type="dxa"/>
          </w:tcPr>
          <w:p w14:paraId="15F3ECBD"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3153648F" wp14:editId="55382AA3">
                  <wp:extent cx="2318364" cy="777240"/>
                  <wp:effectExtent l="0" t="0" r="6350" b="3810"/>
                  <wp:docPr id="16" name="Picture 16" descr="Notation of a 2 bar motif demonstrating call an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1">
                            <a:extLst>
                              <a:ext uri="{28A0092B-C50C-407E-A947-70E740481C1C}">
                                <a14:useLocalDpi xmlns:a14="http://schemas.microsoft.com/office/drawing/2010/main" val="0"/>
                              </a:ext>
                            </a:extLst>
                          </a:blip>
                          <a:stretch>
                            <a:fillRect/>
                          </a:stretch>
                        </pic:blipFill>
                        <pic:spPr>
                          <a:xfrm>
                            <a:off x="0" y="0"/>
                            <a:ext cx="2318364" cy="777240"/>
                          </a:xfrm>
                          <a:prstGeom prst="rect">
                            <a:avLst/>
                          </a:prstGeom>
                        </pic:spPr>
                      </pic:pic>
                    </a:graphicData>
                  </a:graphic>
                </wp:inline>
              </w:drawing>
            </w:r>
          </w:p>
        </w:tc>
      </w:tr>
    </w:tbl>
    <w:p w14:paraId="31FF080F" w14:textId="44484EA9" w:rsidR="00720DCD" w:rsidRPr="000E6D2D" w:rsidRDefault="00720DCD" w:rsidP="00B61D0A">
      <w:pPr>
        <w:pStyle w:val="Heading2"/>
        <w:numPr>
          <w:ilvl w:val="0"/>
          <w:numId w:val="0"/>
        </w:numPr>
      </w:pPr>
      <w:bookmarkStart w:id="18" w:name="_Toc71278044"/>
      <w:r>
        <w:lastRenderedPageBreak/>
        <w:t>Rhythmic devices</w:t>
      </w:r>
      <w:bookmarkEnd w:id="18"/>
    </w:p>
    <w:tbl>
      <w:tblPr>
        <w:tblStyle w:val="Tableheader"/>
        <w:tblW w:w="0" w:type="auto"/>
        <w:tblLook w:val="04A0" w:firstRow="1" w:lastRow="0" w:firstColumn="1" w:lastColumn="0" w:noHBand="0" w:noVBand="1"/>
        <w:tblCaption w:val="Rhythmic devices table"/>
        <w:tblDescription w:val="This table outlines the name, definition and notated examples of each rhythmic device."/>
      </w:tblPr>
      <w:tblGrid>
        <w:gridCol w:w="1695"/>
        <w:gridCol w:w="3431"/>
        <w:gridCol w:w="4446"/>
      </w:tblGrid>
      <w:tr w:rsidR="00720DCD" w14:paraId="28F2C76E" w14:textId="77777777" w:rsidTr="377C77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5" w:type="dxa"/>
          </w:tcPr>
          <w:p w14:paraId="1FE4E5B8" w14:textId="77777777" w:rsidR="00720DCD" w:rsidRDefault="00720DCD" w:rsidP="00720DCD">
            <w:pPr>
              <w:spacing w:before="192" w:after="192"/>
              <w:rPr>
                <w:lang w:eastAsia="zh-CN"/>
              </w:rPr>
            </w:pPr>
            <w:r>
              <w:rPr>
                <w:lang w:eastAsia="zh-CN"/>
              </w:rPr>
              <w:t>Name</w:t>
            </w:r>
          </w:p>
        </w:tc>
        <w:tc>
          <w:tcPr>
            <w:tcW w:w="3804" w:type="dxa"/>
          </w:tcPr>
          <w:p w14:paraId="2B4D7526"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c>
          <w:tcPr>
            <w:tcW w:w="4073" w:type="dxa"/>
          </w:tcPr>
          <w:p w14:paraId="5593FA36"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w:t>
            </w:r>
          </w:p>
        </w:tc>
      </w:tr>
      <w:tr w:rsidR="00720DCD" w14:paraId="3B968AC6"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04D98A53" w14:textId="77777777" w:rsidR="00720DCD" w:rsidRDefault="00720DCD" w:rsidP="00720DCD">
            <w:pPr>
              <w:rPr>
                <w:lang w:eastAsia="zh-CN"/>
              </w:rPr>
            </w:pPr>
            <w:r>
              <w:rPr>
                <w:lang w:eastAsia="zh-CN"/>
              </w:rPr>
              <w:t>Motif</w:t>
            </w:r>
          </w:p>
        </w:tc>
        <w:tc>
          <w:tcPr>
            <w:tcW w:w="3804" w:type="dxa"/>
          </w:tcPr>
          <w:p w14:paraId="289C50F2"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short melody or figure.</w:t>
            </w:r>
          </w:p>
        </w:tc>
        <w:tc>
          <w:tcPr>
            <w:tcW w:w="4073" w:type="dxa"/>
          </w:tcPr>
          <w:p w14:paraId="0FDA0FA3"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714EAA64" wp14:editId="60298D17">
                  <wp:extent cx="1347029" cy="464820"/>
                  <wp:effectExtent l="0" t="0" r="5715" b="0"/>
                  <wp:docPr id="19" name="Picture 19" descr="Notation of a 1 bar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1347029" cy="464820"/>
                          </a:xfrm>
                          <a:prstGeom prst="rect">
                            <a:avLst/>
                          </a:prstGeom>
                        </pic:spPr>
                      </pic:pic>
                    </a:graphicData>
                  </a:graphic>
                </wp:inline>
              </w:drawing>
            </w:r>
          </w:p>
        </w:tc>
      </w:tr>
      <w:tr w:rsidR="00720DCD" w14:paraId="2D8AFC4B"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1956AE5D" w14:textId="77777777" w:rsidR="00720DCD" w:rsidRDefault="00720DCD" w:rsidP="00720DCD">
            <w:pPr>
              <w:rPr>
                <w:lang w:eastAsia="zh-CN"/>
              </w:rPr>
            </w:pPr>
            <w:r>
              <w:rPr>
                <w:lang w:eastAsia="zh-CN"/>
              </w:rPr>
              <w:t>Augmentation</w:t>
            </w:r>
          </w:p>
        </w:tc>
        <w:tc>
          <w:tcPr>
            <w:tcW w:w="3804" w:type="dxa"/>
          </w:tcPr>
          <w:p w14:paraId="2D6BF6DC"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Increasing the note lengths of a motif.</w:t>
            </w:r>
          </w:p>
        </w:tc>
        <w:tc>
          <w:tcPr>
            <w:tcW w:w="4073" w:type="dxa"/>
          </w:tcPr>
          <w:p w14:paraId="21EA1DEE"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7CF90D91" wp14:editId="5F7B5303">
                  <wp:extent cx="1633168" cy="449580"/>
                  <wp:effectExtent l="0" t="0" r="5715" b="7620"/>
                  <wp:docPr id="18" name="Picture 18" descr="Notation of a 1 bar motif demonstrating au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2">
                            <a:extLst>
                              <a:ext uri="{28A0092B-C50C-407E-A947-70E740481C1C}">
                                <a14:useLocalDpi xmlns:a14="http://schemas.microsoft.com/office/drawing/2010/main" val="0"/>
                              </a:ext>
                            </a:extLst>
                          </a:blip>
                          <a:stretch>
                            <a:fillRect/>
                          </a:stretch>
                        </pic:blipFill>
                        <pic:spPr>
                          <a:xfrm>
                            <a:off x="0" y="0"/>
                            <a:ext cx="1633168" cy="449580"/>
                          </a:xfrm>
                          <a:prstGeom prst="rect">
                            <a:avLst/>
                          </a:prstGeom>
                        </pic:spPr>
                      </pic:pic>
                    </a:graphicData>
                  </a:graphic>
                </wp:inline>
              </w:drawing>
            </w:r>
          </w:p>
        </w:tc>
      </w:tr>
      <w:tr w:rsidR="00720DCD" w14:paraId="68B52CCC"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47FD9200" w14:textId="77777777" w:rsidR="00720DCD" w:rsidRDefault="00720DCD" w:rsidP="00720DCD">
            <w:pPr>
              <w:rPr>
                <w:lang w:eastAsia="zh-CN"/>
              </w:rPr>
            </w:pPr>
            <w:r>
              <w:rPr>
                <w:lang w:eastAsia="zh-CN"/>
              </w:rPr>
              <w:t>Diminution</w:t>
            </w:r>
          </w:p>
        </w:tc>
        <w:tc>
          <w:tcPr>
            <w:tcW w:w="3804" w:type="dxa"/>
          </w:tcPr>
          <w:p w14:paraId="65D6F226"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Decreasing the note lengths of a motif.</w:t>
            </w:r>
          </w:p>
        </w:tc>
        <w:tc>
          <w:tcPr>
            <w:tcW w:w="4073" w:type="dxa"/>
          </w:tcPr>
          <w:p w14:paraId="02148815"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4C44F63F" wp14:editId="58BA39E9">
                  <wp:extent cx="1219200" cy="486104"/>
                  <wp:effectExtent l="0" t="0" r="0" b="9525"/>
                  <wp:docPr id="20" name="Picture 20" descr="Notation of a 1 bar motif demonstrating dimin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33">
                            <a:extLst>
                              <a:ext uri="{28A0092B-C50C-407E-A947-70E740481C1C}">
                                <a14:useLocalDpi xmlns:a14="http://schemas.microsoft.com/office/drawing/2010/main" val="0"/>
                              </a:ext>
                            </a:extLst>
                          </a:blip>
                          <a:stretch>
                            <a:fillRect/>
                          </a:stretch>
                        </pic:blipFill>
                        <pic:spPr>
                          <a:xfrm>
                            <a:off x="0" y="0"/>
                            <a:ext cx="1219200" cy="486104"/>
                          </a:xfrm>
                          <a:prstGeom prst="rect">
                            <a:avLst/>
                          </a:prstGeom>
                        </pic:spPr>
                      </pic:pic>
                    </a:graphicData>
                  </a:graphic>
                </wp:inline>
              </w:drawing>
            </w:r>
          </w:p>
        </w:tc>
      </w:tr>
      <w:tr w:rsidR="00720DCD" w14:paraId="7C8D522C"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09847D89" w14:textId="77777777" w:rsidR="00720DCD" w:rsidRDefault="00720DCD" w:rsidP="00720DCD">
            <w:pPr>
              <w:rPr>
                <w:lang w:eastAsia="zh-CN"/>
              </w:rPr>
            </w:pPr>
            <w:r>
              <w:rPr>
                <w:lang w:eastAsia="zh-CN"/>
              </w:rPr>
              <w:t>Rhythmic alteration</w:t>
            </w:r>
          </w:p>
        </w:tc>
        <w:tc>
          <w:tcPr>
            <w:tcW w:w="3804" w:type="dxa"/>
          </w:tcPr>
          <w:p w14:paraId="3AD098B5"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Same pitch, different rhythm.</w:t>
            </w:r>
          </w:p>
        </w:tc>
        <w:tc>
          <w:tcPr>
            <w:tcW w:w="4073" w:type="dxa"/>
          </w:tcPr>
          <w:p w14:paraId="6F7F2A7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1A1A158D" wp14:editId="39AF323D">
                  <wp:extent cx="1424940" cy="521060"/>
                  <wp:effectExtent l="0" t="0" r="3810" b="0"/>
                  <wp:docPr id="21" name="Picture 21" descr="Notation of a 1 bar motif demonstrating rhythmic alt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4">
                            <a:extLst>
                              <a:ext uri="{28A0092B-C50C-407E-A947-70E740481C1C}">
                                <a14:useLocalDpi xmlns:a14="http://schemas.microsoft.com/office/drawing/2010/main" val="0"/>
                              </a:ext>
                            </a:extLst>
                          </a:blip>
                          <a:stretch>
                            <a:fillRect/>
                          </a:stretch>
                        </pic:blipFill>
                        <pic:spPr>
                          <a:xfrm>
                            <a:off x="0" y="0"/>
                            <a:ext cx="1424940" cy="521060"/>
                          </a:xfrm>
                          <a:prstGeom prst="rect">
                            <a:avLst/>
                          </a:prstGeom>
                        </pic:spPr>
                      </pic:pic>
                    </a:graphicData>
                  </a:graphic>
                </wp:inline>
              </w:drawing>
            </w:r>
          </w:p>
        </w:tc>
      </w:tr>
      <w:tr w:rsidR="00720DCD" w14:paraId="5F7864B4"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549669AE" w14:textId="77777777" w:rsidR="00720DCD" w:rsidRDefault="00720DCD" w:rsidP="00720DCD">
            <w:pPr>
              <w:rPr>
                <w:lang w:eastAsia="zh-CN"/>
              </w:rPr>
            </w:pPr>
            <w:r>
              <w:rPr>
                <w:lang w:eastAsia="zh-CN"/>
              </w:rPr>
              <w:t>Hemiola</w:t>
            </w:r>
          </w:p>
        </w:tc>
        <w:tc>
          <w:tcPr>
            <w:tcW w:w="3804" w:type="dxa"/>
          </w:tcPr>
          <w:p w14:paraId="29611041"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Superimposing two notes in the time of three, or three notes in the time of two.</w:t>
            </w:r>
          </w:p>
        </w:tc>
        <w:tc>
          <w:tcPr>
            <w:tcW w:w="4073" w:type="dxa"/>
          </w:tcPr>
          <w:p w14:paraId="0BB95180"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68D94F32" wp14:editId="709EF839">
                  <wp:extent cx="1005840" cy="515246"/>
                  <wp:effectExtent l="0" t="0" r="3810" b="0"/>
                  <wp:docPr id="22" name="Picture 22" descr="Notation of a 1 bar motif demonstrating a hemi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35">
                            <a:extLst>
                              <a:ext uri="{28A0092B-C50C-407E-A947-70E740481C1C}">
                                <a14:useLocalDpi xmlns:a14="http://schemas.microsoft.com/office/drawing/2010/main" val="0"/>
                              </a:ext>
                            </a:extLst>
                          </a:blip>
                          <a:stretch>
                            <a:fillRect/>
                          </a:stretch>
                        </pic:blipFill>
                        <pic:spPr>
                          <a:xfrm>
                            <a:off x="0" y="0"/>
                            <a:ext cx="1005840" cy="515246"/>
                          </a:xfrm>
                          <a:prstGeom prst="rect">
                            <a:avLst/>
                          </a:prstGeom>
                        </pic:spPr>
                      </pic:pic>
                    </a:graphicData>
                  </a:graphic>
                </wp:inline>
              </w:drawing>
            </w:r>
          </w:p>
        </w:tc>
      </w:tr>
      <w:tr w:rsidR="00720DCD" w14:paraId="47C757CF"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28BC38FD" w14:textId="77777777" w:rsidR="00720DCD" w:rsidRDefault="00720DCD" w:rsidP="00720DCD">
            <w:pPr>
              <w:rPr>
                <w:lang w:eastAsia="zh-CN"/>
              </w:rPr>
            </w:pPr>
            <w:r>
              <w:rPr>
                <w:lang w:eastAsia="zh-CN"/>
              </w:rPr>
              <w:t>Syncopation</w:t>
            </w:r>
          </w:p>
        </w:tc>
        <w:tc>
          <w:tcPr>
            <w:tcW w:w="3804" w:type="dxa"/>
          </w:tcPr>
          <w:p w14:paraId="57E31574"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When a rhythm is played ‘off the beat’.</w:t>
            </w:r>
          </w:p>
        </w:tc>
        <w:tc>
          <w:tcPr>
            <w:tcW w:w="4073" w:type="dxa"/>
          </w:tcPr>
          <w:p w14:paraId="3DBAF14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2B27E361" wp14:editId="2CBBC144">
                  <wp:extent cx="1500015" cy="434340"/>
                  <wp:effectExtent l="0" t="0" r="5080" b="3810"/>
                  <wp:docPr id="23" name="Picture 23" descr="Notation of a 1 bar motif demonstrating synco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36">
                            <a:extLst>
                              <a:ext uri="{28A0092B-C50C-407E-A947-70E740481C1C}">
                                <a14:useLocalDpi xmlns:a14="http://schemas.microsoft.com/office/drawing/2010/main" val="0"/>
                              </a:ext>
                            </a:extLst>
                          </a:blip>
                          <a:stretch>
                            <a:fillRect/>
                          </a:stretch>
                        </pic:blipFill>
                        <pic:spPr>
                          <a:xfrm>
                            <a:off x="0" y="0"/>
                            <a:ext cx="1500015" cy="434340"/>
                          </a:xfrm>
                          <a:prstGeom prst="rect">
                            <a:avLst/>
                          </a:prstGeom>
                        </pic:spPr>
                      </pic:pic>
                    </a:graphicData>
                  </a:graphic>
                </wp:inline>
              </w:drawing>
            </w:r>
          </w:p>
        </w:tc>
      </w:tr>
      <w:tr w:rsidR="00720DCD" w14:paraId="4F7DB12C"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45807551" w14:textId="77777777" w:rsidR="00720DCD" w:rsidRDefault="00720DCD" w:rsidP="00720DCD">
            <w:pPr>
              <w:rPr>
                <w:lang w:eastAsia="zh-CN"/>
              </w:rPr>
            </w:pPr>
            <w:r>
              <w:rPr>
                <w:lang w:eastAsia="zh-CN"/>
              </w:rPr>
              <w:t>Polyrhythm</w:t>
            </w:r>
          </w:p>
        </w:tc>
        <w:tc>
          <w:tcPr>
            <w:tcW w:w="3804" w:type="dxa"/>
          </w:tcPr>
          <w:p w14:paraId="6C218B73"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Two or more contrasting rhythms played at once.</w:t>
            </w:r>
          </w:p>
        </w:tc>
        <w:tc>
          <w:tcPr>
            <w:tcW w:w="4073" w:type="dxa"/>
          </w:tcPr>
          <w:p w14:paraId="5DEFB19D"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34AE992F" wp14:editId="450BDFAD">
                  <wp:extent cx="1688010" cy="777240"/>
                  <wp:effectExtent l="0" t="0" r="7620" b="3810"/>
                  <wp:docPr id="24" name="Picture 24" descr="Notation of a 1 bar motif demonstrating a poly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37">
                            <a:extLst>
                              <a:ext uri="{28A0092B-C50C-407E-A947-70E740481C1C}">
                                <a14:useLocalDpi xmlns:a14="http://schemas.microsoft.com/office/drawing/2010/main" val="0"/>
                              </a:ext>
                            </a:extLst>
                          </a:blip>
                          <a:stretch>
                            <a:fillRect/>
                          </a:stretch>
                        </pic:blipFill>
                        <pic:spPr>
                          <a:xfrm>
                            <a:off x="0" y="0"/>
                            <a:ext cx="1688010" cy="777240"/>
                          </a:xfrm>
                          <a:prstGeom prst="rect">
                            <a:avLst/>
                          </a:prstGeom>
                        </pic:spPr>
                      </pic:pic>
                    </a:graphicData>
                  </a:graphic>
                </wp:inline>
              </w:drawing>
            </w:r>
          </w:p>
        </w:tc>
      </w:tr>
      <w:tr w:rsidR="00720DCD" w14:paraId="668966CE"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2402B65C" w14:textId="77777777" w:rsidR="00720DCD" w:rsidRDefault="00720DCD" w:rsidP="00720DCD">
            <w:pPr>
              <w:rPr>
                <w:lang w:eastAsia="zh-CN"/>
              </w:rPr>
            </w:pPr>
            <w:r>
              <w:rPr>
                <w:lang w:eastAsia="zh-CN"/>
              </w:rPr>
              <w:t>Cross rhythm</w:t>
            </w:r>
          </w:p>
        </w:tc>
        <w:tc>
          <w:tcPr>
            <w:tcW w:w="3804" w:type="dxa"/>
          </w:tcPr>
          <w:p w14:paraId="171AA4F1"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Two rhythms which use or give the impression of using two different time signatures against one another.</w:t>
            </w:r>
          </w:p>
        </w:tc>
        <w:tc>
          <w:tcPr>
            <w:tcW w:w="4073" w:type="dxa"/>
          </w:tcPr>
          <w:p w14:paraId="743669E5"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4D393B1D" wp14:editId="183314D1">
                  <wp:extent cx="2056915" cy="853440"/>
                  <wp:effectExtent l="0" t="0" r="635" b="3810"/>
                  <wp:docPr id="25" name="Picture 25" descr="Notation of a 2 bar motif demonstrating a cross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38">
                            <a:extLst>
                              <a:ext uri="{28A0092B-C50C-407E-A947-70E740481C1C}">
                                <a14:useLocalDpi xmlns:a14="http://schemas.microsoft.com/office/drawing/2010/main" val="0"/>
                              </a:ext>
                            </a:extLst>
                          </a:blip>
                          <a:stretch>
                            <a:fillRect/>
                          </a:stretch>
                        </pic:blipFill>
                        <pic:spPr>
                          <a:xfrm>
                            <a:off x="0" y="0"/>
                            <a:ext cx="2056915" cy="853440"/>
                          </a:xfrm>
                          <a:prstGeom prst="rect">
                            <a:avLst/>
                          </a:prstGeom>
                        </pic:spPr>
                      </pic:pic>
                    </a:graphicData>
                  </a:graphic>
                </wp:inline>
              </w:drawing>
            </w:r>
          </w:p>
        </w:tc>
      </w:tr>
      <w:tr w:rsidR="00720DCD" w14:paraId="3CEDED9B"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4039ED57" w14:textId="77777777" w:rsidR="00720DCD" w:rsidRDefault="00720DCD" w:rsidP="00720DCD">
            <w:pPr>
              <w:rPr>
                <w:lang w:eastAsia="zh-CN"/>
              </w:rPr>
            </w:pPr>
            <w:r>
              <w:rPr>
                <w:lang w:eastAsia="zh-CN"/>
              </w:rPr>
              <w:t>Additive rhythm</w:t>
            </w:r>
          </w:p>
        </w:tc>
        <w:tc>
          <w:tcPr>
            <w:tcW w:w="3804" w:type="dxa"/>
          </w:tcPr>
          <w:p w14:paraId="0952E9CA"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Grouping of irregular note values (for example quavers grouped in 2’s and 3’s) to create irregular metre.</w:t>
            </w:r>
          </w:p>
        </w:tc>
        <w:tc>
          <w:tcPr>
            <w:tcW w:w="4073" w:type="dxa"/>
          </w:tcPr>
          <w:p w14:paraId="4CDFB34A"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67B1959C" wp14:editId="46DAA998">
                  <wp:extent cx="2202180" cy="363777"/>
                  <wp:effectExtent l="0" t="0" r="0" b="0"/>
                  <wp:docPr id="17" name="Picture 17" descr="Notation of a 3 bar motif demonstrating additive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9">
                            <a:extLst>
                              <a:ext uri="{28A0092B-C50C-407E-A947-70E740481C1C}">
                                <a14:useLocalDpi xmlns:a14="http://schemas.microsoft.com/office/drawing/2010/main" val="0"/>
                              </a:ext>
                            </a:extLst>
                          </a:blip>
                          <a:stretch>
                            <a:fillRect/>
                          </a:stretch>
                        </pic:blipFill>
                        <pic:spPr>
                          <a:xfrm>
                            <a:off x="0" y="0"/>
                            <a:ext cx="2202180" cy="363777"/>
                          </a:xfrm>
                          <a:prstGeom prst="rect">
                            <a:avLst/>
                          </a:prstGeom>
                        </pic:spPr>
                      </pic:pic>
                    </a:graphicData>
                  </a:graphic>
                </wp:inline>
              </w:drawing>
            </w:r>
          </w:p>
        </w:tc>
      </w:tr>
      <w:tr w:rsidR="00720DCD" w14:paraId="4A1568EB"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0EC13757" w14:textId="77777777" w:rsidR="00720DCD" w:rsidRDefault="00720DCD" w:rsidP="00720DCD">
            <w:pPr>
              <w:rPr>
                <w:lang w:eastAsia="zh-CN"/>
              </w:rPr>
            </w:pPr>
            <w:r>
              <w:rPr>
                <w:lang w:eastAsia="zh-CN"/>
              </w:rPr>
              <w:t>Irrational rhythm</w:t>
            </w:r>
          </w:p>
        </w:tc>
        <w:tc>
          <w:tcPr>
            <w:tcW w:w="3804" w:type="dxa"/>
          </w:tcPr>
          <w:p w14:paraId="2574CAE4"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Using bracketed notes to divide note values into a beat or beats. For </w:t>
            </w:r>
            <w:proofErr w:type="gramStart"/>
            <w:r>
              <w:rPr>
                <w:lang w:eastAsia="zh-CN"/>
              </w:rPr>
              <w:t>example</w:t>
            </w:r>
            <w:proofErr w:type="gramEnd"/>
            <w:r>
              <w:rPr>
                <w:lang w:eastAsia="zh-CN"/>
              </w:rPr>
              <w:t xml:space="preserve"> 5:4.</w:t>
            </w:r>
          </w:p>
        </w:tc>
        <w:tc>
          <w:tcPr>
            <w:tcW w:w="4073" w:type="dxa"/>
          </w:tcPr>
          <w:p w14:paraId="0C984ED8"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0CD80E47" wp14:editId="3C384139">
                  <wp:extent cx="859155" cy="450635"/>
                  <wp:effectExtent l="0" t="0" r="0" b="6985"/>
                  <wp:docPr id="26" name="Picture 26" descr="Notation of a 1 bar motif demonstrating an irrational 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40">
                            <a:extLst>
                              <a:ext uri="{28A0092B-C50C-407E-A947-70E740481C1C}">
                                <a14:useLocalDpi xmlns:a14="http://schemas.microsoft.com/office/drawing/2010/main" val="0"/>
                              </a:ext>
                            </a:extLst>
                          </a:blip>
                          <a:stretch>
                            <a:fillRect/>
                          </a:stretch>
                        </pic:blipFill>
                        <pic:spPr>
                          <a:xfrm>
                            <a:off x="0" y="0"/>
                            <a:ext cx="859155" cy="450635"/>
                          </a:xfrm>
                          <a:prstGeom prst="rect">
                            <a:avLst/>
                          </a:prstGeom>
                        </pic:spPr>
                      </pic:pic>
                    </a:graphicData>
                  </a:graphic>
                </wp:inline>
              </w:drawing>
            </w:r>
          </w:p>
        </w:tc>
      </w:tr>
      <w:tr w:rsidR="00720DCD" w14:paraId="360B7911"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3266DEE8" w14:textId="77777777" w:rsidR="00720DCD" w:rsidRDefault="00720DCD" w:rsidP="00720DCD">
            <w:pPr>
              <w:rPr>
                <w:lang w:eastAsia="zh-CN"/>
              </w:rPr>
            </w:pPr>
            <w:proofErr w:type="spellStart"/>
            <w:r>
              <w:rPr>
                <w:lang w:eastAsia="zh-CN"/>
              </w:rPr>
              <w:t>Multimetre</w:t>
            </w:r>
            <w:proofErr w:type="spellEnd"/>
          </w:p>
        </w:tc>
        <w:tc>
          <w:tcPr>
            <w:tcW w:w="3804" w:type="dxa"/>
          </w:tcPr>
          <w:p w14:paraId="2F823476"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use of changing time signatures throughout a piece.</w:t>
            </w:r>
          </w:p>
        </w:tc>
        <w:tc>
          <w:tcPr>
            <w:tcW w:w="4073" w:type="dxa"/>
          </w:tcPr>
          <w:p w14:paraId="312365F7"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72554EAB" wp14:editId="5CAD206A">
                  <wp:extent cx="2680079" cy="333154"/>
                  <wp:effectExtent l="0" t="0" r="6350" b="0"/>
                  <wp:docPr id="27" name="Picture 27" descr="Notation of a 3 bar motif demonstrating multim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41">
                            <a:extLst>
                              <a:ext uri="{28A0092B-C50C-407E-A947-70E740481C1C}">
                                <a14:useLocalDpi xmlns:a14="http://schemas.microsoft.com/office/drawing/2010/main" val="0"/>
                              </a:ext>
                            </a:extLst>
                          </a:blip>
                          <a:stretch>
                            <a:fillRect/>
                          </a:stretch>
                        </pic:blipFill>
                        <pic:spPr>
                          <a:xfrm>
                            <a:off x="0" y="0"/>
                            <a:ext cx="2680079" cy="333154"/>
                          </a:xfrm>
                          <a:prstGeom prst="rect">
                            <a:avLst/>
                          </a:prstGeom>
                        </pic:spPr>
                      </pic:pic>
                    </a:graphicData>
                  </a:graphic>
                </wp:inline>
              </w:drawing>
            </w:r>
          </w:p>
        </w:tc>
      </w:tr>
    </w:tbl>
    <w:p w14:paraId="652690E2" w14:textId="77777777" w:rsidR="00720DCD" w:rsidRPr="000E6D2D" w:rsidRDefault="00720DCD" w:rsidP="00720DCD">
      <w:pPr>
        <w:pStyle w:val="Heading2"/>
      </w:pPr>
      <w:r>
        <w:br w:type="page"/>
      </w:r>
      <w:bookmarkStart w:id="19" w:name="_Toc71278045"/>
      <w:r>
        <w:lastRenderedPageBreak/>
        <w:t>Melodic devices</w:t>
      </w:r>
      <w:bookmarkEnd w:id="19"/>
    </w:p>
    <w:tbl>
      <w:tblPr>
        <w:tblStyle w:val="Tableheader"/>
        <w:tblW w:w="9572" w:type="dxa"/>
        <w:tblLook w:val="04A0" w:firstRow="1" w:lastRow="0" w:firstColumn="1" w:lastColumn="0" w:noHBand="0" w:noVBand="1"/>
        <w:tblCaption w:val="Melodic devices table"/>
        <w:tblDescription w:val="This table outlines the name, definition and notated examples of each melodic device."/>
      </w:tblPr>
      <w:tblGrid>
        <w:gridCol w:w="1890"/>
        <w:gridCol w:w="3350"/>
        <w:gridCol w:w="4332"/>
      </w:tblGrid>
      <w:tr w:rsidR="00720DCD" w14:paraId="4AF9C894" w14:textId="77777777" w:rsidTr="377C77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14:paraId="13912A69" w14:textId="77777777" w:rsidR="00720DCD" w:rsidRDefault="00720DCD" w:rsidP="00720DCD">
            <w:pPr>
              <w:spacing w:before="192" w:after="192"/>
              <w:rPr>
                <w:lang w:eastAsia="zh-CN"/>
              </w:rPr>
            </w:pPr>
            <w:r>
              <w:rPr>
                <w:lang w:eastAsia="zh-CN"/>
              </w:rPr>
              <w:t>Name</w:t>
            </w:r>
          </w:p>
        </w:tc>
        <w:tc>
          <w:tcPr>
            <w:tcW w:w="3350" w:type="dxa"/>
          </w:tcPr>
          <w:p w14:paraId="4314BEBC"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c>
          <w:tcPr>
            <w:tcW w:w="4332" w:type="dxa"/>
          </w:tcPr>
          <w:p w14:paraId="0DE5FBCE"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w:t>
            </w:r>
          </w:p>
        </w:tc>
      </w:tr>
      <w:tr w:rsidR="00720DCD" w14:paraId="27F9AB8C"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B90BF30" w14:textId="77777777" w:rsidR="00720DCD" w:rsidRDefault="00720DCD" w:rsidP="00720DCD">
            <w:pPr>
              <w:rPr>
                <w:lang w:eastAsia="zh-CN"/>
              </w:rPr>
            </w:pPr>
            <w:r>
              <w:rPr>
                <w:lang w:eastAsia="zh-CN"/>
              </w:rPr>
              <w:t>Motif</w:t>
            </w:r>
          </w:p>
        </w:tc>
        <w:tc>
          <w:tcPr>
            <w:tcW w:w="3350" w:type="dxa"/>
          </w:tcPr>
          <w:p w14:paraId="2B038415"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short melody or figure.</w:t>
            </w:r>
          </w:p>
        </w:tc>
        <w:tc>
          <w:tcPr>
            <w:tcW w:w="4332" w:type="dxa"/>
          </w:tcPr>
          <w:p w14:paraId="40EEE5FB"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23E4F1C0" wp14:editId="70E8314C">
                  <wp:extent cx="1347029" cy="464820"/>
                  <wp:effectExtent l="0" t="0" r="5715" b="0"/>
                  <wp:docPr id="54" name="Picture 54" descr="Notation of a 1 bar 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347029" cy="464820"/>
                          </a:xfrm>
                          <a:prstGeom prst="rect">
                            <a:avLst/>
                          </a:prstGeom>
                        </pic:spPr>
                      </pic:pic>
                    </a:graphicData>
                  </a:graphic>
                </wp:inline>
              </w:drawing>
            </w:r>
          </w:p>
        </w:tc>
      </w:tr>
      <w:tr w:rsidR="00720DCD" w14:paraId="01086FF1"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036D9C6" w14:textId="77777777" w:rsidR="00720DCD" w:rsidRDefault="00720DCD" w:rsidP="00720DCD">
            <w:pPr>
              <w:rPr>
                <w:lang w:eastAsia="zh-CN"/>
              </w:rPr>
            </w:pPr>
            <w:r>
              <w:rPr>
                <w:lang w:eastAsia="zh-CN"/>
              </w:rPr>
              <w:t>Interval expansion (augmentation)</w:t>
            </w:r>
          </w:p>
        </w:tc>
        <w:tc>
          <w:tcPr>
            <w:tcW w:w="3350" w:type="dxa"/>
          </w:tcPr>
          <w:p w14:paraId="434D5872"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Making the intervals between consecutive notes wider.</w:t>
            </w:r>
          </w:p>
        </w:tc>
        <w:tc>
          <w:tcPr>
            <w:tcW w:w="4332" w:type="dxa"/>
          </w:tcPr>
          <w:p w14:paraId="0946ED40"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24C21122" wp14:editId="2191E75F">
                  <wp:extent cx="1267548" cy="480060"/>
                  <wp:effectExtent l="0" t="0" r="8890" b="0"/>
                  <wp:docPr id="28" name="Picture 28" descr="Notation of a 1 bar motif demonstrating interval expa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42">
                            <a:extLst>
                              <a:ext uri="{28A0092B-C50C-407E-A947-70E740481C1C}">
                                <a14:useLocalDpi xmlns:a14="http://schemas.microsoft.com/office/drawing/2010/main" val="0"/>
                              </a:ext>
                            </a:extLst>
                          </a:blip>
                          <a:stretch>
                            <a:fillRect/>
                          </a:stretch>
                        </pic:blipFill>
                        <pic:spPr>
                          <a:xfrm>
                            <a:off x="0" y="0"/>
                            <a:ext cx="1267548" cy="480060"/>
                          </a:xfrm>
                          <a:prstGeom prst="rect">
                            <a:avLst/>
                          </a:prstGeom>
                        </pic:spPr>
                      </pic:pic>
                    </a:graphicData>
                  </a:graphic>
                </wp:inline>
              </w:drawing>
            </w:r>
          </w:p>
        </w:tc>
      </w:tr>
      <w:tr w:rsidR="00720DCD" w14:paraId="56AE7CE8"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BBB332A" w14:textId="77777777" w:rsidR="00720DCD" w:rsidRDefault="00720DCD" w:rsidP="00720DCD">
            <w:pPr>
              <w:rPr>
                <w:lang w:eastAsia="zh-CN"/>
              </w:rPr>
            </w:pPr>
            <w:r>
              <w:rPr>
                <w:lang w:eastAsia="zh-CN"/>
              </w:rPr>
              <w:t>Interval contraction (diminution)</w:t>
            </w:r>
          </w:p>
        </w:tc>
        <w:tc>
          <w:tcPr>
            <w:tcW w:w="3350" w:type="dxa"/>
          </w:tcPr>
          <w:p w14:paraId="17A69818"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Making the intervals between consecutive notes shorter.</w:t>
            </w:r>
          </w:p>
        </w:tc>
        <w:tc>
          <w:tcPr>
            <w:tcW w:w="4332" w:type="dxa"/>
          </w:tcPr>
          <w:p w14:paraId="6D259ABF"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687ABA1F" wp14:editId="1B8965A4">
                  <wp:extent cx="1318260" cy="491924"/>
                  <wp:effectExtent l="0" t="0" r="0" b="3810"/>
                  <wp:docPr id="31" name="Picture 31" descr="Notation of a 1 bar motif demonstrating interval con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43">
                            <a:extLst>
                              <a:ext uri="{28A0092B-C50C-407E-A947-70E740481C1C}">
                                <a14:useLocalDpi xmlns:a14="http://schemas.microsoft.com/office/drawing/2010/main" val="0"/>
                              </a:ext>
                            </a:extLst>
                          </a:blip>
                          <a:stretch>
                            <a:fillRect/>
                          </a:stretch>
                        </pic:blipFill>
                        <pic:spPr>
                          <a:xfrm>
                            <a:off x="0" y="0"/>
                            <a:ext cx="1318260" cy="491924"/>
                          </a:xfrm>
                          <a:prstGeom prst="rect">
                            <a:avLst/>
                          </a:prstGeom>
                        </pic:spPr>
                      </pic:pic>
                    </a:graphicData>
                  </a:graphic>
                </wp:inline>
              </w:drawing>
            </w:r>
          </w:p>
        </w:tc>
      </w:tr>
      <w:tr w:rsidR="00720DCD" w14:paraId="25B6CA27"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EFAC34B" w14:textId="77777777" w:rsidR="00720DCD" w:rsidRDefault="00720DCD" w:rsidP="00720DCD">
            <w:pPr>
              <w:rPr>
                <w:lang w:eastAsia="zh-CN"/>
              </w:rPr>
            </w:pPr>
            <w:r>
              <w:rPr>
                <w:lang w:eastAsia="zh-CN"/>
              </w:rPr>
              <w:t>Pitch displacement</w:t>
            </w:r>
          </w:p>
        </w:tc>
        <w:tc>
          <w:tcPr>
            <w:tcW w:w="3350" w:type="dxa"/>
          </w:tcPr>
          <w:p w14:paraId="75230D7A"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Same rhythm different pitch.</w:t>
            </w:r>
          </w:p>
        </w:tc>
        <w:tc>
          <w:tcPr>
            <w:tcW w:w="4332" w:type="dxa"/>
          </w:tcPr>
          <w:p w14:paraId="5CC8FDA0"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782C87FA" wp14:editId="58B9E0C5">
                  <wp:extent cx="1285875" cy="479839"/>
                  <wp:effectExtent l="0" t="0" r="0" b="0"/>
                  <wp:docPr id="32" name="Picture 32" descr="Notation of a 1 bar motif demonstrating pitch dis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44">
                            <a:extLst>
                              <a:ext uri="{28A0092B-C50C-407E-A947-70E740481C1C}">
                                <a14:useLocalDpi xmlns:a14="http://schemas.microsoft.com/office/drawing/2010/main" val="0"/>
                              </a:ext>
                            </a:extLst>
                          </a:blip>
                          <a:stretch>
                            <a:fillRect/>
                          </a:stretch>
                        </pic:blipFill>
                        <pic:spPr>
                          <a:xfrm>
                            <a:off x="0" y="0"/>
                            <a:ext cx="1285875" cy="479839"/>
                          </a:xfrm>
                          <a:prstGeom prst="rect">
                            <a:avLst/>
                          </a:prstGeom>
                        </pic:spPr>
                      </pic:pic>
                    </a:graphicData>
                  </a:graphic>
                </wp:inline>
              </w:drawing>
            </w:r>
          </w:p>
        </w:tc>
      </w:tr>
      <w:tr w:rsidR="00720DCD" w14:paraId="4182E63D"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0760AA3" w14:textId="77777777" w:rsidR="00720DCD" w:rsidRDefault="00720DCD" w:rsidP="00720DCD">
            <w:pPr>
              <w:rPr>
                <w:lang w:eastAsia="zh-CN"/>
              </w:rPr>
            </w:pPr>
            <w:r>
              <w:rPr>
                <w:lang w:eastAsia="zh-CN"/>
              </w:rPr>
              <w:t>Inversion</w:t>
            </w:r>
          </w:p>
        </w:tc>
        <w:tc>
          <w:tcPr>
            <w:tcW w:w="3350" w:type="dxa"/>
          </w:tcPr>
          <w:p w14:paraId="7B831290"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Changing the direction of the intervals in the motif.</w:t>
            </w:r>
          </w:p>
        </w:tc>
        <w:tc>
          <w:tcPr>
            <w:tcW w:w="4332" w:type="dxa"/>
          </w:tcPr>
          <w:p w14:paraId="6E6C082F"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6DE48F8B" wp14:editId="059FC91C">
                  <wp:extent cx="1309688" cy="546473"/>
                  <wp:effectExtent l="0" t="0" r="5080" b="6350"/>
                  <wp:docPr id="33" name="Picture 33" descr="Notation of a 1 bar motif demonstrating 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45">
                            <a:extLst>
                              <a:ext uri="{28A0092B-C50C-407E-A947-70E740481C1C}">
                                <a14:useLocalDpi xmlns:a14="http://schemas.microsoft.com/office/drawing/2010/main" val="0"/>
                              </a:ext>
                            </a:extLst>
                          </a:blip>
                          <a:stretch>
                            <a:fillRect/>
                          </a:stretch>
                        </pic:blipFill>
                        <pic:spPr>
                          <a:xfrm>
                            <a:off x="0" y="0"/>
                            <a:ext cx="1309688" cy="546473"/>
                          </a:xfrm>
                          <a:prstGeom prst="rect">
                            <a:avLst/>
                          </a:prstGeom>
                        </pic:spPr>
                      </pic:pic>
                    </a:graphicData>
                  </a:graphic>
                </wp:inline>
              </w:drawing>
            </w:r>
          </w:p>
        </w:tc>
      </w:tr>
      <w:tr w:rsidR="00720DCD" w14:paraId="02786AAA"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5C7930B" w14:textId="77777777" w:rsidR="00720DCD" w:rsidRDefault="00720DCD" w:rsidP="00720DCD">
            <w:pPr>
              <w:rPr>
                <w:lang w:eastAsia="zh-CN"/>
              </w:rPr>
            </w:pPr>
            <w:r>
              <w:rPr>
                <w:lang w:eastAsia="zh-CN"/>
              </w:rPr>
              <w:t>Sequence</w:t>
            </w:r>
          </w:p>
        </w:tc>
        <w:tc>
          <w:tcPr>
            <w:tcW w:w="3350" w:type="dxa"/>
          </w:tcPr>
          <w:p w14:paraId="6460E183"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restatement of a motif at a higher or lower pitch.</w:t>
            </w:r>
          </w:p>
        </w:tc>
        <w:tc>
          <w:tcPr>
            <w:tcW w:w="4332" w:type="dxa"/>
          </w:tcPr>
          <w:p w14:paraId="73B85A98"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2EFA3D81" wp14:editId="0C06901B">
                  <wp:extent cx="1768695" cy="335280"/>
                  <wp:effectExtent l="0" t="0" r="3175" b="7620"/>
                  <wp:docPr id="34" name="Picture 34" descr="Notation of a 2 bar motif demonstrating a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46">
                            <a:extLst>
                              <a:ext uri="{28A0092B-C50C-407E-A947-70E740481C1C}">
                                <a14:useLocalDpi xmlns:a14="http://schemas.microsoft.com/office/drawing/2010/main" val="0"/>
                              </a:ext>
                            </a:extLst>
                          </a:blip>
                          <a:stretch>
                            <a:fillRect/>
                          </a:stretch>
                        </pic:blipFill>
                        <pic:spPr>
                          <a:xfrm>
                            <a:off x="0" y="0"/>
                            <a:ext cx="1768695" cy="335280"/>
                          </a:xfrm>
                          <a:prstGeom prst="rect">
                            <a:avLst/>
                          </a:prstGeom>
                        </pic:spPr>
                      </pic:pic>
                    </a:graphicData>
                  </a:graphic>
                </wp:inline>
              </w:drawing>
            </w:r>
          </w:p>
        </w:tc>
      </w:tr>
      <w:tr w:rsidR="00720DCD" w14:paraId="114F40E2"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0A0AF88" w14:textId="77777777" w:rsidR="00720DCD" w:rsidRDefault="00720DCD" w:rsidP="00720DCD">
            <w:pPr>
              <w:rPr>
                <w:lang w:eastAsia="zh-CN"/>
              </w:rPr>
            </w:pPr>
            <w:r>
              <w:rPr>
                <w:lang w:eastAsia="zh-CN"/>
              </w:rPr>
              <w:t>Imitation</w:t>
            </w:r>
          </w:p>
        </w:tc>
        <w:tc>
          <w:tcPr>
            <w:tcW w:w="3350" w:type="dxa"/>
          </w:tcPr>
          <w:p w14:paraId="0F7AE1F5"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repetition of a motif by another instrumental part. The imitation may be slightly varied.</w:t>
            </w:r>
          </w:p>
        </w:tc>
        <w:tc>
          <w:tcPr>
            <w:tcW w:w="4332" w:type="dxa"/>
          </w:tcPr>
          <w:p w14:paraId="783B2D8C"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5D02162C" wp14:editId="0279CB63">
                  <wp:extent cx="1920240" cy="683338"/>
                  <wp:effectExtent l="0" t="0" r="3810" b="2540"/>
                  <wp:docPr id="55" name="Picture 55" descr="Notation of a 2 bar motif demonstrating im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47">
                            <a:extLst>
                              <a:ext uri="{28A0092B-C50C-407E-A947-70E740481C1C}">
                                <a14:useLocalDpi xmlns:a14="http://schemas.microsoft.com/office/drawing/2010/main" val="0"/>
                              </a:ext>
                            </a:extLst>
                          </a:blip>
                          <a:stretch>
                            <a:fillRect/>
                          </a:stretch>
                        </pic:blipFill>
                        <pic:spPr>
                          <a:xfrm>
                            <a:off x="0" y="0"/>
                            <a:ext cx="1920240" cy="683338"/>
                          </a:xfrm>
                          <a:prstGeom prst="rect">
                            <a:avLst/>
                          </a:prstGeom>
                        </pic:spPr>
                      </pic:pic>
                    </a:graphicData>
                  </a:graphic>
                </wp:inline>
              </w:drawing>
            </w:r>
          </w:p>
        </w:tc>
      </w:tr>
      <w:tr w:rsidR="00720DCD" w14:paraId="195F5181"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878DCAB" w14:textId="77777777" w:rsidR="00720DCD" w:rsidRDefault="00720DCD" w:rsidP="00720DCD">
            <w:pPr>
              <w:rPr>
                <w:lang w:eastAsia="zh-CN"/>
              </w:rPr>
            </w:pPr>
            <w:r>
              <w:rPr>
                <w:lang w:eastAsia="zh-CN"/>
              </w:rPr>
              <w:t>Transposition</w:t>
            </w:r>
          </w:p>
        </w:tc>
        <w:tc>
          <w:tcPr>
            <w:tcW w:w="3350" w:type="dxa"/>
          </w:tcPr>
          <w:p w14:paraId="3FB6594C" w14:textId="77777777" w:rsidR="00720DCD" w:rsidRPr="00E00539" w:rsidRDefault="00720DCD" w:rsidP="00720DCD">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Cs w:val="22"/>
              </w:rPr>
            </w:pPr>
            <w:r>
              <w:rPr>
                <w:rStyle w:val="normaltextrun"/>
                <w:rFonts w:ascii="Arial" w:hAnsi="Arial" w:cs="Arial"/>
                <w:szCs w:val="22"/>
              </w:rPr>
              <w:t>C</w:t>
            </w:r>
            <w:r w:rsidRPr="00E00539">
              <w:rPr>
                <w:rStyle w:val="normaltextrun"/>
                <w:rFonts w:ascii="Arial" w:hAnsi="Arial" w:cs="Arial"/>
                <w:szCs w:val="22"/>
              </w:rPr>
              <w:t>hanging the pitch of the moti</w:t>
            </w:r>
            <w:r>
              <w:rPr>
                <w:rStyle w:val="normaltextrun"/>
                <w:rFonts w:ascii="Arial" w:hAnsi="Arial" w:cs="Arial"/>
                <w:szCs w:val="22"/>
              </w:rPr>
              <w:t>f</w:t>
            </w:r>
            <w:r w:rsidRPr="00E00539">
              <w:rPr>
                <w:rStyle w:val="normaltextrun"/>
                <w:rFonts w:ascii="Arial" w:hAnsi="Arial" w:cs="Arial"/>
                <w:szCs w:val="22"/>
              </w:rPr>
              <w:t xml:space="preserve"> but keeping the intervals between the consecutive notes the same.</w:t>
            </w:r>
            <w:r w:rsidRPr="00E00539">
              <w:rPr>
                <w:rStyle w:val="eop"/>
                <w:rFonts w:ascii="Arial" w:hAnsi="Arial" w:cs="Arial"/>
                <w:szCs w:val="22"/>
              </w:rPr>
              <w:t> </w:t>
            </w:r>
          </w:p>
        </w:tc>
        <w:tc>
          <w:tcPr>
            <w:tcW w:w="4332" w:type="dxa"/>
          </w:tcPr>
          <w:p w14:paraId="518C95E5"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4E9906B0" wp14:editId="3AB91D54">
                  <wp:extent cx="2156460" cy="417626"/>
                  <wp:effectExtent l="0" t="0" r="0" b="1905"/>
                  <wp:docPr id="36" name="Picture 36" descr="Notation of a 2 bar motif demonstrating trans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48">
                            <a:extLst>
                              <a:ext uri="{28A0092B-C50C-407E-A947-70E740481C1C}">
                                <a14:useLocalDpi xmlns:a14="http://schemas.microsoft.com/office/drawing/2010/main" val="0"/>
                              </a:ext>
                            </a:extLst>
                          </a:blip>
                          <a:stretch>
                            <a:fillRect/>
                          </a:stretch>
                        </pic:blipFill>
                        <pic:spPr>
                          <a:xfrm>
                            <a:off x="0" y="0"/>
                            <a:ext cx="2156460" cy="417626"/>
                          </a:xfrm>
                          <a:prstGeom prst="rect">
                            <a:avLst/>
                          </a:prstGeom>
                        </pic:spPr>
                      </pic:pic>
                    </a:graphicData>
                  </a:graphic>
                </wp:inline>
              </w:drawing>
            </w:r>
          </w:p>
        </w:tc>
      </w:tr>
      <w:tr w:rsidR="00720DCD" w14:paraId="579BC2FB"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8C67722" w14:textId="77777777" w:rsidR="00720DCD" w:rsidRDefault="00720DCD" w:rsidP="00720DCD">
            <w:pPr>
              <w:rPr>
                <w:lang w:eastAsia="zh-CN"/>
              </w:rPr>
            </w:pPr>
            <w:r>
              <w:rPr>
                <w:lang w:eastAsia="zh-CN"/>
              </w:rPr>
              <w:t>Round or canon</w:t>
            </w:r>
          </w:p>
        </w:tc>
        <w:tc>
          <w:tcPr>
            <w:tcW w:w="3350" w:type="dxa"/>
          </w:tcPr>
          <w:p w14:paraId="70D5592C"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piece of music where the instruments/voices sing or play the music starting at different times.</w:t>
            </w:r>
          </w:p>
        </w:tc>
        <w:tc>
          <w:tcPr>
            <w:tcW w:w="4332" w:type="dxa"/>
          </w:tcPr>
          <w:p w14:paraId="43CAD6B5"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73321D72" wp14:editId="3964F266">
                  <wp:extent cx="2301240" cy="593029"/>
                  <wp:effectExtent l="0" t="0" r="3810" b="0"/>
                  <wp:docPr id="29" name="Picture 29" descr="Notation of a 3 bar motif demonstrating a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49">
                            <a:extLst>
                              <a:ext uri="{28A0092B-C50C-407E-A947-70E740481C1C}">
                                <a14:useLocalDpi xmlns:a14="http://schemas.microsoft.com/office/drawing/2010/main" val="0"/>
                              </a:ext>
                            </a:extLst>
                          </a:blip>
                          <a:stretch>
                            <a:fillRect/>
                          </a:stretch>
                        </pic:blipFill>
                        <pic:spPr>
                          <a:xfrm>
                            <a:off x="0" y="0"/>
                            <a:ext cx="2301240" cy="593029"/>
                          </a:xfrm>
                          <a:prstGeom prst="rect">
                            <a:avLst/>
                          </a:prstGeom>
                        </pic:spPr>
                      </pic:pic>
                    </a:graphicData>
                  </a:graphic>
                </wp:inline>
              </w:drawing>
            </w:r>
          </w:p>
        </w:tc>
      </w:tr>
      <w:tr w:rsidR="00720DCD" w14:paraId="3BD339E2"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D94003D" w14:textId="77777777" w:rsidR="00720DCD" w:rsidRDefault="00720DCD" w:rsidP="00720DCD">
            <w:pPr>
              <w:rPr>
                <w:lang w:eastAsia="zh-CN"/>
              </w:rPr>
            </w:pPr>
            <w:r>
              <w:rPr>
                <w:lang w:eastAsia="zh-CN"/>
              </w:rPr>
              <w:t>Countermelody</w:t>
            </w:r>
          </w:p>
        </w:tc>
        <w:tc>
          <w:tcPr>
            <w:tcW w:w="3350" w:type="dxa"/>
          </w:tcPr>
          <w:p w14:paraId="01D9CA9A"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Another melody of secondary importance to the first played at the same time.</w:t>
            </w:r>
          </w:p>
        </w:tc>
        <w:tc>
          <w:tcPr>
            <w:tcW w:w="4332" w:type="dxa"/>
          </w:tcPr>
          <w:p w14:paraId="1B3E3064"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010EA3DB" wp14:editId="5EB50434">
                  <wp:extent cx="2225040" cy="638226"/>
                  <wp:effectExtent l="0" t="0" r="3810" b="9525"/>
                  <wp:docPr id="30" name="Picture 30" descr="Notation of a 3 bar motif demonstrating a countermel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50">
                            <a:extLst>
                              <a:ext uri="{28A0092B-C50C-407E-A947-70E740481C1C}">
                                <a14:useLocalDpi xmlns:a14="http://schemas.microsoft.com/office/drawing/2010/main" val="0"/>
                              </a:ext>
                            </a:extLst>
                          </a:blip>
                          <a:stretch>
                            <a:fillRect/>
                          </a:stretch>
                        </pic:blipFill>
                        <pic:spPr>
                          <a:xfrm>
                            <a:off x="0" y="0"/>
                            <a:ext cx="2225040" cy="638226"/>
                          </a:xfrm>
                          <a:prstGeom prst="rect">
                            <a:avLst/>
                          </a:prstGeom>
                        </pic:spPr>
                      </pic:pic>
                    </a:graphicData>
                  </a:graphic>
                </wp:inline>
              </w:drawing>
            </w:r>
          </w:p>
        </w:tc>
      </w:tr>
      <w:tr w:rsidR="00720DCD" w14:paraId="11661A8A"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1605D82" w14:textId="77777777" w:rsidR="00720DCD" w:rsidRDefault="00720DCD" w:rsidP="00720DCD">
            <w:pPr>
              <w:rPr>
                <w:lang w:eastAsia="zh-CN"/>
              </w:rPr>
            </w:pPr>
            <w:r>
              <w:rPr>
                <w:lang w:eastAsia="zh-CN"/>
              </w:rPr>
              <w:t>Passing notes</w:t>
            </w:r>
          </w:p>
        </w:tc>
        <w:tc>
          <w:tcPr>
            <w:tcW w:w="3350" w:type="dxa"/>
          </w:tcPr>
          <w:p w14:paraId="58F005DD" w14:textId="398FF87B"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sidRPr="015F71C3">
              <w:rPr>
                <w:lang w:eastAsia="zh-CN"/>
              </w:rPr>
              <w:t xml:space="preserve">A passing note is a </w:t>
            </w:r>
            <w:r w:rsidR="56BE19DE" w:rsidRPr="015F71C3">
              <w:rPr>
                <w:lang w:eastAsia="zh-CN"/>
              </w:rPr>
              <w:t>non-chord</w:t>
            </w:r>
            <w:r w:rsidRPr="015F71C3">
              <w:rPr>
                <w:lang w:eastAsia="zh-CN"/>
              </w:rPr>
              <w:t xml:space="preserve"> tone which you use to move to a chord tone.</w:t>
            </w:r>
          </w:p>
        </w:tc>
        <w:tc>
          <w:tcPr>
            <w:tcW w:w="4332" w:type="dxa"/>
          </w:tcPr>
          <w:p w14:paraId="0B1DCDA0"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7CB7509A" wp14:editId="3A4A0D6A">
                  <wp:extent cx="1365568" cy="480644"/>
                  <wp:effectExtent l="0" t="0" r="0" b="7620"/>
                  <wp:docPr id="37" name="Picture 37" descr="Notation of a 1 bar motif demonstrating pass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51">
                            <a:extLst>
                              <a:ext uri="{28A0092B-C50C-407E-A947-70E740481C1C}">
                                <a14:useLocalDpi xmlns:a14="http://schemas.microsoft.com/office/drawing/2010/main" val="0"/>
                              </a:ext>
                            </a:extLst>
                          </a:blip>
                          <a:stretch>
                            <a:fillRect/>
                          </a:stretch>
                        </pic:blipFill>
                        <pic:spPr>
                          <a:xfrm>
                            <a:off x="0" y="0"/>
                            <a:ext cx="1365568" cy="480644"/>
                          </a:xfrm>
                          <a:prstGeom prst="rect">
                            <a:avLst/>
                          </a:prstGeom>
                        </pic:spPr>
                      </pic:pic>
                    </a:graphicData>
                  </a:graphic>
                </wp:inline>
              </w:drawing>
            </w:r>
          </w:p>
        </w:tc>
      </w:tr>
      <w:tr w:rsidR="00720DCD" w14:paraId="535A5604"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514E871" w14:textId="77777777" w:rsidR="00720DCD" w:rsidRDefault="00720DCD" w:rsidP="00720DCD">
            <w:pPr>
              <w:rPr>
                <w:lang w:eastAsia="zh-CN"/>
              </w:rPr>
            </w:pPr>
            <w:r>
              <w:rPr>
                <w:lang w:eastAsia="zh-CN"/>
              </w:rPr>
              <w:t>Dovetailing</w:t>
            </w:r>
          </w:p>
        </w:tc>
        <w:tc>
          <w:tcPr>
            <w:tcW w:w="3350" w:type="dxa"/>
          </w:tcPr>
          <w:p w14:paraId="5E25F564"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When phrases are connected by overlapping the end of one phrase with the beginning of the next.</w:t>
            </w:r>
          </w:p>
        </w:tc>
        <w:tc>
          <w:tcPr>
            <w:tcW w:w="4332" w:type="dxa"/>
          </w:tcPr>
          <w:p w14:paraId="7143DBF6"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444785E6" wp14:editId="16926D42">
                  <wp:extent cx="2613660" cy="758384"/>
                  <wp:effectExtent l="0" t="0" r="0" b="3810"/>
                  <wp:docPr id="38" name="Picture 38" descr="Notation of a 3 bar motif demonstrating dovet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52">
                            <a:extLst>
                              <a:ext uri="{28A0092B-C50C-407E-A947-70E740481C1C}">
                                <a14:useLocalDpi xmlns:a14="http://schemas.microsoft.com/office/drawing/2010/main" val="0"/>
                              </a:ext>
                            </a:extLst>
                          </a:blip>
                          <a:stretch>
                            <a:fillRect/>
                          </a:stretch>
                        </pic:blipFill>
                        <pic:spPr>
                          <a:xfrm>
                            <a:off x="0" y="0"/>
                            <a:ext cx="2613660" cy="758384"/>
                          </a:xfrm>
                          <a:prstGeom prst="rect">
                            <a:avLst/>
                          </a:prstGeom>
                        </pic:spPr>
                      </pic:pic>
                    </a:graphicData>
                  </a:graphic>
                </wp:inline>
              </w:drawing>
            </w:r>
          </w:p>
        </w:tc>
      </w:tr>
      <w:tr w:rsidR="00720DCD" w14:paraId="5591163B"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BA2B5CA" w14:textId="77777777" w:rsidR="00720DCD" w:rsidRDefault="00720DCD" w:rsidP="00720DCD">
            <w:pPr>
              <w:rPr>
                <w:lang w:eastAsia="zh-CN"/>
              </w:rPr>
            </w:pPr>
            <w:proofErr w:type="spellStart"/>
            <w:r>
              <w:rPr>
                <w:lang w:eastAsia="zh-CN"/>
              </w:rPr>
              <w:lastRenderedPageBreak/>
              <w:t>Hocketing</w:t>
            </w:r>
            <w:proofErr w:type="spellEnd"/>
          </w:p>
        </w:tc>
        <w:tc>
          <w:tcPr>
            <w:tcW w:w="3350" w:type="dxa"/>
          </w:tcPr>
          <w:p w14:paraId="3C24D429"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single melody is shared between two (or occasionally more) voices such that alternately one voice sounds whilst the other rests.</w:t>
            </w:r>
          </w:p>
        </w:tc>
        <w:tc>
          <w:tcPr>
            <w:tcW w:w="4332" w:type="dxa"/>
          </w:tcPr>
          <w:p w14:paraId="6BEBF133"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2426BFD3" wp14:editId="19A0EBFE">
                  <wp:extent cx="1234440" cy="806501"/>
                  <wp:effectExtent l="0" t="0" r="3810" b="0"/>
                  <wp:docPr id="39" name="Picture 39" descr="Notation of a 1 bar motif demonstrating hoc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53">
                            <a:extLst>
                              <a:ext uri="{28A0092B-C50C-407E-A947-70E740481C1C}">
                                <a14:useLocalDpi xmlns:a14="http://schemas.microsoft.com/office/drawing/2010/main" val="0"/>
                              </a:ext>
                            </a:extLst>
                          </a:blip>
                          <a:stretch>
                            <a:fillRect/>
                          </a:stretch>
                        </pic:blipFill>
                        <pic:spPr>
                          <a:xfrm>
                            <a:off x="0" y="0"/>
                            <a:ext cx="1234440" cy="806501"/>
                          </a:xfrm>
                          <a:prstGeom prst="rect">
                            <a:avLst/>
                          </a:prstGeom>
                        </pic:spPr>
                      </pic:pic>
                    </a:graphicData>
                  </a:graphic>
                </wp:inline>
              </w:drawing>
            </w:r>
          </w:p>
        </w:tc>
      </w:tr>
    </w:tbl>
    <w:p w14:paraId="3A0EB412" w14:textId="77777777" w:rsidR="00720DCD" w:rsidRPr="00720DCD" w:rsidRDefault="00720DCD" w:rsidP="00720DCD">
      <w:pPr>
        <w:pStyle w:val="Heading2"/>
      </w:pPr>
      <w:bookmarkStart w:id="20" w:name="_Toc71278046"/>
      <w:r w:rsidRPr="00720DCD">
        <w:t>Harmonic devices</w:t>
      </w:r>
      <w:bookmarkEnd w:id="20"/>
    </w:p>
    <w:tbl>
      <w:tblPr>
        <w:tblStyle w:val="Tableheader"/>
        <w:tblW w:w="0" w:type="auto"/>
        <w:tblLook w:val="04A0" w:firstRow="1" w:lastRow="0" w:firstColumn="1" w:lastColumn="0" w:noHBand="0" w:noVBand="1"/>
        <w:tblCaption w:val="Harmonic devices"/>
        <w:tblDescription w:val="This table outlines the name, definition and notated examples of each harmonic device."/>
      </w:tblPr>
      <w:tblGrid>
        <w:gridCol w:w="1704"/>
        <w:gridCol w:w="3511"/>
        <w:gridCol w:w="4357"/>
      </w:tblGrid>
      <w:tr w:rsidR="00720DCD" w14:paraId="32CC6877" w14:textId="77777777" w:rsidTr="377C77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4" w:type="dxa"/>
          </w:tcPr>
          <w:p w14:paraId="611ED9D3" w14:textId="77777777" w:rsidR="00720DCD" w:rsidRDefault="00720DCD" w:rsidP="00720DCD">
            <w:pPr>
              <w:spacing w:before="192" w:after="192"/>
              <w:rPr>
                <w:lang w:eastAsia="zh-CN"/>
              </w:rPr>
            </w:pPr>
            <w:r>
              <w:rPr>
                <w:lang w:eastAsia="zh-CN"/>
              </w:rPr>
              <w:t>Name</w:t>
            </w:r>
          </w:p>
        </w:tc>
        <w:tc>
          <w:tcPr>
            <w:tcW w:w="3511" w:type="dxa"/>
          </w:tcPr>
          <w:p w14:paraId="779751D6"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c>
          <w:tcPr>
            <w:tcW w:w="4357" w:type="dxa"/>
          </w:tcPr>
          <w:p w14:paraId="032B64F3"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Example</w:t>
            </w:r>
          </w:p>
        </w:tc>
      </w:tr>
      <w:tr w:rsidR="00720DCD" w14:paraId="142A7EF2"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66D05AD2" w14:textId="77777777" w:rsidR="00720DCD" w:rsidRDefault="00720DCD" w:rsidP="00720DCD">
            <w:pPr>
              <w:rPr>
                <w:lang w:eastAsia="zh-CN"/>
              </w:rPr>
            </w:pPr>
            <w:r>
              <w:rPr>
                <w:lang w:eastAsia="zh-CN"/>
              </w:rPr>
              <w:t>Pedal point</w:t>
            </w:r>
          </w:p>
        </w:tc>
        <w:tc>
          <w:tcPr>
            <w:tcW w:w="3511" w:type="dxa"/>
          </w:tcPr>
          <w:p w14:paraId="623926F8" w14:textId="050720B3"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low sustained note played under a moving chord progression</w:t>
            </w:r>
            <w:r w:rsidR="00C11A2F">
              <w:rPr>
                <w:lang w:eastAsia="zh-CN"/>
              </w:rPr>
              <w:t>.</w:t>
            </w:r>
          </w:p>
        </w:tc>
        <w:tc>
          <w:tcPr>
            <w:tcW w:w="4357" w:type="dxa"/>
          </w:tcPr>
          <w:p w14:paraId="4598DB86"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0F980434" wp14:editId="7E54A562">
                  <wp:extent cx="2001600" cy="473235"/>
                  <wp:effectExtent l="0" t="0" r="0" b="3175"/>
                  <wp:docPr id="40" name="Picture 40" descr="Notation of a 4 bar chord progression demonstrating pedal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54">
                            <a:extLst>
                              <a:ext uri="{28A0092B-C50C-407E-A947-70E740481C1C}">
                                <a14:useLocalDpi xmlns:a14="http://schemas.microsoft.com/office/drawing/2010/main" val="0"/>
                              </a:ext>
                            </a:extLst>
                          </a:blip>
                          <a:stretch>
                            <a:fillRect/>
                          </a:stretch>
                        </pic:blipFill>
                        <pic:spPr>
                          <a:xfrm>
                            <a:off x="0" y="0"/>
                            <a:ext cx="2001600" cy="473235"/>
                          </a:xfrm>
                          <a:prstGeom prst="rect">
                            <a:avLst/>
                          </a:prstGeom>
                        </pic:spPr>
                      </pic:pic>
                    </a:graphicData>
                  </a:graphic>
                </wp:inline>
              </w:drawing>
            </w:r>
          </w:p>
        </w:tc>
      </w:tr>
      <w:tr w:rsidR="00720DCD" w14:paraId="1895475E"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3D54C688" w14:textId="77777777" w:rsidR="00720DCD" w:rsidRDefault="00720DCD" w:rsidP="00720DCD">
            <w:pPr>
              <w:rPr>
                <w:lang w:eastAsia="zh-CN"/>
              </w:rPr>
            </w:pPr>
            <w:r>
              <w:rPr>
                <w:lang w:eastAsia="zh-CN"/>
              </w:rPr>
              <w:t>Figured bass</w:t>
            </w:r>
          </w:p>
        </w:tc>
        <w:tc>
          <w:tcPr>
            <w:tcW w:w="3511" w:type="dxa"/>
          </w:tcPr>
          <w:p w14:paraId="78512738" w14:textId="7D7E1484"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numbers underneath the bass part to indicate the harpsichord player which chords to play in the left hand (used in Baroque music)</w:t>
            </w:r>
            <w:r w:rsidR="00C11A2F">
              <w:rPr>
                <w:lang w:eastAsia="zh-CN"/>
              </w:rPr>
              <w:t>.</w:t>
            </w:r>
          </w:p>
        </w:tc>
        <w:tc>
          <w:tcPr>
            <w:tcW w:w="4357" w:type="dxa"/>
          </w:tcPr>
          <w:p w14:paraId="5C5A8B0D"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71B81002" wp14:editId="377258EB">
                  <wp:extent cx="2156460" cy="941331"/>
                  <wp:effectExtent l="0" t="0" r="0" b="0"/>
                  <wp:docPr id="41" name="Picture 41" descr="Notation of a 2 bar chord progression demonstrating figured 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55">
                            <a:extLst>
                              <a:ext uri="{28A0092B-C50C-407E-A947-70E740481C1C}">
                                <a14:useLocalDpi xmlns:a14="http://schemas.microsoft.com/office/drawing/2010/main" val="0"/>
                              </a:ext>
                            </a:extLst>
                          </a:blip>
                          <a:stretch>
                            <a:fillRect/>
                          </a:stretch>
                        </pic:blipFill>
                        <pic:spPr>
                          <a:xfrm>
                            <a:off x="0" y="0"/>
                            <a:ext cx="2156460" cy="941331"/>
                          </a:xfrm>
                          <a:prstGeom prst="rect">
                            <a:avLst/>
                          </a:prstGeom>
                        </pic:spPr>
                      </pic:pic>
                    </a:graphicData>
                  </a:graphic>
                </wp:inline>
              </w:drawing>
            </w:r>
          </w:p>
        </w:tc>
      </w:tr>
      <w:tr w:rsidR="00720DCD" w14:paraId="0A6ED29A"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31DFAC3A" w14:textId="77777777" w:rsidR="00720DCD" w:rsidRDefault="00720DCD" w:rsidP="00720DCD">
            <w:pPr>
              <w:rPr>
                <w:lang w:eastAsia="zh-CN"/>
              </w:rPr>
            </w:pPr>
            <w:r>
              <w:rPr>
                <w:lang w:eastAsia="zh-CN"/>
              </w:rPr>
              <w:t>Basso continuo</w:t>
            </w:r>
          </w:p>
        </w:tc>
        <w:tc>
          <w:tcPr>
            <w:tcW w:w="3511" w:type="dxa"/>
          </w:tcPr>
          <w:p w14:paraId="6CDF070F" w14:textId="5D89BF8C"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bass line (used in Baroque music)</w:t>
            </w:r>
            <w:r w:rsidR="00C11A2F">
              <w:rPr>
                <w:lang w:eastAsia="zh-CN"/>
              </w:rPr>
              <w:t>.</w:t>
            </w:r>
          </w:p>
        </w:tc>
        <w:tc>
          <w:tcPr>
            <w:tcW w:w="4357" w:type="dxa"/>
          </w:tcPr>
          <w:p w14:paraId="431EAA0F"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02AACA5B" wp14:editId="694A0907">
                  <wp:extent cx="1744980" cy="503233"/>
                  <wp:effectExtent l="0" t="0" r="7620" b="0"/>
                  <wp:docPr id="42" name="Picture 42" descr="Notation of a 2 bar bass line demonstrating basso contin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56">
                            <a:extLst>
                              <a:ext uri="{28A0092B-C50C-407E-A947-70E740481C1C}">
                                <a14:useLocalDpi xmlns:a14="http://schemas.microsoft.com/office/drawing/2010/main" val="0"/>
                              </a:ext>
                            </a:extLst>
                          </a:blip>
                          <a:stretch>
                            <a:fillRect/>
                          </a:stretch>
                        </pic:blipFill>
                        <pic:spPr>
                          <a:xfrm>
                            <a:off x="0" y="0"/>
                            <a:ext cx="1744980" cy="503233"/>
                          </a:xfrm>
                          <a:prstGeom prst="rect">
                            <a:avLst/>
                          </a:prstGeom>
                        </pic:spPr>
                      </pic:pic>
                    </a:graphicData>
                  </a:graphic>
                </wp:inline>
              </w:drawing>
            </w:r>
          </w:p>
        </w:tc>
      </w:tr>
      <w:tr w:rsidR="00720DCD" w14:paraId="2F6DDD4A"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76FCFF5D" w14:textId="77777777" w:rsidR="00720DCD" w:rsidRDefault="00720DCD" w:rsidP="00720DCD">
            <w:pPr>
              <w:rPr>
                <w:lang w:eastAsia="zh-CN"/>
              </w:rPr>
            </w:pPr>
            <w:r>
              <w:rPr>
                <w:lang w:eastAsia="zh-CN"/>
              </w:rPr>
              <w:t>Alberti bass</w:t>
            </w:r>
          </w:p>
        </w:tc>
        <w:tc>
          <w:tcPr>
            <w:tcW w:w="3511" w:type="dxa"/>
          </w:tcPr>
          <w:p w14:paraId="62DD808E"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broken chord or arpeggiated accompaniment.</w:t>
            </w:r>
          </w:p>
        </w:tc>
        <w:tc>
          <w:tcPr>
            <w:tcW w:w="4357" w:type="dxa"/>
          </w:tcPr>
          <w:p w14:paraId="6699A578"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3D86D5B5" wp14:editId="4EF6C4F7">
                  <wp:extent cx="1965960" cy="611395"/>
                  <wp:effectExtent l="0" t="0" r="0" b="0"/>
                  <wp:docPr id="44" name="Picture 44" descr="Notation of a 2 bar motif demonstrating alberti 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57">
                            <a:extLst>
                              <a:ext uri="{28A0092B-C50C-407E-A947-70E740481C1C}">
                                <a14:useLocalDpi xmlns:a14="http://schemas.microsoft.com/office/drawing/2010/main" val="0"/>
                              </a:ext>
                            </a:extLst>
                          </a:blip>
                          <a:stretch>
                            <a:fillRect/>
                          </a:stretch>
                        </pic:blipFill>
                        <pic:spPr>
                          <a:xfrm>
                            <a:off x="0" y="0"/>
                            <a:ext cx="1965960" cy="611395"/>
                          </a:xfrm>
                          <a:prstGeom prst="rect">
                            <a:avLst/>
                          </a:prstGeom>
                        </pic:spPr>
                      </pic:pic>
                    </a:graphicData>
                  </a:graphic>
                </wp:inline>
              </w:drawing>
            </w:r>
          </w:p>
        </w:tc>
      </w:tr>
      <w:tr w:rsidR="00720DCD" w14:paraId="56CA8FDD"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24CF1A8E" w14:textId="77777777" w:rsidR="00720DCD" w:rsidRDefault="00720DCD" w:rsidP="00720DCD">
            <w:pPr>
              <w:rPr>
                <w:lang w:eastAsia="zh-CN"/>
              </w:rPr>
            </w:pPr>
            <w:r>
              <w:rPr>
                <w:lang w:eastAsia="zh-CN"/>
              </w:rPr>
              <w:t>Parallel motion</w:t>
            </w:r>
          </w:p>
        </w:tc>
        <w:tc>
          <w:tcPr>
            <w:tcW w:w="3511" w:type="dxa"/>
          </w:tcPr>
          <w:p w14:paraId="383A75AE"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Motion in the same direction, keeping the same interval between them.</w:t>
            </w:r>
          </w:p>
        </w:tc>
        <w:tc>
          <w:tcPr>
            <w:tcW w:w="4357" w:type="dxa"/>
          </w:tcPr>
          <w:p w14:paraId="35C1619D"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2B7B5960" wp14:editId="0888FA83">
                  <wp:extent cx="1767840" cy="570347"/>
                  <wp:effectExtent l="0" t="0" r="3810" b="1270"/>
                  <wp:docPr id="45" name="Picture 45" descr="Notation of a 1 bar motif demonstrating parallel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58">
                            <a:extLst>
                              <a:ext uri="{28A0092B-C50C-407E-A947-70E740481C1C}">
                                <a14:useLocalDpi xmlns:a14="http://schemas.microsoft.com/office/drawing/2010/main" val="0"/>
                              </a:ext>
                            </a:extLst>
                          </a:blip>
                          <a:stretch>
                            <a:fillRect/>
                          </a:stretch>
                        </pic:blipFill>
                        <pic:spPr>
                          <a:xfrm>
                            <a:off x="0" y="0"/>
                            <a:ext cx="1767840" cy="570347"/>
                          </a:xfrm>
                          <a:prstGeom prst="rect">
                            <a:avLst/>
                          </a:prstGeom>
                        </pic:spPr>
                      </pic:pic>
                    </a:graphicData>
                  </a:graphic>
                </wp:inline>
              </w:drawing>
            </w:r>
          </w:p>
        </w:tc>
      </w:tr>
      <w:tr w:rsidR="00720DCD" w14:paraId="55C70092"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33FDE43B" w14:textId="77777777" w:rsidR="00720DCD" w:rsidRDefault="00720DCD" w:rsidP="00720DCD">
            <w:pPr>
              <w:rPr>
                <w:lang w:eastAsia="zh-CN"/>
              </w:rPr>
            </w:pPr>
            <w:r>
              <w:rPr>
                <w:lang w:eastAsia="zh-CN"/>
              </w:rPr>
              <w:t>Contrary motion</w:t>
            </w:r>
          </w:p>
        </w:tc>
        <w:tc>
          <w:tcPr>
            <w:tcW w:w="3511" w:type="dxa"/>
          </w:tcPr>
          <w:p w14:paraId="2E298832"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Motion in opposite directions.</w:t>
            </w:r>
          </w:p>
        </w:tc>
        <w:tc>
          <w:tcPr>
            <w:tcW w:w="4357" w:type="dxa"/>
          </w:tcPr>
          <w:p w14:paraId="0A5ABB10"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1AA5699A" wp14:editId="62FB9F01">
                  <wp:extent cx="1860731" cy="617220"/>
                  <wp:effectExtent l="0" t="0" r="6350" b="0"/>
                  <wp:docPr id="46" name="Picture 46" descr="Notation of a 1 bar motif demonstrating contrary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59">
                            <a:extLst>
                              <a:ext uri="{28A0092B-C50C-407E-A947-70E740481C1C}">
                                <a14:useLocalDpi xmlns:a14="http://schemas.microsoft.com/office/drawing/2010/main" val="0"/>
                              </a:ext>
                            </a:extLst>
                          </a:blip>
                          <a:stretch>
                            <a:fillRect/>
                          </a:stretch>
                        </pic:blipFill>
                        <pic:spPr>
                          <a:xfrm>
                            <a:off x="0" y="0"/>
                            <a:ext cx="1860731" cy="617220"/>
                          </a:xfrm>
                          <a:prstGeom prst="rect">
                            <a:avLst/>
                          </a:prstGeom>
                        </pic:spPr>
                      </pic:pic>
                    </a:graphicData>
                  </a:graphic>
                </wp:inline>
              </w:drawing>
            </w:r>
          </w:p>
        </w:tc>
      </w:tr>
      <w:tr w:rsidR="00720DCD" w14:paraId="2FB1321B"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4E6DBDE0" w14:textId="77777777" w:rsidR="00720DCD" w:rsidRDefault="00720DCD" w:rsidP="00720DCD">
            <w:pPr>
              <w:rPr>
                <w:lang w:eastAsia="zh-CN"/>
              </w:rPr>
            </w:pPr>
            <w:r>
              <w:rPr>
                <w:lang w:eastAsia="zh-CN"/>
              </w:rPr>
              <w:t>Similar motion</w:t>
            </w:r>
          </w:p>
        </w:tc>
        <w:tc>
          <w:tcPr>
            <w:tcW w:w="3511" w:type="dxa"/>
          </w:tcPr>
          <w:p w14:paraId="631A163C"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Motion in the same direction, but the interval between them changes.</w:t>
            </w:r>
          </w:p>
        </w:tc>
        <w:tc>
          <w:tcPr>
            <w:tcW w:w="4357" w:type="dxa"/>
          </w:tcPr>
          <w:p w14:paraId="7AD3F028"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2C0FCE9C" wp14:editId="1887C5BE">
                  <wp:extent cx="1828556" cy="571500"/>
                  <wp:effectExtent l="0" t="0" r="635" b="0"/>
                  <wp:docPr id="47" name="Picture 47" descr="Notation of a 1 bar motif demonstrating similar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60">
                            <a:extLst>
                              <a:ext uri="{28A0092B-C50C-407E-A947-70E740481C1C}">
                                <a14:useLocalDpi xmlns:a14="http://schemas.microsoft.com/office/drawing/2010/main" val="0"/>
                              </a:ext>
                            </a:extLst>
                          </a:blip>
                          <a:stretch>
                            <a:fillRect/>
                          </a:stretch>
                        </pic:blipFill>
                        <pic:spPr>
                          <a:xfrm>
                            <a:off x="0" y="0"/>
                            <a:ext cx="1828556" cy="571500"/>
                          </a:xfrm>
                          <a:prstGeom prst="rect">
                            <a:avLst/>
                          </a:prstGeom>
                        </pic:spPr>
                      </pic:pic>
                    </a:graphicData>
                  </a:graphic>
                </wp:inline>
              </w:drawing>
            </w:r>
          </w:p>
        </w:tc>
      </w:tr>
      <w:tr w:rsidR="00720DCD" w14:paraId="598EF5C9"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3BDC0E26" w14:textId="77777777" w:rsidR="00720DCD" w:rsidRDefault="00720DCD" w:rsidP="00720DCD">
            <w:pPr>
              <w:rPr>
                <w:lang w:eastAsia="zh-CN"/>
              </w:rPr>
            </w:pPr>
            <w:r>
              <w:rPr>
                <w:lang w:eastAsia="zh-CN"/>
              </w:rPr>
              <w:t>Oblique motion</w:t>
            </w:r>
          </w:p>
        </w:tc>
        <w:tc>
          <w:tcPr>
            <w:tcW w:w="3511" w:type="dxa"/>
          </w:tcPr>
          <w:p w14:paraId="0417A791"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Motion of one melodic line while the other remains at the same pitch.</w:t>
            </w:r>
          </w:p>
        </w:tc>
        <w:tc>
          <w:tcPr>
            <w:tcW w:w="4357" w:type="dxa"/>
          </w:tcPr>
          <w:p w14:paraId="1A841E66"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4AB2624D" wp14:editId="26B345EF">
                  <wp:extent cx="1844040" cy="543038"/>
                  <wp:effectExtent l="0" t="0" r="3810" b="9525"/>
                  <wp:docPr id="48" name="Picture 48" descr="Notation of a 1 bar motif demonstrating oblique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61">
                            <a:extLst>
                              <a:ext uri="{28A0092B-C50C-407E-A947-70E740481C1C}">
                                <a14:useLocalDpi xmlns:a14="http://schemas.microsoft.com/office/drawing/2010/main" val="0"/>
                              </a:ext>
                            </a:extLst>
                          </a:blip>
                          <a:stretch>
                            <a:fillRect/>
                          </a:stretch>
                        </pic:blipFill>
                        <pic:spPr>
                          <a:xfrm>
                            <a:off x="0" y="0"/>
                            <a:ext cx="1844040" cy="543038"/>
                          </a:xfrm>
                          <a:prstGeom prst="rect">
                            <a:avLst/>
                          </a:prstGeom>
                        </pic:spPr>
                      </pic:pic>
                    </a:graphicData>
                  </a:graphic>
                </wp:inline>
              </w:drawing>
            </w:r>
          </w:p>
        </w:tc>
      </w:tr>
      <w:tr w:rsidR="00720DCD" w14:paraId="37982D90"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5C780BD7" w14:textId="77777777" w:rsidR="00720DCD" w:rsidRDefault="00720DCD" w:rsidP="00720DCD">
            <w:pPr>
              <w:rPr>
                <w:lang w:eastAsia="zh-CN"/>
              </w:rPr>
            </w:pPr>
            <w:r>
              <w:rPr>
                <w:lang w:eastAsia="zh-CN"/>
              </w:rPr>
              <w:lastRenderedPageBreak/>
              <w:t>Suspension</w:t>
            </w:r>
          </w:p>
        </w:tc>
        <w:tc>
          <w:tcPr>
            <w:tcW w:w="3511" w:type="dxa"/>
          </w:tcPr>
          <w:p w14:paraId="046B1F8F"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When a note from a chord is held whilst the other notes of the chord change to a new harmony. The resulting dissonance persists until the suspended note resolves by stepwise motion into a new consonant harmony.</w:t>
            </w:r>
          </w:p>
        </w:tc>
        <w:tc>
          <w:tcPr>
            <w:tcW w:w="4357" w:type="dxa"/>
          </w:tcPr>
          <w:p w14:paraId="1CA66C5F"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06D5753D" wp14:editId="48534B43">
                  <wp:extent cx="1693647" cy="975360"/>
                  <wp:effectExtent l="0" t="0" r="1905" b="0"/>
                  <wp:docPr id="49" name="Picture 49" descr="Notation of a 1 bar chord progression demonstrating susp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62">
                            <a:extLst>
                              <a:ext uri="{28A0092B-C50C-407E-A947-70E740481C1C}">
                                <a14:useLocalDpi xmlns:a14="http://schemas.microsoft.com/office/drawing/2010/main" val="0"/>
                              </a:ext>
                            </a:extLst>
                          </a:blip>
                          <a:stretch>
                            <a:fillRect/>
                          </a:stretch>
                        </pic:blipFill>
                        <pic:spPr>
                          <a:xfrm>
                            <a:off x="0" y="0"/>
                            <a:ext cx="1693647" cy="975360"/>
                          </a:xfrm>
                          <a:prstGeom prst="rect">
                            <a:avLst/>
                          </a:prstGeom>
                        </pic:spPr>
                      </pic:pic>
                    </a:graphicData>
                  </a:graphic>
                </wp:inline>
              </w:drawing>
            </w:r>
          </w:p>
        </w:tc>
      </w:tr>
      <w:tr w:rsidR="00720DCD" w14:paraId="7E94ADFE"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6418B7DD" w14:textId="77777777" w:rsidR="00720DCD" w:rsidRDefault="00720DCD" w:rsidP="00720DCD">
            <w:pPr>
              <w:rPr>
                <w:lang w:eastAsia="zh-CN"/>
              </w:rPr>
            </w:pPr>
            <w:r>
              <w:rPr>
                <w:lang w:eastAsia="zh-CN"/>
              </w:rPr>
              <w:t>Extended chords</w:t>
            </w:r>
          </w:p>
        </w:tc>
        <w:tc>
          <w:tcPr>
            <w:tcW w:w="3511" w:type="dxa"/>
          </w:tcPr>
          <w:p w14:paraId="23528F3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Chords that are used up of more than three notes. For example, 7</w:t>
            </w:r>
            <w:r w:rsidRPr="00B60926">
              <w:rPr>
                <w:vertAlign w:val="superscript"/>
                <w:lang w:eastAsia="zh-CN"/>
              </w:rPr>
              <w:t>th</w:t>
            </w:r>
            <w:r>
              <w:rPr>
                <w:vertAlign w:val="superscript"/>
                <w:lang w:eastAsia="zh-CN"/>
              </w:rPr>
              <w:t xml:space="preserve"> </w:t>
            </w:r>
            <w:r>
              <w:rPr>
                <w:lang w:eastAsia="zh-CN"/>
              </w:rPr>
              <w:t>chords.</w:t>
            </w:r>
          </w:p>
        </w:tc>
        <w:tc>
          <w:tcPr>
            <w:tcW w:w="4357" w:type="dxa"/>
          </w:tcPr>
          <w:p w14:paraId="314D53CD"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728D5924" wp14:editId="5DE913FD">
                  <wp:extent cx="1663200" cy="973118"/>
                  <wp:effectExtent l="0" t="0" r="0" b="0"/>
                  <wp:docPr id="50" name="Picture 50" descr="Notation of a 2 bar chord progression demonstrating extended ch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63">
                            <a:extLst>
                              <a:ext uri="{28A0092B-C50C-407E-A947-70E740481C1C}">
                                <a14:useLocalDpi xmlns:a14="http://schemas.microsoft.com/office/drawing/2010/main" val="0"/>
                              </a:ext>
                            </a:extLst>
                          </a:blip>
                          <a:stretch>
                            <a:fillRect/>
                          </a:stretch>
                        </pic:blipFill>
                        <pic:spPr>
                          <a:xfrm>
                            <a:off x="0" y="0"/>
                            <a:ext cx="1663200" cy="973118"/>
                          </a:xfrm>
                          <a:prstGeom prst="rect">
                            <a:avLst/>
                          </a:prstGeom>
                        </pic:spPr>
                      </pic:pic>
                    </a:graphicData>
                  </a:graphic>
                </wp:inline>
              </w:drawing>
            </w:r>
          </w:p>
        </w:tc>
      </w:tr>
      <w:tr w:rsidR="00720DCD" w14:paraId="25B62A2F"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28E3F744" w14:textId="77777777" w:rsidR="00720DCD" w:rsidRDefault="00720DCD" w:rsidP="00720DCD">
            <w:pPr>
              <w:rPr>
                <w:lang w:eastAsia="zh-CN"/>
              </w:rPr>
            </w:pPr>
            <w:r>
              <w:rPr>
                <w:lang w:eastAsia="zh-CN"/>
              </w:rPr>
              <w:t>Cadence</w:t>
            </w:r>
          </w:p>
        </w:tc>
        <w:tc>
          <w:tcPr>
            <w:tcW w:w="3511" w:type="dxa"/>
          </w:tcPr>
          <w:p w14:paraId="4C91A745"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progression of two chords at the end of a phrase.</w:t>
            </w:r>
          </w:p>
        </w:tc>
        <w:tc>
          <w:tcPr>
            <w:tcW w:w="4357" w:type="dxa"/>
          </w:tcPr>
          <w:p w14:paraId="0ACAEB6B"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5A525D7E" wp14:editId="1790ACF9">
                  <wp:extent cx="1132114" cy="1005840"/>
                  <wp:effectExtent l="0" t="0" r="0" b="3810"/>
                  <wp:docPr id="51" name="Picture 51" descr="Notation of a chord progression demonstrating a cadence. (Pla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64">
                            <a:extLst>
                              <a:ext uri="{28A0092B-C50C-407E-A947-70E740481C1C}">
                                <a14:useLocalDpi xmlns:a14="http://schemas.microsoft.com/office/drawing/2010/main" val="0"/>
                              </a:ext>
                            </a:extLst>
                          </a:blip>
                          <a:stretch>
                            <a:fillRect/>
                          </a:stretch>
                        </pic:blipFill>
                        <pic:spPr>
                          <a:xfrm>
                            <a:off x="0" y="0"/>
                            <a:ext cx="1132114" cy="1005840"/>
                          </a:xfrm>
                          <a:prstGeom prst="rect">
                            <a:avLst/>
                          </a:prstGeom>
                        </pic:spPr>
                      </pic:pic>
                    </a:graphicData>
                  </a:graphic>
                </wp:inline>
              </w:drawing>
            </w:r>
          </w:p>
        </w:tc>
      </w:tr>
      <w:tr w:rsidR="00720DCD" w14:paraId="3F08046B" w14:textId="77777777" w:rsidTr="377C77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587D1D65" w14:textId="77777777" w:rsidR="00720DCD" w:rsidRDefault="00720DCD" w:rsidP="00720DCD">
            <w:pPr>
              <w:rPr>
                <w:lang w:eastAsia="zh-CN"/>
              </w:rPr>
            </w:pPr>
            <w:r>
              <w:rPr>
                <w:lang w:eastAsia="zh-CN"/>
              </w:rPr>
              <w:t>Tone cluster</w:t>
            </w:r>
          </w:p>
        </w:tc>
        <w:tc>
          <w:tcPr>
            <w:tcW w:w="3511" w:type="dxa"/>
          </w:tcPr>
          <w:p w14:paraId="52DDA11A"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group of several adjacent notes played together to create dissonance.</w:t>
            </w:r>
          </w:p>
        </w:tc>
        <w:tc>
          <w:tcPr>
            <w:tcW w:w="4357" w:type="dxa"/>
          </w:tcPr>
          <w:p w14:paraId="1B7A547D"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noProof/>
              </w:rPr>
              <w:drawing>
                <wp:inline distT="0" distB="0" distL="0" distR="0" wp14:anchorId="4BC93E47" wp14:editId="505E0631">
                  <wp:extent cx="739928" cy="586740"/>
                  <wp:effectExtent l="0" t="0" r="3175" b="3810"/>
                  <wp:docPr id="52" name="Picture 52" descr="Musical notation of a crotchet using tone cluster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65">
                            <a:extLst>
                              <a:ext uri="{28A0092B-C50C-407E-A947-70E740481C1C}">
                                <a14:useLocalDpi xmlns:a14="http://schemas.microsoft.com/office/drawing/2010/main" val="0"/>
                              </a:ext>
                            </a:extLst>
                          </a:blip>
                          <a:stretch>
                            <a:fillRect/>
                          </a:stretch>
                        </pic:blipFill>
                        <pic:spPr>
                          <a:xfrm>
                            <a:off x="0" y="0"/>
                            <a:ext cx="739928" cy="586740"/>
                          </a:xfrm>
                          <a:prstGeom prst="rect">
                            <a:avLst/>
                          </a:prstGeom>
                        </pic:spPr>
                      </pic:pic>
                    </a:graphicData>
                  </a:graphic>
                </wp:inline>
              </w:drawing>
            </w:r>
          </w:p>
        </w:tc>
      </w:tr>
      <w:tr w:rsidR="00720DCD" w14:paraId="6D6FCB5D" w14:textId="77777777" w:rsidTr="377C7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4" w:type="dxa"/>
          </w:tcPr>
          <w:p w14:paraId="319E61E0" w14:textId="77777777" w:rsidR="00720DCD" w:rsidRDefault="00720DCD" w:rsidP="00720DCD">
            <w:pPr>
              <w:rPr>
                <w:lang w:eastAsia="zh-CN"/>
              </w:rPr>
            </w:pPr>
            <w:r>
              <w:rPr>
                <w:lang w:eastAsia="zh-CN"/>
              </w:rPr>
              <w:t>Modulation</w:t>
            </w:r>
          </w:p>
        </w:tc>
        <w:tc>
          <w:tcPr>
            <w:tcW w:w="3511" w:type="dxa"/>
          </w:tcPr>
          <w:p w14:paraId="241DA286"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When a piece of music changes from one key signature to another.</w:t>
            </w:r>
          </w:p>
        </w:tc>
        <w:tc>
          <w:tcPr>
            <w:tcW w:w="4357" w:type="dxa"/>
          </w:tcPr>
          <w:p w14:paraId="1FF0A17C"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noProof/>
              </w:rPr>
              <w:drawing>
                <wp:inline distT="0" distB="0" distL="0" distR="0" wp14:anchorId="4772F376" wp14:editId="4BEA2E97">
                  <wp:extent cx="2289600" cy="368325"/>
                  <wp:effectExtent l="0" t="0" r="0" b="0"/>
                  <wp:docPr id="53" name="Picture 53" descr="Notation of a 4 bar melody demonstrating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66">
                            <a:extLst>
                              <a:ext uri="{28A0092B-C50C-407E-A947-70E740481C1C}">
                                <a14:useLocalDpi xmlns:a14="http://schemas.microsoft.com/office/drawing/2010/main" val="0"/>
                              </a:ext>
                            </a:extLst>
                          </a:blip>
                          <a:stretch>
                            <a:fillRect/>
                          </a:stretch>
                        </pic:blipFill>
                        <pic:spPr>
                          <a:xfrm>
                            <a:off x="0" y="0"/>
                            <a:ext cx="2289600" cy="368325"/>
                          </a:xfrm>
                          <a:prstGeom prst="rect">
                            <a:avLst/>
                          </a:prstGeom>
                        </pic:spPr>
                      </pic:pic>
                    </a:graphicData>
                  </a:graphic>
                </wp:inline>
              </w:drawing>
            </w:r>
          </w:p>
        </w:tc>
      </w:tr>
    </w:tbl>
    <w:p w14:paraId="5DD8D48E" w14:textId="6431B839" w:rsidR="00B61D0A" w:rsidRDefault="00B61D0A" w:rsidP="00B513D8">
      <w:pPr>
        <w:pStyle w:val="paragraph"/>
        <w:spacing w:before="0" w:beforeAutospacing="0" w:after="0" w:afterAutospacing="0"/>
        <w:textAlignment w:val="baseline"/>
        <w:rPr>
          <w:rStyle w:val="eop"/>
          <w:rFonts w:ascii="Cambria" w:hAnsi="Cambria" w:cs="Segoe UI"/>
        </w:rPr>
      </w:pPr>
      <w:r>
        <w:rPr>
          <w:rStyle w:val="eop"/>
          <w:rFonts w:ascii="Cambria" w:hAnsi="Cambria" w:cs="Segoe UI"/>
        </w:rPr>
        <w:br w:type="page"/>
      </w:r>
    </w:p>
    <w:p w14:paraId="625F371B" w14:textId="77777777" w:rsidR="00720DCD" w:rsidRDefault="00720DCD" w:rsidP="00720DCD">
      <w:pPr>
        <w:pStyle w:val="Heading1"/>
      </w:pPr>
      <w:bookmarkStart w:id="21" w:name="_Toc71278047"/>
      <w:r>
        <w:lastRenderedPageBreak/>
        <w:t>Instrument specific notation</w:t>
      </w:r>
      <w:bookmarkEnd w:id="21"/>
    </w:p>
    <w:p w14:paraId="33E4BD8F" w14:textId="77777777" w:rsidR="003C5F28" w:rsidRDefault="00720DCD" w:rsidP="003C5F28">
      <w:r>
        <w:t>Instrument specific information including notation of expressive and extended techniques</w:t>
      </w:r>
      <w:r w:rsidR="003C5F28">
        <w:t>.</w:t>
      </w:r>
    </w:p>
    <w:tbl>
      <w:tblPr>
        <w:tblStyle w:val="Tableheader"/>
        <w:tblW w:w="0" w:type="auto"/>
        <w:tblLook w:val="04A0" w:firstRow="1" w:lastRow="0" w:firstColumn="1" w:lastColumn="0" w:noHBand="0" w:noVBand="1"/>
        <w:tblCaption w:val="Instrument specific notation"/>
        <w:tblDescription w:val="This table outlines various resources for each instrument family in relation to notation."/>
      </w:tblPr>
      <w:tblGrid>
        <w:gridCol w:w="2097"/>
        <w:gridCol w:w="7475"/>
      </w:tblGrid>
      <w:tr w:rsidR="003C5F28" w14:paraId="4BED446A" w14:textId="77777777" w:rsidTr="003C5F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681E3910" w14:textId="0C259CD5" w:rsidR="003C5F28" w:rsidRDefault="003C5F28" w:rsidP="003C5F28">
            <w:pPr>
              <w:spacing w:before="192" w:after="192"/>
            </w:pPr>
            <w:r>
              <w:t>Instrument family</w:t>
            </w:r>
          </w:p>
        </w:tc>
        <w:tc>
          <w:tcPr>
            <w:tcW w:w="7475" w:type="dxa"/>
          </w:tcPr>
          <w:p w14:paraId="6A800283" w14:textId="6350A34A" w:rsidR="003C5F28" w:rsidRDefault="003C5F28" w:rsidP="003C5F28">
            <w:pPr>
              <w:cnfStyle w:val="100000000000" w:firstRow="1" w:lastRow="0" w:firstColumn="0" w:lastColumn="0" w:oddVBand="0" w:evenVBand="0" w:oddHBand="0" w:evenHBand="0" w:firstRowFirstColumn="0" w:firstRowLastColumn="0" w:lastRowFirstColumn="0" w:lastRowLastColumn="0"/>
            </w:pPr>
            <w:r>
              <w:t>Resource</w:t>
            </w:r>
          </w:p>
        </w:tc>
      </w:tr>
      <w:tr w:rsidR="003C5F28" w14:paraId="68D5DF4D" w14:textId="77777777" w:rsidTr="003C5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86674C4" w14:textId="6A709282" w:rsidR="003C5F28" w:rsidRDefault="003C5F28" w:rsidP="003C5F28">
            <w:r>
              <w:t>Strings</w:t>
            </w:r>
          </w:p>
        </w:tc>
        <w:tc>
          <w:tcPr>
            <w:tcW w:w="7475" w:type="dxa"/>
          </w:tcPr>
          <w:p w14:paraId="3D9A7060" w14:textId="5AFEB551" w:rsidR="003C5F28" w:rsidRDefault="00975627" w:rsidP="003C5F28">
            <w:pPr>
              <w:pStyle w:val="ListBullet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hyperlink r:id="rId67" w:history="1">
              <w:r w:rsidR="003C5F28" w:rsidRPr="0023658C">
                <w:rPr>
                  <w:rStyle w:val="Hyperlink"/>
                  <w:lang w:eastAsia="zh-CN"/>
                </w:rPr>
                <w:t>Violin, viola, cello, double bass and harp</w:t>
              </w:r>
            </w:hyperlink>
            <w:r w:rsidR="003C5F28">
              <w:rPr>
                <w:lang w:eastAsia="zh-CN"/>
              </w:rPr>
              <w:t xml:space="preserve"> (date accessed 3/5/2021)</w:t>
            </w:r>
          </w:p>
        </w:tc>
      </w:tr>
      <w:tr w:rsidR="003C5F28" w14:paraId="63C2BF07" w14:textId="77777777" w:rsidTr="003C5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FE4714D" w14:textId="72094C14" w:rsidR="003C5F28" w:rsidRDefault="003C5F28" w:rsidP="003C5F28">
            <w:r>
              <w:t>Woodwind</w:t>
            </w:r>
          </w:p>
        </w:tc>
        <w:tc>
          <w:tcPr>
            <w:tcW w:w="7475" w:type="dxa"/>
          </w:tcPr>
          <w:p w14:paraId="29DB7921" w14:textId="107ADD2F" w:rsidR="003C5F28" w:rsidRDefault="00975627" w:rsidP="003C5F28">
            <w:pPr>
              <w:pStyle w:val="ListBullet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hyperlink r:id="rId68" w:history="1">
              <w:r w:rsidR="003C5F28" w:rsidRPr="0023658C">
                <w:rPr>
                  <w:rStyle w:val="Hyperlink"/>
                </w:rPr>
                <w:t>Flutes, oboes, clarinets and bassoons</w:t>
              </w:r>
            </w:hyperlink>
            <w:r w:rsidR="003C5F28">
              <w:t xml:space="preserve"> (date accessed 3/5/2021)</w:t>
            </w:r>
          </w:p>
        </w:tc>
      </w:tr>
      <w:tr w:rsidR="003C5F28" w14:paraId="7F351ADF" w14:textId="77777777" w:rsidTr="003C5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12759CB" w14:textId="69877E00" w:rsidR="003C5F28" w:rsidRDefault="003C5F28" w:rsidP="003C5F28">
            <w:r>
              <w:t>Brass</w:t>
            </w:r>
          </w:p>
        </w:tc>
        <w:tc>
          <w:tcPr>
            <w:tcW w:w="7475" w:type="dxa"/>
          </w:tcPr>
          <w:p w14:paraId="1DAC89F4" w14:textId="554EEDAE" w:rsidR="003C5F28" w:rsidRDefault="00975627" w:rsidP="003C5F28">
            <w:pPr>
              <w:pStyle w:val="ListBullet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hyperlink r:id="rId69" w:history="1">
              <w:r w:rsidR="003C5F28" w:rsidRPr="0023658C">
                <w:rPr>
                  <w:rStyle w:val="Hyperlink"/>
                </w:rPr>
                <w:t>Trumpets, horns, trombones, tubas</w:t>
              </w:r>
            </w:hyperlink>
            <w:r w:rsidR="003C5F28">
              <w:t xml:space="preserve"> (date accessed 3/5/2021)</w:t>
            </w:r>
          </w:p>
        </w:tc>
      </w:tr>
      <w:tr w:rsidR="003C5F28" w14:paraId="3AB8F91D" w14:textId="77777777" w:rsidTr="003C5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354D6EC" w14:textId="331B638A" w:rsidR="003C5F28" w:rsidRDefault="003C5F28" w:rsidP="003C5F28">
            <w:r>
              <w:t>Percussion</w:t>
            </w:r>
          </w:p>
        </w:tc>
        <w:tc>
          <w:tcPr>
            <w:tcW w:w="7475" w:type="dxa"/>
          </w:tcPr>
          <w:p w14:paraId="58C5E397" w14:textId="078CB00B" w:rsidR="003C5F28" w:rsidRDefault="00975627" w:rsidP="003C5F28">
            <w:pPr>
              <w:pStyle w:val="ListBullet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hyperlink r:id="rId70" w:history="1">
              <w:r w:rsidR="003C5F28" w:rsidRPr="0023658C">
                <w:rPr>
                  <w:rStyle w:val="Hyperlink"/>
                </w:rPr>
                <w:t>Timpani, drums, mallets, cymbals and metal, bells</w:t>
              </w:r>
            </w:hyperlink>
            <w:r w:rsidR="003C5F28">
              <w:t xml:space="preserve"> (date accessed 3/5/2021)</w:t>
            </w:r>
          </w:p>
        </w:tc>
      </w:tr>
      <w:tr w:rsidR="003C5F28" w14:paraId="4CD60826" w14:textId="77777777" w:rsidTr="003C5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5399E88" w14:textId="7F69A98A" w:rsidR="003C5F28" w:rsidRDefault="003C5F28" w:rsidP="003C5F28">
            <w:r>
              <w:t>Drumkit</w:t>
            </w:r>
          </w:p>
        </w:tc>
        <w:tc>
          <w:tcPr>
            <w:tcW w:w="7475" w:type="dxa"/>
          </w:tcPr>
          <w:p w14:paraId="6E83AECE" w14:textId="6B371E9E" w:rsidR="003C5F28" w:rsidRDefault="00975627" w:rsidP="003C5F28">
            <w:pPr>
              <w:pStyle w:val="ListBullet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hyperlink r:id="rId71" w:history="1">
              <w:r w:rsidR="003C5F28" w:rsidRPr="0023658C">
                <w:rPr>
                  <w:rStyle w:val="Hyperlink"/>
                </w:rPr>
                <w:t>Drumkit</w:t>
              </w:r>
            </w:hyperlink>
            <w:r w:rsidR="003C5F28">
              <w:t xml:space="preserve"> (date accessed 3/5/2021)</w:t>
            </w:r>
          </w:p>
        </w:tc>
      </w:tr>
      <w:tr w:rsidR="003C5F28" w14:paraId="1D09FBD0" w14:textId="77777777" w:rsidTr="003C5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4A0388A0" w14:textId="6C577B12" w:rsidR="003C5F28" w:rsidRDefault="003C5F28" w:rsidP="003C5F28">
            <w:r>
              <w:t>Piano</w:t>
            </w:r>
          </w:p>
        </w:tc>
        <w:tc>
          <w:tcPr>
            <w:tcW w:w="7475" w:type="dxa"/>
          </w:tcPr>
          <w:p w14:paraId="049D2E68" w14:textId="4C9E1548" w:rsidR="003C5F28" w:rsidRDefault="00975627" w:rsidP="003C5F28">
            <w:pPr>
              <w:pStyle w:val="ListBullet2"/>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hyperlink r:id="rId72" w:history="1">
              <w:r w:rsidR="003C5F28" w:rsidRPr="0023658C">
                <w:rPr>
                  <w:rStyle w:val="Hyperlink"/>
                </w:rPr>
                <w:t>Piano</w:t>
              </w:r>
            </w:hyperlink>
            <w:r w:rsidR="003C5F28">
              <w:t xml:space="preserve"> (date accessed 3/5/2021)</w:t>
            </w:r>
          </w:p>
        </w:tc>
      </w:tr>
      <w:tr w:rsidR="003C5F28" w14:paraId="1A7A5E91" w14:textId="77777777" w:rsidTr="003C5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230E1E99" w14:textId="6C050D04" w:rsidR="003C5F28" w:rsidRDefault="003C5F28" w:rsidP="003C5F28">
            <w:r>
              <w:t>Voice</w:t>
            </w:r>
          </w:p>
        </w:tc>
        <w:tc>
          <w:tcPr>
            <w:tcW w:w="7475" w:type="dxa"/>
          </w:tcPr>
          <w:p w14:paraId="6F429FC3" w14:textId="77777777" w:rsidR="003C5F28" w:rsidRDefault="00975627" w:rsidP="003C5F28">
            <w:pPr>
              <w:pStyle w:val="ListBullet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hyperlink r:id="rId73" w:history="1">
              <w:r w:rsidR="003C5F28" w:rsidRPr="0023658C">
                <w:rPr>
                  <w:rStyle w:val="Hyperlink"/>
                </w:rPr>
                <w:t>Glossary of vocal terminology 1</w:t>
              </w:r>
            </w:hyperlink>
            <w:r w:rsidR="003C5F28">
              <w:t xml:space="preserve"> (date accessed 3/5/2021)</w:t>
            </w:r>
          </w:p>
          <w:p w14:paraId="6FB8AAB9" w14:textId="1A464431" w:rsidR="003C5F28" w:rsidRDefault="003C5F28" w:rsidP="003C5F28">
            <w:pPr>
              <w:pStyle w:val="ListBullet2"/>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hyperlink r:id="rId74" w:history="1">
              <w:r w:rsidRPr="0023658C">
                <w:rPr>
                  <w:rStyle w:val="Hyperlink"/>
                </w:rPr>
                <w:t>Glossary of vocal terminology 2</w:t>
              </w:r>
            </w:hyperlink>
            <w:r>
              <w:t xml:space="preserve"> (PDF) (date accessed 3/5/2021)</w:t>
            </w:r>
          </w:p>
        </w:tc>
      </w:tr>
      <w:tr w:rsidR="003C5F28" w14:paraId="154EE25F" w14:textId="77777777" w:rsidTr="003C5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638A8EC1" w14:textId="448079B8" w:rsidR="003C5F28" w:rsidRDefault="003C5F28" w:rsidP="003C5F28">
            <w:r>
              <w:t>Guitar</w:t>
            </w:r>
          </w:p>
        </w:tc>
        <w:tc>
          <w:tcPr>
            <w:tcW w:w="7475" w:type="dxa"/>
          </w:tcPr>
          <w:p w14:paraId="4E5E1DAF" w14:textId="77777777" w:rsidR="003C5F28" w:rsidRDefault="00975627" w:rsidP="003C5F28">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hyperlink r:id="rId75" w:history="1">
              <w:r w:rsidR="003C5F28" w:rsidRPr="0023658C">
                <w:rPr>
                  <w:rStyle w:val="Hyperlink"/>
                </w:rPr>
                <w:t>Guitar symbols and meanings</w:t>
              </w:r>
            </w:hyperlink>
            <w:r w:rsidR="003C5F28">
              <w:t xml:space="preserve"> (date accessed 3/5/2021)</w:t>
            </w:r>
          </w:p>
          <w:p w14:paraId="0BA5A495" w14:textId="77777777" w:rsidR="003C5F28" w:rsidRDefault="003C5F28" w:rsidP="003C5F28">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hyperlink r:id="rId76" w:history="1">
              <w:r w:rsidRPr="0023658C">
                <w:rPr>
                  <w:rStyle w:val="Hyperlink"/>
                </w:rPr>
                <w:t>Bass guitar notation guide</w:t>
              </w:r>
            </w:hyperlink>
            <w:r>
              <w:t xml:space="preserve"> (PDF) (date accessed 3/5/2021)</w:t>
            </w:r>
          </w:p>
          <w:p w14:paraId="55937726" w14:textId="417A13F1" w:rsidR="003C5F28" w:rsidRDefault="00975627" w:rsidP="003C5F28">
            <w:pPr>
              <w:pStyle w:val="ListBullet2"/>
              <w:numPr>
                <w:ilvl w:val="0"/>
                <w:numId w:val="0"/>
              </w:numPr>
              <w:cnfStyle w:val="000000010000" w:firstRow="0" w:lastRow="0" w:firstColumn="0" w:lastColumn="0" w:oddVBand="0" w:evenVBand="0" w:oddHBand="0" w:evenHBand="1" w:firstRowFirstColumn="0" w:firstRowLastColumn="0" w:lastRowFirstColumn="0" w:lastRowLastColumn="0"/>
            </w:pPr>
            <w:hyperlink r:id="rId77" w:history="1">
              <w:r w:rsidR="003C5F28" w:rsidRPr="000D670B">
                <w:rPr>
                  <w:rStyle w:val="Hyperlink"/>
                </w:rPr>
                <w:t>Electric guitar notation guide</w:t>
              </w:r>
            </w:hyperlink>
            <w:r w:rsidR="003C5F28">
              <w:t xml:space="preserve"> (PDF) (date accessed 3/5/2021)</w:t>
            </w:r>
          </w:p>
        </w:tc>
      </w:tr>
    </w:tbl>
    <w:p w14:paraId="38D77FCA" w14:textId="0A236511" w:rsidR="00315151" w:rsidRDefault="00315151">
      <w:r>
        <w:br w:type="page"/>
      </w:r>
    </w:p>
    <w:p w14:paraId="3E4E2D3E" w14:textId="77777777" w:rsidR="00720DCD" w:rsidRPr="005200A2" w:rsidRDefault="00720DCD" w:rsidP="001941F4">
      <w:pPr>
        <w:pStyle w:val="Heading1"/>
        <w:rPr>
          <w:rFonts w:eastAsiaTheme="minorHAnsi" w:cstheme="minorBidi"/>
          <w:color w:val="auto"/>
          <w:sz w:val="24"/>
          <w:szCs w:val="24"/>
        </w:rPr>
      </w:pPr>
      <w:bookmarkStart w:id="22" w:name="_Toc71278048"/>
      <w:r>
        <w:lastRenderedPageBreak/>
        <w:t>Italian expressive terms</w:t>
      </w:r>
      <w:bookmarkEnd w:id="22"/>
    </w:p>
    <w:p w14:paraId="582A7A97" w14:textId="77777777" w:rsidR="00720DCD" w:rsidRDefault="00720DCD" w:rsidP="00720DCD">
      <w:pPr>
        <w:rPr>
          <w:lang w:eastAsia="zh-CN"/>
        </w:rPr>
      </w:pPr>
      <w:r>
        <w:rPr>
          <w:lang w:eastAsia="zh-CN"/>
        </w:rPr>
        <w:t>Use this list to select Italian expressive terms to add to your final composition where appropriate.</w:t>
      </w:r>
    </w:p>
    <w:tbl>
      <w:tblPr>
        <w:tblStyle w:val="Tableheader"/>
        <w:tblW w:w="0" w:type="auto"/>
        <w:tblLook w:val="04A0" w:firstRow="1" w:lastRow="0" w:firstColumn="1" w:lastColumn="0" w:noHBand="0" w:noVBand="1"/>
        <w:tblCaption w:val="Italian expressive terms"/>
        <w:tblDescription w:val="This table outlines Italian expressive terms and their definitons that can be applied to the final composition score."/>
      </w:tblPr>
      <w:tblGrid>
        <w:gridCol w:w="2380"/>
        <w:gridCol w:w="7192"/>
      </w:tblGrid>
      <w:tr w:rsidR="00720DCD" w14:paraId="7691BEE9" w14:textId="77777777" w:rsidTr="00720D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0" w:type="dxa"/>
          </w:tcPr>
          <w:p w14:paraId="70ADCF3D" w14:textId="77777777" w:rsidR="00720DCD" w:rsidRDefault="00720DCD" w:rsidP="00720DCD">
            <w:pPr>
              <w:spacing w:before="192" w:after="192"/>
              <w:rPr>
                <w:lang w:eastAsia="zh-CN"/>
              </w:rPr>
            </w:pPr>
            <w:r>
              <w:rPr>
                <w:lang w:eastAsia="zh-CN"/>
              </w:rPr>
              <w:t>Italian term</w:t>
            </w:r>
          </w:p>
        </w:tc>
        <w:tc>
          <w:tcPr>
            <w:tcW w:w="7192" w:type="dxa"/>
          </w:tcPr>
          <w:p w14:paraId="56F455F0"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720DCD" w14:paraId="412BD05B"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055F1F8" w14:textId="77777777" w:rsidR="00720DCD" w:rsidRPr="0034597F" w:rsidRDefault="00720DCD" w:rsidP="00720DCD">
            <w:pPr>
              <w:rPr>
                <w:rStyle w:val="Emphasis"/>
              </w:rPr>
            </w:pPr>
            <w:r w:rsidRPr="0034597F">
              <w:rPr>
                <w:rStyle w:val="Emphasis"/>
              </w:rPr>
              <w:t>affettuoso</w:t>
            </w:r>
          </w:p>
        </w:tc>
        <w:tc>
          <w:tcPr>
            <w:tcW w:w="7192" w:type="dxa"/>
          </w:tcPr>
          <w:p w14:paraId="0C30A4B8"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feeling, emotion</w:t>
            </w:r>
          </w:p>
        </w:tc>
      </w:tr>
      <w:tr w:rsidR="00720DCD" w14:paraId="7188E43B"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8E4FEA9" w14:textId="77777777" w:rsidR="00720DCD" w:rsidRPr="0034597F" w:rsidRDefault="00720DCD" w:rsidP="00720DCD">
            <w:pPr>
              <w:rPr>
                <w:rStyle w:val="Emphasis"/>
              </w:rPr>
            </w:pPr>
            <w:r w:rsidRPr="0034597F">
              <w:rPr>
                <w:rStyle w:val="Emphasis"/>
              </w:rPr>
              <w:t>agitato</w:t>
            </w:r>
          </w:p>
        </w:tc>
        <w:tc>
          <w:tcPr>
            <w:tcW w:w="7192" w:type="dxa"/>
          </w:tcPr>
          <w:p w14:paraId="140A7DCD"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agitated</w:t>
            </w:r>
          </w:p>
        </w:tc>
      </w:tr>
      <w:tr w:rsidR="00720DCD" w14:paraId="7D55E573"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BA8A591" w14:textId="77777777" w:rsidR="00720DCD" w:rsidRPr="0034597F" w:rsidRDefault="00720DCD" w:rsidP="00720DCD">
            <w:pPr>
              <w:rPr>
                <w:rStyle w:val="Emphasis"/>
              </w:rPr>
            </w:pPr>
            <w:r w:rsidRPr="0034597F">
              <w:rPr>
                <w:rStyle w:val="Emphasis"/>
              </w:rPr>
              <w:t>allargando</w:t>
            </w:r>
          </w:p>
        </w:tc>
        <w:tc>
          <w:tcPr>
            <w:tcW w:w="7192" w:type="dxa"/>
          </w:tcPr>
          <w:p w14:paraId="7FE48882"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gradually becoming broader</w:t>
            </w:r>
          </w:p>
        </w:tc>
      </w:tr>
      <w:tr w:rsidR="00720DCD" w14:paraId="33CEC5E0"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350614A" w14:textId="77777777" w:rsidR="00720DCD" w:rsidRPr="0034597F" w:rsidRDefault="00720DCD" w:rsidP="00720DCD">
            <w:pPr>
              <w:rPr>
                <w:rStyle w:val="Emphasis"/>
              </w:rPr>
            </w:pPr>
            <w:r w:rsidRPr="0034597F">
              <w:rPr>
                <w:rStyle w:val="Emphasis"/>
              </w:rPr>
              <w:t>a niente</w:t>
            </w:r>
          </w:p>
        </w:tc>
        <w:tc>
          <w:tcPr>
            <w:tcW w:w="7192" w:type="dxa"/>
          </w:tcPr>
          <w:p w14:paraId="1DB13F1C"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fade to nothing</w:t>
            </w:r>
          </w:p>
        </w:tc>
      </w:tr>
      <w:tr w:rsidR="00720DCD" w14:paraId="14C33F58"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E89FEC4" w14:textId="77777777" w:rsidR="00720DCD" w:rsidRPr="0034597F" w:rsidRDefault="00720DCD" w:rsidP="00720DCD">
            <w:pPr>
              <w:rPr>
                <w:rStyle w:val="Emphasis"/>
              </w:rPr>
            </w:pPr>
            <w:r w:rsidRPr="0034597F">
              <w:rPr>
                <w:rStyle w:val="Emphasis"/>
              </w:rPr>
              <w:t>animato</w:t>
            </w:r>
          </w:p>
        </w:tc>
        <w:tc>
          <w:tcPr>
            <w:tcW w:w="7192" w:type="dxa"/>
          </w:tcPr>
          <w:p w14:paraId="2EFF5742"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animated</w:t>
            </w:r>
          </w:p>
        </w:tc>
      </w:tr>
      <w:tr w:rsidR="00720DCD" w14:paraId="7A49BABD"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161C792" w14:textId="77777777" w:rsidR="00720DCD" w:rsidRPr="0034597F" w:rsidRDefault="00720DCD" w:rsidP="00720DCD">
            <w:pPr>
              <w:rPr>
                <w:rStyle w:val="Emphasis"/>
              </w:rPr>
            </w:pPr>
            <w:r w:rsidRPr="0034597F">
              <w:rPr>
                <w:rStyle w:val="Emphasis"/>
              </w:rPr>
              <w:t>apassionata</w:t>
            </w:r>
          </w:p>
        </w:tc>
        <w:tc>
          <w:tcPr>
            <w:tcW w:w="7192" w:type="dxa"/>
          </w:tcPr>
          <w:p w14:paraId="3F31F325"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full of emotion</w:t>
            </w:r>
          </w:p>
        </w:tc>
      </w:tr>
      <w:tr w:rsidR="00720DCD" w14:paraId="24193017"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98DDEDD" w14:textId="77777777" w:rsidR="00720DCD" w:rsidRPr="0034597F" w:rsidRDefault="00720DCD" w:rsidP="00720DCD">
            <w:pPr>
              <w:rPr>
                <w:rStyle w:val="Emphasis"/>
              </w:rPr>
            </w:pPr>
            <w:r w:rsidRPr="0034597F">
              <w:rPr>
                <w:rStyle w:val="Emphasis"/>
              </w:rPr>
              <w:t>assai</w:t>
            </w:r>
          </w:p>
        </w:tc>
        <w:tc>
          <w:tcPr>
            <w:tcW w:w="7192" w:type="dxa"/>
          </w:tcPr>
          <w:p w14:paraId="52ABCE61"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very</w:t>
            </w:r>
          </w:p>
        </w:tc>
      </w:tr>
      <w:tr w:rsidR="00720DCD" w14:paraId="2EF960BC"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5569574" w14:textId="77777777" w:rsidR="00720DCD" w:rsidRPr="0034597F" w:rsidRDefault="00720DCD" w:rsidP="00720DCD">
            <w:pPr>
              <w:rPr>
                <w:rStyle w:val="Emphasis"/>
              </w:rPr>
            </w:pPr>
            <w:r w:rsidRPr="0034597F">
              <w:rPr>
                <w:rStyle w:val="Emphasis"/>
              </w:rPr>
              <w:t>ben marcato</w:t>
            </w:r>
          </w:p>
        </w:tc>
        <w:tc>
          <w:tcPr>
            <w:tcW w:w="7192" w:type="dxa"/>
          </w:tcPr>
          <w:p w14:paraId="15B07EB3"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proofErr w:type="spellStart"/>
            <w:r>
              <w:rPr>
                <w:lang w:eastAsia="zh-CN"/>
              </w:rPr>
              <w:t>well marked</w:t>
            </w:r>
            <w:proofErr w:type="spellEnd"/>
          </w:p>
        </w:tc>
      </w:tr>
      <w:tr w:rsidR="00720DCD" w14:paraId="19A018DF"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000DF9E" w14:textId="77777777" w:rsidR="00720DCD" w:rsidRPr="0034597F" w:rsidRDefault="00720DCD" w:rsidP="00720DCD">
            <w:pPr>
              <w:rPr>
                <w:rStyle w:val="Emphasis"/>
              </w:rPr>
            </w:pPr>
            <w:r w:rsidRPr="0034597F">
              <w:rPr>
                <w:rStyle w:val="Emphasis"/>
              </w:rPr>
              <w:t>brilliante</w:t>
            </w:r>
          </w:p>
        </w:tc>
        <w:tc>
          <w:tcPr>
            <w:tcW w:w="7192" w:type="dxa"/>
          </w:tcPr>
          <w:p w14:paraId="2C8F89A4"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brilliantly</w:t>
            </w:r>
          </w:p>
        </w:tc>
      </w:tr>
      <w:tr w:rsidR="00720DCD" w14:paraId="2B3BFA8C"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DE6D0A5" w14:textId="77777777" w:rsidR="00720DCD" w:rsidRPr="0034597F" w:rsidRDefault="00720DCD" w:rsidP="00720DCD">
            <w:pPr>
              <w:rPr>
                <w:rStyle w:val="Emphasis"/>
              </w:rPr>
            </w:pPr>
            <w:r w:rsidRPr="0034597F">
              <w:rPr>
                <w:rStyle w:val="Emphasis"/>
              </w:rPr>
              <w:t>bruscamente</w:t>
            </w:r>
          </w:p>
        </w:tc>
        <w:tc>
          <w:tcPr>
            <w:tcW w:w="7192" w:type="dxa"/>
          </w:tcPr>
          <w:p w14:paraId="0ADF152C"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harsh and rough</w:t>
            </w:r>
          </w:p>
        </w:tc>
      </w:tr>
      <w:tr w:rsidR="00720DCD" w14:paraId="5861F006"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707A43A" w14:textId="77777777" w:rsidR="00720DCD" w:rsidRPr="0034597F" w:rsidRDefault="00720DCD" w:rsidP="00720DCD">
            <w:pPr>
              <w:rPr>
                <w:rStyle w:val="Emphasis"/>
              </w:rPr>
            </w:pPr>
            <w:r w:rsidRPr="0034597F">
              <w:rPr>
                <w:rStyle w:val="Emphasis"/>
              </w:rPr>
              <w:t>cantabile</w:t>
            </w:r>
          </w:p>
        </w:tc>
        <w:tc>
          <w:tcPr>
            <w:tcW w:w="7192" w:type="dxa"/>
          </w:tcPr>
          <w:p w14:paraId="3B3416F8"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in a singing style</w:t>
            </w:r>
          </w:p>
        </w:tc>
      </w:tr>
      <w:tr w:rsidR="00720DCD" w14:paraId="59581CCE"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041FE68" w14:textId="77777777" w:rsidR="00720DCD" w:rsidRPr="0034597F" w:rsidRDefault="00720DCD" w:rsidP="00720DCD">
            <w:pPr>
              <w:rPr>
                <w:rStyle w:val="Emphasis"/>
              </w:rPr>
            </w:pPr>
            <w:r w:rsidRPr="0034597F">
              <w:rPr>
                <w:rStyle w:val="Emphasis"/>
              </w:rPr>
              <w:t>con amore</w:t>
            </w:r>
          </w:p>
        </w:tc>
        <w:tc>
          <w:tcPr>
            <w:tcW w:w="7192" w:type="dxa"/>
          </w:tcPr>
          <w:p w14:paraId="3EC9A8A8"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with love</w:t>
            </w:r>
          </w:p>
        </w:tc>
      </w:tr>
      <w:tr w:rsidR="00720DCD" w14:paraId="7BC303AB"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455FAA2" w14:textId="77777777" w:rsidR="00720DCD" w:rsidRPr="0034597F" w:rsidRDefault="00720DCD" w:rsidP="00720DCD">
            <w:pPr>
              <w:rPr>
                <w:rStyle w:val="Emphasis"/>
              </w:rPr>
            </w:pPr>
            <w:r w:rsidRPr="0034597F">
              <w:rPr>
                <w:rStyle w:val="Emphasis"/>
              </w:rPr>
              <w:t>con anima</w:t>
            </w:r>
          </w:p>
        </w:tc>
        <w:tc>
          <w:tcPr>
            <w:tcW w:w="7192" w:type="dxa"/>
          </w:tcPr>
          <w:p w14:paraId="117CCCA1"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feeling</w:t>
            </w:r>
          </w:p>
        </w:tc>
      </w:tr>
      <w:tr w:rsidR="00720DCD" w14:paraId="4C73289F"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370A665" w14:textId="77777777" w:rsidR="00720DCD" w:rsidRPr="0034597F" w:rsidRDefault="00720DCD" w:rsidP="00720DCD">
            <w:pPr>
              <w:rPr>
                <w:rStyle w:val="Emphasis"/>
              </w:rPr>
            </w:pPr>
            <w:r w:rsidRPr="0034597F">
              <w:rPr>
                <w:rStyle w:val="Emphasis"/>
              </w:rPr>
              <w:t>con spirito</w:t>
            </w:r>
          </w:p>
        </w:tc>
        <w:tc>
          <w:tcPr>
            <w:tcW w:w="7192" w:type="dxa"/>
          </w:tcPr>
          <w:p w14:paraId="13AC1A21"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with spirit</w:t>
            </w:r>
          </w:p>
        </w:tc>
      </w:tr>
      <w:tr w:rsidR="00720DCD" w14:paraId="1D1A6783"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8EA4449" w14:textId="77777777" w:rsidR="00720DCD" w:rsidRPr="0034597F" w:rsidRDefault="00720DCD" w:rsidP="00720DCD">
            <w:pPr>
              <w:rPr>
                <w:rStyle w:val="Emphasis"/>
              </w:rPr>
            </w:pPr>
            <w:r w:rsidRPr="0034597F">
              <w:rPr>
                <w:rStyle w:val="Emphasis"/>
              </w:rPr>
              <w:t>con fuoco</w:t>
            </w:r>
          </w:p>
        </w:tc>
        <w:tc>
          <w:tcPr>
            <w:tcW w:w="7192" w:type="dxa"/>
          </w:tcPr>
          <w:p w14:paraId="4E4A8D45"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fire</w:t>
            </w:r>
          </w:p>
        </w:tc>
      </w:tr>
      <w:tr w:rsidR="00720DCD" w14:paraId="4B1C86A4"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901BF18" w14:textId="77777777" w:rsidR="00720DCD" w:rsidRPr="0034597F" w:rsidRDefault="00720DCD" w:rsidP="00720DCD">
            <w:pPr>
              <w:rPr>
                <w:rStyle w:val="Emphasis"/>
              </w:rPr>
            </w:pPr>
            <w:r w:rsidRPr="0034597F">
              <w:rPr>
                <w:rStyle w:val="Emphasis"/>
              </w:rPr>
              <w:t>con moto</w:t>
            </w:r>
          </w:p>
        </w:tc>
        <w:tc>
          <w:tcPr>
            <w:tcW w:w="7192" w:type="dxa"/>
          </w:tcPr>
          <w:p w14:paraId="730CBF87"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with movement</w:t>
            </w:r>
          </w:p>
        </w:tc>
      </w:tr>
      <w:tr w:rsidR="00720DCD" w14:paraId="7C63DAF5"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066314C" w14:textId="77777777" w:rsidR="00720DCD" w:rsidRPr="0034597F" w:rsidRDefault="00720DCD" w:rsidP="00720DCD">
            <w:pPr>
              <w:rPr>
                <w:rStyle w:val="Emphasis"/>
              </w:rPr>
            </w:pPr>
            <w:r w:rsidRPr="0034597F">
              <w:rPr>
                <w:rStyle w:val="Emphasis"/>
              </w:rPr>
              <w:t>decisio</w:t>
            </w:r>
          </w:p>
        </w:tc>
        <w:tc>
          <w:tcPr>
            <w:tcW w:w="7192" w:type="dxa"/>
          </w:tcPr>
          <w:p w14:paraId="0B7E03C9"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decisively</w:t>
            </w:r>
          </w:p>
        </w:tc>
      </w:tr>
      <w:tr w:rsidR="00720DCD" w14:paraId="3A643BBF"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DD3D7E6" w14:textId="77777777" w:rsidR="00720DCD" w:rsidRPr="0034597F" w:rsidRDefault="00720DCD" w:rsidP="00720DCD">
            <w:pPr>
              <w:rPr>
                <w:rStyle w:val="Emphasis"/>
              </w:rPr>
            </w:pPr>
            <w:r w:rsidRPr="0034597F">
              <w:rPr>
                <w:rStyle w:val="Emphasis"/>
              </w:rPr>
              <w:t>delicato</w:t>
            </w:r>
          </w:p>
        </w:tc>
        <w:tc>
          <w:tcPr>
            <w:tcW w:w="7192" w:type="dxa"/>
          </w:tcPr>
          <w:p w14:paraId="630E65CC"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delicately</w:t>
            </w:r>
          </w:p>
        </w:tc>
      </w:tr>
      <w:tr w:rsidR="00720DCD" w14:paraId="3C8D67AF"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254D2CC" w14:textId="77777777" w:rsidR="00720DCD" w:rsidRPr="0034597F" w:rsidRDefault="00720DCD" w:rsidP="00720DCD">
            <w:pPr>
              <w:rPr>
                <w:rStyle w:val="Emphasis"/>
              </w:rPr>
            </w:pPr>
            <w:r w:rsidRPr="0034597F">
              <w:rPr>
                <w:rStyle w:val="Emphasis"/>
              </w:rPr>
              <w:t>dolce</w:t>
            </w:r>
          </w:p>
        </w:tc>
        <w:tc>
          <w:tcPr>
            <w:tcW w:w="7192" w:type="dxa"/>
          </w:tcPr>
          <w:p w14:paraId="7B27AFBA"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sweetly</w:t>
            </w:r>
          </w:p>
        </w:tc>
      </w:tr>
      <w:tr w:rsidR="00720DCD" w14:paraId="6DF53559"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7CF7AD2" w14:textId="77777777" w:rsidR="00720DCD" w:rsidRPr="0034597F" w:rsidRDefault="00720DCD" w:rsidP="00720DCD">
            <w:pPr>
              <w:rPr>
                <w:rStyle w:val="Emphasis"/>
              </w:rPr>
            </w:pPr>
            <w:r w:rsidRPr="0034597F">
              <w:rPr>
                <w:rStyle w:val="Emphasis"/>
              </w:rPr>
              <w:t>dolente</w:t>
            </w:r>
          </w:p>
        </w:tc>
        <w:tc>
          <w:tcPr>
            <w:tcW w:w="7192" w:type="dxa"/>
          </w:tcPr>
          <w:p w14:paraId="0DA78064"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sadly</w:t>
            </w:r>
          </w:p>
        </w:tc>
      </w:tr>
      <w:tr w:rsidR="00720DCD" w14:paraId="0C2949B5"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30C79EF" w14:textId="77777777" w:rsidR="00720DCD" w:rsidRPr="0034597F" w:rsidRDefault="00720DCD" w:rsidP="00720DCD">
            <w:pPr>
              <w:rPr>
                <w:rStyle w:val="Emphasis"/>
              </w:rPr>
            </w:pPr>
            <w:r w:rsidRPr="0034597F">
              <w:rPr>
                <w:rStyle w:val="Emphasis"/>
              </w:rPr>
              <w:t>expressione</w:t>
            </w:r>
          </w:p>
        </w:tc>
        <w:tc>
          <w:tcPr>
            <w:tcW w:w="7192" w:type="dxa"/>
          </w:tcPr>
          <w:p w14:paraId="40AEC786"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expressively</w:t>
            </w:r>
          </w:p>
        </w:tc>
      </w:tr>
      <w:tr w:rsidR="00720DCD" w14:paraId="34EDEEFF"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6FD590E" w14:textId="77777777" w:rsidR="00720DCD" w:rsidRPr="0034597F" w:rsidRDefault="00720DCD" w:rsidP="00720DCD">
            <w:pPr>
              <w:rPr>
                <w:rStyle w:val="Emphasis"/>
              </w:rPr>
            </w:pPr>
            <w:r w:rsidRPr="0034597F">
              <w:rPr>
                <w:rStyle w:val="Emphasis"/>
              </w:rPr>
              <w:t>feroce</w:t>
            </w:r>
          </w:p>
        </w:tc>
        <w:tc>
          <w:tcPr>
            <w:tcW w:w="7192" w:type="dxa"/>
          </w:tcPr>
          <w:p w14:paraId="604E3FAE"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fiercely</w:t>
            </w:r>
          </w:p>
        </w:tc>
      </w:tr>
      <w:tr w:rsidR="00720DCD" w14:paraId="1230D79A"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6F67EFC" w14:textId="77777777" w:rsidR="00720DCD" w:rsidRPr="0034597F" w:rsidRDefault="00720DCD" w:rsidP="00720DCD">
            <w:pPr>
              <w:rPr>
                <w:rStyle w:val="Emphasis"/>
              </w:rPr>
            </w:pPr>
            <w:r w:rsidRPr="0034597F">
              <w:rPr>
                <w:rStyle w:val="Emphasis"/>
              </w:rPr>
              <w:t>giocoso</w:t>
            </w:r>
          </w:p>
        </w:tc>
        <w:tc>
          <w:tcPr>
            <w:tcW w:w="7192" w:type="dxa"/>
          </w:tcPr>
          <w:p w14:paraId="597254EC"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merry</w:t>
            </w:r>
          </w:p>
        </w:tc>
      </w:tr>
      <w:tr w:rsidR="00720DCD" w14:paraId="1351E962"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6CBD7B4" w14:textId="77777777" w:rsidR="00720DCD" w:rsidRPr="0034597F" w:rsidRDefault="00720DCD" w:rsidP="00720DCD">
            <w:pPr>
              <w:rPr>
                <w:rStyle w:val="Emphasis"/>
              </w:rPr>
            </w:pPr>
            <w:r w:rsidRPr="0034597F">
              <w:rPr>
                <w:rStyle w:val="Emphasis"/>
              </w:rPr>
              <w:t>grave</w:t>
            </w:r>
          </w:p>
        </w:tc>
        <w:tc>
          <w:tcPr>
            <w:tcW w:w="7192" w:type="dxa"/>
          </w:tcPr>
          <w:p w14:paraId="051F0D67"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slow and solemn</w:t>
            </w:r>
          </w:p>
        </w:tc>
      </w:tr>
      <w:tr w:rsidR="00720DCD" w14:paraId="75F8D391"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8731A96" w14:textId="77777777" w:rsidR="00720DCD" w:rsidRPr="0034597F" w:rsidRDefault="00720DCD" w:rsidP="00720DCD">
            <w:pPr>
              <w:rPr>
                <w:rStyle w:val="Emphasis"/>
              </w:rPr>
            </w:pPr>
            <w:r w:rsidRPr="0034597F">
              <w:rPr>
                <w:rStyle w:val="Emphasis"/>
              </w:rPr>
              <w:t>grazioso</w:t>
            </w:r>
          </w:p>
        </w:tc>
        <w:tc>
          <w:tcPr>
            <w:tcW w:w="7192" w:type="dxa"/>
          </w:tcPr>
          <w:p w14:paraId="02CFB8FF"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gracefully</w:t>
            </w:r>
          </w:p>
        </w:tc>
      </w:tr>
      <w:tr w:rsidR="00720DCD" w14:paraId="597E25B5"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5D96613" w14:textId="77777777" w:rsidR="00720DCD" w:rsidRPr="0034597F" w:rsidRDefault="00720DCD" w:rsidP="00720DCD">
            <w:pPr>
              <w:rPr>
                <w:rStyle w:val="Emphasis"/>
              </w:rPr>
            </w:pPr>
            <w:r w:rsidRPr="0034597F">
              <w:rPr>
                <w:rStyle w:val="Emphasis"/>
              </w:rPr>
              <w:t>l’istesso tempo</w:t>
            </w:r>
          </w:p>
        </w:tc>
        <w:tc>
          <w:tcPr>
            <w:tcW w:w="7192" w:type="dxa"/>
          </w:tcPr>
          <w:p w14:paraId="602DD62B"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at the same tempo</w:t>
            </w:r>
          </w:p>
        </w:tc>
      </w:tr>
      <w:tr w:rsidR="00720DCD" w14:paraId="3CABB759"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77974C8" w14:textId="77777777" w:rsidR="00720DCD" w:rsidRPr="0034597F" w:rsidRDefault="00720DCD" w:rsidP="00720DCD">
            <w:pPr>
              <w:rPr>
                <w:rStyle w:val="Emphasis"/>
              </w:rPr>
            </w:pPr>
            <w:r w:rsidRPr="0034597F">
              <w:rPr>
                <w:rStyle w:val="Emphasis"/>
              </w:rPr>
              <w:lastRenderedPageBreak/>
              <w:t>lamentoso</w:t>
            </w:r>
          </w:p>
        </w:tc>
        <w:tc>
          <w:tcPr>
            <w:tcW w:w="7192" w:type="dxa"/>
          </w:tcPr>
          <w:p w14:paraId="6982094D"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mournfully</w:t>
            </w:r>
          </w:p>
        </w:tc>
      </w:tr>
      <w:tr w:rsidR="00720DCD" w14:paraId="04AECF01"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2A5AC26" w14:textId="77777777" w:rsidR="00720DCD" w:rsidRPr="0034597F" w:rsidRDefault="00720DCD" w:rsidP="00720DCD">
            <w:pPr>
              <w:rPr>
                <w:rStyle w:val="Emphasis"/>
              </w:rPr>
            </w:pPr>
            <w:r w:rsidRPr="0034597F">
              <w:rPr>
                <w:rStyle w:val="Emphasis"/>
              </w:rPr>
              <w:t>larghetto</w:t>
            </w:r>
          </w:p>
        </w:tc>
        <w:tc>
          <w:tcPr>
            <w:tcW w:w="7192" w:type="dxa"/>
          </w:tcPr>
          <w:p w14:paraId="48C9E6FA"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rather broadly</w:t>
            </w:r>
          </w:p>
        </w:tc>
      </w:tr>
      <w:tr w:rsidR="00720DCD" w14:paraId="4B892286"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1480619" w14:textId="77777777" w:rsidR="00720DCD" w:rsidRPr="0034597F" w:rsidRDefault="00720DCD" w:rsidP="00720DCD">
            <w:pPr>
              <w:rPr>
                <w:rStyle w:val="Emphasis"/>
              </w:rPr>
            </w:pPr>
            <w:r w:rsidRPr="0034597F">
              <w:rPr>
                <w:rStyle w:val="Emphasis"/>
              </w:rPr>
              <w:t>legato</w:t>
            </w:r>
          </w:p>
        </w:tc>
        <w:tc>
          <w:tcPr>
            <w:tcW w:w="7192" w:type="dxa"/>
          </w:tcPr>
          <w:p w14:paraId="031EB16C"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smooth and well connected</w:t>
            </w:r>
          </w:p>
        </w:tc>
      </w:tr>
      <w:tr w:rsidR="00720DCD" w14:paraId="171EAEC5"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6FE418D" w14:textId="77777777" w:rsidR="00720DCD" w:rsidRPr="0034597F" w:rsidRDefault="00720DCD" w:rsidP="00720DCD">
            <w:pPr>
              <w:rPr>
                <w:rStyle w:val="Emphasis"/>
              </w:rPr>
            </w:pPr>
            <w:r w:rsidRPr="0034597F">
              <w:rPr>
                <w:rStyle w:val="Emphasis"/>
              </w:rPr>
              <w:t>leggiero</w:t>
            </w:r>
          </w:p>
        </w:tc>
        <w:tc>
          <w:tcPr>
            <w:tcW w:w="7192" w:type="dxa"/>
          </w:tcPr>
          <w:p w14:paraId="4325AB05"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lightly</w:t>
            </w:r>
          </w:p>
        </w:tc>
      </w:tr>
      <w:tr w:rsidR="00720DCD" w14:paraId="2928BC1E"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F2367C7" w14:textId="77777777" w:rsidR="00720DCD" w:rsidRPr="0034597F" w:rsidRDefault="00720DCD" w:rsidP="00720DCD">
            <w:pPr>
              <w:rPr>
                <w:rStyle w:val="Emphasis"/>
              </w:rPr>
            </w:pPr>
            <w:r w:rsidRPr="0034597F">
              <w:rPr>
                <w:rStyle w:val="Emphasis"/>
              </w:rPr>
              <w:t>ma non troppo</w:t>
            </w:r>
          </w:p>
        </w:tc>
        <w:tc>
          <w:tcPr>
            <w:tcW w:w="7192" w:type="dxa"/>
          </w:tcPr>
          <w:p w14:paraId="5C50F736"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but not too much</w:t>
            </w:r>
          </w:p>
        </w:tc>
      </w:tr>
      <w:tr w:rsidR="00720DCD" w14:paraId="3C707C44"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AC59B26" w14:textId="77777777" w:rsidR="00720DCD" w:rsidRPr="0034597F" w:rsidRDefault="00720DCD" w:rsidP="00720DCD">
            <w:pPr>
              <w:rPr>
                <w:rStyle w:val="Emphasis"/>
              </w:rPr>
            </w:pPr>
            <w:r w:rsidRPr="0034597F">
              <w:rPr>
                <w:rStyle w:val="Emphasis"/>
              </w:rPr>
              <w:t>maestoso</w:t>
            </w:r>
          </w:p>
        </w:tc>
        <w:tc>
          <w:tcPr>
            <w:tcW w:w="7192" w:type="dxa"/>
          </w:tcPr>
          <w:p w14:paraId="29DDC8E3"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majestically</w:t>
            </w:r>
          </w:p>
        </w:tc>
      </w:tr>
      <w:tr w:rsidR="00720DCD" w14:paraId="0DA4CFF5"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25C0156" w14:textId="77777777" w:rsidR="00720DCD" w:rsidRPr="0034597F" w:rsidRDefault="00720DCD" w:rsidP="00720DCD">
            <w:pPr>
              <w:rPr>
                <w:rStyle w:val="Emphasis"/>
              </w:rPr>
            </w:pPr>
            <w:r w:rsidRPr="0034597F">
              <w:rPr>
                <w:rStyle w:val="Emphasis"/>
              </w:rPr>
              <w:t>mancando</w:t>
            </w:r>
          </w:p>
        </w:tc>
        <w:tc>
          <w:tcPr>
            <w:tcW w:w="7192" w:type="dxa"/>
          </w:tcPr>
          <w:p w14:paraId="5EAC28C4"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dying away</w:t>
            </w:r>
          </w:p>
        </w:tc>
      </w:tr>
      <w:tr w:rsidR="00720DCD" w14:paraId="0198F12B"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6CA9AF0" w14:textId="77777777" w:rsidR="00720DCD" w:rsidRPr="0034597F" w:rsidRDefault="00720DCD" w:rsidP="00720DCD">
            <w:pPr>
              <w:rPr>
                <w:rStyle w:val="Emphasis"/>
              </w:rPr>
            </w:pPr>
            <w:r w:rsidRPr="0034597F">
              <w:rPr>
                <w:rStyle w:val="Emphasis"/>
              </w:rPr>
              <w:t>marcato</w:t>
            </w:r>
          </w:p>
        </w:tc>
        <w:tc>
          <w:tcPr>
            <w:tcW w:w="7192" w:type="dxa"/>
          </w:tcPr>
          <w:p w14:paraId="25A68DC1"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marked</w:t>
            </w:r>
          </w:p>
        </w:tc>
      </w:tr>
      <w:tr w:rsidR="00720DCD" w14:paraId="199B3C86"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368C01B" w14:textId="77777777" w:rsidR="00720DCD" w:rsidRPr="0034597F" w:rsidRDefault="00720DCD" w:rsidP="00720DCD">
            <w:pPr>
              <w:rPr>
                <w:rStyle w:val="Emphasis"/>
              </w:rPr>
            </w:pPr>
            <w:r w:rsidRPr="0034597F">
              <w:rPr>
                <w:rStyle w:val="Emphasis"/>
              </w:rPr>
              <w:t>meno</w:t>
            </w:r>
          </w:p>
        </w:tc>
        <w:tc>
          <w:tcPr>
            <w:tcW w:w="7192" w:type="dxa"/>
          </w:tcPr>
          <w:p w14:paraId="449EC292"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less</w:t>
            </w:r>
          </w:p>
        </w:tc>
      </w:tr>
      <w:tr w:rsidR="00720DCD" w14:paraId="096000C1"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36DA037" w14:textId="77777777" w:rsidR="00720DCD" w:rsidRPr="0034597F" w:rsidRDefault="00720DCD" w:rsidP="00720DCD">
            <w:pPr>
              <w:rPr>
                <w:rStyle w:val="Emphasis"/>
              </w:rPr>
            </w:pPr>
            <w:r w:rsidRPr="0034597F">
              <w:rPr>
                <w:rStyle w:val="Emphasis"/>
              </w:rPr>
              <w:t>meno mosso</w:t>
            </w:r>
          </w:p>
        </w:tc>
        <w:tc>
          <w:tcPr>
            <w:tcW w:w="7192" w:type="dxa"/>
          </w:tcPr>
          <w:p w14:paraId="4FA85F62"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less speed</w:t>
            </w:r>
          </w:p>
        </w:tc>
      </w:tr>
      <w:tr w:rsidR="00720DCD" w14:paraId="1967E22E"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309B0E6" w14:textId="77777777" w:rsidR="00720DCD" w:rsidRPr="0034597F" w:rsidRDefault="00720DCD" w:rsidP="00720DCD">
            <w:pPr>
              <w:rPr>
                <w:rStyle w:val="Emphasis"/>
              </w:rPr>
            </w:pPr>
            <w:r w:rsidRPr="0034597F">
              <w:rPr>
                <w:rStyle w:val="Emphasis"/>
              </w:rPr>
              <w:t>misterioso</w:t>
            </w:r>
          </w:p>
        </w:tc>
        <w:tc>
          <w:tcPr>
            <w:tcW w:w="7192" w:type="dxa"/>
          </w:tcPr>
          <w:p w14:paraId="65D437A7"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mysteriously</w:t>
            </w:r>
          </w:p>
        </w:tc>
      </w:tr>
      <w:tr w:rsidR="00720DCD" w14:paraId="225FF730"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15CB063" w14:textId="77777777" w:rsidR="00720DCD" w:rsidRPr="0034597F" w:rsidRDefault="00720DCD" w:rsidP="00720DCD">
            <w:pPr>
              <w:rPr>
                <w:rStyle w:val="Emphasis"/>
              </w:rPr>
            </w:pPr>
            <w:r w:rsidRPr="0034597F">
              <w:rPr>
                <w:rStyle w:val="Emphasis"/>
              </w:rPr>
              <w:t>molto</w:t>
            </w:r>
          </w:p>
        </w:tc>
        <w:tc>
          <w:tcPr>
            <w:tcW w:w="7192" w:type="dxa"/>
          </w:tcPr>
          <w:p w14:paraId="1BE7B037"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very</w:t>
            </w:r>
          </w:p>
        </w:tc>
      </w:tr>
      <w:tr w:rsidR="00720DCD" w14:paraId="7611E5AF"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69AB1AC" w14:textId="77777777" w:rsidR="00720DCD" w:rsidRPr="0034597F" w:rsidRDefault="00720DCD" w:rsidP="00720DCD">
            <w:pPr>
              <w:rPr>
                <w:rStyle w:val="Emphasis"/>
              </w:rPr>
            </w:pPr>
            <w:r w:rsidRPr="0034597F">
              <w:rPr>
                <w:rStyle w:val="Emphasis"/>
              </w:rPr>
              <w:t>morendo</w:t>
            </w:r>
          </w:p>
        </w:tc>
        <w:tc>
          <w:tcPr>
            <w:tcW w:w="7192" w:type="dxa"/>
          </w:tcPr>
          <w:p w14:paraId="079EE708"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dying away</w:t>
            </w:r>
          </w:p>
        </w:tc>
      </w:tr>
      <w:tr w:rsidR="00720DCD" w14:paraId="39ACA956"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7A56B3A" w14:textId="77777777" w:rsidR="00720DCD" w:rsidRPr="0034597F" w:rsidRDefault="00720DCD" w:rsidP="00720DCD">
            <w:pPr>
              <w:rPr>
                <w:rStyle w:val="Emphasis"/>
              </w:rPr>
            </w:pPr>
            <w:r w:rsidRPr="0034597F">
              <w:rPr>
                <w:rStyle w:val="Emphasis"/>
              </w:rPr>
              <w:t>non troppo</w:t>
            </w:r>
          </w:p>
        </w:tc>
        <w:tc>
          <w:tcPr>
            <w:tcW w:w="7192" w:type="dxa"/>
          </w:tcPr>
          <w:p w14:paraId="100F6544"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not too much</w:t>
            </w:r>
          </w:p>
        </w:tc>
      </w:tr>
      <w:tr w:rsidR="00720DCD" w14:paraId="5F325C0B"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FE91498" w14:textId="77777777" w:rsidR="00720DCD" w:rsidRPr="0034597F" w:rsidRDefault="00720DCD" w:rsidP="00720DCD">
            <w:pPr>
              <w:rPr>
                <w:rStyle w:val="Emphasis"/>
              </w:rPr>
            </w:pPr>
            <w:r w:rsidRPr="0034597F">
              <w:rPr>
                <w:rStyle w:val="Emphasis"/>
              </w:rPr>
              <w:t>passionato</w:t>
            </w:r>
          </w:p>
        </w:tc>
        <w:tc>
          <w:tcPr>
            <w:tcW w:w="7192" w:type="dxa"/>
          </w:tcPr>
          <w:p w14:paraId="1BC7E895"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passionately</w:t>
            </w:r>
          </w:p>
        </w:tc>
      </w:tr>
      <w:tr w:rsidR="00720DCD" w14:paraId="0496E34A"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A01E984" w14:textId="77777777" w:rsidR="00720DCD" w:rsidRPr="0034597F" w:rsidRDefault="00720DCD" w:rsidP="00720DCD">
            <w:pPr>
              <w:rPr>
                <w:rStyle w:val="Emphasis"/>
              </w:rPr>
            </w:pPr>
            <w:r w:rsidRPr="0034597F">
              <w:rPr>
                <w:rStyle w:val="Emphasis"/>
              </w:rPr>
              <w:t>perdendosi</w:t>
            </w:r>
          </w:p>
        </w:tc>
        <w:tc>
          <w:tcPr>
            <w:tcW w:w="7192" w:type="dxa"/>
          </w:tcPr>
          <w:p w14:paraId="2668266D"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fading away</w:t>
            </w:r>
          </w:p>
        </w:tc>
      </w:tr>
      <w:tr w:rsidR="00720DCD" w14:paraId="07665807"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B9A507F" w14:textId="77777777" w:rsidR="00720DCD" w:rsidRPr="0034597F" w:rsidRDefault="00720DCD" w:rsidP="00720DCD">
            <w:pPr>
              <w:rPr>
                <w:rStyle w:val="Emphasis"/>
              </w:rPr>
            </w:pPr>
            <w:r w:rsidRPr="0034597F">
              <w:rPr>
                <w:rStyle w:val="Emphasis"/>
              </w:rPr>
              <w:t>pesate</w:t>
            </w:r>
          </w:p>
        </w:tc>
        <w:tc>
          <w:tcPr>
            <w:tcW w:w="7192" w:type="dxa"/>
          </w:tcPr>
          <w:p w14:paraId="5A0EDDF8"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heavily</w:t>
            </w:r>
          </w:p>
        </w:tc>
      </w:tr>
      <w:tr w:rsidR="00720DCD" w14:paraId="6C62D25A"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C4BAB5A" w14:textId="77777777" w:rsidR="00720DCD" w:rsidRPr="0034597F" w:rsidRDefault="00720DCD" w:rsidP="00720DCD">
            <w:pPr>
              <w:rPr>
                <w:rStyle w:val="Emphasis"/>
              </w:rPr>
            </w:pPr>
            <w:r w:rsidRPr="0034597F">
              <w:rPr>
                <w:rStyle w:val="Emphasis"/>
              </w:rPr>
              <w:t>piu</w:t>
            </w:r>
          </w:p>
        </w:tc>
        <w:tc>
          <w:tcPr>
            <w:tcW w:w="7192" w:type="dxa"/>
          </w:tcPr>
          <w:p w14:paraId="7DF99F57"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more</w:t>
            </w:r>
          </w:p>
        </w:tc>
      </w:tr>
      <w:tr w:rsidR="00720DCD" w14:paraId="09126C6A"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62CA961" w14:textId="77777777" w:rsidR="00720DCD" w:rsidRPr="0034597F" w:rsidRDefault="00720DCD" w:rsidP="00720DCD">
            <w:pPr>
              <w:rPr>
                <w:rStyle w:val="Emphasis"/>
              </w:rPr>
            </w:pPr>
            <w:r w:rsidRPr="0034597F">
              <w:rPr>
                <w:rStyle w:val="Emphasis"/>
              </w:rPr>
              <w:t>piu mosso</w:t>
            </w:r>
          </w:p>
        </w:tc>
        <w:tc>
          <w:tcPr>
            <w:tcW w:w="7192" w:type="dxa"/>
          </w:tcPr>
          <w:p w14:paraId="1A6AAA42"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more speed</w:t>
            </w:r>
          </w:p>
        </w:tc>
      </w:tr>
      <w:tr w:rsidR="00720DCD" w14:paraId="4672DE2A"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2D5C818" w14:textId="77777777" w:rsidR="00720DCD" w:rsidRPr="0034597F" w:rsidRDefault="00720DCD" w:rsidP="00720DCD">
            <w:pPr>
              <w:rPr>
                <w:rStyle w:val="Emphasis"/>
              </w:rPr>
            </w:pPr>
            <w:r w:rsidRPr="0034597F">
              <w:rPr>
                <w:rStyle w:val="Emphasis"/>
              </w:rPr>
              <w:t>poco</w:t>
            </w:r>
          </w:p>
        </w:tc>
        <w:tc>
          <w:tcPr>
            <w:tcW w:w="7192" w:type="dxa"/>
          </w:tcPr>
          <w:p w14:paraId="7E6A134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little</w:t>
            </w:r>
          </w:p>
        </w:tc>
      </w:tr>
      <w:tr w:rsidR="00720DCD" w14:paraId="7258558A"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FC1DAD5" w14:textId="77777777" w:rsidR="00720DCD" w:rsidRPr="0034597F" w:rsidRDefault="00720DCD" w:rsidP="00720DCD">
            <w:pPr>
              <w:rPr>
                <w:rStyle w:val="Emphasis"/>
              </w:rPr>
            </w:pPr>
            <w:r w:rsidRPr="0034597F">
              <w:rPr>
                <w:rStyle w:val="Emphasis"/>
              </w:rPr>
              <w:t>poco a poco</w:t>
            </w:r>
          </w:p>
        </w:tc>
        <w:tc>
          <w:tcPr>
            <w:tcW w:w="7192" w:type="dxa"/>
          </w:tcPr>
          <w:p w14:paraId="0AF4F499"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little by little</w:t>
            </w:r>
          </w:p>
        </w:tc>
      </w:tr>
      <w:tr w:rsidR="00720DCD" w14:paraId="7CD1F93D"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1D685AB" w14:textId="77777777" w:rsidR="00720DCD" w:rsidRPr="0034597F" w:rsidRDefault="00720DCD" w:rsidP="00720DCD">
            <w:pPr>
              <w:rPr>
                <w:rStyle w:val="Emphasis"/>
              </w:rPr>
            </w:pPr>
            <w:r w:rsidRPr="0034597F">
              <w:rPr>
                <w:rStyle w:val="Emphasis"/>
              </w:rPr>
              <w:t>quasi</w:t>
            </w:r>
          </w:p>
        </w:tc>
        <w:tc>
          <w:tcPr>
            <w:tcW w:w="7192" w:type="dxa"/>
          </w:tcPr>
          <w:p w14:paraId="5DD2D8BF"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almost</w:t>
            </w:r>
          </w:p>
        </w:tc>
      </w:tr>
      <w:tr w:rsidR="00720DCD" w14:paraId="3672A74D"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E53A1E8" w14:textId="77777777" w:rsidR="00720DCD" w:rsidRPr="0034597F" w:rsidRDefault="00720DCD" w:rsidP="00720DCD">
            <w:pPr>
              <w:rPr>
                <w:rStyle w:val="Emphasis"/>
              </w:rPr>
            </w:pPr>
            <w:r w:rsidRPr="0034597F">
              <w:rPr>
                <w:rStyle w:val="Emphasis"/>
              </w:rPr>
              <w:t>risoluto</w:t>
            </w:r>
          </w:p>
        </w:tc>
        <w:tc>
          <w:tcPr>
            <w:tcW w:w="7192" w:type="dxa"/>
          </w:tcPr>
          <w:p w14:paraId="097707CB"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 resolution</w:t>
            </w:r>
          </w:p>
        </w:tc>
      </w:tr>
      <w:tr w:rsidR="00720DCD" w14:paraId="73C1DECD"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789036C" w14:textId="77777777" w:rsidR="00720DCD" w:rsidRPr="0034597F" w:rsidRDefault="00720DCD" w:rsidP="00720DCD">
            <w:pPr>
              <w:rPr>
                <w:rStyle w:val="Emphasis"/>
              </w:rPr>
            </w:pPr>
            <w:r w:rsidRPr="0034597F">
              <w:rPr>
                <w:rStyle w:val="Emphasis"/>
              </w:rPr>
              <w:t>rubato</w:t>
            </w:r>
          </w:p>
        </w:tc>
        <w:tc>
          <w:tcPr>
            <w:tcW w:w="7192" w:type="dxa"/>
          </w:tcPr>
          <w:p w14:paraId="0E5526E5"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freedom of time</w:t>
            </w:r>
          </w:p>
        </w:tc>
      </w:tr>
      <w:tr w:rsidR="00720DCD" w14:paraId="42C7B1DD"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F8D66D7" w14:textId="77777777" w:rsidR="00720DCD" w:rsidRPr="0034597F" w:rsidRDefault="00720DCD" w:rsidP="00720DCD">
            <w:pPr>
              <w:rPr>
                <w:rStyle w:val="Emphasis"/>
              </w:rPr>
            </w:pPr>
            <w:r w:rsidRPr="0034597F">
              <w:rPr>
                <w:rStyle w:val="Emphasis"/>
              </w:rPr>
              <w:t>scherzando</w:t>
            </w:r>
          </w:p>
        </w:tc>
        <w:tc>
          <w:tcPr>
            <w:tcW w:w="7192" w:type="dxa"/>
          </w:tcPr>
          <w:p w14:paraId="1EAF366D"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playfully</w:t>
            </w:r>
          </w:p>
        </w:tc>
      </w:tr>
      <w:tr w:rsidR="00720DCD" w14:paraId="1230742D"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1FF42F5" w14:textId="77777777" w:rsidR="00720DCD" w:rsidRPr="0034597F" w:rsidRDefault="00720DCD" w:rsidP="00720DCD">
            <w:pPr>
              <w:rPr>
                <w:rStyle w:val="Emphasis"/>
              </w:rPr>
            </w:pPr>
            <w:r w:rsidRPr="0034597F">
              <w:rPr>
                <w:rStyle w:val="Emphasis"/>
              </w:rPr>
              <w:t>semplice</w:t>
            </w:r>
          </w:p>
        </w:tc>
        <w:tc>
          <w:tcPr>
            <w:tcW w:w="7192" w:type="dxa"/>
          </w:tcPr>
          <w:p w14:paraId="38B8520C"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simple</w:t>
            </w:r>
          </w:p>
        </w:tc>
      </w:tr>
      <w:tr w:rsidR="00720DCD" w14:paraId="540DDBC7"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67E59659" w14:textId="77777777" w:rsidR="00720DCD" w:rsidRPr="0034597F" w:rsidRDefault="00720DCD" w:rsidP="00720DCD">
            <w:pPr>
              <w:rPr>
                <w:rStyle w:val="Emphasis"/>
              </w:rPr>
            </w:pPr>
            <w:r w:rsidRPr="0034597F">
              <w:rPr>
                <w:rStyle w:val="Emphasis"/>
              </w:rPr>
              <w:t>sempre</w:t>
            </w:r>
          </w:p>
        </w:tc>
        <w:tc>
          <w:tcPr>
            <w:tcW w:w="7192" w:type="dxa"/>
          </w:tcPr>
          <w:p w14:paraId="6DC5B06B"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always</w:t>
            </w:r>
          </w:p>
        </w:tc>
      </w:tr>
      <w:tr w:rsidR="00720DCD" w14:paraId="0A2471B1"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2B53224" w14:textId="77777777" w:rsidR="00720DCD" w:rsidRPr="0034597F" w:rsidRDefault="00720DCD" w:rsidP="00720DCD">
            <w:pPr>
              <w:rPr>
                <w:rStyle w:val="Emphasis"/>
              </w:rPr>
            </w:pPr>
            <w:r w:rsidRPr="0034597F">
              <w:rPr>
                <w:rStyle w:val="Emphasis"/>
              </w:rPr>
              <w:t>senza</w:t>
            </w:r>
          </w:p>
        </w:tc>
        <w:tc>
          <w:tcPr>
            <w:tcW w:w="7192" w:type="dxa"/>
          </w:tcPr>
          <w:p w14:paraId="6C51688A"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without</w:t>
            </w:r>
          </w:p>
        </w:tc>
      </w:tr>
      <w:tr w:rsidR="00720DCD" w14:paraId="3803B89A"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32A5B02" w14:textId="77777777" w:rsidR="00720DCD" w:rsidRPr="0034597F" w:rsidRDefault="00720DCD" w:rsidP="00720DCD">
            <w:pPr>
              <w:rPr>
                <w:rStyle w:val="Emphasis"/>
              </w:rPr>
            </w:pPr>
            <w:r w:rsidRPr="0034597F">
              <w:rPr>
                <w:rStyle w:val="Emphasis"/>
              </w:rPr>
              <w:t>sforzando</w:t>
            </w:r>
          </w:p>
        </w:tc>
        <w:tc>
          <w:tcPr>
            <w:tcW w:w="7192" w:type="dxa"/>
          </w:tcPr>
          <w:p w14:paraId="7AF22F0B"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strong accent</w:t>
            </w:r>
          </w:p>
        </w:tc>
      </w:tr>
      <w:tr w:rsidR="00720DCD" w14:paraId="33DC99DE"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1CDAC50" w14:textId="77777777" w:rsidR="00720DCD" w:rsidRPr="0034597F" w:rsidRDefault="00720DCD" w:rsidP="00720DCD">
            <w:pPr>
              <w:rPr>
                <w:rStyle w:val="Emphasis"/>
              </w:rPr>
            </w:pPr>
            <w:r w:rsidRPr="0034597F">
              <w:rPr>
                <w:rStyle w:val="Emphasis"/>
              </w:rPr>
              <w:t>smorzando</w:t>
            </w:r>
          </w:p>
        </w:tc>
        <w:tc>
          <w:tcPr>
            <w:tcW w:w="7192" w:type="dxa"/>
          </w:tcPr>
          <w:p w14:paraId="4A582DA9"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dying away</w:t>
            </w:r>
          </w:p>
        </w:tc>
      </w:tr>
      <w:tr w:rsidR="00720DCD" w14:paraId="3459CC55"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107B297" w14:textId="77777777" w:rsidR="00720DCD" w:rsidRPr="0034597F" w:rsidRDefault="00720DCD" w:rsidP="00720DCD">
            <w:pPr>
              <w:rPr>
                <w:rStyle w:val="Emphasis"/>
              </w:rPr>
            </w:pPr>
            <w:r w:rsidRPr="0034597F">
              <w:rPr>
                <w:rStyle w:val="Emphasis"/>
              </w:rPr>
              <w:lastRenderedPageBreak/>
              <w:t>sostenuto</w:t>
            </w:r>
          </w:p>
        </w:tc>
        <w:tc>
          <w:tcPr>
            <w:tcW w:w="7192" w:type="dxa"/>
          </w:tcPr>
          <w:p w14:paraId="0F5B15A3"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sustained</w:t>
            </w:r>
          </w:p>
        </w:tc>
      </w:tr>
      <w:tr w:rsidR="00720DCD" w14:paraId="4077C8ED"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400A29B" w14:textId="77777777" w:rsidR="00720DCD" w:rsidRPr="0034597F" w:rsidRDefault="00720DCD" w:rsidP="00720DCD">
            <w:pPr>
              <w:rPr>
                <w:rStyle w:val="Emphasis"/>
              </w:rPr>
            </w:pPr>
            <w:r w:rsidRPr="0034597F">
              <w:rPr>
                <w:rStyle w:val="Emphasis"/>
              </w:rPr>
              <w:t>stringendo</w:t>
            </w:r>
          </w:p>
        </w:tc>
        <w:tc>
          <w:tcPr>
            <w:tcW w:w="7192" w:type="dxa"/>
          </w:tcPr>
          <w:p w14:paraId="576B0A52"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pressing on faster</w:t>
            </w:r>
          </w:p>
        </w:tc>
      </w:tr>
      <w:tr w:rsidR="00720DCD" w14:paraId="2BBAA8AB"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E63FD78" w14:textId="77777777" w:rsidR="00720DCD" w:rsidRPr="0034597F" w:rsidRDefault="00720DCD" w:rsidP="00720DCD">
            <w:pPr>
              <w:rPr>
                <w:rStyle w:val="Emphasis"/>
              </w:rPr>
            </w:pPr>
            <w:r w:rsidRPr="0034597F">
              <w:rPr>
                <w:rStyle w:val="Emphasis"/>
              </w:rPr>
              <w:t>subito</w:t>
            </w:r>
          </w:p>
        </w:tc>
        <w:tc>
          <w:tcPr>
            <w:tcW w:w="7192" w:type="dxa"/>
          </w:tcPr>
          <w:p w14:paraId="6CFFC879"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suddenly</w:t>
            </w:r>
          </w:p>
        </w:tc>
      </w:tr>
      <w:tr w:rsidR="00720DCD" w14:paraId="684E2BC3"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32E57260" w14:textId="77777777" w:rsidR="00720DCD" w:rsidRPr="0034597F" w:rsidRDefault="00720DCD" w:rsidP="00720DCD">
            <w:pPr>
              <w:rPr>
                <w:rStyle w:val="Emphasis"/>
              </w:rPr>
            </w:pPr>
            <w:r w:rsidRPr="0034597F">
              <w:rPr>
                <w:rStyle w:val="Emphasis"/>
              </w:rPr>
              <w:t>teneramente</w:t>
            </w:r>
          </w:p>
        </w:tc>
        <w:tc>
          <w:tcPr>
            <w:tcW w:w="7192" w:type="dxa"/>
          </w:tcPr>
          <w:p w14:paraId="2761A6F1"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tenderly</w:t>
            </w:r>
          </w:p>
        </w:tc>
      </w:tr>
      <w:tr w:rsidR="00720DCD" w14:paraId="7F639134"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9F1CB3B" w14:textId="77777777" w:rsidR="00720DCD" w:rsidRPr="0034597F" w:rsidRDefault="00720DCD" w:rsidP="00720DCD">
            <w:pPr>
              <w:rPr>
                <w:rStyle w:val="Emphasis"/>
              </w:rPr>
            </w:pPr>
            <w:r w:rsidRPr="0034597F">
              <w:rPr>
                <w:rStyle w:val="Emphasis"/>
              </w:rPr>
              <w:t>tranquillo</w:t>
            </w:r>
          </w:p>
        </w:tc>
        <w:tc>
          <w:tcPr>
            <w:tcW w:w="7192" w:type="dxa"/>
          </w:tcPr>
          <w:p w14:paraId="6C0E65C8"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calmly</w:t>
            </w:r>
          </w:p>
        </w:tc>
      </w:tr>
      <w:tr w:rsidR="00720DCD" w14:paraId="1FA40DD7"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9C6794B" w14:textId="77777777" w:rsidR="00720DCD" w:rsidRPr="0034597F" w:rsidRDefault="00720DCD" w:rsidP="00720DCD">
            <w:pPr>
              <w:rPr>
                <w:rStyle w:val="Emphasis"/>
              </w:rPr>
            </w:pPr>
            <w:r w:rsidRPr="0034597F">
              <w:rPr>
                <w:rStyle w:val="Emphasis"/>
              </w:rPr>
              <w:t>tutti</w:t>
            </w:r>
          </w:p>
        </w:tc>
        <w:tc>
          <w:tcPr>
            <w:tcW w:w="7192" w:type="dxa"/>
          </w:tcPr>
          <w:p w14:paraId="3E280066"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together</w:t>
            </w:r>
          </w:p>
        </w:tc>
      </w:tr>
      <w:tr w:rsidR="00720DCD" w14:paraId="0F9FC919" w14:textId="77777777" w:rsidTr="00720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3B3C133" w14:textId="77777777" w:rsidR="00720DCD" w:rsidRPr="0034597F" w:rsidRDefault="00720DCD" w:rsidP="00720DCD">
            <w:pPr>
              <w:rPr>
                <w:rStyle w:val="Emphasis"/>
              </w:rPr>
            </w:pPr>
            <w:r w:rsidRPr="0034597F">
              <w:rPr>
                <w:rStyle w:val="Emphasis"/>
              </w:rPr>
              <w:t>vivace</w:t>
            </w:r>
          </w:p>
        </w:tc>
        <w:tc>
          <w:tcPr>
            <w:tcW w:w="7192" w:type="dxa"/>
          </w:tcPr>
          <w:p w14:paraId="5207C866" w14:textId="77777777" w:rsidR="00720DCD" w:rsidRDefault="00720DCD" w:rsidP="00720DC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lively and spirited</w:t>
            </w:r>
          </w:p>
        </w:tc>
      </w:tr>
      <w:tr w:rsidR="00720DCD" w14:paraId="22669549" w14:textId="77777777" w:rsidTr="00720D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FF287F7" w14:textId="77777777" w:rsidR="00720DCD" w:rsidRPr="0034597F" w:rsidRDefault="00720DCD" w:rsidP="00720DCD">
            <w:pPr>
              <w:rPr>
                <w:rStyle w:val="Emphasis"/>
              </w:rPr>
            </w:pPr>
            <w:r w:rsidRPr="0034597F">
              <w:rPr>
                <w:rStyle w:val="Emphasis"/>
              </w:rPr>
              <w:t>vivo</w:t>
            </w:r>
          </w:p>
        </w:tc>
        <w:tc>
          <w:tcPr>
            <w:tcW w:w="7192" w:type="dxa"/>
          </w:tcPr>
          <w:p w14:paraId="1656FE4D" w14:textId="77777777" w:rsidR="00720DCD" w:rsidRDefault="00720DCD" w:rsidP="00720DC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lively and spirited</w:t>
            </w:r>
          </w:p>
        </w:tc>
      </w:tr>
    </w:tbl>
    <w:p w14:paraId="5479C5AB" w14:textId="77777777" w:rsidR="00720DCD" w:rsidRDefault="00720DCD" w:rsidP="00720DCD">
      <w:pPr>
        <w:rPr>
          <w:rFonts w:eastAsia="SimSun" w:cs="Times New Roman"/>
          <w:b/>
          <w:color w:val="002060"/>
          <w:sz w:val="56"/>
          <w:szCs w:val="22"/>
          <w:lang w:eastAsia="zh-CN"/>
        </w:rPr>
      </w:pPr>
      <w:r>
        <w:br w:type="page"/>
      </w:r>
    </w:p>
    <w:p w14:paraId="5EA11B25" w14:textId="77777777" w:rsidR="00720DCD" w:rsidRDefault="00720DCD" w:rsidP="001941F4">
      <w:pPr>
        <w:pStyle w:val="Heading1"/>
      </w:pPr>
      <w:bookmarkStart w:id="23" w:name="_Toc71278049"/>
      <w:r>
        <w:lastRenderedPageBreak/>
        <w:t>Composition self-</w:t>
      </w:r>
      <w:r w:rsidRPr="005200A2">
        <w:t>reflection</w:t>
      </w:r>
      <w:bookmarkEnd w:id="23"/>
    </w:p>
    <w:p w14:paraId="659B351A" w14:textId="46FB91F1" w:rsidR="00720DCD" w:rsidRDefault="00720DCD" w:rsidP="00720DCD">
      <w:pPr>
        <w:rPr>
          <w:lang w:eastAsia="zh-CN"/>
        </w:rPr>
      </w:pPr>
      <w:r>
        <w:rPr>
          <w:lang w:eastAsia="zh-CN"/>
        </w:rPr>
        <w:t>Circle or highlight the words that describe your composition thus far. You may like to elaborate on these in your composition portfolio and brainstorm ways in which you can improve your composition further.</w:t>
      </w:r>
    </w:p>
    <w:p w14:paraId="3C1AA391" w14:textId="4A77F8E2" w:rsidR="0034597F" w:rsidRDefault="0034597F" w:rsidP="00720DCD">
      <w:pPr>
        <w:rPr>
          <w:lang w:eastAsia="zh-CN"/>
        </w:rPr>
      </w:pPr>
      <w:r>
        <w:rPr>
          <w:lang w:eastAsia="zh-CN"/>
        </w:rPr>
        <w:t>My composition demonstrates/is:</w:t>
      </w:r>
    </w:p>
    <w:p w14:paraId="7793CFA3" w14:textId="36FCC641" w:rsidR="00440B37" w:rsidRDefault="3B8F34AF" w:rsidP="00720DCD">
      <w:pPr>
        <w:rPr>
          <w:lang w:eastAsia="zh-CN"/>
        </w:rPr>
      </w:pPr>
      <w:r>
        <w:rPr>
          <w:noProof/>
        </w:rPr>
        <w:drawing>
          <wp:inline distT="0" distB="0" distL="0" distR="0" wp14:anchorId="1A4E8A40" wp14:editId="4C5ADAA9">
            <wp:extent cx="6116321" cy="6781798"/>
            <wp:effectExtent l="0" t="0" r="0" b="0"/>
            <wp:docPr id="10" name="Picture 10" descr="This image lists descriptive words to describe a composition in the A, B, C, D and E boxes. Students are to highlight which words best describe their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8">
                      <a:extLst>
                        <a:ext uri="{28A0092B-C50C-407E-A947-70E740481C1C}">
                          <a14:useLocalDpi xmlns:a14="http://schemas.microsoft.com/office/drawing/2010/main" val="0"/>
                        </a:ext>
                      </a:extLst>
                    </a:blip>
                    <a:stretch>
                      <a:fillRect/>
                    </a:stretch>
                  </pic:blipFill>
                  <pic:spPr>
                    <a:xfrm>
                      <a:off x="0" y="0"/>
                      <a:ext cx="6116321" cy="6781798"/>
                    </a:xfrm>
                    <a:prstGeom prst="rect">
                      <a:avLst/>
                    </a:prstGeom>
                  </pic:spPr>
                </pic:pic>
              </a:graphicData>
            </a:graphic>
          </wp:inline>
        </w:drawing>
      </w:r>
    </w:p>
    <w:p w14:paraId="7CD96818" w14:textId="7A8DD145" w:rsidR="00F222F6" w:rsidRDefault="00F222F6">
      <w:pPr>
        <w:rPr>
          <w:lang w:eastAsia="zh-CN"/>
        </w:rPr>
      </w:pPr>
      <w:commentRangeStart w:id="24"/>
      <w:commentRangeEnd w:id="24"/>
      <w:r>
        <w:rPr>
          <w:lang w:eastAsia="zh-CN"/>
        </w:rPr>
        <w:br w:type="page"/>
      </w:r>
    </w:p>
    <w:p w14:paraId="3BFC368A" w14:textId="3B786239" w:rsidR="00720DCD" w:rsidRDefault="00720DCD" w:rsidP="001941F4">
      <w:pPr>
        <w:pStyle w:val="Heading1"/>
      </w:pPr>
      <w:bookmarkStart w:id="25" w:name="_Toc71278050"/>
      <w:r>
        <w:lastRenderedPageBreak/>
        <w:t xml:space="preserve">Composition </w:t>
      </w:r>
      <w:r w:rsidRPr="00A2709D">
        <w:t>timeline</w:t>
      </w:r>
      <w:r>
        <w:t xml:space="preserve"> and submi</w:t>
      </w:r>
      <w:r w:rsidR="00440B37">
        <w:t>ssion</w:t>
      </w:r>
      <w:r>
        <w:t xml:space="preserve"> dates</w:t>
      </w:r>
      <w:bookmarkEnd w:id="25"/>
    </w:p>
    <w:p w14:paraId="145CF7CE" w14:textId="0DED898D" w:rsidR="00754482" w:rsidRPr="00754482" w:rsidRDefault="00754482" w:rsidP="00754482">
      <w:r>
        <w:t xml:space="preserve">This is a suggested timeline of the composition process </w:t>
      </w:r>
      <w:r w:rsidR="00802553">
        <w:t>for Term 3.</w:t>
      </w:r>
    </w:p>
    <w:tbl>
      <w:tblPr>
        <w:tblStyle w:val="Tableheader"/>
        <w:tblW w:w="0" w:type="auto"/>
        <w:tblLook w:val="04A0" w:firstRow="1" w:lastRow="0" w:firstColumn="1" w:lastColumn="0" w:noHBand="0" w:noVBand="1"/>
        <w:tblCaption w:val="Composition timeline and dates"/>
        <w:tblDescription w:val="This table outlines a timeline for tasks that need to be completed in each week of term 3."/>
      </w:tblPr>
      <w:tblGrid>
        <w:gridCol w:w="2238"/>
        <w:gridCol w:w="7334"/>
      </w:tblGrid>
      <w:tr w:rsidR="0092505F" w14:paraId="5259181E" w14:textId="77777777" w:rsidTr="009250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tcPr>
          <w:p w14:paraId="2E22EC12" w14:textId="63FAC74C" w:rsidR="0092505F" w:rsidRDefault="0092505F" w:rsidP="001941F4">
            <w:pPr>
              <w:spacing w:before="192" w:after="192"/>
            </w:pPr>
            <w:r>
              <w:t>Date</w:t>
            </w:r>
          </w:p>
        </w:tc>
        <w:tc>
          <w:tcPr>
            <w:tcW w:w="7334" w:type="dxa"/>
          </w:tcPr>
          <w:p w14:paraId="0CC73C18" w14:textId="701FB643" w:rsidR="0092505F" w:rsidRDefault="0092505F" w:rsidP="001941F4">
            <w:pPr>
              <w:cnfStyle w:val="100000000000" w:firstRow="1" w:lastRow="0" w:firstColumn="0" w:lastColumn="0" w:oddVBand="0" w:evenVBand="0" w:oddHBand="0" w:evenHBand="0" w:firstRowFirstColumn="0" w:firstRowLastColumn="0" w:lastRowFirstColumn="0" w:lastRowLastColumn="0"/>
            </w:pPr>
            <w:r>
              <w:t>Task</w:t>
            </w:r>
          </w:p>
        </w:tc>
      </w:tr>
      <w:tr w:rsidR="0092505F" w14:paraId="52BB7460" w14:textId="77777777" w:rsidTr="0092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EFF27F7" w14:textId="56E70829" w:rsidR="0092505F" w:rsidRDefault="0092505F" w:rsidP="001941F4">
            <w:r>
              <w:t>Term 3, Week 1</w:t>
            </w:r>
          </w:p>
        </w:tc>
        <w:tc>
          <w:tcPr>
            <w:tcW w:w="7334" w:type="dxa"/>
          </w:tcPr>
          <w:p w14:paraId="5DAD0C3D" w14:textId="0481ECEF" w:rsidR="0092505F" w:rsidRDefault="00B61D0A" w:rsidP="001941F4">
            <w:pPr>
              <w:cnfStyle w:val="000000100000" w:firstRow="0" w:lastRow="0" w:firstColumn="0" w:lastColumn="0" w:oddVBand="0" w:evenVBand="0" w:oddHBand="1" w:evenHBand="0" w:firstRowFirstColumn="0" w:firstRowLastColumn="0" w:lastRowFirstColumn="0" w:lastRowLastColumn="0"/>
            </w:pPr>
            <w:r w:rsidRPr="0092505F">
              <w:t>Compositions must be completed and submitted to your teacher for a final check.</w:t>
            </w:r>
          </w:p>
        </w:tc>
      </w:tr>
      <w:tr w:rsidR="0092505F" w14:paraId="0914450D" w14:textId="77777777" w:rsidTr="009250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C6C5625" w14:textId="7830E741" w:rsidR="0092505F" w:rsidRDefault="0092505F" w:rsidP="001941F4">
            <w:r>
              <w:t>Term 3, Week 2</w:t>
            </w:r>
          </w:p>
        </w:tc>
        <w:tc>
          <w:tcPr>
            <w:tcW w:w="7334" w:type="dxa"/>
          </w:tcPr>
          <w:p w14:paraId="6331D063" w14:textId="4A5A5213" w:rsidR="0092505F" w:rsidRDefault="00B61D0A" w:rsidP="001941F4">
            <w:pPr>
              <w:cnfStyle w:val="000000010000" w:firstRow="0" w:lastRow="0" w:firstColumn="0" w:lastColumn="0" w:oddVBand="0" w:evenVBand="0" w:oddHBand="0" w:evenHBand="1" w:firstRowFirstColumn="0" w:firstRowLastColumn="0" w:lastRowFirstColumn="0" w:lastRowLastColumn="0"/>
            </w:pPr>
            <w:r w:rsidRPr="0092505F">
              <w:t xml:space="preserve">Organise rehearsals for your composition recording and distribute parts. </w:t>
            </w:r>
          </w:p>
        </w:tc>
      </w:tr>
      <w:tr w:rsidR="0092505F" w14:paraId="7B1358D0" w14:textId="77777777" w:rsidTr="0092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69A9CA74" w14:textId="0724AB11" w:rsidR="0092505F" w:rsidRDefault="0092505F" w:rsidP="001941F4">
            <w:r>
              <w:t>Term 3, Week 3</w:t>
            </w:r>
          </w:p>
        </w:tc>
        <w:tc>
          <w:tcPr>
            <w:tcW w:w="7334" w:type="dxa"/>
          </w:tcPr>
          <w:p w14:paraId="31C8AFF7" w14:textId="21235517" w:rsidR="0092505F" w:rsidRDefault="00B61D0A" w:rsidP="001941F4">
            <w:pPr>
              <w:cnfStyle w:val="000000100000" w:firstRow="0" w:lastRow="0" w:firstColumn="0" w:lastColumn="0" w:oddVBand="0" w:evenVBand="0" w:oddHBand="1" w:evenHBand="0" w:firstRowFirstColumn="0" w:firstRowLastColumn="0" w:lastRowFirstColumn="0" w:lastRowLastColumn="0"/>
            </w:pPr>
            <w:r w:rsidRPr="0092505F">
              <w:t>Record your composition</w:t>
            </w:r>
            <w:r w:rsidR="0092505F">
              <w:t>.</w:t>
            </w:r>
          </w:p>
        </w:tc>
      </w:tr>
      <w:tr w:rsidR="0092505F" w14:paraId="785A0E0B" w14:textId="77777777" w:rsidTr="009250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0432BB5" w14:textId="24C367CB" w:rsidR="0092505F" w:rsidRDefault="0092505F" w:rsidP="001941F4">
            <w:r>
              <w:t>Term 3, Week 4</w:t>
            </w:r>
          </w:p>
        </w:tc>
        <w:tc>
          <w:tcPr>
            <w:tcW w:w="7334" w:type="dxa"/>
          </w:tcPr>
          <w:p w14:paraId="1BF09A3E" w14:textId="1042E9F7" w:rsidR="0092505F" w:rsidRDefault="00B61D0A" w:rsidP="001941F4">
            <w:pPr>
              <w:cnfStyle w:val="000000010000" w:firstRow="0" w:lastRow="0" w:firstColumn="0" w:lastColumn="0" w:oddVBand="0" w:evenVBand="0" w:oddHBand="0" w:evenHBand="1" w:firstRowFirstColumn="0" w:firstRowLastColumn="0" w:lastRowFirstColumn="0" w:lastRowLastColumn="0"/>
            </w:pPr>
            <w:r w:rsidRPr="0092505F">
              <w:t>The edited composition audio file will be completed and returned to you. Make final adjustments to your score based on the recording.</w:t>
            </w:r>
          </w:p>
        </w:tc>
      </w:tr>
      <w:tr w:rsidR="0092505F" w14:paraId="6DFB6CC7" w14:textId="77777777" w:rsidTr="0092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31D9ADD0" w14:textId="7771AE8F" w:rsidR="0092505F" w:rsidRDefault="0092505F" w:rsidP="001941F4">
            <w:r>
              <w:t>Term 3, Week 6</w:t>
            </w:r>
          </w:p>
        </w:tc>
        <w:tc>
          <w:tcPr>
            <w:tcW w:w="7334" w:type="dxa"/>
          </w:tcPr>
          <w:p w14:paraId="06EDDB1C" w14:textId="7AA447DD" w:rsidR="0092505F" w:rsidRDefault="00B61D0A" w:rsidP="001941F4">
            <w:pPr>
              <w:cnfStyle w:val="000000100000" w:firstRow="0" w:lastRow="0" w:firstColumn="0" w:lastColumn="0" w:oddVBand="0" w:evenVBand="0" w:oddHBand="1" w:evenHBand="0" w:firstRowFirstColumn="0" w:firstRowLastColumn="0" w:lastRowFirstColumn="0" w:lastRowLastColumn="0"/>
            </w:pPr>
            <w:r w:rsidRPr="0092505F">
              <w:t>All compositions must be finalised and submitted to your teacher for a final check.</w:t>
            </w:r>
          </w:p>
        </w:tc>
      </w:tr>
      <w:tr w:rsidR="0092505F" w14:paraId="01C02D6D" w14:textId="77777777" w:rsidTr="009250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6189038E" w14:textId="5F429FA7" w:rsidR="0092505F" w:rsidRDefault="0092505F" w:rsidP="001941F4">
            <w:r>
              <w:t>Term 3, Week 8</w:t>
            </w:r>
          </w:p>
        </w:tc>
        <w:tc>
          <w:tcPr>
            <w:tcW w:w="7334" w:type="dxa"/>
          </w:tcPr>
          <w:p w14:paraId="605A42C3" w14:textId="01F7F94B" w:rsidR="0092505F" w:rsidRDefault="00B61D0A" w:rsidP="001941F4">
            <w:pPr>
              <w:cnfStyle w:val="000000010000" w:firstRow="0" w:lastRow="0" w:firstColumn="0" w:lastColumn="0" w:oddVBand="0" w:evenVBand="0" w:oddHBand="0" w:evenHBand="1" w:firstRowFirstColumn="0" w:firstRowLastColumn="0" w:lastRowFirstColumn="0" w:lastRowLastColumn="0"/>
            </w:pPr>
            <w:r w:rsidRPr="0092505F">
              <w:t>All compositions and portfolios must be submitted in accordance with the NESA date provided. Your teacher will then send your composition to NESA for external marking.</w:t>
            </w:r>
          </w:p>
        </w:tc>
      </w:tr>
    </w:tbl>
    <w:p w14:paraId="05C1E4FB" w14:textId="33793D95" w:rsidR="00977886" w:rsidRDefault="00977886" w:rsidP="00720DCD"/>
    <w:p w14:paraId="4D3C5073" w14:textId="77777777" w:rsidR="00977886" w:rsidRDefault="00977886">
      <w:r>
        <w:br w:type="page"/>
      </w:r>
    </w:p>
    <w:p w14:paraId="7A7A1D77" w14:textId="77777777" w:rsidR="00720DCD" w:rsidRPr="005B694D" w:rsidRDefault="00720DCD" w:rsidP="005B694D">
      <w:pPr>
        <w:pStyle w:val="Heading1"/>
      </w:pPr>
      <w:bookmarkStart w:id="26" w:name="_Toc71278051"/>
      <w:r w:rsidRPr="005B694D">
        <w:rPr>
          <w:rStyle w:val="Heading1Char"/>
          <w:b/>
        </w:rPr>
        <w:lastRenderedPageBreak/>
        <w:t>Composition</w:t>
      </w:r>
      <w:r w:rsidRPr="005B694D">
        <w:t xml:space="preserve"> checklist – final edit</w:t>
      </w:r>
      <w:bookmarkEnd w:id="26"/>
    </w:p>
    <w:tbl>
      <w:tblPr>
        <w:tblStyle w:val="Tableheader"/>
        <w:tblW w:w="9572" w:type="dxa"/>
        <w:tblLook w:val="04A0" w:firstRow="1" w:lastRow="0" w:firstColumn="1" w:lastColumn="0" w:noHBand="0" w:noVBand="1"/>
        <w:tblCaption w:val="Composition checklist - final edit"/>
        <w:tblDescription w:val="This table outlines twenty items that students must check off as they complete their final composition. The second column is for students to tick once they have completed their composition."/>
      </w:tblPr>
      <w:tblGrid>
        <w:gridCol w:w="8640"/>
        <w:gridCol w:w="932"/>
      </w:tblGrid>
      <w:tr w:rsidR="00720DCD" w14:paraId="0DE6A72E" w14:textId="77777777" w:rsidTr="015F71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0" w:type="dxa"/>
          </w:tcPr>
          <w:p w14:paraId="39C9457B" w14:textId="77777777" w:rsidR="00720DCD" w:rsidRDefault="00720DCD" w:rsidP="00720DCD">
            <w:pPr>
              <w:spacing w:before="192" w:after="192"/>
              <w:rPr>
                <w:lang w:eastAsia="zh-CN"/>
              </w:rPr>
            </w:pPr>
            <w:r>
              <w:rPr>
                <w:lang w:eastAsia="zh-CN"/>
              </w:rPr>
              <w:t>Checklist</w:t>
            </w:r>
          </w:p>
        </w:tc>
        <w:tc>
          <w:tcPr>
            <w:tcW w:w="932" w:type="dxa"/>
          </w:tcPr>
          <w:p w14:paraId="797B6535" w14:textId="77777777" w:rsidR="00720DCD" w:rsidRDefault="00720DCD" w:rsidP="00720DC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Done</w:t>
            </w:r>
          </w:p>
        </w:tc>
      </w:tr>
      <w:tr w:rsidR="00720DCD" w:rsidRPr="00EB6A29" w14:paraId="595D6071"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64A84C2D" w14:textId="6A1E62BA" w:rsidR="00720DCD" w:rsidRPr="00630351" w:rsidRDefault="00720DCD" w:rsidP="00720DCD">
            <w:pPr>
              <w:rPr>
                <w:rFonts w:cs="Arial"/>
                <w:b w:val="0"/>
                <w:szCs w:val="22"/>
                <w:lang w:eastAsia="zh-CN"/>
              </w:rPr>
            </w:pPr>
            <w:r w:rsidRPr="00630351">
              <w:rPr>
                <w:rFonts w:eastAsia="Times New Roman" w:cs="Arial"/>
                <w:b w:val="0"/>
                <w:szCs w:val="22"/>
                <w:lang w:val="en" w:eastAsia="en-AU"/>
              </w:rPr>
              <w:t>I have shown the individual parts to people that play my chosen instruments</w:t>
            </w:r>
            <w:r w:rsidR="00630351" w:rsidRPr="00630351">
              <w:rPr>
                <w:rFonts w:eastAsia="Times New Roman" w:cs="Arial"/>
                <w:b w:val="0"/>
                <w:szCs w:val="22"/>
                <w:lang w:val="en" w:eastAsia="en-AU"/>
              </w:rPr>
              <w:t>/</w:t>
            </w:r>
            <w:r w:rsidR="00630351" w:rsidRPr="00630351">
              <w:rPr>
                <w:rFonts w:cs="Arial"/>
                <w:b w:val="0"/>
                <w:szCs w:val="22"/>
                <w:lang w:val="en"/>
              </w:rPr>
              <w:t>voices</w:t>
            </w:r>
            <w:r w:rsidRPr="00630351">
              <w:rPr>
                <w:rFonts w:eastAsia="Times New Roman" w:cs="Arial"/>
                <w:b w:val="0"/>
                <w:szCs w:val="22"/>
                <w:lang w:val="en" w:eastAsia="en-AU"/>
              </w:rPr>
              <w:t xml:space="preserve"> to double check it is all actually playable.</w:t>
            </w:r>
          </w:p>
        </w:tc>
        <w:tc>
          <w:tcPr>
            <w:tcW w:w="932" w:type="dxa"/>
          </w:tcPr>
          <w:p w14:paraId="277F4A98"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6908C54A"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6E49A3DE" w14:textId="3F8F18E5" w:rsidR="00720DCD" w:rsidRPr="00630351" w:rsidRDefault="00720DCD" w:rsidP="00720DCD">
            <w:pPr>
              <w:rPr>
                <w:rFonts w:cs="Arial"/>
                <w:b w:val="0"/>
                <w:szCs w:val="22"/>
                <w:lang w:eastAsia="zh-CN"/>
              </w:rPr>
            </w:pPr>
            <w:r w:rsidRPr="00630351">
              <w:rPr>
                <w:rFonts w:eastAsia="Times New Roman" w:cs="Arial"/>
                <w:b w:val="0"/>
                <w:szCs w:val="22"/>
                <w:lang w:val="en" w:eastAsia="en-AU"/>
              </w:rPr>
              <w:t xml:space="preserve">My composition has an appropriate title and my student number is located </w:t>
            </w:r>
            <w:r w:rsidR="00440B37">
              <w:rPr>
                <w:rFonts w:eastAsia="Times New Roman" w:cs="Arial"/>
                <w:b w:val="0"/>
                <w:szCs w:val="22"/>
                <w:lang w:val="en" w:eastAsia="en-AU"/>
              </w:rPr>
              <w:t xml:space="preserve">at the </w:t>
            </w:r>
            <w:r w:rsidRPr="00630351">
              <w:rPr>
                <w:rFonts w:eastAsia="Times New Roman" w:cs="Arial"/>
                <w:b w:val="0"/>
                <w:szCs w:val="22"/>
                <w:lang w:val="en" w:eastAsia="en-AU"/>
              </w:rPr>
              <w:t>top right of every page.</w:t>
            </w:r>
          </w:p>
        </w:tc>
        <w:tc>
          <w:tcPr>
            <w:tcW w:w="932" w:type="dxa"/>
          </w:tcPr>
          <w:p w14:paraId="1A206D2B"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4F158D8E"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vAlign w:val="top"/>
          </w:tcPr>
          <w:p w14:paraId="10858A58" w14:textId="68105593" w:rsidR="00720DCD" w:rsidRPr="00630351" w:rsidRDefault="00720DCD" w:rsidP="00720DCD">
            <w:pPr>
              <w:rPr>
                <w:rFonts w:cs="Arial"/>
                <w:b w:val="0"/>
                <w:szCs w:val="22"/>
                <w:lang w:eastAsia="zh-CN"/>
              </w:rPr>
            </w:pPr>
            <w:r w:rsidRPr="00630351">
              <w:rPr>
                <w:rFonts w:eastAsia="Times New Roman" w:cs="Arial"/>
                <w:b w:val="0"/>
                <w:szCs w:val="22"/>
                <w:lang w:val="en" w:eastAsia="en-AU"/>
              </w:rPr>
              <w:t>Each page of my score is numbered.</w:t>
            </w:r>
          </w:p>
        </w:tc>
        <w:tc>
          <w:tcPr>
            <w:tcW w:w="932" w:type="dxa"/>
          </w:tcPr>
          <w:p w14:paraId="6E18F901"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5EE6F783"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08E45389" w14:textId="185E8908" w:rsidR="00720DCD" w:rsidRPr="00630351" w:rsidRDefault="00720DCD" w:rsidP="00720DCD">
            <w:pPr>
              <w:rPr>
                <w:rFonts w:cs="Arial"/>
                <w:b w:val="0"/>
                <w:szCs w:val="22"/>
                <w:lang w:eastAsia="zh-CN"/>
              </w:rPr>
            </w:pPr>
            <w:r w:rsidRPr="00630351">
              <w:rPr>
                <w:rFonts w:eastAsia="Times New Roman" w:cs="Arial"/>
                <w:b w:val="0"/>
                <w:szCs w:val="22"/>
                <w:lang w:val="en" w:eastAsia="en-AU"/>
              </w:rPr>
              <w:t>My instruments are in the correct score order.</w:t>
            </w:r>
          </w:p>
        </w:tc>
        <w:tc>
          <w:tcPr>
            <w:tcW w:w="932" w:type="dxa"/>
          </w:tcPr>
          <w:p w14:paraId="3A65652B"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6981AC85"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5DB25513" w14:textId="7DBBBB6A" w:rsidR="00720DCD" w:rsidRPr="00630351" w:rsidRDefault="00720DCD" w:rsidP="00720DCD">
            <w:pPr>
              <w:rPr>
                <w:rFonts w:cs="Arial"/>
                <w:b w:val="0"/>
                <w:szCs w:val="22"/>
                <w:lang w:eastAsia="zh-CN"/>
              </w:rPr>
            </w:pPr>
            <w:r w:rsidRPr="00630351">
              <w:rPr>
                <w:rFonts w:eastAsia="Times New Roman" w:cs="Arial"/>
                <w:b w:val="0"/>
                <w:szCs w:val="22"/>
                <w:lang w:val="en" w:eastAsia="en-AU"/>
              </w:rPr>
              <w:t>My score is written as a transposing score.</w:t>
            </w:r>
          </w:p>
        </w:tc>
        <w:tc>
          <w:tcPr>
            <w:tcW w:w="932" w:type="dxa"/>
          </w:tcPr>
          <w:p w14:paraId="1D7696BE"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13760594"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2EC45EAE" w14:textId="058DE3FB" w:rsidR="00720DCD" w:rsidRPr="00630351" w:rsidRDefault="00720DCD" w:rsidP="00720DCD">
            <w:pPr>
              <w:rPr>
                <w:rFonts w:cs="Arial"/>
                <w:b w:val="0"/>
                <w:szCs w:val="22"/>
                <w:lang w:eastAsia="zh-CN"/>
              </w:rPr>
            </w:pPr>
            <w:r w:rsidRPr="00630351">
              <w:rPr>
                <w:rFonts w:eastAsia="Times New Roman" w:cs="Arial"/>
                <w:b w:val="0"/>
                <w:szCs w:val="22"/>
                <w:lang w:val="en" w:eastAsia="en-AU"/>
              </w:rPr>
              <w:t xml:space="preserve">Performance notes are included for any performance directions </w:t>
            </w:r>
            <w:r w:rsidR="00B0109B">
              <w:rPr>
                <w:rFonts w:eastAsia="Times New Roman" w:cs="Arial"/>
                <w:b w:val="0"/>
                <w:szCs w:val="22"/>
                <w:lang w:val="en" w:eastAsia="en-AU"/>
              </w:rPr>
              <w:t>requiring</w:t>
            </w:r>
            <w:r w:rsidRPr="00630351">
              <w:rPr>
                <w:rFonts w:eastAsia="Times New Roman" w:cs="Arial"/>
                <w:b w:val="0"/>
                <w:szCs w:val="22"/>
                <w:lang w:val="en" w:eastAsia="en-AU"/>
              </w:rPr>
              <w:t xml:space="preserve"> a brief explanation.</w:t>
            </w:r>
          </w:p>
        </w:tc>
        <w:tc>
          <w:tcPr>
            <w:tcW w:w="932" w:type="dxa"/>
          </w:tcPr>
          <w:p w14:paraId="3E71166C"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63B4F2EA"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vAlign w:val="top"/>
          </w:tcPr>
          <w:p w14:paraId="31C0B829" w14:textId="2033B0AC" w:rsidR="00720DCD" w:rsidRPr="00630351" w:rsidRDefault="00720DCD" w:rsidP="00720DCD">
            <w:pPr>
              <w:rPr>
                <w:rFonts w:cs="Arial"/>
                <w:b w:val="0"/>
                <w:szCs w:val="22"/>
                <w:lang w:eastAsia="zh-CN"/>
              </w:rPr>
            </w:pPr>
            <w:r w:rsidRPr="00630351">
              <w:rPr>
                <w:rFonts w:eastAsia="Times New Roman" w:cs="Arial"/>
                <w:b w:val="0"/>
                <w:szCs w:val="22"/>
                <w:lang w:val="en" w:eastAsia="en-AU"/>
              </w:rPr>
              <w:t>A tempo marking (in Italian) is written at the beginning of the score as well as a metronome marking. Any tempo changes are indicated throughout with a new metronome marking and</w:t>
            </w:r>
            <w:r w:rsidR="00B0109B">
              <w:rPr>
                <w:rFonts w:eastAsia="Times New Roman" w:cs="Arial"/>
                <w:b w:val="0"/>
                <w:szCs w:val="22"/>
                <w:lang w:val="en" w:eastAsia="en-AU"/>
              </w:rPr>
              <w:t xml:space="preserve"> </w:t>
            </w:r>
            <w:r w:rsidRPr="00630351">
              <w:rPr>
                <w:rFonts w:eastAsia="Times New Roman" w:cs="Arial"/>
                <w:b w:val="0"/>
                <w:szCs w:val="22"/>
                <w:lang w:val="en" w:eastAsia="en-AU"/>
              </w:rPr>
              <w:t>Italian</w:t>
            </w:r>
            <w:r w:rsidR="00B0109B">
              <w:rPr>
                <w:rFonts w:eastAsia="Times New Roman" w:cs="Arial"/>
                <w:b w:val="0"/>
                <w:szCs w:val="22"/>
                <w:lang w:val="en" w:eastAsia="en-AU"/>
              </w:rPr>
              <w:t xml:space="preserve"> </w:t>
            </w:r>
            <w:r w:rsidRPr="00630351">
              <w:rPr>
                <w:rFonts w:eastAsia="Times New Roman" w:cs="Arial"/>
                <w:b w:val="0"/>
                <w:szCs w:val="22"/>
                <w:lang w:val="en" w:eastAsia="en-AU"/>
              </w:rPr>
              <w:t>term.</w:t>
            </w:r>
          </w:p>
        </w:tc>
        <w:tc>
          <w:tcPr>
            <w:tcW w:w="932" w:type="dxa"/>
          </w:tcPr>
          <w:p w14:paraId="4965DBFA"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2B592603"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2FD7E6D5" w14:textId="7A0D84B5" w:rsidR="00720DCD" w:rsidRPr="00630351" w:rsidRDefault="00720DCD" w:rsidP="00720DCD">
            <w:pPr>
              <w:rPr>
                <w:rFonts w:cs="Arial"/>
                <w:b w:val="0"/>
                <w:szCs w:val="22"/>
                <w:lang w:eastAsia="zh-CN"/>
              </w:rPr>
            </w:pPr>
            <w:r w:rsidRPr="00630351">
              <w:rPr>
                <w:rFonts w:eastAsia="Times New Roman" w:cs="Arial"/>
                <w:b w:val="0"/>
                <w:szCs w:val="22"/>
                <w:lang w:val="en" w:eastAsia="en-AU"/>
              </w:rPr>
              <w:t xml:space="preserve">I have expressive markings (in Italian or English depending on genre) added to my score to describe the mood of </w:t>
            </w:r>
            <w:r w:rsidR="00630351">
              <w:rPr>
                <w:rFonts w:eastAsia="Times New Roman" w:cs="Arial"/>
                <w:b w:val="0"/>
                <w:szCs w:val="22"/>
                <w:lang w:val="en" w:eastAsia="en-AU"/>
              </w:rPr>
              <w:t>individual</w:t>
            </w:r>
            <w:r w:rsidRPr="00630351">
              <w:rPr>
                <w:rFonts w:eastAsia="Times New Roman" w:cs="Arial"/>
                <w:b w:val="0"/>
                <w:szCs w:val="22"/>
                <w:lang w:val="en" w:eastAsia="en-AU"/>
              </w:rPr>
              <w:t xml:space="preserve"> sections. They are written using italics.</w:t>
            </w:r>
          </w:p>
        </w:tc>
        <w:tc>
          <w:tcPr>
            <w:tcW w:w="932" w:type="dxa"/>
          </w:tcPr>
          <w:p w14:paraId="08BF3B78"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4CD81772"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16141C81" w14:textId="73A905DE" w:rsidR="00720DCD" w:rsidRPr="00630351" w:rsidRDefault="00720DCD" w:rsidP="00720DCD">
            <w:pPr>
              <w:rPr>
                <w:rFonts w:cs="Arial"/>
                <w:b w:val="0"/>
                <w:szCs w:val="22"/>
                <w:lang w:eastAsia="zh-CN"/>
              </w:rPr>
            </w:pPr>
            <w:r w:rsidRPr="00630351">
              <w:rPr>
                <w:rFonts w:eastAsia="Times New Roman" w:cs="Arial"/>
                <w:b w:val="0"/>
                <w:szCs w:val="22"/>
                <w:lang w:val="en" w:eastAsia="en-AU"/>
              </w:rPr>
              <w:t xml:space="preserve">Every instrument has articulation and specific </w:t>
            </w:r>
            <w:r w:rsidR="00630351">
              <w:rPr>
                <w:rFonts w:eastAsia="Times New Roman" w:cs="Arial"/>
                <w:b w:val="0"/>
                <w:szCs w:val="22"/>
                <w:lang w:val="en" w:eastAsia="en-AU"/>
              </w:rPr>
              <w:t xml:space="preserve">instrumental/vocal </w:t>
            </w:r>
            <w:r w:rsidRPr="00630351">
              <w:rPr>
                <w:rFonts w:eastAsia="Times New Roman" w:cs="Arial"/>
                <w:b w:val="0"/>
                <w:szCs w:val="22"/>
                <w:lang w:val="en" w:eastAsia="en-AU"/>
              </w:rPr>
              <w:t>techniques such as pedaling included.</w:t>
            </w:r>
          </w:p>
        </w:tc>
        <w:tc>
          <w:tcPr>
            <w:tcW w:w="932" w:type="dxa"/>
          </w:tcPr>
          <w:p w14:paraId="1C964B6B"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3DE72860"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19084682" w14:textId="7FC62EE4" w:rsidR="00720DCD" w:rsidRPr="00630351" w:rsidRDefault="00720DCD" w:rsidP="00720DCD">
            <w:pPr>
              <w:rPr>
                <w:rFonts w:cs="Arial"/>
                <w:b w:val="0"/>
                <w:szCs w:val="22"/>
                <w:lang w:eastAsia="zh-CN"/>
              </w:rPr>
            </w:pPr>
            <w:r w:rsidRPr="00630351">
              <w:rPr>
                <w:rFonts w:eastAsia="Times New Roman" w:cs="Arial"/>
                <w:b w:val="0"/>
                <w:szCs w:val="22"/>
                <w:lang w:val="en" w:eastAsia="en-AU"/>
              </w:rPr>
              <w:t>Every instrument has clear dynamic indications throughout the entire piece. All of my dynamics are written using bold italics and they are evenly spaced in all parts so they aren’t touching notes or bar line</w:t>
            </w:r>
            <w:r w:rsidR="00440B37">
              <w:rPr>
                <w:rFonts w:eastAsia="Times New Roman" w:cs="Arial"/>
                <w:b w:val="0"/>
                <w:szCs w:val="22"/>
                <w:lang w:val="en" w:eastAsia="en-AU"/>
              </w:rPr>
              <w:t>s.</w:t>
            </w:r>
            <w:commentRangeStart w:id="27"/>
            <w:commentRangeEnd w:id="27"/>
          </w:p>
        </w:tc>
        <w:tc>
          <w:tcPr>
            <w:tcW w:w="932" w:type="dxa"/>
          </w:tcPr>
          <w:p w14:paraId="6D85B7C0"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640BC7BF"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6804CCCE" w14:textId="39AABB96" w:rsidR="00720DCD" w:rsidRPr="00630351" w:rsidRDefault="00720DCD" w:rsidP="00720DCD">
            <w:pPr>
              <w:rPr>
                <w:rFonts w:cs="Arial"/>
                <w:b w:val="0"/>
                <w:szCs w:val="22"/>
                <w:lang w:eastAsia="zh-CN"/>
              </w:rPr>
            </w:pPr>
            <w:r w:rsidRPr="00630351">
              <w:rPr>
                <w:rFonts w:eastAsia="Times New Roman" w:cs="Arial"/>
                <w:b w:val="0"/>
                <w:szCs w:val="22"/>
                <w:lang w:val="en" w:eastAsia="en-AU"/>
              </w:rPr>
              <w:t>The dynamics include</w:t>
            </w:r>
            <w:r w:rsidR="00B0109B">
              <w:rPr>
                <w:rFonts w:eastAsia="Times New Roman" w:cs="Arial"/>
                <w:b w:val="0"/>
                <w:szCs w:val="22"/>
                <w:lang w:val="en" w:eastAsia="en-AU"/>
              </w:rPr>
              <w:t xml:space="preserve"> </w:t>
            </w:r>
            <w:proofErr w:type="spellStart"/>
            <w:r w:rsidRPr="00630351">
              <w:rPr>
                <w:rFonts w:eastAsia="Times New Roman" w:cs="Arial"/>
                <w:b w:val="0"/>
                <w:i/>
                <w:szCs w:val="22"/>
                <w:lang w:val="en" w:eastAsia="en-AU"/>
              </w:rPr>
              <w:t>cresc</w:t>
            </w:r>
            <w:proofErr w:type="spellEnd"/>
            <w:r w:rsidR="00B0109B">
              <w:rPr>
                <w:rFonts w:eastAsia="Times New Roman" w:cs="Arial"/>
                <w:b w:val="0"/>
                <w:i/>
                <w:szCs w:val="22"/>
                <w:lang w:val="en" w:eastAsia="en-AU"/>
              </w:rPr>
              <w:t xml:space="preserve"> </w:t>
            </w:r>
            <w:r w:rsidRPr="00630351">
              <w:rPr>
                <w:rFonts w:eastAsia="Times New Roman" w:cs="Arial"/>
                <w:b w:val="0"/>
                <w:szCs w:val="22"/>
                <w:lang w:val="en" w:eastAsia="en-AU"/>
              </w:rPr>
              <w:t>and</w:t>
            </w:r>
            <w:r w:rsidR="00B0109B">
              <w:rPr>
                <w:rFonts w:eastAsia="Times New Roman" w:cs="Arial"/>
                <w:b w:val="0"/>
                <w:szCs w:val="22"/>
                <w:lang w:val="en" w:eastAsia="en-AU"/>
              </w:rPr>
              <w:t xml:space="preserve"> </w:t>
            </w:r>
            <w:proofErr w:type="spellStart"/>
            <w:r w:rsidRPr="00630351">
              <w:rPr>
                <w:rFonts w:eastAsia="Times New Roman" w:cs="Arial"/>
                <w:b w:val="0"/>
                <w:i/>
                <w:szCs w:val="22"/>
                <w:lang w:val="en" w:eastAsia="en-AU"/>
              </w:rPr>
              <w:t>decresc</w:t>
            </w:r>
            <w:proofErr w:type="spellEnd"/>
            <w:r w:rsidR="00B0109B">
              <w:rPr>
                <w:rFonts w:eastAsia="Times New Roman" w:cs="Arial"/>
                <w:b w:val="0"/>
                <w:i/>
                <w:szCs w:val="22"/>
                <w:lang w:val="en" w:eastAsia="en-AU"/>
              </w:rPr>
              <w:t xml:space="preserve"> </w:t>
            </w:r>
            <w:r w:rsidRPr="00630351">
              <w:rPr>
                <w:rFonts w:eastAsia="Times New Roman" w:cs="Arial"/>
                <w:b w:val="0"/>
                <w:szCs w:val="22"/>
                <w:lang w:val="en" w:eastAsia="en-AU"/>
              </w:rPr>
              <w:t>shaping within the phrases where appropriate.</w:t>
            </w:r>
          </w:p>
        </w:tc>
        <w:tc>
          <w:tcPr>
            <w:tcW w:w="932" w:type="dxa"/>
          </w:tcPr>
          <w:p w14:paraId="1B31E430"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60C2B051"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32FAE113" w14:textId="65EB2C40" w:rsidR="00720DCD" w:rsidRPr="00630351" w:rsidRDefault="00720DCD" w:rsidP="00720DCD">
            <w:pPr>
              <w:rPr>
                <w:rFonts w:cs="Arial"/>
                <w:b w:val="0"/>
                <w:szCs w:val="22"/>
                <w:lang w:eastAsia="zh-CN"/>
              </w:rPr>
            </w:pPr>
            <w:r w:rsidRPr="00630351">
              <w:rPr>
                <w:rFonts w:eastAsia="Times New Roman" w:cs="Arial"/>
                <w:b w:val="0"/>
                <w:szCs w:val="22"/>
                <w:lang w:val="en" w:eastAsia="en-AU"/>
              </w:rPr>
              <w:t>All of my rhythms and rests adhere to correct rhythmic groupings.</w:t>
            </w:r>
          </w:p>
        </w:tc>
        <w:tc>
          <w:tcPr>
            <w:tcW w:w="932" w:type="dxa"/>
          </w:tcPr>
          <w:p w14:paraId="5D9964F3"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32D4D5AE"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27F2FECD" w14:textId="0A0D8D63" w:rsidR="00720DCD" w:rsidRPr="00630351" w:rsidRDefault="00720DCD" w:rsidP="00720DCD">
            <w:pPr>
              <w:rPr>
                <w:rFonts w:cs="Arial"/>
                <w:b w:val="0"/>
                <w:szCs w:val="22"/>
                <w:lang w:eastAsia="zh-CN"/>
              </w:rPr>
            </w:pPr>
            <w:r w:rsidRPr="00630351">
              <w:rPr>
                <w:rFonts w:eastAsia="Times New Roman" w:cs="Arial"/>
                <w:b w:val="0"/>
                <w:szCs w:val="22"/>
                <w:lang w:val="en" w:eastAsia="en-AU"/>
              </w:rPr>
              <w:t>I have marked the sections of my piece with rehearsal markings. For example: verse, chorus or A, B, C.</w:t>
            </w:r>
          </w:p>
        </w:tc>
        <w:tc>
          <w:tcPr>
            <w:tcW w:w="932" w:type="dxa"/>
          </w:tcPr>
          <w:p w14:paraId="3025BD1D"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7530B510"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2A164D61" w14:textId="44F5C54A" w:rsidR="00720DCD" w:rsidRPr="00630351" w:rsidRDefault="00720DCD" w:rsidP="00720DCD">
            <w:pPr>
              <w:rPr>
                <w:rFonts w:cs="Arial"/>
                <w:b w:val="0"/>
                <w:szCs w:val="22"/>
                <w:lang w:eastAsia="zh-CN"/>
              </w:rPr>
            </w:pPr>
            <w:r w:rsidRPr="00630351">
              <w:rPr>
                <w:rFonts w:eastAsia="Times New Roman" w:cs="Arial"/>
                <w:b w:val="0"/>
                <w:szCs w:val="22"/>
                <w:lang w:val="en" w:eastAsia="en-AU"/>
              </w:rPr>
              <w:t>My composition has bar numbers.</w:t>
            </w:r>
          </w:p>
        </w:tc>
        <w:tc>
          <w:tcPr>
            <w:tcW w:w="932" w:type="dxa"/>
          </w:tcPr>
          <w:p w14:paraId="34A33B8F"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039448C2"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vAlign w:val="top"/>
          </w:tcPr>
          <w:p w14:paraId="689F1807" w14:textId="239E75CF" w:rsidR="00720DCD" w:rsidRPr="00630351" w:rsidRDefault="00720DCD" w:rsidP="00720DCD">
            <w:pPr>
              <w:rPr>
                <w:rFonts w:cs="Arial"/>
                <w:b w:val="0"/>
                <w:szCs w:val="22"/>
                <w:lang w:eastAsia="zh-CN"/>
              </w:rPr>
            </w:pPr>
            <w:r w:rsidRPr="00630351">
              <w:rPr>
                <w:rFonts w:eastAsia="Times New Roman" w:cs="Arial"/>
                <w:b w:val="0"/>
                <w:szCs w:val="22"/>
                <w:lang w:val="en" w:eastAsia="en-AU"/>
              </w:rPr>
              <w:t>My slurs and ties are correctly inputted as slurs and ties.</w:t>
            </w:r>
          </w:p>
        </w:tc>
        <w:tc>
          <w:tcPr>
            <w:tcW w:w="932" w:type="dxa"/>
          </w:tcPr>
          <w:p w14:paraId="3A69B011"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18CE95CB"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vAlign w:val="top"/>
          </w:tcPr>
          <w:p w14:paraId="6AB7E003" w14:textId="111A5C72" w:rsidR="00720DCD" w:rsidRPr="00630351" w:rsidRDefault="00720DCD" w:rsidP="00720DCD">
            <w:pPr>
              <w:rPr>
                <w:rFonts w:cs="Arial"/>
                <w:b w:val="0"/>
                <w:szCs w:val="22"/>
                <w:lang w:eastAsia="zh-CN"/>
              </w:rPr>
            </w:pPr>
            <w:r w:rsidRPr="00630351">
              <w:rPr>
                <w:rFonts w:eastAsia="Times New Roman" w:cs="Arial"/>
                <w:b w:val="0"/>
                <w:szCs w:val="22"/>
                <w:lang w:val="en" w:eastAsia="en-AU"/>
              </w:rPr>
              <w:t>The instruments are clearly labelled down the side of my score on page 1, and an abbreviation for each instrument is included on each additional page.</w:t>
            </w:r>
          </w:p>
        </w:tc>
        <w:tc>
          <w:tcPr>
            <w:tcW w:w="932" w:type="dxa"/>
          </w:tcPr>
          <w:p w14:paraId="2B19D35E"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51EDD34C"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48553BA7" w14:textId="3B593783" w:rsidR="00720DCD" w:rsidRPr="00630351" w:rsidRDefault="00720DCD" w:rsidP="00720DCD">
            <w:pPr>
              <w:rPr>
                <w:rFonts w:cs="Arial"/>
                <w:b w:val="0"/>
                <w:szCs w:val="22"/>
                <w:lang w:eastAsia="zh-CN"/>
              </w:rPr>
            </w:pPr>
            <w:r w:rsidRPr="00630351">
              <w:rPr>
                <w:rFonts w:eastAsia="Times New Roman" w:cs="Arial"/>
                <w:b w:val="0"/>
                <w:szCs w:val="22"/>
                <w:lang w:val="en" w:eastAsia="en-AU"/>
              </w:rPr>
              <w:t>The spacing between staves is balanced between pages and staves do not interfere with each other, allowing for enough room for dynamics and expressive terms and techniques so there are no clashes.</w:t>
            </w:r>
          </w:p>
        </w:tc>
        <w:tc>
          <w:tcPr>
            <w:tcW w:w="932" w:type="dxa"/>
          </w:tcPr>
          <w:p w14:paraId="08DE4445"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4ED2547B"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vAlign w:val="top"/>
          </w:tcPr>
          <w:p w14:paraId="2BCFE859" w14:textId="68B37BF9" w:rsidR="00720DCD" w:rsidRPr="00630351" w:rsidRDefault="00720DCD" w:rsidP="00720DCD">
            <w:pPr>
              <w:rPr>
                <w:rFonts w:cs="Arial"/>
                <w:b w:val="0"/>
                <w:szCs w:val="22"/>
                <w:lang w:eastAsia="zh-CN"/>
              </w:rPr>
            </w:pPr>
            <w:r w:rsidRPr="00630351">
              <w:rPr>
                <w:rFonts w:eastAsia="Times New Roman" w:cs="Arial"/>
                <w:b w:val="0"/>
                <w:szCs w:val="22"/>
                <w:lang w:val="en" w:eastAsia="en-AU"/>
              </w:rPr>
              <w:t>The range for each instrument is adhered to.</w:t>
            </w:r>
          </w:p>
        </w:tc>
        <w:tc>
          <w:tcPr>
            <w:tcW w:w="932" w:type="dxa"/>
          </w:tcPr>
          <w:p w14:paraId="62115AB9"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46867EAE"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75FFD463" w14:textId="48A7E210" w:rsidR="00720DCD" w:rsidRPr="00630351" w:rsidRDefault="00720DCD" w:rsidP="00720DCD">
            <w:pPr>
              <w:rPr>
                <w:rFonts w:cs="Arial"/>
                <w:b w:val="0"/>
                <w:szCs w:val="22"/>
                <w:lang w:eastAsia="zh-CN"/>
              </w:rPr>
            </w:pPr>
            <w:r w:rsidRPr="00630351">
              <w:rPr>
                <w:rFonts w:eastAsia="Times New Roman" w:cs="Arial"/>
                <w:b w:val="0"/>
                <w:szCs w:val="22"/>
                <w:lang w:val="en" w:eastAsia="en-AU"/>
              </w:rPr>
              <w:t>All accents, articulations, ornamentation and score markings are spaced evenly above/below each instrument part, so all parts look cohesive in their presentation.</w:t>
            </w:r>
          </w:p>
        </w:tc>
        <w:tc>
          <w:tcPr>
            <w:tcW w:w="932" w:type="dxa"/>
          </w:tcPr>
          <w:p w14:paraId="7283D4C5"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21F6E055"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30B6AF74" w14:textId="77777777" w:rsidR="00720DCD" w:rsidRPr="00630351" w:rsidRDefault="00720DCD" w:rsidP="00720DCD">
            <w:pPr>
              <w:rPr>
                <w:rFonts w:cs="Arial"/>
                <w:b w:val="0"/>
                <w:szCs w:val="22"/>
                <w:lang w:eastAsia="zh-CN"/>
              </w:rPr>
            </w:pPr>
            <w:r w:rsidRPr="00630351">
              <w:rPr>
                <w:rFonts w:cs="Arial"/>
                <w:b w:val="0"/>
                <w:szCs w:val="22"/>
                <w:lang w:eastAsia="zh-CN"/>
              </w:rPr>
              <w:t>My composition audio recording is within the time limit specified.</w:t>
            </w:r>
          </w:p>
        </w:tc>
        <w:tc>
          <w:tcPr>
            <w:tcW w:w="932" w:type="dxa"/>
          </w:tcPr>
          <w:p w14:paraId="6B75D19A"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7CED226B"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1708D933" w14:textId="1FE68346" w:rsidR="00720DCD" w:rsidRPr="00B0109B" w:rsidRDefault="00720DCD" w:rsidP="00720DCD">
            <w:r w:rsidRPr="00630351">
              <w:rPr>
                <w:rFonts w:eastAsia="Times New Roman" w:cs="Arial"/>
                <w:b w:val="0"/>
                <w:szCs w:val="22"/>
                <w:lang w:val="en" w:eastAsia="en-AU"/>
              </w:rPr>
              <w:lastRenderedPageBreak/>
              <w:t>The instrument specific techniques are written correctly.</w:t>
            </w:r>
            <w:r w:rsidR="00B0109B">
              <w:rPr>
                <w:rFonts w:eastAsia="Times New Roman" w:cs="Arial"/>
                <w:b w:val="0"/>
                <w:szCs w:val="22"/>
                <w:lang w:val="en" w:eastAsia="en-AU"/>
              </w:rPr>
              <w:t xml:space="preserve"> </w:t>
            </w:r>
            <w:r w:rsidRPr="00630351">
              <w:rPr>
                <w:rFonts w:eastAsia="Times New Roman" w:cs="Arial"/>
                <w:b w:val="0"/>
                <w:szCs w:val="22"/>
                <w:lang w:val="en" w:eastAsia="en-AU"/>
              </w:rPr>
              <w:t>For example, bowing,</w:t>
            </w:r>
            <w:r w:rsidR="00B0109B">
              <w:rPr>
                <w:rFonts w:eastAsia="Times New Roman" w:cs="Arial"/>
                <w:b w:val="0"/>
                <w:szCs w:val="22"/>
                <w:lang w:val="en" w:eastAsia="en-AU"/>
              </w:rPr>
              <w:t xml:space="preserve"> </w:t>
            </w:r>
            <w:r w:rsidRPr="00630351">
              <w:rPr>
                <w:rFonts w:eastAsia="Times New Roman" w:cs="Arial"/>
                <w:b w:val="0"/>
                <w:szCs w:val="22"/>
                <w:lang w:val="en" w:eastAsia="en-AU"/>
              </w:rPr>
              <w:t>pedaling, glissando.</w:t>
            </w:r>
          </w:p>
        </w:tc>
        <w:tc>
          <w:tcPr>
            <w:tcW w:w="932" w:type="dxa"/>
          </w:tcPr>
          <w:p w14:paraId="49813578"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sz w:val="24"/>
                <w:lang w:eastAsia="zh-CN"/>
              </w:rPr>
            </w:pPr>
          </w:p>
        </w:tc>
      </w:tr>
      <w:tr w:rsidR="00720DCD" w:rsidRPr="00EB6A29" w14:paraId="418A43F4" w14:textId="77777777" w:rsidTr="015F71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304E5D4E" w14:textId="77777777" w:rsidR="00720DCD" w:rsidRPr="00630351" w:rsidRDefault="00720DCD" w:rsidP="00720DCD">
            <w:pPr>
              <w:rPr>
                <w:rFonts w:eastAsia="Times New Roman" w:cs="Arial"/>
                <w:b w:val="0"/>
                <w:szCs w:val="22"/>
                <w:lang w:val="en" w:eastAsia="en-AU"/>
              </w:rPr>
            </w:pPr>
            <w:r w:rsidRPr="00630351">
              <w:rPr>
                <w:rFonts w:eastAsia="Times New Roman" w:cs="Arial"/>
                <w:b w:val="0"/>
                <w:szCs w:val="22"/>
                <w:lang w:val="en" w:eastAsia="en-AU"/>
              </w:rPr>
              <w:t>If using vocals, the lyrics are clearly written underneath each vocal line.</w:t>
            </w:r>
          </w:p>
        </w:tc>
        <w:tc>
          <w:tcPr>
            <w:tcW w:w="932" w:type="dxa"/>
          </w:tcPr>
          <w:p w14:paraId="495E4BAF" w14:textId="77777777" w:rsidR="00720DCD" w:rsidRPr="00EB6A29" w:rsidRDefault="00720DCD" w:rsidP="00720DCD">
            <w:pPr>
              <w:cnfStyle w:val="000000010000" w:firstRow="0" w:lastRow="0" w:firstColumn="0" w:lastColumn="0" w:oddVBand="0" w:evenVBand="0" w:oddHBand="0" w:evenHBand="1" w:firstRowFirstColumn="0" w:firstRowLastColumn="0" w:lastRowFirstColumn="0" w:lastRowLastColumn="0"/>
              <w:rPr>
                <w:rFonts w:cs="Arial"/>
                <w:sz w:val="24"/>
                <w:lang w:eastAsia="zh-CN"/>
              </w:rPr>
            </w:pPr>
          </w:p>
        </w:tc>
      </w:tr>
      <w:tr w:rsidR="00720DCD" w:rsidRPr="00EB6A29" w14:paraId="1719308A" w14:textId="77777777" w:rsidTr="015F7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705DB723" w14:textId="61AFD656" w:rsidR="00720DCD" w:rsidRPr="00630351" w:rsidRDefault="00720DCD" w:rsidP="00720DCD">
            <w:pPr>
              <w:rPr>
                <w:rFonts w:eastAsia="Times New Roman" w:cs="Arial"/>
                <w:b w:val="0"/>
                <w:szCs w:val="22"/>
                <w:lang w:val="en" w:eastAsia="en-AU"/>
              </w:rPr>
            </w:pPr>
            <w:r w:rsidRPr="00630351">
              <w:rPr>
                <w:rFonts w:eastAsia="Times New Roman" w:cs="Arial"/>
                <w:b w:val="0"/>
                <w:szCs w:val="22"/>
                <w:lang w:val="en" w:eastAsia="en-AU"/>
              </w:rPr>
              <w:t>My composition portfolio is complete and a final score and reflection is included</w:t>
            </w:r>
            <w:r w:rsidR="0070030F">
              <w:rPr>
                <w:rFonts w:eastAsia="Times New Roman" w:cs="Arial"/>
                <w:b w:val="0"/>
                <w:szCs w:val="22"/>
                <w:lang w:val="en" w:eastAsia="en-AU"/>
              </w:rPr>
              <w:t xml:space="preserve"> in the portfolio</w:t>
            </w:r>
            <w:r w:rsidRPr="00630351">
              <w:rPr>
                <w:rFonts w:eastAsia="Times New Roman" w:cs="Arial"/>
                <w:b w:val="0"/>
                <w:szCs w:val="22"/>
                <w:lang w:val="en" w:eastAsia="en-AU"/>
              </w:rPr>
              <w:t xml:space="preserve"> as t</w:t>
            </w:r>
            <w:r w:rsidR="0070030F">
              <w:rPr>
                <w:rFonts w:eastAsia="Times New Roman" w:cs="Arial"/>
                <w:b w:val="0"/>
                <w:szCs w:val="22"/>
                <w:lang w:val="en" w:eastAsia="en-AU"/>
              </w:rPr>
              <w:t xml:space="preserve">he final </w:t>
            </w:r>
            <w:r w:rsidRPr="00630351">
              <w:rPr>
                <w:rFonts w:eastAsia="Times New Roman" w:cs="Arial"/>
                <w:b w:val="0"/>
                <w:szCs w:val="22"/>
                <w:lang w:val="en" w:eastAsia="en-AU"/>
              </w:rPr>
              <w:t>entry.</w:t>
            </w:r>
          </w:p>
        </w:tc>
        <w:tc>
          <w:tcPr>
            <w:tcW w:w="932" w:type="dxa"/>
          </w:tcPr>
          <w:p w14:paraId="5647AF34" w14:textId="77777777" w:rsidR="00720DCD" w:rsidRPr="00EB6A29" w:rsidRDefault="00720DCD" w:rsidP="00720DCD">
            <w:pPr>
              <w:cnfStyle w:val="000000100000" w:firstRow="0" w:lastRow="0" w:firstColumn="0" w:lastColumn="0" w:oddVBand="0" w:evenVBand="0" w:oddHBand="1" w:evenHBand="0" w:firstRowFirstColumn="0" w:firstRowLastColumn="0" w:lastRowFirstColumn="0" w:lastRowLastColumn="0"/>
              <w:rPr>
                <w:rFonts w:cs="Arial"/>
                <w:lang w:eastAsia="zh-CN"/>
              </w:rPr>
            </w:pPr>
          </w:p>
        </w:tc>
      </w:tr>
    </w:tbl>
    <w:p w14:paraId="3C67DF05" w14:textId="773C1B7E" w:rsidR="00720DCD" w:rsidRDefault="00720DCD" w:rsidP="00720DCD">
      <w:pPr>
        <w:rPr>
          <w:rFonts w:cs="Arial"/>
          <w:lang w:eastAsia="zh-CN"/>
        </w:rPr>
      </w:pPr>
      <w:r w:rsidRPr="00EB6A29">
        <w:rPr>
          <w:rFonts w:cs="Arial"/>
          <w:lang w:eastAsia="zh-CN"/>
        </w:rPr>
        <w:t xml:space="preserve">Once you have ticked all of these boxes you </w:t>
      </w:r>
      <w:r>
        <w:rPr>
          <w:rFonts w:cs="Arial"/>
          <w:lang w:eastAsia="zh-CN"/>
        </w:rPr>
        <w:t>have successfully completed your composition</w:t>
      </w:r>
      <w:r w:rsidR="0070030F">
        <w:rPr>
          <w:rFonts w:cs="Arial"/>
          <w:lang w:eastAsia="zh-CN"/>
        </w:rPr>
        <w:t>.</w:t>
      </w:r>
      <w:r w:rsidRPr="00EB6A29">
        <w:rPr>
          <w:rFonts w:cs="Arial"/>
          <w:lang w:eastAsia="zh-CN"/>
        </w:rPr>
        <w:t xml:space="preserve"> Congratulations!</w:t>
      </w:r>
    </w:p>
    <w:p w14:paraId="77E3A831" w14:textId="77777777" w:rsidR="00720DCD" w:rsidRDefault="00720DCD" w:rsidP="00720DCD">
      <w:pPr>
        <w:rPr>
          <w:rFonts w:cs="Arial"/>
          <w:lang w:eastAsia="zh-CN"/>
        </w:rPr>
      </w:pPr>
      <w:r>
        <w:rPr>
          <w:rFonts w:cs="Arial"/>
          <w:lang w:eastAsia="zh-CN"/>
        </w:rPr>
        <w:br w:type="page"/>
      </w:r>
    </w:p>
    <w:p w14:paraId="73B856C9" w14:textId="77777777" w:rsidR="00720DCD" w:rsidRDefault="00720DCD" w:rsidP="009F60D7">
      <w:pPr>
        <w:pStyle w:val="Heading1"/>
      </w:pPr>
      <w:bookmarkStart w:id="28" w:name="_Toc71278052"/>
      <w:r>
        <w:lastRenderedPageBreak/>
        <w:t>Additional resources</w:t>
      </w:r>
      <w:bookmarkEnd w:id="28"/>
    </w:p>
    <w:p w14:paraId="0C25B68F" w14:textId="128FD525" w:rsidR="00754482" w:rsidRPr="00754482" w:rsidRDefault="00754482" w:rsidP="00754482">
      <w:pPr>
        <w:pStyle w:val="ListBullet"/>
        <w:rPr>
          <w:rFonts w:cs="Arial"/>
          <w:lang w:eastAsia="zh-CN"/>
        </w:rPr>
      </w:pPr>
      <w:hyperlink r:id="rId79" w:history="1">
        <w:r w:rsidRPr="007D110B">
          <w:rPr>
            <w:rStyle w:val="Hyperlink"/>
          </w:rPr>
          <w:t>Stage 6 Music Extension Syllabus</w:t>
        </w:r>
      </w:hyperlink>
      <w:r>
        <w:rPr>
          <w:rStyle w:val="Hyperlink"/>
        </w:rPr>
        <w:t xml:space="preserve"> </w:t>
      </w:r>
      <w:r w:rsidR="00F14F80" w:rsidRPr="4C5E49B8">
        <w:rPr>
          <w:rFonts w:ascii="Helvetica" w:eastAsia="Helvetica" w:hAnsi="Helvetica" w:cs="Helvetica"/>
          <w:color w:val="000000" w:themeColor="text1"/>
          <w:sz w:val="18"/>
          <w:szCs w:val="18"/>
        </w:rPr>
        <w:t>© NSW Education Standards Authority (NESA) for and on behalf of the Crown in right of the State of New South Wales, 2003.</w:t>
      </w:r>
    </w:p>
    <w:p w14:paraId="1CE5BB22" w14:textId="69AF0615" w:rsidR="00754482" w:rsidRPr="00754482" w:rsidRDefault="00975627" w:rsidP="00754482">
      <w:pPr>
        <w:pStyle w:val="ListBullet"/>
        <w:rPr>
          <w:rFonts w:cs="Arial"/>
          <w:lang w:eastAsia="zh-CN"/>
        </w:rPr>
      </w:pPr>
      <w:hyperlink r:id="rId80">
        <w:r w:rsidR="00754482" w:rsidRPr="160685FB">
          <w:rPr>
            <w:rStyle w:val="Hyperlink"/>
          </w:rPr>
          <w:t>Performance band descriptions for Mu</w:t>
        </w:r>
        <w:r w:rsidR="00754482" w:rsidRPr="160685FB">
          <w:rPr>
            <w:rStyle w:val="Hyperlink"/>
          </w:rPr>
          <w:t>s</w:t>
        </w:r>
        <w:r w:rsidR="00754482" w:rsidRPr="160685FB">
          <w:rPr>
            <w:rStyle w:val="Hyperlink"/>
          </w:rPr>
          <w:t>ic Extension</w:t>
        </w:r>
      </w:hyperlink>
      <w:r w:rsidR="00754482">
        <w:rPr>
          <w:rStyle w:val="Hyperlink"/>
        </w:rPr>
        <w:t xml:space="preserve"> </w:t>
      </w:r>
      <w:r w:rsidR="00F14F80" w:rsidRPr="4C5E49B8">
        <w:rPr>
          <w:rFonts w:ascii="Helvetica" w:eastAsia="Helvetica" w:hAnsi="Helvetica" w:cs="Helvetica"/>
          <w:color w:val="000000" w:themeColor="text1"/>
          <w:sz w:val="18"/>
          <w:szCs w:val="18"/>
        </w:rPr>
        <w:t>© NSW Education Standards Authority (NESA) for and on behalf of the Crown in right of the State of New South Wales, 20</w:t>
      </w:r>
      <w:r w:rsidR="00F14F80">
        <w:rPr>
          <w:rFonts w:ascii="Helvetica" w:eastAsia="Helvetica" w:hAnsi="Helvetica" w:cs="Helvetica"/>
          <w:color w:val="000000" w:themeColor="text1"/>
          <w:sz w:val="18"/>
          <w:szCs w:val="18"/>
        </w:rPr>
        <w:t>21</w:t>
      </w:r>
      <w:r w:rsidR="00F14F80" w:rsidRPr="4C5E49B8">
        <w:rPr>
          <w:rFonts w:ascii="Helvetica" w:eastAsia="Helvetica" w:hAnsi="Helvetica" w:cs="Helvetica"/>
          <w:color w:val="000000" w:themeColor="text1"/>
          <w:sz w:val="18"/>
          <w:szCs w:val="18"/>
        </w:rPr>
        <w:t>.</w:t>
      </w:r>
    </w:p>
    <w:p w14:paraId="3AC3BF77" w14:textId="0CBDD7BF" w:rsidR="00754482" w:rsidRPr="00754482" w:rsidRDefault="00975627" w:rsidP="00754482">
      <w:pPr>
        <w:pStyle w:val="ListBullet"/>
        <w:rPr>
          <w:rFonts w:cs="Arial"/>
          <w:lang w:eastAsia="zh-CN"/>
        </w:rPr>
      </w:pPr>
      <w:hyperlink r:id="rId81">
        <w:r w:rsidR="00754482" w:rsidRPr="160685FB">
          <w:rPr>
            <w:rStyle w:val="Hyperlink"/>
          </w:rPr>
          <w:t>Assessment and reporting in Music Extensi</w:t>
        </w:r>
        <w:r w:rsidR="00754482" w:rsidRPr="160685FB">
          <w:rPr>
            <w:rStyle w:val="Hyperlink"/>
          </w:rPr>
          <w:t>o</w:t>
        </w:r>
        <w:r w:rsidR="00754482" w:rsidRPr="160685FB">
          <w:rPr>
            <w:rStyle w:val="Hyperlink"/>
          </w:rPr>
          <w:t>n</w:t>
        </w:r>
      </w:hyperlink>
      <w:r w:rsidR="00754482">
        <w:rPr>
          <w:rStyle w:val="Hyperlink"/>
        </w:rPr>
        <w:t xml:space="preserve"> </w:t>
      </w:r>
      <w:r w:rsidR="00F14F80" w:rsidRPr="4C5E49B8">
        <w:rPr>
          <w:rFonts w:ascii="Helvetica" w:eastAsia="Helvetica" w:hAnsi="Helvetica" w:cs="Helvetica"/>
          <w:color w:val="000000" w:themeColor="text1"/>
          <w:sz w:val="18"/>
          <w:szCs w:val="18"/>
        </w:rPr>
        <w:t>© NSW Education Standards Authority (NESA) for and on behalf of the Crown in right of the State of New South Wales, 20</w:t>
      </w:r>
      <w:r w:rsidR="00F14F80">
        <w:rPr>
          <w:rFonts w:ascii="Helvetica" w:eastAsia="Helvetica" w:hAnsi="Helvetica" w:cs="Helvetica"/>
          <w:color w:val="000000" w:themeColor="text1"/>
          <w:sz w:val="18"/>
          <w:szCs w:val="18"/>
        </w:rPr>
        <w:t>20</w:t>
      </w:r>
      <w:r w:rsidR="00F14F80" w:rsidRPr="4C5E49B8">
        <w:rPr>
          <w:rFonts w:ascii="Helvetica" w:eastAsia="Helvetica" w:hAnsi="Helvetica" w:cs="Helvetica"/>
          <w:color w:val="000000" w:themeColor="text1"/>
          <w:sz w:val="18"/>
          <w:szCs w:val="18"/>
        </w:rPr>
        <w:t>.</w:t>
      </w:r>
    </w:p>
    <w:p w14:paraId="2830E729" w14:textId="6060C2CF" w:rsidR="00754482" w:rsidRPr="0082248E" w:rsidRDefault="00975627" w:rsidP="00754482">
      <w:pPr>
        <w:pStyle w:val="ListBullet"/>
        <w:rPr>
          <w:rFonts w:eastAsiaTheme="minorEastAsia"/>
          <w:color w:val="2F5496" w:themeColor="accent1" w:themeShade="BF"/>
        </w:rPr>
      </w:pPr>
      <w:hyperlink r:id="rId82">
        <w:r w:rsidR="00754482" w:rsidRPr="160685FB">
          <w:rPr>
            <w:rStyle w:val="Hyperlink"/>
          </w:rPr>
          <w:t>Music Extension Stage 6 (2009): HSC pr</w:t>
        </w:r>
        <w:r w:rsidR="00754482" w:rsidRPr="160685FB">
          <w:rPr>
            <w:rStyle w:val="Hyperlink"/>
          </w:rPr>
          <w:t>a</w:t>
        </w:r>
        <w:r w:rsidR="00754482" w:rsidRPr="160685FB">
          <w:rPr>
            <w:rStyle w:val="Hyperlink"/>
          </w:rPr>
          <w:t>ctical tasks and submitted work marking guidelines</w:t>
        </w:r>
      </w:hyperlink>
      <w:r w:rsidR="00754482" w:rsidRPr="0082248E">
        <w:rPr>
          <w:rFonts w:eastAsia="Arial" w:cs="Arial"/>
          <w:color w:val="000000" w:themeColor="text1"/>
        </w:rPr>
        <w:t xml:space="preserve"> (PDF, 8 pages, 249 KB)</w:t>
      </w:r>
      <w:r w:rsidR="00754482">
        <w:rPr>
          <w:rFonts w:eastAsia="Arial" w:cs="Arial"/>
          <w:color w:val="000000" w:themeColor="text1"/>
        </w:rPr>
        <w:t xml:space="preserve"> </w:t>
      </w:r>
      <w:r w:rsidR="00F14F80" w:rsidRPr="4C5E49B8">
        <w:rPr>
          <w:rFonts w:ascii="Helvetica" w:eastAsia="Helvetica" w:hAnsi="Helvetica" w:cs="Helvetica"/>
          <w:color w:val="000000" w:themeColor="text1"/>
          <w:sz w:val="18"/>
          <w:szCs w:val="18"/>
        </w:rPr>
        <w:t>© NSW Education Standards Authority (NESA) for and on behalf of the Crown in right of the State of New South Wales, 200</w:t>
      </w:r>
      <w:r w:rsidR="00F14F80">
        <w:rPr>
          <w:rFonts w:ascii="Helvetica" w:eastAsia="Helvetica" w:hAnsi="Helvetica" w:cs="Helvetica"/>
          <w:color w:val="000000" w:themeColor="text1"/>
          <w:sz w:val="18"/>
          <w:szCs w:val="18"/>
        </w:rPr>
        <w:t>9</w:t>
      </w:r>
      <w:r w:rsidR="00F14F80" w:rsidRPr="4C5E49B8">
        <w:rPr>
          <w:rFonts w:ascii="Helvetica" w:eastAsia="Helvetica" w:hAnsi="Helvetica" w:cs="Helvetica"/>
          <w:color w:val="000000" w:themeColor="text1"/>
          <w:sz w:val="18"/>
          <w:szCs w:val="18"/>
        </w:rPr>
        <w:t>.</w:t>
      </w:r>
    </w:p>
    <w:p w14:paraId="653CC84C" w14:textId="4739F033" w:rsidR="00754482" w:rsidRPr="00754482" w:rsidRDefault="00975627" w:rsidP="00754482">
      <w:pPr>
        <w:pStyle w:val="ListBullet"/>
        <w:rPr>
          <w:rStyle w:val="Hyperlink"/>
          <w:rFonts w:eastAsiaTheme="minorEastAsia"/>
          <w:u w:val="none"/>
        </w:rPr>
      </w:pPr>
      <w:hyperlink r:id="rId83">
        <w:r w:rsidR="00754482" w:rsidRPr="160685FB">
          <w:rPr>
            <w:rStyle w:val="Hyperlink"/>
          </w:rPr>
          <w:t>HSC performance and submitted works requirements for Music Extension</w:t>
        </w:r>
      </w:hyperlink>
      <w:r w:rsidR="00754482" w:rsidRPr="00AA653A">
        <w:t xml:space="preserve"> </w:t>
      </w:r>
      <w:r w:rsidR="006030E6" w:rsidRPr="4C5E49B8">
        <w:rPr>
          <w:rFonts w:ascii="Helvetica" w:eastAsia="Helvetica" w:hAnsi="Helvetica" w:cs="Helvetica"/>
          <w:color w:val="000000" w:themeColor="text1"/>
          <w:sz w:val="18"/>
          <w:szCs w:val="18"/>
        </w:rPr>
        <w:t>© NSW Education Standards Authority (NESA) for and on behalf of the Crown in right of the State of New South Wales, 200</w:t>
      </w:r>
      <w:r w:rsidR="006030E6">
        <w:rPr>
          <w:rFonts w:ascii="Helvetica" w:eastAsia="Helvetica" w:hAnsi="Helvetica" w:cs="Helvetica"/>
          <w:color w:val="000000" w:themeColor="text1"/>
          <w:sz w:val="18"/>
          <w:szCs w:val="18"/>
        </w:rPr>
        <w:t>9</w:t>
      </w:r>
      <w:r w:rsidR="006030E6" w:rsidRPr="4C5E49B8">
        <w:rPr>
          <w:rFonts w:ascii="Helvetica" w:eastAsia="Helvetica" w:hAnsi="Helvetica" w:cs="Helvetica"/>
          <w:color w:val="000000" w:themeColor="text1"/>
          <w:sz w:val="18"/>
          <w:szCs w:val="18"/>
        </w:rPr>
        <w:t>.</w:t>
      </w:r>
    </w:p>
    <w:p w14:paraId="7082DAE8" w14:textId="335AE331" w:rsidR="00754482" w:rsidRPr="0082248E" w:rsidRDefault="00975627" w:rsidP="00754482">
      <w:pPr>
        <w:pStyle w:val="ListBullet"/>
        <w:numPr>
          <w:ilvl w:val="0"/>
          <w:numId w:val="1"/>
        </w:numPr>
        <w:rPr>
          <w:rFonts w:eastAsiaTheme="minorEastAsia"/>
          <w:color w:val="2F5496" w:themeColor="accent1" w:themeShade="BF"/>
        </w:rPr>
      </w:pPr>
      <w:hyperlink r:id="rId84">
        <w:r w:rsidR="00754482" w:rsidRPr="160685FB">
          <w:rPr>
            <w:rStyle w:val="Hyperlink"/>
          </w:rPr>
          <w:t>Rules and processes for practical and per</w:t>
        </w:r>
        <w:r w:rsidR="00754482" w:rsidRPr="160685FB">
          <w:rPr>
            <w:rStyle w:val="Hyperlink"/>
          </w:rPr>
          <w:t>f</w:t>
        </w:r>
        <w:r w:rsidR="00754482" w:rsidRPr="160685FB">
          <w:rPr>
            <w:rStyle w:val="Hyperlink"/>
          </w:rPr>
          <w:t>ormance HSC exams</w:t>
        </w:r>
      </w:hyperlink>
      <w:r w:rsidR="00754482">
        <w:t xml:space="preserve"> </w:t>
      </w:r>
      <w:r w:rsidR="00754482" w:rsidRPr="0082248E">
        <w:rPr>
          <w:rFonts w:eastAsia="Arial" w:cs="Arial"/>
          <w:color w:val="000000" w:themeColor="text1"/>
        </w:rPr>
        <w:t xml:space="preserve">including information for </w:t>
      </w:r>
      <w:r w:rsidR="00754482">
        <w:rPr>
          <w:rFonts w:eastAsia="Arial" w:cs="Arial"/>
          <w:color w:val="000000" w:themeColor="text1"/>
        </w:rPr>
        <w:t>s</w:t>
      </w:r>
      <w:r w:rsidR="00754482" w:rsidRPr="0082248E">
        <w:rPr>
          <w:rFonts w:eastAsia="Arial" w:cs="Arial"/>
          <w:color w:val="000000" w:themeColor="text1"/>
        </w:rPr>
        <w:t xml:space="preserve">upervising </w:t>
      </w:r>
      <w:r w:rsidR="00754482">
        <w:rPr>
          <w:rFonts w:eastAsia="Arial" w:cs="Arial"/>
          <w:color w:val="000000" w:themeColor="text1"/>
        </w:rPr>
        <w:t>t</w:t>
      </w:r>
      <w:r w:rsidR="00754482" w:rsidRPr="0082248E">
        <w:rPr>
          <w:rFonts w:eastAsia="Arial" w:cs="Arial"/>
          <w:color w:val="000000" w:themeColor="text1"/>
        </w:rPr>
        <w:t>eachers</w:t>
      </w:r>
      <w:r w:rsidR="006030E6">
        <w:rPr>
          <w:rFonts w:eastAsia="Arial" w:cs="Arial"/>
          <w:color w:val="000000" w:themeColor="text1"/>
        </w:rPr>
        <w:t xml:space="preserve"> </w:t>
      </w:r>
      <w:r w:rsidR="006030E6" w:rsidRPr="4C5E49B8">
        <w:rPr>
          <w:rFonts w:ascii="Helvetica" w:eastAsia="Helvetica" w:hAnsi="Helvetica" w:cs="Helvetica"/>
          <w:color w:val="000000" w:themeColor="text1"/>
          <w:sz w:val="18"/>
          <w:szCs w:val="18"/>
        </w:rPr>
        <w:t>© NSW Education Standards Authority (NESA) for and on behalf of the Crown in right of the State of New South Wales, 20</w:t>
      </w:r>
      <w:r w:rsidR="006030E6">
        <w:rPr>
          <w:rFonts w:ascii="Helvetica" w:eastAsia="Helvetica" w:hAnsi="Helvetica" w:cs="Helvetica"/>
          <w:color w:val="000000" w:themeColor="text1"/>
          <w:sz w:val="18"/>
          <w:szCs w:val="18"/>
        </w:rPr>
        <w:t>21</w:t>
      </w:r>
      <w:r w:rsidR="006030E6" w:rsidRPr="4C5E49B8">
        <w:rPr>
          <w:rFonts w:ascii="Helvetica" w:eastAsia="Helvetica" w:hAnsi="Helvetica" w:cs="Helvetica"/>
          <w:color w:val="000000" w:themeColor="text1"/>
          <w:sz w:val="18"/>
          <w:szCs w:val="18"/>
        </w:rPr>
        <w:t>.</w:t>
      </w:r>
    </w:p>
    <w:p w14:paraId="28904812" w14:textId="3DCE9F84" w:rsidR="00754482" w:rsidRDefault="00754482" w:rsidP="00754482">
      <w:pPr>
        <w:pStyle w:val="ListBullet"/>
      </w:pPr>
      <w:hyperlink r:id="rId85" w:history="1">
        <w:r w:rsidRPr="007C17E7">
          <w:rPr>
            <w:rStyle w:val="Hyperlink"/>
          </w:rPr>
          <w:t>NESA composition portfolio additio</w:t>
        </w:r>
        <w:r w:rsidRPr="007C17E7">
          <w:rPr>
            <w:rStyle w:val="Hyperlink"/>
          </w:rPr>
          <w:t>n</w:t>
        </w:r>
        <w:r w:rsidRPr="007C17E7">
          <w:rPr>
            <w:rStyle w:val="Hyperlink"/>
          </w:rPr>
          <w:t>al information</w:t>
        </w:r>
      </w:hyperlink>
      <w:r>
        <w:t xml:space="preserve"> </w:t>
      </w:r>
      <w:r w:rsidR="006030E6" w:rsidRPr="4C5E49B8">
        <w:rPr>
          <w:rFonts w:ascii="Helvetica" w:eastAsia="Helvetica" w:hAnsi="Helvetica" w:cs="Helvetica"/>
          <w:color w:val="000000" w:themeColor="text1"/>
          <w:sz w:val="18"/>
          <w:szCs w:val="18"/>
        </w:rPr>
        <w:t xml:space="preserve">© NSW Education Standards Authority (NESA) for and on behalf of the Crown in right of the State of New South Wales, </w:t>
      </w:r>
      <w:r w:rsidR="006030E6">
        <w:rPr>
          <w:rFonts w:ascii="Helvetica" w:eastAsia="Helvetica" w:hAnsi="Helvetica" w:cs="Helvetica"/>
          <w:color w:val="000000" w:themeColor="text1"/>
          <w:sz w:val="18"/>
          <w:szCs w:val="18"/>
        </w:rPr>
        <w:t>1999</w:t>
      </w:r>
      <w:r w:rsidR="006030E6" w:rsidRPr="4C5E49B8">
        <w:rPr>
          <w:rFonts w:ascii="Helvetica" w:eastAsia="Helvetica" w:hAnsi="Helvetica" w:cs="Helvetica"/>
          <w:color w:val="000000" w:themeColor="text1"/>
          <w:sz w:val="18"/>
          <w:szCs w:val="18"/>
        </w:rPr>
        <w:t>.</w:t>
      </w:r>
    </w:p>
    <w:p w14:paraId="0E8A537D" w14:textId="77777777" w:rsidR="00754482" w:rsidRPr="00754482" w:rsidRDefault="00975627" w:rsidP="00754482">
      <w:pPr>
        <w:pStyle w:val="ListBullet"/>
      </w:pPr>
      <w:hyperlink r:id="rId86" w:history="1">
        <w:r w:rsidR="00720DCD" w:rsidRPr="00754482">
          <w:rPr>
            <w:rStyle w:val="Hyperlink"/>
            <w:rFonts w:cs="Arial"/>
            <w:lang w:eastAsia="zh-CN"/>
          </w:rPr>
          <w:t xml:space="preserve">Elizabeth </w:t>
        </w:r>
        <w:proofErr w:type="spellStart"/>
        <w:r w:rsidR="00720DCD" w:rsidRPr="00754482">
          <w:rPr>
            <w:rStyle w:val="Hyperlink"/>
            <w:rFonts w:cs="Arial"/>
            <w:lang w:eastAsia="zh-CN"/>
          </w:rPr>
          <w:t>Jigalin</w:t>
        </w:r>
        <w:proofErr w:type="spellEnd"/>
        <w:r w:rsidR="00720DCD" w:rsidRPr="00754482">
          <w:rPr>
            <w:rStyle w:val="Hyperlink"/>
            <w:rFonts w:cs="Arial"/>
            <w:lang w:eastAsia="zh-CN"/>
          </w:rPr>
          <w:t xml:space="preserve"> – How to begin your HSC c</w:t>
        </w:r>
        <w:r w:rsidR="00720DCD" w:rsidRPr="00754482">
          <w:rPr>
            <w:rStyle w:val="Hyperlink"/>
            <w:rFonts w:cs="Arial"/>
            <w:lang w:eastAsia="zh-CN"/>
          </w:rPr>
          <w:t>o</w:t>
        </w:r>
        <w:r w:rsidR="00720DCD" w:rsidRPr="00754482">
          <w:rPr>
            <w:rStyle w:val="Hyperlink"/>
            <w:rFonts w:cs="Arial"/>
            <w:lang w:eastAsia="zh-CN"/>
          </w:rPr>
          <w:t>mposit</w:t>
        </w:r>
        <w:r w:rsidR="00720DCD" w:rsidRPr="00754482">
          <w:rPr>
            <w:rStyle w:val="Hyperlink"/>
            <w:rFonts w:cs="Arial"/>
            <w:lang w:eastAsia="zh-CN"/>
          </w:rPr>
          <w:t>i</w:t>
        </w:r>
        <w:r w:rsidR="00720DCD" w:rsidRPr="00754482">
          <w:rPr>
            <w:rStyle w:val="Hyperlink"/>
            <w:rFonts w:cs="Arial"/>
            <w:lang w:eastAsia="zh-CN"/>
          </w:rPr>
          <w:t>on</w:t>
        </w:r>
      </w:hyperlink>
      <w:r w:rsidR="00720DCD" w:rsidRPr="00754482">
        <w:rPr>
          <w:rFonts w:cs="Arial"/>
          <w:lang w:eastAsia="zh-CN"/>
        </w:rPr>
        <w:t xml:space="preserve"> (date accessed 3/5/2021)</w:t>
      </w:r>
    </w:p>
    <w:p w14:paraId="1BE50187" w14:textId="77777777" w:rsidR="00754482" w:rsidRPr="00754482" w:rsidRDefault="00133E9D" w:rsidP="00754482">
      <w:pPr>
        <w:pStyle w:val="ListBullet"/>
      </w:pPr>
      <w:hyperlink r:id="rId87" w:history="1">
        <w:r w:rsidR="00720DCD" w:rsidRPr="00754482">
          <w:rPr>
            <w:rStyle w:val="Hyperlink"/>
            <w:rFonts w:cs="Arial"/>
            <w:lang w:eastAsia="zh-CN"/>
          </w:rPr>
          <w:t>HSC Music Compositi</w:t>
        </w:r>
        <w:r w:rsidR="00720DCD" w:rsidRPr="00754482">
          <w:rPr>
            <w:rStyle w:val="Hyperlink"/>
            <w:rFonts w:cs="Arial"/>
            <w:lang w:eastAsia="zh-CN"/>
          </w:rPr>
          <w:t>o</w:t>
        </w:r>
        <w:r w:rsidR="00720DCD" w:rsidRPr="00754482">
          <w:rPr>
            <w:rStyle w:val="Hyperlink"/>
            <w:rFonts w:cs="Arial"/>
            <w:lang w:eastAsia="zh-CN"/>
          </w:rPr>
          <w:t>n Portfolios (06:22)</w:t>
        </w:r>
      </w:hyperlink>
      <w:r w:rsidR="00720DCD" w:rsidRPr="00754482">
        <w:rPr>
          <w:rFonts w:cs="Arial"/>
          <w:lang w:eastAsia="zh-CN"/>
        </w:rPr>
        <w:t xml:space="preserve"> (date accessed 3/5/2021)</w:t>
      </w:r>
    </w:p>
    <w:p w14:paraId="3AF33A8E" w14:textId="1E6ECE17" w:rsidR="00720DCD" w:rsidRPr="00754482" w:rsidRDefault="00975627" w:rsidP="00754482">
      <w:pPr>
        <w:pStyle w:val="ListBullet"/>
      </w:pPr>
      <w:hyperlink r:id="rId88" w:history="1">
        <w:r w:rsidR="00720DCD" w:rsidRPr="00754482">
          <w:rPr>
            <w:rStyle w:val="Hyperlink"/>
            <w:rFonts w:cs="Arial"/>
            <w:lang w:eastAsia="zh-CN"/>
          </w:rPr>
          <w:t>Ten ways you can impress your composition exa</w:t>
        </w:r>
        <w:r w:rsidR="00720DCD" w:rsidRPr="00754482">
          <w:rPr>
            <w:rStyle w:val="Hyperlink"/>
            <w:rFonts w:cs="Arial"/>
            <w:lang w:eastAsia="zh-CN"/>
          </w:rPr>
          <w:t>m</w:t>
        </w:r>
        <w:r w:rsidR="00720DCD" w:rsidRPr="00754482">
          <w:rPr>
            <w:rStyle w:val="Hyperlink"/>
            <w:rFonts w:cs="Arial"/>
            <w:lang w:eastAsia="zh-CN"/>
          </w:rPr>
          <w:t>ine</w:t>
        </w:r>
        <w:bookmarkStart w:id="29" w:name="_GoBack"/>
        <w:bookmarkEnd w:id="29"/>
        <w:r w:rsidR="00720DCD" w:rsidRPr="00754482">
          <w:rPr>
            <w:rStyle w:val="Hyperlink"/>
            <w:rFonts w:cs="Arial"/>
            <w:lang w:eastAsia="zh-CN"/>
          </w:rPr>
          <w:t>rs</w:t>
        </w:r>
      </w:hyperlink>
      <w:r w:rsidR="00720DCD" w:rsidRPr="00754482">
        <w:rPr>
          <w:rFonts w:cs="Arial"/>
          <w:lang w:eastAsia="zh-CN"/>
        </w:rPr>
        <w:t xml:space="preserve"> (date accessed 3/5/2021)</w:t>
      </w:r>
    </w:p>
    <w:sectPr w:rsidR="00720DCD" w:rsidRPr="00754482" w:rsidSect="00074330">
      <w:footerReference w:type="even" r:id="rId89"/>
      <w:footerReference w:type="default" r:id="rId90"/>
      <w:headerReference w:type="first" r:id="rId91"/>
      <w:footerReference w:type="first" r:id="rId9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B09F" w14:textId="01ABBDE0" w:rsidR="00975627" w:rsidRDefault="00975627">
      <w:r>
        <w:separator/>
      </w:r>
    </w:p>
  </w:endnote>
  <w:endnote w:type="continuationSeparator" w:id="0">
    <w:p w14:paraId="5F3704C9" w14:textId="0CE7865A" w:rsidR="00975627" w:rsidRDefault="00975627">
      <w:r>
        <w:continuationSeparator/>
      </w:r>
    </w:p>
    <w:p w14:paraId="5CBF8043" w14:textId="77777777" w:rsidR="00975627" w:rsidRDefault="0097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FD82" w14:textId="0149BACA" w:rsidR="00975627" w:rsidRPr="004D333E" w:rsidRDefault="00975627" w:rsidP="002512BC">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Extension Music Composition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B0AF" w14:textId="06DBCE24" w:rsidR="00975627" w:rsidRPr="004D333E" w:rsidRDefault="0097562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FAB8" w14:textId="77777777" w:rsidR="00975627" w:rsidRDefault="00975627" w:rsidP="00493120">
    <w:pPr>
      <w:pStyle w:val="Logo"/>
    </w:pPr>
    <w:r w:rsidRPr="377C77A3">
      <w:rPr>
        <w:sz w:val="24"/>
        <w:szCs w:val="24"/>
      </w:rPr>
      <w:t>education.nsw.gov.au</w:t>
    </w:r>
    <w:r>
      <w:tab/>
    </w:r>
    <w:r>
      <w:rPr>
        <w:noProof/>
      </w:rPr>
      <w:drawing>
        <wp:inline distT="0" distB="0" distL="0" distR="0" wp14:anchorId="0FBC00A5" wp14:editId="32A98A72">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A4FF" w14:textId="079FAA47" w:rsidR="00975627" w:rsidRDefault="00975627">
      <w:r>
        <w:separator/>
      </w:r>
    </w:p>
    <w:p w14:paraId="704C7C29" w14:textId="77777777" w:rsidR="00975627" w:rsidRDefault="00975627"/>
  </w:footnote>
  <w:footnote w:type="continuationSeparator" w:id="0">
    <w:p w14:paraId="734F0FED" w14:textId="022949D6" w:rsidR="00975627" w:rsidRDefault="00975627">
      <w:r>
        <w:continuationSeparator/>
      </w:r>
    </w:p>
    <w:p w14:paraId="3B22F607" w14:textId="77777777" w:rsidR="00975627" w:rsidRDefault="009756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639C" w14:textId="77777777" w:rsidR="00975627" w:rsidRDefault="0097562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E7C6CB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7E87A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16BC1"/>
    <w:multiLevelType w:val="hybridMultilevel"/>
    <w:tmpl w:val="0D8AD500"/>
    <w:lvl w:ilvl="0" w:tplc="E1F2BF26">
      <w:start w:val="1"/>
      <w:numFmt w:val="bullet"/>
      <w:lvlText w:val="•"/>
      <w:lvlJc w:val="left"/>
      <w:pPr>
        <w:tabs>
          <w:tab w:val="num" w:pos="720"/>
        </w:tabs>
        <w:ind w:left="720" w:hanging="360"/>
      </w:pPr>
      <w:rPr>
        <w:rFonts w:ascii="Times New Roman" w:hAnsi="Times New Roman" w:hint="default"/>
      </w:rPr>
    </w:lvl>
    <w:lvl w:ilvl="1" w:tplc="A26206D0" w:tentative="1">
      <w:start w:val="1"/>
      <w:numFmt w:val="bullet"/>
      <w:lvlText w:val="•"/>
      <w:lvlJc w:val="left"/>
      <w:pPr>
        <w:tabs>
          <w:tab w:val="num" w:pos="1440"/>
        </w:tabs>
        <w:ind w:left="1440" w:hanging="360"/>
      </w:pPr>
      <w:rPr>
        <w:rFonts w:ascii="Times New Roman" w:hAnsi="Times New Roman" w:hint="default"/>
      </w:rPr>
    </w:lvl>
    <w:lvl w:ilvl="2" w:tplc="A6300016" w:tentative="1">
      <w:start w:val="1"/>
      <w:numFmt w:val="bullet"/>
      <w:lvlText w:val="•"/>
      <w:lvlJc w:val="left"/>
      <w:pPr>
        <w:tabs>
          <w:tab w:val="num" w:pos="2160"/>
        </w:tabs>
        <w:ind w:left="2160" w:hanging="360"/>
      </w:pPr>
      <w:rPr>
        <w:rFonts w:ascii="Times New Roman" w:hAnsi="Times New Roman" w:hint="default"/>
      </w:rPr>
    </w:lvl>
    <w:lvl w:ilvl="3" w:tplc="C6787FC4" w:tentative="1">
      <w:start w:val="1"/>
      <w:numFmt w:val="bullet"/>
      <w:lvlText w:val="•"/>
      <w:lvlJc w:val="left"/>
      <w:pPr>
        <w:tabs>
          <w:tab w:val="num" w:pos="2880"/>
        </w:tabs>
        <w:ind w:left="2880" w:hanging="360"/>
      </w:pPr>
      <w:rPr>
        <w:rFonts w:ascii="Times New Roman" w:hAnsi="Times New Roman" w:hint="default"/>
      </w:rPr>
    </w:lvl>
    <w:lvl w:ilvl="4" w:tplc="1B526204" w:tentative="1">
      <w:start w:val="1"/>
      <w:numFmt w:val="bullet"/>
      <w:lvlText w:val="•"/>
      <w:lvlJc w:val="left"/>
      <w:pPr>
        <w:tabs>
          <w:tab w:val="num" w:pos="3600"/>
        </w:tabs>
        <w:ind w:left="3600" w:hanging="360"/>
      </w:pPr>
      <w:rPr>
        <w:rFonts w:ascii="Times New Roman" w:hAnsi="Times New Roman" w:hint="default"/>
      </w:rPr>
    </w:lvl>
    <w:lvl w:ilvl="5" w:tplc="9CCAA220" w:tentative="1">
      <w:start w:val="1"/>
      <w:numFmt w:val="bullet"/>
      <w:lvlText w:val="•"/>
      <w:lvlJc w:val="left"/>
      <w:pPr>
        <w:tabs>
          <w:tab w:val="num" w:pos="4320"/>
        </w:tabs>
        <w:ind w:left="4320" w:hanging="360"/>
      </w:pPr>
      <w:rPr>
        <w:rFonts w:ascii="Times New Roman" w:hAnsi="Times New Roman" w:hint="default"/>
      </w:rPr>
    </w:lvl>
    <w:lvl w:ilvl="6" w:tplc="3DAA1ADA" w:tentative="1">
      <w:start w:val="1"/>
      <w:numFmt w:val="bullet"/>
      <w:lvlText w:val="•"/>
      <w:lvlJc w:val="left"/>
      <w:pPr>
        <w:tabs>
          <w:tab w:val="num" w:pos="5040"/>
        </w:tabs>
        <w:ind w:left="5040" w:hanging="360"/>
      </w:pPr>
      <w:rPr>
        <w:rFonts w:ascii="Times New Roman" w:hAnsi="Times New Roman" w:hint="default"/>
      </w:rPr>
    </w:lvl>
    <w:lvl w:ilvl="7" w:tplc="6A64D9B2" w:tentative="1">
      <w:start w:val="1"/>
      <w:numFmt w:val="bullet"/>
      <w:lvlText w:val="•"/>
      <w:lvlJc w:val="left"/>
      <w:pPr>
        <w:tabs>
          <w:tab w:val="num" w:pos="5760"/>
        </w:tabs>
        <w:ind w:left="5760" w:hanging="360"/>
      </w:pPr>
      <w:rPr>
        <w:rFonts w:ascii="Times New Roman" w:hAnsi="Times New Roman" w:hint="default"/>
      </w:rPr>
    </w:lvl>
    <w:lvl w:ilvl="8" w:tplc="3CAA8F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30532B"/>
    <w:multiLevelType w:val="hybridMultilevel"/>
    <w:tmpl w:val="AE72E5E8"/>
    <w:lvl w:ilvl="0" w:tplc="A3E87D14">
      <w:start w:val="1"/>
      <w:numFmt w:val="bullet"/>
      <w:lvlText w:val="•"/>
      <w:lvlJc w:val="left"/>
      <w:pPr>
        <w:tabs>
          <w:tab w:val="num" w:pos="720"/>
        </w:tabs>
        <w:ind w:left="720" w:hanging="360"/>
      </w:pPr>
      <w:rPr>
        <w:rFonts w:ascii="Times New Roman" w:hAnsi="Times New Roman" w:hint="default"/>
      </w:rPr>
    </w:lvl>
    <w:lvl w:ilvl="1" w:tplc="FCC47370" w:tentative="1">
      <w:start w:val="1"/>
      <w:numFmt w:val="bullet"/>
      <w:lvlText w:val="•"/>
      <w:lvlJc w:val="left"/>
      <w:pPr>
        <w:tabs>
          <w:tab w:val="num" w:pos="1440"/>
        </w:tabs>
        <w:ind w:left="1440" w:hanging="360"/>
      </w:pPr>
      <w:rPr>
        <w:rFonts w:ascii="Times New Roman" w:hAnsi="Times New Roman" w:hint="default"/>
      </w:rPr>
    </w:lvl>
    <w:lvl w:ilvl="2" w:tplc="0DD022A8" w:tentative="1">
      <w:start w:val="1"/>
      <w:numFmt w:val="bullet"/>
      <w:lvlText w:val="•"/>
      <w:lvlJc w:val="left"/>
      <w:pPr>
        <w:tabs>
          <w:tab w:val="num" w:pos="2160"/>
        </w:tabs>
        <w:ind w:left="2160" w:hanging="360"/>
      </w:pPr>
      <w:rPr>
        <w:rFonts w:ascii="Times New Roman" w:hAnsi="Times New Roman" w:hint="default"/>
      </w:rPr>
    </w:lvl>
    <w:lvl w:ilvl="3" w:tplc="E21E5262" w:tentative="1">
      <w:start w:val="1"/>
      <w:numFmt w:val="bullet"/>
      <w:lvlText w:val="•"/>
      <w:lvlJc w:val="left"/>
      <w:pPr>
        <w:tabs>
          <w:tab w:val="num" w:pos="2880"/>
        </w:tabs>
        <w:ind w:left="2880" w:hanging="360"/>
      </w:pPr>
      <w:rPr>
        <w:rFonts w:ascii="Times New Roman" w:hAnsi="Times New Roman" w:hint="default"/>
      </w:rPr>
    </w:lvl>
    <w:lvl w:ilvl="4" w:tplc="D98C5164" w:tentative="1">
      <w:start w:val="1"/>
      <w:numFmt w:val="bullet"/>
      <w:lvlText w:val="•"/>
      <w:lvlJc w:val="left"/>
      <w:pPr>
        <w:tabs>
          <w:tab w:val="num" w:pos="3600"/>
        </w:tabs>
        <w:ind w:left="3600" w:hanging="360"/>
      </w:pPr>
      <w:rPr>
        <w:rFonts w:ascii="Times New Roman" w:hAnsi="Times New Roman" w:hint="default"/>
      </w:rPr>
    </w:lvl>
    <w:lvl w:ilvl="5" w:tplc="EAFEBF92" w:tentative="1">
      <w:start w:val="1"/>
      <w:numFmt w:val="bullet"/>
      <w:lvlText w:val="•"/>
      <w:lvlJc w:val="left"/>
      <w:pPr>
        <w:tabs>
          <w:tab w:val="num" w:pos="4320"/>
        </w:tabs>
        <w:ind w:left="4320" w:hanging="360"/>
      </w:pPr>
      <w:rPr>
        <w:rFonts w:ascii="Times New Roman" w:hAnsi="Times New Roman" w:hint="default"/>
      </w:rPr>
    </w:lvl>
    <w:lvl w:ilvl="6" w:tplc="CEE475F0" w:tentative="1">
      <w:start w:val="1"/>
      <w:numFmt w:val="bullet"/>
      <w:lvlText w:val="•"/>
      <w:lvlJc w:val="left"/>
      <w:pPr>
        <w:tabs>
          <w:tab w:val="num" w:pos="5040"/>
        </w:tabs>
        <w:ind w:left="5040" w:hanging="360"/>
      </w:pPr>
      <w:rPr>
        <w:rFonts w:ascii="Times New Roman" w:hAnsi="Times New Roman" w:hint="default"/>
      </w:rPr>
    </w:lvl>
    <w:lvl w:ilvl="7" w:tplc="028AD330" w:tentative="1">
      <w:start w:val="1"/>
      <w:numFmt w:val="bullet"/>
      <w:lvlText w:val="•"/>
      <w:lvlJc w:val="left"/>
      <w:pPr>
        <w:tabs>
          <w:tab w:val="num" w:pos="5760"/>
        </w:tabs>
        <w:ind w:left="5760" w:hanging="360"/>
      </w:pPr>
      <w:rPr>
        <w:rFonts w:ascii="Times New Roman" w:hAnsi="Times New Roman" w:hint="default"/>
      </w:rPr>
    </w:lvl>
    <w:lvl w:ilvl="8" w:tplc="8488DB1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C5715"/>
    <w:multiLevelType w:val="hybridMultilevel"/>
    <w:tmpl w:val="F1D629F4"/>
    <w:lvl w:ilvl="0" w:tplc="D1F68782">
      <w:start w:val="1"/>
      <w:numFmt w:val="bullet"/>
      <w:lvlText w:val="•"/>
      <w:lvlJc w:val="left"/>
      <w:pPr>
        <w:tabs>
          <w:tab w:val="num" w:pos="720"/>
        </w:tabs>
        <w:ind w:left="720" w:hanging="360"/>
      </w:pPr>
      <w:rPr>
        <w:rFonts w:ascii="Times New Roman" w:hAnsi="Times New Roman" w:hint="default"/>
      </w:rPr>
    </w:lvl>
    <w:lvl w:ilvl="1" w:tplc="2FDC58CA" w:tentative="1">
      <w:start w:val="1"/>
      <w:numFmt w:val="bullet"/>
      <w:lvlText w:val="•"/>
      <w:lvlJc w:val="left"/>
      <w:pPr>
        <w:tabs>
          <w:tab w:val="num" w:pos="1440"/>
        </w:tabs>
        <w:ind w:left="1440" w:hanging="360"/>
      </w:pPr>
      <w:rPr>
        <w:rFonts w:ascii="Times New Roman" w:hAnsi="Times New Roman" w:hint="default"/>
      </w:rPr>
    </w:lvl>
    <w:lvl w:ilvl="2" w:tplc="D7EE81D8" w:tentative="1">
      <w:start w:val="1"/>
      <w:numFmt w:val="bullet"/>
      <w:lvlText w:val="•"/>
      <w:lvlJc w:val="left"/>
      <w:pPr>
        <w:tabs>
          <w:tab w:val="num" w:pos="2160"/>
        </w:tabs>
        <w:ind w:left="2160" w:hanging="360"/>
      </w:pPr>
      <w:rPr>
        <w:rFonts w:ascii="Times New Roman" w:hAnsi="Times New Roman" w:hint="default"/>
      </w:rPr>
    </w:lvl>
    <w:lvl w:ilvl="3" w:tplc="E25C7CC4" w:tentative="1">
      <w:start w:val="1"/>
      <w:numFmt w:val="bullet"/>
      <w:lvlText w:val="•"/>
      <w:lvlJc w:val="left"/>
      <w:pPr>
        <w:tabs>
          <w:tab w:val="num" w:pos="2880"/>
        </w:tabs>
        <w:ind w:left="2880" w:hanging="360"/>
      </w:pPr>
      <w:rPr>
        <w:rFonts w:ascii="Times New Roman" w:hAnsi="Times New Roman" w:hint="default"/>
      </w:rPr>
    </w:lvl>
    <w:lvl w:ilvl="4" w:tplc="D5EC53AC" w:tentative="1">
      <w:start w:val="1"/>
      <w:numFmt w:val="bullet"/>
      <w:lvlText w:val="•"/>
      <w:lvlJc w:val="left"/>
      <w:pPr>
        <w:tabs>
          <w:tab w:val="num" w:pos="3600"/>
        </w:tabs>
        <w:ind w:left="3600" w:hanging="360"/>
      </w:pPr>
      <w:rPr>
        <w:rFonts w:ascii="Times New Roman" w:hAnsi="Times New Roman" w:hint="default"/>
      </w:rPr>
    </w:lvl>
    <w:lvl w:ilvl="5" w:tplc="68B436E4" w:tentative="1">
      <w:start w:val="1"/>
      <w:numFmt w:val="bullet"/>
      <w:lvlText w:val="•"/>
      <w:lvlJc w:val="left"/>
      <w:pPr>
        <w:tabs>
          <w:tab w:val="num" w:pos="4320"/>
        </w:tabs>
        <w:ind w:left="4320" w:hanging="360"/>
      </w:pPr>
      <w:rPr>
        <w:rFonts w:ascii="Times New Roman" w:hAnsi="Times New Roman" w:hint="default"/>
      </w:rPr>
    </w:lvl>
    <w:lvl w:ilvl="6" w:tplc="3CC4A5F2" w:tentative="1">
      <w:start w:val="1"/>
      <w:numFmt w:val="bullet"/>
      <w:lvlText w:val="•"/>
      <w:lvlJc w:val="left"/>
      <w:pPr>
        <w:tabs>
          <w:tab w:val="num" w:pos="5040"/>
        </w:tabs>
        <w:ind w:left="5040" w:hanging="360"/>
      </w:pPr>
      <w:rPr>
        <w:rFonts w:ascii="Times New Roman" w:hAnsi="Times New Roman" w:hint="default"/>
      </w:rPr>
    </w:lvl>
    <w:lvl w:ilvl="7" w:tplc="BCC67EDE" w:tentative="1">
      <w:start w:val="1"/>
      <w:numFmt w:val="bullet"/>
      <w:lvlText w:val="•"/>
      <w:lvlJc w:val="left"/>
      <w:pPr>
        <w:tabs>
          <w:tab w:val="num" w:pos="5760"/>
        </w:tabs>
        <w:ind w:left="5760" w:hanging="360"/>
      </w:pPr>
      <w:rPr>
        <w:rFonts w:ascii="Times New Roman" w:hAnsi="Times New Roman" w:hint="default"/>
      </w:rPr>
    </w:lvl>
    <w:lvl w:ilvl="8" w:tplc="A0E629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C1F0E9F"/>
    <w:multiLevelType w:val="hybridMultilevel"/>
    <w:tmpl w:val="3790F444"/>
    <w:lvl w:ilvl="0" w:tplc="542CA222">
      <w:start w:val="1"/>
      <w:numFmt w:val="bullet"/>
      <w:lvlText w:val="•"/>
      <w:lvlJc w:val="left"/>
      <w:pPr>
        <w:tabs>
          <w:tab w:val="num" w:pos="720"/>
        </w:tabs>
        <w:ind w:left="720" w:hanging="360"/>
      </w:pPr>
      <w:rPr>
        <w:rFonts w:ascii="Times New Roman" w:hAnsi="Times New Roman" w:hint="default"/>
      </w:rPr>
    </w:lvl>
    <w:lvl w:ilvl="1" w:tplc="746E17B4" w:tentative="1">
      <w:start w:val="1"/>
      <w:numFmt w:val="bullet"/>
      <w:lvlText w:val="•"/>
      <w:lvlJc w:val="left"/>
      <w:pPr>
        <w:tabs>
          <w:tab w:val="num" w:pos="1440"/>
        </w:tabs>
        <w:ind w:left="1440" w:hanging="360"/>
      </w:pPr>
      <w:rPr>
        <w:rFonts w:ascii="Times New Roman" w:hAnsi="Times New Roman" w:hint="default"/>
      </w:rPr>
    </w:lvl>
    <w:lvl w:ilvl="2" w:tplc="D3E2268A" w:tentative="1">
      <w:start w:val="1"/>
      <w:numFmt w:val="bullet"/>
      <w:lvlText w:val="•"/>
      <w:lvlJc w:val="left"/>
      <w:pPr>
        <w:tabs>
          <w:tab w:val="num" w:pos="2160"/>
        </w:tabs>
        <w:ind w:left="2160" w:hanging="360"/>
      </w:pPr>
      <w:rPr>
        <w:rFonts w:ascii="Times New Roman" w:hAnsi="Times New Roman" w:hint="default"/>
      </w:rPr>
    </w:lvl>
    <w:lvl w:ilvl="3" w:tplc="0492A2FE" w:tentative="1">
      <w:start w:val="1"/>
      <w:numFmt w:val="bullet"/>
      <w:lvlText w:val="•"/>
      <w:lvlJc w:val="left"/>
      <w:pPr>
        <w:tabs>
          <w:tab w:val="num" w:pos="2880"/>
        </w:tabs>
        <w:ind w:left="2880" w:hanging="360"/>
      </w:pPr>
      <w:rPr>
        <w:rFonts w:ascii="Times New Roman" w:hAnsi="Times New Roman" w:hint="default"/>
      </w:rPr>
    </w:lvl>
    <w:lvl w:ilvl="4" w:tplc="8E9466CE" w:tentative="1">
      <w:start w:val="1"/>
      <w:numFmt w:val="bullet"/>
      <w:lvlText w:val="•"/>
      <w:lvlJc w:val="left"/>
      <w:pPr>
        <w:tabs>
          <w:tab w:val="num" w:pos="3600"/>
        </w:tabs>
        <w:ind w:left="3600" w:hanging="360"/>
      </w:pPr>
      <w:rPr>
        <w:rFonts w:ascii="Times New Roman" w:hAnsi="Times New Roman" w:hint="default"/>
      </w:rPr>
    </w:lvl>
    <w:lvl w:ilvl="5" w:tplc="5B7C3536" w:tentative="1">
      <w:start w:val="1"/>
      <w:numFmt w:val="bullet"/>
      <w:lvlText w:val="•"/>
      <w:lvlJc w:val="left"/>
      <w:pPr>
        <w:tabs>
          <w:tab w:val="num" w:pos="4320"/>
        </w:tabs>
        <w:ind w:left="4320" w:hanging="360"/>
      </w:pPr>
      <w:rPr>
        <w:rFonts w:ascii="Times New Roman" w:hAnsi="Times New Roman" w:hint="default"/>
      </w:rPr>
    </w:lvl>
    <w:lvl w:ilvl="6" w:tplc="E00CD238" w:tentative="1">
      <w:start w:val="1"/>
      <w:numFmt w:val="bullet"/>
      <w:lvlText w:val="•"/>
      <w:lvlJc w:val="left"/>
      <w:pPr>
        <w:tabs>
          <w:tab w:val="num" w:pos="5040"/>
        </w:tabs>
        <w:ind w:left="5040" w:hanging="360"/>
      </w:pPr>
      <w:rPr>
        <w:rFonts w:ascii="Times New Roman" w:hAnsi="Times New Roman" w:hint="default"/>
      </w:rPr>
    </w:lvl>
    <w:lvl w:ilvl="7" w:tplc="568E2010" w:tentative="1">
      <w:start w:val="1"/>
      <w:numFmt w:val="bullet"/>
      <w:lvlText w:val="•"/>
      <w:lvlJc w:val="left"/>
      <w:pPr>
        <w:tabs>
          <w:tab w:val="num" w:pos="5760"/>
        </w:tabs>
        <w:ind w:left="5760" w:hanging="360"/>
      </w:pPr>
      <w:rPr>
        <w:rFonts w:ascii="Times New Roman" w:hAnsi="Times New Roman" w:hint="default"/>
      </w:rPr>
    </w:lvl>
    <w:lvl w:ilvl="8" w:tplc="861C87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5803822"/>
    <w:multiLevelType w:val="hybridMultilevel"/>
    <w:tmpl w:val="666A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D1123D"/>
    <w:multiLevelType w:val="hybridMultilevel"/>
    <w:tmpl w:val="D62258BE"/>
    <w:lvl w:ilvl="0" w:tplc="EFA2C3FA">
      <w:start w:val="1"/>
      <w:numFmt w:val="bullet"/>
      <w:lvlText w:val="•"/>
      <w:lvlJc w:val="left"/>
      <w:pPr>
        <w:tabs>
          <w:tab w:val="num" w:pos="720"/>
        </w:tabs>
        <w:ind w:left="720" w:hanging="360"/>
      </w:pPr>
      <w:rPr>
        <w:rFonts w:ascii="Times New Roman" w:hAnsi="Times New Roman" w:hint="default"/>
      </w:rPr>
    </w:lvl>
    <w:lvl w:ilvl="1" w:tplc="D3B8F158" w:tentative="1">
      <w:start w:val="1"/>
      <w:numFmt w:val="bullet"/>
      <w:lvlText w:val="•"/>
      <w:lvlJc w:val="left"/>
      <w:pPr>
        <w:tabs>
          <w:tab w:val="num" w:pos="1440"/>
        </w:tabs>
        <w:ind w:left="1440" w:hanging="360"/>
      </w:pPr>
      <w:rPr>
        <w:rFonts w:ascii="Times New Roman" w:hAnsi="Times New Roman" w:hint="default"/>
      </w:rPr>
    </w:lvl>
    <w:lvl w:ilvl="2" w:tplc="83BC388A" w:tentative="1">
      <w:start w:val="1"/>
      <w:numFmt w:val="bullet"/>
      <w:lvlText w:val="•"/>
      <w:lvlJc w:val="left"/>
      <w:pPr>
        <w:tabs>
          <w:tab w:val="num" w:pos="2160"/>
        </w:tabs>
        <w:ind w:left="2160" w:hanging="360"/>
      </w:pPr>
      <w:rPr>
        <w:rFonts w:ascii="Times New Roman" w:hAnsi="Times New Roman" w:hint="default"/>
      </w:rPr>
    </w:lvl>
    <w:lvl w:ilvl="3" w:tplc="9754E67A" w:tentative="1">
      <w:start w:val="1"/>
      <w:numFmt w:val="bullet"/>
      <w:lvlText w:val="•"/>
      <w:lvlJc w:val="left"/>
      <w:pPr>
        <w:tabs>
          <w:tab w:val="num" w:pos="2880"/>
        </w:tabs>
        <w:ind w:left="2880" w:hanging="360"/>
      </w:pPr>
      <w:rPr>
        <w:rFonts w:ascii="Times New Roman" w:hAnsi="Times New Roman" w:hint="default"/>
      </w:rPr>
    </w:lvl>
    <w:lvl w:ilvl="4" w:tplc="7D10628C" w:tentative="1">
      <w:start w:val="1"/>
      <w:numFmt w:val="bullet"/>
      <w:lvlText w:val="•"/>
      <w:lvlJc w:val="left"/>
      <w:pPr>
        <w:tabs>
          <w:tab w:val="num" w:pos="3600"/>
        </w:tabs>
        <w:ind w:left="3600" w:hanging="360"/>
      </w:pPr>
      <w:rPr>
        <w:rFonts w:ascii="Times New Roman" w:hAnsi="Times New Roman" w:hint="default"/>
      </w:rPr>
    </w:lvl>
    <w:lvl w:ilvl="5" w:tplc="297251C4" w:tentative="1">
      <w:start w:val="1"/>
      <w:numFmt w:val="bullet"/>
      <w:lvlText w:val="•"/>
      <w:lvlJc w:val="left"/>
      <w:pPr>
        <w:tabs>
          <w:tab w:val="num" w:pos="4320"/>
        </w:tabs>
        <w:ind w:left="4320" w:hanging="360"/>
      </w:pPr>
      <w:rPr>
        <w:rFonts w:ascii="Times New Roman" w:hAnsi="Times New Roman" w:hint="default"/>
      </w:rPr>
    </w:lvl>
    <w:lvl w:ilvl="6" w:tplc="66380A92" w:tentative="1">
      <w:start w:val="1"/>
      <w:numFmt w:val="bullet"/>
      <w:lvlText w:val="•"/>
      <w:lvlJc w:val="left"/>
      <w:pPr>
        <w:tabs>
          <w:tab w:val="num" w:pos="5040"/>
        </w:tabs>
        <w:ind w:left="5040" w:hanging="360"/>
      </w:pPr>
      <w:rPr>
        <w:rFonts w:ascii="Times New Roman" w:hAnsi="Times New Roman" w:hint="default"/>
      </w:rPr>
    </w:lvl>
    <w:lvl w:ilvl="7" w:tplc="07E092F4" w:tentative="1">
      <w:start w:val="1"/>
      <w:numFmt w:val="bullet"/>
      <w:lvlText w:val="•"/>
      <w:lvlJc w:val="left"/>
      <w:pPr>
        <w:tabs>
          <w:tab w:val="num" w:pos="5760"/>
        </w:tabs>
        <w:ind w:left="5760" w:hanging="360"/>
      </w:pPr>
      <w:rPr>
        <w:rFonts w:ascii="Times New Roman" w:hAnsi="Times New Roman" w:hint="default"/>
      </w:rPr>
    </w:lvl>
    <w:lvl w:ilvl="8" w:tplc="06F2F5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B11C9B"/>
    <w:multiLevelType w:val="hybridMultilevel"/>
    <w:tmpl w:val="3E2470F2"/>
    <w:lvl w:ilvl="0" w:tplc="9544CDD8">
      <w:start w:val="1"/>
      <w:numFmt w:val="bullet"/>
      <w:lvlText w:val="•"/>
      <w:lvlJc w:val="left"/>
      <w:pPr>
        <w:tabs>
          <w:tab w:val="num" w:pos="720"/>
        </w:tabs>
        <w:ind w:left="720" w:hanging="360"/>
      </w:pPr>
      <w:rPr>
        <w:rFonts w:ascii="Times New Roman" w:hAnsi="Times New Roman" w:hint="default"/>
      </w:rPr>
    </w:lvl>
    <w:lvl w:ilvl="1" w:tplc="4CC0BFA0" w:tentative="1">
      <w:start w:val="1"/>
      <w:numFmt w:val="bullet"/>
      <w:lvlText w:val="•"/>
      <w:lvlJc w:val="left"/>
      <w:pPr>
        <w:tabs>
          <w:tab w:val="num" w:pos="1440"/>
        </w:tabs>
        <w:ind w:left="1440" w:hanging="360"/>
      </w:pPr>
      <w:rPr>
        <w:rFonts w:ascii="Times New Roman" w:hAnsi="Times New Roman" w:hint="default"/>
      </w:rPr>
    </w:lvl>
    <w:lvl w:ilvl="2" w:tplc="0D828C74" w:tentative="1">
      <w:start w:val="1"/>
      <w:numFmt w:val="bullet"/>
      <w:lvlText w:val="•"/>
      <w:lvlJc w:val="left"/>
      <w:pPr>
        <w:tabs>
          <w:tab w:val="num" w:pos="2160"/>
        </w:tabs>
        <w:ind w:left="2160" w:hanging="360"/>
      </w:pPr>
      <w:rPr>
        <w:rFonts w:ascii="Times New Roman" w:hAnsi="Times New Roman" w:hint="default"/>
      </w:rPr>
    </w:lvl>
    <w:lvl w:ilvl="3" w:tplc="D93A3480" w:tentative="1">
      <w:start w:val="1"/>
      <w:numFmt w:val="bullet"/>
      <w:lvlText w:val="•"/>
      <w:lvlJc w:val="left"/>
      <w:pPr>
        <w:tabs>
          <w:tab w:val="num" w:pos="2880"/>
        </w:tabs>
        <w:ind w:left="2880" w:hanging="360"/>
      </w:pPr>
      <w:rPr>
        <w:rFonts w:ascii="Times New Roman" w:hAnsi="Times New Roman" w:hint="default"/>
      </w:rPr>
    </w:lvl>
    <w:lvl w:ilvl="4" w:tplc="A3EE5CEA" w:tentative="1">
      <w:start w:val="1"/>
      <w:numFmt w:val="bullet"/>
      <w:lvlText w:val="•"/>
      <w:lvlJc w:val="left"/>
      <w:pPr>
        <w:tabs>
          <w:tab w:val="num" w:pos="3600"/>
        </w:tabs>
        <w:ind w:left="3600" w:hanging="360"/>
      </w:pPr>
      <w:rPr>
        <w:rFonts w:ascii="Times New Roman" w:hAnsi="Times New Roman" w:hint="default"/>
      </w:rPr>
    </w:lvl>
    <w:lvl w:ilvl="5" w:tplc="0CAC83C0" w:tentative="1">
      <w:start w:val="1"/>
      <w:numFmt w:val="bullet"/>
      <w:lvlText w:val="•"/>
      <w:lvlJc w:val="left"/>
      <w:pPr>
        <w:tabs>
          <w:tab w:val="num" w:pos="4320"/>
        </w:tabs>
        <w:ind w:left="4320" w:hanging="360"/>
      </w:pPr>
      <w:rPr>
        <w:rFonts w:ascii="Times New Roman" w:hAnsi="Times New Roman" w:hint="default"/>
      </w:rPr>
    </w:lvl>
    <w:lvl w:ilvl="6" w:tplc="BF7689F4" w:tentative="1">
      <w:start w:val="1"/>
      <w:numFmt w:val="bullet"/>
      <w:lvlText w:val="•"/>
      <w:lvlJc w:val="left"/>
      <w:pPr>
        <w:tabs>
          <w:tab w:val="num" w:pos="5040"/>
        </w:tabs>
        <w:ind w:left="5040" w:hanging="360"/>
      </w:pPr>
      <w:rPr>
        <w:rFonts w:ascii="Times New Roman" w:hAnsi="Times New Roman" w:hint="default"/>
      </w:rPr>
    </w:lvl>
    <w:lvl w:ilvl="7" w:tplc="E76EE38C" w:tentative="1">
      <w:start w:val="1"/>
      <w:numFmt w:val="bullet"/>
      <w:lvlText w:val="•"/>
      <w:lvlJc w:val="left"/>
      <w:pPr>
        <w:tabs>
          <w:tab w:val="num" w:pos="5760"/>
        </w:tabs>
        <w:ind w:left="5760" w:hanging="360"/>
      </w:pPr>
      <w:rPr>
        <w:rFonts w:ascii="Times New Roman" w:hAnsi="Times New Roman" w:hint="default"/>
      </w:rPr>
    </w:lvl>
    <w:lvl w:ilvl="8" w:tplc="F460CA0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13"/>
  </w:num>
  <w:num w:numId="3">
    <w:abstractNumId w:val="4"/>
  </w:num>
  <w:num w:numId="4">
    <w:abstractNumId w:val="7"/>
  </w:num>
  <w:num w:numId="5">
    <w:abstractNumId w:val="13"/>
  </w:num>
  <w:num w:numId="6">
    <w:abstractNumId w:val="8"/>
  </w:num>
  <w:num w:numId="7">
    <w:abstractNumId w:val="9"/>
  </w:num>
  <w:num w:numId="8">
    <w:abstractNumId w:val="10"/>
  </w:num>
  <w:num w:numId="9">
    <w:abstractNumId w:val="2"/>
  </w:num>
  <w:num w:numId="10">
    <w:abstractNumId w:val="5"/>
  </w:num>
  <w:num w:numId="11">
    <w:abstractNumId w:val="11"/>
  </w:num>
  <w:num w:numId="12">
    <w:abstractNumId w:val="3"/>
  </w:num>
  <w:num w:numId="13">
    <w:abstractNumId w:val="12"/>
  </w:num>
  <w:num w:numId="14">
    <w:abstractNumId w:val="6"/>
  </w:num>
  <w:num w:numId="15">
    <w:abstractNumId w:val="1"/>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Y1sjSyMDAwMjNT0lEKTi0uzszPAykwrAUAnquQGCwAAAA="/>
  </w:docVars>
  <w:rsids>
    <w:rsidRoot w:val="00FF03D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5E5"/>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995"/>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E9D"/>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1F4"/>
    <w:rsid w:val="0019600C"/>
    <w:rsid w:val="00196CF1"/>
    <w:rsid w:val="00197B41"/>
    <w:rsid w:val="001A03EA"/>
    <w:rsid w:val="001A3627"/>
    <w:rsid w:val="001B3065"/>
    <w:rsid w:val="001B33C0"/>
    <w:rsid w:val="001B4A46"/>
    <w:rsid w:val="001B5E34"/>
    <w:rsid w:val="001C2997"/>
    <w:rsid w:val="001C4DB7"/>
    <w:rsid w:val="001C6C9B"/>
    <w:rsid w:val="001C7338"/>
    <w:rsid w:val="001D0D42"/>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F3C"/>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2BC"/>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943"/>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477"/>
    <w:rsid w:val="00314A01"/>
    <w:rsid w:val="00314B9D"/>
    <w:rsid w:val="00314DD8"/>
    <w:rsid w:val="0031515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97F"/>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23"/>
    <w:rsid w:val="00371AF4"/>
    <w:rsid w:val="00371D29"/>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E34"/>
    <w:rsid w:val="003B225F"/>
    <w:rsid w:val="003B3CB0"/>
    <w:rsid w:val="003B7196"/>
    <w:rsid w:val="003B7BBB"/>
    <w:rsid w:val="003C0FB3"/>
    <w:rsid w:val="003C387E"/>
    <w:rsid w:val="003C3990"/>
    <w:rsid w:val="003C434B"/>
    <w:rsid w:val="003C489D"/>
    <w:rsid w:val="003C54B8"/>
    <w:rsid w:val="003C5F28"/>
    <w:rsid w:val="003C687F"/>
    <w:rsid w:val="003C723C"/>
    <w:rsid w:val="003D0F7F"/>
    <w:rsid w:val="003D3CF0"/>
    <w:rsid w:val="003D4B42"/>
    <w:rsid w:val="003D53BF"/>
    <w:rsid w:val="003D6797"/>
    <w:rsid w:val="003D779D"/>
    <w:rsid w:val="003D7846"/>
    <w:rsid w:val="003D78A2"/>
    <w:rsid w:val="003E03FD"/>
    <w:rsid w:val="003E15EE"/>
    <w:rsid w:val="003E6AE0"/>
    <w:rsid w:val="003F0295"/>
    <w:rsid w:val="003F0676"/>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5482"/>
    <w:rsid w:val="004163AD"/>
    <w:rsid w:val="0041645A"/>
    <w:rsid w:val="00417BB8"/>
    <w:rsid w:val="00420300"/>
    <w:rsid w:val="00421CC4"/>
    <w:rsid w:val="00422A35"/>
    <w:rsid w:val="0042354D"/>
    <w:rsid w:val="00425126"/>
    <w:rsid w:val="004259A6"/>
    <w:rsid w:val="00425CCF"/>
    <w:rsid w:val="00430D80"/>
    <w:rsid w:val="004317B5"/>
    <w:rsid w:val="00431E3D"/>
    <w:rsid w:val="00433031"/>
    <w:rsid w:val="00435259"/>
    <w:rsid w:val="00436B23"/>
    <w:rsid w:val="00436E88"/>
    <w:rsid w:val="00440977"/>
    <w:rsid w:val="00440B3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512F"/>
    <w:rsid w:val="0045627B"/>
    <w:rsid w:val="004566CD"/>
    <w:rsid w:val="00456C90"/>
    <w:rsid w:val="00457160"/>
    <w:rsid w:val="004578CC"/>
    <w:rsid w:val="00463BFC"/>
    <w:rsid w:val="004657D6"/>
    <w:rsid w:val="00466EBD"/>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9FF"/>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B26"/>
    <w:rsid w:val="004E4E0B"/>
    <w:rsid w:val="004E6856"/>
    <w:rsid w:val="004E6FB4"/>
    <w:rsid w:val="004F0977"/>
    <w:rsid w:val="004F1408"/>
    <w:rsid w:val="004F4E1D"/>
    <w:rsid w:val="004F5E11"/>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0BF6"/>
    <w:rsid w:val="00551073"/>
    <w:rsid w:val="00551DA4"/>
    <w:rsid w:val="0055213A"/>
    <w:rsid w:val="00554956"/>
    <w:rsid w:val="00557BE6"/>
    <w:rsid w:val="005600BC"/>
    <w:rsid w:val="00563104"/>
    <w:rsid w:val="005646C1"/>
    <w:rsid w:val="005646CC"/>
    <w:rsid w:val="005652E4"/>
    <w:rsid w:val="00565730"/>
    <w:rsid w:val="00566671"/>
    <w:rsid w:val="00567B22"/>
    <w:rsid w:val="00570EC3"/>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455E"/>
    <w:rsid w:val="005A5F04"/>
    <w:rsid w:val="005A6DC2"/>
    <w:rsid w:val="005B0870"/>
    <w:rsid w:val="005B1762"/>
    <w:rsid w:val="005B4B88"/>
    <w:rsid w:val="005B5605"/>
    <w:rsid w:val="005B5D60"/>
    <w:rsid w:val="005B5E31"/>
    <w:rsid w:val="005B64AE"/>
    <w:rsid w:val="005B694D"/>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0E6"/>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AF6"/>
    <w:rsid w:val="00630351"/>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8AD"/>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AE4"/>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400"/>
    <w:rsid w:val="006E42C8"/>
    <w:rsid w:val="006E4800"/>
    <w:rsid w:val="006E560F"/>
    <w:rsid w:val="006E5B90"/>
    <w:rsid w:val="006E60D3"/>
    <w:rsid w:val="006E79B6"/>
    <w:rsid w:val="006F054E"/>
    <w:rsid w:val="006F15D8"/>
    <w:rsid w:val="006F1B19"/>
    <w:rsid w:val="006F3613"/>
    <w:rsid w:val="006F3839"/>
    <w:rsid w:val="006F4503"/>
    <w:rsid w:val="0070030F"/>
    <w:rsid w:val="00701DAC"/>
    <w:rsid w:val="00704694"/>
    <w:rsid w:val="007058CD"/>
    <w:rsid w:val="00705D75"/>
    <w:rsid w:val="0070723B"/>
    <w:rsid w:val="00712DA7"/>
    <w:rsid w:val="00714956"/>
    <w:rsid w:val="00715F89"/>
    <w:rsid w:val="00716FB7"/>
    <w:rsid w:val="00717C66"/>
    <w:rsid w:val="00720DCD"/>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482"/>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94C"/>
    <w:rsid w:val="00796888"/>
    <w:rsid w:val="007A1326"/>
    <w:rsid w:val="007A2B7B"/>
    <w:rsid w:val="007A3356"/>
    <w:rsid w:val="007A36F3"/>
    <w:rsid w:val="007A4CEF"/>
    <w:rsid w:val="007A55A8"/>
    <w:rsid w:val="007B24C4"/>
    <w:rsid w:val="007B50E4"/>
    <w:rsid w:val="007B5236"/>
    <w:rsid w:val="007B6B2F"/>
    <w:rsid w:val="007C057B"/>
    <w:rsid w:val="007C1661"/>
    <w:rsid w:val="007C17E7"/>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553"/>
    <w:rsid w:val="008028A3"/>
    <w:rsid w:val="008059C1"/>
    <w:rsid w:val="0080662F"/>
    <w:rsid w:val="00806C18"/>
    <w:rsid w:val="00806C91"/>
    <w:rsid w:val="0081065F"/>
    <w:rsid w:val="00810E72"/>
    <w:rsid w:val="0081179B"/>
    <w:rsid w:val="00812DCB"/>
    <w:rsid w:val="00813FA5"/>
    <w:rsid w:val="0081523F"/>
    <w:rsid w:val="00816151"/>
    <w:rsid w:val="00817268"/>
    <w:rsid w:val="00817717"/>
    <w:rsid w:val="008203B7"/>
    <w:rsid w:val="00820BB7"/>
    <w:rsid w:val="0082111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F12"/>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4DD5"/>
    <w:rsid w:val="00885C59"/>
    <w:rsid w:val="00887AC1"/>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82"/>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230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05F"/>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648"/>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5627"/>
    <w:rsid w:val="0097788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3F66"/>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0D7"/>
    <w:rsid w:val="009F7315"/>
    <w:rsid w:val="009F73D1"/>
    <w:rsid w:val="00A00D40"/>
    <w:rsid w:val="00A04A93"/>
    <w:rsid w:val="00A07569"/>
    <w:rsid w:val="00A07749"/>
    <w:rsid w:val="00A078FB"/>
    <w:rsid w:val="00A10CE1"/>
    <w:rsid w:val="00A10CED"/>
    <w:rsid w:val="00A128C6"/>
    <w:rsid w:val="00A13006"/>
    <w:rsid w:val="00A143CE"/>
    <w:rsid w:val="00A15507"/>
    <w:rsid w:val="00A16D9B"/>
    <w:rsid w:val="00A21A49"/>
    <w:rsid w:val="00A231E9"/>
    <w:rsid w:val="00A24D84"/>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0836"/>
    <w:rsid w:val="00AA18E2"/>
    <w:rsid w:val="00AA22B0"/>
    <w:rsid w:val="00AA2B19"/>
    <w:rsid w:val="00AA3B89"/>
    <w:rsid w:val="00AA5E50"/>
    <w:rsid w:val="00AA642B"/>
    <w:rsid w:val="00AA653A"/>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134"/>
    <w:rsid w:val="00AE3899"/>
    <w:rsid w:val="00AE6CD2"/>
    <w:rsid w:val="00AE776A"/>
    <w:rsid w:val="00AF08BE"/>
    <w:rsid w:val="00AF1F68"/>
    <w:rsid w:val="00AF27B7"/>
    <w:rsid w:val="00AF2BB2"/>
    <w:rsid w:val="00AF3C5D"/>
    <w:rsid w:val="00AF68B2"/>
    <w:rsid w:val="00AF726A"/>
    <w:rsid w:val="00AF7AB4"/>
    <w:rsid w:val="00AF7B91"/>
    <w:rsid w:val="00B00015"/>
    <w:rsid w:val="00B0109B"/>
    <w:rsid w:val="00B022C7"/>
    <w:rsid w:val="00B02CAF"/>
    <w:rsid w:val="00B043A6"/>
    <w:rsid w:val="00B06DE8"/>
    <w:rsid w:val="00B07AE1"/>
    <w:rsid w:val="00B07D23"/>
    <w:rsid w:val="00B12968"/>
    <w:rsid w:val="00B131FF"/>
    <w:rsid w:val="00B13498"/>
    <w:rsid w:val="00B13DA2"/>
    <w:rsid w:val="00B1664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3D8"/>
    <w:rsid w:val="00B51CD5"/>
    <w:rsid w:val="00B53824"/>
    <w:rsid w:val="00B53857"/>
    <w:rsid w:val="00B53BF7"/>
    <w:rsid w:val="00B54009"/>
    <w:rsid w:val="00B54B6C"/>
    <w:rsid w:val="00B565F1"/>
    <w:rsid w:val="00B56FB1"/>
    <w:rsid w:val="00B6083F"/>
    <w:rsid w:val="00B61504"/>
    <w:rsid w:val="00B61D0A"/>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A2F"/>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123"/>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401"/>
    <w:rsid w:val="00D91607"/>
    <w:rsid w:val="00D92C82"/>
    <w:rsid w:val="00D93336"/>
    <w:rsid w:val="00D939B6"/>
    <w:rsid w:val="00D94314"/>
    <w:rsid w:val="00D95BC7"/>
    <w:rsid w:val="00D95C14"/>
    <w:rsid w:val="00D95C17"/>
    <w:rsid w:val="00D96043"/>
    <w:rsid w:val="00D97779"/>
    <w:rsid w:val="00DA52F5"/>
    <w:rsid w:val="00DA73A3"/>
    <w:rsid w:val="00DB3080"/>
    <w:rsid w:val="00DB4E12"/>
    <w:rsid w:val="00DB5771"/>
    <w:rsid w:val="00DC0148"/>
    <w:rsid w:val="00DC0AB6"/>
    <w:rsid w:val="00DC21CF"/>
    <w:rsid w:val="00DC3395"/>
    <w:rsid w:val="00DC3664"/>
    <w:rsid w:val="00DC4B9B"/>
    <w:rsid w:val="00DC6EFC"/>
    <w:rsid w:val="00DC7CDE"/>
    <w:rsid w:val="00DD195B"/>
    <w:rsid w:val="00DD243F"/>
    <w:rsid w:val="00DD46E9"/>
    <w:rsid w:val="00DD4711"/>
    <w:rsid w:val="00DD4812"/>
    <w:rsid w:val="00DD4CA7"/>
    <w:rsid w:val="00DD4E96"/>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75E"/>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4F80"/>
    <w:rsid w:val="00F17235"/>
    <w:rsid w:val="00F20B40"/>
    <w:rsid w:val="00F222F6"/>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EDF"/>
    <w:rsid w:val="00F61CB7"/>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454"/>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5A0"/>
    <w:rsid w:val="00FD5F95"/>
    <w:rsid w:val="00FD7EC3"/>
    <w:rsid w:val="00FE0C73"/>
    <w:rsid w:val="00FE0F38"/>
    <w:rsid w:val="00FE108E"/>
    <w:rsid w:val="00FE10F9"/>
    <w:rsid w:val="00FE126B"/>
    <w:rsid w:val="00FE2356"/>
    <w:rsid w:val="00FE2629"/>
    <w:rsid w:val="00FE40B5"/>
    <w:rsid w:val="00FE660C"/>
    <w:rsid w:val="00FF03D3"/>
    <w:rsid w:val="00FF0F2A"/>
    <w:rsid w:val="00FF492B"/>
    <w:rsid w:val="00FF5EC7"/>
    <w:rsid w:val="00FF7815"/>
    <w:rsid w:val="00FF7892"/>
    <w:rsid w:val="015F71C3"/>
    <w:rsid w:val="0F33C6DD"/>
    <w:rsid w:val="14BAE551"/>
    <w:rsid w:val="16B85FD4"/>
    <w:rsid w:val="377C77A3"/>
    <w:rsid w:val="3950928B"/>
    <w:rsid w:val="3B8F34AF"/>
    <w:rsid w:val="56BE19DE"/>
    <w:rsid w:val="6EF8589F"/>
    <w:rsid w:val="756F4380"/>
    <w:rsid w:val="79C38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49DEB8"/>
  <w14:defaultImageDpi w14:val="32767"/>
  <w15:chartTrackingRefBased/>
  <w15:docId w15:val="{4288BF89-9984-41FB-8414-207A974A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54482"/>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720DCD"/>
    <w:rPr>
      <w:color w:val="808080"/>
    </w:rPr>
  </w:style>
  <w:style w:type="paragraph" w:customStyle="1" w:styleId="IOSbodytext2017">
    <w:name w:val="IOS body text 2017"/>
    <w:basedOn w:val="Normal"/>
    <w:qFormat/>
    <w:rsid w:val="00720DCD"/>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720DCD"/>
    <w:rPr>
      <w:color w:val="954F72" w:themeColor="followedHyperlink"/>
      <w:u w:val="single"/>
    </w:rPr>
  </w:style>
  <w:style w:type="paragraph" w:customStyle="1" w:styleId="Tabletext">
    <w:name w:val="ŠTable text"/>
    <w:basedOn w:val="Normal"/>
    <w:uiPriority w:val="23"/>
    <w:qFormat/>
    <w:rsid w:val="00720DCD"/>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720DCD"/>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720DCD"/>
    <w:rPr>
      <w:rFonts w:ascii="Arial" w:eastAsia="SimSun" w:hAnsi="Arial" w:cs="Times New Roman"/>
      <w:lang w:val="en-AU" w:eastAsia="zh-CN"/>
    </w:rPr>
  </w:style>
  <w:style w:type="paragraph" w:styleId="ListParagraph">
    <w:name w:val="List Paragraph"/>
    <w:basedOn w:val="Normal"/>
    <w:uiPriority w:val="34"/>
    <w:qFormat/>
    <w:rsid w:val="00720DCD"/>
    <w:pPr>
      <w:spacing w:before="0" w:line="240" w:lineRule="auto"/>
      <w:ind w:left="720"/>
      <w:contextualSpacing/>
    </w:pPr>
    <w:rPr>
      <w:rFonts w:asciiTheme="minorHAnsi" w:hAnsiTheme="minorHAnsi"/>
    </w:rPr>
  </w:style>
  <w:style w:type="paragraph" w:styleId="NormalWeb">
    <w:name w:val="Normal (Web)"/>
    <w:basedOn w:val="Normal"/>
    <w:uiPriority w:val="99"/>
    <w:unhideWhenUsed/>
    <w:rsid w:val="00720DCD"/>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720DC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CD"/>
    <w:rPr>
      <w:rFonts w:ascii="Segoe UI" w:hAnsi="Segoe UI" w:cs="Segoe UI"/>
      <w:sz w:val="18"/>
      <w:szCs w:val="18"/>
      <w:lang w:val="en-AU"/>
    </w:rPr>
  </w:style>
  <w:style w:type="paragraph" w:customStyle="1" w:styleId="paragraph">
    <w:name w:val="paragraph"/>
    <w:basedOn w:val="Normal"/>
    <w:rsid w:val="00720DCD"/>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720DCD"/>
  </w:style>
  <w:style w:type="character" w:customStyle="1" w:styleId="eop">
    <w:name w:val="eop"/>
    <w:basedOn w:val="DefaultParagraphFont"/>
    <w:rsid w:val="00720DCD"/>
  </w:style>
  <w:style w:type="character" w:styleId="CommentReference">
    <w:name w:val="annotation reference"/>
    <w:basedOn w:val="DefaultParagraphFont"/>
    <w:uiPriority w:val="99"/>
    <w:semiHidden/>
    <w:rsid w:val="00AA653A"/>
    <w:rPr>
      <w:sz w:val="16"/>
      <w:szCs w:val="16"/>
    </w:rPr>
  </w:style>
  <w:style w:type="paragraph" w:styleId="CommentText">
    <w:name w:val="annotation text"/>
    <w:basedOn w:val="Normal"/>
    <w:link w:val="CommentTextChar"/>
    <w:uiPriority w:val="99"/>
    <w:semiHidden/>
    <w:rsid w:val="00AA653A"/>
    <w:pPr>
      <w:spacing w:line="240" w:lineRule="auto"/>
    </w:pPr>
    <w:rPr>
      <w:sz w:val="20"/>
      <w:szCs w:val="20"/>
    </w:rPr>
  </w:style>
  <w:style w:type="character" w:customStyle="1" w:styleId="CommentTextChar">
    <w:name w:val="Comment Text Char"/>
    <w:basedOn w:val="DefaultParagraphFont"/>
    <w:link w:val="CommentText"/>
    <w:uiPriority w:val="99"/>
    <w:semiHidden/>
    <w:rsid w:val="00AA653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A653A"/>
    <w:rPr>
      <w:b/>
      <w:bCs/>
    </w:rPr>
  </w:style>
  <w:style w:type="character" w:customStyle="1" w:styleId="CommentSubjectChar">
    <w:name w:val="Comment Subject Char"/>
    <w:basedOn w:val="CommentTextChar"/>
    <w:link w:val="CommentSubject"/>
    <w:uiPriority w:val="99"/>
    <w:semiHidden/>
    <w:rsid w:val="00AA653A"/>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7126">
      <w:bodyDiv w:val="1"/>
      <w:marLeft w:val="0"/>
      <w:marRight w:val="0"/>
      <w:marTop w:val="0"/>
      <w:marBottom w:val="0"/>
      <w:divBdr>
        <w:top w:val="none" w:sz="0" w:space="0" w:color="auto"/>
        <w:left w:val="none" w:sz="0" w:space="0" w:color="auto"/>
        <w:bottom w:val="none" w:sz="0" w:space="0" w:color="auto"/>
        <w:right w:val="none" w:sz="0" w:space="0" w:color="auto"/>
      </w:divBdr>
      <w:divsChild>
        <w:div w:id="1594195443">
          <w:marLeft w:val="547"/>
          <w:marRight w:val="0"/>
          <w:marTop w:val="0"/>
          <w:marBottom w:val="0"/>
          <w:divBdr>
            <w:top w:val="none" w:sz="0" w:space="0" w:color="auto"/>
            <w:left w:val="none" w:sz="0" w:space="0" w:color="auto"/>
            <w:bottom w:val="none" w:sz="0" w:space="0" w:color="auto"/>
            <w:right w:val="none" w:sz="0" w:space="0" w:color="auto"/>
          </w:divBdr>
        </w:div>
      </w:divsChild>
    </w:div>
    <w:div w:id="486240728">
      <w:bodyDiv w:val="1"/>
      <w:marLeft w:val="0"/>
      <w:marRight w:val="0"/>
      <w:marTop w:val="0"/>
      <w:marBottom w:val="0"/>
      <w:divBdr>
        <w:top w:val="none" w:sz="0" w:space="0" w:color="auto"/>
        <w:left w:val="none" w:sz="0" w:space="0" w:color="auto"/>
        <w:bottom w:val="none" w:sz="0" w:space="0" w:color="auto"/>
        <w:right w:val="none" w:sz="0" w:space="0" w:color="auto"/>
      </w:divBdr>
      <w:divsChild>
        <w:div w:id="792870934">
          <w:marLeft w:val="547"/>
          <w:marRight w:val="0"/>
          <w:marTop w:val="0"/>
          <w:marBottom w:val="0"/>
          <w:divBdr>
            <w:top w:val="none" w:sz="0" w:space="0" w:color="auto"/>
            <w:left w:val="none" w:sz="0" w:space="0" w:color="auto"/>
            <w:bottom w:val="none" w:sz="0" w:space="0" w:color="auto"/>
            <w:right w:val="none" w:sz="0" w:space="0" w:color="auto"/>
          </w:divBdr>
        </w:div>
      </w:divsChild>
    </w:div>
    <w:div w:id="789666254">
      <w:bodyDiv w:val="1"/>
      <w:marLeft w:val="0"/>
      <w:marRight w:val="0"/>
      <w:marTop w:val="0"/>
      <w:marBottom w:val="0"/>
      <w:divBdr>
        <w:top w:val="none" w:sz="0" w:space="0" w:color="auto"/>
        <w:left w:val="none" w:sz="0" w:space="0" w:color="auto"/>
        <w:bottom w:val="none" w:sz="0" w:space="0" w:color="auto"/>
        <w:right w:val="none" w:sz="0" w:space="0" w:color="auto"/>
      </w:divBdr>
      <w:divsChild>
        <w:div w:id="1172256296">
          <w:marLeft w:val="547"/>
          <w:marRight w:val="0"/>
          <w:marTop w:val="0"/>
          <w:marBottom w:val="0"/>
          <w:divBdr>
            <w:top w:val="none" w:sz="0" w:space="0" w:color="auto"/>
            <w:left w:val="none" w:sz="0" w:space="0" w:color="auto"/>
            <w:bottom w:val="none" w:sz="0" w:space="0" w:color="auto"/>
            <w:right w:val="none" w:sz="0" w:space="0" w:color="auto"/>
          </w:divBdr>
        </w:div>
      </w:divsChild>
    </w:div>
    <w:div w:id="1769228499">
      <w:bodyDiv w:val="1"/>
      <w:marLeft w:val="0"/>
      <w:marRight w:val="0"/>
      <w:marTop w:val="0"/>
      <w:marBottom w:val="0"/>
      <w:divBdr>
        <w:top w:val="none" w:sz="0" w:space="0" w:color="auto"/>
        <w:left w:val="none" w:sz="0" w:space="0" w:color="auto"/>
        <w:bottom w:val="none" w:sz="0" w:space="0" w:color="auto"/>
        <w:right w:val="none" w:sz="0" w:space="0" w:color="auto"/>
      </w:divBdr>
      <w:divsChild>
        <w:div w:id="817956473">
          <w:marLeft w:val="547"/>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sChild>
        <w:div w:id="2020161826">
          <w:marLeft w:val="547"/>
          <w:marRight w:val="0"/>
          <w:marTop w:val="0"/>
          <w:marBottom w:val="0"/>
          <w:divBdr>
            <w:top w:val="none" w:sz="0" w:space="0" w:color="auto"/>
            <w:left w:val="none" w:sz="0" w:space="0" w:color="auto"/>
            <w:bottom w:val="none" w:sz="0" w:space="0" w:color="auto"/>
            <w:right w:val="none" w:sz="0" w:space="0" w:color="auto"/>
          </w:divBdr>
        </w:div>
      </w:divsChild>
    </w:div>
    <w:div w:id="1999460649">
      <w:bodyDiv w:val="1"/>
      <w:marLeft w:val="0"/>
      <w:marRight w:val="0"/>
      <w:marTop w:val="0"/>
      <w:marBottom w:val="0"/>
      <w:divBdr>
        <w:top w:val="none" w:sz="0" w:space="0" w:color="auto"/>
        <w:left w:val="none" w:sz="0" w:space="0" w:color="auto"/>
        <w:bottom w:val="none" w:sz="0" w:space="0" w:color="auto"/>
        <w:right w:val="none" w:sz="0" w:space="0" w:color="auto"/>
      </w:divBdr>
      <w:divsChild>
        <w:div w:id="394740120">
          <w:marLeft w:val="547"/>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image" Target="media/image1.png"/><Relationship Id="rId42" Type="http://schemas.openxmlformats.org/officeDocument/2006/relationships/image" Target="media/image22.png"/><Relationship Id="rId47" Type="http://schemas.openxmlformats.org/officeDocument/2006/relationships/image" Target="media/image27.png"/><Relationship Id="rId63" Type="http://schemas.openxmlformats.org/officeDocument/2006/relationships/image" Target="media/image43.png"/><Relationship Id="rId68" Type="http://schemas.openxmlformats.org/officeDocument/2006/relationships/hyperlink" Target="https://www.vsl.co.at/en/Instrumentology/Woodwinds" TargetMode="External"/><Relationship Id="rId84" Type="http://schemas.openxmlformats.org/officeDocument/2006/relationships/hyperlink" Target="https://educationstandards.nsw.edu.au/wps/portal/nesa/11-12/hsc/rules-and-processes/practical-performance-exams" TargetMode="External"/><Relationship Id="rId89" Type="http://schemas.openxmlformats.org/officeDocument/2006/relationships/footer" Target="footer1.xml"/><Relationship Id="rId16" Type="http://schemas.openxmlformats.org/officeDocument/2006/relationships/hyperlink" Target="https://educationstandards.nsw.edu.au/wps/portal/nesa/11-12/hsc/rules-and-processes/practical-performance-exams" TargetMode="External"/><Relationship Id="rId11" Type="http://schemas.openxmlformats.org/officeDocument/2006/relationships/hyperlink" Target="https://educationstandards.nsw.edu.au/wps/portal/nesa/11-12/stage-6-learning-areas/stage-6-creative-arts/music-extension-syllabus" TargetMode="External"/><Relationship Id="rId32" Type="http://schemas.openxmlformats.org/officeDocument/2006/relationships/image" Target="media/image12.png"/><Relationship Id="rId37" Type="http://schemas.openxmlformats.org/officeDocument/2006/relationships/image" Target="media/image17.png"/><Relationship Id="rId53" Type="http://schemas.openxmlformats.org/officeDocument/2006/relationships/image" Target="media/image33.png"/><Relationship Id="rId58" Type="http://schemas.openxmlformats.org/officeDocument/2006/relationships/image" Target="media/image38.png"/><Relationship Id="rId74" Type="http://schemas.openxmlformats.org/officeDocument/2006/relationships/hyperlink" Target="https://www.jenevorawilliams.com/wp-content/uploads/2017/12/Book-glossary.pdf" TargetMode="External"/><Relationship Id="rId79" Type="http://schemas.openxmlformats.org/officeDocument/2006/relationships/hyperlink" Target="https://educationstandards.nsw.edu.au/wps/portal/nesa/11-12/stage-6-learning-areas/stage-6-creative-arts/music-extension-syllabus" TargetMode="External"/><Relationship Id="rId5" Type="http://schemas.openxmlformats.org/officeDocument/2006/relationships/numbering" Target="numbering.xml"/><Relationship Id="rId90"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43" Type="http://schemas.openxmlformats.org/officeDocument/2006/relationships/image" Target="media/image23.png"/><Relationship Id="rId48" Type="http://schemas.openxmlformats.org/officeDocument/2006/relationships/image" Target="media/image28.png"/><Relationship Id="rId64" Type="http://schemas.openxmlformats.org/officeDocument/2006/relationships/image" Target="media/image44.png"/><Relationship Id="rId69" Type="http://schemas.openxmlformats.org/officeDocument/2006/relationships/hyperlink" Target="https://www.vsl.co.at/en/Instrumentology/Brass" TargetMode="External"/><Relationship Id="rId8" Type="http://schemas.openxmlformats.org/officeDocument/2006/relationships/webSettings" Target="webSettings.xml"/><Relationship Id="rId51" Type="http://schemas.openxmlformats.org/officeDocument/2006/relationships/image" Target="media/image31.png"/><Relationship Id="rId72" Type="http://schemas.openxmlformats.org/officeDocument/2006/relationships/hyperlink" Target="https://dictionary.onmusic.org/music_symbols" TargetMode="External"/><Relationship Id="rId80" Type="http://schemas.openxmlformats.org/officeDocument/2006/relationships/hyperlink" Target="https://educationstandards.nsw.edu.au/wps/portal/nesa/11-12/stage-6-learning-areas/stage-6-creative-arts/music-extension-syllabus/pbd" TargetMode="External"/><Relationship Id="rId85" Type="http://schemas.openxmlformats.org/officeDocument/2006/relationships/hyperlink" Target="https://educationstandards.nsw.edu.au/wps/wcm/connect/aa250846-3002-4a8a-a1d9-4718f788efb8/music12_support.pdf?MOD=AJPERES&amp;CVID"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stage-6-creative-arts/music-extension-syllabus/pbd" TargetMode="External"/><Relationship Id="rId17" Type="http://schemas.openxmlformats.org/officeDocument/2006/relationships/hyperlink" Target="https://educationstandards.nsw.edu.au/wps/portal/nesa/11-12/stage-6-learning-areas/stage-6-creative-arts/music-extension-syllabus"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yperlink" Target="https://www.vsl.co.at/en/Instrumentology/Strings" TargetMode="External"/><Relationship Id="rId20" Type="http://schemas.openxmlformats.org/officeDocument/2006/relationships/hyperlink" Target="https://educationstandards.nsw.edu.au/wps/wcm/connect/aa250846-3002-4a8a-a1d9-4718f788efb8/music12_support.pdf?MOD=AJPERES&amp;CVID" TargetMode="External"/><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image" Target="media/image42.png"/><Relationship Id="rId70" Type="http://schemas.openxmlformats.org/officeDocument/2006/relationships/hyperlink" Target="https://www.vsl.co.at/en/Instrumentology/Percussions" TargetMode="External"/><Relationship Id="rId75" Type="http://schemas.openxmlformats.org/officeDocument/2006/relationships/hyperlink" Target="https://everyguitarchord.com/music-symbols-and-meanings-guitar/" TargetMode="External"/><Relationship Id="rId83" Type="http://schemas.openxmlformats.org/officeDocument/2006/relationships/hyperlink" Target="https://educationstandards.nsw.edu.au/wps/portal/nesa/11-12/stage-6-learning-areas/stage-6-creative-arts/music-extension-syllabus/!ut/p/z1/lZJNb4JAEIZ_DVdmdlk-7G1bLSCbbGyr0r0YbOhKg6xBKn-_BA8NkVqd22yeZ7LzZkBBCqrKToXOmsJUWdn178rbsDhCdJAK6S6ekL-EkwWnKydhDNY9QDnxSMRIEvgBQf7mETmbPCLGPqi7fDz7jCXuM5LQZ3f6Mux9STw696lcurf5-EdxvM2_Aqjr49egeuQ3QTrrNnCSSJBXQaeCXgCXEQ-BkQyHwEhI_31zDkqXZnu-CF5tnUCDqvPPvM5r-7vunndNczg-WGhh27a2NkaXuf1h9haOKTtzbCAdknDYL7tKsYi_3PIk-A_zo8vq/?1dmy&amp;urile=wcm%3apath%3a%2Fpw_content%2Fproject-web%2Fnesa%2F11-12%2Fstage-6-learning-areas%2Fstage-6-creative-arts%2Fmusic-extension-syllabus%2Fsubmitted-works-advice" TargetMode="External"/><Relationship Id="rId88" Type="http://schemas.openxmlformats.org/officeDocument/2006/relationships/hyperlink" Target="https://www.cutcommonmag.com/10-ways-you-can-impress-your-composition-examiners/"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stage-6-creative-arts/music-extension-syllabus/!ut/p/z1/lZJNb4JAEIZ_DVdmdlk-7G1bLSCbbGyr0r0YbOhKg6xBKn-_BA8NkVqd22yeZ7LzZkBBCqrKToXOmsJUWdn178rbsDhCdJAK6S6ekL-EkwWnKydhDNY9QDnxSMRIEvgBQf7mETmbPCLGPqi7fDz7jCXuM5LQZ3f6Mux9STw696lcurf5-EdxvM2_Aqjr49egeuQ3QTrrNnCSSJBXQaeCXgCXEQ-BkQyHwEhI_31zDkqXZnu-CF5tnUCDqvPPvM5r-7vunndNczg-WGhh27a2NkaXuf1h9haOKTtzbCAdknDYL7tKsYi_3PIk-A_zo8vq/?1dmy&amp;urile=wcm%3apath%3a%2Fpw_content%2Fproject-web%2Fnesa%2F11-12%2Fstage-6-learning-areas%2Fstage-6-creative-arts%2Fmusic-extension-syllabus%2Fsubmitted-works-advice"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png"/><Relationship Id="rId10" Type="http://schemas.openxmlformats.org/officeDocument/2006/relationships/endnotes" Target="endnotes.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image" Target="media/image45.png"/><Relationship Id="rId73" Type="http://schemas.openxmlformats.org/officeDocument/2006/relationships/hyperlink" Target="https://sonomusic.com.au/glossary-of-vocal-terminology/" TargetMode="External"/><Relationship Id="rId78" Type="http://schemas.openxmlformats.org/officeDocument/2006/relationships/image" Target="media/image47.png"/><Relationship Id="rId81" Type="http://schemas.openxmlformats.org/officeDocument/2006/relationships/hyperlink" Target="https://educationstandards.nsw.edu.au/wps/portal/nesa/11-12/stage-6-learning-areas/stage-6-creative-arts/music-extension-syllabus/assessment-and-reporting" TargetMode="External"/><Relationship Id="rId86" Type="http://schemas.openxmlformats.org/officeDocument/2006/relationships/hyperlink" Target="http://www.elizabethjigalin.net/hsc-com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standards.nsw.edu.au/wps/portal/nesa/11-12/stage-6-learning-areas/stage-6-creative-arts/music-extension-syllabus/assessment-and-reporting" TargetMode="External"/><Relationship Id="rId18" Type="http://schemas.openxmlformats.org/officeDocument/2006/relationships/hyperlink" Target="https://educationstandards.nsw.edu.au/wps/portal/nesa/11-12/stage-6-learning-areas/stage-6-creative-arts/music-extension-syllabus" TargetMode="External"/><Relationship Id="rId39" Type="http://schemas.openxmlformats.org/officeDocument/2006/relationships/image" Target="media/image19.png"/><Relationship Id="rId34" Type="http://schemas.openxmlformats.org/officeDocument/2006/relationships/image" Target="media/image14.png"/><Relationship Id="rId50" Type="http://schemas.openxmlformats.org/officeDocument/2006/relationships/image" Target="media/image30.png"/><Relationship Id="rId55" Type="http://schemas.openxmlformats.org/officeDocument/2006/relationships/image" Target="media/image35.png"/><Relationship Id="rId76" Type="http://schemas.openxmlformats.org/officeDocument/2006/relationships/hyperlink" Target="https://www.halleonard.com/bin/musicNotationBass.pdf" TargetMode="External"/><Relationship Id="rId7" Type="http://schemas.openxmlformats.org/officeDocument/2006/relationships/settings" Target="settings.xml"/><Relationship Id="rId71" Type="http://schemas.openxmlformats.org/officeDocument/2006/relationships/hyperlink" Target="https://www.onlinedrummer.com/drum-key/" TargetMode="External"/><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image" Target="media/image9.png"/><Relationship Id="rId24" Type="http://schemas.openxmlformats.org/officeDocument/2006/relationships/image" Target="media/image4.png"/><Relationship Id="rId40" Type="http://schemas.openxmlformats.org/officeDocument/2006/relationships/image" Target="media/image20.png"/><Relationship Id="rId45" Type="http://schemas.openxmlformats.org/officeDocument/2006/relationships/image" Target="media/image25.png"/><Relationship Id="rId66" Type="http://schemas.openxmlformats.org/officeDocument/2006/relationships/image" Target="media/image46.png"/><Relationship Id="rId87" Type="http://schemas.openxmlformats.org/officeDocument/2006/relationships/hyperlink" Target="https://www.youtube.com/watch?v=uMO_tfzWvpY" TargetMode="External"/><Relationship Id="rId61" Type="http://schemas.openxmlformats.org/officeDocument/2006/relationships/image" Target="media/image41.png"/><Relationship Id="rId82" Type="http://schemas.openxmlformats.org/officeDocument/2006/relationships/hyperlink" Target="https://educationstandards.nsw.edu.au/wps/wcm/connect/d955ce4c-726f-44b7-8b96-583c035ba9b2/music-ext-mg-2016.pdf?MOD=AJPERES&amp;CVID=" TargetMode="External"/><Relationship Id="rId19" Type="http://schemas.openxmlformats.org/officeDocument/2006/relationships/hyperlink" Target="https://educationstandards.nsw.edu.au/wps/portal/nesa/11-12/stage-6-learning-areas/stage-6-creative-arts/music-extension-syllabus" TargetMode="External"/><Relationship Id="rId14" Type="http://schemas.openxmlformats.org/officeDocument/2006/relationships/hyperlink" Target="https://educationstandards.nsw.edu.au/wps/wcm/connect/d955ce4c-726f-44b7-8b96-583c035ba9b2/music-ext-mg-2016.pdf?MOD=AJPERES&amp;CVID=" TargetMode="External"/><Relationship Id="rId30" Type="http://schemas.openxmlformats.org/officeDocument/2006/relationships/image" Target="media/image10.png"/><Relationship Id="rId35" Type="http://schemas.openxmlformats.org/officeDocument/2006/relationships/image" Target="media/image15.png"/><Relationship Id="rId56" Type="http://schemas.openxmlformats.org/officeDocument/2006/relationships/image" Target="media/image36.png"/><Relationship Id="rId77" Type="http://schemas.openxmlformats.org/officeDocument/2006/relationships/hyperlink" Target="https://www.halleonard.com/bin/GuitarNotationLegend.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ton1\OneDrive%20-%20NSW%20Department%20of%20Education\Desktop\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a3893891-f0a0-41d0-9ee8-6d125d8ab872"/>
    <ds:schemaRef ds:uri="http://schemas.microsoft.com/office/2006/documentManagement/types"/>
    <ds:schemaRef ds:uri="946db038-1dcd-4d2d-acc3-074dba562d2c"/>
    <ds:schemaRef ds:uri="http://www.w3.org/XML/1998/namespace"/>
    <ds:schemaRef ds:uri="http://purl.org/dc/dcmitype/"/>
  </ds:schemaRefs>
</ds:datastoreItem>
</file>

<file path=customXml/itemProps3.xml><?xml version="1.0" encoding="utf-8"?>
<ds:datastoreItem xmlns:ds="http://schemas.openxmlformats.org/officeDocument/2006/customXml" ds:itemID="{CBAC02CC-B955-4AAE-8079-9E2528633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5C50A-AEE4-417D-ADDB-838765E6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2</TotalTime>
  <Pages>25</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Music extension composition booklet</vt:lpstr>
    </vt:vector>
  </TitlesOfParts>
  <Manager/>
  <Company>NSW Department of Education</Company>
  <LinksUpToDate>false</LinksUpToDate>
  <CharactersWithSpaces>31050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extension composition booklet</dc:title>
  <dc:subject>Music extension</dc:subject>
  <dc:creator>NSW department of education</dc:creator>
  <cp:keywords>music;extension;composition</cp:keywords>
  <dc:description/>
  <cp:lastModifiedBy>Cathryn Horvat</cp:lastModifiedBy>
  <cp:revision>2</cp:revision>
  <cp:lastPrinted>2019-10-02T00:17:00Z</cp:lastPrinted>
  <dcterms:created xsi:type="dcterms:W3CDTF">2021-05-10T05:09:00Z</dcterms:created>
  <dcterms:modified xsi:type="dcterms:W3CDTF">2021-05-10T05:09:00Z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