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5A9D4" w14:textId="77777777" w:rsidR="00A43706" w:rsidRDefault="00A43706" w:rsidP="00A43706">
      <w:pPr>
        <w:pStyle w:val="Heading1"/>
      </w:pPr>
      <w:r>
        <w:t>English – Stage 1 – Unit 31</w:t>
      </w:r>
    </w:p>
    <w:p w14:paraId="2670EC7B" w14:textId="77777777" w:rsidR="00A43706" w:rsidRDefault="00A43706" w:rsidP="00A43706">
      <w:r w:rsidRPr="002239F7">
        <w:rPr>
          <w:noProof/>
        </w:rPr>
        <w:drawing>
          <wp:inline distT="0" distB="0" distL="0" distR="0" wp14:anchorId="61208C14" wp14:editId="38AAB781">
            <wp:extent cx="7861465" cy="4415387"/>
            <wp:effectExtent l="0" t="0" r="635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552CE294" w14:textId="77777777" w:rsidR="00A43706" w:rsidRPr="00CD2900" w:rsidRDefault="00A43706" w:rsidP="00A43706">
      <w:pPr>
        <w:pStyle w:val="TOCHeading"/>
      </w:pPr>
      <w:r>
        <w:lastRenderedPageBreak/>
        <w:t>Contents</w:t>
      </w:r>
    </w:p>
    <w:p w14:paraId="35FD34F0" w14:textId="77777777" w:rsidR="00A43706" w:rsidRDefault="00A43706" w:rsidP="00A43706">
      <w:pPr>
        <w:pStyle w:val="TOC2"/>
        <w:rPr>
          <w:rFonts w:asciiTheme="minorHAnsi" w:eastAsiaTheme="minorEastAsia" w:hAnsiTheme="minorHAnsi" w:cstheme="minorBidi"/>
          <w:sz w:val="22"/>
          <w:szCs w:val="22"/>
          <w:lang w:eastAsia="en-AU"/>
        </w:rPr>
      </w:pPr>
      <w:r>
        <w:fldChar w:fldCharType="begin"/>
      </w:r>
      <w:r>
        <w:instrText>TOC \o "2-3" \h \z \u</w:instrText>
      </w:r>
      <w:r>
        <w:fldChar w:fldCharType="separate"/>
      </w:r>
      <w:hyperlink w:anchor="_Toc129100342" w:history="1">
        <w:r w:rsidRPr="00EB4AAC">
          <w:rPr>
            <w:rStyle w:val="Hyperlink"/>
          </w:rPr>
          <w:t>Unit overview and instructions for use</w:t>
        </w:r>
        <w:r>
          <w:rPr>
            <w:webHidden/>
          </w:rPr>
          <w:tab/>
        </w:r>
        <w:r>
          <w:rPr>
            <w:webHidden/>
          </w:rPr>
          <w:fldChar w:fldCharType="begin"/>
        </w:r>
        <w:r>
          <w:rPr>
            <w:webHidden/>
          </w:rPr>
          <w:instrText xml:space="preserve"> PAGEREF _Toc129100342 \h </w:instrText>
        </w:r>
        <w:r>
          <w:rPr>
            <w:webHidden/>
          </w:rPr>
        </w:r>
        <w:r>
          <w:rPr>
            <w:webHidden/>
          </w:rPr>
          <w:fldChar w:fldCharType="separate"/>
        </w:r>
        <w:r>
          <w:rPr>
            <w:webHidden/>
          </w:rPr>
          <w:t>3</w:t>
        </w:r>
        <w:r>
          <w:rPr>
            <w:webHidden/>
          </w:rPr>
          <w:fldChar w:fldCharType="end"/>
        </w:r>
      </w:hyperlink>
    </w:p>
    <w:p w14:paraId="4DE4A79D"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43" w:history="1">
        <w:r w:rsidR="00A43706" w:rsidRPr="00EB4AAC">
          <w:rPr>
            <w:rStyle w:val="Hyperlink"/>
            <w:noProof/>
          </w:rPr>
          <w:t>Teacher notes</w:t>
        </w:r>
        <w:r w:rsidR="00A43706">
          <w:rPr>
            <w:noProof/>
            <w:webHidden/>
          </w:rPr>
          <w:tab/>
        </w:r>
        <w:r w:rsidR="00A43706">
          <w:rPr>
            <w:noProof/>
            <w:webHidden/>
          </w:rPr>
          <w:fldChar w:fldCharType="begin"/>
        </w:r>
        <w:r w:rsidR="00A43706">
          <w:rPr>
            <w:noProof/>
            <w:webHidden/>
          </w:rPr>
          <w:instrText xml:space="preserve"> PAGEREF _Toc129100343 \h </w:instrText>
        </w:r>
        <w:r w:rsidR="00A43706">
          <w:rPr>
            <w:noProof/>
            <w:webHidden/>
          </w:rPr>
        </w:r>
        <w:r w:rsidR="00A43706">
          <w:rPr>
            <w:noProof/>
            <w:webHidden/>
          </w:rPr>
          <w:fldChar w:fldCharType="separate"/>
        </w:r>
        <w:r w:rsidR="00A43706">
          <w:rPr>
            <w:noProof/>
            <w:webHidden/>
          </w:rPr>
          <w:t>4</w:t>
        </w:r>
        <w:r w:rsidR="00A43706">
          <w:rPr>
            <w:noProof/>
            <w:webHidden/>
          </w:rPr>
          <w:fldChar w:fldCharType="end"/>
        </w:r>
      </w:hyperlink>
    </w:p>
    <w:p w14:paraId="57FF165D"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44" w:history="1">
        <w:r w:rsidR="00A43706" w:rsidRPr="00EB4AAC">
          <w:rPr>
            <w:rStyle w:val="Hyperlink"/>
            <w:noProof/>
          </w:rPr>
          <w:t>Outcomes and content – Component A</w:t>
        </w:r>
        <w:r w:rsidR="00A43706">
          <w:rPr>
            <w:noProof/>
            <w:webHidden/>
          </w:rPr>
          <w:tab/>
        </w:r>
        <w:r w:rsidR="00A43706">
          <w:rPr>
            <w:noProof/>
            <w:webHidden/>
          </w:rPr>
          <w:fldChar w:fldCharType="begin"/>
        </w:r>
        <w:r w:rsidR="00A43706">
          <w:rPr>
            <w:noProof/>
            <w:webHidden/>
          </w:rPr>
          <w:instrText xml:space="preserve"> PAGEREF _Toc129100344 \h </w:instrText>
        </w:r>
        <w:r w:rsidR="00A43706">
          <w:rPr>
            <w:noProof/>
            <w:webHidden/>
          </w:rPr>
        </w:r>
        <w:r w:rsidR="00A43706">
          <w:rPr>
            <w:noProof/>
            <w:webHidden/>
          </w:rPr>
          <w:fldChar w:fldCharType="separate"/>
        </w:r>
        <w:r w:rsidR="00A43706">
          <w:rPr>
            <w:noProof/>
            <w:webHidden/>
          </w:rPr>
          <w:t>5</w:t>
        </w:r>
        <w:r w:rsidR="00A43706">
          <w:rPr>
            <w:noProof/>
            <w:webHidden/>
          </w:rPr>
          <w:fldChar w:fldCharType="end"/>
        </w:r>
      </w:hyperlink>
    </w:p>
    <w:p w14:paraId="7009CFF0"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45" w:history="1">
        <w:r w:rsidR="00A43706" w:rsidRPr="00EB4AAC">
          <w:rPr>
            <w:rStyle w:val="Hyperlink"/>
            <w:noProof/>
          </w:rPr>
          <w:t>Outcomes and content – Component B</w:t>
        </w:r>
        <w:r w:rsidR="00A43706">
          <w:rPr>
            <w:noProof/>
            <w:webHidden/>
          </w:rPr>
          <w:tab/>
        </w:r>
        <w:r w:rsidR="00A43706">
          <w:rPr>
            <w:noProof/>
            <w:webHidden/>
          </w:rPr>
          <w:fldChar w:fldCharType="begin"/>
        </w:r>
        <w:r w:rsidR="00A43706">
          <w:rPr>
            <w:noProof/>
            <w:webHidden/>
          </w:rPr>
          <w:instrText xml:space="preserve"> PAGEREF _Toc129100345 \h </w:instrText>
        </w:r>
        <w:r w:rsidR="00A43706">
          <w:rPr>
            <w:noProof/>
            <w:webHidden/>
          </w:rPr>
        </w:r>
        <w:r w:rsidR="00A43706">
          <w:rPr>
            <w:noProof/>
            <w:webHidden/>
          </w:rPr>
          <w:fldChar w:fldCharType="separate"/>
        </w:r>
        <w:r w:rsidR="00A43706">
          <w:rPr>
            <w:noProof/>
            <w:webHidden/>
          </w:rPr>
          <w:t>7</w:t>
        </w:r>
        <w:r w:rsidR="00A43706">
          <w:rPr>
            <w:noProof/>
            <w:webHidden/>
          </w:rPr>
          <w:fldChar w:fldCharType="end"/>
        </w:r>
      </w:hyperlink>
    </w:p>
    <w:p w14:paraId="437B2871" w14:textId="77777777" w:rsidR="00A43706" w:rsidRDefault="00000000" w:rsidP="00A43706">
      <w:pPr>
        <w:pStyle w:val="TOC2"/>
        <w:rPr>
          <w:rFonts w:asciiTheme="minorHAnsi" w:eastAsiaTheme="minorEastAsia" w:hAnsiTheme="minorHAnsi" w:cstheme="minorBidi"/>
          <w:sz w:val="22"/>
          <w:szCs w:val="22"/>
          <w:lang w:eastAsia="en-AU"/>
        </w:rPr>
      </w:pPr>
      <w:hyperlink w:anchor="_Toc129100346" w:history="1">
        <w:r w:rsidR="00A43706" w:rsidRPr="00EB4AAC">
          <w:rPr>
            <w:rStyle w:val="Hyperlink"/>
          </w:rPr>
          <w:t>Week 1</w:t>
        </w:r>
        <w:r w:rsidR="00A43706">
          <w:rPr>
            <w:webHidden/>
          </w:rPr>
          <w:tab/>
        </w:r>
        <w:r w:rsidR="00A43706">
          <w:rPr>
            <w:webHidden/>
          </w:rPr>
          <w:fldChar w:fldCharType="begin"/>
        </w:r>
        <w:r w:rsidR="00A43706">
          <w:rPr>
            <w:webHidden/>
          </w:rPr>
          <w:instrText xml:space="preserve"> PAGEREF _Toc129100346 \h </w:instrText>
        </w:r>
        <w:r w:rsidR="00A43706">
          <w:rPr>
            <w:webHidden/>
          </w:rPr>
        </w:r>
        <w:r w:rsidR="00A43706">
          <w:rPr>
            <w:webHidden/>
          </w:rPr>
          <w:fldChar w:fldCharType="separate"/>
        </w:r>
        <w:r w:rsidR="00A43706">
          <w:rPr>
            <w:webHidden/>
          </w:rPr>
          <w:t>10</w:t>
        </w:r>
        <w:r w:rsidR="00A43706">
          <w:rPr>
            <w:webHidden/>
          </w:rPr>
          <w:fldChar w:fldCharType="end"/>
        </w:r>
      </w:hyperlink>
    </w:p>
    <w:p w14:paraId="66CB536F"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47" w:history="1">
        <w:r w:rsidR="00A43706" w:rsidRPr="00EB4AAC">
          <w:rPr>
            <w:rStyle w:val="Hyperlink"/>
            <w:noProof/>
          </w:rPr>
          <w:t>Component A teaching and learning</w:t>
        </w:r>
        <w:r w:rsidR="00A43706">
          <w:rPr>
            <w:noProof/>
            <w:webHidden/>
          </w:rPr>
          <w:tab/>
        </w:r>
        <w:r w:rsidR="00A43706">
          <w:rPr>
            <w:noProof/>
            <w:webHidden/>
          </w:rPr>
          <w:fldChar w:fldCharType="begin"/>
        </w:r>
        <w:r w:rsidR="00A43706">
          <w:rPr>
            <w:noProof/>
            <w:webHidden/>
          </w:rPr>
          <w:instrText xml:space="preserve"> PAGEREF _Toc129100347 \h </w:instrText>
        </w:r>
        <w:r w:rsidR="00A43706">
          <w:rPr>
            <w:noProof/>
            <w:webHidden/>
          </w:rPr>
        </w:r>
        <w:r w:rsidR="00A43706">
          <w:rPr>
            <w:noProof/>
            <w:webHidden/>
          </w:rPr>
          <w:fldChar w:fldCharType="separate"/>
        </w:r>
        <w:r w:rsidR="00A43706">
          <w:rPr>
            <w:noProof/>
            <w:webHidden/>
          </w:rPr>
          <w:t>10</w:t>
        </w:r>
        <w:r w:rsidR="00A43706">
          <w:rPr>
            <w:noProof/>
            <w:webHidden/>
          </w:rPr>
          <w:fldChar w:fldCharType="end"/>
        </w:r>
      </w:hyperlink>
    </w:p>
    <w:p w14:paraId="214CC81B"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48" w:history="1">
        <w:r w:rsidR="00A43706" w:rsidRPr="00EB4AAC">
          <w:rPr>
            <w:rStyle w:val="Hyperlink"/>
            <w:noProof/>
          </w:rPr>
          <w:t>Component B teaching and learning</w:t>
        </w:r>
        <w:r w:rsidR="00A43706">
          <w:rPr>
            <w:noProof/>
            <w:webHidden/>
          </w:rPr>
          <w:tab/>
        </w:r>
        <w:r w:rsidR="00A43706">
          <w:rPr>
            <w:noProof/>
            <w:webHidden/>
          </w:rPr>
          <w:fldChar w:fldCharType="begin"/>
        </w:r>
        <w:r w:rsidR="00A43706">
          <w:rPr>
            <w:noProof/>
            <w:webHidden/>
          </w:rPr>
          <w:instrText xml:space="preserve"> PAGEREF _Toc129100348 \h </w:instrText>
        </w:r>
        <w:r w:rsidR="00A43706">
          <w:rPr>
            <w:noProof/>
            <w:webHidden/>
          </w:rPr>
        </w:r>
        <w:r w:rsidR="00A43706">
          <w:rPr>
            <w:noProof/>
            <w:webHidden/>
          </w:rPr>
          <w:fldChar w:fldCharType="separate"/>
        </w:r>
        <w:r w:rsidR="00A43706">
          <w:rPr>
            <w:noProof/>
            <w:webHidden/>
          </w:rPr>
          <w:t>11</w:t>
        </w:r>
        <w:r w:rsidR="00A43706">
          <w:rPr>
            <w:noProof/>
            <w:webHidden/>
          </w:rPr>
          <w:fldChar w:fldCharType="end"/>
        </w:r>
      </w:hyperlink>
    </w:p>
    <w:p w14:paraId="19A5742D"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49" w:history="1">
        <w:r w:rsidR="00A43706" w:rsidRPr="00EB4AAC">
          <w:rPr>
            <w:rStyle w:val="Hyperlink"/>
            <w:noProof/>
          </w:rPr>
          <w:t>Lesson 1: Identifying perspective</w:t>
        </w:r>
        <w:r w:rsidR="00A43706">
          <w:rPr>
            <w:noProof/>
            <w:webHidden/>
          </w:rPr>
          <w:tab/>
        </w:r>
        <w:r w:rsidR="00A43706">
          <w:rPr>
            <w:noProof/>
            <w:webHidden/>
          </w:rPr>
          <w:fldChar w:fldCharType="begin"/>
        </w:r>
        <w:r w:rsidR="00A43706">
          <w:rPr>
            <w:noProof/>
            <w:webHidden/>
          </w:rPr>
          <w:instrText xml:space="preserve"> PAGEREF _Toc129100349 \h </w:instrText>
        </w:r>
        <w:r w:rsidR="00A43706">
          <w:rPr>
            <w:noProof/>
            <w:webHidden/>
          </w:rPr>
        </w:r>
        <w:r w:rsidR="00A43706">
          <w:rPr>
            <w:noProof/>
            <w:webHidden/>
          </w:rPr>
          <w:fldChar w:fldCharType="separate"/>
        </w:r>
        <w:r w:rsidR="00A43706">
          <w:rPr>
            <w:noProof/>
            <w:webHidden/>
          </w:rPr>
          <w:t>12</w:t>
        </w:r>
        <w:r w:rsidR="00A43706">
          <w:rPr>
            <w:noProof/>
            <w:webHidden/>
          </w:rPr>
          <w:fldChar w:fldCharType="end"/>
        </w:r>
      </w:hyperlink>
    </w:p>
    <w:p w14:paraId="7B6696F2"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0" w:history="1">
        <w:r w:rsidR="00A43706" w:rsidRPr="00EB4AAC">
          <w:rPr>
            <w:rStyle w:val="Hyperlink"/>
            <w:noProof/>
          </w:rPr>
          <w:t>Lesson 2: Exploring perspective</w:t>
        </w:r>
        <w:r w:rsidR="00A43706">
          <w:rPr>
            <w:noProof/>
            <w:webHidden/>
          </w:rPr>
          <w:tab/>
        </w:r>
        <w:r w:rsidR="00A43706">
          <w:rPr>
            <w:noProof/>
            <w:webHidden/>
          </w:rPr>
          <w:fldChar w:fldCharType="begin"/>
        </w:r>
        <w:r w:rsidR="00A43706">
          <w:rPr>
            <w:noProof/>
            <w:webHidden/>
          </w:rPr>
          <w:instrText xml:space="preserve"> PAGEREF _Toc129100350 \h </w:instrText>
        </w:r>
        <w:r w:rsidR="00A43706">
          <w:rPr>
            <w:noProof/>
            <w:webHidden/>
          </w:rPr>
        </w:r>
        <w:r w:rsidR="00A43706">
          <w:rPr>
            <w:noProof/>
            <w:webHidden/>
          </w:rPr>
          <w:fldChar w:fldCharType="separate"/>
        </w:r>
        <w:r w:rsidR="00A43706">
          <w:rPr>
            <w:noProof/>
            <w:webHidden/>
          </w:rPr>
          <w:t>14</w:t>
        </w:r>
        <w:r w:rsidR="00A43706">
          <w:rPr>
            <w:noProof/>
            <w:webHidden/>
          </w:rPr>
          <w:fldChar w:fldCharType="end"/>
        </w:r>
      </w:hyperlink>
    </w:p>
    <w:p w14:paraId="29B9AF63"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1" w:history="1">
        <w:r w:rsidR="00A43706" w:rsidRPr="00EB4AAC">
          <w:rPr>
            <w:rStyle w:val="Hyperlink"/>
            <w:noProof/>
          </w:rPr>
          <w:t>Lesson 3: Writing a perspective paragraph</w:t>
        </w:r>
        <w:r w:rsidR="00A43706">
          <w:rPr>
            <w:noProof/>
            <w:webHidden/>
          </w:rPr>
          <w:tab/>
        </w:r>
        <w:r w:rsidR="00A43706">
          <w:rPr>
            <w:noProof/>
            <w:webHidden/>
          </w:rPr>
          <w:fldChar w:fldCharType="begin"/>
        </w:r>
        <w:r w:rsidR="00A43706">
          <w:rPr>
            <w:noProof/>
            <w:webHidden/>
          </w:rPr>
          <w:instrText xml:space="preserve"> PAGEREF _Toc129100351 \h </w:instrText>
        </w:r>
        <w:r w:rsidR="00A43706">
          <w:rPr>
            <w:noProof/>
            <w:webHidden/>
          </w:rPr>
        </w:r>
        <w:r w:rsidR="00A43706">
          <w:rPr>
            <w:noProof/>
            <w:webHidden/>
          </w:rPr>
          <w:fldChar w:fldCharType="separate"/>
        </w:r>
        <w:r w:rsidR="00A43706">
          <w:rPr>
            <w:noProof/>
            <w:webHidden/>
          </w:rPr>
          <w:t>15</w:t>
        </w:r>
        <w:r w:rsidR="00A43706">
          <w:rPr>
            <w:noProof/>
            <w:webHidden/>
          </w:rPr>
          <w:fldChar w:fldCharType="end"/>
        </w:r>
      </w:hyperlink>
    </w:p>
    <w:p w14:paraId="538A2AFA"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2" w:history="1">
        <w:r w:rsidR="00A43706" w:rsidRPr="00EB4AAC">
          <w:rPr>
            <w:rStyle w:val="Hyperlink"/>
            <w:noProof/>
          </w:rPr>
          <w:t>Lesson 4: Understanding perspective and vocabulary</w:t>
        </w:r>
        <w:r w:rsidR="00A43706">
          <w:rPr>
            <w:noProof/>
            <w:webHidden/>
          </w:rPr>
          <w:tab/>
        </w:r>
        <w:r w:rsidR="00A43706">
          <w:rPr>
            <w:noProof/>
            <w:webHidden/>
          </w:rPr>
          <w:fldChar w:fldCharType="begin"/>
        </w:r>
        <w:r w:rsidR="00A43706">
          <w:rPr>
            <w:noProof/>
            <w:webHidden/>
          </w:rPr>
          <w:instrText xml:space="preserve"> PAGEREF _Toc129100352 \h </w:instrText>
        </w:r>
        <w:r w:rsidR="00A43706">
          <w:rPr>
            <w:noProof/>
            <w:webHidden/>
          </w:rPr>
        </w:r>
        <w:r w:rsidR="00A43706">
          <w:rPr>
            <w:noProof/>
            <w:webHidden/>
          </w:rPr>
          <w:fldChar w:fldCharType="separate"/>
        </w:r>
        <w:r w:rsidR="00A43706">
          <w:rPr>
            <w:noProof/>
            <w:webHidden/>
          </w:rPr>
          <w:t>16</w:t>
        </w:r>
        <w:r w:rsidR="00A43706">
          <w:rPr>
            <w:noProof/>
            <w:webHidden/>
          </w:rPr>
          <w:fldChar w:fldCharType="end"/>
        </w:r>
      </w:hyperlink>
    </w:p>
    <w:p w14:paraId="769F93A1"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3" w:history="1">
        <w:r w:rsidR="00A43706" w:rsidRPr="00EB4AAC">
          <w:rPr>
            <w:rStyle w:val="Hyperlink"/>
            <w:noProof/>
          </w:rPr>
          <w:t>Lesson 5: Deconstructing an exemplar text</w:t>
        </w:r>
        <w:r w:rsidR="00A43706">
          <w:rPr>
            <w:noProof/>
            <w:webHidden/>
          </w:rPr>
          <w:tab/>
        </w:r>
        <w:r w:rsidR="00A43706">
          <w:rPr>
            <w:noProof/>
            <w:webHidden/>
          </w:rPr>
          <w:fldChar w:fldCharType="begin"/>
        </w:r>
        <w:r w:rsidR="00A43706">
          <w:rPr>
            <w:noProof/>
            <w:webHidden/>
          </w:rPr>
          <w:instrText xml:space="preserve"> PAGEREF _Toc129100353 \h </w:instrText>
        </w:r>
        <w:r w:rsidR="00A43706">
          <w:rPr>
            <w:noProof/>
            <w:webHidden/>
          </w:rPr>
        </w:r>
        <w:r w:rsidR="00A43706">
          <w:rPr>
            <w:noProof/>
            <w:webHidden/>
          </w:rPr>
          <w:fldChar w:fldCharType="separate"/>
        </w:r>
        <w:r w:rsidR="00A43706">
          <w:rPr>
            <w:noProof/>
            <w:webHidden/>
          </w:rPr>
          <w:t>18</w:t>
        </w:r>
        <w:r w:rsidR="00A43706">
          <w:rPr>
            <w:noProof/>
            <w:webHidden/>
          </w:rPr>
          <w:fldChar w:fldCharType="end"/>
        </w:r>
      </w:hyperlink>
    </w:p>
    <w:p w14:paraId="62EF8D62" w14:textId="77777777" w:rsidR="00A43706" w:rsidRDefault="00000000" w:rsidP="00A43706">
      <w:pPr>
        <w:pStyle w:val="TOC2"/>
        <w:rPr>
          <w:rFonts w:asciiTheme="minorHAnsi" w:eastAsiaTheme="minorEastAsia" w:hAnsiTheme="minorHAnsi" w:cstheme="minorBidi"/>
          <w:sz w:val="22"/>
          <w:szCs w:val="22"/>
          <w:lang w:eastAsia="en-AU"/>
        </w:rPr>
      </w:pPr>
      <w:hyperlink w:anchor="_Toc129100354" w:history="1">
        <w:r w:rsidR="00A43706" w:rsidRPr="00EB4AAC">
          <w:rPr>
            <w:rStyle w:val="Hyperlink"/>
          </w:rPr>
          <w:t>Week 2</w:t>
        </w:r>
        <w:r w:rsidR="00A43706">
          <w:rPr>
            <w:webHidden/>
          </w:rPr>
          <w:tab/>
        </w:r>
        <w:r w:rsidR="00A43706">
          <w:rPr>
            <w:webHidden/>
          </w:rPr>
          <w:fldChar w:fldCharType="begin"/>
        </w:r>
        <w:r w:rsidR="00A43706">
          <w:rPr>
            <w:webHidden/>
          </w:rPr>
          <w:instrText xml:space="preserve"> PAGEREF _Toc129100354 \h </w:instrText>
        </w:r>
        <w:r w:rsidR="00A43706">
          <w:rPr>
            <w:webHidden/>
          </w:rPr>
        </w:r>
        <w:r w:rsidR="00A43706">
          <w:rPr>
            <w:webHidden/>
          </w:rPr>
          <w:fldChar w:fldCharType="separate"/>
        </w:r>
        <w:r w:rsidR="00A43706">
          <w:rPr>
            <w:webHidden/>
          </w:rPr>
          <w:t>20</w:t>
        </w:r>
        <w:r w:rsidR="00A43706">
          <w:rPr>
            <w:webHidden/>
          </w:rPr>
          <w:fldChar w:fldCharType="end"/>
        </w:r>
      </w:hyperlink>
    </w:p>
    <w:p w14:paraId="1B0FD939"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5" w:history="1">
        <w:r w:rsidR="00A43706" w:rsidRPr="00EB4AAC">
          <w:rPr>
            <w:rStyle w:val="Hyperlink"/>
            <w:noProof/>
          </w:rPr>
          <w:t>Component A teaching and learning</w:t>
        </w:r>
        <w:r w:rsidR="00A43706">
          <w:rPr>
            <w:noProof/>
            <w:webHidden/>
          </w:rPr>
          <w:tab/>
        </w:r>
        <w:r w:rsidR="00A43706">
          <w:rPr>
            <w:noProof/>
            <w:webHidden/>
          </w:rPr>
          <w:fldChar w:fldCharType="begin"/>
        </w:r>
        <w:r w:rsidR="00A43706">
          <w:rPr>
            <w:noProof/>
            <w:webHidden/>
          </w:rPr>
          <w:instrText xml:space="preserve"> PAGEREF _Toc129100355 \h </w:instrText>
        </w:r>
        <w:r w:rsidR="00A43706">
          <w:rPr>
            <w:noProof/>
            <w:webHidden/>
          </w:rPr>
        </w:r>
        <w:r w:rsidR="00A43706">
          <w:rPr>
            <w:noProof/>
            <w:webHidden/>
          </w:rPr>
          <w:fldChar w:fldCharType="separate"/>
        </w:r>
        <w:r w:rsidR="00A43706">
          <w:rPr>
            <w:noProof/>
            <w:webHidden/>
          </w:rPr>
          <w:t>20</w:t>
        </w:r>
        <w:r w:rsidR="00A43706">
          <w:rPr>
            <w:noProof/>
            <w:webHidden/>
          </w:rPr>
          <w:fldChar w:fldCharType="end"/>
        </w:r>
      </w:hyperlink>
    </w:p>
    <w:p w14:paraId="4A0D1368"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6" w:history="1">
        <w:r w:rsidR="00A43706" w:rsidRPr="00EB4AAC">
          <w:rPr>
            <w:rStyle w:val="Hyperlink"/>
            <w:noProof/>
          </w:rPr>
          <w:t>Component B teaching and learning</w:t>
        </w:r>
        <w:r w:rsidR="00A43706">
          <w:rPr>
            <w:noProof/>
            <w:webHidden/>
          </w:rPr>
          <w:tab/>
        </w:r>
        <w:r w:rsidR="00A43706">
          <w:rPr>
            <w:noProof/>
            <w:webHidden/>
          </w:rPr>
          <w:fldChar w:fldCharType="begin"/>
        </w:r>
        <w:r w:rsidR="00A43706">
          <w:rPr>
            <w:noProof/>
            <w:webHidden/>
          </w:rPr>
          <w:instrText xml:space="preserve"> PAGEREF _Toc129100356 \h </w:instrText>
        </w:r>
        <w:r w:rsidR="00A43706">
          <w:rPr>
            <w:noProof/>
            <w:webHidden/>
          </w:rPr>
        </w:r>
        <w:r w:rsidR="00A43706">
          <w:rPr>
            <w:noProof/>
            <w:webHidden/>
          </w:rPr>
          <w:fldChar w:fldCharType="separate"/>
        </w:r>
        <w:r w:rsidR="00A43706">
          <w:rPr>
            <w:noProof/>
            <w:webHidden/>
          </w:rPr>
          <w:t>21</w:t>
        </w:r>
        <w:r w:rsidR="00A43706">
          <w:rPr>
            <w:noProof/>
            <w:webHidden/>
          </w:rPr>
          <w:fldChar w:fldCharType="end"/>
        </w:r>
      </w:hyperlink>
    </w:p>
    <w:p w14:paraId="72AE635B"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7" w:history="1">
        <w:r w:rsidR="00A43706" w:rsidRPr="00EB4AAC">
          <w:rPr>
            <w:rStyle w:val="Hyperlink"/>
            <w:noProof/>
          </w:rPr>
          <w:t>Lesson 6: Comparing perspective</w:t>
        </w:r>
        <w:r w:rsidR="00A43706">
          <w:rPr>
            <w:noProof/>
            <w:webHidden/>
          </w:rPr>
          <w:tab/>
        </w:r>
        <w:r w:rsidR="00A43706">
          <w:rPr>
            <w:noProof/>
            <w:webHidden/>
          </w:rPr>
          <w:fldChar w:fldCharType="begin"/>
        </w:r>
        <w:r w:rsidR="00A43706">
          <w:rPr>
            <w:noProof/>
            <w:webHidden/>
          </w:rPr>
          <w:instrText xml:space="preserve"> PAGEREF _Toc129100357 \h </w:instrText>
        </w:r>
        <w:r w:rsidR="00A43706">
          <w:rPr>
            <w:noProof/>
            <w:webHidden/>
          </w:rPr>
        </w:r>
        <w:r w:rsidR="00A43706">
          <w:rPr>
            <w:noProof/>
            <w:webHidden/>
          </w:rPr>
          <w:fldChar w:fldCharType="separate"/>
        </w:r>
        <w:r w:rsidR="00A43706">
          <w:rPr>
            <w:noProof/>
            <w:webHidden/>
          </w:rPr>
          <w:t>22</w:t>
        </w:r>
        <w:r w:rsidR="00A43706">
          <w:rPr>
            <w:noProof/>
            <w:webHidden/>
          </w:rPr>
          <w:fldChar w:fldCharType="end"/>
        </w:r>
      </w:hyperlink>
    </w:p>
    <w:p w14:paraId="27268D73"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8" w:history="1">
        <w:r w:rsidR="00A43706" w:rsidRPr="00EB4AAC">
          <w:rPr>
            <w:rStyle w:val="Hyperlink"/>
            <w:noProof/>
          </w:rPr>
          <w:t>Lesson 7: Composing a paragraph</w:t>
        </w:r>
        <w:r w:rsidR="00A43706">
          <w:rPr>
            <w:noProof/>
            <w:webHidden/>
          </w:rPr>
          <w:tab/>
        </w:r>
        <w:r w:rsidR="00A43706">
          <w:rPr>
            <w:noProof/>
            <w:webHidden/>
          </w:rPr>
          <w:fldChar w:fldCharType="begin"/>
        </w:r>
        <w:r w:rsidR="00A43706">
          <w:rPr>
            <w:noProof/>
            <w:webHidden/>
          </w:rPr>
          <w:instrText xml:space="preserve"> PAGEREF _Toc129100358 \h </w:instrText>
        </w:r>
        <w:r w:rsidR="00A43706">
          <w:rPr>
            <w:noProof/>
            <w:webHidden/>
          </w:rPr>
        </w:r>
        <w:r w:rsidR="00A43706">
          <w:rPr>
            <w:noProof/>
            <w:webHidden/>
          </w:rPr>
          <w:fldChar w:fldCharType="separate"/>
        </w:r>
        <w:r w:rsidR="00A43706">
          <w:rPr>
            <w:noProof/>
            <w:webHidden/>
          </w:rPr>
          <w:t>22</w:t>
        </w:r>
        <w:r w:rsidR="00A43706">
          <w:rPr>
            <w:noProof/>
            <w:webHidden/>
          </w:rPr>
          <w:fldChar w:fldCharType="end"/>
        </w:r>
      </w:hyperlink>
    </w:p>
    <w:p w14:paraId="0D0D4421"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59" w:history="1">
        <w:r w:rsidR="00A43706" w:rsidRPr="00EB4AAC">
          <w:rPr>
            <w:rStyle w:val="Hyperlink"/>
            <w:noProof/>
          </w:rPr>
          <w:t>Lesson 8: Using creative word play</w:t>
        </w:r>
        <w:r w:rsidR="00A43706">
          <w:rPr>
            <w:noProof/>
            <w:webHidden/>
          </w:rPr>
          <w:tab/>
        </w:r>
        <w:r w:rsidR="00A43706">
          <w:rPr>
            <w:noProof/>
            <w:webHidden/>
          </w:rPr>
          <w:fldChar w:fldCharType="begin"/>
        </w:r>
        <w:r w:rsidR="00A43706">
          <w:rPr>
            <w:noProof/>
            <w:webHidden/>
          </w:rPr>
          <w:instrText xml:space="preserve"> PAGEREF _Toc129100359 \h </w:instrText>
        </w:r>
        <w:r w:rsidR="00A43706">
          <w:rPr>
            <w:noProof/>
            <w:webHidden/>
          </w:rPr>
        </w:r>
        <w:r w:rsidR="00A43706">
          <w:rPr>
            <w:noProof/>
            <w:webHidden/>
          </w:rPr>
          <w:fldChar w:fldCharType="separate"/>
        </w:r>
        <w:r w:rsidR="00A43706">
          <w:rPr>
            <w:noProof/>
            <w:webHidden/>
          </w:rPr>
          <w:t>24</w:t>
        </w:r>
        <w:r w:rsidR="00A43706">
          <w:rPr>
            <w:noProof/>
            <w:webHidden/>
          </w:rPr>
          <w:fldChar w:fldCharType="end"/>
        </w:r>
      </w:hyperlink>
    </w:p>
    <w:p w14:paraId="50FB672D"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60" w:history="1">
        <w:r w:rsidR="00A43706" w:rsidRPr="00EB4AAC">
          <w:rPr>
            <w:rStyle w:val="Hyperlink"/>
            <w:noProof/>
          </w:rPr>
          <w:t>Lesson 9: Editing and publishing</w:t>
        </w:r>
        <w:r w:rsidR="00A43706">
          <w:rPr>
            <w:noProof/>
            <w:webHidden/>
          </w:rPr>
          <w:tab/>
        </w:r>
        <w:r w:rsidR="00A43706">
          <w:rPr>
            <w:noProof/>
            <w:webHidden/>
          </w:rPr>
          <w:fldChar w:fldCharType="begin"/>
        </w:r>
        <w:r w:rsidR="00A43706">
          <w:rPr>
            <w:noProof/>
            <w:webHidden/>
          </w:rPr>
          <w:instrText xml:space="preserve"> PAGEREF _Toc129100360 \h </w:instrText>
        </w:r>
        <w:r w:rsidR="00A43706">
          <w:rPr>
            <w:noProof/>
            <w:webHidden/>
          </w:rPr>
        </w:r>
        <w:r w:rsidR="00A43706">
          <w:rPr>
            <w:noProof/>
            <w:webHidden/>
          </w:rPr>
          <w:fldChar w:fldCharType="separate"/>
        </w:r>
        <w:r w:rsidR="00A43706">
          <w:rPr>
            <w:noProof/>
            <w:webHidden/>
          </w:rPr>
          <w:t>25</w:t>
        </w:r>
        <w:r w:rsidR="00A43706">
          <w:rPr>
            <w:noProof/>
            <w:webHidden/>
          </w:rPr>
          <w:fldChar w:fldCharType="end"/>
        </w:r>
      </w:hyperlink>
    </w:p>
    <w:p w14:paraId="57B2043C" w14:textId="77777777" w:rsidR="00A43706" w:rsidRDefault="00000000" w:rsidP="00A43706">
      <w:pPr>
        <w:pStyle w:val="TOC3"/>
        <w:tabs>
          <w:tab w:val="right" w:leader="dot" w:pos="14560"/>
        </w:tabs>
        <w:rPr>
          <w:rFonts w:asciiTheme="minorHAnsi" w:eastAsiaTheme="minorEastAsia" w:hAnsiTheme="minorHAnsi" w:cstheme="minorBidi"/>
          <w:noProof/>
          <w:sz w:val="22"/>
          <w:szCs w:val="22"/>
          <w:lang w:eastAsia="en-AU"/>
        </w:rPr>
      </w:pPr>
      <w:hyperlink w:anchor="_Toc129100361" w:history="1">
        <w:r w:rsidR="00A43706" w:rsidRPr="00EB4AAC">
          <w:rPr>
            <w:rStyle w:val="Hyperlink"/>
            <w:noProof/>
          </w:rPr>
          <w:t>Lesson 10: Sharing student work</w:t>
        </w:r>
        <w:r w:rsidR="00A43706">
          <w:rPr>
            <w:noProof/>
            <w:webHidden/>
          </w:rPr>
          <w:tab/>
        </w:r>
        <w:r w:rsidR="00A43706">
          <w:rPr>
            <w:noProof/>
            <w:webHidden/>
          </w:rPr>
          <w:fldChar w:fldCharType="begin"/>
        </w:r>
        <w:r w:rsidR="00A43706">
          <w:rPr>
            <w:noProof/>
            <w:webHidden/>
          </w:rPr>
          <w:instrText xml:space="preserve"> PAGEREF _Toc129100361 \h </w:instrText>
        </w:r>
        <w:r w:rsidR="00A43706">
          <w:rPr>
            <w:noProof/>
            <w:webHidden/>
          </w:rPr>
        </w:r>
        <w:r w:rsidR="00A43706">
          <w:rPr>
            <w:noProof/>
            <w:webHidden/>
          </w:rPr>
          <w:fldChar w:fldCharType="separate"/>
        </w:r>
        <w:r w:rsidR="00A43706">
          <w:rPr>
            <w:noProof/>
            <w:webHidden/>
          </w:rPr>
          <w:t>26</w:t>
        </w:r>
        <w:r w:rsidR="00A43706">
          <w:rPr>
            <w:noProof/>
            <w:webHidden/>
          </w:rPr>
          <w:fldChar w:fldCharType="end"/>
        </w:r>
      </w:hyperlink>
    </w:p>
    <w:p w14:paraId="6359584C"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2" w:history="1">
        <w:r w:rsidR="00A43706" w:rsidRPr="00EB4AAC">
          <w:rPr>
            <w:rStyle w:val="Hyperlink"/>
          </w:rPr>
          <w:t>Resource 1: Question matrix</w:t>
        </w:r>
        <w:r w:rsidR="00A43706">
          <w:rPr>
            <w:webHidden/>
          </w:rPr>
          <w:tab/>
        </w:r>
        <w:r w:rsidR="00A43706">
          <w:rPr>
            <w:webHidden/>
          </w:rPr>
          <w:fldChar w:fldCharType="begin"/>
        </w:r>
        <w:r w:rsidR="00A43706">
          <w:rPr>
            <w:webHidden/>
          </w:rPr>
          <w:instrText xml:space="preserve"> PAGEREF _Toc129100362 \h </w:instrText>
        </w:r>
        <w:r w:rsidR="00A43706">
          <w:rPr>
            <w:webHidden/>
          </w:rPr>
        </w:r>
        <w:r w:rsidR="00A43706">
          <w:rPr>
            <w:webHidden/>
          </w:rPr>
          <w:fldChar w:fldCharType="separate"/>
        </w:r>
        <w:r w:rsidR="00A43706">
          <w:rPr>
            <w:webHidden/>
          </w:rPr>
          <w:t>27</w:t>
        </w:r>
        <w:r w:rsidR="00A43706">
          <w:rPr>
            <w:webHidden/>
          </w:rPr>
          <w:fldChar w:fldCharType="end"/>
        </w:r>
      </w:hyperlink>
    </w:p>
    <w:p w14:paraId="759D4807"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3" w:history="1">
        <w:r w:rsidR="00A43706" w:rsidRPr="00EB4AAC">
          <w:rPr>
            <w:rStyle w:val="Hyperlink"/>
          </w:rPr>
          <w:t>Resource 2: Exploring perspectives</w:t>
        </w:r>
        <w:r w:rsidR="00A43706">
          <w:rPr>
            <w:webHidden/>
          </w:rPr>
          <w:tab/>
        </w:r>
        <w:r w:rsidR="00A43706">
          <w:rPr>
            <w:webHidden/>
          </w:rPr>
          <w:fldChar w:fldCharType="begin"/>
        </w:r>
        <w:r w:rsidR="00A43706">
          <w:rPr>
            <w:webHidden/>
          </w:rPr>
          <w:instrText xml:space="preserve"> PAGEREF _Toc129100363 \h </w:instrText>
        </w:r>
        <w:r w:rsidR="00A43706">
          <w:rPr>
            <w:webHidden/>
          </w:rPr>
        </w:r>
        <w:r w:rsidR="00A43706">
          <w:rPr>
            <w:webHidden/>
          </w:rPr>
          <w:fldChar w:fldCharType="separate"/>
        </w:r>
        <w:r w:rsidR="00A43706">
          <w:rPr>
            <w:webHidden/>
          </w:rPr>
          <w:t>28</w:t>
        </w:r>
        <w:r w:rsidR="00A43706">
          <w:rPr>
            <w:webHidden/>
          </w:rPr>
          <w:fldChar w:fldCharType="end"/>
        </w:r>
      </w:hyperlink>
    </w:p>
    <w:p w14:paraId="2DE12E61"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4" w:history="1">
        <w:r w:rsidR="00A43706" w:rsidRPr="00EB4AAC">
          <w:rPr>
            <w:rStyle w:val="Hyperlink"/>
          </w:rPr>
          <w:t>Resource 3: Exploring perspectives example</w:t>
        </w:r>
        <w:r w:rsidR="00A43706">
          <w:rPr>
            <w:webHidden/>
          </w:rPr>
          <w:tab/>
        </w:r>
        <w:r w:rsidR="00A43706">
          <w:rPr>
            <w:webHidden/>
          </w:rPr>
          <w:fldChar w:fldCharType="begin"/>
        </w:r>
        <w:r w:rsidR="00A43706">
          <w:rPr>
            <w:webHidden/>
          </w:rPr>
          <w:instrText xml:space="preserve"> PAGEREF _Toc129100364 \h </w:instrText>
        </w:r>
        <w:r w:rsidR="00A43706">
          <w:rPr>
            <w:webHidden/>
          </w:rPr>
        </w:r>
        <w:r w:rsidR="00A43706">
          <w:rPr>
            <w:webHidden/>
          </w:rPr>
          <w:fldChar w:fldCharType="separate"/>
        </w:r>
        <w:r w:rsidR="00A43706">
          <w:rPr>
            <w:webHidden/>
          </w:rPr>
          <w:t>29</w:t>
        </w:r>
        <w:r w:rsidR="00A43706">
          <w:rPr>
            <w:webHidden/>
          </w:rPr>
          <w:fldChar w:fldCharType="end"/>
        </w:r>
      </w:hyperlink>
    </w:p>
    <w:p w14:paraId="32BD0034"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5" w:history="1">
        <w:r w:rsidR="00A43706" w:rsidRPr="00EB4AAC">
          <w:rPr>
            <w:rStyle w:val="Hyperlink"/>
          </w:rPr>
          <w:t>Resource 4: Deconstructed paragraph</w:t>
        </w:r>
        <w:r w:rsidR="00A43706">
          <w:rPr>
            <w:webHidden/>
          </w:rPr>
          <w:tab/>
        </w:r>
        <w:r w:rsidR="00A43706">
          <w:rPr>
            <w:webHidden/>
          </w:rPr>
          <w:fldChar w:fldCharType="begin"/>
        </w:r>
        <w:r w:rsidR="00A43706">
          <w:rPr>
            <w:webHidden/>
          </w:rPr>
          <w:instrText xml:space="preserve"> PAGEREF _Toc129100365 \h </w:instrText>
        </w:r>
        <w:r w:rsidR="00A43706">
          <w:rPr>
            <w:webHidden/>
          </w:rPr>
        </w:r>
        <w:r w:rsidR="00A43706">
          <w:rPr>
            <w:webHidden/>
          </w:rPr>
          <w:fldChar w:fldCharType="separate"/>
        </w:r>
        <w:r w:rsidR="00A43706">
          <w:rPr>
            <w:webHidden/>
          </w:rPr>
          <w:t>30</w:t>
        </w:r>
        <w:r w:rsidR="00A43706">
          <w:rPr>
            <w:webHidden/>
          </w:rPr>
          <w:fldChar w:fldCharType="end"/>
        </w:r>
      </w:hyperlink>
    </w:p>
    <w:p w14:paraId="17BD90E0"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6" w:history="1">
        <w:r w:rsidR="00A43706" w:rsidRPr="00EB4AAC">
          <w:rPr>
            <w:rStyle w:val="Hyperlink"/>
          </w:rPr>
          <w:t>Resource 5: Word mat</w:t>
        </w:r>
        <w:r w:rsidR="00A43706">
          <w:rPr>
            <w:webHidden/>
          </w:rPr>
          <w:tab/>
        </w:r>
        <w:r w:rsidR="00A43706">
          <w:rPr>
            <w:webHidden/>
          </w:rPr>
          <w:fldChar w:fldCharType="begin"/>
        </w:r>
        <w:r w:rsidR="00A43706">
          <w:rPr>
            <w:webHidden/>
          </w:rPr>
          <w:instrText xml:space="preserve"> PAGEREF _Toc129100366 \h </w:instrText>
        </w:r>
        <w:r w:rsidR="00A43706">
          <w:rPr>
            <w:webHidden/>
          </w:rPr>
        </w:r>
        <w:r w:rsidR="00A43706">
          <w:rPr>
            <w:webHidden/>
          </w:rPr>
          <w:fldChar w:fldCharType="separate"/>
        </w:r>
        <w:r w:rsidR="00A43706">
          <w:rPr>
            <w:webHidden/>
          </w:rPr>
          <w:t>31</w:t>
        </w:r>
        <w:r w:rsidR="00A43706">
          <w:rPr>
            <w:webHidden/>
          </w:rPr>
          <w:fldChar w:fldCharType="end"/>
        </w:r>
      </w:hyperlink>
    </w:p>
    <w:p w14:paraId="5E6BADE0"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7" w:history="1">
        <w:r w:rsidR="00A43706" w:rsidRPr="00EB4AAC">
          <w:rPr>
            <w:rStyle w:val="Hyperlink"/>
          </w:rPr>
          <w:t>Resource 6: Exemplar text</w:t>
        </w:r>
        <w:r w:rsidR="00A43706">
          <w:rPr>
            <w:webHidden/>
          </w:rPr>
          <w:tab/>
        </w:r>
        <w:r w:rsidR="00A43706">
          <w:rPr>
            <w:webHidden/>
          </w:rPr>
          <w:fldChar w:fldCharType="begin"/>
        </w:r>
        <w:r w:rsidR="00A43706">
          <w:rPr>
            <w:webHidden/>
          </w:rPr>
          <w:instrText xml:space="preserve"> PAGEREF _Toc129100367 \h </w:instrText>
        </w:r>
        <w:r w:rsidR="00A43706">
          <w:rPr>
            <w:webHidden/>
          </w:rPr>
        </w:r>
        <w:r w:rsidR="00A43706">
          <w:rPr>
            <w:webHidden/>
          </w:rPr>
          <w:fldChar w:fldCharType="separate"/>
        </w:r>
        <w:r w:rsidR="00A43706">
          <w:rPr>
            <w:webHidden/>
          </w:rPr>
          <w:t>32</w:t>
        </w:r>
        <w:r w:rsidR="00A43706">
          <w:rPr>
            <w:webHidden/>
          </w:rPr>
          <w:fldChar w:fldCharType="end"/>
        </w:r>
      </w:hyperlink>
    </w:p>
    <w:p w14:paraId="63FA55AC"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8" w:history="1">
        <w:r w:rsidR="00A43706" w:rsidRPr="00EB4AAC">
          <w:rPr>
            <w:rStyle w:val="Hyperlink"/>
          </w:rPr>
          <w:t>Resource 7: Writing scaffold</w:t>
        </w:r>
        <w:r w:rsidR="00A43706">
          <w:rPr>
            <w:webHidden/>
          </w:rPr>
          <w:tab/>
        </w:r>
        <w:r w:rsidR="00A43706">
          <w:rPr>
            <w:webHidden/>
          </w:rPr>
          <w:fldChar w:fldCharType="begin"/>
        </w:r>
        <w:r w:rsidR="00A43706">
          <w:rPr>
            <w:webHidden/>
          </w:rPr>
          <w:instrText xml:space="preserve"> PAGEREF _Toc129100368 \h </w:instrText>
        </w:r>
        <w:r w:rsidR="00A43706">
          <w:rPr>
            <w:webHidden/>
          </w:rPr>
        </w:r>
        <w:r w:rsidR="00A43706">
          <w:rPr>
            <w:webHidden/>
          </w:rPr>
          <w:fldChar w:fldCharType="separate"/>
        </w:r>
        <w:r w:rsidR="00A43706">
          <w:rPr>
            <w:webHidden/>
          </w:rPr>
          <w:t>33</w:t>
        </w:r>
        <w:r w:rsidR="00A43706">
          <w:rPr>
            <w:webHidden/>
          </w:rPr>
          <w:fldChar w:fldCharType="end"/>
        </w:r>
      </w:hyperlink>
    </w:p>
    <w:p w14:paraId="15B58586" w14:textId="77777777" w:rsidR="00A43706" w:rsidRDefault="00000000" w:rsidP="00A43706">
      <w:pPr>
        <w:pStyle w:val="TOC2"/>
        <w:rPr>
          <w:rFonts w:asciiTheme="minorHAnsi" w:eastAsiaTheme="minorEastAsia" w:hAnsiTheme="minorHAnsi" w:cstheme="minorBidi"/>
          <w:sz w:val="22"/>
          <w:szCs w:val="22"/>
          <w:lang w:eastAsia="en-AU"/>
        </w:rPr>
      </w:pPr>
      <w:hyperlink w:anchor="_Toc129100369" w:history="1">
        <w:r w:rsidR="00A43706" w:rsidRPr="00EB4AAC">
          <w:rPr>
            <w:rStyle w:val="Hyperlink"/>
          </w:rPr>
          <w:t>Resource 8: Publishing template</w:t>
        </w:r>
        <w:r w:rsidR="00A43706">
          <w:rPr>
            <w:webHidden/>
          </w:rPr>
          <w:tab/>
        </w:r>
        <w:r w:rsidR="00A43706">
          <w:rPr>
            <w:webHidden/>
          </w:rPr>
          <w:fldChar w:fldCharType="begin"/>
        </w:r>
        <w:r w:rsidR="00A43706">
          <w:rPr>
            <w:webHidden/>
          </w:rPr>
          <w:instrText xml:space="preserve"> PAGEREF _Toc129100369 \h </w:instrText>
        </w:r>
        <w:r w:rsidR="00A43706">
          <w:rPr>
            <w:webHidden/>
          </w:rPr>
        </w:r>
        <w:r w:rsidR="00A43706">
          <w:rPr>
            <w:webHidden/>
          </w:rPr>
          <w:fldChar w:fldCharType="separate"/>
        </w:r>
        <w:r w:rsidR="00A43706">
          <w:rPr>
            <w:webHidden/>
          </w:rPr>
          <w:t>34</w:t>
        </w:r>
        <w:r w:rsidR="00A43706">
          <w:rPr>
            <w:webHidden/>
          </w:rPr>
          <w:fldChar w:fldCharType="end"/>
        </w:r>
      </w:hyperlink>
    </w:p>
    <w:p w14:paraId="6FD01794" w14:textId="77777777" w:rsidR="00A43706" w:rsidRDefault="00000000" w:rsidP="00A43706">
      <w:pPr>
        <w:pStyle w:val="TOC2"/>
        <w:rPr>
          <w:rFonts w:asciiTheme="minorHAnsi" w:eastAsiaTheme="minorEastAsia" w:hAnsiTheme="minorHAnsi" w:cstheme="minorBidi"/>
          <w:sz w:val="22"/>
          <w:szCs w:val="22"/>
          <w:lang w:eastAsia="en-AU"/>
        </w:rPr>
      </w:pPr>
      <w:hyperlink w:anchor="_Toc129100370" w:history="1">
        <w:r w:rsidR="00A43706" w:rsidRPr="00EB4AAC">
          <w:rPr>
            <w:rStyle w:val="Hyperlink"/>
          </w:rPr>
          <w:t>References</w:t>
        </w:r>
        <w:r w:rsidR="00A43706">
          <w:rPr>
            <w:webHidden/>
          </w:rPr>
          <w:tab/>
        </w:r>
        <w:r w:rsidR="00A43706">
          <w:rPr>
            <w:webHidden/>
          </w:rPr>
          <w:fldChar w:fldCharType="begin"/>
        </w:r>
        <w:r w:rsidR="00A43706">
          <w:rPr>
            <w:webHidden/>
          </w:rPr>
          <w:instrText xml:space="preserve"> PAGEREF _Toc129100370 \h </w:instrText>
        </w:r>
        <w:r w:rsidR="00A43706">
          <w:rPr>
            <w:webHidden/>
          </w:rPr>
        </w:r>
        <w:r w:rsidR="00A43706">
          <w:rPr>
            <w:webHidden/>
          </w:rPr>
          <w:fldChar w:fldCharType="separate"/>
        </w:r>
        <w:r w:rsidR="00A43706">
          <w:rPr>
            <w:webHidden/>
          </w:rPr>
          <w:t>35</w:t>
        </w:r>
        <w:r w:rsidR="00A43706">
          <w:rPr>
            <w:webHidden/>
          </w:rPr>
          <w:fldChar w:fldCharType="end"/>
        </w:r>
      </w:hyperlink>
    </w:p>
    <w:p w14:paraId="1D2587EC" w14:textId="77777777" w:rsidR="00A43706" w:rsidRDefault="00A43706" w:rsidP="00A43706">
      <w:pPr>
        <w:pStyle w:val="TOC2"/>
      </w:pPr>
      <w:r>
        <w:fldChar w:fldCharType="end"/>
      </w:r>
      <w:r>
        <w:br w:type="page"/>
      </w:r>
    </w:p>
    <w:p w14:paraId="43DC25A7" w14:textId="77777777" w:rsidR="00A43706" w:rsidRDefault="00A43706" w:rsidP="00A43706">
      <w:pPr>
        <w:pStyle w:val="Heading2"/>
      </w:pPr>
      <w:bookmarkStart w:id="0" w:name="_Toc100732759"/>
      <w:bookmarkStart w:id="1" w:name="_Toc129100342"/>
      <w:r>
        <w:lastRenderedPageBreak/>
        <w:t>Unit overview and instructions for use</w:t>
      </w:r>
      <w:bookmarkEnd w:id="0"/>
      <w:bookmarkEnd w:id="1"/>
    </w:p>
    <w:p w14:paraId="6F9D44FE" w14:textId="77777777" w:rsidR="00A43706" w:rsidRDefault="00A43706" w:rsidP="00A43706">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A43706" w14:paraId="482BF2F8" w14:textId="77777777" w:rsidTr="000B1678">
        <w:trPr>
          <w:cnfStyle w:val="100000000000" w:firstRow="1" w:lastRow="0" w:firstColumn="0" w:lastColumn="0" w:oddVBand="0" w:evenVBand="0" w:oddHBand="0" w:evenHBand="0" w:firstRowFirstColumn="0" w:firstRowLastColumn="0" w:lastRowFirstColumn="0" w:lastRowLastColumn="0"/>
        </w:trPr>
        <w:tc>
          <w:tcPr>
            <w:tcW w:w="2689" w:type="dxa"/>
          </w:tcPr>
          <w:p w14:paraId="7F6CAF7E" w14:textId="77777777" w:rsidR="00A43706" w:rsidRDefault="00A43706" w:rsidP="000B1678">
            <w:r>
              <w:t>Teaching and learning</w:t>
            </w:r>
          </w:p>
        </w:tc>
        <w:tc>
          <w:tcPr>
            <w:tcW w:w="5953" w:type="dxa"/>
          </w:tcPr>
          <w:p w14:paraId="07957248" w14:textId="77777777" w:rsidR="00A43706" w:rsidRDefault="00A43706" w:rsidP="000B1678">
            <w:r w:rsidRPr="00623298">
              <w:t>Component A</w:t>
            </w:r>
          </w:p>
        </w:tc>
        <w:tc>
          <w:tcPr>
            <w:tcW w:w="5954" w:type="dxa"/>
          </w:tcPr>
          <w:p w14:paraId="0B4DF13A" w14:textId="77777777" w:rsidR="00A43706" w:rsidRDefault="00A43706" w:rsidP="000B1678">
            <w:r w:rsidRPr="00623298">
              <w:t>Component B</w:t>
            </w:r>
          </w:p>
        </w:tc>
      </w:tr>
      <w:tr w:rsidR="00A43706" w14:paraId="4FD3D201" w14:textId="77777777" w:rsidTr="000B1678">
        <w:trPr>
          <w:cnfStyle w:val="000000100000" w:firstRow="0" w:lastRow="0" w:firstColumn="0" w:lastColumn="0" w:oddVBand="0" w:evenVBand="0" w:oddHBand="1" w:evenHBand="0" w:firstRowFirstColumn="0" w:firstRowLastColumn="0" w:lastRowFirstColumn="0" w:lastRowLastColumn="0"/>
        </w:trPr>
        <w:tc>
          <w:tcPr>
            <w:tcW w:w="2689" w:type="dxa"/>
          </w:tcPr>
          <w:p w14:paraId="5914F713" w14:textId="77777777" w:rsidR="00A43706" w:rsidRDefault="00A43706" w:rsidP="000B1678">
            <w:r w:rsidRPr="005D057F">
              <w:t>Suggested duration</w:t>
            </w:r>
          </w:p>
        </w:tc>
        <w:tc>
          <w:tcPr>
            <w:tcW w:w="5953" w:type="dxa"/>
          </w:tcPr>
          <w:p w14:paraId="14576BB9" w14:textId="77777777" w:rsidR="00A43706" w:rsidRDefault="00A43706" w:rsidP="000B1678">
            <w:r w:rsidRPr="00383B01">
              <w:t>60 minutes</w:t>
            </w:r>
          </w:p>
        </w:tc>
        <w:tc>
          <w:tcPr>
            <w:tcW w:w="5954" w:type="dxa"/>
          </w:tcPr>
          <w:p w14:paraId="78CC472F" w14:textId="77777777" w:rsidR="00A43706" w:rsidRDefault="00A43706" w:rsidP="000B1678">
            <w:r>
              <w:t>45 minutes</w:t>
            </w:r>
          </w:p>
        </w:tc>
      </w:tr>
      <w:tr w:rsidR="00A43706" w14:paraId="6993D5BF" w14:textId="77777777" w:rsidTr="000B1678">
        <w:trPr>
          <w:cnfStyle w:val="000000010000" w:firstRow="0" w:lastRow="0" w:firstColumn="0" w:lastColumn="0" w:oddVBand="0" w:evenVBand="0" w:oddHBand="0" w:evenHBand="1" w:firstRowFirstColumn="0" w:firstRowLastColumn="0" w:lastRowFirstColumn="0" w:lastRowLastColumn="0"/>
        </w:trPr>
        <w:tc>
          <w:tcPr>
            <w:tcW w:w="2689" w:type="dxa"/>
          </w:tcPr>
          <w:p w14:paraId="0C2C5AFD" w14:textId="77777777" w:rsidR="00A43706" w:rsidRDefault="00A43706" w:rsidP="000B1678">
            <w:r w:rsidRPr="005D057F">
              <w:t>Explicit teaching focus areas</w:t>
            </w:r>
          </w:p>
        </w:tc>
        <w:tc>
          <w:tcPr>
            <w:tcW w:w="5953" w:type="dxa"/>
          </w:tcPr>
          <w:p w14:paraId="1CAB6199" w14:textId="77777777" w:rsidR="00A43706" w:rsidRDefault="00A43706" w:rsidP="00A43706">
            <w:pPr>
              <w:pStyle w:val="ListBullet"/>
              <w:numPr>
                <w:ilvl w:val="0"/>
                <w:numId w:val="2"/>
              </w:numPr>
            </w:pPr>
            <w:r>
              <w:t>Phonic knowledge</w:t>
            </w:r>
          </w:p>
          <w:p w14:paraId="75CBDB35" w14:textId="77777777" w:rsidR="00A43706" w:rsidRDefault="00A43706" w:rsidP="00A43706">
            <w:pPr>
              <w:pStyle w:val="ListBullet"/>
              <w:numPr>
                <w:ilvl w:val="0"/>
                <w:numId w:val="2"/>
              </w:numPr>
            </w:pPr>
            <w:r>
              <w:t>Reading fluency</w:t>
            </w:r>
          </w:p>
          <w:p w14:paraId="28A57C0A" w14:textId="77777777" w:rsidR="00A43706" w:rsidRDefault="00A43706" w:rsidP="00A43706">
            <w:pPr>
              <w:pStyle w:val="ListBullet"/>
              <w:numPr>
                <w:ilvl w:val="0"/>
                <w:numId w:val="2"/>
              </w:numPr>
            </w:pPr>
            <w:r>
              <w:t>Reading comprehension</w:t>
            </w:r>
          </w:p>
          <w:p w14:paraId="6F9441CE" w14:textId="77777777" w:rsidR="00A43706" w:rsidRDefault="00A43706" w:rsidP="00A43706">
            <w:pPr>
              <w:pStyle w:val="ListBullet"/>
              <w:numPr>
                <w:ilvl w:val="0"/>
                <w:numId w:val="2"/>
              </w:numPr>
            </w:pPr>
            <w:r>
              <w:t>Spelling</w:t>
            </w:r>
          </w:p>
          <w:p w14:paraId="25AD6231" w14:textId="77777777" w:rsidR="00A43706" w:rsidRDefault="00A43706" w:rsidP="00A43706">
            <w:pPr>
              <w:pStyle w:val="ListBullet"/>
              <w:numPr>
                <w:ilvl w:val="0"/>
                <w:numId w:val="2"/>
              </w:numPr>
            </w:pPr>
            <w:r>
              <w:t>Handwriting</w:t>
            </w:r>
          </w:p>
        </w:tc>
        <w:tc>
          <w:tcPr>
            <w:tcW w:w="5954" w:type="dxa"/>
          </w:tcPr>
          <w:p w14:paraId="079CAA13" w14:textId="77777777" w:rsidR="00A43706" w:rsidRDefault="00A43706" w:rsidP="00A43706">
            <w:pPr>
              <w:pStyle w:val="ListBullet"/>
              <w:numPr>
                <w:ilvl w:val="0"/>
                <w:numId w:val="2"/>
              </w:numPr>
            </w:pPr>
            <w:r>
              <w:t>Oral language and communication</w:t>
            </w:r>
          </w:p>
          <w:p w14:paraId="20355E31" w14:textId="77777777" w:rsidR="00A43706" w:rsidRDefault="00A43706" w:rsidP="00A43706">
            <w:pPr>
              <w:pStyle w:val="ListBullet"/>
              <w:numPr>
                <w:ilvl w:val="0"/>
                <w:numId w:val="2"/>
              </w:numPr>
            </w:pPr>
            <w:r>
              <w:t>Vocabulary</w:t>
            </w:r>
          </w:p>
          <w:p w14:paraId="3A6B359F" w14:textId="77777777" w:rsidR="00A43706" w:rsidRDefault="00A43706" w:rsidP="00A43706">
            <w:pPr>
              <w:pStyle w:val="ListBullet"/>
              <w:numPr>
                <w:ilvl w:val="0"/>
                <w:numId w:val="2"/>
              </w:numPr>
            </w:pPr>
            <w:r>
              <w:t>Reading comprehension</w:t>
            </w:r>
          </w:p>
          <w:p w14:paraId="3DF4FAF7" w14:textId="77777777" w:rsidR="00A43706" w:rsidRDefault="00A43706" w:rsidP="00A43706">
            <w:pPr>
              <w:pStyle w:val="ListBullet"/>
              <w:numPr>
                <w:ilvl w:val="0"/>
                <w:numId w:val="2"/>
              </w:numPr>
            </w:pPr>
            <w:r>
              <w:t>Creating written texts</w:t>
            </w:r>
          </w:p>
          <w:p w14:paraId="7A4CA646" w14:textId="77777777" w:rsidR="00A43706" w:rsidRDefault="00A43706" w:rsidP="00A43706">
            <w:pPr>
              <w:pStyle w:val="ListBullet"/>
              <w:numPr>
                <w:ilvl w:val="0"/>
                <w:numId w:val="2"/>
              </w:numPr>
            </w:pPr>
            <w:r>
              <w:t>Understanding and responding to literature</w:t>
            </w:r>
          </w:p>
        </w:tc>
      </w:tr>
      <w:tr w:rsidR="00A43706" w14:paraId="6C9D65BA" w14:textId="77777777" w:rsidTr="000B1678">
        <w:trPr>
          <w:cnfStyle w:val="000000100000" w:firstRow="0" w:lastRow="0" w:firstColumn="0" w:lastColumn="0" w:oddVBand="0" w:evenVBand="0" w:oddHBand="1" w:evenHBand="0" w:firstRowFirstColumn="0" w:firstRowLastColumn="0" w:lastRowFirstColumn="0" w:lastRowLastColumn="0"/>
        </w:trPr>
        <w:tc>
          <w:tcPr>
            <w:tcW w:w="2689" w:type="dxa"/>
          </w:tcPr>
          <w:p w14:paraId="677BE636" w14:textId="77777777" w:rsidR="00A43706" w:rsidRDefault="00A43706" w:rsidP="000B1678">
            <w:r w:rsidRPr="005D057F">
              <w:t>To prepare for teaching and learning:</w:t>
            </w:r>
          </w:p>
        </w:tc>
        <w:tc>
          <w:tcPr>
            <w:tcW w:w="5953" w:type="dxa"/>
          </w:tcPr>
          <w:p w14:paraId="173BA00E" w14:textId="77777777" w:rsidR="00A43706" w:rsidRDefault="00A43706" w:rsidP="00A43706">
            <w:pPr>
              <w:pStyle w:val="ListNumber"/>
              <w:numPr>
                <w:ilvl w:val="0"/>
                <w:numId w:val="20"/>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6577E4EB" w14:textId="77777777" w:rsidR="00A43706" w:rsidRDefault="00A43706" w:rsidP="00A43706">
            <w:pPr>
              <w:pStyle w:val="ListNumber"/>
              <w:numPr>
                <w:ilvl w:val="0"/>
                <w:numId w:val="20"/>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4395EF2D" w14:textId="77777777" w:rsidR="00A43706" w:rsidRDefault="00A43706" w:rsidP="000B1678">
            <w:pPr>
              <w:pStyle w:val="ListNumber"/>
              <w:numPr>
                <w:ilvl w:val="0"/>
                <w:numId w:val="16"/>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6A056916" w14:textId="77777777" w:rsidR="00A43706" w:rsidRDefault="00A43706" w:rsidP="00A43706">
            <w:pPr>
              <w:pStyle w:val="ListNumber"/>
              <w:numPr>
                <w:ilvl w:val="0"/>
                <w:numId w:val="20"/>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6D54909F" w14:textId="77777777" w:rsidR="00A43706" w:rsidRDefault="00000000" w:rsidP="00A43706">
      <w:pPr>
        <w:pStyle w:val="FeatureBox"/>
      </w:pPr>
      <w:hyperlink r:id="rId11">
        <w:r w:rsidR="00A43706" w:rsidRPr="52BE67EA">
          <w:rPr>
            <w:rStyle w:val="Hyperlink"/>
          </w:rPr>
          <w:t xml:space="preserve">English </w:t>
        </w:r>
        <w:r w:rsidR="00A43706">
          <w:rPr>
            <w:rStyle w:val="Hyperlink"/>
          </w:rPr>
          <w:t xml:space="preserve">K–10 </w:t>
        </w:r>
        <w:r w:rsidR="00A43706" w:rsidRPr="52BE67EA">
          <w:rPr>
            <w:rStyle w:val="Hyperlink"/>
          </w:rPr>
          <w:t>Syllabus</w:t>
        </w:r>
      </w:hyperlink>
      <w:r w:rsidR="00A43706">
        <w:t xml:space="preserve"> © 2022 NSW Education Standards Authority (NESA) for and on behalf of the Crown in right of the State of New South Wales.</w:t>
      </w:r>
    </w:p>
    <w:p w14:paraId="603D0DEF" w14:textId="77777777" w:rsidR="00A43706" w:rsidRDefault="00A43706" w:rsidP="00A43706">
      <w:pPr>
        <w:pStyle w:val="Heading3"/>
      </w:pPr>
      <w:bookmarkStart w:id="2" w:name="_Toc100732760"/>
      <w:bookmarkStart w:id="3" w:name="_Toc129100343"/>
      <w:r>
        <w:t>Teacher notes</w:t>
      </w:r>
      <w:bookmarkEnd w:id="2"/>
      <w:bookmarkEnd w:id="3"/>
    </w:p>
    <w:p w14:paraId="214C7280" w14:textId="77777777" w:rsidR="00A43706" w:rsidRDefault="00A43706" w:rsidP="00A43706">
      <w:pPr>
        <w:pStyle w:val="ListNumber"/>
        <w:numPr>
          <w:ilvl w:val="0"/>
          <w:numId w:val="15"/>
        </w:numPr>
      </w:pPr>
      <w:r w:rsidRPr="00EE41A0">
        <w:t xml:space="preserve">Perspective is a lens through which we learn to see the world. It can clarify, magnify, </w:t>
      </w:r>
      <w:proofErr w:type="gramStart"/>
      <w:r w:rsidRPr="00EE41A0">
        <w:t>distort</w:t>
      </w:r>
      <w:proofErr w:type="gramEnd"/>
      <w:r w:rsidRPr="00EE41A0">
        <w:t xml:space="preserve"> or blur what we see. By adopting different perspectives, a responder can bring to light the underlying values in the text and construct meanings that may challenge, </w:t>
      </w:r>
      <w:proofErr w:type="gramStart"/>
      <w:r w:rsidRPr="00EE41A0">
        <w:t>confirm</w:t>
      </w:r>
      <w:proofErr w:type="gramEnd"/>
      <w:r w:rsidRPr="00EE41A0">
        <w:t xml:space="preserve"> or modify the original reading of a text. </w:t>
      </w:r>
      <w:r w:rsidRPr="006A7531">
        <w:rPr>
          <w:rFonts w:eastAsia="Times New Roman"/>
          <w:color w:val="000000"/>
          <w:lang w:eastAsia="en-AU"/>
        </w:rPr>
        <w:t xml:space="preserve">Argument is using persuasion to produce a position or resolution supported by evidence. </w:t>
      </w:r>
      <w:r w:rsidRPr="00C62EDB">
        <w:t>It can have a range of purposes including to clarify ideas, search for truth, resolve disputes, defend a point of view, or for entertainment.</w:t>
      </w:r>
      <w:r>
        <w:t xml:space="preserve"> – </w:t>
      </w:r>
      <w:hyperlink r:id="rId12" w:history="1">
        <w:r w:rsidRPr="00593353">
          <w:rPr>
            <w:rStyle w:val="Hyperlink"/>
          </w:rPr>
          <w:t>English Textual Concepts and Learning Processes (201</w:t>
        </w:r>
        <w:r>
          <w:rPr>
            <w:rStyle w:val="Hyperlink"/>
          </w:rPr>
          <w:t>6</w:t>
        </w:r>
        <w:r w:rsidRPr="00593353">
          <w:rPr>
            <w:rStyle w:val="Hyperlink"/>
          </w:rPr>
          <w:t>)</w:t>
        </w:r>
      </w:hyperlink>
      <w:r>
        <w:t>.</w:t>
      </w:r>
    </w:p>
    <w:p w14:paraId="0CD168D4" w14:textId="77777777" w:rsidR="00A43706" w:rsidRDefault="00A43706" w:rsidP="00A43706">
      <w:pPr>
        <w:pStyle w:val="ListNumber"/>
        <w:numPr>
          <w:ilvl w:val="0"/>
          <w:numId w:val="20"/>
        </w:numPr>
      </w:pPr>
      <w:r>
        <w:t xml:space="preserve">Understanding of perspective and argument can be supported through watching the department’s videos: </w:t>
      </w:r>
      <w:hyperlink r:id="rId13" w:history="1">
        <w:r w:rsidRPr="00571069">
          <w:rPr>
            <w:rStyle w:val="Hyperlink"/>
          </w:rPr>
          <w:t>Understanding perspective (3:37)</w:t>
        </w:r>
      </w:hyperlink>
      <w:r>
        <w:t xml:space="preserve"> and </w:t>
      </w:r>
      <w:hyperlink r:id="rId14" w:anchor="/asset1" w:history="1">
        <w:r w:rsidRPr="00847BBC">
          <w:rPr>
            <w:rStyle w:val="Hyperlink"/>
          </w:rPr>
          <w:t>Understanding argument (3:17).</w:t>
        </w:r>
      </w:hyperlink>
    </w:p>
    <w:p w14:paraId="58AF35B3" w14:textId="77777777" w:rsidR="00A43706" w:rsidRDefault="00A43706" w:rsidP="00A43706">
      <w:pPr>
        <w:pStyle w:val="ListNumber"/>
        <w:numPr>
          <w:ilvl w:val="0"/>
          <w:numId w:val="20"/>
        </w:numPr>
      </w:pPr>
      <w:r>
        <w:t xml:space="preserve">While ‘perspective’ and ‘argument’ are the mentor concepts for the conceptual component of this unit, the supporting concept of ‘representation’ can be explored using the mentor text </w:t>
      </w:r>
      <w:r w:rsidRPr="6478268B">
        <w:rPr>
          <w:i/>
          <w:iCs/>
        </w:rPr>
        <w:t>The True Story of the Three Little Pigs</w:t>
      </w:r>
      <w:r>
        <w:t xml:space="preserve"> by Jon </w:t>
      </w:r>
      <w:proofErr w:type="spellStart"/>
      <w:r>
        <w:t>Scieszka</w:t>
      </w:r>
      <w:proofErr w:type="spellEnd"/>
      <w:r>
        <w:t>.</w:t>
      </w:r>
    </w:p>
    <w:p w14:paraId="54AC0611" w14:textId="77777777" w:rsidR="00A43706" w:rsidRDefault="00A43706" w:rsidP="00A43706">
      <w:pPr>
        <w:pStyle w:val="ListNumber"/>
        <w:numPr>
          <w:ilvl w:val="0"/>
          <w:numId w:val="20"/>
        </w:numPr>
      </w:pPr>
      <w:r w:rsidRPr="00335C13">
        <w:lastRenderedPageBreak/>
        <w:t>Point of view is also explored throughout this unit. When writing to convey an opinion, a particular point of view is expressed. The text usually begins by identifying an issue, topic, or point of view. A personal stance is then presented with supporting examples or elaborations to justify and strengthen the opinion expressed.</w:t>
      </w:r>
    </w:p>
    <w:p w14:paraId="6671A58C" w14:textId="77777777" w:rsidR="00A43706" w:rsidRDefault="00A43706" w:rsidP="00A43706">
      <w:pPr>
        <w:pStyle w:val="ListNumber"/>
        <w:numPr>
          <w:ilvl w:val="0"/>
          <w:numId w:val="20"/>
        </w:numPr>
      </w:pPr>
      <w:r w:rsidRPr="007B068F">
        <w:t>For information on</w:t>
      </w:r>
      <w:r>
        <w:t xml:space="preserve"> argument, perspective,</w:t>
      </w:r>
      <w:r w:rsidRPr="007B068F">
        <w:t xml:space="preserve"> </w:t>
      </w:r>
      <w:r>
        <w:t xml:space="preserve">complex sentences, clauses, wordplay </w:t>
      </w:r>
      <w:r w:rsidRPr="007B068F">
        <w:t xml:space="preserve">refer to the </w:t>
      </w:r>
      <w:hyperlink r:id="rId15" w:history="1">
        <w:r w:rsidRPr="007B068F">
          <w:rPr>
            <w:rStyle w:val="Hyperlink"/>
          </w:rPr>
          <w:t>NESA Glossary</w:t>
        </w:r>
      </w:hyperlink>
      <w:r>
        <w:t>.</w:t>
      </w:r>
    </w:p>
    <w:p w14:paraId="30E8D0DD" w14:textId="77777777" w:rsidR="00A43706" w:rsidRDefault="00A43706" w:rsidP="00A43706">
      <w:pPr>
        <w:pStyle w:val="ListNumber"/>
        <w:numPr>
          <w:ilvl w:val="0"/>
          <w:numId w:val="20"/>
        </w:numPr>
      </w:pPr>
      <w:r>
        <w:rPr>
          <w:color w:val="000000"/>
          <w:shd w:val="clear" w:color="auto" w:fill="FFFFFF"/>
        </w:rPr>
        <w:t>Idioms are a commonly used phrase or expression particular to a specific language that cannot be taken literally. For example, ‘at the drop of a hat.’</w:t>
      </w:r>
    </w:p>
    <w:p w14:paraId="6EA1826D" w14:textId="77777777" w:rsidR="00A43706" w:rsidRPr="008B2A08" w:rsidRDefault="00A43706" w:rsidP="00A43706">
      <w:pPr>
        <w:pStyle w:val="ListNumber"/>
        <w:numPr>
          <w:ilvl w:val="0"/>
          <w:numId w:val="20"/>
        </w:numPr>
      </w:pPr>
      <w:r w:rsidRPr="008B2A08">
        <w:t>Consider prior student knowledge o</w:t>
      </w:r>
      <w:r>
        <w:t>f</w:t>
      </w:r>
      <w:r w:rsidRPr="008B2A08">
        <w:t xml:space="preserve"> traditional fairy tales.</w:t>
      </w:r>
    </w:p>
    <w:p w14:paraId="45158F20" w14:textId="77777777" w:rsidR="00A43706" w:rsidRDefault="00A43706" w:rsidP="00A43706">
      <w:pPr>
        <w:pStyle w:val="ListNumber"/>
        <w:numPr>
          <w:ilvl w:val="0"/>
          <w:numId w:val="20"/>
        </w:numPr>
      </w:pPr>
      <w:r w:rsidRPr="006D60B6">
        <w:t>Reflect on student learning and engagement in activities and record differentiation and adjustments within the unit to inform future teaching and learning. One way of doing this could be to add comments to the digital file</w:t>
      </w:r>
      <w:r>
        <w:t>.</w:t>
      </w:r>
    </w:p>
    <w:p w14:paraId="67209E75" w14:textId="77777777" w:rsidR="00A43706" w:rsidRDefault="00A43706" w:rsidP="00A43706">
      <w:pPr>
        <w:pStyle w:val="ListNumber"/>
        <w:numPr>
          <w:ilvl w:val="0"/>
          <w:numId w:val="20"/>
        </w:numPr>
      </w:pPr>
      <w:r>
        <w:t>Content points are linked to the National Literacy Learning Progression version (3).</w:t>
      </w:r>
    </w:p>
    <w:p w14:paraId="696BD48E" w14:textId="77777777" w:rsidR="00A43706" w:rsidRDefault="00A43706" w:rsidP="00A43706">
      <w:pPr>
        <w:pStyle w:val="FeatureBox"/>
      </w:pPr>
      <w:r>
        <w:t xml:space="preserve">Levels and indicators sourced from </w:t>
      </w:r>
      <w:hyperlink r:id="rId16" w:history="1">
        <w:r w:rsidRPr="00DE36C5">
          <w:rPr>
            <w:rStyle w:val="Hyperlink"/>
          </w:rPr>
          <w:t>National Literacy Learning Progression</w:t>
        </w:r>
      </w:hyperlink>
      <w:r>
        <w:t xml:space="preserve"> © Australian Curriculum, Assessment and Reporting Authority (ACARA), (accessed 2 February 2023) </w:t>
      </w:r>
      <w:r w:rsidRPr="00450F15">
        <w:t>and was not</w:t>
      </w:r>
      <w:r>
        <w:t xml:space="preserve"> modified. See references for more information.</w:t>
      </w:r>
    </w:p>
    <w:p w14:paraId="68C6348F" w14:textId="77777777" w:rsidR="00A43706" w:rsidRDefault="00A43706" w:rsidP="00A43706">
      <w:pPr>
        <w:pStyle w:val="Heading3"/>
      </w:pPr>
      <w:bookmarkStart w:id="4" w:name="_Outcomes_and_content"/>
      <w:bookmarkStart w:id="5" w:name="_Toc100732761"/>
      <w:bookmarkStart w:id="6" w:name="_Toc129100344"/>
      <w:bookmarkEnd w:id="4"/>
      <w:r>
        <w:t>Outcomes and content – Component A</w:t>
      </w:r>
      <w:bookmarkEnd w:id="5"/>
      <w:bookmarkEnd w:id="6"/>
    </w:p>
    <w:p w14:paraId="16DB3E26" w14:textId="77777777" w:rsidR="00A43706" w:rsidRDefault="00A43706" w:rsidP="00A43706">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98"/>
        <w:gridCol w:w="7298"/>
      </w:tblGrid>
      <w:tr w:rsidR="00A43706" w14:paraId="3A31A860" w14:textId="77777777" w:rsidTr="000B1678">
        <w:trPr>
          <w:cnfStyle w:val="100000000000" w:firstRow="1" w:lastRow="0" w:firstColumn="0" w:lastColumn="0" w:oddVBand="0" w:evenVBand="0" w:oddHBand="0" w:evenHBand="0" w:firstRowFirstColumn="0" w:firstRowLastColumn="0" w:lastRowFirstColumn="0" w:lastRowLastColumn="0"/>
        </w:trPr>
        <w:tc>
          <w:tcPr>
            <w:tcW w:w="7298" w:type="dxa"/>
          </w:tcPr>
          <w:p w14:paraId="73EBF65E" w14:textId="77777777" w:rsidR="00A43706" w:rsidRDefault="00A43706" w:rsidP="000B1678">
            <w:r w:rsidRPr="00A96660">
              <w:t>Focus area and outcome</w:t>
            </w:r>
          </w:p>
        </w:tc>
        <w:tc>
          <w:tcPr>
            <w:tcW w:w="7298" w:type="dxa"/>
          </w:tcPr>
          <w:p w14:paraId="3E5767B0" w14:textId="77777777" w:rsidR="00A43706" w:rsidRDefault="00A43706" w:rsidP="000B1678">
            <w:r w:rsidRPr="003436AC">
              <w:t>Content points and National Literacy Learning Progression</w:t>
            </w:r>
          </w:p>
        </w:tc>
      </w:tr>
      <w:tr w:rsidR="00A43706" w14:paraId="4BC230BE" w14:textId="77777777" w:rsidTr="000B1678">
        <w:trPr>
          <w:cnfStyle w:val="000000100000" w:firstRow="0" w:lastRow="0" w:firstColumn="0" w:lastColumn="0" w:oddVBand="0" w:evenVBand="0" w:oddHBand="1" w:evenHBand="0" w:firstRowFirstColumn="0" w:firstRowLastColumn="0" w:lastRowFirstColumn="0" w:lastRowLastColumn="0"/>
        </w:trPr>
        <w:tc>
          <w:tcPr>
            <w:tcW w:w="7298" w:type="dxa"/>
          </w:tcPr>
          <w:p w14:paraId="1E1531C2" w14:textId="77777777" w:rsidR="00A43706" w:rsidRPr="00F35CE9" w:rsidRDefault="00A43706" w:rsidP="000B1678">
            <w:pPr>
              <w:rPr>
                <w:rStyle w:val="Strong"/>
              </w:rPr>
            </w:pPr>
            <w:r w:rsidRPr="00F35CE9">
              <w:rPr>
                <w:rStyle w:val="Strong"/>
              </w:rPr>
              <w:t>Phonic knowledge</w:t>
            </w:r>
          </w:p>
          <w:p w14:paraId="2E22B2E0" w14:textId="77777777" w:rsidR="00A43706" w:rsidRDefault="00A43706" w:rsidP="000B1678">
            <w:r w:rsidRPr="00F35CE9">
              <w:rPr>
                <w:rStyle w:val="Strong"/>
              </w:rPr>
              <w:t>EN1-PHOKW-01 –</w:t>
            </w:r>
            <w:r>
              <w:t xml:space="preserve"> uses initial and extended phonics, including </w:t>
            </w:r>
            <w:r>
              <w:lastRenderedPageBreak/>
              <w:t>vowel digraphs, trigraphs to decode and encode words when reading and creating texts</w:t>
            </w:r>
          </w:p>
        </w:tc>
        <w:tc>
          <w:tcPr>
            <w:tcW w:w="7298" w:type="dxa"/>
          </w:tcPr>
          <w:p w14:paraId="0434F539" w14:textId="77777777" w:rsidR="00A43706" w:rsidRDefault="00A43706" w:rsidP="00A43706">
            <w:pPr>
              <w:pStyle w:val="ListBullet"/>
              <w:numPr>
                <w:ilvl w:val="0"/>
                <w:numId w:val="2"/>
              </w:numPr>
            </w:pPr>
            <w:r>
              <w:lastRenderedPageBreak/>
              <w:t xml:space="preserve">decode words with less common consonant digraphs and apply this when reading </w:t>
            </w:r>
            <w:proofErr w:type="gramStart"/>
            <w:r>
              <w:t>texts</w:t>
            </w:r>
            <w:proofErr w:type="gramEnd"/>
          </w:p>
          <w:p w14:paraId="7EB047DF" w14:textId="77777777" w:rsidR="00A43706" w:rsidRDefault="00A43706" w:rsidP="00A43706">
            <w:pPr>
              <w:pStyle w:val="ListBullet"/>
              <w:numPr>
                <w:ilvl w:val="0"/>
                <w:numId w:val="2"/>
              </w:numPr>
            </w:pPr>
            <w:r>
              <w:lastRenderedPageBreak/>
              <w:t xml:space="preserve">decode words with trigraphs and </w:t>
            </w:r>
            <w:proofErr w:type="spellStart"/>
            <w:r>
              <w:t>quadgraphs</w:t>
            </w:r>
            <w:proofErr w:type="spellEnd"/>
            <w:r>
              <w:t xml:space="preserve"> and apply this when reading texts</w:t>
            </w:r>
          </w:p>
        </w:tc>
      </w:tr>
      <w:tr w:rsidR="00A43706" w14:paraId="34FFF846" w14:textId="77777777" w:rsidTr="000B1678">
        <w:trPr>
          <w:cnfStyle w:val="000000010000" w:firstRow="0" w:lastRow="0" w:firstColumn="0" w:lastColumn="0" w:oddVBand="0" w:evenVBand="0" w:oddHBand="0" w:evenHBand="1" w:firstRowFirstColumn="0" w:firstRowLastColumn="0" w:lastRowFirstColumn="0" w:lastRowLastColumn="0"/>
        </w:trPr>
        <w:tc>
          <w:tcPr>
            <w:tcW w:w="7298" w:type="dxa"/>
          </w:tcPr>
          <w:p w14:paraId="73D4D73D" w14:textId="77777777" w:rsidR="00A43706" w:rsidRPr="00F35CE9" w:rsidRDefault="00A43706" w:rsidP="000B1678">
            <w:pPr>
              <w:rPr>
                <w:rStyle w:val="Strong"/>
              </w:rPr>
            </w:pPr>
            <w:r w:rsidRPr="00F35CE9">
              <w:rPr>
                <w:rStyle w:val="Strong"/>
              </w:rPr>
              <w:lastRenderedPageBreak/>
              <w:t>Reading fluency</w:t>
            </w:r>
          </w:p>
          <w:p w14:paraId="475246C8" w14:textId="77777777" w:rsidR="00A43706" w:rsidRDefault="00A43706" w:rsidP="000B1678">
            <w:r w:rsidRPr="00F35CE9">
              <w:rPr>
                <w:rStyle w:val="Strong"/>
              </w:rPr>
              <w:t>EN1-REFLU-01 –</w:t>
            </w:r>
            <w:r>
              <w:t xml:space="preserve"> sustains reading unseen texts with automaticity and prosody and self-corrects errors</w:t>
            </w:r>
          </w:p>
        </w:tc>
        <w:tc>
          <w:tcPr>
            <w:tcW w:w="7298" w:type="dxa"/>
          </w:tcPr>
          <w:p w14:paraId="3A7237CE" w14:textId="77777777" w:rsidR="00A43706" w:rsidRDefault="00A43706" w:rsidP="00A43706">
            <w:pPr>
              <w:pStyle w:val="ListBullet"/>
              <w:numPr>
                <w:ilvl w:val="0"/>
                <w:numId w:val="2"/>
              </w:numPr>
            </w:pPr>
            <w:r w:rsidRPr="00D53A7A">
              <w:t xml:space="preserve">read aloud with an easy speech </w:t>
            </w:r>
            <w:proofErr w:type="gramStart"/>
            <w:r w:rsidRPr="00D53A7A">
              <w:t>rhythm</w:t>
            </w:r>
            <w:proofErr w:type="gramEnd"/>
          </w:p>
          <w:p w14:paraId="4AD3A8CF" w14:textId="77777777" w:rsidR="00A43706" w:rsidRDefault="00A43706" w:rsidP="00A43706">
            <w:pPr>
              <w:pStyle w:val="ListBullet"/>
              <w:numPr>
                <w:ilvl w:val="0"/>
                <w:numId w:val="2"/>
              </w:numPr>
            </w:pPr>
            <w:r w:rsidRPr="00FE4E3E">
              <w:t>vary pace when reading according to the audience and purpose</w:t>
            </w:r>
          </w:p>
        </w:tc>
      </w:tr>
      <w:tr w:rsidR="00A43706" w14:paraId="595F5BBF" w14:textId="77777777" w:rsidTr="000B1678">
        <w:trPr>
          <w:cnfStyle w:val="000000100000" w:firstRow="0" w:lastRow="0" w:firstColumn="0" w:lastColumn="0" w:oddVBand="0" w:evenVBand="0" w:oddHBand="1" w:evenHBand="0" w:firstRowFirstColumn="0" w:firstRowLastColumn="0" w:lastRowFirstColumn="0" w:lastRowLastColumn="0"/>
        </w:trPr>
        <w:tc>
          <w:tcPr>
            <w:tcW w:w="7298" w:type="dxa"/>
          </w:tcPr>
          <w:p w14:paraId="5AE45E8F" w14:textId="77777777" w:rsidR="00A43706" w:rsidRPr="00F35CE9" w:rsidRDefault="00A43706" w:rsidP="000B1678">
            <w:pPr>
              <w:rPr>
                <w:rStyle w:val="Strong"/>
              </w:rPr>
            </w:pPr>
            <w:r w:rsidRPr="00F35CE9">
              <w:rPr>
                <w:rStyle w:val="Strong"/>
              </w:rPr>
              <w:t>Reading comprehension</w:t>
            </w:r>
          </w:p>
          <w:p w14:paraId="060C7895" w14:textId="77777777" w:rsidR="00A43706" w:rsidRDefault="00A43706" w:rsidP="000B1678">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7298" w:type="dxa"/>
          </w:tcPr>
          <w:p w14:paraId="277A9D6F" w14:textId="77777777" w:rsidR="00A43706" w:rsidRDefault="00A43706" w:rsidP="00A43706">
            <w:pPr>
              <w:pStyle w:val="ListBullet"/>
              <w:numPr>
                <w:ilvl w:val="0"/>
                <w:numId w:val="2"/>
              </w:numPr>
            </w:pPr>
            <w:r>
              <w:t xml:space="preserve">monitor understanding to ensure meaning is sustained and expanded through the whole </w:t>
            </w:r>
            <w:proofErr w:type="gramStart"/>
            <w:r>
              <w:t>text</w:t>
            </w:r>
            <w:proofErr w:type="gramEnd"/>
          </w:p>
          <w:p w14:paraId="25F672BC" w14:textId="77777777" w:rsidR="00A43706" w:rsidRDefault="00A43706" w:rsidP="00A43706">
            <w:pPr>
              <w:pStyle w:val="ListBullet"/>
              <w:numPr>
                <w:ilvl w:val="0"/>
                <w:numId w:val="2"/>
              </w:numPr>
            </w:pPr>
            <w:r>
              <w:t xml:space="preserve">identify when meaning is not complete and/or contradicts prior </w:t>
            </w:r>
            <w:proofErr w:type="gramStart"/>
            <w:r>
              <w:t>understanding</w:t>
            </w:r>
            <w:proofErr w:type="gramEnd"/>
          </w:p>
          <w:p w14:paraId="7A9C4DBE" w14:textId="77777777" w:rsidR="00A43706" w:rsidRDefault="00A43706" w:rsidP="00A43706">
            <w:pPr>
              <w:pStyle w:val="ListBullet"/>
              <w:numPr>
                <w:ilvl w:val="0"/>
                <w:numId w:val="2"/>
              </w:numPr>
            </w:pPr>
            <w:r>
              <w:t>re-read words, phrases or sentences to check and clarify precise meaning</w:t>
            </w:r>
          </w:p>
        </w:tc>
      </w:tr>
      <w:tr w:rsidR="00A43706" w14:paraId="3ED1BC23" w14:textId="77777777" w:rsidTr="000B1678">
        <w:trPr>
          <w:cnfStyle w:val="000000010000" w:firstRow="0" w:lastRow="0" w:firstColumn="0" w:lastColumn="0" w:oddVBand="0" w:evenVBand="0" w:oddHBand="0" w:evenHBand="1" w:firstRowFirstColumn="0" w:firstRowLastColumn="0" w:lastRowFirstColumn="0" w:lastRowLastColumn="0"/>
        </w:trPr>
        <w:tc>
          <w:tcPr>
            <w:tcW w:w="7298" w:type="dxa"/>
          </w:tcPr>
          <w:p w14:paraId="3A4F939E" w14:textId="77777777" w:rsidR="00A43706" w:rsidRPr="003E3591" w:rsidRDefault="00A43706" w:rsidP="000B1678">
            <w:pPr>
              <w:rPr>
                <w:rStyle w:val="Strong"/>
              </w:rPr>
            </w:pPr>
            <w:r w:rsidRPr="003E3591">
              <w:rPr>
                <w:rStyle w:val="Strong"/>
              </w:rPr>
              <w:t>Spelling</w:t>
            </w:r>
          </w:p>
          <w:p w14:paraId="19DED716" w14:textId="77777777" w:rsidR="00A43706" w:rsidRDefault="00A43706" w:rsidP="000B1678">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7298" w:type="dxa"/>
          </w:tcPr>
          <w:p w14:paraId="14EE33CC" w14:textId="77777777" w:rsidR="00A43706" w:rsidRDefault="00A43706" w:rsidP="00A43706">
            <w:pPr>
              <w:pStyle w:val="ListBullet"/>
              <w:numPr>
                <w:ilvl w:val="0"/>
                <w:numId w:val="2"/>
              </w:numPr>
            </w:pPr>
            <w:r w:rsidRPr="00ED62DB">
              <w:t xml:space="preserve">use extended phonic code for taught consonant </w:t>
            </w:r>
            <w:proofErr w:type="gramStart"/>
            <w:r w:rsidRPr="00ED62DB">
              <w:t>phonemes</w:t>
            </w:r>
            <w:proofErr w:type="gramEnd"/>
          </w:p>
          <w:p w14:paraId="1145D38E" w14:textId="77777777" w:rsidR="00A43706" w:rsidRDefault="00A43706" w:rsidP="00A43706">
            <w:pPr>
              <w:pStyle w:val="ListBullet"/>
              <w:numPr>
                <w:ilvl w:val="0"/>
                <w:numId w:val="2"/>
              </w:numPr>
            </w:pPr>
            <w:r w:rsidRPr="006A4A49">
              <w:t>use common prefixes such as un–, re– and dis–</w:t>
            </w:r>
          </w:p>
        </w:tc>
      </w:tr>
      <w:tr w:rsidR="00A43706" w14:paraId="1A55B143" w14:textId="77777777" w:rsidTr="000B1678">
        <w:trPr>
          <w:cnfStyle w:val="000000100000" w:firstRow="0" w:lastRow="0" w:firstColumn="0" w:lastColumn="0" w:oddVBand="0" w:evenVBand="0" w:oddHBand="1" w:evenHBand="0" w:firstRowFirstColumn="0" w:firstRowLastColumn="0" w:lastRowFirstColumn="0" w:lastRowLastColumn="0"/>
        </w:trPr>
        <w:tc>
          <w:tcPr>
            <w:tcW w:w="7298" w:type="dxa"/>
          </w:tcPr>
          <w:p w14:paraId="0F2B647B" w14:textId="77777777" w:rsidR="00A43706" w:rsidRPr="003E3591" w:rsidRDefault="00A43706" w:rsidP="000B1678">
            <w:pPr>
              <w:rPr>
                <w:rStyle w:val="Strong"/>
              </w:rPr>
            </w:pPr>
            <w:r w:rsidRPr="003E3591">
              <w:rPr>
                <w:rStyle w:val="Strong"/>
              </w:rPr>
              <w:t>Handwriting</w:t>
            </w:r>
          </w:p>
          <w:p w14:paraId="0EBA8D64" w14:textId="77777777" w:rsidR="00A43706" w:rsidRDefault="00A43706" w:rsidP="000B1678">
            <w:r w:rsidRPr="003E3591">
              <w:rPr>
                <w:rStyle w:val="Strong"/>
              </w:rPr>
              <w:t>EN1-HANDW-01 –</w:t>
            </w:r>
            <w:r>
              <w:t xml:space="preserve"> uses a legible, </w:t>
            </w:r>
            <w:proofErr w:type="gramStart"/>
            <w:r>
              <w:t>fluent</w:t>
            </w:r>
            <w:proofErr w:type="gramEnd"/>
            <w:r>
              <w:t xml:space="preserve"> and automatic </w:t>
            </w:r>
            <w:r>
              <w:lastRenderedPageBreak/>
              <w:t>handwriting style, and digital technology, including word-processing applications, when creating texts</w:t>
            </w:r>
          </w:p>
        </w:tc>
        <w:tc>
          <w:tcPr>
            <w:tcW w:w="7298" w:type="dxa"/>
          </w:tcPr>
          <w:p w14:paraId="25CEEC7A" w14:textId="77777777" w:rsidR="00A43706" w:rsidRDefault="00A43706" w:rsidP="00A43706">
            <w:pPr>
              <w:pStyle w:val="ListBullet"/>
              <w:numPr>
                <w:ilvl w:val="0"/>
                <w:numId w:val="2"/>
              </w:numPr>
            </w:pPr>
            <w:r>
              <w:lastRenderedPageBreak/>
              <w:t xml:space="preserve">use word-processing program functions, including text-editing </w:t>
            </w:r>
            <w:proofErr w:type="gramStart"/>
            <w:r>
              <w:t>applications</w:t>
            </w:r>
            <w:proofErr w:type="gramEnd"/>
          </w:p>
          <w:p w14:paraId="0E52D22D" w14:textId="77777777" w:rsidR="00A43706" w:rsidRDefault="00A43706" w:rsidP="00A43706">
            <w:pPr>
              <w:pStyle w:val="ListBullet"/>
              <w:numPr>
                <w:ilvl w:val="0"/>
                <w:numId w:val="2"/>
              </w:numPr>
            </w:pPr>
            <w:r>
              <w:lastRenderedPageBreak/>
              <w:t>recognise and use keys to show more complex punctuation or symbols</w:t>
            </w:r>
          </w:p>
        </w:tc>
      </w:tr>
    </w:tbl>
    <w:p w14:paraId="647E118F" w14:textId="77777777" w:rsidR="00A43706" w:rsidRDefault="00A43706" w:rsidP="00A43706">
      <w:pPr>
        <w:pStyle w:val="Heading3"/>
      </w:pPr>
      <w:bookmarkStart w:id="7" w:name="_Outcomes_and_content_1"/>
      <w:bookmarkStart w:id="8" w:name="_Toc100732762"/>
      <w:bookmarkStart w:id="9" w:name="_Toc129100345"/>
      <w:bookmarkEnd w:id="7"/>
      <w:r>
        <w:lastRenderedPageBreak/>
        <w:t>Outcomes and content – Component B</w:t>
      </w:r>
      <w:bookmarkEnd w:id="8"/>
      <w:bookmarkEnd w:id="9"/>
    </w:p>
    <w:p w14:paraId="537479F5" w14:textId="77777777" w:rsidR="00A43706" w:rsidRDefault="00A43706" w:rsidP="00A43706">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98"/>
        <w:gridCol w:w="7298"/>
      </w:tblGrid>
      <w:tr w:rsidR="00A43706" w14:paraId="10C0F18A" w14:textId="77777777" w:rsidTr="000B1678">
        <w:trPr>
          <w:cnfStyle w:val="100000000000" w:firstRow="1" w:lastRow="0" w:firstColumn="0" w:lastColumn="0" w:oddVBand="0" w:evenVBand="0" w:oddHBand="0" w:evenHBand="0" w:firstRowFirstColumn="0" w:firstRowLastColumn="0" w:lastRowFirstColumn="0" w:lastRowLastColumn="0"/>
        </w:trPr>
        <w:tc>
          <w:tcPr>
            <w:tcW w:w="7298" w:type="dxa"/>
          </w:tcPr>
          <w:p w14:paraId="36779222" w14:textId="77777777" w:rsidR="00A43706" w:rsidRDefault="00A43706" w:rsidP="000B1678">
            <w:r w:rsidRPr="00A96660">
              <w:t>Focus area and outcome</w:t>
            </w:r>
          </w:p>
        </w:tc>
        <w:tc>
          <w:tcPr>
            <w:tcW w:w="7298" w:type="dxa"/>
          </w:tcPr>
          <w:p w14:paraId="242DEBEF" w14:textId="77777777" w:rsidR="00A43706" w:rsidRDefault="00A43706" w:rsidP="000B1678">
            <w:r w:rsidRPr="003436AC">
              <w:t>Content points and National Literacy Learning Progression</w:t>
            </w:r>
          </w:p>
        </w:tc>
      </w:tr>
      <w:tr w:rsidR="00A43706" w14:paraId="4E169783" w14:textId="77777777" w:rsidTr="000B1678">
        <w:trPr>
          <w:cnfStyle w:val="000000100000" w:firstRow="0" w:lastRow="0" w:firstColumn="0" w:lastColumn="0" w:oddVBand="0" w:evenVBand="0" w:oddHBand="1" w:evenHBand="0" w:firstRowFirstColumn="0" w:firstRowLastColumn="0" w:lastRowFirstColumn="0" w:lastRowLastColumn="0"/>
        </w:trPr>
        <w:tc>
          <w:tcPr>
            <w:tcW w:w="7298" w:type="dxa"/>
          </w:tcPr>
          <w:p w14:paraId="54FEFA12" w14:textId="77777777" w:rsidR="00A43706" w:rsidRPr="003E3591" w:rsidRDefault="00A43706" w:rsidP="000B1678">
            <w:pPr>
              <w:rPr>
                <w:rStyle w:val="Strong"/>
              </w:rPr>
            </w:pPr>
            <w:r w:rsidRPr="003E3591">
              <w:rPr>
                <w:rStyle w:val="Strong"/>
              </w:rPr>
              <w:t>Oral language and communication</w:t>
            </w:r>
          </w:p>
          <w:p w14:paraId="54CC748E" w14:textId="77777777" w:rsidR="00A43706" w:rsidRPr="003436AC" w:rsidRDefault="00A43706" w:rsidP="000B1678">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7298" w:type="dxa"/>
          </w:tcPr>
          <w:p w14:paraId="42A05AA1" w14:textId="77777777" w:rsidR="00A43706" w:rsidRPr="00C7464A" w:rsidRDefault="00A43706" w:rsidP="00A43706">
            <w:pPr>
              <w:pStyle w:val="ListBullet"/>
              <w:numPr>
                <w:ilvl w:val="0"/>
                <w:numId w:val="2"/>
              </w:numPr>
              <w:rPr>
                <w:rStyle w:val="Strong"/>
                <w:b w:val="0"/>
                <w:bCs/>
              </w:rPr>
            </w:pPr>
            <w:r w:rsidRPr="00C7464A">
              <w:rPr>
                <w:rStyle w:val="Strong"/>
                <w:b w:val="0"/>
                <w:bCs/>
              </w:rPr>
              <w:t>use a range of strategies for effective dialogue and manage digression from a topic</w:t>
            </w:r>
            <w:r>
              <w:rPr>
                <w:rStyle w:val="Strong"/>
                <w:b w:val="0"/>
                <w:bCs/>
              </w:rPr>
              <w:t xml:space="preserve"> (InT3, InT5)</w:t>
            </w:r>
          </w:p>
          <w:p w14:paraId="1CC1B3AC" w14:textId="77777777" w:rsidR="00A43706" w:rsidRPr="00FF567D" w:rsidRDefault="00A43706" w:rsidP="00A43706">
            <w:pPr>
              <w:pStyle w:val="ListBullet"/>
              <w:numPr>
                <w:ilvl w:val="0"/>
                <w:numId w:val="2"/>
              </w:numPr>
              <w:rPr>
                <w:rStyle w:val="Strong"/>
                <w:b w:val="0"/>
                <w:bCs/>
              </w:rPr>
            </w:pPr>
            <w:r w:rsidRPr="00C33772">
              <w:rPr>
                <w:rStyle w:val="Strong"/>
                <w:b w:val="0"/>
                <w:bCs/>
              </w:rPr>
              <w:t>deliver a planned narrative to an audience for specific contexts and purposes</w:t>
            </w:r>
            <w:r>
              <w:rPr>
                <w:rStyle w:val="Strong"/>
                <w:b w:val="0"/>
                <w:bCs/>
              </w:rPr>
              <w:t xml:space="preserve"> (SpK4)</w:t>
            </w:r>
          </w:p>
        </w:tc>
      </w:tr>
      <w:tr w:rsidR="00A43706" w14:paraId="6C598B74" w14:textId="77777777" w:rsidTr="000B1678">
        <w:trPr>
          <w:cnfStyle w:val="000000010000" w:firstRow="0" w:lastRow="0" w:firstColumn="0" w:lastColumn="0" w:oddVBand="0" w:evenVBand="0" w:oddHBand="0" w:evenHBand="1" w:firstRowFirstColumn="0" w:firstRowLastColumn="0" w:lastRowFirstColumn="0" w:lastRowLastColumn="0"/>
        </w:trPr>
        <w:tc>
          <w:tcPr>
            <w:tcW w:w="7298" w:type="dxa"/>
          </w:tcPr>
          <w:p w14:paraId="53BF681C" w14:textId="77777777" w:rsidR="00A43706" w:rsidRPr="00BD1A47" w:rsidRDefault="00A43706" w:rsidP="000B1678">
            <w:pPr>
              <w:rPr>
                <w:rStyle w:val="Strong"/>
              </w:rPr>
            </w:pPr>
            <w:r w:rsidRPr="00BD1A47">
              <w:rPr>
                <w:rStyle w:val="Strong"/>
              </w:rPr>
              <w:t>Vocabulary</w:t>
            </w:r>
          </w:p>
          <w:p w14:paraId="7109ED1C" w14:textId="77777777" w:rsidR="00A43706" w:rsidRPr="003E3591" w:rsidRDefault="00A43706" w:rsidP="000B1678">
            <w:r w:rsidRPr="00BD1A47">
              <w:rPr>
                <w:rStyle w:val="Strong"/>
              </w:rPr>
              <w:t>EN1-VOCAB-01 –</w:t>
            </w:r>
            <w:r>
              <w:t xml:space="preserve"> understands and effectively uses Tier 1, taught Tier 2 and Tier 3 vocabulary to extend and elaborate ideas</w:t>
            </w:r>
          </w:p>
        </w:tc>
        <w:tc>
          <w:tcPr>
            <w:tcW w:w="7298" w:type="dxa"/>
          </w:tcPr>
          <w:p w14:paraId="24DA3D71" w14:textId="77777777" w:rsidR="00A43706" w:rsidRDefault="00A43706" w:rsidP="00A43706">
            <w:pPr>
              <w:pStyle w:val="ListBullet"/>
              <w:numPr>
                <w:ilvl w:val="0"/>
                <w:numId w:val="2"/>
              </w:numPr>
            </w:pPr>
            <w:r>
              <w:t xml:space="preserve">understand and use words that have different meanings in different </w:t>
            </w:r>
            <w:proofErr w:type="gramStart"/>
            <w:r>
              <w:t>contexts</w:t>
            </w:r>
            <w:proofErr w:type="gramEnd"/>
          </w:p>
          <w:p w14:paraId="6373CBAD" w14:textId="77777777" w:rsidR="00A43706" w:rsidRPr="003E3591" w:rsidRDefault="00A43706" w:rsidP="00A43706">
            <w:pPr>
              <w:pStyle w:val="ListBullet"/>
              <w:numPr>
                <w:ilvl w:val="0"/>
                <w:numId w:val="2"/>
              </w:numPr>
            </w:pPr>
            <w:r>
              <w:t>understand and communicate jokes and riddles that play on words</w:t>
            </w:r>
          </w:p>
        </w:tc>
      </w:tr>
      <w:tr w:rsidR="00A43706" w14:paraId="345A36B3" w14:textId="77777777" w:rsidTr="000B1678">
        <w:trPr>
          <w:cnfStyle w:val="000000100000" w:firstRow="0" w:lastRow="0" w:firstColumn="0" w:lastColumn="0" w:oddVBand="0" w:evenVBand="0" w:oddHBand="1" w:evenHBand="0" w:firstRowFirstColumn="0" w:firstRowLastColumn="0" w:lastRowFirstColumn="0" w:lastRowLastColumn="0"/>
        </w:trPr>
        <w:tc>
          <w:tcPr>
            <w:tcW w:w="7298" w:type="dxa"/>
          </w:tcPr>
          <w:p w14:paraId="4247D8A7" w14:textId="77777777" w:rsidR="00A43706" w:rsidRPr="00BD1A47" w:rsidRDefault="00A43706" w:rsidP="000B1678">
            <w:pPr>
              <w:rPr>
                <w:rStyle w:val="Strong"/>
              </w:rPr>
            </w:pPr>
            <w:r w:rsidRPr="00BD1A47">
              <w:rPr>
                <w:rStyle w:val="Strong"/>
              </w:rPr>
              <w:t>Reading comprehension</w:t>
            </w:r>
          </w:p>
          <w:p w14:paraId="594F4DB7" w14:textId="77777777" w:rsidR="00A43706" w:rsidRPr="003E3591" w:rsidRDefault="00A43706" w:rsidP="000B1678">
            <w:r w:rsidRPr="00BD1A47">
              <w:rPr>
                <w:rStyle w:val="Strong"/>
              </w:rPr>
              <w:t>EN1-RECOM-01 –</w:t>
            </w:r>
            <w:r>
              <w:t xml:space="preserve"> comprehends independently read texts that require sustained reading by activating background and word </w:t>
            </w:r>
            <w:r>
              <w:lastRenderedPageBreak/>
              <w:t xml:space="preserve">knowledge, </w:t>
            </w:r>
            <w:proofErr w:type="gramStart"/>
            <w:r>
              <w:t>connecting</w:t>
            </w:r>
            <w:proofErr w:type="gramEnd"/>
            <w:r>
              <w:t xml:space="preserve"> and understanding sentences and whole text, and monitoring for meaning</w:t>
            </w:r>
          </w:p>
        </w:tc>
        <w:tc>
          <w:tcPr>
            <w:tcW w:w="7298" w:type="dxa"/>
          </w:tcPr>
          <w:p w14:paraId="52655785" w14:textId="77777777" w:rsidR="00A43706" w:rsidRDefault="00A43706" w:rsidP="00A43706">
            <w:pPr>
              <w:pStyle w:val="ListBullet"/>
              <w:numPr>
                <w:ilvl w:val="0"/>
                <w:numId w:val="2"/>
              </w:numPr>
            </w:pPr>
            <w:r>
              <w:lastRenderedPageBreak/>
              <w:t xml:space="preserve">draw on sources to seek clarification for unknown </w:t>
            </w:r>
            <w:proofErr w:type="gramStart"/>
            <w:r>
              <w:t>words</w:t>
            </w:r>
            <w:proofErr w:type="gramEnd"/>
          </w:p>
          <w:p w14:paraId="14DB74B1" w14:textId="77777777" w:rsidR="00A43706" w:rsidRDefault="00A43706" w:rsidP="00A43706">
            <w:pPr>
              <w:pStyle w:val="ListBullet"/>
              <w:numPr>
                <w:ilvl w:val="0"/>
                <w:numId w:val="2"/>
              </w:numPr>
            </w:pPr>
            <w:r>
              <w:t xml:space="preserve">understand vocabulary that signals humorous wordplay in </w:t>
            </w:r>
            <w:proofErr w:type="gramStart"/>
            <w:r>
              <w:t>texts</w:t>
            </w:r>
            <w:proofErr w:type="gramEnd"/>
          </w:p>
          <w:p w14:paraId="421868F1" w14:textId="77777777" w:rsidR="00A43706" w:rsidRPr="0040487C" w:rsidRDefault="00A43706" w:rsidP="00A43706">
            <w:pPr>
              <w:pStyle w:val="ListBullet"/>
              <w:numPr>
                <w:ilvl w:val="0"/>
                <w:numId w:val="2"/>
              </w:numPr>
            </w:pPr>
            <w:r w:rsidRPr="0040487C">
              <w:lastRenderedPageBreak/>
              <w:t xml:space="preserve">recognise how the position of a clause in a complex sentence influences the important idea for the </w:t>
            </w:r>
            <w:proofErr w:type="gramStart"/>
            <w:r w:rsidRPr="0040487C">
              <w:t>reader</w:t>
            </w:r>
            <w:proofErr w:type="gramEnd"/>
          </w:p>
          <w:p w14:paraId="3D7EB9B2" w14:textId="77777777" w:rsidR="00A43706" w:rsidRPr="001B7855" w:rsidRDefault="00A43706" w:rsidP="00A43706">
            <w:pPr>
              <w:pStyle w:val="ListBullet"/>
              <w:numPr>
                <w:ilvl w:val="0"/>
                <w:numId w:val="2"/>
              </w:numPr>
            </w:pPr>
            <w:r w:rsidRPr="001B7855">
              <w:t xml:space="preserve">ask a clarifying question when more background knowledge is needed to make an </w:t>
            </w:r>
            <w:proofErr w:type="gramStart"/>
            <w:r w:rsidRPr="001B7855">
              <w:t>inference</w:t>
            </w:r>
            <w:proofErr w:type="gramEnd"/>
          </w:p>
          <w:p w14:paraId="41A6BAD4" w14:textId="77777777" w:rsidR="00A43706" w:rsidRPr="003E3591" w:rsidRDefault="00A43706" w:rsidP="00A43706">
            <w:pPr>
              <w:pStyle w:val="ListBullet"/>
              <w:numPr>
                <w:ilvl w:val="0"/>
                <w:numId w:val="2"/>
              </w:numPr>
            </w:pPr>
            <w:r w:rsidRPr="00A74A9F">
              <w:t>interpret patterns in texts to enhance understanding</w:t>
            </w:r>
          </w:p>
        </w:tc>
      </w:tr>
      <w:tr w:rsidR="00A43706" w14:paraId="2ECBE253" w14:textId="77777777" w:rsidTr="000B1678">
        <w:trPr>
          <w:cnfStyle w:val="000000010000" w:firstRow="0" w:lastRow="0" w:firstColumn="0" w:lastColumn="0" w:oddVBand="0" w:evenVBand="0" w:oddHBand="0" w:evenHBand="1" w:firstRowFirstColumn="0" w:firstRowLastColumn="0" w:lastRowFirstColumn="0" w:lastRowLastColumn="0"/>
        </w:trPr>
        <w:tc>
          <w:tcPr>
            <w:tcW w:w="7298" w:type="dxa"/>
          </w:tcPr>
          <w:p w14:paraId="03F14926" w14:textId="77777777" w:rsidR="00A43706" w:rsidRPr="00BD1A47" w:rsidRDefault="00A43706" w:rsidP="000B1678">
            <w:pPr>
              <w:rPr>
                <w:rStyle w:val="Strong"/>
              </w:rPr>
            </w:pPr>
            <w:r w:rsidRPr="00BD1A47">
              <w:rPr>
                <w:rStyle w:val="Strong"/>
              </w:rPr>
              <w:lastRenderedPageBreak/>
              <w:t>Creating written texts</w:t>
            </w:r>
          </w:p>
          <w:p w14:paraId="5A8FDB4B" w14:textId="77777777" w:rsidR="00A43706" w:rsidRPr="003E3591" w:rsidRDefault="00A43706" w:rsidP="000B1678">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7298" w:type="dxa"/>
          </w:tcPr>
          <w:p w14:paraId="5BDCB7B1" w14:textId="77777777" w:rsidR="00A43706" w:rsidRDefault="00A43706" w:rsidP="00A43706">
            <w:pPr>
              <w:pStyle w:val="ListBullet"/>
              <w:numPr>
                <w:ilvl w:val="0"/>
                <w:numId w:val="2"/>
              </w:numPr>
            </w:pPr>
            <w:r>
              <w:t>group sentences into paragraphs commencing with a topic sentence, followed by other sentences with related ideas (CrT7)</w:t>
            </w:r>
          </w:p>
          <w:p w14:paraId="3D7FED46" w14:textId="77777777" w:rsidR="00A43706" w:rsidRDefault="00A43706" w:rsidP="00A43706">
            <w:pPr>
              <w:pStyle w:val="ListBullet"/>
              <w:numPr>
                <w:ilvl w:val="0"/>
                <w:numId w:val="2"/>
              </w:numPr>
            </w:pPr>
            <w:r>
              <w:t xml:space="preserve">use visual elements to expand meaning in own </w:t>
            </w:r>
            <w:proofErr w:type="gramStart"/>
            <w:r>
              <w:t>texts</w:t>
            </w:r>
            <w:proofErr w:type="gramEnd"/>
          </w:p>
          <w:p w14:paraId="6FBE6673" w14:textId="77777777" w:rsidR="00A43706" w:rsidRPr="002E317E" w:rsidRDefault="00A43706" w:rsidP="00A43706">
            <w:pPr>
              <w:pStyle w:val="ListBullet"/>
              <w:numPr>
                <w:ilvl w:val="0"/>
                <w:numId w:val="2"/>
              </w:numPr>
            </w:pPr>
            <w:r w:rsidRPr="002E317E">
              <w:t>experiment with writing complex sentences which include a clause for the main message and dependent clause to elaborate or modify the message</w:t>
            </w:r>
            <w:r>
              <w:t xml:space="preserve"> (GrA5)</w:t>
            </w:r>
          </w:p>
          <w:p w14:paraId="766D49AD" w14:textId="77777777" w:rsidR="00A43706" w:rsidRDefault="00A43706" w:rsidP="00A43706">
            <w:pPr>
              <w:pStyle w:val="ListBullet"/>
              <w:numPr>
                <w:ilvl w:val="0"/>
                <w:numId w:val="2"/>
              </w:numPr>
            </w:pPr>
            <w:r>
              <w:t xml:space="preserve">use </w:t>
            </w:r>
            <w:r w:rsidRPr="00671ACD">
              <w:t>quotation marks for simple dialogue (PuN5</w:t>
            </w:r>
            <w:r>
              <w:t>)</w:t>
            </w:r>
          </w:p>
          <w:p w14:paraId="59B07472" w14:textId="77777777" w:rsidR="00A43706" w:rsidRDefault="00A43706" w:rsidP="00A43706">
            <w:pPr>
              <w:pStyle w:val="ListBullet"/>
              <w:numPr>
                <w:ilvl w:val="0"/>
                <w:numId w:val="2"/>
              </w:numPr>
            </w:pPr>
            <w:r>
              <w:t>use possessive apostrophes in own writing (PuN4)</w:t>
            </w:r>
          </w:p>
          <w:p w14:paraId="61702A54" w14:textId="77777777" w:rsidR="00A43706" w:rsidRDefault="00A43706" w:rsidP="00A43706">
            <w:pPr>
              <w:pStyle w:val="ListBullet"/>
              <w:numPr>
                <w:ilvl w:val="0"/>
                <w:numId w:val="2"/>
              </w:numPr>
            </w:pPr>
            <w:r>
              <w:t xml:space="preserve">use modifying and qualifying words to indicate </w:t>
            </w:r>
            <w:proofErr w:type="gramStart"/>
            <w:r>
              <w:t>quantity</w:t>
            </w:r>
            <w:proofErr w:type="gramEnd"/>
          </w:p>
          <w:p w14:paraId="2714CE74" w14:textId="77777777" w:rsidR="00A43706" w:rsidRDefault="00A43706" w:rsidP="00A43706">
            <w:pPr>
              <w:pStyle w:val="ListBullet"/>
              <w:numPr>
                <w:ilvl w:val="0"/>
                <w:numId w:val="2"/>
              </w:numPr>
            </w:pPr>
            <w:r>
              <w:t xml:space="preserve">use creative wordplay to affect the </w:t>
            </w:r>
            <w:proofErr w:type="gramStart"/>
            <w:r>
              <w:t>reader</w:t>
            </w:r>
            <w:proofErr w:type="gramEnd"/>
          </w:p>
          <w:p w14:paraId="64410E3B" w14:textId="77777777" w:rsidR="00A43706" w:rsidRPr="003E3591" w:rsidRDefault="00A43706" w:rsidP="00A43706">
            <w:pPr>
              <w:pStyle w:val="ListBullet"/>
              <w:numPr>
                <w:ilvl w:val="0"/>
                <w:numId w:val="2"/>
              </w:numPr>
            </w:pPr>
            <w:r w:rsidRPr="008F4CE8">
              <w:t xml:space="preserve">use knowledge of similarities and differences between imaginative, </w:t>
            </w:r>
            <w:proofErr w:type="gramStart"/>
            <w:r w:rsidRPr="008F4CE8">
              <w:t>informative</w:t>
            </w:r>
            <w:proofErr w:type="gramEnd"/>
            <w:r w:rsidRPr="008F4CE8">
              <w:t xml:space="preserve"> and persuasive texts when planning </w:t>
            </w:r>
            <w:r w:rsidRPr="008F4CE8">
              <w:lastRenderedPageBreak/>
              <w:t>for writing</w:t>
            </w:r>
          </w:p>
        </w:tc>
      </w:tr>
      <w:tr w:rsidR="00A43706" w14:paraId="2F4355D8" w14:textId="77777777" w:rsidTr="000B1678">
        <w:trPr>
          <w:cnfStyle w:val="000000100000" w:firstRow="0" w:lastRow="0" w:firstColumn="0" w:lastColumn="0" w:oddVBand="0" w:evenVBand="0" w:oddHBand="1" w:evenHBand="0" w:firstRowFirstColumn="0" w:firstRowLastColumn="0" w:lastRowFirstColumn="0" w:lastRowLastColumn="0"/>
        </w:trPr>
        <w:tc>
          <w:tcPr>
            <w:tcW w:w="7298" w:type="dxa"/>
          </w:tcPr>
          <w:p w14:paraId="5EB64B6A" w14:textId="77777777" w:rsidR="00A43706" w:rsidRPr="00BD1A47" w:rsidRDefault="00A43706" w:rsidP="000B1678">
            <w:pPr>
              <w:rPr>
                <w:rStyle w:val="Strong"/>
              </w:rPr>
            </w:pPr>
            <w:r w:rsidRPr="00BD1A47">
              <w:rPr>
                <w:rStyle w:val="Strong"/>
              </w:rPr>
              <w:lastRenderedPageBreak/>
              <w:t>Understanding and responding to literature</w:t>
            </w:r>
          </w:p>
          <w:p w14:paraId="1278035E" w14:textId="77777777" w:rsidR="00A43706" w:rsidRPr="003E3591" w:rsidRDefault="00A43706" w:rsidP="000B1678">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7298" w:type="dxa"/>
          </w:tcPr>
          <w:p w14:paraId="2125E92B" w14:textId="77777777" w:rsidR="00A43706" w:rsidRDefault="00A43706" w:rsidP="00A43706">
            <w:pPr>
              <w:pStyle w:val="ListBullet"/>
              <w:numPr>
                <w:ilvl w:val="0"/>
                <w:numId w:val="2"/>
              </w:numPr>
            </w:pPr>
            <w:r>
              <w:t xml:space="preserve">identify arguments and the intended </w:t>
            </w:r>
            <w:proofErr w:type="gramStart"/>
            <w:r>
              <w:t>audience</w:t>
            </w:r>
            <w:proofErr w:type="gramEnd"/>
          </w:p>
          <w:p w14:paraId="466EDD0E" w14:textId="77777777" w:rsidR="00A43706" w:rsidRDefault="00A43706" w:rsidP="00A43706">
            <w:pPr>
              <w:pStyle w:val="ListBullet"/>
              <w:numPr>
                <w:ilvl w:val="0"/>
                <w:numId w:val="2"/>
              </w:numPr>
            </w:pPr>
            <w:r>
              <w:t>create paragraphs that contain a single idea, beginning with a topic sentence and including supporting evidence with elaborations (CrT7)</w:t>
            </w:r>
          </w:p>
          <w:p w14:paraId="26233209" w14:textId="77777777" w:rsidR="00A43706" w:rsidRPr="003E3591" w:rsidRDefault="00A43706" w:rsidP="00A43706">
            <w:pPr>
              <w:pStyle w:val="ListBullet"/>
              <w:numPr>
                <w:ilvl w:val="0"/>
                <w:numId w:val="2"/>
              </w:numPr>
            </w:pPr>
            <w:r w:rsidRPr="001A5E59">
              <w:t>adapt a well-known text for a different audience and/or purpose</w:t>
            </w:r>
            <w:r>
              <w:t xml:space="preserve"> </w:t>
            </w:r>
          </w:p>
        </w:tc>
      </w:tr>
    </w:tbl>
    <w:p w14:paraId="4540F963" w14:textId="77777777" w:rsidR="00A43706" w:rsidRPr="001E0F66" w:rsidRDefault="00A43706" w:rsidP="00A43706">
      <w:bookmarkStart w:id="10" w:name="_Toc100732763"/>
      <w:r w:rsidRPr="001E0F66">
        <w:br w:type="page"/>
      </w:r>
    </w:p>
    <w:p w14:paraId="68AC3476" w14:textId="77777777" w:rsidR="00A43706" w:rsidRDefault="00A43706" w:rsidP="00A43706">
      <w:pPr>
        <w:pStyle w:val="Heading2"/>
      </w:pPr>
      <w:bookmarkStart w:id="11" w:name="_Toc129100346"/>
      <w:r>
        <w:lastRenderedPageBreak/>
        <w:t>Week 1</w:t>
      </w:r>
      <w:bookmarkEnd w:id="10"/>
      <w:bookmarkEnd w:id="11"/>
    </w:p>
    <w:p w14:paraId="3165897B" w14:textId="77777777" w:rsidR="00A43706" w:rsidRDefault="00A43706" w:rsidP="00A43706">
      <w:pPr>
        <w:pStyle w:val="Heading3"/>
      </w:pPr>
      <w:bookmarkStart w:id="12" w:name="_Component_A_teaching"/>
      <w:bookmarkStart w:id="13" w:name="_Toc100732764"/>
      <w:bookmarkStart w:id="14" w:name="_Toc129100347"/>
      <w:bookmarkEnd w:id="12"/>
      <w:r>
        <w:t>Component A teaching and learning</w:t>
      </w:r>
      <w:bookmarkEnd w:id="13"/>
      <w:bookmarkEnd w:id="14"/>
    </w:p>
    <w:p w14:paraId="1F57FBC4" w14:textId="77777777" w:rsidR="00A43706" w:rsidRDefault="00A43706" w:rsidP="00A43706">
      <w:r>
        <w:t xml:space="preserve">The table below can be used to plan and document lessons that address Component A outcomes and content. Both the </w:t>
      </w:r>
      <w:hyperlink r:id="rId17" w:history="1">
        <w:r>
          <w:rPr>
            <w:rStyle w:val="Hyperlink"/>
          </w:rPr>
          <w:t>detailed example [DOC 529KB]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A43706" w14:paraId="53D28C9F" w14:textId="77777777" w:rsidTr="000B1678">
        <w:trPr>
          <w:cnfStyle w:val="100000000000" w:firstRow="1" w:lastRow="0" w:firstColumn="0" w:lastColumn="0" w:oddVBand="0" w:evenVBand="0" w:oddHBand="0" w:evenHBand="0" w:firstRowFirstColumn="0" w:firstRowLastColumn="0" w:lastRowFirstColumn="0" w:lastRowLastColumn="0"/>
        </w:trPr>
        <w:tc>
          <w:tcPr>
            <w:tcW w:w="2547" w:type="dxa"/>
          </w:tcPr>
          <w:p w14:paraId="0D625E01" w14:textId="77777777" w:rsidR="00A43706" w:rsidRDefault="00A43706" w:rsidP="000B1678">
            <w:r w:rsidRPr="00267648">
              <w:t>Focus Areas</w:t>
            </w:r>
          </w:p>
        </w:tc>
        <w:tc>
          <w:tcPr>
            <w:tcW w:w="2409" w:type="dxa"/>
          </w:tcPr>
          <w:p w14:paraId="11BD1100" w14:textId="77777777" w:rsidR="00A43706" w:rsidRDefault="00A43706" w:rsidP="000B1678">
            <w:r w:rsidRPr="00267648">
              <w:t>Lesson 1</w:t>
            </w:r>
          </w:p>
        </w:tc>
        <w:tc>
          <w:tcPr>
            <w:tcW w:w="2410" w:type="dxa"/>
          </w:tcPr>
          <w:p w14:paraId="1D41EF2A" w14:textId="77777777" w:rsidR="00A43706" w:rsidRDefault="00A43706" w:rsidP="000B1678">
            <w:r w:rsidRPr="00267648">
              <w:t>Lesson 2</w:t>
            </w:r>
          </w:p>
        </w:tc>
        <w:tc>
          <w:tcPr>
            <w:tcW w:w="2410" w:type="dxa"/>
          </w:tcPr>
          <w:p w14:paraId="0580E0A6" w14:textId="77777777" w:rsidR="00A43706" w:rsidRDefault="00A43706" w:rsidP="000B1678">
            <w:r w:rsidRPr="00267648">
              <w:t>Lesson 3</w:t>
            </w:r>
          </w:p>
        </w:tc>
        <w:tc>
          <w:tcPr>
            <w:tcW w:w="2410" w:type="dxa"/>
          </w:tcPr>
          <w:p w14:paraId="3C36F13C" w14:textId="77777777" w:rsidR="00A43706" w:rsidRDefault="00A43706" w:rsidP="000B1678">
            <w:r w:rsidRPr="00267648">
              <w:t>Lesson 4</w:t>
            </w:r>
          </w:p>
        </w:tc>
        <w:tc>
          <w:tcPr>
            <w:tcW w:w="2410" w:type="dxa"/>
          </w:tcPr>
          <w:p w14:paraId="22D155BA" w14:textId="77777777" w:rsidR="00A43706" w:rsidRDefault="00A43706" w:rsidP="000B1678">
            <w:r w:rsidRPr="00267648">
              <w:t>Lesson 5</w:t>
            </w:r>
          </w:p>
        </w:tc>
      </w:tr>
      <w:tr w:rsidR="00A43706" w14:paraId="3A824DA9" w14:textId="77777777" w:rsidTr="000B1678">
        <w:trPr>
          <w:cnfStyle w:val="000000100000" w:firstRow="0" w:lastRow="0" w:firstColumn="0" w:lastColumn="0" w:oddVBand="0" w:evenVBand="0" w:oddHBand="1" w:evenHBand="0" w:firstRowFirstColumn="0" w:firstRowLastColumn="0" w:lastRowFirstColumn="0" w:lastRowLastColumn="0"/>
        </w:trPr>
        <w:tc>
          <w:tcPr>
            <w:tcW w:w="2547" w:type="dxa"/>
          </w:tcPr>
          <w:p w14:paraId="4F69979D" w14:textId="77777777" w:rsidR="00A43706" w:rsidRPr="002C355E" w:rsidRDefault="00000000" w:rsidP="000B1678">
            <w:pPr>
              <w:rPr>
                <w:b/>
                <w:bCs/>
              </w:rPr>
            </w:pPr>
            <w:hyperlink r:id="rId19" w:history="1">
              <w:r w:rsidR="00A43706" w:rsidRPr="00B06B33">
                <w:rPr>
                  <w:rStyle w:val="Hyperlink"/>
                  <w:b/>
                  <w:bCs/>
                </w:rPr>
                <w:t>P</w:t>
              </w:r>
              <w:r w:rsidR="00A43706" w:rsidRPr="002C355E">
                <w:rPr>
                  <w:rStyle w:val="Hyperlink"/>
                  <w:b/>
                  <w:bCs/>
                </w:rPr>
                <w:t>honic knowledge</w:t>
              </w:r>
            </w:hyperlink>
          </w:p>
          <w:p w14:paraId="20EA326F" w14:textId="77777777" w:rsidR="00A43706" w:rsidRDefault="00A43706" w:rsidP="000B1678">
            <w:r>
              <w:t>15 minutes</w:t>
            </w:r>
          </w:p>
        </w:tc>
        <w:tc>
          <w:tcPr>
            <w:tcW w:w="2409" w:type="dxa"/>
          </w:tcPr>
          <w:p w14:paraId="539DA257" w14:textId="77777777" w:rsidR="00A43706" w:rsidRDefault="00A43706" w:rsidP="000B1678"/>
        </w:tc>
        <w:tc>
          <w:tcPr>
            <w:tcW w:w="2410" w:type="dxa"/>
          </w:tcPr>
          <w:p w14:paraId="6169D186" w14:textId="77777777" w:rsidR="00A43706" w:rsidRDefault="00A43706" w:rsidP="000B1678"/>
        </w:tc>
        <w:tc>
          <w:tcPr>
            <w:tcW w:w="2410" w:type="dxa"/>
          </w:tcPr>
          <w:p w14:paraId="3397ED6D" w14:textId="77777777" w:rsidR="00A43706" w:rsidRDefault="00A43706" w:rsidP="000B1678"/>
        </w:tc>
        <w:tc>
          <w:tcPr>
            <w:tcW w:w="2410" w:type="dxa"/>
          </w:tcPr>
          <w:p w14:paraId="667C5014" w14:textId="77777777" w:rsidR="00A43706" w:rsidRDefault="00A43706" w:rsidP="000B1678"/>
        </w:tc>
        <w:tc>
          <w:tcPr>
            <w:tcW w:w="2410" w:type="dxa"/>
          </w:tcPr>
          <w:p w14:paraId="4A18F52B" w14:textId="77777777" w:rsidR="00A43706" w:rsidRDefault="00A43706" w:rsidP="000B1678"/>
        </w:tc>
      </w:tr>
      <w:tr w:rsidR="00A43706" w14:paraId="0F54C767" w14:textId="77777777" w:rsidTr="000B1678">
        <w:trPr>
          <w:cnfStyle w:val="000000010000" w:firstRow="0" w:lastRow="0" w:firstColumn="0" w:lastColumn="0" w:oddVBand="0" w:evenVBand="0" w:oddHBand="0" w:evenHBand="1" w:firstRowFirstColumn="0" w:firstRowLastColumn="0" w:lastRowFirstColumn="0" w:lastRowLastColumn="0"/>
        </w:trPr>
        <w:tc>
          <w:tcPr>
            <w:tcW w:w="2547" w:type="dxa"/>
          </w:tcPr>
          <w:p w14:paraId="33EA1A79" w14:textId="77777777" w:rsidR="00A43706" w:rsidRPr="002C355E" w:rsidRDefault="00000000" w:rsidP="000B1678">
            <w:pPr>
              <w:rPr>
                <w:b/>
                <w:bCs/>
              </w:rPr>
            </w:pPr>
            <w:hyperlink r:id="rId20" w:history="1">
              <w:r w:rsidR="00A43706" w:rsidRPr="002C355E">
                <w:rPr>
                  <w:rStyle w:val="Hyperlink"/>
                  <w:b/>
                  <w:bCs/>
                </w:rPr>
                <w:t>Spelling</w:t>
              </w:r>
            </w:hyperlink>
            <w:r w:rsidR="00A43706" w:rsidRPr="002C355E">
              <w:rPr>
                <w:b/>
                <w:bCs/>
              </w:rPr>
              <w:t xml:space="preserve"> and </w:t>
            </w:r>
            <w:hyperlink r:id="rId21" w:history="1">
              <w:r w:rsidR="00A43706">
                <w:rPr>
                  <w:rStyle w:val="Hyperlink"/>
                  <w:b/>
                  <w:bCs/>
                </w:rPr>
                <w:t>H</w:t>
              </w:r>
              <w:r w:rsidR="00A43706" w:rsidRPr="002C355E">
                <w:rPr>
                  <w:rStyle w:val="Hyperlink"/>
                  <w:b/>
                  <w:bCs/>
                </w:rPr>
                <w:t>andwriting</w:t>
              </w:r>
            </w:hyperlink>
          </w:p>
          <w:p w14:paraId="370651C6" w14:textId="77777777" w:rsidR="00A43706" w:rsidRDefault="00A43706" w:rsidP="000B1678">
            <w:r>
              <w:t>15 minutes</w:t>
            </w:r>
          </w:p>
        </w:tc>
        <w:tc>
          <w:tcPr>
            <w:tcW w:w="2409" w:type="dxa"/>
          </w:tcPr>
          <w:p w14:paraId="087BED27" w14:textId="77777777" w:rsidR="00A43706" w:rsidRDefault="00A43706" w:rsidP="000B1678"/>
        </w:tc>
        <w:tc>
          <w:tcPr>
            <w:tcW w:w="2410" w:type="dxa"/>
          </w:tcPr>
          <w:p w14:paraId="1545AAF1" w14:textId="77777777" w:rsidR="00A43706" w:rsidRDefault="00A43706" w:rsidP="000B1678"/>
        </w:tc>
        <w:tc>
          <w:tcPr>
            <w:tcW w:w="2410" w:type="dxa"/>
          </w:tcPr>
          <w:p w14:paraId="2CBB94C0" w14:textId="77777777" w:rsidR="00A43706" w:rsidRDefault="00A43706" w:rsidP="000B1678"/>
        </w:tc>
        <w:tc>
          <w:tcPr>
            <w:tcW w:w="2410" w:type="dxa"/>
          </w:tcPr>
          <w:p w14:paraId="3346623E" w14:textId="77777777" w:rsidR="00A43706" w:rsidRDefault="00A43706" w:rsidP="000B1678"/>
        </w:tc>
        <w:tc>
          <w:tcPr>
            <w:tcW w:w="2410" w:type="dxa"/>
          </w:tcPr>
          <w:p w14:paraId="2E33ABDB" w14:textId="77777777" w:rsidR="00A43706" w:rsidRDefault="00A43706" w:rsidP="000B1678"/>
        </w:tc>
      </w:tr>
      <w:tr w:rsidR="00A43706" w14:paraId="0968469B" w14:textId="77777777" w:rsidTr="000B1678">
        <w:trPr>
          <w:cnfStyle w:val="000000100000" w:firstRow="0" w:lastRow="0" w:firstColumn="0" w:lastColumn="0" w:oddVBand="0" w:evenVBand="0" w:oddHBand="1" w:evenHBand="0" w:firstRowFirstColumn="0" w:firstRowLastColumn="0" w:lastRowFirstColumn="0" w:lastRowLastColumn="0"/>
        </w:trPr>
        <w:tc>
          <w:tcPr>
            <w:tcW w:w="2547" w:type="dxa"/>
          </w:tcPr>
          <w:p w14:paraId="427281E6" w14:textId="77777777" w:rsidR="00A43706" w:rsidRPr="002C355E" w:rsidRDefault="00000000" w:rsidP="000B1678">
            <w:pPr>
              <w:rPr>
                <w:b/>
                <w:bCs/>
              </w:rPr>
            </w:pPr>
            <w:hyperlink r:id="rId22" w:history="1">
              <w:r w:rsidR="00A43706">
                <w:rPr>
                  <w:rStyle w:val="Hyperlink"/>
                  <w:b/>
                  <w:bCs/>
                </w:rPr>
                <w:t>R</w:t>
              </w:r>
              <w:r w:rsidR="00A43706" w:rsidRPr="002C355E">
                <w:rPr>
                  <w:rStyle w:val="Hyperlink"/>
                  <w:b/>
                  <w:bCs/>
                </w:rPr>
                <w:t>eading comprehension</w:t>
              </w:r>
            </w:hyperlink>
            <w:r w:rsidR="00A43706" w:rsidRPr="002C355E">
              <w:rPr>
                <w:b/>
                <w:bCs/>
              </w:rPr>
              <w:t xml:space="preserve"> and </w:t>
            </w:r>
            <w:hyperlink r:id="rId23" w:history="1">
              <w:r w:rsidR="00A43706">
                <w:rPr>
                  <w:rStyle w:val="Hyperlink"/>
                  <w:b/>
                  <w:bCs/>
                </w:rPr>
                <w:t>R</w:t>
              </w:r>
              <w:r w:rsidR="00A43706" w:rsidRPr="002C355E">
                <w:rPr>
                  <w:rStyle w:val="Hyperlink"/>
                  <w:b/>
                  <w:bCs/>
                </w:rPr>
                <w:t>eading fluency</w:t>
              </w:r>
            </w:hyperlink>
          </w:p>
          <w:p w14:paraId="3DEE3955" w14:textId="77777777" w:rsidR="00A43706" w:rsidRDefault="00A43706" w:rsidP="000B1678">
            <w:r>
              <w:t>30 minutes</w:t>
            </w:r>
          </w:p>
        </w:tc>
        <w:tc>
          <w:tcPr>
            <w:tcW w:w="2409" w:type="dxa"/>
          </w:tcPr>
          <w:p w14:paraId="771A577B" w14:textId="77777777" w:rsidR="00A43706" w:rsidRDefault="00A43706" w:rsidP="000B1678"/>
        </w:tc>
        <w:tc>
          <w:tcPr>
            <w:tcW w:w="2410" w:type="dxa"/>
          </w:tcPr>
          <w:p w14:paraId="489AEF36" w14:textId="77777777" w:rsidR="00A43706" w:rsidRDefault="00A43706" w:rsidP="000B1678"/>
        </w:tc>
        <w:tc>
          <w:tcPr>
            <w:tcW w:w="2410" w:type="dxa"/>
          </w:tcPr>
          <w:p w14:paraId="7AD7C940" w14:textId="77777777" w:rsidR="00A43706" w:rsidRDefault="00A43706" w:rsidP="000B1678"/>
        </w:tc>
        <w:tc>
          <w:tcPr>
            <w:tcW w:w="2410" w:type="dxa"/>
          </w:tcPr>
          <w:p w14:paraId="435085E6" w14:textId="77777777" w:rsidR="00A43706" w:rsidRDefault="00A43706" w:rsidP="000B1678"/>
        </w:tc>
        <w:tc>
          <w:tcPr>
            <w:tcW w:w="2410" w:type="dxa"/>
          </w:tcPr>
          <w:p w14:paraId="032DA6E5" w14:textId="77777777" w:rsidR="00A43706" w:rsidRDefault="00A43706" w:rsidP="000B1678"/>
        </w:tc>
      </w:tr>
    </w:tbl>
    <w:p w14:paraId="0069709F" w14:textId="77777777" w:rsidR="00A43706" w:rsidRDefault="00A43706" w:rsidP="00A43706">
      <w:pPr>
        <w:pStyle w:val="Heading3"/>
      </w:pPr>
      <w:bookmarkStart w:id="15" w:name="_Toc100732765"/>
      <w:bookmarkStart w:id="16" w:name="_Toc129100348"/>
      <w:r>
        <w:lastRenderedPageBreak/>
        <w:t xml:space="preserve">Component B teaching and </w:t>
      </w:r>
      <w:proofErr w:type="gramStart"/>
      <w:r>
        <w:t>learning</w:t>
      </w:r>
      <w:bookmarkEnd w:id="15"/>
      <w:bookmarkEnd w:id="16"/>
      <w:proofErr w:type="gramEnd"/>
    </w:p>
    <w:p w14:paraId="681232BB" w14:textId="77777777" w:rsidR="00A43706" w:rsidRPr="0024551E" w:rsidRDefault="00A43706" w:rsidP="00A43706">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1D311C9D" w14:textId="77777777" w:rsidR="00A43706" w:rsidRDefault="00A43706" w:rsidP="00A43706">
      <w:pPr>
        <w:pStyle w:val="Heading4"/>
      </w:pPr>
      <w:r>
        <w:t>Learning intention and success criteria</w:t>
      </w:r>
    </w:p>
    <w:p w14:paraId="0023647E" w14:textId="77777777" w:rsidR="00A43706" w:rsidRDefault="00A43706" w:rsidP="00A43706">
      <w:r>
        <w:t>Learning intentions and success criteria are best co-constructed with students.</w:t>
      </w:r>
    </w:p>
    <w:p w14:paraId="68D2E4C0" w14:textId="77777777" w:rsidR="00A43706" w:rsidRDefault="00A43706" w:rsidP="00A43706">
      <w:pPr>
        <w:pStyle w:val="Heading4"/>
      </w:pPr>
      <w:r>
        <w:t>Learning intention</w:t>
      </w:r>
    </w:p>
    <w:p w14:paraId="7D9E95AE" w14:textId="77777777" w:rsidR="00A43706" w:rsidRDefault="00A43706" w:rsidP="00A43706">
      <w:r>
        <w:t>Students are learning to understand how arguments can be presented from different perspectives.</w:t>
      </w:r>
    </w:p>
    <w:p w14:paraId="47E12D12" w14:textId="77777777" w:rsidR="00A43706" w:rsidRDefault="00A43706" w:rsidP="00A43706">
      <w:pPr>
        <w:pStyle w:val="Heading4"/>
      </w:pPr>
      <w:r>
        <w:t>Success criteria</w:t>
      </w:r>
    </w:p>
    <w:p w14:paraId="248AE4EE" w14:textId="77777777" w:rsidR="00A43706" w:rsidRDefault="00A43706" w:rsidP="00A43706">
      <w:r>
        <w:t>Students can:</w:t>
      </w:r>
    </w:p>
    <w:p w14:paraId="7F7D4CAF" w14:textId="77777777" w:rsidR="00A43706" w:rsidRDefault="00A43706" w:rsidP="00A43706">
      <w:pPr>
        <w:pStyle w:val="ListBullet"/>
        <w:numPr>
          <w:ilvl w:val="0"/>
          <w:numId w:val="2"/>
        </w:numPr>
      </w:pPr>
      <w:r>
        <w:t xml:space="preserve">identify different perspectives and arguments presented in </w:t>
      </w:r>
      <w:proofErr w:type="gramStart"/>
      <w:r>
        <w:t>texts</w:t>
      </w:r>
      <w:proofErr w:type="gramEnd"/>
    </w:p>
    <w:p w14:paraId="04F3C7B2" w14:textId="77777777" w:rsidR="00A43706" w:rsidRDefault="00A43706" w:rsidP="00A43706">
      <w:pPr>
        <w:pStyle w:val="ListBullet"/>
        <w:numPr>
          <w:ilvl w:val="0"/>
          <w:numId w:val="2"/>
        </w:numPr>
      </w:pPr>
      <w:r>
        <w:t>explore perspectives of main characters in texts</w:t>
      </w:r>
    </w:p>
    <w:p w14:paraId="17409D5B" w14:textId="77777777" w:rsidR="00A43706" w:rsidRDefault="00A43706" w:rsidP="00A43706">
      <w:pPr>
        <w:pStyle w:val="ListBullet"/>
        <w:numPr>
          <w:ilvl w:val="0"/>
          <w:numId w:val="2"/>
        </w:numPr>
      </w:pPr>
      <w:r>
        <w:t xml:space="preserve">write a paragraph with a topic sentence, examples or elaborations and a concluding </w:t>
      </w:r>
      <w:proofErr w:type="gramStart"/>
      <w:r>
        <w:t>statement</w:t>
      </w:r>
      <w:proofErr w:type="gramEnd"/>
    </w:p>
    <w:p w14:paraId="24E16D8C" w14:textId="77777777" w:rsidR="00A43706" w:rsidRDefault="00A43706" w:rsidP="00A43706">
      <w:pPr>
        <w:pStyle w:val="ListBullet"/>
        <w:numPr>
          <w:ilvl w:val="0"/>
          <w:numId w:val="2"/>
        </w:numPr>
      </w:pPr>
      <w:r>
        <w:t xml:space="preserve">understand the meaning of words in different </w:t>
      </w:r>
      <w:proofErr w:type="gramStart"/>
      <w:r>
        <w:t>contexts</w:t>
      </w:r>
      <w:proofErr w:type="gramEnd"/>
    </w:p>
    <w:p w14:paraId="77346441" w14:textId="77777777" w:rsidR="00A43706" w:rsidRDefault="00A43706" w:rsidP="00A43706">
      <w:pPr>
        <w:pStyle w:val="ListBullet"/>
        <w:numPr>
          <w:ilvl w:val="0"/>
          <w:numId w:val="2"/>
        </w:numPr>
      </w:pPr>
      <w:r>
        <w:t>deconstruct an exemplar text to co-construct success criteria.</w:t>
      </w:r>
    </w:p>
    <w:p w14:paraId="2FF70DFF" w14:textId="77777777" w:rsidR="00A43706" w:rsidRDefault="00A43706" w:rsidP="00A43706">
      <w:pPr>
        <w:pStyle w:val="Heading4"/>
      </w:pPr>
      <w:r>
        <w:t>Resources</w:t>
      </w:r>
    </w:p>
    <w:p w14:paraId="33E0B732" w14:textId="77777777" w:rsidR="00A43706" w:rsidRDefault="00A43706" w:rsidP="00A43706">
      <w:pPr>
        <w:pStyle w:val="ListBullet"/>
        <w:numPr>
          <w:ilvl w:val="0"/>
          <w:numId w:val="2"/>
        </w:numPr>
      </w:pPr>
      <w:proofErr w:type="spellStart"/>
      <w:r>
        <w:t>Scieszka</w:t>
      </w:r>
      <w:proofErr w:type="spellEnd"/>
      <w:r>
        <w:t xml:space="preserve"> J (2004) </w:t>
      </w:r>
      <w:r w:rsidRPr="00192472">
        <w:rPr>
          <w:i/>
          <w:iCs/>
        </w:rPr>
        <w:t>The True Story of the Three Little Pigs</w:t>
      </w:r>
      <w:r>
        <w:rPr>
          <w:i/>
          <w:iCs/>
        </w:rPr>
        <w:t xml:space="preserve"> </w:t>
      </w:r>
      <w:r>
        <w:t xml:space="preserve">(Smith L, </w:t>
      </w:r>
      <w:proofErr w:type="spellStart"/>
      <w:r>
        <w:t>illus</w:t>
      </w:r>
      <w:proofErr w:type="spellEnd"/>
      <w:r>
        <w:t>) Picture Puffin, Great Britain. ISBN: 9780140544510</w:t>
      </w:r>
    </w:p>
    <w:p w14:paraId="4EE0BE8C" w14:textId="77777777" w:rsidR="00A43706" w:rsidRDefault="00A43706" w:rsidP="00A43706">
      <w:pPr>
        <w:pStyle w:val="ListBullet"/>
        <w:numPr>
          <w:ilvl w:val="0"/>
          <w:numId w:val="2"/>
        </w:numPr>
      </w:pPr>
      <w:r>
        <w:lastRenderedPageBreak/>
        <w:t xml:space="preserve">Forward T (2006) </w:t>
      </w:r>
      <w:r w:rsidRPr="52BE67EA">
        <w:rPr>
          <w:i/>
          <w:iCs/>
        </w:rPr>
        <w:t>The Wolf’s Story</w:t>
      </w:r>
      <w:r>
        <w:t xml:space="preserve"> (Cohen I, </w:t>
      </w:r>
      <w:proofErr w:type="spellStart"/>
      <w:r>
        <w:t>illus</w:t>
      </w:r>
      <w:proofErr w:type="spellEnd"/>
      <w:r>
        <w:t>) Walker Books Australia, Australia. ISBN: 9781406301625</w:t>
      </w:r>
    </w:p>
    <w:p w14:paraId="1EFAE258" w14:textId="77777777" w:rsidR="00A43706" w:rsidRDefault="00000000" w:rsidP="00A43706">
      <w:pPr>
        <w:pStyle w:val="ListBullet"/>
        <w:numPr>
          <w:ilvl w:val="0"/>
          <w:numId w:val="2"/>
        </w:numPr>
      </w:pPr>
      <w:hyperlink w:anchor="_Resource_1:_Question" w:history="1">
        <w:r w:rsidR="00A43706" w:rsidRPr="006712DA">
          <w:rPr>
            <w:rStyle w:val="Hyperlink"/>
          </w:rPr>
          <w:t>Resource 1: Question matrix</w:t>
        </w:r>
      </w:hyperlink>
    </w:p>
    <w:p w14:paraId="19CA0983" w14:textId="77777777" w:rsidR="00A43706" w:rsidRDefault="00000000" w:rsidP="00A43706">
      <w:pPr>
        <w:pStyle w:val="ListBullet"/>
        <w:numPr>
          <w:ilvl w:val="0"/>
          <w:numId w:val="2"/>
        </w:numPr>
      </w:pPr>
      <w:hyperlink w:anchor="_Resource_2:_Exploring">
        <w:r w:rsidR="00A43706" w:rsidRPr="52BE67EA">
          <w:rPr>
            <w:rStyle w:val="Hyperlink"/>
          </w:rPr>
          <w:t>Resource 2: Exploring perspectives</w:t>
        </w:r>
      </w:hyperlink>
    </w:p>
    <w:p w14:paraId="76DB9B43" w14:textId="77777777" w:rsidR="00A43706" w:rsidRDefault="00000000" w:rsidP="00A43706">
      <w:pPr>
        <w:pStyle w:val="ListBullet"/>
        <w:numPr>
          <w:ilvl w:val="0"/>
          <w:numId w:val="2"/>
        </w:numPr>
      </w:pPr>
      <w:hyperlink w:anchor="_Resource_3:_Exploring">
        <w:r w:rsidR="00A43706" w:rsidRPr="52BE67EA">
          <w:rPr>
            <w:rStyle w:val="Hyperlink"/>
          </w:rPr>
          <w:t>Resource 3: Exploring perspectives example</w:t>
        </w:r>
      </w:hyperlink>
      <w:r w:rsidR="00A43706">
        <w:t xml:space="preserve"> (optional)</w:t>
      </w:r>
    </w:p>
    <w:p w14:paraId="61E04DC7" w14:textId="77777777" w:rsidR="00A43706" w:rsidRDefault="00000000" w:rsidP="00A43706">
      <w:pPr>
        <w:pStyle w:val="ListBullet"/>
        <w:numPr>
          <w:ilvl w:val="0"/>
          <w:numId w:val="2"/>
        </w:numPr>
      </w:pPr>
      <w:hyperlink w:anchor="_Resource_4:_Deconstructed">
        <w:r w:rsidR="00A43706" w:rsidRPr="4EE8DBD8">
          <w:rPr>
            <w:rStyle w:val="Hyperlink"/>
          </w:rPr>
          <w:t>Resource 4: Deconstructed paragraph</w:t>
        </w:r>
      </w:hyperlink>
    </w:p>
    <w:p w14:paraId="7514AF9E" w14:textId="77777777" w:rsidR="00A43706" w:rsidRDefault="00000000" w:rsidP="00A43706">
      <w:pPr>
        <w:pStyle w:val="ListBullet"/>
        <w:numPr>
          <w:ilvl w:val="0"/>
          <w:numId w:val="2"/>
        </w:numPr>
      </w:pPr>
      <w:hyperlink w:anchor="_Resource_5:_Word">
        <w:r w:rsidR="00A43706" w:rsidRPr="4EE8DBD8">
          <w:rPr>
            <w:rStyle w:val="Hyperlink"/>
          </w:rPr>
          <w:t>Resource 5: Word mat</w:t>
        </w:r>
      </w:hyperlink>
    </w:p>
    <w:p w14:paraId="35A248EB" w14:textId="77777777" w:rsidR="00A43706" w:rsidRDefault="00000000" w:rsidP="00A43706">
      <w:pPr>
        <w:pStyle w:val="ListBullet"/>
        <w:numPr>
          <w:ilvl w:val="0"/>
          <w:numId w:val="2"/>
        </w:numPr>
      </w:pPr>
      <w:hyperlink w:anchor="_Resource_6:_Exemplar">
        <w:r w:rsidR="00A43706" w:rsidRPr="4EE8DBD8">
          <w:rPr>
            <w:rStyle w:val="Hyperlink"/>
          </w:rPr>
          <w:t>Resource 6: Exemplar text</w:t>
        </w:r>
      </w:hyperlink>
    </w:p>
    <w:p w14:paraId="2DD4376A" w14:textId="77777777" w:rsidR="00A43706" w:rsidRDefault="00A43706" w:rsidP="00A43706">
      <w:pPr>
        <w:pStyle w:val="ListBullet"/>
        <w:numPr>
          <w:ilvl w:val="0"/>
          <w:numId w:val="2"/>
        </w:numPr>
      </w:pPr>
      <w:r>
        <w:t>Coloured markers</w:t>
      </w:r>
    </w:p>
    <w:p w14:paraId="415EA165" w14:textId="77777777" w:rsidR="00A43706" w:rsidRDefault="00A43706" w:rsidP="00A43706">
      <w:pPr>
        <w:pStyle w:val="ListBullet"/>
        <w:numPr>
          <w:ilvl w:val="0"/>
          <w:numId w:val="2"/>
        </w:numPr>
      </w:pPr>
      <w:r>
        <w:t xml:space="preserve">Enlarged </w:t>
      </w:r>
      <w:hyperlink r:id="rId24">
        <w:r w:rsidRPr="4EE8DBD8">
          <w:rPr>
            <w:rStyle w:val="Hyperlink"/>
          </w:rPr>
          <w:t>T-chart</w:t>
        </w:r>
      </w:hyperlink>
      <w:r>
        <w:t xml:space="preserve"> (one copy).</w:t>
      </w:r>
    </w:p>
    <w:p w14:paraId="666268E5" w14:textId="77777777" w:rsidR="00A43706" w:rsidRDefault="00A43706" w:rsidP="00A43706">
      <w:pPr>
        <w:pStyle w:val="Heading3"/>
      </w:pPr>
      <w:bookmarkStart w:id="17" w:name="_Toc100732766"/>
      <w:bookmarkStart w:id="18" w:name="_Toc129100349"/>
      <w:r>
        <w:t xml:space="preserve">Lesson 1: </w:t>
      </w:r>
      <w:bookmarkEnd w:id="17"/>
      <w:r>
        <w:t xml:space="preserve">Identifying </w:t>
      </w:r>
      <w:proofErr w:type="gramStart"/>
      <w:r>
        <w:t>perspective</w:t>
      </w:r>
      <w:bookmarkEnd w:id="18"/>
      <w:proofErr w:type="gramEnd"/>
    </w:p>
    <w:p w14:paraId="685F04C9" w14:textId="0D2F04E1" w:rsidR="00A43706" w:rsidRPr="00C33772" w:rsidRDefault="00A43706" w:rsidP="00A43706">
      <w:pPr>
        <w:pStyle w:val="ListNumber"/>
        <w:numPr>
          <w:ilvl w:val="0"/>
          <w:numId w:val="10"/>
        </w:numPr>
        <w:rPr>
          <w:rFonts w:ascii="Public Sans" w:hAnsi="Public Sans"/>
          <w:color w:val="333333"/>
          <w:shd w:val="clear" w:color="auto" w:fill="FFFFFF"/>
        </w:rPr>
      </w:pPr>
      <w:r>
        <w:t xml:space="preserve">Display the front cover of the text </w:t>
      </w:r>
      <w:r w:rsidRPr="00C33772">
        <w:rPr>
          <w:i/>
          <w:iCs/>
        </w:rPr>
        <w:t>The True Story of the Three Little Pigs</w:t>
      </w:r>
      <w:r>
        <w:t xml:space="preserve"> by Jon </w:t>
      </w:r>
      <w:proofErr w:type="spellStart"/>
      <w:r>
        <w:t>Scieskzka</w:t>
      </w:r>
      <w:proofErr w:type="spellEnd"/>
      <w:r>
        <w:t xml:space="preserve">. Encourage students to make careful observations and interpretations about the text using the </w:t>
      </w:r>
      <w:hyperlink r:id="rId25" w:history="1">
        <w:r w:rsidRPr="00C53853">
          <w:rPr>
            <w:rStyle w:val="Hyperlink"/>
          </w:rPr>
          <w:t>See-Think-Wonder</w:t>
        </w:r>
      </w:hyperlink>
      <w:r>
        <w:t xml:space="preserve"> routine. For example, ‘I see a wolf blowing’, ‘I think the text is written by the wolf’, ‘I wonder if it really is a true story.’</w:t>
      </w:r>
    </w:p>
    <w:p w14:paraId="20478CEE" w14:textId="77777777" w:rsidR="00A43706" w:rsidRPr="00934AC7" w:rsidRDefault="00A43706" w:rsidP="00A43706">
      <w:pPr>
        <w:pStyle w:val="ListNumber"/>
        <w:numPr>
          <w:ilvl w:val="0"/>
          <w:numId w:val="20"/>
        </w:numPr>
        <w:rPr>
          <w:rFonts w:ascii="Public Sans" w:hAnsi="Public Sans"/>
          <w:color w:val="333333"/>
          <w:shd w:val="clear" w:color="auto" w:fill="FFFFFF"/>
        </w:rPr>
      </w:pPr>
      <w:r w:rsidRPr="00934AC7">
        <w:t xml:space="preserve">Discuss </w:t>
      </w:r>
      <w:r>
        <w:t>the front cover and</w:t>
      </w:r>
      <w:r w:rsidRPr="00934AC7">
        <w:t xml:space="preserve"> explain that it is presented as a newspaper article. Allow time for students to observe and analyse details. Discuss the purpose of a newspaper article (writing to give an opinion) and identify its main features (</w:t>
      </w:r>
      <w:r>
        <w:t xml:space="preserve">name of newspaper, </w:t>
      </w:r>
      <w:r w:rsidRPr="00934AC7">
        <w:t>headline, illustrations, paragraph).</w:t>
      </w:r>
    </w:p>
    <w:p w14:paraId="73F64E3D" w14:textId="77777777" w:rsidR="00A43706" w:rsidRPr="00A31575" w:rsidRDefault="00A43706" w:rsidP="00A43706">
      <w:pPr>
        <w:pStyle w:val="ListNumber"/>
        <w:numPr>
          <w:ilvl w:val="0"/>
          <w:numId w:val="20"/>
        </w:numPr>
      </w:pPr>
      <w:r>
        <w:t xml:space="preserve">Read the text. Pause reading to clarify the meaning of new or unknown phrases. For example, ‘dead as a doornail’, ‘wolf’s honour’, ‘what a pig’. Discuss ways the author used wordplay, such as similes and idioms to create humour in the text. Explain that some </w:t>
      </w:r>
      <w:r>
        <w:lastRenderedPageBreak/>
        <w:t>words have different meanings in different contexts. For example, ‘he wasn’t too bright’, ‘food will spoil’, ‘what a pig’. Discuss the meaning of the phrase within the context of the story.</w:t>
      </w:r>
    </w:p>
    <w:p w14:paraId="4B247AD0" w14:textId="77777777" w:rsidR="00A43706" w:rsidRDefault="00A43706" w:rsidP="00A43706">
      <w:pPr>
        <w:pStyle w:val="ListNumber"/>
        <w:numPr>
          <w:ilvl w:val="0"/>
          <w:numId w:val="20"/>
        </w:numPr>
        <w:rPr>
          <w:rFonts w:ascii="Public Sans" w:hAnsi="Public Sans"/>
          <w:color w:val="333333"/>
          <w:shd w:val="clear" w:color="auto" w:fill="FFFFFF"/>
        </w:rPr>
      </w:pPr>
      <w:r>
        <w:t>Revise the concept of perspective. Explain that perspective is someone’s point of view and is what people may think or believe to be true. It is a lens through which people see the world and can be shaped by their personal experiences. Discuss the purpose of the text and how the author has conveyed an opinion from a different perspective. In pairs, students discuss whose perspective the story is told from and use examples from the text to explain their reasoning.</w:t>
      </w:r>
    </w:p>
    <w:p w14:paraId="518852C1" w14:textId="77777777" w:rsidR="00A43706" w:rsidRDefault="00A43706" w:rsidP="00A43706">
      <w:pPr>
        <w:pStyle w:val="ListNumber"/>
        <w:numPr>
          <w:ilvl w:val="0"/>
          <w:numId w:val="20"/>
        </w:numPr>
      </w:pPr>
      <w:r>
        <w:t xml:space="preserve">Explain that students will compose questions to build a deeper understanding of the wolf’s perspective. Model using </w:t>
      </w:r>
      <w:hyperlink w:anchor="_Resource_1:_Question">
        <w:r w:rsidRPr="4EE8DBD8">
          <w:rPr>
            <w:rStyle w:val="Hyperlink"/>
          </w:rPr>
          <w:t>Resource 1: Question matrix</w:t>
        </w:r>
      </w:hyperlink>
      <w:r>
        <w:t xml:space="preserve"> to compose a higher order question to ask the wolf. For example, ‘Why might people believe the pigs?’ Use think-</w:t>
      </w:r>
      <w:proofErr w:type="spellStart"/>
      <w:r>
        <w:t>alouds</w:t>
      </w:r>
      <w:proofErr w:type="spellEnd"/>
      <w:r>
        <w:t xml:space="preserve"> to compare the higher order question to a lower order question. For example, ‘What did the wolf do first?’ Explain that this is a literal question and does not build a deeper understanding of the character. </w:t>
      </w:r>
    </w:p>
    <w:p w14:paraId="75DBA41B" w14:textId="77777777" w:rsidR="00A43706" w:rsidRDefault="00A43706" w:rsidP="00A43706">
      <w:pPr>
        <w:pStyle w:val="FeatureBox"/>
      </w:pPr>
      <w:r w:rsidRPr="00C97956">
        <w:rPr>
          <w:b/>
          <w:bCs/>
        </w:rPr>
        <w:t>Note</w:t>
      </w:r>
      <w:r>
        <w:t>: The question matrix is a</w:t>
      </w:r>
      <w:r w:rsidRPr="507CB259">
        <w:rPr>
          <w:rFonts w:eastAsia="Arial"/>
        </w:rPr>
        <w:t xml:space="preserve"> grid that builds layers of complexity in questions as students move from crafting simple to higher order questions.</w:t>
      </w:r>
    </w:p>
    <w:p w14:paraId="06339287" w14:textId="77777777" w:rsidR="00A43706" w:rsidRDefault="00A43706" w:rsidP="00A43706">
      <w:pPr>
        <w:pStyle w:val="ListNumber"/>
        <w:numPr>
          <w:ilvl w:val="0"/>
          <w:numId w:val="20"/>
        </w:numPr>
      </w:pPr>
      <w:r>
        <w:t xml:space="preserve">Students use </w:t>
      </w:r>
      <w:hyperlink w:anchor="_Resource_1:_Question">
        <w:r w:rsidRPr="4EE8DBD8">
          <w:rPr>
            <w:rStyle w:val="Hyperlink"/>
          </w:rPr>
          <w:t>Resource 1: Question matrix</w:t>
        </w:r>
      </w:hyperlink>
      <w:r w:rsidRPr="006712DA">
        <w:t xml:space="preserve"> to compose</w:t>
      </w:r>
      <w:r>
        <w:t xml:space="preserve"> questions to ask the wolf. Encourage students to compose higher order questions to develop a deeper understanding of the character’s perspective.</w:t>
      </w:r>
    </w:p>
    <w:p w14:paraId="0388FC1F" w14:textId="77777777" w:rsidR="00A43706" w:rsidRDefault="00A43706" w:rsidP="00A43706">
      <w:pPr>
        <w:pStyle w:val="ListNumber"/>
        <w:numPr>
          <w:ilvl w:val="0"/>
          <w:numId w:val="20"/>
        </w:numPr>
      </w:pPr>
      <w:r>
        <w:t xml:space="preserve">In pairs, students use </w:t>
      </w:r>
      <w:hyperlink r:id="rId26">
        <w:r w:rsidRPr="4EE8DBD8">
          <w:rPr>
            <w:rStyle w:val="Hyperlink"/>
          </w:rPr>
          <w:t xml:space="preserve">Hot </w:t>
        </w:r>
        <w:r>
          <w:rPr>
            <w:rStyle w:val="Hyperlink"/>
          </w:rPr>
          <w:t>s</w:t>
        </w:r>
        <w:r w:rsidRPr="4EE8DBD8">
          <w:rPr>
            <w:rStyle w:val="Hyperlink"/>
          </w:rPr>
          <w:t>eat</w:t>
        </w:r>
      </w:hyperlink>
      <w:r>
        <w:t xml:space="preserve"> to explore the perspective of the wolf. Students take turns asking their questions from activity 7. Encourage students to respond using vocabulary from the text.</w:t>
      </w:r>
    </w:p>
    <w:p w14:paraId="393CD1C8" w14:textId="77777777" w:rsidR="00A43706" w:rsidRDefault="00A43706" w:rsidP="00A43706">
      <w:pPr>
        <w:pStyle w:val="Featurepink"/>
      </w:pPr>
      <w:r w:rsidRPr="00EB1DAD">
        <w:rPr>
          <w:rStyle w:val="Strong"/>
        </w:rPr>
        <w:t xml:space="preserve">Stage 1 Assessment task </w:t>
      </w:r>
      <w:r>
        <w:rPr>
          <w:rStyle w:val="Strong"/>
        </w:rPr>
        <w:t>1</w:t>
      </w:r>
      <w:r>
        <w:t xml:space="preserve"> </w:t>
      </w:r>
      <w:r w:rsidRPr="00EB1DAD">
        <w:rPr>
          <w:rStyle w:val="Strong"/>
        </w:rPr>
        <w:t>–</w:t>
      </w:r>
      <w:r>
        <w:t xml:space="preserve"> Observations from this lesson allow students to demonstrate achievement towards the following syllabus outcomes and content points:</w:t>
      </w:r>
    </w:p>
    <w:p w14:paraId="6D48B90D" w14:textId="77777777" w:rsidR="00A43706" w:rsidRPr="00CC73A5" w:rsidRDefault="00A43706" w:rsidP="00A43706">
      <w:pPr>
        <w:pStyle w:val="Featurepink"/>
        <w:rPr>
          <w:rStyle w:val="Strong"/>
          <w:b w:val="0"/>
          <w:bCs/>
        </w:rPr>
      </w:pPr>
      <w:r w:rsidRPr="003E3591">
        <w:rPr>
          <w:rStyle w:val="Strong"/>
        </w:rPr>
        <w:lastRenderedPageBreak/>
        <w:t>EN1-OLC-01 –</w:t>
      </w:r>
      <w:r w:rsidRPr="00CC73A5">
        <w:rPr>
          <w:rStyle w:val="Strong"/>
          <w:b w:val="0"/>
          <w:bCs/>
        </w:rPr>
        <w:t xml:space="preserve"> communicates effectively by using interpersonal conventions and language to extend and elaborate ideas for social and learning </w:t>
      </w:r>
      <w:proofErr w:type="gramStart"/>
      <w:r w:rsidRPr="00CC73A5">
        <w:rPr>
          <w:rStyle w:val="Strong"/>
          <w:b w:val="0"/>
          <w:bCs/>
        </w:rPr>
        <w:t>interactions</w:t>
      </w:r>
      <w:proofErr w:type="gramEnd"/>
    </w:p>
    <w:p w14:paraId="19F007EF" w14:textId="77777777" w:rsidR="00A43706" w:rsidRDefault="00A43706" w:rsidP="00A43706">
      <w:pPr>
        <w:pStyle w:val="Featurepink"/>
        <w:numPr>
          <w:ilvl w:val="0"/>
          <w:numId w:val="3"/>
        </w:numPr>
        <w:ind w:left="567" w:hanging="567"/>
      </w:pPr>
      <w:r w:rsidRPr="00CC73A5">
        <w:rPr>
          <w:rStyle w:val="Strong"/>
          <w:b w:val="0"/>
          <w:bCs/>
        </w:rPr>
        <w:t>use a range of strategies for effective dialogue and manage digression from a topic</w:t>
      </w:r>
      <w:r>
        <w:rPr>
          <w:rStyle w:val="Strong"/>
          <w:b w:val="0"/>
          <w:bCs/>
        </w:rPr>
        <w:t>.</w:t>
      </w:r>
    </w:p>
    <w:p w14:paraId="286D17FE" w14:textId="77777777" w:rsidR="00A43706" w:rsidRDefault="00A43706" w:rsidP="00A43706">
      <w:pPr>
        <w:pStyle w:val="Featurepink"/>
      </w:pPr>
      <w:r w:rsidRPr="00BD1A47">
        <w:rPr>
          <w:rStyle w:val="Strong"/>
        </w:rPr>
        <w:t>EN1-VOCAB-01 –</w:t>
      </w:r>
      <w:r>
        <w:t xml:space="preserve"> understands and effectively uses Tier 1, taught Tier 2 and Tier 3 vocabulary to extend and elaborate </w:t>
      </w:r>
      <w:proofErr w:type="gramStart"/>
      <w:r>
        <w:t>ideas</w:t>
      </w:r>
      <w:proofErr w:type="gramEnd"/>
    </w:p>
    <w:p w14:paraId="7C3E3FA4" w14:textId="77777777" w:rsidR="00A43706" w:rsidRDefault="00A43706" w:rsidP="00A43706">
      <w:pPr>
        <w:pStyle w:val="Featurepink"/>
        <w:numPr>
          <w:ilvl w:val="0"/>
          <w:numId w:val="3"/>
        </w:numPr>
        <w:ind w:left="567" w:hanging="567"/>
      </w:pPr>
      <w:r>
        <w:t>understand and use words that have different meanings in different contexts.</w:t>
      </w:r>
      <w:bookmarkStart w:id="19" w:name="_Toc100732767"/>
    </w:p>
    <w:p w14:paraId="7B1C64A5" w14:textId="77777777" w:rsidR="00A43706" w:rsidRDefault="00A43706" w:rsidP="00A43706">
      <w:pPr>
        <w:pStyle w:val="Heading3"/>
      </w:pPr>
      <w:bookmarkStart w:id="20" w:name="_Toc129100350"/>
      <w:r>
        <w:t xml:space="preserve">Lesson 2: </w:t>
      </w:r>
      <w:bookmarkEnd w:id="19"/>
      <w:r>
        <w:t xml:space="preserve">Exploring </w:t>
      </w:r>
      <w:proofErr w:type="gramStart"/>
      <w:r>
        <w:t>perspective</w:t>
      </w:r>
      <w:bookmarkEnd w:id="20"/>
      <w:proofErr w:type="gramEnd"/>
    </w:p>
    <w:p w14:paraId="0B4E07B4" w14:textId="77777777" w:rsidR="00A43706" w:rsidRDefault="00A43706" w:rsidP="00A43706">
      <w:pPr>
        <w:pStyle w:val="ListNumber"/>
        <w:numPr>
          <w:ilvl w:val="0"/>
          <w:numId w:val="11"/>
        </w:numPr>
      </w:pPr>
      <w:bookmarkStart w:id="21" w:name="_Toc100732768"/>
      <w:r>
        <w:t xml:space="preserve">Explain that stories can be told from different perspectives. Read a version of the traditional fairy tale, </w:t>
      </w:r>
      <w:r w:rsidRPr="00C33772">
        <w:rPr>
          <w:i/>
          <w:iCs/>
        </w:rPr>
        <w:t>The Three Little Pigs</w:t>
      </w:r>
      <w:r>
        <w:t xml:space="preserve">. Identify who is telling the story and discuss how the wolf is portrayed in the story. For example, the wolf is described as big and bad. He is angry, </w:t>
      </w:r>
      <w:proofErr w:type="gramStart"/>
      <w:r>
        <w:t>roaring</w:t>
      </w:r>
      <w:proofErr w:type="gramEnd"/>
      <w:r>
        <w:t xml:space="preserve"> and growling at the pigs to let him in.</w:t>
      </w:r>
    </w:p>
    <w:p w14:paraId="4B8A3E4F" w14:textId="77777777" w:rsidR="00A43706" w:rsidRPr="00A81D0D" w:rsidRDefault="00A43706" w:rsidP="00A43706">
      <w:pPr>
        <w:pStyle w:val="ListNumber"/>
        <w:numPr>
          <w:ilvl w:val="0"/>
          <w:numId w:val="20"/>
        </w:numPr>
      </w:pPr>
      <w:r w:rsidRPr="000B269E">
        <w:t xml:space="preserve">Revise the concept of </w:t>
      </w:r>
      <w:r>
        <w:t>‘</w:t>
      </w:r>
      <w:r w:rsidRPr="000B269E">
        <w:t>argument</w:t>
      </w:r>
      <w:r>
        <w:t>’</w:t>
      </w:r>
      <w:r w:rsidRPr="000B269E">
        <w:t>. Ask students what arguments the pigs presented to convince the reader of their perspective. For example, the wolf was big and bad</w:t>
      </w:r>
      <w:r>
        <w:t xml:space="preserve"> and wanted to eat the pigs</w:t>
      </w:r>
      <w:r w:rsidRPr="000B269E">
        <w:t xml:space="preserve">. </w:t>
      </w:r>
      <w:r>
        <w:t xml:space="preserve">Students </w:t>
      </w:r>
      <w:hyperlink r:id="rId27" w:anchor=".YI9nYHVrZts.link">
        <w:r w:rsidRPr="4EE8DBD8">
          <w:rPr>
            <w:rStyle w:val="Hyperlink"/>
          </w:rPr>
          <w:t>Think-Pair-Share</w:t>
        </w:r>
      </w:hyperlink>
      <w:r>
        <w:t xml:space="preserve"> the similarities and differences between the arguments presented from the pigs in </w:t>
      </w:r>
      <w:r w:rsidRPr="4EE8DBD8">
        <w:rPr>
          <w:i/>
          <w:iCs/>
        </w:rPr>
        <w:t xml:space="preserve">The </w:t>
      </w:r>
      <w:r w:rsidRPr="005F66B3">
        <w:rPr>
          <w:i/>
          <w:iCs/>
        </w:rPr>
        <w:t>Three Little Pigs</w:t>
      </w:r>
      <w:r>
        <w:t xml:space="preserve"> and the wolf in </w:t>
      </w:r>
      <w:r w:rsidRPr="4EE8DBD8">
        <w:rPr>
          <w:i/>
          <w:iCs/>
        </w:rPr>
        <w:t xml:space="preserve">The </w:t>
      </w:r>
      <w:r w:rsidRPr="005F66B3">
        <w:rPr>
          <w:i/>
          <w:iCs/>
        </w:rPr>
        <w:t>True Story of the Three Little Pigs</w:t>
      </w:r>
      <w:r>
        <w:t>. For example, the wolf only wanted to borrow a cup of sugar, but the pigs believed he was hungry and wanted to eat them.</w:t>
      </w:r>
    </w:p>
    <w:p w14:paraId="11854634" w14:textId="77777777" w:rsidR="00A43706" w:rsidRPr="00116AAA" w:rsidRDefault="00A43706" w:rsidP="00A43706">
      <w:pPr>
        <w:pStyle w:val="ListNumber"/>
        <w:numPr>
          <w:ilvl w:val="0"/>
          <w:numId w:val="20"/>
        </w:numPr>
      </w:pPr>
      <w:r>
        <w:t xml:space="preserve">Display an enlarged copy </w:t>
      </w:r>
      <w:r w:rsidRPr="00116AAA">
        <w:t xml:space="preserve">of </w:t>
      </w:r>
      <w:hyperlink w:anchor="_Resource_2:_Exploring">
        <w:r w:rsidRPr="4EE8DBD8">
          <w:rPr>
            <w:rStyle w:val="Hyperlink"/>
          </w:rPr>
          <w:t>Resource 2: Exploring perspectives</w:t>
        </w:r>
      </w:hyperlink>
      <w:r>
        <w:t>.</w:t>
      </w:r>
      <w:r w:rsidRPr="00116AAA">
        <w:t xml:space="preserve"> Revise the concept of perspective and explain that students will be viewing the texts through the lens of the pigs and the wolf to gain a deeper understanding of their perspective.</w:t>
      </w:r>
    </w:p>
    <w:p w14:paraId="40E2E2C7" w14:textId="77777777" w:rsidR="00A43706" w:rsidRDefault="00A43706" w:rsidP="00A43706">
      <w:pPr>
        <w:pStyle w:val="ListNumber"/>
        <w:numPr>
          <w:ilvl w:val="0"/>
          <w:numId w:val="20"/>
        </w:numPr>
      </w:pPr>
      <w:r>
        <w:t xml:space="preserve">In pairs, students complete </w:t>
      </w:r>
      <w:hyperlink w:anchor="_Resource_2:_Exploring">
        <w:r w:rsidRPr="4EE8DBD8">
          <w:rPr>
            <w:rStyle w:val="Hyperlink"/>
          </w:rPr>
          <w:t>Resource 2: Exploring perspective</w:t>
        </w:r>
      </w:hyperlink>
      <w:r>
        <w:t xml:space="preserve">. Optional: use </w:t>
      </w:r>
      <w:hyperlink w:anchor="_Resource_3:_Exploring">
        <w:r w:rsidRPr="4EE8DBD8">
          <w:rPr>
            <w:rStyle w:val="Hyperlink"/>
          </w:rPr>
          <w:t>Resource 3: Exploring perspective example</w:t>
        </w:r>
      </w:hyperlink>
      <w:r>
        <w:t xml:space="preserve"> to support student ideas.</w:t>
      </w:r>
    </w:p>
    <w:p w14:paraId="5B22B45F" w14:textId="77777777" w:rsidR="00A43706" w:rsidRDefault="00A43706" w:rsidP="00A43706">
      <w:pPr>
        <w:pStyle w:val="ListNumber"/>
        <w:numPr>
          <w:ilvl w:val="0"/>
          <w:numId w:val="20"/>
        </w:numPr>
      </w:pPr>
      <w:r>
        <w:t>Share student responses and discuss the different perspectives and arguments presented.</w:t>
      </w:r>
    </w:p>
    <w:p w14:paraId="5D6E96AC" w14:textId="77777777" w:rsidR="00A43706" w:rsidRDefault="00A43706" w:rsidP="00A43706">
      <w:pPr>
        <w:pStyle w:val="Heading3"/>
      </w:pPr>
      <w:bookmarkStart w:id="22" w:name="_Toc129100351"/>
      <w:r>
        <w:lastRenderedPageBreak/>
        <w:t>Lesson 3: Writing</w:t>
      </w:r>
      <w:bookmarkEnd w:id="21"/>
      <w:r>
        <w:t xml:space="preserve"> a perspective </w:t>
      </w:r>
      <w:proofErr w:type="gramStart"/>
      <w:r>
        <w:t>paragraph</w:t>
      </w:r>
      <w:bookmarkEnd w:id="22"/>
      <w:proofErr w:type="gramEnd"/>
    </w:p>
    <w:p w14:paraId="76972F7B" w14:textId="77777777" w:rsidR="00A43706" w:rsidRDefault="00A43706" w:rsidP="00A43706">
      <w:pPr>
        <w:pStyle w:val="ListNumber"/>
        <w:numPr>
          <w:ilvl w:val="0"/>
          <w:numId w:val="12"/>
        </w:numPr>
      </w:pPr>
      <w:r>
        <w:t xml:space="preserve">Revise the different perspectives and arguments presented in the texts </w:t>
      </w:r>
      <w:r w:rsidRPr="00C33772">
        <w:rPr>
          <w:i/>
          <w:iCs/>
        </w:rPr>
        <w:t>The Three Little Pigs</w:t>
      </w:r>
      <w:r>
        <w:t xml:space="preserve"> and </w:t>
      </w:r>
      <w:r w:rsidRPr="00C33772">
        <w:rPr>
          <w:i/>
          <w:iCs/>
        </w:rPr>
        <w:t>The True Story of the Three Little Pigs</w:t>
      </w:r>
      <w:r>
        <w:t>.</w:t>
      </w:r>
    </w:p>
    <w:p w14:paraId="21056A36" w14:textId="77777777" w:rsidR="00A43706" w:rsidRDefault="00A43706" w:rsidP="00A43706">
      <w:pPr>
        <w:pStyle w:val="ListNumber"/>
        <w:numPr>
          <w:ilvl w:val="0"/>
          <w:numId w:val="20"/>
        </w:numPr>
      </w:pPr>
      <w:r>
        <w:t xml:space="preserve">Place a large piece of paper with the text ‘The wolf is big and bad’ on one side of the classroom. Place a large piece of paper with the text ‘The wolf has been framed’ on the other side of the classroom. Ask students to move to the side they believe to be true. In groups, students share their reasoning. Create an enlarged </w:t>
      </w:r>
      <w:hyperlink r:id="rId28">
        <w:r w:rsidRPr="4EE8DBD8">
          <w:rPr>
            <w:rStyle w:val="Hyperlink"/>
          </w:rPr>
          <w:t>T-chart</w:t>
        </w:r>
      </w:hyperlink>
      <w:r>
        <w:t xml:space="preserve"> of student responses to use in activity 7.</w:t>
      </w:r>
    </w:p>
    <w:p w14:paraId="67C85C14" w14:textId="77777777" w:rsidR="00A43706" w:rsidRDefault="00A43706" w:rsidP="00A43706">
      <w:pPr>
        <w:pStyle w:val="ListNumber"/>
        <w:numPr>
          <w:ilvl w:val="0"/>
          <w:numId w:val="20"/>
        </w:numPr>
      </w:pPr>
      <w:r>
        <w:t>Revise the purpose of a paragraph. Explain that paragraphs break up large blocks of text (visually as well as for meaning) so that the reader can easily follow and process the information or ideas contained in persuasive, informative and imaginative texts.</w:t>
      </w:r>
    </w:p>
    <w:p w14:paraId="0C814987" w14:textId="77777777" w:rsidR="00A43706" w:rsidRDefault="00A43706" w:rsidP="00A43706">
      <w:pPr>
        <w:pStyle w:val="ListNumber"/>
        <w:numPr>
          <w:ilvl w:val="0"/>
          <w:numId w:val="20"/>
        </w:numPr>
      </w:pPr>
      <w:r>
        <w:t xml:space="preserve">Display </w:t>
      </w:r>
      <w:hyperlink w:anchor="_Resource_4:_Deconstructed">
        <w:r w:rsidRPr="6478268B">
          <w:rPr>
            <w:rStyle w:val="Hyperlink"/>
          </w:rPr>
          <w:t>Resource 4: Deconstructed paragraph</w:t>
        </w:r>
      </w:hyperlink>
      <w:r>
        <w:t>. Read the paragraph and identify the purpose of the text. Discuss if it is written from the wolf or pigs’ perspective and how students know.</w:t>
      </w:r>
    </w:p>
    <w:p w14:paraId="56EE86D9" w14:textId="77777777" w:rsidR="00A43706" w:rsidRPr="006252C7" w:rsidRDefault="00A43706" w:rsidP="00A43706">
      <w:pPr>
        <w:pStyle w:val="ListNumber"/>
        <w:numPr>
          <w:ilvl w:val="0"/>
          <w:numId w:val="20"/>
        </w:numPr>
      </w:pPr>
      <w:r>
        <w:t>Re-read and identify the structure of the paragraph. Discuss the purpose of the topic sentence, supporting examples or elaborations and the concluding statement.</w:t>
      </w:r>
    </w:p>
    <w:p w14:paraId="17B825A0" w14:textId="77777777" w:rsidR="00A43706" w:rsidRPr="006252C7" w:rsidRDefault="00A43706" w:rsidP="00A43706">
      <w:pPr>
        <w:pStyle w:val="ListNumber"/>
        <w:numPr>
          <w:ilvl w:val="0"/>
          <w:numId w:val="20"/>
        </w:numPr>
      </w:pPr>
      <w:r w:rsidRPr="006252C7">
        <w:t>Revise complex sentences</w:t>
      </w:r>
      <w:r>
        <w:t>. A</w:t>
      </w:r>
      <w:r w:rsidRPr="006252C7">
        <w:t xml:space="preserve">sk students </w:t>
      </w:r>
      <w:r>
        <w:t xml:space="preserve">to </w:t>
      </w:r>
      <w:r w:rsidRPr="006252C7">
        <w:t xml:space="preserve">identify </w:t>
      </w:r>
      <w:r>
        <w:t xml:space="preserve">the </w:t>
      </w:r>
      <w:r w:rsidRPr="006252C7">
        <w:t>complex sentences</w:t>
      </w:r>
      <w:r>
        <w:t xml:space="preserve"> in the paragraph by circling the subordinating conjunctions and l</w:t>
      </w:r>
      <w:r w:rsidRPr="006252C7">
        <w:t>abel</w:t>
      </w:r>
      <w:r>
        <w:t>ling</w:t>
      </w:r>
      <w:r w:rsidRPr="006252C7">
        <w:t xml:space="preserve"> the dependent and independent clause</w:t>
      </w:r>
      <w:r>
        <w:t xml:space="preserve">s. Re-read the sentence, ‘While the wolf is a kind and caring grandson, the pigs are selfish and impolite.’ Ask students to identify the most important idea in the complex sentence (the pigs are selfish and impolite). Discuss how the position of a clause in a complex sentence influences the important idea for the reader. </w:t>
      </w:r>
    </w:p>
    <w:p w14:paraId="0E882918" w14:textId="77777777" w:rsidR="00A43706" w:rsidRDefault="00A43706" w:rsidP="00A43706">
      <w:pPr>
        <w:pStyle w:val="ListNumber"/>
        <w:numPr>
          <w:ilvl w:val="0"/>
          <w:numId w:val="20"/>
        </w:numPr>
      </w:pPr>
      <w:r w:rsidRPr="006252C7">
        <w:t>Students</w:t>
      </w:r>
      <w:r>
        <w:t xml:space="preserve"> </w:t>
      </w:r>
      <w:r w:rsidRPr="006252C7">
        <w:t xml:space="preserve">write </w:t>
      </w:r>
      <w:r>
        <w:t xml:space="preserve">their </w:t>
      </w:r>
      <w:r w:rsidRPr="006252C7">
        <w:t xml:space="preserve">own paragraph </w:t>
      </w:r>
      <w:r>
        <w:t>from the perspective of the pigs or the wolf using the enlarged T-chart and their ideas from activity 2.</w:t>
      </w:r>
      <w:r w:rsidRPr="006252C7">
        <w:t xml:space="preserve"> </w:t>
      </w:r>
      <w:r>
        <w:t>Encourage students to u</w:t>
      </w:r>
      <w:r w:rsidRPr="006252C7">
        <w:t xml:space="preserve">se </w:t>
      </w:r>
      <w:r>
        <w:t xml:space="preserve">evidence from the </w:t>
      </w:r>
      <w:r w:rsidRPr="006252C7">
        <w:t>text to support</w:t>
      </w:r>
      <w:r>
        <w:t xml:space="preserve"> their ideas.</w:t>
      </w:r>
    </w:p>
    <w:p w14:paraId="189D3984" w14:textId="77777777" w:rsidR="00A43706" w:rsidRDefault="00A43706" w:rsidP="00A43706">
      <w:pPr>
        <w:pStyle w:val="ListNumber"/>
        <w:numPr>
          <w:ilvl w:val="0"/>
          <w:numId w:val="20"/>
        </w:numPr>
      </w:pPr>
      <w:r>
        <w:t>Revise the purpose and structure of a paragraph. Students deconstruct their own paragraph from activity 7, identifying the topic sentence, supporting examples or elaborations and the concluding statement.</w:t>
      </w:r>
    </w:p>
    <w:p w14:paraId="62B42E7B" w14:textId="77777777" w:rsidR="00A43706" w:rsidRDefault="00A43706" w:rsidP="00A43706">
      <w:pPr>
        <w:pStyle w:val="FeatureBox2"/>
      </w:pPr>
      <w:r w:rsidRPr="004D224B">
        <w:rPr>
          <w:b/>
          <w:bCs/>
        </w:rPr>
        <w:lastRenderedPageBreak/>
        <w:t>Too hard?</w:t>
      </w:r>
      <w:r>
        <w:t xml:space="preserve"> Co-construct another paragraph from the wolf’s perspective.</w:t>
      </w:r>
    </w:p>
    <w:p w14:paraId="356800FF" w14:textId="77777777" w:rsidR="00A43706" w:rsidRDefault="00A43706" w:rsidP="00A43706">
      <w:pPr>
        <w:pStyle w:val="FeatureBox2"/>
      </w:pPr>
      <w:r w:rsidRPr="52BE67EA">
        <w:rPr>
          <w:b/>
          <w:bCs/>
        </w:rPr>
        <w:t>Too easy?</w:t>
      </w:r>
      <w:r>
        <w:t xml:space="preserve"> Students write a paragraph to compare the differing perspectives of the wolf and the pigs.</w:t>
      </w:r>
    </w:p>
    <w:p w14:paraId="71FB0815" w14:textId="77777777" w:rsidR="00A43706" w:rsidRDefault="00A43706" w:rsidP="00A43706">
      <w:pPr>
        <w:pStyle w:val="Featurepink"/>
      </w:pPr>
      <w:r w:rsidRPr="00EB1DAD">
        <w:rPr>
          <w:rStyle w:val="Strong"/>
        </w:rPr>
        <w:t xml:space="preserve">Stage 1 Assessment task </w:t>
      </w:r>
      <w:r>
        <w:rPr>
          <w:rStyle w:val="Strong"/>
        </w:rPr>
        <w:t>2</w:t>
      </w:r>
      <w:r>
        <w:t xml:space="preserve"> </w:t>
      </w:r>
      <w:r w:rsidRPr="00EB1DAD">
        <w:rPr>
          <w:rStyle w:val="Strong"/>
        </w:rPr>
        <w:t>–</w:t>
      </w:r>
      <w:r>
        <w:t xml:space="preserve"> Observations from this lesson allow students to demonstrate achievement towards the following syllabus outcome and content point:</w:t>
      </w:r>
    </w:p>
    <w:p w14:paraId="4671F87A" w14:textId="77777777" w:rsidR="00A43706" w:rsidRDefault="00A43706" w:rsidP="00A43706">
      <w:pPr>
        <w:pStyle w:val="Featurepink"/>
      </w:pPr>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r>
        <w:t xml:space="preserve"> </w:t>
      </w:r>
    </w:p>
    <w:p w14:paraId="1D563B10" w14:textId="77777777" w:rsidR="00A43706" w:rsidRDefault="00A43706" w:rsidP="00A43706">
      <w:pPr>
        <w:pStyle w:val="Featurepink"/>
        <w:numPr>
          <w:ilvl w:val="0"/>
          <w:numId w:val="3"/>
        </w:numPr>
        <w:ind w:left="567" w:hanging="567"/>
      </w:pPr>
      <w:r w:rsidRPr="0040487C">
        <w:t>recognise how the position of a clause in a complex sentence influences the important idea for the reader</w:t>
      </w:r>
      <w:r>
        <w:t>.</w:t>
      </w:r>
      <w:bookmarkStart w:id="23" w:name="_Lesson_4:_The"/>
      <w:bookmarkStart w:id="24" w:name="_Toc100732769"/>
      <w:bookmarkEnd w:id="23"/>
    </w:p>
    <w:p w14:paraId="10248705" w14:textId="77777777" w:rsidR="00A43706" w:rsidRDefault="00A43706" w:rsidP="00A43706">
      <w:pPr>
        <w:pStyle w:val="Heading3"/>
      </w:pPr>
      <w:bookmarkStart w:id="25" w:name="_Toc129100352"/>
      <w:r>
        <w:t xml:space="preserve">Lesson 4: Understanding perspective and </w:t>
      </w:r>
      <w:proofErr w:type="gramStart"/>
      <w:r>
        <w:t>vocabulary</w:t>
      </w:r>
      <w:bookmarkEnd w:id="24"/>
      <w:bookmarkEnd w:id="25"/>
      <w:proofErr w:type="gramEnd"/>
    </w:p>
    <w:p w14:paraId="645C72C0" w14:textId="77777777" w:rsidR="00A43706" w:rsidRDefault="00A43706" w:rsidP="00A43706">
      <w:pPr>
        <w:pStyle w:val="FeatureBox"/>
      </w:pPr>
      <w:r w:rsidRPr="009C0078">
        <w:rPr>
          <w:b/>
          <w:bCs/>
        </w:rPr>
        <w:t>Note</w:t>
      </w:r>
      <w:r>
        <w:t xml:space="preserve">: Students may need to read the traditional fairy tale, </w:t>
      </w:r>
      <w:r w:rsidRPr="00F02D9C">
        <w:rPr>
          <w:i/>
          <w:iCs/>
        </w:rPr>
        <w:t>Little Red Riding Hood</w:t>
      </w:r>
      <w:r>
        <w:t xml:space="preserve">. </w:t>
      </w:r>
    </w:p>
    <w:p w14:paraId="49AB28D5" w14:textId="77777777" w:rsidR="00A43706" w:rsidRDefault="00A43706" w:rsidP="00A43706">
      <w:pPr>
        <w:pStyle w:val="ListNumber"/>
        <w:numPr>
          <w:ilvl w:val="0"/>
          <w:numId w:val="13"/>
        </w:numPr>
      </w:pPr>
      <w:r>
        <w:t xml:space="preserve">Display the front cover of the text, </w:t>
      </w:r>
      <w:r w:rsidRPr="00C33772">
        <w:rPr>
          <w:i/>
          <w:iCs/>
        </w:rPr>
        <w:t>The Wolf’s Story</w:t>
      </w:r>
      <w:r>
        <w:t xml:space="preserve"> by Toby Forward and allow time for students to observe and analyse details. Encourage students to recognise patterns in the text and ask if this text reminds them of a story they have read and what could be similar or different about the 2 texts.</w:t>
      </w:r>
    </w:p>
    <w:p w14:paraId="464A6199" w14:textId="2E4E549E" w:rsidR="00A43706" w:rsidRDefault="00A43706" w:rsidP="00A43706">
      <w:pPr>
        <w:pStyle w:val="ListNumber"/>
        <w:numPr>
          <w:ilvl w:val="0"/>
          <w:numId w:val="20"/>
        </w:numPr>
      </w:pPr>
      <w:r>
        <w:t xml:space="preserve">Students </w:t>
      </w:r>
      <w:hyperlink r:id="rId29" w:history="1">
        <w:r w:rsidRPr="006F7F1C">
          <w:rPr>
            <w:rStyle w:val="Hyperlink"/>
          </w:rPr>
          <w:t>See-Think-Wonder</w:t>
        </w:r>
      </w:hyperlink>
      <w:r w:rsidRPr="006F7F1C">
        <w:t xml:space="preserve"> to</w:t>
      </w:r>
      <w:r>
        <w:t xml:space="preserve"> infer meaning and make predictions about the text. Encourage students to use visual cues to support their thinking. For example, ‘I see Little Red Riding Hood walking down the path’, ‘I think the wolf will give reasons why he isn’t a bad wolf’, ‘I wonder how the story might be different to the traditional fairy tale.’</w:t>
      </w:r>
    </w:p>
    <w:p w14:paraId="2E8F0BD7" w14:textId="77777777" w:rsidR="00A43706" w:rsidRDefault="00A43706" w:rsidP="00A43706">
      <w:pPr>
        <w:pStyle w:val="ListNumber"/>
        <w:numPr>
          <w:ilvl w:val="0"/>
          <w:numId w:val="20"/>
        </w:numPr>
      </w:pPr>
      <w:r>
        <w:lastRenderedPageBreak/>
        <w:t>Read the text and provide students an opportunity to ask clarifying questions when more background knowledge is needed to make an inference. Pause reading to clarify the meaning of new or unknown words.</w:t>
      </w:r>
      <w:r w:rsidRPr="001353D7">
        <w:t xml:space="preserve"> For example, </w:t>
      </w:r>
      <w:r>
        <w:t xml:space="preserve">versatile, altered, speciality. Support </w:t>
      </w:r>
      <w:r w:rsidRPr="001353D7">
        <w:t>students to use context clues and/or sources such as dictionaries and online tools to clarify meaning</w:t>
      </w:r>
      <w:r w:rsidRPr="00C826B6">
        <w:t>.</w:t>
      </w:r>
    </w:p>
    <w:p w14:paraId="40C6081A" w14:textId="77777777" w:rsidR="00A43706" w:rsidRPr="00116AAA" w:rsidRDefault="00A43706" w:rsidP="00A43706">
      <w:pPr>
        <w:pStyle w:val="ListNumber"/>
        <w:numPr>
          <w:ilvl w:val="0"/>
          <w:numId w:val="20"/>
        </w:numPr>
      </w:pPr>
      <w:r>
        <w:t xml:space="preserve">Using one of the words identified in activity 3, students </w:t>
      </w:r>
      <w:r w:rsidRPr="00116AAA">
        <w:t xml:space="preserve">complete </w:t>
      </w:r>
      <w:hyperlink w:anchor="_Resource_5:_Word">
        <w:r w:rsidRPr="4EE8DBD8">
          <w:rPr>
            <w:rStyle w:val="Hyperlink"/>
          </w:rPr>
          <w:t>Resource 5: Word mat</w:t>
        </w:r>
      </w:hyperlink>
      <w:r>
        <w:t>.</w:t>
      </w:r>
      <w:r w:rsidRPr="00116AAA">
        <w:t xml:space="preserve"> Display in the classroom to support students writing</w:t>
      </w:r>
      <w:r>
        <w:t xml:space="preserve"> in Week 2.</w:t>
      </w:r>
    </w:p>
    <w:p w14:paraId="0831B4DA" w14:textId="77777777" w:rsidR="00A43706" w:rsidRPr="00116AAA" w:rsidRDefault="00A43706" w:rsidP="00A43706">
      <w:pPr>
        <w:pStyle w:val="ListNumber"/>
        <w:numPr>
          <w:ilvl w:val="0"/>
          <w:numId w:val="20"/>
        </w:numPr>
      </w:pPr>
      <w:r>
        <w:t>Discuss ways the author creates humour using wordplay and ask students to identify phrases from the text. For example, ‘I won’t make a meal out of it’. Discuss the intentional word choices and meaning of the phrase within the context of the story. Ask students to think of any other examples they may know that use a play on words.</w:t>
      </w:r>
    </w:p>
    <w:p w14:paraId="75F3B5C8" w14:textId="77777777" w:rsidR="00A43706" w:rsidRPr="00116AAA" w:rsidRDefault="00A43706" w:rsidP="00A43706">
      <w:pPr>
        <w:pStyle w:val="ListNumber"/>
        <w:numPr>
          <w:ilvl w:val="0"/>
          <w:numId w:val="20"/>
        </w:numPr>
      </w:pPr>
      <w:r w:rsidRPr="00116AAA">
        <w:t xml:space="preserve">Explain that students will view the texts through the lens of Little Red Riding Hood and the wolf to gain a deeper understanding of their perspective. Students </w:t>
      </w:r>
      <w:hyperlink r:id="rId30">
        <w:r w:rsidRPr="4EE8DBD8">
          <w:rPr>
            <w:rStyle w:val="Hyperlink"/>
          </w:rPr>
          <w:t>Think-Pair-Share</w:t>
        </w:r>
      </w:hyperlink>
      <w:r w:rsidRPr="00116AAA">
        <w:t xml:space="preserve"> the differences between Little Red Riding Hood and the wolf’s perspectives.</w:t>
      </w:r>
    </w:p>
    <w:p w14:paraId="2191A867" w14:textId="77777777" w:rsidR="00A43706" w:rsidRPr="00116AAA" w:rsidRDefault="00A43706" w:rsidP="00A43706">
      <w:pPr>
        <w:pStyle w:val="ListNumber"/>
        <w:numPr>
          <w:ilvl w:val="0"/>
          <w:numId w:val="20"/>
        </w:numPr>
      </w:pPr>
      <w:r w:rsidRPr="00116AAA">
        <w:t xml:space="preserve">Students complete </w:t>
      </w:r>
      <w:hyperlink w:anchor="_Resource_2:_Exploring">
        <w:r w:rsidRPr="4EE8DBD8">
          <w:rPr>
            <w:rStyle w:val="Hyperlink"/>
          </w:rPr>
          <w:t>Resource 2: Exploring perspectives</w:t>
        </w:r>
      </w:hyperlink>
      <w:r>
        <w:t xml:space="preserve"> from the perspective of Little Red Riding Hood and the wolf</w:t>
      </w:r>
      <w:r w:rsidRPr="00116AAA">
        <w:t>.</w:t>
      </w:r>
    </w:p>
    <w:p w14:paraId="6BF63CE0" w14:textId="77777777" w:rsidR="00A43706" w:rsidRDefault="00A43706" w:rsidP="00A43706">
      <w:pPr>
        <w:pStyle w:val="ListNumber"/>
        <w:numPr>
          <w:ilvl w:val="0"/>
          <w:numId w:val="20"/>
        </w:numPr>
      </w:pPr>
      <w:r>
        <w:t>Share student responses and discuss if they believe Little Red Riding Hood or the wolf’s story. Encourage students to use examples and evidence from the text to justify their opinion.</w:t>
      </w:r>
    </w:p>
    <w:p w14:paraId="608A45D3" w14:textId="77777777" w:rsidR="00A43706" w:rsidRDefault="00A43706" w:rsidP="00A43706">
      <w:pPr>
        <w:pStyle w:val="Featurepink"/>
      </w:pPr>
      <w:r w:rsidRPr="00EB1DAD">
        <w:rPr>
          <w:rStyle w:val="Strong"/>
        </w:rPr>
        <w:t xml:space="preserve">Stage 1 Assessment task </w:t>
      </w:r>
      <w:r>
        <w:rPr>
          <w:rStyle w:val="Strong"/>
        </w:rPr>
        <w:t>3</w:t>
      </w:r>
      <w:r>
        <w:t xml:space="preserve"> </w:t>
      </w:r>
      <w:r w:rsidRPr="00EB1DAD">
        <w:rPr>
          <w:rStyle w:val="Strong"/>
        </w:rPr>
        <w:t>–</w:t>
      </w:r>
      <w:r>
        <w:t xml:space="preserve"> Observations from this lesson allow students to demonstrate achievement towards the following syllabus outcomes and content points:</w:t>
      </w:r>
    </w:p>
    <w:p w14:paraId="33A59196" w14:textId="77777777" w:rsidR="00A43706" w:rsidRDefault="00A43706" w:rsidP="00A43706">
      <w:pPr>
        <w:pStyle w:val="Featurepink"/>
        <w:rPr>
          <w:rStyle w:val="Strong"/>
        </w:rPr>
      </w:pPr>
      <w:r w:rsidRPr="00BD1A47">
        <w:rPr>
          <w:rStyle w:val="Strong"/>
        </w:rPr>
        <w:t>EN1-VOCAB-01 –</w:t>
      </w:r>
      <w:r>
        <w:t xml:space="preserve"> understands and effectively uses Tier 1, taught Tier 2 and Tier 3 vocabulary to extend and elaborate </w:t>
      </w:r>
      <w:proofErr w:type="gramStart"/>
      <w:r>
        <w:t>ideas</w:t>
      </w:r>
      <w:proofErr w:type="gramEnd"/>
    </w:p>
    <w:p w14:paraId="71CEEA7A" w14:textId="77777777" w:rsidR="00A43706" w:rsidRDefault="00A43706" w:rsidP="00A43706">
      <w:pPr>
        <w:pStyle w:val="Featurepink"/>
        <w:numPr>
          <w:ilvl w:val="0"/>
          <w:numId w:val="3"/>
        </w:numPr>
        <w:ind w:left="567" w:hanging="567"/>
      </w:pPr>
      <w:r>
        <w:t>understand and communicate jokes and riddles that play on words.</w:t>
      </w:r>
    </w:p>
    <w:p w14:paraId="2A0632FF" w14:textId="77777777" w:rsidR="00A43706" w:rsidRDefault="00A43706" w:rsidP="00A43706">
      <w:pPr>
        <w:pStyle w:val="Featurepink"/>
      </w:pPr>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ADF3109" w14:textId="77777777" w:rsidR="00A43706" w:rsidRDefault="00A43706" w:rsidP="00A43706">
      <w:pPr>
        <w:pStyle w:val="Featurepink"/>
        <w:numPr>
          <w:ilvl w:val="0"/>
          <w:numId w:val="3"/>
        </w:numPr>
        <w:ind w:left="567" w:hanging="567"/>
      </w:pPr>
      <w:r>
        <w:lastRenderedPageBreak/>
        <w:t xml:space="preserve">draw on sources to seek clarification for unknown </w:t>
      </w:r>
      <w:proofErr w:type="gramStart"/>
      <w:r>
        <w:t>words</w:t>
      </w:r>
      <w:proofErr w:type="gramEnd"/>
    </w:p>
    <w:p w14:paraId="6F68FC49" w14:textId="77777777" w:rsidR="00A43706" w:rsidRDefault="00A43706" w:rsidP="00A43706">
      <w:pPr>
        <w:pStyle w:val="Featurepink"/>
        <w:numPr>
          <w:ilvl w:val="0"/>
          <w:numId w:val="3"/>
        </w:numPr>
        <w:ind w:left="567" w:hanging="567"/>
      </w:pPr>
      <w:r>
        <w:t xml:space="preserve">understand vocabulary that signals humorous wordplay in </w:t>
      </w:r>
      <w:proofErr w:type="gramStart"/>
      <w:r>
        <w:t>texts</w:t>
      </w:r>
      <w:proofErr w:type="gramEnd"/>
    </w:p>
    <w:p w14:paraId="29A36A71" w14:textId="77777777" w:rsidR="00A43706" w:rsidRDefault="00A43706" w:rsidP="00A43706">
      <w:pPr>
        <w:pStyle w:val="Featurepink"/>
        <w:numPr>
          <w:ilvl w:val="0"/>
          <w:numId w:val="3"/>
        </w:numPr>
        <w:ind w:left="567" w:hanging="567"/>
      </w:pPr>
      <w:r w:rsidRPr="006C7969">
        <w:t xml:space="preserve">ask a clarifying question when more background knowledge is needed to make an </w:t>
      </w:r>
      <w:proofErr w:type="gramStart"/>
      <w:r w:rsidRPr="006C7969">
        <w:t>inference</w:t>
      </w:r>
      <w:proofErr w:type="gramEnd"/>
    </w:p>
    <w:p w14:paraId="7D373682" w14:textId="77777777" w:rsidR="00A43706" w:rsidRDefault="00A43706" w:rsidP="00A43706">
      <w:pPr>
        <w:pStyle w:val="Featurepink"/>
        <w:numPr>
          <w:ilvl w:val="0"/>
          <w:numId w:val="3"/>
        </w:numPr>
        <w:ind w:left="567" w:hanging="567"/>
      </w:pPr>
      <w:r w:rsidRPr="00A74A9F">
        <w:t>interpret patterns in texts to enhance understanding</w:t>
      </w:r>
      <w:r>
        <w:t>.</w:t>
      </w:r>
      <w:bookmarkStart w:id="26" w:name="_Lesson_5:_Deconstructing"/>
      <w:bookmarkStart w:id="27" w:name="_Toc100732770"/>
      <w:bookmarkEnd w:id="26"/>
    </w:p>
    <w:p w14:paraId="4A3301AD" w14:textId="77777777" w:rsidR="00A43706" w:rsidRDefault="00A43706" w:rsidP="00A43706">
      <w:pPr>
        <w:pStyle w:val="Heading3"/>
      </w:pPr>
      <w:bookmarkStart w:id="28" w:name="_Lesson_5:_Deconstructing_1"/>
      <w:bookmarkStart w:id="29" w:name="_Toc129100353"/>
      <w:bookmarkEnd w:id="28"/>
      <w:r>
        <w:t xml:space="preserve">Lesson 5: </w:t>
      </w:r>
      <w:bookmarkEnd w:id="27"/>
      <w:r>
        <w:t xml:space="preserve">Deconstructing an exemplar </w:t>
      </w:r>
      <w:proofErr w:type="gramStart"/>
      <w:r>
        <w:t>text</w:t>
      </w:r>
      <w:bookmarkEnd w:id="29"/>
      <w:proofErr w:type="gramEnd"/>
    </w:p>
    <w:p w14:paraId="21D42BC8" w14:textId="77777777" w:rsidR="00A43706" w:rsidRDefault="00A43706" w:rsidP="00A43706">
      <w:pPr>
        <w:pStyle w:val="ListNumber"/>
        <w:numPr>
          <w:ilvl w:val="0"/>
          <w:numId w:val="14"/>
        </w:numPr>
      </w:pPr>
      <w:r>
        <w:t xml:space="preserve">Revise the perspective of the wolf from the text, </w:t>
      </w:r>
      <w:r w:rsidRPr="00C33772">
        <w:rPr>
          <w:i/>
          <w:iCs/>
        </w:rPr>
        <w:t>The Wolf’s Story</w:t>
      </w:r>
      <w:r>
        <w:t>. Ask students if the wolf was trying to help or harm Grandma. Share student responses.</w:t>
      </w:r>
    </w:p>
    <w:p w14:paraId="63A05AA4" w14:textId="77777777" w:rsidR="00A43706" w:rsidRDefault="00A43706" w:rsidP="00A43706">
      <w:pPr>
        <w:pStyle w:val="ListNumber"/>
        <w:numPr>
          <w:ilvl w:val="0"/>
          <w:numId w:val="20"/>
        </w:numPr>
      </w:pPr>
      <w:r>
        <w:t xml:space="preserve">Jointly deconstruct </w:t>
      </w:r>
      <w:hyperlink w:anchor="_Resource_6:_Exemplar">
        <w:r w:rsidRPr="4EE8DBD8">
          <w:rPr>
            <w:rStyle w:val="Hyperlink"/>
          </w:rPr>
          <w:t>Resource 6: Exemplar text</w:t>
        </w:r>
      </w:hyperlink>
      <w:r>
        <w:t>.</w:t>
      </w:r>
      <w:r w:rsidRPr="00116AAA">
        <w:t xml:space="preserve"> Read</w:t>
      </w:r>
      <w:r>
        <w:t xml:space="preserve"> the text aloud, pausing to clarify any unknown words or phrases. Discuss the purpose of the text; to convey an opinion or express a particular point of view.</w:t>
      </w:r>
    </w:p>
    <w:p w14:paraId="19C22E41" w14:textId="77777777" w:rsidR="00A43706" w:rsidRDefault="00A43706" w:rsidP="00A43706">
      <w:pPr>
        <w:pStyle w:val="ListNumber"/>
        <w:numPr>
          <w:ilvl w:val="0"/>
          <w:numId w:val="20"/>
        </w:numPr>
      </w:pPr>
      <w:r>
        <w:t>Using coloured markers, highlight the topic sentence, supporting examples or elaborations and the concluding statement.</w:t>
      </w:r>
    </w:p>
    <w:p w14:paraId="497543F0" w14:textId="77777777" w:rsidR="00A43706" w:rsidRDefault="00A43706" w:rsidP="00A43706">
      <w:pPr>
        <w:pStyle w:val="ListNumber"/>
        <w:numPr>
          <w:ilvl w:val="0"/>
          <w:numId w:val="20"/>
        </w:numPr>
      </w:pPr>
      <w:r>
        <w:t>Identify and discuss:</w:t>
      </w:r>
    </w:p>
    <w:p w14:paraId="32BC1D3D" w14:textId="77777777" w:rsidR="00A43706" w:rsidRDefault="00A43706" w:rsidP="00A43706">
      <w:pPr>
        <w:pStyle w:val="ListBullet"/>
        <w:numPr>
          <w:ilvl w:val="0"/>
          <w:numId w:val="2"/>
        </w:numPr>
        <w:ind w:left="1134"/>
      </w:pPr>
      <w:r>
        <w:t xml:space="preserve">the visual elements of the text (presented as a newspaper article, with the name of newspaper, headline, </w:t>
      </w:r>
      <w:proofErr w:type="gramStart"/>
      <w:r>
        <w:t>text</w:t>
      </w:r>
      <w:proofErr w:type="gramEnd"/>
      <w:r>
        <w:t xml:space="preserve"> and illustrations)</w:t>
      </w:r>
    </w:p>
    <w:p w14:paraId="75BA78D6" w14:textId="77777777" w:rsidR="00A43706" w:rsidRDefault="00A43706" w:rsidP="00A43706">
      <w:pPr>
        <w:pStyle w:val="ListBullet"/>
        <w:numPr>
          <w:ilvl w:val="0"/>
          <w:numId w:val="2"/>
        </w:numPr>
        <w:ind w:left="1134"/>
      </w:pPr>
      <w:r>
        <w:t xml:space="preserve">the purpose of the headline (to engage the reader and capture the main idea of the paragraph) </w:t>
      </w:r>
    </w:p>
    <w:p w14:paraId="0DBA951E" w14:textId="77777777" w:rsidR="00A43706" w:rsidRDefault="00A43706" w:rsidP="00A43706">
      <w:pPr>
        <w:pStyle w:val="ListBullet"/>
        <w:numPr>
          <w:ilvl w:val="0"/>
          <w:numId w:val="2"/>
        </w:numPr>
        <w:ind w:left="1134"/>
      </w:pPr>
      <w:r>
        <w:t>examples of wordplay (alliteration: helpful/harmful, gentle/generous, idiom: sticky situation)</w:t>
      </w:r>
    </w:p>
    <w:p w14:paraId="49F75E9D" w14:textId="77777777" w:rsidR="00A43706" w:rsidRDefault="00A43706" w:rsidP="00A43706">
      <w:pPr>
        <w:pStyle w:val="ListBullet"/>
        <w:numPr>
          <w:ilvl w:val="0"/>
          <w:numId w:val="2"/>
        </w:numPr>
        <w:ind w:left="1134"/>
      </w:pPr>
      <w:r>
        <w:t>modifying and qualifying words to indicate quantity and how they add detail to a sentence (for example, many)</w:t>
      </w:r>
    </w:p>
    <w:p w14:paraId="31F58826" w14:textId="77777777" w:rsidR="00A43706" w:rsidRDefault="00A43706" w:rsidP="00A43706">
      <w:pPr>
        <w:pStyle w:val="ListBullet"/>
        <w:numPr>
          <w:ilvl w:val="0"/>
          <w:numId w:val="2"/>
        </w:numPr>
        <w:ind w:left="1134"/>
      </w:pPr>
      <w:r>
        <w:t>use of quotation marks for dialogue</w:t>
      </w:r>
    </w:p>
    <w:p w14:paraId="3374EED9" w14:textId="77777777" w:rsidR="00A43706" w:rsidRDefault="00A43706" w:rsidP="00A43706">
      <w:pPr>
        <w:pStyle w:val="ListBullet"/>
        <w:numPr>
          <w:ilvl w:val="0"/>
          <w:numId w:val="2"/>
        </w:numPr>
        <w:ind w:left="1134"/>
      </w:pPr>
      <w:r>
        <w:t>possessive apostrophes to indicate possession.</w:t>
      </w:r>
    </w:p>
    <w:p w14:paraId="27FBDAE4" w14:textId="77777777" w:rsidR="00A43706" w:rsidRDefault="00A43706" w:rsidP="00A43706">
      <w:pPr>
        <w:pStyle w:val="ListNumber"/>
        <w:numPr>
          <w:ilvl w:val="0"/>
          <w:numId w:val="20"/>
        </w:numPr>
      </w:pPr>
      <w:r>
        <w:lastRenderedPageBreak/>
        <w:t xml:space="preserve">In pairs, students reflect on the exemplar text to develop their own </w:t>
      </w:r>
      <w:hyperlink r:id="rId31" w:anchor=".ZD4iIg9s-Ns.link">
        <w:r w:rsidRPr="4EE8DBD8">
          <w:rPr>
            <w:rStyle w:val="Hyperlink"/>
          </w:rPr>
          <w:t>success criteria</w:t>
        </w:r>
      </w:hyperlink>
      <w:r>
        <w:t>. As a class, students share their thinking and describe what success looks like.</w:t>
      </w:r>
    </w:p>
    <w:p w14:paraId="0409316D" w14:textId="77777777" w:rsidR="00A43706" w:rsidRDefault="00A43706" w:rsidP="00A43706">
      <w:pPr>
        <w:pStyle w:val="ListNumber"/>
        <w:numPr>
          <w:ilvl w:val="0"/>
          <w:numId w:val="20"/>
        </w:numPr>
      </w:pPr>
      <w:r>
        <w:t xml:space="preserve">Co-construct success criteria for students writing using responses from activity 5. Display in the classroom to use in </w:t>
      </w:r>
      <w:hyperlink w:anchor="_Lesson_7:_Composing">
        <w:r w:rsidRPr="4EE8DBD8">
          <w:rPr>
            <w:rStyle w:val="Hyperlink"/>
          </w:rPr>
          <w:t>Lesson 7</w:t>
        </w:r>
      </w:hyperlink>
      <w:r>
        <w:t>.</w:t>
      </w:r>
    </w:p>
    <w:p w14:paraId="6FB9D8D8" w14:textId="77777777" w:rsidR="00A43706" w:rsidRDefault="00A43706" w:rsidP="00A43706">
      <w:pPr>
        <w:spacing w:before="0" w:after="160" w:line="259" w:lineRule="auto"/>
      </w:pPr>
      <w:r>
        <w:br w:type="page"/>
      </w:r>
    </w:p>
    <w:p w14:paraId="47C0C3CA" w14:textId="77777777" w:rsidR="00A43706" w:rsidRDefault="00A43706" w:rsidP="00A43706">
      <w:pPr>
        <w:pStyle w:val="Heading2"/>
      </w:pPr>
      <w:bookmarkStart w:id="30" w:name="_Toc100732771"/>
      <w:bookmarkStart w:id="31" w:name="_Toc129100354"/>
      <w:r>
        <w:lastRenderedPageBreak/>
        <w:t>Week 2</w:t>
      </w:r>
      <w:bookmarkEnd w:id="30"/>
      <w:bookmarkEnd w:id="31"/>
    </w:p>
    <w:p w14:paraId="4923F6D2" w14:textId="77777777" w:rsidR="00A43706" w:rsidRDefault="00A43706" w:rsidP="00A43706">
      <w:pPr>
        <w:pStyle w:val="Heading3"/>
      </w:pPr>
      <w:bookmarkStart w:id="32" w:name="_Toc100732772"/>
      <w:bookmarkStart w:id="33" w:name="_Toc129100355"/>
      <w:r>
        <w:t>Component A teaching and learning</w:t>
      </w:r>
      <w:bookmarkEnd w:id="32"/>
      <w:bookmarkEnd w:id="33"/>
    </w:p>
    <w:p w14:paraId="03C0B959" w14:textId="77777777" w:rsidR="00A43706" w:rsidRDefault="00A43706" w:rsidP="00A43706">
      <w:r>
        <w:t xml:space="preserve">The table below can be used to plan and document lessons that address Component A outcomes and content. Both the </w:t>
      </w:r>
      <w:hyperlink r:id="rId32" w:history="1">
        <w:r>
          <w:rPr>
            <w:rStyle w:val="Hyperlink"/>
          </w:rPr>
          <w:t>detailed example [DOC 529KB]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A43706" w14:paraId="0920E4A9" w14:textId="77777777" w:rsidTr="000B1678">
        <w:trPr>
          <w:cnfStyle w:val="100000000000" w:firstRow="1" w:lastRow="0" w:firstColumn="0" w:lastColumn="0" w:oddVBand="0" w:evenVBand="0" w:oddHBand="0" w:evenHBand="0" w:firstRowFirstColumn="0" w:firstRowLastColumn="0" w:lastRowFirstColumn="0" w:lastRowLastColumn="0"/>
        </w:trPr>
        <w:tc>
          <w:tcPr>
            <w:tcW w:w="2689" w:type="dxa"/>
          </w:tcPr>
          <w:p w14:paraId="139343C2" w14:textId="77777777" w:rsidR="00A43706" w:rsidRDefault="00A43706" w:rsidP="000B1678">
            <w:r w:rsidRPr="00267648">
              <w:t>Focus Areas</w:t>
            </w:r>
          </w:p>
        </w:tc>
        <w:tc>
          <w:tcPr>
            <w:tcW w:w="2381" w:type="dxa"/>
          </w:tcPr>
          <w:p w14:paraId="139B1457" w14:textId="77777777" w:rsidR="00A43706" w:rsidRDefault="00A43706" w:rsidP="000B1678">
            <w:r w:rsidRPr="00267648">
              <w:t xml:space="preserve">Lesson </w:t>
            </w:r>
            <w:r>
              <w:t>6</w:t>
            </w:r>
          </w:p>
        </w:tc>
        <w:tc>
          <w:tcPr>
            <w:tcW w:w="2381" w:type="dxa"/>
          </w:tcPr>
          <w:p w14:paraId="3F67FD2F" w14:textId="77777777" w:rsidR="00A43706" w:rsidRDefault="00A43706" w:rsidP="000B1678">
            <w:r w:rsidRPr="00267648">
              <w:t xml:space="preserve">Lesson </w:t>
            </w:r>
            <w:r>
              <w:t>7</w:t>
            </w:r>
          </w:p>
        </w:tc>
        <w:tc>
          <w:tcPr>
            <w:tcW w:w="2382" w:type="dxa"/>
          </w:tcPr>
          <w:p w14:paraId="1368DB07" w14:textId="77777777" w:rsidR="00A43706" w:rsidRDefault="00A43706" w:rsidP="000B1678">
            <w:r w:rsidRPr="00267648">
              <w:t xml:space="preserve">Lesson </w:t>
            </w:r>
            <w:r>
              <w:t>8</w:t>
            </w:r>
          </w:p>
        </w:tc>
        <w:tc>
          <w:tcPr>
            <w:tcW w:w="2381" w:type="dxa"/>
          </w:tcPr>
          <w:p w14:paraId="38A7650C" w14:textId="77777777" w:rsidR="00A43706" w:rsidRDefault="00A43706" w:rsidP="000B1678">
            <w:r w:rsidRPr="00267648">
              <w:t xml:space="preserve">Lesson </w:t>
            </w:r>
            <w:r>
              <w:t>9</w:t>
            </w:r>
          </w:p>
        </w:tc>
        <w:tc>
          <w:tcPr>
            <w:tcW w:w="2382" w:type="dxa"/>
          </w:tcPr>
          <w:p w14:paraId="08DC5E78" w14:textId="77777777" w:rsidR="00A43706" w:rsidRDefault="00A43706" w:rsidP="000B1678">
            <w:r w:rsidRPr="00267648">
              <w:t xml:space="preserve">Lesson </w:t>
            </w:r>
            <w:r>
              <w:t>10</w:t>
            </w:r>
          </w:p>
        </w:tc>
      </w:tr>
      <w:tr w:rsidR="00A43706" w14:paraId="6C34AAB1" w14:textId="77777777" w:rsidTr="000B1678">
        <w:trPr>
          <w:cnfStyle w:val="000000100000" w:firstRow="0" w:lastRow="0" w:firstColumn="0" w:lastColumn="0" w:oddVBand="0" w:evenVBand="0" w:oddHBand="1" w:evenHBand="0" w:firstRowFirstColumn="0" w:firstRowLastColumn="0" w:lastRowFirstColumn="0" w:lastRowLastColumn="0"/>
        </w:trPr>
        <w:tc>
          <w:tcPr>
            <w:tcW w:w="2689" w:type="dxa"/>
          </w:tcPr>
          <w:p w14:paraId="4DF0CA50" w14:textId="77777777" w:rsidR="00A43706" w:rsidRPr="002C355E" w:rsidRDefault="00000000" w:rsidP="000B1678">
            <w:pPr>
              <w:rPr>
                <w:b/>
                <w:bCs/>
              </w:rPr>
            </w:pPr>
            <w:hyperlink r:id="rId34" w:history="1">
              <w:r w:rsidR="00A43706">
                <w:rPr>
                  <w:rStyle w:val="Hyperlink"/>
                  <w:b/>
                  <w:bCs/>
                </w:rPr>
                <w:t>P</w:t>
              </w:r>
              <w:r w:rsidR="00A43706" w:rsidRPr="002C355E">
                <w:rPr>
                  <w:rStyle w:val="Hyperlink"/>
                  <w:b/>
                  <w:bCs/>
                </w:rPr>
                <w:t>honic knowledge</w:t>
              </w:r>
            </w:hyperlink>
          </w:p>
          <w:p w14:paraId="298E2B44" w14:textId="77777777" w:rsidR="00A43706" w:rsidRDefault="00A43706" w:rsidP="000B1678">
            <w:r>
              <w:t>15 minutes</w:t>
            </w:r>
          </w:p>
        </w:tc>
        <w:tc>
          <w:tcPr>
            <w:tcW w:w="2381" w:type="dxa"/>
          </w:tcPr>
          <w:p w14:paraId="4E1E9F20" w14:textId="77777777" w:rsidR="00A43706" w:rsidRDefault="00A43706" w:rsidP="000B1678"/>
        </w:tc>
        <w:tc>
          <w:tcPr>
            <w:tcW w:w="2381" w:type="dxa"/>
          </w:tcPr>
          <w:p w14:paraId="07CB7D26" w14:textId="77777777" w:rsidR="00A43706" w:rsidRDefault="00A43706" w:rsidP="000B1678"/>
        </w:tc>
        <w:tc>
          <w:tcPr>
            <w:tcW w:w="2382" w:type="dxa"/>
          </w:tcPr>
          <w:p w14:paraId="248CCB36" w14:textId="77777777" w:rsidR="00A43706" w:rsidRDefault="00A43706" w:rsidP="000B1678"/>
        </w:tc>
        <w:tc>
          <w:tcPr>
            <w:tcW w:w="2381" w:type="dxa"/>
          </w:tcPr>
          <w:p w14:paraId="485C9721" w14:textId="77777777" w:rsidR="00A43706" w:rsidRDefault="00A43706" w:rsidP="000B1678"/>
        </w:tc>
        <w:tc>
          <w:tcPr>
            <w:tcW w:w="2382" w:type="dxa"/>
          </w:tcPr>
          <w:p w14:paraId="231EB5E4" w14:textId="77777777" w:rsidR="00A43706" w:rsidRDefault="00A43706" w:rsidP="000B1678"/>
        </w:tc>
      </w:tr>
      <w:tr w:rsidR="00A43706" w14:paraId="338AB500" w14:textId="77777777" w:rsidTr="000B1678">
        <w:trPr>
          <w:cnfStyle w:val="000000010000" w:firstRow="0" w:lastRow="0" w:firstColumn="0" w:lastColumn="0" w:oddVBand="0" w:evenVBand="0" w:oddHBand="0" w:evenHBand="1" w:firstRowFirstColumn="0" w:firstRowLastColumn="0" w:lastRowFirstColumn="0" w:lastRowLastColumn="0"/>
        </w:trPr>
        <w:tc>
          <w:tcPr>
            <w:tcW w:w="2689" w:type="dxa"/>
          </w:tcPr>
          <w:p w14:paraId="3B85315A" w14:textId="77777777" w:rsidR="00A43706" w:rsidRPr="002C355E" w:rsidRDefault="00000000" w:rsidP="000B1678">
            <w:pPr>
              <w:rPr>
                <w:b/>
                <w:bCs/>
              </w:rPr>
            </w:pPr>
            <w:hyperlink r:id="rId35" w:history="1">
              <w:r w:rsidR="00A43706" w:rsidRPr="002C355E">
                <w:rPr>
                  <w:rStyle w:val="Hyperlink"/>
                  <w:b/>
                  <w:bCs/>
                </w:rPr>
                <w:t>Spelling</w:t>
              </w:r>
            </w:hyperlink>
            <w:r w:rsidR="00A43706" w:rsidRPr="002C355E">
              <w:rPr>
                <w:b/>
                <w:bCs/>
              </w:rPr>
              <w:t xml:space="preserve"> and </w:t>
            </w:r>
            <w:hyperlink r:id="rId36" w:history="1">
              <w:r w:rsidR="00A43706">
                <w:rPr>
                  <w:rStyle w:val="Hyperlink"/>
                  <w:b/>
                  <w:bCs/>
                </w:rPr>
                <w:t>H</w:t>
              </w:r>
              <w:r w:rsidR="00A43706" w:rsidRPr="002C355E">
                <w:rPr>
                  <w:rStyle w:val="Hyperlink"/>
                  <w:b/>
                  <w:bCs/>
                </w:rPr>
                <w:t>andwriting</w:t>
              </w:r>
            </w:hyperlink>
          </w:p>
          <w:p w14:paraId="7FC316A5" w14:textId="77777777" w:rsidR="00A43706" w:rsidRDefault="00A43706" w:rsidP="000B1678">
            <w:r>
              <w:t>15 minutes</w:t>
            </w:r>
          </w:p>
        </w:tc>
        <w:tc>
          <w:tcPr>
            <w:tcW w:w="2381" w:type="dxa"/>
          </w:tcPr>
          <w:p w14:paraId="7A48A6AF" w14:textId="77777777" w:rsidR="00A43706" w:rsidRDefault="00A43706" w:rsidP="000B1678"/>
        </w:tc>
        <w:tc>
          <w:tcPr>
            <w:tcW w:w="2381" w:type="dxa"/>
          </w:tcPr>
          <w:p w14:paraId="502F7365" w14:textId="77777777" w:rsidR="00A43706" w:rsidRDefault="00A43706" w:rsidP="000B1678"/>
        </w:tc>
        <w:tc>
          <w:tcPr>
            <w:tcW w:w="2382" w:type="dxa"/>
          </w:tcPr>
          <w:p w14:paraId="476AD237" w14:textId="77777777" w:rsidR="00A43706" w:rsidRDefault="00A43706" w:rsidP="000B1678"/>
        </w:tc>
        <w:tc>
          <w:tcPr>
            <w:tcW w:w="2381" w:type="dxa"/>
          </w:tcPr>
          <w:p w14:paraId="680F70BA" w14:textId="77777777" w:rsidR="00A43706" w:rsidRDefault="00A43706" w:rsidP="000B1678"/>
        </w:tc>
        <w:tc>
          <w:tcPr>
            <w:tcW w:w="2382" w:type="dxa"/>
          </w:tcPr>
          <w:p w14:paraId="33648D3A" w14:textId="77777777" w:rsidR="00A43706" w:rsidRDefault="00A43706" w:rsidP="000B1678"/>
        </w:tc>
      </w:tr>
      <w:tr w:rsidR="00A43706" w14:paraId="61337601" w14:textId="77777777" w:rsidTr="000B1678">
        <w:trPr>
          <w:cnfStyle w:val="000000100000" w:firstRow="0" w:lastRow="0" w:firstColumn="0" w:lastColumn="0" w:oddVBand="0" w:evenVBand="0" w:oddHBand="1" w:evenHBand="0" w:firstRowFirstColumn="0" w:firstRowLastColumn="0" w:lastRowFirstColumn="0" w:lastRowLastColumn="0"/>
        </w:trPr>
        <w:tc>
          <w:tcPr>
            <w:tcW w:w="2689" w:type="dxa"/>
          </w:tcPr>
          <w:p w14:paraId="6B4E8D0D" w14:textId="77777777" w:rsidR="00A43706" w:rsidRPr="002C355E" w:rsidRDefault="00000000" w:rsidP="000B1678">
            <w:pPr>
              <w:rPr>
                <w:b/>
                <w:bCs/>
              </w:rPr>
            </w:pPr>
            <w:hyperlink r:id="rId37" w:history="1">
              <w:r w:rsidR="00A43706">
                <w:rPr>
                  <w:rStyle w:val="Hyperlink"/>
                  <w:b/>
                  <w:bCs/>
                </w:rPr>
                <w:t>R</w:t>
              </w:r>
              <w:r w:rsidR="00A43706" w:rsidRPr="002C355E">
                <w:rPr>
                  <w:rStyle w:val="Hyperlink"/>
                  <w:b/>
                  <w:bCs/>
                </w:rPr>
                <w:t>eading comprehension</w:t>
              </w:r>
            </w:hyperlink>
            <w:r w:rsidR="00A43706" w:rsidRPr="002C355E">
              <w:rPr>
                <w:b/>
                <w:bCs/>
              </w:rPr>
              <w:t xml:space="preserve"> and </w:t>
            </w:r>
            <w:hyperlink r:id="rId38" w:history="1">
              <w:r w:rsidR="00A43706">
                <w:rPr>
                  <w:rStyle w:val="Hyperlink"/>
                  <w:b/>
                  <w:bCs/>
                </w:rPr>
                <w:t>R</w:t>
              </w:r>
              <w:r w:rsidR="00A43706" w:rsidRPr="002C355E">
                <w:rPr>
                  <w:rStyle w:val="Hyperlink"/>
                  <w:b/>
                  <w:bCs/>
                </w:rPr>
                <w:t>eading fluency</w:t>
              </w:r>
            </w:hyperlink>
          </w:p>
          <w:p w14:paraId="3F861393" w14:textId="77777777" w:rsidR="00A43706" w:rsidRDefault="00A43706" w:rsidP="000B1678">
            <w:r>
              <w:t>30 minutes</w:t>
            </w:r>
          </w:p>
        </w:tc>
        <w:tc>
          <w:tcPr>
            <w:tcW w:w="2381" w:type="dxa"/>
          </w:tcPr>
          <w:p w14:paraId="15A9BEF4" w14:textId="77777777" w:rsidR="00A43706" w:rsidRDefault="00A43706" w:rsidP="000B1678"/>
        </w:tc>
        <w:tc>
          <w:tcPr>
            <w:tcW w:w="2381" w:type="dxa"/>
          </w:tcPr>
          <w:p w14:paraId="2C0F543C" w14:textId="77777777" w:rsidR="00A43706" w:rsidRDefault="00A43706" w:rsidP="000B1678"/>
        </w:tc>
        <w:tc>
          <w:tcPr>
            <w:tcW w:w="2382" w:type="dxa"/>
          </w:tcPr>
          <w:p w14:paraId="631F411C" w14:textId="77777777" w:rsidR="00A43706" w:rsidRDefault="00A43706" w:rsidP="000B1678"/>
        </w:tc>
        <w:tc>
          <w:tcPr>
            <w:tcW w:w="2381" w:type="dxa"/>
          </w:tcPr>
          <w:p w14:paraId="4111BBAB" w14:textId="77777777" w:rsidR="00A43706" w:rsidRDefault="00A43706" w:rsidP="000B1678"/>
        </w:tc>
        <w:tc>
          <w:tcPr>
            <w:tcW w:w="2382" w:type="dxa"/>
          </w:tcPr>
          <w:p w14:paraId="6059698F" w14:textId="77777777" w:rsidR="00A43706" w:rsidRDefault="00A43706" w:rsidP="000B1678"/>
        </w:tc>
      </w:tr>
    </w:tbl>
    <w:p w14:paraId="0E42E327" w14:textId="77777777" w:rsidR="00A43706" w:rsidRDefault="00A43706" w:rsidP="00A43706">
      <w:pPr>
        <w:pStyle w:val="Heading3"/>
      </w:pPr>
      <w:bookmarkStart w:id="34" w:name="_Toc100732773"/>
      <w:bookmarkStart w:id="35" w:name="_Toc129100356"/>
      <w:r>
        <w:lastRenderedPageBreak/>
        <w:t xml:space="preserve">Component B teaching and </w:t>
      </w:r>
      <w:proofErr w:type="gramStart"/>
      <w:r>
        <w:t>learning</w:t>
      </w:r>
      <w:bookmarkEnd w:id="34"/>
      <w:bookmarkEnd w:id="35"/>
      <w:proofErr w:type="gramEnd"/>
    </w:p>
    <w:p w14:paraId="3710FA07" w14:textId="77777777" w:rsidR="00A43706" w:rsidRPr="0024551E" w:rsidRDefault="00A43706" w:rsidP="00A43706">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2154B47D" w14:textId="77777777" w:rsidR="00A43706" w:rsidRDefault="00A43706" w:rsidP="00A43706">
      <w:pPr>
        <w:pStyle w:val="Heading4"/>
      </w:pPr>
      <w:r>
        <w:t>Learning intention and success criteria</w:t>
      </w:r>
    </w:p>
    <w:p w14:paraId="499CE000" w14:textId="77777777" w:rsidR="00A43706" w:rsidRDefault="00A43706" w:rsidP="00A43706">
      <w:r>
        <w:t>Learning intentions and success criteria are best co-constructed with students.</w:t>
      </w:r>
    </w:p>
    <w:p w14:paraId="224A2982" w14:textId="77777777" w:rsidR="00A43706" w:rsidRDefault="00A43706" w:rsidP="00A43706">
      <w:pPr>
        <w:pStyle w:val="Heading4"/>
      </w:pPr>
      <w:r>
        <w:t>Learning intention</w:t>
      </w:r>
    </w:p>
    <w:p w14:paraId="12271AF9" w14:textId="77777777" w:rsidR="00A43706" w:rsidRDefault="00A43706" w:rsidP="00A43706">
      <w:r>
        <w:t xml:space="preserve">Students are learning to adapt a well-known text and present a different perspective. </w:t>
      </w:r>
    </w:p>
    <w:p w14:paraId="01428586" w14:textId="77777777" w:rsidR="00A43706" w:rsidRDefault="00A43706" w:rsidP="00A43706">
      <w:pPr>
        <w:pStyle w:val="Heading4"/>
      </w:pPr>
      <w:r>
        <w:t>Success criteria</w:t>
      </w:r>
    </w:p>
    <w:p w14:paraId="70090898" w14:textId="77777777" w:rsidR="00A43706" w:rsidRDefault="00A43706" w:rsidP="00A43706">
      <w:r>
        <w:t>Students can:</w:t>
      </w:r>
    </w:p>
    <w:p w14:paraId="259BA1CA" w14:textId="77777777" w:rsidR="00A43706" w:rsidRDefault="00A43706" w:rsidP="00A43706">
      <w:pPr>
        <w:pStyle w:val="ListBullet"/>
        <w:numPr>
          <w:ilvl w:val="0"/>
          <w:numId w:val="2"/>
        </w:numPr>
      </w:pPr>
      <w:r>
        <w:t xml:space="preserve">compare the perspectives of familiar </w:t>
      </w:r>
      <w:proofErr w:type="gramStart"/>
      <w:r>
        <w:t>characters</w:t>
      </w:r>
      <w:proofErr w:type="gramEnd"/>
    </w:p>
    <w:p w14:paraId="5E9A770E" w14:textId="77777777" w:rsidR="00A43706" w:rsidRDefault="00A43706" w:rsidP="00A43706">
      <w:pPr>
        <w:pStyle w:val="ListBullet"/>
        <w:numPr>
          <w:ilvl w:val="0"/>
          <w:numId w:val="2"/>
        </w:numPr>
      </w:pPr>
      <w:r>
        <w:t xml:space="preserve">compose a paragraph with a topic sentence, examples or elaborations and a concluding </w:t>
      </w:r>
      <w:proofErr w:type="gramStart"/>
      <w:r>
        <w:t>statement</w:t>
      </w:r>
      <w:proofErr w:type="gramEnd"/>
    </w:p>
    <w:p w14:paraId="66D64886" w14:textId="77777777" w:rsidR="00A43706" w:rsidRDefault="00A43706" w:rsidP="00A43706">
      <w:pPr>
        <w:pStyle w:val="ListBullet"/>
        <w:numPr>
          <w:ilvl w:val="0"/>
          <w:numId w:val="2"/>
        </w:numPr>
      </w:pPr>
      <w:r>
        <w:t xml:space="preserve">use creative wordplay to add impact to </w:t>
      </w:r>
      <w:proofErr w:type="gramStart"/>
      <w:r>
        <w:t>writing</w:t>
      </w:r>
      <w:proofErr w:type="gramEnd"/>
    </w:p>
    <w:p w14:paraId="45A920DC" w14:textId="77777777" w:rsidR="00A43706" w:rsidRDefault="00A43706" w:rsidP="00A43706">
      <w:pPr>
        <w:pStyle w:val="ListBullet"/>
        <w:numPr>
          <w:ilvl w:val="0"/>
          <w:numId w:val="2"/>
        </w:numPr>
      </w:pPr>
      <w:r>
        <w:t xml:space="preserve">use feedback to edit and improve </w:t>
      </w:r>
      <w:proofErr w:type="gramStart"/>
      <w:r>
        <w:t>writing</w:t>
      </w:r>
      <w:proofErr w:type="gramEnd"/>
    </w:p>
    <w:p w14:paraId="045E6C25" w14:textId="77777777" w:rsidR="00A43706" w:rsidRDefault="00A43706" w:rsidP="00A43706">
      <w:pPr>
        <w:pStyle w:val="ListBullet"/>
        <w:numPr>
          <w:ilvl w:val="0"/>
          <w:numId w:val="2"/>
        </w:numPr>
      </w:pPr>
      <w:r>
        <w:t>deliver a planned narrative.</w:t>
      </w:r>
    </w:p>
    <w:p w14:paraId="35678136" w14:textId="77777777" w:rsidR="00A43706" w:rsidRDefault="00A43706" w:rsidP="00A43706">
      <w:pPr>
        <w:pStyle w:val="Heading4"/>
      </w:pPr>
      <w:r>
        <w:t>Resources</w:t>
      </w:r>
    </w:p>
    <w:p w14:paraId="5ED4D02E" w14:textId="77777777" w:rsidR="00A43706" w:rsidRDefault="00A43706" w:rsidP="00A43706">
      <w:pPr>
        <w:pStyle w:val="ListBullet"/>
        <w:numPr>
          <w:ilvl w:val="0"/>
          <w:numId w:val="2"/>
        </w:numPr>
      </w:pPr>
      <w:proofErr w:type="spellStart"/>
      <w:r>
        <w:t>Scieszka</w:t>
      </w:r>
      <w:proofErr w:type="spellEnd"/>
      <w:r>
        <w:t xml:space="preserve"> J (2004) </w:t>
      </w:r>
      <w:r w:rsidRPr="00192472">
        <w:rPr>
          <w:i/>
          <w:iCs/>
        </w:rPr>
        <w:t>The True Story of the Three Little Pigs</w:t>
      </w:r>
      <w:r>
        <w:t xml:space="preserve"> (Smith L, </w:t>
      </w:r>
      <w:proofErr w:type="spellStart"/>
      <w:r>
        <w:t>illus</w:t>
      </w:r>
      <w:proofErr w:type="spellEnd"/>
      <w:r>
        <w:t>) Picture Puffin, Great Britain. ISBN: 9780140544510</w:t>
      </w:r>
    </w:p>
    <w:p w14:paraId="25434D34" w14:textId="77777777" w:rsidR="00A43706" w:rsidRDefault="00A43706" w:rsidP="00A43706">
      <w:pPr>
        <w:pStyle w:val="ListBullet"/>
        <w:numPr>
          <w:ilvl w:val="0"/>
          <w:numId w:val="2"/>
        </w:numPr>
      </w:pPr>
      <w:r>
        <w:lastRenderedPageBreak/>
        <w:t xml:space="preserve">Forward T (2006) </w:t>
      </w:r>
      <w:r w:rsidRPr="00745FB6">
        <w:rPr>
          <w:i/>
          <w:iCs/>
        </w:rPr>
        <w:t>The Wolf’s Story</w:t>
      </w:r>
      <w:r>
        <w:t xml:space="preserve"> (Cohen I, </w:t>
      </w:r>
      <w:proofErr w:type="spellStart"/>
      <w:r>
        <w:t>illus</w:t>
      </w:r>
      <w:proofErr w:type="spellEnd"/>
      <w:r>
        <w:t>) Walker Books Australia, Australia. ISBN: 9781406301625</w:t>
      </w:r>
    </w:p>
    <w:p w14:paraId="21F58B39" w14:textId="77777777" w:rsidR="00A43706" w:rsidRDefault="00A43706" w:rsidP="00A43706">
      <w:pPr>
        <w:pStyle w:val="ListBullet"/>
        <w:numPr>
          <w:ilvl w:val="0"/>
          <w:numId w:val="2"/>
        </w:numPr>
      </w:pPr>
      <w:r>
        <w:t xml:space="preserve">A range of traditional fairy tales such as </w:t>
      </w:r>
      <w:r w:rsidRPr="007A1204">
        <w:rPr>
          <w:i/>
          <w:iCs/>
        </w:rPr>
        <w:t>Jack and the Beanstalk</w:t>
      </w:r>
      <w:r>
        <w:t xml:space="preserve">, </w:t>
      </w:r>
      <w:r w:rsidRPr="007A1204">
        <w:rPr>
          <w:i/>
          <w:iCs/>
        </w:rPr>
        <w:t>Goldilocks and the Three Bears</w:t>
      </w:r>
      <w:r>
        <w:t xml:space="preserve">, </w:t>
      </w:r>
      <w:r w:rsidRPr="007A1204">
        <w:rPr>
          <w:i/>
          <w:iCs/>
        </w:rPr>
        <w:t>The Three Billy Goats Gruff</w:t>
      </w:r>
      <w:r>
        <w:t xml:space="preserve">, </w:t>
      </w:r>
      <w:proofErr w:type="gramStart"/>
      <w:r w:rsidRPr="007A1204">
        <w:rPr>
          <w:i/>
          <w:iCs/>
        </w:rPr>
        <w:t>Hansel</w:t>
      </w:r>
      <w:proofErr w:type="gramEnd"/>
      <w:r w:rsidRPr="007A1204">
        <w:rPr>
          <w:i/>
          <w:iCs/>
        </w:rPr>
        <w:t xml:space="preserve"> and Gretel</w:t>
      </w:r>
    </w:p>
    <w:p w14:paraId="63EAE08C" w14:textId="77777777" w:rsidR="00A43706" w:rsidRDefault="00000000" w:rsidP="00A43706">
      <w:pPr>
        <w:pStyle w:val="ListBullet"/>
        <w:numPr>
          <w:ilvl w:val="0"/>
          <w:numId w:val="2"/>
        </w:numPr>
      </w:pPr>
      <w:hyperlink w:anchor="_Resource_2:_Exploring">
        <w:r w:rsidR="00A43706" w:rsidRPr="4EE8DBD8">
          <w:rPr>
            <w:rStyle w:val="Hyperlink"/>
          </w:rPr>
          <w:t>Resource 2: Exploring perspective</w:t>
        </w:r>
      </w:hyperlink>
    </w:p>
    <w:p w14:paraId="44B548B4" w14:textId="77777777" w:rsidR="00A43706" w:rsidRDefault="00000000" w:rsidP="00A43706">
      <w:pPr>
        <w:pStyle w:val="ListBullet"/>
        <w:numPr>
          <w:ilvl w:val="0"/>
          <w:numId w:val="2"/>
        </w:numPr>
      </w:pPr>
      <w:hyperlink w:anchor="_Resource_7:_Writing">
        <w:r w:rsidR="00A43706" w:rsidRPr="4EE8DBD8">
          <w:rPr>
            <w:rStyle w:val="Hyperlink"/>
          </w:rPr>
          <w:t>Resource 7: Writing scaffold</w:t>
        </w:r>
      </w:hyperlink>
    </w:p>
    <w:p w14:paraId="79B3062A" w14:textId="77777777" w:rsidR="00A43706" w:rsidRDefault="00000000" w:rsidP="00A43706">
      <w:pPr>
        <w:pStyle w:val="ListBullet"/>
        <w:numPr>
          <w:ilvl w:val="0"/>
          <w:numId w:val="2"/>
        </w:numPr>
      </w:pPr>
      <w:hyperlink w:anchor="_Resource_8:_Publishing">
        <w:r w:rsidR="00A43706" w:rsidRPr="4EE8DBD8">
          <w:rPr>
            <w:rStyle w:val="Hyperlink"/>
          </w:rPr>
          <w:t>Resource 8: Publishing template</w:t>
        </w:r>
      </w:hyperlink>
      <w:r w:rsidR="00A43706">
        <w:t xml:space="preserve"> (optional)</w:t>
      </w:r>
    </w:p>
    <w:p w14:paraId="64008539" w14:textId="77777777" w:rsidR="00A43706" w:rsidRDefault="00A43706" w:rsidP="00A43706">
      <w:pPr>
        <w:pStyle w:val="Heading3"/>
      </w:pPr>
      <w:bookmarkStart w:id="36" w:name="_Lesson_6:_Comparing"/>
      <w:bookmarkStart w:id="37" w:name="_Toc100732774"/>
      <w:bookmarkStart w:id="38" w:name="_Toc129100357"/>
      <w:bookmarkEnd w:id="36"/>
      <w:r>
        <w:t xml:space="preserve">Lesson 6: </w:t>
      </w:r>
      <w:bookmarkEnd w:id="37"/>
      <w:r>
        <w:t xml:space="preserve">Comparing </w:t>
      </w:r>
      <w:proofErr w:type="gramStart"/>
      <w:r>
        <w:t>perspective</w:t>
      </w:r>
      <w:bookmarkEnd w:id="38"/>
      <w:proofErr w:type="gramEnd"/>
    </w:p>
    <w:p w14:paraId="0303C13D" w14:textId="77777777" w:rsidR="00A43706" w:rsidRDefault="00A43706" w:rsidP="00A43706">
      <w:pPr>
        <w:pStyle w:val="ListNumber"/>
        <w:numPr>
          <w:ilvl w:val="0"/>
          <w:numId w:val="5"/>
        </w:numPr>
      </w:pPr>
      <w:r>
        <w:t xml:space="preserve">Display a range of traditional fairy tales around the classroom. For example, </w:t>
      </w:r>
      <w:r w:rsidRPr="00B564E5">
        <w:rPr>
          <w:i/>
          <w:iCs/>
        </w:rPr>
        <w:t>Jack and the Beanstalk</w:t>
      </w:r>
      <w:r>
        <w:t xml:space="preserve">, </w:t>
      </w:r>
      <w:r w:rsidRPr="00B564E5">
        <w:rPr>
          <w:i/>
          <w:iCs/>
        </w:rPr>
        <w:t>Goldilocks and the Three Bears</w:t>
      </w:r>
      <w:r>
        <w:t xml:space="preserve">, </w:t>
      </w:r>
      <w:r w:rsidRPr="00B564E5">
        <w:rPr>
          <w:i/>
          <w:iCs/>
        </w:rPr>
        <w:t>The Three Billy Goats Gruff</w:t>
      </w:r>
      <w:r>
        <w:t xml:space="preserve">, </w:t>
      </w:r>
      <w:proofErr w:type="gramStart"/>
      <w:r w:rsidRPr="00B564E5">
        <w:rPr>
          <w:i/>
          <w:iCs/>
        </w:rPr>
        <w:t>Hansel</w:t>
      </w:r>
      <w:proofErr w:type="gramEnd"/>
      <w:r w:rsidRPr="00B564E5">
        <w:rPr>
          <w:i/>
          <w:iCs/>
        </w:rPr>
        <w:t xml:space="preserve"> and Gretel</w:t>
      </w:r>
      <w:r>
        <w:t>.</w:t>
      </w:r>
    </w:p>
    <w:p w14:paraId="4218F95B" w14:textId="77777777" w:rsidR="00A43706" w:rsidRDefault="00A43706" w:rsidP="00A43706">
      <w:pPr>
        <w:pStyle w:val="ListNumber"/>
        <w:numPr>
          <w:ilvl w:val="0"/>
          <w:numId w:val="20"/>
        </w:numPr>
      </w:pPr>
      <w:r>
        <w:t xml:space="preserve">Students choose a traditional fairy tale they are familiar with. In groups, students retell the story and brainstorm another perspective the story could be told from. For example, in </w:t>
      </w:r>
      <w:r w:rsidRPr="00B564E5">
        <w:rPr>
          <w:i/>
          <w:iCs/>
        </w:rPr>
        <w:t>Jack and the Beanstalk</w:t>
      </w:r>
      <w:r>
        <w:t>, the story could be told from the giant’s perspective.</w:t>
      </w:r>
    </w:p>
    <w:p w14:paraId="5322FABE" w14:textId="77777777" w:rsidR="00A43706" w:rsidRDefault="00A43706" w:rsidP="00A43706">
      <w:pPr>
        <w:pStyle w:val="ListNumber"/>
        <w:numPr>
          <w:ilvl w:val="0"/>
          <w:numId w:val="20"/>
        </w:numPr>
      </w:pPr>
      <w:r>
        <w:t>Explain that students will adapt a well-known narrative and create a text from the perspective of another character in their chosen fairy tale.</w:t>
      </w:r>
    </w:p>
    <w:p w14:paraId="7FFA1DF7" w14:textId="77777777" w:rsidR="00A43706" w:rsidRDefault="00A43706" w:rsidP="00A43706">
      <w:pPr>
        <w:pStyle w:val="ListNumber"/>
        <w:numPr>
          <w:ilvl w:val="0"/>
          <w:numId w:val="20"/>
        </w:numPr>
      </w:pPr>
      <w:r>
        <w:t xml:space="preserve">Students identify the different perspectives of the 2 characters and plan their ideas using </w:t>
      </w:r>
      <w:hyperlink w:anchor="_Resource_2:_Exploring">
        <w:r w:rsidRPr="52BE67EA">
          <w:rPr>
            <w:rStyle w:val="Hyperlink"/>
          </w:rPr>
          <w:t>Resource 2: Exploring perspective</w:t>
        </w:r>
      </w:hyperlink>
      <w:r>
        <w:t>. For example, Jack and the giant.</w:t>
      </w:r>
    </w:p>
    <w:p w14:paraId="395C8FDB" w14:textId="77777777" w:rsidR="00A43706" w:rsidRDefault="00A43706" w:rsidP="00A43706">
      <w:pPr>
        <w:pStyle w:val="ListNumber"/>
        <w:numPr>
          <w:ilvl w:val="0"/>
          <w:numId w:val="20"/>
        </w:numPr>
      </w:pPr>
      <w:r>
        <w:t>In groups, students share their ideas.</w:t>
      </w:r>
    </w:p>
    <w:p w14:paraId="2F07999B" w14:textId="77777777" w:rsidR="00A43706" w:rsidRDefault="00A43706" w:rsidP="00A43706">
      <w:pPr>
        <w:pStyle w:val="Heading3"/>
      </w:pPr>
      <w:bookmarkStart w:id="39" w:name="_Lesson_7:_Composing"/>
      <w:bookmarkStart w:id="40" w:name="_Toc100732776"/>
      <w:bookmarkStart w:id="41" w:name="_Toc129100358"/>
      <w:bookmarkStart w:id="42" w:name="_Toc100732775"/>
      <w:bookmarkEnd w:id="39"/>
      <w:r>
        <w:t xml:space="preserve">Lesson 7: </w:t>
      </w:r>
      <w:bookmarkEnd w:id="40"/>
      <w:r>
        <w:t xml:space="preserve">Composing a </w:t>
      </w:r>
      <w:proofErr w:type="gramStart"/>
      <w:r>
        <w:t>paragraph</w:t>
      </w:r>
      <w:bookmarkEnd w:id="41"/>
      <w:proofErr w:type="gramEnd"/>
    </w:p>
    <w:p w14:paraId="519C8901" w14:textId="77777777" w:rsidR="00A43706" w:rsidRDefault="00A43706" w:rsidP="00A43706">
      <w:pPr>
        <w:pStyle w:val="ListNumber"/>
        <w:numPr>
          <w:ilvl w:val="0"/>
          <w:numId w:val="6"/>
        </w:numPr>
      </w:pPr>
      <w:r>
        <w:t xml:space="preserve">Revise the co-constructed success criteria from </w:t>
      </w:r>
      <w:hyperlink w:anchor="_Lesson_5:_Deconstructing_1" w:history="1">
        <w:r w:rsidRPr="00D204BD">
          <w:rPr>
            <w:rStyle w:val="Hyperlink"/>
          </w:rPr>
          <w:t>Lesson 5</w:t>
        </w:r>
      </w:hyperlink>
      <w:r>
        <w:t>.</w:t>
      </w:r>
    </w:p>
    <w:p w14:paraId="7D40BFF4" w14:textId="77777777" w:rsidR="00A43706" w:rsidRDefault="00A43706" w:rsidP="00A43706">
      <w:pPr>
        <w:pStyle w:val="ListNumber"/>
        <w:numPr>
          <w:ilvl w:val="0"/>
          <w:numId w:val="20"/>
        </w:numPr>
      </w:pPr>
      <w:r>
        <w:lastRenderedPageBreak/>
        <w:t xml:space="preserve">Students use their planned ideas from </w:t>
      </w:r>
      <w:hyperlink w:anchor="_Lesson_6:_Comparing">
        <w:r w:rsidRPr="52BE67EA">
          <w:rPr>
            <w:rStyle w:val="Hyperlink"/>
          </w:rPr>
          <w:t>Lesson 6</w:t>
        </w:r>
      </w:hyperlink>
      <w:r>
        <w:t xml:space="preserve"> and </w:t>
      </w:r>
      <w:hyperlink w:anchor="_Resource_7:_Writing">
        <w:r w:rsidRPr="52BE67EA">
          <w:rPr>
            <w:rStyle w:val="Hyperlink"/>
          </w:rPr>
          <w:t>Resource 7: Writing scaffold</w:t>
        </w:r>
      </w:hyperlink>
      <w:r>
        <w:t xml:space="preserve"> to draft a paragraph from the perspective of another character in their chosen fairy tale. Encourage students to incorporate new vocabulary and word play into their writing from </w:t>
      </w:r>
      <w:hyperlink w:anchor="_Lesson_4:_The">
        <w:r w:rsidRPr="52BE67EA">
          <w:rPr>
            <w:rStyle w:val="Hyperlink"/>
          </w:rPr>
          <w:t>Lesson 4</w:t>
        </w:r>
      </w:hyperlink>
      <w:r>
        <w:t>.</w:t>
      </w:r>
    </w:p>
    <w:p w14:paraId="3810F69E" w14:textId="77777777" w:rsidR="00A43706" w:rsidRPr="0009394C" w:rsidRDefault="00A43706" w:rsidP="00A43706">
      <w:pPr>
        <w:pStyle w:val="Featurepink"/>
      </w:pPr>
      <w:r w:rsidRPr="00EB1DAD">
        <w:rPr>
          <w:rStyle w:val="Strong"/>
        </w:rPr>
        <w:t xml:space="preserve">Stage 1 Assessment task </w:t>
      </w:r>
      <w:r>
        <w:rPr>
          <w:rStyle w:val="Strong"/>
        </w:rPr>
        <w:t xml:space="preserve">4 </w:t>
      </w:r>
      <w:r w:rsidRPr="00EB1DAD">
        <w:rPr>
          <w:rStyle w:val="Strong"/>
        </w:rPr>
        <w:t>–</w:t>
      </w:r>
      <w:r>
        <w:t xml:space="preserve"> Collecting work samples from this lesson allow students to demonstrate achievement towards the following syllabus outcomes and content points:</w:t>
      </w:r>
    </w:p>
    <w:p w14:paraId="7DD1D25A" w14:textId="77777777" w:rsidR="00A43706" w:rsidRDefault="00A43706" w:rsidP="00A43706">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757FC76B" w14:textId="77777777" w:rsidR="00A43706" w:rsidRDefault="00A43706" w:rsidP="00A43706">
      <w:pPr>
        <w:pStyle w:val="Featurepink"/>
        <w:numPr>
          <w:ilvl w:val="0"/>
          <w:numId w:val="3"/>
        </w:numPr>
        <w:ind w:left="567" w:hanging="567"/>
      </w:pPr>
      <w:r>
        <w:t xml:space="preserve">group sentences into paragraphs commencing with a topic sentence, followed by other sentences with related </w:t>
      </w:r>
      <w:proofErr w:type="gramStart"/>
      <w:r>
        <w:t>ideas</w:t>
      </w:r>
      <w:proofErr w:type="gramEnd"/>
    </w:p>
    <w:p w14:paraId="42125679" w14:textId="77777777" w:rsidR="00A43706" w:rsidRDefault="00A43706" w:rsidP="00A43706">
      <w:pPr>
        <w:pStyle w:val="Featurepink"/>
        <w:numPr>
          <w:ilvl w:val="0"/>
          <w:numId w:val="3"/>
        </w:numPr>
        <w:ind w:left="567" w:hanging="567"/>
      </w:pPr>
      <w:r w:rsidRPr="002E317E">
        <w:t xml:space="preserve">experiment with writing complex sentences which include a clause for the main message and dependent clause to elaborate or modify the </w:t>
      </w:r>
      <w:proofErr w:type="gramStart"/>
      <w:r w:rsidRPr="002E317E">
        <w:t>message</w:t>
      </w:r>
      <w:proofErr w:type="gramEnd"/>
    </w:p>
    <w:p w14:paraId="548C2A82" w14:textId="77777777" w:rsidR="00A43706" w:rsidRDefault="00A43706" w:rsidP="00A43706">
      <w:pPr>
        <w:pStyle w:val="Featurepink"/>
        <w:numPr>
          <w:ilvl w:val="0"/>
          <w:numId w:val="3"/>
        </w:numPr>
        <w:ind w:left="567" w:hanging="567"/>
      </w:pPr>
      <w:r>
        <w:t xml:space="preserve">use </w:t>
      </w:r>
      <w:r w:rsidRPr="00671ACD">
        <w:t xml:space="preserve">quotation marks for simple </w:t>
      </w:r>
      <w:proofErr w:type="gramStart"/>
      <w:r w:rsidRPr="00671ACD">
        <w:t>dialogue</w:t>
      </w:r>
      <w:proofErr w:type="gramEnd"/>
    </w:p>
    <w:p w14:paraId="2047B32A" w14:textId="77777777" w:rsidR="00A43706" w:rsidRDefault="00A43706" w:rsidP="00A43706">
      <w:pPr>
        <w:pStyle w:val="Featurepink"/>
        <w:numPr>
          <w:ilvl w:val="0"/>
          <w:numId w:val="3"/>
        </w:numPr>
        <w:ind w:left="567" w:hanging="567"/>
      </w:pPr>
      <w:r>
        <w:t xml:space="preserve">use possessive apostrophes in own </w:t>
      </w:r>
      <w:proofErr w:type="gramStart"/>
      <w:r>
        <w:t>writing</w:t>
      </w:r>
      <w:proofErr w:type="gramEnd"/>
    </w:p>
    <w:p w14:paraId="79B12859" w14:textId="77777777" w:rsidR="00A43706" w:rsidRDefault="00A43706" w:rsidP="00A43706">
      <w:pPr>
        <w:pStyle w:val="Featurepink"/>
        <w:numPr>
          <w:ilvl w:val="0"/>
          <w:numId w:val="3"/>
        </w:numPr>
        <w:ind w:left="567" w:hanging="567"/>
      </w:pPr>
      <w:r>
        <w:t xml:space="preserve">use modifying and qualifying words and words to indicate </w:t>
      </w:r>
      <w:proofErr w:type="gramStart"/>
      <w:r>
        <w:t>quantity</w:t>
      </w:r>
      <w:proofErr w:type="gramEnd"/>
    </w:p>
    <w:p w14:paraId="1C65D339" w14:textId="77777777" w:rsidR="00A43706" w:rsidRDefault="00A43706" w:rsidP="00A43706">
      <w:pPr>
        <w:pStyle w:val="Featurepink"/>
        <w:numPr>
          <w:ilvl w:val="0"/>
          <w:numId w:val="3"/>
        </w:numPr>
        <w:ind w:left="567" w:hanging="567"/>
      </w:pPr>
      <w:r w:rsidRPr="00A53018">
        <w:t xml:space="preserve">use knowledge of similarities and differences between imaginative, </w:t>
      </w:r>
      <w:proofErr w:type="gramStart"/>
      <w:r w:rsidRPr="00A53018">
        <w:t>informative</w:t>
      </w:r>
      <w:proofErr w:type="gramEnd"/>
      <w:r w:rsidRPr="00A53018">
        <w:t xml:space="preserve"> and persuasive texts when planning for writing</w:t>
      </w:r>
      <w:r>
        <w:t>.</w:t>
      </w:r>
    </w:p>
    <w:p w14:paraId="0964F2F9" w14:textId="77777777" w:rsidR="00A43706" w:rsidRDefault="00A43706" w:rsidP="00A43706">
      <w:pPr>
        <w:pStyle w:val="Featurepink"/>
      </w:pPr>
      <w:r w:rsidRPr="00BD1A47">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00C9F5F4" w14:textId="77777777" w:rsidR="00A43706" w:rsidRDefault="00A43706" w:rsidP="00A43706">
      <w:pPr>
        <w:pStyle w:val="Featurepink"/>
        <w:numPr>
          <w:ilvl w:val="0"/>
          <w:numId w:val="3"/>
        </w:numPr>
        <w:ind w:left="567" w:hanging="567"/>
      </w:pPr>
      <w:r>
        <w:t xml:space="preserve">identify arguments and the intended </w:t>
      </w:r>
      <w:proofErr w:type="gramStart"/>
      <w:r>
        <w:t>audience</w:t>
      </w:r>
      <w:proofErr w:type="gramEnd"/>
    </w:p>
    <w:p w14:paraId="5EED4DA8" w14:textId="77777777" w:rsidR="00A43706" w:rsidRDefault="00A43706" w:rsidP="00A43706">
      <w:pPr>
        <w:pStyle w:val="Featurepink"/>
        <w:numPr>
          <w:ilvl w:val="0"/>
          <w:numId w:val="3"/>
        </w:numPr>
        <w:ind w:left="567" w:hanging="567"/>
      </w:pPr>
      <w:r>
        <w:t>create paragraphs that contain a single idea, beginning with a topic sentence and including supporting evidence with elaborations.</w:t>
      </w:r>
    </w:p>
    <w:p w14:paraId="50C912D4" w14:textId="77777777" w:rsidR="00A43706" w:rsidRDefault="00A43706" w:rsidP="00A43706">
      <w:pPr>
        <w:pStyle w:val="Heading3"/>
      </w:pPr>
      <w:bookmarkStart w:id="43" w:name="_Toc129100359"/>
      <w:r>
        <w:lastRenderedPageBreak/>
        <w:t xml:space="preserve">Lesson 8: Using creative word </w:t>
      </w:r>
      <w:proofErr w:type="gramStart"/>
      <w:r>
        <w:t>play</w:t>
      </w:r>
      <w:bookmarkEnd w:id="42"/>
      <w:bookmarkEnd w:id="43"/>
      <w:proofErr w:type="gramEnd"/>
    </w:p>
    <w:p w14:paraId="4CE42A6D" w14:textId="77777777" w:rsidR="00A43706" w:rsidRDefault="00A43706" w:rsidP="00A43706">
      <w:pPr>
        <w:pStyle w:val="ListNumber"/>
        <w:numPr>
          <w:ilvl w:val="0"/>
          <w:numId w:val="7"/>
        </w:numPr>
      </w:pPr>
      <w:r>
        <w:t xml:space="preserve">Use the text, </w:t>
      </w:r>
      <w:r w:rsidRPr="00C33772">
        <w:rPr>
          <w:i/>
          <w:iCs/>
        </w:rPr>
        <w:t>The True Story of the Three Little Pigs</w:t>
      </w:r>
      <w:r>
        <w:t xml:space="preserve"> as a model to identify the key visual elements and text features of a newspaper article. Discuss the purpose of the text; to convey an opinion or express a particular point of view.</w:t>
      </w:r>
    </w:p>
    <w:p w14:paraId="683C8883" w14:textId="77777777" w:rsidR="00A43706" w:rsidRDefault="00A43706" w:rsidP="00A43706">
      <w:pPr>
        <w:pStyle w:val="ListNumber"/>
        <w:numPr>
          <w:ilvl w:val="0"/>
          <w:numId w:val="20"/>
        </w:numPr>
      </w:pPr>
      <w:r>
        <w:t xml:space="preserve">Display the front cover of the text </w:t>
      </w:r>
      <w:r w:rsidRPr="6478268B">
        <w:rPr>
          <w:i/>
          <w:iCs/>
        </w:rPr>
        <w:t>The True Story of the Three Little Pigs</w:t>
      </w:r>
      <w:r>
        <w:t xml:space="preserve"> and the page that shows the newspaper article with the headline ‘The Big Bad Wolf!’ Ask students to </w:t>
      </w:r>
      <w:proofErr w:type="gramStart"/>
      <w:r>
        <w:t>compare and contrast</w:t>
      </w:r>
      <w:proofErr w:type="gramEnd"/>
      <w:r>
        <w:t xml:space="preserve"> the 2 images. Share student responses.</w:t>
      </w:r>
    </w:p>
    <w:p w14:paraId="754DFF86" w14:textId="77777777" w:rsidR="00A43706" w:rsidRDefault="00A43706" w:rsidP="00A43706">
      <w:pPr>
        <w:pStyle w:val="ListNumber"/>
        <w:numPr>
          <w:ilvl w:val="0"/>
          <w:numId w:val="20"/>
        </w:numPr>
      </w:pPr>
      <w:r>
        <w:t xml:space="preserve">Identify the title of the 2 newspapers, ‘The </w:t>
      </w:r>
      <w:r w:rsidRPr="009D496D">
        <w:t xml:space="preserve">Daily </w:t>
      </w:r>
      <w:r>
        <w:t>Pig’ and ‘Daily Wolf’.</w:t>
      </w:r>
      <w:r w:rsidRPr="009D496D">
        <w:t xml:space="preserve"> Discuss how the name of the newspaper helps the reader identify whose perspective it is told from.</w:t>
      </w:r>
    </w:p>
    <w:p w14:paraId="4C50B423" w14:textId="77777777" w:rsidR="00A43706" w:rsidRDefault="00A43706" w:rsidP="00A43706">
      <w:pPr>
        <w:pStyle w:val="ListNumber"/>
        <w:numPr>
          <w:ilvl w:val="0"/>
          <w:numId w:val="20"/>
        </w:numPr>
      </w:pPr>
      <w:r>
        <w:t xml:space="preserve">Discuss the purpose of a headline (to summarise and capture the main idea of the text and convey the author’s perspective). Re-read the headlines of the 2 newspaper articles and identify similarities. For example, use of illustrations, capitals, bold </w:t>
      </w:r>
      <w:proofErr w:type="gramStart"/>
      <w:r>
        <w:t>text</w:t>
      </w:r>
      <w:proofErr w:type="gramEnd"/>
      <w:r>
        <w:t xml:space="preserve"> and exclamation marks.</w:t>
      </w:r>
    </w:p>
    <w:p w14:paraId="4F1B7150" w14:textId="77777777" w:rsidR="00A43706" w:rsidRDefault="00A43706" w:rsidP="00A43706">
      <w:pPr>
        <w:pStyle w:val="ListNumber"/>
        <w:numPr>
          <w:ilvl w:val="0"/>
          <w:numId w:val="20"/>
        </w:numPr>
      </w:pPr>
      <w:r>
        <w:t xml:space="preserve">Display the headline ‘Big Bad Wolf!’ Identify the use of alliteration and the use of exclamations marks. As a class, co-construct other examples of a headline from the pig’s perspective using creative wordplay. For example, Dangerous Deadly Wolf, </w:t>
      </w:r>
      <w:proofErr w:type="spellStart"/>
      <w:r>
        <w:t>Arooow</w:t>
      </w:r>
      <w:proofErr w:type="spellEnd"/>
      <w:r>
        <w:t>! Wolf on the Loose. Use think-</w:t>
      </w:r>
      <w:proofErr w:type="spellStart"/>
      <w:r>
        <w:t>alouds</w:t>
      </w:r>
      <w:proofErr w:type="spellEnd"/>
      <w:r>
        <w:t xml:space="preserve"> to identify the examples of wordplay used.</w:t>
      </w:r>
    </w:p>
    <w:p w14:paraId="6AD6F8A8" w14:textId="77777777" w:rsidR="00A43706" w:rsidRDefault="00A43706" w:rsidP="00A43706">
      <w:pPr>
        <w:pStyle w:val="ListNumber"/>
        <w:numPr>
          <w:ilvl w:val="0"/>
          <w:numId w:val="20"/>
        </w:numPr>
      </w:pPr>
      <w:r>
        <w:t>Display the headline ‘The True Story of the Three Little Pigs!’ As a class, co-construct other examples of a headline from the wolf’s perspective using creative wordplay. For example, ‘Porky Lies, Friendly Wolf Framed’. Ask students to identify the examples of wordplay used. Explain how wordplay adds impact for the reader.</w:t>
      </w:r>
    </w:p>
    <w:p w14:paraId="540E22C4" w14:textId="77777777" w:rsidR="00A43706" w:rsidRDefault="00A43706" w:rsidP="00A43706">
      <w:pPr>
        <w:pStyle w:val="ListNumber"/>
        <w:numPr>
          <w:ilvl w:val="0"/>
          <w:numId w:val="20"/>
        </w:numPr>
      </w:pPr>
      <w:r>
        <w:t xml:space="preserve">Explain that students will create a headline to capture the main idea of their paragraph </w:t>
      </w:r>
      <w:r w:rsidRPr="00624073">
        <w:t xml:space="preserve">from </w:t>
      </w:r>
      <w:hyperlink w:anchor="_Lesson_7:_Composing">
        <w:r w:rsidRPr="4EE8DBD8">
          <w:rPr>
            <w:rStyle w:val="Hyperlink"/>
          </w:rPr>
          <w:t>Lesson 7</w:t>
        </w:r>
      </w:hyperlink>
      <w:r w:rsidRPr="00624073">
        <w:t>. Encourage</w:t>
      </w:r>
      <w:r>
        <w:t xml:space="preserve"> students to experiment using different types of wordplay to engage the reader.</w:t>
      </w:r>
    </w:p>
    <w:p w14:paraId="3D589C09" w14:textId="77777777" w:rsidR="00A43706" w:rsidRDefault="00A43706" w:rsidP="00A43706">
      <w:pPr>
        <w:pStyle w:val="ListNumber"/>
        <w:numPr>
          <w:ilvl w:val="0"/>
          <w:numId w:val="20"/>
        </w:numPr>
      </w:pPr>
      <w:r>
        <w:t>In groups, students share their headlines. Students discuss the different types of wordplay used to engage the reader.</w:t>
      </w:r>
    </w:p>
    <w:p w14:paraId="0B66CF27" w14:textId="77777777" w:rsidR="00A43706" w:rsidRPr="0009394C" w:rsidRDefault="00A43706" w:rsidP="00A43706">
      <w:pPr>
        <w:pStyle w:val="Featurepink"/>
      </w:pPr>
      <w:r w:rsidRPr="00EB1DAD">
        <w:rPr>
          <w:rStyle w:val="Strong"/>
        </w:rPr>
        <w:lastRenderedPageBreak/>
        <w:t xml:space="preserve">Stage 1 Assessment task </w:t>
      </w:r>
      <w:r>
        <w:rPr>
          <w:rStyle w:val="Strong"/>
        </w:rPr>
        <w:t xml:space="preserve">5 </w:t>
      </w:r>
      <w:r w:rsidRPr="00EB1DAD">
        <w:rPr>
          <w:rStyle w:val="Strong"/>
        </w:rPr>
        <w:t>–</w:t>
      </w:r>
      <w:r>
        <w:t xml:space="preserve"> Observations and work samples from this lesson allow students to demonstrate achievement towards the following syllabus outcome and content point:</w:t>
      </w:r>
    </w:p>
    <w:p w14:paraId="0225C265" w14:textId="77777777" w:rsidR="00A43706" w:rsidRDefault="00A43706" w:rsidP="00A43706">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7D9F4B25" w14:textId="77777777" w:rsidR="00A43706" w:rsidRDefault="00A43706" w:rsidP="00A43706">
      <w:pPr>
        <w:pStyle w:val="Featurepink"/>
        <w:numPr>
          <w:ilvl w:val="0"/>
          <w:numId w:val="3"/>
        </w:numPr>
        <w:ind w:left="567" w:hanging="567"/>
      </w:pPr>
      <w:r>
        <w:t>use creative wordplay to affect the reader.</w:t>
      </w:r>
      <w:bookmarkStart w:id="44" w:name="_Toc100732777"/>
    </w:p>
    <w:p w14:paraId="6312BBF5" w14:textId="77777777" w:rsidR="00A43706" w:rsidRDefault="00A43706" w:rsidP="00A43706">
      <w:pPr>
        <w:pStyle w:val="Heading3"/>
      </w:pPr>
      <w:bookmarkStart w:id="45" w:name="_Toc129100360"/>
      <w:r>
        <w:t xml:space="preserve">Lesson 9: </w:t>
      </w:r>
      <w:bookmarkEnd w:id="44"/>
      <w:r>
        <w:t xml:space="preserve">Editing and </w:t>
      </w:r>
      <w:proofErr w:type="gramStart"/>
      <w:r>
        <w:t>publishing</w:t>
      </w:r>
      <w:bookmarkEnd w:id="45"/>
      <w:proofErr w:type="gramEnd"/>
    </w:p>
    <w:p w14:paraId="60C19DF6" w14:textId="77777777" w:rsidR="00A43706" w:rsidRDefault="00A43706" w:rsidP="00A43706">
      <w:pPr>
        <w:pStyle w:val="ListNumber"/>
        <w:numPr>
          <w:ilvl w:val="0"/>
          <w:numId w:val="8"/>
        </w:numPr>
      </w:pPr>
      <w:r w:rsidRPr="00851849">
        <w:t xml:space="preserve">Select a </w:t>
      </w:r>
      <w:hyperlink r:id="rId39" w:history="1">
        <w:r w:rsidRPr="00887F08">
          <w:rPr>
            <w:rStyle w:val="Hyperlink"/>
          </w:rPr>
          <w:t>peer feedback</w:t>
        </w:r>
      </w:hyperlink>
      <w:r w:rsidRPr="00851849">
        <w:t xml:space="preserve"> protocol for students to use. </w:t>
      </w:r>
      <w:r>
        <w:t>In pairs, s</w:t>
      </w:r>
      <w:r w:rsidRPr="00851849">
        <w:t xml:space="preserve">tudents provide feedback using the co-constructed success criteria from </w:t>
      </w:r>
      <w:hyperlink w:anchor="_Lesson_5:_Deconstructing" w:history="1">
        <w:r w:rsidRPr="0064700D">
          <w:rPr>
            <w:rStyle w:val="Hyperlink"/>
          </w:rPr>
          <w:t>Lesson 5</w:t>
        </w:r>
      </w:hyperlink>
      <w:r w:rsidRPr="0064700D">
        <w:t>.</w:t>
      </w:r>
      <w:r w:rsidRPr="00851849">
        <w:t xml:space="preserve"> Encourage students to ask clarifying questions if necessary.</w:t>
      </w:r>
    </w:p>
    <w:p w14:paraId="7ED5DF26" w14:textId="77777777" w:rsidR="00A43706" w:rsidRDefault="00A43706" w:rsidP="00A43706">
      <w:pPr>
        <w:pStyle w:val="ListNumber"/>
        <w:numPr>
          <w:ilvl w:val="0"/>
          <w:numId w:val="20"/>
        </w:numPr>
      </w:pPr>
      <w:r>
        <w:t>Provide time for students to apply feedback to edit and improve their writing.</w:t>
      </w:r>
    </w:p>
    <w:p w14:paraId="6DDEAD83" w14:textId="77777777" w:rsidR="00A43706" w:rsidRPr="00CD7026" w:rsidRDefault="00A43706" w:rsidP="00A43706">
      <w:pPr>
        <w:pStyle w:val="ListNumber"/>
        <w:numPr>
          <w:ilvl w:val="0"/>
          <w:numId w:val="20"/>
        </w:numPr>
      </w:pPr>
      <w:r w:rsidRPr="00851849">
        <w:rPr>
          <w:color w:val="000000"/>
          <w:shd w:val="clear" w:color="auto" w:fill="FFFFFF"/>
        </w:rPr>
        <w:t xml:space="preserve">Revise the </w:t>
      </w:r>
      <w:r>
        <w:rPr>
          <w:color w:val="000000"/>
          <w:shd w:val="clear" w:color="auto" w:fill="FFFFFF"/>
        </w:rPr>
        <w:t>intended audience and purpose of writing (to convey an opinion from a different perspective or point of view) and</w:t>
      </w:r>
      <w:r w:rsidRPr="00851849">
        <w:rPr>
          <w:color w:val="000000"/>
          <w:shd w:val="clear" w:color="auto" w:fill="FFFFFF"/>
        </w:rPr>
        <w:t xml:space="preserve"> </w:t>
      </w:r>
      <w:r>
        <w:rPr>
          <w:color w:val="000000"/>
          <w:shd w:val="clear" w:color="auto" w:fill="FFFFFF"/>
        </w:rPr>
        <w:t xml:space="preserve">discuss </w:t>
      </w:r>
      <w:r w:rsidRPr="00851849">
        <w:rPr>
          <w:color w:val="000000"/>
          <w:shd w:val="clear" w:color="auto" w:fill="FFFFFF"/>
        </w:rPr>
        <w:t xml:space="preserve">the importance of </w:t>
      </w:r>
      <w:r>
        <w:rPr>
          <w:color w:val="000000"/>
          <w:shd w:val="clear" w:color="auto" w:fill="FFFFFF"/>
        </w:rPr>
        <w:t>using visual elements such as headlines and images to expand meaning in texts.</w:t>
      </w:r>
    </w:p>
    <w:p w14:paraId="12B36C69" w14:textId="77777777" w:rsidR="00A43706" w:rsidRPr="0009394C" w:rsidRDefault="00A43706" w:rsidP="00A43706">
      <w:pPr>
        <w:pStyle w:val="ListNumber"/>
        <w:numPr>
          <w:ilvl w:val="0"/>
          <w:numId w:val="20"/>
        </w:numPr>
      </w:pPr>
      <w:r>
        <w:rPr>
          <w:color w:val="000000"/>
          <w:shd w:val="clear" w:color="auto" w:fill="FFFFFF"/>
        </w:rPr>
        <w:t xml:space="preserve">Students publish their newspaper article as a multimodal text. Optional: Students use </w:t>
      </w:r>
      <w:hyperlink w:anchor="_Resource_8:_Publishing" w:history="1">
        <w:r w:rsidRPr="0064700D">
          <w:rPr>
            <w:rStyle w:val="Hyperlink"/>
            <w:shd w:val="clear" w:color="auto" w:fill="FFFFFF"/>
          </w:rPr>
          <w:t>Resource 8: Publishing template</w:t>
        </w:r>
      </w:hyperlink>
      <w:r>
        <w:rPr>
          <w:color w:val="000000"/>
          <w:shd w:val="clear" w:color="auto" w:fill="FFFFFF"/>
        </w:rPr>
        <w:t xml:space="preserve"> or an online tool such as </w:t>
      </w:r>
      <w:hyperlink r:id="rId40" w:anchor=".ZD4iVTLcuh8.link" w:tgtFrame="_blank" w:history="1">
        <w:r>
          <w:rPr>
            <w:color w:val="2F5496"/>
            <w:u w:val="single"/>
            <w:shd w:val="clear" w:color="auto" w:fill="FFFFFF"/>
          </w:rPr>
          <w:t>Canva for Education</w:t>
        </w:r>
      </w:hyperlink>
      <w:r>
        <w:rPr>
          <w:color w:val="2F5496"/>
          <w:u w:val="single"/>
          <w:shd w:val="clear" w:color="auto" w:fill="FFFFFF"/>
        </w:rPr>
        <w:t>.</w:t>
      </w:r>
    </w:p>
    <w:p w14:paraId="0852A854" w14:textId="77777777" w:rsidR="00A43706" w:rsidRPr="0009394C" w:rsidRDefault="00A43706" w:rsidP="00A43706">
      <w:pPr>
        <w:pStyle w:val="Featurepink"/>
      </w:pPr>
      <w:r w:rsidRPr="00EB1DAD">
        <w:rPr>
          <w:rStyle w:val="Strong"/>
        </w:rPr>
        <w:t xml:space="preserve">Stage 1 Assessment task </w:t>
      </w:r>
      <w:r>
        <w:rPr>
          <w:rStyle w:val="Strong"/>
        </w:rPr>
        <w:t xml:space="preserve">6 </w:t>
      </w:r>
      <w:r w:rsidRPr="00EB1DAD">
        <w:rPr>
          <w:rStyle w:val="Strong"/>
        </w:rPr>
        <w:t>–</w:t>
      </w:r>
      <w:r>
        <w:t xml:space="preserve"> Collecting work samples from this lesson allow students to demonstrate achievement towards the following syllabus outcomes and content points:</w:t>
      </w:r>
    </w:p>
    <w:p w14:paraId="66104A1F" w14:textId="77777777" w:rsidR="00A43706" w:rsidRDefault="00A43706" w:rsidP="00A43706">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r>
        <w:t xml:space="preserve"> </w:t>
      </w:r>
    </w:p>
    <w:p w14:paraId="19F87C87" w14:textId="77777777" w:rsidR="00A43706" w:rsidRDefault="00A43706" w:rsidP="00A43706">
      <w:pPr>
        <w:pStyle w:val="Featurepink"/>
        <w:numPr>
          <w:ilvl w:val="0"/>
          <w:numId w:val="3"/>
        </w:numPr>
        <w:ind w:left="567" w:hanging="567"/>
      </w:pPr>
      <w:r>
        <w:lastRenderedPageBreak/>
        <w:t>use visual elements to expand meaning in own texts.</w:t>
      </w:r>
    </w:p>
    <w:p w14:paraId="6CCE04C8" w14:textId="77777777" w:rsidR="00A43706" w:rsidRDefault="00A43706" w:rsidP="00A43706">
      <w:pPr>
        <w:pStyle w:val="Featurepink"/>
      </w:pPr>
      <w:r w:rsidRPr="00BD1A47">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r>
        <w:t xml:space="preserve"> </w:t>
      </w:r>
    </w:p>
    <w:p w14:paraId="369A6046" w14:textId="77777777" w:rsidR="00A43706" w:rsidRDefault="00A43706" w:rsidP="00A43706">
      <w:pPr>
        <w:pStyle w:val="Featurepink"/>
        <w:numPr>
          <w:ilvl w:val="0"/>
          <w:numId w:val="3"/>
        </w:numPr>
        <w:ind w:left="567" w:hanging="567"/>
      </w:pPr>
      <w:r w:rsidRPr="001A5E59">
        <w:t>adapt a well-known text for a different audience and/or purpose</w:t>
      </w:r>
      <w:r>
        <w:t>.</w:t>
      </w:r>
      <w:bookmarkStart w:id="46" w:name="_Toc100732778"/>
    </w:p>
    <w:p w14:paraId="5B6C1B65" w14:textId="77777777" w:rsidR="00A43706" w:rsidRDefault="00A43706" w:rsidP="00A43706">
      <w:pPr>
        <w:pStyle w:val="Heading3"/>
      </w:pPr>
      <w:bookmarkStart w:id="47" w:name="_Toc129100361"/>
      <w:r>
        <w:t>Lesson 10: S</w:t>
      </w:r>
      <w:bookmarkEnd w:id="46"/>
      <w:r>
        <w:t xml:space="preserve">haring student </w:t>
      </w:r>
      <w:proofErr w:type="gramStart"/>
      <w:r>
        <w:t>work</w:t>
      </w:r>
      <w:bookmarkEnd w:id="47"/>
      <w:proofErr w:type="gramEnd"/>
    </w:p>
    <w:p w14:paraId="5D63D3D9" w14:textId="77777777" w:rsidR="00A43706" w:rsidRDefault="00A43706" w:rsidP="00A43706">
      <w:pPr>
        <w:pStyle w:val="ListNumber"/>
        <w:numPr>
          <w:ilvl w:val="0"/>
          <w:numId w:val="9"/>
        </w:numPr>
      </w:pPr>
      <w:r>
        <w:t>Display students published newspaper articles around the classroom. Discuss how students adapted a well-known narrative for a different purpose and audience.</w:t>
      </w:r>
    </w:p>
    <w:p w14:paraId="59C303B9" w14:textId="77777777" w:rsidR="00A43706" w:rsidRDefault="00A43706" w:rsidP="00A43706">
      <w:pPr>
        <w:pStyle w:val="ListNumber"/>
        <w:numPr>
          <w:ilvl w:val="0"/>
          <w:numId w:val="9"/>
        </w:numPr>
      </w:pPr>
      <w:r>
        <w:t>In pairs, students discuss the intended audience and purpose for writing then plan how they will share their work. Prompt students to think about how the newspaper article will be read.</w:t>
      </w:r>
    </w:p>
    <w:p w14:paraId="2972AC85" w14:textId="77777777" w:rsidR="00A43706" w:rsidRDefault="00A43706" w:rsidP="00A43706">
      <w:pPr>
        <w:pStyle w:val="ListNumber"/>
        <w:numPr>
          <w:ilvl w:val="0"/>
          <w:numId w:val="20"/>
        </w:numPr>
      </w:pPr>
      <w:r>
        <w:t>In small groups, students orally share their writing from the perspective of another character in their chosen fairy tale. Students identify the arguments presented and provide feedback on how convincing they were.</w:t>
      </w:r>
    </w:p>
    <w:p w14:paraId="2F513BC4" w14:textId="77777777" w:rsidR="00A43706" w:rsidRPr="0009394C" w:rsidRDefault="00A43706" w:rsidP="00A43706">
      <w:pPr>
        <w:pStyle w:val="Featurepink"/>
      </w:pPr>
      <w:r w:rsidRPr="00EB1DAD">
        <w:rPr>
          <w:rStyle w:val="Strong"/>
        </w:rPr>
        <w:t xml:space="preserve">Stage 1 Assessment task </w:t>
      </w:r>
      <w:r>
        <w:rPr>
          <w:rStyle w:val="Strong"/>
        </w:rPr>
        <w:t xml:space="preserve">7 </w:t>
      </w:r>
      <w:r w:rsidRPr="00EB1DAD">
        <w:rPr>
          <w:rStyle w:val="Strong"/>
        </w:rPr>
        <w:t>–</w:t>
      </w:r>
      <w:r>
        <w:t xml:space="preserve"> Observations from this lesson allow students to demonstrate achievement towards the following syllabus outcome and content point:</w:t>
      </w:r>
    </w:p>
    <w:p w14:paraId="5A6E92B0" w14:textId="77777777" w:rsidR="00A43706" w:rsidRDefault="00A43706" w:rsidP="00A43706">
      <w:pPr>
        <w:pStyle w:val="Featurepink"/>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w:t>
      </w:r>
      <w:proofErr w:type="gramStart"/>
      <w:r w:rsidRPr="003E3591">
        <w:rPr>
          <w:rStyle w:val="Strong"/>
          <w:b w:val="0"/>
          <w:bCs/>
        </w:rPr>
        <w:t>interactions</w:t>
      </w:r>
      <w:proofErr w:type="gramEnd"/>
    </w:p>
    <w:p w14:paraId="5EFE4486" w14:textId="77777777" w:rsidR="00A43706" w:rsidRDefault="00A43706" w:rsidP="00A43706">
      <w:pPr>
        <w:pStyle w:val="Featurepink"/>
        <w:numPr>
          <w:ilvl w:val="0"/>
          <w:numId w:val="3"/>
        </w:numPr>
        <w:ind w:left="567" w:hanging="567"/>
        <w:rPr>
          <w:rStyle w:val="Strong"/>
          <w:b w:val="0"/>
          <w:bCs/>
        </w:rPr>
      </w:pPr>
      <w:r w:rsidRPr="00C33772">
        <w:rPr>
          <w:rStyle w:val="Strong"/>
          <w:b w:val="0"/>
          <w:bCs/>
        </w:rPr>
        <w:t>deliver a planned narrative to an audience for specific contexts and purposes</w:t>
      </w:r>
      <w:r>
        <w:rPr>
          <w:rStyle w:val="Strong"/>
          <w:b w:val="0"/>
          <w:bCs/>
        </w:rPr>
        <w:t>.</w:t>
      </w:r>
      <w:bookmarkStart w:id="48" w:name="_Resource_1:_Question"/>
      <w:bookmarkStart w:id="49" w:name="_Toc100732779"/>
      <w:bookmarkEnd w:id="48"/>
      <w:r>
        <w:rPr>
          <w:rStyle w:val="Strong"/>
          <w:b w:val="0"/>
          <w:bCs/>
        </w:rPr>
        <w:br w:type="page"/>
      </w:r>
    </w:p>
    <w:p w14:paraId="5B97B9AC" w14:textId="77777777" w:rsidR="00A43706" w:rsidRDefault="00A43706" w:rsidP="00A43706">
      <w:pPr>
        <w:pStyle w:val="Heading2"/>
      </w:pPr>
      <w:bookmarkStart w:id="50" w:name="_Toc129100362"/>
      <w:r>
        <w:lastRenderedPageBreak/>
        <w:t>Resource 1: Question matrix</w:t>
      </w:r>
      <w:bookmarkEnd w:id="50"/>
    </w:p>
    <w:p w14:paraId="66BAD206" w14:textId="77777777" w:rsidR="00A43706" w:rsidRDefault="00A43706" w:rsidP="00A43706">
      <w:r w:rsidRPr="0026288D">
        <w:rPr>
          <w:noProof/>
        </w:rPr>
        <w:drawing>
          <wp:inline distT="0" distB="0" distL="0" distR="0" wp14:anchorId="084E9A59" wp14:editId="4A83EA93">
            <wp:extent cx="9485146" cy="4552315"/>
            <wp:effectExtent l="0" t="0" r="1905" b="635"/>
            <wp:docPr id="3" name="Picture 3" descr="A table that includes question starters to build higher ord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that includes question starters to build higher order questions"/>
                    <pic:cNvPicPr/>
                  </pic:nvPicPr>
                  <pic:blipFill rotWithShape="1">
                    <a:blip r:embed="rId41"/>
                    <a:srcRect l="1813"/>
                    <a:stretch/>
                  </pic:blipFill>
                  <pic:spPr bwMode="auto">
                    <a:xfrm>
                      <a:off x="0" y="0"/>
                      <a:ext cx="9493485" cy="4556317"/>
                    </a:xfrm>
                    <a:prstGeom prst="rect">
                      <a:avLst/>
                    </a:prstGeom>
                    <a:ln>
                      <a:noFill/>
                    </a:ln>
                    <a:extLst>
                      <a:ext uri="{53640926-AAD7-44D8-BBD7-CCE9431645EC}">
                        <a14:shadowObscured xmlns:a14="http://schemas.microsoft.com/office/drawing/2010/main"/>
                      </a:ext>
                    </a:extLst>
                  </pic:spPr>
                </pic:pic>
              </a:graphicData>
            </a:graphic>
          </wp:inline>
        </w:drawing>
      </w:r>
    </w:p>
    <w:p w14:paraId="28182884" w14:textId="77777777" w:rsidR="00A43706" w:rsidRDefault="00A43706" w:rsidP="00A43706">
      <w:pPr>
        <w:spacing w:before="0" w:after="160" w:line="259" w:lineRule="auto"/>
      </w:pPr>
      <w:r>
        <w:br w:type="page"/>
      </w:r>
    </w:p>
    <w:p w14:paraId="41D71EDA" w14:textId="77777777" w:rsidR="00A43706" w:rsidRDefault="00A43706" w:rsidP="00A43706">
      <w:pPr>
        <w:pStyle w:val="Heading2"/>
      </w:pPr>
      <w:bookmarkStart w:id="51" w:name="_Resource_2:_Exploring"/>
      <w:bookmarkStart w:id="52" w:name="_Toc129100363"/>
      <w:bookmarkEnd w:id="51"/>
      <w:r>
        <w:lastRenderedPageBreak/>
        <w:t xml:space="preserve">Resource 2: </w:t>
      </w:r>
      <w:bookmarkEnd w:id="49"/>
      <w:r>
        <w:t xml:space="preserve">Exploring </w:t>
      </w:r>
      <w:proofErr w:type="gramStart"/>
      <w:r>
        <w:t>perspectives</w:t>
      </w:r>
      <w:bookmarkEnd w:id="52"/>
      <w:proofErr w:type="gramEnd"/>
    </w:p>
    <w:p w14:paraId="74C7754C" w14:textId="77777777" w:rsidR="00A43706" w:rsidRDefault="00A43706" w:rsidP="00A43706">
      <w:pPr>
        <w:rPr>
          <w:color w:val="000000"/>
          <w:shd w:val="clear" w:color="auto" w:fill="FFFFFF"/>
        </w:rPr>
      </w:pPr>
      <w:r>
        <w:rPr>
          <w:noProof/>
        </w:rPr>
        <w:drawing>
          <wp:inline distT="0" distB="0" distL="0" distR="0" wp14:anchorId="41CAE39E" wp14:editId="1F8AF28D">
            <wp:extent cx="6819900" cy="4546600"/>
            <wp:effectExtent l="0" t="0" r="0" b="6350"/>
            <wp:docPr id="7" name="Picture 7" descr="A template with a pair of glasses and blank boxes with the title Exploring different perspectives. There are 2 blank boxes under the glasses with the text reading 'Evidence from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emplate with a pair of glasses and blank boxes with the title Exploring different perspectives. There are 2 blank boxes under the glasses with the text reading 'Evidence from the text'"/>
                    <pic:cNvPicPr/>
                  </pic:nvPicPr>
                  <pic:blipFill>
                    <a:blip r:embed="rId42">
                      <a:extLst>
                        <a:ext uri="{28A0092B-C50C-407E-A947-70E740481C1C}">
                          <a14:useLocalDpi xmlns:a14="http://schemas.microsoft.com/office/drawing/2010/main" val="0"/>
                        </a:ext>
                      </a:extLst>
                    </a:blip>
                    <a:stretch>
                      <a:fillRect/>
                    </a:stretch>
                  </pic:blipFill>
                  <pic:spPr>
                    <a:xfrm>
                      <a:off x="0" y="0"/>
                      <a:ext cx="6828258" cy="4552172"/>
                    </a:xfrm>
                    <a:prstGeom prst="rect">
                      <a:avLst/>
                    </a:prstGeom>
                  </pic:spPr>
                </pic:pic>
              </a:graphicData>
            </a:graphic>
          </wp:inline>
        </w:drawing>
      </w:r>
    </w:p>
    <w:p w14:paraId="22EBD83A" w14:textId="77777777" w:rsidR="00A43706" w:rsidRDefault="00A43706" w:rsidP="00A43706">
      <w:r w:rsidRPr="006F405C">
        <w:rPr>
          <w:rStyle w:val="SubtleReference"/>
          <w:szCs w:val="22"/>
        </w:rPr>
        <w:t xml:space="preserve">Images sourced from </w:t>
      </w:r>
      <w:hyperlink r:id="rId43">
        <w:r w:rsidRPr="006F405C">
          <w:rPr>
            <w:rStyle w:val="Hyperlink"/>
            <w:sz w:val="22"/>
            <w:szCs w:val="22"/>
          </w:rPr>
          <w:t>Canva</w:t>
        </w:r>
      </w:hyperlink>
      <w:r w:rsidRPr="006F405C">
        <w:rPr>
          <w:rStyle w:val="SubtleReference"/>
          <w:szCs w:val="22"/>
        </w:rPr>
        <w:t xml:space="preserve"> and used in accordance with the </w:t>
      </w:r>
      <w:hyperlink r:id="rId44">
        <w:r w:rsidRPr="006F405C">
          <w:rPr>
            <w:rStyle w:val="Hyperlink"/>
            <w:sz w:val="22"/>
            <w:szCs w:val="22"/>
          </w:rPr>
          <w:t>Canva Content License Agreement</w:t>
        </w:r>
      </w:hyperlink>
      <w:r w:rsidRPr="006F405C">
        <w:rPr>
          <w:sz w:val="22"/>
          <w:szCs w:val="22"/>
        </w:rPr>
        <w:t>.</w:t>
      </w:r>
      <w:r>
        <w:br w:type="page"/>
      </w:r>
    </w:p>
    <w:p w14:paraId="4CD2E709" w14:textId="77777777" w:rsidR="00A43706" w:rsidRDefault="00A43706" w:rsidP="00A43706">
      <w:pPr>
        <w:pStyle w:val="Heading2"/>
      </w:pPr>
      <w:bookmarkStart w:id="53" w:name="_Resource_3:_Exploring"/>
      <w:bookmarkStart w:id="54" w:name="_Toc100732780"/>
      <w:bookmarkStart w:id="55" w:name="_Toc109141632"/>
      <w:bookmarkStart w:id="56" w:name="_Toc112421194"/>
      <w:bookmarkStart w:id="57" w:name="_Toc129100364"/>
      <w:bookmarkEnd w:id="53"/>
      <w:r>
        <w:lastRenderedPageBreak/>
        <w:t xml:space="preserve">Resource 3: </w:t>
      </w:r>
      <w:bookmarkEnd w:id="54"/>
      <w:bookmarkEnd w:id="55"/>
      <w:bookmarkEnd w:id="56"/>
      <w:r>
        <w:t xml:space="preserve">Exploring perspectives </w:t>
      </w:r>
      <w:proofErr w:type="gramStart"/>
      <w:r>
        <w:t>example</w:t>
      </w:r>
      <w:bookmarkEnd w:id="57"/>
      <w:proofErr w:type="gramEnd"/>
    </w:p>
    <w:p w14:paraId="51F6266D" w14:textId="77777777" w:rsidR="00A43706" w:rsidRDefault="00A43706" w:rsidP="00A43706">
      <w:pPr>
        <w:rPr>
          <w:color w:val="000000"/>
          <w:shd w:val="clear" w:color="auto" w:fill="FFFFFF"/>
        </w:rPr>
      </w:pPr>
      <w:r>
        <w:rPr>
          <w:noProof/>
        </w:rPr>
        <w:drawing>
          <wp:inline distT="0" distB="0" distL="0" distR="0" wp14:anchorId="3087D002" wp14:editId="6543ACD3">
            <wp:extent cx="7129463" cy="4752975"/>
            <wp:effectExtent l="0" t="0" r="0" b="0"/>
            <wp:docPr id="9" name="Picture 9" descr="A modelled example of how to complete the exploring different perspectives template.&#10;In the left side of the pair of glasses there is an image of 3 pigs. In the right side there is an image of a wolf.&#10;In the 'Evidence from the text' boxes the left box reads:&#10;The wolf was big and bad&#10;The wolf wanted to eat us&#10;The wolf huffed and puffed to blow each house down.&#10;The right box reads:&#10;The pigs were not too bright&#10;I needed to borrow a cup of sugar&#10;I accidentally blew the house down&#10;My allergies caused me to 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odelled example of how to complete the exploring different perspectives template.&#10;In the left side of the pair of glasses there is an image of 3 pigs. In the right side there is an image of a wolf.&#10;In the 'Evidence from the text' boxes the left box reads:&#10;The wolf was big and bad&#10;The wolf wanted to eat us&#10;The wolf huffed and puffed to blow each house down.&#10;The right box reads:&#10;The pigs were not too bright&#10;I needed to borrow a cup of sugar&#10;I accidentally blew the house down&#10;My allergies caused me to sneeze."/>
                    <pic:cNvPicPr/>
                  </pic:nvPicPr>
                  <pic:blipFill>
                    <a:blip r:embed="rId45">
                      <a:extLst>
                        <a:ext uri="{28A0092B-C50C-407E-A947-70E740481C1C}">
                          <a14:useLocalDpi xmlns:a14="http://schemas.microsoft.com/office/drawing/2010/main" val="0"/>
                        </a:ext>
                      </a:extLst>
                    </a:blip>
                    <a:stretch>
                      <a:fillRect/>
                    </a:stretch>
                  </pic:blipFill>
                  <pic:spPr>
                    <a:xfrm>
                      <a:off x="0" y="0"/>
                      <a:ext cx="7134943" cy="4756628"/>
                    </a:xfrm>
                    <a:prstGeom prst="rect">
                      <a:avLst/>
                    </a:prstGeom>
                  </pic:spPr>
                </pic:pic>
              </a:graphicData>
            </a:graphic>
          </wp:inline>
        </w:drawing>
      </w:r>
    </w:p>
    <w:p w14:paraId="6B2CFB7C" w14:textId="77777777" w:rsidR="00A43706" w:rsidRDefault="00A43706" w:rsidP="00A43706">
      <w:pPr>
        <w:rPr>
          <w:sz w:val="22"/>
          <w:szCs w:val="22"/>
        </w:rPr>
      </w:pPr>
      <w:r w:rsidRPr="00F72271">
        <w:rPr>
          <w:rStyle w:val="SubtleReference"/>
          <w:szCs w:val="22"/>
        </w:rPr>
        <w:t xml:space="preserve">Images sourced from </w:t>
      </w:r>
      <w:hyperlink r:id="rId46">
        <w:r w:rsidRPr="00F72271">
          <w:rPr>
            <w:rStyle w:val="Hyperlink"/>
            <w:sz w:val="22"/>
            <w:szCs w:val="22"/>
          </w:rPr>
          <w:t>Canva</w:t>
        </w:r>
      </w:hyperlink>
      <w:r w:rsidRPr="00F72271">
        <w:rPr>
          <w:rStyle w:val="SubtleReference"/>
          <w:szCs w:val="22"/>
        </w:rPr>
        <w:t xml:space="preserve"> and used in accordance with the </w:t>
      </w:r>
      <w:hyperlink r:id="rId47">
        <w:r w:rsidRPr="00F72271">
          <w:rPr>
            <w:rStyle w:val="Hyperlink"/>
            <w:sz w:val="22"/>
            <w:szCs w:val="22"/>
          </w:rPr>
          <w:t>Canva Content License Agreement</w:t>
        </w:r>
      </w:hyperlink>
      <w:r w:rsidRPr="00F72271">
        <w:rPr>
          <w:sz w:val="22"/>
          <w:szCs w:val="22"/>
        </w:rPr>
        <w:t>.</w:t>
      </w:r>
      <w:r>
        <w:rPr>
          <w:sz w:val="22"/>
          <w:szCs w:val="22"/>
        </w:rPr>
        <w:br w:type="page"/>
      </w:r>
    </w:p>
    <w:p w14:paraId="37B8C6B9" w14:textId="77777777" w:rsidR="00A43706" w:rsidRDefault="00A43706" w:rsidP="00A43706">
      <w:pPr>
        <w:pStyle w:val="Heading2"/>
      </w:pPr>
      <w:bookmarkStart w:id="58" w:name="_Resource_4:_Deconstructed"/>
      <w:bookmarkStart w:id="59" w:name="_Toc129100365"/>
      <w:bookmarkStart w:id="60" w:name="_Toc100732781"/>
      <w:bookmarkStart w:id="61" w:name="_Toc109141633"/>
      <w:bookmarkStart w:id="62" w:name="_Toc112421195"/>
      <w:bookmarkEnd w:id="58"/>
      <w:r>
        <w:lastRenderedPageBreak/>
        <w:t>Resource 4: Deconstructed paragraph</w:t>
      </w:r>
      <w:bookmarkEnd w:id="59"/>
    </w:p>
    <w:p w14:paraId="46AC78A7" w14:textId="77777777" w:rsidR="00A43706" w:rsidRPr="00ED696B" w:rsidRDefault="00A43706" w:rsidP="00A43706">
      <w:r>
        <w:rPr>
          <w:noProof/>
        </w:rPr>
        <w:drawing>
          <wp:inline distT="0" distB="0" distL="0" distR="0" wp14:anchorId="7049FB28" wp14:editId="61352BEF">
            <wp:extent cx="7172325" cy="5071181"/>
            <wp:effectExtent l="0" t="0" r="0" b="0"/>
            <wp:docPr id="6" name="Picture 6" descr="Deconstructed paragraph with colour-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nstructed paragraph with colour-cod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77970" cy="5075172"/>
                    </a:xfrm>
                    <a:prstGeom prst="rect">
                      <a:avLst/>
                    </a:prstGeom>
                    <a:noFill/>
                    <a:ln>
                      <a:noFill/>
                    </a:ln>
                  </pic:spPr>
                </pic:pic>
              </a:graphicData>
            </a:graphic>
          </wp:inline>
        </w:drawing>
      </w:r>
      <w:bookmarkEnd w:id="60"/>
      <w:bookmarkEnd w:id="61"/>
      <w:bookmarkEnd w:id="62"/>
      <w:r>
        <w:rPr>
          <w:sz w:val="22"/>
          <w:szCs w:val="22"/>
        </w:rPr>
        <w:br w:type="page"/>
      </w:r>
    </w:p>
    <w:p w14:paraId="619D8984" w14:textId="77777777" w:rsidR="00A43706" w:rsidRDefault="00A43706" w:rsidP="00A43706">
      <w:pPr>
        <w:pStyle w:val="Heading2"/>
      </w:pPr>
      <w:bookmarkStart w:id="63" w:name="_Resource_5:_Word"/>
      <w:bookmarkStart w:id="64" w:name="_Toc129100366"/>
      <w:bookmarkEnd w:id="63"/>
      <w:r>
        <w:lastRenderedPageBreak/>
        <w:t>Resource 5: Word mat</w:t>
      </w:r>
      <w:bookmarkEnd w:id="64"/>
    </w:p>
    <w:p w14:paraId="73B1678A" w14:textId="77777777" w:rsidR="00A43706" w:rsidRDefault="00A43706" w:rsidP="00A43706">
      <w:r>
        <w:rPr>
          <w:noProof/>
        </w:rPr>
        <w:drawing>
          <wp:inline distT="0" distB="0" distL="0" distR="0" wp14:anchorId="4FE35A26" wp14:editId="600633FA">
            <wp:extent cx="8848725" cy="4981575"/>
            <wp:effectExtent l="0" t="0" r="9525" b="9525"/>
            <wp:docPr id="20" name="Picture 20" descr="Word mat for students to complete. There are boxes for them to answer the following questions: What does it mean? What does it look like? How many syllables does it have? What sounds (phonemes) does it have? Non  examples - when wouldn't you use this word? Use it in a sentence: and Use it in a sentence for a differ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ord mat for students to complete. There are boxes for them to answer the following questions: What does it mean? What does it look like? How many syllables does it have? What sounds (phonemes) does it have? Non  examples - when wouldn't you use this word? Use it in a sentence: and Use it in a sentence for a different contex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48725" cy="4981575"/>
                    </a:xfrm>
                    <a:prstGeom prst="rect">
                      <a:avLst/>
                    </a:prstGeom>
                    <a:noFill/>
                    <a:ln>
                      <a:noFill/>
                    </a:ln>
                  </pic:spPr>
                </pic:pic>
              </a:graphicData>
            </a:graphic>
          </wp:inline>
        </w:drawing>
      </w:r>
    </w:p>
    <w:p w14:paraId="77DE0A1F" w14:textId="77777777" w:rsidR="00A43706" w:rsidRDefault="00A43706" w:rsidP="00A43706">
      <w:pPr>
        <w:spacing w:before="0" w:after="160" w:line="259" w:lineRule="auto"/>
      </w:pPr>
      <w:r>
        <w:br w:type="page"/>
      </w:r>
    </w:p>
    <w:p w14:paraId="1C37442B" w14:textId="77777777" w:rsidR="00A43706" w:rsidRDefault="00A43706" w:rsidP="00A43706">
      <w:pPr>
        <w:pStyle w:val="Heading2"/>
      </w:pPr>
      <w:bookmarkStart w:id="65" w:name="_Resource_6:_Exemplar"/>
      <w:bookmarkStart w:id="66" w:name="_Toc129100367"/>
      <w:bookmarkEnd w:id="65"/>
      <w:r>
        <w:lastRenderedPageBreak/>
        <w:t>Resource 6: Exemplar text</w:t>
      </w:r>
      <w:bookmarkEnd w:id="66"/>
    </w:p>
    <w:p w14:paraId="0F3EF7AC" w14:textId="77777777" w:rsidR="00A43706" w:rsidRDefault="00A43706" w:rsidP="00A43706">
      <w:r>
        <w:rPr>
          <w:noProof/>
        </w:rPr>
        <w:drawing>
          <wp:inline distT="0" distB="0" distL="0" distR="0" wp14:anchorId="6904E54B" wp14:editId="7BDD6887">
            <wp:extent cx="6858341" cy="4848225"/>
            <wp:effectExtent l="0" t="0" r="0" b="0"/>
            <wp:docPr id="2" name="Picture 2" descr="A newspaper called The Wolf News and an article called 'Helpful not Harmful' with the text&#10;The gentle and generous wolf would never harm anyone. He got caught in a sticky situation when we was using his many skills to help Grandma. Little Red Riding Hood didn't understand the situation and shouted, 'You're wearing my Grandma's dress and you've eaten her!' She should have realised that the wolf was only ever trying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ewspaper called The Wolf News and an article called 'Helpful not Harmful' with the text&#10;The gentle and generous wolf would never harm anyone. He got caught in a sticky situation when we was using his many skills to help Grandma. Little Red Riding Hood didn't understand the situation and shouted, 'You're wearing my Grandma's dress and you've eaten her!' She should have realised that the wolf was only ever trying to hel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99035" cy="4876992"/>
                    </a:xfrm>
                    <a:prstGeom prst="rect">
                      <a:avLst/>
                    </a:prstGeom>
                  </pic:spPr>
                </pic:pic>
              </a:graphicData>
            </a:graphic>
          </wp:inline>
        </w:drawing>
      </w:r>
    </w:p>
    <w:p w14:paraId="7DB030FC" w14:textId="77777777" w:rsidR="00A43706" w:rsidRDefault="00A43706" w:rsidP="00A43706">
      <w:r w:rsidRPr="3DDCE788">
        <w:rPr>
          <w:rStyle w:val="SubtleReference"/>
        </w:rPr>
        <w:t xml:space="preserve">Images sourced from </w:t>
      </w:r>
      <w:hyperlink r:id="rId51">
        <w:r w:rsidRPr="3DDCE788">
          <w:rPr>
            <w:rStyle w:val="Hyperlink"/>
            <w:sz w:val="22"/>
            <w:szCs w:val="22"/>
          </w:rPr>
          <w:t>Canva</w:t>
        </w:r>
      </w:hyperlink>
      <w:r w:rsidRPr="3DDCE788">
        <w:rPr>
          <w:rStyle w:val="SubtleReference"/>
        </w:rPr>
        <w:t xml:space="preserve"> and used in accordance with the </w:t>
      </w:r>
      <w:hyperlink r:id="rId52">
        <w:r w:rsidRPr="3DDCE788">
          <w:rPr>
            <w:rStyle w:val="Hyperlink"/>
            <w:sz w:val="22"/>
            <w:szCs w:val="22"/>
          </w:rPr>
          <w:t>Canva Content License Agreement</w:t>
        </w:r>
      </w:hyperlink>
      <w:r>
        <w:t>.</w:t>
      </w:r>
      <w:r>
        <w:br w:type="page"/>
      </w:r>
    </w:p>
    <w:p w14:paraId="6B5439E4" w14:textId="77777777" w:rsidR="00A43706" w:rsidRDefault="00A43706" w:rsidP="00A43706">
      <w:pPr>
        <w:pStyle w:val="Heading2"/>
      </w:pPr>
      <w:bookmarkStart w:id="67" w:name="_Resource_7:_Writing"/>
      <w:bookmarkStart w:id="68" w:name="_Toc129100368"/>
      <w:bookmarkEnd w:id="67"/>
      <w:r>
        <w:lastRenderedPageBreak/>
        <w:t xml:space="preserve">Resource 7: Writing </w:t>
      </w:r>
      <w:proofErr w:type="gramStart"/>
      <w:r>
        <w:t>scaffold</w:t>
      </w:r>
      <w:bookmarkEnd w:id="68"/>
      <w:proofErr w:type="gramEnd"/>
    </w:p>
    <w:p w14:paraId="193DD3E5" w14:textId="77777777" w:rsidR="00A43706" w:rsidRDefault="00A43706" w:rsidP="00A43706">
      <w:r>
        <w:rPr>
          <w:noProof/>
        </w:rPr>
        <w:drawing>
          <wp:inline distT="0" distB="0" distL="0" distR="0" wp14:anchorId="77FFEDAA" wp14:editId="304D7EE1">
            <wp:extent cx="6398960" cy="4524375"/>
            <wp:effectExtent l="0" t="0" r="1905" b="0"/>
            <wp:docPr id="10" name="Picture 10" descr="A template for students to write a paragraph. Features of a paragraph on the left and a blank box to write a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emplate for students to write a paragraph. Features of a paragraph on the left and a blank box to write a paragrap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1493" cy="4526166"/>
                    </a:xfrm>
                    <a:prstGeom prst="rect">
                      <a:avLst/>
                    </a:prstGeom>
                    <a:noFill/>
                    <a:ln>
                      <a:noFill/>
                    </a:ln>
                  </pic:spPr>
                </pic:pic>
              </a:graphicData>
            </a:graphic>
          </wp:inline>
        </w:drawing>
      </w:r>
    </w:p>
    <w:p w14:paraId="73F6B99A" w14:textId="77777777" w:rsidR="00A43706" w:rsidRDefault="00A43706" w:rsidP="00A43706">
      <w:pPr>
        <w:rPr>
          <w:color w:val="000000"/>
          <w:shd w:val="clear" w:color="auto" w:fill="FFFFFF"/>
        </w:rPr>
      </w:pPr>
      <w:r>
        <w:rPr>
          <w:color w:val="000000"/>
          <w:shd w:val="clear" w:color="auto" w:fill="FFFFFF"/>
        </w:rPr>
        <w:br w:type="page"/>
      </w:r>
    </w:p>
    <w:p w14:paraId="5B3B38BD" w14:textId="77777777" w:rsidR="00A43706" w:rsidRDefault="00A43706" w:rsidP="00A43706">
      <w:pPr>
        <w:pStyle w:val="Heading2"/>
      </w:pPr>
      <w:bookmarkStart w:id="69" w:name="_Resource_8:_Publishing"/>
      <w:bookmarkStart w:id="70" w:name="_Toc129100369"/>
      <w:bookmarkEnd w:id="69"/>
      <w:r>
        <w:lastRenderedPageBreak/>
        <w:t>Resource 8: Publishing template</w:t>
      </w:r>
      <w:bookmarkEnd w:id="70"/>
    </w:p>
    <w:p w14:paraId="09FC84CD" w14:textId="77777777" w:rsidR="00A43706" w:rsidRDefault="00A43706" w:rsidP="00A43706">
      <w:r>
        <w:rPr>
          <w:noProof/>
        </w:rPr>
        <w:drawing>
          <wp:inline distT="0" distB="0" distL="0" distR="0" wp14:anchorId="28095BC6" wp14:editId="0A129333">
            <wp:extent cx="6935821" cy="4902995"/>
            <wp:effectExtent l="0" t="0" r="0" b="0"/>
            <wp:docPr id="8" name="Picture 8" descr="A blank template of a newspaper articl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nk template of a newspaper article for students to comple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43569" cy="4908472"/>
                    </a:xfrm>
                    <a:prstGeom prst="rect">
                      <a:avLst/>
                    </a:prstGeom>
                  </pic:spPr>
                </pic:pic>
              </a:graphicData>
            </a:graphic>
          </wp:inline>
        </w:drawing>
      </w:r>
    </w:p>
    <w:p w14:paraId="377F73A8" w14:textId="77777777" w:rsidR="00A43706" w:rsidRDefault="00A43706" w:rsidP="00A43706">
      <w:r w:rsidRPr="3DDCE788">
        <w:rPr>
          <w:rStyle w:val="SubtleReference"/>
        </w:rPr>
        <w:t xml:space="preserve">Images sourced from </w:t>
      </w:r>
      <w:hyperlink r:id="rId55">
        <w:r w:rsidRPr="3DDCE788">
          <w:rPr>
            <w:rStyle w:val="Hyperlink"/>
            <w:sz w:val="22"/>
            <w:szCs w:val="22"/>
          </w:rPr>
          <w:t>Canva</w:t>
        </w:r>
      </w:hyperlink>
      <w:r w:rsidRPr="3DDCE788">
        <w:rPr>
          <w:rStyle w:val="SubtleReference"/>
        </w:rPr>
        <w:t xml:space="preserve"> and used in accordance with the </w:t>
      </w:r>
      <w:hyperlink r:id="rId56">
        <w:r w:rsidRPr="3DDCE788">
          <w:rPr>
            <w:rStyle w:val="Hyperlink"/>
            <w:sz w:val="22"/>
            <w:szCs w:val="22"/>
          </w:rPr>
          <w:t>Canva Content License Agreement</w:t>
        </w:r>
      </w:hyperlink>
      <w:r>
        <w:t>.</w:t>
      </w:r>
      <w:r>
        <w:br w:type="page"/>
      </w:r>
    </w:p>
    <w:p w14:paraId="2F84BCF0" w14:textId="77777777" w:rsidR="00A43706" w:rsidRDefault="00A43706" w:rsidP="00A43706">
      <w:pPr>
        <w:pStyle w:val="Heading2"/>
      </w:pPr>
      <w:bookmarkStart w:id="71" w:name="_Toc100732782"/>
      <w:bookmarkStart w:id="72" w:name="_Toc129100370"/>
      <w:r>
        <w:lastRenderedPageBreak/>
        <w:t>References</w:t>
      </w:r>
      <w:bookmarkEnd w:id="71"/>
      <w:bookmarkEnd w:id="72"/>
    </w:p>
    <w:p w14:paraId="125112EA" w14:textId="77777777" w:rsidR="00A43706" w:rsidRPr="00571DF7" w:rsidRDefault="00A43706" w:rsidP="00A43706">
      <w:pPr>
        <w:pStyle w:val="FeatureBox2"/>
        <w:rPr>
          <w:rStyle w:val="Strong"/>
        </w:rPr>
      </w:pPr>
      <w:r w:rsidRPr="00571DF7">
        <w:rPr>
          <w:rStyle w:val="Strong"/>
        </w:rPr>
        <w:t>Links to third-party material and websites</w:t>
      </w:r>
    </w:p>
    <w:p w14:paraId="4B4F58AC" w14:textId="77777777" w:rsidR="00A43706" w:rsidRDefault="00A43706" w:rsidP="00A4370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09AB21" w14:textId="77777777" w:rsidR="00A43706" w:rsidRDefault="00A43706" w:rsidP="00A4370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13F6F95E" w14:textId="77777777" w:rsidR="00A43706" w:rsidRPr="00566011" w:rsidRDefault="00A43706" w:rsidP="00A43706">
      <w:bookmarkStart w:id="73" w:name="_Hlk122451129"/>
      <w:r w:rsidRPr="00566011">
        <w:t xml:space="preserve">Except as otherwise noted, all material is </w:t>
      </w:r>
      <w:hyperlink r:id="rId57" w:history="1">
        <w:r w:rsidRPr="00566011">
          <w:rPr>
            <w:rStyle w:val="Hyperlink"/>
          </w:rPr>
          <w:t>© State of New South Wales (Department of Education), 202</w:t>
        </w:r>
        <w:r>
          <w:rPr>
            <w:rStyle w:val="Hyperlink"/>
          </w:rPr>
          <w:t>3</w:t>
        </w:r>
      </w:hyperlink>
      <w:r w:rsidRPr="00566011">
        <w:t xml:space="preserve"> and licensed under the </w:t>
      </w:r>
      <w:hyperlink r:id="rId5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3"/>
    <w:p w14:paraId="04C93F9A" w14:textId="77777777" w:rsidR="00A43706" w:rsidRDefault="00A43706" w:rsidP="00A43706">
      <w:r>
        <w:rPr>
          <w:noProof/>
        </w:rPr>
        <w:drawing>
          <wp:inline distT="0" distB="0" distL="0" distR="0" wp14:anchorId="05A5BDF5" wp14:editId="42751CD9">
            <wp:extent cx="898390" cy="314325"/>
            <wp:effectExtent l="0" t="0" r="0" b="0"/>
            <wp:docPr id="4" name="Picture 4"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3635" cy="316160"/>
                    </a:xfrm>
                    <a:prstGeom prst="rect">
                      <a:avLst/>
                    </a:prstGeom>
                    <a:noFill/>
                    <a:ln>
                      <a:noFill/>
                    </a:ln>
                  </pic:spPr>
                </pic:pic>
              </a:graphicData>
            </a:graphic>
          </wp:inline>
        </w:drawing>
      </w:r>
    </w:p>
    <w:p w14:paraId="3799B01E" w14:textId="77777777" w:rsidR="00A43706" w:rsidRDefault="00000000" w:rsidP="00A43706">
      <w:pPr>
        <w:tabs>
          <w:tab w:val="left" w:pos="11250"/>
        </w:tabs>
      </w:pPr>
      <w:hyperlink r:id="rId60">
        <w:r w:rsidR="00A43706" w:rsidRPr="52BE67EA">
          <w:rPr>
            <w:rStyle w:val="Hyperlink"/>
          </w:rPr>
          <w:t>English K</w:t>
        </w:r>
        <w:r w:rsidR="00A43706">
          <w:rPr>
            <w:rStyle w:val="Hyperlink"/>
          </w:rPr>
          <w:t>–</w:t>
        </w:r>
        <w:r w:rsidR="00A43706" w:rsidRPr="52BE67EA">
          <w:rPr>
            <w:rStyle w:val="Hyperlink"/>
          </w:rPr>
          <w:t>10 Syllabus</w:t>
        </w:r>
      </w:hyperlink>
      <w:r w:rsidR="00A43706">
        <w:t xml:space="preserve"> © 2022 NSW Education Standards Authority (NESA) for and on behalf of the Crown in right of the State of New South Wales.</w:t>
      </w:r>
    </w:p>
    <w:p w14:paraId="1E063914" w14:textId="77777777" w:rsidR="00A43706" w:rsidRDefault="00000000" w:rsidP="00A43706">
      <w:pPr>
        <w:tabs>
          <w:tab w:val="left" w:pos="11250"/>
        </w:tabs>
      </w:pPr>
      <w:hyperlink r:id="rId61" w:history="1">
        <w:r w:rsidR="00A43706" w:rsidRPr="00C17FF6">
          <w:rPr>
            <w:rStyle w:val="Hyperlink"/>
          </w:rPr>
          <w:t>© 202</w:t>
        </w:r>
        <w:r w:rsidR="00A43706">
          <w:rPr>
            <w:rStyle w:val="Hyperlink"/>
          </w:rPr>
          <w:t>2</w:t>
        </w:r>
        <w:r w:rsidR="00A43706" w:rsidRPr="00C17FF6">
          <w:rPr>
            <w:rStyle w:val="Hyperlink"/>
          </w:rPr>
          <w:t xml:space="preserve"> NSW Education Standards Authority</w:t>
        </w:r>
      </w:hyperlink>
      <w:r w:rsidR="00A4370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C8875C" w14:textId="77777777" w:rsidR="00A43706" w:rsidRDefault="00A43706" w:rsidP="00A43706">
      <w:r>
        <w:lastRenderedPageBreak/>
        <w:t xml:space="preserve">Please refer to the </w:t>
      </w:r>
      <w:hyperlink r:id="rId62" w:history="1">
        <w:r w:rsidRPr="00BE2514">
          <w:rPr>
            <w:rStyle w:val="Hyperlink"/>
          </w:rPr>
          <w:t>NESA Copyright Disclaimer</w:t>
        </w:r>
      </w:hyperlink>
      <w:r>
        <w:t xml:space="preserve"> for more information.</w:t>
      </w:r>
    </w:p>
    <w:p w14:paraId="7AFDBF1E" w14:textId="77777777" w:rsidR="00A43706" w:rsidRDefault="00A43706" w:rsidP="00A43706">
      <w:r>
        <w:t xml:space="preserve">NESA holds the only official and up-to-date versions of the NSW Curriculum and syllabus documents. Please visit the </w:t>
      </w:r>
      <w:hyperlink r:id="rId63" w:history="1">
        <w:r w:rsidRPr="00BE2514">
          <w:rPr>
            <w:rStyle w:val="Hyperlink"/>
          </w:rPr>
          <w:t>NSW Education Standards Authority (NESA)</w:t>
        </w:r>
      </w:hyperlink>
      <w:r>
        <w:t xml:space="preserve"> website and the </w:t>
      </w:r>
      <w:hyperlink r:id="rId64" w:history="1">
        <w:r w:rsidRPr="00BE2514">
          <w:rPr>
            <w:rStyle w:val="Hyperlink"/>
          </w:rPr>
          <w:t>NSW Curriculum</w:t>
        </w:r>
      </w:hyperlink>
      <w:r>
        <w:t xml:space="preserve"> website.</w:t>
      </w:r>
    </w:p>
    <w:p w14:paraId="7399D4E9" w14:textId="77777777" w:rsidR="00A43706" w:rsidRDefault="00000000" w:rsidP="00A43706">
      <w:pPr>
        <w:tabs>
          <w:tab w:val="left" w:pos="11250"/>
        </w:tabs>
      </w:pPr>
      <w:hyperlink r:id="rId65" w:history="1">
        <w:r w:rsidR="00A43706" w:rsidRPr="00586E6F">
          <w:rPr>
            <w:rStyle w:val="Hyperlink"/>
          </w:rPr>
          <w:t>National Literacy Learning Progression</w:t>
        </w:r>
      </w:hyperlink>
      <w:r w:rsidR="00A43706">
        <w:t xml:space="preserve"> © Australian Curriculum, Assessment and Reporting Authority (ACARA) 2010 to present, unless otherwise indicated. This material was downloaded from the </w:t>
      </w:r>
      <w:hyperlink r:id="rId66" w:history="1">
        <w:r w:rsidR="00A43706" w:rsidRPr="005E07BE">
          <w:rPr>
            <w:rStyle w:val="Hyperlink"/>
          </w:rPr>
          <w:t>Australian Curriculum</w:t>
        </w:r>
      </w:hyperlink>
      <w:r w:rsidR="00A43706">
        <w:t xml:space="preserve"> website (National Literacy Learning Progression) (accessed 3 February 2023) and </w:t>
      </w:r>
      <w:r w:rsidR="00A43706" w:rsidRPr="00450F15">
        <w:t>was not</w:t>
      </w:r>
      <w:r w:rsidR="00A43706">
        <w:t xml:space="preserve"> modified. The material is licensed under </w:t>
      </w:r>
      <w:hyperlink r:id="rId67" w:history="1">
        <w:r w:rsidR="00A43706" w:rsidRPr="005E07BE">
          <w:rPr>
            <w:rStyle w:val="Hyperlink"/>
          </w:rPr>
          <w:t>CC BY 4.0</w:t>
        </w:r>
      </w:hyperlink>
      <w:r w:rsidR="00A43706">
        <w:t xml:space="preserve">. Version updates are tracked in the ‘Curriculum version history’ section on the </w:t>
      </w:r>
      <w:hyperlink r:id="rId68" w:history="1">
        <w:r w:rsidR="00A43706" w:rsidRPr="005E07BE">
          <w:rPr>
            <w:rStyle w:val="Hyperlink"/>
          </w:rPr>
          <w:t>'About the Australian Curriculum'</w:t>
        </w:r>
      </w:hyperlink>
      <w:r w:rsidR="00A43706">
        <w:t xml:space="preserve"> page of the Australian Curriculum website.</w:t>
      </w:r>
    </w:p>
    <w:p w14:paraId="6F89E7F3" w14:textId="77777777" w:rsidR="00A43706" w:rsidRDefault="00A43706" w:rsidP="00A4370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894587B" w14:textId="77777777" w:rsidR="00A43706" w:rsidRDefault="00A43706" w:rsidP="00A43706">
      <w:r w:rsidRPr="007E6EC0">
        <w:t xml:space="preserve">This </w:t>
      </w:r>
      <w:r>
        <w:t>resource</w:t>
      </w:r>
      <w:r w:rsidRPr="007E6EC0">
        <w:t xml:space="preserve"> contains </w:t>
      </w:r>
      <w:r>
        <w:t xml:space="preserve">images and </w:t>
      </w:r>
      <w:r w:rsidRPr="007E6EC0">
        <w:t xml:space="preserve">content obtained from </w:t>
      </w:r>
      <w:hyperlink r:id="rId69" w:history="1">
        <w:r w:rsidRPr="007E6EC0">
          <w:rPr>
            <w:rStyle w:val="Hyperlink"/>
          </w:rPr>
          <w:t>Canva</w:t>
        </w:r>
      </w:hyperlink>
      <w:r w:rsidRPr="007E6EC0">
        <w:t xml:space="preserve">, and </w:t>
      </w:r>
      <w:r>
        <w:t>their</w:t>
      </w:r>
      <w:r w:rsidRPr="007E6EC0">
        <w:t xml:space="preserve"> use outside of this resource is subject to </w:t>
      </w:r>
      <w:hyperlink r:id="rId7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71" w:history="1">
        <w:r w:rsidRPr="00AE5D16">
          <w:rPr>
            <w:rStyle w:val="Hyperlink"/>
          </w:rPr>
          <w:t>Canva</w:t>
        </w:r>
      </w:hyperlink>
      <w:r w:rsidRPr="007E6EC0">
        <w:t>.</w:t>
      </w:r>
    </w:p>
    <w:p w14:paraId="0E131C43" w14:textId="77777777" w:rsidR="00A43706" w:rsidRDefault="00A43706" w:rsidP="00A43706">
      <w:pPr>
        <w:tabs>
          <w:tab w:val="left" w:pos="11250"/>
        </w:tabs>
      </w:pPr>
      <w:r>
        <w:t xml:space="preserve">ETA (English Teachers Association) and NSW Department of Education (2016) </w:t>
      </w:r>
      <w:hyperlink r:id="rId72" w:history="1">
        <w:r w:rsidRPr="00C17FF6">
          <w:rPr>
            <w:rStyle w:val="Hyperlink"/>
            <w:i/>
            <w:iCs/>
          </w:rPr>
          <w:t>The Textual Concepts and Processes resource</w:t>
        </w:r>
      </w:hyperlink>
      <w:r>
        <w:t>, English Textual Concepts website, accessed 3 February 2023.</w:t>
      </w:r>
    </w:p>
    <w:p w14:paraId="0E2FE4F3" w14:textId="49D925E6" w:rsidR="00A43706" w:rsidRDefault="00A43706" w:rsidP="00A43706">
      <w:pPr>
        <w:tabs>
          <w:tab w:val="left" w:pos="11250"/>
        </w:tabs>
      </w:pPr>
      <w:r>
        <w:t xml:space="preserve">Forward T (2006) </w:t>
      </w:r>
      <w:r w:rsidRPr="512B07B4">
        <w:rPr>
          <w:i/>
          <w:iCs/>
        </w:rPr>
        <w:t>The Wolf’s Story</w:t>
      </w:r>
      <w:r>
        <w:t xml:space="preserve"> (Cohen I, </w:t>
      </w:r>
      <w:proofErr w:type="spellStart"/>
      <w:r>
        <w:t>illus</w:t>
      </w:r>
      <w:proofErr w:type="spellEnd"/>
      <w:r>
        <w:t>) Walker Books Australia, Australia.</w:t>
      </w:r>
    </w:p>
    <w:p w14:paraId="05BD11B3" w14:textId="5AABF7AE" w:rsidR="006062B0" w:rsidRPr="00A43706" w:rsidRDefault="00A43706" w:rsidP="00A43706">
      <w:pPr>
        <w:tabs>
          <w:tab w:val="left" w:pos="11250"/>
        </w:tabs>
      </w:pPr>
      <w:proofErr w:type="spellStart"/>
      <w:r>
        <w:t>Scieszka</w:t>
      </w:r>
      <w:proofErr w:type="spellEnd"/>
      <w:r>
        <w:t xml:space="preserve"> J (2004) </w:t>
      </w:r>
      <w:r w:rsidRPr="00192472">
        <w:rPr>
          <w:i/>
          <w:iCs/>
        </w:rPr>
        <w:t>The True Story of the Three Little Pigs</w:t>
      </w:r>
      <w:r>
        <w:rPr>
          <w:i/>
          <w:iCs/>
        </w:rPr>
        <w:t xml:space="preserve"> </w:t>
      </w:r>
      <w:r>
        <w:t xml:space="preserve">(Smith L, </w:t>
      </w:r>
      <w:proofErr w:type="spellStart"/>
      <w:r>
        <w:t>illus</w:t>
      </w:r>
      <w:proofErr w:type="spellEnd"/>
      <w:r>
        <w:t>) Picture Puffin, Great Britain. ISBN: 9780140544510</w:t>
      </w:r>
    </w:p>
    <w:sectPr w:rsidR="006062B0" w:rsidRPr="00A43706" w:rsidSect="00594B25">
      <w:footerReference w:type="even" r:id="rId73"/>
      <w:footerReference w:type="default" r:id="rId74"/>
      <w:headerReference w:type="first" r:id="rId75"/>
      <w:footerReference w:type="first" r:id="rId7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72E6" w14:textId="77777777" w:rsidR="007E6F85" w:rsidRDefault="007E6F85" w:rsidP="00E51733">
      <w:r>
        <w:separator/>
      </w:r>
    </w:p>
  </w:endnote>
  <w:endnote w:type="continuationSeparator" w:id="0">
    <w:p w14:paraId="1CBF25A3" w14:textId="77777777" w:rsidR="007E6F85" w:rsidRDefault="007E6F85" w:rsidP="00E51733">
      <w:r>
        <w:continuationSeparator/>
      </w:r>
    </w:p>
  </w:endnote>
  <w:endnote w:type="continuationNotice" w:id="1">
    <w:p w14:paraId="4869A6B6" w14:textId="77777777" w:rsidR="007E6F85" w:rsidRDefault="007E6F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10AC" w14:textId="04A9750B" w:rsidR="00B27D78" w:rsidRPr="00E56264" w:rsidRDefault="00B27D78" w:rsidP="00D363F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B6DDA">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BCF2" w14:textId="5806AD34" w:rsidR="00B27D78" w:rsidRDefault="00B27D78" w:rsidP="00D363F8">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t>English – Stage 1</w:t>
    </w:r>
    <w:r w:rsidRPr="00C17FF6">
      <w:t xml:space="preserve"> – Unit</w:t>
    </w:r>
    <w:r>
      <w:t xml:space="preserve"> 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6BE3" w14:textId="77777777" w:rsidR="00B27D78" w:rsidRPr="009B05C3" w:rsidRDefault="00B27D78" w:rsidP="00FE33E2">
    <w:pPr>
      <w:pStyle w:val="Logo"/>
    </w:pPr>
    <w:r w:rsidRPr="009B05C3">
      <w:t>education.nsw.gov.au</w:t>
    </w:r>
    <w:r>
      <w:rPr>
        <w:noProof/>
        <w:lang w:eastAsia="en-AU"/>
      </w:rPr>
      <w:ptab w:relativeTo="margin" w:alignment="right" w:leader="none"/>
    </w:r>
    <w:r w:rsidRPr="00FE33E2">
      <w:rPr>
        <w:noProof/>
      </w:rPr>
      <w:drawing>
        <wp:inline distT="0" distB="0" distL="0" distR="0" wp14:anchorId="771E1DE1" wp14:editId="596D2E3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C7EE" w14:textId="77777777" w:rsidR="007E6F85" w:rsidRDefault="007E6F85" w:rsidP="00E51733">
      <w:r>
        <w:separator/>
      </w:r>
    </w:p>
  </w:footnote>
  <w:footnote w:type="continuationSeparator" w:id="0">
    <w:p w14:paraId="78026870" w14:textId="77777777" w:rsidR="007E6F85" w:rsidRDefault="007E6F85" w:rsidP="00E51733">
      <w:r>
        <w:continuationSeparator/>
      </w:r>
    </w:p>
  </w:footnote>
  <w:footnote w:type="continuationNotice" w:id="1">
    <w:p w14:paraId="75C19629" w14:textId="77777777" w:rsidR="007E6F85" w:rsidRDefault="007E6F8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53C9" w14:textId="77777777" w:rsidR="00B27D78" w:rsidRPr="00F14D7F" w:rsidRDefault="00B27D78"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0310B0F"/>
    <w:multiLevelType w:val="hybridMultilevel"/>
    <w:tmpl w:val="502C310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5FA9D1C"/>
    <w:multiLevelType w:val="hybridMultilevel"/>
    <w:tmpl w:val="1C263038"/>
    <w:lvl w:ilvl="0" w:tplc="2A7097F0">
      <w:start w:val="1"/>
      <w:numFmt w:val="bullet"/>
      <w:lvlText w:val="·"/>
      <w:lvlJc w:val="left"/>
      <w:pPr>
        <w:ind w:left="720" w:hanging="360"/>
      </w:pPr>
      <w:rPr>
        <w:rFonts w:ascii="Symbol" w:hAnsi="Symbol" w:hint="default"/>
      </w:rPr>
    </w:lvl>
    <w:lvl w:ilvl="1" w:tplc="813A30B0">
      <w:start w:val="1"/>
      <w:numFmt w:val="bullet"/>
      <w:lvlText w:val="o"/>
      <w:lvlJc w:val="left"/>
      <w:pPr>
        <w:ind w:left="1440" w:hanging="360"/>
      </w:pPr>
      <w:rPr>
        <w:rFonts w:ascii="Courier New" w:hAnsi="Courier New" w:hint="default"/>
      </w:rPr>
    </w:lvl>
    <w:lvl w:ilvl="2" w:tplc="23E693EC">
      <w:start w:val="1"/>
      <w:numFmt w:val="bullet"/>
      <w:lvlText w:val=""/>
      <w:lvlJc w:val="left"/>
      <w:pPr>
        <w:ind w:left="2160" w:hanging="360"/>
      </w:pPr>
      <w:rPr>
        <w:rFonts w:ascii="Wingdings" w:hAnsi="Wingdings" w:hint="default"/>
      </w:rPr>
    </w:lvl>
    <w:lvl w:ilvl="3" w:tplc="54A0F33A">
      <w:start w:val="1"/>
      <w:numFmt w:val="bullet"/>
      <w:lvlText w:val=""/>
      <w:lvlJc w:val="left"/>
      <w:pPr>
        <w:ind w:left="2880" w:hanging="360"/>
      </w:pPr>
      <w:rPr>
        <w:rFonts w:ascii="Symbol" w:hAnsi="Symbol" w:hint="default"/>
      </w:rPr>
    </w:lvl>
    <w:lvl w:ilvl="4" w:tplc="9DE6FD7A">
      <w:start w:val="1"/>
      <w:numFmt w:val="bullet"/>
      <w:lvlText w:val="o"/>
      <w:lvlJc w:val="left"/>
      <w:pPr>
        <w:ind w:left="3600" w:hanging="360"/>
      </w:pPr>
      <w:rPr>
        <w:rFonts w:ascii="Courier New" w:hAnsi="Courier New" w:hint="default"/>
      </w:rPr>
    </w:lvl>
    <w:lvl w:ilvl="5" w:tplc="D58E2A78">
      <w:start w:val="1"/>
      <w:numFmt w:val="bullet"/>
      <w:lvlText w:val=""/>
      <w:lvlJc w:val="left"/>
      <w:pPr>
        <w:ind w:left="4320" w:hanging="360"/>
      </w:pPr>
      <w:rPr>
        <w:rFonts w:ascii="Wingdings" w:hAnsi="Wingdings" w:hint="default"/>
      </w:rPr>
    </w:lvl>
    <w:lvl w:ilvl="6" w:tplc="8154DB9E">
      <w:start w:val="1"/>
      <w:numFmt w:val="bullet"/>
      <w:lvlText w:val=""/>
      <w:lvlJc w:val="left"/>
      <w:pPr>
        <w:ind w:left="5040" w:hanging="360"/>
      </w:pPr>
      <w:rPr>
        <w:rFonts w:ascii="Symbol" w:hAnsi="Symbol" w:hint="default"/>
      </w:rPr>
    </w:lvl>
    <w:lvl w:ilvl="7" w:tplc="EF40F1C6">
      <w:start w:val="1"/>
      <w:numFmt w:val="bullet"/>
      <w:lvlText w:val="o"/>
      <w:lvlJc w:val="left"/>
      <w:pPr>
        <w:ind w:left="5760" w:hanging="360"/>
      </w:pPr>
      <w:rPr>
        <w:rFonts w:ascii="Courier New" w:hAnsi="Courier New" w:hint="default"/>
      </w:rPr>
    </w:lvl>
    <w:lvl w:ilvl="8" w:tplc="FC0CF760">
      <w:start w:val="1"/>
      <w:numFmt w:val="bullet"/>
      <w:lvlText w:val=""/>
      <w:lvlJc w:val="left"/>
      <w:pPr>
        <w:ind w:left="6480" w:hanging="360"/>
      </w:pPr>
      <w:rPr>
        <w:rFonts w:ascii="Wingdings" w:hAnsi="Wingdings" w:hint="default"/>
      </w:rPr>
    </w:lvl>
  </w:abstractNum>
  <w:num w:numId="1" w16cid:durableId="1291788369">
    <w:abstractNumId w:val="5"/>
  </w:num>
  <w:num w:numId="2" w16cid:durableId="819661984">
    <w:abstractNumId w:val="0"/>
  </w:num>
  <w:num w:numId="3" w16cid:durableId="1804497894">
    <w:abstractNumId w:val="3"/>
  </w:num>
  <w:num w:numId="4" w16cid:durableId="626669153">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744914053">
    <w:abstractNumId w:val="1"/>
    <w:lvlOverride w:ilvl="0">
      <w:startOverride w:val="1"/>
    </w:lvlOverride>
  </w:num>
  <w:num w:numId="6" w16cid:durableId="1539515266">
    <w:abstractNumId w:val="1"/>
    <w:lvlOverride w:ilvl="0">
      <w:startOverride w:val="1"/>
    </w:lvlOverride>
  </w:num>
  <w:num w:numId="7" w16cid:durableId="513768586">
    <w:abstractNumId w:val="1"/>
    <w:lvlOverride w:ilvl="0">
      <w:startOverride w:val="1"/>
    </w:lvlOverride>
  </w:num>
  <w:num w:numId="8" w16cid:durableId="1748529276">
    <w:abstractNumId w:val="1"/>
    <w:lvlOverride w:ilvl="0">
      <w:startOverride w:val="1"/>
    </w:lvlOverride>
  </w:num>
  <w:num w:numId="9" w16cid:durableId="2006084540">
    <w:abstractNumId w:val="1"/>
    <w:lvlOverride w:ilvl="0">
      <w:startOverride w:val="1"/>
    </w:lvlOverride>
  </w:num>
  <w:num w:numId="10" w16cid:durableId="408843823">
    <w:abstractNumId w:val="1"/>
    <w:lvlOverride w:ilvl="0">
      <w:startOverride w:val="1"/>
    </w:lvlOverride>
  </w:num>
  <w:num w:numId="11" w16cid:durableId="726805835">
    <w:abstractNumId w:val="1"/>
    <w:lvlOverride w:ilvl="0">
      <w:startOverride w:val="1"/>
    </w:lvlOverride>
  </w:num>
  <w:num w:numId="12" w16cid:durableId="170486492">
    <w:abstractNumId w:val="1"/>
    <w:lvlOverride w:ilvl="0">
      <w:startOverride w:val="1"/>
    </w:lvlOverride>
  </w:num>
  <w:num w:numId="13" w16cid:durableId="164831322">
    <w:abstractNumId w:val="1"/>
    <w:lvlOverride w:ilvl="0">
      <w:startOverride w:val="1"/>
    </w:lvlOverride>
  </w:num>
  <w:num w:numId="14" w16cid:durableId="200213530">
    <w:abstractNumId w:val="1"/>
    <w:lvlOverride w:ilvl="0">
      <w:startOverride w:val="1"/>
    </w:lvlOverride>
  </w:num>
  <w:num w:numId="15" w16cid:durableId="1440952390">
    <w:abstractNumId w:val="1"/>
    <w:lvlOverride w:ilvl="0">
      <w:startOverride w:val="1"/>
    </w:lvlOverride>
  </w:num>
  <w:num w:numId="16" w16cid:durableId="1095513100">
    <w:abstractNumId w:val="1"/>
    <w:lvlOverride w:ilvl="0">
      <w:startOverride w:val="1"/>
    </w:lvlOverride>
  </w:num>
  <w:num w:numId="17" w16cid:durableId="108863010">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627584652">
    <w:abstractNumId w:val="0"/>
  </w:num>
  <w:num w:numId="19" w16cid:durableId="2034264274">
    <w:abstractNumId w:val="4"/>
  </w:num>
  <w:num w:numId="20" w16cid:durableId="2119526284">
    <w:abstractNumId w:val="1"/>
  </w:num>
  <w:num w:numId="21" w16cid:durableId="205777233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A8"/>
    <w:rsid w:val="0000262B"/>
    <w:rsid w:val="00002A3D"/>
    <w:rsid w:val="00003067"/>
    <w:rsid w:val="0000765E"/>
    <w:rsid w:val="00007A5B"/>
    <w:rsid w:val="00011785"/>
    <w:rsid w:val="00011F10"/>
    <w:rsid w:val="00013764"/>
    <w:rsid w:val="00013FF2"/>
    <w:rsid w:val="00014498"/>
    <w:rsid w:val="00014943"/>
    <w:rsid w:val="000212BB"/>
    <w:rsid w:val="00021638"/>
    <w:rsid w:val="000230D6"/>
    <w:rsid w:val="00024AF5"/>
    <w:rsid w:val="000252CB"/>
    <w:rsid w:val="0003143C"/>
    <w:rsid w:val="00032DC8"/>
    <w:rsid w:val="00033D50"/>
    <w:rsid w:val="000365A1"/>
    <w:rsid w:val="00037E2F"/>
    <w:rsid w:val="00045F0D"/>
    <w:rsid w:val="00046EE0"/>
    <w:rsid w:val="0004750C"/>
    <w:rsid w:val="0005043E"/>
    <w:rsid w:val="00061C99"/>
    <w:rsid w:val="00061D5B"/>
    <w:rsid w:val="000625F6"/>
    <w:rsid w:val="00070163"/>
    <w:rsid w:val="0007133A"/>
    <w:rsid w:val="00071C04"/>
    <w:rsid w:val="00073BA1"/>
    <w:rsid w:val="00074A30"/>
    <w:rsid w:val="00074F0F"/>
    <w:rsid w:val="00076862"/>
    <w:rsid w:val="00080094"/>
    <w:rsid w:val="000808F8"/>
    <w:rsid w:val="00082C9A"/>
    <w:rsid w:val="00084B7B"/>
    <w:rsid w:val="00085139"/>
    <w:rsid w:val="00086126"/>
    <w:rsid w:val="00086A03"/>
    <w:rsid w:val="00090C58"/>
    <w:rsid w:val="0009394C"/>
    <w:rsid w:val="00094280"/>
    <w:rsid w:val="00097D47"/>
    <w:rsid w:val="000A0040"/>
    <w:rsid w:val="000A1F01"/>
    <w:rsid w:val="000A31EC"/>
    <w:rsid w:val="000A5B4B"/>
    <w:rsid w:val="000A792C"/>
    <w:rsid w:val="000A7BAD"/>
    <w:rsid w:val="000B2056"/>
    <w:rsid w:val="000B255D"/>
    <w:rsid w:val="000B269E"/>
    <w:rsid w:val="000B36AC"/>
    <w:rsid w:val="000C24ED"/>
    <w:rsid w:val="000C3877"/>
    <w:rsid w:val="000C3D3F"/>
    <w:rsid w:val="000C4549"/>
    <w:rsid w:val="000C73CC"/>
    <w:rsid w:val="000D099F"/>
    <w:rsid w:val="000D1001"/>
    <w:rsid w:val="000D3BBE"/>
    <w:rsid w:val="000D4F6B"/>
    <w:rsid w:val="000D5583"/>
    <w:rsid w:val="000D7466"/>
    <w:rsid w:val="000D7D4B"/>
    <w:rsid w:val="000E63FE"/>
    <w:rsid w:val="000E720C"/>
    <w:rsid w:val="000E7A52"/>
    <w:rsid w:val="000E841E"/>
    <w:rsid w:val="000F0DA5"/>
    <w:rsid w:val="000F2101"/>
    <w:rsid w:val="000F258E"/>
    <w:rsid w:val="000F3211"/>
    <w:rsid w:val="000F6652"/>
    <w:rsid w:val="000F6F8A"/>
    <w:rsid w:val="000F76B2"/>
    <w:rsid w:val="00103077"/>
    <w:rsid w:val="00103683"/>
    <w:rsid w:val="00104738"/>
    <w:rsid w:val="00107607"/>
    <w:rsid w:val="001078DB"/>
    <w:rsid w:val="00110A5A"/>
    <w:rsid w:val="00112528"/>
    <w:rsid w:val="00112ABC"/>
    <w:rsid w:val="001163C5"/>
    <w:rsid w:val="00116AAA"/>
    <w:rsid w:val="00117A85"/>
    <w:rsid w:val="00117E01"/>
    <w:rsid w:val="00120801"/>
    <w:rsid w:val="0012169A"/>
    <w:rsid w:val="001246B7"/>
    <w:rsid w:val="00124725"/>
    <w:rsid w:val="001251C3"/>
    <w:rsid w:val="00127DB8"/>
    <w:rsid w:val="001310C4"/>
    <w:rsid w:val="00135051"/>
    <w:rsid w:val="001353D7"/>
    <w:rsid w:val="001362A5"/>
    <w:rsid w:val="00140A95"/>
    <w:rsid w:val="0014275C"/>
    <w:rsid w:val="001517CA"/>
    <w:rsid w:val="00153AED"/>
    <w:rsid w:val="00156374"/>
    <w:rsid w:val="00160B79"/>
    <w:rsid w:val="00161175"/>
    <w:rsid w:val="00162012"/>
    <w:rsid w:val="00163112"/>
    <w:rsid w:val="00165DF0"/>
    <w:rsid w:val="0016615E"/>
    <w:rsid w:val="001672A1"/>
    <w:rsid w:val="00170507"/>
    <w:rsid w:val="00171475"/>
    <w:rsid w:val="001752E4"/>
    <w:rsid w:val="00175375"/>
    <w:rsid w:val="00176FC3"/>
    <w:rsid w:val="0017780F"/>
    <w:rsid w:val="00183084"/>
    <w:rsid w:val="00183B49"/>
    <w:rsid w:val="00183DC3"/>
    <w:rsid w:val="00186ACB"/>
    <w:rsid w:val="0019096B"/>
    <w:rsid w:val="00190C6F"/>
    <w:rsid w:val="00192472"/>
    <w:rsid w:val="001960AF"/>
    <w:rsid w:val="00196E9F"/>
    <w:rsid w:val="001A2D64"/>
    <w:rsid w:val="001A3009"/>
    <w:rsid w:val="001A44B7"/>
    <w:rsid w:val="001A5E59"/>
    <w:rsid w:val="001A6259"/>
    <w:rsid w:val="001B0572"/>
    <w:rsid w:val="001B0BA7"/>
    <w:rsid w:val="001B15E4"/>
    <w:rsid w:val="001B1CFB"/>
    <w:rsid w:val="001B23FE"/>
    <w:rsid w:val="001B27AC"/>
    <w:rsid w:val="001B6EAE"/>
    <w:rsid w:val="001B7855"/>
    <w:rsid w:val="001C0CB2"/>
    <w:rsid w:val="001C7E97"/>
    <w:rsid w:val="001C7EB8"/>
    <w:rsid w:val="001D0839"/>
    <w:rsid w:val="001D5230"/>
    <w:rsid w:val="001D6E05"/>
    <w:rsid w:val="001E0338"/>
    <w:rsid w:val="001E0F66"/>
    <w:rsid w:val="001E2B6B"/>
    <w:rsid w:val="001E452F"/>
    <w:rsid w:val="001E538D"/>
    <w:rsid w:val="001E7142"/>
    <w:rsid w:val="001E77CA"/>
    <w:rsid w:val="001F068E"/>
    <w:rsid w:val="001F44E3"/>
    <w:rsid w:val="001F57A8"/>
    <w:rsid w:val="002105AD"/>
    <w:rsid w:val="002107A7"/>
    <w:rsid w:val="00211152"/>
    <w:rsid w:val="00214147"/>
    <w:rsid w:val="00214525"/>
    <w:rsid w:val="00214812"/>
    <w:rsid w:val="002152A1"/>
    <w:rsid w:val="00217242"/>
    <w:rsid w:val="002179C3"/>
    <w:rsid w:val="00217D0B"/>
    <w:rsid w:val="00222E9E"/>
    <w:rsid w:val="002231BA"/>
    <w:rsid w:val="00223EFC"/>
    <w:rsid w:val="00226B64"/>
    <w:rsid w:val="00230C99"/>
    <w:rsid w:val="00231DB2"/>
    <w:rsid w:val="00232549"/>
    <w:rsid w:val="00232FB2"/>
    <w:rsid w:val="0024046D"/>
    <w:rsid w:val="002425A4"/>
    <w:rsid w:val="0024268B"/>
    <w:rsid w:val="00242C54"/>
    <w:rsid w:val="0024551E"/>
    <w:rsid w:val="002456F7"/>
    <w:rsid w:val="00246257"/>
    <w:rsid w:val="0024770E"/>
    <w:rsid w:val="002502A2"/>
    <w:rsid w:val="0025034C"/>
    <w:rsid w:val="0025130B"/>
    <w:rsid w:val="00255338"/>
    <w:rsid w:val="00255363"/>
    <w:rsid w:val="002576AF"/>
    <w:rsid w:val="002607E3"/>
    <w:rsid w:val="00261916"/>
    <w:rsid w:val="00261C56"/>
    <w:rsid w:val="0026288D"/>
    <w:rsid w:val="002630D9"/>
    <w:rsid w:val="0026548C"/>
    <w:rsid w:val="00266207"/>
    <w:rsid w:val="002707B6"/>
    <w:rsid w:val="0027127B"/>
    <w:rsid w:val="0027370C"/>
    <w:rsid w:val="002742FE"/>
    <w:rsid w:val="0028272B"/>
    <w:rsid w:val="002850E6"/>
    <w:rsid w:val="00286B33"/>
    <w:rsid w:val="00286CFD"/>
    <w:rsid w:val="002918C7"/>
    <w:rsid w:val="002920A1"/>
    <w:rsid w:val="00292241"/>
    <w:rsid w:val="00293303"/>
    <w:rsid w:val="00294AEE"/>
    <w:rsid w:val="00295A8F"/>
    <w:rsid w:val="002A0F2D"/>
    <w:rsid w:val="002A1E62"/>
    <w:rsid w:val="002A28B4"/>
    <w:rsid w:val="002A2B8C"/>
    <w:rsid w:val="002A323A"/>
    <w:rsid w:val="002A35CF"/>
    <w:rsid w:val="002A475D"/>
    <w:rsid w:val="002A57AD"/>
    <w:rsid w:val="002B0874"/>
    <w:rsid w:val="002B1EF9"/>
    <w:rsid w:val="002B21DE"/>
    <w:rsid w:val="002B3FEC"/>
    <w:rsid w:val="002B682E"/>
    <w:rsid w:val="002C0D87"/>
    <w:rsid w:val="002C355E"/>
    <w:rsid w:val="002C4139"/>
    <w:rsid w:val="002C4855"/>
    <w:rsid w:val="002C6307"/>
    <w:rsid w:val="002C73D6"/>
    <w:rsid w:val="002C7713"/>
    <w:rsid w:val="002D07D0"/>
    <w:rsid w:val="002D53FA"/>
    <w:rsid w:val="002D7CCD"/>
    <w:rsid w:val="002E1067"/>
    <w:rsid w:val="002E1D94"/>
    <w:rsid w:val="002E317E"/>
    <w:rsid w:val="002E3FDE"/>
    <w:rsid w:val="002E50A8"/>
    <w:rsid w:val="002E736F"/>
    <w:rsid w:val="002F095F"/>
    <w:rsid w:val="002F16C8"/>
    <w:rsid w:val="002F180E"/>
    <w:rsid w:val="002F6E52"/>
    <w:rsid w:val="002F765E"/>
    <w:rsid w:val="002F7CFE"/>
    <w:rsid w:val="00302428"/>
    <w:rsid w:val="00306C23"/>
    <w:rsid w:val="00312A4B"/>
    <w:rsid w:val="0032336F"/>
    <w:rsid w:val="003253D9"/>
    <w:rsid w:val="00331971"/>
    <w:rsid w:val="00331E0D"/>
    <w:rsid w:val="00333439"/>
    <w:rsid w:val="00334AD0"/>
    <w:rsid w:val="00334FCF"/>
    <w:rsid w:val="00335C13"/>
    <w:rsid w:val="0033651F"/>
    <w:rsid w:val="00336F64"/>
    <w:rsid w:val="00340DD9"/>
    <w:rsid w:val="003436AC"/>
    <w:rsid w:val="00343A93"/>
    <w:rsid w:val="00346635"/>
    <w:rsid w:val="00353BC2"/>
    <w:rsid w:val="00354D0E"/>
    <w:rsid w:val="003574A8"/>
    <w:rsid w:val="00360288"/>
    <w:rsid w:val="00360E17"/>
    <w:rsid w:val="0036209C"/>
    <w:rsid w:val="00365E26"/>
    <w:rsid w:val="003669C5"/>
    <w:rsid w:val="00366B14"/>
    <w:rsid w:val="003676F9"/>
    <w:rsid w:val="00373D35"/>
    <w:rsid w:val="00374C42"/>
    <w:rsid w:val="00375A64"/>
    <w:rsid w:val="00382E53"/>
    <w:rsid w:val="0038321A"/>
    <w:rsid w:val="00385DFB"/>
    <w:rsid w:val="003906EF"/>
    <w:rsid w:val="00391613"/>
    <w:rsid w:val="00395CEB"/>
    <w:rsid w:val="003A0014"/>
    <w:rsid w:val="003A0DC9"/>
    <w:rsid w:val="003A4241"/>
    <w:rsid w:val="003A5190"/>
    <w:rsid w:val="003B240E"/>
    <w:rsid w:val="003B340E"/>
    <w:rsid w:val="003B4D9F"/>
    <w:rsid w:val="003C29EF"/>
    <w:rsid w:val="003C3D43"/>
    <w:rsid w:val="003C5BC5"/>
    <w:rsid w:val="003C68D5"/>
    <w:rsid w:val="003D13EF"/>
    <w:rsid w:val="003D419F"/>
    <w:rsid w:val="003D687A"/>
    <w:rsid w:val="003E1D1D"/>
    <w:rsid w:val="003E2F35"/>
    <w:rsid w:val="003E3591"/>
    <w:rsid w:val="003F072B"/>
    <w:rsid w:val="003F0C65"/>
    <w:rsid w:val="003F1495"/>
    <w:rsid w:val="003F4697"/>
    <w:rsid w:val="003F54F6"/>
    <w:rsid w:val="003F578B"/>
    <w:rsid w:val="003F6D52"/>
    <w:rsid w:val="003F6D88"/>
    <w:rsid w:val="00400A5D"/>
    <w:rsid w:val="00401084"/>
    <w:rsid w:val="00402A0E"/>
    <w:rsid w:val="00402FEA"/>
    <w:rsid w:val="0040487C"/>
    <w:rsid w:val="00407976"/>
    <w:rsid w:val="00407EF0"/>
    <w:rsid w:val="004101D7"/>
    <w:rsid w:val="00411F44"/>
    <w:rsid w:val="004124F3"/>
    <w:rsid w:val="00412F2B"/>
    <w:rsid w:val="00414068"/>
    <w:rsid w:val="00414E2C"/>
    <w:rsid w:val="0041631C"/>
    <w:rsid w:val="004163F0"/>
    <w:rsid w:val="004165C3"/>
    <w:rsid w:val="004171E6"/>
    <w:rsid w:val="004178B3"/>
    <w:rsid w:val="0042007A"/>
    <w:rsid w:val="00422464"/>
    <w:rsid w:val="0042287E"/>
    <w:rsid w:val="00424BB2"/>
    <w:rsid w:val="004268EA"/>
    <w:rsid w:val="004303DD"/>
    <w:rsid w:val="0043059B"/>
    <w:rsid w:val="00430F12"/>
    <w:rsid w:val="00436C5C"/>
    <w:rsid w:val="00437CB0"/>
    <w:rsid w:val="004415DD"/>
    <w:rsid w:val="0044381B"/>
    <w:rsid w:val="00444F2A"/>
    <w:rsid w:val="00447029"/>
    <w:rsid w:val="00447C21"/>
    <w:rsid w:val="00450695"/>
    <w:rsid w:val="00450F15"/>
    <w:rsid w:val="00451DA6"/>
    <w:rsid w:val="004540F4"/>
    <w:rsid w:val="004551B9"/>
    <w:rsid w:val="00455992"/>
    <w:rsid w:val="00462028"/>
    <w:rsid w:val="00465B7E"/>
    <w:rsid w:val="004662AB"/>
    <w:rsid w:val="00471045"/>
    <w:rsid w:val="004723BD"/>
    <w:rsid w:val="004736A5"/>
    <w:rsid w:val="00473753"/>
    <w:rsid w:val="00475287"/>
    <w:rsid w:val="004758EB"/>
    <w:rsid w:val="004759BA"/>
    <w:rsid w:val="0047639A"/>
    <w:rsid w:val="00480185"/>
    <w:rsid w:val="00482934"/>
    <w:rsid w:val="00483B2D"/>
    <w:rsid w:val="0048642E"/>
    <w:rsid w:val="00486F16"/>
    <w:rsid w:val="004963B9"/>
    <w:rsid w:val="004A1DC0"/>
    <w:rsid w:val="004A24E3"/>
    <w:rsid w:val="004A2E0C"/>
    <w:rsid w:val="004A538C"/>
    <w:rsid w:val="004A594B"/>
    <w:rsid w:val="004A7288"/>
    <w:rsid w:val="004B001D"/>
    <w:rsid w:val="004B02D5"/>
    <w:rsid w:val="004B11C3"/>
    <w:rsid w:val="004B197B"/>
    <w:rsid w:val="004B3D0D"/>
    <w:rsid w:val="004B484F"/>
    <w:rsid w:val="004B68B2"/>
    <w:rsid w:val="004C0285"/>
    <w:rsid w:val="004C20C0"/>
    <w:rsid w:val="004C22E1"/>
    <w:rsid w:val="004C4FFC"/>
    <w:rsid w:val="004C64C1"/>
    <w:rsid w:val="004C6FBC"/>
    <w:rsid w:val="004D224B"/>
    <w:rsid w:val="004D34DA"/>
    <w:rsid w:val="004D35C0"/>
    <w:rsid w:val="004D362E"/>
    <w:rsid w:val="004D6134"/>
    <w:rsid w:val="004E1F0A"/>
    <w:rsid w:val="004E2281"/>
    <w:rsid w:val="004E2CD8"/>
    <w:rsid w:val="004E5C90"/>
    <w:rsid w:val="004E6FFE"/>
    <w:rsid w:val="004F0AE5"/>
    <w:rsid w:val="004F3096"/>
    <w:rsid w:val="004F30DD"/>
    <w:rsid w:val="004F48DD"/>
    <w:rsid w:val="004F5407"/>
    <w:rsid w:val="004F5873"/>
    <w:rsid w:val="004F6AF2"/>
    <w:rsid w:val="00505889"/>
    <w:rsid w:val="005061F6"/>
    <w:rsid w:val="00506695"/>
    <w:rsid w:val="0050748A"/>
    <w:rsid w:val="00511863"/>
    <w:rsid w:val="00526795"/>
    <w:rsid w:val="00530B33"/>
    <w:rsid w:val="005313EB"/>
    <w:rsid w:val="0053161A"/>
    <w:rsid w:val="00531DE5"/>
    <w:rsid w:val="00533BB9"/>
    <w:rsid w:val="00534951"/>
    <w:rsid w:val="0053634C"/>
    <w:rsid w:val="00541243"/>
    <w:rsid w:val="00541E38"/>
    <w:rsid w:val="00541FBB"/>
    <w:rsid w:val="00542F57"/>
    <w:rsid w:val="00544D3D"/>
    <w:rsid w:val="005461FE"/>
    <w:rsid w:val="0055201D"/>
    <w:rsid w:val="005522C7"/>
    <w:rsid w:val="00556FE1"/>
    <w:rsid w:val="00563E7B"/>
    <w:rsid w:val="005649D2"/>
    <w:rsid w:val="00564DAC"/>
    <w:rsid w:val="00565A23"/>
    <w:rsid w:val="00571069"/>
    <w:rsid w:val="00571DF7"/>
    <w:rsid w:val="00572AD4"/>
    <w:rsid w:val="00574F78"/>
    <w:rsid w:val="0058102D"/>
    <w:rsid w:val="00583731"/>
    <w:rsid w:val="005844D0"/>
    <w:rsid w:val="00584D97"/>
    <w:rsid w:val="00592BD7"/>
    <w:rsid w:val="00592F61"/>
    <w:rsid w:val="00593353"/>
    <w:rsid w:val="005934B4"/>
    <w:rsid w:val="00594B1F"/>
    <w:rsid w:val="00594B25"/>
    <w:rsid w:val="005973E3"/>
    <w:rsid w:val="005A02EB"/>
    <w:rsid w:val="005A4070"/>
    <w:rsid w:val="005A4178"/>
    <w:rsid w:val="005A5E92"/>
    <w:rsid w:val="005A67CA"/>
    <w:rsid w:val="005A79FD"/>
    <w:rsid w:val="005B11F2"/>
    <w:rsid w:val="005B184F"/>
    <w:rsid w:val="005B19CF"/>
    <w:rsid w:val="005B2716"/>
    <w:rsid w:val="005B77E0"/>
    <w:rsid w:val="005B7C68"/>
    <w:rsid w:val="005C14A7"/>
    <w:rsid w:val="005C52E7"/>
    <w:rsid w:val="005D27B4"/>
    <w:rsid w:val="005D49FE"/>
    <w:rsid w:val="005E1F63"/>
    <w:rsid w:val="005E291D"/>
    <w:rsid w:val="005E366F"/>
    <w:rsid w:val="005E3F2F"/>
    <w:rsid w:val="005E49E4"/>
    <w:rsid w:val="005E5BD3"/>
    <w:rsid w:val="005E60BD"/>
    <w:rsid w:val="005F1455"/>
    <w:rsid w:val="005F2E00"/>
    <w:rsid w:val="005F313F"/>
    <w:rsid w:val="005F59F4"/>
    <w:rsid w:val="005F62B4"/>
    <w:rsid w:val="005F66B3"/>
    <w:rsid w:val="00601167"/>
    <w:rsid w:val="006017A5"/>
    <w:rsid w:val="0060227F"/>
    <w:rsid w:val="00604E72"/>
    <w:rsid w:val="00605CAE"/>
    <w:rsid w:val="00605CE0"/>
    <w:rsid w:val="006062B0"/>
    <w:rsid w:val="006064D2"/>
    <w:rsid w:val="00606C4E"/>
    <w:rsid w:val="00611AF3"/>
    <w:rsid w:val="00613533"/>
    <w:rsid w:val="00617ED5"/>
    <w:rsid w:val="00621640"/>
    <w:rsid w:val="00623E7C"/>
    <w:rsid w:val="00624073"/>
    <w:rsid w:val="00624FAC"/>
    <w:rsid w:val="006252C7"/>
    <w:rsid w:val="00626BBF"/>
    <w:rsid w:val="00630652"/>
    <w:rsid w:val="006425BF"/>
    <w:rsid w:val="0064273E"/>
    <w:rsid w:val="00642B65"/>
    <w:rsid w:val="00643CC4"/>
    <w:rsid w:val="0064536A"/>
    <w:rsid w:val="006458E9"/>
    <w:rsid w:val="006459AD"/>
    <w:rsid w:val="00646738"/>
    <w:rsid w:val="0064700D"/>
    <w:rsid w:val="00647E02"/>
    <w:rsid w:val="0065162F"/>
    <w:rsid w:val="00651BA3"/>
    <w:rsid w:val="006529AA"/>
    <w:rsid w:val="00655A94"/>
    <w:rsid w:val="0065625E"/>
    <w:rsid w:val="006573E4"/>
    <w:rsid w:val="00657942"/>
    <w:rsid w:val="00657EA3"/>
    <w:rsid w:val="00660C6A"/>
    <w:rsid w:val="0066343A"/>
    <w:rsid w:val="00665FAF"/>
    <w:rsid w:val="00670A53"/>
    <w:rsid w:val="00670E89"/>
    <w:rsid w:val="006712DA"/>
    <w:rsid w:val="00671ACD"/>
    <w:rsid w:val="00672A75"/>
    <w:rsid w:val="00672E1F"/>
    <w:rsid w:val="00674859"/>
    <w:rsid w:val="00675478"/>
    <w:rsid w:val="00677835"/>
    <w:rsid w:val="00680388"/>
    <w:rsid w:val="00680457"/>
    <w:rsid w:val="0068104F"/>
    <w:rsid w:val="006849AA"/>
    <w:rsid w:val="00684EAF"/>
    <w:rsid w:val="00685CAA"/>
    <w:rsid w:val="00690452"/>
    <w:rsid w:val="006904B2"/>
    <w:rsid w:val="00691AEC"/>
    <w:rsid w:val="00691B55"/>
    <w:rsid w:val="00691F49"/>
    <w:rsid w:val="00692330"/>
    <w:rsid w:val="00692BFD"/>
    <w:rsid w:val="006946E2"/>
    <w:rsid w:val="00696410"/>
    <w:rsid w:val="00696C3A"/>
    <w:rsid w:val="00697A46"/>
    <w:rsid w:val="006A3884"/>
    <w:rsid w:val="006A4A49"/>
    <w:rsid w:val="006A50D2"/>
    <w:rsid w:val="006A6153"/>
    <w:rsid w:val="006A7531"/>
    <w:rsid w:val="006A7C54"/>
    <w:rsid w:val="006B145B"/>
    <w:rsid w:val="006B40F9"/>
    <w:rsid w:val="006B4C40"/>
    <w:rsid w:val="006B502F"/>
    <w:rsid w:val="006B5B06"/>
    <w:rsid w:val="006B79CE"/>
    <w:rsid w:val="006C27FF"/>
    <w:rsid w:val="006C4E71"/>
    <w:rsid w:val="006C5E8F"/>
    <w:rsid w:val="006C7969"/>
    <w:rsid w:val="006D00B0"/>
    <w:rsid w:val="006D066D"/>
    <w:rsid w:val="006D0736"/>
    <w:rsid w:val="006D0CD7"/>
    <w:rsid w:val="006D1677"/>
    <w:rsid w:val="006D1CF3"/>
    <w:rsid w:val="006D5A8E"/>
    <w:rsid w:val="006D60B6"/>
    <w:rsid w:val="006D68DD"/>
    <w:rsid w:val="006E2046"/>
    <w:rsid w:val="006E2FBE"/>
    <w:rsid w:val="006E54D3"/>
    <w:rsid w:val="006E788B"/>
    <w:rsid w:val="006F0592"/>
    <w:rsid w:val="006F210D"/>
    <w:rsid w:val="006F405C"/>
    <w:rsid w:val="006F5EBF"/>
    <w:rsid w:val="006F60EF"/>
    <w:rsid w:val="006F66F0"/>
    <w:rsid w:val="006F7AC1"/>
    <w:rsid w:val="006F7F1C"/>
    <w:rsid w:val="007006C6"/>
    <w:rsid w:val="00700FD4"/>
    <w:rsid w:val="007020ED"/>
    <w:rsid w:val="0070243D"/>
    <w:rsid w:val="007074FE"/>
    <w:rsid w:val="00710B7E"/>
    <w:rsid w:val="007110D3"/>
    <w:rsid w:val="00713664"/>
    <w:rsid w:val="00713A22"/>
    <w:rsid w:val="00715C75"/>
    <w:rsid w:val="00716301"/>
    <w:rsid w:val="007164B6"/>
    <w:rsid w:val="0071703C"/>
    <w:rsid w:val="00717237"/>
    <w:rsid w:val="007176F3"/>
    <w:rsid w:val="00720187"/>
    <w:rsid w:val="00722369"/>
    <w:rsid w:val="00723401"/>
    <w:rsid w:val="00726075"/>
    <w:rsid w:val="00727E3E"/>
    <w:rsid w:val="007300E7"/>
    <w:rsid w:val="00730E22"/>
    <w:rsid w:val="007339C5"/>
    <w:rsid w:val="00733AA7"/>
    <w:rsid w:val="0073716A"/>
    <w:rsid w:val="007373BA"/>
    <w:rsid w:val="007412F3"/>
    <w:rsid w:val="007420F4"/>
    <w:rsid w:val="00745FB6"/>
    <w:rsid w:val="00747835"/>
    <w:rsid w:val="00750378"/>
    <w:rsid w:val="00754846"/>
    <w:rsid w:val="00754A96"/>
    <w:rsid w:val="00754CB4"/>
    <w:rsid w:val="007601B8"/>
    <w:rsid w:val="007628F4"/>
    <w:rsid w:val="007642D8"/>
    <w:rsid w:val="00766878"/>
    <w:rsid w:val="00766D19"/>
    <w:rsid w:val="00770D92"/>
    <w:rsid w:val="00772822"/>
    <w:rsid w:val="007728C2"/>
    <w:rsid w:val="00773360"/>
    <w:rsid w:val="00775067"/>
    <w:rsid w:val="00777FF7"/>
    <w:rsid w:val="007818E6"/>
    <w:rsid w:val="00782A16"/>
    <w:rsid w:val="007858C2"/>
    <w:rsid w:val="00786478"/>
    <w:rsid w:val="00786B3A"/>
    <w:rsid w:val="0078781B"/>
    <w:rsid w:val="007907F4"/>
    <w:rsid w:val="00790AE6"/>
    <w:rsid w:val="0079488D"/>
    <w:rsid w:val="00794B9F"/>
    <w:rsid w:val="00794F38"/>
    <w:rsid w:val="007978D6"/>
    <w:rsid w:val="007A0FE2"/>
    <w:rsid w:val="007A1204"/>
    <w:rsid w:val="007A1F14"/>
    <w:rsid w:val="007A1F23"/>
    <w:rsid w:val="007A30AB"/>
    <w:rsid w:val="007A4D42"/>
    <w:rsid w:val="007A5AA7"/>
    <w:rsid w:val="007A6011"/>
    <w:rsid w:val="007A7809"/>
    <w:rsid w:val="007B020C"/>
    <w:rsid w:val="007B068F"/>
    <w:rsid w:val="007B229A"/>
    <w:rsid w:val="007B4178"/>
    <w:rsid w:val="007B433D"/>
    <w:rsid w:val="007B523A"/>
    <w:rsid w:val="007C0001"/>
    <w:rsid w:val="007C092C"/>
    <w:rsid w:val="007C218F"/>
    <w:rsid w:val="007C2F53"/>
    <w:rsid w:val="007C3A26"/>
    <w:rsid w:val="007C402D"/>
    <w:rsid w:val="007C47A8"/>
    <w:rsid w:val="007C553D"/>
    <w:rsid w:val="007C61E6"/>
    <w:rsid w:val="007D79C5"/>
    <w:rsid w:val="007E0409"/>
    <w:rsid w:val="007E3AF3"/>
    <w:rsid w:val="007E5F7A"/>
    <w:rsid w:val="007E6C7D"/>
    <w:rsid w:val="007E6F85"/>
    <w:rsid w:val="007E7AFB"/>
    <w:rsid w:val="007F066A"/>
    <w:rsid w:val="007F3253"/>
    <w:rsid w:val="007F6BE6"/>
    <w:rsid w:val="00801DD9"/>
    <w:rsid w:val="00802043"/>
    <w:rsid w:val="0080248A"/>
    <w:rsid w:val="00804E9E"/>
    <w:rsid w:val="00804F58"/>
    <w:rsid w:val="00806170"/>
    <w:rsid w:val="008073B1"/>
    <w:rsid w:val="008122BC"/>
    <w:rsid w:val="00813563"/>
    <w:rsid w:val="00816D96"/>
    <w:rsid w:val="00823C55"/>
    <w:rsid w:val="0082442C"/>
    <w:rsid w:val="00830124"/>
    <w:rsid w:val="0083326B"/>
    <w:rsid w:val="0084263D"/>
    <w:rsid w:val="008426EE"/>
    <w:rsid w:val="00847451"/>
    <w:rsid w:val="00847BBC"/>
    <w:rsid w:val="00850CF2"/>
    <w:rsid w:val="00851849"/>
    <w:rsid w:val="00853E04"/>
    <w:rsid w:val="00854C08"/>
    <w:rsid w:val="008559F3"/>
    <w:rsid w:val="008566FC"/>
    <w:rsid w:val="00856735"/>
    <w:rsid w:val="00856CA3"/>
    <w:rsid w:val="00857846"/>
    <w:rsid w:val="00857993"/>
    <w:rsid w:val="00860D1D"/>
    <w:rsid w:val="00861EF6"/>
    <w:rsid w:val="00863305"/>
    <w:rsid w:val="00865BC1"/>
    <w:rsid w:val="00866CF0"/>
    <w:rsid w:val="00871B5C"/>
    <w:rsid w:val="008738F8"/>
    <w:rsid w:val="008743C0"/>
    <w:rsid w:val="008746CC"/>
    <w:rsid w:val="0087496A"/>
    <w:rsid w:val="00875ED9"/>
    <w:rsid w:val="00884D10"/>
    <w:rsid w:val="0088621F"/>
    <w:rsid w:val="008874B1"/>
    <w:rsid w:val="00887F08"/>
    <w:rsid w:val="00890BD7"/>
    <w:rsid w:val="00890E20"/>
    <w:rsid w:val="00890EEE"/>
    <w:rsid w:val="00891029"/>
    <w:rsid w:val="008A1AA4"/>
    <w:rsid w:val="008A4CF6"/>
    <w:rsid w:val="008A6DA2"/>
    <w:rsid w:val="008B041C"/>
    <w:rsid w:val="008B0CB2"/>
    <w:rsid w:val="008B1A02"/>
    <w:rsid w:val="008B2A08"/>
    <w:rsid w:val="008B62BB"/>
    <w:rsid w:val="008C047F"/>
    <w:rsid w:val="008C38FC"/>
    <w:rsid w:val="008C39A4"/>
    <w:rsid w:val="008C4132"/>
    <w:rsid w:val="008C4571"/>
    <w:rsid w:val="008C607F"/>
    <w:rsid w:val="008D1951"/>
    <w:rsid w:val="008D1BED"/>
    <w:rsid w:val="008D3730"/>
    <w:rsid w:val="008D389F"/>
    <w:rsid w:val="008D5D15"/>
    <w:rsid w:val="008D63B9"/>
    <w:rsid w:val="008E3A15"/>
    <w:rsid w:val="008E3DE9"/>
    <w:rsid w:val="008E49C1"/>
    <w:rsid w:val="008F0339"/>
    <w:rsid w:val="008F3B96"/>
    <w:rsid w:val="008F4608"/>
    <w:rsid w:val="008F4CE8"/>
    <w:rsid w:val="00900065"/>
    <w:rsid w:val="00900FED"/>
    <w:rsid w:val="00903924"/>
    <w:rsid w:val="00905DA8"/>
    <w:rsid w:val="00906752"/>
    <w:rsid w:val="00907478"/>
    <w:rsid w:val="009107ED"/>
    <w:rsid w:val="00910829"/>
    <w:rsid w:val="00911458"/>
    <w:rsid w:val="00911F87"/>
    <w:rsid w:val="009134BC"/>
    <w:rsid w:val="009138BF"/>
    <w:rsid w:val="009156F7"/>
    <w:rsid w:val="0091622F"/>
    <w:rsid w:val="00916EE2"/>
    <w:rsid w:val="00917007"/>
    <w:rsid w:val="00921355"/>
    <w:rsid w:val="00921821"/>
    <w:rsid w:val="00926010"/>
    <w:rsid w:val="00926C27"/>
    <w:rsid w:val="00931A7B"/>
    <w:rsid w:val="00934AC7"/>
    <w:rsid w:val="009359C4"/>
    <w:rsid w:val="0093679E"/>
    <w:rsid w:val="00941B49"/>
    <w:rsid w:val="009449FC"/>
    <w:rsid w:val="00944C89"/>
    <w:rsid w:val="00945DAA"/>
    <w:rsid w:val="00953614"/>
    <w:rsid w:val="0095427C"/>
    <w:rsid w:val="009550D2"/>
    <w:rsid w:val="00962BBD"/>
    <w:rsid w:val="00963030"/>
    <w:rsid w:val="009637AF"/>
    <w:rsid w:val="0096725B"/>
    <w:rsid w:val="00970466"/>
    <w:rsid w:val="009739C8"/>
    <w:rsid w:val="00973A0E"/>
    <w:rsid w:val="00973BD6"/>
    <w:rsid w:val="009768C6"/>
    <w:rsid w:val="009769C6"/>
    <w:rsid w:val="00977771"/>
    <w:rsid w:val="00981C41"/>
    <w:rsid w:val="00982157"/>
    <w:rsid w:val="009861B4"/>
    <w:rsid w:val="00986F17"/>
    <w:rsid w:val="0099045F"/>
    <w:rsid w:val="0099073B"/>
    <w:rsid w:val="009916C5"/>
    <w:rsid w:val="009966AC"/>
    <w:rsid w:val="009A5B94"/>
    <w:rsid w:val="009B1280"/>
    <w:rsid w:val="009B1F2D"/>
    <w:rsid w:val="009B20BC"/>
    <w:rsid w:val="009B2184"/>
    <w:rsid w:val="009B2998"/>
    <w:rsid w:val="009B50B7"/>
    <w:rsid w:val="009B5BDD"/>
    <w:rsid w:val="009C0078"/>
    <w:rsid w:val="009C21A8"/>
    <w:rsid w:val="009C2DB5"/>
    <w:rsid w:val="009C3249"/>
    <w:rsid w:val="009C3B66"/>
    <w:rsid w:val="009C5B0E"/>
    <w:rsid w:val="009D16CF"/>
    <w:rsid w:val="009D1B6E"/>
    <w:rsid w:val="009D1EFA"/>
    <w:rsid w:val="009D4742"/>
    <w:rsid w:val="009D496D"/>
    <w:rsid w:val="009D629A"/>
    <w:rsid w:val="009D6396"/>
    <w:rsid w:val="009D78FE"/>
    <w:rsid w:val="009E2345"/>
    <w:rsid w:val="009E2E21"/>
    <w:rsid w:val="009E3DE4"/>
    <w:rsid w:val="009E5C9A"/>
    <w:rsid w:val="009E7DB8"/>
    <w:rsid w:val="009F746C"/>
    <w:rsid w:val="00A002D1"/>
    <w:rsid w:val="00A00BEB"/>
    <w:rsid w:val="00A07380"/>
    <w:rsid w:val="00A1188A"/>
    <w:rsid w:val="00A119B4"/>
    <w:rsid w:val="00A138C6"/>
    <w:rsid w:val="00A14854"/>
    <w:rsid w:val="00A16732"/>
    <w:rsid w:val="00A170A2"/>
    <w:rsid w:val="00A20A59"/>
    <w:rsid w:val="00A20D67"/>
    <w:rsid w:val="00A270C0"/>
    <w:rsid w:val="00A31575"/>
    <w:rsid w:val="00A33546"/>
    <w:rsid w:val="00A40136"/>
    <w:rsid w:val="00A43680"/>
    <w:rsid w:val="00A436E7"/>
    <w:rsid w:val="00A43706"/>
    <w:rsid w:val="00A43878"/>
    <w:rsid w:val="00A441F9"/>
    <w:rsid w:val="00A47563"/>
    <w:rsid w:val="00A53018"/>
    <w:rsid w:val="00A534B8"/>
    <w:rsid w:val="00A53526"/>
    <w:rsid w:val="00A53870"/>
    <w:rsid w:val="00A54063"/>
    <w:rsid w:val="00A5409F"/>
    <w:rsid w:val="00A5479F"/>
    <w:rsid w:val="00A5587D"/>
    <w:rsid w:val="00A57460"/>
    <w:rsid w:val="00A63054"/>
    <w:rsid w:val="00A645D1"/>
    <w:rsid w:val="00A6498D"/>
    <w:rsid w:val="00A72821"/>
    <w:rsid w:val="00A73AC4"/>
    <w:rsid w:val="00A74A9F"/>
    <w:rsid w:val="00A75568"/>
    <w:rsid w:val="00A755CC"/>
    <w:rsid w:val="00A7687E"/>
    <w:rsid w:val="00A81D0D"/>
    <w:rsid w:val="00A8241C"/>
    <w:rsid w:val="00A825D4"/>
    <w:rsid w:val="00A8265A"/>
    <w:rsid w:val="00A832F7"/>
    <w:rsid w:val="00A83A4D"/>
    <w:rsid w:val="00A83F11"/>
    <w:rsid w:val="00A8410F"/>
    <w:rsid w:val="00A90CE9"/>
    <w:rsid w:val="00A921DC"/>
    <w:rsid w:val="00A93416"/>
    <w:rsid w:val="00A9432C"/>
    <w:rsid w:val="00AA1438"/>
    <w:rsid w:val="00AA3588"/>
    <w:rsid w:val="00AA531E"/>
    <w:rsid w:val="00AB099B"/>
    <w:rsid w:val="00AB610B"/>
    <w:rsid w:val="00AB61C0"/>
    <w:rsid w:val="00AC0E3B"/>
    <w:rsid w:val="00AC279C"/>
    <w:rsid w:val="00AC6F8B"/>
    <w:rsid w:val="00AC7348"/>
    <w:rsid w:val="00AD1E8A"/>
    <w:rsid w:val="00AD228E"/>
    <w:rsid w:val="00AD2B4A"/>
    <w:rsid w:val="00AD57FA"/>
    <w:rsid w:val="00AE1270"/>
    <w:rsid w:val="00AE2D1A"/>
    <w:rsid w:val="00AE3E72"/>
    <w:rsid w:val="00AE7BA9"/>
    <w:rsid w:val="00AF153B"/>
    <w:rsid w:val="00AF223C"/>
    <w:rsid w:val="00AF3514"/>
    <w:rsid w:val="00B0144A"/>
    <w:rsid w:val="00B046FF"/>
    <w:rsid w:val="00B04A1E"/>
    <w:rsid w:val="00B04D9C"/>
    <w:rsid w:val="00B06B33"/>
    <w:rsid w:val="00B11AC3"/>
    <w:rsid w:val="00B1341E"/>
    <w:rsid w:val="00B150D1"/>
    <w:rsid w:val="00B17B92"/>
    <w:rsid w:val="00B20217"/>
    <w:rsid w:val="00B2036D"/>
    <w:rsid w:val="00B20413"/>
    <w:rsid w:val="00B20F03"/>
    <w:rsid w:val="00B22E4B"/>
    <w:rsid w:val="00B25F12"/>
    <w:rsid w:val="00B26901"/>
    <w:rsid w:val="00B26C50"/>
    <w:rsid w:val="00B27D78"/>
    <w:rsid w:val="00B31151"/>
    <w:rsid w:val="00B31C55"/>
    <w:rsid w:val="00B34D58"/>
    <w:rsid w:val="00B41205"/>
    <w:rsid w:val="00B41828"/>
    <w:rsid w:val="00B4237D"/>
    <w:rsid w:val="00B46033"/>
    <w:rsid w:val="00B47F25"/>
    <w:rsid w:val="00B50019"/>
    <w:rsid w:val="00B5008C"/>
    <w:rsid w:val="00B50876"/>
    <w:rsid w:val="00B51C54"/>
    <w:rsid w:val="00B53144"/>
    <w:rsid w:val="00B543B4"/>
    <w:rsid w:val="00B54AFA"/>
    <w:rsid w:val="00B5641D"/>
    <w:rsid w:val="00B564E5"/>
    <w:rsid w:val="00B617FC"/>
    <w:rsid w:val="00B637A9"/>
    <w:rsid w:val="00B65452"/>
    <w:rsid w:val="00B67358"/>
    <w:rsid w:val="00B7212D"/>
    <w:rsid w:val="00B72931"/>
    <w:rsid w:val="00B72B22"/>
    <w:rsid w:val="00B72C1D"/>
    <w:rsid w:val="00B73DCC"/>
    <w:rsid w:val="00B7552C"/>
    <w:rsid w:val="00B7658C"/>
    <w:rsid w:val="00B77350"/>
    <w:rsid w:val="00B805FF"/>
    <w:rsid w:val="00B80AAD"/>
    <w:rsid w:val="00B80C1B"/>
    <w:rsid w:val="00B836F8"/>
    <w:rsid w:val="00B84955"/>
    <w:rsid w:val="00B8509E"/>
    <w:rsid w:val="00B85F21"/>
    <w:rsid w:val="00B86DC8"/>
    <w:rsid w:val="00B91BF4"/>
    <w:rsid w:val="00B93324"/>
    <w:rsid w:val="00B94E14"/>
    <w:rsid w:val="00B95710"/>
    <w:rsid w:val="00B97212"/>
    <w:rsid w:val="00BA2CD7"/>
    <w:rsid w:val="00BA3915"/>
    <w:rsid w:val="00BA707C"/>
    <w:rsid w:val="00BA7230"/>
    <w:rsid w:val="00BA7AAB"/>
    <w:rsid w:val="00BA7E1E"/>
    <w:rsid w:val="00BB0DEA"/>
    <w:rsid w:val="00BB7E9B"/>
    <w:rsid w:val="00BC086C"/>
    <w:rsid w:val="00BC1848"/>
    <w:rsid w:val="00BC3054"/>
    <w:rsid w:val="00BC51E7"/>
    <w:rsid w:val="00BC595C"/>
    <w:rsid w:val="00BC6708"/>
    <w:rsid w:val="00BD092A"/>
    <w:rsid w:val="00BD1A47"/>
    <w:rsid w:val="00BD4799"/>
    <w:rsid w:val="00BD7716"/>
    <w:rsid w:val="00BE0C21"/>
    <w:rsid w:val="00BE1A8A"/>
    <w:rsid w:val="00BE23E0"/>
    <w:rsid w:val="00BE5054"/>
    <w:rsid w:val="00BE6639"/>
    <w:rsid w:val="00BE6EA4"/>
    <w:rsid w:val="00BF083E"/>
    <w:rsid w:val="00BF3321"/>
    <w:rsid w:val="00BF35D4"/>
    <w:rsid w:val="00BF3E10"/>
    <w:rsid w:val="00BF4D8A"/>
    <w:rsid w:val="00BF5338"/>
    <w:rsid w:val="00BF732E"/>
    <w:rsid w:val="00C00143"/>
    <w:rsid w:val="00C12002"/>
    <w:rsid w:val="00C14572"/>
    <w:rsid w:val="00C15C5B"/>
    <w:rsid w:val="00C17C78"/>
    <w:rsid w:val="00C17FF6"/>
    <w:rsid w:val="00C2140A"/>
    <w:rsid w:val="00C2483F"/>
    <w:rsid w:val="00C26FEF"/>
    <w:rsid w:val="00C33772"/>
    <w:rsid w:val="00C342A2"/>
    <w:rsid w:val="00C3551B"/>
    <w:rsid w:val="00C36A1D"/>
    <w:rsid w:val="00C37B56"/>
    <w:rsid w:val="00C436AB"/>
    <w:rsid w:val="00C43C35"/>
    <w:rsid w:val="00C443BE"/>
    <w:rsid w:val="00C44BC0"/>
    <w:rsid w:val="00C44C74"/>
    <w:rsid w:val="00C4565A"/>
    <w:rsid w:val="00C47F0F"/>
    <w:rsid w:val="00C5097F"/>
    <w:rsid w:val="00C531D7"/>
    <w:rsid w:val="00C53853"/>
    <w:rsid w:val="00C607D2"/>
    <w:rsid w:val="00C608DF"/>
    <w:rsid w:val="00C61CC0"/>
    <w:rsid w:val="00C62B29"/>
    <w:rsid w:val="00C6399C"/>
    <w:rsid w:val="00C63DA0"/>
    <w:rsid w:val="00C65EAE"/>
    <w:rsid w:val="00C65F5D"/>
    <w:rsid w:val="00C664FC"/>
    <w:rsid w:val="00C66AFE"/>
    <w:rsid w:val="00C71410"/>
    <w:rsid w:val="00C74017"/>
    <w:rsid w:val="00C7464A"/>
    <w:rsid w:val="00C77ED6"/>
    <w:rsid w:val="00C8167D"/>
    <w:rsid w:val="00C826B6"/>
    <w:rsid w:val="00C83FF8"/>
    <w:rsid w:val="00C91253"/>
    <w:rsid w:val="00C91475"/>
    <w:rsid w:val="00C92C14"/>
    <w:rsid w:val="00C93E43"/>
    <w:rsid w:val="00C94BA5"/>
    <w:rsid w:val="00C95641"/>
    <w:rsid w:val="00C97956"/>
    <w:rsid w:val="00C97CAE"/>
    <w:rsid w:val="00CA0226"/>
    <w:rsid w:val="00CA406D"/>
    <w:rsid w:val="00CA41CA"/>
    <w:rsid w:val="00CB2145"/>
    <w:rsid w:val="00CB2982"/>
    <w:rsid w:val="00CB4F2F"/>
    <w:rsid w:val="00CB6628"/>
    <w:rsid w:val="00CB66B0"/>
    <w:rsid w:val="00CB6DDA"/>
    <w:rsid w:val="00CC1462"/>
    <w:rsid w:val="00CC2944"/>
    <w:rsid w:val="00CC50A4"/>
    <w:rsid w:val="00CC73A5"/>
    <w:rsid w:val="00CC7BD4"/>
    <w:rsid w:val="00CD3B20"/>
    <w:rsid w:val="00CD58C3"/>
    <w:rsid w:val="00CD7026"/>
    <w:rsid w:val="00CE0032"/>
    <w:rsid w:val="00CE512F"/>
    <w:rsid w:val="00CF18FB"/>
    <w:rsid w:val="00CF3AC3"/>
    <w:rsid w:val="00CF3AF5"/>
    <w:rsid w:val="00CF6AE8"/>
    <w:rsid w:val="00CF73E9"/>
    <w:rsid w:val="00D03DBA"/>
    <w:rsid w:val="00D0628E"/>
    <w:rsid w:val="00D136E3"/>
    <w:rsid w:val="00D13E11"/>
    <w:rsid w:val="00D15A52"/>
    <w:rsid w:val="00D204BD"/>
    <w:rsid w:val="00D20C2A"/>
    <w:rsid w:val="00D251ED"/>
    <w:rsid w:val="00D25449"/>
    <w:rsid w:val="00D2676A"/>
    <w:rsid w:val="00D30AC4"/>
    <w:rsid w:val="00D31E35"/>
    <w:rsid w:val="00D320F3"/>
    <w:rsid w:val="00D32A25"/>
    <w:rsid w:val="00D333C2"/>
    <w:rsid w:val="00D334A6"/>
    <w:rsid w:val="00D35F53"/>
    <w:rsid w:val="00D363F8"/>
    <w:rsid w:val="00D4003F"/>
    <w:rsid w:val="00D41433"/>
    <w:rsid w:val="00D42648"/>
    <w:rsid w:val="00D42740"/>
    <w:rsid w:val="00D43D20"/>
    <w:rsid w:val="00D457DB"/>
    <w:rsid w:val="00D4649E"/>
    <w:rsid w:val="00D4650A"/>
    <w:rsid w:val="00D473B9"/>
    <w:rsid w:val="00D474C9"/>
    <w:rsid w:val="00D50BDB"/>
    <w:rsid w:val="00D537F7"/>
    <w:rsid w:val="00D539B1"/>
    <w:rsid w:val="00D53A7A"/>
    <w:rsid w:val="00D56AB6"/>
    <w:rsid w:val="00D6001F"/>
    <w:rsid w:val="00D60619"/>
    <w:rsid w:val="00D610BB"/>
    <w:rsid w:val="00D61CE0"/>
    <w:rsid w:val="00D630B6"/>
    <w:rsid w:val="00D663BB"/>
    <w:rsid w:val="00D678DB"/>
    <w:rsid w:val="00D7154A"/>
    <w:rsid w:val="00D71711"/>
    <w:rsid w:val="00D73895"/>
    <w:rsid w:val="00D7446B"/>
    <w:rsid w:val="00D74FB6"/>
    <w:rsid w:val="00D760FF"/>
    <w:rsid w:val="00D76305"/>
    <w:rsid w:val="00D76A5D"/>
    <w:rsid w:val="00D77A4D"/>
    <w:rsid w:val="00D77FC5"/>
    <w:rsid w:val="00D86843"/>
    <w:rsid w:val="00D86E09"/>
    <w:rsid w:val="00D92403"/>
    <w:rsid w:val="00D9333C"/>
    <w:rsid w:val="00DA01C2"/>
    <w:rsid w:val="00DA2169"/>
    <w:rsid w:val="00DA416C"/>
    <w:rsid w:val="00DA7CEB"/>
    <w:rsid w:val="00DA7DFC"/>
    <w:rsid w:val="00DB08F1"/>
    <w:rsid w:val="00DB1CB8"/>
    <w:rsid w:val="00DB363C"/>
    <w:rsid w:val="00DB3C8B"/>
    <w:rsid w:val="00DB53B4"/>
    <w:rsid w:val="00DB7F4E"/>
    <w:rsid w:val="00DC273F"/>
    <w:rsid w:val="00DC3047"/>
    <w:rsid w:val="00DC74E1"/>
    <w:rsid w:val="00DD2F4E"/>
    <w:rsid w:val="00DD3032"/>
    <w:rsid w:val="00DD44C1"/>
    <w:rsid w:val="00DD516D"/>
    <w:rsid w:val="00DD6F04"/>
    <w:rsid w:val="00DD71C0"/>
    <w:rsid w:val="00DE07A5"/>
    <w:rsid w:val="00DE07D8"/>
    <w:rsid w:val="00DE152E"/>
    <w:rsid w:val="00DE2CE3"/>
    <w:rsid w:val="00DE36C5"/>
    <w:rsid w:val="00DE71E5"/>
    <w:rsid w:val="00DF17E4"/>
    <w:rsid w:val="00DF29B8"/>
    <w:rsid w:val="00DF33DA"/>
    <w:rsid w:val="00DF4022"/>
    <w:rsid w:val="00DF4911"/>
    <w:rsid w:val="00DF4B53"/>
    <w:rsid w:val="00DF4BC1"/>
    <w:rsid w:val="00DF620E"/>
    <w:rsid w:val="00E04DAF"/>
    <w:rsid w:val="00E0570E"/>
    <w:rsid w:val="00E11030"/>
    <w:rsid w:val="00E112C7"/>
    <w:rsid w:val="00E14BEC"/>
    <w:rsid w:val="00E15DAF"/>
    <w:rsid w:val="00E22A66"/>
    <w:rsid w:val="00E23685"/>
    <w:rsid w:val="00E2566E"/>
    <w:rsid w:val="00E2589C"/>
    <w:rsid w:val="00E263B9"/>
    <w:rsid w:val="00E26656"/>
    <w:rsid w:val="00E3019B"/>
    <w:rsid w:val="00E33214"/>
    <w:rsid w:val="00E34529"/>
    <w:rsid w:val="00E36C48"/>
    <w:rsid w:val="00E36E66"/>
    <w:rsid w:val="00E416F2"/>
    <w:rsid w:val="00E41920"/>
    <w:rsid w:val="00E4272D"/>
    <w:rsid w:val="00E42F3E"/>
    <w:rsid w:val="00E4626E"/>
    <w:rsid w:val="00E4668E"/>
    <w:rsid w:val="00E46B70"/>
    <w:rsid w:val="00E50535"/>
    <w:rsid w:val="00E5058E"/>
    <w:rsid w:val="00E51733"/>
    <w:rsid w:val="00E56264"/>
    <w:rsid w:val="00E56FF9"/>
    <w:rsid w:val="00E604B6"/>
    <w:rsid w:val="00E66CA0"/>
    <w:rsid w:val="00E71438"/>
    <w:rsid w:val="00E730A3"/>
    <w:rsid w:val="00E75233"/>
    <w:rsid w:val="00E7766D"/>
    <w:rsid w:val="00E80C3D"/>
    <w:rsid w:val="00E81E3F"/>
    <w:rsid w:val="00E836F5"/>
    <w:rsid w:val="00E84A55"/>
    <w:rsid w:val="00E84EC8"/>
    <w:rsid w:val="00E8502D"/>
    <w:rsid w:val="00E92C9D"/>
    <w:rsid w:val="00E9459B"/>
    <w:rsid w:val="00E96996"/>
    <w:rsid w:val="00EA040D"/>
    <w:rsid w:val="00EA1C2E"/>
    <w:rsid w:val="00EA24BC"/>
    <w:rsid w:val="00EA42A3"/>
    <w:rsid w:val="00EA4A50"/>
    <w:rsid w:val="00EA5360"/>
    <w:rsid w:val="00EA5694"/>
    <w:rsid w:val="00EA76F8"/>
    <w:rsid w:val="00EB0445"/>
    <w:rsid w:val="00EB1DAD"/>
    <w:rsid w:val="00EB580F"/>
    <w:rsid w:val="00EB6F33"/>
    <w:rsid w:val="00EC05E9"/>
    <w:rsid w:val="00EC1B37"/>
    <w:rsid w:val="00EC2E48"/>
    <w:rsid w:val="00EC33B9"/>
    <w:rsid w:val="00EC3DE4"/>
    <w:rsid w:val="00EC7E3D"/>
    <w:rsid w:val="00ED08E0"/>
    <w:rsid w:val="00ED1694"/>
    <w:rsid w:val="00ED2123"/>
    <w:rsid w:val="00ED4CD6"/>
    <w:rsid w:val="00ED62DB"/>
    <w:rsid w:val="00ED696B"/>
    <w:rsid w:val="00EE314E"/>
    <w:rsid w:val="00EE3756"/>
    <w:rsid w:val="00EE41A0"/>
    <w:rsid w:val="00EF1889"/>
    <w:rsid w:val="00EF3CA2"/>
    <w:rsid w:val="00EF6554"/>
    <w:rsid w:val="00EF7C15"/>
    <w:rsid w:val="00F00243"/>
    <w:rsid w:val="00F00B88"/>
    <w:rsid w:val="00F02D9C"/>
    <w:rsid w:val="00F03EE0"/>
    <w:rsid w:val="00F04886"/>
    <w:rsid w:val="00F10297"/>
    <w:rsid w:val="00F13689"/>
    <w:rsid w:val="00F14D7F"/>
    <w:rsid w:val="00F15C3E"/>
    <w:rsid w:val="00F205AF"/>
    <w:rsid w:val="00F20AC8"/>
    <w:rsid w:val="00F21CA2"/>
    <w:rsid w:val="00F23873"/>
    <w:rsid w:val="00F247B8"/>
    <w:rsid w:val="00F258C5"/>
    <w:rsid w:val="00F25AE7"/>
    <w:rsid w:val="00F30584"/>
    <w:rsid w:val="00F30BCE"/>
    <w:rsid w:val="00F32BA3"/>
    <w:rsid w:val="00F3340E"/>
    <w:rsid w:val="00F3454B"/>
    <w:rsid w:val="00F35CE9"/>
    <w:rsid w:val="00F37A3D"/>
    <w:rsid w:val="00F41891"/>
    <w:rsid w:val="00F43023"/>
    <w:rsid w:val="00F45358"/>
    <w:rsid w:val="00F4751A"/>
    <w:rsid w:val="00F522E3"/>
    <w:rsid w:val="00F540A7"/>
    <w:rsid w:val="00F54ACF"/>
    <w:rsid w:val="00F63F72"/>
    <w:rsid w:val="00F66145"/>
    <w:rsid w:val="00F67285"/>
    <w:rsid w:val="00F67719"/>
    <w:rsid w:val="00F70702"/>
    <w:rsid w:val="00F72271"/>
    <w:rsid w:val="00F73123"/>
    <w:rsid w:val="00F742CB"/>
    <w:rsid w:val="00F77F42"/>
    <w:rsid w:val="00F81667"/>
    <w:rsid w:val="00F81737"/>
    <w:rsid w:val="00F8184C"/>
    <w:rsid w:val="00F81980"/>
    <w:rsid w:val="00F83C9D"/>
    <w:rsid w:val="00F8457D"/>
    <w:rsid w:val="00F906EF"/>
    <w:rsid w:val="00F922A9"/>
    <w:rsid w:val="00F9237C"/>
    <w:rsid w:val="00F92D35"/>
    <w:rsid w:val="00F93BAB"/>
    <w:rsid w:val="00F96019"/>
    <w:rsid w:val="00F9739A"/>
    <w:rsid w:val="00FA2A61"/>
    <w:rsid w:val="00FA3555"/>
    <w:rsid w:val="00FA4DE4"/>
    <w:rsid w:val="00FA5933"/>
    <w:rsid w:val="00FD027C"/>
    <w:rsid w:val="00FD0A93"/>
    <w:rsid w:val="00FD159A"/>
    <w:rsid w:val="00FD15F9"/>
    <w:rsid w:val="00FD448E"/>
    <w:rsid w:val="00FD466C"/>
    <w:rsid w:val="00FE0A3F"/>
    <w:rsid w:val="00FE3256"/>
    <w:rsid w:val="00FE33E2"/>
    <w:rsid w:val="00FE430C"/>
    <w:rsid w:val="00FE4E3E"/>
    <w:rsid w:val="00FE5589"/>
    <w:rsid w:val="00FE5E0D"/>
    <w:rsid w:val="00FE79B0"/>
    <w:rsid w:val="00FF382E"/>
    <w:rsid w:val="00FF567D"/>
    <w:rsid w:val="0253E901"/>
    <w:rsid w:val="026B2262"/>
    <w:rsid w:val="032B88AC"/>
    <w:rsid w:val="036775C4"/>
    <w:rsid w:val="036D9B29"/>
    <w:rsid w:val="0481CD68"/>
    <w:rsid w:val="05292110"/>
    <w:rsid w:val="0615C514"/>
    <w:rsid w:val="06822F48"/>
    <w:rsid w:val="06CCEBBC"/>
    <w:rsid w:val="081CA97B"/>
    <w:rsid w:val="08554FB5"/>
    <w:rsid w:val="087999D7"/>
    <w:rsid w:val="08E136C1"/>
    <w:rsid w:val="08ECDBCA"/>
    <w:rsid w:val="09AAF313"/>
    <w:rsid w:val="09BE3D62"/>
    <w:rsid w:val="09D170CD"/>
    <w:rsid w:val="0A6F2DB9"/>
    <w:rsid w:val="0ACF3F5D"/>
    <w:rsid w:val="0B4AD5C2"/>
    <w:rsid w:val="0B4AD97A"/>
    <w:rsid w:val="0B655EE5"/>
    <w:rsid w:val="0B86CBF9"/>
    <w:rsid w:val="0E5ABBCA"/>
    <w:rsid w:val="0EC39B03"/>
    <w:rsid w:val="0EDE5496"/>
    <w:rsid w:val="0F50F717"/>
    <w:rsid w:val="10437D8D"/>
    <w:rsid w:val="10C9A8E3"/>
    <w:rsid w:val="11B026EA"/>
    <w:rsid w:val="12127FAE"/>
    <w:rsid w:val="12206E57"/>
    <w:rsid w:val="1258D1F4"/>
    <w:rsid w:val="12A9C7EB"/>
    <w:rsid w:val="13014F2D"/>
    <w:rsid w:val="13773A11"/>
    <w:rsid w:val="13D85B2C"/>
    <w:rsid w:val="14B34E46"/>
    <w:rsid w:val="14BA14D3"/>
    <w:rsid w:val="15036B6C"/>
    <w:rsid w:val="1532A85B"/>
    <w:rsid w:val="15A1AD8D"/>
    <w:rsid w:val="15B6F479"/>
    <w:rsid w:val="15E168AD"/>
    <w:rsid w:val="15F4B2FC"/>
    <w:rsid w:val="161FC8C6"/>
    <w:rsid w:val="167C4823"/>
    <w:rsid w:val="16C8FE8A"/>
    <w:rsid w:val="174629F3"/>
    <w:rsid w:val="177EAFFF"/>
    <w:rsid w:val="18A73AD1"/>
    <w:rsid w:val="1A098E0D"/>
    <w:rsid w:val="1A11C7E8"/>
    <w:rsid w:val="1A8D2C9A"/>
    <w:rsid w:val="1AAE9500"/>
    <w:rsid w:val="1B24940B"/>
    <w:rsid w:val="1BD9261A"/>
    <w:rsid w:val="1CC6E481"/>
    <w:rsid w:val="1CF381A6"/>
    <w:rsid w:val="1D0E1EDC"/>
    <w:rsid w:val="1D74F67B"/>
    <w:rsid w:val="1DA01BC4"/>
    <w:rsid w:val="1DACDD42"/>
    <w:rsid w:val="1DF718A5"/>
    <w:rsid w:val="1E310F64"/>
    <w:rsid w:val="212EB266"/>
    <w:rsid w:val="213AE5D1"/>
    <w:rsid w:val="21C9CAE2"/>
    <w:rsid w:val="22031DE4"/>
    <w:rsid w:val="22A6A929"/>
    <w:rsid w:val="22FDD5A6"/>
    <w:rsid w:val="241373A6"/>
    <w:rsid w:val="24C0A910"/>
    <w:rsid w:val="254AC402"/>
    <w:rsid w:val="2587D60A"/>
    <w:rsid w:val="25DC95CD"/>
    <w:rsid w:val="25E68E0E"/>
    <w:rsid w:val="26265B45"/>
    <w:rsid w:val="2648DB3F"/>
    <w:rsid w:val="266C71FB"/>
    <w:rsid w:val="272C95A9"/>
    <w:rsid w:val="27B2AB58"/>
    <w:rsid w:val="27C9220C"/>
    <w:rsid w:val="27E4ABA0"/>
    <w:rsid w:val="2839FBEA"/>
    <w:rsid w:val="2869B448"/>
    <w:rsid w:val="294E7BB9"/>
    <w:rsid w:val="2988E997"/>
    <w:rsid w:val="29EA8B7A"/>
    <w:rsid w:val="2A05681C"/>
    <w:rsid w:val="2A1B873A"/>
    <w:rsid w:val="2B0A4A1D"/>
    <w:rsid w:val="2B0E8206"/>
    <w:rsid w:val="2B61D031"/>
    <w:rsid w:val="2BCF6FDA"/>
    <w:rsid w:val="2BD62187"/>
    <w:rsid w:val="2C4D70B9"/>
    <w:rsid w:val="2D9D4D34"/>
    <w:rsid w:val="2E1F21A9"/>
    <w:rsid w:val="2EDDB169"/>
    <w:rsid w:val="2F66D503"/>
    <w:rsid w:val="2FA95C47"/>
    <w:rsid w:val="2FEF32AF"/>
    <w:rsid w:val="2FFF101D"/>
    <w:rsid w:val="3113E8C9"/>
    <w:rsid w:val="312E501D"/>
    <w:rsid w:val="31581467"/>
    <w:rsid w:val="3217D9B8"/>
    <w:rsid w:val="327824B7"/>
    <w:rsid w:val="32B4071D"/>
    <w:rsid w:val="3316AC43"/>
    <w:rsid w:val="33FD8959"/>
    <w:rsid w:val="354BD7C2"/>
    <w:rsid w:val="35C71E69"/>
    <w:rsid w:val="362E3AFD"/>
    <w:rsid w:val="3828BE73"/>
    <w:rsid w:val="387D5406"/>
    <w:rsid w:val="38DD66CE"/>
    <w:rsid w:val="3973AC82"/>
    <w:rsid w:val="39C48ED4"/>
    <w:rsid w:val="3C6B6A2A"/>
    <w:rsid w:val="3D39E0EE"/>
    <w:rsid w:val="3DAFB5AD"/>
    <w:rsid w:val="3E0CFA63"/>
    <w:rsid w:val="3E5A6AA9"/>
    <w:rsid w:val="3EAECA74"/>
    <w:rsid w:val="3FADEEC2"/>
    <w:rsid w:val="4015C225"/>
    <w:rsid w:val="409C2910"/>
    <w:rsid w:val="41449B25"/>
    <w:rsid w:val="42279FFA"/>
    <w:rsid w:val="42A9F920"/>
    <w:rsid w:val="42E58F84"/>
    <w:rsid w:val="438EEAE1"/>
    <w:rsid w:val="44C527E4"/>
    <w:rsid w:val="44DE1F6F"/>
    <w:rsid w:val="461379BC"/>
    <w:rsid w:val="47757B8D"/>
    <w:rsid w:val="47D198FA"/>
    <w:rsid w:val="4915D377"/>
    <w:rsid w:val="499685F8"/>
    <w:rsid w:val="4A40FCED"/>
    <w:rsid w:val="4A5DCD94"/>
    <w:rsid w:val="4AEE5E4B"/>
    <w:rsid w:val="4BBDCFFA"/>
    <w:rsid w:val="4C0D483F"/>
    <w:rsid w:val="4C9E5E05"/>
    <w:rsid w:val="4CDB1706"/>
    <w:rsid w:val="4CDC6D34"/>
    <w:rsid w:val="4CE1E6C7"/>
    <w:rsid w:val="4DC09C95"/>
    <w:rsid w:val="4E056344"/>
    <w:rsid w:val="4E5C8B74"/>
    <w:rsid w:val="4E783D95"/>
    <w:rsid w:val="4E7B35F5"/>
    <w:rsid w:val="4ED342CF"/>
    <w:rsid w:val="4EE8DBD8"/>
    <w:rsid w:val="4F86E9E6"/>
    <w:rsid w:val="4FA435EB"/>
    <w:rsid w:val="4FF84EE2"/>
    <w:rsid w:val="5012B7C8"/>
    <w:rsid w:val="50581F05"/>
    <w:rsid w:val="512B07B4"/>
    <w:rsid w:val="51F0A1FB"/>
    <w:rsid w:val="528FD6D1"/>
    <w:rsid w:val="52BE67EA"/>
    <w:rsid w:val="52E3EE44"/>
    <w:rsid w:val="534BAEB8"/>
    <w:rsid w:val="545348BA"/>
    <w:rsid w:val="546B7213"/>
    <w:rsid w:val="549A4D37"/>
    <w:rsid w:val="551E8336"/>
    <w:rsid w:val="553BC412"/>
    <w:rsid w:val="55722546"/>
    <w:rsid w:val="55BA2C29"/>
    <w:rsid w:val="55BDD94D"/>
    <w:rsid w:val="57E663D2"/>
    <w:rsid w:val="580890C0"/>
    <w:rsid w:val="5829A818"/>
    <w:rsid w:val="5885FF98"/>
    <w:rsid w:val="58FB57BC"/>
    <w:rsid w:val="5985653E"/>
    <w:rsid w:val="59B99A0E"/>
    <w:rsid w:val="59FCB112"/>
    <w:rsid w:val="5A6E6AC7"/>
    <w:rsid w:val="5AFB30DE"/>
    <w:rsid w:val="5B5047FD"/>
    <w:rsid w:val="5BC245C1"/>
    <w:rsid w:val="5BED9334"/>
    <w:rsid w:val="5C0D061A"/>
    <w:rsid w:val="5C28177F"/>
    <w:rsid w:val="5C94CEA8"/>
    <w:rsid w:val="5D9DEF55"/>
    <w:rsid w:val="5DA5EF8E"/>
    <w:rsid w:val="5DC48BFA"/>
    <w:rsid w:val="5E1A7587"/>
    <w:rsid w:val="5E8AAFBC"/>
    <w:rsid w:val="5EA95B44"/>
    <w:rsid w:val="5ED9F92B"/>
    <w:rsid w:val="6083E385"/>
    <w:rsid w:val="60A694DD"/>
    <w:rsid w:val="610B0C0A"/>
    <w:rsid w:val="621783BA"/>
    <w:rsid w:val="627DFB44"/>
    <w:rsid w:val="629ABA62"/>
    <w:rsid w:val="62C00DC1"/>
    <w:rsid w:val="62E8D737"/>
    <w:rsid w:val="63D99DC9"/>
    <w:rsid w:val="646A7884"/>
    <w:rsid w:val="6478268B"/>
    <w:rsid w:val="647B93A8"/>
    <w:rsid w:val="654014B4"/>
    <w:rsid w:val="6554E499"/>
    <w:rsid w:val="671A9F41"/>
    <w:rsid w:val="672925F9"/>
    <w:rsid w:val="6772B7AC"/>
    <w:rsid w:val="67BC485A"/>
    <w:rsid w:val="67F642B7"/>
    <w:rsid w:val="687627C9"/>
    <w:rsid w:val="68D07599"/>
    <w:rsid w:val="6A5E7CBA"/>
    <w:rsid w:val="6A89D2C6"/>
    <w:rsid w:val="6C77D017"/>
    <w:rsid w:val="6CED7327"/>
    <w:rsid w:val="6DE1F930"/>
    <w:rsid w:val="6E6DEE8A"/>
    <w:rsid w:val="6F5B92C8"/>
    <w:rsid w:val="6FF949CB"/>
    <w:rsid w:val="70CDBE3E"/>
    <w:rsid w:val="71237423"/>
    <w:rsid w:val="712890F4"/>
    <w:rsid w:val="7158EC4E"/>
    <w:rsid w:val="7161DA14"/>
    <w:rsid w:val="725E3D7D"/>
    <w:rsid w:val="72D771BA"/>
    <w:rsid w:val="730BA5A8"/>
    <w:rsid w:val="736F3F78"/>
    <w:rsid w:val="73904DF9"/>
    <w:rsid w:val="73DA7AB9"/>
    <w:rsid w:val="7446B3EF"/>
    <w:rsid w:val="75CA5AEF"/>
    <w:rsid w:val="76B96DBB"/>
    <w:rsid w:val="78311544"/>
    <w:rsid w:val="783822B4"/>
    <w:rsid w:val="790626A5"/>
    <w:rsid w:val="7942CF59"/>
    <w:rsid w:val="79870F47"/>
    <w:rsid w:val="79FC0F22"/>
    <w:rsid w:val="7AA186B1"/>
    <w:rsid w:val="7B242B92"/>
    <w:rsid w:val="7BCFFB36"/>
    <w:rsid w:val="7C921572"/>
    <w:rsid w:val="7CA9A15C"/>
    <w:rsid w:val="7D1A06F1"/>
    <w:rsid w:val="7D8E865D"/>
    <w:rsid w:val="7DB9F048"/>
    <w:rsid w:val="7E3C97FD"/>
    <w:rsid w:val="7E8EEF91"/>
    <w:rsid w:val="7F80371D"/>
    <w:rsid w:val="7F8C49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CEE4E"/>
  <w15:chartTrackingRefBased/>
  <w15:docId w15:val="{BFB7CB24-901E-42A9-BF7E-89030EA5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E33E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FE33E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E33E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E33E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FE33E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FE33E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FE33E2"/>
    <w:pPr>
      <w:keepNext/>
      <w:spacing w:after="200" w:line="240" w:lineRule="auto"/>
    </w:pPr>
    <w:rPr>
      <w:b/>
      <w:iCs/>
      <w:szCs w:val="18"/>
    </w:rPr>
  </w:style>
  <w:style w:type="table" w:customStyle="1" w:styleId="Tableheader">
    <w:name w:val="ŠTable header"/>
    <w:basedOn w:val="TableNormal"/>
    <w:uiPriority w:val="99"/>
    <w:rsid w:val="00FE33E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E3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75067"/>
    <w:pPr>
      <w:numPr>
        <w:numId w:val="21"/>
      </w:numPr>
    </w:pPr>
  </w:style>
  <w:style w:type="paragraph" w:styleId="ListNumber2">
    <w:name w:val="List Number 2"/>
    <w:aliases w:val="ŠList Number 2"/>
    <w:basedOn w:val="Normal"/>
    <w:uiPriority w:val="9"/>
    <w:qFormat/>
    <w:rsid w:val="00FE33E2"/>
    <w:pPr>
      <w:numPr>
        <w:numId w:val="19"/>
      </w:numPr>
    </w:pPr>
  </w:style>
  <w:style w:type="paragraph" w:styleId="ListBullet">
    <w:name w:val="List Bullet"/>
    <w:aliases w:val="ŠList Bullet"/>
    <w:basedOn w:val="Normal"/>
    <w:uiPriority w:val="10"/>
    <w:qFormat/>
    <w:rsid w:val="00FE33E2"/>
    <w:pPr>
      <w:numPr>
        <w:numId w:val="18"/>
      </w:numPr>
    </w:pPr>
  </w:style>
  <w:style w:type="paragraph" w:styleId="ListBullet2">
    <w:name w:val="List Bullet 2"/>
    <w:aliases w:val="ŠList Bullet 2"/>
    <w:basedOn w:val="Normal"/>
    <w:uiPriority w:val="11"/>
    <w:qFormat/>
    <w:rsid w:val="00FE33E2"/>
    <w:pPr>
      <w:numPr>
        <w:numId w:val="17"/>
      </w:numPr>
      <w:contextualSpacing/>
    </w:pPr>
  </w:style>
  <w:style w:type="character" w:styleId="SubtleReference">
    <w:name w:val="Subtle Reference"/>
    <w:aliases w:val="ŠSubtle Reference"/>
    <w:uiPriority w:val="31"/>
    <w:qFormat/>
    <w:rsid w:val="00FE33E2"/>
    <w:rPr>
      <w:rFonts w:ascii="Arial" w:hAnsi="Arial"/>
      <w:sz w:val="22"/>
    </w:rPr>
  </w:style>
  <w:style w:type="paragraph" w:styleId="Quote">
    <w:name w:val="Quote"/>
    <w:aliases w:val="ŠQuote"/>
    <w:basedOn w:val="Normal"/>
    <w:next w:val="Normal"/>
    <w:link w:val="QuoteChar"/>
    <w:uiPriority w:val="29"/>
    <w:qFormat/>
    <w:rsid w:val="00FE33E2"/>
    <w:pPr>
      <w:keepNext/>
      <w:spacing w:before="200" w:after="200" w:line="240" w:lineRule="atLeast"/>
      <w:ind w:left="567" w:right="567"/>
    </w:pPr>
  </w:style>
  <w:style w:type="paragraph" w:styleId="Date">
    <w:name w:val="Date"/>
    <w:aliases w:val="ŠDate"/>
    <w:basedOn w:val="Normal"/>
    <w:next w:val="Normal"/>
    <w:link w:val="DateChar"/>
    <w:uiPriority w:val="99"/>
    <w:rsid w:val="00FE33E2"/>
    <w:pPr>
      <w:spacing w:before="0" w:after="0" w:line="720" w:lineRule="atLeast"/>
    </w:pPr>
  </w:style>
  <w:style w:type="character" w:customStyle="1" w:styleId="DateChar">
    <w:name w:val="Date Char"/>
    <w:aliases w:val="ŠDate Char"/>
    <w:basedOn w:val="DefaultParagraphFont"/>
    <w:link w:val="Date"/>
    <w:uiPriority w:val="99"/>
    <w:rsid w:val="00FE33E2"/>
    <w:rPr>
      <w:rFonts w:ascii="Arial" w:hAnsi="Arial" w:cs="Arial"/>
      <w:sz w:val="24"/>
      <w:szCs w:val="24"/>
    </w:rPr>
  </w:style>
  <w:style w:type="paragraph" w:styleId="Signature">
    <w:name w:val="Signature"/>
    <w:aliases w:val="ŠSignature"/>
    <w:basedOn w:val="Normal"/>
    <w:link w:val="SignatureChar"/>
    <w:uiPriority w:val="99"/>
    <w:rsid w:val="00FE33E2"/>
    <w:pPr>
      <w:spacing w:before="0" w:after="0" w:line="720" w:lineRule="atLeast"/>
    </w:pPr>
  </w:style>
  <w:style w:type="character" w:customStyle="1" w:styleId="SignatureChar">
    <w:name w:val="Signature Char"/>
    <w:aliases w:val="ŠSignature Char"/>
    <w:basedOn w:val="DefaultParagraphFont"/>
    <w:link w:val="Signature"/>
    <w:uiPriority w:val="99"/>
    <w:rsid w:val="00FE33E2"/>
    <w:rPr>
      <w:rFonts w:ascii="Arial" w:hAnsi="Arial" w:cs="Arial"/>
      <w:sz w:val="24"/>
      <w:szCs w:val="24"/>
    </w:rPr>
  </w:style>
  <w:style w:type="character" w:styleId="Strong">
    <w:name w:val="Strong"/>
    <w:aliases w:val="ŠStrong"/>
    <w:uiPriority w:val="1"/>
    <w:qFormat/>
    <w:rsid w:val="00FE33E2"/>
    <w:rPr>
      <w:b/>
    </w:rPr>
  </w:style>
  <w:style w:type="character" w:customStyle="1" w:styleId="QuoteChar">
    <w:name w:val="Quote Char"/>
    <w:aliases w:val="ŠQuote Char"/>
    <w:basedOn w:val="DefaultParagraphFont"/>
    <w:link w:val="Quote"/>
    <w:uiPriority w:val="29"/>
    <w:rsid w:val="00FE33E2"/>
    <w:rPr>
      <w:rFonts w:ascii="Arial" w:hAnsi="Arial" w:cs="Arial"/>
      <w:sz w:val="24"/>
      <w:szCs w:val="24"/>
    </w:rPr>
  </w:style>
  <w:style w:type="paragraph" w:customStyle="1" w:styleId="FeatureBox2">
    <w:name w:val="ŠFeature Box 2"/>
    <w:basedOn w:val="Normal"/>
    <w:next w:val="Normal"/>
    <w:uiPriority w:val="12"/>
    <w:qFormat/>
    <w:rsid w:val="00FE33E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FE33E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FE33E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E33E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E33E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E33E2"/>
    <w:rPr>
      <w:color w:val="2F5496" w:themeColor="accent1" w:themeShade="BF"/>
      <w:u w:val="single"/>
    </w:rPr>
  </w:style>
  <w:style w:type="paragraph" w:customStyle="1" w:styleId="Logo">
    <w:name w:val="ŠLogo"/>
    <w:basedOn w:val="Normal"/>
    <w:uiPriority w:val="22"/>
    <w:qFormat/>
    <w:rsid w:val="00FE33E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FE33E2"/>
    <w:pPr>
      <w:tabs>
        <w:tab w:val="right" w:leader="dot" w:pos="14570"/>
      </w:tabs>
      <w:spacing w:before="0" w:after="0"/>
    </w:pPr>
    <w:rPr>
      <w:b/>
      <w:noProof/>
    </w:rPr>
  </w:style>
  <w:style w:type="paragraph" w:styleId="TOC2">
    <w:name w:val="toc 2"/>
    <w:aliases w:val="ŠTOC 2"/>
    <w:basedOn w:val="Normal"/>
    <w:next w:val="Normal"/>
    <w:uiPriority w:val="39"/>
    <w:unhideWhenUsed/>
    <w:rsid w:val="00FE33E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FE33E2"/>
    <w:pPr>
      <w:spacing w:before="0" w:after="0"/>
      <w:ind w:left="482"/>
    </w:pPr>
  </w:style>
  <w:style w:type="paragraph" w:styleId="Title">
    <w:name w:val="Title"/>
    <w:aliases w:val="ŠTitle"/>
    <w:basedOn w:val="Normal"/>
    <w:next w:val="Normal"/>
    <w:link w:val="TitleChar"/>
    <w:uiPriority w:val="2"/>
    <w:qFormat/>
    <w:rsid w:val="00FE33E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E33E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FE33E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FE33E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FE33E2"/>
    <w:pPr>
      <w:outlineLvl w:val="9"/>
    </w:pPr>
    <w:rPr>
      <w:sz w:val="40"/>
      <w:szCs w:val="40"/>
    </w:rPr>
  </w:style>
  <w:style w:type="paragraph" w:styleId="Footer">
    <w:name w:val="footer"/>
    <w:aliases w:val="ŠFooter"/>
    <w:basedOn w:val="Normal"/>
    <w:link w:val="FooterChar"/>
    <w:uiPriority w:val="99"/>
    <w:rsid w:val="00FE33E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FE33E2"/>
    <w:rPr>
      <w:rFonts w:ascii="Arial" w:hAnsi="Arial" w:cs="Arial"/>
      <w:sz w:val="18"/>
      <w:szCs w:val="18"/>
    </w:rPr>
  </w:style>
  <w:style w:type="paragraph" w:styleId="Header">
    <w:name w:val="header"/>
    <w:aliases w:val="ŠHeader"/>
    <w:basedOn w:val="Normal"/>
    <w:link w:val="HeaderChar"/>
    <w:uiPriority w:val="24"/>
    <w:unhideWhenUsed/>
    <w:rsid w:val="00FE33E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FE33E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FE33E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FE33E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FE33E2"/>
    <w:rPr>
      <w:rFonts w:ascii="Arial" w:hAnsi="Arial" w:cs="Arial"/>
      <w:color w:val="002664"/>
      <w:sz w:val="32"/>
      <w:szCs w:val="32"/>
    </w:rPr>
  </w:style>
  <w:style w:type="character" w:styleId="UnresolvedMention">
    <w:name w:val="Unresolved Mention"/>
    <w:basedOn w:val="DefaultParagraphFont"/>
    <w:uiPriority w:val="99"/>
    <w:unhideWhenUsed/>
    <w:rsid w:val="00FE33E2"/>
    <w:rPr>
      <w:color w:val="605E5C"/>
      <w:shd w:val="clear" w:color="auto" w:fill="E1DFDD"/>
    </w:rPr>
  </w:style>
  <w:style w:type="character" w:styleId="Emphasis">
    <w:name w:val="Emphasis"/>
    <w:aliases w:val="ŠLanguage or scientific"/>
    <w:uiPriority w:val="20"/>
    <w:qFormat/>
    <w:rsid w:val="00FE33E2"/>
    <w:rPr>
      <w:i/>
      <w:iCs/>
    </w:rPr>
  </w:style>
  <w:style w:type="character" w:styleId="SubtleEmphasis">
    <w:name w:val="Subtle Emphasis"/>
    <w:basedOn w:val="DefaultParagraphFont"/>
    <w:uiPriority w:val="19"/>
    <w:semiHidden/>
    <w:qFormat/>
    <w:rsid w:val="00FE33E2"/>
    <w:rPr>
      <w:i/>
      <w:iCs/>
      <w:color w:val="404040" w:themeColor="text1" w:themeTint="BF"/>
    </w:rPr>
  </w:style>
  <w:style w:type="paragraph" w:styleId="TOC4">
    <w:name w:val="toc 4"/>
    <w:aliases w:val="ŠTOC 4"/>
    <w:basedOn w:val="Normal"/>
    <w:next w:val="Normal"/>
    <w:autoRedefine/>
    <w:uiPriority w:val="39"/>
    <w:unhideWhenUsed/>
    <w:rsid w:val="00FE33E2"/>
    <w:pPr>
      <w:spacing w:before="0" w:after="0"/>
      <w:ind w:left="720"/>
    </w:pPr>
  </w:style>
  <w:style w:type="character" w:styleId="CommentReference">
    <w:name w:val="annotation reference"/>
    <w:basedOn w:val="DefaultParagraphFont"/>
    <w:uiPriority w:val="99"/>
    <w:semiHidden/>
    <w:unhideWhenUsed/>
    <w:rsid w:val="00FE33E2"/>
    <w:rPr>
      <w:sz w:val="16"/>
      <w:szCs w:val="16"/>
    </w:rPr>
  </w:style>
  <w:style w:type="paragraph" w:styleId="CommentText">
    <w:name w:val="annotation text"/>
    <w:basedOn w:val="Normal"/>
    <w:link w:val="CommentTextChar"/>
    <w:uiPriority w:val="99"/>
    <w:unhideWhenUsed/>
    <w:rsid w:val="00FE33E2"/>
    <w:pPr>
      <w:spacing w:line="240" w:lineRule="auto"/>
    </w:pPr>
    <w:rPr>
      <w:sz w:val="20"/>
      <w:szCs w:val="20"/>
    </w:rPr>
  </w:style>
  <w:style w:type="character" w:customStyle="1" w:styleId="CommentTextChar">
    <w:name w:val="Comment Text Char"/>
    <w:basedOn w:val="DefaultParagraphFont"/>
    <w:link w:val="CommentText"/>
    <w:uiPriority w:val="99"/>
    <w:rsid w:val="00FE33E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33E2"/>
    <w:rPr>
      <w:b/>
      <w:bCs/>
    </w:rPr>
  </w:style>
  <w:style w:type="character" w:customStyle="1" w:styleId="CommentSubjectChar">
    <w:name w:val="Comment Subject Char"/>
    <w:basedOn w:val="CommentTextChar"/>
    <w:link w:val="CommentSubject"/>
    <w:uiPriority w:val="99"/>
    <w:semiHidden/>
    <w:rsid w:val="00FE33E2"/>
    <w:rPr>
      <w:rFonts w:ascii="Arial" w:hAnsi="Arial" w:cs="Arial"/>
      <w:b/>
      <w:bCs/>
      <w:sz w:val="20"/>
      <w:szCs w:val="20"/>
    </w:rPr>
  </w:style>
  <w:style w:type="paragraph" w:styleId="ListParagraph">
    <w:name w:val="List Paragraph"/>
    <w:basedOn w:val="Normal"/>
    <w:uiPriority w:val="34"/>
    <w:unhideWhenUsed/>
    <w:qFormat/>
    <w:rsid w:val="00FE33E2"/>
    <w:pPr>
      <w:ind w:left="720"/>
      <w:contextualSpacing/>
    </w:pPr>
  </w:style>
  <w:style w:type="character" w:styleId="FollowedHyperlink">
    <w:name w:val="FollowedHyperlink"/>
    <w:basedOn w:val="DefaultParagraphFont"/>
    <w:uiPriority w:val="99"/>
    <w:semiHidden/>
    <w:unhideWhenUsed/>
    <w:rsid w:val="00FE33E2"/>
    <w:rPr>
      <w:color w:val="954F72" w:themeColor="followedHyperlink"/>
      <w:u w:val="single"/>
    </w:rPr>
  </w:style>
  <w:style w:type="paragraph" w:styleId="BalloonText">
    <w:name w:val="Balloon Text"/>
    <w:basedOn w:val="Normal"/>
    <w:link w:val="BalloonTextChar"/>
    <w:uiPriority w:val="99"/>
    <w:semiHidden/>
    <w:unhideWhenUsed/>
    <w:rsid w:val="005B7C6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C68"/>
    <w:rPr>
      <w:rFonts w:ascii="Segoe UI" w:hAnsi="Segoe UI" w:cs="Segoe UI"/>
      <w:sz w:val="18"/>
      <w:szCs w:val="18"/>
    </w:rPr>
  </w:style>
  <w:style w:type="paragraph" w:styleId="Revision">
    <w:name w:val="Revision"/>
    <w:hidden/>
    <w:uiPriority w:val="99"/>
    <w:semiHidden/>
    <w:rsid w:val="00C61CC0"/>
    <w:pPr>
      <w:spacing w:after="0" w:line="240" w:lineRule="auto"/>
    </w:pPr>
    <w:rPr>
      <w:rFonts w:ascii="Arial" w:hAnsi="Arial" w:cs="Arial"/>
      <w:sz w:val="24"/>
      <w:szCs w:val="24"/>
    </w:rPr>
  </w:style>
  <w:style w:type="character" w:styleId="Mention">
    <w:name w:val="Mention"/>
    <w:basedOn w:val="DefaultParagraphFont"/>
    <w:uiPriority w:val="99"/>
    <w:unhideWhenUsed/>
    <w:rsid w:val="00D50B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213">
      <w:bodyDiv w:val="1"/>
      <w:marLeft w:val="0"/>
      <w:marRight w:val="0"/>
      <w:marTop w:val="0"/>
      <w:marBottom w:val="0"/>
      <w:divBdr>
        <w:top w:val="none" w:sz="0" w:space="0" w:color="auto"/>
        <w:left w:val="none" w:sz="0" w:space="0" w:color="auto"/>
        <w:bottom w:val="none" w:sz="0" w:space="0" w:color="auto"/>
        <w:right w:val="none" w:sz="0" w:space="0" w:color="auto"/>
      </w:divBdr>
    </w:div>
    <w:div w:id="1464999387">
      <w:bodyDiv w:val="1"/>
      <w:marLeft w:val="0"/>
      <w:marRight w:val="0"/>
      <w:marTop w:val="0"/>
      <w:marBottom w:val="0"/>
      <w:divBdr>
        <w:top w:val="none" w:sz="0" w:space="0" w:color="auto"/>
        <w:left w:val="none" w:sz="0" w:space="0" w:color="auto"/>
        <w:bottom w:val="none" w:sz="0" w:space="0" w:color="auto"/>
        <w:right w:val="none" w:sz="0" w:space="0" w:color="auto"/>
      </w:divBdr>
    </w:div>
    <w:div w:id="1998996316">
      <w:bodyDiv w:val="1"/>
      <w:marLeft w:val="0"/>
      <w:marRight w:val="0"/>
      <w:marTop w:val="0"/>
      <w:marBottom w:val="0"/>
      <w:divBdr>
        <w:top w:val="none" w:sz="0" w:space="0" w:color="auto"/>
        <w:left w:val="none" w:sz="0" w:space="0" w:color="auto"/>
        <w:bottom w:val="none" w:sz="0" w:space="0" w:color="auto"/>
        <w:right w:val="none" w:sz="0" w:space="0" w:color="auto"/>
      </w:divBdr>
    </w:div>
    <w:div w:id="21045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69?clearCache=c1a7ea12-15ef-9cdf-320b-c40e83c698f7"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image" Target="media/image3.jpg"/><Relationship Id="rId47" Type="http://schemas.openxmlformats.org/officeDocument/2006/relationships/hyperlink" Target="https://www.canva.com/policies/content-license-agreement/" TargetMode="External"/><Relationship Id="rId63" Type="http://schemas.openxmlformats.org/officeDocument/2006/relationships/hyperlink" Target="https://educationstandards.nsw.edu.au/" TargetMode="External"/><Relationship Id="rId68" Type="http://schemas.openxmlformats.org/officeDocument/2006/relationships/hyperlink" Target="http://australiancurriculum.edu.au/about-the-australian-curriculum/"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app.education.nsw.gov.au/digital-learning-selector/LearningActivity/Card/599"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app.education.nsw.gov.au/digital-learning-selector/LearningTool/Card/653" TargetMode="External"/><Relationship Id="rId45" Type="http://schemas.openxmlformats.org/officeDocument/2006/relationships/image" Target="media/image4.jpg"/><Relationship Id="rId53" Type="http://schemas.openxmlformats.org/officeDocument/2006/relationships/image" Target="media/image8.png"/><Relationship Id="rId58" Type="http://schemas.openxmlformats.org/officeDocument/2006/relationships/hyperlink" Target="https://creativecommons.org/licenses/by/4.0/" TargetMode="External"/><Relationship Id="rId66" Type="http://schemas.openxmlformats.org/officeDocument/2006/relationships/hyperlink" Target="http://www.australiancurriculum.edu.au/"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educationstandards.nsw.edu.au/wps/portal/nesa/home"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curriculum/english/textual-concepts"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645"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www.canva.com/" TargetMode="External"/><Relationship Id="rId48" Type="http://schemas.openxmlformats.org/officeDocument/2006/relationships/image" Target="media/image5.png"/><Relationship Id="rId56" Type="http://schemas.openxmlformats.org/officeDocument/2006/relationships/hyperlink" Target="https://www.canva.com/policies/content-license-agreement/" TargetMode="External"/><Relationship Id="rId64" Type="http://schemas.openxmlformats.org/officeDocument/2006/relationships/hyperlink" Target="https://curriculum.nsw.edu.au/home" TargetMode="External"/><Relationship Id="rId69" Type="http://schemas.openxmlformats.org/officeDocument/2006/relationships/hyperlink" Target="https://www.canva.com/" TargetMode="External"/><Relationship Id="rId77" Type="http://schemas.openxmlformats.org/officeDocument/2006/relationships/fontTable" Target="fontTable.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 TargetMode="External"/><Relationship Id="rId72" Type="http://schemas.openxmlformats.org/officeDocument/2006/relationships/hyperlink" Target="http://englishtextualconcepts.nsw.edu.au/content/textual-concepts-and-processes-resource" TargetMode="Externa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app.education.nsw.gov.au/digital-learning-selector/LearningActivity/Card/638"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www.canva.com/" TargetMode="External"/><Relationship Id="rId59" Type="http://schemas.openxmlformats.org/officeDocument/2006/relationships/image" Target="media/image10.png"/><Relationship Id="rId67"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2.png"/><Relationship Id="rId54" Type="http://schemas.openxmlformats.org/officeDocument/2006/relationships/image" Target="media/image9.jpeg"/><Relationship Id="rId62" Type="http://schemas.openxmlformats.org/officeDocument/2006/relationships/hyperlink" Target="https://educationstandards.nsw.edu.au/wps/portal/nesa/mini-footer/copyright" TargetMode="External"/><Relationship Id="rId70" Type="http://schemas.openxmlformats.org/officeDocument/2006/relationships/hyperlink" Target="https://www.canva.com/policies/content-license-agreement/"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curriculum-support/glossary"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599"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6.png"/><Relationship Id="rId57" Type="http://schemas.openxmlformats.org/officeDocument/2006/relationships/hyperlink" Target="https://education.nsw.gov.au/about-us/copyrigh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622" TargetMode="External"/><Relationship Id="rId44" Type="http://schemas.openxmlformats.org/officeDocument/2006/relationships/hyperlink" Target="https://www.canva.com/policies/content-license-agreement/" TargetMode="External"/><Relationship Id="rId52" Type="http://schemas.openxmlformats.org/officeDocument/2006/relationships/hyperlink" Target="https://www.canva.com/policies/content-license-agreement/" TargetMode="External"/><Relationship Id="rId60" Type="http://schemas.openxmlformats.org/officeDocument/2006/relationships/hyperlink" Target="https://curriculum.nsw.edu.au/learning-areas/english/english-k-10"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perspective"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7.jpg"/><Relationship Id="rId55" Type="http://schemas.openxmlformats.org/officeDocument/2006/relationships/hyperlink" Target="https://www.canva.com/" TargetMode="External"/><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63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6821</Words>
  <Characters>38886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31</dc:title>
  <dc:subject/>
  <dc:creator>NSW Department of Education</dc:creator>
  <cp:keywords/>
  <dc:description/>
  <cp:lastModifiedBy>Renee Cobcroft</cp:lastModifiedBy>
  <cp:revision>2</cp:revision>
  <dcterms:created xsi:type="dcterms:W3CDTF">2023-05-15T06:16:00Z</dcterms:created>
  <dcterms:modified xsi:type="dcterms:W3CDTF">2023-05-15T06:16:00Z</dcterms:modified>
</cp:coreProperties>
</file>