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A20E7" w14:textId="77777777" w:rsidR="008B437C" w:rsidRPr="00AD4486" w:rsidRDefault="008B437C" w:rsidP="00F12496">
      <w:pPr>
        <w:pStyle w:val="Heading1"/>
      </w:pPr>
      <w:r w:rsidRPr="00AD4486">
        <w:t>Philosophy – Core 1</w:t>
      </w:r>
      <w:r>
        <w:t xml:space="preserve">: </w:t>
      </w:r>
      <w:r w:rsidRPr="00AD4486">
        <w:t>Introduction to philosophy</w:t>
      </w:r>
    </w:p>
    <w:p w14:paraId="17D51419" w14:textId="77777777" w:rsidR="0025178D" w:rsidRPr="0025178D" w:rsidRDefault="0025178D" w:rsidP="0025178D">
      <w:pPr>
        <w:jc w:val="center"/>
      </w:pPr>
      <w:r>
        <w:rPr>
          <w:noProof/>
        </w:rPr>
        <w:drawing>
          <wp:inline distT="0" distB="0" distL="0" distR="0" wp14:anchorId="21B858B7" wp14:editId="27CCFEB8">
            <wp:extent cx="6195695" cy="67633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5695" cy="6763385"/>
                    </a:xfrm>
                    <a:prstGeom prst="rect">
                      <a:avLst/>
                    </a:prstGeom>
                    <a:noFill/>
                    <a:ln>
                      <a:noFill/>
                    </a:ln>
                  </pic:spPr>
                </pic:pic>
              </a:graphicData>
            </a:graphic>
          </wp:inline>
        </w:drawing>
      </w:r>
    </w:p>
    <w:sdt>
      <w:sdtPr>
        <w:rPr>
          <w:rFonts w:eastAsiaTheme="minorHAnsi"/>
          <w:b w:val="0"/>
          <w:bCs w:val="0"/>
          <w:noProof/>
          <w:color w:val="auto"/>
          <w:sz w:val="24"/>
          <w:szCs w:val="24"/>
        </w:rPr>
        <w:id w:val="1738586122"/>
        <w:docPartObj>
          <w:docPartGallery w:val="Table of Contents"/>
          <w:docPartUnique/>
        </w:docPartObj>
      </w:sdtPr>
      <w:sdtEndPr/>
      <w:sdtContent>
        <w:p w14:paraId="6F6412E2" w14:textId="29BD8476" w:rsidR="008B437C" w:rsidRPr="008B437C" w:rsidRDefault="008B437C" w:rsidP="008B437C">
          <w:pPr>
            <w:pStyle w:val="TOCHeading"/>
            <w:rPr>
              <w:rStyle w:val="Heading3Char"/>
            </w:rPr>
          </w:pPr>
          <w:r>
            <w:rPr>
              <w:rStyle w:val="Heading3Char"/>
            </w:rPr>
            <w:t>C</w:t>
          </w:r>
          <w:r w:rsidRPr="008B437C">
            <w:rPr>
              <w:rStyle w:val="Heading3Char"/>
            </w:rPr>
            <w:t>ontents</w:t>
          </w:r>
        </w:p>
        <w:p w14:paraId="12EF5871" w14:textId="05103102" w:rsidR="002013CC" w:rsidRDefault="00662901">
          <w:pPr>
            <w:pStyle w:val="TOC2"/>
            <w:rPr>
              <w:rFonts w:asciiTheme="minorHAnsi" w:eastAsiaTheme="minorEastAsia" w:hAnsiTheme="minorHAnsi" w:cstheme="minorBidi"/>
              <w:sz w:val="22"/>
              <w:szCs w:val="22"/>
              <w:lang w:eastAsia="en-AU"/>
            </w:rPr>
          </w:pPr>
          <w:r>
            <w:rPr>
              <w:rFonts w:ascii="Arial Bold" w:hAnsi="Arial Bold" w:cs="Calibri (Body)"/>
              <w:bCs/>
              <w:sz w:val="22"/>
              <w:szCs w:val="20"/>
              <w:lang w:eastAsia="zh-CN"/>
            </w:rPr>
            <w:fldChar w:fldCharType="begin"/>
          </w:r>
          <w:r>
            <w:rPr>
              <w:rFonts w:ascii="Arial Bold" w:hAnsi="Arial Bold" w:cs="Calibri (Body)"/>
              <w:bCs/>
              <w:sz w:val="22"/>
              <w:szCs w:val="20"/>
              <w:lang w:eastAsia="zh-CN"/>
            </w:rPr>
            <w:instrText xml:space="preserve"> TOC \o "2-3" \h \z \u </w:instrText>
          </w:r>
          <w:r>
            <w:rPr>
              <w:rFonts w:ascii="Arial Bold" w:hAnsi="Arial Bold" w:cs="Calibri (Body)"/>
              <w:bCs/>
              <w:sz w:val="22"/>
              <w:szCs w:val="20"/>
              <w:lang w:eastAsia="zh-CN"/>
            </w:rPr>
            <w:fldChar w:fldCharType="separate"/>
          </w:r>
          <w:hyperlink w:anchor="_Toc121937047" w:history="1">
            <w:r w:rsidR="002013CC" w:rsidRPr="00E66670">
              <w:rPr>
                <w:rStyle w:val="Hyperlink"/>
              </w:rPr>
              <w:t>Focus</w:t>
            </w:r>
            <w:r w:rsidR="002013CC">
              <w:rPr>
                <w:webHidden/>
              </w:rPr>
              <w:tab/>
            </w:r>
            <w:r w:rsidR="002013CC">
              <w:rPr>
                <w:webHidden/>
              </w:rPr>
              <w:fldChar w:fldCharType="begin"/>
            </w:r>
            <w:r w:rsidR="002013CC">
              <w:rPr>
                <w:webHidden/>
              </w:rPr>
              <w:instrText xml:space="preserve"> PAGEREF _Toc121937047 \h </w:instrText>
            </w:r>
            <w:r w:rsidR="002013CC">
              <w:rPr>
                <w:webHidden/>
              </w:rPr>
            </w:r>
            <w:r w:rsidR="002013CC">
              <w:rPr>
                <w:webHidden/>
              </w:rPr>
              <w:fldChar w:fldCharType="separate"/>
            </w:r>
            <w:r w:rsidR="002013CC">
              <w:rPr>
                <w:webHidden/>
              </w:rPr>
              <w:t>2</w:t>
            </w:r>
            <w:r w:rsidR="002013CC">
              <w:rPr>
                <w:webHidden/>
              </w:rPr>
              <w:fldChar w:fldCharType="end"/>
            </w:r>
          </w:hyperlink>
        </w:p>
        <w:p w14:paraId="032099A2" w14:textId="45F13D08"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48" w:history="1">
            <w:r w:rsidR="002013CC" w:rsidRPr="00E66670">
              <w:rPr>
                <w:rStyle w:val="Hyperlink"/>
                <w:noProof/>
              </w:rPr>
              <w:t>Outcomes</w:t>
            </w:r>
            <w:r w:rsidR="002013CC">
              <w:rPr>
                <w:noProof/>
                <w:webHidden/>
              </w:rPr>
              <w:tab/>
            </w:r>
            <w:r w:rsidR="002013CC">
              <w:rPr>
                <w:noProof/>
                <w:webHidden/>
              </w:rPr>
              <w:fldChar w:fldCharType="begin"/>
            </w:r>
            <w:r w:rsidR="002013CC">
              <w:rPr>
                <w:noProof/>
                <w:webHidden/>
              </w:rPr>
              <w:instrText xml:space="preserve"> PAGEREF _Toc121937048 \h </w:instrText>
            </w:r>
            <w:r w:rsidR="002013CC">
              <w:rPr>
                <w:noProof/>
                <w:webHidden/>
              </w:rPr>
            </w:r>
            <w:r w:rsidR="002013CC">
              <w:rPr>
                <w:noProof/>
                <w:webHidden/>
              </w:rPr>
              <w:fldChar w:fldCharType="separate"/>
            </w:r>
            <w:r w:rsidR="002013CC">
              <w:rPr>
                <w:noProof/>
                <w:webHidden/>
              </w:rPr>
              <w:t>2</w:t>
            </w:r>
            <w:r w:rsidR="002013CC">
              <w:rPr>
                <w:noProof/>
                <w:webHidden/>
              </w:rPr>
              <w:fldChar w:fldCharType="end"/>
            </w:r>
          </w:hyperlink>
        </w:p>
        <w:p w14:paraId="14B28045" w14:textId="43C34972"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49" w:history="1">
            <w:r w:rsidR="002013CC" w:rsidRPr="00E66670">
              <w:rPr>
                <w:rStyle w:val="Hyperlink"/>
                <w:noProof/>
              </w:rPr>
              <w:t>Content</w:t>
            </w:r>
            <w:r w:rsidR="002013CC">
              <w:rPr>
                <w:noProof/>
                <w:webHidden/>
              </w:rPr>
              <w:tab/>
            </w:r>
            <w:r w:rsidR="002013CC">
              <w:rPr>
                <w:noProof/>
                <w:webHidden/>
              </w:rPr>
              <w:fldChar w:fldCharType="begin"/>
            </w:r>
            <w:r w:rsidR="002013CC">
              <w:rPr>
                <w:noProof/>
                <w:webHidden/>
              </w:rPr>
              <w:instrText xml:space="preserve"> PAGEREF _Toc121937049 \h </w:instrText>
            </w:r>
            <w:r w:rsidR="002013CC">
              <w:rPr>
                <w:noProof/>
                <w:webHidden/>
              </w:rPr>
            </w:r>
            <w:r w:rsidR="002013CC">
              <w:rPr>
                <w:noProof/>
                <w:webHidden/>
              </w:rPr>
              <w:fldChar w:fldCharType="separate"/>
            </w:r>
            <w:r w:rsidR="002013CC">
              <w:rPr>
                <w:noProof/>
                <w:webHidden/>
              </w:rPr>
              <w:t>2</w:t>
            </w:r>
            <w:r w:rsidR="002013CC">
              <w:rPr>
                <w:noProof/>
                <w:webHidden/>
              </w:rPr>
              <w:fldChar w:fldCharType="end"/>
            </w:r>
          </w:hyperlink>
        </w:p>
        <w:p w14:paraId="1EEF9530" w14:textId="00D54997"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50" w:history="1">
            <w:r w:rsidR="002013CC" w:rsidRPr="00E66670">
              <w:rPr>
                <w:rStyle w:val="Hyperlink"/>
                <w:noProof/>
              </w:rPr>
              <w:t>Rationale</w:t>
            </w:r>
            <w:r w:rsidR="002013CC">
              <w:rPr>
                <w:noProof/>
                <w:webHidden/>
              </w:rPr>
              <w:tab/>
            </w:r>
            <w:r w:rsidR="002013CC">
              <w:rPr>
                <w:noProof/>
                <w:webHidden/>
              </w:rPr>
              <w:fldChar w:fldCharType="begin"/>
            </w:r>
            <w:r w:rsidR="002013CC">
              <w:rPr>
                <w:noProof/>
                <w:webHidden/>
              </w:rPr>
              <w:instrText xml:space="preserve"> PAGEREF _Toc121937050 \h </w:instrText>
            </w:r>
            <w:r w:rsidR="002013CC">
              <w:rPr>
                <w:noProof/>
                <w:webHidden/>
              </w:rPr>
            </w:r>
            <w:r w:rsidR="002013CC">
              <w:rPr>
                <w:noProof/>
                <w:webHidden/>
              </w:rPr>
              <w:fldChar w:fldCharType="separate"/>
            </w:r>
            <w:r w:rsidR="002013CC">
              <w:rPr>
                <w:noProof/>
                <w:webHidden/>
              </w:rPr>
              <w:t>3</w:t>
            </w:r>
            <w:r w:rsidR="002013CC">
              <w:rPr>
                <w:noProof/>
                <w:webHidden/>
              </w:rPr>
              <w:fldChar w:fldCharType="end"/>
            </w:r>
          </w:hyperlink>
        </w:p>
        <w:p w14:paraId="683B0CCE" w14:textId="330D061B"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51" w:history="1">
            <w:r w:rsidR="002013CC" w:rsidRPr="00E66670">
              <w:rPr>
                <w:rStyle w:val="Hyperlink"/>
                <w:noProof/>
              </w:rPr>
              <w:t>Aim</w:t>
            </w:r>
            <w:r w:rsidR="002013CC">
              <w:rPr>
                <w:noProof/>
                <w:webHidden/>
              </w:rPr>
              <w:tab/>
            </w:r>
            <w:r w:rsidR="002013CC">
              <w:rPr>
                <w:noProof/>
                <w:webHidden/>
              </w:rPr>
              <w:fldChar w:fldCharType="begin"/>
            </w:r>
            <w:r w:rsidR="002013CC">
              <w:rPr>
                <w:noProof/>
                <w:webHidden/>
              </w:rPr>
              <w:instrText xml:space="preserve"> PAGEREF _Toc121937051 \h </w:instrText>
            </w:r>
            <w:r w:rsidR="002013CC">
              <w:rPr>
                <w:noProof/>
                <w:webHidden/>
              </w:rPr>
            </w:r>
            <w:r w:rsidR="002013CC">
              <w:rPr>
                <w:noProof/>
                <w:webHidden/>
              </w:rPr>
              <w:fldChar w:fldCharType="separate"/>
            </w:r>
            <w:r w:rsidR="002013CC">
              <w:rPr>
                <w:noProof/>
                <w:webHidden/>
              </w:rPr>
              <w:t>4</w:t>
            </w:r>
            <w:r w:rsidR="002013CC">
              <w:rPr>
                <w:noProof/>
                <w:webHidden/>
              </w:rPr>
              <w:fldChar w:fldCharType="end"/>
            </w:r>
          </w:hyperlink>
        </w:p>
        <w:p w14:paraId="3C6727C8" w14:textId="37420EC9"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52" w:history="1">
            <w:r w:rsidR="002013CC" w:rsidRPr="00E66670">
              <w:rPr>
                <w:rStyle w:val="Hyperlink"/>
                <w:noProof/>
              </w:rPr>
              <w:t>Purpose and audience</w:t>
            </w:r>
            <w:r w:rsidR="002013CC">
              <w:rPr>
                <w:noProof/>
                <w:webHidden/>
              </w:rPr>
              <w:tab/>
            </w:r>
            <w:r w:rsidR="002013CC">
              <w:rPr>
                <w:noProof/>
                <w:webHidden/>
              </w:rPr>
              <w:fldChar w:fldCharType="begin"/>
            </w:r>
            <w:r w:rsidR="002013CC">
              <w:rPr>
                <w:noProof/>
                <w:webHidden/>
              </w:rPr>
              <w:instrText xml:space="preserve"> PAGEREF _Toc121937052 \h </w:instrText>
            </w:r>
            <w:r w:rsidR="002013CC">
              <w:rPr>
                <w:noProof/>
                <w:webHidden/>
              </w:rPr>
            </w:r>
            <w:r w:rsidR="002013CC">
              <w:rPr>
                <w:noProof/>
                <w:webHidden/>
              </w:rPr>
              <w:fldChar w:fldCharType="separate"/>
            </w:r>
            <w:r w:rsidR="002013CC">
              <w:rPr>
                <w:noProof/>
                <w:webHidden/>
              </w:rPr>
              <w:t>4</w:t>
            </w:r>
            <w:r w:rsidR="002013CC">
              <w:rPr>
                <w:noProof/>
                <w:webHidden/>
              </w:rPr>
              <w:fldChar w:fldCharType="end"/>
            </w:r>
          </w:hyperlink>
        </w:p>
        <w:p w14:paraId="5C6E018A" w14:textId="60566DA5"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53" w:history="1">
            <w:r w:rsidR="002013CC" w:rsidRPr="00E66670">
              <w:rPr>
                <w:rStyle w:val="Hyperlink"/>
                <w:noProof/>
              </w:rPr>
              <w:t>When and how to use this document</w:t>
            </w:r>
            <w:r w:rsidR="002013CC">
              <w:rPr>
                <w:noProof/>
                <w:webHidden/>
              </w:rPr>
              <w:tab/>
            </w:r>
            <w:r w:rsidR="002013CC">
              <w:rPr>
                <w:noProof/>
                <w:webHidden/>
              </w:rPr>
              <w:fldChar w:fldCharType="begin"/>
            </w:r>
            <w:r w:rsidR="002013CC">
              <w:rPr>
                <w:noProof/>
                <w:webHidden/>
              </w:rPr>
              <w:instrText xml:space="preserve"> PAGEREF _Toc121937053 \h </w:instrText>
            </w:r>
            <w:r w:rsidR="002013CC">
              <w:rPr>
                <w:noProof/>
                <w:webHidden/>
              </w:rPr>
            </w:r>
            <w:r w:rsidR="002013CC">
              <w:rPr>
                <w:noProof/>
                <w:webHidden/>
              </w:rPr>
              <w:fldChar w:fldCharType="separate"/>
            </w:r>
            <w:r w:rsidR="002013CC">
              <w:rPr>
                <w:noProof/>
                <w:webHidden/>
              </w:rPr>
              <w:t>4</w:t>
            </w:r>
            <w:r w:rsidR="002013CC">
              <w:rPr>
                <w:noProof/>
                <w:webHidden/>
              </w:rPr>
              <w:fldChar w:fldCharType="end"/>
            </w:r>
          </w:hyperlink>
        </w:p>
        <w:p w14:paraId="033DFBD4" w14:textId="0A5F930D" w:rsidR="002013CC" w:rsidRDefault="001842D8">
          <w:pPr>
            <w:pStyle w:val="TOC2"/>
            <w:rPr>
              <w:rFonts w:asciiTheme="minorHAnsi" w:eastAsiaTheme="minorEastAsia" w:hAnsiTheme="minorHAnsi" w:cstheme="minorBidi"/>
              <w:sz w:val="22"/>
              <w:szCs w:val="22"/>
              <w:lang w:eastAsia="en-AU"/>
            </w:rPr>
          </w:pPr>
          <w:hyperlink w:anchor="_Toc121937054" w:history="1">
            <w:r w:rsidR="002013CC" w:rsidRPr="00E66670">
              <w:rPr>
                <w:rStyle w:val="Hyperlink"/>
              </w:rPr>
              <w:t>Learning sequence 1</w:t>
            </w:r>
            <w:r w:rsidR="002013CC">
              <w:rPr>
                <w:webHidden/>
              </w:rPr>
              <w:tab/>
            </w:r>
            <w:r w:rsidR="002013CC">
              <w:rPr>
                <w:webHidden/>
              </w:rPr>
              <w:fldChar w:fldCharType="begin"/>
            </w:r>
            <w:r w:rsidR="002013CC">
              <w:rPr>
                <w:webHidden/>
              </w:rPr>
              <w:instrText xml:space="preserve"> PAGEREF _Toc121937054 \h </w:instrText>
            </w:r>
            <w:r w:rsidR="002013CC">
              <w:rPr>
                <w:webHidden/>
              </w:rPr>
            </w:r>
            <w:r w:rsidR="002013CC">
              <w:rPr>
                <w:webHidden/>
              </w:rPr>
              <w:fldChar w:fldCharType="separate"/>
            </w:r>
            <w:r w:rsidR="002013CC">
              <w:rPr>
                <w:webHidden/>
              </w:rPr>
              <w:t>5</w:t>
            </w:r>
            <w:r w:rsidR="002013CC">
              <w:rPr>
                <w:webHidden/>
              </w:rPr>
              <w:fldChar w:fldCharType="end"/>
            </w:r>
          </w:hyperlink>
        </w:p>
        <w:p w14:paraId="7BF2AEAE" w14:textId="6F79F40E"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55" w:history="1">
            <w:r w:rsidR="002013CC" w:rsidRPr="00E66670">
              <w:rPr>
                <w:rStyle w:val="Hyperlink"/>
                <w:noProof/>
              </w:rPr>
              <w:t>Introduction to philosophy</w:t>
            </w:r>
            <w:r w:rsidR="002013CC">
              <w:rPr>
                <w:noProof/>
                <w:webHidden/>
              </w:rPr>
              <w:tab/>
            </w:r>
            <w:r w:rsidR="002013CC">
              <w:rPr>
                <w:noProof/>
                <w:webHidden/>
              </w:rPr>
              <w:fldChar w:fldCharType="begin"/>
            </w:r>
            <w:r w:rsidR="002013CC">
              <w:rPr>
                <w:noProof/>
                <w:webHidden/>
              </w:rPr>
              <w:instrText xml:space="preserve"> PAGEREF _Toc121937055 \h </w:instrText>
            </w:r>
            <w:r w:rsidR="002013CC">
              <w:rPr>
                <w:noProof/>
                <w:webHidden/>
              </w:rPr>
            </w:r>
            <w:r w:rsidR="002013CC">
              <w:rPr>
                <w:noProof/>
                <w:webHidden/>
              </w:rPr>
              <w:fldChar w:fldCharType="separate"/>
            </w:r>
            <w:r w:rsidR="002013CC">
              <w:rPr>
                <w:noProof/>
                <w:webHidden/>
              </w:rPr>
              <w:t>5</w:t>
            </w:r>
            <w:r w:rsidR="002013CC">
              <w:rPr>
                <w:noProof/>
                <w:webHidden/>
              </w:rPr>
              <w:fldChar w:fldCharType="end"/>
            </w:r>
          </w:hyperlink>
        </w:p>
        <w:p w14:paraId="28245209" w14:textId="7B220EB8"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56" w:history="1">
            <w:r w:rsidR="002013CC" w:rsidRPr="00E66670">
              <w:rPr>
                <w:rStyle w:val="Hyperlink"/>
                <w:noProof/>
              </w:rPr>
              <w:t>Benefits of studying philosophy</w:t>
            </w:r>
            <w:r w:rsidR="002013CC">
              <w:rPr>
                <w:noProof/>
                <w:webHidden/>
              </w:rPr>
              <w:tab/>
            </w:r>
            <w:r w:rsidR="002013CC">
              <w:rPr>
                <w:noProof/>
                <w:webHidden/>
              </w:rPr>
              <w:fldChar w:fldCharType="begin"/>
            </w:r>
            <w:r w:rsidR="002013CC">
              <w:rPr>
                <w:noProof/>
                <w:webHidden/>
              </w:rPr>
              <w:instrText xml:space="preserve"> PAGEREF _Toc121937056 \h </w:instrText>
            </w:r>
            <w:r w:rsidR="002013CC">
              <w:rPr>
                <w:noProof/>
                <w:webHidden/>
              </w:rPr>
            </w:r>
            <w:r w:rsidR="002013CC">
              <w:rPr>
                <w:noProof/>
                <w:webHidden/>
              </w:rPr>
              <w:fldChar w:fldCharType="separate"/>
            </w:r>
            <w:r w:rsidR="002013CC">
              <w:rPr>
                <w:noProof/>
                <w:webHidden/>
              </w:rPr>
              <w:t>6</w:t>
            </w:r>
            <w:r w:rsidR="002013CC">
              <w:rPr>
                <w:noProof/>
                <w:webHidden/>
              </w:rPr>
              <w:fldChar w:fldCharType="end"/>
            </w:r>
          </w:hyperlink>
        </w:p>
        <w:p w14:paraId="146BE163" w14:textId="36272386" w:rsidR="002013CC" w:rsidRDefault="001842D8">
          <w:pPr>
            <w:pStyle w:val="TOC2"/>
            <w:rPr>
              <w:rFonts w:asciiTheme="minorHAnsi" w:eastAsiaTheme="minorEastAsia" w:hAnsiTheme="minorHAnsi" w:cstheme="minorBidi"/>
              <w:sz w:val="22"/>
              <w:szCs w:val="22"/>
              <w:lang w:eastAsia="en-AU"/>
            </w:rPr>
          </w:pPr>
          <w:hyperlink w:anchor="_Toc121937057" w:history="1">
            <w:r w:rsidR="002013CC" w:rsidRPr="00E66670">
              <w:rPr>
                <w:rStyle w:val="Hyperlink"/>
              </w:rPr>
              <w:t>Learning sequence 2</w:t>
            </w:r>
            <w:r w:rsidR="002013CC">
              <w:rPr>
                <w:webHidden/>
              </w:rPr>
              <w:tab/>
            </w:r>
            <w:r w:rsidR="002013CC">
              <w:rPr>
                <w:webHidden/>
              </w:rPr>
              <w:fldChar w:fldCharType="begin"/>
            </w:r>
            <w:r w:rsidR="002013CC">
              <w:rPr>
                <w:webHidden/>
              </w:rPr>
              <w:instrText xml:space="preserve"> PAGEREF _Toc121937057 \h </w:instrText>
            </w:r>
            <w:r w:rsidR="002013CC">
              <w:rPr>
                <w:webHidden/>
              </w:rPr>
            </w:r>
            <w:r w:rsidR="002013CC">
              <w:rPr>
                <w:webHidden/>
              </w:rPr>
              <w:fldChar w:fldCharType="separate"/>
            </w:r>
            <w:r w:rsidR="002013CC">
              <w:rPr>
                <w:webHidden/>
              </w:rPr>
              <w:t>8</w:t>
            </w:r>
            <w:r w:rsidR="002013CC">
              <w:rPr>
                <w:webHidden/>
              </w:rPr>
              <w:fldChar w:fldCharType="end"/>
            </w:r>
          </w:hyperlink>
        </w:p>
        <w:p w14:paraId="09B25CB3" w14:textId="4F207963"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58" w:history="1">
            <w:r w:rsidR="002013CC" w:rsidRPr="00E66670">
              <w:rPr>
                <w:rStyle w:val="Hyperlink"/>
                <w:noProof/>
              </w:rPr>
              <w:t>Significance of allegories</w:t>
            </w:r>
            <w:r w:rsidR="002013CC">
              <w:rPr>
                <w:noProof/>
                <w:webHidden/>
              </w:rPr>
              <w:tab/>
            </w:r>
            <w:r w:rsidR="002013CC">
              <w:rPr>
                <w:noProof/>
                <w:webHidden/>
              </w:rPr>
              <w:fldChar w:fldCharType="begin"/>
            </w:r>
            <w:r w:rsidR="002013CC">
              <w:rPr>
                <w:noProof/>
                <w:webHidden/>
              </w:rPr>
              <w:instrText xml:space="preserve"> PAGEREF _Toc121937058 \h </w:instrText>
            </w:r>
            <w:r w:rsidR="002013CC">
              <w:rPr>
                <w:noProof/>
                <w:webHidden/>
              </w:rPr>
            </w:r>
            <w:r w:rsidR="002013CC">
              <w:rPr>
                <w:noProof/>
                <w:webHidden/>
              </w:rPr>
              <w:fldChar w:fldCharType="separate"/>
            </w:r>
            <w:r w:rsidR="002013CC">
              <w:rPr>
                <w:noProof/>
                <w:webHidden/>
              </w:rPr>
              <w:t>8</w:t>
            </w:r>
            <w:r w:rsidR="002013CC">
              <w:rPr>
                <w:noProof/>
                <w:webHidden/>
              </w:rPr>
              <w:fldChar w:fldCharType="end"/>
            </w:r>
          </w:hyperlink>
        </w:p>
        <w:p w14:paraId="1A9AE851" w14:textId="4B2563FD" w:rsidR="002013CC" w:rsidRDefault="001842D8">
          <w:pPr>
            <w:pStyle w:val="TOC2"/>
            <w:rPr>
              <w:rFonts w:asciiTheme="minorHAnsi" w:eastAsiaTheme="minorEastAsia" w:hAnsiTheme="minorHAnsi" w:cstheme="minorBidi"/>
              <w:sz w:val="22"/>
              <w:szCs w:val="22"/>
              <w:lang w:eastAsia="en-AU"/>
            </w:rPr>
          </w:pPr>
          <w:hyperlink w:anchor="_Toc121937059" w:history="1">
            <w:r w:rsidR="002013CC" w:rsidRPr="00E66670">
              <w:rPr>
                <w:rStyle w:val="Hyperlink"/>
              </w:rPr>
              <w:t>Learning sequence 3</w:t>
            </w:r>
            <w:r w:rsidR="002013CC">
              <w:rPr>
                <w:webHidden/>
              </w:rPr>
              <w:tab/>
            </w:r>
            <w:r w:rsidR="002013CC">
              <w:rPr>
                <w:webHidden/>
              </w:rPr>
              <w:fldChar w:fldCharType="begin"/>
            </w:r>
            <w:r w:rsidR="002013CC">
              <w:rPr>
                <w:webHidden/>
              </w:rPr>
              <w:instrText xml:space="preserve"> PAGEREF _Toc121937059 \h </w:instrText>
            </w:r>
            <w:r w:rsidR="002013CC">
              <w:rPr>
                <w:webHidden/>
              </w:rPr>
            </w:r>
            <w:r w:rsidR="002013CC">
              <w:rPr>
                <w:webHidden/>
              </w:rPr>
              <w:fldChar w:fldCharType="separate"/>
            </w:r>
            <w:r w:rsidR="002013CC">
              <w:rPr>
                <w:webHidden/>
              </w:rPr>
              <w:t>11</w:t>
            </w:r>
            <w:r w:rsidR="002013CC">
              <w:rPr>
                <w:webHidden/>
              </w:rPr>
              <w:fldChar w:fldCharType="end"/>
            </w:r>
          </w:hyperlink>
        </w:p>
        <w:p w14:paraId="43CF2220" w14:textId="685598BD"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60" w:history="1">
            <w:r w:rsidR="002013CC" w:rsidRPr="00E66670">
              <w:rPr>
                <w:rStyle w:val="Hyperlink"/>
                <w:noProof/>
              </w:rPr>
              <w:t>The history of philosophical thinking</w:t>
            </w:r>
            <w:r w:rsidR="002013CC">
              <w:rPr>
                <w:noProof/>
                <w:webHidden/>
              </w:rPr>
              <w:tab/>
            </w:r>
            <w:r w:rsidR="002013CC">
              <w:rPr>
                <w:noProof/>
                <w:webHidden/>
              </w:rPr>
              <w:fldChar w:fldCharType="begin"/>
            </w:r>
            <w:r w:rsidR="002013CC">
              <w:rPr>
                <w:noProof/>
                <w:webHidden/>
              </w:rPr>
              <w:instrText xml:space="preserve"> PAGEREF _Toc121937060 \h </w:instrText>
            </w:r>
            <w:r w:rsidR="002013CC">
              <w:rPr>
                <w:noProof/>
                <w:webHidden/>
              </w:rPr>
            </w:r>
            <w:r w:rsidR="002013CC">
              <w:rPr>
                <w:noProof/>
                <w:webHidden/>
              </w:rPr>
              <w:fldChar w:fldCharType="separate"/>
            </w:r>
            <w:r w:rsidR="002013CC">
              <w:rPr>
                <w:noProof/>
                <w:webHidden/>
              </w:rPr>
              <w:t>11</w:t>
            </w:r>
            <w:r w:rsidR="002013CC">
              <w:rPr>
                <w:noProof/>
                <w:webHidden/>
              </w:rPr>
              <w:fldChar w:fldCharType="end"/>
            </w:r>
          </w:hyperlink>
        </w:p>
        <w:p w14:paraId="7C5CF007" w14:textId="4ED50492" w:rsidR="002013CC" w:rsidRDefault="001842D8">
          <w:pPr>
            <w:pStyle w:val="TOC2"/>
            <w:rPr>
              <w:rFonts w:asciiTheme="minorHAnsi" w:eastAsiaTheme="minorEastAsia" w:hAnsiTheme="minorHAnsi" w:cstheme="minorBidi"/>
              <w:sz w:val="22"/>
              <w:szCs w:val="22"/>
              <w:lang w:eastAsia="en-AU"/>
            </w:rPr>
          </w:pPr>
          <w:hyperlink w:anchor="_Toc121937061" w:history="1">
            <w:r w:rsidR="002013CC" w:rsidRPr="00E66670">
              <w:rPr>
                <w:rStyle w:val="Hyperlink"/>
              </w:rPr>
              <w:t>Learning sequence 4</w:t>
            </w:r>
            <w:r w:rsidR="002013CC">
              <w:rPr>
                <w:webHidden/>
              </w:rPr>
              <w:tab/>
            </w:r>
            <w:r w:rsidR="002013CC">
              <w:rPr>
                <w:webHidden/>
              </w:rPr>
              <w:fldChar w:fldCharType="begin"/>
            </w:r>
            <w:r w:rsidR="002013CC">
              <w:rPr>
                <w:webHidden/>
              </w:rPr>
              <w:instrText xml:space="preserve"> PAGEREF _Toc121937061 \h </w:instrText>
            </w:r>
            <w:r w:rsidR="002013CC">
              <w:rPr>
                <w:webHidden/>
              </w:rPr>
            </w:r>
            <w:r w:rsidR="002013CC">
              <w:rPr>
                <w:webHidden/>
              </w:rPr>
              <w:fldChar w:fldCharType="separate"/>
            </w:r>
            <w:r w:rsidR="002013CC">
              <w:rPr>
                <w:webHidden/>
              </w:rPr>
              <w:t>15</w:t>
            </w:r>
            <w:r w:rsidR="002013CC">
              <w:rPr>
                <w:webHidden/>
              </w:rPr>
              <w:fldChar w:fldCharType="end"/>
            </w:r>
          </w:hyperlink>
        </w:p>
        <w:p w14:paraId="1471248C" w14:textId="4CF2908D"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62" w:history="1">
            <w:r w:rsidR="002013CC" w:rsidRPr="00E66670">
              <w:rPr>
                <w:rStyle w:val="Hyperlink"/>
                <w:noProof/>
              </w:rPr>
              <w:t>Personal philosophy</w:t>
            </w:r>
            <w:r w:rsidR="002013CC">
              <w:rPr>
                <w:noProof/>
                <w:webHidden/>
              </w:rPr>
              <w:tab/>
            </w:r>
            <w:r w:rsidR="002013CC">
              <w:rPr>
                <w:noProof/>
                <w:webHidden/>
              </w:rPr>
              <w:fldChar w:fldCharType="begin"/>
            </w:r>
            <w:r w:rsidR="002013CC">
              <w:rPr>
                <w:noProof/>
                <w:webHidden/>
              </w:rPr>
              <w:instrText xml:space="preserve"> PAGEREF _Toc121937062 \h </w:instrText>
            </w:r>
            <w:r w:rsidR="002013CC">
              <w:rPr>
                <w:noProof/>
                <w:webHidden/>
              </w:rPr>
            </w:r>
            <w:r w:rsidR="002013CC">
              <w:rPr>
                <w:noProof/>
                <w:webHidden/>
              </w:rPr>
              <w:fldChar w:fldCharType="separate"/>
            </w:r>
            <w:r w:rsidR="002013CC">
              <w:rPr>
                <w:noProof/>
                <w:webHidden/>
              </w:rPr>
              <w:t>15</w:t>
            </w:r>
            <w:r w:rsidR="002013CC">
              <w:rPr>
                <w:noProof/>
                <w:webHidden/>
              </w:rPr>
              <w:fldChar w:fldCharType="end"/>
            </w:r>
          </w:hyperlink>
        </w:p>
        <w:p w14:paraId="5393C6D4" w14:textId="0318822B" w:rsidR="002013CC" w:rsidRDefault="001842D8">
          <w:pPr>
            <w:pStyle w:val="TOC2"/>
            <w:rPr>
              <w:rFonts w:asciiTheme="minorHAnsi" w:eastAsiaTheme="minorEastAsia" w:hAnsiTheme="minorHAnsi" w:cstheme="minorBidi"/>
              <w:sz w:val="22"/>
              <w:szCs w:val="22"/>
              <w:lang w:eastAsia="en-AU"/>
            </w:rPr>
          </w:pPr>
          <w:hyperlink w:anchor="_Toc121937063" w:history="1">
            <w:r w:rsidR="002013CC" w:rsidRPr="00E66670">
              <w:rPr>
                <w:rStyle w:val="Hyperlink"/>
              </w:rPr>
              <w:t>Additional information</w:t>
            </w:r>
            <w:r w:rsidR="002013CC">
              <w:rPr>
                <w:webHidden/>
              </w:rPr>
              <w:tab/>
            </w:r>
            <w:r w:rsidR="002013CC">
              <w:rPr>
                <w:webHidden/>
              </w:rPr>
              <w:fldChar w:fldCharType="begin"/>
            </w:r>
            <w:r w:rsidR="002013CC">
              <w:rPr>
                <w:webHidden/>
              </w:rPr>
              <w:instrText xml:space="preserve"> PAGEREF _Toc121937063 \h </w:instrText>
            </w:r>
            <w:r w:rsidR="002013CC">
              <w:rPr>
                <w:webHidden/>
              </w:rPr>
            </w:r>
            <w:r w:rsidR="002013CC">
              <w:rPr>
                <w:webHidden/>
              </w:rPr>
              <w:fldChar w:fldCharType="separate"/>
            </w:r>
            <w:r w:rsidR="002013CC">
              <w:rPr>
                <w:webHidden/>
              </w:rPr>
              <w:t>18</w:t>
            </w:r>
            <w:r w:rsidR="002013CC">
              <w:rPr>
                <w:webHidden/>
              </w:rPr>
              <w:fldChar w:fldCharType="end"/>
            </w:r>
          </w:hyperlink>
        </w:p>
        <w:p w14:paraId="673FA727" w14:textId="57B8A80B"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64" w:history="1">
            <w:r w:rsidR="002013CC" w:rsidRPr="00E66670">
              <w:rPr>
                <w:rStyle w:val="Hyperlink"/>
                <w:noProof/>
              </w:rPr>
              <w:t>Assessment for learning</w:t>
            </w:r>
            <w:r w:rsidR="002013CC">
              <w:rPr>
                <w:noProof/>
                <w:webHidden/>
              </w:rPr>
              <w:tab/>
            </w:r>
            <w:r w:rsidR="002013CC">
              <w:rPr>
                <w:noProof/>
                <w:webHidden/>
              </w:rPr>
              <w:fldChar w:fldCharType="begin"/>
            </w:r>
            <w:r w:rsidR="002013CC">
              <w:rPr>
                <w:noProof/>
                <w:webHidden/>
              </w:rPr>
              <w:instrText xml:space="preserve"> PAGEREF _Toc121937064 \h </w:instrText>
            </w:r>
            <w:r w:rsidR="002013CC">
              <w:rPr>
                <w:noProof/>
                <w:webHidden/>
              </w:rPr>
            </w:r>
            <w:r w:rsidR="002013CC">
              <w:rPr>
                <w:noProof/>
                <w:webHidden/>
              </w:rPr>
              <w:fldChar w:fldCharType="separate"/>
            </w:r>
            <w:r w:rsidR="002013CC">
              <w:rPr>
                <w:noProof/>
                <w:webHidden/>
              </w:rPr>
              <w:t>18</w:t>
            </w:r>
            <w:r w:rsidR="002013CC">
              <w:rPr>
                <w:noProof/>
                <w:webHidden/>
              </w:rPr>
              <w:fldChar w:fldCharType="end"/>
            </w:r>
          </w:hyperlink>
        </w:p>
        <w:p w14:paraId="0FFC71D7" w14:textId="1A816F50"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65" w:history="1">
            <w:r w:rsidR="002013CC" w:rsidRPr="00E66670">
              <w:rPr>
                <w:rStyle w:val="Hyperlink"/>
                <w:noProof/>
              </w:rPr>
              <w:t>Differentiation</w:t>
            </w:r>
            <w:r w:rsidR="002013CC">
              <w:rPr>
                <w:noProof/>
                <w:webHidden/>
              </w:rPr>
              <w:tab/>
            </w:r>
            <w:r w:rsidR="002013CC">
              <w:rPr>
                <w:noProof/>
                <w:webHidden/>
              </w:rPr>
              <w:fldChar w:fldCharType="begin"/>
            </w:r>
            <w:r w:rsidR="002013CC">
              <w:rPr>
                <w:noProof/>
                <w:webHidden/>
              </w:rPr>
              <w:instrText xml:space="preserve"> PAGEREF _Toc121937065 \h </w:instrText>
            </w:r>
            <w:r w:rsidR="002013CC">
              <w:rPr>
                <w:noProof/>
                <w:webHidden/>
              </w:rPr>
            </w:r>
            <w:r w:rsidR="002013CC">
              <w:rPr>
                <w:noProof/>
                <w:webHidden/>
              </w:rPr>
              <w:fldChar w:fldCharType="separate"/>
            </w:r>
            <w:r w:rsidR="002013CC">
              <w:rPr>
                <w:noProof/>
                <w:webHidden/>
              </w:rPr>
              <w:t>19</w:t>
            </w:r>
            <w:r w:rsidR="002013CC">
              <w:rPr>
                <w:noProof/>
                <w:webHidden/>
              </w:rPr>
              <w:fldChar w:fldCharType="end"/>
            </w:r>
          </w:hyperlink>
        </w:p>
        <w:p w14:paraId="62A80372" w14:textId="77230199" w:rsidR="002013CC" w:rsidRDefault="001842D8">
          <w:pPr>
            <w:pStyle w:val="TOC3"/>
            <w:tabs>
              <w:tab w:val="right" w:leader="dot" w:pos="9628"/>
            </w:tabs>
            <w:rPr>
              <w:rFonts w:asciiTheme="minorHAnsi" w:eastAsiaTheme="minorEastAsia" w:hAnsiTheme="minorHAnsi" w:cstheme="minorBidi"/>
              <w:noProof/>
              <w:sz w:val="22"/>
              <w:szCs w:val="22"/>
              <w:lang w:eastAsia="en-AU"/>
            </w:rPr>
          </w:pPr>
          <w:hyperlink w:anchor="_Toc121937066" w:history="1">
            <w:r w:rsidR="002013CC" w:rsidRPr="00E66670">
              <w:rPr>
                <w:rStyle w:val="Hyperlink"/>
                <w:noProof/>
              </w:rPr>
              <w:t>About this resource</w:t>
            </w:r>
            <w:r w:rsidR="002013CC">
              <w:rPr>
                <w:noProof/>
                <w:webHidden/>
              </w:rPr>
              <w:tab/>
            </w:r>
            <w:r w:rsidR="002013CC">
              <w:rPr>
                <w:noProof/>
                <w:webHidden/>
              </w:rPr>
              <w:fldChar w:fldCharType="begin"/>
            </w:r>
            <w:r w:rsidR="002013CC">
              <w:rPr>
                <w:noProof/>
                <w:webHidden/>
              </w:rPr>
              <w:instrText xml:space="preserve"> PAGEREF _Toc121937066 \h </w:instrText>
            </w:r>
            <w:r w:rsidR="002013CC">
              <w:rPr>
                <w:noProof/>
                <w:webHidden/>
              </w:rPr>
            </w:r>
            <w:r w:rsidR="002013CC">
              <w:rPr>
                <w:noProof/>
                <w:webHidden/>
              </w:rPr>
              <w:fldChar w:fldCharType="separate"/>
            </w:r>
            <w:r w:rsidR="002013CC">
              <w:rPr>
                <w:noProof/>
                <w:webHidden/>
              </w:rPr>
              <w:t>20</w:t>
            </w:r>
            <w:r w:rsidR="002013CC">
              <w:rPr>
                <w:noProof/>
                <w:webHidden/>
              </w:rPr>
              <w:fldChar w:fldCharType="end"/>
            </w:r>
          </w:hyperlink>
        </w:p>
        <w:p w14:paraId="62990B0C" w14:textId="0FC97E9E" w:rsidR="002013CC" w:rsidRDefault="001842D8">
          <w:pPr>
            <w:pStyle w:val="TOC2"/>
            <w:rPr>
              <w:rFonts w:asciiTheme="minorHAnsi" w:eastAsiaTheme="minorEastAsia" w:hAnsiTheme="minorHAnsi" w:cstheme="minorBidi"/>
              <w:sz w:val="22"/>
              <w:szCs w:val="22"/>
              <w:lang w:eastAsia="en-AU"/>
            </w:rPr>
          </w:pPr>
          <w:hyperlink w:anchor="_Toc121937067" w:history="1">
            <w:r w:rsidR="002013CC" w:rsidRPr="00E66670">
              <w:rPr>
                <w:rStyle w:val="Hyperlink"/>
              </w:rPr>
              <w:t>References</w:t>
            </w:r>
            <w:r w:rsidR="002013CC">
              <w:rPr>
                <w:webHidden/>
              </w:rPr>
              <w:tab/>
            </w:r>
            <w:r w:rsidR="002013CC">
              <w:rPr>
                <w:webHidden/>
              </w:rPr>
              <w:fldChar w:fldCharType="begin"/>
            </w:r>
            <w:r w:rsidR="002013CC">
              <w:rPr>
                <w:webHidden/>
              </w:rPr>
              <w:instrText xml:space="preserve"> PAGEREF _Toc121937067 \h </w:instrText>
            </w:r>
            <w:r w:rsidR="002013CC">
              <w:rPr>
                <w:webHidden/>
              </w:rPr>
            </w:r>
            <w:r w:rsidR="002013CC">
              <w:rPr>
                <w:webHidden/>
              </w:rPr>
              <w:fldChar w:fldCharType="separate"/>
            </w:r>
            <w:r w:rsidR="002013CC">
              <w:rPr>
                <w:webHidden/>
              </w:rPr>
              <w:t>23</w:t>
            </w:r>
            <w:r w:rsidR="002013CC">
              <w:rPr>
                <w:webHidden/>
              </w:rPr>
              <w:fldChar w:fldCharType="end"/>
            </w:r>
          </w:hyperlink>
        </w:p>
        <w:p w14:paraId="2F807028" w14:textId="2449B503" w:rsidR="000E55FE" w:rsidRDefault="00662901" w:rsidP="009B3D0A">
          <w:pPr>
            <w:pStyle w:val="TOC2"/>
          </w:pPr>
          <w:r>
            <w:rPr>
              <w:rFonts w:ascii="Arial Bold" w:hAnsi="Arial Bold" w:cs="Calibri (Body)"/>
              <w:bCs/>
              <w:sz w:val="22"/>
              <w:szCs w:val="20"/>
              <w:lang w:eastAsia="zh-CN"/>
            </w:rPr>
            <w:fldChar w:fldCharType="end"/>
          </w:r>
        </w:p>
      </w:sdtContent>
    </w:sdt>
    <w:p w14:paraId="6D5B69A6" w14:textId="77777777" w:rsidR="005A6AAA" w:rsidRDefault="005A6AAA" w:rsidP="001C4388">
      <w:pPr>
        <w:rPr>
          <w:b/>
          <w:noProof/>
        </w:rPr>
      </w:pPr>
      <w:r>
        <w:rPr>
          <w:b/>
          <w:noProof/>
        </w:rPr>
        <w:br w:type="page"/>
      </w:r>
    </w:p>
    <w:p w14:paraId="41260393" w14:textId="741DBF70" w:rsidR="00A1057C" w:rsidRDefault="009159CB" w:rsidP="00A1057C">
      <w:pPr>
        <w:pStyle w:val="Heading2"/>
      </w:pPr>
      <w:bookmarkStart w:id="0" w:name="_Toc121937047"/>
      <w:r>
        <w:lastRenderedPageBreak/>
        <w:t>Focus</w:t>
      </w:r>
      <w:bookmarkEnd w:id="0"/>
    </w:p>
    <w:p w14:paraId="707794D3" w14:textId="77777777" w:rsidR="00F142DF" w:rsidRDefault="00F142DF" w:rsidP="009159CB">
      <w:bookmarkStart w:id="1" w:name="_Toc84535346"/>
      <w:r w:rsidRPr="00F142DF">
        <w:t>In this core module, students will learn about the origins of philosophy, explore key questions asked by philosophers and reflect on their own personal philosophy.</w:t>
      </w:r>
    </w:p>
    <w:p w14:paraId="33371A56" w14:textId="36956242" w:rsidR="008B437C" w:rsidRDefault="008B437C" w:rsidP="008B437C">
      <w:pPr>
        <w:pStyle w:val="Heading3"/>
      </w:pPr>
      <w:bookmarkStart w:id="2" w:name="_Toc121937048"/>
      <w:r>
        <w:t>Outcomes</w:t>
      </w:r>
      <w:bookmarkEnd w:id="1"/>
      <w:bookmarkEnd w:id="2"/>
    </w:p>
    <w:p w14:paraId="63FA25CA" w14:textId="77777777" w:rsidR="008B437C" w:rsidRPr="000D17FB" w:rsidRDefault="008B437C" w:rsidP="000D17FB">
      <w:pPr>
        <w:pStyle w:val="ListBullet"/>
      </w:pPr>
      <w:r w:rsidRPr="00956636">
        <w:rPr>
          <w:rStyle w:val="Strong"/>
        </w:rPr>
        <w:t>PH 5-1</w:t>
      </w:r>
      <w:r w:rsidRPr="000D17FB">
        <w:t xml:space="preserve"> examines key philosophical thinkers, </w:t>
      </w:r>
      <w:proofErr w:type="gramStart"/>
      <w:r w:rsidRPr="000D17FB">
        <w:t>problems</w:t>
      </w:r>
      <w:proofErr w:type="gramEnd"/>
      <w:r w:rsidRPr="000D17FB">
        <w:t xml:space="preserve"> and arguments</w:t>
      </w:r>
    </w:p>
    <w:p w14:paraId="0E889A57" w14:textId="77777777" w:rsidR="008B437C" w:rsidRPr="000D17FB" w:rsidRDefault="008B437C" w:rsidP="000D17FB">
      <w:pPr>
        <w:pStyle w:val="ListBullet"/>
      </w:pPr>
      <w:r w:rsidRPr="00956636">
        <w:rPr>
          <w:rStyle w:val="Strong"/>
        </w:rPr>
        <w:t>PH 5-3</w:t>
      </w:r>
      <w:r w:rsidRPr="000D17FB">
        <w:t xml:space="preserve"> explores the role of philosophy as an agent of personal or social change</w:t>
      </w:r>
    </w:p>
    <w:p w14:paraId="2995BAEC" w14:textId="77777777" w:rsidR="008B437C" w:rsidRPr="000D17FB" w:rsidRDefault="008B437C" w:rsidP="000D17FB">
      <w:pPr>
        <w:pStyle w:val="ListBullet"/>
      </w:pPr>
      <w:r w:rsidRPr="00956636">
        <w:rPr>
          <w:rStyle w:val="Strong"/>
        </w:rPr>
        <w:t>PH 5-4</w:t>
      </w:r>
      <w:r w:rsidRPr="000D17FB">
        <w:t xml:space="preserve"> researches and assesses information using a variety of sources</w:t>
      </w:r>
    </w:p>
    <w:p w14:paraId="7030B5DD" w14:textId="77777777" w:rsidR="008B437C" w:rsidRPr="000D17FB" w:rsidRDefault="008B437C" w:rsidP="000D17FB">
      <w:pPr>
        <w:pStyle w:val="ListBullet"/>
      </w:pPr>
      <w:r w:rsidRPr="00956636">
        <w:rPr>
          <w:rStyle w:val="Strong"/>
        </w:rPr>
        <w:t>PH 5-7</w:t>
      </w:r>
      <w:r w:rsidRPr="000D17FB">
        <w:t xml:space="preserve"> communicates ideas effectively using a variety of modes</w:t>
      </w:r>
    </w:p>
    <w:p w14:paraId="17BDE017" w14:textId="77777777" w:rsidR="008B437C" w:rsidRPr="000D17FB" w:rsidRDefault="008B437C" w:rsidP="000D17FB">
      <w:pPr>
        <w:pStyle w:val="ListBullet"/>
      </w:pPr>
      <w:r w:rsidRPr="00956636">
        <w:rPr>
          <w:rStyle w:val="Strong"/>
        </w:rPr>
        <w:t>PH 5-8</w:t>
      </w:r>
      <w:r w:rsidRPr="000D17FB">
        <w:t xml:space="preserve"> reflects on values, </w:t>
      </w:r>
      <w:proofErr w:type="gramStart"/>
      <w:r w:rsidRPr="000D17FB">
        <w:t>beliefs</w:t>
      </w:r>
      <w:proofErr w:type="gramEnd"/>
      <w:r w:rsidRPr="000D17FB">
        <w:t xml:space="preserve"> and assumptions</w:t>
      </w:r>
    </w:p>
    <w:p w14:paraId="6A4A8F1F" w14:textId="514EF9C3" w:rsidR="008B437C" w:rsidRDefault="008B437C" w:rsidP="000D17FB">
      <w:pPr>
        <w:pStyle w:val="ListBullet"/>
      </w:pPr>
      <w:r w:rsidRPr="00956636">
        <w:rPr>
          <w:rStyle w:val="Strong"/>
        </w:rPr>
        <w:t>PH 5-9</w:t>
      </w:r>
      <w:r w:rsidRPr="000D17FB">
        <w:t xml:space="preserve"> works independently and in communities of inquiry to explore philosophical questions.</w:t>
      </w:r>
    </w:p>
    <w:p w14:paraId="5DD081AF" w14:textId="2028FAA6" w:rsidR="00761103" w:rsidRPr="000D17FB" w:rsidRDefault="00761103" w:rsidP="00761103">
      <w:pPr>
        <w:pStyle w:val="FeatureBox2"/>
      </w:pPr>
      <w:r w:rsidRPr="00B176A3">
        <w:t xml:space="preserve">Outcomes referred to in this document are from the </w:t>
      </w:r>
      <w:hyperlink r:id="rId12" w:anchor="/asset2" w:history="1">
        <w:r w:rsidRPr="00806B79">
          <w:rPr>
            <w:rStyle w:val="Hyperlink"/>
          </w:rPr>
          <w:t>Philosophy course document</w:t>
        </w:r>
      </w:hyperlink>
      <w:r w:rsidRPr="00B176A3">
        <w:t xml:space="preserve"> © NSW Department of Education</w:t>
      </w:r>
      <w:r>
        <w:t xml:space="preserve"> </w:t>
      </w:r>
      <w:r w:rsidRPr="00B176A3">
        <w:t xml:space="preserve">for and on behalf of the </w:t>
      </w:r>
      <w:r>
        <w:t>C</w:t>
      </w:r>
      <w:r w:rsidRPr="00B176A3">
        <w:t>rown in the State of New South Wales</w:t>
      </w:r>
      <w:r>
        <w:t xml:space="preserve"> (2021)</w:t>
      </w:r>
      <w:r w:rsidRPr="00B176A3">
        <w:t>.</w:t>
      </w:r>
    </w:p>
    <w:p w14:paraId="49617E04" w14:textId="77777777" w:rsidR="008B437C" w:rsidRDefault="008B437C" w:rsidP="008B437C">
      <w:pPr>
        <w:pStyle w:val="Heading3"/>
        <w:keepLines/>
        <w:numPr>
          <w:ilvl w:val="2"/>
          <w:numId w:val="0"/>
        </w:numPr>
        <w:tabs>
          <w:tab w:val="left" w:pos="567"/>
          <w:tab w:val="left" w:pos="1134"/>
          <w:tab w:val="left" w:pos="1701"/>
          <w:tab w:val="left" w:pos="2268"/>
          <w:tab w:val="left" w:pos="2835"/>
          <w:tab w:val="left" w:pos="3402"/>
        </w:tabs>
        <w:spacing w:before="240" w:after="200" w:line="276" w:lineRule="auto"/>
        <w:contextualSpacing w:val="0"/>
      </w:pPr>
      <w:bookmarkStart w:id="3" w:name="_Toc121937049"/>
      <w:r>
        <w:t>Content</w:t>
      </w:r>
      <w:bookmarkEnd w:id="3"/>
    </w:p>
    <w:p w14:paraId="3C2C2C8E" w14:textId="77777777" w:rsidR="008B437C" w:rsidRDefault="008B437C" w:rsidP="008B437C">
      <w:r>
        <w:t>Students:</w:t>
      </w:r>
    </w:p>
    <w:p w14:paraId="05B619E8" w14:textId="77777777" w:rsidR="008B437C" w:rsidRPr="00956636" w:rsidRDefault="008B437C" w:rsidP="00956636">
      <w:pPr>
        <w:pStyle w:val="ListBullet"/>
      </w:pPr>
      <w:r w:rsidRPr="00956636">
        <w:t>Define philosophy</w:t>
      </w:r>
    </w:p>
    <w:p w14:paraId="360C9659" w14:textId="77777777" w:rsidR="008B437C" w:rsidRPr="00956636" w:rsidRDefault="008B437C" w:rsidP="00956636">
      <w:pPr>
        <w:pStyle w:val="ListBullet"/>
      </w:pPr>
      <w:r w:rsidRPr="00956636">
        <w:t>Describe key terms and concepts in philosophy, for example:</w:t>
      </w:r>
    </w:p>
    <w:p w14:paraId="1BF0AF99" w14:textId="77777777" w:rsidR="008B437C" w:rsidRPr="00956636" w:rsidRDefault="008B437C" w:rsidP="00956636">
      <w:pPr>
        <w:pStyle w:val="ListBullet2"/>
      </w:pPr>
      <w:r w:rsidRPr="00956636">
        <w:t>epistemology</w:t>
      </w:r>
    </w:p>
    <w:p w14:paraId="7B8D3D32" w14:textId="77777777" w:rsidR="008B437C" w:rsidRPr="00956636" w:rsidRDefault="008B437C" w:rsidP="00956636">
      <w:pPr>
        <w:pStyle w:val="ListBullet2"/>
      </w:pPr>
      <w:r w:rsidRPr="00956636">
        <w:t>ethics</w:t>
      </w:r>
    </w:p>
    <w:p w14:paraId="7471A557" w14:textId="77777777" w:rsidR="008B437C" w:rsidRPr="00956636" w:rsidRDefault="008B437C" w:rsidP="00956636">
      <w:pPr>
        <w:pStyle w:val="ListBullet2"/>
      </w:pPr>
      <w:r w:rsidRPr="00956636">
        <w:t>metaphysics</w:t>
      </w:r>
    </w:p>
    <w:p w14:paraId="46E0F650" w14:textId="77777777" w:rsidR="008B437C" w:rsidRPr="00956636" w:rsidRDefault="008B437C" w:rsidP="00956636">
      <w:pPr>
        <w:pStyle w:val="ListBullet2"/>
      </w:pPr>
      <w:r w:rsidRPr="00956636">
        <w:t>aesthetics.</w:t>
      </w:r>
    </w:p>
    <w:p w14:paraId="3F5630B5" w14:textId="77777777" w:rsidR="008B437C" w:rsidRPr="00956636" w:rsidRDefault="008B437C" w:rsidP="00956636">
      <w:pPr>
        <w:pStyle w:val="ListBullet"/>
      </w:pPr>
      <w:r w:rsidRPr="00956636">
        <w:t>Explain the benefits of studying philosophy, for example:</w:t>
      </w:r>
    </w:p>
    <w:p w14:paraId="68975AD4" w14:textId="77777777" w:rsidR="008B437C" w:rsidRPr="00956636" w:rsidRDefault="008B437C" w:rsidP="00956636">
      <w:pPr>
        <w:pStyle w:val="ListBullet2"/>
      </w:pPr>
      <w:r w:rsidRPr="00956636">
        <w:t>an examined life</w:t>
      </w:r>
    </w:p>
    <w:p w14:paraId="1184775F" w14:textId="77777777" w:rsidR="008B437C" w:rsidRPr="00956636" w:rsidRDefault="008B437C" w:rsidP="00956636">
      <w:pPr>
        <w:pStyle w:val="ListBullet2"/>
      </w:pPr>
      <w:r w:rsidRPr="00956636">
        <w:t>critical thinking</w:t>
      </w:r>
    </w:p>
    <w:p w14:paraId="21E430C2" w14:textId="77777777" w:rsidR="008B437C" w:rsidRPr="00956636" w:rsidRDefault="008B437C" w:rsidP="00956636">
      <w:pPr>
        <w:pStyle w:val="ListBullet2"/>
      </w:pPr>
      <w:r w:rsidRPr="00956636">
        <w:t>pleasure.</w:t>
      </w:r>
    </w:p>
    <w:p w14:paraId="4A2F53A0" w14:textId="77777777" w:rsidR="008B437C" w:rsidRPr="00956636" w:rsidRDefault="008B437C" w:rsidP="00956636">
      <w:pPr>
        <w:pStyle w:val="ListBullet"/>
      </w:pPr>
      <w:r w:rsidRPr="00956636">
        <w:lastRenderedPageBreak/>
        <w:t>Assess the relevance of philosophical allegories to modern society, for example:</w:t>
      </w:r>
    </w:p>
    <w:p w14:paraId="14A7F01A" w14:textId="77777777" w:rsidR="008B437C" w:rsidRPr="00956636" w:rsidRDefault="008B437C" w:rsidP="00956636">
      <w:pPr>
        <w:pStyle w:val="ListBullet2"/>
      </w:pPr>
      <w:r w:rsidRPr="00956636">
        <w:t>Plato’s ‘Allegory of the Cave’</w:t>
      </w:r>
    </w:p>
    <w:p w14:paraId="09B2DA28" w14:textId="77777777" w:rsidR="008B437C" w:rsidRPr="00956636" w:rsidRDefault="008B437C" w:rsidP="00956636">
      <w:pPr>
        <w:pStyle w:val="ListBullet2"/>
      </w:pPr>
      <w:r w:rsidRPr="00956636">
        <w:t>‘Ship of Theseus’.</w:t>
      </w:r>
    </w:p>
    <w:p w14:paraId="2D67F9AA" w14:textId="77777777" w:rsidR="008B437C" w:rsidRPr="00956636" w:rsidRDefault="008B437C" w:rsidP="00956636">
      <w:pPr>
        <w:pStyle w:val="ListBullet"/>
      </w:pPr>
      <w:r w:rsidRPr="00956636">
        <w:t>Examine the history of philosophy and the ideas of key philosophical thinkers throughout time, for example:</w:t>
      </w:r>
    </w:p>
    <w:p w14:paraId="08E1AD07" w14:textId="77777777" w:rsidR="008B437C" w:rsidRPr="006D146A" w:rsidRDefault="008B437C" w:rsidP="006D146A">
      <w:pPr>
        <w:pStyle w:val="ListBullet2"/>
      </w:pPr>
      <w:r w:rsidRPr="006D146A">
        <w:t>Aristotle</w:t>
      </w:r>
    </w:p>
    <w:p w14:paraId="54B796D8" w14:textId="77777777" w:rsidR="008B437C" w:rsidRPr="006D146A" w:rsidRDefault="008B437C" w:rsidP="006D146A">
      <w:pPr>
        <w:pStyle w:val="ListBullet2"/>
      </w:pPr>
      <w:r w:rsidRPr="006D146A">
        <w:t>Confucius</w:t>
      </w:r>
    </w:p>
    <w:p w14:paraId="2222CA3E" w14:textId="77777777" w:rsidR="008B437C" w:rsidRPr="006D146A" w:rsidRDefault="008B437C" w:rsidP="006D146A">
      <w:pPr>
        <w:pStyle w:val="ListBullet2"/>
      </w:pPr>
      <w:r w:rsidRPr="006D146A">
        <w:t>Simone De Beauvoir</w:t>
      </w:r>
    </w:p>
    <w:p w14:paraId="2BB563F9" w14:textId="26C2BBD8" w:rsidR="008B437C" w:rsidRPr="006D146A" w:rsidRDefault="008B437C" w:rsidP="006D146A">
      <w:pPr>
        <w:pStyle w:val="ListBullet2"/>
      </w:pPr>
      <w:r w:rsidRPr="006D146A">
        <w:t>Ren</w:t>
      </w:r>
      <w:r w:rsidR="00202640">
        <w:t xml:space="preserve">é </w:t>
      </w:r>
      <w:r w:rsidRPr="006D146A">
        <w:t>Descartes</w:t>
      </w:r>
    </w:p>
    <w:p w14:paraId="68C90AD1" w14:textId="77777777" w:rsidR="008B437C" w:rsidRPr="006D146A" w:rsidRDefault="008B437C" w:rsidP="006D146A">
      <w:pPr>
        <w:pStyle w:val="ListBullet2"/>
      </w:pPr>
      <w:r w:rsidRPr="006D146A">
        <w:t>John Locke</w:t>
      </w:r>
    </w:p>
    <w:p w14:paraId="03B0D915" w14:textId="77777777" w:rsidR="008B437C" w:rsidRPr="006D146A" w:rsidRDefault="008B437C" w:rsidP="006D146A">
      <w:pPr>
        <w:pStyle w:val="ListBullet2"/>
      </w:pPr>
      <w:r w:rsidRPr="006D146A">
        <w:t>Immanuel Kant</w:t>
      </w:r>
    </w:p>
    <w:p w14:paraId="3284B659" w14:textId="77777777" w:rsidR="008B437C" w:rsidRPr="006D146A" w:rsidRDefault="008B437C" w:rsidP="006D146A">
      <w:pPr>
        <w:pStyle w:val="ListBullet2"/>
      </w:pPr>
      <w:r w:rsidRPr="006D146A">
        <w:t>Hannah Arendt</w:t>
      </w:r>
    </w:p>
    <w:p w14:paraId="28544542" w14:textId="77777777" w:rsidR="008B437C" w:rsidRPr="006D146A" w:rsidRDefault="008B437C" w:rsidP="006D146A">
      <w:pPr>
        <w:pStyle w:val="ListBullet2"/>
      </w:pPr>
      <w:r w:rsidRPr="006D146A">
        <w:t>Friedrich Nietzsche</w:t>
      </w:r>
    </w:p>
    <w:p w14:paraId="43F1AF0C" w14:textId="77777777" w:rsidR="008B437C" w:rsidRPr="006D146A" w:rsidRDefault="008B437C" w:rsidP="006D146A">
      <w:pPr>
        <w:pStyle w:val="ListBullet2"/>
      </w:pPr>
      <w:r w:rsidRPr="006D146A">
        <w:t>Plato</w:t>
      </w:r>
    </w:p>
    <w:p w14:paraId="29D5306F" w14:textId="77777777" w:rsidR="008B437C" w:rsidRPr="006D146A" w:rsidRDefault="008B437C" w:rsidP="006D146A">
      <w:pPr>
        <w:pStyle w:val="ListBullet2"/>
      </w:pPr>
      <w:r w:rsidRPr="006D146A">
        <w:t>Jean-Jacques Rousseau</w:t>
      </w:r>
    </w:p>
    <w:p w14:paraId="72AFDA54" w14:textId="77777777" w:rsidR="008B437C" w:rsidRPr="006D146A" w:rsidRDefault="008B437C" w:rsidP="006D146A">
      <w:pPr>
        <w:pStyle w:val="ListBullet2"/>
      </w:pPr>
      <w:r w:rsidRPr="006D146A">
        <w:t>David Hume</w:t>
      </w:r>
    </w:p>
    <w:p w14:paraId="5F57B7B5" w14:textId="77777777" w:rsidR="008B437C" w:rsidRPr="006D146A" w:rsidRDefault="008B437C" w:rsidP="006D146A">
      <w:pPr>
        <w:pStyle w:val="ListBullet2"/>
      </w:pPr>
      <w:r w:rsidRPr="006D146A">
        <w:t>Socrates</w:t>
      </w:r>
    </w:p>
    <w:p w14:paraId="432F89DF" w14:textId="77777777" w:rsidR="008B437C" w:rsidRPr="006D146A" w:rsidRDefault="008B437C" w:rsidP="006D146A">
      <w:pPr>
        <w:pStyle w:val="ListBullet2"/>
      </w:pPr>
      <w:r w:rsidRPr="006D146A">
        <w:t>Cornel West.</w:t>
      </w:r>
    </w:p>
    <w:p w14:paraId="11C9182A" w14:textId="77777777" w:rsidR="008B437C" w:rsidRPr="006D146A" w:rsidRDefault="008B437C" w:rsidP="006D146A">
      <w:pPr>
        <w:pStyle w:val="ListBullet"/>
      </w:pPr>
      <w:r w:rsidRPr="006D146A">
        <w:t>Reflect on one’s personal philosophy by exploring questions, for example:</w:t>
      </w:r>
    </w:p>
    <w:p w14:paraId="6AB0C92A" w14:textId="77777777" w:rsidR="008B437C" w:rsidRPr="006D146A" w:rsidRDefault="008B437C" w:rsidP="006D146A">
      <w:pPr>
        <w:pStyle w:val="ListBullet2"/>
      </w:pPr>
      <w:r w:rsidRPr="006D146A">
        <w:t>Who am I?</w:t>
      </w:r>
    </w:p>
    <w:p w14:paraId="1B223C28" w14:textId="77777777" w:rsidR="008B437C" w:rsidRPr="006D146A" w:rsidRDefault="008B437C" w:rsidP="006D146A">
      <w:pPr>
        <w:pStyle w:val="ListBullet2"/>
      </w:pPr>
      <w:r w:rsidRPr="006D146A">
        <w:t>Why am I here?</w:t>
      </w:r>
    </w:p>
    <w:p w14:paraId="0B6A9397" w14:textId="77777777" w:rsidR="008B437C" w:rsidRPr="006D146A" w:rsidRDefault="008B437C" w:rsidP="006D146A">
      <w:pPr>
        <w:pStyle w:val="ListBullet2"/>
      </w:pPr>
      <w:r w:rsidRPr="006D146A">
        <w:t>Is my mind separate from my body?</w:t>
      </w:r>
    </w:p>
    <w:p w14:paraId="12ACBF28" w14:textId="77777777" w:rsidR="008B437C" w:rsidRPr="006D146A" w:rsidRDefault="008B437C" w:rsidP="006D146A">
      <w:pPr>
        <w:pStyle w:val="ListBullet2"/>
      </w:pPr>
      <w:r w:rsidRPr="006D146A">
        <w:t>What does it mean to be good?</w:t>
      </w:r>
    </w:p>
    <w:p w14:paraId="39A22AD7" w14:textId="77777777" w:rsidR="004C731C" w:rsidRPr="00F142DF" w:rsidRDefault="004C731C" w:rsidP="004C731C">
      <w:pPr>
        <w:pStyle w:val="Heading3"/>
      </w:pPr>
      <w:bookmarkStart w:id="4" w:name="_Toc121937050"/>
      <w:bookmarkStart w:id="5" w:name="_Toc104382523"/>
      <w:bookmarkStart w:id="6" w:name="_Toc113619544"/>
      <w:r w:rsidRPr="00F142DF">
        <w:t>Rationale</w:t>
      </w:r>
      <w:bookmarkEnd w:id="4"/>
    </w:p>
    <w:p w14:paraId="32B6F32D" w14:textId="76A1A686" w:rsidR="00F142DF" w:rsidRPr="00F142DF" w:rsidRDefault="00F142DF" w:rsidP="00D4775D">
      <w:r w:rsidRPr="00F142DF">
        <w:t xml:space="preserve">Philosophical thought shapes what people think, value, and how they engage with others and the world around them. Philosophy is concerned with questions of ethics, knowledge, </w:t>
      </w:r>
      <w:proofErr w:type="gramStart"/>
      <w:r w:rsidRPr="00F142DF">
        <w:t>aesthetics</w:t>
      </w:r>
      <w:proofErr w:type="gramEnd"/>
      <w:r w:rsidRPr="00F142DF">
        <w:t xml:space="preserve"> and reality. It seeks to shed light on life’s big issues, such as the nature of reality, how we should live and what it means to be human. Philosophy also grapples with the problems that lie at the foundation of issues of public debate such as artificial intelligence, human </w:t>
      </w:r>
      <w:proofErr w:type="gramStart"/>
      <w:r w:rsidRPr="00F142DF">
        <w:t>rights</w:t>
      </w:r>
      <w:proofErr w:type="gramEnd"/>
      <w:r w:rsidRPr="00F142DF">
        <w:t xml:space="preserve"> and freedom of speech.</w:t>
      </w:r>
    </w:p>
    <w:p w14:paraId="0A078387" w14:textId="01F25A2B" w:rsidR="00F142DF" w:rsidRPr="00F142DF" w:rsidRDefault="00F142DF" w:rsidP="00D4775D">
      <w:r w:rsidRPr="00F142DF">
        <w:t xml:space="preserve">In this course, students are actively engaged in exploring authentic ethical, </w:t>
      </w:r>
      <w:proofErr w:type="gramStart"/>
      <w:r w:rsidRPr="00F142DF">
        <w:t>social</w:t>
      </w:r>
      <w:proofErr w:type="gramEnd"/>
      <w:r w:rsidRPr="00F142DF">
        <w:t xml:space="preserve"> and political dilemmas in philosophy. They are challenged to think rigorously and discuss these </w:t>
      </w:r>
      <w:r w:rsidRPr="00F142DF">
        <w:lastRenderedPageBreak/>
        <w:t xml:space="preserve">issues in communities of inquiry. This engagement in philosophical discussion encourages students to think creatively, </w:t>
      </w:r>
      <w:proofErr w:type="gramStart"/>
      <w:r w:rsidRPr="00F142DF">
        <w:t>critically</w:t>
      </w:r>
      <w:proofErr w:type="gramEnd"/>
      <w:r w:rsidRPr="00F142DF">
        <w:t xml:space="preserve"> and collaboratively.</w:t>
      </w:r>
    </w:p>
    <w:p w14:paraId="37F2A844" w14:textId="77777777" w:rsidR="00F142DF" w:rsidRDefault="00F142DF" w:rsidP="00D4775D">
      <w:r w:rsidRPr="00F142DF">
        <w:t>Philosophy equips students with the skills essential for active citizenship in today’s complex global society. Through the study of philosophy, students will develop the skills to think deeply and formulate sound arguments. A study of philosophy will also encourage</w:t>
      </w:r>
      <w:r w:rsidRPr="00D4775D">
        <w:t xml:space="preserve"> an open-minded disposition and a willingness to challenge existing beliefs and values.</w:t>
      </w:r>
    </w:p>
    <w:p w14:paraId="7A5FBD1A" w14:textId="011C5B99" w:rsidR="004C731C" w:rsidRDefault="004C731C" w:rsidP="00F142DF">
      <w:pPr>
        <w:pStyle w:val="Heading3"/>
      </w:pPr>
      <w:bookmarkStart w:id="7" w:name="_Toc121937051"/>
      <w:r w:rsidRPr="00F142DF">
        <w:t>Aim</w:t>
      </w:r>
      <w:bookmarkEnd w:id="7"/>
    </w:p>
    <w:p w14:paraId="27297EEA" w14:textId="77777777" w:rsidR="00F142DF" w:rsidRDefault="00F142DF" w:rsidP="00D4775D">
      <w:r w:rsidRPr="00F142DF">
        <w:t xml:space="preserve">The aim of philosophy is to develop student knowledge of key philosophical thinkers, </w:t>
      </w:r>
      <w:proofErr w:type="gramStart"/>
      <w:r w:rsidRPr="00F142DF">
        <w:t>problems</w:t>
      </w:r>
      <w:proofErr w:type="gramEnd"/>
      <w:r w:rsidRPr="00F142DF">
        <w:t xml:space="preserve"> and arguments. By applying this knowledge to social dilemmas through communities of inquiry, students will challenge assumptions and beliefs and build their capacity for critical reasoning and ethical decision making.</w:t>
      </w:r>
    </w:p>
    <w:p w14:paraId="35A2AE97" w14:textId="52C9EA2C" w:rsidR="004C731C" w:rsidRDefault="004C731C" w:rsidP="004C731C">
      <w:pPr>
        <w:pStyle w:val="Heading3"/>
      </w:pPr>
      <w:bookmarkStart w:id="8" w:name="_Toc121937052"/>
      <w:r>
        <w:t>Purpose and audience</w:t>
      </w:r>
      <w:bookmarkEnd w:id="8"/>
    </w:p>
    <w:p w14:paraId="3D10B7AA" w14:textId="77777777" w:rsidR="004C731C" w:rsidRDefault="004C731C" w:rsidP="004C731C">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4562C24F" w14:textId="77777777" w:rsidR="004C731C" w:rsidRDefault="004C731C" w:rsidP="004C731C">
      <w:pPr>
        <w:pStyle w:val="Heading3"/>
      </w:pPr>
      <w:bookmarkStart w:id="9" w:name="_Toc121937053"/>
      <w:r>
        <w:t>When and how to use this document</w:t>
      </w:r>
      <w:bookmarkEnd w:id="9"/>
    </w:p>
    <w:p w14:paraId="78C52A76" w14:textId="77777777" w:rsidR="004C731C" w:rsidRPr="004C731C" w:rsidRDefault="004C731C" w:rsidP="004C731C">
      <w:r>
        <w:t>Use this resource when designing learning activities that align with the course outcomes and content. The activities and resources can be used directly or may be adapted based on teacher judgment and knowledge of their students. Core modules must precede options in the delivery of the course, consult the course document for further details on timing of core and options.</w:t>
      </w:r>
    </w:p>
    <w:bookmarkEnd w:id="5"/>
    <w:bookmarkEnd w:id="6"/>
    <w:p w14:paraId="25D3BC10" w14:textId="7BBF16E8" w:rsidR="00941C04" w:rsidRPr="00806B79" w:rsidRDefault="00941C04" w:rsidP="00806B79">
      <w:r w:rsidRPr="00806B79">
        <w:t xml:space="preserve">The course supports the opportunity to explore a range of areas within the scope of </w:t>
      </w:r>
      <w:r w:rsidR="00F142DF" w:rsidRPr="00806B79">
        <w:t>Philosophy</w:t>
      </w:r>
      <w:r w:rsidRPr="00806B79">
        <w:t xml:space="preserve">. It is recommended that teachers should refer to the </w:t>
      </w:r>
      <w:hyperlink r:id="rId13" w:history="1">
        <w:r w:rsidRPr="005157A5">
          <w:rPr>
            <w:rStyle w:val="Hyperlink"/>
          </w:rPr>
          <w:t xml:space="preserve">Controversial Issues in Schools </w:t>
        </w:r>
        <w:r w:rsidR="005157A5" w:rsidRPr="005157A5">
          <w:rPr>
            <w:rStyle w:val="Hyperlink"/>
          </w:rPr>
          <w:t>Policy</w:t>
        </w:r>
      </w:hyperlink>
      <w:r w:rsidR="005157A5">
        <w:t>.</w:t>
      </w:r>
    </w:p>
    <w:p w14:paraId="4403E173" w14:textId="77777777" w:rsidR="00F142DF" w:rsidRPr="00806B79" w:rsidRDefault="00F142DF" w:rsidP="00806B79">
      <w:bookmarkStart w:id="10" w:name="_Toc104382525"/>
      <w:r w:rsidRPr="00806B79">
        <w:br w:type="page"/>
      </w:r>
    </w:p>
    <w:p w14:paraId="57E3A370" w14:textId="10FB6912" w:rsidR="008B437C" w:rsidRDefault="008B437C" w:rsidP="008B437C">
      <w:pPr>
        <w:pStyle w:val="Heading2"/>
        <w:numPr>
          <w:ilvl w:val="1"/>
          <w:numId w:val="0"/>
        </w:numPr>
        <w:tabs>
          <w:tab w:val="left" w:pos="567"/>
          <w:tab w:val="left" w:pos="1134"/>
          <w:tab w:val="left" w:pos="1701"/>
          <w:tab w:val="left" w:pos="2268"/>
          <w:tab w:val="left" w:pos="2835"/>
          <w:tab w:val="left" w:pos="3402"/>
        </w:tabs>
        <w:spacing w:before="240" w:after="280" w:line="276" w:lineRule="auto"/>
      </w:pPr>
      <w:bookmarkStart w:id="11" w:name="_Toc121937054"/>
      <w:r>
        <w:lastRenderedPageBreak/>
        <w:t>Learning sequence 1</w:t>
      </w:r>
      <w:bookmarkEnd w:id="11"/>
    </w:p>
    <w:p w14:paraId="5301EE5B" w14:textId="51C951A4" w:rsidR="008B437C" w:rsidRDefault="00250EE5" w:rsidP="008B437C">
      <w:pPr>
        <w:pStyle w:val="FeatureBox2"/>
      </w:pPr>
      <w:r>
        <w:rPr>
          <w:rStyle w:val="Strong"/>
        </w:rPr>
        <w:t>Note:</w:t>
      </w:r>
      <w:r w:rsidR="008B437C">
        <w:t xml:space="preserve"> In this sequence, students will define philosophy and then examine the main benefits and branches of philosophy. For video resources, closed captions should be turned on to allow accessibility for students who are hearing impaired. For students who may not communicate well verbally, links to learning strategies include ICT tools that may be utilised to facilitate access.</w:t>
      </w:r>
    </w:p>
    <w:p w14:paraId="0F11007A" w14:textId="77777777" w:rsidR="008B437C" w:rsidRDefault="008B437C" w:rsidP="00250EE5">
      <w:r>
        <w:t>Students:</w:t>
      </w:r>
    </w:p>
    <w:p w14:paraId="1A4C0B9C" w14:textId="7A31C7B8" w:rsidR="008B437C" w:rsidRPr="00250EE5" w:rsidRDefault="008F13BB" w:rsidP="00250EE5">
      <w:pPr>
        <w:pStyle w:val="ListBullet"/>
      </w:pPr>
      <w:r>
        <w:t>d</w:t>
      </w:r>
      <w:r w:rsidR="008B437C" w:rsidRPr="00250EE5">
        <w:t>efine philosophy</w:t>
      </w:r>
    </w:p>
    <w:p w14:paraId="7266177E" w14:textId="7653533D" w:rsidR="008B437C" w:rsidRPr="00250EE5" w:rsidRDefault="008F13BB" w:rsidP="00250EE5">
      <w:pPr>
        <w:pStyle w:val="ListBullet"/>
      </w:pPr>
      <w:r>
        <w:t>d</w:t>
      </w:r>
      <w:r w:rsidR="008B437C" w:rsidRPr="00250EE5">
        <w:t>escribe key terms and concepts in philosophy, for example</w:t>
      </w:r>
    </w:p>
    <w:p w14:paraId="51A022FA" w14:textId="77777777" w:rsidR="008B437C" w:rsidRPr="00250EE5" w:rsidRDefault="008B437C" w:rsidP="00250EE5">
      <w:pPr>
        <w:pStyle w:val="ListBullet2"/>
      </w:pPr>
      <w:r w:rsidRPr="00250EE5">
        <w:t>epistemology</w:t>
      </w:r>
    </w:p>
    <w:p w14:paraId="076AA15F" w14:textId="77777777" w:rsidR="008B437C" w:rsidRPr="00250EE5" w:rsidRDefault="008B437C" w:rsidP="00250EE5">
      <w:pPr>
        <w:pStyle w:val="ListBullet2"/>
      </w:pPr>
      <w:r w:rsidRPr="00250EE5">
        <w:t>ethics</w:t>
      </w:r>
    </w:p>
    <w:p w14:paraId="20BD771B" w14:textId="77777777" w:rsidR="008B437C" w:rsidRPr="00250EE5" w:rsidRDefault="008B437C" w:rsidP="00250EE5">
      <w:pPr>
        <w:pStyle w:val="ListBullet2"/>
      </w:pPr>
      <w:r w:rsidRPr="00250EE5">
        <w:t>metaphysics</w:t>
      </w:r>
    </w:p>
    <w:p w14:paraId="1F8F0620" w14:textId="77777777" w:rsidR="008B437C" w:rsidRPr="00250EE5" w:rsidRDefault="008B437C" w:rsidP="00250EE5">
      <w:pPr>
        <w:pStyle w:val="ListBullet2"/>
      </w:pPr>
      <w:r w:rsidRPr="00250EE5">
        <w:t>aesthetics.</w:t>
      </w:r>
    </w:p>
    <w:p w14:paraId="4CEABFC2" w14:textId="75AD4750" w:rsidR="008B437C" w:rsidRPr="00250EE5" w:rsidRDefault="008F13BB" w:rsidP="00250EE5">
      <w:pPr>
        <w:pStyle w:val="ListBullet"/>
      </w:pPr>
      <w:r>
        <w:t>e</w:t>
      </w:r>
      <w:r w:rsidR="008B437C" w:rsidRPr="00250EE5">
        <w:t>xplain the benefits of studying philosophy, for example</w:t>
      </w:r>
    </w:p>
    <w:p w14:paraId="64CB4FEA" w14:textId="77777777" w:rsidR="008B437C" w:rsidRPr="00250EE5" w:rsidRDefault="008B437C" w:rsidP="00250EE5">
      <w:pPr>
        <w:pStyle w:val="ListBullet2"/>
      </w:pPr>
      <w:r w:rsidRPr="00250EE5">
        <w:t>an examined life</w:t>
      </w:r>
    </w:p>
    <w:p w14:paraId="66C5A710" w14:textId="77777777" w:rsidR="008B437C" w:rsidRPr="00250EE5" w:rsidRDefault="008B437C" w:rsidP="00250EE5">
      <w:pPr>
        <w:pStyle w:val="ListBullet2"/>
      </w:pPr>
      <w:r w:rsidRPr="00250EE5">
        <w:t>critical thinking</w:t>
      </w:r>
    </w:p>
    <w:p w14:paraId="47A6EF99" w14:textId="77777777" w:rsidR="008B437C" w:rsidRPr="00250EE5" w:rsidRDefault="008B437C" w:rsidP="00250EE5">
      <w:pPr>
        <w:pStyle w:val="ListBullet2"/>
      </w:pPr>
      <w:r w:rsidRPr="00250EE5">
        <w:t>pleasure.</w:t>
      </w:r>
    </w:p>
    <w:p w14:paraId="6A4291CD" w14:textId="77777777" w:rsidR="008B437C" w:rsidRDefault="008B437C" w:rsidP="008B437C">
      <w:pPr>
        <w:pStyle w:val="Heading3"/>
        <w:keepLines/>
        <w:numPr>
          <w:ilvl w:val="2"/>
          <w:numId w:val="0"/>
        </w:numPr>
        <w:tabs>
          <w:tab w:val="left" w:pos="567"/>
          <w:tab w:val="left" w:pos="1134"/>
          <w:tab w:val="left" w:pos="1701"/>
          <w:tab w:val="left" w:pos="2268"/>
          <w:tab w:val="left" w:pos="2835"/>
          <w:tab w:val="left" w:pos="3402"/>
        </w:tabs>
        <w:spacing w:before="240" w:after="200" w:line="276" w:lineRule="auto"/>
        <w:contextualSpacing w:val="0"/>
      </w:pPr>
      <w:bookmarkStart w:id="12" w:name="_Toc84535349"/>
      <w:bookmarkStart w:id="13" w:name="_Toc121937055"/>
      <w:r>
        <w:t>Introduction to philosophy</w:t>
      </w:r>
      <w:bookmarkEnd w:id="12"/>
      <w:bookmarkEnd w:id="13"/>
    </w:p>
    <w:p w14:paraId="16E061C8" w14:textId="77777777" w:rsidR="008B437C" w:rsidRPr="00250EE5" w:rsidRDefault="008B437C" w:rsidP="006F6275">
      <w:r w:rsidRPr="00250EE5">
        <w:t>Use the resources below, or your own research, to complete the following:</w:t>
      </w:r>
    </w:p>
    <w:p w14:paraId="3913F63F" w14:textId="77777777" w:rsidR="008B437C" w:rsidRPr="00250EE5" w:rsidRDefault="008B437C" w:rsidP="006F6275">
      <w:pPr>
        <w:pStyle w:val="ListBullet"/>
      </w:pPr>
      <w:r w:rsidRPr="00250EE5">
        <w:t>identify the origins of the word ‘philosophy’</w:t>
      </w:r>
    </w:p>
    <w:p w14:paraId="4DDA9864" w14:textId="77777777" w:rsidR="008B437C" w:rsidRPr="00250EE5" w:rsidRDefault="008B437C" w:rsidP="006F6275">
      <w:pPr>
        <w:pStyle w:val="ListBullet"/>
      </w:pPr>
      <w:r w:rsidRPr="00250EE5">
        <w:t>define philosophy</w:t>
      </w:r>
    </w:p>
    <w:p w14:paraId="5615156F" w14:textId="77777777" w:rsidR="008B437C" w:rsidRPr="00250EE5" w:rsidRDefault="008B437C" w:rsidP="006F6275">
      <w:pPr>
        <w:pStyle w:val="ListBullet"/>
      </w:pPr>
      <w:r w:rsidRPr="00250EE5">
        <w:t>outline the purpose of philosophy.</w:t>
      </w:r>
    </w:p>
    <w:p w14:paraId="01E42CC1" w14:textId="1078AEA7" w:rsidR="008B437C" w:rsidRPr="00250EE5" w:rsidRDefault="008B437C" w:rsidP="006F6275">
      <w:r w:rsidRPr="00250EE5">
        <w:t>Resources for this task</w:t>
      </w:r>
      <w:r w:rsidR="00D06997">
        <w:t>:</w:t>
      </w:r>
    </w:p>
    <w:p w14:paraId="29958B08" w14:textId="77777777" w:rsidR="008B437C" w:rsidRPr="00CA3BE3" w:rsidRDefault="001842D8" w:rsidP="006F6275">
      <w:pPr>
        <w:pStyle w:val="ListBullet"/>
      </w:pPr>
      <w:hyperlink r:id="rId14" w:history="1">
        <w:r w:rsidR="008B437C" w:rsidRPr="00CA3BE3">
          <w:rPr>
            <w:rStyle w:val="Hyperlink"/>
          </w:rPr>
          <w:t>What is philosophy for? (4:40)</w:t>
        </w:r>
      </w:hyperlink>
    </w:p>
    <w:p w14:paraId="69037E1C" w14:textId="77777777" w:rsidR="008B437C" w:rsidRPr="00CA3BE3" w:rsidRDefault="001842D8" w:rsidP="006F6275">
      <w:pPr>
        <w:pStyle w:val="ListBullet"/>
      </w:pPr>
      <w:hyperlink r:id="rId15" w:history="1">
        <w:r w:rsidR="008B437C" w:rsidRPr="00CA3BE3">
          <w:rPr>
            <w:rStyle w:val="Hyperlink"/>
          </w:rPr>
          <w:t>An introduction to the discipline of Philosophy (5:03)</w:t>
        </w:r>
      </w:hyperlink>
    </w:p>
    <w:p w14:paraId="4609DE99" w14:textId="77777777" w:rsidR="008B437C" w:rsidRPr="00CA3BE3" w:rsidRDefault="001842D8" w:rsidP="006F6275">
      <w:pPr>
        <w:pStyle w:val="ListBullet"/>
      </w:pPr>
      <w:hyperlink r:id="rId16" w:history="1">
        <w:r w:rsidR="008B437C" w:rsidRPr="00CA3BE3">
          <w:rPr>
            <w:rStyle w:val="Hyperlink"/>
          </w:rPr>
          <w:t>What is Philosophy?</w:t>
        </w:r>
      </w:hyperlink>
    </w:p>
    <w:p w14:paraId="03AD790A" w14:textId="6369BE82" w:rsidR="008B437C" w:rsidRPr="00CA3BE3" w:rsidRDefault="008B437C" w:rsidP="006F6275">
      <w:r w:rsidRPr="00CA3BE3">
        <w:lastRenderedPageBreak/>
        <w:t xml:space="preserve">Use a </w:t>
      </w:r>
      <w:hyperlink r:id="rId17" w:anchor=".YV97HuSnAps.link">
        <w:r w:rsidRPr="00CA3BE3">
          <w:rPr>
            <w:rStyle w:val="Hyperlink"/>
          </w:rPr>
          <w:t>Think-Pair-Share</w:t>
        </w:r>
      </w:hyperlink>
      <w:r w:rsidRPr="00CA3BE3">
        <w:t xml:space="preserve"> strategy and </w:t>
      </w:r>
      <w:hyperlink r:id="rId18">
        <w:r w:rsidRPr="00CA3BE3">
          <w:rPr>
            <w:rStyle w:val="Hyperlink"/>
          </w:rPr>
          <w:t>What is philosophy? – Crash Course Philosophy #1 (10:34)</w:t>
        </w:r>
      </w:hyperlink>
      <w:r w:rsidRPr="00CA3BE3">
        <w:t xml:space="preserve"> to discuss the following questions:</w:t>
      </w:r>
    </w:p>
    <w:p w14:paraId="310925DD" w14:textId="77777777" w:rsidR="008B437C" w:rsidRPr="00CA3BE3" w:rsidRDefault="008B437C" w:rsidP="00314B1E">
      <w:pPr>
        <w:pStyle w:val="ListBullet"/>
      </w:pPr>
      <w:r w:rsidRPr="00CA3BE3">
        <w:t>How is the study of philosophy different to an opinion about something?</w:t>
      </w:r>
    </w:p>
    <w:p w14:paraId="46FE4FB9" w14:textId="77777777" w:rsidR="008B437C" w:rsidRPr="00CA3BE3" w:rsidRDefault="008B437C" w:rsidP="00314B1E">
      <w:pPr>
        <w:pStyle w:val="ListBullet"/>
      </w:pPr>
      <w:r w:rsidRPr="00CA3BE3">
        <w:t>Why are ethics and aesthetics part of a branch of philosophy called value theory?</w:t>
      </w:r>
    </w:p>
    <w:p w14:paraId="25454E24" w14:textId="77777777" w:rsidR="008B437C" w:rsidRPr="00CA3BE3" w:rsidRDefault="008B437C" w:rsidP="00314B1E">
      <w:pPr>
        <w:pStyle w:val="ListBullet"/>
      </w:pPr>
      <w:r w:rsidRPr="00CA3BE3">
        <w:t>What is the goal of philosophy?</w:t>
      </w:r>
    </w:p>
    <w:p w14:paraId="6ED37E10" w14:textId="03B7F51F" w:rsidR="008B437C" w:rsidRPr="00314B1E" w:rsidRDefault="008B437C" w:rsidP="00314B1E">
      <w:r w:rsidRPr="00CA3BE3">
        <w:t xml:space="preserve">Use </w:t>
      </w:r>
      <w:hyperlink r:id="rId19">
        <w:hyperlink r:id="rId20">
          <w:r w:rsidRPr="00CA3BE3">
            <w:rPr>
              <w:rStyle w:val="Hyperlink"/>
            </w:rPr>
            <w:t>What is philosophy? – Crash Course Philosophy #1 (10:34)</w:t>
          </w:r>
        </w:hyperlink>
      </w:hyperlink>
      <w:r w:rsidRPr="00CA3BE3">
        <w:t xml:space="preserve"> and school resources to</w:t>
      </w:r>
      <w:r w:rsidRPr="00314B1E">
        <w:t xml:space="preserve"> complete the table, summarising the main branches of philosophy, including</w:t>
      </w:r>
      <w:r w:rsidR="00A119A4">
        <w:t>:</w:t>
      </w:r>
    </w:p>
    <w:p w14:paraId="4298147D" w14:textId="77777777" w:rsidR="008B437C" w:rsidRPr="00314B1E" w:rsidRDefault="008B437C" w:rsidP="00314B1E">
      <w:pPr>
        <w:pStyle w:val="ListBullet"/>
      </w:pPr>
      <w:r w:rsidRPr="00314B1E">
        <w:t>epistemology</w:t>
      </w:r>
    </w:p>
    <w:p w14:paraId="5F56CFCE" w14:textId="77777777" w:rsidR="008B437C" w:rsidRPr="00314B1E" w:rsidRDefault="008B437C" w:rsidP="00314B1E">
      <w:pPr>
        <w:pStyle w:val="ListBullet"/>
      </w:pPr>
      <w:r w:rsidRPr="00314B1E">
        <w:t>metaphysics</w:t>
      </w:r>
    </w:p>
    <w:p w14:paraId="206F0E38" w14:textId="77777777" w:rsidR="008B437C" w:rsidRPr="00314B1E" w:rsidRDefault="008B437C" w:rsidP="00314B1E">
      <w:pPr>
        <w:pStyle w:val="ListBullet"/>
      </w:pPr>
      <w:r w:rsidRPr="00314B1E">
        <w:t>ethics</w:t>
      </w:r>
    </w:p>
    <w:p w14:paraId="5F8141E6" w14:textId="77777777" w:rsidR="008B437C" w:rsidRPr="00314B1E" w:rsidRDefault="008B437C" w:rsidP="00314B1E">
      <w:pPr>
        <w:pStyle w:val="ListBullet"/>
      </w:pPr>
      <w:r w:rsidRPr="00314B1E">
        <w:t>aesthetics.</w:t>
      </w:r>
    </w:p>
    <w:p w14:paraId="7CCA004C" w14:textId="77777777" w:rsidR="008B437C" w:rsidRDefault="008B437C" w:rsidP="008B437C">
      <w:pPr>
        <w:pStyle w:val="Caption"/>
        <w:spacing w:line="360" w:lineRule="auto"/>
      </w:pPr>
      <w:r>
        <w:t xml:space="preserve">Table </w:t>
      </w:r>
      <w:r w:rsidR="001842D8">
        <w:fldChar w:fldCharType="begin"/>
      </w:r>
      <w:r w:rsidR="001842D8">
        <w:instrText xml:space="preserve"> SEQ Table \* ARABIC </w:instrText>
      </w:r>
      <w:r w:rsidR="001842D8">
        <w:fldChar w:fldCharType="separate"/>
      </w:r>
      <w:r>
        <w:rPr>
          <w:noProof/>
        </w:rPr>
        <w:t>1</w:t>
      </w:r>
      <w:r w:rsidR="001842D8">
        <w:rPr>
          <w:noProof/>
        </w:rPr>
        <w:fldChar w:fldCharType="end"/>
      </w:r>
      <w:r>
        <w:t xml:space="preserve"> – Branches of philosophy</w:t>
      </w:r>
    </w:p>
    <w:tbl>
      <w:tblPr>
        <w:tblStyle w:val="Tableheader"/>
        <w:tblW w:w="5000" w:type="pct"/>
        <w:tblLook w:val="0420" w:firstRow="1" w:lastRow="0" w:firstColumn="0" w:lastColumn="0" w:noHBand="0" w:noVBand="1"/>
        <w:tblCaption w:val="Table 1 – Branches of philosophy"/>
        <w:tblDescription w:val="Table for students to enter definitions, examples of questions explored and a reminder image or word for each of the branches of philosophy."/>
      </w:tblPr>
      <w:tblGrid>
        <w:gridCol w:w="1848"/>
        <w:gridCol w:w="2284"/>
        <w:gridCol w:w="2748"/>
        <w:gridCol w:w="2748"/>
      </w:tblGrid>
      <w:tr w:rsidR="008B437C" w14:paraId="6611053D" w14:textId="77777777" w:rsidTr="002C6427">
        <w:trPr>
          <w:cnfStyle w:val="100000000000" w:firstRow="1" w:lastRow="0" w:firstColumn="0" w:lastColumn="0" w:oddVBand="0" w:evenVBand="0" w:oddHBand="0" w:evenHBand="0" w:firstRowFirstColumn="0" w:firstRowLastColumn="0" w:lastRowFirstColumn="0" w:lastRowLastColumn="0"/>
        </w:trPr>
        <w:tc>
          <w:tcPr>
            <w:tcW w:w="960" w:type="pct"/>
          </w:tcPr>
          <w:p w14:paraId="6C7A6B74" w14:textId="77777777" w:rsidR="008B437C" w:rsidRPr="00F30464" w:rsidRDefault="008B437C" w:rsidP="00F30464">
            <w:r w:rsidRPr="00F30464">
              <w:t>Branch of philosophy</w:t>
            </w:r>
          </w:p>
        </w:tc>
        <w:tc>
          <w:tcPr>
            <w:tcW w:w="1186" w:type="pct"/>
          </w:tcPr>
          <w:p w14:paraId="2F79271F" w14:textId="77777777" w:rsidR="008B437C" w:rsidRPr="00F30464" w:rsidRDefault="008B437C" w:rsidP="00F30464">
            <w:r w:rsidRPr="00F30464">
              <w:t xml:space="preserve">Definition </w:t>
            </w:r>
          </w:p>
        </w:tc>
        <w:tc>
          <w:tcPr>
            <w:tcW w:w="1427" w:type="pct"/>
          </w:tcPr>
          <w:p w14:paraId="55DE8BFB" w14:textId="77777777" w:rsidR="008B437C" w:rsidRPr="00F30464" w:rsidRDefault="008B437C" w:rsidP="00F30464">
            <w:r w:rsidRPr="00F30464">
              <w:t>Examples of questions explored</w:t>
            </w:r>
          </w:p>
        </w:tc>
        <w:tc>
          <w:tcPr>
            <w:tcW w:w="1427" w:type="pct"/>
          </w:tcPr>
          <w:p w14:paraId="55ACED1B" w14:textId="77777777" w:rsidR="008B437C" w:rsidRPr="00F30464" w:rsidRDefault="008B437C" w:rsidP="00F30464">
            <w:r w:rsidRPr="00F30464">
              <w:t>Image or cartoon to remind what it is about</w:t>
            </w:r>
          </w:p>
        </w:tc>
      </w:tr>
      <w:tr w:rsidR="008B437C" w14:paraId="74149C73" w14:textId="77777777" w:rsidTr="002C6427">
        <w:trPr>
          <w:cnfStyle w:val="000000100000" w:firstRow="0" w:lastRow="0" w:firstColumn="0" w:lastColumn="0" w:oddVBand="0" w:evenVBand="0" w:oddHBand="1" w:evenHBand="0" w:firstRowFirstColumn="0" w:firstRowLastColumn="0" w:lastRowFirstColumn="0" w:lastRowLastColumn="0"/>
        </w:trPr>
        <w:tc>
          <w:tcPr>
            <w:tcW w:w="960" w:type="pct"/>
          </w:tcPr>
          <w:p w14:paraId="3602EC99" w14:textId="77777777" w:rsidR="008B437C" w:rsidRPr="00F30464" w:rsidRDefault="008B437C" w:rsidP="00F30464"/>
        </w:tc>
        <w:tc>
          <w:tcPr>
            <w:tcW w:w="1186" w:type="pct"/>
          </w:tcPr>
          <w:p w14:paraId="293B7197" w14:textId="77777777" w:rsidR="008B437C" w:rsidRPr="00F30464" w:rsidRDefault="008B437C" w:rsidP="00F30464"/>
        </w:tc>
        <w:tc>
          <w:tcPr>
            <w:tcW w:w="1427" w:type="pct"/>
          </w:tcPr>
          <w:p w14:paraId="688176AF" w14:textId="77777777" w:rsidR="008B437C" w:rsidRPr="00F30464" w:rsidRDefault="008B437C" w:rsidP="00F30464"/>
        </w:tc>
        <w:tc>
          <w:tcPr>
            <w:tcW w:w="1427" w:type="pct"/>
          </w:tcPr>
          <w:p w14:paraId="49B306B1" w14:textId="77777777" w:rsidR="008B437C" w:rsidRPr="00F30464" w:rsidRDefault="008B437C" w:rsidP="00F30464"/>
        </w:tc>
      </w:tr>
      <w:tr w:rsidR="008B437C" w14:paraId="34D637BE" w14:textId="77777777" w:rsidTr="002C6427">
        <w:trPr>
          <w:cnfStyle w:val="000000010000" w:firstRow="0" w:lastRow="0" w:firstColumn="0" w:lastColumn="0" w:oddVBand="0" w:evenVBand="0" w:oddHBand="0" w:evenHBand="1" w:firstRowFirstColumn="0" w:firstRowLastColumn="0" w:lastRowFirstColumn="0" w:lastRowLastColumn="0"/>
        </w:trPr>
        <w:tc>
          <w:tcPr>
            <w:tcW w:w="960" w:type="pct"/>
          </w:tcPr>
          <w:p w14:paraId="55C2D40C" w14:textId="77777777" w:rsidR="008B437C" w:rsidRPr="00F30464" w:rsidRDefault="008B437C" w:rsidP="00F30464"/>
        </w:tc>
        <w:tc>
          <w:tcPr>
            <w:tcW w:w="1186" w:type="pct"/>
          </w:tcPr>
          <w:p w14:paraId="2E4DBC55" w14:textId="77777777" w:rsidR="008B437C" w:rsidRPr="00F30464" w:rsidRDefault="008B437C" w:rsidP="00F30464"/>
        </w:tc>
        <w:tc>
          <w:tcPr>
            <w:tcW w:w="1427" w:type="pct"/>
          </w:tcPr>
          <w:p w14:paraId="773ED8E6" w14:textId="77777777" w:rsidR="008B437C" w:rsidRPr="00F30464" w:rsidRDefault="008B437C" w:rsidP="00F30464"/>
        </w:tc>
        <w:tc>
          <w:tcPr>
            <w:tcW w:w="1427" w:type="pct"/>
          </w:tcPr>
          <w:p w14:paraId="4113EF75" w14:textId="77777777" w:rsidR="008B437C" w:rsidRPr="00F30464" w:rsidRDefault="008B437C" w:rsidP="00F30464"/>
        </w:tc>
      </w:tr>
      <w:tr w:rsidR="008B437C" w14:paraId="3D70547B" w14:textId="77777777" w:rsidTr="002C6427">
        <w:trPr>
          <w:cnfStyle w:val="000000100000" w:firstRow="0" w:lastRow="0" w:firstColumn="0" w:lastColumn="0" w:oddVBand="0" w:evenVBand="0" w:oddHBand="1" w:evenHBand="0" w:firstRowFirstColumn="0" w:firstRowLastColumn="0" w:lastRowFirstColumn="0" w:lastRowLastColumn="0"/>
        </w:trPr>
        <w:tc>
          <w:tcPr>
            <w:tcW w:w="960" w:type="pct"/>
          </w:tcPr>
          <w:p w14:paraId="19253E81" w14:textId="77777777" w:rsidR="008B437C" w:rsidRPr="00F30464" w:rsidRDefault="008B437C" w:rsidP="00F30464"/>
        </w:tc>
        <w:tc>
          <w:tcPr>
            <w:tcW w:w="1186" w:type="pct"/>
          </w:tcPr>
          <w:p w14:paraId="44DBA378" w14:textId="77777777" w:rsidR="008B437C" w:rsidRPr="00F30464" w:rsidRDefault="008B437C" w:rsidP="00F30464"/>
        </w:tc>
        <w:tc>
          <w:tcPr>
            <w:tcW w:w="1427" w:type="pct"/>
          </w:tcPr>
          <w:p w14:paraId="391B0CCF" w14:textId="77777777" w:rsidR="008B437C" w:rsidRPr="00F30464" w:rsidRDefault="008B437C" w:rsidP="00F30464"/>
        </w:tc>
        <w:tc>
          <w:tcPr>
            <w:tcW w:w="1427" w:type="pct"/>
          </w:tcPr>
          <w:p w14:paraId="5DC72F59" w14:textId="77777777" w:rsidR="008B437C" w:rsidRPr="00F30464" w:rsidRDefault="008B437C" w:rsidP="00F30464"/>
        </w:tc>
      </w:tr>
      <w:tr w:rsidR="008B437C" w14:paraId="57CFB3FF" w14:textId="77777777" w:rsidTr="002C6427">
        <w:trPr>
          <w:cnfStyle w:val="000000010000" w:firstRow="0" w:lastRow="0" w:firstColumn="0" w:lastColumn="0" w:oddVBand="0" w:evenVBand="0" w:oddHBand="0" w:evenHBand="1" w:firstRowFirstColumn="0" w:firstRowLastColumn="0" w:lastRowFirstColumn="0" w:lastRowLastColumn="0"/>
        </w:trPr>
        <w:tc>
          <w:tcPr>
            <w:tcW w:w="960" w:type="pct"/>
          </w:tcPr>
          <w:p w14:paraId="1965C2C9" w14:textId="77777777" w:rsidR="008B437C" w:rsidRPr="00F30464" w:rsidRDefault="008B437C" w:rsidP="00F30464"/>
        </w:tc>
        <w:tc>
          <w:tcPr>
            <w:tcW w:w="1186" w:type="pct"/>
          </w:tcPr>
          <w:p w14:paraId="6FEE5329" w14:textId="77777777" w:rsidR="008B437C" w:rsidRPr="00F30464" w:rsidRDefault="008B437C" w:rsidP="00F30464"/>
        </w:tc>
        <w:tc>
          <w:tcPr>
            <w:tcW w:w="1427" w:type="pct"/>
          </w:tcPr>
          <w:p w14:paraId="24F94A4D" w14:textId="77777777" w:rsidR="008B437C" w:rsidRPr="00F30464" w:rsidRDefault="008B437C" w:rsidP="00F30464"/>
        </w:tc>
        <w:tc>
          <w:tcPr>
            <w:tcW w:w="1427" w:type="pct"/>
          </w:tcPr>
          <w:p w14:paraId="0AA42FF0" w14:textId="77777777" w:rsidR="008B437C" w:rsidRPr="00F30464" w:rsidRDefault="008B437C" w:rsidP="00F30464"/>
        </w:tc>
      </w:tr>
    </w:tbl>
    <w:p w14:paraId="5639251D" w14:textId="77777777" w:rsidR="008B437C" w:rsidRDefault="008B437C" w:rsidP="008B437C">
      <w:pPr>
        <w:pStyle w:val="Heading3"/>
        <w:keepLines/>
        <w:numPr>
          <w:ilvl w:val="2"/>
          <w:numId w:val="0"/>
        </w:numPr>
        <w:tabs>
          <w:tab w:val="left" w:pos="567"/>
          <w:tab w:val="left" w:pos="1134"/>
          <w:tab w:val="left" w:pos="1701"/>
          <w:tab w:val="left" w:pos="2268"/>
          <w:tab w:val="left" w:pos="2835"/>
          <w:tab w:val="left" w:pos="3402"/>
        </w:tabs>
        <w:spacing w:before="240" w:after="200" w:line="276" w:lineRule="auto"/>
        <w:contextualSpacing w:val="0"/>
      </w:pPr>
      <w:bookmarkStart w:id="14" w:name="_Toc121937056"/>
      <w:r>
        <w:t>Benefits of studying philosophy</w:t>
      </w:r>
      <w:bookmarkEnd w:id="14"/>
    </w:p>
    <w:p w14:paraId="69519D74" w14:textId="77777777" w:rsidR="008B437C" w:rsidRPr="00314B1E" w:rsidRDefault="008B437C" w:rsidP="00314B1E">
      <w:r w:rsidRPr="00314B1E">
        <w:t xml:space="preserve">As a class, brainstorm the benefits of studying philosophy and add at least one idea to a class </w:t>
      </w:r>
      <w:hyperlink r:id="rId21" w:anchor=".YZVlRkcImPI.link" w:history="1">
        <w:proofErr w:type="spellStart"/>
        <w:r w:rsidRPr="00314B1E">
          <w:rPr>
            <w:rStyle w:val="Hyperlink"/>
          </w:rPr>
          <w:t>Jamboard</w:t>
        </w:r>
        <w:proofErr w:type="spellEnd"/>
      </w:hyperlink>
      <w:r w:rsidRPr="00314B1E">
        <w:t>.</w:t>
      </w:r>
    </w:p>
    <w:p w14:paraId="7B1255C3" w14:textId="77777777" w:rsidR="008B437C" w:rsidRPr="00314B1E" w:rsidRDefault="008B437C" w:rsidP="00314B1E">
      <w:r w:rsidRPr="00314B1E">
        <w:t>In small groups, complete the following:</w:t>
      </w:r>
    </w:p>
    <w:p w14:paraId="097105E4" w14:textId="77777777" w:rsidR="008B437C" w:rsidRPr="00250EE5" w:rsidRDefault="008B437C" w:rsidP="00314B1E">
      <w:pPr>
        <w:pStyle w:val="ListBullet"/>
      </w:pPr>
      <w:r w:rsidRPr="00250EE5">
        <w:t xml:space="preserve">watch </w:t>
      </w:r>
      <w:hyperlink r:id="rId22" w:history="1">
        <w:r w:rsidRPr="00250EE5">
          <w:rPr>
            <w:rStyle w:val="Hyperlink"/>
          </w:rPr>
          <w:t>The Trolley problem (1:37)</w:t>
        </w:r>
      </w:hyperlink>
    </w:p>
    <w:p w14:paraId="4FFBAC9B" w14:textId="3F88D4DC" w:rsidR="008B437C" w:rsidRPr="00250EE5" w:rsidRDefault="008B437C" w:rsidP="00314B1E">
      <w:pPr>
        <w:pStyle w:val="ListBullet"/>
      </w:pPr>
      <w:r w:rsidRPr="00250EE5">
        <w:t>discuss what each person in the group would do and why</w:t>
      </w:r>
    </w:p>
    <w:p w14:paraId="051999AB" w14:textId="33F6B44D" w:rsidR="008B437C" w:rsidRPr="00250EE5" w:rsidRDefault="008B437C" w:rsidP="00314B1E">
      <w:pPr>
        <w:pStyle w:val="ListBullet"/>
      </w:pPr>
      <w:r w:rsidRPr="00250EE5">
        <w:t>discuss the benefits of exploring ethical dilemmas like the trolley problem</w:t>
      </w:r>
    </w:p>
    <w:p w14:paraId="4228E30D" w14:textId="4173E6B5" w:rsidR="008B437C" w:rsidRPr="00250EE5" w:rsidRDefault="008B437C" w:rsidP="00314B1E">
      <w:pPr>
        <w:pStyle w:val="ListBullet"/>
      </w:pPr>
      <w:r w:rsidRPr="00250EE5">
        <w:lastRenderedPageBreak/>
        <w:t>add any new ideas o</w:t>
      </w:r>
      <w:r w:rsidR="00A76D95">
        <w:t>r</w:t>
      </w:r>
      <w:r w:rsidRPr="00250EE5">
        <w:t xml:space="preserve"> benefits of studying philosophy to the class </w:t>
      </w:r>
      <w:hyperlink r:id="rId23" w:anchor=".YZVlRkcImPI.link" w:history="1">
        <w:proofErr w:type="spellStart"/>
        <w:r w:rsidRPr="00250EE5">
          <w:rPr>
            <w:rStyle w:val="Hyperlink"/>
          </w:rPr>
          <w:t>Jamboard</w:t>
        </w:r>
        <w:proofErr w:type="spellEnd"/>
      </w:hyperlink>
      <w:r w:rsidRPr="00250EE5">
        <w:t>.</w:t>
      </w:r>
    </w:p>
    <w:p w14:paraId="359B50D3" w14:textId="3EC0F6FF" w:rsidR="008B437C" w:rsidRPr="00314B1E" w:rsidRDefault="008B437C" w:rsidP="00314B1E">
      <w:r w:rsidRPr="00314B1E">
        <w:t>Watch ‘</w:t>
      </w:r>
      <w:hyperlink r:id="rId24" w:history="1">
        <w:r w:rsidRPr="00314B1E">
          <w:rPr>
            <w:rStyle w:val="Hyperlink"/>
          </w:rPr>
          <w:t>What is a good life? – Crash Course Philosophy #46 (9:18)</w:t>
        </w:r>
      </w:hyperlink>
      <w:r w:rsidRPr="00314B1E">
        <w:t>. In response to the video:</w:t>
      </w:r>
    </w:p>
    <w:p w14:paraId="22788619" w14:textId="77777777" w:rsidR="008B437C" w:rsidRPr="00250EE5" w:rsidRDefault="008B437C" w:rsidP="00314B1E">
      <w:pPr>
        <w:pStyle w:val="ListBullet"/>
      </w:pPr>
      <w:r w:rsidRPr="00250EE5">
        <w:t>make notes on the big ideas that resonate with you</w:t>
      </w:r>
    </w:p>
    <w:p w14:paraId="04BD1F96" w14:textId="77777777" w:rsidR="008B437C" w:rsidRPr="00250EE5" w:rsidRDefault="008B437C" w:rsidP="00314B1E">
      <w:pPr>
        <w:pStyle w:val="ListBullet"/>
      </w:pPr>
      <w:r w:rsidRPr="00250EE5">
        <w:t>explain what is meant by an examined life</w:t>
      </w:r>
    </w:p>
    <w:p w14:paraId="6671814D" w14:textId="77777777" w:rsidR="008B437C" w:rsidRPr="00250EE5" w:rsidRDefault="008B437C" w:rsidP="00314B1E">
      <w:pPr>
        <w:pStyle w:val="ListBullet"/>
      </w:pPr>
      <w:r w:rsidRPr="00250EE5">
        <w:t>identify benefits of an examined life</w:t>
      </w:r>
    </w:p>
    <w:p w14:paraId="2B7A4F93" w14:textId="77777777" w:rsidR="008B437C" w:rsidRPr="00250EE5" w:rsidRDefault="008B437C" w:rsidP="00314B1E">
      <w:pPr>
        <w:pStyle w:val="ListBullet"/>
      </w:pPr>
      <w:r w:rsidRPr="00250EE5">
        <w:t>with a partner, compare ideas on how the study of philosophy may lead to a greater understanding of the purpose of life.</w:t>
      </w:r>
    </w:p>
    <w:p w14:paraId="0E4B83C3" w14:textId="7FE52E1D" w:rsidR="008B437C" w:rsidRPr="00314B1E" w:rsidRDefault="008B437C" w:rsidP="00314B1E">
      <w:r w:rsidRPr="00314B1E">
        <w:t xml:space="preserve">Use the class </w:t>
      </w:r>
      <w:proofErr w:type="spellStart"/>
      <w:r w:rsidRPr="00314B1E">
        <w:t>Jamboard</w:t>
      </w:r>
      <w:proofErr w:type="spellEnd"/>
      <w:r w:rsidRPr="00314B1E">
        <w:t xml:space="preserve"> and discussion on the ‘trolley problem’ and ‘the good life’ to complete a one page infographic or poster in </w:t>
      </w:r>
      <w:hyperlink r:id="rId25" w:anchor=".YY189c1EqfU.link" w:history="1">
        <w:r w:rsidRPr="00314B1E">
          <w:rPr>
            <w:rStyle w:val="Hyperlink"/>
          </w:rPr>
          <w:t>Canva</w:t>
        </w:r>
      </w:hyperlink>
      <w:r w:rsidRPr="00314B1E">
        <w:t xml:space="preserve"> that explains what philosophy is and the benefits of teaching it in schools?</w:t>
      </w:r>
    </w:p>
    <w:p w14:paraId="28CC1E60" w14:textId="77777777" w:rsidR="00C26AC8" w:rsidRPr="004E7B2B" w:rsidRDefault="00C26AC8" w:rsidP="004E7B2B">
      <w:r>
        <w:br w:type="page"/>
      </w:r>
    </w:p>
    <w:p w14:paraId="3CE66BD0" w14:textId="77777777" w:rsidR="008B437C" w:rsidRPr="000F01B1" w:rsidRDefault="008B437C" w:rsidP="000F01B1">
      <w:pPr>
        <w:pStyle w:val="Heading2"/>
      </w:pPr>
      <w:bookmarkStart w:id="15" w:name="_Toc121937057"/>
      <w:bookmarkStart w:id="16" w:name="_Toc104382526"/>
      <w:bookmarkEnd w:id="10"/>
      <w:r w:rsidRPr="000F01B1">
        <w:lastRenderedPageBreak/>
        <w:t>Learning sequence 2</w:t>
      </w:r>
      <w:bookmarkEnd w:id="15"/>
    </w:p>
    <w:p w14:paraId="6EC2E60C" w14:textId="4BA84CA9" w:rsidR="008B437C" w:rsidRDefault="00250EE5" w:rsidP="008B437C">
      <w:pPr>
        <w:pStyle w:val="FeatureBox2"/>
      </w:pPr>
      <w:r>
        <w:rPr>
          <w:rStyle w:val="Strong"/>
        </w:rPr>
        <w:t>Note:</w:t>
      </w:r>
      <w:r w:rsidR="008B437C">
        <w:t xml:space="preserve"> In this learning sequence, students will examine at least 2 thought experiments in philosophy and examine the relevance of these to life in modern society. When studying the ‘Ship of Theseus’ activity, students should work in small groups and be provided with materials, for example, wooden sticks or pencils, to build a simple model or representation of a ship. For students who are unable to manipulate small objects, larger materials such as building blocks should be used instead of sticks or pencils. For all video resources, please ensure that closed captions are turned on for students who are hearing impaired.</w:t>
      </w:r>
    </w:p>
    <w:p w14:paraId="15600658" w14:textId="77777777" w:rsidR="008B437C" w:rsidRPr="006F024A" w:rsidRDefault="008B437C" w:rsidP="000F01B1">
      <w:pPr>
        <w:rPr>
          <w:lang w:eastAsia="zh-CN"/>
        </w:rPr>
      </w:pPr>
      <w:r>
        <w:rPr>
          <w:lang w:eastAsia="zh-CN"/>
        </w:rPr>
        <w:t>Students:</w:t>
      </w:r>
    </w:p>
    <w:p w14:paraId="1FE00E13" w14:textId="30CE6824" w:rsidR="008B437C" w:rsidRPr="000F01B1" w:rsidRDefault="008B437C" w:rsidP="000F01B1">
      <w:pPr>
        <w:pStyle w:val="ListBullet"/>
      </w:pPr>
      <w:bookmarkStart w:id="17" w:name="_Toc84535352"/>
      <w:r w:rsidRPr="000F01B1">
        <w:t>Assess the relevance of philosophical allegories to modern society, for example</w:t>
      </w:r>
    </w:p>
    <w:p w14:paraId="7188B9E7" w14:textId="77777777" w:rsidR="008B437C" w:rsidRPr="000F01B1" w:rsidRDefault="008B437C" w:rsidP="000F01B1">
      <w:pPr>
        <w:pStyle w:val="ListBullet2"/>
      </w:pPr>
      <w:r w:rsidRPr="000F01B1">
        <w:t>Plato’s ‘Allegory of the Cave’</w:t>
      </w:r>
    </w:p>
    <w:p w14:paraId="2550CC4E" w14:textId="77777777" w:rsidR="008B437C" w:rsidRPr="000F01B1" w:rsidRDefault="008B437C" w:rsidP="000F01B1">
      <w:pPr>
        <w:pStyle w:val="ListBullet2"/>
      </w:pPr>
      <w:r w:rsidRPr="000F01B1">
        <w:t>‘Ship of Theseus’.</w:t>
      </w:r>
    </w:p>
    <w:p w14:paraId="27BA89B4" w14:textId="77777777" w:rsidR="008B437C" w:rsidRPr="000F01B1" w:rsidRDefault="008B437C" w:rsidP="000F01B1">
      <w:pPr>
        <w:pStyle w:val="Heading3"/>
      </w:pPr>
      <w:bookmarkStart w:id="18" w:name="_Toc121937058"/>
      <w:r w:rsidRPr="000F01B1">
        <w:t>Significance of allegories</w:t>
      </w:r>
      <w:bookmarkEnd w:id="17"/>
      <w:bookmarkEnd w:id="18"/>
    </w:p>
    <w:p w14:paraId="3A418F2A" w14:textId="77777777" w:rsidR="008B437C" w:rsidRPr="003401D1" w:rsidRDefault="008B437C" w:rsidP="003401D1">
      <w:r w:rsidRPr="003401D1">
        <w:t>Use class resources to define the term ‘allegory’.</w:t>
      </w:r>
    </w:p>
    <w:p w14:paraId="001E10C2" w14:textId="77777777" w:rsidR="008B437C" w:rsidRPr="003401D1" w:rsidRDefault="008B437C" w:rsidP="003401D1">
      <w:r w:rsidRPr="003401D1">
        <w:t>As a class, brainstorm allegories that exist in society.</w:t>
      </w:r>
    </w:p>
    <w:p w14:paraId="1C75956E" w14:textId="3C931A83" w:rsidR="008B437C" w:rsidRPr="000F01B1" w:rsidRDefault="008B437C" w:rsidP="003401D1">
      <w:r w:rsidRPr="003401D1">
        <w:t xml:space="preserve">Use </w:t>
      </w:r>
      <w:hyperlink r:id="rId26" w:history="1">
        <w:r w:rsidRPr="003401D1">
          <w:rPr>
            <w:rStyle w:val="Hyperlink"/>
          </w:rPr>
          <w:t xml:space="preserve">Plato's Allegory of the cave – Alex </w:t>
        </w:r>
        <w:proofErr w:type="spellStart"/>
        <w:r w:rsidRPr="003401D1">
          <w:rPr>
            <w:rStyle w:val="Hyperlink"/>
          </w:rPr>
          <w:t>Gendler</w:t>
        </w:r>
        <w:proofErr w:type="spellEnd"/>
        <w:r w:rsidRPr="003401D1">
          <w:rPr>
            <w:rStyle w:val="Hyperlink"/>
          </w:rPr>
          <w:t xml:space="preserve"> (4:32)</w:t>
        </w:r>
      </w:hyperlink>
      <w:r w:rsidR="004D1ECC">
        <w:t>,</w:t>
      </w:r>
      <w:r w:rsidRPr="003401D1">
        <w:t xml:space="preserve"> school resources and your</w:t>
      </w:r>
      <w:r w:rsidRPr="000F01B1">
        <w:t xml:space="preserve"> own research to complete the following:</w:t>
      </w:r>
    </w:p>
    <w:p w14:paraId="65F26438" w14:textId="2E5A8A81" w:rsidR="008B437C" w:rsidRPr="003401D1" w:rsidRDefault="008B437C" w:rsidP="003401D1">
      <w:pPr>
        <w:pStyle w:val="ListBullet"/>
      </w:pPr>
      <w:r w:rsidRPr="003401D1">
        <w:t xml:space="preserve">create a </w:t>
      </w:r>
      <w:hyperlink r:id="rId27" w:anchor=".YV7DVSHsnxg.link">
        <w:r w:rsidRPr="003401D1">
          <w:rPr>
            <w:rStyle w:val="Hyperlink"/>
          </w:rPr>
          <w:t>storyboard</w:t>
        </w:r>
      </w:hyperlink>
      <w:r w:rsidRPr="003401D1">
        <w:t xml:space="preserve">, representing the events outlined in </w:t>
      </w:r>
      <w:r w:rsidR="00146E7B">
        <w:t>‘</w:t>
      </w:r>
      <w:r w:rsidRPr="003401D1">
        <w:t xml:space="preserve">Plato’s </w:t>
      </w:r>
      <w:r w:rsidR="00146E7B">
        <w:t>A</w:t>
      </w:r>
      <w:r w:rsidRPr="003401D1">
        <w:t>llegory of the cave</w:t>
      </w:r>
      <w:r w:rsidR="00146E7B">
        <w:t>’</w:t>
      </w:r>
      <w:r w:rsidRPr="003401D1">
        <w:t>.</w:t>
      </w:r>
    </w:p>
    <w:p w14:paraId="1EFB969B" w14:textId="77777777" w:rsidR="008B437C" w:rsidRPr="003401D1" w:rsidRDefault="008B437C" w:rsidP="003401D1">
      <w:pPr>
        <w:pStyle w:val="ListBullet"/>
      </w:pPr>
      <w:r w:rsidRPr="003401D1">
        <w:t>complete the table below illustrating what each of the key symbols represent in the allegory.</w:t>
      </w:r>
    </w:p>
    <w:p w14:paraId="34CD7F1E" w14:textId="77777777" w:rsidR="008B437C" w:rsidRDefault="008B437C" w:rsidP="008B437C">
      <w:pPr>
        <w:rPr>
          <w:b/>
          <w:iCs/>
          <w:sz w:val="22"/>
          <w:szCs w:val="18"/>
        </w:rPr>
      </w:pPr>
      <w:r>
        <w:br w:type="page"/>
      </w:r>
    </w:p>
    <w:p w14:paraId="4A926E53" w14:textId="0E934306" w:rsidR="008B437C" w:rsidRDefault="008B437C" w:rsidP="008B437C">
      <w:pPr>
        <w:pStyle w:val="Caption"/>
        <w:spacing w:line="360" w:lineRule="auto"/>
      </w:pPr>
      <w:r>
        <w:lastRenderedPageBreak/>
        <w:t xml:space="preserve">Table </w:t>
      </w:r>
      <w:r w:rsidR="001842D8">
        <w:fldChar w:fldCharType="begin"/>
      </w:r>
      <w:r w:rsidR="001842D8">
        <w:instrText xml:space="preserve"> SEQ Table \* ARABIC </w:instrText>
      </w:r>
      <w:r w:rsidR="001842D8">
        <w:fldChar w:fldCharType="separate"/>
      </w:r>
      <w:r>
        <w:rPr>
          <w:noProof/>
        </w:rPr>
        <w:t>2</w:t>
      </w:r>
      <w:r w:rsidR="001842D8">
        <w:rPr>
          <w:noProof/>
        </w:rPr>
        <w:fldChar w:fldCharType="end"/>
      </w:r>
      <w:r>
        <w:t xml:space="preserve"> – Symbolism in Plato’s </w:t>
      </w:r>
      <w:r w:rsidR="00864599">
        <w:t>A</w:t>
      </w:r>
      <w:r>
        <w:t>llegory of the cave</w:t>
      </w:r>
    </w:p>
    <w:tbl>
      <w:tblPr>
        <w:tblStyle w:val="Tableheader"/>
        <w:tblW w:w="0" w:type="auto"/>
        <w:tblLook w:val="0420" w:firstRow="1" w:lastRow="0" w:firstColumn="0" w:lastColumn="0" w:noHBand="0" w:noVBand="1"/>
        <w:tblCaption w:val="Table 2 – Symbolism in Plato’s allegory of the cave"/>
        <w:tblDescription w:val="Table for summarising the symbolism in Plato's allegory of the cave."/>
      </w:tblPr>
      <w:tblGrid>
        <w:gridCol w:w="1955"/>
        <w:gridCol w:w="7617"/>
      </w:tblGrid>
      <w:tr w:rsidR="008B437C" w14:paraId="46203A25" w14:textId="77777777" w:rsidTr="000F01B1">
        <w:trPr>
          <w:cnfStyle w:val="100000000000" w:firstRow="1" w:lastRow="0" w:firstColumn="0" w:lastColumn="0" w:oddVBand="0" w:evenVBand="0" w:oddHBand="0" w:evenHBand="0" w:firstRowFirstColumn="0" w:firstRowLastColumn="0" w:lastRowFirstColumn="0" w:lastRowLastColumn="0"/>
        </w:trPr>
        <w:tc>
          <w:tcPr>
            <w:tcW w:w="1955" w:type="dxa"/>
          </w:tcPr>
          <w:p w14:paraId="6E9F4A7B" w14:textId="77777777" w:rsidR="008B437C" w:rsidRPr="00CD406E" w:rsidRDefault="008B437C" w:rsidP="00CD406E">
            <w:r w:rsidRPr="00CD406E">
              <w:t>Symbol</w:t>
            </w:r>
          </w:p>
        </w:tc>
        <w:tc>
          <w:tcPr>
            <w:tcW w:w="7617" w:type="dxa"/>
          </w:tcPr>
          <w:p w14:paraId="6FF932D6" w14:textId="77777777" w:rsidR="008B437C" w:rsidRPr="00CD406E" w:rsidRDefault="008B437C" w:rsidP="00CD406E">
            <w:r w:rsidRPr="00CD406E">
              <w:t>What it may represent</w:t>
            </w:r>
          </w:p>
        </w:tc>
      </w:tr>
      <w:tr w:rsidR="008B437C" w14:paraId="43385C5A" w14:textId="77777777" w:rsidTr="000F01B1">
        <w:trPr>
          <w:cnfStyle w:val="000000100000" w:firstRow="0" w:lastRow="0" w:firstColumn="0" w:lastColumn="0" w:oddVBand="0" w:evenVBand="0" w:oddHBand="1" w:evenHBand="0" w:firstRowFirstColumn="0" w:firstRowLastColumn="0" w:lastRowFirstColumn="0" w:lastRowLastColumn="0"/>
        </w:trPr>
        <w:tc>
          <w:tcPr>
            <w:tcW w:w="1955" w:type="dxa"/>
          </w:tcPr>
          <w:p w14:paraId="5D6387C3" w14:textId="77777777" w:rsidR="008B437C" w:rsidRPr="00CD406E" w:rsidRDefault="008B437C" w:rsidP="00CD406E">
            <w:r w:rsidRPr="00CD406E">
              <w:t>Shadows</w:t>
            </w:r>
          </w:p>
        </w:tc>
        <w:tc>
          <w:tcPr>
            <w:tcW w:w="7617" w:type="dxa"/>
          </w:tcPr>
          <w:p w14:paraId="4E5C3A60" w14:textId="77777777" w:rsidR="008B437C" w:rsidRPr="00CD406E" w:rsidRDefault="008B437C" w:rsidP="00CD406E"/>
        </w:tc>
      </w:tr>
      <w:tr w:rsidR="008B437C" w14:paraId="70DBC213" w14:textId="77777777" w:rsidTr="000F01B1">
        <w:trPr>
          <w:cnfStyle w:val="000000010000" w:firstRow="0" w:lastRow="0" w:firstColumn="0" w:lastColumn="0" w:oddVBand="0" w:evenVBand="0" w:oddHBand="0" w:evenHBand="1" w:firstRowFirstColumn="0" w:firstRowLastColumn="0" w:lastRowFirstColumn="0" w:lastRowLastColumn="0"/>
        </w:trPr>
        <w:tc>
          <w:tcPr>
            <w:tcW w:w="1955" w:type="dxa"/>
          </w:tcPr>
          <w:p w14:paraId="643BBC9D" w14:textId="77777777" w:rsidR="008B437C" w:rsidRPr="00CD406E" w:rsidRDefault="008B437C" w:rsidP="00CD406E">
            <w:r w:rsidRPr="00CD406E">
              <w:t>Sun</w:t>
            </w:r>
          </w:p>
        </w:tc>
        <w:tc>
          <w:tcPr>
            <w:tcW w:w="7617" w:type="dxa"/>
          </w:tcPr>
          <w:p w14:paraId="62BFBDA8" w14:textId="77777777" w:rsidR="008B437C" w:rsidRPr="00CD406E" w:rsidRDefault="008B437C" w:rsidP="00CD406E"/>
        </w:tc>
      </w:tr>
      <w:tr w:rsidR="008B437C" w14:paraId="361DE419" w14:textId="77777777" w:rsidTr="000F01B1">
        <w:trPr>
          <w:cnfStyle w:val="000000100000" w:firstRow="0" w:lastRow="0" w:firstColumn="0" w:lastColumn="0" w:oddVBand="0" w:evenVBand="0" w:oddHBand="1" w:evenHBand="0" w:firstRowFirstColumn="0" w:firstRowLastColumn="0" w:lastRowFirstColumn="0" w:lastRowLastColumn="0"/>
        </w:trPr>
        <w:tc>
          <w:tcPr>
            <w:tcW w:w="1955" w:type="dxa"/>
          </w:tcPr>
          <w:p w14:paraId="39B15042" w14:textId="77777777" w:rsidR="008B437C" w:rsidRPr="00CD406E" w:rsidRDefault="008B437C" w:rsidP="00CD406E">
            <w:r w:rsidRPr="00CD406E">
              <w:t>Cave</w:t>
            </w:r>
          </w:p>
        </w:tc>
        <w:tc>
          <w:tcPr>
            <w:tcW w:w="7617" w:type="dxa"/>
          </w:tcPr>
          <w:p w14:paraId="6260C978" w14:textId="77777777" w:rsidR="008B437C" w:rsidRPr="00CD406E" w:rsidRDefault="008B437C" w:rsidP="00CD406E"/>
        </w:tc>
      </w:tr>
      <w:tr w:rsidR="008B437C" w14:paraId="1E5AA1ED" w14:textId="77777777" w:rsidTr="000F01B1">
        <w:trPr>
          <w:cnfStyle w:val="000000010000" w:firstRow="0" w:lastRow="0" w:firstColumn="0" w:lastColumn="0" w:oddVBand="0" w:evenVBand="0" w:oddHBand="0" w:evenHBand="1" w:firstRowFirstColumn="0" w:firstRowLastColumn="0" w:lastRowFirstColumn="0" w:lastRowLastColumn="0"/>
        </w:trPr>
        <w:tc>
          <w:tcPr>
            <w:tcW w:w="1955" w:type="dxa"/>
          </w:tcPr>
          <w:p w14:paraId="33C47550" w14:textId="77777777" w:rsidR="008B437C" w:rsidRPr="00CD406E" w:rsidRDefault="008B437C" w:rsidP="00CD406E">
            <w:r w:rsidRPr="00CD406E">
              <w:t>Prisoners</w:t>
            </w:r>
          </w:p>
        </w:tc>
        <w:tc>
          <w:tcPr>
            <w:tcW w:w="7617" w:type="dxa"/>
          </w:tcPr>
          <w:p w14:paraId="12D55CED" w14:textId="77777777" w:rsidR="008B437C" w:rsidRPr="00CD406E" w:rsidRDefault="008B437C" w:rsidP="00CD406E"/>
        </w:tc>
      </w:tr>
      <w:tr w:rsidR="008B437C" w14:paraId="2B576103" w14:textId="77777777" w:rsidTr="000F01B1">
        <w:trPr>
          <w:cnfStyle w:val="000000100000" w:firstRow="0" w:lastRow="0" w:firstColumn="0" w:lastColumn="0" w:oddVBand="0" w:evenVBand="0" w:oddHBand="1" w:evenHBand="0" w:firstRowFirstColumn="0" w:firstRowLastColumn="0" w:lastRowFirstColumn="0" w:lastRowLastColumn="0"/>
        </w:trPr>
        <w:tc>
          <w:tcPr>
            <w:tcW w:w="1955" w:type="dxa"/>
          </w:tcPr>
          <w:p w14:paraId="1602D2EC" w14:textId="77777777" w:rsidR="008B437C" w:rsidRPr="00CD406E" w:rsidRDefault="008B437C" w:rsidP="00CD406E">
            <w:r w:rsidRPr="00CD406E">
              <w:t>Puppet masters</w:t>
            </w:r>
          </w:p>
        </w:tc>
        <w:tc>
          <w:tcPr>
            <w:tcW w:w="7617" w:type="dxa"/>
          </w:tcPr>
          <w:p w14:paraId="056268B3" w14:textId="77777777" w:rsidR="008B437C" w:rsidRPr="00CD406E" w:rsidRDefault="008B437C" w:rsidP="00CD406E"/>
        </w:tc>
      </w:tr>
      <w:tr w:rsidR="008B437C" w14:paraId="532AEE34" w14:textId="77777777" w:rsidTr="000F01B1">
        <w:trPr>
          <w:cnfStyle w:val="000000010000" w:firstRow="0" w:lastRow="0" w:firstColumn="0" w:lastColumn="0" w:oddVBand="0" w:evenVBand="0" w:oddHBand="0" w:evenHBand="1" w:firstRowFirstColumn="0" w:firstRowLastColumn="0" w:lastRowFirstColumn="0" w:lastRowLastColumn="0"/>
        </w:trPr>
        <w:tc>
          <w:tcPr>
            <w:tcW w:w="1955" w:type="dxa"/>
          </w:tcPr>
          <w:p w14:paraId="52317C97" w14:textId="77777777" w:rsidR="008B437C" w:rsidRPr="00CD406E" w:rsidRDefault="008B437C" w:rsidP="00CD406E">
            <w:r w:rsidRPr="00CD406E">
              <w:t>The outside world</w:t>
            </w:r>
          </w:p>
        </w:tc>
        <w:tc>
          <w:tcPr>
            <w:tcW w:w="7617" w:type="dxa"/>
          </w:tcPr>
          <w:p w14:paraId="4F859827" w14:textId="77777777" w:rsidR="008B437C" w:rsidRPr="00CD406E" w:rsidRDefault="008B437C" w:rsidP="00CD406E"/>
        </w:tc>
      </w:tr>
    </w:tbl>
    <w:p w14:paraId="31011928" w14:textId="4EA3073D" w:rsidR="008B437C" w:rsidRPr="003401D1" w:rsidRDefault="008B437C" w:rsidP="003401D1">
      <w:r w:rsidRPr="003401D1">
        <w:t xml:space="preserve">As a class, create a collaborative </w:t>
      </w:r>
      <w:hyperlink r:id="rId28" w:anchor=".YY2EvK0cWHs.link" w:history="1">
        <w:r w:rsidRPr="003401D1">
          <w:rPr>
            <w:rStyle w:val="Hyperlink"/>
          </w:rPr>
          <w:t>concept map</w:t>
        </w:r>
      </w:hyperlink>
      <w:r w:rsidRPr="003401D1">
        <w:t xml:space="preserve"> that identifies the multiple meanings of the </w:t>
      </w:r>
      <w:r w:rsidR="00761103">
        <w:t>a</w:t>
      </w:r>
      <w:r w:rsidRPr="003401D1">
        <w:t>llegory of the cave.</w:t>
      </w:r>
    </w:p>
    <w:p w14:paraId="122EEC53" w14:textId="77777777" w:rsidR="008B437C" w:rsidRPr="003401D1" w:rsidRDefault="008B437C" w:rsidP="003401D1">
      <w:r w:rsidRPr="003401D1">
        <w:t xml:space="preserve">Use a </w:t>
      </w:r>
      <w:hyperlink r:id="rId29" w:anchor=".YY2FIS5B8AQ.link">
        <w:r w:rsidRPr="003401D1">
          <w:rPr>
            <w:rStyle w:val="Hyperlink"/>
          </w:rPr>
          <w:t>Think-Pair-Share</w:t>
        </w:r>
      </w:hyperlink>
      <w:r w:rsidRPr="003401D1">
        <w:t xml:space="preserve"> thinking strategy to discuss the following question, first with a partner and then with another pair: How can the allegory of the cave be applied in our daily lives and society?</w:t>
      </w:r>
    </w:p>
    <w:p w14:paraId="2D2CE8FF" w14:textId="77777777" w:rsidR="008B437C" w:rsidRPr="003401D1" w:rsidRDefault="008B437C" w:rsidP="003401D1">
      <w:r w:rsidRPr="003401D1">
        <w:t>Work in small groups to complete the following:</w:t>
      </w:r>
    </w:p>
    <w:p w14:paraId="2EF344FF" w14:textId="77777777" w:rsidR="008B437C" w:rsidRPr="005D3759" w:rsidRDefault="008B437C" w:rsidP="003401D1">
      <w:pPr>
        <w:pStyle w:val="ListBullet"/>
      </w:pPr>
      <w:r w:rsidRPr="005D3759">
        <w:t xml:space="preserve">Make a simple, two-dimensional representation of a sailing ship. </w:t>
      </w:r>
    </w:p>
    <w:p w14:paraId="45AAB39E" w14:textId="77777777" w:rsidR="008B437C" w:rsidRPr="005D3759" w:rsidRDefault="008B437C" w:rsidP="003401D1">
      <w:pPr>
        <w:pStyle w:val="ListBullet"/>
      </w:pPr>
      <w:r w:rsidRPr="005D3759">
        <w:t>One plank at a time, take away the individual building materials and replace them with new ones.</w:t>
      </w:r>
    </w:p>
    <w:p w14:paraId="40B98B17" w14:textId="77777777" w:rsidR="008B437C" w:rsidRPr="005D3759" w:rsidRDefault="008B437C" w:rsidP="003401D1">
      <w:pPr>
        <w:pStyle w:val="ListBullet"/>
      </w:pPr>
      <w:r w:rsidRPr="005D3759">
        <w:t>Place the discarded materials in a pile to the side.</w:t>
      </w:r>
    </w:p>
    <w:p w14:paraId="2919D144" w14:textId="77777777" w:rsidR="008B437C" w:rsidRPr="005D3759" w:rsidRDefault="008B437C" w:rsidP="003401D1">
      <w:pPr>
        <w:pStyle w:val="ListBullet"/>
      </w:pPr>
      <w:r w:rsidRPr="005D3759">
        <w:t>When finished replacing all planks in the ship, take the discarded materials and make an identical sailing ship.</w:t>
      </w:r>
    </w:p>
    <w:p w14:paraId="1EAE8247" w14:textId="1EE54CBC" w:rsidR="008B437C" w:rsidRPr="005D3759" w:rsidRDefault="008B437C" w:rsidP="00761103">
      <w:r w:rsidRPr="003401D1">
        <w:t xml:space="preserve">Use the 2 ships to reflect on </w:t>
      </w:r>
      <w:r w:rsidR="00761103">
        <w:t>w</w:t>
      </w:r>
      <w:r w:rsidRPr="005D3759">
        <w:t>hich ship is the original ship</w:t>
      </w:r>
      <w:r w:rsidR="00761103">
        <w:t>.</w:t>
      </w:r>
      <w:r w:rsidRPr="005D3759">
        <w:t xml:space="preserve"> Why?</w:t>
      </w:r>
    </w:p>
    <w:p w14:paraId="27C8A401" w14:textId="77777777" w:rsidR="008B437C" w:rsidRPr="00055EDE" w:rsidRDefault="008B437C" w:rsidP="00055EDE">
      <w:r w:rsidRPr="00055EDE">
        <w:t xml:space="preserve">Use </w:t>
      </w:r>
      <w:hyperlink r:id="rId30" w:history="1">
        <w:r w:rsidRPr="00055EDE">
          <w:rPr>
            <w:rStyle w:val="Hyperlink"/>
          </w:rPr>
          <w:t>Philosophy – Metaphysics: Ship of Theseus (8:06)</w:t>
        </w:r>
      </w:hyperlink>
      <w:r w:rsidRPr="00055EDE">
        <w:t xml:space="preserve"> and </w:t>
      </w:r>
      <w:hyperlink r:id="rId31" w:history="1">
        <w:r w:rsidRPr="00055EDE">
          <w:rPr>
            <w:rStyle w:val="Hyperlink"/>
          </w:rPr>
          <w:t>The Paradox of Theseus’s ship (1:32)</w:t>
        </w:r>
      </w:hyperlink>
      <w:r w:rsidRPr="00055EDE">
        <w:t xml:space="preserve"> to explore the thought experiment of the Ship of Theseus and consider the following in small groups:</w:t>
      </w:r>
    </w:p>
    <w:p w14:paraId="57487568" w14:textId="77777777" w:rsidR="008B437C" w:rsidRPr="00B23EFB" w:rsidRDefault="008B437C" w:rsidP="00055EDE">
      <w:pPr>
        <w:pStyle w:val="ListBullet"/>
      </w:pPr>
      <w:r w:rsidRPr="00B23EFB">
        <w:t>At what point did the Ship of Theseus cease to be the original ship? Why?</w:t>
      </w:r>
    </w:p>
    <w:p w14:paraId="11CCF5B8" w14:textId="77777777" w:rsidR="008B437C" w:rsidRPr="00B23EFB" w:rsidRDefault="008B437C" w:rsidP="00055EDE">
      <w:pPr>
        <w:pStyle w:val="ListBullet"/>
      </w:pPr>
      <w:r w:rsidRPr="00B23EFB">
        <w:t>Is the original ship still the Ship of Theseus because people think it is?</w:t>
      </w:r>
    </w:p>
    <w:p w14:paraId="7EFB4CA3" w14:textId="77777777" w:rsidR="008B437C" w:rsidRPr="00B23EFB" w:rsidRDefault="008B437C" w:rsidP="00055EDE">
      <w:pPr>
        <w:pStyle w:val="ListBullet"/>
      </w:pPr>
      <w:r w:rsidRPr="00B23EFB">
        <w:lastRenderedPageBreak/>
        <w:t>Does the newly built ship become the original ship? Why?</w:t>
      </w:r>
    </w:p>
    <w:p w14:paraId="09B7FD48" w14:textId="77777777" w:rsidR="008B437C" w:rsidRPr="00055EDE" w:rsidRDefault="008B437C" w:rsidP="00055EDE">
      <w:r w:rsidRPr="00055EDE">
        <w:t>As a class, explore how the thought experiment relates to how human beings change over time. For example, are we the same person if:</w:t>
      </w:r>
    </w:p>
    <w:p w14:paraId="727C7491" w14:textId="77777777" w:rsidR="008B437C" w:rsidRPr="00B23EFB" w:rsidRDefault="008B437C" w:rsidP="00055EDE">
      <w:pPr>
        <w:pStyle w:val="ListBullet"/>
      </w:pPr>
      <w:r w:rsidRPr="00B23EFB">
        <w:t>a tooth falls out</w:t>
      </w:r>
    </w:p>
    <w:p w14:paraId="2B90CE78" w14:textId="77777777" w:rsidR="008B437C" w:rsidRPr="00B23EFB" w:rsidRDefault="008B437C" w:rsidP="00055EDE">
      <w:pPr>
        <w:pStyle w:val="ListBullet"/>
      </w:pPr>
      <w:r w:rsidRPr="00B23EFB">
        <w:t>we graduate from university</w:t>
      </w:r>
    </w:p>
    <w:p w14:paraId="6D4DABBB" w14:textId="77777777" w:rsidR="008B437C" w:rsidRPr="00B23EFB" w:rsidRDefault="008B437C" w:rsidP="00055EDE">
      <w:pPr>
        <w:pStyle w:val="ListBullet"/>
      </w:pPr>
      <w:r w:rsidRPr="00B23EFB">
        <w:t>we lose our memory</w:t>
      </w:r>
    </w:p>
    <w:p w14:paraId="0112F6AE" w14:textId="09D12C05" w:rsidR="008A029B" w:rsidRDefault="008B437C" w:rsidP="00055EDE">
      <w:pPr>
        <w:pStyle w:val="ListBullet"/>
      </w:pPr>
      <w:r w:rsidRPr="008A029B">
        <w:t>we experience trauma, for example loss of a limb.</w:t>
      </w:r>
    </w:p>
    <w:p w14:paraId="38928147" w14:textId="77777777" w:rsidR="008A029B" w:rsidRDefault="008A029B">
      <w:pPr>
        <w:spacing w:before="0" w:after="160" w:line="259" w:lineRule="auto"/>
      </w:pPr>
      <w:r>
        <w:br w:type="page"/>
      </w:r>
    </w:p>
    <w:p w14:paraId="233C9035" w14:textId="0F8565A1" w:rsidR="008B437C" w:rsidRDefault="008B437C" w:rsidP="008A029B">
      <w:pPr>
        <w:pStyle w:val="Heading2"/>
      </w:pPr>
      <w:bookmarkStart w:id="19" w:name="_Toc121937059"/>
      <w:bookmarkStart w:id="20" w:name="_Toc104382527"/>
      <w:bookmarkEnd w:id="16"/>
      <w:r>
        <w:lastRenderedPageBreak/>
        <w:t>Learning sequence 3</w:t>
      </w:r>
      <w:bookmarkEnd w:id="19"/>
    </w:p>
    <w:p w14:paraId="657503DD" w14:textId="21F84CFE" w:rsidR="008B437C" w:rsidRDefault="00B23EFB" w:rsidP="008B437C">
      <w:pPr>
        <w:pStyle w:val="FeatureBox2"/>
      </w:pPr>
      <w:r>
        <w:rPr>
          <w:rStyle w:val="Strong"/>
        </w:rPr>
        <w:t>Note:</w:t>
      </w:r>
      <w:r w:rsidR="008B437C">
        <w:t xml:space="preserve"> In the following activity, examples of philosophers and quotes have been provided. These can be changed to meet the needs of the cohort and context as required.</w:t>
      </w:r>
    </w:p>
    <w:p w14:paraId="196B509D" w14:textId="77777777" w:rsidR="008B437C" w:rsidRPr="009C5701" w:rsidRDefault="008B437C" w:rsidP="008B437C">
      <w:r>
        <w:t>Students:</w:t>
      </w:r>
    </w:p>
    <w:p w14:paraId="45006436" w14:textId="797DF262" w:rsidR="008B437C" w:rsidRPr="00B23EFB" w:rsidRDefault="008B437C" w:rsidP="00B23EFB">
      <w:pPr>
        <w:pStyle w:val="ListBullet"/>
      </w:pPr>
      <w:r w:rsidRPr="00B23EFB">
        <w:t>examine the history of philosophy and the ideas of key philosophical thinkers throughout time, for example</w:t>
      </w:r>
    </w:p>
    <w:p w14:paraId="3B1148E7" w14:textId="77777777" w:rsidR="008B437C" w:rsidRPr="00B23EFB" w:rsidRDefault="008B437C" w:rsidP="00B23EFB">
      <w:pPr>
        <w:pStyle w:val="ListBullet2"/>
      </w:pPr>
      <w:r w:rsidRPr="00B23EFB">
        <w:t>Aristotle</w:t>
      </w:r>
    </w:p>
    <w:p w14:paraId="2126A53B" w14:textId="77777777" w:rsidR="008B437C" w:rsidRPr="00B23EFB" w:rsidRDefault="008B437C" w:rsidP="00B23EFB">
      <w:pPr>
        <w:pStyle w:val="ListBullet2"/>
      </w:pPr>
      <w:r w:rsidRPr="00B23EFB">
        <w:t>Confucius</w:t>
      </w:r>
    </w:p>
    <w:p w14:paraId="629D7DB5" w14:textId="77777777" w:rsidR="008B437C" w:rsidRPr="00B23EFB" w:rsidRDefault="008B437C" w:rsidP="00B23EFB">
      <w:pPr>
        <w:pStyle w:val="ListBullet2"/>
      </w:pPr>
      <w:r w:rsidRPr="00B23EFB">
        <w:t>Simone De Beauvoir</w:t>
      </w:r>
    </w:p>
    <w:p w14:paraId="4EEC6836" w14:textId="471C9267" w:rsidR="008B437C" w:rsidRPr="00B23EFB" w:rsidRDefault="008B437C" w:rsidP="00B23EFB">
      <w:pPr>
        <w:pStyle w:val="ListBullet2"/>
      </w:pPr>
      <w:r w:rsidRPr="00B23EFB">
        <w:t>Ren</w:t>
      </w:r>
      <w:r w:rsidR="00ED0413">
        <w:t>é</w:t>
      </w:r>
      <w:r w:rsidRPr="00B23EFB">
        <w:t xml:space="preserve"> Descartes</w:t>
      </w:r>
    </w:p>
    <w:p w14:paraId="5E66C931" w14:textId="77777777" w:rsidR="008B437C" w:rsidRPr="00B23EFB" w:rsidRDefault="008B437C" w:rsidP="00B23EFB">
      <w:pPr>
        <w:pStyle w:val="ListBullet2"/>
      </w:pPr>
      <w:r w:rsidRPr="00B23EFB">
        <w:t>John Locke</w:t>
      </w:r>
    </w:p>
    <w:p w14:paraId="28413405" w14:textId="77777777" w:rsidR="008B437C" w:rsidRPr="00B23EFB" w:rsidRDefault="008B437C" w:rsidP="00B23EFB">
      <w:pPr>
        <w:pStyle w:val="ListBullet2"/>
      </w:pPr>
      <w:r w:rsidRPr="00B23EFB">
        <w:t>Immanuel Kant</w:t>
      </w:r>
    </w:p>
    <w:p w14:paraId="687567C6" w14:textId="77777777" w:rsidR="008B437C" w:rsidRPr="00B23EFB" w:rsidRDefault="008B437C" w:rsidP="00B23EFB">
      <w:pPr>
        <w:pStyle w:val="ListBullet2"/>
      </w:pPr>
      <w:r w:rsidRPr="00B23EFB">
        <w:t>Hannah Arendt</w:t>
      </w:r>
    </w:p>
    <w:p w14:paraId="7B1B0D77" w14:textId="77777777" w:rsidR="008B437C" w:rsidRPr="00B23EFB" w:rsidRDefault="008B437C" w:rsidP="00B23EFB">
      <w:pPr>
        <w:pStyle w:val="ListBullet2"/>
      </w:pPr>
      <w:r w:rsidRPr="00B23EFB">
        <w:t>Friedrich Nietzsche</w:t>
      </w:r>
    </w:p>
    <w:p w14:paraId="57E075B5" w14:textId="77777777" w:rsidR="008B437C" w:rsidRPr="00B23EFB" w:rsidRDefault="008B437C" w:rsidP="00B23EFB">
      <w:pPr>
        <w:pStyle w:val="ListBullet2"/>
      </w:pPr>
      <w:r w:rsidRPr="00B23EFB">
        <w:t>Plato</w:t>
      </w:r>
    </w:p>
    <w:p w14:paraId="591074BF" w14:textId="77777777" w:rsidR="008B437C" w:rsidRPr="00B23EFB" w:rsidRDefault="008B437C" w:rsidP="00B23EFB">
      <w:pPr>
        <w:pStyle w:val="ListBullet2"/>
      </w:pPr>
      <w:r w:rsidRPr="00B23EFB">
        <w:t>Jean-Jacques Rousseau</w:t>
      </w:r>
    </w:p>
    <w:p w14:paraId="675BB4FA" w14:textId="77777777" w:rsidR="008B437C" w:rsidRPr="00B23EFB" w:rsidRDefault="008B437C" w:rsidP="00B23EFB">
      <w:pPr>
        <w:pStyle w:val="ListBullet2"/>
      </w:pPr>
      <w:r w:rsidRPr="00B23EFB">
        <w:t>David Hume</w:t>
      </w:r>
    </w:p>
    <w:p w14:paraId="443AC2BF" w14:textId="77777777" w:rsidR="008B437C" w:rsidRPr="00B23EFB" w:rsidRDefault="008B437C" w:rsidP="00B23EFB">
      <w:pPr>
        <w:pStyle w:val="ListBullet2"/>
      </w:pPr>
      <w:r w:rsidRPr="00B23EFB">
        <w:t>Socrates</w:t>
      </w:r>
    </w:p>
    <w:p w14:paraId="1D4DF0C1" w14:textId="77777777" w:rsidR="008B437C" w:rsidRPr="00B23EFB" w:rsidRDefault="008B437C" w:rsidP="00B23EFB">
      <w:pPr>
        <w:pStyle w:val="ListBullet2"/>
      </w:pPr>
      <w:r w:rsidRPr="00B23EFB">
        <w:t>Cornel West.</w:t>
      </w:r>
    </w:p>
    <w:p w14:paraId="5219EE02" w14:textId="77777777" w:rsidR="008B437C" w:rsidRDefault="008B437C" w:rsidP="008B437C">
      <w:pPr>
        <w:pStyle w:val="Heading3"/>
        <w:keepLines/>
        <w:numPr>
          <w:ilvl w:val="2"/>
          <w:numId w:val="0"/>
        </w:numPr>
        <w:tabs>
          <w:tab w:val="left" w:pos="567"/>
          <w:tab w:val="left" w:pos="1134"/>
          <w:tab w:val="left" w:pos="1701"/>
          <w:tab w:val="left" w:pos="2268"/>
          <w:tab w:val="left" w:pos="2835"/>
          <w:tab w:val="left" w:pos="3402"/>
        </w:tabs>
        <w:spacing w:before="240" w:after="200" w:line="276" w:lineRule="auto"/>
        <w:contextualSpacing w:val="0"/>
      </w:pPr>
      <w:bookmarkStart w:id="21" w:name="_Toc84535355"/>
      <w:bookmarkStart w:id="22" w:name="_Toc121937060"/>
      <w:r>
        <w:t>The history of philosophical thinking</w:t>
      </w:r>
      <w:bookmarkEnd w:id="21"/>
      <w:bookmarkEnd w:id="22"/>
    </w:p>
    <w:p w14:paraId="47CCB105" w14:textId="7B7C9BC4" w:rsidR="008B437C" w:rsidRDefault="00B23EFB" w:rsidP="008B437C">
      <w:pPr>
        <w:pStyle w:val="FeatureBox2"/>
      </w:pPr>
      <w:r>
        <w:rPr>
          <w:rStyle w:val="Strong"/>
        </w:rPr>
        <w:t>Note:</w:t>
      </w:r>
      <w:r w:rsidR="008B437C">
        <w:t xml:space="preserve"> In this activity, assign students to groups of approximately 5 and guide them in using a </w:t>
      </w:r>
      <w:hyperlink r:id="rId32" w:history="1">
        <w:r w:rsidR="008B437C" w:rsidRPr="00B9078B">
          <w:rPr>
            <w:rStyle w:val="Hyperlink"/>
          </w:rPr>
          <w:t>Jigsaw strategy</w:t>
        </w:r>
      </w:hyperlink>
      <w:r w:rsidR="008B437C">
        <w:t xml:space="preserve"> to research key philosophers. Assign </w:t>
      </w:r>
      <w:proofErr w:type="gramStart"/>
      <w:r w:rsidR="008B437C">
        <w:t>each individual</w:t>
      </w:r>
      <w:proofErr w:type="gramEnd"/>
      <w:r w:rsidR="008B437C">
        <w:t xml:space="preserve"> in each group a philosopher and a key quote. Then instruct students to leave their ‘home’ group to find others assigned to the same philosopher. This is their expert group. In the expert group, students research the life history and beliefs of their assigned philosopher and unpack the meaning of a key quote. They record this information and then return to their home group to present their learning. When all presentations have been made in the home group, all students will have detailed information on approximately 5 key philosophers from history.</w:t>
      </w:r>
    </w:p>
    <w:p w14:paraId="12AFF50B" w14:textId="77777777" w:rsidR="008B437C" w:rsidRPr="002652D9" w:rsidRDefault="008B437C" w:rsidP="00B23EFB">
      <w:r w:rsidRPr="002652D9">
        <w:lastRenderedPageBreak/>
        <w:t>Examples of philosophers to choose from include:</w:t>
      </w:r>
    </w:p>
    <w:p w14:paraId="035873E0" w14:textId="77777777" w:rsidR="008B437C" w:rsidRPr="00B23EFB" w:rsidRDefault="008B437C" w:rsidP="00B23EFB">
      <w:pPr>
        <w:pStyle w:val="ListBullet"/>
      </w:pPr>
      <w:r w:rsidRPr="004C082F">
        <w:rPr>
          <w:rStyle w:val="Strong"/>
        </w:rPr>
        <w:t>Socrates</w:t>
      </w:r>
      <w:r w:rsidRPr="00B23EFB">
        <w:t xml:space="preserve"> – ‘The unexamined life is not worth living’.</w:t>
      </w:r>
    </w:p>
    <w:p w14:paraId="736219C9" w14:textId="77777777" w:rsidR="008B437C" w:rsidRPr="00B23EFB" w:rsidRDefault="008B437C" w:rsidP="00B23EFB">
      <w:pPr>
        <w:pStyle w:val="ListBullet"/>
      </w:pPr>
      <w:r w:rsidRPr="004C082F">
        <w:rPr>
          <w:rStyle w:val="Strong"/>
        </w:rPr>
        <w:t>Cornel West</w:t>
      </w:r>
      <w:r w:rsidRPr="00B23EFB">
        <w:t xml:space="preserve"> – ‘You can't lead the people if you don't love the people’.</w:t>
      </w:r>
    </w:p>
    <w:p w14:paraId="158423D1" w14:textId="6FE491A2" w:rsidR="008B437C" w:rsidRPr="00B23EFB" w:rsidRDefault="008B437C" w:rsidP="00B23EFB">
      <w:pPr>
        <w:pStyle w:val="ListBullet"/>
      </w:pPr>
      <w:r w:rsidRPr="004C082F">
        <w:rPr>
          <w:rStyle w:val="Strong"/>
        </w:rPr>
        <w:t>Ren</w:t>
      </w:r>
      <w:r w:rsidR="005656B7">
        <w:rPr>
          <w:rStyle w:val="Strong"/>
        </w:rPr>
        <w:t>é</w:t>
      </w:r>
      <w:r w:rsidRPr="004C082F">
        <w:rPr>
          <w:rStyle w:val="Strong"/>
        </w:rPr>
        <w:t xml:space="preserve"> Descartes</w:t>
      </w:r>
      <w:r w:rsidRPr="00B23EFB">
        <w:t xml:space="preserve"> – ‘I think therefore I am’.</w:t>
      </w:r>
    </w:p>
    <w:p w14:paraId="095EBCB4" w14:textId="77777777" w:rsidR="008B437C" w:rsidRPr="00B23EFB" w:rsidRDefault="008B437C" w:rsidP="00B23EFB">
      <w:pPr>
        <w:pStyle w:val="ListBullet"/>
      </w:pPr>
      <w:r w:rsidRPr="004C082F">
        <w:rPr>
          <w:rStyle w:val="Strong"/>
        </w:rPr>
        <w:t xml:space="preserve">Dr Tyson </w:t>
      </w:r>
      <w:proofErr w:type="spellStart"/>
      <w:r w:rsidRPr="004C082F">
        <w:rPr>
          <w:rStyle w:val="Strong"/>
        </w:rPr>
        <w:t>Yunkaporta</w:t>
      </w:r>
      <w:proofErr w:type="spellEnd"/>
      <w:r w:rsidRPr="00B23EFB">
        <w:t xml:space="preserve"> – ‘If people are laughing, they are learning. True learning is a joy because it is an act of creation’.</w:t>
      </w:r>
    </w:p>
    <w:p w14:paraId="127A0C93" w14:textId="77777777" w:rsidR="008B437C" w:rsidRPr="00B23EFB" w:rsidRDefault="008B437C" w:rsidP="00B23EFB">
      <w:pPr>
        <w:pStyle w:val="ListBullet"/>
      </w:pPr>
      <w:r w:rsidRPr="004C082F">
        <w:rPr>
          <w:rStyle w:val="Strong"/>
        </w:rPr>
        <w:t>Immanuel Kant</w:t>
      </w:r>
      <w:r w:rsidRPr="00B23EFB">
        <w:t xml:space="preserve"> – ‘Happiness is not an ideal of reason but of imagination’.</w:t>
      </w:r>
    </w:p>
    <w:p w14:paraId="6F412C4E" w14:textId="77777777" w:rsidR="008B437C" w:rsidRPr="00B23EFB" w:rsidRDefault="008B437C" w:rsidP="00B23EFB">
      <w:pPr>
        <w:pStyle w:val="ListBullet"/>
      </w:pPr>
      <w:r w:rsidRPr="004C082F">
        <w:rPr>
          <w:rStyle w:val="Strong"/>
        </w:rPr>
        <w:t>Confucius</w:t>
      </w:r>
      <w:r w:rsidRPr="00B23EFB">
        <w:t xml:space="preserve"> – ‘Before you embark on a journey of revenge, dig two </w:t>
      </w:r>
      <w:proofErr w:type="gramStart"/>
      <w:r w:rsidRPr="00B23EFB">
        <w:t>graves’</w:t>
      </w:r>
      <w:proofErr w:type="gramEnd"/>
      <w:r w:rsidRPr="00B23EFB">
        <w:t>.</w:t>
      </w:r>
    </w:p>
    <w:p w14:paraId="324DA26D" w14:textId="77777777" w:rsidR="008B437C" w:rsidRPr="00B23EFB" w:rsidRDefault="008B437C" w:rsidP="00B23EFB">
      <w:pPr>
        <w:pStyle w:val="ListBullet"/>
      </w:pPr>
      <w:r w:rsidRPr="004C082F">
        <w:rPr>
          <w:rStyle w:val="Strong"/>
        </w:rPr>
        <w:t>Jean-Jacques Rousseau</w:t>
      </w:r>
      <w:r w:rsidRPr="00B23EFB">
        <w:t xml:space="preserve"> – ‘Man is born </w:t>
      </w:r>
      <w:proofErr w:type="gramStart"/>
      <w:r w:rsidRPr="00B23EFB">
        <w:t>free, but</w:t>
      </w:r>
      <w:proofErr w:type="gramEnd"/>
      <w:r w:rsidRPr="00B23EFB">
        <w:t xml:space="preserve"> is everywhere in chains’.</w:t>
      </w:r>
    </w:p>
    <w:p w14:paraId="675CED43" w14:textId="77777777" w:rsidR="008B437C" w:rsidRPr="00B23EFB" w:rsidRDefault="008B437C" w:rsidP="00B23EFB">
      <w:pPr>
        <w:pStyle w:val="ListBullet"/>
      </w:pPr>
      <w:r w:rsidRPr="004C082F">
        <w:rPr>
          <w:rStyle w:val="Strong"/>
        </w:rPr>
        <w:t>Simone De Beauvoir</w:t>
      </w:r>
      <w:r w:rsidRPr="00B23EFB">
        <w:t xml:space="preserve"> – ‘Her wings are cut and then she is blamed for not knowing how to fly’.</w:t>
      </w:r>
    </w:p>
    <w:p w14:paraId="73070FFC" w14:textId="77777777" w:rsidR="008B437C" w:rsidRPr="00B23EFB" w:rsidRDefault="008B437C" w:rsidP="00B23EFB">
      <w:pPr>
        <w:pStyle w:val="ListBullet"/>
      </w:pPr>
      <w:r w:rsidRPr="004C082F">
        <w:rPr>
          <w:rStyle w:val="Strong"/>
        </w:rPr>
        <w:t>David Hume</w:t>
      </w:r>
      <w:r w:rsidRPr="00B23EFB">
        <w:t xml:space="preserve"> – ‘A wise man proportions his belief to the evidence’.</w:t>
      </w:r>
    </w:p>
    <w:p w14:paraId="70FD1EEB" w14:textId="77777777" w:rsidR="008B437C" w:rsidRPr="00B23EFB" w:rsidRDefault="008B437C" w:rsidP="00B23EFB">
      <w:pPr>
        <w:pStyle w:val="ListBullet"/>
      </w:pPr>
      <w:r w:rsidRPr="004C082F">
        <w:rPr>
          <w:rStyle w:val="Strong"/>
        </w:rPr>
        <w:t>John Locke</w:t>
      </w:r>
      <w:r w:rsidRPr="00B23EFB">
        <w:t xml:space="preserve"> – ‘The mind is furnished with ideas by experience alone’.</w:t>
      </w:r>
    </w:p>
    <w:p w14:paraId="39981EA0" w14:textId="6B4FC742" w:rsidR="008B437C" w:rsidRDefault="008B437C" w:rsidP="004C082F">
      <w:pPr>
        <w:rPr>
          <w:lang w:eastAsia="zh-CN"/>
        </w:rPr>
      </w:pPr>
      <w:r w:rsidRPr="002652D9">
        <w:t>Use</w:t>
      </w:r>
      <w:r>
        <w:rPr>
          <w:lang w:eastAsia="zh-CN"/>
        </w:rPr>
        <w:t xml:space="preserve"> a </w:t>
      </w:r>
      <w:hyperlink r:id="rId33" w:history="1">
        <w:r w:rsidRPr="00B9078B">
          <w:rPr>
            <w:rStyle w:val="Hyperlink"/>
          </w:rPr>
          <w:t>Jigsaw strategy</w:t>
        </w:r>
      </w:hyperlink>
      <w:r>
        <w:t xml:space="preserve"> </w:t>
      </w:r>
      <w:r>
        <w:rPr>
          <w:lang w:eastAsia="zh-CN"/>
        </w:rPr>
        <w:t>to research your assigned philosopher in your expert group before returning to present to your home group. Possible resources and a sample summary table have been provided below. Your research should include the following:</w:t>
      </w:r>
    </w:p>
    <w:p w14:paraId="1BDBA057" w14:textId="77777777" w:rsidR="008B437C" w:rsidRPr="004C082F" w:rsidRDefault="008B437C" w:rsidP="004C082F">
      <w:pPr>
        <w:pStyle w:val="ListBullet"/>
      </w:pPr>
      <w:r w:rsidRPr="004C082F">
        <w:t>The life history and guiding beliefs of the philosopher.</w:t>
      </w:r>
    </w:p>
    <w:p w14:paraId="53A2F6A2" w14:textId="77777777" w:rsidR="008B437C" w:rsidRPr="004C082F" w:rsidRDefault="008B437C" w:rsidP="004C082F">
      <w:pPr>
        <w:pStyle w:val="ListBullet"/>
      </w:pPr>
      <w:r w:rsidRPr="004C082F">
        <w:t>The meaning of at least one of the philosopher’s famous quotes.</w:t>
      </w:r>
    </w:p>
    <w:p w14:paraId="2DDC7434" w14:textId="77777777" w:rsidR="008B437C" w:rsidRPr="004C082F" w:rsidRDefault="008B437C" w:rsidP="004C082F">
      <w:pPr>
        <w:pStyle w:val="ListBullet"/>
      </w:pPr>
      <w:r w:rsidRPr="004C082F">
        <w:t>A prediction of how the world might be different if this philosopher was in charge right now.</w:t>
      </w:r>
    </w:p>
    <w:p w14:paraId="7D62B013" w14:textId="77777777" w:rsidR="008B437C" w:rsidRDefault="008B437C" w:rsidP="008B437C">
      <w:r>
        <w:br w:type="page"/>
      </w:r>
    </w:p>
    <w:p w14:paraId="4E09CA27" w14:textId="5DBD819E" w:rsidR="008B437C" w:rsidRDefault="008B437C" w:rsidP="008B437C">
      <w:pPr>
        <w:pStyle w:val="Caption"/>
        <w:spacing w:line="360" w:lineRule="auto"/>
      </w:pPr>
      <w:r>
        <w:lastRenderedPageBreak/>
        <w:t xml:space="preserve">Table </w:t>
      </w:r>
      <w:r w:rsidR="001842D8">
        <w:fldChar w:fldCharType="begin"/>
      </w:r>
      <w:r w:rsidR="001842D8">
        <w:instrText xml:space="preserve"> SEQ Table \* ARABIC </w:instrText>
      </w:r>
      <w:r w:rsidR="001842D8">
        <w:fldChar w:fldCharType="separate"/>
      </w:r>
      <w:r>
        <w:rPr>
          <w:noProof/>
        </w:rPr>
        <w:t>3</w:t>
      </w:r>
      <w:r w:rsidR="001842D8">
        <w:rPr>
          <w:noProof/>
        </w:rPr>
        <w:fldChar w:fldCharType="end"/>
      </w:r>
      <w:r>
        <w:t xml:space="preserve"> – Summary table, philosopher research</w:t>
      </w:r>
    </w:p>
    <w:tbl>
      <w:tblPr>
        <w:tblStyle w:val="Tableheader"/>
        <w:tblW w:w="0" w:type="auto"/>
        <w:tblLook w:val="04A0" w:firstRow="1" w:lastRow="0" w:firstColumn="1" w:lastColumn="0" w:noHBand="0" w:noVBand="1"/>
        <w:tblDescription w:val="Table to record research into an assigned philosopher, including: their life story, the meaning of one of their quotes; and how life would be different if this person was in charge."/>
      </w:tblPr>
      <w:tblGrid>
        <w:gridCol w:w="2830"/>
        <w:gridCol w:w="6798"/>
      </w:tblGrid>
      <w:tr w:rsidR="00761103" w14:paraId="19738B8B" w14:textId="77777777" w:rsidTr="00761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BFF25F7" w14:textId="2FE563D5" w:rsidR="00761103" w:rsidRDefault="00761103" w:rsidP="00761103">
            <w:r>
              <w:t>Detail</w:t>
            </w:r>
          </w:p>
        </w:tc>
        <w:tc>
          <w:tcPr>
            <w:tcW w:w="6798" w:type="dxa"/>
          </w:tcPr>
          <w:p w14:paraId="66605A42" w14:textId="64793BF3" w:rsidR="00761103" w:rsidRDefault="00761103" w:rsidP="00761103">
            <w:pPr>
              <w:cnfStyle w:val="100000000000" w:firstRow="1" w:lastRow="0" w:firstColumn="0" w:lastColumn="0" w:oddVBand="0" w:evenVBand="0" w:oddHBand="0" w:evenHBand="0" w:firstRowFirstColumn="0" w:firstRowLastColumn="0" w:lastRowFirstColumn="0" w:lastRowLastColumn="0"/>
            </w:pPr>
            <w:r>
              <w:t>Example</w:t>
            </w:r>
          </w:p>
        </w:tc>
      </w:tr>
      <w:tr w:rsidR="00761103" w14:paraId="3E589DB5" w14:textId="77777777" w:rsidTr="0076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0BD06C0" w14:textId="0C5314B9" w:rsidR="00761103" w:rsidRDefault="00761103" w:rsidP="00761103">
            <w:r w:rsidRPr="00761103">
              <w:t>Philosopher</w:t>
            </w:r>
          </w:p>
        </w:tc>
        <w:tc>
          <w:tcPr>
            <w:tcW w:w="6798" w:type="dxa"/>
          </w:tcPr>
          <w:p w14:paraId="6EB8B084" w14:textId="266E47EE" w:rsidR="00761103" w:rsidRDefault="00761103" w:rsidP="00761103">
            <w:pPr>
              <w:cnfStyle w:val="000000100000" w:firstRow="0" w:lastRow="0" w:firstColumn="0" w:lastColumn="0" w:oddVBand="0" w:evenVBand="0" w:oddHBand="1" w:evenHBand="0" w:firstRowFirstColumn="0" w:firstRowLastColumn="0" w:lastRowFirstColumn="0" w:lastRowLastColumn="0"/>
            </w:pPr>
            <w:r>
              <w:t>Plato</w:t>
            </w:r>
          </w:p>
        </w:tc>
      </w:tr>
      <w:tr w:rsidR="00761103" w14:paraId="50E12FF7" w14:textId="77777777" w:rsidTr="007611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8A70164" w14:textId="7C7D7069" w:rsidR="00761103" w:rsidRDefault="00761103" w:rsidP="00761103">
            <w:r w:rsidRPr="00761103">
              <w:t>Brief life story</w:t>
            </w:r>
          </w:p>
        </w:tc>
        <w:tc>
          <w:tcPr>
            <w:tcW w:w="6798" w:type="dxa"/>
          </w:tcPr>
          <w:p w14:paraId="69ED54F5" w14:textId="11F5C1FF" w:rsidR="00761103" w:rsidRDefault="00761103" w:rsidP="00761103">
            <w:pPr>
              <w:cnfStyle w:val="000000010000" w:firstRow="0" w:lastRow="0" w:firstColumn="0" w:lastColumn="0" w:oddVBand="0" w:evenVBand="0" w:oddHBand="0" w:evenHBand="1" w:firstRowFirstColumn="0" w:firstRowLastColumn="0" w:lastRowFirstColumn="0" w:lastRowLastColumn="0"/>
            </w:pPr>
            <w:r w:rsidRPr="00761103">
              <w:t xml:space="preserve">Born 427 BCE to a noble family. He lived in Athens. He wrote long dialogues about courage, </w:t>
            </w:r>
            <w:proofErr w:type="gramStart"/>
            <w:r w:rsidRPr="00761103">
              <w:t>friendship</w:t>
            </w:r>
            <w:proofErr w:type="gramEnd"/>
            <w:r w:rsidRPr="00761103">
              <w:t xml:space="preserve"> and common sense. He ran one of the first ever western schools. He believed in reincarnation and that ‘good souls’ could gain access to higher planes. He did not trust politicians, especially after his friend Socrates was executed.</w:t>
            </w:r>
          </w:p>
        </w:tc>
      </w:tr>
      <w:tr w:rsidR="00761103" w14:paraId="3ACCCD39" w14:textId="77777777" w:rsidTr="0076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9FA0553" w14:textId="7B5B6007" w:rsidR="00761103" w:rsidRDefault="00761103" w:rsidP="00761103">
            <w:r w:rsidRPr="00761103">
              <w:t>Quote</w:t>
            </w:r>
          </w:p>
        </w:tc>
        <w:tc>
          <w:tcPr>
            <w:tcW w:w="6798" w:type="dxa"/>
          </w:tcPr>
          <w:p w14:paraId="37AB1EE3" w14:textId="2010A950" w:rsidR="00761103" w:rsidRDefault="00761103" w:rsidP="00761103">
            <w:pPr>
              <w:cnfStyle w:val="000000100000" w:firstRow="0" w:lastRow="0" w:firstColumn="0" w:lastColumn="0" w:oddVBand="0" w:evenVBand="0" w:oddHBand="1" w:evenHBand="0" w:firstRowFirstColumn="0" w:firstRowLastColumn="0" w:lastRowFirstColumn="0" w:lastRowLastColumn="0"/>
            </w:pPr>
            <w:r w:rsidRPr="00761103">
              <w:t>‘In politics we presume that everyone who knows how to get votes knows how to administer a city or a state. When we are ill... we do not ask for the handsomest physician, or the most eloquent one.’</w:t>
            </w:r>
          </w:p>
        </w:tc>
      </w:tr>
      <w:tr w:rsidR="00761103" w14:paraId="724D4940" w14:textId="77777777" w:rsidTr="007611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DE9C69E" w14:textId="31CDF66C" w:rsidR="00761103" w:rsidRDefault="00761103" w:rsidP="00761103">
            <w:r w:rsidRPr="00761103">
              <w:t>Meaning of quote</w:t>
            </w:r>
          </w:p>
        </w:tc>
        <w:tc>
          <w:tcPr>
            <w:tcW w:w="6798" w:type="dxa"/>
          </w:tcPr>
          <w:p w14:paraId="6C757D1A" w14:textId="5F2A3420" w:rsidR="00761103" w:rsidRDefault="00761103" w:rsidP="00761103">
            <w:pPr>
              <w:cnfStyle w:val="000000010000" w:firstRow="0" w:lastRow="0" w:firstColumn="0" w:lastColumn="0" w:oddVBand="0" w:evenVBand="0" w:oddHBand="0" w:evenHBand="1" w:firstRowFirstColumn="0" w:firstRowLastColumn="0" w:lastRowFirstColumn="0" w:lastRowLastColumn="0"/>
            </w:pPr>
            <w:r w:rsidRPr="00761103">
              <w:t>How wise and capable politicians and leaders are, is more important than their showmanship and capacity to promote themselves. This is highlighted by comparison to a medical doctor who is valued for knowledge and how they can help us to solve medical problems, rather than how good looking they are.</w:t>
            </w:r>
          </w:p>
        </w:tc>
      </w:tr>
      <w:tr w:rsidR="00761103" w14:paraId="12C63002" w14:textId="77777777" w:rsidTr="00761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A00115E" w14:textId="34062366" w:rsidR="00761103" w:rsidRDefault="00761103" w:rsidP="00761103">
            <w:r w:rsidRPr="00761103">
              <w:t>What if this philosopher was in charge?</w:t>
            </w:r>
          </w:p>
        </w:tc>
        <w:tc>
          <w:tcPr>
            <w:tcW w:w="6798" w:type="dxa"/>
          </w:tcPr>
          <w:p w14:paraId="095B2050" w14:textId="77777777" w:rsidR="00761103" w:rsidRDefault="00761103" w:rsidP="00761103">
            <w:pPr>
              <w:cnfStyle w:val="000000100000" w:firstRow="0" w:lastRow="0" w:firstColumn="0" w:lastColumn="0" w:oddVBand="0" w:evenVBand="0" w:oddHBand="1" w:evenHBand="0" w:firstRowFirstColumn="0" w:firstRowLastColumn="0" w:lastRowFirstColumn="0" w:lastRowLastColumn="0"/>
            </w:pPr>
            <w:r>
              <w:t>He was concerned with how a society could become better at creating more fulfilled people. Part of this was about giving society better role models and wise, modest leaders that are not focussed on seeking fame.</w:t>
            </w:r>
          </w:p>
          <w:p w14:paraId="0FA6F308" w14:textId="07F36226" w:rsidR="00761103" w:rsidRDefault="00761103" w:rsidP="00761103">
            <w:pPr>
              <w:cnfStyle w:val="000000100000" w:firstRow="0" w:lastRow="0" w:firstColumn="0" w:lastColumn="0" w:oddVBand="0" w:evenVBand="0" w:oddHBand="1" w:evenHBand="0" w:firstRowFirstColumn="0" w:firstRowLastColumn="0" w:lastRowFirstColumn="0" w:lastRowLastColumn="0"/>
            </w:pPr>
            <w:r>
              <w:t xml:space="preserve">So, if he was in </w:t>
            </w:r>
            <w:proofErr w:type="gramStart"/>
            <w:r>
              <w:t>charge</w:t>
            </w:r>
            <w:proofErr w:type="gramEnd"/>
            <w:r>
              <w:t xml:space="preserve"> he may ban social media and require that our politicians be very educated, wise philosophers. He also wanted to prevent people from voting until they could think rationally, so we would not automatically be able to vote at 18 if he was in charge.</w:t>
            </w:r>
          </w:p>
        </w:tc>
      </w:tr>
    </w:tbl>
    <w:p w14:paraId="647C4F57" w14:textId="77777777" w:rsidR="008B437C" w:rsidRPr="00055EDE" w:rsidRDefault="008B437C" w:rsidP="00055EDE">
      <w:r w:rsidRPr="00055EDE">
        <w:t>The following resources may be useful for this task:</w:t>
      </w:r>
    </w:p>
    <w:p w14:paraId="0FFCA68F" w14:textId="77777777" w:rsidR="008B437C" w:rsidRPr="00D71264" w:rsidRDefault="001842D8" w:rsidP="00055EDE">
      <w:pPr>
        <w:pStyle w:val="ListBullet"/>
      </w:pPr>
      <w:hyperlink r:id="rId34" w:history="1">
        <w:r w:rsidR="008B437C" w:rsidRPr="00D71264">
          <w:rPr>
            <w:rStyle w:val="Hyperlink"/>
          </w:rPr>
          <w:t>Simple English Wikipedia</w:t>
        </w:r>
      </w:hyperlink>
      <w:r w:rsidR="008B437C" w:rsidRPr="00D71264">
        <w:t xml:space="preserve"> [website]</w:t>
      </w:r>
    </w:p>
    <w:p w14:paraId="6A8E6947" w14:textId="77777777" w:rsidR="008B437C" w:rsidRPr="00D71264" w:rsidRDefault="001842D8" w:rsidP="00055EDE">
      <w:pPr>
        <w:pStyle w:val="ListBullet"/>
      </w:pPr>
      <w:hyperlink r:id="rId35" w:history="1">
        <w:r w:rsidR="008B437C" w:rsidRPr="00D71264">
          <w:rPr>
            <w:rStyle w:val="Hyperlink"/>
          </w:rPr>
          <w:t>20 major philosophers and their big ideas</w:t>
        </w:r>
      </w:hyperlink>
    </w:p>
    <w:p w14:paraId="7469C4DF" w14:textId="77777777" w:rsidR="008B437C" w:rsidRPr="00D71264" w:rsidRDefault="001842D8" w:rsidP="00055EDE">
      <w:pPr>
        <w:pStyle w:val="ListBullet"/>
      </w:pPr>
      <w:hyperlink r:id="rId36" w:history="1">
        <w:r w:rsidR="008B437C" w:rsidRPr="00D71264">
          <w:rPr>
            <w:rStyle w:val="Hyperlink"/>
          </w:rPr>
          <w:t>12 Famous Philosophers and Their Guiding Principles</w:t>
        </w:r>
      </w:hyperlink>
    </w:p>
    <w:p w14:paraId="18B2976D" w14:textId="77777777" w:rsidR="008B437C" w:rsidRPr="00D71264" w:rsidRDefault="001842D8" w:rsidP="00055EDE">
      <w:pPr>
        <w:pStyle w:val="ListBullet"/>
      </w:pPr>
      <w:hyperlink r:id="rId37" w:history="1">
        <w:r w:rsidR="008B437C" w:rsidRPr="00D71264">
          <w:rPr>
            <w:rStyle w:val="Hyperlink"/>
          </w:rPr>
          <w:t>A lesson from Socrates that will change the way you think (5:48)</w:t>
        </w:r>
      </w:hyperlink>
    </w:p>
    <w:p w14:paraId="1667E02E" w14:textId="07C56C05" w:rsidR="008B437C" w:rsidRPr="00D71264" w:rsidRDefault="001842D8" w:rsidP="00055EDE">
      <w:pPr>
        <w:pStyle w:val="ListBullet"/>
      </w:pPr>
      <w:hyperlink r:id="rId38" w:history="1">
        <w:r w:rsidR="008B437C" w:rsidRPr="00D71264">
          <w:rPr>
            <w:rStyle w:val="Hyperlink"/>
          </w:rPr>
          <w:t>Aristotle &amp; Virtue Theory – Crash Course Philosophy #38 (9:21)</w:t>
        </w:r>
      </w:hyperlink>
    </w:p>
    <w:p w14:paraId="2A10054D" w14:textId="72A64B75" w:rsidR="008B437C" w:rsidRPr="00D71264" w:rsidRDefault="001842D8" w:rsidP="00055EDE">
      <w:pPr>
        <w:pStyle w:val="ListBullet"/>
      </w:pPr>
      <w:hyperlink r:id="rId39" w:history="1">
        <w:r w:rsidR="008B437C" w:rsidRPr="00D71264">
          <w:rPr>
            <w:rStyle w:val="Hyperlink"/>
          </w:rPr>
          <w:t>Kant &amp; Categorical Imperatives – Crash Course Philosophy #35 (10:26)</w:t>
        </w:r>
      </w:hyperlink>
    </w:p>
    <w:p w14:paraId="43A8247A" w14:textId="77777777" w:rsidR="008B437C" w:rsidRPr="00D71264" w:rsidRDefault="001842D8" w:rsidP="00055EDE">
      <w:pPr>
        <w:pStyle w:val="ListBullet"/>
      </w:pPr>
      <w:hyperlink r:id="rId40" w:history="1">
        <w:r w:rsidR="008B437C" w:rsidRPr="00D71264">
          <w:rPr>
            <w:rStyle w:val="Hyperlink"/>
          </w:rPr>
          <w:t>Who was Confucius? – Bryan W. Van Norden (4:29)</w:t>
        </w:r>
      </w:hyperlink>
    </w:p>
    <w:p w14:paraId="248C3D6E" w14:textId="77777777" w:rsidR="008B437C" w:rsidRPr="00D71264" w:rsidRDefault="001842D8" w:rsidP="00055EDE">
      <w:pPr>
        <w:pStyle w:val="ListBullet"/>
      </w:pPr>
      <w:hyperlink r:id="rId41" w:history="1">
        <w:r w:rsidR="008B437C" w:rsidRPr="00D71264">
          <w:rPr>
            <w:rStyle w:val="Hyperlink"/>
          </w:rPr>
          <w:t>The meaning of life according to Simone de Beauvoir – Iseult Gillespie (5:10)</w:t>
        </w:r>
      </w:hyperlink>
    </w:p>
    <w:p w14:paraId="331D6806" w14:textId="77777777" w:rsidR="008B437C" w:rsidRPr="00055EDE" w:rsidRDefault="008B437C" w:rsidP="00055EDE">
      <w:bookmarkStart w:id="23" w:name="_Hlk90324877"/>
      <w:r w:rsidRPr="00055EDE">
        <w:t xml:space="preserve">Access resources like </w:t>
      </w:r>
      <w:hyperlink r:id="rId42" w:history="1">
        <w:r w:rsidRPr="00055EDE">
          <w:rPr>
            <w:rStyle w:val="Hyperlink"/>
          </w:rPr>
          <w:t xml:space="preserve">Understanding Aboriginal </w:t>
        </w:r>
        <w:proofErr w:type="spellStart"/>
        <w:r w:rsidRPr="00055EDE">
          <w:rPr>
            <w:rStyle w:val="Hyperlink"/>
          </w:rPr>
          <w:t>Dreamings</w:t>
        </w:r>
        <w:proofErr w:type="spellEnd"/>
      </w:hyperlink>
      <w:r w:rsidRPr="00055EDE">
        <w:t xml:space="preserve">, and </w:t>
      </w:r>
      <w:hyperlink r:id="rId43" w:history="1">
        <w:r w:rsidRPr="00055EDE">
          <w:rPr>
            <w:rStyle w:val="Hyperlink"/>
          </w:rPr>
          <w:t>The Dreaming</w:t>
        </w:r>
      </w:hyperlink>
      <w:r w:rsidRPr="00055EDE">
        <w:t>, to:</w:t>
      </w:r>
    </w:p>
    <w:p w14:paraId="0A2C7777" w14:textId="77777777" w:rsidR="008B437C" w:rsidRPr="00D71264" w:rsidRDefault="008B437C" w:rsidP="00055EDE">
      <w:pPr>
        <w:pStyle w:val="ListBullet"/>
      </w:pPr>
      <w:r w:rsidRPr="00D71264">
        <w:t xml:space="preserve">complete a </w:t>
      </w:r>
      <w:hyperlink r:id="rId44" w:anchor=".YbedTxl0wkA.link" w:history="1">
        <w:r w:rsidRPr="00D71264">
          <w:rPr>
            <w:rStyle w:val="Hyperlink"/>
          </w:rPr>
          <w:t>concept map</w:t>
        </w:r>
      </w:hyperlink>
      <w:r w:rsidRPr="00D71264">
        <w:t xml:space="preserve"> illustrating the philosophy of the Dreaming.</w:t>
      </w:r>
    </w:p>
    <w:p w14:paraId="66EFB611" w14:textId="4EDA1438" w:rsidR="008B437C" w:rsidRPr="00D71264" w:rsidRDefault="008B437C" w:rsidP="00055EDE">
      <w:pPr>
        <w:pStyle w:val="ListBullet"/>
      </w:pPr>
      <w:r w:rsidRPr="00D71264">
        <w:t xml:space="preserve">use your understanding of </w:t>
      </w:r>
      <w:r w:rsidR="00422460">
        <w:t>‘T</w:t>
      </w:r>
      <w:r w:rsidRPr="00D71264">
        <w:t>he Dreaming</w:t>
      </w:r>
      <w:r w:rsidR="00F92714">
        <w:t>’</w:t>
      </w:r>
      <w:r w:rsidRPr="00D71264">
        <w:t xml:space="preserve"> to suggest what is meant by the Aboriginal saying, ‘Those who lose Dreaming are lost’.</w:t>
      </w:r>
    </w:p>
    <w:bookmarkEnd w:id="23"/>
    <w:p w14:paraId="4CF04604" w14:textId="15289FF7" w:rsidR="00C26AC8" w:rsidRPr="00D71264" w:rsidRDefault="00C26AC8" w:rsidP="00D71264">
      <w:r w:rsidRPr="00D71264">
        <w:br w:type="page"/>
      </w:r>
    </w:p>
    <w:p w14:paraId="00E78855" w14:textId="77777777" w:rsidR="008B437C" w:rsidRDefault="008B437C" w:rsidP="008B437C">
      <w:pPr>
        <w:pStyle w:val="Heading2"/>
        <w:numPr>
          <w:ilvl w:val="1"/>
          <w:numId w:val="0"/>
        </w:numPr>
        <w:tabs>
          <w:tab w:val="left" w:pos="567"/>
          <w:tab w:val="left" w:pos="1134"/>
          <w:tab w:val="left" w:pos="1701"/>
          <w:tab w:val="left" w:pos="2268"/>
          <w:tab w:val="left" w:pos="2835"/>
          <w:tab w:val="left" w:pos="3402"/>
        </w:tabs>
        <w:spacing w:before="240" w:after="280" w:line="276" w:lineRule="auto"/>
      </w:pPr>
      <w:bookmarkStart w:id="24" w:name="_Toc121937061"/>
      <w:bookmarkStart w:id="25" w:name="_Toc104382528"/>
      <w:bookmarkEnd w:id="20"/>
      <w:r>
        <w:lastRenderedPageBreak/>
        <w:t>Learning sequence 4</w:t>
      </w:r>
      <w:bookmarkEnd w:id="24"/>
    </w:p>
    <w:p w14:paraId="4D65D282" w14:textId="052C21F4" w:rsidR="008B437C" w:rsidRPr="00D71264" w:rsidRDefault="00D71264" w:rsidP="00D71264">
      <w:pPr>
        <w:pStyle w:val="FeatureBox2"/>
      </w:pPr>
      <w:bookmarkStart w:id="26" w:name="_Toc84535360"/>
      <w:r w:rsidRPr="00D71264">
        <w:rPr>
          <w:rStyle w:val="Strong"/>
        </w:rPr>
        <w:t>Note:</w:t>
      </w:r>
      <w:r w:rsidR="008B437C" w:rsidRPr="00D71264">
        <w:t xml:space="preserve"> In this learning sequence, students will reflect on life and its purpose. They will reflect on the things that may constitute a ‘good life’ if looking back from the perspective of their 85-year-old self. Students who enjoy reflecting on telos, or life’s purpose, may enjoy the elective option 6 which explores personal philosophy in more detail.</w:t>
      </w:r>
    </w:p>
    <w:p w14:paraId="5649B6D1" w14:textId="77777777" w:rsidR="008B437C" w:rsidRPr="00D71264" w:rsidRDefault="008B437C" w:rsidP="00D71264">
      <w:pPr>
        <w:pStyle w:val="FeatureBox2"/>
      </w:pPr>
      <w:r w:rsidRPr="00D71264">
        <w:t>All discussion activities can be adapted to allow for participation by hearing impaired students with either augmentative communication devices or digital options. For all video resources, please ensure that closed captions are turned on to allow access by hearing impaired students.</w:t>
      </w:r>
    </w:p>
    <w:bookmarkEnd w:id="26"/>
    <w:p w14:paraId="01A9E9C7" w14:textId="77777777" w:rsidR="008B437C" w:rsidRPr="00B02C0E" w:rsidRDefault="008B437C" w:rsidP="00D71264">
      <w:pPr>
        <w:rPr>
          <w:lang w:eastAsia="zh-CN"/>
        </w:rPr>
      </w:pPr>
      <w:r>
        <w:rPr>
          <w:lang w:eastAsia="zh-CN"/>
        </w:rPr>
        <w:t>Students:</w:t>
      </w:r>
    </w:p>
    <w:p w14:paraId="6E7A387A" w14:textId="109BE2DD" w:rsidR="008B437C" w:rsidRPr="00D71264" w:rsidRDefault="008B437C" w:rsidP="00D71264">
      <w:pPr>
        <w:pStyle w:val="ListBullet"/>
      </w:pPr>
      <w:r w:rsidRPr="00D71264">
        <w:t>reflect on one’s personal philosophy by exploring questions, for example</w:t>
      </w:r>
    </w:p>
    <w:p w14:paraId="61D5A192" w14:textId="77777777" w:rsidR="008B437C" w:rsidRPr="00D71264" w:rsidRDefault="008B437C" w:rsidP="00D71264">
      <w:pPr>
        <w:pStyle w:val="ListBullet2"/>
      </w:pPr>
      <w:r w:rsidRPr="00D71264">
        <w:t>Who am I?</w:t>
      </w:r>
    </w:p>
    <w:p w14:paraId="5BA45027" w14:textId="77777777" w:rsidR="008B437C" w:rsidRPr="00D71264" w:rsidRDefault="008B437C" w:rsidP="00D71264">
      <w:pPr>
        <w:pStyle w:val="ListBullet2"/>
      </w:pPr>
      <w:r w:rsidRPr="00D71264">
        <w:t>Why am I here?</w:t>
      </w:r>
    </w:p>
    <w:p w14:paraId="49A3DA82" w14:textId="77777777" w:rsidR="008B437C" w:rsidRPr="00D71264" w:rsidRDefault="008B437C" w:rsidP="00D71264">
      <w:pPr>
        <w:pStyle w:val="ListBullet2"/>
      </w:pPr>
      <w:r w:rsidRPr="00D71264">
        <w:t>Is my mind separate from my body?</w:t>
      </w:r>
    </w:p>
    <w:p w14:paraId="2E028E1C" w14:textId="77777777" w:rsidR="008B437C" w:rsidRPr="00D71264" w:rsidRDefault="008B437C" w:rsidP="00D71264">
      <w:pPr>
        <w:pStyle w:val="ListBullet2"/>
      </w:pPr>
      <w:r w:rsidRPr="00D71264">
        <w:t>What does it mean to be good?</w:t>
      </w:r>
    </w:p>
    <w:p w14:paraId="33129CB1" w14:textId="77777777" w:rsidR="008B437C" w:rsidRDefault="008B437C" w:rsidP="008B437C">
      <w:pPr>
        <w:pStyle w:val="Heading3"/>
        <w:keepLines/>
        <w:numPr>
          <w:ilvl w:val="2"/>
          <w:numId w:val="0"/>
        </w:numPr>
        <w:tabs>
          <w:tab w:val="left" w:pos="567"/>
          <w:tab w:val="left" w:pos="1134"/>
          <w:tab w:val="left" w:pos="1701"/>
          <w:tab w:val="left" w:pos="2268"/>
          <w:tab w:val="left" w:pos="2835"/>
          <w:tab w:val="left" w:pos="3402"/>
        </w:tabs>
        <w:spacing w:before="240" w:after="200" w:line="276" w:lineRule="auto"/>
        <w:contextualSpacing w:val="0"/>
      </w:pPr>
      <w:bookmarkStart w:id="27" w:name="_Toc121937062"/>
      <w:r>
        <w:t>Personal philosophy</w:t>
      </w:r>
      <w:bookmarkEnd w:id="27"/>
    </w:p>
    <w:p w14:paraId="6C1207F1" w14:textId="77777777" w:rsidR="008B437C" w:rsidRPr="00055EDE" w:rsidRDefault="008B437C" w:rsidP="00055EDE">
      <w:r w:rsidRPr="00055EDE">
        <w:t xml:space="preserve">As a class brainstorm, or add to a class </w:t>
      </w:r>
      <w:hyperlink r:id="rId45" w:anchor=".YbcKHw_tkl0.link" w:history="1">
        <w:proofErr w:type="spellStart"/>
        <w:r w:rsidRPr="00055EDE">
          <w:rPr>
            <w:rStyle w:val="Hyperlink"/>
          </w:rPr>
          <w:t>Jamboard</w:t>
        </w:r>
        <w:proofErr w:type="spellEnd"/>
      </w:hyperlink>
      <w:r w:rsidRPr="00055EDE">
        <w:t>, possible values that people could hold, for example:</w:t>
      </w:r>
    </w:p>
    <w:p w14:paraId="0AC799FF" w14:textId="77777777" w:rsidR="008B437C" w:rsidRPr="00D71264" w:rsidRDefault="008B437C" w:rsidP="00055EDE">
      <w:pPr>
        <w:pStyle w:val="ListBullet"/>
      </w:pPr>
      <w:r w:rsidRPr="00D71264">
        <w:t>calmness</w:t>
      </w:r>
    </w:p>
    <w:p w14:paraId="266B7F6A" w14:textId="77777777" w:rsidR="008B437C" w:rsidRPr="00D71264" w:rsidRDefault="008B437C" w:rsidP="00055EDE">
      <w:pPr>
        <w:pStyle w:val="ListBullet"/>
      </w:pPr>
      <w:r w:rsidRPr="00D71264">
        <w:t>excellence</w:t>
      </w:r>
    </w:p>
    <w:p w14:paraId="0503CCB2" w14:textId="77777777" w:rsidR="008B437C" w:rsidRPr="00D71264" w:rsidRDefault="008B437C" w:rsidP="00055EDE">
      <w:pPr>
        <w:pStyle w:val="ListBullet"/>
      </w:pPr>
      <w:r w:rsidRPr="00D71264">
        <w:t>fairness</w:t>
      </w:r>
    </w:p>
    <w:p w14:paraId="7DD06B34" w14:textId="77777777" w:rsidR="008B437C" w:rsidRPr="00D71264" w:rsidRDefault="008B437C" w:rsidP="00055EDE">
      <w:pPr>
        <w:pStyle w:val="ListBullet"/>
      </w:pPr>
      <w:r w:rsidRPr="00D71264">
        <w:t>courage</w:t>
      </w:r>
    </w:p>
    <w:p w14:paraId="3FAD9FFA" w14:textId="77777777" w:rsidR="008B437C" w:rsidRPr="00D71264" w:rsidRDefault="008B437C" w:rsidP="00055EDE">
      <w:pPr>
        <w:pStyle w:val="ListBullet"/>
      </w:pPr>
      <w:r w:rsidRPr="00D71264">
        <w:t>honesty</w:t>
      </w:r>
    </w:p>
    <w:p w14:paraId="02DF1DDB" w14:textId="77777777" w:rsidR="008B437C" w:rsidRPr="00D71264" w:rsidRDefault="008B437C" w:rsidP="00055EDE">
      <w:pPr>
        <w:pStyle w:val="ListBullet"/>
      </w:pPr>
      <w:r w:rsidRPr="00D71264">
        <w:t>loyalty</w:t>
      </w:r>
    </w:p>
    <w:p w14:paraId="4488FA7A" w14:textId="77777777" w:rsidR="008B437C" w:rsidRPr="00D71264" w:rsidRDefault="008B437C" w:rsidP="00055EDE">
      <w:pPr>
        <w:pStyle w:val="ListBullet"/>
      </w:pPr>
      <w:r w:rsidRPr="00D71264">
        <w:t>open mindedness.</w:t>
      </w:r>
    </w:p>
    <w:p w14:paraId="55FE02B2" w14:textId="77777777" w:rsidR="008B437C" w:rsidRPr="00055EDE" w:rsidRDefault="008B437C" w:rsidP="00055EDE">
      <w:r w:rsidRPr="00055EDE">
        <w:t>Individually select and rank the top 5 values in your life.</w:t>
      </w:r>
    </w:p>
    <w:p w14:paraId="0CBA587C" w14:textId="77777777" w:rsidR="008B437C" w:rsidRPr="00055EDE" w:rsidRDefault="008B437C" w:rsidP="00055EDE">
      <w:r w:rsidRPr="00055EDE">
        <w:t>In small groups, analyse the personal philosophy below and discuss:</w:t>
      </w:r>
    </w:p>
    <w:p w14:paraId="63E13D26" w14:textId="77777777" w:rsidR="008B437C" w:rsidRPr="00386D56" w:rsidRDefault="008B437C" w:rsidP="00055EDE">
      <w:pPr>
        <w:pStyle w:val="ListBullet"/>
      </w:pPr>
      <w:r w:rsidRPr="00386D56">
        <w:lastRenderedPageBreak/>
        <w:t>the values that this person holds</w:t>
      </w:r>
    </w:p>
    <w:p w14:paraId="52F3CC2C" w14:textId="77777777" w:rsidR="008B437C" w:rsidRPr="00386D56" w:rsidRDefault="008B437C" w:rsidP="00055EDE">
      <w:pPr>
        <w:pStyle w:val="ListBullet"/>
      </w:pPr>
      <w:r w:rsidRPr="00386D56">
        <w:t>factors that may have shaped this personal philosophy.</w:t>
      </w:r>
    </w:p>
    <w:p w14:paraId="6DEC8701" w14:textId="77777777" w:rsidR="008B437C" w:rsidRDefault="008B437C" w:rsidP="008B437C">
      <w:pPr>
        <w:pStyle w:val="FeatureBox"/>
      </w:pPr>
      <w:r w:rsidRPr="00CC6D35">
        <w:rPr>
          <w:rStyle w:val="Strong"/>
        </w:rPr>
        <w:t>Sample personal philosophy</w:t>
      </w:r>
      <w:r>
        <w:t xml:space="preserve"> – My philosophy of life is that all life is equal and valued, including nature. This means that I will value justice and equality and support those who require assistance. I will also value the natural environment and strive to live in a sustainable way that means I will leave the places I touch and live in a better state for generations to come than they are in now.</w:t>
      </w:r>
    </w:p>
    <w:p w14:paraId="26041518" w14:textId="77777777" w:rsidR="008B437C" w:rsidRPr="00055EDE" w:rsidRDefault="008B437C" w:rsidP="00055EDE">
      <w:r w:rsidRPr="00055EDE">
        <w:t>Use the values you have selected, ideas from the sample personal philosophy and the following questions to develop your own 1 paragraph personal philosophy for life.</w:t>
      </w:r>
    </w:p>
    <w:p w14:paraId="05AA0A92" w14:textId="77777777" w:rsidR="008B437C" w:rsidRPr="00386D56" w:rsidRDefault="008B437C" w:rsidP="00055EDE">
      <w:pPr>
        <w:pStyle w:val="ListBullet"/>
      </w:pPr>
      <w:r w:rsidRPr="00386D56">
        <w:t>What are the core values that are most important to me?</w:t>
      </w:r>
    </w:p>
    <w:p w14:paraId="67643623" w14:textId="77777777" w:rsidR="008B437C" w:rsidRPr="00386D56" w:rsidRDefault="008B437C" w:rsidP="00055EDE">
      <w:pPr>
        <w:pStyle w:val="ListBullet"/>
      </w:pPr>
      <w:r w:rsidRPr="00386D56">
        <w:t>What is the source of my values? For example: culture, life experience.</w:t>
      </w:r>
    </w:p>
    <w:p w14:paraId="0A7DD846" w14:textId="77777777" w:rsidR="008B437C" w:rsidRPr="00386D56" w:rsidRDefault="008B437C" w:rsidP="00055EDE">
      <w:pPr>
        <w:pStyle w:val="ListBullet"/>
      </w:pPr>
      <w:r w:rsidRPr="00386D56">
        <w:t>How can I put these values into practise in my daily life?</w:t>
      </w:r>
    </w:p>
    <w:p w14:paraId="18DEBD10" w14:textId="77777777" w:rsidR="008B437C" w:rsidRPr="00386D56" w:rsidRDefault="008B437C" w:rsidP="00055EDE">
      <w:pPr>
        <w:pStyle w:val="ListBullet"/>
      </w:pPr>
      <w:r w:rsidRPr="00386D56">
        <w:t xml:space="preserve">What is my goal or vision of a successful life? Possible considerations in this area </w:t>
      </w:r>
      <w:proofErr w:type="gramStart"/>
      <w:r w:rsidRPr="00386D56">
        <w:t>include:</w:t>
      </w:r>
      <w:proofErr w:type="gramEnd"/>
      <w:r w:rsidRPr="00386D56">
        <w:t xml:space="preserve"> accomplishments, knowledge, opinions of others, contribution to future generations, hobbies, your wealth.</w:t>
      </w:r>
    </w:p>
    <w:p w14:paraId="3407DB2A" w14:textId="77777777" w:rsidR="008B437C" w:rsidRPr="00055EDE" w:rsidRDefault="008B437C" w:rsidP="00055EDE">
      <w:r w:rsidRPr="00055EDE">
        <w:t xml:space="preserve">Use a </w:t>
      </w:r>
      <w:hyperlink r:id="rId46" w:anchor=".YY2FIS5B8AQ.link">
        <w:r w:rsidRPr="00055EDE">
          <w:rPr>
            <w:rStyle w:val="Hyperlink"/>
          </w:rPr>
          <w:t>Think-Pair-Share</w:t>
        </w:r>
      </w:hyperlink>
      <w:r w:rsidRPr="00055EDE">
        <w:t xml:space="preserve"> thinking routine to discuss how and why a personal philosophy might change over time, for example views on wealth and opinions of others.</w:t>
      </w:r>
    </w:p>
    <w:p w14:paraId="2C6FB79F" w14:textId="5CB76E03" w:rsidR="008B437C" w:rsidRPr="00055EDE" w:rsidRDefault="008B437C" w:rsidP="00055EDE">
      <w:r w:rsidRPr="00055EDE">
        <w:t xml:space="preserve">Use a </w:t>
      </w:r>
      <w:hyperlink r:id="rId47">
        <w:r w:rsidRPr="00055EDE">
          <w:rPr>
            <w:rStyle w:val="Hyperlink"/>
          </w:rPr>
          <w:t>Step inside</w:t>
        </w:r>
      </w:hyperlink>
      <w:r w:rsidRPr="00055EDE">
        <w:t xml:space="preserve"> visible thinking routine and </w:t>
      </w:r>
      <w:hyperlink r:id="rId48" w:history="1">
        <w:r w:rsidRPr="00055EDE">
          <w:rPr>
            <w:rStyle w:val="Hyperlink"/>
          </w:rPr>
          <w:t>What is a good life – Crash course philosophy #46 (9:18)</w:t>
        </w:r>
      </w:hyperlink>
      <w:r w:rsidRPr="00055EDE">
        <w:t xml:space="preserve"> to consider life from the perspective of your 85-year-old self</w:t>
      </w:r>
    </w:p>
    <w:p w14:paraId="54E40EAD" w14:textId="77777777" w:rsidR="008B437C" w:rsidRPr="00386D56" w:rsidRDefault="008B437C" w:rsidP="00055EDE">
      <w:pPr>
        <w:pStyle w:val="ListBullet"/>
      </w:pPr>
      <w:r w:rsidRPr="00386D56">
        <w:t xml:space="preserve">Draw, or </w:t>
      </w:r>
      <w:proofErr w:type="gramStart"/>
      <w:r w:rsidRPr="00386D56">
        <w:t>create,</w:t>
      </w:r>
      <w:proofErr w:type="gramEnd"/>
      <w:r w:rsidRPr="00386D56">
        <w:t xml:space="preserve"> a picture of your 85-year-old self.</w:t>
      </w:r>
    </w:p>
    <w:p w14:paraId="4C13DA5D" w14:textId="77777777" w:rsidR="008B437C" w:rsidRPr="00386D56" w:rsidRDefault="008B437C" w:rsidP="00055EDE">
      <w:pPr>
        <w:pStyle w:val="ListBullet"/>
      </w:pPr>
      <w:r w:rsidRPr="00386D56">
        <w:t>Reflect on what your 85-year-old self might understand, believe or care deeply about? How might your values and philosophy change over time?</w:t>
      </w:r>
    </w:p>
    <w:p w14:paraId="30AD019F" w14:textId="77777777" w:rsidR="008B437C" w:rsidRPr="00386D56" w:rsidRDefault="008B437C" w:rsidP="00055EDE">
      <w:pPr>
        <w:pStyle w:val="ListBullet"/>
      </w:pPr>
      <w:r w:rsidRPr="00386D56">
        <w:t xml:space="preserve">Annotate your future portrait with the things that might lead you to conclude you have lived a ‘good’ or successful life when you </w:t>
      </w:r>
      <w:proofErr w:type="gramStart"/>
      <w:r w:rsidRPr="00386D56">
        <w:t>reflect back</w:t>
      </w:r>
      <w:proofErr w:type="gramEnd"/>
      <w:r w:rsidRPr="00386D56">
        <w:t xml:space="preserve"> on it. You may like to consider factors like accomplishments, knowledge, opinions of others, contribution to future generations, hobbies, your wealth.</w:t>
      </w:r>
    </w:p>
    <w:p w14:paraId="7823F073" w14:textId="03B93681" w:rsidR="008B437C" w:rsidRPr="00BD68E9" w:rsidRDefault="008B437C" w:rsidP="00BD68E9">
      <w:r w:rsidRPr="00BD68E9">
        <w:t xml:space="preserve">Display the annotated 85-year-old self-portraits for a </w:t>
      </w:r>
      <w:hyperlink r:id="rId49">
        <w:r w:rsidRPr="00BD68E9">
          <w:rPr>
            <w:rStyle w:val="Hyperlink"/>
          </w:rPr>
          <w:t>gallery walk</w:t>
        </w:r>
      </w:hyperlink>
      <w:r w:rsidRPr="00BD68E9">
        <w:t xml:space="preserve"> and spend 15 minutes viewing and reflecting on these. Use the questions below to guide your reflection:</w:t>
      </w:r>
    </w:p>
    <w:p w14:paraId="15CC54C1" w14:textId="77777777" w:rsidR="008B437C" w:rsidRPr="00386D56" w:rsidRDefault="008B437C" w:rsidP="00BD68E9">
      <w:pPr>
        <w:pStyle w:val="ListBullet"/>
      </w:pPr>
      <w:r w:rsidRPr="00386D56">
        <w:t>What similarities were there between your thoughts and others?</w:t>
      </w:r>
    </w:p>
    <w:p w14:paraId="5ADC3605" w14:textId="77777777" w:rsidR="008B437C" w:rsidRPr="00386D56" w:rsidRDefault="008B437C" w:rsidP="00BD68E9">
      <w:pPr>
        <w:pStyle w:val="ListBullet"/>
      </w:pPr>
      <w:r w:rsidRPr="00386D56">
        <w:lastRenderedPageBreak/>
        <w:t>What differences were there between your thoughts and others?</w:t>
      </w:r>
    </w:p>
    <w:p w14:paraId="4D1149B6" w14:textId="77777777" w:rsidR="008B437C" w:rsidRPr="00386D56" w:rsidRDefault="008B437C" w:rsidP="00BD68E9">
      <w:pPr>
        <w:pStyle w:val="ListBullet"/>
      </w:pPr>
      <w:r w:rsidRPr="00386D56">
        <w:t>How were you inspired by an idea of someone else?</w:t>
      </w:r>
    </w:p>
    <w:p w14:paraId="2B45BA8A" w14:textId="77777777" w:rsidR="008B437C" w:rsidRPr="00386D56" w:rsidRDefault="008B437C" w:rsidP="00BD68E9">
      <w:pPr>
        <w:pStyle w:val="ListBullet"/>
      </w:pPr>
      <w:r w:rsidRPr="00386D56">
        <w:t>How has the process changed your way of thinking about the ‘good life’?</w:t>
      </w:r>
    </w:p>
    <w:p w14:paraId="2D11F76E" w14:textId="77777777" w:rsidR="008B437C" w:rsidRPr="00BD68E9" w:rsidRDefault="008B437C" w:rsidP="00BD68E9">
      <w:r w:rsidRPr="00BD68E9">
        <w:t>Use the gallery walk reflection to make any adjustments to your personal philosophy that you believe are required.</w:t>
      </w:r>
    </w:p>
    <w:p w14:paraId="200E4E4F" w14:textId="1C0C2D52" w:rsidR="00E5149E" w:rsidRPr="00386D56" w:rsidRDefault="00E5149E" w:rsidP="00386D56">
      <w:bookmarkStart w:id="28" w:name="_Toc104382530"/>
      <w:bookmarkStart w:id="29" w:name="_Toc113619558"/>
      <w:bookmarkEnd w:id="25"/>
      <w:r w:rsidRPr="00386D56">
        <w:br w:type="page"/>
      </w:r>
    </w:p>
    <w:p w14:paraId="66BA3B76" w14:textId="4940C5C2" w:rsidR="004C731C" w:rsidRDefault="004C731C" w:rsidP="004C731C">
      <w:pPr>
        <w:pStyle w:val="Heading2"/>
      </w:pPr>
      <w:bookmarkStart w:id="30" w:name="_Toc121937063"/>
      <w:r>
        <w:lastRenderedPageBreak/>
        <w:t>Additional i</w:t>
      </w:r>
      <w:r w:rsidR="00A12C29">
        <w:t>nformation</w:t>
      </w:r>
      <w:bookmarkEnd w:id="30"/>
    </w:p>
    <w:p w14:paraId="3C0D0711" w14:textId="6DE8493B" w:rsidR="00964BFA" w:rsidRDefault="00964BFA" w:rsidP="00964BFA">
      <w:pPr>
        <w:pStyle w:val="Featurepink"/>
      </w:pPr>
      <w:r w:rsidRPr="00C2134A">
        <w:rPr>
          <w:b/>
          <w:bCs/>
        </w:rPr>
        <w:t>Resource evaluation and support</w:t>
      </w:r>
      <w:r>
        <w:t xml:space="preserve">: Please complete the following </w:t>
      </w:r>
      <w:hyperlink r:id="rId50" w:history="1">
        <w:r w:rsidRPr="00C2134A">
          <w:rPr>
            <w:rStyle w:val="Hyperlink"/>
          </w:rPr>
          <w:t>feedback form</w:t>
        </w:r>
      </w:hyperlink>
      <w:r>
        <w:t xml:space="preserve"> to help us improve our resources and support.</w:t>
      </w:r>
    </w:p>
    <w:p w14:paraId="11881BAD" w14:textId="1FF95A61" w:rsidR="004C731C" w:rsidRDefault="00A12C29" w:rsidP="004C731C">
      <w:r w:rsidRPr="00A12C29">
        <w:t xml:space="preserve">The information below can be used to support teachers when using this teaching resource for </w:t>
      </w:r>
      <w:r w:rsidR="00F142DF">
        <w:t>Philosophy.</w:t>
      </w:r>
    </w:p>
    <w:p w14:paraId="32A91EB3" w14:textId="77777777" w:rsidR="003D0E54" w:rsidRDefault="003D0E54" w:rsidP="003D0E54">
      <w:pPr>
        <w:pStyle w:val="Heading3"/>
      </w:pPr>
      <w:bookmarkStart w:id="31" w:name="_Toc118968160"/>
      <w:bookmarkStart w:id="32" w:name="_Toc121937064"/>
      <w:r>
        <w:t>Assessment for learning</w:t>
      </w:r>
      <w:bookmarkEnd w:id="31"/>
      <w:bookmarkEnd w:id="32"/>
    </w:p>
    <w:p w14:paraId="1D0B7845" w14:textId="77777777" w:rsidR="003D0E54" w:rsidRDefault="003D0E54" w:rsidP="003D0E54">
      <w:r w:rsidRPr="00A12C29">
        <w:t>Possible formative assessment strategies that could be included</w:t>
      </w:r>
      <w:r>
        <w:t>:</w:t>
      </w:r>
    </w:p>
    <w:p w14:paraId="5C11AE3B" w14:textId="77777777" w:rsidR="003D0E54" w:rsidRDefault="003D0E54" w:rsidP="003D0E54">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51" w:history="1">
        <w:r w:rsidRPr="00A16172">
          <w:rPr>
            <w:rStyle w:val="Hyperlink"/>
          </w:rPr>
          <w:t>Online tools</w:t>
        </w:r>
      </w:hyperlink>
      <w:r>
        <w:t xml:space="preserve"> can assist implementation of this formative assessment strategy.</w:t>
      </w:r>
    </w:p>
    <w:p w14:paraId="2D55EBFF" w14:textId="12851E87" w:rsidR="003D0E54" w:rsidRDefault="003D0E54" w:rsidP="003D0E54">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52">
        <w:r w:rsidRPr="3A874A9E">
          <w:rPr>
            <w:rStyle w:val="Hyperlink"/>
          </w:rPr>
          <w:t>exit tickets</w:t>
        </w:r>
      </w:hyperlink>
      <w:r>
        <w:t xml:space="preserve">, mini whiteboards (actual or </w:t>
      </w:r>
      <w:hyperlink r:id="rId53">
        <w:r w:rsidRPr="3A874A9E">
          <w:rPr>
            <w:rStyle w:val="Hyperlink"/>
          </w:rPr>
          <w:t>digital</w:t>
        </w:r>
      </w:hyperlink>
      <w:r>
        <w:t xml:space="preserve">), </w:t>
      </w:r>
      <w:hyperlink r:id="rId54">
        <w:r w:rsidRPr="3A874A9E">
          <w:rPr>
            <w:rStyle w:val="Hyperlink"/>
          </w:rPr>
          <w:t>hinge questions</w:t>
        </w:r>
      </w:hyperlink>
      <w:r>
        <w:t xml:space="preserve">, </w:t>
      </w:r>
      <w:hyperlink r:id="rId55" w:history="1">
        <w:r w:rsidRPr="00A81EF9">
          <w:rPr>
            <w:rStyle w:val="Hyperlink"/>
          </w:rPr>
          <w:t>Kahoot</w:t>
        </w:r>
      </w:hyperlink>
      <w:r>
        <w:t xml:space="preserve">, </w:t>
      </w:r>
      <w:hyperlink r:id="rId56" w:history="1">
        <w:r w:rsidRPr="00A81EF9">
          <w:rPr>
            <w:rStyle w:val="Hyperlink"/>
          </w:rPr>
          <w:t>Socrative</w:t>
        </w:r>
      </w:hyperlink>
      <w:r>
        <w:t>, or quick quizzes to ensure that individual student progress can be monitored and the lesson sequence adjusted based on formative data collected.</w:t>
      </w:r>
    </w:p>
    <w:p w14:paraId="544B51F4" w14:textId="77777777" w:rsidR="003D0E54" w:rsidRDefault="003D0E54" w:rsidP="003D0E54">
      <w:pPr>
        <w:pStyle w:val="ListBullet"/>
        <w:numPr>
          <w:ilvl w:val="0"/>
          <w:numId w:val="2"/>
        </w:numPr>
      </w:pPr>
      <w:r>
        <w:t xml:space="preserve">Feedback is designed to close the gap between current and desired performance by informing teacher and student behaviour (AITSL 2017). AITSL provides a </w:t>
      </w:r>
      <w:hyperlink r:id="rId57" w:anchor=":~:text=FEEDBACK-,Factsheet,-A%20quick%20guide" w:history="1">
        <w:r w:rsidRPr="00A16172">
          <w:rPr>
            <w:rStyle w:val="Hyperlink"/>
          </w:rPr>
          <w:t>factsheet to support evidence-based feedback</w:t>
        </w:r>
      </w:hyperlink>
      <w:r>
        <w:t>.</w:t>
      </w:r>
    </w:p>
    <w:p w14:paraId="6893DFF2" w14:textId="77777777" w:rsidR="003D0E54" w:rsidRDefault="001842D8" w:rsidP="003D0E54">
      <w:pPr>
        <w:pStyle w:val="ListBullet"/>
        <w:numPr>
          <w:ilvl w:val="0"/>
          <w:numId w:val="2"/>
        </w:numPr>
      </w:pPr>
      <w:hyperlink r:id="rId58" w:history="1">
        <w:r w:rsidR="003D0E54" w:rsidRPr="00DA1B0D">
          <w:rPr>
            <w:rStyle w:val="Hyperlink"/>
          </w:rPr>
          <w:t>Peer feedback</w:t>
        </w:r>
      </w:hyperlink>
      <w:r w:rsidR="003D0E54">
        <w:t xml:space="preserve"> is a structured process where students evaluate the work of their peers by providing valuable feedback in relation to learning intentions and success criteria. It can be supported by </w:t>
      </w:r>
      <w:hyperlink r:id="rId59" w:history="1">
        <w:r w:rsidR="003D0E54" w:rsidRPr="00A16172">
          <w:rPr>
            <w:rStyle w:val="Hyperlink"/>
          </w:rPr>
          <w:t>online tools</w:t>
        </w:r>
      </w:hyperlink>
      <w:r w:rsidR="003D0E54">
        <w:t>.</w:t>
      </w:r>
    </w:p>
    <w:p w14:paraId="0C032CBF" w14:textId="77777777" w:rsidR="003D0E54" w:rsidRDefault="003D0E54" w:rsidP="003D0E54">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60">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61">
        <w:r w:rsidRPr="3A874A9E">
          <w:rPr>
            <w:rStyle w:val="Hyperlink"/>
          </w:rPr>
          <w:t>KWLH charts</w:t>
        </w:r>
      </w:hyperlink>
      <w:r>
        <w:t xml:space="preserve">, </w:t>
      </w:r>
      <w:hyperlink r:id="rId62">
        <w:r w:rsidRPr="3A874A9E">
          <w:rPr>
            <w:rStyle w:val="Hyperlink"/>
          </w:rPr>
          <w:t>learning portfolios</w:t>
        </w:r>
      </w:hyperlink>
      <w:r>
        <w:t xml:space="preserve"> and </w:t>
      </w:r>
      <w:hyperlink r:id="rId63">
        <w:r w:rsidRPr="3A874A9E">
          <w:rPr>
            <w:rStyle w:val="Hyperlink"/>
          </w:rPr>
          <w:t>learning logs</w:t>
        </w:r>
      </w:hyperlink>
      <w:r>
        <w:t>.</w:t>
      </w:r>
    </w:p>
    <w:p w14:paraId="70D84917" w14:textId="77777777" w:rsidR="003D0E54" w:rsidRDefault="003D0E54" w:rsidP="003D0E54">
      <w:pPr>
        <w:pStyle w:val="FeatureBox"/>
      </w:pPr>
      <w:r>
        <w:lastRenderedPageBreak/>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3478EFEB" w14:textId="77777777" w:rsidR="003D0E54" w:rsidRDefault="003D0E54" w:rsidP="003D0E54">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1E98C7E4" w14:textId="77777777" w:rsidR="003D0E54" w:rsidRDefault="001842D8" w:rsidP="003D0E54">
      <w:pPr>
        <w:pStyle w:val="FeatureBox"/>
      </w:pPr>
      <w:hyperlink r:id="rId64" w:history="1">
        <w:r w:rsidR="003D0E54" w:rsidRPr="00C2134A">
          <w:rPr>
            <w:rStyle w:val="Hyperlink"/>
          </w:rPr>
          <w:t>What works best update 2020</w:t>
        </w:r>
      </w:hyperlink>
      <w:r w:rsidR="003D0E54" w:rsidRPr="008D59F5">
        <w:t xml:space="preserve"> (CESE 2020a)</w:t>
      </w:r>
    </w:p>
    <w:p w14:paraId="66392E2C" w14:textId="77777777" w:rsidR="003D0E54" w:rsidRDefault="003D0E54" w:rsidP="003D0E54">
      <w:pPr>
        <w:pStyle w:val="Heading3"/>
      </w:pPr>
      <w:bookmarkStart w:id="33" w:name="_Toc118968161"/>
      <w:bookmarkStart w:id="34" w:name="_Toc121937065"/>
      <w:r>
        <w:t>Differentiation</w:t>
      </w:r>
      <w:bookmarkEnd w:id="33"/>
      <w:bookmarkEnd w:id="34"/>
    </w:p>
    <w:p w14:paraId="3AAD3E9A" w14:textId="77777777" w:rsidR="003D0E54" w:rsidRDefault="003D0E54" w:rsidP="003D0E54">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65" w:history="1">
        <w:r>
          <w:rPr>
            <w:rStyle w:val="Hyperlink"/>
          </w:rPr>
          <w:t>Differentiating learning</w:t>
        </w:r>
      </w:hyperlink>
      <w:r>
        <w:t xml:space="preserve"> and </w:t>
      </w:r>
      <w:hyperlink r:id="rId66" w:history="1">
        <w:r>
          <w:rPr>
            <w:rStyle w:val="Hyperlink"/>
          </w:rPr>
          <w:t>Differentiation</w:t>
        </w:r>
      </w:hyperlink>
      <w:r>
        <w:t>.</w:t>
      </w:r>
    </w:p>
    <w:p w14:paraId="23477403" w14:textId="77777777" w:rsidR="003D0E54" w:rsidRDefault="003D0E54" w:rsidP="003D0E54">
      <w:r>
        <w:t>When using these resources in the classroom, it is important for teachers to consider the needs of all students in their class, including:</w:t>
      </w:r>
    </w:p>
    <w:p w14:paraId="073A574F" w14:textId="77777777" w:rsidR="003D0E54" w:rsidRDefault="003D0E54" w:rsidP="003D0E54">
      <w:pPr>
        <w:pStyle w:val="ListBullet"/>
        <w:numPr>
          <w:ilvl w:val="0"/>
          <w:numId w:val="2"/>
        </w:numPr>
      </w:pPr>
      <w:r w:rsidRPr="00973DAE">
        <w:rPr>
          <w:b/>
          <w:bCs/>
        </w:rPr>
        <w:t>Aboriginal and Torres Strait Islander students</w:t>
      </w:r>
      <w:r>
        <w:t xml:space="preserve">. Targeted </w:t>
      </w:r>
      <w:hyperlink r:id="rId67" w:history="1">
        <w:r w:rsidRPr="00973DAE">
          <w:rPr>
            <w:rStyle w:val="Hyperlink"/>
          </w:rPr>
          <w:t>strategies</w:t>
        </w:r>
      </w:hyperlink>
      <w:r>
        <w:t xml:space="preserve"> can be used to achieve outcomes for Aboriginal students in K-12 and increase knowledge and understanding of Aboriginal histories and cultures. Teachers should utilise students’ Personalised Learning Pathways to support individual student needs and goals.</w:t>
      </w:r>
    </w:p>
    <w:p w14:paraId="6434185C" w14:textId="77777777" w:rsidR="003D0E54" w:rsidRDefault="003D0E54" w:rsidP="003D0E54">
      <w:pPr>
        <w:pStyle w:val="ListBullet"/>
        <w:numPr>
          <w:ilvl w:val="0"/>
          <w:numId w:val="2"/>
        </w:numPr>
      </w:pPr>
      <w:r w:rsidRPr="00973DAE">
        <w:rPr>
          <w:b/>
          <w:bCs/>
        </w:rPr>
        <w:t>EAL/D learners</w:t>
      </w:r>
      <w:r>
        <w:t xml:space="preserve">. EAL/D learners will require explicit English language support and scaffolding, informed by the </w:t>
      </w:r>
      <w:hyperlink r:id="rId68" w:history="1">
        <w:r w:rsidRPr="00973DAE">
          <w:rPr>
            <w:rStyle w:val="Hyperlink"/>
          </w:rPr>
          <w:t>EAL/D enhanced teaching and learning cycle</w:t>
        </w:r>
      </w:hyperlink>
      <w:r>
        <w:t xml:space="preserve"> and the student’s phase on the </w:t>
      </w:r>
      <w:hyperlink r:id="rId69" w:history="1">
        <w:r w:rsidRPr="00973DAE">
          <w:rPr>
            <w:rStyle w:val="Hyperlink"/>
          </w:rPr>
          <w:t>EAL/D Learning Progression</w:t>
        </w:r>
      </w:hyperlink>
      <w:r>
        <w:t xml:space="preserve">. In addition, teachers can access information about </w:t>
      </w:r>
      <w:hyperlink r:id="rId70" w:history="1">
        <w:r w:rsidRPr="00973DAE">
          <w:rPr>
            <w:rStyle w:val="Hyperlink"/>
          </w:rPr>
          <w:t>supporting EAL/D learners</w:t>
        </w:r>
      </w:hyperlink>
      <w:r>
        <w:t xml:space="preserve"> and </w:t>
      </w:r>
      <w:hyperlink r:id="rId71" w:history="1">
        <w:r w:rsidRPr="00973DAE">
          <w:rPr>
            <w:rStyle w:val="Hyperlink"/>
          </w:rPr>
          <w:t>literacy and numeracy support specific to EAL/D learners</w:t>
        </w:r>
      </w:hyperlink>
      <w:r>
        <w:t>.</w:t>
      </w:r>
    </w:p>
    <w:p w14:paraId="3D977722" w14:textId="77777777" w:rsidR="003D0E54" w:rsidRDefault="003D0E54" w:rsidP="003D0E54">
      <w:pPr>
        <w:pStyle w:val="ListBullet"/>
        <w:numPr>
          <w:ilvl w:val="0"/>
          <w:numId w:val="2"/>
        </w:numPr>
      </w:pPr>
      <w:r w:rsidRPr="00973DAE">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72" w:history="1">
        <w:r w:rsidRPr="00973DAE">
          <w:rPr>
            <w:rStyle w:val="Hyperlink"/>
          </w:rPr>
          <w:t>adjustments</w:t>
        </w:r>
      </w:hyperlink>
      <w:r>
        <w:t xml:space="preserve"> to ensure a personalised approach to student learning. In addition, the </w:t>
      </w:r>
      <w:hyperlink r:id="rId73"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74" w:history="1">
        <w:r w:rsidRPr="00C03F0A">
          <w:rPr>
            <w:rStyle w:val="Hyperlink"/>
          </w:rPr>
          <w:t>Inclusive Practice hub</w:t>
        </w:r>
      </w:hyperlink>
      <w:r>
        <w:t>.</w:t>
      </w:r>
    </w:p>
    <w:p w14:paraId="76C23AE6" w14:textId="77777777" w:rsidR="003D0E54" w:rsidRDefault="003D0E54" w:rsidP="003D0E54">
      <w:pPr>
        <w:pStyle w:val="ListBullet"/>
        <w:numPr>
          <w:ilvl w:val="0"/>
          <w:numId w:val="2"/>
        </w:numPr>
      </w:pPr>
      <w:r w:rsidRPr="00973DAE">
        <w:rPr>
          <w:b/>
          <w:bCs/>
        </w:rPr>
        <w:lastRenderedPageBreak/>
        <w:t>High potential and gifted learners</w:t>
      </w:r>
      <w:r>
        <w:t xml:space="preserve">. </w:t>
      </w:r>
      <w:hyperlink r:id="rId75" w:anchor="Assessment1" w:history="1">
        <w:r w:rsidRPr="00973DAE">
          <w:rPr>
            <w:rStyle w:val="Hyperlink"/>
          </w:rPr>
          <w:t>Assessing and identifying high potential and gifted learners</w:t>
        </w:r>
      </w:hyperlink>
      <w:r>
        <w:t xml:space="preserve"> will help teachers decide which students may benefit from extension and additional challenge. </w:t>
      </w:r>
      <w:hyperlink r:id="rId76" w:history="1">
        <w:r w:rsidRPr="00973DAE">
          <w:rPr>
            <w:rStyle w:val="Hyperlink"/>
          </w:rPr>
          <w:t>Effective strategies and contributors to achievement</w:t>
        </w:r>
      </w:hyperlink>
      <w:r>
        <w:t xml:space="preserve"> for high potential and gifted learners help teachers to identify and target areas for growth and improvement. In addition, the </w:t>
      </w:r>
      <w:hyperlink r:id="rId77" w:history="1">
        <w:r w:rsidRPr="00973DAE">
          <w:rPr>
            <w:rStyle w:val="Hyperlink"/>
          </w:rPr>
          <w:t xml:space="preserve">Differentiation </w:t>
        </w:r>
        <w:r>
          <w:rPr>
            <w:rStyle w:val="Hyperlink"/>
          </w:rPr>
          <w:t>A</w:t>
        </w:r>
        <w:r w:rsidRPr="00973DAE">
          <w:rPr>
            <w:rStyle w:val="Hyperlink"/>
          </w:rPr>
          <w:t xml:space="preserve">djustment </w:t>
        </w:r>
        <w:r>
          <w:rPr>
            <w:rStyle w:val="Hyperlink"/>
          </w:rPr>
          <w:t>T</w:t>
        </w:r>
        <w:r w:rsidRPr="00973DAE">
          <w:rPr>
            <w:rStyle w:val="Hyperlink"/>
          </w:rPr>
          <w:t>ool</w:t>
        </w:r>
      </w:hyperlink>
      <w:r>
        <w:t xml:space="preserve"> can be used to support the specific learning needs of high potential and gifted students. T</w:t>
      </w:r>
      <w:r w:rsidRPr="6667E0D0">
        <w:rPr>
          <w:rFonts w:eastAsia="Arial"/>
          <w:color w:val="041E42"/>
        </w:rPr>
        <w:t xml:space="preserve">he </w:t>
      </w:r>
      <w:hyperlink r:id="rId78">
        <w:r w:rsidRPr="6667E0D0">
          <w:rPr>
            <w:rStyle w:val="Hyperlink"/>
          </w:rPr>
          <w:t>High Potential and Gifted Education Professional Learning and Resource Hub</w:t>
        </w:r>
      </w:hyperlink>
      <w:r w:rsidRPr="6667E0D0">
        <w:rPr>
          <w:rFonts w:eastAsia="Arial"/>
          <w:color w:val="041E42"/>
        </w:rPr>
        <w:t xml:space="preserve"> supports school leaders and teachers to effectively implement the High Potential and Gifted Education Policy in their unique contexts.</w:t>
      </w:r>
    </w:p>
    <w:p w14:paraId="145A8ACF" w14:textId="77777777" w:rsidR="003D0E54" w:rsidRDefault="003D0E54" w:rsidP="003D0E54">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74B46225" w14:textId="77777777" w:rsidR="004C731C" w:rsidRDefault="004C731C" w:rsidP="00A12C29">
      <w:pPr>
        <w:pStyle w:val="Heading3"/>
      </w:pPr>
      <w:bookmarkStart w:id="35" w:name="_Toc121937066"/>
      <w:r>
        <w:t>About this resource</w:t>
      </w:r>
      <w:bookmarkEnd w:id="35"/>
    </w:p>
    <w:p w14:paraId="1B2BF763"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and effectiveness. For additional support or advice contact the Teaching and Learning Curriculum team by emailing </w:t>
      </w:r>
      <w:hyperlink r:id="rId79" w:history="1">
        <w:r w:rsidRPr="000E35AF">
          <w:rPr>
            <w:rStyle w:val="Hyperlink"/>
          </w:rPr>
          <w:t>secondaryteachingandlearning@det.nsw.edu.au</w:t>
        </w:r>
      </w:hyperlink>
      <w:r>
        <w:t>.</w:t>
      </w:r>
    </w:p>
    <w:p w14:paraId="00BE4D10" w14:textId="77777777" w:rsidR="004C731C" w:rsidRDefault="004C731C" w:rsidP="004C731C">
      <w:r w:rsidRPr="00C2134A">
        <w:rPr>
          <w:b/>
          <w:bCs/>
        </w:rPr>
        <w:t>Alignment to system priorities and/or needs</w:t>
      </w:r>
      <w:r>
        <w:t>:</w:t>
      </w:r>
    </w:p>
    <w:p w14:paraId="1F9F05DA" w14:textId="77777777" w:rsidR="004C731C" w:rsidRDefault="004C731C" w:rsidP="004C731C">
      <w:r>
        <w:t>This resource aligns to the School Excellence Framework elements of curriculum (curriculum provision) and effective classroom practice (lesson planning, explicit teaching).</w:t>
      </w:r>
    </w:p>
    <w:p w14:paraId="32B04806" w14:textId="77777777" w:rsidR="004C731C" w:rsidRDefault="004C731C" w:rsidP="004C731C">
      <w:r>
        <w:t>This resource supports teachers to address Australian Professional Teaching Standards 2.1.2, 2.3.2, 3.2.2, 7.2.2</w:t>
      </w:r>
    </w:p>
    <w:p w14:paraId="2FC7ECA1" w14:textId="3BC0ED88" w:rsidR="004C731C" w:rsidRDefault="004C731C" w:rsidP="004C731C">
      <w:r>
        <w:t xml:space="preserve">This resource has been designed to support schools with successful implementation of new curriculum, specifically the NSW Department of Education approved elective course, </w:t>
      </w:r>
      <w:r w:rsidR="00F142DF" w:rsidRPr="00F142DF">
        <w:t>Philosophy</w:t>
      </w:r>
      <w:r w:rsidRPr="003D0E54">
        <w:t xml:space="preserve"> © 2021</w:t>
      </w:r>
      <w:r>
        <w:t xml:space="preserve"> NSW Department of Education for and on behalf of the Crown in right of the State of New South Wales.</w:t>
      </w:r>
    </w:p>
    <w:p w14:paraId="23CDA189"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22BADA14" w14:textId="290BBD63" w:rsidR="004C731C" w:rsidRDefault="004C731C" w:rsidP="004C731C">
      <w:r w:rsidRPr="00CE344E">
        <w:rPr>
          <w:b/>
          <w:bCs/>
        </w:rPr>
        <w:lastRenderedPageBreak/>
        <w:t>Department approved elective course</w:t>
      </w:r>
      <w:r w:rsidRPr="00CE344E">
        <w:t>:</w:t>
      </w:r>
      <w:r w:rsidR="00F142DF">
        <w:t xml:space="preserve"> Philosophy</w:t>
      </w:r>
    </w:p>
    <w:p w14:paraId="754CF02A" w14:textId="04339FC2" w:rsidR="004C731C" w:rsidRDefault="004C731C" w:rsidP="004C731C">
      <w:r w:rsidRPr="00CE344E">
        <w:rPr>
          <w:b/>
          <w:bCs/>
        </w:rPr>
        <w:t>Course outcomes</w:t>
      </w:r>
      <w:r w:rsidRPr="00CE344E">
        <w:t xml:space="preserve">: </w:t>
      </w:r>
      <w:r w:rsidR="00F142DF">
        <w:t>PH 5-1, PH 5-3, PH 5-4, PH 5-7, PH 5-8, PH 5-9</w:t>
      </w:r>
    </w:p>
    <w:p w14:paraId="23A67AFA" w14:textId="77777777" w:rsidR="004C731C" w:rsidRDefault="004C731C" w:rsidP="004C731C">
      <w:r w:rsidRPr="00C2134A">
        <w:rPr>
          <w:b/>
          <w:bCs/>
        </w:rPr>
        <w:t>Author</w:t>
      </w:r>
      <w:r>
        <w:t>: Curriculum Secondary Learners</w:t>
      </w:r>
    </w:p>
    <w:p w14:paraId="44C8807E" w14:textId="77777777" w:rsidR="004C731C" w:rsidRDefault="004C731C" w:rsidP="004C731C">
      <w:r w:rsidRPr="00C2134A">
        <w:rPr>
          <w:b/>
          <w:bCs/>
        </w:rPr>
        <w:t>Publisher</w:t>
      </w:r>
      <w:r>
        <w:t>: State of NSW, Department of Education</w:t>
      </w:r>
    </w:p>
    <w:p w14:paraId="5AF63A0A" w14:textId="77777777" w:rsidR="004C731C" w:rsidRDefault="004C731C" w:rsidP="004C731C">
      <w:r w:rsidRPr="00C2134A">
        <w:rPr>
          <w:b/>
          <w:bCs/>
        </w:rPr>
        <w:t>Resource</w:t>
      </w:r>
      <w:r>
        <w:t xml:space="preserve">: </w:t>
      </w:r>
      <w:r w:rsidR="00A12C29">
        <w:t>Teaching resource</w:t>
      </w:r>
    </w:p>
    <w:p w14:paraId="331D6A6D" w14:textId="7F0828CE" w:rsidR="004C731C" w:rsidRDefault="004C731C" w:rsidP="004C731C">
      <w:r w:rsidRPr="00C2134A">
        <w:rPr>
          <w:b/>
          <w:bCs/>
        </w:rPr>
        <w:t>Related resources</w:t>
      </w:r>
      <w:r>
        <w:t xml:space="preserve">: </w:t>
      </w:r>
      <w:r w:rsidRPr="003D0E54">
        <w:t xml:space="preserve">Further resources to support </w:t>
      </w:r>
      <w:r w:rsidR="00F142DF" w:rsidRPr="003D0E54">
        <w:t>Philosophy</w:t>
      </w:r>
      <w:r w:rsidRPr="003D0E54">
        <w:t xml:space="preserve"> can be found on the Department approved elective courses webpage including course document, sample scope and sequences, assessment materials and other learning sequences</w:t>
      </w:r>
      <w:r>
        <w:t>.</w:t>
      </w:r>
    </w:p>
    <w:p w14:paraId="0A889471" w14:textId="77777777" w:rsidR="004C731C" w:rsidRDefault="004C731C" w:rsidP="004C731C">
      <w:r w:rsidRPr="00C2134A">
        <w:rPr>
          <w:b/>
          <w:bCs/>
        </w:rPr>
        <w:t>Professional Learning</w:t>
      </w:r>
      <w:r>
        <w:t xml:space="preserve">: Join the </w:t>
      </w:r>
      <w:hyperlink r:id="rId80"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34B37969" w14:textId="77777777" w:rsidR="004C731C" w:rsidRDefault="004C731C" w:rsidP="004C731C">
      <w:r w:rsidRPr="00C2134A">
        <w:rPr>
          <w:b/>
          <w:bCs/>
        </w:rPr>
        <w:t>Universal Design for Learning Tool</w:t>
      </w:r>
      <w:r>
        <w:t xml:space="preserve">: </w:t>
      </w:r>
      <w:hyperlink r:id="rId81" w:history="1">
        <w:r w:rsidRPr="00C2134A">
          <w:rPr>
            <w:rStyle w:val="Hyperlink"/>
          </w:rPr>
          <w:t>Universal Design for Learning planning tool</w:t>
        </w:r>
      </w:hyperlink>
      <w:r>
        <w:t>. Support the diverse learning needs of students using inclusive teaching and learning strategies.</w:t>
      </w:r>
    </w:p>
    <w:p w14:paraId="64457A1F" w14:textId="771252BB" w:rsidR="004C731C" w:rsidRDefault="004C731C" w:rsidP="004C731C">
      <w:r w:rsidRPr="00C2134A">
        <w:rPr>
          <w:b/>
          <w:bCs/>
        </w:rPr>
        <w:t>Consulted with</w:t>
      </w:r>
      <w:r>
        <w:t xml:space="preserve">: </w:t>
      </w:r>
      <w:r w:rsidRPr="00F142DF">
        <w:t>Aboriginal Outcomes and Partnerships, Inclusion and Wellbeing, EAL/D</w:t>
      </w:r>
    </w:p>
    <w:p w14:paraId="586AF451"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1A2BA756" w14:textId="5C5C5B3F" w:rsidR="004C731C" w:rsidRDefault="004C731C" w:rsidP="004C731C">
      <w:r w:rsidRPr="00C2134A">
        <w:rPr>
          <w:b/>
          <w:bCs/>
        </w:rPr>
        <w:t>Creation date</w:t>
      </w:r>
      <w:r>
        <w:t xml:space="preserve">: </w:t>
      </w:r>
      <w:r w:rsidR="00524D9F">
        <w:t>15</w:t>
      </w:r>
      <w:r w:rsidR="00524D9F" w:rsidRPr="00524D9F">
        <w:rPr>
          <w:vertAlign w:val="superscript"/>
        </w:rPr>
        <w:t>th</w:t>
      </w:r>
      <w:r w:rsidR="00524D9F">
        <w:t xml:space="preserve"> December 2021.</w:t>
      </w:r>
    </w:p>
    <w:p w14:paraId="17BF54E7" w14:textId="77777777" w:rsidR="004C731C" w:rsidRDefault="004C731C" w:rsidP="004C731C">
      <w:r w:rsidRPr="00C2134A">
        <w:rPr>
          <w:b/>
          <w:bCs/>
        </w:rPr>
        <w:t>Rights</w:t>
      </w:r>
      <w:r>
        <w:t>: © State of New South Wales, Department of Education</w:t>
      </w:r>
    </w:p>
    <w:p w14:paraId="2228E069" w14:textId="77777777" w:rsidR="004C731C" w:rsidRDefault="004C731C" w:rsidP="004C731C">
      <w:r w:rsidRPr="00C2134A">
        <w:rPr>
          <w:b/>
          <w:bCs/>
        </w:rPr>
        <w:t>Evidence Base</w:t>
      </w:r>
      <w:r>
        <w:t>:</w:t>
      </w:r>
    </w:p>
    <w:p w14:paraId="5941D950" w14:textId="77777777" w:rsidR="00A45A4A" w:rsidRDefault="00A45A4A" w:rsidP="00A45A4A">
      <w:r>
        <w:t xml:space="preserve">‘The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w:t>
      </w:r>
      <w:proofErr w:type="gramStart"/>
      <w:r>
        <w:t>2020:xi</w:t>
      </w:r>
      <w:proofErr w:type="gramEnd"/>
      <w:r>
        <w:t>).</w:t>
      </w:r>
    </w:p>
    <w:p w14:paraId="4E3AC06E" w14:textId="77777777" w:rsidR="00A45A4A" w:rsidRDefault="00A45A4A" w:rsidP="00A45A4A">
      <w:r>
        <w:t>The development of the course and the course document as part of department approved electives aims to respond to the goals articulated in NESA’s curriculum review. Consistent messages from the review include:</w:t>
      </w:r>
    </w:p>
    <w:p w14:paraId="3EF52B28" w14:textId="77777777" w:rsidR="00A45A4A" w:rsidRDefault="00A45A4A" w:rsidP="00A45A4A">
      <w:pPr>
        <w:pStyle w:val="ListBullet"/>
        <w:numPr>
          <w:ilvl w:val="0"/>
          <w:numId w:val="2"/>
        </w:numPr>
      </w:pPr>
      <w:r>
        <w:t>‘flexibility’ was the word most used by teachers to describe the systemic change they want</w:t>
      </w:r>
    </w:p>
    <w:p w14:paraId="5E856649" w14:textId="77777777" w:rsidR="00A45A4A" w:rsidRDefault="00A45A4A" w:rsidP="00A45A4A">
      <w:pPr>
        <w:pStyle w:val="ListBullet"/>
        <w:numPr>
          <w:ilvl w:val="0"/>
          <w:numId w:val="2"/>
        </w:numPr>
      </w:pPr>
      <w:r>
        <w:t>teachers need more time to teach important knowledge and skills</w:t>
      </w:r>
    </w:p>
    <w:p w14:paraId="3EB1E6AC" w14:textId="77777777" w:rsidR="00A45A4A" w:rsidRDefault="00A45A4A" w:rsidP="00A45A4A">
      <w:pPr>
        <w:pStyle w:val="ListBullet"/>
        <w:numPr>
          <w:ilvl w:val="0"/>
          <w:numId w:val="2"/>
        </w:numPr>
      </w:pPr>
      <w:r>
        <w:t>students want authentic learning with real-world application.</w:t>
      </w:r>
    </w:p>
    <w:p w14:paraId="49EB1A64" w14:textId="77777777" w:rsidR="00A45A4A" w:rsidRDefault="00A45A4A" w:rsidP="00A45A4A">
      <w:r>
        <w:lastRenderedPageBreak/>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2020:52).</w:t>
      </w:r>
    </w:p>
    <w:p w14:paraId="5B605A39" w14:textId="3C2DE8CA" w:rsidR="00A45A4A" w:rsidRPr="004C731C" w:rsidRDefault="00A45A4A" w:rsidP="00A45A4A">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2020a:11).</w:t>
      </w:r>
    </w:p>
    <w:p w14:paraId="3AA42563" w14:textId="295C6956" w:rsidR="004C731C" w:rsidRPr="004C731C" w:rsidRDefault="004C731C" w:rsidP="00A12C29">
      <w:r>
        <w:br w:type="page"/>
      </w:r>
    </w:p>
    <w:p w14:paraId="463B2539" w14:textId="0767DC0C" w:rsidR="00A1057C" w:rsidRDefault="00A1057C" w:rsidP="00A1057C">
      <w:pPr>
        <w:pStyle w:val="Heading2"/>
      </w:pPr>
      <w:bookmarkStart w:id="36" w:name="_Toc121937067"/>
      <w:r>
        <w:lastRenderedPageBreak/>
        <w:t>References</w:t>
      </w:r>
      <w:bookmarkEnd w:id="28"/>
      <w:bookmarkEnd w:id="29"/>
      <w:bookmarkEnd w:id="36"/>
    </w:p>
    <w:p w14:paraId="660FE8E0" w14:textId="77777777" w:rsidR="00A1057C" w:rsidRPr="00A1057C" w:rsidRDefault="00A1057C" w:rsidP="00A1057C">
      <w:pPr>
        <w:pStyle w:val="FeatureBox2"/>
        <w:rPr>
          <w:rStyle w:val="Strong"/>
        </w:rPr>
      </w:pPr>
      <w:r w:rsidRPr="00A1057C">
        <w:rPr>
          <w:rStyle w:val="Strong"/>
        </w:rPr>
        <w:t>Links to third-party material and websites</w:t>
      </w:r>
    </w:p>
    <w:p w14:paraId="0B65CC2B" w14:textId="77777777"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 </w:t>
      </w:r>
    </w:p>
    <w:p w14:paraId="5B564B96" w14:textId="77777777" w:rsidR="00A1057C" w:rsidRDefault="00A1057C" w:rsidP="00A1057C">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t>
      </w:r>
      <w:proofErr w:type="gramStart"/>
      <w:r>
        <w:t>where</w:t>
      </w:r>
      <w:proofErr w:type="gramEnd"/>
      <w:r>
        <w:t xml:space="preserve"> permitted by the Copyright Act 1968 (</w:t>
      </w:r>
      <w:proofErr w:type="spellStart"/>
      <w:r>
        <w:t>Cth</w:t>
      </w:r>
      <w:proofErr w:type="spellEnd"/>
      <w:r>
        <w:t>). The department accepts no responsibility for content on third-party websites.</w:t>
      </w:r>
    </w:p>
    <w:p w14:paraId="189E9BA7" w14:textId="77777777" w:rsidR="00A1057C" w:rsidRDefault="00A1057C" w:rsidP="00A1057C">
      <w:r>
        <w:t xml:space="preserve">All material </w:t>
      </w:r>
      <w:hyperlink r:id="rId82" w:history="1">
        <w:r w:rsidRPr="00417F01">
          <w:rPr>
            <w:rStyle w:val="Hyperlink"/>
          </w:rPr>
          <w:t>© State of New South Wales (Department of Education), 2021</w:t>
        </w:r>
      </w:hyperlink>
      <w:r>
        <w:t xml:space="preserve"> unless otherwise indicated. All other material used by permission or under licence.</w:t>
      </w:r>
    </w:p>
    <w:p w14:paraId="79FBCF21" w14:textId="598B2984" w:rsidR="000C28D4" w:rsidRPr="006B34BA" w:rsidRDefault="000C28D4" w:rsidP="000C28D4">
      <w:bookmarkStart w:id="37" w:name="_Toc104382531"/>
      <w:bookmarkStart w:id="38" w:name="_Toc113619559"/>
      <w:r w:rsidRPr="006B34BA">
        <w:t>AITSL (Australian Institute for Teaching and School Leadership (2017) ‘</w:t>
      </w:r>
      <w:hyperlink r:id="rId83" w:anchor=":~:text=FEEDBACK-,Factsheet,-A%20quick%20guide" w:history="1">
        <w:r w:rsidRPr="00AD7703">
          <w:rPr>
            <w:rStyle w:val="Hyperlink"/>
          </w:rPr>
          <w:t>Feedback Factsheet</w:t>
        </w:r>
      </w:hyperlink>
      <w:r w:rsidRPr="006B34BA">
        <w:t xml:space="preserve">’, AITSL, accessed </w:t>
      </w:r>
      <w:r>
        <w:t>09 December 2022.</w:t>
      </w:r>
    </w:p>
    <w:p w14:paraId="4C462A6F" w14:textId="7C0D9AC2" w:rsidR="000C28D4" w:rsidRDefault="000C28D4" w:rsidP="000C28D4">
      <w:r>
        <w:t>NESA (</w:t>
      </w:r>
      <w:r w:rsidRPr="006E3DA0">
        <w:t>NSW Education Standards Authority</w:t>
      </w:r>
      <w:r>
        <w:t>)</w:t>
      </w:r>
      <w:r w:rsidRPr="006E3DA0">
        <w:t xml:space="preserve"> (2020) </w:t>
      </w:r>
      <w:hyperlink r:id="rId84" w:history="1">
        <w:r w:rsidRPr="0034774A">
          <w:rPr>
            <w:rStyle w:val="Hyperlink"/>
            <w:i/>
            <w:iCs/>
          </w:rPr>
          <w:t>Nurturing Wonder and Igniting Passion, designs for a new school curriculum: NSW Curriculum Review</w:t>
        </w:r>
        <w:r>
          <w:rPr>
            <w:rStyle w:val="Hyperlink"/>
          </w:rPr>
          <w:t xml:space="preserve"> [PDF 1.12MB]</w:t>
        </w:r>
      </w:hyperlink>
      <w:r w:rsidRPr="006E3DA0">
        <w:t>, NESA</w:t>
      </w:r>
      <w:r>
        <w:t xml:space="preserve">, </w:t>
      </w:r>
      <w:r w:rsidRPr="006B34BA">
        <w:t xml:space="preserve">accessed </w:t>
      </w:r>
      <w:r>
        <w:t>09 December 2022.</w:t>
      </w:r>
    </w:p>
    <w:p w14:paraId="3AD6D17F" w14:textId="0E7D7F19" w:rsidR="000C28D4" w:rsidRPr="006E3DA0" w:rsidRDefault="000C28D4" w:rsidP="000C28D4">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85" w:history="1">
        <w:r w:rsidRPr="006E3DA0">
          <w:rPr>
            <w:rStyle w:val="Hyperlink"/>
          </w:rPr>
          <w:t>What works best: 2020 update</w:t>
        </w:r>
      </w:hyperlink>
      <w:r>
        <w:t>’,</w:t>
      </w:r>
      <w:r w:rsidRPr="006E3DA0">
        <w:t xml:space="preserve"> </w:t>
      </w:r>
      <w:r>
        <w:t xml:space="preserve">CESE, </w:t>
      </w:r>
      <w:r w:rsidRPr="006E3DA0">
        <w:t>NSW Department of Education</w:t>
      </w:r>
      <w:r>
        <w:t xml:space="preserve">, </w:t>
      </w:r>
      <w:r w:rsidRPr="006B34BA">
        <w:t xml:space="preserve">accessed </w:t>
      </w:r>
      <w:r>
        <w:t>09 December 2022.</w:t>
      </w:r>
    </w:p>
    <w:p w14:paraId="5E2FC190" w14:textId="1E165005" w:rsidR="000C28D4" w:rsidRPr="006E3DA0" w:rsidRDefault="000C28D4" w:rsidP="000C28D4">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86" w:history="1">
        <w:r w:rsidRPr="006E3DA0">
          <w:rPr>
            <w:rStyle w:val="Hyperlink"/>
          </w:rPr>
          <w:t>What works best in practice</w:t>
        </w:r>
      </w:hyperlink>
      <w:r>
        <w:t>’,</w:t>
      </w:r>
      <w:r w:rsidRPr="006E3DA0">
        <w:t xml:space="preserve"> </w:t>
      </w:r>
      <w:r>
        <w:t xml:space="preserve">CESE, </w:t>
      </w:r>
      <w:r w:rsidRPr="006E3DA0">
        <w:t>NSW Department of Education</w:t>
      </w:r>
      <w:r>
        <w:t xml:space="preserve">, </w:t>
      </w:r>
      <w:r w:rsidRPr="006B34BA">
        <w:t xml:space="preserve">accessed </w:t>
      </w:r>
      <w:r>
        <w:t>09 December 2022.</w:t>
      </w:r>
    </w:p>
    <w:p w14:paraId="3DFBBD58" w14:textId="7E0378F5" w:rsidR="008B437C" w:rsidRPr="00EB7D83" w:rsidRDefault="008B437C" w:rsidP="008B437C">
      <w:pPr>
        <w:rPr>
          <w:lang w:eastAsia="zh-CN"/>
        </w:rPr>
      </w:pPr>
      <w:proofErr w:type="spellStart"/>
      <w:r w:rsidRPr="00761103">
        <w:rPr>
          <w:lang w:eastAsia="zh-CN"/>
        </w:rPr>
        <w:t>Artlandish</w:t>
      </w:r>
      <w:proofErr w:type="spellEnd"/>
      <w:r w:rsidRPr="00761103">
        <w:rPr>
          <w:lang w:eastAsia="zh-CN"/>
        </w:rPr>
        <w:t xml:space="preserve"> Pty Ltd (2021) </w:t>
      </w:r>
      <w:hyperlink r:id="rId87" w:history="1">
        <w:r w:rsidRPr="00761103">
          <w:rPr>
            <w:rStyle w:val="Hyperlink"/>
            <w:i/>
            <w:lang w:eastAsia="zh-CN"/>
          </w:rPr>
          <w:t xml:space="preserve">Understanding Aboriginal </w:t>
        </w:r>
        <w:proofErr w:type="spellStart"/>
        <w:r w:rsidRPr="00761103">
          <w:rPr>
            <w:rStyle w:val="Hyperlink"/>
            <w:i/>
            <w:lang w:eastAsia="zh-CN"/>
          </w:rPr>
          <w:t>Dreamings</w:t>
        </w:r>
        <w:proofErr w:type="spellEnd"/>
      </w:hyperlink>
      <w:r w:rsidRPr="00761103">
        <w:rPr>
          <w:lang w:eastAsia="zh-CN"/>
        </w:rPr>
        <w:t xml:space="preserve">, </w:t>
      </w:r>
      <w:proofErr w:type="spellStart"/>
      <w:r w:rsidRPr="00761103">
        <w:rPr>
          <w:lang w:eastAsia="zh-CN"/>
        </w:rPr>
        <w:t>Artlandish</w:t>
      </w:r>
      <w:proofErr w:type="spellEnd"/>
      <w:r w:rsidRPr="00761103">
        <w:rPr>
          <w:lang w:eastAsia="zh-CN"/>
        </w:rPr>
        <w:t xml:space="preserve"> Aboriginal Art Gallery website, accessed </w:t>
      </w:r>
      <w:r w:rsidR="00873FDE" w:rsidRPr="00761103">
        <w:rPr>
          <w:lang w:eastAsia="zh-CN"/>
        </w:rPr>
        <w:t xml:space="preserve">14 December </w:t>
      </w:r>
      <w:r w:rsidRPr="00761103">
        <w:rPr>
          <w:lang w:eastAsia="zh-CN"/>
        </w:rPr>
        <w:t>2022.</w:t>
      </w:r>
    </w:p>
    <w:p w14:paraId="7D9BA35E" w14:textId="334728E7" w:rsidR="008B437C" w:rsidRPr="00EB7D83" w:rsidRDefault="008B437C" w:rsidP="008B437C">
      <w:pPr>
        <w:rPr>
          <w:lang w:eastAsia="zh-CN"/>
        </w:rPr>
      </w:pPr>
      <w:r w:rsidRPr="00761103">
        <w:rPr>
          <w:lang w:eastAsia="zh-CN"/>
        </w:rPr>
        <w:t xml:space="preserve">BBC Radio 4 (18 November 2014) </w:t>
      </w:r>
      <w:hyperlink r:id="rId88" w:history="1">
        <w:r w:rsidRPr="00761103">
          <w:rPr>
            <w:rStyle w:val="Hyperlink"/>
            <w:lang w:eastAsia="zh-CN"/>
          </w:rPr>
          <w:t>'The Trolley Problem'</w:t>
        </w:r>
      </w:hyperlink>
      <w:r w:rsidRPr="00761103">
        <w:rPr>
          <w:lang w:eastAsia="zh-CN"/>
        </w:rPr>
        <w:t xml:space="preserve"> [video], </w:t>
      </w:r>
      <w:r w:rsidRPr="00761103">
        <w:rPr>
          <w:i/>
          <w:lang w:eastAsia="zh-CN"/>
        </w:rPr>
        <w:t>BBC Radio 4</w:t>
      </w:r>
      <w:r w:rsidRPr="00761103">
        <w:rPr>
          <w:lang w:eastAsia="zh-CN"/>
        </w:rPr>
        <w:t xml:space="preserve">, YouTube, accessed </w:t>
      </w:r>
      <w:r w:rsidR="0028641D" w:rsidRPr="00761103">
        <w:rPr>
          <w:lang w:eastAsia="zh-CN"/>
        </w:rPr>
        <w:t xml:space="preserve">14 December </w:t>
      </w:r>
      <w:r w:rsidRPr="00761103">
        <w:rPr>
          <w:lang w:eastAsia="zh-CN"/>
        </w:rPr>
        <w:t>2022.</w:t>
      </w:r>
    </w:p>
    <w:p w14:paraId="1EDE8EED" w14:textId="5B15A804" w:rsidR="008B437C" w:rsidRPr="00EB7D83" w:rsidRDefault="008B437C" w:rsidP="008B437C">
      <w:pPr>
        <w:rPr>
          <w:lang w:eastAsia="zh-CN"/>
        </w:rPr>
      </w:pPr>
      <w:r w:rsidRPr="00761103">
        <w:rPr>
          <w:lang w:eastAsia="zh-CN"/>
        </w:rPr>
        <w:lastRenderedPageBreak/>
        <w:t xml:space="preserve">Carneades.org (26 August 2013) </w:t>
      </w:r>
      <w:hyperlink r:id="rId89" w:history="1">
        <w:r w:rsidRPr="00761103">
          <w:rPr>
            <w:rStyle w:val="Hyperlink"/>
            <w:lang w:eastAsia="zh-CN"/>
          </w:rPr>
          <w:t>'The Paradox of Theseus's Ship (90 Second Philosophy)' [video]</w:t>
        </w:r>
      </w:hyperlink>
      <w:r w:rsidRPr="00761103">
        <w:rPr>
          <w:lang w:eastAsia="zh-CN"/>
        </w:rPr>
        <w:t xml:space="preserve">, </w:t>
      </w:r>
      <w:r w:rsidRPr="00761103">
        <w:rPr>
          <w:i/>
          <w:lang w:eastAsia="zh-CN"/>
        </w:rPr>
        <w:t>Carneades.org</w:t>
      </w:r>
      <w:r w:rsidRPr="00761103">
        <w:rPr>
          <w:lang w:eastAsia="zh-CN"/>
        </w:rPr>
        <w:t xml:space="preserve">, YouTube, accessed </w:t>
      </w:r>
      <w:r w:rsidR="00D163DE" w:rsidRPr="00761103">
        <w:rPr>
          <w:lang w:eastAsia="zh-CN"/>
        </w:rPr>
        <w:t xml:space="preserve">14 December </w:t>
      </w:r>
      <w:r w:rsidRPr="00761103">
        <w:rPr>
          <w:lang w:eastAsia="zh-CN"/>
        </w:rPr>
        <w:t>2022.</w:t>
      </w:r>
    </w:p>
    <w:p w14:paraId="5B1DE7DF" w14:textId="2BA4A3C6" w:rsidR="008B437C" w:rsidRPr="00EB7D83" w:rsidRDefault="008B437C" w:rsidP="008B437C">
      <w:pPr>
        <w:rPr>
          <w:lang w:eastAsia="zh-CN"/>
        </w:rPr>
      </w:pPr>
      <w:r w:rsidRPr="00761103">
        <w:rPr>
          <w:lang w:eastAsia="zh-CN"/>
        </w:rPr>
        <w:t>Crash</w:t>
      </w:r>
      <w:r w:rsidR="00A83CC6" w:rsidRPr="00761103">
        <w:rPr>
          <w:lang w:eastAsia="zh-CN"/>
        </w:rPr>
        <w:t xml:space="preserve"> </w:t>
      </w:r>
      <w:r w:rsidRPr="00761103">
        <w:rPr>
          <w:lang w:eastAsia="zh-CN"/>
        </w:rPr>
        <w:t xml:space="preserve">Course (14 February 2017) </w:t>
      </w:r>
      <w:hyperlink r:id="rId90" w:history="1">
        <w:r w:rsidRPr="00761103">
          <w:rPr>
            <w:rStyle w:val="Hyperlink"/>
            <w:lang w:eastAsia="zh-CN"/>
          </w:rPr>
          <w:t>'What Is a Good Life?: Crash Course Philosophy #46' [video]</w:t>
        </w:r>
      </w:hyperlink>
      <w:r w:rsidRPr="00761103">
        <w:rPr>
          <w:lang w:eastAsia="zh-CN"/>
        </w:rPr>
        <w:t xml:space="preserve">, </w:t>
      </w:r>
      <w:r w:rsidRPr="00761103">
        <w:rPr>
          <w:i/>
          <w:lang w:eastAsia="zh-CN"/>
        </w:rPr>
        <w:t>Crash</w:t>
      </w:r>
      <w:r w:rsidR="009A629D" w:rsidRPr="00761103">
        <w:rPr>
          <w:i/>
          <w:lang w:eastAsia="zh-CN"/>
        </w:rPr>
        <w:t xml:space="preserve"> </w:t>
      </w:r>
      <w:r w:rsidRPr="00761103">
        <w:rPr>
          <w:i/>
          <w:lang w:eastAsia="zh-CN"/>
        </w:rPr>
        <w:t>Course</w:t>
      </w:r>
      <w:r w:rsidR="009A629D" w:rsidRPr="00761103">
        <w:rPr>
          <w:lang w:eastAsia="zh-CN"/>
        </w:rPr>
        <w:t xml:space="preserve"> </w:t>
      </w:r>
      <w:r w:rsidR="009A629D" w:rsidRPr="00761103">
        <w:rPr>
          <w:rStyle w:val="Emphasis"/>
        </w:rPr>
        <w:t>Philosophy</w:t>
      </w:r>
      <w:r w:rsidR="009A629D" w:rsidRPr="00761103">
        <w:rPr>
          <w:lang w:eastAsia="zh-CN"/>
        </w:rPr>
        <w:t xml:space="preserve">, Crash Course website, </w:t>
      </w:r>
      <w:r w:rsidRPr="00761103">
        <w:rPr>
          <w:lang w:eastAsia="zh-CN"/>
        </w:rPr>
        <w:t xml:space="preserve">accessed </w:t>
      </w:r>
      <w:r w:rsidR="00533E3A" w:rsidRPr="00761103">
        <w:rPr>
          <w:lang w:eastAsia="zh-CN"/>
        </w:rPr>
        <w:t xml:space="preserve">14 December </w:t>
      </w:r>
      <w:r w:rsidRPr="00761103">
        <w:rPr>
          <w:lang w:eastAsia="zh-CN"/>
        </w:rPr>
        <w:t>2022.</w:t>
      </w:r>
    </w:p>
    <w:p w14:paraId="255544AF" w14:textId="51C931FD" w:rsidR="008B437C" w:rsidRPr="00EB7D83" w:rsidRDefault="008B437C" w:rsidP="008B437C">
      <w:pPr>
        <w:rPr>
          <w:lang w:eastAsia="zh-CN"/>
        </w:rPr>
      </w:pPr>
      <w:r w:rsidRPr="00761103">
        <w:rPr>
          <w:lang w:eastAsia="zh-CN"/>
        </w:rPr>
        <w:t>Crash</w:t>
      </w:r>
      <w:r w:rsidR="00A83CC6" w:rsidRPr="00761103">
        <w:rPr>
          <w:lang w:eastAsia="zh-CN"/>
        </w:rPr>
        <w:t xml:space="preserve"> </w:t>
      </w:r>
      <w:r w:rsidRPr="00761103">
        <w:rPr>
          <w:lang w:eastAsia="zh-CN"/>
        </w:rPr>
        <w:t xml:space="preserve">Course (15 November 2016) </w:t>
      </w:r>
      <w:hyperlink r:id="rId91" w:history="1">
        <w:r w:rsidRPr="00761103">
          <w:rPr>
            <w:rStyle w:val="Hyperlink"/>
            <w:lang w:eastAsia="zh-CN"/>
          </w:rPr>
          <w:t>'Kant &amp; Categorical Imperatives: Crash Course Philosophy #35' [video]</w:t>
        </w:r>
      </w:hyperlink>
      <w:r w:rsidRPr="00761103">
        <w:rPr>
          <w:lang w:eastAsia="zh-CN"/>
        </w:rPr>
        <w:t xml:space="preserve">, </w:t>
      </w:r>
      <w:r w:rsidRPr="00761103">
        <w:rPr>
          <w:i/>
          <w:lang w:eastAsia="zh-CN"/>
        </w:rPr>
        <w:t>Crash</w:t>
      </w:r>
      <w:r w:rsidR="001F606A" w:rsidRPr="00761103">
        <w:rPr>
          <w:i/>
          <w:lang w:eastAsia="zh-CN"/>
        </w:rPr>
        <w:t xml:space="preserve"> </w:t>
      </w:r>
      <w:r w:rsidRPr="00761103">
        <w:rPr>
          <w:i/>
          <w:lang w:eastAsia="zh-CN"/>
        </w:rPr>
        <w:t>Course</w:t>
      </w:r>
      <w:r w:rsidR="001F606A" w:rsidRPr="00761103">
        <w:rPr>
          <w:i/>
          <w:lang w:eastAsia="zh-CN"/>
        </w:rPr>
        <w:t xml:space="preserve"> Philosophy</w:t>
      </w:r>
      <w:r w:rsidRPr="00761103">
        <w:rPr>
          <w:lang w:eastAsia="zh-CN"/>
        </w:rPr>
        <w:t xml:space="preserve">, </w:t>
      </w:r>
      <w:r w:rsidR="001F606A" w:rsidRPr="00761103">
        <w:rPr>
          <w:lang w:eastAsia="zh-CN"/>
        </w:rPr>
        <w:t xml:space="preserve">Crash Course website, </w:t>
      </w:r>
      <w:r w:rsidRPr="00761103">
        <w:rPr>
          <w:lang w:eastAsia="zh-CN"/>
        </w:rPr>
        <w:t xml:space="preserve">accessed </w:t>
      </w:r>
      <w:r w:rsidR="001F606A" w:rsidRPr="00761103">
        <w:rPr>
          <w:lang w:eastAsia="zh-CN"/>
        </w:rPr>
        <w:t xml:space="preserve">14 December </w:t>
      </w:r>
      <w:r w:rsidRPr="00761103">
        <w:rPr>
          <w:lang w:eastAsia="zh-CN"/>
        </w:rPr>
        <w:t>2022.</w:t>
      </w:r>
    </w:p>
    <w:p w14:paraId="5338ABEA" w14:textId="2E890708" w:rsidR="008B437C" w:rsidRPr="00EB7D83" w:rsidRDefault="008B437C" w:rsidP="008B437C">
      <w:pPr>
        <w:rPr>
          <w:lang w:eastAsia="zh-CN"/>
        </w:rPr>
      </w:pPr>
      <w:r w:rsidRPr="00761103">
        <w:rPr>
          <w:lang w:eastAsia="zh-CN"/>
        </w:rPr>
        <w:t>Crash</w:t>
      </w:r>
      <w:r w:rsidR="00EA6F94" w:rsidRPr="00761103">
        <w:rPr>
          <w:lang w:eastAsia="zh-CN"/>
        </w:rPr>
        <w:t xml:space="preserve"> </w:t>
      </w:r>
      <w:r w:rsidRPr="00761103">
        <w:rPr>
          <w:lang w:eastAsia="zh-CN"/>
        </w:rPr>
        <w:t xml:space="preserve">Course (16 December 2016) </w:t>
      </w:r>
      <w:hyperlink r:id="rId92" w:history="1">
        <w:r w:rsidRPr="00761103">
          <w:rPr>
            <w:rStyle w:val="Hyperlink"/>
            <w:lang w:eastAsia="zh-CN"/>
          </w:rPr>
          <w:t>'Aristotle &amp; Virtue Theory: Crash Course Philosophy #38' [video]</w:t>
        </w:r>
      </w:hyperlink>
      <w:r w:rsidRPr="00761103">
        <w:rPr>
          <w:lang w:eastAsia="zh-CN"/>
        </w:rPr>
        <w:t xml:space="preserve">, </w:t>
      </w:r>
      <w:r w:rsidRPr="00761103">
        <w:rPr>
          <w:i/>
          <w:lang w:eastAsia="zh-CN"/>
        </w:rPr>
        <w:t>Crash</w:t>
      </w:r>
      <w:r w:rsidR="00BE0ED1" w:rsidRPr="00761103">
        <w:rPr>
          <w:i/>
          <w:lang w:eastAsia="zh-CN"/>
        </w:rPr>
        <w:t xml:space="preserve"> </w:t>
      </w:r>
      <w:r w:rsidRPr="00761103">
        <w:rPr>
          <w:i/>
          <w:lang w:eastAsia="zh-CN"/>
        </w:rPr>
        <w:t>Course</w:t>
      </w:r>
      <w:r w:rsidR="00BE0ED1" w:rsidRPr="00761103">
        <w:rPr>
          <w:i/>
          <w:lang w:eastAsia="zh-CN"/>
        </w:rPr>
        <w:t xml:space="preserve"> Philosophy</w:t>
      </w:r>
      <w:r w:rsidRPr="00761103">
        <w:rPr>
          <w:lang w:eastAsia="zh-CN"/>
        </w:rPr>
        <w:t xml:space="preserve">, </w:t>
      </w:r>
      <w:r w:rsidR="00BE0ED1" w:rsidRPr="00761103">
        <w:rPr>
          <w:lang w:eastAsia="zh-CN"/>
        </w:rPr>
        <w:t>Crash Course website</w:t>
      </w:r>
      <w:r w:rsidRPr="00761103">
        <w:rPr>
          <w:lang w:eastAsia="zh-CN"/>
        </w:rPr>
        <w:t xml:space="preserve">, accessed </w:t>
      </w:r>
      <w:r w:rsidR="00BE0ED1" w:rsidRPr="00761103">
        <w:rPr>
          <w:lang w:eastAsia="zh-CN"/>
        </w:rPr>
        <w:t xml:space="preserve">14 December </w:t>
      </w:r>
      <w:r w:rsidRPr="00761103">
        <w:rPr>
          <w:lang w:eastAsia="zh-CN"/>
        </w:rPr>
        <w:t>2022.</w:t>
      </w:r>
    </w:p>
    <w:p w14:paraId="40280EA4" w14:textId="1D345F84" w:rsidR="008B437C" w:rsidRPr="00EB7D83" w:rsidRDefault="008B437C" w:rsidP="008B437C">
      <w:pPr>
        <w:rPr>
          <w:lang w:eastAsia="zh-CN"/>
        </w:rPr>
      </w:pPr>
      <w:r w:rsidRPr="00761103">
        <w:rPr>
          <w:lang w:eastAsia="zh-CN"/>
        </w:rPr>
        <w:t>Crash</w:t>
      </w:r>
      <w:r w:rsidR="00EA6F94" w:rsidRPr="00761103">
        <w:rPr>
          <w:lang w:eastAsia="zh-CN"/>
        </w:rPr>
        <w:t xml:space="preserve"> </w:t>
      </w:r>
      <w:r w:rsidRPr="00761103">
        <w:rPr>
          <w:lang w:eastAsia="zh-CN"/>
        </w:rPr>
        <w:t xml:space="preserve">Course (9 February 2016) </w:t>
      </w:r>
      <w:hyperlink r:id="rId93" w:history="1">
        <w:r w:rsidRPr="00761103">
          <w:rPr>
            <w:rStyle w:val="Hyperlink"/>
            <w:lang w:eastAsia="zh-CN"/>
          </w:rPr>
          <w:t>'What is Philosophy?: Crash Course Philosophy #1' [video]</w:t>
        </w:r>
      </w:hyperlink>
      <w:r w:rsidRPr="00761103">
        <w:rPr>
          <w:lang w:eastAsia="zh-CN"/>
        </w:rPr>
        <w:t xml:space="preserve">, </w:t>
      </w:r>
      <w:r w:rsidRPr="00761103">
        <w:rPr>
          <w:i/>
          <w:lang w:eastAsia="zh-CN"/>
        </w:rPr>
        <w:t>Crash</w:t>
      </w:r>
      <w:r w:rsidR="00AC6491" w:rsidRPr="00761103">
        <w:rPr>
          <w:i/>
          <w:lang w:eastAsia="zh-CN"/>
        </w:rPr>
        <w:t xml:space="preserve"> Course Philosophy</w:t>
      </w:r>
      <w:r w:rsidRPr="00761103">
        <w:rPr>
          <w:lang w:eastAsia="zh-CN"/>
        </w:rPr>
        <w:t xml:space="preserve">, </w:t>
      </w:r>
      <w:r w:rsidR="00AC6491" w:rsidRPr="00761103">
        <w:rPr>
          <w:lang w:eastAsia="zh-CN"/>
        </w:rPr>
        <w:t>Crash Course website</w:t>
      </w:r>
      <w:r w:rsidRPr="00761103">
        <w:rPr>
          <w:lang w:eastAsia="zh-CN"/>
        </w:rPr>
        <w:t xml:space="preserve">, accessed </w:t>
      </w:r>
      <w:r w:rsidR="00AC6491" w:rsidRPr="00761103">
        <w:rPr>
          <w:lang w:eastAsia="zh-CN"/>
        </w:rPr>
        <w:t xml:space="preserve">14 December </w:t>
      </w:r>
      <w:r w:rsidRPr="00761103">
        <w:rPr>
          <w:lang w:eastAsia="zh-CN"/>
        </w:rPr>
        <w:t>2022.</w:t>
      </w:r>
    </w:p>
    <w:p w14:paraId="5BC6933A" w14:textId="390B27B7" w:rsidR="008B437C" w:rsidRPr="00EB7D83" w:rsidRDefault="008B437C" w:rsidP="008B437C">
      <w:pPr>
        <w:rPr>
          <w:lang w:eastAsia="zh-CN"/>
        </w:rPr>
      </w:pPr>
      <w:r w:rsidRPr="00761103">
        <w:rPr>
          <w:lang w:eastAsia="zh-CN"/>
        </w:rPr>
        <w:t xml:space="preserve">Harvard Graduate School of Education (2015) </w:t>
      </w:r>
      <w:hyperlink r:id="rId94" w:history="1">
        <w:r w:rsidRPr="00761103">
          <w:rPr>
            <w:rStyle w:val="Hyperlink"/>
            <w:lang w:eastAsia="zh-CN"/>
          </w:rPr>
          <w:t>Step Inside</w:t>
        </w:r>
      </w:hyperlink>
      <w:r w:rsidRPr="00761103">
        <w:rPr>
          <w:lang w:eastAsia="zh-CN"/>
        </w:rPr>
        <w:t xml:space="preserve">, </w:t>
      </w:r>
      <w:r w:rsidRPr="00761103">
        <w:rPr>
          <w:i/>
          <w:lang w:eastAsia="zh-CN"/>
        </w:rPr>
        <w:t xml:space="preserve">Digging Deeper </w:t>
      </w:r>
      <w:proofErr w:type="gramStart"/>
      <w:r w:rsidRPr="00761103">
        <w:rPr>
          <w:i/>
          <w:lang w:eastAsia="zh-CN"/>
        </w:rPr>
        <w:t>Into</w:t>
      </w:r>
      <w:proofErr w:type="gramEnd"/>
      <w:r w:rsidRPr="00761103">
        <w:rPr>
          <w:i/>
          <w:lang w:eastAsia="zh-CN"/>
        </w:rPr>
        <w:t xml:space="preserve"> Ideas</w:t>
      </w:r>
      <w:r w:rsidRPr="00761103">
        <w:rPr>
          <w:lang w:eastAsia="zh-CN"/>
        </w:rPr>
        <w:t xml:space="preserve">, Project Zero website, accessed </w:t>
      </w:r>
      <w:r w:rsidR="000A105D" w:rsidRPr="00761103">
        <w:rPr>
          <w:lang w:eastAsia="zh-CN"/>
        </w:rPr>
        <w:t xml:space="preserve">14 December </w:t>
      </w:r>
      <w:r w:rsidRPr="00761103">
        <w:rPr>
          <w:lang w:eastAsia="zh-CN"/>
        </w:rPr>
        <w:t>2022.</w:t>
      </w:r>
    </w:p>
    <w:p w14:paraId="7B9601D0" w14:textId="16E8870E" w:rsidR="008B437C" w:rsidRPr="00EB7D83" w:rsidRDefault="008B437C" w:rsidP="008B437C">
      <w:pPr>
        <w:rPr>
          <w:lang w:eastAsia="zh-CN"/>
        </w:rPr>
      </w:pPr>
      <w:r w:rsidRPr="00761103">
        <w:rPr>
          <w:lang w:eastAsia="zh-CN"/>
        </w:rPr>
        <w:t xml:space="preserve">Invaluable (2019) </w:t>
      </w:r>
      <w:hyperlink r:id="rId95" w:history="1">
        <w:r w:rsidRPr="00761103">
          <w:rPr>
            <w:rStyle w:val="Hyperlink"/>
            <w:lang w:eastAsia="zh-CN"/>
          </w:rPr>
          <w:t>'12 Famous Philosophers and Their Guiding Principles'</w:t>
        </w:r>
      </w:hyperlink>
      <w:r w:rsidRPr="00761103">
        <w:rPr>
          <w:lang w:eastAsia="zh-CN"/>
        </w:rPr>
        <w:t xml:space="preserve">, </w:t>
      </w:r>
      <w:r w:rsidRPr="00761103">
        <w:rPr>
          <w:i/>
          <w:lang w:eastAsia="zh-CN"/>
        </w:rPr>
        <w:t>Invaluable blog</w:t>
      </w:r>
      <w:r w:rsidRPr="00761103">
        <w:rPr>
          <w:lang w:eastAsia="zh-CN"/>
        </w:rPr>
        <w:t xml:space="preserve">, accessed </w:t>
      </w:r>
      <w:r w:rsidR="00525076" w:rsidRPr="00761103">
        <w:rPr>
          <w:lang w:eastAsia="zh-CN"/>
        </w:rPr>
        <w:t xml:space="preserve">14 December </w:t>
      </w:r>
      <w:r w:rsidRPr="00761103">
        <w:rPr>
          <w:lang w:eastAsia="zh-CN"/>
        </w:rPr>
        <w:t>2022.</w:t>
      </w:r>
    </w:p>
    <w:p w14:paraId="44D07F79" w14:textId="501AF5E3" w:rsidR="008B437C" w:rsidRPr="00EB7D83" w:rsidRDefault="008B437C" w:rsidP="008B437C">
      <w:pPr>
        <w:rPr>
          <w:lang w:eastAsia="zh-CN"/>
        </w:rPr>
      </w:pPr>
      <w:proofErr w:type="spellStart"/>
      <w:r w:rsidRPr="00761103">
        <w:rPr>
          <w:lang w:eastAsia="zh-CN"/>
        </w:rPr>
        <w:t>Macat</w:t>
      </w:r>
      <w:proofErr w:type="spellEnd"/>
      <w:r w:rsidRPr="00761103">
        <w:rPr>
          <w:lang w:eastAsia="zh-CN"/>
        </w:rPr>
        <w:t xml:space="preserve"> (14 April 2016) </w:t>
      </w:r>
      <w:hyperlink r:id="rId96" w:history="1">
        <w:r w:rsidRPr="00761103">
          <w:rPr>
            <w:rStyle w:val="Hyperlink"/>
            <w:lang w:eastAsia="zh-CN"/>
          </w:rPr>
          <w:t>'An introduction to the discipline of Philosophy'</w:t>
        </w:r>
      </w:hyperlink>
      <w:r w:rsidRPr="00761103">
        <w:rPr>
          <w:lang w:eastAsia="zh-CN"/>
        </w:rPr>
        <w:t xml:space="preserve"> [video], </w:t>
      </w:r>
      <w:proofErr w:type="spellStart"/>
      <w:r w:rsidRPr="00761103">
        <w:rPr>
          <w:i/>
          <w:lang w:eastAsia="zh-CN"/>
        </w:rPr>
        <w:t>Macat</w:t>
      </w:r>
      <w:proofErr w:type="spellEnd"/>
      <w:r w:rsidRPr="00761103">
        <w:rPr>
          <w:lang w:eastAsia="zh-CN"/>
        </w:rPr>
        <w:t xml:space="preserve">, YouTube, accessed </w:t>
      </w:r>
      <w:r w:rsidR="00021E45" w:rsidRPr="00761103">
        <w:rPr>
          <w:lang w:eastAsia="zh-CN"/>
        </w:rPr>
        <w:t xml:space="preserve">14 December </w:t>
      </w:r>
      <w:r w:rsidRPr="00761103">
        <w:rPr>
          <w:lang w:eastAsia="zh-CN"/>
        </w:rPr>
        <w:t>2022.</w:t>
      </w:r>
    </w:p>
    <w:p w14:paraId="0DB728FD" w14:textId="0CDF0B8A" w:rsidR="008B437C" w:rsidRPr="00EB7D83" w:rsidRDefault="008B437C" w:rsidP="008B437C">
      <w:pPr>
        <w:rPr>
          <w:lang w:eastAsia="zh-CN"/>
        </w:rPr>
      </w:pPr>
      <w:proofErr w:type="spellStart"/>
      <w:r w:rsidRPr="00761103">
        <w:rPr>
          <w:lang w:eastAsia="zh-CN"/>
        </w:rPr>
        <w:t>Mastin</w:t>
      </w:r>
      <w:proofErr w:type="spellEnd"/>
      <w:r w:rsidRPr="00761103">
        <w:rPr>
          <w:lang w:eastAsia="zh-CN"/>
        </w:rPr>
        <w:t xml:space="preserve"> L (2022) </w:t>
      </w:r>
      <w:hyperlink r:id="rId97" w:history="1">
        <w:r w:rsidRPr="00761103">
          <w:rPr>
            <w:rStyle w:val="Hyperlink"/>
            <w:lang w:eastAsia="zh-CN"/>
          </w:rPr>
          <w:t>'What is Philosophy?'</w:t>
        </w:r>
      </w:hyperlink>
      <w:r w:rsidRPr="00761103">
        <w:rPr>
          <w:lang w:eastAsia="zh-CN"/>
        </w:rPr>
        <w:t xml:space="preserve">, </w:t>
      </w:r>
      <w:r w:rsidRPr="00761103">
        <w:rPr>
          <w:i/>
          <w:lang w:eastAsia="zh-CN"/>
        </w:rPr>
        <w:t>Philosophy</w:t>
      </w:r>
      <w:r w:rsidRPr="00761103">
        <w:rPr>
          <w:lang w:eastAsia="zh-CN"/>
        </w:rPr>
        <w:t xml:space="preserve">, The Basics of Philosophy website, accessed </w:t>
      </w:r>
      <w:r w:rsidR="00AD4C9F" w:rsidRPr="00761103">
        <w:rPr>
          <w:lang w:eastAsia="zh-CN"/>
        </w:rPr>
        <w:t>14 December</w:t>
      </w:r>
      <w:r w:rsidRPr="00761103">
        <w:rPr>
          <w:lang w:eastAsia="zh-CN"/>
        </w:rPr>
        <w:t xml:space="preserve"> 2022.</w:t>
      </w:r>
    </w:p>
    <w:p w14:paraId="46AC3831" w14:textId="45F6B2C5" w:rsidR="008B437C" w:rsidRPr="00EB7D83" w:rsidRDefault="008B437C" w:rsidP="008B437C">
      <w:pPr>
        <w:rPr>
          <w:lang w:eastAsia="zh-CN"/>
        </w:rPr>
      </w:pPr>
      <w:r w:rsidRPr="00761103">
        <w:rPr>
          <w:lang w:eastAsia="zh-CN"/>
        </w:rPr>
        <w:t xml:space="preserve">Muswellbrook Shire Council (2020) </w:t>
      </w:r>
      <w:hyperlink r:id="rId98" w:history="1">
        <w:r w:rsidRPr="00761103">
          <w:rPr>
            <w:rStyle w:val="Hyperlink"/>
            <w:lang w:eastAsia="zh-CN"/>
          </w:rPr>
          <w:t>'The Dreaming'</w:t>
        </w:r>
      </w:hyperlink>
      <w:r w:rsidRPr="00761103">
        <w:rPr>
          <w:lang w:eastAsia="zh-CN"/>
        </w:rPr>
        <w:t xml:space="preserve">, </w:t>
      </w:r>
      <w:r w:rsidRPr="00761103">
        <w:rPr>
          <w:i/>
          <w:lang w:eastAsia="zh-CN"/>
        </w:rPr>
        <w:t>Culture</w:t>
      </w:r>
      <w:r w:rsidRPr="00761103">
        <w:rPr>
          <w:lang w:eastAsia="zh-CN"/>
        </w:rPr>
        <w:t xml:space="preserve">, Working with Indigenous Australians website, accessed </w:t>
      </w:r>
      <w:r w:rsidR="00FE0B91" w:rsidRPr="00761103">
        <w:rPr>
          <w:lang w:eastAsia="zh-CN"/>
        </w:rPr>
        <w:t xml:space="preserve">14 December </w:t>
      </w:r>
      <w:r w:rsidRPr="00761103">
        <w:rPr>
          <w:lang w:eastAsia="zh-CN"/>
        </w:rPr>
        <w:t>2022.</w:t>
      </w:r>
    </w:p>
    <w:p w14:paraId="57F4982D" w14:textId="2D40005A" w:rsidR="008B437C" w:rsidRPr="00EB7D83" w:rsidRDefault="008B437C" w:rsidP="008B437C">
      <w:pPr>
        <w:rPr>
          <w:lang w:eastAsia="zh-CN"/>
        </w:rPr>
      </w:pPr>
      <w:r w:rsidRPr="00761103">
        <w:rPr>
          <w:lang w:eastAsia="zh-CN"/>
        </w:rPr>
        <w:t>Robot Banana (10 April 2019) ‘</w:t>
      </w:r>
      <w:hyperlink r:id="rId99" w:history="1">
        <w:r w:rsidR="003C2E74" w:rsidRPr="00761103">
          <w:rPr>
            <w:rStyle w:val="Hyperlink"/>
            <w:lang w:eastAsia="zh-CN"/>
          </w:rPr>
          <w:t xml:space="preserve">A Lesson </w:t>
        </w:r>
        <w:proofErr w:type="gramStart"/>
        <w:r w:rsidR="003C2E74" w:rsidRPr="00761103">
          <w:rPr>
            <w:rStyle w:val="Hyperlink"/>
            <w:lang w:eastAsia="zh-CN"/>
          </w:rPr>
          <w:t>From</w:t>
        </w:r>
        <w:proofErr w:type="gramEnd"/>
        <w:r w:rsidR="003C2E74" w:rsidRPr="00761103">
          <w:rPr>
            <w:rStyle w:val="Hyperlink"/>
            <w:lang w:eastAsia="zh-CN"/>
          </w:rPr>
          <w:t xml:space="preserve"> Socrates That Will Change The Way You Think’ [video]</w:t>
        </w:r>
      </w:hyperlink>
      <w:r w:rsidRPr="00761103">
        <w:rPr>
          <w:lang w:eastAsia="zh-CN"/>
        </w:rPr>
        <w:t xml:space="preserve">, </w:t>
      </w:r>
      <w:r w:rsidRPr="00761103">
        <w:rPr>
          <w:i/>
          <w:lang w:eastAsia="zh-CN"/>
        </w:rPr>
        <w:t>Robot Banana</w:t>
      </w:r>
      <w:r w:rsidRPr="00761103">
        <w:rPr>
          <w:lang w:eastAsia="zh-CN"/>
        </w:rPr>
        <w:t xml:space="preserve">, YouTube, accessed </w:t>
      </w:r>
      <w:r w:rsidR="003C2E74" w:rsidRPr="00761103">
        <w:rPr>
          <w:lang w:eastAsia="zh-CN"/>
        </w:rPr>
        <w:t xml:space="preserve">14 December </w:t>
      </w:r>
      <w:r w:rsidRPr="00761103">
        <w:rPr>
          <w:lang w:eastAsia="zh-CN"/>
        </w:rPr>
        <w:t>2022.</w:t>
      </w:r>
    </w:p>
    <w:p w14:paraId="5D7ED129" w14:textId="562B6EC1" w:rsidR="008B437C" w:rsidRPr="00EB7D83" w:rsidRDefault="008B437C" w:rsidP="008B437C">
      <w:pPr>
        <w:rPr>
          <w:lang w:eastAsia="zh-CN"/>
        </w:rPr>
      </w:pPr>
      <w:r w:rsidRPr="00761103">
        <w:rPr>
          <w:lang w:eastAsia="zh-CN"/>
        </w:rPr>
        <w:t>TBS Staff (202</w:t>
      </w:r>
      <w:r w:rsidR="00DA028B" w:rsidRPr="00761103">
        <w:rPr>
          <w:lang w:eastAsia="zh-CN"/>
        </w:rPr>
        <w:t>2</w:t>
      </w:r>
      <w:r w:rsidRPr="00761103">
        <w:rPr>
          <w:lang w:eastAsia="zh-CN"/>
        </w:rPr>
        <w:t xml:space="preserve">) </w:t>
      </w:r>
      <w:hyperlink r:id="rId100" w:history="1">
        <w:r w:rsidRPr="00761103">
          <w:rPr>
            <w:rStyle w:val="Hyperlink"/>
            <w:lang w:eastAsia="zh-CN"/>
          </w:rPr>
          <w:t>'20 Major Philosophers &amp; Their Big Ideas'</w:t>
        </w:r>
      </w:hyperlink>
      <w:r w:rsidRPr="00761103">
        <w:rPr>
          <w:lang w:eastAsia="zh-CN"/>
        </w:rPr>
        <w:t xml:space="preserve">, </w:t>
      </w:r>
      <w:r w:rsidRPr="00761103">
        <w:rPr>
          <w:i/>
          <w:lang w:eastAsia="zh-CN"/>
        </w:rPr>
        <w:t>The Best Schools magazine</w:t>
      </w:r>
      <w:r w:rsidRPr="00761103">
        <w:rPr>
          <w:lang w:eastAsia="zh-CN"/>
        </w:rPr>
        <w:t xml:space="preserve">, accessed </w:t>
      </w:r>
      <w:r w:rsidR="005550B0" w:rsidRPr="00761103">
        <w:rPr>
          <w:lang w:eastAsia="zh-CN"/>
        </w:rPr>
        <w:t xml:space="preserve">14 December </w:t>
      </w:r>
      <w:r w:rsidRPr="00761103">
        <w:rPr>
          <w:lang w:eastAsia="zh-CN"/>
        </w:rPr>
        <w:t>2022.</w:t>
      </w:r>
    </w:p>
    <w:p w14:paraId="652AF16D" w14:textId="22B45ED5" w:rsidR="008B437C" w:rsidRPr="00EB7D83" w:rsidRDefault="008B437C" w:rsidP="008B437C">
      <w:pPr>
        <w:rPr>
          <w:lang w:eastAsia="zh-CN"/>
        </w:rPr>
      </w:pPr>
      <w:r w:rsidRPr="00761103">
        <w:rPr>
          <w:lang w:eastAsia="zh-CN"/>
        </w:rPr>
        <w:t xml:space="preserve">Ted-Ed (11 March 2020) </w:t>
      </w:r>
      <w:hyperlink r:id="rId101" w:history="1">
        <w:r w:rsidRPr="00761103">
          <w:rPr>
            <w:rStyle w:val="Hyperlink"/>
            <w:lang w:eastAsia="zh-CN"/>
          </w:rPr>
          <w:t xml:space="preserve">'The meaning of life according to Simone de Beauvoir </w:t>
        </w:r>
        <w:r w:rsidR="003D17CE" w:rsidRPr="00761103">
          <w:rPr>
            <w:rStyle w:val="Hyperlink"/>
            <w:lang w:eastAsia="zh-CN"/>
          </w:rPr>
          <w:t>–</w:t>
        </w:r>
        <w:r w:rsidRPr="00761103">
          <w:rPr>
            <w:rStyle w:val="Hyperlink"/>
            <w:lang w:eastAsia="zh-CN"/>
          </w:rPr>
          <w:t xml:space="preserve"> Iseult Gillespie' [video]</w:t>
        </w:r>
      </w:hyperlink>
      <w:r w:rsidRPr="00761103">
        <w:rPr>
          <w:lang w:eastAsia="zh-CN"/>
        </w:rPr>
        <w:t xml:space="preserve">, </w:t>
      </w:r>
      <w:r w:rsidRPr="00761103">
        <w:rPr>
          <w:i/>
          <w:lang w:eastAsia="zh-CN"/>
        </w:rPr>
        <w:t>Ted-Ed</w:t>
      </w:r>
      <w:r w:rsidRPr="00761103">
        <w:rPr>
          <w:lang w:eastAsia="zh-CN"/>
        </w:rPr>
        <w:t xml:space="preserve">, YouTube, accessed </w:t>
      </w:r>
      <w:r w:rsidR="003D17CE" w:rsidRPr="00761103">
        <w:rPr>
          <w:lang w:eastAsia="zh-CN"/>
        </w:rPr>
        <w:t xml:space="preserve">14 December </w:t>
      </w:r>
      <w:r w:rsidRPr="00761103">
        <w:rPr>
          <w:lang w:eastAsia="zh-CN"/>
        </w:rPr>
        <w:t>2022.</w:t>
      </w:r>
    </w:p>
    <w:p w14:paraId="3B7CD324" w14:textId="10DEFA39" w:rsidR="008B437C" w:rsidRPr="00EB7D83" w:rsidRDefault="008B437C" w:rsidP="008B437C">
      <w:pPr>
        <w:rPr>
          <w:lang w:eastAsia="zh-CN"/>
        </w:rPr>
      </w:pPr>
      <w:r w:rsidRPr="00761103">
        <w:rPr>
          <w:lang w:eastAsia="zh-CN"/>
        </w:rPr>
        <w:t xml:space="preserve">Ted-Ed (18 March 2015) </w:t>
      </w:r>
      <w:hyperlink r:id="rId102" w:history="1">
        <w:r w:rsidRPr="00761103">
          <w:rPr>
            <w:rStyle w:val="Hyperlink"/>
            <w:lang w:eastAsia="zh-CN"/>
          </w:rPr>
          <w:t xml:space="preserve">'Plato’s Allegory of the Cave </w:t>
        </w:r>
        <w:r w:rsidR="00226317" w:rsidRPr="00761103">
          <w:rPr>
            <w:rStyle w:val="Hyperlink"/>
            <w:lang w:eastAsia="zh-CN"/>
          </w:rPr>
          <w:t>–</w:t>
        </w:r>
        <w:r w:rsidRPr="00761103">
          <w:rPr>
            <w:rStyle w:val="Hyperlink"/>
            <w:lang w:eastAsia="zh-CN"/>
          </w:rPr>
          <w:t xml:space="preserve"> Alex </w:t>
        </w:r>
        <w:proofErr w:type="spellStart"/>
        <w:r w:rsidRPr="00761103">
          <w:rPr>
            <w:rStyle w:val="Hyperlink"/>
            <w:lang w:eastAsia="zh-CN"/>
          </w:rPr>
          <w:t>Gendler</w:t>
        </w:r>
        <w:proofErr w:type="spellEnd"/>
        <w:r w:rsidRPr="00761103">
          <w:rPr>
            <w:rStyle w:val="Hyperlink"/>
            <w:lang w:eastAsia="zh-CN"/>
          </w:rPr>
          <w:t>' [video]</w:t>
        </w:r>
      </w:hyperlink>
      <w:r w:rsidRPr="00761103">
        <w:rPr>
          <w:lang w:eastAsia="zh-CN"/>
        </w:rPr>
        <w:t xml:space="preserve">, </w:t>
      </w:r>
      <w:r w:rsidRPr="00761103">
        <w:rPr>
          <w:i/>
          <w:lang w:eastAsia="zh-CN"/>
        </w:rPr>
        <w:t>Ted-Ed</w:t>
      </w:r>
      <w:r w:rsidRPr="00761103">
        <w:rPr>
          <w:lang w:eastAsia="zh-CN"/>
        </w:rPr>
        <w:t xml:space="preserve">, YouTube, accessed </w:t>
      </w:r>
      <w:r w:rsidR="00226317" w:rsidRPr="00761103">
        <w:rPr>
          <w:lang w:eastAsia="zh-CN"/>
        </w:rPr>
        <w:t xml:space="preserve">14 December </w:t>
      </w:r>
      <w:r w:rsidRPr="00761103">
        <w:rPr>
          <w:lang w:eastAsia="zh-CN"/>
        </w:rPr>
        <w:t>2022.</w:t>
      </w:r>
    </w:p>
    <w:p w14:paraId="3EBCDF2D" w14:textId="78CFF213" w:rsidR="008B437C" w:rsidRPr="00EB7D83" w:rsidRDefault="008B437C" w:rsidP="008B437C">
      <w:pPr>
        <w:rPr>
          <w:lang w:eastAsia="zh-CN"/>
        </w:rPr>
      </w:pPr>
      <w:r w:rsidRPr="00761103">
        <w:rPr>
          <w:lang w:eastAsia="zh-CN"/>
        </w:rPr>
        <w:lastRenderedPageBreak/>
        <w:t xml:space="preserve">Ted-Ed (28 October 2015) </w:t>
      </w:r>
      <w:hyperlink r:id="rId103" w:history="1">
        <w:r w:rsidRPr="00761103">
          <w:rPr>
            <w:rStyle w:val="Hyperlink"/>
            <w:lang w:eastAsia="zh-CN"/>
          </w:rPr>
          <w:t xml:space="preserve">'Who was Confucius? </w:t>
        </w:r>
        <w:r w:rsidR="004F7C33" w:rsidRPr="00761103">
          <w:rPr>
            <w:rStyle w:val="Hyperlink"/>
            <w:lang w:eastAsia="zh-CN"/>
          </w:rPr>
          <w:t>–</w:t>
        </w:r>
        <w:r w:rsidRPr="00761103">
          <w:rPr>
            <w:rStyle w:val="Hyperlink"/>
            <w:lang w:eastAsia="zh-CN"/>
          </w:rPr>
          <w:t xml:space="preserve"> Bryan W. Van Norden' [video]</w:t>
        </w:r>
      </w:hyperlink>
      <w:r w:rsidRPr="00761103">
        <w:rPr>
          <w:lang w:eastAsia="zh-CN"/>
        </w:rPr>
        <w:t xml:space="preserve">, </w:t>
      </w:r>
      <w:r w:rsidRPr="00761103">
        <w:rPr>
          <w:i/>
          <w:lang w:eastAsia="zh-CN"/>
        </w:rPr>
        <w:t>Ted-Ed</w:t>
      </w:r>
      <w:r w:rsidRPr="00761103">
        <w:rPr>
          <w:lang w:eastAsia="zh-CN"/>
        </w:rPr>
        <w:t xml:space="preserve">, YouTube, accessed </w:t>
      </w:r>
      <w:r w:rsidR="003E182D" w:rsidRPr="00761103">
        <w:rPr>
          <w:lang w:eastAsia="zh-CN"/>
        </w:rPr>
        <w:t xml:space="preserve">14 December </w:t>
      </w:r>
      <w:r w:rsidRPr="00761103">
        <w:rPr>
          <w:lang w:eastAsia="zh-CN"/>
        </w:rPr>
        <w:t>2022.</w:t>
      </w:r>
    </w:p>
    <w:p w14:paraId="6ECA85AE" w14:textId="53EAA7AC" w:rsidR="008B437C" w:rsidRPr="00EB7D83" w:rsidRDefault="008B437C" w:rsidP="008B437C">
      <w:pPr>
        <w:rPr>
          <w:lang w:eastAsia="zh-CN"/>
        </w:rPr>
      </w:pPr>
      <w:r w:rsidRPr="00761103">
        <w:rPr>
          <w:lang w:eastAsia="zh-CN"/>
        </w:rPr>
        <w:t xml:space="preserve">The School of Life (9 October 2014) </w:t>
      </w:r>
      <w:hyperlink r:id="rId104" w:history="1">
        <w:r w:rsidRPr="00761103">
          <w:rPr>
            <w:rStyle w:val="Hyperlink"/>
            <w:lang w:eastAsia="zh-CN"/>
          </w:rPr>
          <w:t>'What is Philosophy for?'</w:t>
        </w:r>
      </w:hyperlink>
      <w:r w:rsidRPr="00761103">
        <w:rPr>
          <w:lang w:eastAsia="zh-CN"/>
        </w:rPr>
        <w:t xml:space="preserve"> [video], </w:t>
      </w:r>
      <w:r w:rsidRPr="00761103">
        <w:rPr>
          <w:i/>
          <w:lang w:eastAsia="zh-CN"/>
        </w:rPr>
        <w:t>The School of Life</w:t>
      </w:r>
      <w:r w:rsidRPr="00761103">
        <w:rPr>
          <w:lang w:eastAsia="zh-CN"/>
        </w:rPr>
        <w:t xml:space="preserve">, YouTube, accessed </w:t>
      </w:r>
      <w:r w:rsidR="00E36FA6" w:rsidRPr="00761103">
        <w:rPr>
          <w:lang w:eastAsia="zh-CN"/>
        </w:rPr>
        <w:t xml:space="preserve">14 December </w:t>
      </w:r>
      <w:r w:rsidRPr="00761103">
        <w:rPr>
          <w:lang w:eastAsia="zh-CN"/>
        </w:rPr>
        <w:t>2022.</w:t>
      </w:r>
    </w:p>
    <w:p w14:paraId="7F5A1F03" w14:textId="692057BD" w:rsidR="008B437C" w:rsidRPr="00EB7D83" w:rsidRDefault="008B437C" w:rsidP="008B437C">
      <w:pPr>
        <w:rPr>
          <w:lang w:eastAsia="zh-CN"/>
        </w:rPr>
      </w:pPr>
      <w:r w:rsidRPr="00761103">
        <w:rPr>
          <w:lang w:eastAsia="zh-CN"/>
        </w:rPr>
        <w:t>Wikipedia (</w:t>
      </w:r>
      <w:proofErr w:type="spellStart"/>
      <w:r w:rsidRPr="00761103">
        <w:rPr>
          <w:lang w:eastAsia="zh-CN"/>
        </w:rPr>
        <w:t>n.d</w:t>
      </w:r>
      <w:proofErr w:type="spellEnd"/>
      <w:r w:rsidRPr="00761103">
        <w:rPr>
          <w:lang w:eastAsia="zh-CN"/>
        </w:rPr>
        <w:t xml:space="preserve">) </w:t>
      </w:r>
      <w:hyperlink r:id="rId105" w:history="1">
        <w:r w:rsidRPr="00761103">
          <w:rPr>
            <w:rStyle w:val="Hyperlink"/>
            <w:i/>
            <w:lang w:eastAsia="zh-CN"/>
          </w:rPr>
          <w:t>Simple English Wikipedia</w:t>
        </w:r>
      </w:hyperlink>
      <w:r w:rsidRPr="00761103">
        <w:rPr>
          <w:lang w:eastAsia="zh-CN"/>
        </w:rPr>
        <w:t xml:space="preserve"> [website] accessed </w:t>
      </w:r>
      <w:r w:rsidR="000E630C" w:rsidRPr="00761103">
        <w:rPr>
          <w:lang w:eastAsia="zh-CN"/>
        </w:rPr>
        <w:t xml:space="preserve">14 December </w:t>
      </w:r>
      <w:r w:rsidRPr="00761103">
        <w:rPr>
          <w:lang w:eastAsia="zh-CN"/>
        </w:rPr>
        <w:t>2022.</w:t>
      </w:r>
    </w:p>
    <w:p w14:paraId="07109404" w14:textId="56C4E10A" w:rsidR="003239AA" w:rsidRPr="00102660" w:rsidRDefault="008B437C" w:rsidP="008B437C">
      <w:pPr>
        <w:rPr>
          <w:lang w:eastAsia="zh-CN"/>
        </w:rPr>
      </w:pPr>
      <w:r w:rsidRPr="00761103">
        <w:rPr>
          <w:lang w:eastAsia="zh-CN"/>
        </w:rPr>
        <w:t xml:space="preserve">Wireless Philosophy (19 July 2013) </w:t>
      </w:r>
      <w:hyperlink r:id="rId106" w:history="1">
        <w:r w:rsidRPr="00761103">
          <w:rPr>
            <w:rStyle w:val="Hyperlink"/>
            <w:lang w:eastAsia="zh-CN"/>
          </w:rPr>
          <w:t xml:space="preserve">'PHILOSOPHY </w:t>
        </w:r>
        <w:r w:rsidR="000B7D18" w:rsidRPr="00761103">
          <w:rPr>
            <w:rStyle w:val="Hyperlink"/>
            <w:lang w:eastAsia="zh-CN"/>
          </w:rPr>
          <w:t>–</w:t>
        </w:r>
        <w:r w:rsidRPr="00761103">
          <w:rPr>
            <w:rStyle w:val="Hyperlink"/>
            <w:lang w:eastAsia="zh-CN"/>
          </w:rPr>
          <w:t xml:space="preserve"> Metaphysics: Ship of Theseus' [video]</w:t>
        </w:r>
      </w:hyperlink>
      <w:r w:rsidRPr="00761103">
        <w:rPr>
          <w:lang w:eastAsia="zh-CN"/>
        </w:rPr>
        <w:t xml:space="preserve">, </w:t>
      </w:r>
      <w:r w:rsidRPr="00761103">
        <w:rPr>
          <w:i/>
          <w:lang w:eastAsia="zh-CN"/>
        </w:rPr>
        <w:t>Wireless Philosophy</w:t>
      </w:r>
      <w:r w:rsidRPr="00761103">
        <w:rPr>
          <w:lang w:eastAsia="zh-CN"/>
        </w:rPr>
        <w:t xml:space="preserve">, YouTube, accessed </w:t>
      </w:r>
      <w:r w:rsidR="009E2B6D" w:rsidRPr="00761103">
        <w:rPr>
          <w:lang w:eastAsia="zh-CN"/>
        </w:rPr>
        <w:t xml:space="preserve">14 December </w:t>
      </w:r>
      <w:r w:rsidRPr="00761103">
        <w:rPr>
          <w:lang w:eastAsia="zh-CN"/>
        </w:rPr>
        <w:t>2022.</w:t>
      </w:r>
      <w:bookmarkEnd w:id="37"/>
      <w:bookmarkEnd w:id="38"/>
    </w:p>
    <w:sectPr w:rsidR="003239AA" w:rsidRPr="00102660" w:rsidSect="00122071">
      <w:footerReference w:type="even" r:id="rId107"/>
      <w:footerReference w:type="default" r:id="rId108"/>
      <w:headerReference w:type="first" r:id="rId109"/>
      <w:footerReference w:type="first" r:id="rId11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0670" w14:textId="77777777" w:rsidR="000B6298" w:rsidRDefault="000B6298" w:rsidP="00E51733">
      <w:r>
        <w:separator/>
      </w:r>
    </w:p>
  </w:endnote>
  <w:endnote w:type="continuationSeparator" w:id="0">
    <w:p w14:paraId="28D8D276" w14:textId="77777777" w:rsidR="000B6298" w:rsidRDefault="000B6298"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99BD9" w14:textId="6D7E106A"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1842D8">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0FA0" w14:textId="4252EEBB"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8B437C">
      <w:t>Philosophy Stage 5 – Core 1: Introduction to philosophy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D16E" w14:textId="77777777" w:rsidR="00DA3FDE" w:rsidRPr="009B05C3" w:rsidRDefault="00677835" w:rsidP="00122071">
    <w:pPr>
      <w:pStyle w:val="Logo"/>
    </w:pPr>
    <w:r w:rsidRPr="009B05C3">
      <w:t>education.nsw.gov.au</w:t>
    </w:r>
    <w:r>
      <w:rPr>
        <w:noProof/>
        <w:lang w:eastAsia="en-AU"/>
      </w:rPr>
      <w:ptab w:relativeTo="margin" w:alignment="right" w:leader="none"/>
    </w:r>
    <w:r w:rsidRPr="00122071">
      <w:rPr>
        <w:noProof/>
      </w:rPr>
      <w:drawing>
        <wp:inline distT="0" distB="0" distL="0" distR="0" wp14:anchorId="5D29F749" wp14:editId="2E0087FC">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6BE7E" w14:textId="77777777" w:rsidR="000B6298" w:rsidRDefault="000B6298" w:rsidP="00E51733">
      <w:r>
        <w:separator/>
      </w:r>
    </w:p>
  </w:footnote>
  <w:footnote w:type="continuationSeparator" w:id="0">
    <w:p w14:paraId="7BBD8D80" w14:textId="77777777" w:rsidR="000B6298" w:rsidRDefault="000B6298"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AE07"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22205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5D9210A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2"/>
  </w:num>
  <w:num w:numId="2" w16cid:durableId="1136610306">
    <w:abstractNumId w:val="1"/>
  </w:num>
  <w:num w:numId="3" w16cid:durableId="62685473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6"/>
  </w:num>
  <w:num w:numId="5" w16cid:durableId="1937201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1"/>
  </w:num>
  <w:num w:numId="13" w16cid:durableId="1100835658">
    <w:abstractNumId w:val="6"/>
  </w:num>
  <w:num w:numId="14" w16cid:durableId="1425491660">
    <w:abstractNumId w:val="2"/>
  </w:num>
  <w:num w:numId="15" w16cid:durableId="357436631">
    <w:abstractNumId w:val="4"/>
  </w:num>
  <w:num w:numId="16" w16cid:durableId="1020356148">
    <w:abstractNumId w:val="5"/>
  </w:num>
  <w:num w:numId="17" w16cid:durableId="624116925">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1180850508">
    <w:abstractNumId w:val="1"/>
  </w:num>
  <w:num w:numId="19" w16cid:durableId="1966694081">
    <w:abstractNumId w:val="6"/>
  </w:num>
  <w:num w:numId="20" w16cid:durableId="1701587174">
    <w:abstractNumId w:val="2"/>
  </w:num>
  <w:num w:numId="21" w16cid:durableId="72426254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7C"/>
    <w:rsid w:val="00002419"/>
    <w:rsid w:val="000075E2"/>
    <w:rsid w:val="00013FF2"/>
    <w:rsid w:val="00021E45"/>
    <w:rsid w:val="000252CB"/>
    <w:rsid w:val="00031233"/>
    <w:rsid w:val="00045F0D"/>
    <w:rsid w:val="0004750C"/>
    <w:rsid w:val="00055EDE"/>
    <w:rsid w:val="00061D5B"/>
    <w:rsid w:val="00074F0F"/>
    <w:rsid w:val="000801CC"/>
    <w:rsid w:val="000A105D"/>
    <w:rsid w:val="000B3FBF"/>
    <w:rsid w:val="000B5115"/>
    <w:rsid w:val="000B6298"/>
    <w:rsid w:val="000B7D18"/>
    <w:rsid w:val="000C24ED"/>
    <w:rsid w:val="000C28D4"/>
    <w:rsid w:val="000C52A1"/>
    <w:rsid w:val="000D17FB"/>
    <w:rsid w:val="000D3BBE"/>
    <w:rsid w:val="000D3F39"/>
    <w:rsid w:val="000D7466"/>
    <w:rsid w:val="000E55FE"/>
    <w:rsid w:val="000E630C"/>
    <w:rsid w:val="000F01B1"/>
    <w:rsid w:val="00100EB2"/>
    <w:rsid w:val="001038BF"/>
    <w:rsid w:val="0010442A"/>
    <w:rsid w:val="00107026"/>
    <w:rsid w:val="00112528"/>
    <w:rsid w:val="00122071"/>
    <w:rsid w:val="00146E7B"/>
    <w:rsid w:val="00154BC2"/>
    <w:rsid w:val="001842D8"/>
    <w:rsid w:val="00190C6F"/>
    <w:rsid w:val="001A2D64"/>
    <w:rsid w:val="001A3009"/>
    <w:rsid w:val="001A3E1F"/>
    <w:rsid w:val="001B6255"/>
    <w:rsid w:val="001C4388"/>
    <w:rsid w:val="001C67CB"/>
    <w:rsid w:val="001C7E97"/>
    <w:rsid w:val="001D5078"/>
    <w:rsid w:val="001D5230"/>
    <w:rsid w:val="001E26D2"/>
    <w:rsid w:val="001E390D"/>
    <w:rsid w:val="001F113F"/>
    <w:rsid w:val="001F46D3"/>
    <w:rsid w:val="001F606A"/>
    <w:rsid w:val="002013CC"/>
    <w:rsid w:val="00202640"/>
    <w:rsid w:val="002105AD"/>
    <w:rsid w:val="002159DF"/>
    <w:rsid w:val="00216FAA"/>
    <w:rsid w:val="00226317"/>
    <w:rsid w:val="00230C6E"/>
    <w:rsid w:val="00246E32"/>
    <w:rsid w:val="00250EE5"/>
    <w:rsid w:val="00250FAC"/>
    <w:rsid w:val="0025178D"/>
    <w:rsid w:val="00260DBE"/>
    <w:rsid w:val="0026548C"/>
    <w:rsid w:val="00266207"/>
    <w:rsid w:val="0027370C"/>
    <w:rsid w:val="0028641D"/>
    <w:rsid w:val="00290C80"/>
    <w:rsid w:val="00293923"/>
    <w:rsid w:val="002A28B4"/>
    <w:rsid w:val="002A2B8C"/>
    <w:rsid w:val="002A35CF"/>
    <w:rsid w:val="002A475D"/>
    <w:rsid w:val="002B467C"/>
    <w:rsid w:val="002C6427"/>
    <w:rsid w:val="002D4D48"/>
    <w:rsid w:val="002F7CFE"/>
    <w:rsid w:val="00305ED4"/>
    <w:rsid w:val="00306C23"/>
    <w:rsid w:val="00314B1E"/>
    <w:rsid w:val="003239AA"/>
    <w:rsid w:val="003401D1"/>
    <w:rsid w:val="00340DD9"/>
    <w:rsid w:val="003560E4"/>
    <w:rsid w:val="00360632"/>
    <w:rsid w:val="00360E17"/>
    <w:rsid w:val="0036209C"/>
    <w:rsid w:val="00383021"/>
    <w:rsid w:val="00385DFB"/>
    <w:rsid w:val="00386D56"/>
    <w:rsid w:val="003930E4"/>
    <w:rsid w:val="003A5190"/>
    <w:rsid w:val="003B240E"/>
    <w:rsid w:val="003C2E74"/>
    <w:rsid w:val="003D0E54"/>
    <w:rsid w:val="003D13EF"/>
    <w:rsid w:val="003D17CE"/>
    <w:rsid w:val="003E182D"/>
    <w:rsid w:val="003E3B3A"/>
    <w:rsid w:val="003E47E4"/>
    <w:rsid w:val="00401084"/>
    <w:rsid w:val="00407A17"/>
    <w:rsid w:val="00407EF0"/>
    <w:rsid w:val="00412F2B"/>
    <w:rsid w:val="004178B3"/>
    <w:rsid w:val="00417F01"/>
    <w:rsid w:val="004221D3"/>
    <w:rsid w:val="00422460"/>
    <w:rsid w:val="00430F12"/>
    <w:rsid w:val="004662AB"/>
    <w:rsid w:val="00471E97"/>
    <w:rsid w:val="00480185"/>
    <w:rsid w:val="0048642E"/>
    <w:rsid w:val="004B1D24"/>
    <w:rsid w:val="004B3922"/>
    <w:rsid w:val="004B484F"/>
    <w:rsid w:val="004B539A"/>
    <w:rsid w:val="004C082F"/>
    <w:rsid w:val="004C731C"/>
    <w:rsid w:val="004D1ECC"/>
    <w:rsid w:val="004E036B"/>
    <w:rsid w:val="004E7B2B"/>
    <w:rsid w:val="004F48DD"/>
    <w:rsid w:val="004F6AF2"/>
    <w:rsid w:val="004F7C33"/>
    <w:rsid w:val="00511863"/>
    <w:rsid w:val="005157A5"/>
    <w:rsid w:val="00524D9F"/>
    <w:rsid w:val="00525076"/>
    <w:rsid w:val="00526795"/>
    <w:rsid w:val="00533E3A"/>
    <w:rsid w:val="00541FBB"/>
    <w:rsid w:val="00552C17"/>
    <w:rsid w:val="005550B0"/>
    <w:rsid w:val="00556E79"/>
    <w:rsid w:val="0056228C"/>
    <w:rsid w:val="005649D2"/>
    <w:rsid w:val="005656B7"/>
    <w:rsid w:val="0058102D"/>
    <w:rsid w:val="00583731"/>
    <w:rsid w:val="005934B4"/>
    <w:rsid w:val="005A67CA"/>
    <w:rsid w:val="005A6AAA"/>
    <w:rsid w:val="005B0A47"/>
    <w:rsid w:val="005B0BED"/>
    <w:rsid w:val="005B184F"/>
    <w:rsid w:val="005B77E0"/>
    <w:rsid w:val="005C14A7"/>
    <w:rsid w:val="005D3759"/>
    <w:rsid w:val="005D49FE"/>
    <w:rsid w:val="005E1F63"/>
    <w:rsid w:val="005E3ECC"/>
    <w:rsid w:val="005E4F11"/>
    <w:rsid w:val="005E68ED"/>
    <w:rsid w:val="00602C0E"/>
    <w:rsid w:val="00612B58"/>
    <w:rsid w:val="00626BBF"/>
    <w:rsid w:val="00635D51"/>
    <w:rsid w:val="0064273E"/>
    <w:rsid w:val="00643879"/>
    <w:rsid w:val="00643CC4"/>
    <w:rsid w:val="006460B8"/>
    <w:rsid w:val="00651B50"/>
    <w:rsid w:val="00652BE1"/>
    <w:rsid w:val="00662901"/>
    <w:rsid w:val="00662E0E"/>
    <w:rsid w:val="00670F4E"/>
    <w:rsid w:val="00677835"/>
    <w:rsid w:val="00680388"/>
    <w:rsid w:val="0068187E"/>
    <w:rsid w:val="00696410"/>
    <w:rsid w:val="006A3884"/>
    <w:rsid w:val="006A5E8B"/>
    <w:rsid w:val="006B5FC6"/>
    <w:rsid w:val="006C52D9"/>
    <w:rsid w:val="006D00B0"/>
    <w:rsid w:val="006D146A"/>
    <w:rsid w:val="006D1CF3"/>
    <w:rsid w:val="006E54D3"/>
    <w:rsid w:val="006F3E04"/>
    <w:rsid w:val="006F6275"/>
    <w:rsid w:val="007114CE"/>
    <w:rsid w:val="00717237"/>
    <w:rsid w:val="00761103"/>
    <w:rsid w:val="00763861"/>
    <w:rsid w:val="00766D19"/>
    <w:rsid w:val="00775F3B"/>
    <w:rsid w:val="007A65FC"/>
    <w:rsid w:val="007A7840"/>
    <w:rsid w:val="007B020C"/>
    <w:rsid w:val="007B25AE"/>
    <w:rsid w:val="007B523A"/>
    <w:rsid w:val="007C61E6"/>
    <w:rsid w:val="007D2CF6"/>
    <w:rsid w:val="007E76FE"/>
    <w:rsid w:val="007F066A"/>
    <w:rsid w:val="007F6BE6"/>
    <w:rsid w:val="0080248A"/>
    <w:rsid w:val="00804F58"/>
    <w:rsid w:val="00806B79"/>
    <w:rsid w:val="008073B1"/>
    <w:rsid w:val="008108DD"/>
    <w:rsid w:val="008116C9"/>
    <w:rsid w:val="008355C2"/>
    <w:rsid w:val="00842BF5"/>
    <w:rsid w:val="008559F3"/>
    <w:rsid w:val="00856CA3"/>
    <w:rsid w:val="00862B4C"/>
    <w:rsid w:val="00864599"/>
    <w:rsid w:val="00865BC1"/>
    <w:rsid w:val="00873FDE"/>
    <w:rsid w:val="0087496A"/>
    <w:rsid w:val="0088445C"/>
    <w:rsid w:val="00890EEE"/>
    <w:rsid w:val="008A029B"/>
    <w:rsid w:val="008A4CF6"/>
    <w:rsid w:val="008A5FD8"/>
    <w:rsid w:val="008B3C07"/>
    <w:rsid w:val="008B437C"/>
    <w:rsid w:val="008C6BD5"/>
    <w:rsid w:val="008D774B"/>
    <w:rsid w:val="008E3DE9"/>
    <w:rsid w:val="008F0C05"/>
    <w:rsid w:val="008F13BB"/>
    <w:rsid w:val="008F6326"/>
    <w:rsid w:val="008F7073"/>
    <w:rsid w:val="00905449"/>
    <w:rsid w:val="009107ED"/>
    <w:rsid w:val="009108D5"/>
    <w:rsid w:val="009138BF"/>
    <w:rsid w:val="009159CB"/>
    <w:rsid w:val="00931D1C"/>
    <w:rsid w:val="0093679E"/>
    <w:rsid w:val="00941C04"/>
    <w:rsid w:val="0095459F"/>
    <w:rsid w:val="00956636"/>
    <w:rsid w:val="00964BFA"/>
    <w:rsid w:val="009739C8"/>
    <w:rsid w:val="00982157"/>
    <w:rsid w:val="009831C3"/>
    <w:rsid w:val="00993CC3"/>
    <w:rsid w:val="009A629D"/>
    <w:rsid w:val="009B1280"/>
    <w:rsid w:val="009B3D0A"/>
    <w:rsid w:val="009C2DB5"/>
    <w:rsid w:val="009C5B0E"/>
    <w:rsid w:val="009D5430"/>
    <w:rsid w:val="009D550E"/>
    <w:rsid w:val="009D57C9"/>
    <w:rsid w:val="009E14B8"/>
    <w:rsid w:val="009E2B6D"/>
    <w:rsid w:val="009F5A91"/>
    <w:rsid w:val="009F703C"/>
    <w:rsid w:val="00A016EE"/>
    <w:rsid w:val="00A1057C"/>
    <w:rsid w:val="00A119A4"/>
    <w:rsid w:val="00A119B4"/>
    <w:rsid w:val="00A12C29"/>
    <w:rsid w:val="00A16172"/>
    <w:rsid w:val="00A170A2"/>
    <w:rsid w:val="00A45A4A"/>
    <w:rsid w:val="00A52147"/>
    <w:rsid w:val="00A534B8"/>
    <w:rsid w:val="00A54063"/>
    <w:rsid w:val="00A5409F"/>
    <w:rsid w:val="00A57460"/>
    <w:rsid w:val="00A63054"/>
    <w:rsid w:val="00A71A61"/>
    <w:rsid w:val="00A76D95"/>
    <w:rsid w:val="00A83CC6"/>
    <w:rsid w:val="00A936D9"/>
    <w:rsid w:val="00AB099B"/>
    <w:rsid w:val="00AB1340"/>
    <w:rsid w:val="00AB2F2E"/>
    <w:rsid w:val="00AC13C5"/>
    <w:rsid w:val="00AC6491"/>
    <w:rsid w:val="00AD3C8E"/>
    <w:rsid w:val="00AD3C9F"/>
    <w:rsid w:val="00AD4C9F"/>
    <w:rsid w:val="00B12E57"/>
    <w:rsid w:val="00B176A3"/>
    <w:rsid w:val="00B179BA"/>
    <w:rsid w:val="00B2036D"/>
    <w:rsid w:val="00B23EFB"/>
    <w:rsid w:val="00B26C50"/>
    <w:rsid w:val="00B37D1D"/>
    <w:rsid w:val="00B43785"/>
    <w:rsid w:val="00B46033"/>
    <w:rsid w:val="00B6356C"/>
    <w:rsid w:val="00B65452"/>
    <w:rsid w:val="00B72931"/>
    <w:rsid w:val="00B72BD7"/>
    <w:rsid w:val="00B80AAD"/>
    <w:rsid w:val="00B9078B"/>
    <w:rsid w:val="00BA7230"/>
    <w:rsid w:val="00BA7AAB"/>
    <w:rsid w:val="00BC71FD"/>
    <w:rsid w:val="00BC7849"/>
    <w:rsid w:val="00BD66D6"/>
    <w:rsid w:val="00BD68E9"/>
    <w:rsid w:val="00BE0ED1"/>
    <w:rsid w:val="00BF35D4"/>
    <w:rsid w:val="00BF732E"/>
    <w:rsid w:val="00C1097D"/>
    <w:rsid w:val="00C10A5C"/>
    <w:rsid w:val="00C116CF"/>
    <w:rsid w:val="00C26AC8"/>
    <w:rsid w:val="00C3414A"/>
    <w:rsid w:val="00C436AB"/>
    <w:rsid w:val="00C61316"/>
    <w:rsid w:val="00C62B29"/>
    <w:rsid w:val="00C65406"/>
    <w:rsid w:val="00C65AC4"/>
    <w:rsid w:val="00C664FC"/>
    <w:rsid w:val="00C7209F"/>
    <w:rsid w:val="00CA0226"/>
    <w:rsid w:val="00CA3BE3"/>
    <w:rsid w:val="00CB2145"/>
    <w:rsid w:val="00CB66B0"/>
    <w:rsid w:val="00CB7840"/>
    <w:rsid w:val="00CC201C"/>
    <w:rsid w:val="00CD406E"/>
    <w:rsid w:val="00CD6723"/>
    <w:rsid w:val="00CF73E9"/>
    <w:rsid w:val="00D06247"/>
    <w:rsid w:val="00D06997"/>
    <w:rsid w:val="00D07DEF"/>
    <w:rsid w:val="00D136E3"/>
    <w:rsid w:val="00D14292"/>
    <w:rsid w:val="00D15A52"/>
    <w:rsid w:val="00D163DE"/>
    <w:rsid w:val="00D31E35"/>
    <w:rsid w:val="00D41B29"/>
    <w:rsid w:val="00D4775D"/>
    <w:rsid w:val="00D56F8D"/>
    <w:rsid w:val="00D61CE0"/>
    <w:rsid w:val="00D678DB"/>
    <w:rsid w:val="00D71264"/>
    <w:rsid w:val="00D92CA8"/>
    <w:rsid w:val="00D963BE"/>
    <w:rsid w:val="00D967F3"/>
    <w:rsid w:val="00DA028B"/>
    <w:rsid w:val="00DA1B0D"/>
    <w:rsid w:val="00DC74E1"/>
    <w:rsid w:val="00DD2F4E"/>
    <w:rsid w:val="00DE07A5"/>
    <w:rsid w:val="00DE2CE3"/>
    <w:rsid w:val="00E04470"/>
    <w:rsid w:val="00E04DAF"/>
    <w:rsid w:val="00E112C7"/>
    <w:rsid w:val="00E140AB"/>
    <w:rsid w:val="00E26B70"/>
    <w:rsid w:val="00E33064"/>
    <w:rsid w:val="00E36FA6"/>
    <w:rsid w:val="00E37E07"/>
    <w:rsid w:val="00E4272D"/>
    <w:rsid w:val="00E4387A"/>
    <w:rsid w:val="00E5058E"/>
    <w:rsid w:val="00E5149E"/>
    <w:rsid w:val="00E51733"/>
    <w:rsid w:val="00E5428B"/>
    <w:rsid w:val="00E56264"/>
    <w:rsid w:val="00E604B6"/>
    <w:rsid w:val="00E61F4F"/>
    <w:rsid w:val="00E66CA0"/>
    <w:rsid w:val="00E836F5"/>
    <w:rsid w:val="00E94927"/>
    <w:rsid w:val="00EA69C9"/>
    <w:rsid w:val="00EA6F94"/>
    <w:rsid w:val="00EB7D83"/>
    <w:rsid w:val="00ED0413"/>
    <w:rsid w:val="00ED33C8"/>
    <w:rsid w:val="00EE5947"/>
    <w:rsid w:val="00F12496"/>
    <w:rsid w:val="00F126CD"/>
    <w:rsid w:val="00F142B0"/>
    <w:rsid w:val="00F142DF"/>
    <w:rsid w:val="00F14D7F"/>
    <w:rsid w:val="00F20AC8"/>
    <w:rsid w:val="00F30420"/>
    <w:rsid w:val="00F30464"/>
    <w:rsid w:val="00F3454B"/>
    <w:rsid w:val="00F522E3"/>
    <w:rsid w:val="00F66145"/>
    <w:rsid w:val="00F67719"/>
    <w:rsid w:val="00F81980"/>
    <w:rsid w:val="00F81DBD"/>
    <w:rsid w:val="00F8275C"/>
    <w:rsid w:val="00F83A0D"/>
    <w:rsid w:val="00F92714"/>
    <w:rsid w:val="00FA3555"/>
    <w:rsid w:val="00FA606B"/>
    <w:rsid w:val="00FC4EF3"/>
    <w:rsid w:val="00FC7442"/>
    <w:rsid w:val="00FD0A93"/>
    <w:rsid w:val="00FD312B"/>
    <w:rsid w:val="00FD596D"/>
    <w:rsid w:val="00FE0B91"/>
    <w:rsid w:val="00FE5D64"/>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A848"/>
  <w15:chartTrackingRefBased/>
  <w15:docId w15:val="{4E79E3AA-5234-48D9-B8A1-D55B1F25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956636"/>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956636"/>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956636"/>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956636"/>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956636"/>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956636"/>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956636"/>
    <w:pPr>
      <w:keepNext/>
      <w:spacing w:after="200" w:line="240" w:lineRule="auto"/>
    </w:pPr>
    <w:rPr>
      <w:b/>
      <w:iCs/>
      <w:szCs w:val="18"/>
    </w:rPr>
  </w:style>
  <w:style w:type="table" w:customStyle="1" w:styleId="Tableheader">
    <w:name w:val="ŠTable header"/>
    <w:basedOn w:val="TableNormal"/>
    <w:uiPriority w:val="99"/>
    <w:rsid w:val="00956636"/>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95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956636"/>
    <w:pPr>
      <w:numPr>
        <w:numId w:val="20"/>
      </w:numPr>
    </w:pPr>
  </w:style>
  <w:style w:type="paragraph" w:styleId="ListNumber2">
    <w:name w:val="List Number 2"/>
    <w:aliases w:val="ŠList Number 2"/>
    <w:basedOn w:val="Normal"/>
    <w:uiPriority w:val="9"/>
    <w:qFormat/>
    <w:rsid w:val="00956636"/>
    <w:pPr>
      <w:numPr>
        <w:numId w:val="19"/>
      </w:numPr>
    </w:pPr>
  </w:style>
  <w:style w:type="paragraph" w:styleId="ListBullet">
    <w:name w:val="List Bullet"/>
    <w:aliases w:val="ŠList Bullet"/>
    <w:basedOn w:val="Normal"/>
    <w:uiPriority w:val="10"/>
    <w:qFormat/>
    <w:rsid w:val="00956636"/>
    <w:pPr>
      <w:numPr>
        <w:numId w:val="18"/>
      </w:numPr>
    </w:pPr>
  </w:style>
  <w:style w:type="paragraph" w:styleId="ListBullet2">
    <w:name w:val="List Bullet 2"/>
    <w:aliases w:val="ŠList Bullet 2"/>
    <w:basedOn w:val="Normal"/>
    <w:uiPriority w:val="11"/>
    <w:qFormat/>
    <w:rsid w:val="00956636"/>
    <w:pPr>
      <w:numPr>
        <w:numId w:val="17"/>
      </w:numPr>
      <w:contextualSpacing/>
    </w:pPr>
  </w:style>
  <w:style w:type="character" w:styleId="SubtleReference">
    <w:name w:val="Subtle Reference"/>
    <w:aliases w:val="ŠSubtle Reference"/>
    <w:uiPriority w:val="31"/>
    <w:qFormat/>
    <w:rsid w:val="00956636"/>
    <w:rPr>
      <w:rFonts w:ascii="Arial" w:hAnsi="Arial"/>
      <w:sz w:val="22"/>
    </w:rPr>
  </w:style>
  <w:style w:type="paragraph" w:styleId="Quote">
    <w:name w:val="Quote"/>
    <w:aliases w:val="ŠQuote"/>
    <w:basedOn w:val="Normal"/>
    <w:next w:val="Normal"/>
    <w:link w:val="QuoteChar"/>
    <w:uiPriority w:val="29"/>
    <w:qFormat/>
    <w:rsid w:val="00956636"/>
    <w:pPr>
      <w:keepNext/>
      <w:spacing w:before="200" w:after="200" w:line="240" w:lineRule="atLeast"/>
      <w:ind w:left="567" w:right="567"/>
    </w:pPr>
  </w:style>
  <w:style w:type="paragraph" w:styleId="Date">
    <w:name w:val="Date"/>
    <w:aliases w:val="ŠDate"/>
    <w:basedOn w:val="Normal"/>
    <w:next w:val="Normal"/>
    <w:link w:val="DateChar"/>
    <w:uiPriority w:val="99"/>
    <w:rsid w:val="00956636"/>
    <w:pPr>
      <w:spacing w:before="0" w:after="0" w:line="720" w:lineRule="atLeast"/>
    </w:pPr>
  </w:style>
  <w:style w:type="character" w:customStyle="1" w:styleId="DateChar">
    <w:name w:val="Date Char"/>
    <w:aliases w:val="ŠDate Char"/>
    <w:basedOn w:val="DefaultParagraphFont"/>
    <w:link w:val="Date"/>
    <w:uiPriority w:val="99"/>
    <w:rsid w:val="00956636"/>
    <w:rPr>
      <w:rFonts w:ascii="Arial" w:hAnsi="Arial" w:cs="Arial"/>
      <w:sz w:val="24"/>
      <w:szCs w:val="24"/>
    </w:rPr>
  </w:style>
  <w:style w:type="paragraph" w:styleId="Signature">
    <w:name w:val="Signature"/>
    <w:aliases w:val="ŠSignature"/>
    <w:basedOn w:val="Normal"/>
    <w:link w:val="SignatureChar"/>
    <w:uiPriority w:val="99"/>
    <w:rsid w:val="00956636"/>
    <w:pPr>
      <w:spacing w:before="0" w:after="0" w:line="720" w:lineRule="atLeast"/>
    </w:pPr>
  </w:style>
  <w:style w:type="character" w:customStyle="1" w:styleId="SignatureChar">
    <w:name w:val="Signature Char"/>
    <w:aliases w:val="ŠSignature Char"/>
    <w:basedOn w:val="DefaultParagraphFont"/>
    <w:link w:val="Signature"/>
    <w:uiPriority w:val="99"/>
    <w:rsid w:val="00956636"/>
    <w:rPr>
      <w:rFonts w:ascii="Arial" w:hAnsi="Arial" w:cs="Arial"/>
      <w:sz w:val="24"/>
      <w:szCs w:val="24"/>
    </w:rPr>
  </w:style>
  <w:style w:type="character" w:styleId="Strong">
    <w:name w:val="Strong"/>
    <w:aliases w:val="ŠStrong"/>
    <w:uiPriority w:val="1"/>
    <w:qFormat/>
    <w:rsid w:val="00956636"/>
    <w:rPr>
      <w:b/>
    </w:rPr>
  </w:style>
  <w:style w:type="character" w:customStyle="1" w:styleId="QuoteChar">
    <w:name w:val="Quote Char"/>
    <w:aliases w:val="ŠQuote Char"/>
    <w:basedOn w:val="DefaultParagraphFont"/>
    <w:link w:val="Quote"/>
    <w:uiPriority w:val="29"/>
    <w:rsid w:val="00956636"/>
    <w:rPr>
      <w:rFonts w:ascii="Arial" w:hAnsi="Arial" w:cs="Arial"/>
      <w:sz w:val="24"/>
      <w:szCs w:val="24"/>
    </w:rPr>
  </w:style>
  <w:style w:type="paragraph" w:customStyle="1" w:styleId="FeatureBox2">
    <w:name w:val="ŠFeature Box 2"/>
    <w:basedOn w:val="Normal"/>
    <w:next w:val="Normal"/>
    <w:link w:val="FeatureBox2Char"/>
    <w:uiPriority w:val="12"/>
    <w:qFormat/>
    <w:rsid w:val="00956636"/>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956636"/>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956636"/>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95663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956636"/>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956636"/>
    <w:rPr>
      <w:color w:val="2F5496" w:themeColor="accent1" w:themeShade="BF"/>
      <w:u w:val="single"/>
    </w:rPr>
  </w:style>
  <w:style w:type="paragraph" w:customStyle="1" w:styleId="Logo">
    <w:name w:val="ŠLogo"/>
    <w:basedOn w:val="Normal"/>
    <w:uiPriority w:val="22"/>
    <w:qFormat/>
    <w:rsid w:val="00956636"/>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956636"/>
    <w:pPr>
      <w:tabs>
        <w:tab w:val="right" w:leader="dot" w:pos="14570"/>
      </w:tabs>
      <w:spacing w:before="0" w:after="0"/>
    </w:pPr>
    <w:rPr>
      <w:b/>
      <w:noProof/>
    </w:rPr>
  </w:style>
  <w:style w:type="paragraph" w:styleId="TOC2">
    <w:name w:val="toc 2"/>
    <w:aliases w:val="ŠTOC 2"/>
    <w:basedOn w:val="Normal"/>
    <w:next w:val="Normal"/>
    <w:uiPriority w:val="39"/>
    <w:unhideWhenUsed/>
    <w:rsid w:val="00956636"/>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956636"/>
    <w:pPr>
      <w:spacing w:before="0" w:after="0"/>
      <w:ind w:left="482"/>
    </w:pPr>
  </w:style>
  <w:style w:type="paragraph" w:styleId="Title">
    <w:name w:val="Title"/>
    <w:aliases w:val="ŠTitle"/>
    <w:basedOn w:val="Normal"/>
    <w:next w:val="Normal"/>
    <w:link w:val="TitleChar"/>
    <w:uiPriority w:val="2"/>
    <w:qFormat/>
    <w:rsid w:val="00956636"/>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956636"/>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956636"/>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956636"/>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956636"/>
    <w:pPr>
      <w:outlineLvl w:val="9"/>
    </w:pPr>
    <w:rPr>
      <w:sz w:val="40"/>
      <w:szCs w:val="40"/>
    </w:rPr>
  </w:style>
  <w:style w:type="paragraph" w:styleId="Footer">
    <w:name w:val="footer"/>
    <w:aliases w:val="ŠFooter"/>
    <w:basedOn w:val="Normal"/>
    <w:link w:val="FooterChar"/>
    <w:uiPriority w:val="99"/>
    <w:rsid w:val="00956636"/>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956636"/>
    <w:rPr>
      <w:rFonts w:ascii="Arial" w:hAnsi="Arial" w:cs="Arial"/>
      <w:sz w:val="18"/>
      <w:szCs w:val="18"/>
    </w:rPr>
  </w:style>
  <w:style w:type="paragraph" w:styleId="Header">
    <w:name w:val="header"/>
    <w:aliases w:val="ŠHeader"/>
    <w:basedOn w:val="Normal"/>
    <w:link w:val="HeaderChar"/>
    <w:uiPriority w:val="24"/>
    <w:unhideWhenUsed/>
    <w:rsid w:val="00956636"/>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956636"/>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956636"/>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956636"/>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956636"/>
    <w:rPr>
      <w:rFonts w:ascii="Arial" w:hAnsi="Arial" w:cs="Arial"/>
      <w:color w:val="002664"/>
      <w:sz w:val="32"/>
      <w:szCs w:val="32"/>
    </w:rPr>
  </w:style>
  <w:style w:type="character" w:styleId="UnresolvedMention">
    <w:name w:val="Unresolved Mention"/>
    <w:basedOn w:val="DefaultParagraphFont"/>
    <w:uiPriority w:val="99"/>
    <w:semiHidden/>
    <w:unhideWhenUsed/>
    <w:rsid w:val="00956636"/>
    <w:rPr>
      <w:color w:val="605E5C"/>
      <w:shd w:val="clear" w:color="auto" w:fill="E1DFDD"/>
    </w:rPr>
  </w:style>
  <w:style w:type="character" w:styleId="Emphasis">
    <w:name w:val="Emphasis"/>
    <w:aliases w:val="ŠLanguage or scientific"/>
    <w:uiPriority w:val="20"/>
    <w:qFormat/>
    <w:rsid w:val="00956636"/>
    <w:rPr>
      <w:i/>
      <w:iCs/>
    </w:rPr>
  </w:style>
  <w:style w:type="character" w:styleId="SubtleEmphasis">
    <w:name w:val="Subtle Emphasis"/>
    <w:basedOn w:val="DefaultParagraphFont"/>
    <w:uiPriority w:val="19"/>
    <w:semiHidden/>
    <w:qFormat/>
    <w:rsid w:val="00956636"/>
    <w:rPr>
      <w:i/>
      <w:iCs/>
      <w:color w:val="404040" w:themeColor="text1" w:themeTint="BF"/>
    </w:rPr>
  </w:style>
  <w:style w:type="paragraph" w:styleId="TOC4">
    <w:name w:val="toc 4"/>
    <w:aliases w:val="ŠTOC 4"/>
    <w:basedOn w:val="Normal"/>
    <w:next w:val="Normal"/>
    <w:autoRedefine/>
    <w:uiPriority w:val="39"/>
    <w:unhideWhenUsed/>
    <w:rsid w:val="00956636"/>
    <w:pPr>
      <w:spacing w:before="0" w:after="0"/>
      <w:ind w:left="720"/>
    </w:pPr>
  </w:style>
  <w:style w:type="character" w:styleId="CommentReference">
    <w:name w:val="annotation reference"/>
    <w:basedOn w:val="DefaultParagraphFont"/>
    <w:uiPriority w:val="99"/>
    <w:semiHidden/>
    <w:unhideWhenUsed/>
    <w:rsid w:val="00956636"/>
    <w:rPr>
      <w:sz w:val="16"/>
      <w:szCs w:val="16"/>
    </w:rPr>
  </w:style>
  <w:style w:type="paragraph" w:styleId="CommentText">
    <w:name w:val="annotation text"/>
    <w:basedOn w:val="Normal"/>
    <w:link w:val="CommentTextChar"/>
    <w:uiPriority w:val="99"/>
    <w:unhideWhenUsed/>
    <w:rsid w:val="00956636"/>
    <w:pPr>
      <w:spacing w:line="240" w:lineRule="auto"/>
    </w:pPr>
    <w:rPr>
      <w:sz w:val="20"/>
      <w:szCs w:val="20"/>
    </w:rPr>
  </w:style>
  <w:style w:type="character" w:customStyle="1" w:styleId="CommentTextChar">
    <w:name w:val="Comment Text Char"/>
    <w:basedOn w:val="DefaultParagraphFont"/>
    <w:link w:val="CommentText"/>
    <w:uiPriority w:val="99"/>
    <w:rsid w:val="009566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56636"/>
    <w:rPr>
      <w:b/>
      <w:bCs/>
    </w:rPr>
  </w:style>
  <w:style w:type="character" w:customStyle="1" w:styleId="CommentSubjectChar">
    <w:name w:val="Comment Subject Char"/>
    <w:basedOn w:val="CommentTextChar"/>
    <w:link w:val="CommentSubject"/>
    <w:uiPriority w:val="99"/>
    <w:semiHidden/>
    <w:rsid w:val="00956636"/>
    <w:rPr>
      <w:rFonts w:ascii="Arial" w:hAnsi="Arial" w:cs="Arial"/>
      <w:b/>
      <w:bCs/>
      <w:sz w:val="20"/>
      <w:szCs w:val="20"/>
    </w:rPr>
  </w:style>
  <w:style w:type="paragraph" w:styleId="ListParagraph">
    <w:name w:val="List Paragraph"/>
    <w:basedOn w:val="Normal"/>
    <w:uiPriority w:val="34"/>
    <w:unhideWhenUsed/>
    <w:qFormat/>
    <w:rsid w:val="00956636"/>
    <w:pPr>
      <w:ind w:left="720"/>
      <w:contextualSpacing/>
    </w:pPr>
  </w:style>
  <w:style w:type="character" w:customStyle="1" w:styleId="FeatureBox2Char">
    <w:name w:val="Feature Box 2 Char"/>
    <w:aliases w:val="ŠFeature Box 2 Char"/>
    <w:basedOn w:val="DefaultParagraphFont"/>
    <w:link w:val="FeatureBox2"/>
    <w:uiPriority w:val="12"/>
    <w:rsid w:val="008B437C"/>
    <w:rPr>
      <w:rFonts w:ascii="Arial" w:hAnsi="Arial" w:cs="Arial"/>
      <w:sz w:val="24"/>
      <w:szCs w:val="24"/>
      <w:shd w:val="clear" w:color="auto" w:fill="CCEDFC"/>
    </w:rPr>
  </w:style>
  <w:style w:type="paragraph" w:styleId="NormalWeb">
    <w:name w:val="Normal (Web)"/>
    <w:basedOn w:val="Normal"/>
    <w:uiPriority w:val="99"/>
    <w:unhideWhenUsed/>
    <w:rsid w:val="008B437C"/>
    <w:pPr>
      <w:spacing w:beforeAutospacing="1"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956636"/>
    <w:rPr>
      <w:color w:val="954F72" w:themeColor="followedHyperlink"/>
      <w:u w:val="single"/>
    </w:rPr>
  </w:style>
  <w:style w:type="paragraph" w:styleId="Revision">
    <w:name w:val="Revision"/>
    <w:hidden/>
    <w:uiPriority w:val="99"/>
    <w:semiHidden/>
    <w:rsid w:val="007D2CF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1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1RWOpQXTltA" TargetMode="External"/><Relationship Id="rId21" Type="http://schemas.openxmlformats.org/officeDocument/2006/relationships/hyperlink" Target="https://app.education.nsw.gov.au/digital-learning-selector/LearningTool/Card/593" TargetMode="External"/><Relationship Id="rId42" Type="http://schemas.openxmlformats.org/officeDocument/2006/relationships/hyperlink" Target="https://www.aboriginal-art-australia.com/aboriginal-art-library/understanding-aboriginal-dreaming-and-the-dreamtime/" TargetMode="External"/><Relationship Id="rId47" Type="http://schemas.openxmlformats.org/officeDocument/2006/relationships/hyperlink" Target="http://www.pz.harvard.edu/resources/step-inside" TargetMode="External"/><Relationship Id="rId63" Type="http://schemas.openxmlformats.org/officeDocument/2006/relationships/hyperlink" Target="https://app.education.nsw.gov.au/digital-learning-selector/LearningActivity/Card/564" TargetMode="External"/><Relationship Id="rId68" Type="http://schemas.openxmlformats.org/officeDocument/2006/relationships/hyperlink" Target="https://education.nsw.gov.au/teaching-and-learning/curriculum/literacy-and-numeracy/resources-for-schools/eald/enhanced-teaching-and-learning-cycle" TargetMode="External"/><Relationship Id="rId84" Type="http://schemas.openxmlformats.org/officeDocument/2006/relationships/hyperlink" Target="https://nswcurriculumreform.nesa.nsw.edu.au/pdfs/phase-3/final-report/NSW_Curriculum_Review_Final_Report.pdf" TargetMode="External"/><Relationship Id="rId89" Type="http://schemas.openxmlformats.org/officeDocument/2006/relationships/hyperlink" Target="https://www.youtube.com/watch?v=kVAHXiKjgRo" TargetMode="External"/><Relationship Id="rId112" Type="http://schemas.openxmlformats.org/officeDocument/2006/relationships/theme" Target="theme/theme1.xml"/><Relationship Id="rId16" Type="http://schemas.openxmlformats.org/officeDocument/2006/relationships/hyperlink" Target="https://www.philosophybasics.com/general_whatis.html" TargetMode="External"/><Relationship Id="rId107" Type="http://schemas.openxmlformats.org/officeDocument/2006/relationships/footer" Target="footer1.xml"/><Relationship Id="rId11" Type="http://schemas.openxmlformats.org/officeDocument/2006/relationships/image" Target="media/image1.png"/><Relationship Id="rId32" Type="http://schemas.openxmlformats.org/officeDocument/2006/relationships/hyperlink" Target="https://app.education.nsw.gov.au/digital-learning-selector/LearningActivity/Card/546" TargetMode="External"/><Relationship Id="rId37" Type="http://schemas.openxmlformats.org/officeDocument/2006/relationships/hyperlink" Target="https://www.youtube.com/watch?v=yH86jaBQ0F4" TargetMode="External"/><Relationship Id="rId53" Type="http://schemas.openxmlformats.org/officeDocument/2006/relationships/hyperlink" Target="https://app.education.nsw.gov.au/digital-learning-selector/LearningActivity/Card/575" TargetMode="External"/><Relationship Id="rId58" Type="http://schemas.openxmlformats.org/officeDocument/2006/relationships/hyperlink" Target="https://app.education.nsw.gov.au/digital-learning-selector/LearningActivity/Card/549" TargetMode="External"/><Relationship Id="rId74" Type="http://schemas.openxmlformats.org/officeDocument/2006/relationships/hyperlink" Target="https://education.nsw.gov.au/campaigns/inclusive-practice-hub/primary-school/teaching-strategies/differentiation" TargetMode="External"/><Relationship Id="rId79" Type="http://schemas.openxmlformats.org/officeDocument/2006/relationships/hyperlink" Target="mailto:secondaryteachingandlearning@det.nsw.edu.au" TargetMode="External"/><Relationship Id="rId102" Type="http://schemas.openxmlformats.org/officeDocument/2006/relationships/hyperlink" Target="https://www.youtube.com/watch?app=desktop&amp;v=1RWOpQXTltA" TargetMode="External"/><Relationship Id="rId5" Type="http://schemas.openxmlformats.org/officeDocument/2006/relationships/numbering" Target="numbering.xml"/><Relationship Id="rId90" Type="http://schemas.openxmlformats.org/officeDocument/2006/relationships/hyperlink" Target="https://thecrashcourse.com/courses/what-is-a-good-life-crash-course-philosophy-46/" TargetMode="External"/><Relationship Id="rId95" Type="http://schemas.openxmlformats.org/officeDocument/2006/relationships/hyperlink" Target="https://www.invaluable.com/blog/famous-philosophers/" TargetMode="External"/><Relationship Id="rId22" Type="http://schemas.openxmlformats.org/officeDocument/2006/relationships/hyperlink" Target="https://www.youtube.com/watch?v=bOpf6KcWYyw" TargetMode="External"/><Relationship Id="rId27" Type="http://schemas.openxmlformats.org/officeDocument/2006/relationships/hyperlink" Target="https://app.education.nsw.gov.au/digital-learning-selector/LearningActivity/Card/559" TargetMode="External"/><Relationship Id="rId43" Type="http://schemas.openxmlformats.org/officeDocument/2006/relationships/hyperlink" Target="http://www.workingwithindigenousaustralians.info/content/Culture_2_The_Dreaming.html" TargetMode="External"/><Relationship Id="rId48" Type="http://schemas.openxmlformats.org/officeDocument/2006/relationships/hyperlink" Target="https://thecrashcourse.com/courses/what-is-a-good-life-crash-course-philosophy-46/" TargetMode="External"/><Relationship Id="rId64" Type="http://schemas.openxmlformats.org/officeDocument/2006/relationships/hyperlink" Target="https://education.nsw.gov.au/about-us/educational-data/cese/publications/research-reports/what-works-best-2020-update" TargetMode="External"/><Relationship Id="rId69" Type="http://schemas.openxmlformats.org/officeDocument/2006/relationships/hyperlink" Target="https://education.nsw.gov.au/teaching-and-learning/curriculum/multicultural-education/english-as-an-additional-language-or-dialect/planning-eald-support/english-language-proficiency" TargetMode="External"/><Relationship Id="rId80" Type="http://schemas.openxmlformats.org/officeDocument/2006/relationships/hyperlink" Target="https://education.nsw.gov.au/teaching-and-learning/curriculum/statewide-staffrooms" TargetMode="External"/><Relationship Id="rId85" Type="http://schemas.openxmlformats.org/officeDocument/2006/relationships/hyperlink" Target="https://education.nsw.gov.au/about-us/educational-data/cese/publications/research-reports/what-works-best-2020-update" TargetMode="External"/><Relationship Id="rId12" Type="http://schemas.openxmlformats.org/officeDocument/2006/relationships/hyperlink" Target="https://education.nsw.gov.au/teaching-and-learning/curriculum/department-approved-courses/philosophy" TargetMode="External"/><Relationship Id="rId17" Type="http://schemas.openxmlformats.org/officeDocument/2006/relationships/hyperlink" Target="https://app.education.nsw.gov.au/digital-learning-selector/LearningActivity/Card/645" TargetMode="External"/><Relationship Id="rId33" Type="http://schemas.openxmlformats.org/officeDocument/2006/relationships/hyperlink" Target="https://app.education.nsw.gov.au/digital-learning-selector/LearningActivity/Card/546" TargetMode="External"/><Relationship Id="rId38" Type="http://schemas.openxmlformats.org/officeDocument/2006/relationships/hyperlink" Target="https://thecrashcourse.com/courses/aristotle-virtue-theory-crash-course-philosophy-38/" TargetMode="External"/><Relationship Id="rId59" Type="http://schemas.openxmlformats.org/officeDocument/2006/relationships/hyperlink" Target="https://app.education.nsw.gov.au/digital-learning-selector/LearningActivity/Browser?cache_id=1d29b" TargetMode="External"/><Relationship Id="rId103" Type="http://schemas.openxmlformats.org/officeDocument/2006/relationships/hyperlink" Target="https://www.youtube.com/watch?v=wFt_VGG0kJU" TargetMode="External"/><Relationship Id="rId108" Type="http://schemas.openxmlformats.org/officeDocument/2006/relationships/footer" Target="footer2.xml"/><Relationship Id="rId54" Type="http://schemas.openxmlformats.org/officeDocument/2006/relationships/hyperlink" Target="https://app.education.nsw.gov.au/digital-learning-selector/LearningActivity/Card/557" TargetMode="External"/><Relationship Id="rId70" Type="http://schemas.openxmlformats.org/officeDocument/2006/relationships/hyperlink" Target="https://education.nsw.gov.au/teaching-and-learning/curriculum/multicultural-education/english-as-an-additional-language-or-dialect/planning-eald-support/english-language-proficiency" TargetMode="External"/><Relationship Id="rId75" Type="http://schemas.openxmlformats.org/officeDocument/2006/relationships/hyperlink" Target="https://education.nsw.gov.au/teaching-and-learning/high-potential-and-gifted-education/supporting-educators/assess-and-identify" TargetMode="External"/><Relationship Id="rId91" Type="http://schemas.openxmlformats.org/officeDocument/2006/relationships/hyperlink" Target="https://thecrashcourse.com/courses/kant-categorical-imperatives-crash-course-philosophy-35/" TargetMode="External"/><Relationship Id="rId96" Type="http://schemas.openxmlformats.org/officeDocument/2006/relationships/hyperlink" Target="https://www.youtube.com/watch?app=desktop&amp;v=zhnglxhzh7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youtube.com/watch?v=zhnglxhzh7Y" TargetMode="External"/><Relationship Id="rId23" Type="http://schemas.openxmlformats.org/officeDocument/2006/relationships/hyperlink" Target="https://app.education.nsw.gov.au/digital-learning-selector/LearningTool/Card/593" TargetMode="External"/><Relationship Id="rId28" Type="http://schemas.openxmlformats.org/officeDocument/2006/relationships/hyperlink" Target="https://app.education.nsw.gov.au/digital-learning-selector/LearningActivity/Card/577" TargetMode="External"/><Relationship Id="rId36" Type="http://schemas.openxmlformats.org/officeDocument/2006/relationships/hyperlink" Target="https://www.invaluable.com/blog/famous-philosophers/" TargetMode="External"/><Relationship Id="rId49" Type="http://schemas.openxmlformats.org/officeDocument/2006/relationships/hyperlink" Target="https://app.education.nsw.gov.au/digital-learning-selector/LearningActivity/Card/555" TargetMode="External"/><Relationship Id="rId57" Type="http://schemas.openxmlformats.org/officeDocument/2006/relationships/hyperlink" Target="https://www.aitsl.edu.au/teach/improve-practice/feedback" TargetMode="External"/><Relationship Id="rId106" Type="http://schemas.openxmlformats.org/officeDocument/2006/relationships/hyperlink" Target="https://www.youtube.com/watch?v=dYAoiLhOuao" TargetMode="External"/><Relationship Id="rId10" Type="http://schemas.openxmlformats.org/officeDocument/2006/relationships/endnotes" Target="endnotes.xml"/><Relationship Id="rId31" Type="http://schemas.openxmlformats.org/officeDocument/2006/relationships/hyperlink" Target="https://www.youtube.com/watch?v=kVAHXiKjgRo" TargetMode="External"/><Relationship Id="rId44" Type="http://schemas.openxmlformats.org/officeDocument/2006/relationships/hyperlink" Target="https://app.education.nsw.gov.au/digital-learning-selector/LearningActivity/Card/577" TargetMode="External"/><Relationship Id="rId52" Type="http://schemas.openxmlformats.org/officeDocument/2006/relationships/hyperlink" Target="https://app.education.nsw.gov.au/digital-learning-selector/LearningActivity/Card/543" TargetMode="External"/><Relationship Id="rId60" Type="http://schemas.openxmlformats.org/officeDocument/2006/relationships/hyperlink" Target="https://app.education.nsw.gov.au/digital-learning-selector/LearningActivity/Card/645" TargetMode="External"/><Relationship Id="rId65" Type="http://schemas.openxmlformats.org/officeDocument/2006/relationships/hyperlink" Target="https://education.nsw.gov.au/teaching-and-learning/professional-learning/teacher-quality-and-accreditation/strong-start-great-teachers/refining-practice/differentiating-learning" TargetMode="External"/><Relationship Id="rId73" Type="http://schemas.openxmlformats.org/officeDocument/2006/relationships/hyperlink" Target="https://education.nsw.gov.au/teaching-and-learning/learning-from-home/teaching-at-home/teaching-and-learning-resources/universal-design-for-learning" TargetMode="External"/><Relationship Id="rId78" Type="http://schemas.openxmlformats.org/officeDocument/2006/relationships/hyperlink" Target="https://schoolsnsw.sharepoint.com/sites/HPGEHub/SitePages/Home.aspx" TargetMode="External"/><Relationship Id="rId81" Type="http://schemas.openxmlformats.org/officeDocument/2006/relationships/hyperlink" Target="https://education.nsw.gov.au/teaching-and-learning/learning-from-home/teaching-at-home/teaching-and-learning-resources/universal-design-for-learning" TargetMode="External"/><Relationship Id="rId86" Type="http://schemas.openxmlformats.org/officeDocument/2006/relationships/hyperlink" Target="https://education.nsw.gov.au/about-us/educational-data/cese/publications/practical-guides-for-educators-/what-works-best-in-practice" TargetMode="External"/><Relationship Id="rId94" Type="http://schemas.openxmlformats.org/officeDocument/2006/relationships/hyperlink" Target="http://www.pz.harvard.edu/resources/step-inside" TargetMode="External"/><Relationship Id="rId99" Type="http://schemas.openxmlformats.org/officeDocument/2006/relationships/hyperlink" Target="https://www.youtube.com/watch?v=yH86jaBQ0F4" TargetMode="External"/><Relationship Id="rId101" Type="http://schemas.openxmlformats.org/officeDocument/2006/relationships/hyperlink" Target="https://www.youtube.com/watch?v=Ws2Y2cWme8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policy-library/policies/pd-2002-0045" TargetMode="External"/><Relationship Id="rId18" Type="http://schemas.openxmlformats.org/officeDocument/2006/relationships/hyperlink" Target="https://thecrashcourse.com/courses/what-is-philosophy-crash-course-philosophy-1/" TargetMode="External"/><Relationship Id="rId39" Type="http://schemas.openxmlformats.org/officeDocument/2006/relationships/hyperlink" Target="https://thecrashcourse.com/courses/kant-categorical-imperatives-crash-course-philosophy-35/" TargetMode="External"/><Relationship Id="rId109" Type="http://schemas.openxmlformats.org/officeDocument/2006/relationships/header" Target="header1.xml"/><Relationship Id="rId34" Type="http://schemas.openxmlformats.org/officeDocument/2006/relationships/hyperlink" Target="https://simple.wikipedia.org/wiki/Main_Page" TargetMode="External"/><Relationship Id="rId50" Type="http://schemas.openxmlformats.org/officeDocument/2006/relationships/hyperlink" Target="https://forms.office.com/Pages/ResponsePage.aspx?id=muagBYpBwUecJZOHJhv5kbKo2q_ZUXlHndJMnh2Wd8NUOUk0VTIzUDVVSlVFQVM5MkdOMkJGTjVKNCQlQCN0PWcu" TargetMode="External"/><Relationship Id="rId55" Type="http://schemas.openxmlformats.org/officeDocument/2006/relationships/hyperlink" Target="https://app.education.nsw.gov.au/digital-learning-selector/LearningTool/Card/621" TargetMode="External"/><Relationship Id="rId76" Type="http://schemas.openxmlformats.org/officeDocument/2006/relationships/hyperlink" Target="https://education.nsw.gov.au/teaching-and-learning/high-potential-and-gifted-education/supporting-educators/evaluate" TargetMode="External"/><Relationship Id="rId97" Type="http://schemas.openxmlformats.org/officeDocument/2006/relationships/hyperlink" Target="https://www.youtube.com/watch?app=desktop&amp;v=zhnglxhzh7Y" TargetMode="External"/><Relationship Id="rId104" Type="http://schemas.openxmlformats.org/officeDocument/2006/relationships/hyperlink" Target="https://www.youtube.com/watch?app=desktop&amp;v=mIYdx6lDDhg&amp;list=RDLVzhnglxhzh7Y&amp;index=8" TargetMode="External"/><Relationship Id="rId7" Type="http://schemas.openxmlformats.org/officeDocument/2006/relationships/settings" Target="settings.xml"/><Relationship Id="rId71" Type="http://schemas.openxmlformats.org/officeDocument/2006/relationships/hyperlink" Target="https://education.nsw.gov.au/teaching-and-learning/curriculum/literacy-and-numeracy/resources-for-schools/eald" TargetMode="External"/><Relationship Id="rId92" Type="http://schemas.openxmlformats.org/officeDocument/2006/relationships/hyperlink" Target="https://thecrashcourse.com/courses/aristotle-virtue-theory-crash-course-philosophy-38/" TargetMode="External"/><Relationship Id="rId2" Type="http://schemas.openxmlformats.org/officeDocument/2006/relationships/customXml" Target="../customXml/item2.xml"/><Relationship Id="rId29" Type="http://schemas.openxmlformats.org/officeDocument/2006/relationships/hyperlink" Target="https://app.education.nsw.gov.au/digital-learning-selector/LearningActivity/Card/645" TargetMode="External"/><Relationship Id="rId24" Type="http://schemas.openxmlformats.org/officeDocument/2006/relationships/hyperlink" Target="https://thecrashcourse.com/courses/what-is-a-good-life-crash-course-philosophy-46/" TargetMode="External"/><Relationship Id="rId40" Type="http://schemas.openxmlformats.org/officeDocument/2006/relationships/hyperlink" Target="https://www.youtube.com/watch?v=wFt_VGG0kJU" TargetMode="External"/><Relationship Id="rId45" Type="http://schemas.openxmlformats.org/officeDocument/2006/relationships/hyperlink" Target="https://app.education.nsw.gov.au/digital-learning-selector/LearningTool/Card/593" TargetMode="External"/><Relationship Id="rId66" Type="http://schemas.openxmlformats.org/officeDocument/2006/relationships/hyperlink" Target="https://education.nsw.gov.au/campaigns/inclusive-practice-hub/primary-school/teaching-strategies/differentiation" TargetMode="External"/><Relationship Id="rId87" Type="http://schemas.openxmlformats.org/officeDocument/2006/relationships/hyperlink" Target="https://www.aboriginal-art-australia.com/aboriginal-art-library/understanding-aboriginal-dreaming-and-the-dreamtime/" TargetMode="External"/><Relationship Id="rId110" Type="http://schemas.openxmlformats.org/officeDocument/2006/relationships/footer" Target="footer3.xml"/><Relationship Id="rId61" Type="http://schemas.openxmlformats.org/officeDocument/2006/relationships/hyperlink" Target="https://app.education.nsw.gov.au/digital-learning-selector/LearningActivity/Card/562" TargetMode="External"/><Relationship Id="rId82" Type="http://schemas.openxmlformats.org/officeDocument/2006/relationships/hyperlink" Target="https://education.nsw.gov.au/about-us/copyright" TargetMode="External"/><Relationship Id="rId19" Type="http://schemas.openxmlformats.org/officeDocument/2006/relationships/hyperlink" Target="https://www.youtube.com/watch?v=1A_CAkYt3GY" TargetMode="External"/><Relationship Id="rId14" Type="http://schemas.openxmlformats.org/officeDocument/2006/relationships/hyperlink" Target="https://www.youtube.com/watch?v=mIYdx6lDDhg&amp;list=RDLVzhnglxhzh7Y&amp;index=8" TargetMode="External"/><Relationship Id="rId30" Type="http://schemas.openxmlformats.org/officeDocument/2006/relationships/hyperlink" Target="https://www.youtube.com/watch?v=dYAoiLhOuao" TargetMode="External"/><Relationship Id="rId35" Type="http://schemas.openxmlformats.org/officeDocument/2006/relationships/hyperlink" Target="https://thebestschools.org/magazine/major-philosopher-ideas/" TargetMode="External"/><Relationship Id="rId56" Type="http://schemas.openxmlformats.org/officeDocument/2006/relationships/hyperlink" Target="https://app.education.nsw.gov.au/digital-learning-selector/LearningTool/Card/587" TargetMode="External"/><Relationship Id="rId77" Type="http://schemas.openxmlformats.org/officeDocument/2006/relationships/hyperlink" Target="https://education.nsw.gov.au/teaching-and-learning/high-potential-and-gifted-education/supporting-educators/implement/differentiation-adjustment-strategies" TargetMode="External"/><Relationship Id="rId100" Type="http://schemas.openxmlformats.org/officeDocument/2006/relationships/hyperlink" Target="https://thebestschools.org/magazine/major-philosopher-ideas/" TargetMode="External"/><Relationship Id="rId105" Type="http://schemas.openxmlformats.org/officeDocument/2006/relationships/hyperlink" Target="https://simple.wikipedia.org/wiki/Main_Page" TargetMode="External"/><Relationship Id="rId8" Type="http://schemas.openxmlformats.org/officeDocument/2006/relationships/webSettings" Target="webSettings.xml"/><Relationship Id="rId51" Type="http://schemas.openxmlformats.org/officeDocument/2006/relationships/hyperlink" Target="https://app.education.nsw.gov.au/digital-learning-selector/LearningActivity/Card/622" TargetMode="External"/><Relationship Id="rId72" Type="http://schemas.openxmlformats.org/officeDocument/2006/relationships/hyperlink" Target="https://education.nsw.gov.au/teaching-and-learning/disability-learning-and-support/personalised-support-for-learning/adjustments-to-teaching-and-learning" TargetMode="External"/><Relationship Id="rId93" Type="http://schemas.openxmlformats.org/officeDocument/2006/relationships/hyperlink" Target="https://thecrashcourse.com/courses/what-is-philosophy-crash-course-philosophy-1/" TargetMode="External"/><Relationship Id="rId98" Type="http://schemas.openxmlformats.org/officeDocument/2006/relationships/hyperlink" Target="http://www.workingwithindigenousaustralians.info/content/Culture_2_The_Dreaming.html" TargetMode="External"/><Relationship Id="rId3" Type="http://schemas.openxmlformats.org/officeDocument/2006/relationships/customXml" Target="../customXml/item3.xml"/><Relationship Id="rId25" Type="http://schemas.openxmlformats.org/officeDocument/2006/relationships/hyperlink" Target="https://app.education.nsw.gov.au/digital-learning-selector/LearningTool/Card/653?clearCache=bde7f97b-df05-e3ea-4673-1402ef47ee10" TargetMode="External"/><Relationship Id="rId46" Type="http://schemas.openxmlformats.org/officeDocument/2006/relationships/hyperlink" Target="https://app.education.nsw.gov.au/digital-learning-selector/LearningActivity/Card/645" TargetMode="External"/><Relationship Id="rId67" Type="http://schemas.openxmlformats.org/officeDocument/2006/relationships/hyperlink" Target="https://education.nsw.gov.au/teaching-and-learning/aec/aboriginal-education-in-nsw-public-schools" TargetMode="External"/><Relationship Id="rId20" Type="http://schemas.openxmlformats.org/officeDocument/2006/relationships/hyperlink" Target="https://thecrashcourse.com/courses/what-is-philosophy-crash-course-philosophy-1/" TargetMode="External"/><Relationship Id="rId41" Type="http://schemas.openxmlformats.org/officeDocument/2006/relationships/hyperlink" Target="https://www.youtube.com/watch?v=Ws2Y2cWme8c" TargetMode="External"/><Relationship Id="rId62" Type="http://schemas.openxmlformats.org/officeDocument/2006/relationships/hyperlink" Target="https://app.education.nsw.gov.au/digital-learning-selector/LearningActivity/Card/583" TargetMode="External"/><Relationship Id="rId83" Type="http://schemas.openxmlformats.org/officeDocument/2006/relationships/hyperlink" Target="https://www.aitsl.edu.au/teach/improve-practice/feedback" TargetMode="External"/><Relationship Id="rId88" Type="http://schemas.openxmlformats.org/officeDocument/2006/relationships/hyperlink" Target="https://www.youtube.com/watch?v=bOpf6KcWYyw" TargetMode="External"/><Relationship Id="rId11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DFDB5-36FE-4A7A-87B5-7957DC97C54A}">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purl.org/dc/dcmitype/"/>
    <ds:schemaRef ds:uri="b60a03c9-a4d9-4451-8a0f-0c770f8935a2"/>
    <ds:schemaRef ds:uri="a8441e0c-3836-4147-9f50-85b650ca543e"/>
    <ds:schemaRef ds:uri="http://schemas.microsoft.com/office/2006/metadata/properties"/>
  </ds:schemaRefs>
</ds:datastoreItem>
</file>

<file path=customXml/itemProps2.xml><?xml version="1.0" encoding="utf-8"?>
<ds:datastoreItem xmlns:ds="http://schemas.openxmlformats.org/officeDocument/2006/customXml" ds:itemID="{9B62F5A3-64AE-4093-9F40-551BE619F406}">
  <ds:schemaRefs>
    <ds:schemaRef ds:uri="http://schemas.openxmlformats.org/officeDocument/2006/bibliography"/>
  </ds:schemaRefs>
</ds:datastoreItem>
</file>

<file path=customXml/itemProps3.xml><?xml version="1.0" encoding="utf-8"?>
<ds:datastoreItem xmlns:ds="http://schemas.openxmlformats.org/officeDocument/2006/customXml" ds:itemID="{73658B88-4712-4503-AC98-C2FDFF07C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41e0c-3836-4147-9f50-85b650ca543e"/>
    <ds:schemaRef ds:uri="b60a03c9-a4d9-4451-8a0f-0c770f893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6519B5-09A0-433B-B283-296130B7D6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6387</Words>
  <Characters>36409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DAE-philosophy-core1-learning-sequence</dc:title>
  <dc:subject/>
  <dc:creator>NSW Department of Education</dc:creator>
  <cp:keywords/>
  <dc:description/>
  <cp:lastModifiedBy>Daisy Hong</cp:lastModifiedBy>
  <cp:revision>2</cp:revision>
  <dcterms:created xsi:type="dcterms:W3CDTF">2022-12-14T23:19:00Z</dcterms:created>
  <dcterms:modified xsi:type="dcterms:W3CDTF">2022-12-14T23:19:00Z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